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94447B" w14:textId="77777777" w:rsidR="00B921FE" w:rsidRDefault="00000000">
      <w:pPr>
        <w:jc w:val="right"/>
        <w:rPr>
          <w:b/>
          <w:sz w:val="28"/>
          <w:szCs w:val="28"/>
        </w:rPr>
      </w:pPr>
      <w:r>
        <w:rPr>
          <w:b/>
          <w:noProof/>
          <w:sz w:val="28"/>
          <w:szCs w:val="28"/>
        </w:rPr>
        <w:t>MDS25914_WG03N01725</w:t>
      </w:r>
      <w:r>
        <w:rPr>
          <w:b/>
        </w:rPr>
        <w:t xml:space="preserve"> </w:t>
      </w:r>
    </w:p>
    <w:p w14:paraId="4413DE7A" w14:textId="77777777" w:rsidR="00B921FE" w:rsidRDefault="00000000">
      <w:pPr>
        <w:jc w:val="right"/>
      </w:pPr>
      <w:r>
        <w:rPr>
          <w:noProof/>
        </w:rPr>
        <w:t xml:space="preserve">ISO/IEC AWI 23008-12 </w:t>
      </w:r>
    </w:p>
    <w:p w14:paraId="494AC636" w14:textId="77777777" w:rsidR="00B921FE" w:rsidRDefault="00000000">
      <w:pPr>
        <w:jc w:val="right"/>
      </w:pPr>
      <w:r>
        <w:rPr>
          <w:noProof/>
        </w:rPr>
        <w:t>JTC 1/SC 29/WG 3</w:t>
      </w:r>
      <w:r>
        <w:t xml:space="preserve"> </w:t>
      </w:r>
    </w:p>
    <w:p w14:paraId="54A2E1EE" w14:textId="77777777" w:rsidR="00B921FE" w:rsidRDefault="00000000">
      <w:pPr>
        <w:jc w:val="right"/>
      </w:pPr>
      <w:r>
        <w:t xml:space="preserve">Secretariat: </w:t>
      </w:r>
      <w:r>
        <w:rPr>
          <w:noProof/>
        </w:rPr>
        <w:t>KATS</w:t>
      </w:r>
      <w:r>
        <w:t xml:space="preserve"> </w:t>
      </w:r>
    </w:p>
    <w:p w14:paraId="07C238E9" w14:textId="77777777" w:rsidR="00B921FE" w:rsidRDefault="00000000">
      <w:pPr>
        <w:jc w:val="right"/>
      </w:pPr>
      <w:r>
        <w:t xml:space="preserve">Fourth edition </w:t>
      </w:r>
    </w:p>
    <w:p w14:paraId="410E0721" w14:textId="77777777" w:rsidR="00B921FE" w:rsidRDefault="00000000">
      <w:pPr>
        <w:jc w:val="right"/>
      </w:pPr>
      <w:r>
        <w:t xml:space="preserve">Date: </w:t>
      </w:r>
      <w:r>
        <w:rPr>
          <w:noProof/>
        </w:rPr>
        <w:t>2026-03-30</w:t>
      </w:r>
      <w:r>
        <w:t xml:space="preserve"> </w:t>
      </w:r>
    </w:p>
    <w:p w14:paraId="52345793" w14:textId="77777777" w:rsidR="00B921FE" w:rsidRDefault="00000000">
      <w:pPr>
        <w:spacing w:before="2000" w:after="0" w:line="360" w:lineRule="atLeast"/>
        <w:jc w:val="left"/>
        <w:rPr>
          <w:sz w:val="32"/>
          <w:szCs w:val="32"/>
        </w:rPr>
      </w:pPr>
      <w:r>
        <w:rPr>
          <w:rStyle w:val="title2"/>
          <w:b/>
          <w:bCs/>
          <w:sz w:val="32"/>
          <w:szCs w:val="32"/>
        </w:rPr>
        <w:t xml:space="preserve">Information technology — </w:t>
      </w:r>
      <w:r>
        <w:rPr>
          <w:rStyle w:val="Subtitle1"/>
          <w:b/>
          <w:bCs/>
          <w:sz w:val="32"/>
          <w:szCs w:val="32"/>
        </w:rPr>
        <w:t>High efficiency coding and media delivery in heterogeneous environments —</w:t>
      </w:r>
      <w:r>
        <w:rPr>
          <w:sz w:val="32"/>
          <w:szCs w:val="32"/>
        </w:rPr>
        <w:t xml:space="preserve"> </w:t>
      </w:r>
      <w:r>
        <w:rPr>
          <w:rStyle w:val="partlabel"/>
          <w:sz w:val="32"/>
          <w:szCs w:val="32"/>
        </w:rPr>
        <w:t xml:space="preserve">Part 12: </w:t>
      </w:r>
      <w:r>
        <w:rPr>
          <w:sz w:val="32"/>
          <w:szCs w:val="32"/>
        </w:rPr>
        <w:br/>
      </w:r>
      <w:r>
        <w:rPr>
          <w:rStyle w:val="part"/>
          <w:b/>
          <w:bCs/>
          <w:sz w:val="32"/>
          <w:szCs w:val="32"/>
        </w:rPr>
        <w:t>Image File Format</w:t>
      </w:r>
      <w:r>
        <w:rPr>
          <w:sz w:val="32"/>
          <w:szCs w:val="32"/>
        </w:rPr>
        <w:t xml:space="preserve"> </w:t>
      </w:r>
    </w:p>
    <w:p w14:paraId="3D109365" w14:textId="77777777" w:rsidR="00B921FE" w:rsidRDefault="00B921FE">
      <w:pPr>
        <w:spacing w:before="2000"/>
      </w:pPr>
    </w:p>
    <w:p w14:paraId="3FF3603C" w14:textId="77777777" w:rsidR="00B921FE" w:rsidRDefault="00000000">
      <w:pPr>
        <w:pBdr>
          <w:top w:val="single" w:sz="4" w:space="1" w:color="auto"/>
          <w:left w:val="single" w:sz="4" w:space="4" w:color="auto"/>
          <w:bottom w:val="single" w:sz="4" w:space="1" w:color="auto"/>
          <w:right w:val="single" w:sz="4" w:space="4" w:color="auto"/>
        </w:pBdr>
        <w:ind w:left="85" w:right="85"/>
        <w:jc w:val="center"/>
        <w:rPr>
          <w:sz w:val="80"/>
          <w:szCs w:val="80"/>
        </w:rPr>
      </w:pPr>
      <w:r>
        <w:rPr>
          <w:sz w:val="80"/>
          <w:szCs w:val="80"/>
        </w:rPr>
        <w:t>AWI stage</w:t>
      </w:r>
    </w:p>
    <w:p w14:paraId="76BFAFC4" w14:textId="77777777" w:rsidR="00B921FE" w:rsidRDefault="00B921FE"/>
    <w:p w14:paraId="32C6E778" w14:textId="77777777" w:rsidR="00B921FE" w:rsidRDefault="00000000">
      <w:pPr>
        <w:pStyle w:val="zzwarninghdr"/>
        <w:divId w:val="1036736941"/>
      </w:pPr>
      <w:bookmarkStart w:id="0" w:name="boilerplate-license-destination"/>
      <w:bookmarkStart w:id="1" w:name="_5421d3ad-eb22-b1d1-fcfe-164a024f7bae"/>
      <w:bookmarkEnd w:id="0"/>
      <w:bookmarkEnd w:id="1"/>
      <w:r>
        <w:t>Warning for WDs and CDs</w:t>
      </w:r>
    </w:p>
    <w:p w14:paraId="13AAA46A" w14:textId="77777777" w:rsidR="00B921FE" w:rsidRDefault="00000000">
      <w:pPr>
        <w:pStyle w:val="zzwarning"/>
        <w:divId w:val="1036736941"/>
      </w:pPr>
      <w:bookmarkStart w:id="2" w:name="_d302f47f-dc77-dbe3-fd80-f30f8f98c16f"/>
      <w:bookmarkEnd w:id="2"/>
      <w:r>
        <w:t>This document is not an ISO International Standard. It is distributed for review and comment. It is subject to change without notice and may not be referred to as an International Standard.</w:t>
      </w:r>
    </w:p>
    <w:p w14:paraId="1472245E" w14:textId="77777777" w:rsidR="00B921FE" w:rsidRDefault="00000000">
      <w:pPr>
        <w:pStyle w:val="zzwarning"/>
        <w:divId w:val="1036736941"/>
      </w:pPr>
      <w:bookmarkStart w:id="3" w:name="_caa60da8-29b4-196d-65a8-ea6de917140e"/>
      <w:bookmarkEnd w:id="3"/>
      <w:r>
        <w:t>Recipients of this draft are invited to submit, with their comments, notification of any relevant patent rights of which they are aware and to provide supporting documentation.</w:t>
      </w:r>
    </w:p>
    <w:p w14:paraId="79E9E3EA" w14:textId="77777777" w:rsidR="00B921FE" w:rsidRDefault="00000000">
      <w:r>
        <w:t> </w:t>
      </w:r>
    </w:p>
    <w:p w14:paraId="1CD989F0" w14:textId="77777777" w:rsidR="00B921FE" w:rsidRDefault="00B921FE">
      <w:pPr>
        <w:sectPr w:rsidR="00B921FE">
          <w:headerReference w:type="even" r:id="rId7"/>
          <w:footerReference w:type="even" r:id="rId8"/>
          <w:footerReference w:type="default" r:id="rId9"/>
          <w:pgSz w:w="11906" w:h="16838"/>
          <w:pgMar w:top="794" w:right="737" w:bottom="284" w:left="851" w:header="709" w:footer="0" w:gutter="567"/>
          <w:cols w:space="720"/>
          <w:docGrid w:linePitch="360"/>
        </w:sectPr>
      </w:pPr>
    </w:p>
    <w:p w14:paraId="608D6E50" w14:textId="77777777" w:rsidR="00B921FE" w:rsidRDefault="00000000">
      <w:pPr>
        <w:pStyle w:val="zzCopyright"/>
        <w:ind w:left="102" w:right="102"/>
        <w:divId w:val="1233655795"/>
      </w:pPr>
      <w:bookmarkStart w:id="4" w:name="boilerplate-copyright-destination"/>
      <w:bookmarkStart w:id="5" w:name="boilerplate-copyright-default-destinatio"/>
      <w:bookmarkStart w:id="6" w:name="boilerplate-copyright-default"/>
      <w:bookmarkStart w:id="7" w:name="boilerplate-year"/>
      <w:bookmarkEnd w:id="4"/>
      <w:bookmarkEnd w:id="5"/>
      <w:bookmarkEnd w:id="6"/>
      <w:bookmarkEnd w:id="7"/>
      <w:r>
        <w:lastRenderedPageBreak/>
        <w:t xml:space="preserve">© </w:t>
      </w:r>
      <w:r>
        <w:rPr>
          <w:rStyle w:val="stdpublisher"/>
        </w:rPr>
        <w:t>ISO/IEC </w:t>
      </w:r>
      <w:r>
        <w:rPr>
          <w:rStyle w:val="Date1"/>
        </w:rPr>
        <w:t>2026</w:t>
      </w:r>
    </w:p>
    <w:p w14:paraId="2CCDE0C2" w14:textId="77777777" w:rsidR="00B921FE" w:rsidRDefault="00000000">
      <w:pPr>
        <w:pStyle w:val="zzCopyright"/>
        <w:ind w:left="102" w:right="102"/>
        <w:divId w:val="1233655795"/>
        <w:rPr>
          <w:sz w:val="20"/>
          <w:szCs w:val="20"/>
        </w:rPr>
      </w:pPr>
      <w:bookmarkStart w:id="8" w:name="boilerplate-message"/>
      <w:bookmarkEnd w:id="8"/>
      <w:r>
        <w:rPr>
          <w:sz w:val="20"/>
          <w:szCs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71344951" w14:textId="77777777" w:rsidR="00B921FE" w:rsidRDefault="00000000">
      <w:pPr>
        <w:pStyle w:val="zzaddress"/>
        <w:ind w:left="505" w:right="102"/>
        <w:divId w:val="1233655795"/>
      </w:pPr>
      <w:bookmarkStart w:id="9" w:name="boilerplate-address"/>
      <w:bookmarkEnd w:id="9"/>
      <w:r>
        <w:t>ISO copyright office</w:t>
      </w:r>
      <w:r>
        <w:br/>
        <w:t>CP 401 • Ch. de Blandonnet 8</w:t>
      </w:r>
      <w:r>
        <w:br/>
        <w:t>CH-1214 Vernier, Geneva</w:t>
      </w:r>
      <w:r>
        <w:br/>
        <w:t>Phone: +41 22 749 01 11</w:t>
      </w:r>
      <w:r>
        <w:br/>
        <w:t xml:space="preserve">Email: </w:t>
      </w:r>
      <w:hyperlink r:id="rId10" w:history="1">
        <w:r>
          <w:rPr>
            <w:rStyle w:val="Hyperlink"/>
          </w:rPr>
          <w:t>copyright@iso.org</w:t>
        </w:r>
      </w:hyperlink>
      <w:r>
        <w:br/>
        <w:t xml:space="preserve">Website: </w:t>
      </w:r>
      <w:hyperlink r:id="rId11" w:history="1">
        <w:r>
          <w:rPr>
            <w:rStyle w:val="Hyperlink"/>
          </w:rPr>
          <w:t>www.iso.org</w:t>
        </w:r>
      </w:hyperlink>
    </w:p>
    <w:p w14:paraId="7DED9644" w14:textId="77777777" w:rsidR="00B921FE" w:rsidRDefault="00000000">
      <w:pPr>
        <w:pStyle w:val="zzCopyright"/>
        <w:ind w:left="102" w:right="102"/>
        <w:divId w:val="1233655795"/>
        <w:rPr>
          <w:sz w:val="20"/>
          <w:szCs w:val="20"/>
        </w:rPr>
      </w:pPr>
      <w:bookmarkStart w:id="10" w:name="boilerplate-place"/>
      <w:bookmarkEnd w:id="10"/>
      <w:r>
        <w:rPr>
          <w:sz w:val="20"/>
          <w:szCs w:val="20"/>
        </w:rPr>
        <w:t>Published in Switzerland</w:t>
      </w:r>
    </w:p>
    <w:p w14:paraId="1EAAB9D9" w14:textId="77777777" w:rsidR="00B921FE" w:rsidRDefault="00000000">
      <w:bookmarkStart w:id="11" w:name="boilerplate-copyright-append-destination"/>
      <w:bookmarkEnd w:id="11"/>
      <w:r>
        <w:br w:type="page"/>
      </w:r>
    </w:p>
    <w:p w14:paraId="16A87926" w14:textId="77777777" w:rsidR="00B921FE" w:rsidRDefault="00000000">
      <w:pPr>
        <w:pStyle w:val="zzContents"/>
        <w:divId w:val="1367410326"/>
      </w:pPr>
      <w:bookmarkStart w:id="12" w:name="_3efbdf32-a530-cd2d-6c42-77ff229a06fe"/>
      <w:bookmarkEnd w:id="12"/>
      <w:r>
        <w:lastRenderedPageBreak/>
        <w:t>Contents</w:t>
      </w:r>
    </w:p>
    <w:p w14:paraId="30C535A3" w14:textId="7608A3B7" w:rsidR="00D056A1" w:rsidRDefault="00000000"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r>
        <w:fldChar w:fldCharType="begin"/>
      </w:r>
      <w:r>
        <w:instrText xml:space="preserve"> TOC \o "1-3" \h \z \t "Heading 1;1;ANNEX;1;Biblio Title;1;Foreword Title;1;Intro Title;1" </w:instrText>
      </w:r>
      <w:r>
        <w:fldChar w:fldCharType="separate"/>
      </w:r>
      <w:hyperlink w:anchor="_Toc225974890" w:history="1">
        <w:r w:rsidR="00D056A1" w:rsidRPr="008F7234">
          <w:rPr>
            <w:rStyle w:val="Hyperlink"/>
            <w:noProof/>
          </w:rPr>
          <w:t>Foreword</w:t>
        </w:r>
        <w:r w:rsidR="00D056A1">
          <w:rPr>
            <w:noProof/>
            <w:webHidden/>
          </w:rPr>
          <w:tab/>
        </w:r>
        <w:r w:rsidR="00D056A1">
          <w:rPr>
            <w:noProof/>
            <w:webHidden/>
          </w:rPr>
          <w:fldChar w:fldCharType="begin"/>
        </w:r>
        <w:r w:rsidR="00D056A1">
          <w:rPr>
            <w:noProof/>
            <w:webHidden/>
          </w:rPr>
          <w:instrText xml:space="preserve"> PAGEREF _Toc225974890 \h </w:instrText>
        </w:r>
        <w:r w:rsidR="00D056A1">
          <w:rPr>
            <w:noProof/>
            <w:webHidden/>
          </w:rPr>
        </w:r>
        <w:r w:rsidR="00D056A1">
          <w:rPr>
            <w:noProof/>
            <w:webHidden/>
          </w:rPr>
          <w:fldChar w:fldCharType="separate"/>
        </w:r>
        <w:r w:rsidR="00D056A1">
          <w:rPr>
            <w:noProof/>
            <w:webHidden/>
          </w:rPr>
          <w:t>xiv</w:t>
        </w:r>
        <w:r w:rsidR="00D056A1">
          <w:rPr>
            <w:noProof/>
            <w:webHidden/>
          </w:rPr>
          <w:fldChar w:fldCharType="end"/>
        </w:r>
      </w:hyperlink>
    </w:p>
    <w:p w14:paraId="18A77C98" w14:textId="495CFD4B"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4891" w:history="1">
        <w:r w:rsidRPr="008F7234">
          <w:rPr>
            <w:rStyle w:val="Hyperlink"/>
            <w:noProof/>
          </w:rPr>
          <w:t>Introduction</w:t>
        </w:r>
        <w:r>
          <w:rPr>
            <w:noProof/>
            <w:webHidden/>
          </w:rPr>
          <w:tab/>
        </w:r>
        <w:r>
          <w:rPr>
            <w:noProof/>
            <w:webHidden/>
          </w:rPr>
          <w:fldChar w:fldCharType="begin"/>
        </w:r>
        <w:r>
          <w:rPr>
            <w:noProof/>
            <w:webHidden/>
          </w:rPr>
          <w:instrText xml:space="preserve"> PAGEREF _Toc225974891 \h </w:instrText>
        </w:r>
        <w:r>
          <w:rPr>
            <w:noProof/>
            <w:webHidden/>
          </w:rPr>
        </w:r>
        <w:r>
          <w:rPr>
            <w:noProof/>
            <w:webHidden/>
          </w:rPr>
          <w:fldChar w:fldCharType="separate"/>
        </w:r>
        <w:r>
          <w:rPr>
            <w:noProof/>
            <w:webHidden/>
          </w:rPr>
          <w:t>xv</w:t>
        </w:r>
        <w:r>
          <w:rPr>
            <w:noProof/>
            <w:webHidden/>
          </w:rPr>
          <w:fldChar w:fldCharType="end"/>
        </w:r>
      </w:hyperlink>
    </w:p>
    <w:p w14:paraId="6C63868B" w14:textId="456B5C2D"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4892" w:history="1">
        <w:r w:rsidRPr="008F7234">
          <w:rPr>
            <w:rStyle w:val="Hyperlink"/>
            <w:noProof/>
          </w:rPr>
          <w:t>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Scope</w:t>
        </w:r>
        <w:r>
          <w:rPr>
            <w:noProof/>
            <w:webHidden/>
          </w:rPr>
          <w:tab/>
        </w:r>
        <w:r>
          <w:rPr>
            <w:noProof/>
            <w:webHidden/>
          </w:rPr>
          <w:fldChar w:fldCharType="begin"/>
        </w:r>
        <w:r>
          <w:rPr>
            <w:noProof/>
            <w:webHidden/>
          </w:rPr>
          <w:instrText xml:space="preserve"> PAGEREF _Toc225974892 \h </w:instrText>
        </w:r>
        <w:r>
          <w:rPr>
            <w:noProof/>
            <w:webHidden/>
          </w:rPr>
        </w:r>
        <w:r>
          <w:rPr>
            <w:noProof/>
            <w:webHidden/>
          </w:rPr>
          <w:fldChar w:fldCharType="separate"/>
        </w:r>
        <w:r>
          <w:rPr>
            <w:noProof/>
            <w:webHidden/>
          </w:rPr>
          <w:t>1</w:t>
        </w:r>
        <w:r>
          <w:rPr>
            <w:noProof/>
            <w:webHidden/>
          </w:rPr>
          <w:fldChar w:fldCharType="end"/>
        </w:r>
      </w:hyperlink>
    </w:p>
    <w:p w14:paraId="412D6C98" w14:textId="774571A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4893" w:history="1">
        <w:r w:rsidRPr="008F7234">
          <w:rPr>
            <w:rStyle w:val="Hyperlink"/>
            <w:noProof/>
          </w:rPr>
          <w:t>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Normative references</w:t>
        </w:r>
        <w:r>
          <w:rPr>
            <w:noProof/>
            <w:webHidden/>
          </w:rPr>
          <w:tab/>
        </w:r>
        <w:r>
          <w:rPr>
            <w:noProof/>
            <w:webHidden/>
          </w:rPr>
          <w:fldChar w:fldCharType="begin"/>
        </w:r>
        <w:r>
          <w:rPr>
            <w:noProof/>
            <w:webHidden/>
          </w:rPr>
          <w:instrText xml:space="preserve"> PAGEREF _Toc225974893 \h </w:instrText>
        </w:r>
        <w:r>
          <w:rPr>
            <w:noProof/>
            <w:webHidden/>
          </w:rPr>
        </w:r>
        <w:r>
          <w:rPr>
            <w:noProof/>
            <w:webHidden/>
          </w:rPr>
          <w:fldChar w:fldCharType="separate"/>
        </w:r>
        <w:r>
          <w:rPr>
            <w:noProof/>
            <w:webHidden/>
          </w:rPr>
          <w:t>1</w:t>
        </w:r>
        <w:r>
          <w:rPr>
            <w:noProof/>
            <w:webHidden/>
          </w:rPr>
          <w:fldChar w:fldCharType="end"/>
        </w:r>
      </w:hyperlink>
    </w:p>
    <w:p w14:paraId="06ABE4DB" w14:textId="2C09845F"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4894" w:history="1">
        <w:r w:rsidRPr="008F7234">
          <w:rPr>
            <w:rStyle w:val="Hyperlink"/>
            <w:noProof/>
          </w:rPr>
          <w:t>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Terms, definitions, symbols and abbreviated terms</w:t>
        </w:r>
        <w:r>
          <w:rPr>
            <w:noProof/>
            <w:webHidden/>
          </w:rPr>
          <w:tab/>
        </w:r>
        <w:r>
          <w:rPr>
            <w:noProof/>
            <w:webHidden/>
          </w:rPr>
          <w:fldChar w:fldCharType="begin"/>
        </w:r>
        <w:r>
          <w:rPr>
            <w:noProof/>
            <w:webHidden/>
          </w:rPr>
          <w:instrText xml:space="preserve"> PAGEREF _Toc225974894 \h </w:instrText>
        </w:r>
        <w:r>
          <w:rPr>
            <w:noProof/>
            <w:webHidden/>
          </w:rPr>
        </w:r>
        <w:r>
          <w:rPr>
            <w:noProof/>
            <w:webHidden/>
          </w:rPr>
          <w:fldChar w:fldCharType="separate"/>
        </w:r>
        <w:r>
          <w:rPr>
            <w:noProof/>
            <w:webHidden/>
          </w:rPr>
          <w:t>2</w:t>
        </w:r>
        <w:r>
          <w:rPr>
            <w:noProof/>
            <w:webHidden/>
          </w:rPr>
          <w:fldChar w:fldCharType="end"/>
        </w:r>
      </w:hyperlink>
    </w:p>
    <w:p w14:paraId="0B774CAD" w14:textId="77197EFF"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4895" w:history="1">
        <w:r w:rsidRPr="008F7234">
          <w:rPr>
            <w:rStyle w:val="Hyperlink"/>
            <w:noProof/>
          </w:rPr>
          <w:t>3.1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Terms and definitions</w:t>
        </w:r>
        <w:r>
          <w:rPr>
            <w:noProof/>
            <w:webHidden/>
          </w:rPr>
          <w:tab/>
        </w:r>
        <w:r>
          <w:rPr>
            <w:noProof/>
            <w:webHidden/>
          </w:rPr>
          <w:fldChar w:fldCharType="begin"/>
        </w:r>
        <w:r>
          <w:rPr>
            <w:noProof/>
            <w:webHidden/>
          </w:rPr>
          <w:instrText xml:space="preserve"> PAGEREF _Toc225974895 \h </w:instrText>
        </w:r>
        <w:r>
          <w:rPr>
            <w:noProof/>
            <w:webHidden/>
          </w:rPr>
        </w:r>
        <w:r>
          <w:rPr>
            <w:noProof/>
            <w:webHidden/>
          </w:rPr>
          <w:fldChar w:fldCharType="separate"/>
        </w:r>
        <w:r>
          <w:rPr>
            <w:noProof/>
            <w:webHidden/>
          </w:rPr>
          <w:t>2</w:t>
        </w:r>
        <w:r>
          <w:rPr>
            <w:noProof/>
            <w:webHidden/>
          </w:rPr>
          <w:fldChar w:fldCharType="end"/>
        </w:r>
      </w:hyperlink>
    </w:p>
    <w:p w14:paraId="7AC53547" w14:textId="2A191CFB"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4896" w:history="1">
        <w:r w:rsidRPr="008F7234">
          <w:rPr>
            <w:rStyle w:val="Hyperlink"/>
            <w:noProof/>
          </w:rPr>
          <w:t>3.2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Abbreviated terms</w:t>
        </w:r>
        <w:r>
          <w:rPr>
            <w:noProof/>
            <w:webHidden/>
          </w:rPr>
          <w:tab/>
        </w:r>
        <w:r>
          <w:rPr>
            <w:noProof/>
            <w:webHidden/>
          </w:rPr>
          <w:fldChar w:fldCharType="begin"/>
        </w:r>
        <w:r>
          <w:rPr>
            <w:noProof/>
            <w:webHidden/>
          </w:rPr>
          <w:instrText xml:space="preserve"> PAGEREF _Toc225974896 \h </w:instrText>
        </w:r>
        <w:r>
          <w:rPr>
            <w:noProof/>
            <w:webHidden/>
          </w:rPr>
        </w:r>
        <w:r>
          <w:rPr>
            <w:noProof/>
            <w:webHidden/>
          </w:rPr>
          <w:fldChar w:fldCharType="separate"/>
        </w:r>
        <w:r>
          <w:rPr>
            <w:noProof/>
            <w:webHidden/>
          </w:rPr>
          <w:t>7</w:t>
        </w:r>
        <w:r>
          <w:rPr>
            <w:noProof/>
            <w:webHidden/>
          </w:rPr>
          <w:fldChar w:fldCharType="end"/>
        </w:r>
      </w:hyperlink>
    </w:p>
    <w:p w14:paraId="7A99D9FA" w14:textId="62A76F03"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4897" w:history="1">
        <w:r w:rsidRPr="008F7234">
          <w:rPr>
            <w:rStyle w:val="Hyperlink"/>
            <w:noProof/>
          </w:rPr>
          <w:t>3.3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Symbols</w:t>
        </w:r>
        <w:r>
          <w:rPr>
            <w:noProof/>
            <w:webHidden/>
          </w:rPr>
          <w:tab/>
        </w:r>
        <w:r>
          <w:rPr>
            <w:noProof/>
            <w:webHidden/>
          </w:rPr>
          <w:fldChar w:fldCharType="begin"/>
        </w:r>
        <w:r>
          <w:rPr>
            <w:noProof/>
            <w:webHidden/>
          </w:rPr>
          <w:instrText xml:space="preserve"> PAGEREF _Toc225974897 \h </w:instrText>
        </w:r>
        <w:r>
          <w:rPr>
            <w:noProof/>
            <w:webHidden/>
          </w:rPr>
        </w:r>
        <w:r>
          <w:rPr>
            <w:noProof/>
            <w:webHidden/>
          </w:rPr>
          <w:fldChar w:fldCharType="separate"/>
        </w:r>
        <w:r>
          <w:rPr>
            <w:noProof/>
            <w:webHidden/>
          </w:rPr>
          <w:t>8</w:t>
        </w:r>
        <w:r>
          <w:rPr>
            <w:noProof/>
            <w:webHidden/>
          </w:rPr>
          <w:fldChar w:fldCharType="end"/>
        </w:r>
      </w:hyperlink>
    </w:p>
    <w:p w14:paraId="7B4C4F51" w14:textId="7C2EBFC6"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4898" w:history="1">
        <w:r w:rsidRPr="008F7234">
          <w:rPr>
            <w:rStyle w:val="Hyperlink"/>
            <w:noProof/>
          </w:rPr>
          <w:t>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Overview</w:t>
        </w:r>
        <w:r>
          <w:rPr>
            <w:noProof/>
            <w:webHidden/>
          </w:rPr>
          <w:tab/>
        </w:r>
        <w:r>
          <w:rPr>
            <w:noProof/>
            <w:webHidden/>
          </w:rPr>
          <w:fldChar w:fldCharType="begin"/>
        </w:r>
        <w:r>
          <w:rPr>
            <w:noProof/>
            <w:webHidden/>
          </w:rPr>
          <w:instrText xml:space="preserve"> PAGEREF _Toc225974898 \h </w:instrText>
        </w:r>
        <w:r>
          <w:rPr>
            <w:noProof/>
            <w:webHidden/>
          </w:rPr>
        </w:r>
        <w:r>
          <w:rPr>
            <w:noProof/>
            <w:webHidden/>
          </w:rPr>
          <w:fldChar w:fldCharType="separate"/>
        </w:r>
        <w:r>
          <w:rPr>
            <w:noProof/>
            <w:webHidden/>
          </w:rPr>
          <w:t>8</w:t>
        </w:r>
        <w:r>
          <w:rPr>
            <w:noProof/>
            <w:webHidden/>
          </w:rPr>
          <w:fldChar w:fldCharType="end"/>
        </w:r>
      </w:hyperlink>
    </w:p>
    <w:p w14:paraId="398BCE3D" w14:textId="6D3A3AAB"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4899" w:history="1">
        <w:r w:rsidRPr="008F7234">
          <w:rPr>
            <w:rStyle w:val="Hyperlink"/>
            <w:noProof/>
          </w:rPr>
          <w:t>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 requirements</w:t>
        </w:r>
        <w:r>
          <w:rPr>
            <w:noProof/>
            <w:webHidden/>
          </w:rPr>
          <w:tab/>
        </w:r>
        <w:r>
          <w:rPr>
            <w:noProof/>
            <w:webHidden/>
          </w:rPr>
          <w:fldChar w:fldCharType="begin"/>
        </w:r>
        <w:r>
          <w:rPr>
            <w:noProof/>
            <w:webHidden/>
          </w:rPr>
          <w:instrText xml:space="preserve"> PAGEREF _Toc225974899 \h </w:instrText>
        </w:r>
        <w:r>
          <w:rPr>
            <w:noProof/>
            <w:webHidden/>
          </w:rPr>
        </w:r>
        <w:r>
          <w:rPr>
            <w:noProof/>
            <w:webHidden/>
          </w:rPr>
          <w:fldChar w:fldCharType="separate"/>
        </w:r>
        <w:r>
          <w:rPr>
            <w:noProof/>
            <w:webHidden/>
          </w:rPr>
          <w:t>9</w:t>
        </w:r>
        <w:r>
          <w:rPr>
            <w:noProof/>
            <w:webHidden/>
          </w:rPr>
          <w:fldChar w:fldCharType="end"/>
        </w:r>
      </w:hyperlink>
    </w:p>
    <w:p w14:paraId="4373BEB8" w14:textId="237CA479"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4900" w:history="1">
        <w:r w:rsidRPr="008F7234">
          <w:rPr>
            <w:rStyle w:val="Hyperlink"/>
            <w:noProof/>
          </w:rPr>
          <w:t>5.1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 requirements on files</w:t>
        </w:r>
        <w:r>
          <w:rPr>
            <w:noProof/>
            <w:webHidden/>
          </w:rPr>
          <w:tab/>
        </w:r>
        <w:r>
          <w:rPr>
            <w:noProof/>
            <w:webHidden/>
          </w:rPr>
          <w:fldChar w:fldCharType="begin"/>
        </w:r>
        <w:r>
          <w:rPr>
            <w:noProof/>
            <w:webHidden/>
          </w:rPr>
          <w:instrText xml:space="preserve"> PAGEREF _Toc225974900 \h </w:instrText>
        </w:r>
        <w:r>
          <w:rPr>
            <w:noProof/>
            <w:webHidden/>
          </w:rPr>
        </w:r>
        <w:r>
          <w:rPr>
            <w:noProof/>
            <w:webHidden/>
          </w:rPr>
          <w:fldChar w:fldCharType="separate"/>
        </w:r>
        <w:r>
          <w:rPr>
            <w:noProof/>
            <w:webHidden/>
          </w:rPr>
          <w:t>9</w:t>
        </w:r>
        <w:r>
          <w:rPr>
            <w:noProof/>
            <w:webHidden/>
          </w:rPr>
          <w:fldChar w:fldCharType="end"/>
        </w:r>
      </w:hyperlink>
    </w:p>
    <w:p w14:paraId="4A687A66" w14:textId="68D56E69"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4901" w:history="1">
        <w:r w:rsidRPr="008F7234">
          <w:rPr>
            <w:rStyle w:val="Hyperlink"/>
            <w:noProof/>
          </w:rPr>
          <w:t>5.2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 requirements on readers</w:t>
        </w:r>
        <w:r>
          <w:rPr>
            <w:noProof/>
            <w:webHidden/>
          </w:rPr>
          <w:tab/>
        </w:r>
        <w:r>
          <w:rPr>
            <w:noProof/>
            <w:webHidden/>
          </w:rPr>
          <w:fldChar w:fldCharType="begin"/>
        </w:r>
        <w:r>
          <w:rPr>
            <w:noProof/>
            <w:webHidden/>
          </w:rPr>
          <w:instrText xml:space="preserve"> PAGEREF _Toc225974901 \h </w:instrText>
        </w:r>
        <w:r>
          <w:rPr>
            <w:noProof/>
            <w:webHidden/>
          </w:rPr>
        </w:r>
        <w:r>
          <w:rPr>
            <w:noProof/>
            <w:webHidden/>
          </w:rPr>
          <w:fldChar w:fldCharType="separate"/>
        </w:r>
        <w:r>
          <w:rPr>
            <w:noProof/>
            <w:webHidden/>
          </w:rPr>
          <w:t>9</w:t>
        </w:r>
        <w:r>
          <w:rPr>
            <w:noProof/>
            <w:webHidden/>
          </w:rPr>
          <w:fldChar w:fldCharType="end"/>
        </w:r>
      </w:hyperlink>
    </w:p>
    <w:p w14:paraId="252C87ED" w14:textId="7AD04401"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4902" w:history="1">
        <w:r w:rsidRPr="008F7234">
          <w:rPr>
            <w:rStyle w:val="Hyperlink"/>
            <w:noProof/>
          </w:rPr>
          <w:t>5.3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Multi-purpose files</w:t>
        </w:r>
        <w:r>
          <w:rPr>
            <w:noProof/>
            <w:webHidden/>
          </w:rPr>
          <w:tab/>
        </w:r>
        <w:r>
          <w:rPr>
            <w:noProof/>
            <w:webHidden/>
          </w:rPr>
          <w:fldChar w:fldCharType="begin"/>
        </w:r>
        <w:r>
          <w:rPr>
            <w:noProof/>
            <w:webHidden/>
          </w:rPr>
          <w:instrText xml:space="preserve"> PAGEREF _Toc225974902 \h </w:instrText>
        </w:r>
        <w:r>
          <w:rPr>
            <w:noProof/>
            <w:webHidden/>
          </w:rPr>
        </w:r>
        <w:r>
          <w:rPr>
            <w:noProof/>
            <w:webHidden/>
          </w:rPr>
          <w:fldChar w:fldCharType="separate"/>
        </w:r>
        <w:r>
          <w:rPr>
            <w:noProof/>
            <w:webHidden/>
          </w:rPr>
          <w:t>9</w:t>
        </w:r>
        <w:r>
          <w:rPr>
            <w:noProof/>
            <w:webHidden/>
          </w:rPr>
          <w:fldChar w:fldCharType="end"/>
        </w:r>
      </w:hyperlink>
    </w:p>
    <w:p w14:paraId="38676604" w14:textId="0D2933E0"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4903" w:history="1">
        <w:r w:rsidRPr="008F7234">
          <w:rPr>
            <w:rStyle w:val="Hyperlink"/>
            <w:noProof/>
          </w:rPr>
          <w:t>5.4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Other boxes</w:t>
        </w:r>
        <w:r>
          <w:rPr>
            <w:noProof/>
            <w:webHidden/>
          </w:rPr>
          <w:tab/>
        </w:r>
        <w:r>
          <w:rPr>
            <w:noProof/>
            <w:webHidden/>
          </w:rPr>
          <w:fldChar w:fldCharType="begin"/>
        </w:r>
        <w:r>
          <w:rPr>
            <w:noProof/>
            <w:webHidden/>
          </w:rPr>
          <w:instrText xml:space="preserve"> PAGEREF _Toc225974903 \h </w:instrText>
        </w:r>
        <w:r>
          <w:rPr>
            <w:noProof/>
            <w:webHidden/>
          </w:rPr>
        </w:r>
        <w:r>
          <w:rPr>
            <w:noProof/>
            <w:webHidden/>
          </w:rPr>
          <w:fldChar w:fldCharType="separate"/>
        </w:r>
        <w:r>
          <w:rPr>
            <w:noProof/>
            <w:webHidden/>
          </w:rPr>
          <w:t>9</w:t>
        </w:r>
        <w:r>
          <w:rPr>
            <w:noProof/>
            <w:webHidden/>
          </w:rPr>
          <w:fldChar w:fldCharType="end"/>
        </w:r>
      </w:hyperlink>
    </w:p>
    <w:p w14:paraId="71C175E6" w14:textId="13140F6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4904" w:history="1">
        <w:r w:rsidRPr="008F7234">
          <w:rPr>
            <w:rStyle w:val="Hyperlink"/>
            <w:noProof/>
          </w:rPr>
          <w:t>6</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Single image and image collection</w:t>
        </w:r>
        <w:r>
          <w:rPr>
            <w:noProof/>
            <w:webHidden/>
          </w:rPr>
          <w:tab/>
        </w:r>
        <w:r>
          <w:rPr>
            <w:noProof/>
            <w:webHidden/>
          </w:rPr>
          <w:fldChar w:fldCharType="begin"/>
        </w:r>
        <w:r>
          <w:rPr>
            <w:noProof/>
            <w:webHidden/>
          </w:rPr>
          <w:instrText xml:space="preserve"> PAGEREF _Toc225974904 \h </w:instrText>
        </w:r>
        <w:r>
          <w:rPr>
            <w:noProof/>
            <w:webHidden/>
          </w:rPr>
        </w:r>
        <w:r>
          <w:rPr>
            <w:noProof/>
            <w:webHidden/>
          </w:rPr>
          <w:fldChar w:fldCharType="separate"/>
        </w:r>
        <w:r>
          <w:rPr>
            <w:noProof/>
            <w:webHidden/>
          </w:rPr>
          <w:t>9</w:t>
        </w:r>
        <w:r>
          <w:rPr>
            <w:noProof/>
            <w:webHidden/>
          </w:rPr>
          <w:fldChar w:fldCharType="end"/>
        </w:r>
      </w:hyperlink>
    </w:p>
    <w:p w14:paraId="25D4FF94" w14:textId="05805BC3"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4905" w:history="1">
        <w:r w:rsidRPr="008F7234">
          <w:rPr>
            <w:rStyle w:val="Hyperlink"/>
            <w:noProof/>
          </w:rPr>
          <w:t>6.1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_Toc225974905 \h </w:instrText>
        </w:r>
        <w:r>
          <w:rPr>
            <w:noProof/>
            <w:webHidden/>
          </w:rPr>
        </w:r>
        <w:r>
          <w:rPr>
            <w:noProof/>
            <w:webHidden/>
          </w:rPr>
          <w:fldChar w:fldCharType="separate"/>
        </w:r>
        <w:r>
          <w:rPr>
            <w:noProof/>
            <w:webHidden/>
          </w:rPr>
          <w:t>9</w:t>
        </w:r>
        <w:r>
          <w:rPr>
            <w:noProof/>
            <w:webHidden/>
          </w:rPr>
          <w:fldChar w:fldCharType="end"/>
        </w:r>
      </w:hyperlink>
    </w:p>
    <w:p w14:paraId="775D9060" w14:textId="26C638A2"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4906" w:history="1">
        <w:r w:rsidRPr="008F7234">
          <w:rPr>
            <w:rStyle w:val="Hyperlink"/>
            <w:noProof/>
          </w:rPr>
          <w:t>6.2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Derivation from the ISO base media file format</w:t>
        </w:r>
        <w:r>
          <w:rPr>
            <w:noProof/>
            <w:webHidden/>
          </w:rPr>
          <w:tab/>
        </w:r>
        <w:r>
          <w:rPr>
            <w:noProof/>
            <w:webHidden/>
          </w:rPr>
          <w:fldChar w:fldCharType="begin"/>
        </w:r>
        <w:r>
          <w:rPr>
            <w:noProof/>
            <w:webHidden/>
          </w:rPr>
          <w:instrText xml:space="preserve"> PAGEREF _Toc225974906 \h </w:instrText>
        </w:r>
        <w:r>
          <w:rPr>
            <w:noProof/>
            <w:webHidden/>
          </w:rPr>
        </w:r>
        <w:r>
          <w:rPr>
            <w:noProof/>
            <w:webHidden/>
          </w:rPr>
          <w:fldChar w:fldCharType="separate"/>
        </w:r>
        <w:r>
          <w:rPr>
            <w:noProof/>
            <w:webHidden/>
          </w:rPr>
          <w:t>9</w:t>
        </w:r>
        <w:r>
          <w:rPr>
            <w:noProof/>
            <w:webHidden/>
          </w:rPr>
          <w:fldChar w:fldCharType="end"/>
        </w:r>
      </w:hyperlink>
    </w:p>
    <w:p w14:paraId="5B78BB3E" w14:textId="054F4487"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4907" w:history="1">
        <w:r w:rsidRPr="008F7234">
          <w:rPr>
            <w:rStyle w:val="Hyperlink"/>
            <w:noProof/>
          </w:rPr>
          <w:t>6.3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Derivation of an output image of an image item</w:t>
        </w:r>
        <w:r>
          <w:rPr>
            <w:noProof/>
            <w:webHidden/>
          </w:rPr>
          <w:tab/>
        </w:r>
        <w:r>
          <w:rPr>
            <w:noProof/>
            <w:webHidden/>
          </w:rPr>
          <w:fldChar w:fldCharType="begin"/>
        </w:r>
        <w:r>
          <w:rPr>
            <w:noProof/>
            <w:webHidden/>
          </w:rPr>
          <w:instrText xml:space="preserve"> PAGEREF _Toc225974907 \h </w:instrText>
        </w:r>
        <w:r>
          <w:rPr>
            <w:noProof/>
            <w:webHidden/>
          </w:rPr>
        </w:r>
        <w:r>
          <w:rPr>
            <w:noProof/>
            <w:webHidden/>
          </w:rPr>
          <w:fldChar w:fldCharType="separate"/>
        </w:r>
        <w:r>
          <w:rPr>
            <w:noProof/>
            <w:webHidden/>
          </w:rPr>
          <w:t>10</w:t>
        </w:r>
        <w:r>
          <w:rPr>
            <w:noProof/>
            <w:webHidden/>
          </w:rPr>
          <w:fldChar w:fldCharType="end"/>
        </w:r>
      </w:hyperlink>
    </w:p>
    <w:p w14:paraId="41B429D7" w14:textId="45C089C5"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4908" w:history="1">
        <w:r w:rsidRPr="008F7234">
          <w:rPr>
            <w:rStyle w:val="Hyperlink"/>
            <w:noProof/>
          </w:rPr>
          <w:t>6.4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Roles of images</w:t>
        </w:r>
        <w:r>
          <w:rPr>
            <w:noProof/>
            <w:webHidden/>
          </w:rPr>
          <w:tab/>
        </w:r>
        <w:r>
          <w:rPr>
            <w:noProof/>
            <w:webHidden/>
          </w:rPr>
          <w:fldChar w:fldCharType="begin"/>
        </w:r>
        <w:r>
          <w:rPr>
            <w:noProof/>
            <w:webHidden/>
          </w:rPr>
          <w:instrText xml:space="preserve"> PAGEREF _Toc225974908 \h </w:instrText>
        </w:r>
        <w:r>
          <w:rPr>
            <w:noProof/>
            <w:webHidden/>
          </w:rPr>
        </w:r>
        <w:r>
          <w:rPr>
            <w:noProof/>
            <w:webHidden/>
          </w:rPr>
          <w:fldChar w:fldCharType="separate"/>
        </w:r>
        <w:r>
          <w:rPr>
            <w:noProof/>
            <w:webHidden/>
          </w:rPr>
          <w:t>10</w:t>
        </w:r>
        <w:r>
          <w:rPr>
            <w:noProof/>
            <w:webHidden/>
          </w:rPr>
          <w:fldChar w:fldCharType="end"/>
        </w:r>
      </w:hyperlink>
    </w:p>
    <w:p w14:paraId="37B601A9" w14:textId="4E001C8C"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09" w:history="1">
        <w:r w:rsidRPr="008F7234">
          <w:rPr>
            <w:rStyle w:val="Hyperlink"/>
            <w:noProof/>
          </w:rPr>
          <w:t>6.4.1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_Toc225974909 \h </w:instrText>
        </w:r>
        <w:r>
          <w:rPr>
            <w:noProof/>
            <w:webHidden/>
          </w:rPr>
        </w:r>
        <w:r>
          <w:rPr>
            <w:noProof/>
            <w:webHidden/>
          </w:rPr>
          <w:fldChar w:fldCharType="separate"/>
        </w:r>
        <w:r>
          <w:rPr>
            <w:noProof/>
            <w:webHidden/>
          </w:rPr>
          <w:t>10</w:t>
        </w:r>
        <w:r>
          <w:rPr>
            <w:noProof/>
            <w:webHidden/>
          </w:rPr>
          <w:fldChar w:fldCharType="end"/>
        </w:r>
      </w:hyperlink>
    </w:p>
    <w:p w14:paraId="5C6A8117" w14:textId="739D1D74"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10" w:history="1">
        <w:r w:rsidRPr="008F7234">
          <w:rPr>
            <w:rStyle w:val="Hyperlink"/>
            <w:noProof/>
          </w:rPr>
          <w:t>6.4.2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Hidden images</w:t>
        </w:r>
        <w:r>
          <w:rPr>
            <w:noProof/>
            <w:webHidden/>
          </w:rPr>
          <w:tab/>
        </w:r>
        <w:r>
          <w:rPr>
            <w:noProof/>
            <w:webHidden/>
          </w:rPr>
          <w:fldChar w:fldCharType="begin"/>
        </w:r>
        <w:r>
          <w:rPr>
            <w:noProof/>
            <w:webHidden/>
          </w:rPr>
          <w:instrText xml:space="preserve"> PAGEREF _Toc225974910 \h </w:instrText>
        </w:r>
        <w:r>
          <w:rPr>
            <w:noProof/>
            <w:webHidden/>
          </w:rPr>
        </w:r>
        <w:r>
          <w:rPr>
            <w:noProof/>
            <w:webHidden/>
          </w:rPr>
          <w:fldChar w:fldCharType="separate"/>
        </w:r>
        <w:r>
          <w:rPr>
            <w:noProof/>
            <w:webHidden/>
          </w:rPr>
          <w:t>11</w:t>
        </w:r>
        <w:r>
          <w:rPr>
            <w:noProof/>
            <w:webHidden/>
          </w:rPr>
          <w:fldChar w:fldCharType="end"/>
        </w:r>
      </w:hyperlink>
    </w:p>
    <w:p w14:paraId="7CE7413E" w14:textId="7D30F125"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11" w:history="1">
        <w:r w:rsidRPr="008F7234">
          <w:rPr>
            <w:rStyle w:val="Hyperlink"/>
            <w:noProof/>
          </w:rPr>
          <w:t>6.4.3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Cover image</w:t>
        </w:r>
        <w:r>
          <w:rPr>
            <w:noProof/>
            <w:webHidden/>
          </w:rPr>
          <w:tab/>
        </w:r>
        <w:r>
          <w:rPr>
            <w:noProof/>
            <w:webHidden/>
          </w:rPr>
          <w:fldChar w:fldCharType="begin"/>
        </w:r>
        <w:r>
          <w:rPr>
            <w:noProof/>
            <w:webHidden/>
          </w:rPr>
          <w:instrText xml:space="preserve"> PAGEREF _Toc225974911 \h </w:instrText>
        </w:r>
        <w:r>
          <w:rPr>
            <w:noProof/>
            <w:webHidden/>
          </w:rPr>
        </w:r>
        <w:r>
          <w:rPr>
            <w:noProof/>
            <w:webHidden/>
          </w:rPr>
          <w:fldChar w:fldCharType="separate"/>
        </w:r>
        <w:r>
          <w:rPr>
            <w:noProof/>
            <w:webHidden/>
          </w:rPr>
          <w:t>11</w:t>
        </w:r>
        <w:r>
          <w:rPr>
            <w:noProof/>
            <w:webHidden/>
          </w:rPr>
          <w:fldChar w:fldCharType="end"/>
        </w:r>
      </w:hyperlink>
    </w:p>
    <w:p w14:paraId="4EBEEB52" w14:textId="03320EC0"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12" w:history="1">
        <w:r w:rsidRPr="008F7234">
          <w:rPr>
            <w:rStyle w:val="Hyperlink"/>
            <w:noProof/>
          </w:rPr>
          <w:t>6.4.4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Thumbnail images</w:t>
        </w:r>
        <w:r>
          <w:rPr>
            <w:noProof/>
            <w:webHidden/>
          </w:rPr>
          <w:tab/>
        </w:r>
        <w:r>
          <w:rPr>
            <w:noProof/>
            <w:webHidden/>
          </w:rPr>
          <w:fldChar w:fldCharType="begin"/>
        </w:r>
        <w:r>
          <w:rPr>
            <w:noProof/>
            <w:webHidden/>
          </w:rPr>
          <w:instrText xml:space="preserve"> PAGEREF _Toc225974912 \h </w:instrText>
        </w:r>
        <w:r>
          <w:rPr>
            <w:noProof/>
            <w:webHidden/>
          </w:rPr>
        </w:r>
        <w:r>
          <w:rPr>
            <w:noProof/>
            <w:webHidden/>
          </w:rPr>
          <w:fldChar w:fldCharType="separate"/>
        </w:r>
        <w:r>
          <w:rPr>
            <w:noProof/>
            <w:webHidden/>
          </w:rPr>
          <w:t>11</w:t>
        </w:r>
        <w:r>
          <w:rPr>
            <w:noProof/>
            <w:webHidden/>
          </w:rPr>
          <w:fldChar w:fldCharType="end"/>
        </w:r>
      </w:hyperlink>
    </w:p>
    <w:p w14:paraId="0D56961D" w14:textId="67ED1201"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13" w:history="1">
        <w:r w:rsidRPr="008F7234">
          <w:rPr>
            <w:rStyle w:val="Hyperlink"/>
            <w:noProof/>
          </w:rPr>
          <w:t>6.4.5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Auxiliary images</w:t>
        </w:r>
        <w:r>
          <w:rPr>
            <w:noProof/>
            <w:webHidden/>
          </w:rPr>
          <w:tab/>
        </w:r>
        <w:r>
          <w:rPr>
            <w:noProof/>
            <w:webHidden/>
          </w:rPr>
          <w:fldChar w:fldCharType="begin"/>
        </w:r>
        <w:r>
          <w:rPr>
            <w:noProof/>
            <w:webHidden/>
          </w:rPr>
          <w:instrText xml:space="preserve"> PAGEREF _Toc225974913 \h </w:instrText>
        </w:r>
        <w:r>
          <w:rPr>
            <w:noProof/>
            <w:webHidden/>
          </w:rPr>
        </w:r>
        <w:r>
          <w:rPr>
            <w:noProof/>
            <w:webHidden/>
          </w:rPr>
          <w:fldChar w:fldCharType="separate"/>
        </w:r>
        <w:r>
          <w:rPr>
            <w:noProof/>
            <w:webHidden/>
          </w:rPr>
          <w:t>11</w:t>
        </w:r>
        <w:r>
          <w:rPr>
            <w:noProof/>
            <w:webHidden/>
          </w:rPr>
          <w:fldChar w:fldCharType="end"/>
        </w:r>
      </w:hyperlink>
    </w:p>
    <w:p w14:paraId="4DC98A89" w14:textId="52A39FDE"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14" w:history="1">
        <w:r w:rsidRPr="008F7234">
          <w:rPr>
            <w:rStyle w:val="Hyperlink"/>
            <w:noProof/>
          </w:rPr>
          <w:t>6.4.6</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Master images</w:t>
        </w:r>
        <w:r>
          <w:rPr>
            <w:noProof/>
            <w:webHidden/>
          </w:rPr>
          <w:tab/>
        </w:r>
        <w:r>
          <w:rPr>
            <w:noProof/>
            <w:webHidden/>
          </w:rPr>
          <w:fldChar w:fldCharType="begin"/>
        </w:r>
        <w:r>
          <w:rPr>
            <w:noProof/>
            <w:webHidden/>
          </w:rPr>
          <w:instrText xml:space="preserve"> PAGEREF _Toc225974914 \h </w:instrText>
        </w:r>
        <w:r>
          <w:rPr>
            <w:noProof/>
            <w:webHidden/>
          </w:rPr>
        </w:r>
        <w:r>
          <w:rPr>
            <w:noProof/>
            <w:webHidden/>
          </w:rPr>
          <w:fldChar w:fldCharType="separate"/>
        </w:r>
        <w:r>
          <w:rPr>
            <w:noProof/>
            <w:webHidden/>
          </w:rPr>
          <w:t>11</w:t>
        </w:r>
        <w:r>
          <w:rPr>
            <w:noProof/>
            <w:webHidden/>
          </w:rPr>
          <w:fldChar w:fldCharType="end"/>
        </w:r>
      </w:hyperlink>
    </w:p>
    <w:p w14:paraId="47D485DB" w14:textId="00057AA5"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15" w:history="1">
        <w:r w:rsidRPr="008F7234">
          <w:rPr>
            <w:rStyle w:val="Hyperlink"/>
            <w:noProof/>
          </w:rPr>
          <w:t>6.4.7</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Pre-derived coded images</w:t>
        </w:r>
        <w:r>
          <w:rPr>
            <w:noProof/>
            <w:webHidden/>
          </w:rPr>
          <w:tab/>
        </w:r>
        <w:r>
          <w:rPr>
            <w:noProof/>
            <w:webHidden/>
          </w:rPr>
          <w:fldChar w:fldCharType="begin"/>
        </w:r>
        <w:r>
          <w:rPr>
            <w:noProof/>
            <w:webHidden/>
          </w:rPr>
          <w:instrText xml:space="preserve"> PAGEREF _Toc225974915 \h </w:instrText>
        </w:r>
        <w:r>
          <w:rPr>
            <w:noProof/>
            <w:webHidden/>
          </w:rPr>
        </w:r>
        <w:r>
          <w:rPr>
            <w:noProof/>
            <w:webHidden/>
          </w:rPr>
          <w:fldChar w:fldCharType="separate"/>
        </w:r>
        <w:r>
          <w:rPr>
            <w:noProof/>
            <w:webHidden/>
          </w:rPr>
          <w:t>11</w:t>
        </w:r>
        <w:r>
          <w:rPr>
            <w:noProof/>
            <w:webHidden/>
          </w:rPr>
          <w:fldChar w:fldCharType="end"/>
        </w:r>
      </w:hyperlink>
    </w:p>
    <w:p w14:paraId="3F200577" w14:textId="166B8FD3"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16" w:history="1">
        <w:r w:rsidRPr="008F7234">
          <w:rPr>
            <w:rStyle w:val="Hyperlink"/>
            <w:noProof/>
          </w:rPr>
          <w:t>6.4.8</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Multi-layer images</w:t>
        </w:r>
        <w:r>
          <w:rPr>
            <w:noProof/>
            <w:webHidden/>
          </w:rPr>
          <w:tab/>
        </w:r>
        <w:r>
          <w:rPr>
            <w:noProof/>
            <w:webHidden/>
          </w:rPr>
          <w:fldChar w:fldCharType="begin"/>
        </w:r>
        <w:r>
          <w:rPr>
            <w:noProof/>
            <w:webHidden/>
          </w:rPr>
          <w:instrText xml:space="preserve"> PAGEREF _Toc225974916 \h </w:instrText>
        </w:r>
        <w:r>
          <w:rPr>
            <w:noProof/>
            <w:webHidden/>
          </w:rPr>
        </w:r>
        <w:r>
          <w:rPr>
            <w:noProof/>
            <w:webHidden/>
          </w:rPr>
          <w:fldChar w:fldCharType="separate"/>
        </w:r>
        <w:r>
          <w:rPr>
            <w:noProof/>
            <w:webHidden/>
          </w:rPr>
          <w:t>11</w:t>
        </w:r>
        <w:r>
          <w:rPr>
            <w:noProof/>
            <w:webHidden/>
          </w:rPr>
          <w:fldChar w:fldCharType="end"/>
        </w:r>
      </w:hyperlink>
    </w:p>
    <w:p w14:paraId="4A7E7714" w14:textId="43BE0357"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17" w:history="1">
        <w:r w:rsidRPr="008F7234">
          <w:rPr>
            <w:rStyle w:val="Hyperlink"/>
            <w:noProof/>
          </w:rPr>
          <w:t>6.4.9</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Predictively coded image items</w:t>
        </w:r>
        <w:r>
          <w:rPr>
            <w:noProof/>
            <w:webHidden/>
          </w:rPr>
          <w:tab/>
        </w:r>
        <w:r>
          <w:rPr>
            <w:noProof/>
            <w:webHidden/>
          </w:rPr>
          <w:fldChar w:fldCharType="begin"/>
        </w:r>
        <w:r>
          <w:rPr>
            <w:noProof/>
            <w:webHidden/>
          </w:rPr>
          <w:instrText xml:space="preserve"> PAGEREF _Toc225974917 \h </w:instrText>
        </w:r>
        <w:r>
          <w:rPr>
            <w:noProof/>
            <w:webHidden/>
          </w:rPr>
        </w:r>
        <w:r>
          <w:rPr>
            <w:noProof/>
            <w:webHidden/>
          </w:rPr>
          <w:fldChar w:fldCharType="separate"/>
        </w:r>
        <w:r>
          <w:rPr>
            <w:noProof/>
            <w:webHidden/>
          </w:rPr>
          <w:t>12</w:t>
        </w:r>
        <w:r>
          <w:rPr>
            <w:noProof/>
            <w:webHidden/>
          </w:rPr>
          <w:fldChar w:fldCharType="end"/>
        </w:r>
      </w:hyperlink>
    </w:p>
    <w:p w14:paraId="70AB13BA" w14:textId="2116CA13"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18" w:history="1">
        <w:r w:rsidRPr="008F7234">
          <w:rPr>
            <w:rStyle w:val="Hyperlink"/>
            <w:noProof/>
          </w:rPr>
          <w:t>6.4.10</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Overview images</w:t>
        </w:r>
        <w:r>
          <w:rPr>
            <w:noProof/>
            <w:webHidden/>
          </w:rPr>
          <w:tab/>
        </w:r>
        <w:r>
          <w:rPr>
            <w:noProof/>
            <w:webHidden/>
          </w:rPr>
          <w:fldChar w:fldCharType="begin"/>
        </w:r>
        <w:r>
          <w:rPr>
            <w:noProof/>
            <w:webHidden/>
          </w:rPr>
          <w:instrText xml:space="preserve"> PAGEREF _Toc225974918 \h </w:instrText>
        </w:r>
        <w:r>
          <w:rPr>
            <w:noProof/>
            <w:webHidden/>
          </w:rPr>
        </w:r>
        <w:r>
          <w:rPr>
            <w:noProof/>
            <w:webHidden/>
          </w:rPr>
          <w:fldChar w:fldCharType="separate"/>
        </w:r>
        <w:r>
          <w:rPr>
            <w:noProof/>
            <w:webHidden/>
          </w:rPr>
          <w:t>13</w:t>
        </w:r>
        <w:r>
          <w:rPr>
            <w:noProof/>
            <w:webHidden/>
          </w:rPr>
          <w:fldChar w:fldCharType="end"/>
        </w:r>
      </w:hyperlink>
    </w:p>
    <w:p w14:paraId="6E20C220" w14:textId="0FEAA196"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4919" w:history="1">
        <w:r w:rsidRPr="008F7234">
          <w:rPr>
            <w:rStyle w:val="Hyperlink"/>
            <w:noProof/>
          </w:rPr>
          <w:t>6.5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properties</w:t>
        </w:r>
        <w:r>
          <w:rPr>
            <w:noProof/>
            <w:webHidden/>
          </w:rPr>
          <w:tab/>
        </w:r>
        <w:r>
          <w:rPr>
            <w:noProof/>
            <w:webHidden/>
          </w:rPr>
          <w:fldChar w:fldCharType="begin"/>
        </w:r>
        <w:r>
          <w:rPr>
            <w:noProof/>
            <w:webHidden/>
          </w:rPr>
          <w:instrText xml:space="preserve"> PAGEREF _Toc225974919 \h </w:instrText>
        </w:r>
        <w:r>
          <w:rPr>
            <w:noProof/>
            <w:webHidden/>
          </w:rPr>
        </w:r>
        <w:r>
          <w:rPr>
            <w:noProof/>
            <w:webHidden/>
          </w:rPr>
          <w:fldChar w:fldCharType="separate"/>
        </w:r>
        <w:r>
          <w:rPr>
            <w:noProof/>
            <w:webHidden/>
          </w:rPr>
          <w:t>13</w:t>
        </w:r>
        <w:r>
          <w:rPr>
            <w:noProof/>
            <w:webHidden/>
          </w:rPr>
          <w:fldChar w:fldCharType="end"/>
        </w:r>
      </w:hyperlink>
    </w:p>
    <w:p w14:paraId="79C433B1" w14:textId="34BF9962"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20" w:history="1">
        <w:r w:rsidRPr="008F7234">
          <w:rPr>
            <w:rStyle w:val="Hyperlink"/>
            <w:noProof/>
          </w:rPr>
          <w:t>6.5.1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_Toc225974920 \h </w:instrText>
        </w:r>
        <w:r>
          <w:rPr>
            <w:noProof/>
            <w:webHidden/>
          </w:rPr>
        </w:r>
        <w:r>
          <w:rPr>
            <w:noProof/>
            <w:webHidden/>
          </w:rPr>
          <w:fldChar w:fldCharType="separate"/>
        </w:r>
        <w:r>
          <w:rPr>
            <w:noProof/>
            <w:webHidden/>
          </w:rPr>
          <w:t>13</w:t>
        </w:r>
        <w:r>
          <w:rPr>
            <w:noProof/>
            <w:webHidden/>
          </w:rPr>
          <w:fldChar w:fldCharType="end"/>
        </w:r>
      </w:hyperlink>
    </w:p>
    <w:p w14:paraId="7700070E" w14:textId="5608CA76"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21" w:history="1">
        <w:r w:rsidRPr="008F7234">
          <w:rPr>
            <w:rStyle w:val="Hyperlink"/>
            <w:noProof/>
          </w:rPr>
          <w:t>6.5.2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Decoder configuration and initialization</w:t>
        </w:r>
        <w:r>
          <w:rPr>
            <w:noProof/>
            <w:webHidden/>
          </w:rPr>
          <w:tab/>
        </w:r>
        <w:r>
          <w:rPr>
            <w:noProof/>
            <w:webHidden/>
          </w:rPr>
          <w:fldChar w:fldCharType="begin"/>
        </w:r>
        <w:r>
          <w:rPr>
            <w:noProof/>
            <w:webHidden/>
          </w:rPr>
          <w:instrText xml:space="preserve"> PAGEREF _Toc225974921 \h </w:instrText>
        </w:r>
        <w:r>
          <w:rPr>
            <w:noProof/>
            <w:webHidden/>
          </w:rPr>
        </w:r>
        <w:r>
          <w:rPr>
            <w:noProof/>
            <w:webHidden/>
          </w:rPr>
          <w:fldChar w:fldCharType="separate"/>
        </w:r>
        <w:r>
          <w:rPr>
            <w:noProof/>
            <w:webHidden/>
          </w:rPr>
          <w:t>14</w:t>
        </w:r>
        <w:r>
          <w:rPr>
            <w:noProof/>
            <w:webHidden/>
          </w:rPr>
          <w:fldChar w:fldCharType="end"/>
        </w:r>
      </w:hyperlink>
    </w:p>
    <w:p w14:paraId="571BAABB" w14:textId="7EF4223B"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22" w:history="1">
        <w:r w:rsidRPr="008F7234">
          <w:rPr>
            <w:rStyle w:val="Hyperlink"/>
            <w:noProof/>
          </w:rPr>
          <w:t>6.5.3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spatial extents</w:t>
        </w:r>
        <w:r>
          <w:rPr>
            <w:noProof/>
            <w:webHidden/>
          </w:rPr>
          <w:tab/>
        </w:r>
        <w:r>
          <w:rPr>
            <w:noProof/>
            <w:webHidden/>
          </w:rPr>
          <w:fldChar w:fldCharType="begin"/>
        </w:r>
        <w:r>
          <w:rPr>
            <w:noProof/>
            <w:webHidden/>
          </w:rPr>
          <w:instrText xml:space="preserve"> PAGEREF _Toc225974922 \h </w:instrText>
        </w:r>
        <w:r>
          <w:rPr>
            <w:noProof/>
            <w:webHidden/>
          </w:rPr>
        </w:r>
        <w:r>
          <w:rPr>
            <w:noProof/>
            <w:webHidden/>
          </w:rPr>
          <w:fldChar w:fldCharType="separate"/>
        </w:r>
        <w:r>
          <w:rPr>
            <w:noProof/>
            <w:webHidden/>
          </w:rPr>
          <w:t>14</w:t>
        </w:r>
        <w:r>
          <w:rPr>
            <w:noProof/>
            <w:webHidden/>
          </w:rPr>
          <w:fldChar w:fldCharType="end"/>
        </w:r>
      </w:hyperlink>
    </w:p>
    <w:p w14:paraId="5B71B182" w14:textId="1549E521"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23" w:history="1">
        <w:r w:rsidRPr="008F7234">
          <w:rPr>
            <w:rStyle w:val="Hyperlink"/>
            <w:noProof/>
          </w:rPr>
          <w:t>6.5.4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Pixel aspect ratio</w:t>
        </w:r>
        <w:r>
          <w:rPr>
            <w:noProof/>
            <w:webHidden/>
          </w:rPr>
          <w:tab/>
        </w:r>
        <w:r>
          <w:rPr>
            <w:noProof/>
            <w:webHidden/>
          </w:rPr>
          <w:fldChar w:fldCharType="begin"/>
        </w:r>
        <w:r>
          <w:rPr>
            <w:noProof/>
            <w:webHidden/>
          </w:rPr>
          <w:instrText xml:space="preserve"> PAGEREF _Toc225974923 \h </w:instrText>
        </w:r>
        <w:r>
          <w:rPr>
            <w:noProof/>
            <w:webHidden/>
          </w:rPr>
        </w:r>
        <w:r>
          <w:rPr>
            <w:noProof/>
            <w:webHidden/>
          </w:rPr>
          <w:fldChar w:fldCharType="separate"/>
        </w:r>
        <w:r>
          <w:rPr>
            <w:noProof/>
            <w:webHidden/>
          </w:rPr>
          <w:t>15</w:t>
        </w:r>
        <w:r>
          <w:rPr>
            <w:noProof/>
            <w:webHidden/>
          </w:rPr>
          <w:fldChar w:fldCharType="end"/>
        </w:r>
      </w:hyperlink>
    </w:p>
    <w:p w14:paraId="33B39F72" w14:textId="62AD48FE"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24" w:history="1">
        <w:r w:rsidRPr="008F7234">
          <w:rPr>
            <w:rStyle w:val="Hyperlink"/>
            <w:noProof/>
          </w:rPr>
          <w:t>6.5.5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Colour information</w:t>
        </w:r>
        <w:r>
          <w:rPr>
            <w:noProof/>
            <w:webHidden/>
          </w:rPr>
          <w:tab/>
        </w:r>
        <w:r>
          <w:rPr>
            <w:noProof/>
            <w:webHidden/>
          </w:rPr>
          <w:fldChar w:fldCharType="begin"/>
        </w:r>
        <w:r>
          <w:rPr>
            <w:noProof/>
            <w:webHidden/>
          </w:rPr>
          <w:instrText xml:space="preserve"> PAGEREF _Toc225974924 \h </w:instrText>
        </w:r>
        <w:r>
          <w:rPr>
            <w:noProof/>
            <w:webHidden/>
          </w:rPr>
        </w:r>
        <w:r>
          <w:rPr>
            <w:noProof/>
            <w:webHidden/>
          </w:rPr>
          <w:fldChar w:fldCharType="separate"/>
        </w:r>
        <w:r>
          <w:rPr>
            <w:noProof/>
            <w:webHidden/>
          </w:rPr>
          <w:t>15</w:t>
        </w:r>
        <w:r>
          <w:rPr>
            <w:noProof/>
            <w:webHidden/>
          </w:rPr>
          <w:fldChar w:fldCharType="end"/>
        </w:r>
      </w:hyperlink>
    </w:p>
    <w:p w14:paraId="0CF89C61" w14:textId="72994E09"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25" w:history="1">
        <w:r w:rsidRPr="008F7234">
          <w:rPr>
            <w:rStyle w:val="Hyperlink"/>
            <w:noProof/>
          </w:rPr>
          <w:t>6.5.6</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Pixel information</w:t>
        </w:r>
        <w:r>
          <w:rPr>
            <w:noProof/>
            <w:webHidden/>
          </w:rPr>
          <w:tab/>
        </w:r>
        <w:r>
          <w:rPr>
            <w:noProof/>
            <w:webHidden/>
          </w:rPr>
          <w:fldChar w:fldCharType="begin"/>
        </w:r>
        <w:r>
          <w:rPr>
            <w:noProof/>
            <w:webHidden/>
          </w:rPr>
          <w:instrText xml:space="preserve"> PAGEREF _Toc225974925 \h </w:instrText>
        </w:r>
        <w:r>
          <w:rPr>
            <w:noProof/>
            <w:webHidden/>
          </w:rPr>
        </w:r>
        <w:r>
          <w:rPr>
            <w:noProof/>
            <w:webHidden/>
          </w:rPr>
          <w:fldChar w:fldCharType="separate"/>
        </w:r>
        <w:r>
          <w:rPr>
            <w:noProof/>
            <w:webHidden/>
          </w:rPr>
          <w:t>16</w:t>
        </w:r>
        <w:r>
          <w:rPr>
            <w:noProof/>
            <w:webHidden/>
          </w:rPr>
          <w:fldChar w:fldCharType="end"/>
        </w:r>
      </w:hyperlink>
    </w:p>
    <w:p w14:paraId="3893DF0D" w14:textId="30503FB9"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26" w:history="1">
        <w:r w:rsidRPr="008F7234">
          <w:rPr>
            <w:rStyle w:val="Hyperlink"/>
            <w:noProof/>
          </w:rPr>
          <w:t>6.5.7</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Relative location</w:t>
        </w:r>
        <w:r>
          <w:rPr>
            <w:noProof/>
            <w:webHidden/>
          </w:rPr>
          <w:tab/>
        </w:r>
        <w:r>
          <w:rPr>
            <w:noProof/>
            <w:webHidden/>
          </w:rPr>
          <w:fldChar w:fldCharType="begin"/>
        </w:r>
        <w:r>
          <w:rPr>
            <w:noProof/>
            <w:webHidden/>
          </w:rPr>
          <w:instrText xml:space="preserve"> PAGEREF _Toc225974926 \h </w:instrText>
        </w:r>
        <w:r>
          <w:rPr>
            <w:noProof/>
            <w:webHidden/>
          </w:rPr>
        </w:r>
        <w:r>
          <w:rPr>
            <w:noProof/>
            <w:webHidden/>
          </w:rPr>
          <w:fldChar w:fldCharType="separate"/>
        </w:r>
        <w:r>
          <w:rPr>
            <w:noProof/>
            <w:webHidden/>
          </w:rPr>
          <w:t>18</w:t>
        </w:r>
        <w:r>
          <w:rPr>
            <w:noProof/>
            <w:webHidden/>
          </w:rPr>
          <w:fldChar w:fldCharType="end"/>
        </w:r>
      </w:hyperlink>
    </w:p>
    <w:p w14:paraId="1BE0B6D6" w14:textId="5429DA9F"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27" w:history="1">
        <w:r w:rsidRPr="008F7234">
          <w:rPr>
            <w:rStyle w:val="Hyperlink"/>
            <w:noProof/>
          </w:rPr>
          <w:t>6.5.8</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properties for auxiliary images</w:t>
        </w:r>
        <w:r>
          <w:rPr>
            <w:noProof/>
            <w:webHidden/>
          </w:rPr>
          <w:tab/>
        </w:r>
        <w:r>
          <w:rPr>
            <w:noProof/>
            <w:webHidden/>
          </w:rPr>
          <w:fldChar w:fldCharType="begin"/>
        </w:r>
        <w:r>
          <w:rPr>
            <w:noProof/>
            <w:webHidden/>
          </w:rPr>
          <w:instrText xml:space="preserve"> PAGEREF _Toc225974927 \h </w:instrText>
        </w:r>
        <w:r>
          <w:rPr>
            <w:noProof/>
            <w:webHidden/>
          </w:rPr>
        </w:r>
        <w:r>
          <w:rPr>
            <w:noProof/>
            <w:webHidden/>
          </w:rPr>
          <w:fldChar w:fldCharType="separate"/>
        </w:r>
        <w:r>
          <w:rPr>
            <w:noProof/>
            <w:webHidden/>
          </w:rPr>
          <w:t>19</w:t>
        </w:r>
        <w:r>
          <w:rPr>
            <w:noProof/>
            <w:webHidden/>
          </w:rPr>
          <w:fldChar w:fldCharType="end"/>
        </w:r>
      </w:hyperlink>
    </w:p>
    <w:p w14:paraId="16D303AA" w14:textId="18E44566"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28" w:history="1">
        <w:r w:rsidRPr="008F7234">
          <w:rPr>
            <w:rStyle w:val="Hyperlink"/>
            <w:noProof/>
          </w:rPr>
          <w:t>6.5.9</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Clean aperture</w:t>
        </w:r>
        <w:r>
          <w:rPr>
            <w:noProof/>
            <w:webHidden/>
          </w:rPr>
          <w:tab/>
        </w:r>
        <w:r>
          <w:rPr>
            <w:noProof/>
            <w:webHidden/>
          </w:rPr>
          <w:fldChar w:fldCharType="begin"/>
        </w:r>
        <w:r>
          <w:rPr>
            <w:noProof/>
            <w:webHidden/>
          </w:rPr>
          <w:instrText xml:space="preserve"> PAGEREF _Toc225974928 \h </w:instrText>
        </w:r>
        <w:r>
          <w:rPr>
            <w:noProof/>
            <w:webHidden/>
          </w:rPr>
        </w:r>
        <w:r>
          <w:rPr>
            <w:noProof/>
            <w:webHidden/>
          </w:rPr>
          <w:fldChar w:fldCharType="separate"/>
        </w:r>
        <w:r>
          <w:rPr>
            <w:noProof/>
            <w:webHidden/>
          </w:rPr>
          <w:t>19</w:t>
        </w:r>
        <w:r>
          <w:rPr>
            <w:noProof/>
            <w:webHidden/>
          </w:rPr>
          <w:fldChar w:fldCharType="end"/>
        </w:r>
      </w:hyperlink>
    </w:p>
    <w:p w14:paraId="38405505" w14:textId="3A4D7094"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29" w:history="1">
        <w:r w:rsidRPr="008F7234">
          <w:rPr>
            <w:rStyle w:val="Hyperlink"/>
            <w:noProof/>
          </w:rPr>
          <w:t>6.5.10</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rotation</w:t>
        </w:r>
        <w:r>
          <w:rPr>
            <w:noProof/>
            <w:webHidden/>
          </w:rPr>
          <w:tab/>
        </w:r>
        <w:r>
          <w:rPr>
            <w:noProof/>
            <w:webHidden/>
          </w:rPr>
          <w:fldChar w:fldCharType="begin"/>
        </w:r>
        <w:r>
          <w:rPr>
            <w:noProof/>
            <w:webHidden/>
          </w:rPr>
          <w:instrText xml:space="preserve"> PAGEREF _Toc225974929 \h </w:instrText>
        </w:r>
        <w:r>
          <w:rPr>
            <w:noProof/>
            <w:webHidden/>
          </w:rPr>
        </w:r>
        <w:r>
          <w:rPr>
            <w:noProof/>
            <w:webHidden/>
          </w:rPr>
          <w:fldChar w:fldCharType="separate"/>
        </w:r>
        <w:r>
          <w:rPr>
            <w:noProof/>
            <w:webHidden/>
          </w:rPr>
          <w:t>20</w:t>
        </w:r>
        <w:r>
          <w:rPr>
            <w:noProof/>
            <w:webHidden/>
          </w:rPr>
          <w:fldChar w:fldCharType="end"/>
        </w:r>
      </w:hyperlink>
    </w:p>
    <w:p w14:paraId="170A6681" w14:textId="4F1A5322"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30" w:history="1">
        <w:r w:rsidRPr="008F7234">
          <w:rPr>
            <w:rStyle w:val="Hyperlink"/>
            <w:noProof/>
          </w:rPr>
          <w:t>6.5.11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Layer selection</w:t>
        </w:r>
        <w:r>
          <w:rPr>
            <w:noProof/>
            <w:webHidden/>
          </w:rPr>
          <w:tab/>
        </w:r>
        <w:r>
          <w:rPr>
            <w:noProof/>
            <w:webHidden/>
          </w:rPr>
          <w:fldChar w:fldCharType="begin"/>
        </w:r>
        <w:r>
          <w:rPr>
            <w:noProof/>
            <w:webHidden/>
          </w:rPr>
          <w:instrText xml:space="preserve"> PAGEREF _Toc225974930 \h </w:instrText>
        </w:r>
        <w:r>
          <w:rPr>
            <w:noProof/>
            <w:webHidden/>
          </w:rPr>
        </w:r>
        <w:r>
          <w:rPr>
            <w:noProof/>
            <w:webHidden/>
          </w:rPr>
          <w:fldChar w:fldCharType="separate"/>
        </w:r>
        <w:r>
          <w:rPr>
            <w:noProof/>
            <w:webHidden/>
          </w:rPr>
          <w:t>20</w:t>
        </w:r>
        <w:r>
          <w:rPr>
            <w:noProof/>
            <w:webHidden/>
          </w:rPr>
          <w:fldChar w:fldCharType="end"/>
        </w:r>
      </w:hyperlink>
    </w:p>
    <w:p w14:paraId="050B137F" w14:textId="1152151E"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31" w:history="1">
        <w:r w:rsidRPr="008F7234">
          <w:rPr>
            <w:rStyle w:val="Hyperlink"/>
            <w:noProof/>
          </w:rPr>
          <w:t>6.5.12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mirroring</w:t>
        </w:r>
        <w:r>
          <w:rPr>
            <w:noProof/>
            <w:webHidden/>
          </w:rPr>
          <w:tab/>
        </w:r>
        <w:r>
          <w:rPr>
            <w:noProof/>
            <w:webHidden/>
          </w:rPr>
          <w:fldChar w:fldCharType="begin"/>
        </w:r>
        <w:r>
          <w:rPr>
            <w:noProof/>
            <w:webHidden/>
          </w:rPr>
          <w:instrText xml:space="preserve"> PAGEREF _Toc225974931 \h </w:instrText>
        </w:r>
        <w:r>
          <w:rPr>
            <w:noProof/>
            <w:webHidden/>
          </w:rPr>
        </w:r>
        <w:r>
          <w:rPr>
            <w:noProof/>
            <w:webHidden/>
          </w:rPr>
          <w:fldChar w:fldCharType="separate"/>
        </w:r>
        <w:r>
          <w:rPr>
            <w:noProof/>
            <w:webHidden/>
          </w:rPr>
          <w:t>21</w:t>
        </w:r>
        <w:r>
          <w:rPr>
            <w:noProof/>
            <w:webHidden/>
          </w:rPr>
          <w:fldChar w:fldCharType="end"/>
        </w:r>
      </w:hyperlink>
    </w:p>
    <w:p w14:paraId="14F79E32" w14:textId="03EA290A"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32" w:history="1">
        <w:r w:rsidRPr="008F7234">
          <w:rPr>
            <w:rStyle w:val="Hyperlink"/>
            <w:noProof/>
          </w:rPr>
          <w:t>6.5.13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scaling</w:t>
        </w:r>
        <w:r>
          <w:rPr>
            <w:noProof/>
            <w:webHidden/>
          </w:rPr>
          <w:tab/>
        </w:r>
        <w:r>
          <w:rPr>
            <w:noProof/>
            <w:webHidden/>
          </w:rPr>
          <w:fldChar w:fldCharType="begin"/>
        </w:r>
        <w:r>
          <w:rPr>
            <w:noProof/>
            <w:webHidden/>
          </w:rPr>
          <w:instrText xml:space="preserve"> PAGEREF _Toc225974932 \h </w:instrText>
        </w:r>
        <w:r>
          <w:rPr>
            <w:noProof/>
            <w:webHidden/>
          </w:rPr>
        </w:r>
        <w:r>
          <w:rPr>
            <w:noProof/>
            <w:webHidden/>
          </w:rPr>
          <w:fldChar w:fldCharType="separate"/>
        </w:r>
        <w:r>
          <w:rPr>
            <w:noProof/>
            <w:webHidden/>
          </w:rPr>
          <w:t>21</w:t>
        </w:r>
        <w:r>
          <w:rPr>
            <w:noProof/>
            <w:webHidden/>
          </w:rPr>
          <w:fldChar w:fldCharType="end"/>
        </w:r>
      </w:hyperlink>
    </w:p>
    <w:p w14:paraId="7A7C9A55" w14:textId="39881EB8"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33" w:history="1">
        <w:r w:rsidRPr="008F7234">
          <w:rPr>
            <w:rStyle w:val="Hyperlink"/>
            <w:noProof/>
          </w:rPr>
          <w:t>6.5.14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Content light level</w:t>
        </w:r>
        <w:r>
          <w:rPr>
            <w:noProof/>
            <w:webHidden/>
          </w:rPr>
          <w:tab/>
        </w:r>
        <w:r>
          <w:rPr>
            <w:noProof/>
            <w:webHidden/>
          </w:rPr>
          <w:fldChar w:fldCharType="begin"/>
        </w:r>
        <w:r>
          <w:rPr>
            <w:noProof/>
            <w:webHidden/>
          </w:rPr>
          <w:instrText xml:space="preserve"> PAGEREF _Toc225974933 \h </w:instrText>
        </w:r>
        <w:r>
          <w:rPr>
            <w:noProof/>
            <w:webHidden/>
          </w:rPr>
        </w:r>
        <w:r>
          <w:rPr>
            <w:noProof/>
            <w:webHidden/>
          </w:rPr>
          <w:fldChar w:fldCharType="separate"/>
        </w:r>
        <w:r>
          <w:rPr>
            <w:noProof/>
            <w:webHidden/>
          </w:rPr>
          <w:t>22</w:t>
        </w:r>
        <w:r>
          <w:rPr>
            <w:noProof/>
            <w:webHidden/>
          </w:rPr>
          <w:fldChar w:fldCharType="end"/>
        </w:r>
      </w:hyperlink>
    </w:p>
    <w:p w14:paraId="1939BB99" w14:textId="51756584"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34" w:history="1">
        <w:r w:rsidRPr="008F7234">
          <w:rPr>
            <w:rStyle w:val="Hyperlink"/>
            <w:noProof/>
          </w:rPr>
          <w:t>6.5.15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Mastering display colour volume</w:t>
        </w:r>
        <w:r>
          <w:rPr>
            <w:noProof/>
            <w:webHidden/>
          </w:rPr>
          <w:tab/>
        </w:r>
        <w:r>
          <w:rPr>
            <w:noProof/>
            <w:webHidden/>
          </w:rPr>
          <w:fldChar w:fldCharType="begin"/>
        </w:r>
        <w:r>
          <w:rPr>
            <w:noProof/>
            <w:webHidden/>
          </w:rPr>
          <w:instrText xml:space="preserve"> PAGEREF _Toc225974934 \h </w:instrText>
        </w:r>
        <w:r>
          <w:rPr>
            <w:noProof/>
            <w:webHidden/>
          </w:rPr>
        </w:r>
        <w:r>
          <w:rPr>
            <w:noProof/>
            <w:webHidden/>
          </w:rPr>
          <w:fldChar w:fldCharType="separate"/>
        </w:r>
        <w:r>
          <w:rPr>
            <w:noProof/>
            <w:webHidden/>
          </w:rPr>
          <w:t>23</w:t>
        </w:r>
        <w:r>
          <w:rPr>
            <w:noProof/>
            <w:webHidden/>
          </w:rPr>
          <w:fldChar w:fldCharType="end"/>
        </w:r>
      </w:hyperlink>
    </w:p>
    <w:p w14:paraId="56DE94B4" w14:textId="6FC9C3C4"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35" w:history="1">
        <w:r w:rsidRPr="008F7234">
          <w:rPr>
            <w:rStyle w:val="Hyperlink"/>
            <w:noProof/>
          </w:rPr>
          <w:t>6.5.16</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Content colour volume</w:t>
        </w:r>
        <w:r>
          <w:rPr>
            <w:noProof/>
            <w:webHidden/>
          </w:rPr>
          <w:tab/>
        </w:r>
        <w:r>
          <w:rPr>
            <w:noProof/>
            <w:webHidden/>
          </w:rPr>
          <w:fldChar w:fldCharType="begin"/>
        </w:r>
        <w:r>
          <w:rPr>
            <w:noProof/>
            <w:webHidden/>
          </w:rPr>
          <w:instrText xml:space="preserve"> PAGEREF _Toc225974935 \h </w:instrText>
        </w:r>
        <w:r>
          <w:rPr>
            <w:noProof/>
            <w:webHidden/>
          </w:rPr>
        </w:r>
        <w:r>
          <w:rPr>
            <w:noProof/>
            <w:webHidden/>
          </w:rPr>
          <w:fldChar w:fldCharType="separate"/>
        </w:r>
        <w:r>
          <w:rPr>
            <w:noProof/>
            <w:webHidden/>
          </w:rPr>
          <w:t>23</w:t>
        </w:r>
        <w:r>
          <w:rPr>
            <w:noProof/>
            <w:webHidden/>
          </w:rPr>
          <w:fldChar w:fldCharType="end"/>
        </w:r>
      </w:hyperlink>
    </w:p>
    <w:p w14:paraId="33FB991B" w14:textId="67134349"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36" w:history="1">
        <w:r w:rsidRPr="008F7234">
          <w:rPr>
            <w:rStyle w:val="Hyperlink"/>
            <w:noProof/>
          </w:rPr>
          <w:t>6.5.17</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Required reference types</w:t>
        </w:r>
        <w:r>
          <w:rPr>
            <w:noProof/>
            <w:webHidden/>
          </w:rPr>
          <w:tab/>
        </w:r>
        <w:r>
          <w:rPr>
            <w:noProof/>
            <w:webHidden/>
          </w:rPr>
          <w:fldChar w:fldCharType="begin"/>
        </w:r>
        <w:r>
          <w:rPr>
            <w:noProof/>
            <w:webHidden/>
          </w:rPr>
          <w:instrText xml:space="preserve"> PAGEREF _Toc225974936 \h </w:instrText>
        </w:r>
        <w:r>
          <w:rPr>
            <w:noProof/>
            <w:webHidden/>
          </w:rPr>
        </w:r>
        <w:r>
          <w:rPr>
            <w:noProof/>
            <w:webHidden/>
          </w:rPr>
          <w:fldChar w:fldCharType="separate"/>
        </w:r>
        <w:r>
          <w:rPr>
            <w:noProof/>
            <w:webHidden/>
          </w:rPr>
          <w:t>23</w:t>
        </w:r>
        <w:r>
          <w:rPr>
            <w:noProof/>
            <w:webHidden/>
          </w:rPr>
          <w:fldChar w:fldCharType="end"/>
        </w:r>
      </w:hyperlink>
    </w:p>
    <w:p w14:paraId="562D60DF" w14:textId="296BF6E5"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37" w:history="1">
        <w:r w:rsidRPr="008F7234">
          <w:rPr>
            <w:rStyle w:val="Hyperlink"/>
            <w:noProof/>
          </w:rPr>
          <w:t>6.5.18</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Creation time information</w:t>
        </w:r>
        <w:r>
          <w:rPr>
            <w:noProof/>
            <w:webHidden/>
          </w:rPr>
          <w:tab/>
        </w:r>
        <w:r>
          <w:rPr>
            <w:noProof/>
            <w:webHidden/>
          </w:rPr>
          <w:fldChar w:fldCharType="begin"/>
        </w:r>
        <w:r>
          <w:rPr>
            <w:noProof/>
            <w:webHidden/>
          </w:rPr>
          <w:instrText xml:space="preserve"> PAGEREF _Toc225974937 \h </w:instrText>
        </w:r>
        <w:r>
          <w:rPr>
            <w:noProof/>
            <w:webHidden/>
          </w:rPr>
        </w:r>
        <w:r>
          <w:rPr>
            <w:noProof/>
            <w:webHidden/>
          </w:rPr>
          <w:fldChar w:fldCharType="separate"/>
        </w:r>
        <w:r>
          <w:rPr>
            <w:noProof/>
            <w:webHidden/>
          </w:rPr>
          <w:t>24</w:t>
        </w:r>
        <w:r>
          <w:rPr>
            <w:noProof/>
            <w:webHidden/>
          </w:rPr>
          <w:fldChar w:fldCharType="end"/>
        </w:r>
      </w:hyperlink>
    </w:p>
    <w:p w14:paraId="25EA3077" w14:textId="0234A701"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38" w:history="1">
        <w:r w:rsidRPr="008F7234">
          <w:rPr>
            <w:rStyle w:val="Hyperlink"/>
            <w:noProof/>
          </w:rPr>
          <w:t>6.5.19</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Modification time information</w:t>
        </w:r>
        <w:r>
          <w:rPr>
            <w:noProof/>
            <w:webHidden/>
          </w:rPr>
          <w:tab/>
        </w:r>
        <w:r>
          <w:rPr>
            <w:noProof/>
            <w:webHidden/>
          </w:rPr>
          <w:fldChar w:fldCharType="begin"/>
        </w:r>
        <w:r>
          <w:rPr>
            <w:noProof/>
            <w:webHidden/>
          </w:rPr>
          <w:instrText xml:space="preserve"> PAGEREF _Toc225974938 \h </w:instrText>
        </w:r>
        <w:r>
          <w:rPr>
            <w:noProof/>
            <w:webHidden/>
          </w:rPr>
        </w:r>
        <w:r>
          <w:rPr>
            <w:noProof/>
            <w:webHidden/>
          </w:rPr>
          <w:fldChar w:fldCharType="separate"/>
        </w:r>
        <w:r>
          <w:rPr>
            <w:noProof/>
            <w:webHidden/>
          </w:rPr>
          <w:t>25</w:t>
        </w:r>
        <w:r>
          <w:rPr>
            <w:noProof/>
            <w:webHidden/>
          </w:rPr>
          <w:fldChar w:fldCharType="end"/>
        </w:r>
      </w:hyperlink>
    </w:p>
    <w:p w14:paraId="24521CD3" w14:textId="35DDB4F2"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39" w:history="1">
        <w:r w:rsidRPr="008F7234">
          <w:rPr>
            <w:rStyle w:val="Hyperlink"/>
            <w:noProof/>
          </w:rPr>
          <w:t>6.5.20</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User description</w:t>
        </w:r>
        <w:r>
          <w:rPr>
            <w:noProof/>
            <w:webHidden/>
          </w:rPr>
          <w:tab/>
        </w:r>
        <w:r>
          <w:rPr>
            <w:noProof/>
            <w:webHidden/>
          </w:rPr>
          <w:fldChar w:fldCharType="begin"/>
        </w:r>
        <w:r>
          <w:rPr>
            <w:noProof/>
            <w:webHidden/>
          </w:rPr>
          <w:instrText xml:space="preserve"> PAGEREF _Toc225974939 \h </w:instrText>
        </w:r>
        <w:r>
          <w:rPr>
            <w:noProof/>
            <w:webHidden/>
          </w:rPr>
        </w:r>
        <w:r>
          <w:rPr>
            <w:noProof/>
            <w:webHidden/>
          </w:rPr>
          <w:fldChar w:fldCharType="separate"/>
        </w:r>
        <w:r>
          <w:rPr>
            <w:noProof/>
            <w:webHidden/>
          </w:rPr>
          <w:t>25</w:t>
        </w:r>
        <w:r>
          <w:rPr>
            <w:noProof/>
            <w:webHidden/>
          </w:rPr>
          <w:fldChar w:fldCharType="end"/>
        </w:r>
      </w:hyperlink>
    </w:p>
    <w:p w14:paraId="7D288B16" w14:textId="08CC5ED7"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40" w:history="1">
        <w:r w:rsidRPr="008F7234">
          <w:rPr>
            <w:rStyle w:val="Hyperlink"/>
            <w:noProof/>
          </w:rPr>
          <w:t>6.5.21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Accessibility text</w:t>
        </w:r>
        <w:r>
          <w:rPr>
            <w:noProof/>
            <w:webHidden/>
          </w:rPr>
          <w:tab/>
        </w:r>
        <w:r>
          <w:rPr>
            <w:noProof/>
            <w:webHidden/>
          </w:rPr>
          <w:fldChar w:fldCharType="begin"/>
        </w:r>
        <w:r>
          <w:rPr>
            <w:noProof/>
            <w:webHidden/>
          </w:rPr>
          <w:instrText xml:space="preserve"> PAGEREF _Toc225974940 \h </w:instrText>
        </w:r>
        <w:r>
          <w:rPr>
            <w:noProof/>
            <w:webHidden/>
          </w:rPr>
        </w:r>
        <w:r>
          <w:rPr>
            <w:noProof/>
            <w:webHidden/>
          </w:rPr>
          <w:fldChar w:fldCharType="separate"/>
        </w:r>
        <w:r>
          <w:rPr>
            <w:noProof/>
            <w:webHidden/>
          </w:rPr>
          <w:t>26</w:t>
        </w:r>
        <w:r>
          <w:rPr>
            <w:noProof/>
            <w:webHidden/>
          </w:rPr>
          <w:fldChar w:fldCharType="end"/>
        </w:r>
      </w:hyperlink>
    </w:p>
    <w:p w14:paraId="176CD34A" w14:textId="36E6DD02"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41" w:history="1">
        <w:r w:rsidRPr="008F7234">
          <w:rPr>
            <w:rStyle w:val="Hyperlink"/>
            <w:noProof/>
          </w:rPr>
          <w:t>6.5.22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Auto exposure information</w:t>
        </w:r>
        <w:r>
          <w:rPr>
            <w:noProof/>
            <w:webHidden/>
          </w:rPr>
          <w:tab/>
        </w:r>
        <w:r>
          <w:rPr>
            <w:noProof/>
            <w:webHidden/>
          </w:rPr>
          <w:fldChar w:fldCharType="begin"/>
        </w:r>
        <w:r>
          <w:rPr>
            <w:noProof/>
            <w:webHidden/>
          </w:rPr>
          <w:instrText xml:space="preserve"> PAGEREF _Toc225974941 \h </w:instrText>
        </w:r>
        <w:r>
          <w:rPr>
            <w:noProof/>
            <w:webHidden/>
          </w:rPr>
        </w:r>
        <w:r>
          <w:rPr>
            <w:noProof/>
            <w:webHidden/>
          </w:rPr>
          <w:fldChar w:fldCharType="separate"/>
        </w:r>
        <w:r>
          <w:rPr>
            <w:noProof/>
            <w:webHidden/>
          </w:rPr>
          <w:t>27</w:t>
        </w:r>
        <w:r>
          <w:rPr>
            <w:noProof/>
            <w:webHidden/>
          </w:rPr>
          <w:fldChar w:fldCharType="end"/>
        </w:r>
      </w:hyperlink>
    </w:p>
    <w:p w14:paraId="44F280F2" w14:textId="1DE9D35F"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42" w:history="1">
        <w:r w:rsidRPr="008F7234">
          <w:rPr>
            <w:rStyle w:val="Hyperlink"/>
            <w:noProof/>
          </w:rPr>
          <w:t>6.5.23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White balance information</w:t>
        </w:r>
        <w:r>
          <w:rPr>
            <w:noProof/>
            <w:webHidden/>
          </w:rPr>
          <w:tab/>
        </w:r>
        <w:r>
          <w:rPr>
            <w:noProof/>
            <w:webHidden/>
          </w:rPr>
          <w:fldChar w:fldCharType="begin"/>
        </w:r>
        <w:r>
          <w:rPr>
            <w:noProof/>
            <w:webHidden/>
          </w:rPr>
          <w:instrText xml:space="preserve"> PAGEREF _Toc225974942 \h </w:instrText>
        </w:r>
        <w:r>
          <w:rPr>
            <w:noProof/>
            <w:webHidden/>
          </w:rPr>
        </w:r>
        <w:r>
          <w:rPr>
            <w:noProof/>
            <w:webHidden/>
          </w:rPr>
          <w:fldChar w:fldCharType="separate"/>
        </w:r>
        <w:r>
          <w:rPr>
            <w:noProof/>
            <w:webHidden/>
          </w:rPr>
          <w:t>27</w:t>
        </w:r>
        <w:r>
          <w:rPr>
            <w:noProof/>
            <w:webHidden/>
          </w:rPr>
          <w:fldChar w:fldCharType="end"/>
        </w:r>
      </w:hyperlink>
    </w:p>
    <w:p w14:paraId="26498D32" w14:textId="40DC40C1"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43" w:history="1">
        <w:r w:rsidRPr="008F7234">
          <w:rPr>
            <w:rStyle w:val="Hyperlink"/>
            <w:noProof/>
          </w:rPr>
          <w:t>6.5.24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Focus information</w:t>
        </w:r>
        <w:r>
          <w:rPr>
            <w:noProof/>
            <w:webHidden/>
          </w:rPr>
          <w:tab/>
        </w:r>
        <w:r>
          <w:rPr>
            <w:noProof/>
            <w:webHidden/>
          </w:rPr>
          <w:fldChar w:fldCharType="begin"/>
        </w:r>
        <w:r>
          <w:rPr>
            <w:noProof/>
            <w:webHidden/>
          </w:rPr>
          <w:instrText xml:space="preserve"> PAGEREF _Toc225974943 \h </w:instrText>
        </w:r>
        <w:r>
          <w:rPr>
            <w:noProof/>
            <w:webHidden/>
          </w:rPr>
        </w:r>
        <w:r>
          <w:rPr>
            <w:noProof/>
            <w:webHidden/>
          </w:rPr>
          <w:fldChar w:fldCharType="separate"/>
        </w:r>
        <w:r>
          <w:rPr>
            <w:noProof/>
            <w:webHidden/>
          </w:rPr>
          <w:t>28</w:t>
        </w:r>
        <w:r>
          <w:rPr>
            <w:noProof/>
            <w:webHidden/>
          </w:rPr>
          <w:fldChar w:fldCharType="end"/>
        </w:r>
      </w:hyperlink>
    </w:p>
    <w:p w14:paraId="6EBA835D" w14:textId="33221796"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44" w:history="1">
        <w:r w:rsidRPr="008F7234">
          <w:rPr>
            <w:rStyle w:val="Hyperlink"/>
            <w:noProof/>
          </w:rPr>
          <w:t>6.5.25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Flash exposure information</w:t>
        </w:r>
        <w:r>
          <w:rPr>
            <w:noProof/>
            <w:webHidden/>
          </w:rPr>
          <w:tab/>
        </w:r>
        <w:r>
          <w:rPr>
            <w:noProof/>
            <w:webHidden/>
          </w:rPr>
          <w:fldChar w:fldCharType="begin"/>
        </w:r>
        <w:r>
          <w:rPr>
            <w:noProof/>
            <w:webHidden/>
          </w:rPr>
          <w:instrText xml:space="preserve"> PAGEREF _Toc225974944 \h </w:instrText>
        </w:r>
        <w:r>
          <w:rPr>
            <w:noProof/>
            <w:webHidden/>
          </w:rPr>
        </w:r>
        <w:r>
          <w:rPr>
            <w:noProof/>
            <w:webHidden/>
          </w:rPr>
          <w:fldChar w:fldCharType="separate"/>
        </w:r>
        <w:r>
          <w:rPr>
            <w:noProof/>
            <w:webHidden/>
          </w:rPr>
          <w:t>28</w:t>
        </w:r>
        <w:r>
          <w:rPr>
            <w:noProof/>
            <w:webHidden/>
          </w:rPr>
          <w:fldChar w:fldCharType="end"/>
        </w:r>
      </w:hyperlink>
    </w:p>
    <w:p w14:paraId="044E7C94" w14:textId="37EC5713"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45" w:history="1">
        <w:r w:rsidRPr="008F7234">
          <w:rPr>
            <w:rStyle w:val="Hyperlink"/>
            <w:noProof/>
          </w:rPr>
          <w:t>6.5.26</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Depth of field information</w:t>
        </w:r>
        <w:r>
          <w:rPr>
            <w:noProof/>
            <w:webHidden/>
          </w:rPr>
          <w:tab/>
        </w:r>
        <w:r>
          <w:rPr>
            <w:noProof/>
            <w:webHidden/>
          </w:rPr>
          <w:fldChar w:fldCharType="begin"/>
        </w:r>
        <w:r>
          <w:rPr>
            <w:noProof/>
            <w:webHidden/>
          </w:rPr>
          <w:instrText xml:space="preserve"> PAGEREF _Toc225974945 \h </w:instrText>
        </w:r>
        <w:r>
          <w:rPr>
            <w:noProof/>
            <w:webHidden/>
          </w:rPr>
        </w:r>
        <w:r>
          <w:rPr>
            <w:noProof/>
            <w:webHidden/>
          </w:rPr>
          <w:fldChar w:fldCharType="separate"/>
        </w:r>
        <w:r>
          <w:rPr>
            <w:noProof/>
            <w:webHidden/>
          </w:rPr>
          <w:t>29</w:t>
        </w:r>
        <w:r>
          <w:rPr>
            <w:noProof/>
            <w:webHidden/>
          </w:rPr>
          <w:fldChar w:fldCharType="end"/>
        </w:r>
      </w:hyperlink>
    </w:p>
    <w:p w14:paraId="520DDB8F" w14:textId="22AF2D5A"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46" w:history="1">
        <w:r w:rsidRPr="008F7234">
          <w:rPr>
            <w:rStyle w:val="Hyperlink"/>
            <w:noProof/>
          </w:rPr>
          <w:t>6.5.27</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Panorama information</w:t>
        </w:r>
        <w:r>
          <w:rPr>
            <w:noProof/>
            <w:webHidden/>
          </w:rPr>
          <w:tab/>
        </w:r>
        <w:r>
          <w:rPr>
            <w:noProof/>
            <w:webHidden/>
          </w:rPr>
          <w:fldChar w:fldCharType="begin"/>
        </w:r>
        <w:r>
          <w:rPr>
            <w:noProof/>
            <w:webHidden/>
          </w:rPr>
          <w:instrText xml:space="preserve"> PAGEREF _Toc225974946 \h </w:instrText>
        </w:r>
        <w:r>
          <w:rPr>
            <w:noProof/>
            <w:webHidden/>
          </w:rPr>
        </w:r>
        <w:r>
          <w:rPr>
            <w:noProof/>
            <w:webHidden/>
          </w:rPr>
          <w:fldChar w:fldCharType="separate"/>
        </w:r>
        <w:r>
          <w:rPr>
            <w:noProof/>
            <w:webHidden/>
          </w:rPr>
          <w:t>29</w:t>
        </w:r>
        <w:r>
          <w:rPr>
            <w:noProof/>
            <w:webHidden/>
          </w:rPr>
          <w:fldChar w:fldCharType="end"/>
        </w:r>
      </w:hyperlink>
    </w:p>
    <w:p w14:paraId="78ACD3B7" w14:textId="0BE57720"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47" w:history="1">
        <w:r w:rsidRPr="008F7234">
          <w:rPr>
            <w:rStyle w:val="Hyperlink"/>
            <w:noProof/>
          </w:rPr>
          <w:t>6.5.28</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Sub-sample information</w:t>
        </w:r>
        <w:r>
          <w:rPr>
            <w:noProof/>
            <w:webHidden/>
          </w:rPr>
          <w:tab/>
        </w:r>
        <w:r>
          <w:rPr>
            <w:noProof/>
            <w:webHidden/>
          </w:rPr>
          <w:fldChar w:fldCharType="begin"/>
        </w:r>
        <w:r>
          <w:rPr>
            <w:noProof/>
            <w:webHidden/>
          </w:rPr>
          <w:instrText xml:space="preserve"> PAGEREF _Toc225974947 \h </w:instrText>
        </w:r>
        <w:r>
          <w:rPr>
            <w:noProof/>
            <w:webHidden/>
          </w:rPr>
        </w:r>
        <w:r>
          <w:rPr>
            <w:noProof/>
            <w:webHidden/>
          </w:rPr>
          <w:fldChar w:fldCharType="separate"/>
        </w:r>
        <w:r>
          <w:rPr>
            <w:noProof/>
            <w:webHidden/>
          </w:rPr>
          <w:t>30</w:t>
        </w:r>
        <w:r>
          <w:rPr>
            <w:noProof/>
            <w:webHidden/>
          </w:rPr>
          <w:fldChar w:fldCharType="end"/>
        </w:r>
      </w:hyperlink>
    </w:p>
    <w:p w14:paraId="1942FA5C" w14:textId="1075CF4C"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48" w:history="1">
        <w:r w:rsidRPr="008F7234">
          <w:rPr>
            <w:rStyle w:val="Hyperlink"/>
            <w:noProof/>
          </w:rPr>
          <w:t>6.5.29</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Target output layer set</w:t>
        </w:r>
        <w:r>
          <w:rPr>
            <w:noProof/>
            <w:webHidden/>
          </w:rPr>
          <w:tab/>
        </w:r>
        <w:r>
          <w:rPr>
            <w:noProof/>
            <w:webHidden/>
          </w:rPr>
          <w:fldChar w:fldCharType="begin"/>
        </w:r>
        <w:r>
          <w:rPr>
            <w:noProof/>
            <w:webHidden/>
          </w:rPr>
          <w:instrText xml:space="preserve"> PAGEREF _Toc225974948 \h </w:instrText>
        </w:r>
        <w:r>
          <w:rPr>
            <w:noProof/>
            <w:webHidden/>
          </w:rPr>
        </w:r>
        <w:r>
          <w:rPr>
            <w:noProof/>
            <w:webHidden/>
          </w:rPr>
          <w:fldChar w:fldCharType="separate"/>
        </w:r>
        <w:r>
          <w:rPr>
            <w:noProof/>
            <w:webHidden/>
          </w:rPr>
          <w:t>31</w:t>
        </w:r>
        <w:r>
          <w:rPr>
            <w:noProof/>
            <w:webHidden/>
          </w:rPr>
          <w:fldChar w:fldCharType="end"/>
        </w:r>
      </w:hyperlink>
    </w:p>
    <w:p w14:paraId="398B5E09" w14:textId="63CBCB19"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49" w:history="1">
        <w:r w:rsidRPr="008F7234">
          <w:rPr>
            <w:rStyle w:val="Hyperlink"/>
            <w:noProof/>
          </w:rPr>
          <w:t>6.5.30</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Wipe transition effect</w:t>
        </w:r>
        <w:r>
          <w:rPr>
            <w:noProof/>
            <w:webHidden/>
          </w:rPr>
          <w:tab/>
        </w:r>
        <w:r>
          <w:rPr>
            <w:noProof/>
            <w:webHidden/>
          </w:rPr>
          <w:fldChar w:fldCharType="begin"/>
        </w:r>
        <w:r>
          <w:rPr>
            <w:noProof/>
            <w:webHidden/>
          </w:rPr>
          <w:instrText xml:space="preserve"> PAGEREF _Toc225974949 \h </w:instrText>
        </w:r>
        <w:r>
          <w:rPr>
            <w:noProof/>
            <w:webHidden/>
          </w:rPr>
        </w:r>
        <w:r>
          <w:rPr>
            <w:noProof/>
            <w:webHidden/>
          </w:rPr>
          <w:fldChar w:fldCharType="separate"/>
        </w:r>
        <w:r>
          <w:rPr>
            <w:noProof/>
            <w:webHidden/>
          </w:rPr>
          <w:t>31</w:t>
        </w:r>
        <w:r>
          <w:rPr>
            <w:noProof/>
            <w:webHidden/>
          </w:rPr>
          <w:fldChar w:fldCharType="end"/>
        </w:r>
      </w:hyperlink>
    </w:p>
    <w:p w14:paraId="32A3451B" w14:textId="2679A4E6"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50" w:history="1">
        <w:r w:rsidRPr="008F7234">
          <w:rPr>
            <w:rStyle w:val="Hyperlink"/>
            <w:noProof/>
          </w:rPr>
          <w:t>6.5.31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Zoom transition effect</w:t>
        </w:r>
        <w:r>
          <w:rPr>
            <w:noProof/>
            <w:webHidden/>
          </w:rPr>
          <w:tab/>
        </w:r>
        <w:r>
          <w:rPr>
            <w:noProof/>
            <w:webHidden/>
          </w:rPr>
          <w:fldChar w:fldCharType="begin"/>
        </w:r>
        <w:r>
          <w:rPr>
            <w:noProof/>
            <w:webHidden/>
          </w:rPr>
          <w:instrText xml:space="preserve"> PAGEREF _Toc225974950 \h </w:instrText>
        </w:r>
        <w:r>
          <w:rPr>
            <w:noProof/>
            <w:webHidden/>
          </w:rPr>
        </w:r>
        <w:r>
          <w:rPr>
            <w:noProof/>
            <w:webHidden/>
          </w:rPr>
          <w:fldChar w:fldCharType="separate"/>
        </w:r>
        <w:r>
          <w:rPr>
            <w:noProof/>
            <w:webHidden/>
          </w:rPr>
          <w:t>33</w:t>
        </w:r>
        <w:r>
          <w:rPr>
            <w:noProof/>
            <w:webHidden/>
          </w:rPr>
          <w:fldChar w:fldCharType="end"/>
        </w:r>
      </w:hyperlink>
    </w:p>
    <w:p w14:paraId="3C9EDB60" w14:textId="0BF3AFB9"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51" w:history="1">
        <w:r w:rsidRPr="008F7234">
          <w:rPr>
            <w:rStyle w:val="Hyperlink"/>
            <w:noProof/>
          </w:rPr>
          <w:t>6.5.32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Fade transition effect</w:t>
        </w:r>
        <w:r>
          <w:rPr>
            <w:noProof/>
            <w:webHidden/>
          </w:rPr>
          <w:tab/>
        </w:r>
        <w:r>
          <w:rPr>
            <w:noProof/>
            <w:webHidden/>
          </w:rPr>
          <w:fldChar w:fldCharType="begin"/>
        </w:r>
        <w:r>
          <w:rPr>
            <w:noProof/>
            <w:webHidden/>
          </w:rPr>
          <w:instrText xml:space="preserve"> PAGEREF _Toc225974951 \h </w:instrText>
        </w:r>
        <w:r>
          <w:rPr>
            <w:noProof/>
            <w:webHidden/>
          </w:rPr>
        </w:r>
        <w:r>
          <w:rPr>
            <w:noProof/>
            <w:webHidden/>
          </w:rPr>
          <w:fldChar w:fldCharType="separate"/>
        </w:r>
        <w:r>
          <w:rPr>
            <w:noProof/>
            <w:webHidden/>
          </w:rPr>
          <w:t>34</w:t>
        </w:r>
        <w:r>
          <w:rPr>
            <w:noProof/>
            <w:webHidden/>
          </w:rPr>
          <w:fldChar w:fldCharType="end"/>
        </w:r>
      </w:hyperlink>
    </w:p>
    <w:p w14:paraId="3552BF0D" w14:textId="072776F8"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52" w:history="1">
        <w:r w:rsidRPr="008F7234">
          <w:rPr>
            <w:rStyle w:val="Hyperlink"/>
            <w:noProof/>
          </w:rPr>
          <w:t>6.5.33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Split transition effect</w:t>
        </w:r>
        <w:r>
          <w:rPr>
            <w:noProof/>
            <w:webHidden/>
          </w:rPr>
          <w:tab/>
        </w:r>
        <w:r>
          <w:rPr>
            <w:noProof/>
            <w:webHidden/>
          </w:rPr>
          <w:fldChar w:fldCharType="begin"/>
        </w:r>
        <w:r>
          <w:rPr>
            <w:noProof/>
            <w:webHidden/>
          </w:rPr>
          <w:instrText xml:space="preserve"> PAGEREF _Toc225974952 \h </w:instrText>
        </w:r>
        <w:r>
          <w:rPr>
            <w:noProof/>
            <w:webHidden/>
          </w:rPr>
        </w:r>
        <w:r>
          <w:rPr>
            <w:noProof/>
            <w:webHidden/>
          </w:rPr>
          <w:fldChar w:fldCharType="separate"/>
        </w:r>
        <w:r>
          <w:rPr>
            <w:noProof/>
            <w:webHidden/>
          </w:rPr>
          <w:t>34</w:t>
        </w:r>
        <w:r>
          <w:rPr>
            <w:noProof/>
            <w:webHidden/>
          </w:rPr>
          <w:fldChar w:fldCharType="end"/>
        </w:r>
      </w:hyperlink>
    </w:p>
    <w:p w14:paraId="42783302" w14:textId="785250E4"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53" w:history="1">
        <w:r w:rsidRPr="008F7234">
          <w:rPr>
            <w:rStyle w:val="Hyperlink"/>
            <w:noProof/>
          </w:rPr>
          <w:t>6.5.34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Suggested transition period</w:t>
        </w:r>
        <w:r>
          <w:rPr>
            <w:noProof/>
            <w:webHidden/>
          </w:rPr>
          <w:tab/>
        </w:r>
        <w:r>
          <w:rPr>
            <w:noProof/>
            <w:webHidden/>
          </w:rPr>
          <w:fldChar w:fldCharType="begin"/>
        </w:r>
        <w:r>
          <w:rPr>
            <w:noProof/>
            <w:webHidden/>
          </w:rPr>
          <w:instrText xml:space="preserve"> PAGEREF _Toc225974953 \h </w:instrText>
        </w:r>
        <w:r>
          <w:rPr>
            <w:noProof/>
            <w:webHidden/>
          </w:rPr>
        </w:r>
        <w:r>
          <w:rPr>
            <w:noProof/>
            <w:webHidden/>
          </w:rPr>
          <w:fldChar w:fldCharType="separate"/>
        </w:r>
        <w:r>
          <w:rPr>
            <w:noProof/>
            <w:webHidden/>
          </w:rPr>
          <w:t>36</w:t>
        </w:r>
        <w:r>
          <w:rPr>
            <w:noProof/>
            <w:webHidden/>
          </w:rPr>
          <w:fldChar w:fldCharType="end"/>
        </w:r>
      </w:hyperlink>
    </w:p>
    <w:p w14:paraId="1849B30A" w14:textId="0743DEEE"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54" w:history="1">
        <w:r w:rsidRPr="008F7234">
          <w:rPr>
            <w:rStyle w:val="Hyperlink"/>
            <w:noProof/>
          </w:rPr>
          <w:t>6.5.35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Suggested time display duration</w:t>
        </w:r>
        <w:r>
          <w:rPr>
            <w:noProof/>
            <w:webHidden/>
          </w:rPr>
          <w:tab/>
        </w:r>
        <w:r>
          <w:rPr>
            <w:noProof/>
            <w:webHidden/>
          </w:rPr>
          <w:fldChar w:fldCharType="begin"/>
        </w:r>
        <w:r>
          <w:rPr>
            <w:noProof/>
            <w:webHidden/>
          </w:rPr>
          <w:instrText xml:space="preserve"> PAGEREF _Toc225974954 \h </w:instrText>
        </w:r>
        <w:r>
          <w:rPr>
            <w:noProof/>
            <w:webHidden/>
          </w:rPr>
        </w:r>
        <w:r>
          <w:rPr>
            <w:noProof/>
            <w:webHidden/>
          </w:rPr>
          <w:fldChar w:fldCharType="separate"/>
        </w:r>
        <w:r>
          <w:rPr>
            <w:noProof/>
            <w:webHidden/>
          </w:rPr>
          <w:t>36</w:t>
        </w:r>
        <w:r>
          <w:rPr>
            <w:noProof/>
            <w:webHidden/>
          </w:rPr>
          <w:fldChar w:fldCharType="end"/>
        </w:r>
      </w:hyperlink>
    </w:p>
    <w:p w14:paraId="5E663BE8" w14:textId="4B987BD2"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55" w:history="1">
        <w:r w:rsidRPr="008F7234">
          <w:rPr>
            <w:rStyle w:val="Hyperlink"/>
            <w:noProof/>
          </w:rPr>
          <w:t>6.5.36</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Ambient viewing environment</w:t>
        </w:r>
        <w:r>
          <w:rPr>
            <w:noProof/>
            <w:webHidden/>
          </w:rPr>
          <w:tab/>
        </w:r>
        <w:r>
          <w:rPr>
            <w:noProof/>
            <w:webHidden/>
          </w:rPr>
          <w:fldChar w:fldCharType="begin"/>
        </w:r>
        <w:r>
          <w:rPr>
            <w:noProof/>
            <w:webHidden/>
          </w:rPr>
          <w:instrText xml:space="preserve"> PAGEREF _Toc225974955 \h </w:instrText>
        </w:r>
        <w:r>
          <w:rPr>
            <w:noProof/>
            <w:webHidden/>
          </w:rPr>
        </w:r>
        <w:r>
          <w:rPr>
            <w:noProof/>
            <w:webHidden/>
          </w:rPr>
          <w:fldChar w:fldCharType="separate"/>
        </w:r>
        <w:r>
          <w:rPr>
            <w:noProof/>
            <w:webHidden/>
          </w:rPr>
          <w:t>37</w:t>
        </w:r>
        <w:r>
          <w:rPr>
            <w:noProof/>
            <w:webHidden/>
          </w:rPr>
          <w:fldChar w:fldCharType="end"/>
        </w:r>
      </w:hyperlink>
    </w:p>
    <w:p w14:paraId="131512BE" w14:textId="60BA653C"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56" w:history="1">
        <w:r w:rsidRPr="008F7234">
          <w:rPr>
            <w:rStyle w:val="Hyperlink"/>
            <w:noProof/>
          </w:rPr>
          <w:t>6.5.37</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Progressive derived image item information</w:t>
        </w:r>
        <w:r>
          <w:rPr>
            <w:noProof/>
            <w:webHidden/>
          </w:rPr>
          <w:tab/>
        </w:r>
        <w:r>
          <w:rPr>
            <w:noProof/>
            <w:webHidden/>
          </w:rPr>
          <w:fldChar w:fldCharType="begin"/>
        </w:r>
        <w:r>
          <w:rPr>
            <w:noProof/>
            <w:webHidden/>
          </w:rPr>
          <w:instrText xml:space="preserve"> PAGEREF _Toc225974956 \h </w:instrText>
        </w:r>
        <w:r>
          <w:rPr>
            <w:noProof/>
            <w:webHidden/>
          </w:rPr>
        </w:r>
        <w:r>
          <w:rPr>
            <w:noProof/>
            <w:webHidden/>
          </w:rPr>
          <w:fldChar w:fldCharType="separate"/>
        </w:r>
        <w:r>
          <w:rPr>
            <w:noProof/>
            <w:webHidden/>
          </w:rPr>
          <w:t>37</w:t>
        </w:r>
        <w:r>
          <w:rPr>
            <w:noProof/>
            <w:webHidden/>
          </w:rPr>
          <w:fldChar w:fldCharType="end"/>
        </w:r>
      </w:hyperlink>
    </w:p>
    <w:p w14:paraId="2A7CC63C" w14:textId="4264D113"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57" w:history="1">
        <w:r w:rsidRPr="008F7234">
          <w:rPr>
            <w:rStyle w:val="Hyperlink"/>
            <w:noProof/>
          </w:rPr>
          <w:t>6.5.38</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Single stream</w:t>
        </w:r>
        <w:r>
          <w:rPr>
            <w:noProof/>
            <w:webHidden/>
          </w:rPr>
          <w:tab/>
        </w:r>
        <w:r>
          <w:rPr>
            <w:noProof/>
            <w:webHidden/>
          </w:rPr>
          <w:fldChar w:fldCharType="begin"/>
        </w:r>
        <w:r>
          <w:rPr>
            <w:noProof/>
            <w:webHidden/>
          </w:rPr>
          <w:instrText xml:space="preserve"> PAGEREF _Toc225974957 \h </w:instrText>
        </w:r>
        <w:r>
          <w:rPr>
            <w:noProof/>
            <w:webHidden/>
          </w:rPr>
        </w:r>
        <w:r>
          <w:rPr>
            <w:noProof/>
            <w:webHidden/>
          </w:rPr>
          <w:fldChar w:fldCharType="separate"/>
        </w:r>
        <w:r>
          <w:rPr>
            <w:noProof/>
            <w:webHidden/>
          </w:rPr>
          <w:t>40</w:t>
        </w:r>
        <w:r>
          <w:rPr>
            <w:noProof/>
            <w:webHidden/>
          </w:rPr>
          <w:fldChar w:fldCharType="end"/>
        </w:r>
      </w:hyperlink>
    </w:p>
    <w:p w14:paraId="0FCDC304" w14:textId="54C25C1B"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58" w:history="1">
        <w:r w:rsidRPr="008F7234">
          <w:rPr>
            <w:rStyle w:val="Hyperlink"/>
            <w:noProof/>
          </w:rPr>
          <w:t>6.5.39</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Camera extrinsic matrix</w:t>
        </w:r>
        <w:r>
          <w:rPr>
            <w:noProof/>
            <w:webHidden/>
          </w:rPr>
          <w:tab/>
        </w:r>
        <w:r>
          <w:rPr>
            <w:noProof/>
            <w:webHidden/>
          </w:rPr>
          <w:fldChar w:fldCharType="begin"/>
        </w:r>
        <w:r>
          <w:rPr>
            <w:noProof/>
            <w:webHidden/>
          </w:rPr>
          <w:instrText xml:space="preserve"> PAGEREF _Toc225974958 \h </w:instrText>
        </w:r>
        <w:r>
          <w:rPr>
            <w:noProof/>
            <w:webHidden/>
          </w:rPr>
        </w:r>
        <w:r>
          <w:rPr>
            <w:noProof/>
            <w:webHidden/>
          </w:rPr>
          <w:fldChar w:fldCharType="separate"/>
        </w:r>
        <w:r>
          <w:rPr>
            <w:noProof/>
            <w:webHidden/>
          </w:rPr>
          <w:t>40</w:t>
        </w:r>
        <w:r>
          <w:rPr>
            <w:noProof/>
            <w:webHidden/>
          </w:rPr>
          <w:fldChar w:fldCharType="end"/>
        </w:r>
      </w:hyperlink>
    </w:p>
    <w:p w14:paraId="63BF3469" w14:textId="7DDEE266"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59" w:history="1">
        <w:r w:rsidRPr="008F7234">
          <w:rPr>
            <w:rStyle w:val="Hyperlink"/>
            <w:noProof/>
          </w:rPr>
          <w:t>6.5.40</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Camera intrinsic matrix</w:t>
        </w:r>
        <w:r>
          <w:rPr>
            <w:noProof/>
            <w:webHidden/>
          </w:rPr>
          <w:tab/>
        </w:r>
        <w:r>
          <w:rPr>
            <w:noProof/>
            <w:webHidden/>
          </w:rPr>
          <w:fldChar w:fldCharType="begin"/>
        </w:r>
        <w:r>
          <w:rPr>
            <w:noProof/>
            <w:webHidden/>
          </w:rPr>
          <w:instrText xml:space="preserve"> PAGEREF _Toc225974959 \h </w:instrText>
        </w:r>
        <w:r>
          <w:rPr>
            <w:noProof/>
            <w:webHidden/>
          </w:rPr>
        </w:r>
        <w:r>
          <w:rPr>
            <w:noProof/>
            <w:webHidden/>
          </w:rPr>
          <w:fldChar w:fldCharType="separate"/>
        </w:r>
        <w:r>
          <w:rPr>
            <w:noProof/>
            <w:webHidden/>
          </w:rPr>
          <w:t>43</w:t>
        </w:r>
        <w:r>
          <w:rPr>
            <w:noProof/>
            <w:webHidden/>
          </w:rPr>
          <w:fldChar w:fldCharType="end"/>
        </w:r>
      </w:hyperlink>
    </w:p>
    <w:p w14:paraId="394A96AF" w14:textId="1A59AD95"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60" w:history="1">
        <w:r w:rsidRPr="008F7234">
          <w:rPr>
            <w:rStyle w:val="Hyperlink"/>
            <w:noProof/>
          </w:rPr>
          <w:t>6.5.41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Constrained extents grid</w:t>
        </w:r>
        <w:r>
          <w:rPr>
            <w:noProof/>
            <w:webHidden/>
          </w:rPr>
          <w:tab/>
        </w:r>
        <w:r>
          <w:rPr>
            <w:noProof/>
            <w:webHidden/>
          </w:rPr>
          <w:fldChar w:fldCharType="begin"/>
        </w:r>
        <w:r>
          <w:rPr>
            <w:noProof/>
            <w:webHidden/>
          </w:rPr>
          <w:instrText xml:space="preserve"> PAGEREF _Toc225974960 \h </w:instrText>
        </w:r>
        <w:r>
          <w:rPr>
            <w:noProof/>
            <w:webHidden/>
          </w:rPr>
        </w:r>
        <w:r>
          <w:rPr>
            <w:noProof/>
            <w:webHidden/>
          </w:rPr>
          <w:fldChar w:fldCharType="separate"/>
        </w:r>
        <w:r>
          <w:rPr>
            <w:noProof/>
            <w:webHidden/>
          </w:rPr>
          <w:t>45</w:t>
        </w:r>
        <w:r>
          <w:rPr>
            <w:noProof/>
            <w:webHidden/>
          </w:rPr>
          <w:fldChar w:fldCharType="end"/>
        </w:r>
      </w:hyperlink>
    </w:p>
    <w:p w14:paraId="7D8378AF" w14:textId="2ADD1FFD"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61" w:history="1">
        <w:r w:rsidRPr="008F7234">
          <w:rPr>
            <w:rStyle w:val="Hyperlink"/>
            <w:noProof/>
          </w:rPr>
          <w:t>6.5.42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Disparity adjustment information</w:t>
        </w:r>
        <w:r>
          <w:rPr>
            <w:noProof/>
            <w:webHidden/>
          </w:rPr>
          <w:tab/>
        </w:r>
        <w:r>
          <w:rPr>
            <w:noProof/>
            <w:webHidden/>
          </w:rPr>
          <w:fldChar w:fldCharType="begin"/>
        </w:r>
        <w:r>
          <w:rPr>
            <w:noProof/>
            <w:webHidden/>
          </w:rPr>
          <w:instrText xml:space="preserve"> PAGEREF _Toc225974961 \h </w:instrText>
        </w:r>
        <w:r>
          <w:rPr>
            <w:noProof/>
            <w:webHidden/>
          </w:rPr>
        </w:r>
        <w:r>
          <w:rPr>
            <w:noProof/>
            <w:webHidden/>
          </w:rPr>
          <w:fldChar w:fldCharType="separate"/>
        </w:r>
        <w:r>
          <w:rPr>
            <w:noProof/>
            <w:webHidden/>
          </w:rPr>
          <w:t>46</w:t>
        </w:r>
        <w:r>
          <w:rPr>
            <w:noProof/>
            <w:webHidden/>
          </w:rPr>
          <w:fldChar w:fldCharType="end"/>
        </w:r>
      </w:hyperlink>
    </w:p>
    <w:p w14:paraId="37B9CBDC" w14:textId="3A84E09C"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62" w:history="1">
        <w:r w:rsidRPr="008F7234">
          <w:rPr>
            <w:rStyle w:val="Hyperlink"/>
            <w:noProof/>
          </w:rPr>
          <w:t>6.5.43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Stereo aggressors</w:t>
        </w:r>
        <w:r>
          <w:rPr>
            <w:noProof/>
            <w:webHidden/>
          </w:rPr>
          <w:tab/>
        </w:r>
        <w:r>
          <w:rPr>
            <w:noProof/>
            <w:webHidden/>
          </w:rPr>
          <w:fldChar w:fldCharType="begin"/>
        </w:r>
        <w:r>
          <w:rPr>
            <w:noProof/>
            <w:webHidden/>
          </w:rPr>
          <w:instrText xml:space="preserve"> PAGEREF _Toc225974962 \h </w:instrText>
        </w:r>
        <w:r>
          <w:rPr>
            <w:noProof/>
            <w:webHidden/>
          </w:rPr>
        </w:r>
        <w:r>
          <w:rPr>
            <w:noProof/>
            <w:webHidden/>
          </w:rPr>
          <w:fldChar w:fldCharType="separate"/>
        </w:r>
        <w:r>
          <w:rPr>
            <w:noProof/>
            <w:webHidden/>
          </w:rPr>
          <w:t>47</w:t>
        </w:r>
        <w:r>
          <w:rPr>
            <w:noProof/>
            <w:webHidden/>
          </w:rPr>
          <w:fldChar w:fldCharType="end"/>
        </w:r>
      </w:hyperlink>
    </w:p>
    <w:p w14:paraId="6DCE7B2E" w14:textId="210A631A"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63" w:history="1">
        <w:r w:rsidRPr="008F7234">
          <w:rPr>
            <w:rStyle w:val="Hyperlink"/>
            <w:noProof/>
          </w:rPr>
          <w:t>6.5.44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Reference viewing environment</w:t>
        </w:r>
        <w:r>
          <w:rPr>
            <w:noProof/>
            <w:webHidden/>
          </w:rPr>
          <w:tab/>
        </w:r>
        <w:r>
          <w:rPr>
            <w:noProof/>
            <w:webHidden/>
          </w:rPr>
          <w:fldChar w:fldCharType="begin"/>
        </w:r>
        <w:r>
          <w:rPr>
            <w:noProof/>
            <w:webHidden/>
          </w:rPr>
          <w:instrText xml:space="preserve"> PAGEREF _Toc225974963 \h </w:instrText>
        </w:r>
        <w:r>
          <w:rPr>
            <w:noProof/>
            <w:webHidden/>
          </w:rPr>
        </w:r>
        <w:r>
          <w:rPr>
            <w:noProof/>
            <w:webHidden/>
          </w:rPr>
          <w:fldChar w:fldCharType="separate"/>
        </w:r>
        <w:r>
          <w:rPr>
            <w:noProof/>
            <w:webHidden/>
          </w:rPr>
          <w:t>49</w:t>
        </w:r>
        <w:r>
          <w:rPr>
            <w:noProof/>
            <w:webHidden/>
          </w:rPr>
          <w:fldChar w:fldCharType="end"/>
        </w:r>
      </w:hyperlink>
    </w:p>
    <w:p w14:paraId="25587FC2" w14:textId="5A3EC225"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64" w:history="1">
        <w:r w:rsidRPr="008F7234">
          <w:rPr>
            <w:rStyle w:val="Hyperlink"/>
            <w:noProof/>
          </w:rPr>
          <w:t>6.5.45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Nominal diffuse white</w:t>
        </w:r>
        <w:r>
          <w:rPr>
            <w:noProof/>
            <w:webHidden/>
          </w:rPr>
          <w:tab/>
        </w:r>
        <w:r>
          <w:rPr>
            <w:noProof/>
            <w:webHidden/>
          </w:rPr>
          <w:fldChar w:fldCharType="begin"/>
        </w:r>
        <w:r>
          <w:rPr>
            <w:noProof/>
            <w:webHidden/>
          </w:rPr>
          <w:instrText xml:space="preserve"> PAGEREF _Toc225974964 \h </w:instrText>
        </w:r>
        <w:r>
          <w:rPr>
            <w:noProof/>
            <w:webHidden/>
          </w:rPr>
        </w:r>
        <w:r>
          <w:rPr>
            <w:noProof/>
            <w:webHidden/>
          </w:rPr>
          <w:fldChar w:fldCharType="separate"/>
        </w:r>
        <w:r>
          <w:rPr>
            <w:noProof/>
            <w:webHidden/>
          </w:rPr>
          <w:t>50</w:t>
        </w:r>
        <w:r>
          <w:rPr>
            <w:noProof/>
            <w:webHidden/>
          </w:rPr>
          <w:fldChar w:fldCharType="end"/>
        </w:r>
      </w:hyperlink>
    </w:p>
    <w:p w14:paraId="4F2A0C78" w14:textId="4763FC36"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65" w:history="1">
        <w:r w:rsidRPr="008F7234">
          <w:rPr>
            <w:rStyle w:val="Hyperlink"/>
            <w:noProof/>
          </w:rPr>
          <w:t>6.5.46</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Alpha information property</w:t>
        </w:r>
        <w:r>
          <w:rPr>
            <w:noProof/>
            <w:webHidden/>
          </w:rPr>
          <w:tab/>
        </w:r>
        <w:r>
          <w:rPr>
            <w:noProof/>
            <w:webHidden/>
          </w:rPr>
          <w:fldChar w:fldCharType="begin"/>
        </w:r>
        <w:r>
          <w:rPr>
            <w:noProof/>
            <w:webHidden/>
          </w:rPr>
          <w:instrText xml:space="preserve"> PAGEREF _Toc225974965 \h </w:instrText>
        </w:r>
        <w:r>
          <w:rPr>
            <w:noProof/>
            <w:webHidden/>
          </w:rPr>
        </w:r>
        <w:r>
          <w:rPr>
            <w:noProof/>
            <w:webHidden/>
          </w:rPr>
          <w:fldChar w:fldCharType="separate"/>
        </w:r>
        <w:r>
          <w:rPr>
            <w:noProof/>
            <w:webHidden/>
          </w:rPr>
          <w:t>50</w:t>
        </w:r>
        <w:r>
          <w:rPr>
            <w:noProof/>
            <w:webHidden/>
          </w:rPr>
          <w:fldChar w:fldCharType="end"/>
        </w:r>
      </w:hyperlink>
    </w:p>
    <w:p w14:paraId="1B2D2D04" w14:textId="0F8C98AC"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4966" w:history="1">
        <w:r w:rsidRPr="008F7234">
          <w:rPr>
            <w:rStyle w:val="Hyperlink"/>
            <w:noProof/>
          </w:rPr>
          <w:t>6.6</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Derived images and derived image items</w:t>
        </w:r>
        <w:r>
          <w:rPr>
            <w:noProof/>
            <w:webHidden/>
          </w:rPr>
          <w:tab/>
        </w:r>
        <w:r>
          <w:rPr>
            <w:noProof/>
            <w:webHidden/>
          </w:rPr>
          <w:fldChar w:fldCharType="begin"/>
        </w:r>
        <w:r>
          <w:rPr>
            <w:noProof/>
            <w:webHidden/>
          </w:rPr>
          <w:instrText xml:space="preserve"> PAGEREF _Toc225974966 \h </w:instrText>
        </w:r>
        <w:r>
          <w:rPr>
            <w:noProof/>
            <w:webHidden/>
          </w:rPr>
        </w:r>
        <w:r>
          <w:rPr>
            <w:noProof/>
            <w:webHidden/>
          </w:rPr>
          <w:fldChar w:fldCharType="separate"/>
        </w:r>
        <w:r>
          <w:rPr>
            <w:noProof/>
            <w:webHidden/>
          </w:rPr>
          <w:t>51</w:t>
        </w:r>
        <w:r>
          <w:rPr>
            <w:noProof/>
            <w:webHidden/>
          </w:rPr>
          <w:fldChar w:fldCharType="end"/>
        </w:r>
      </w:hyperlink>
    </w:p>
    <w:p w14:paraId="2F24A8A1" w14:textId="51DE938E"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67" w:history="1">
        <w:r w:rsidRPr="008F7234">
          <w:rPr>
            <w:rStyle w:val="Hyperlink"/>
            <w:noProof/>
          </w:rPr>
          <w:t>6.6.1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_Toc225974967 \h </w:instrText>
        </w:r>
        <w:r>
          <w:rPr>
            <w:noProof/>
            <w:webHidden/>
          </w:rPr>
        </w:r>
        <w:r>
          <w:rPr>
            <w:noProof/>
            <w:webHidden/>
          </w:rPr>
          <w:fldChar w:fldCharType="separate"/>
        </w:r>
        <w:r>
          <w:rPr>
            <w:noProof/>
            <w:webHidden/>
          </w:rPr>
          <w:t>51</w:t>
        </w:r>
        <w:r>
          <w:rPr>
            <w:noProof/>
            <w:webHidden/>
          </w:rPr>
          <w:fldChar w:fldCharType="end"/>
        </w:r>
      </w:hyperlink>
    </w:p>
    <w:p w14:paraId="2C65E87B" w14:textId="78F36F11"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68" w:history="1">
        <w:r w:rsidRPr="008F7234">
          <w:rPr>
            <w:rStyle w:val="Hyperlink"/>
            <w:noProof/>
          </w:rPr>
          <w:t>6.6.2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Derived image types and derived image item types</w:t>
        </w:r>
        <w:r>
          <w:rPr>
            <w:noProof/>
            <w:webHidden/>
          </w:rPr>
          <w:tab/>
        </w:r>
        <w:r>
          <w:rPr>
            <w:noProof/>
            <w:webHidden/>
          </w:rPr>
          <w:fldChar w:fldCharType="begin"/>
        </w:r>
        <w:r>
          <w:rPr>
            <w:noProof/>
            <w:webHidden/>
          </w:rPr>
          <w:instrText xml:space="preserve"> PAGEREF _Toc225974968 \h </w:instrText>
        </w:r>
        <w:r>
          <w:rPr>
            <w:noProof/>
            <w:webHidden/>
          </w:rPr>
        </w:r>
        <w:r>
          <w:rPr>
            <w:noProof/>
            <w:webHidden/>
          </w:rPr>
          <w:fldChar w:fldCharType="separate"/>
        </w:r>
        <w:r>
          <w:rPr>
            <w:noProof/>
            <w:webHidden/>
          </w:rPr>
          <w:t>51</w:t>
        </w:r>
        <w:r>
          <w:rPr>
            <w:noProof/>
            <w:webHidden/>
          </w:rPr>
          <w:fldChar w:fldCharType="end"/>
        </w:r>
      </w:hyperlink>
    </w:p>
    <w:p w14:paraId="5C946ECE" w14:textId="04B901E7"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4969" w:history="1">
        <w:r w:rsidRPr="008F7234">
          <w:rPr>
            <w:rStyle w:val="Hyperlink"/>
            <w:noProof/>
          </w:rPr>
          <w:t>6.7</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metadata</w:t>
        </w:r>
        <w:r>
          <w:rPr>
            <w:noProof/>
            <w:webHidden/>
          </w:rPr>
          <w:tab/>
        </w:r>
        <w:r>
          <w:rPr>
            <w:noProof/>
            <w:webHidden/>
          </w:rPr>
          <w:fldChar w:fldCharType="begin"/>
        </w:r>
        <w:r>
          <w:rPr>
            <w:noProof/>
            <w:webHidden/>
          </w:rPr>
          <w:instrText xml:space="preserve"> PAGEREF _Toc225974969 \h </w:instrText>
        </w:r>
        <w:r>
          <w:rPr>
            <w:noProof/>
            <w:webHidden/>
          </w:rPr>
        </w:r>
        <w:r>
          <w:rPr>
            <w:noProof/>
            <w:webHidden/>
          </w:rPr>
          <w:fldChar w:fldCharType="separate"/>
        </w:r>
        <w:r>
          <w:rPr>
            <w:noProof/>
            <w:webHidden/>
          </w:rPr>
          <w:t>61</w:t>
        </w:r>
        <w:r>
          <w:rPr>
            <w:noProof/>
            <w:webHidden/>
          </w:rPr>
          <w:fldChar w:fldCharType="end"/>
        </w:r>
      </w:hyperlink>
    </w:p>
    <w:p w14:paraId="456BB08C" w14:textId="5FAAA723"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4970" w:history="1">
        <w:r w:rsidRPr="008F7234">
          <w:rPr>
            <w:rStyle w:val="Hyperlink"/>
            <w:noProof/>
          </w:rPr>
          <w:t>6.8</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Entity and sample groups</w:t>
        </w:r>
        <w:r>
          <w:rPr>
            <w:noProof/>
            <w:webHidden/>
          </w:rPr>
          <w:tab/>
        </w:r>
        <w:r>
          <w:rPr>
            <w:noProof/>
            <w:webHidden/>
          </w:rPr>
          <w:fldChar w:fldCharType="begin"/>
        </w:r>
        <w:r>
          <w:rPr>
            <w:noProof/>
            <w:webHidden/>
          </w:rPr>
          <w:instrText xml:space="preserve"> PAGEREF _Toc225974970 \h </w:instrText>
        </w:r>
        <w:r>
          <w:rPr>
            <w:noProof/>
            <w:webHidden/>
          </w:rPr>
        </w:r>
        <w:r>
          <w:rPr>
            <w:noProof/>
            <w:webHidden/>
          </w:rPr>
          <w:fldChar w:fldCharType="separate"/>
        </w:r>
        <w:r>
          <w:rPr>
            <w:noProof/>
            <w:webHidden/>
          </w:rPr>
          <w:t>62</w:t>
        </w:r>
        <w:r>
          <w:rPr>
            <w:noProof/>
            <w:webHidden/>
          </w:rPr>
          <w:fldChar w:fldCharType="end"/>
        </w:r>
      </w:hyperlink>
    </w:p>
    <w:p w14:paraId="4F60D149" w14:textId="41256C2B"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71" w:history="1">
        <w:r w:rsidRPr="008F7234">
          <w:rPr>
            <w:rStyle w:val="Hyperlink"/>
            <w:noProof/>
          </w:rPr>
          <w:t>6.8.1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Relating an untimed item to a timed sequence</w:t>
        </w:r>
        <w:r>
          <w:rPr>
            <w:noProof/>
            <w:webHidden/>
          </w:rPr>
          <w:tab/>
        </w:r>
        <w:r>
          <w:rPr>
            <w:noProof/>
            <w:webHidden/>
          </w:rPr>
          <w:fldChar w:fldCharType="begin"/>
        </w:r>
        <w:r>
          <w:rPr>
            <w:noProof/>
            <w:webHidden/>
          </w:rPr>
          <w:instrText xml:space="preserve"> PAGEREF _Toc225974971 \h </w:instrText>
        </w:r>
        <w:r>
          <w:rPr>
            <w:noProof/>
            <w:webHidden/>
          </w:rPr>
        </w:r>
        <w:r>
          <w:rPr>
            <w:noProof/>
            <w:webHidden/>
          </w:rPr>
          <w:fldChar w:fldCharType="separate"/>
        </w:r>
        <w:r>
          <w:rPr>
            <w:noProof/>
            <w:webHidden/>
          </w:rPr>
          <w:t>62</w:t>
        </w:r>
        <w:r>
          <w:rPr>
            <w:noProof/>
            <w:webHidden/>
          </w:rPr>
          <w:fldChar w:fldCharType="end"/>
        </w:r>
      </w:hyperlink>
    </w:p>
    <w:p w14:paraId="5049C2F9" w14:textId="07899B77"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72" w:history="1">
        <w:r w:rsidRPr="008F7234">
          <w:rPr>
            <w:rStyle w:val="Hyperlink"/>
            <w:noProof/>
          </w:rPr>
          <w:t>6.8.2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Burst images</w:t>
        </w:r>
        <w:r>
          <w:rPr>
            <w:noProof/>
            <w:webHidden/>
          </w:rPr>
          <w:tab/>
        </w:r>
        <w:r>
          <w:rPr>
            <w:noProof/>
            <w:webHidden/>
          </w:rPr>
          <w:fldChar w:fldCharType="begin"/>
        </w:r>
        <w:r>
          <w:rPr>
            <w:noProof/>
            <w:webHidden/>
          </w:rPr>
          <w:instrText xml:space="preserve"> PAGEREF _Toc225974972 \h </w:instrText>
        </w:r>
        <w:r>
          <w:rPr>
            <w:noProof/>
            <w:webHidden/>
          </w:rPr>
        </w:r>
        <w:r>
          <w:rPr>
            <w:noProof/>
            <w:webHidden/>
          </w:rPr>
          <w:fldChar w:fldCharType="separate"/>
        </w:r>
        <w:r>
          <w:rPr>
            <w:noProof/>
            <w:webHidden/>
          </w:rPr>
          <w:t>63</w:t>
        </w:r>
        <w:r>
          <w:rPr>
            <w:noProof/>
            <w:webHidden/>
          </w:rPr>
          <w:fldChar w:fldCharType="end"/>
        </w:r>
      </w:hyperlink>
    </w:p>
    <w:p w14:paraId="38C9A20D" w14:textId="256E56A1"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73" w:history="1">
        <w:r w:rsidRPr="008F7234">
          <w:rPr>
            <w:rStyle w:val="Hyperlink"/>
            <w:noProof/>
          </w:rPr>
          <w:t>6.8.3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rFonts w:ascii="Courier New" w:hAnsi="Courier New" w:cs="Courier New"/>
            <w:noProof/>
          </w:rPr>
          <w:t>'tsyn'</w:t>
        </w:r>
        <w:r w:rsidRPr="008F7234">
          <w:rPr>
            <w:rStyle w:val="Hyperlink"/>
            <w:noProof/>
          </w:rPr>
          <w:t xml:space="preserve"> entity group</w:t>
        </w:r>
        <w:r>
          <w:rPr>
            <w:noProof/>
            <w:webHidden/>
          </w:rPr>
          <w:tab/>
        </w:r>
        <w:r>
          <w:rPr>
            <w:noProof/>
            <w:webHidden/>
          </w:rPr>
          <w:fldChar w:fldCharType="begin"/>
        </w:r>
        <w:r>
          <w:rPr>
            <w:noProof/>
            <w:webHidden/>
          </w:rPr>
          <w:instrText xml:space="preserve"> PAGEREF _Toc225974973 \h </w:instrText>
        </w:r>
        <w:r>
          <w:rPr>
            <w:noProof/>
            <w:webHidden/>
          </w:rPr>
        </w:r>
        <w:r>
          <w:rPr>
            <w:noProof/>
            <w:webHidden/>
          </w:rPr>
          <w:fldChar w:fldCharType="separate"/>
        </w:r>
        <w:r>
          <w:rPr>
            <w:noProof/>
            <w:webHidden/>
          </w:rPr>
          <w:t>63</w:t>
        </w:r>
        <w:r>
          <w:rPr>
            <w:noProof/>
            <w:webHidden/>
          </w:rPr>
          <w:fldChar w:fldCharType="end"/>
        </w:r>
      </w:hyperlink>
    </w:p>
    <w:p w14:paraId="2A5A8D2A" w14:textId="186DA7FA"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74" w:history="1">
        <w:r w:rsidRPr="008F7234">
          <w:rPr>
            <w:rStyle w:val="Hyperlink"/>
            <w:noProof/>
          </w:rPr>
          <w:t>6.8.4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rFonts w:ascii="Courier New" w:hAnsi="Courier New" w:cs="Courier New"/>
            <w:noProof/>
          </w:rPr>
          <w:t>'iaug'</w:t>
        </w:r>
        <w:r w:rsidRPr="008F7234">
          <w:rPr>
            <w:rStyle w:val="Hyperlink"/>
            <w:noProof/>
          </w:rPr>
          <w:t xml:space="preserve"> entity group</w:t>
        </w:r>
        <w:r>
          <w:rPr>
            <w:noProof/>
            <w:webHidden/>
          </w:rPr>
          <w:tab/>
        </w:r>
        <w:r>
          <w:rPr>
            <w:noProof/>
            <w:webHidden/>
          </w:rPr>
          <w:fldChar w:fldCharType="begin"/>
        </w:r>
        <w:r>
          <w:rPr>
            <w:noProof/>
            <w:webHidden/>
          </w:rPr>
          <w:instrText xml:space="preserve"> PAGEREF _Toc225974974 \h </w:instrText>
        </w:r>
        <w:r>
          <w:rPr>
            <w:noProof/>
            <w:webHidden/>
          </w:rPr>
        </w:r>
        <w:r>
          <w:rPr>
            <w:noProof/>
            <w:webHidden/>
          </w:rPr>
          <w:fldChar w:fldCharType="separate"/>
        </w:r>
        <w:r>
          <w:rPr>
            <w:noProof/>
            <w:webHidden/>
          </w:rPr>
          <w:t>63</w:t>
        </w:r>
        <w:r>
          <w:rPr>
            <w:noProof/>
            <w:webHidden/>
          </w:rPr>
          <w:fldChar w:fldCharType="end"/>
        </w:r>
      </w:hyperlink>
    </w:p>
    <w:p w14:paraId="6EE63FD3" w14:textId="7D92182D"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75" w:history="1">
        <w:r w:rsidRPr="008F7234">
          <w:rPr>
            <w:rStyle w:val="Hyperlink"/>
            <w:noProof/>
          </w:rPr>
          <w:t>6.8.5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rFonts w:ascii="Courier New" w:hAnsi="Courier New" w:cs="Courier New"/>
            <w:noProof/>
          </w:rPr>
          <w:t>'ster'</w:t>
        </w:r>
        <w:r w:rsidRPr="008F7234">
          <w:rPr>
            <w:rStyle w:val="Hyperlink"/>
            <w:noProof/>
          </w:rPr>
          <w:t xml:space="preserve"> entity group</w:t>
        </w:r>
        <w:r>
          <w:rPr>
            <w:noProof/>
            <w:webHidden/>
          </w:rPr>
          <w:tab/>
        </w:r>
        <w:r>
          <w:rPr>
            <w:noProof/>
            <w:webHidden/>
          </w:rPr>
          <w:fldChar w:fldCharType="begin"/>
        </w:r>
        <w:r>
          <w:rPr>
            <w:noProof/>
            <w:webHidden/>
          </w:rPr>
          <w:instrText xml:space="preserve"> PAGEREF _Toc225974975 \h </w:instrText>
        </w:r>
        <w:r>
          <w:rPr>
            <w:noProof/>
            <w:webHidden/>
          </w:rPr>
        </w:r>
        <w:r>
          <w:rPr>
            <w:noProof/>
            <w:webHidden/>
          </w:rPr>
          <w:fldChar w:fldCharType="separate"/>
        </w:r>
        <w:r>
          <w:rPr>
            <w:noProof/>
            <w:webHidden/>
          </w:rPr>
          <w:t>64</w:t>
        </w:r>
        <w:r>
          <w:rPr>
            <w:noProof/>
            <w:webHidden/>
          </w:rPr>
          <w:fldChar w:fldCharType="end"/>
        </w:r>
      </w:hyperlink>
    </w:p>
    <w:p w14:paraId="122B6B01" w14:textId="4796DEA8"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76" w:history="1">
        <w:r w:rsidRPr="008F7234">
          <w:rPr>
            <w:rStyle w:val="Hyperlink"/>
            <w:noProof/>
          </w:rPr>
          <w:t>6.8.6</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Bracketed sets/logically group of images at capture-time</w:t>
        </w:r>
        <w:r>
          <w:rPr>
            <w:noProof/>
            <w:webHidden/>
          </w:rPr>
          <w:tab/>
        </w:r>
        <w:r>
          <w:rPr>
            <w:noProof/>
            <w:webHidden/>
          </w:rPr>
          <w:fldChar w:fldCharType="begin"/>
        </w:r>
        <w:r>
          <w:rPr>
            <w:noProof/>
            <w:webHidden/>
          </w:rPr>
          <w:instrText xml:space="preserve"> PAGEREF _Toc225974976 \h </w:instrText>
        </w:r>
        <w:r>
          <w:rPr>
            <w:noProof/>
            <w:webHidden/>
          </w:rPr>
        </w:r>
        <w:r>
          <w:rPr>
            <w:noProof/>
            <w:webHidden/>
          </w:rPr>
          <w:fldChar w:fldCharType="separate"/>
        </w:r>
        <w:r>
          <w:rPr>
            <w:noProof/>
            <w:webHidden/>
          </w:rPr>
          <w:t>65</w:t>
        </w:r>
        <w:r>
          <w:rPr>
            <w:noProof/>
            <w:webHidden/>
          </w:rPr>
          <w:fldChar w:fldCharType="end"/>
        </w:r>
      </w:hyperlink>
    </w:p>
    <w:p w14:paraId="26B4C7AD" w14:textId="4E964A52"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77" w:history="1">
        <w:r w:rsidRPr="008F7234">
          <w:rPr>
            <w:rStyle w:val="Hyperlink"/>
            <w:noProof/>
          </w:rPr>
          <w:t>6.8.7</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User-defined image collections</w:t>
        </w:r>
        <w:r>
          <w:rPr>
            <w:noProof/>
            <w:webHidden/>
          </w:rPr>
          <w:tab/>
        </w:r>
        <w:r>
          <w:rPr>
            <w:noProof/>
            <w:webHidden/>
          </w:rPr>
          <w:fldChar w:fldCharType="begin"/>
        </w:r>
        <w:r>
          <w:rPr>
            <w:noProof/>
            <w:webHidden/>
          </w:rPr>
          <w:instrText xml:space="preserve"> PAGEREF _Toc225974977 \h </w:instrText>
        </w:r>
        <w:r>
          <w:rPr>
            <w:noProof/>
            <w:webHidden/>
          </w:rPr>
        </w:r>
        <w:r>
          <w:rPr>
            <w:noProof/>
            <w:webHidden/>
          </w:rPr>
          <w:fldChar w:fldCharType="separate"/>
        </w:r>
        <w:r>
          <w:rPr>
            <w:noProof/>
            <w:webHidden/>
          </w:rPr>
          <w:t>68</w:t>
        </w:r>
        <w:r>
          <w:rPr>
            <w:noProof/>
            <w:webHidden/>
          </w:rPr>
          <w:fldChar w:fldCharType="end"/>
        </w:r>
      </w:hyperlink>
    </w:p>
    <w:p w14:paraId="005D082D" w14:textId="7663395F"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78" w:history="1">
        <w:r w:rsidRPr="008F7234">
          <w:rPr>
            <w:rStyle w:val="Hyperlink"/>
            <w:noProof/>
          </w:rPr>
          <w:t>6.8.8</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Panorama</w:t>
        </w:r>
        <w:r>
          <w:rPr>
            <w:noProof/>
            <w:webHidden/>
          </w:rPr>
          <w:tab/>
        </w:r>
        <w:r>
          <w:rPr>
            <w:noProof/>
            <w:webHidden/>
          </w:rPr>
          <w:fldChar w:fldCharType="begin"/>
        </w:r>
        <w:r>
          <w:rPr>
            <w:noProof/>
            <w:webHidden/>
          </w:rPr>
          <w:instrText xml:space="preserve"> PAGEREF _Toc225974978 \h </w:instrText>
        </w:r>
        <w:r>
          <w:rPr>
            <w:noProof/>
            <w:webHidden/>
          </w:rPr>
        </w:r>
        <w:r>
          <w:rPr>
            <w:noProof/>
            <w:webHidden/>
          </w:rPr>
          <w:fldChar w:fldCharType="separate"/>
        </w:r>
        <w:r>
          <w:rPr>
            <w:noProof/>
            <w:webHidden/>
          </w:rPr>
          <w:t>68</w:t>
        </w:r>
        <w:r>
          <w:rPr>
            <w:noProof/>
            <w:webHidden/>
          </w:rPr>
          <w:fldChar w:fldCharType="end"/>
        </w:r>
      </w:hyperlink>
    </w:p>
    <w:p w14:paraId="0C0F4F0A" w14:textId="4F780FFA"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79" w:history="1">
        <w:r w:rsidRPr="008F7234">
          <w:rPr>
            <w:rStyle w:val="Hyperlink"/>
            <w:noProof/>
          </w:rPr>
          <w:t>6.8.9</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Slideshow entity group</w:t>
        </w:r>
        <w:r>
          <w:rPr>
            <w:noProof/>
            <w:webHidden/>
          </w:rPr>
          <w:tab/>
        </w:r>
        <w:r>
          <w:rPr>
            <w:noProof/>
            <w:webHidden/>
          </w:rPr>
          <w:fldChar w:fldCharType="begin"/>
        </w:r>
        <w:r>
          <w:rPr>
            <w:noProof/>
            <w:webHidden/>
          </w:rPr>
          <w:instrText xml:space="preserve"> PAGEREF _Toc225974979 \h </w:instrText>
        </w:r>
        <w:r>
          <w:rPr>
            <w:noProof/>
            <w:webHidden/>
          </w:rPr>
        </w:r>
        <w:r>
          <w:rPr>
            <w:noProof/>
            <w:webHidden/>
          </w:rPr>
          <w:fldChar w:fldCharType="separate"/>
        </w:r>
        <w:r>
          <w:rPr>
            <w:noProof/>
            <w:webHidden/>
          </w:rPr>
          <w:t>69</w:t>
        </w:r>
        <w:r>
          <w:rPr>
            <w:noProof/>
            <w:webHidden/>
          </w:rPr>
          <w:fldChar w:fldCharType="end"/>
        </w:r>
      </w:hyperlink>
    </w:p>
    <w:p w14:paraId="4257D7F3" w14:textId="4F5AB9A3"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80" w:history="1">
        <w:r w:rsidRPr="008F7234">
          <w:rPr>
            <w:rStyle w:val="Hyperlink"/>
            <w:noProof/>
          </w:rPr>
          <w:t>6.8.10</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Progressive rendering entity group</w:t>
        </w:r>
        <w:r>
          <w:rPr>
            <w:noProof/>
            <w:webHidden/>
          </w:rPr>
          <w:tab/>
        </w:r>
        <w:r>
          <w:rPr>
            <w:noProof/>
            <w:webHidden/>
          </w:rPr>
          <w:fldChar w:fldCharType="begin"/>
        </w:r>
        <w:r>
          <w:rPr>
            <w:noProof/>
            <w:webHidden/>
          </w:rPr>
          <w:instrText xml:space="preserve"> PAGEREF _Toc225974980 \h </w:instrText>
        </w:r>
        <w:r>
          <w:rPr>
            <w:noProof/>
            <w:webHidden/>
          </w:rPr>
        </w:r>
        <w:r>
          <w:rPr>
            <w:noProof/>
            <w:webHidden/>
          </w:rPr>
          <w:fldChar w:fldCharType="separate"/>
        </w:r>
        <w:r>
          <w:rPr>
            <w:noProof/>
            <w:webHidden/>
          </w:rPr>
          <w:t>70</w:t>
        </w:r>
        <w:r>
          <w:rPr>
            <w:noProof/>
            <w:webHidden/>
          </w:rPr>
          <w:fldChar w:fldCharType="end"/>
        </w:r>
      </w:hyperlink>
    </w:p>
    <w:p w14:paraId="3F0458AA" w14:textId="68988524"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81" w:history="1">
        <w:r w:rsidRPr="008F7234">
          <w:rPr>
            <w:rStyle w:val="Hyperlink"/>
            <w:noProof/>
          </w:rPr>
          <w:t>6.8.11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rFonts w:ascii="Courier New" w:hAnsi="Courier New" w:cs="Courier New"/>
            <w:noProof/>
          </w:rPr>
          <w:t>'stem'</w:t>
        </w:r>
        <w:r w:rsidRPr="008F7234">
          <w:rPr>
            <w:rStyle w:val="Hyperlink"/>
            <w:noProof/>
          </w:rPr>
          <w:t xml:space="preserve"> entity grouping</w:t>
        </w:r>
        <w:r>
          <w:rPr>
            <w:noProof/>
            <w:webHidden/>
          </w:rPr>
          <w:tab/>
        </w:r>
        <w:r>
          <w:rPr>
            <w:noProof/>
            <w:webHidden/>
          </w:rPr>
          <w:fldChar w:fldCharType="begin"/>
        </w:r>
        <w:r>
          <w:rPr>
            <w:noProof/>
            <w:webHidden/>
          </w:rPr>
          <w:instrText xml:space="preserve"> PAGEREF _Toc225974981 \h </w:instrText>
        </w:r>
        <w:r>
          <w:rPr>
            <w:noProof/>
            <w:webHidden/>
          </w:rPr>
        </w:r>
        <w:r>
          <w:rPr>
            <w:noProof/>
            <w:webHidden/>
          </w:rPr>
          <w:fldChar w:fldCharType="separate"/>
        </w:r>
        <w:r>
          <w:rPr>
            <w:noProof/>
            <w:webHidden/>
          </w:rPr>
          <w:t>70</w:t>
        </w:r>
        <w:r>
          <w:rPr>
            <w:noProof/>
            <w:webHidden/>
          </w:rPr>
          <w:fldChar w:fldCharType="end"/>
        </w:r>
      </w:hyperlink>
    </w:p>
    <w:p w14:paraId="24CA42AF" w14:textId="43FC86AD"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82" w:history="1">
        <w:r w:rsidRPr="008F7234">
          <w:rPr>
            <w:rStyle w:val="Hyperlink"/>
            <w:noProof/>
          </w:rPr>
          <w:t>6.8.12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pyramid entity group</w:t>
        </w:r>
        <w:r>
          <w:rPr>
            <w:noProof/>
            <w:webHidden/>
          </w:rPr>
          <w:tab/>
        </w:r>
        <w:r>
          <w:rPr>
            <w:noProof/>
            <w:webHidden/>
          </w:rPr>
          <w:fldChar w:fldCharType="begin"/>
        </w:r>
        <w:r>
          <w:rPr>
            <w:noProof/>
            <w:webHidden/>
          </w:rPr>
          <w:instrText xml:space="preserve"> PAGEREF _Toc225974982 \h </w:instrText>
        </w:r>
        <w:r>
          <w:rPr>
            <w:noProof/>
            <w:webHidden/>
          </w:rPr>
        </w:r>
        <w:r>
          <w:rPr>
            <w:noProof/>
            <w:webHidden/>
          </w:rPr>
          <w:fldChar w:fldCharType="separate"/>
        </w:r>
        <w:r>
          <w:rPr>
            <w:noProof/>
            <w:webHidden/>
          </w:rPr>
          <w:t>71</w:t>
        </w:r>
        <w:r>
          <w:rPr>
            <w:noProof/>
            <w:webHidden/>
          </w:rPr>
          <w:fldChar w:fldCharType="end"/>
        </w:r>
      </w:hyperlink>
    </w:p>
    <w:p w14:paraId="7E6CEDA4" w14:textId="686AD66B"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83" w:history="1">
        <w:r w:rsidRPr="008F7234">
          <w:rPr>
            <w:rStyle w:val="Hyperlink"/>
            <w:noProof/>
          </w:rPr>
          <w:t>6.8.13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Region partition group</w:t>
        </w:r>
        <w:r>
          <w:rPr>
            <w:noProof/>
            <w:webHidden/>
          </w:rPr>
          <w:tab/>
        </w:r>
        <w:r>
          <w:rPr>
            <w:noProof/>
            <w:webHidden/>
          </w:rPr>
          <w:fldChar w:fldCharType="begin"/>
        </w:r>
        <w:r>
          <w:rPr>
            <w:noProof/>
            <w:webHidden/>
          </w:rPr>
          <w:instrText xml:space="preserve"> PAGEREF _Toc225974983 \h </w:instrText>
        </w:r>
        <w:r>
          <w:rPr>
            <w:noProof/>
            <w:webHidden/>
          </w:rPr>
        </w:r>
        <w:r>
          <w:rPr>
            <w:noProof/>
            <w:webHidden/>
          </w:rPr>
          <w:fldChar w:fldCharType="separate"/>
        </w:r>
        <w:r>
          <w:rPr>
            <w:noProof/>
            <w:webHidden/>
          </w:rPr>
          <w:t>73</w:t>
        </w:r>
        <w:r>
          <w:rPr>
            <w:noProof/>
            <w:webHidden/>
          </w:rPr>
          <w:fldChar w:fldCharType="end"/>
        </w:r>
      </w:hyperlink>
    </w:p>
    <w:p w14:paraId="33E5A404" w14:textId="4C33E5D3"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84" w:history="1">
        <w:r w:rsidRPr="008F7234">
          <w:rPr>
            <w:rStyle w:val="Hyperlink"/>
            <w:noProof/>
          </w:rPr>
          <w:t>6.8.14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Session entity group</w:t>
        </w:r>
        <w:r>
          <w:rPr>
            <w:noProof/>
            <w:webHidden/>
          </w:rPr>
          <w:tab/>
        </w:r>
        <w:r>
          <w:rPr>
            <w:noProof/>
            <w:webHidden/>
          </w:rPr>
          <w:fldChar w:fldCharType="begin"/>
        </w:r>
        <w:r>
          <w:rPr>
            <w:noProof/>
            <w:webHidden/>
          </w:rPr>
          <w:instrText xml:space="preserve"> PAGEREF _Toc225974984 \h </w:instrText>
        </w:r>
        <w:r>
          <w:rPr>
            <w:noProof/>
            <w:webHidden/>
          </w:rPr>
        </w:r>
        <w:r>
          <w:rPr>
            <w:noProof/>
            <w:webHidden/>
          </w:rPr>
          <w:fldChar w:fldCharType="separate"/>
        </w:r>
        <w:r>
          <w:rPr>
            <w:noProof/>
            <w:webHidden/>
          </w:rPr>
          <w:t>76</w:t>
        </w:r>
        <w:r>
          <w:rPr>
            <w:noProof/>
            <w:webHidden/>
          </w:rPr>
          <w:fldChar w:fldCharType="end"/>
        </w:r>
      </w:hyperlink>
    </w:p>
    <w:p w14:paraId="0BD1F576" w14:textId="4939F14D"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4985" w:history="1">
        <w:r w:rsidRPr="008F7234">
          <w:rPr>
            <w:rStyle w:val="Hyperlink"/>
            <w:noProof/>
          </w:rPr>
          <w:t>6.9</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Auxiliary image item types and sample formats</w:t>
        </w:r>
        <w:r>
          <w:rPr>
            <w:noProof/>
            <w:webHidden/>
          </w:rPr>
          <w:tab/>
        </w:r>
        <w:r>
          <w:rPr>
            <w:noProof/>
            <w:webHidden/>
          </w:rPr>
          <w:fldChar w:fldCharType="begin"/>
        </w:r>
        <w:r>
          <w:rPr>
            <w:noProof/>
            <w:webHidden/>
          </w:rPr>
          <w:instrText xml:space="preserve"> PAGEREF _Toc225974985 \h </w:instrText>
        </w:r>
        <w:r>
          <w:rPr>
            <w:noProof/>
            <w:webHidden/>
          </w:rPr>
        </w:r>
        <w:r>
          <w:rPr>
            <w:noProof/>
            <w:webHidden/>
          </w:rPr>
          <w:fldChar w:fldCharType="separate"/>
        </w:r>
        <w:r>
          <w:rPr>
            <w:noProof/>
            <w:webHidden/>
          </w:rPr>
          <w:t>76</w:t>
        </w:r>
        <w:r>
          <w:rPr>
            <w:noProof/>
            <w:webHidden/>
          </w:rPr>
          <w:fldChar w:fldCharType="end"/>
        </w:r>
      </w:hyperlink>
    </w:p>
    <w:p w14:paraId="10C278B3" w14:textId="7F704FA2"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86" w:history="1">
        <w:r w:rsidRPr="008F7234">
          <w:rPr>
            <w:rStyle w:val="Hyperlink"/>
            <w:noProof/>
          </w:rPr>
          <w:t>6.9.1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CICP-compliant alpha plane</w:t>
        </w:r>
        <w:r>
          <w:rPr>
            <w:noProof/>
            <w:webHidden/>
          </w:rPr>
          <w:tab/>
        </w:r>
        <w:r>
          <w:rPr>
            <w:noProof/>
            <w:webHidden/>
          </w:rPr>
          <w:fldChar w:fldCharType="begin"/>
        </w:r>
        <w:r>
          <w:rPr>
            <w:noProof/>
            <w:webHidden/>
          </w:rPr>
          <w:instrText xml:space="preserve"> PAGEREF _Toc225974986 \h </w:instrText>
        </w:r>
        <w:r>
          <w:rPr>
            <w:noProof/>
            <w:webHidden/>
          </w:rPr>
        </w:r>
        <w:r>
          <w:rPr>
            <w:noProof/>
            <w:webHidden/>
          </w:rPr>
          <w:fldChar w:fldCharType="separate"/>
        </w:r>
        <w:r>
          <w:rPr>
            <w:noProof/>
            <w:webHidden/>
          </w:rPr>
          <w:t>76</w:t>
        </w:r>
        <w:r>
          <w:rPr>
            <w:noProof/>
            <w:webHidden/>
          </w:rPr>
          <w:fldChar w:fldCharType="end"/>
        </w:r>
      </w:hyperlink>
    </w:p>
    <w:p w14:paraId="0F9D33C9" w14:textId="29F65FF3"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87" w:history="1">
        <w:r w:rsidRPr="008F7234">
          <w:rPr>
            <w:rStyle w:val="Hyperlink"/>
            <w:noProof/>
          </w:rPr>
          <w:t>6.9.2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CICP-compliant depth map</w:t>
        </w:r>
        <w:r>
          <w:rPr>
            <w:noProof/>
            <w:webHidden/>
          </w:rPr>
          <w:tab/>
        </w:r>
        <w:r>
          <w:rPr>
            <w:noProof/>
            <w:webHidden/>
          </w:rPr>
          <w:fldChar w:fldCharType="begin"/>
        </w:r>
        <w:r>
          <w:rPr>
            <w:noProof/>
            <w:webHidden/>
          </w:rPr>
          <w:instrText xml:space="preserve"> PAGEREF _Toc225974987 \h </w:instrText>
        </w:r>
        <w:r>
          <w:rPr>
            <w:noProof/>
            <w:webHidden/>
          </w:rPr>
        </w:r>
        <w:r>
          <w:rPr>
            <w:noProof/>
            <w:webHidden/>
          </w:rPr>
          <w:fldChar w:fldCharType="separate"/>
        </w:r>
        <w:r>
          <w:rPr>
            <w:noProof/>
            <w:webHidden/>
          </w:rPr>
          <w:t>78</w:t>
        </w:r>
        <w:r>
          <w:rPr>
            <w:noProof/>
            <w:webHidden/>
          </w:rPr>
          <w:fldChar w:fldCharType="end"/>
        </w:r>
      </w:hyperlink>
    </w:p>
    <w:p w14:paraId="1CD867CF" w14:textId="054A257A"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4988" w:history="1">
        <w:r w:rsidRPr="008F7234">
          <w:rPr>
            <w:rStyle w:val="Hyperlink"/>
            <w:noProof/>
          </w:rPr>
          <w:t>6.10</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Text and font items</w:t>
        </w:r>
        <w:r>
          <w:rPr>
            <w:noProof/>
            <w:webHidden/>
          </w:rPr>
          <w:tab/>
        </w:r>
        <w:r>
          <w:rPr>
            <w:noProof/>
            <w:webHidden/>
          </w:rPr>
          <w:fldChar w:fldCharType="begin"/>
        </w:r>
        <w:r>
          <w:rPr>
            <w:noProof/>
            <w:webHidden/>
          </w:rPr>
          <w:instrText xml:space="preserve"> PAGEREF _Toc225974988 \h </w:instrText>
        </w:r>
        <w:r>
          <w:rPr>
            <w:noProof/>
            <w:webHidden/>
          </w:rPr>
        </w:r>
        <w:r>
          <w:rPr>
            <w:noProof/>
            <w:webHidden/>
          </w:rPr>
          <w:fldChar w:fldCharType="separate"/>
        </w:r>
        <w:r>
          <w:rPr>
            <w:noProof/>
            <w:webHidden/>
          </w:rPr>
          <w:t>79</w:t>
        </w:r>
        <w:r>
          <w:rPr>
            <w:noProof/>
            <w:webHidden/>
          </w:rPr>
          <w:fldChar w:fldCharType="end"/>
        </w:r>
      </w:hyperlink>
    </w:p>
    <w:p w14:paraId="3513361C" w14:textId="13C35635"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89" w:history="1">
        <w:r w:rsidRPr="008F7234">
          <w:rPr>
            <w:rStyle w:val="Hyperlink"/>
            <w:noProof/>
          </w:rPr>
          <w:t>6.10.1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Text item</w:t>
        </w:r>
        <w:r>
          <w:rPr>
            <w:noProof/>
            <w:webHidden/>
          </w:rPr>
          <w:tab/>
        </w:r>
        <w:r>
          <w:rPr>
            <w:noProof/>
            <w:webHidden/>
          </w:rPr>
          <w:fldChar w:fldCharType="begin"/>
        </w:r>
        <w:r>
          <w:rPr>
            <w:noProof/>
            <w:webHidden/>
          </w:rPr>
          <w:instrText xml:space="preserve"> PAGEREF _Toc225974989 \h </w:instrText>
        </w:r>
        <w:r>
          <w:rPr>
            <w:noProof/>
            <w:webHidden/>
          </w:rPr>
        </w:r>
        <w:r>
          <w:rPr>
            <w:noProof/>
            <w:webHidden/>
          </w:rPr>
          <w:fldChar w:fldCharType="separate"/>
        </w:r>
        <w:r>
          <w:rPr>
            <w:noProof/>
            <w:webHidden/>
          </w:rPr>
          <w:t>79</w:t>
        </w:r>
        <w:r>
          <w:rPr>
            <w:noProof/>
            <w:webHidden/>
          </w:rPr>
          <w:fldChar w:fldCharType="end"/>
        </w:r>
      </w:hyperlink>
    </w:p>
    <w:p w14:paraId="3D0F95B5" w14:textId="004D4970"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90" w:history="1">
        <w:r w:rsidRPr="008F7234">
          <w:rPr>
            <w:rStyle w:val="Hyperlink"/>
            <w:noProof/>
          </w:rPr>
          <w:t>6.10.2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Text properties</w:t>
        </w:r>
        <w:r>
          <w:rPr>
            <w:noProof/>
            <w:webHidden/>
          </w:rPr>
          <w:tab/>
        </w:r>
        <w:r>
          <w:rPr>
            <w:noProof/>
            <w:webHidden/>
          </w:rPr>
          <w:fldChar w:fldCharType="begin"/>
        </w:r>
        <w:r>
          <w:rPr>
            <w:noProof/>
            <w:webHidden/>
          </w:rPr>
          <w:instrText xml:space="preserve"> PAGEREF _Toc225974990 \h </w:instrText>
        </w:r>
        <w:r>
          <w:rPr>
            <w:noProof/>
            <w:webHidden/>
          </w:rPr>
        </w:r>
        <w:r>
          <w:rPr>
            <w:noProof/>
            <w:webHidden/>
          </w:rPr>
          <w:fldChar w:fldCharType="separate"/>
        </w:r>
        <w:r>
          <w:rPr>
            <w:noProof/>
            <w:webHidden/>
          </w:rPr>
          <w:t>79</w:t>
        </w:r>
        <w:r>
          <w:rPr>
            <w:noProof/>
            <w:webHidden/>
          </w:rPr>
          <w:fldChar w:fldCharType="end"/>
        </w:r>
      </w:hyperlink>
    </w:p>
    <w:p w14:paraId="19EF09D0" w14:textId="4A82B5DA"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91" w:history="1">
        <w:r w:rsidRPr="008F7234">
          <w:rPr>
            <w:rStyle w:val="Hyperlink"/>
            <w:noProof/>
          </w:rPr>
          <w:t>6.10.3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Font item</w:t>
        </w:r>
        <w:r>
          <w:rPr>
            <w:noProof/>
            <w:webHidden/>
          </w:rPr>
          <w:tab/>
        </w:r>
        <w:r>
          <w:rPr>
            <w:noProof/>
            <w:webHidden/>
          </w:rPr>
          <w:fldChar w:fldCharType="begin"/>
        </w:r>
        <w:r>
          <w:rPr>
            <w:noProof/>
            <w:webHidden/>
          </w:rPr>
          <w:instrText xml:space="preserve"> PAGEREF _Toc225974991 \h </w:instrText>
        </w:r>
        <w:r>
          <w:rPr>
            <w:noProof/>
            <w:webHidden/>
          </w:rPr>
        </w:r>
        <w:r>
          <w:rPr>
            <w:noProof/>
            <w:webHidden/>
          </w:rPr>
          <w:fldChar w:fldCharType="separate"/>
        </w:r>
        <w:r>
          <w:rPr>
            <w:noProof/>
            <w:webHidden/>
          </w:rPr>
          <w:t>82</w:t>
        </w:r>
        <w:r>
          <w:rPr>
            <w:noProof/>
            <w:webHidden/>
          </w:rPr>
          <w:fldChar w:fldCharType="end"/>
        </w:r>
      </w:hyperlink>
    </w:p>
    <w:p w14:paraId="025827DD" w14:textId="36A1DA04"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92" w:history="1">
        <w:r w:rsidRPr="008F7234">
          <w:rPr>
            <w:rStyle w:val="Hyperlink"/>
            <w:noProof/>
          </w:rPr>
          <w:t>6.10.4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Font properties</w:t>
        </w:r>
        <w:r>
          <w:rPr>
            <w:noProof/>
            <w:webHidden/>
          </w:rPr>
          <w:tab/>
        </w:r>
        <w:r>
          <w:rPr>
            <w:noProof/>
            <w:webHidden/>
          </w:rPr>
          <w:fldChar w:fldCharType="begin"/>
        </w:r>
        <w:r>
          <w:rPr>
            <w:noProof/>
            <w:webHidden/>
          </w:rPr>
          <w:instrText xml:space="preserve"> PAGEREF _Toc225974992 \h </w:instrText>
        </w:r>
        <w:r>
          <w:rPr>
            <w:noProof/>
            <w:webHidden/>
          </w:rPr>
        </w:r>
        <w:r>
          <w:rPr>
            <w:noProof/>
            <w:webHidden/>
          </w:rPr>
          <w:fldChar w:fldCharType="separate"/>
        </w:r>
        <w:r>
          <w:rPr>
            <w:noProof/>
            <w:webHidden/>
          </w:rPr>
          <w:t>82</w:t>
        </w:r>
        <w:r>
          <w:rPr>
            <w:noProof/>
            <w:webHidden/>
          </w:rPr>
          <w:fldChar w:fldCharType="end"/>
        </w:r>
      </w:hyperlink>
    </w:p>
    <w:p w14:paraId="0AFDFEB6" w14:textId="32FCB61A"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4993" w:history="1">
        <w:r w:rsidRPr="008F7234">
          <w:rPr>
            <w:rStyle w:val="Hyperlink"/>
            <w:noProof/>
          </w:rPr>
          <w:t>6.11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Tiled image items</w:t>
        </w:r>
        <w:r>
          <w:rPr>
            <w:noProof/>
            <w:webHidden/>
          </w:rPr>
          <w:tab/>
        </w:r>
        <w:r>
          <w:rPr>
            <w:noProof/>
            <w:webHidden/>
          </w:rPr>
          <w:fldChar w:fldCharType="begin"/>
        </w:r>
        <w:r>
          <w:rPr>
            <w:noProof/>
            <w:webHidden/>
          </w:rPr>
          <w:instrText xml:space="preserve"> PAGEREF _Toc225974993 \h </w:instrText>
        </w:r>
        <w:r>
          <w:rPr>
            <w:noProof/>
            <w:webHidden/>
          </w:rPr>
        </w:r>
        <w:r>
          <w:rPr>
            <w:noProof/>
            <w:webHidden/>
          </w:rPr>
          <w:fldChar w:fldCharType="separate"/>
        </w:r>
        <w:r>
          <w:rPr>
            <w:noProof/>
            <w:webHidden/>
          </w:rPr>
          <w:t>83</w:t>
        </w:r>
        <w:r>
          <w:rPr>
            <w:noProof/>
            <w:webHidden/>
          </w:rPr>
          <w:fldChar w:fldCharType="end"/>
        </w:r>
      </w:hyperlink>
    </w:p>
    <w:p w14:paraId="4D215327" w14:textId="517E50C1"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94" w:history="1">
        <w:r w:rsidRPr="008F7234">
          <w:rPr>
            <w:rStyle w:val="Hyperlink"/>
            <w:noProof/>
          </w:rPr>
          <w:t>6.11.1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_Toc225974994 \h </w:instrText>
        </w:r>
        <w:r>
          <w:rPr>
            <w:noProof/>
            <w:webHidden/>
          </w:rPr>
        </w:r>
        <w:r>
          <w:rPr>
            <w:noProof/>
            <w:webHidden/>
          </w:rPr>
          <w:fldChar w:fldCharType="separate"/>
        </w:r>
        <w:r>
          <w:rPr>
            <w:noProof/>
            <w:webHidden/>
          </w:rPr>
          <w:t>83</w:t>
        </w:r>
        <w:r>
          <w:rPr>
            <w:noProof/>
            <w:webHidden/>
          </w:rPr>
          <w:fldChar w:fldCharType="end"/>
        </w:r>
      </w:hyperlink>
    </w:p>
    <w:p w14:paraId="127FD122" w14:textId="5CAC334C"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95" w:history="1">
        <w:r w:rsidRPr="008F7234">
          <w:rPr>
            <w:rStyle w:val="Hyperlink"/>
            <w:noProof/>
          </w:rPr>
          <w:t>6.11.2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Tiled image item</w:t>
        </w:r>
        <w:r>
          <w:rPr>
            <w:noProof/>
            <w:webHidden/>
          </w:rPr>
          <w:tab/>
        </w:r>
        <w:r>
          <w:rPr>
            <w:noProof/>
            <w:webHidden/>
          </w:rPr>
          <w:fldChar w:fldCharType="begin"/>
        </w:r>
        <w:r>
          <w:rPr>
            <w:noProof/>
            <w:webHidden/>
          </w:rPr>
          <w:instrText xml:space="preserve"> PAGEREF _Toc225974995 \h </w:instrText>
        </w:r>
        <w:r>
          <w:rPr>
            <w:noProof/>
            <w:webHidden/>
          </w:rPr>
        </w:r>
        <w:r>
          <w:rPr>
            <w:noProof/>
            <w:webHidden/>
          </w:rPr>
          <w:fldChar w:fldCharType="separate"/>
        </w:r>
        <w:r>
          <w:rPr>
            <w:noProof/>
            <w:webHidden/>
          </w:rPr>
          <w:t>83</w:t>
        </w:r>
        <w:r>
          <w:rPr>
            <w:noProof/>
            <w:webHidden/>
          </w:rPr>
          <w:fldChar w:fldCharType="end"/>
        </w:r>
      </w:hyperlink>
    </w:p>
    <w:p w14:paraId="4C86C4F7" w14:textId="2BC7E1CB"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96" w:history="1">
        <w:r w:rsidRPr="008F7234">
          <w:rPr>
            <w:rStyle w:val="Hyperlink"/>
            <w:noProof/>
          </w:rPr>
          <w:t>6.11.3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Tiled image configuration property</w:t>
        </w:r>
        <w:r>
          <w:rPr>
            <w:noProof/>
            <w:webHidden/>
          </w:rPr>
          <w:tab/>
        </w:r>
        <w:r>
          <w:rPr>
            <w:noProof/>
            <w:webHidden/>
          </w:rPr>
          <w:fldChar w:fldCharType="begin"/>
        </w:r>
        <w:r>
          <w:rPr>
            <w:noProof/>
            <w:webHidden/>
          </w:rPr>
          <w:instrText xml:space="preserve"> PAGEREF _Toc225974996 \h </w:instrText>
        </w:r>
        <w:r>
          <w:rPr>
            <w:noProof/>
            <w:webHidden/>
          </w:rPr>
        </w:r>
        <w:r>
          <w:rPr>
            <w:noProof/>
            <w:webHidden/>
          </w:rPr>
          <w:fldChar w:fldCharType="separate"/>
        </w:r>
        <w:r>
          <w:rPr>
            <w:noProof/>
            <w:webHidden/>
          </w:rPr>
          <w:t>84</w:t>
        </w:r>
        <w:r>
          <w:rPr>
            <w:noProof/>
            <w:webHidden/>
          </w:rPr>
          <w:fldChar w:fldCharType="end"/>
        </w:r>
      </w:hyperlink>
    </w:p>
    <w:p w14:paraId="693F19BC" w14:textId="74007BED"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97" w:history="1">
        <w:r w:rsidRPr="008F7234">
          <w:rPr>
            <w:rStyle w:val="Hyperlink"/>
            <w:noProof/>
          </w:rPr>
          <w:t>6.11.4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Tiled image item data</w:t>
        </w:r>
        <w:r>
          <w:rPr>
            <w:noProof/>
            <w:webHidden/>
          </w:rPr>
          <w:tab/>
        </w:r>
        <w:r>
          <w:rPr>
            <w:noProof/>
            <w:webHidden/>
          </w:rPr>
          <w:fldChar w:fldCharType="begin"/>
        </w:r>
        <w:r>
          <w:rPr>
            <w:noProof/>
            <w:webHidden/>
          </w:rPr>
          <w:instrText xml:space="preserve"> PAGEREF _Toc225974997 \h </w:instrText>
        </w:r>
        <w:r>
          <w:rPr>
            <w:noProof/>
            <w:webHidden/>
          </w:rPr>
        </w:r>
        <w:r>
          <w:rPr>
            <w:noProof/>
            <w:webHidden/>
          </w:rPr>
          <w:fldChar w:fldCharType="separate"/>
        </w:r>
        <w:r>
          <w:rPr>
            <w:noProof/>
            <w:webHidden/>
          </w:rPr>
          <w:t>85</w:t>
        </w:r>
        <w:r>
          <w:rPr>
            <w:noProof/>
            <w:webHidden/>
          </w:rPr>
          <w:fldChar w:fldCharType="end"/>
        </w:r>
      </w:hyperlink>
    </w:p>
    <w:p w14:paraId="34CB319E" w14:textId="7FBE91EF"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4998" w:history="1">
        <w:r w:rsidRPr="008F7234">
          <w:rPr>
            <w:rStyle w:val="Hyperlink"/>
            <w:noProof/>
          </w:rPr>
          <w:t>6.11.5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Data entry tiled item box</w:t>
        </w:r>
        <w:r>
          <w:rPr>
            <w:noProof/>
            <w:webHidden/>
          </w:rPr>
          <w:tab/>
        </w:r>
        <w:r>
          <w:rPr>
            <w:noProof/>
            <w:webHidden/>
          </w:rPr>
          <w:fldChar w:fldCharType="begin"/>
        </w:r>
        <w:r>
          <w:rPr>
            <w:noProof/>
            <w:webHidden/>
          </w:rPr>
          <w:instrText xml:space="preserve"> PAGEREF _Toc225974998 \h </w:instrText>
        </w:r>
        <w:r>
          <w:rPr>
            <w:noProof/>
            <w:webHidden/>
          </w:rPr>
        </w:r>
        <w:r>
          <w:rPr>
            <w:noProof/>
            <w:webHidden/>
          </w:rPr>
          <w:fldChar w:fldCharType="separate"/>
        </w:r>
        <w:r>
          <w:rPr>
            <w:noProof/>
            <w:webHidden/>
          </w:rPr>
          <w:t>86</w:t>
        </w:r>
        <w:r>
          <w:rPr>
            <w:noProof/>
            <w:webHidden/>
          </w:rPr>
          <w:fldChar w:fldCharType="end"/>
        </w:r>
      </w:hyperlink>
    </w:p>
    <w:p w14:paraId="723B3896" w14:textId="432CE5F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4999" w:history="1">
        <w:r w:rsidRPr="008F7234">
          <w:rPr>
            <w:rStyle w:val="Hyperlink"/>
            <w:noProof/>
          </w:rPr>
          <w:t>7</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sequences</w:t>
        </w:r>
        <w:r>
          <w:rPr>
            <w:noProof/>
            <w:webHidden/>
          </w:rPr>
          <w:tab/>
        </w:r>
        <w:r>
          <w:rPr>
            <w:noProof/>
            <w:webHidden/>
          </w:rPr>
          <w:fldChar w:fldCharType="begin"/>
        </w:r>
        <w:r>
          <w:rPr>
            <w:noProof/>
            <w:webHidden/>
          </w:rPr>
          <w:instrText xml:space="preserve"> PAGEREF _Toc225974999 \h </w:instrText>
        </w:r>
        <w:r>
          <w:rPr>
            <w:noProof/>
            <w:webHidden/>
          </w:rPr>
        </w:r>
        <w:r>
          <w:rPr>
            <w:noProof/>
            <w:webHidden/>
          </w:rPr>
          <w:fldChar w:fldCharType="separate"/>
        </w:r>
        <w:r>
          <w:rPr>
            <w:noProof/>
            <w:webHidden/>
          </w:rPr>
          <w:t>89</w:t>
        </w:r>
        <w:r>
          <w:rPr>
            <w:noProof/>
            <w:webHidden/>
          </w:rPr>
          <w:fldChar w:fldCharType="end"/>
        </w:r>
      </w:hyperlink>
    </w:p>
    <w:p w14:paraId="64F6C98D" w14:textId="16FAE813"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5000" w:history="1">
        <w:r w:rsidRPr="008F7234">
          <w:rPr>
            <w:rStyle w:val="Hyperlink"/>
            <w:noProof/>
          </w:rPr>
          <w:t>7.1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_Toc225975000 \h </w:instrText>
        </w:r>
        <w:r>
          <w:rPr>
            <w:noProof/>
            <w:webHidden/>
          </w:rPr>
        </w:r>
        <w:r>
          <w:rPr>
            <w:noProof/>
            <w:webHidden/>
          </w:rPr>
          <w:fldChar w:fldCharType="separate"/>
        </w:r>
        <w:r>
          <w:rPr>
            <w:noProof/>
            <w:webHidden/>
          </w:rPr>
          <w:t>89</w:t>
        </w:r>
        <w:r>
          <w:rPr>
            <w:noProof/>
            <w:webHidden/>
          </w:rPr>
          <w:fldChar w:fldCharType="end"/>
        </w:r>
      </w:hyperlink>
    </w:p>
    <w:p w14:paraId="6A9F1830" w14:textId="12156FCF"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5001" w:history="1">
        <w:r w:rsidRPr="008F7234">
          <w:rPr>
            <w:rStyle w:val="Hyperlink"/>
            <w:noProof/>
          </w:rPr>
          <w:t>7.2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Derivation from the ISO base media file format</w:t>
        </w:r>
        <w:r>
          <w:rPr>
            <w:noProof/>
            <w:webHidden/>
          </w:rPr>
          <w:tab/>
        </w:r>
        <w:r>
          <w:rPr>
            <w:noProof/>
            <w:webHidden/>
          </w:rPr>
          <w:fldChar w:fldCharType="begin"/>
        </w:r>
        <w:r>
          <w:rPr>
            <w:noProof/>
            <w:webHidden/>
          </w:rPr>
          <w:instrText xml:space="preserve"> PAGEREF _Toc225975001 \h </w:instrText>
        </w:r>
        <w:r>
          <w:rPr>
            <w:noProof/>
            <w:webHidden/>
          </w:rPr>
        </w:r>
        <w:r>
          <w:rPr>
            <w:noProof/>
            <w:webHidden/>
          </w:rPr>
          <w:fldChar w:fldCharType="separate"/>
        </w:r>
        <w:r>
          <w:rPr>
            <w:noProof/>
            <w:webHidden/>
          </w:rPr>
          <w:t>90</w:t>
        </w:r>
        <w:r>
          <w:rPr>
            <w:noProof/>
            <w:webHidden/>
          </w:rPr>
          <w:fldChar w:fldCharType="end"/>
        </w:r>
      </w:hyperlink>
    </w:p>
    <w:p w14:paraId="746FCDD7" w14:textId="55AD287F"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02" w:history="1">
        <w:r w:rsidRPr="008F7234">
          <w:rPr>
            <w:rStyle w:val="Hyperlink"/>
            <w:noProof/>
          </w:rPr>
          <w:t>7.2.1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Track Header box</w:t>
        </w:r>
        <w:r>
          <w:rPr>
            <w:noProof/>
            <w:webHidden/>
          </w:rPr>
          <w:tab/>
        </w:r>
        <w:r>
          <w:rPr>
            <w:noProof/>
            <w:webHidden/>
          </w:rPr>
          <w:fldChar w:fldCharType="begin"/>
        </w:r>
        <w:r>
          <w:rPr>
            <w:noProof/>
            <w:webHidden/>
          </w:rPr>
          <w:instrText xml:space="preserve"> PAGEREF _Toc225975002 \h </w:instrText>
        </w:r>
        <w:r>
          <w:rPr>
            <w:noProof/>
            <w:webHidden/>
          </w:rPr>
        </w:r>
        <w:r>
          <w:rPr>
            <w:noProof/>
            <w:webHidden/>
          </w:rPr>
          <w:fldChar w:fldCharType="separate"/>
        </w:r>
        <w:r>
          <w:rPr>
            <w:noProof/>
            <w:webHidden/>
          </w:rPr>
          <w:t>90</w:t>
        </w:r>
        <w:r>
          <w:rPr>
            <w:noProof/>
            <w:webHidden/>
          </w:rPr>
          <w:fldChar w:fldCharType="end"/>
        </w:r>
      </w:hyperlink>
    </w:p>
    <w:p w14:paraId="00389A3C" w14:textId="63623E19"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03" w:history="1">
        <w:r w:rsidRPr="008F7234">
          <w:rPr>
            <w:rStyle w:val="Hyperlink"/>
            <w:noProof/>
          </w:rPr>
          <w:t>7.2.2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Handler type</w:t>
        </w:r>
        <w:r>
          <w:rPr>
            <w:noProof/>
            <w:webHidden/>
          </w:rPr>
          <w:tab/>
        </w:r>
        <w:r>
          <w:rPr>
            <w:noProof/>
            <w:webHidden/>
          </w:rPr>
          <w:fldChar w:fldCharType="begin"/>
        </w:r>
        <w:r>
          <w:rPr>
            <w:noProof/>
            <w:webHidden/>
          </w:rPr>
          <w:instrText xml:space="preserve"> PAGEREF _Toc225975003 \h </w:instrText>
        </w:r>
        <w:r>
          <w:rPr>
            <w:noProof/>
            <w:webHidden/>
          </w:rPr>
        </w:r>
        <w:r>
          <w:rPr>
            <w:noProof/>
            <w:webHidden/>
          </w:rPr>
          <w:fldChar w:fldCharType="separate"/>
        </w:r>
        <w:r>
          <w:rPr>
            <w:noProof/>
            <w:webHidden/>
          </w:rPr>
          <w:t>90</w:t>
        </w:r>
        <w:r>
          <w:rPr>
            <w:noProof/>
            <w:webHidden/>
          </w:rPr>
          <w:fldChar w:fldCharType="end"/>
        </w:r>
      </w:hyperlink>
    </w:p>
    <w:p w14:paraId="16819D48" w14:textId="33CBFC45"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04" w:history="1">
        <w:r w:rsidRPr="008F7234">
          <w:rPr>
            <w:rStyle w:val="Hyperlink"/>
            <w:noProof/>
          </w:rPr>
          <w:t>7.2.3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Coding Constraints box</w:t>
        </w:r>
        <w:r>
          <w:rPr>
            <w:noProof/>
            <w:webHidden/>
          </w:rPr>
          <w:tab/>
        </w:r>
        <w:r>
          <w:rPr>
            <w:noProof/>
            <w:webHidden/>
          </w:rPr>
          <w:fldChar w:fldCharType="begin"/>
        </w:r>
        <w:r>
          <w:rPr>
            <w:noProof/>
            <w:webHidden/>
          </w:rPr>
          <w:instrText xml:space="preserve"> PAGEREF _Toc225975004 \h </w:instrText>
        </w:r>
        <w:r>
          <w:rPr>
            <w:noProof/>
            <w:webHidden/>
          </w:rPr>
        </w:r>
        <w:r>
          <w:rPr>
            <w:noProof/>
            <w:webHidden/>
          </w:rPr>
          <w:fldChar w:fldCharType="separate"/>
        </w:r>
        <w:r>
          <w:rPr>
            <w:noProof/>
            <w:webHidden/>
          </w:rPr>
          <w:t>90</w:t>
        </w:r>
        <w:r>
          <w:rPr>
            <w:noProof/>
            <w:webHidden/>
          </w:rPr>
          <w:fldChar w:fldCharType="end"/>
        </w:r>
      </w:hyperlink>
    </w:p>
    <w:p w14:paraId="057B9074" w14:textId="2255BE5E"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5005" w:history="1">
        <w:r w:rsidRPr="008F7234">
          <w:rPr>
            <w:rStyle w:val="Hyperlink"/>
            <w:noProof/>
          </w:rPr>
          <w:t>7.3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Presentation of an image sequence track</w:t>
        </w:r>
        <w:r>
          <w:rPr>
            <w:noProof/>
            <w:webHidden/>
          </w:rPr>
          <w:tab/>
        </w:r>
        <w:r>
          <w:rPr>
            <w:noProof/>
            <w:webHidden/>
          </w:rPr>
          <w:fldChar w:fldCharType="begin"/>
        </w:r>
        <w:r>
          <w:rPr>
            <w:noProof/>
            <w:webHidden/>
          </w:rPr>
          <w:instrText xml:space="preserve"> PAGEREF _Toc225975005 \h </w:instrText>
        </w:r>
        <w:r>
          <w:rPr>
            <w:noProof/>
            <w:webHidden/>
          </w:rPr>
        </w:r>
        <w:r>
          <w:rPr>
            <w:noProof/>
            <w:webHidden/>
          </w:rPr>
          <w:fldChar w:fldCharType="separate"/>
        </w:r>
        <w:r>
          <w:rPr>
            <w:noProof/>
            <w:webHidden/>
          </w:rPr>
          <w:t>92</w:t>
        </w:r>
        <w:r>
          <w:rPr>
            <w:noProof/>
            <w:webHidden/>
          </w:rPr>
          <w:fldChar w:fldCharType="end"/>
        </w:r>
      </w:hyperlink>
    </w:p>
    <w:p w14:paraId="706163F2" w14:textId="233CE12E"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5006" w:history="1">
        <w:r w:rsidRPr="008F7234">
          <w:rPr>
            <w:rStyle w:val="Hyperlink"/>
            <w:noProof/>
          </w:rPr>
          <w:t>7.4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Sample groups</w:t>
        </w:r>
        <w:r>
          <w:rPr>
            <w:noProof/>
            <w:webHidden/>
          </w:rPr>
          <w:tab/>
        </w:r>
        <w:r>
          <w:rPr>
            <w:noProof/>
            <w:webHidden/>
          </w:rPr>
          <w:fldChar w:fldCharType="begin"/>
        </w:r>
        <w:r>
          <w:rPr>
            <w:noProof/>
            <w:webHidden/>
          </w:rPr>
          <w:instrText xml:space="preserve"> PAGEREF _Toc225975006 \h </w:instrText>
        </w:r>
        <w:r>
          <w:rPr>
            <w:noProof/>
            <w:webHidden/>
          </w:rPr>
        </w:r>
        <w:r>
          <w:rPr>
            <w:noProof/>
            <w:webHidden/>
          </w:rPr>
          <w:fldChar w:fldCharType="separate"/>
        </w:r>
        <w:r>
          <w:rPr>
            <w:noProof/>
            <w:webHidden/>
          </w:rPr>
          <w:t>92</w:t>
        </w:r>
        <w:r>
          <w:rPr>
            <w:noProof/>
            <w:webHidden/>
          </w:rPr>
          <w:fldChar w:fldCharType="end"/>
        </w:r>
      </w:hyperlink>
    </w:p>
    <w:p w14:paraId="63443AF2" w14:textId="130DE8E0"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07" w:history="1">
        <w:r w:rsidRPr="008F7234">
          <w:rPr>
            <w:rStyle w:val="Hyperlink"/>
            <w:noProof/>
          </w:rPr>
          <w:t>7.4.1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Direct reference samples list</w:t>
        </w:r>
        <w:r>
          <w:rPr>
            <w:noProof/>
            <w:webHidden/>
          </w:rPr>
          <w:tab/>
        </w:r>
        <w:r>
          <w:rPr>
            <w:noProof/>
            <w:webHidden/>
          </w:rPr>
          <w:fldChar w:fldCharType="begin"/>
        </w:r>
        <w:r>
          <w:rPr>
            <w:noProof/>
            <w:webHidden/>
          </w:rPr>
          <w:instrText xml:space="preserve"> PAGEREF _Toc225975007 \h </w:instrText>
        </w:r>
        <w:r>
          <w:rPr>
            <w:noProof/>
            <w:webHidden/>
          </w:rPr>
        </w:r>
        <w:r>
          <w:rPr>
            <w:noProof/>
            <w:webHidden/>
          </w:rPr>
          <w:fldChar w:fldCharType="separate"/>
        </w:r>
        <w:r>
          <w:rPr>
            <w:noProof/>
            <w:webHidden/>
          </w:rPr>
          <w:t>92</w:t>
        </w:r>
        <w:r>
          <w:rPr>
            <w:noProof/>
            <w:webHidden/>
          </w:rPr>
          <w:fldChar w:fldCharType="end"/>
        </w:r>
      </w:hyperlink>
    </w:p>
    <w:p w14:paraId="4B9647E1" w14:textId="5AD9EF90"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5008" w:history="1">
        <w:r w:rsidRPr="008F7234">
          <w:rPr>
            <w:rStyle w:val="Hyperlink"/>
            <w:noProof/>
          </w:rPr>
          <w:t>7.5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Other tracks</w:t>
        </w:r>
        <w:r>
          <w:rPr>
            <w:noProof/>
            <w:webHidden/>
          </w:rPr>
          <w:tab/>
        </w:r>
        <w:r>
          <w:rPr>
            <w:noProof/>
            <w:webHidden/>
          </w:rPr>
          <w:fldChar w:fldCharType="begin"/>
        </w:r>
        <w:r>
          <w:rPr>
            <w:noProof/>
            <w:webHidden/>
          </w:rPr>
          <w:instrText xml:space="preserve"> PAGEREF _Toc225975008 \h </w:instrText>
        </w:r>
        <w:r>
          <w:rPr>
            <w:noProof/>
            <w:webHidden/>
          </w:rPr>
        </w:r>
        <w:r>
          <w:rPr>
            <w:noProof/>
            <w:webHidden/>
          </w:rPr>
          <w:fldChar w:fldCharType="separate"/>
        </w:r>
        <w:r>
          <w:rPr>
            <w:noProof/>
            <w:webHidden/>
          </w:rPr>
          <w:t>93</w:t>
        </w:r>
        <w:r>
          <w:rPr>
            <w:noProof/>
            <w:webHidden/>
          </w:rPr>
          <w:fldChar w:fldCharType="end"/>
        </w:r>
      </w:hyperlink>
    </w:p>
    <w:p w14:paraId="5F506724" w14:textId="576D1209"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09" w:history="1">
        <w:r w:rsidRPr="008F7234">
          <w:rPr>
            <w:rStyle w:val="Hyperlink"/>
            <w:noProof/>
          </w:rPr>
          <w:t>7.5.1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_Toc225975009 \h </w:instrText>
        </w:r>
        <w:r>
          <w:rPr>
            <w:noProof/>
            <w:webHidden/>
          </w:rPr>
        </w:r>
        <w:r>
          <w:rPr>
            <w:noProof/>
            <w:webHidden/>
          </w:rPr>
          <w:fldChar w:fldCharType="separate"/>
        </w:r>
        <w:r>
          <w:rPr>
            <w:noProof/>
            <w:webHidden/>
          </w:rPr>
          <w:t>93</w:t>
        </w:r>
        <w:r>
          <w:rPr>
            <w:noProof/>
            <w:webHidden/>
          </w:rPr>
          <w:fldChar w:fldCharType="end"/>
        </w:r>
      </w:hyperlink>
    </w:p>
    <w:p w14:paraId="2A91B934" w14:textId="3156E37B"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10" w:history="1">
        <w:r w:rsidRPr="008F7234">
          <w:rPr>
            <w:rStyle w:val="Hyperlink"/>
            <w:noProof/>
          </w:rPr>
          <w:t>7.5.2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Thumbnail image sequence track</w:t>
        </w:r>
        <w:r>
          <w:rPr>
            <w:noProof/>
            <w:webHidden/>
          </w:rPr>
          <w:tab/>
        </w:r>
        <w:r>
          <w:rPr>
            <w:noProof/>
            <w:webHidden/>
          </w:rPr>
          <w:fldChar w:fldCharType="begin"/>
        </w:r>
        <w:r>
          <w:rPr>
            <w:noProof/>
            <w:webHidden/>
          </w:rPr>
          <w:instrText xml:space="preserve"> PAGEREF _Toc225975010 \h </w:instrText>
        </w:r>
        <w:r>
          <w:rPr>
            <w:noProof/>
            <w:webHidden/>
          </w:rPr>
        </w:r>
        <w:r>
          <w:rPr>
            <w:noProof/>
            <w:webHidden/>
          </w:rPr>
          <w:fldChar w:fldCharType="separate"/>
        </w:r>
        <w:r>
          <w:rPr>
            <w:noProof/>
            <w:webHidden/>
          </w:rPr>
          <w:t>94</w:t>
        </w:r>
        <w:r>
          <w:rPr>
            <w:noProof/>
            <w:webHidden/>
          </w:rPr>
          <w:fldChar w:fldCharType="end"/>
        </w:r>
      </w:hyperlink>
    </w:p>
    <w:p w14:paraId="337AD3A9" w14:textId="768E5416"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11" w:history="1">
        <w:r w:rsidRPr="008F7234">
          <w:rPr>
            <w:rStyle w:val="Hyperlink"/>
            <w:noProof/>
          </w:rPr>
          <w:t>7.5.3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Auxiliary image sequence track</w:t>
        </w:r>
        <w:r>
          <w:rPr>
            <w:noProof/>
            <w:webHidden/>
          </w:rPr>
          <w:tab/>
        </w:r>
        <w:r>
          <w:rPr>
            <w:noProof/>
            <w:webHidden/>
          </w:rPr>
          <w:fldChar w:fldCharType="begin"/>
        </w:r>
        <w:r>
          <w:rPr>
            <w:noProof/>
            <w:webHidden/>
          </w:rPr>
          <w:instrText xml:space="preserve"> PAGEREF _Toc225975011 \h </w:instrText>
        </w:r>
        <w:r>
          <w:rPr>
            <w:noProof/>
            <w:webHidden/>
          </w:rPr>
        </w:r>
        <w:r>
          <w:rPr>
            <w:noProof/>
            <w:webHidden/>
          </w:rPr>
          <w:fldChar w:fldCharType="separate"/>
        </w:r>
        <w:r>
          <w:rPr>
            <w:noProof/>
            <w:webHidden/>
          </w:rPr>
          <w:t>94</w:t>
        </w:r>
        <w:r>
          <w:rPr>
            <w:noProof/>
            <w:webHidden/>
          </w:rPr>
          <w:fldChar w:fldCharType="end"/>
        </w:r>
      </w:hyperlink>
    </w:p>
    <w:p w14:paraId="0A16D716" w14:textId="3625661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12" w:history="1">
        <w:r w:rsidRPr="008F7234">
          <w:rPr>
            <w:rStyle w:val="Hyperlink"/>
            <w:noProof/>
          </w:rPr>
          <w:t>8</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Metadata support</w:t>
        </w:r>
        <w:r>
          <w:rPr>
            <w:noProof/>
            <w:webHidden/>
          </w:rPr>
          <w:tab/>
        </w:r>
        <w:r>
          <w:rPr>
            <w:noProof/>
            <w:webHidden/>
          </w:rPr>
          <w:fldChar w:fldCharType="begin"/>
        </w:r>
        <w:r>
          <w:rPr>
            <w:noProof/>
            <w:webHidden/>
          </w:rPr>
          <w:instrText xml:space="preserve"> PAGEREF _Toc225975012 \h </w:instrText>
        </w:r>
        <w:r>
          <w:rPr>
            <w:noProof/>
            <w:webHidden/>
          </w:rPr>
        </w:r>
        <w:r>
          <w:rPr>
            <w:noProof/>
            <w:webHidden/>
          </w:rPr>
          <w:fldChar w:fldCharType="separate"/>
        </w:r>
        <w:r>
          <w:rPr>
            <w:noProof/>
            <w:webHidden/>
          </w:rPr>
          <w:t>95</w:t>
        </w:r>
        <w:r>
          <w:rPr>
            <w:noProof/>
            <w:webHidden/>
          </w:rPr>
          <w:fldChar w:fldCharType="end"/>
        </w:r>
      </w:hyperlink>
    </w:p>
    <w:p w14:paraId="29460E8E" w14:textId="18ECBAC3"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5013" w:history="1">
        <w:r w:rsidRPr="008F7234">
          <w:rPr>
            <w:rStyle w:val="Hyperlink"/>
            <w:noProof/>
          </w:rPr>
          <w:t>8.1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_Toc225975013 \h </w:instrText>
        </w:r>
        <w:r>
          <w:rPr>
            <w:noProof/>
            <w:webHidden/>
          </w:rPr>
        </w:r>
        <w:r>
          <w:rPr>
            <w:noProof/>
            <w:webHidden/>
          </w:rPr>
          <w:fldChar w:fldCharType="separate"/>
        </w:r>
        <w:r>
          <w:rPr>
            <w:noProof/>
            <w:webHidden/>
          </w:rPr>
          <w:t>95</w:t>
        </w:r>
        <w:r>
          <w:rPr>
            <w:noProof/>
            <w:webHidden/>
          </w:rPr>
          <w:fldChar w:fldCharType="end"/>
        </w:r>
      </w:hyperlink>
    </w:p>
    <w:p w14:paraId="7FA933D3" w14:textId="28B0D1EA"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5014" w:history="1">
        <w:r w:rsidRPr="008F7234">
          <w:rPr>
            <w:rStyle w:val="Hyperlink"/>
            <w:noProof/>
          </w:rPr>
          <w:t>8.2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Metadata for image items</w:t>
        </w:r>
        <w:r>
          <w:rPr>
            <w:noProof/>
            <w:webHidden/>
          </w:rPr>
          <w:tab/>
        </w:r>
        <w:r>
          <w:rPr>
            <w:noProof/>
            <w:webHidden/>
          </w:rPr>
          <w:fldChar w:fldCharType="begin"/>
        </w:r>
        <w:r>
          <w:rPr>
            <w:noProof/>
            <w:webHidden/>
          </w:rPr>
          <w:instrText xml:space="preserve"> PAGEREF _Toc225975014 \h </w:instrText>
        </w:r>
        <w:r>
          <w:rPr>
            <w:noProof/>
            <w:webHidden/>
          </w:rPr>
        </w:r>
        <w:r>
          <w:rPr>
            <w:noProof/>
            <w:webHidden/>
          </w:rPr>
          <w:fldChar w:fldCharType="separate"/>
        </w:r>
        <w:r>
          <w:rPr>
            <w:noProof/>
            <w:webHidden/>
          </w:rPr>
          <w:t>95</w:t>
        </w:r>
        <w:r>
          <w:rPr>
            <w:noProof/>
            <w:webHidden/>
          </w:rPr>
          <w:fldChar w:fldCharType="end"/>
        </w:r>
      </w:hyperlink>
    </w:p>
    <w:p w14:paraId="1936287B" w14:textId="768BCA63"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15" w:history="1">
        <w:r w:rsidRPr="008F7234">
          <w:rPr>
            <w:rStyle w:val="Hyperlink"/>
            <w:noProof/>
          </w:rPr>
          <w:t>8.2.1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_Toc225975015 \h </w:instrText>
        </w:r>
        <w:r>
          <w:rPr>
            <w:noProof/>
            <w:webHidden/>
          </w:rPr>
        </w:r>
        <w:r>
          <w:rPr>
            <w:noProof/>
            <w:webHidden/>
          </w:rPr>
          <w:fldChar w:fldCharType="separate"/>
        </w:r>
        <w:r>
          <w:rPr>
            <w:noProof/>
            <w:webHidden/>
          </w:rPr>
          <w:t>95</w:t>
        </w:r>
        <w:r>
          <w:rPr>
            <w:noProof/>
            <w:webHidden/>
          </w:rPr>
          <w:fldChar w:fldCharType="end"/>
        </w:r>
      </w:hyperlink>
    </w:p>
    <w:p w14:paraId="4DBBAFB4" w14:textId="5EFEBC3E"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16" w:history="1">
        <w:r w:rsidRPr="008F7234">
          <w:rPr>
            <w:rStyle w:val="Hyperlink"/>
            <w:noProof/>
          </w:rPr>
          <w:t>8.2.2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Deductive information</w:t>
        </w:r>
        <w:r>
          <w:rPr>
            <w:noProof/>
            <w:webHidden/>
          </w:rPr>
          <w:tab/>
        </w:r>
        <w:r>
          <w:rPr>
            <w:noProof/>
            <w:webHidden/>
          </w:rPr>
          <w:fldChar w:fldCharType="begin"/>
        </w:r>
        <w:r>
          <w:rPr>
            <w:noProof/>
            <w:webHidden/>
          </w:rPr>
          <w:instrText xml:space="preserve"> PAGEREF _Toc225975016 \h </w:instrText>
        </w:r>
        <w:r>
          <w:rPr>
            <w:noProof/>
            <w:webHidden/>
          </w:rPr>
        </w:r>
        <w:r>
          <w:rPr>
            <w:noProof/>
            <w:webHidden/>
          </w:rPr>
          <w:fldChar w:fldCharType="separate"/>
        </w:r>
        <w:r>
          <w:rPr>
            <w:noProof/>
            <w:webHidden/>
          </w:rPr>
          <w:t>95</w:t>
        </w:r>
        <w:r>
          <w:rPr>
            <w:noProof/>
            <w:webHidden/>
          </w:rPr>
          <w:fldChar w:fldCharType="end"/>
        </w:r>
      </w:hyperlink>
    </w:p>
    <w:p w14:paraId="34506EFF" w14:textId="0812930D"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5017" w:history="1">
        <w:r w:rsidRPr="008F7234">
          <w:rPr>
            <w:rStyle w:val="Hyperlink"/>
            <w:noProof/>
          </w:rPr>
          <w:t>8.3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Metadata for image sequence tracks</w:t>
        </w:r>
        <w:r>
          <w:rPr>
            <w:noProof/>
            <w:webHidden/>
          </w:rPr>
          <w:tab/>
        </w:r>
        <w:r>
          <w:rPr>
            <w:noProof/>
            <w:webHidden/>
          </w:rPr>
          <w:fldChar w:fldCharType="begin"/>
        </w:r>
        <w:r>
          <w:rPr>
            <w:noProof/>
            <w:webHidden/>
          </w:rPr>
          <w:instrText xml:space="preserve"> PAGEREF _Toc225975017 \h </w:instrText>
        </w:r>
        <w:r>
          <w:rPr>
            <w:noProof/>
            <w:webHidden/>
          </w:rPr>
        </w:r>
        <w:r>
          <w:rPr>
            <w:noProof/>
            <w:webHidden/>
          </w:rPr>
          <w:fldChar w:fldCharType="separate"/>
        </w:r>
        <w:r>
          <w:rPr>
            <w:noProof/>
            <w:webHidden/>
          </w:rPr>
          <w:t>96</w:t>
        </w:r>
        <w:r>
          <w:rPr>
            <w:noProof/>
            <w:webHidden/>
          </w:rPr>
          <w:fldChar w:fldCharType="end"/>
        </w:r>
      </w:hyperlink>
    </w:p>
    <w:p w14:paraId="0CBF07FA" w14:textId="171BA016"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5018" w:history="1">
        <w:r w:rsidRPr="008F7234">
          <w:rPr>
            <w:rStyle w:val="Hyperlink"/>
            <w:noProof/>
          </w:rPr>
          <w:t>8.4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Integrity checks</w:t>
        </w:r>
        <w:r>
          <w:rPr>
            <w:noProof/>
            <w:webHidden/>
          </w:rPr>
          <w:tab/>
        </w:r>
        <w:r>
          <w:rPr>
            <w:noProof/>
            <w:webHidden/>
          </w:rPr>
          <w:fldChar w:fldCharType="begin"/>
        </w:r>
        <w:r>
          <w:rPr>
            <w:noProof/>
            <w:webHidden/>
          </w:rPr>
          <w:instrText xml:space="preserve"> PAGEREF _Toc225975018 \h </w:instrText>
        </w:r>
        <w:r>
          <w:rPr>
            <w:noProof/>
            <w:webHidden/>
          </w:rPr>
        </w:r>
        <w:r>
          <w:rPr>
            <w:noProof/>
            <w:webHidden/>
          </w:rPr>
          <w:fldChar w:fldCharType="separate"/>
        </w:r>
        <w:r>
          <w:rPr>
            <w:noProof/>
            <w:webHidden/>
          </w:rPr>
          <w:t>96</w:t>
        </w:r>
        <w:r>
          <w:rPr>
            <w:noProof/>
            <w:webHidden/>
          </w:rPr>
          <w:fldChar w:fldCharType="end"/>
        </w:r>
      </w:hyperlink>
    </w:p>
    <w:p w14:paraId="17A1C569" w14:textId="6F2C98E8"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19" w:history="1">
        <w:r w:rsidRPr="008F7234">
          <w:rPr>
            <w:rStyle w:val="Hyperlink"/>
            <w:noProof/>
          </w:rPr>
          <w:t>8.4.1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_Toc225975019 \h </w:instrText>
        </w:r>
        <w:r>
          <w:rPr>
            <w:noProof/>
            <w:webHidden/>
          </w:rPr>
        </w:r>
        <w:r>
          <w:rPr>
            <w:noProof/>
            <w:webHidden/>
          </w:rPr>
          <w:fldChar w:fldCharType="separate"/>
        </w:r>
        <w:r>
          <w:rPr>
            <w:noProof/>
            <w:webHidden/>
          </w:rPr>
          <w:t>96</w:t>
        </w:r>
        <w:r>
          <w:rPr>
            <w:noProof/>
            <w:webHidden/>
          </w:rPr>
          <w:fldChar w:fldCharType="end"/>
        </w:r>
      </w:hyperlink>
    </w:p>
    <w:p w14:paraId="341EFA7A" w14:textId="5B982B3D"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20" w:history="1">
        <w:r w:rsidRPr="008F7234">
          <w:rPr>
            <w:rStyle w:val="Hyperlink"/>
            <w:noProof/>
          </w:rPr>
          <w:t>8.4.2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Syntax</w:t>
        </w:r>
        <w:r>
          <w:rPr>
            <w:noProof/>
            <w:webHidden/>
          </w:rPr>
          <w:tab/>
        </w:r>
        <w:r>
          <w:rPr>
            <w:noProof/>
            <w:webHidden/>
          </w:rPr>
          <w:fldChar w:fldCharType="begin"/>
        </w:r>
        <w:r>
          <w:rPr>
            <w:noProof/>
            <w:webHidden/>
          </w:rPr>
          <w:instrText xml:space="preserve"> PAGEREF _Toc225975020 \h </w:instrText>
        </w:r>
        <w:r>
          <w:rPr>
            <w:noProof/>
            <w:webHidden/>
          </w:rPr>
        </w:r>
        <w:r>
          <w:rPr>
            <w:noProof/>
            <w:webHidden/>
          </w:rPr>
          <w:fldChar w:fldCharType="separate"/>
        </w:r>
        <w:r>
          <w:rPr>
            <w:noProof/>
            <w:webHidden/>
          </w:rPr>
          <w:t>96</w:t>
        </w:r>
        <w:r>
          <w:rPr>
            <w:noProof/>
            <w:webHidden/>
          </w:rPr>
          <w:fldChar w:fldCharType="end"/>
        </w:r>
      </w:hyperlink>
    </w:p>
    <w:p w14:paraId="237BF00A" w14:textId="595835E9"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21" w:history="1">
        <w:r w:rsidRPr="008F7234">
          <w:rPr>
            <w:rStyle w:val="Hyperlink"/>
            <w:noProof/>
          </w:rPr>
          <w:t>8.4.3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Semantics</w:t>
        </w:r>
        <w:r>
          <w:rPr>
            <w:noProof/>
            <w:webHidden/>
          </w:rPr>
          <w:tab/>
        </w:r>
        <w:r>
          <w:rPr>
            <w:noProof/>
            <w:webHidden/>
          </w:rPr>
          <w:fldChar w:fldCharType="begin"/>
        </w:r>
        <w:r>
          <w:rPr>
            <w:noProof/>
            <w:webHidden/>
          </w:rPr>
          <w:instrText xml:space="preserve"> PAGEREF _Toc225975021 \h </w:instrText>
        </w:r>
        <w:r>
          <w:rPr>
            <w:noProof/>
            <w:webHidden/>
          </w:rPr>
        </w:r>
        <w:r>
          <w:rPr>
            <w:noProof/>
            <w:webHidden/>
          </w:rPr>
          <w:fldChar w:fldCharType="separate"/>
        </w:r>
        <w:r>
          <w:rPr>
            <w:noProof/>
            <w:webHidden/>
          </w:rPr>
          <w:t>97</w:t>
        </w:r>
        <w:r>
          <w:rPr>
            <w:noProof/>
            <w:webHidden/>
          </w:rPr>
          <w:fldChar w:fldCharType="end"/>
        </w:r>
      </w:hyperlink>
    </w:p>
    <w:p w14:paraId="64B481AD" w14:textId="715E7658"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22" w:history="1">
        <w:r w:rsidRPr="008F7234">
          <w:rPr>
            <w:rStyle w:val="Hyperlink"/>
            <w:noProof/>
          </w:rPr>
          <w:t>9</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Extensions to the ISO base media file format</w:t>
        </w:r>
        <w:r>
          <w:rPr>
            <w:noProof/>
            <w:webHidden/>
          </w:rPr>
          <w:tab/>
        </w:r>
        <w:r>
          <w:rPr>
            <w:noProof/>
            <w:webHidden/>
          </w:rPr>
          <w:fldChar w:fldCharType="begin"/>
        </w:r>
        <w:r>
          <w:rPr>
            <w:noProof/>
            <w:webHidden/>
          </w:rPr>
          <w:instrText xml:space="preserve"> PAGEREF _Toc225975022 \h </w:instrText>
        </w:r>
        <w:r>
          <w:rPr>
            <w:noProof/>
            <w:webHidden/>
          </w:rPr>
        </w:r>
        <w:r>
          <w:rPr>
            <w:noProof/>
            <w:webHidden/>
          </w:rPr>
          <w:fldChar w:fldCharType="separate"/>
        </w:r>
        <w:r>
          <w:rPr>
            <w:noProof/>
            <w:webHidden/>
          </w:rPr>
          <w:t>97</w:t>
        </w:r>
        <w:r>
          <w:rPr>
            <w:noProof/>
            <w:webHidden/>
          </w:rPr>
          <w:fldChar w:fldCharType="end"/>
        </w:r>
      </w:hyperlink>
    </w:p>
    <w:p w14:paraId="7BDFC613" w14:textId="64026FC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23" w:history="1">
        <w:r w:rsidRPr="008F7234">
          <w:rPr>
            <w:rStyle w:val="Hyperlink"/>
            <w:noProof/>
          </w:rPr>
          <w:t>10</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File Format brands</w:t>
        </w:r>
        <w:r>
          <w:rPr>
            <w:noProof/>
            <w:webHidden/>
          </w:rPr>
          <w:tab/>
        </w:r>
        <w:r>
          <w:rPr>
            <w:noProof/>
            <w:webHidden/>
          </w:rPr>
          <w:fldChar w:fldCharType="begin"/>
        </w:r>
        <w:r>
          <w:rPr>
            <w:noProof/>
            <w:webHidden/>
          </w:rPr>
          <w:instrText xml:space="preserve"> PAGEREF _Toc225975023 \h </w:instrText>
        </w:r>
        <w:r>
          <w:rPr>
            <w:noProof/>
            <w:webHidden/>
          </w:rPr>
        </w:r>
        <w:r>
          <w:rPr>
            <w:noProof/>
            <w:webHidden/>
          </w:rPr>
          <w:fldChar w:fldCharType="separate"/>
        </w:r>
        <w:r>
          <w:rPr>
            <w:noProof/>
            <w:webHidden/>
          </w:rPr>
          <w:t>97</w:t>
        </w:r>
        <w:r>
          <w:rPr>
            <w:noProof/>
            <w:webHidden/>
          </w:rPr>
          <w:fldChar w:fldCharType="end"/>
        </w:r>
      </w:hyperlink>
    </w:p>
    <w:p w14:paraId="52BECD3F" w14:textId="34013C0B"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5024" w:history="1">
        <w:r w:rsidRPr="008F7234">
          <w:rPr>
            <w:rStyle w:val="Hyperlink"/>
            <w:noProof/>
          </w:rPr>
          <w:t>10.1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_Toc225975024 \h </w:instrText>
        </w:r>
        <w:r>
          <w:rPr>
            <w:noProof/>
            <w:webHidden/>
          </w:rPr>
        </w:r>
        <w:r>
          <w:rPr>
            <w:noProof/>
            <w:webHidden/>
          </w:rPr>
          <w:fldChar w:fldCharType="separate"/>
        </w:r>
        <w:r>
          <w:rPr>
            <w:noProof/>
            <w:webHidden/>
          </w:rPr>
          <w:t>97</w:t>
        </w:r>
        <w:r>
          <w:rPr>
            <w:noProof/>
            <w:webHidden/>
          </w:rPr>
          <w:fldChar w:fldCharType="end"/>
        </w:r>
      </w:hyperlink>
    </w:p>
    <w:p w14:paraId="7CD4DDF2" w14:textId="623DEC13"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5025" w:history="1">
        <w:r w:rsidRPr="008F7234">
          <w:rPr>
            <w:rStyle w:val="Hyperlink"/>
            <w:noProof/>
          </w:rPr>
          <w:t>10.2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and image collection brands</w:t>
        </w:r>
        <w:r>
          <w:rPr>
            <w:noProof/>
            <w:webHidden/>
          </w:rPr>
          <w:tab/>
        </w:r>
        <w:r>
          <w:rPr>
            <w:noProof/>
            <w:webHidden/>
          </w:rPr>
          <w:fldChar w:fldCharType="begin"/>
        </w:r>
        <w:r>
          <w:rPr>
            <w:noProof/>
            <w:webHidden/>
          </w:rPr>
          <w:instrText xml:space="preserve"> PAGEREF _Toc225975025 \h </w:instrText>
        </w:r>
        <w:r>
          <w:rPr>
            <w:noProof/>
            <w:webHidden/>
          </w:rPr>
        </w:r>
        <w:r>
          <w:rPr>
            <w:noProof/>
            <w:webHidden/>
          </w:rPr>
          <w:fldChar w:fldCharType="separate"/>
        </w:r>
        <w:r>
          <w:rPr>
            <w:noProof/>
            <w:webHidden/>
          </w:rPr>
          <w:t>98</w:t>
        </w:r>
        <w:r>
          <w:rPr>
            <w:noProof/>
            <w:webHidden/>
          </w:rPr>
          <w:fldChar w:fldCharType="end"/>
        </w:r>
      </w:hyperlink>
    </w:p>
    <w:p w14:paraId="0D539AFB" w14:textId="7BBC3004"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26" w:history="1">
        <w:r w:rsidRPr="008F7234">
          <w:rPr>
            <w:rStyle w:val="Hyperlink"/>
            <w:noProof/>
          </w:rPr>
          <w:t>10.2.1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 requirements on brands</w:t>
        </w:r>
        <w:r>
          <w:rPr>
            <w:noProof/>
            <w:webHidden/>
          </w:rPr>
          <w:tab/>
        </w:r>
        <w:r>
          <w:rPr>
            <w:noProof/>
            <w:webHidden/>
          </w:rPr>
          <w:fldChar w:fldCharType="begin"/>
        </w:r>
        <w:r>
          <w:rPr>
            <w:noProof/>
            <w:webHidden/>
          </w:rPr>
          <w:instrText xml:space="preserve"> PAGEREF _Toc225975026 \h </w:instrText>
        </w:r>
        <w:r>
          <w:rPr>
            <w:noProof/>
            <w:webHidden/>
          </w:rPr>
        </w:r>
        <w:r>
          <w:rPr>
            <w:noProof/>
            <w:webHidden/>
          </w:rPr>
          <w:fldChar w:fldCharType="separate"/>
        </w:r>
        <w:r>
          <w:rPr>
            <w:noProof/>
            <w:webHidden/>
          </w:rPr>
          <w:t>98</w:t>
        </w:r>
        <w:r>
          <w:rPr>
            <w:noProof/>
            <w:webHidden/>
          </w:rPr>
          <w:fldChar w:fldCharType="end"/>
        </w:r>
      </w:hyperlink>
    </w:p>
    <w:p w14:paraId="5B6D51A5" w14:textId="7CCA9615"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27" w:history="1">
        <w:r w:rsidRPr="008F7234">
          <w:rPr>
            <w:rStyle w:val="Hyperlink"/>
            <w:noProof/>
          </w:rPr>
          <w:t>10.2.2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rFonts w:ascii="Courier New" w:hAnsi="Courier New" w:cs="Courier New"/>
            <w:noProof/>
          </w:rPr>
          <w:t>'mif1'</w:t>
        </w:r>
        <w:r w:rsidRPr="008F7234">
          <w:rPr>
            <w:rStyle w:val="Hyperlink"/>
            <w:noProof/>
          </w:rPr>
          <w:t xml:space="preserve"> structural brand</w:t>
        </w:r>
        <w:r>
          <w:rPr>
            <w:noProof/>
            <w:webHidden/>
          </w:rPr>
          <w:tab/>
        </w:r>
        <w:r>
          <w:rPr>
            <w:noProof/>
            <w:webHidden/>
          </w:rPr>
          <w:fldChar w:fldCharType="begin"/>
        </w:r>
        <w:r>
          <w:rPr>
            <w:noProof/>
            <w:webHidden/>
          </w:rPr>
          <w:instrText xml:space="preserve"> PAGEREF _Toc225975027 \h </w:instrText>
        </w:r>
        <w:r>
          <w:rPr>
            <w:noProof/>
            <w:webHidden/>
          </w:rPr>
        </w:r>
        <w:r>
          <w:rPr>
            <w:noProof/>
            <w:webHidden/>
          </w:rPr>
          <w:fldChar w:fldCharType="separate"/>
        </w:r>
        <w:r>
          <w:rPr>
            <w:noProof/>
            <w:webHidden/>
          </w:rPr>
          <w:t>98</w:t>
        </w:r>
        <w:r>
          <w:rPr>
            <w:noProof/>
            <w:webHidden/>
          </w:rPr>
          <w:fldChar w:fldCharType="end"/>
        </w:r>
      </w:hyperlink>
    </w:p>
    <w:p w14:paraId="0BE20534" w14:textId="4EE2B013"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28" w:history="1">
        <w:r w:rsidRPr="008F7234">
          <w:rPr>
            <w:rStyle w:val="Hyperlink"/>
            <w:noProof/>
          </w:rPr>
          <w:t>10.2.3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rFonts w:ascii="Courier New" w:hAnsi="Courier New" w:cs="Courier New"/>
            <w:noProof/>
          </w:rPr>
          <w:t>'mif2'</w:t>
        </w:r>
        <w:r w:rsidRPr="008F7234">
          <w:rPr>
            <w:rStyle w:val="Hyperlink"/>
            <w:noProof/>
          </w:rPr>
          <w:t xml:space="preserve"> structural brand</w:t>
        </w:r>
        <w:r>
          <w:rPr>
            <w:noProof/>
            <w:webHidden/>
          </w:rPr>
          <w:tab/>
        </w:r>
        <w:r>
          <w:rPr>
            <w:noProof/>
            <w:webHidden/>
          </w:rPr>
          <w:fldChar w:fldCharType="begin"/>
        </w:r>
        <w:r>
          <w:rPr>
            <w:noProof/>
            <w:webHidden/>
          </w:rPr>
          <w:instrText xml:space="preserve"> PAGEREF _Toc225975028 \h </w:instrText>
        </w:r>
        <w:r>
          <w:rPr>
            <w:noProof/>
            <w:webHidden/>
          </w:rPr>
        </w:r>
        <w:r>
          <w:rPr>
            <w:noProof/>
            <w:webHidden/>
          </w:rPr>
          <w:fldChar w:fldCharType="separate"/>
        </w:r>
        <w:r>
          <w:rPr>
            <w:noProof/>
            <w:webHidden/>
          </w:rPr>
          <w:t>99</w:t>
        </w:r>
        <w:r>
          <w:rPr>
            <w:noProof/>
            <w:webHidden/>
          </w:rPr>
          <w:fldChar w:fldCharType="end"/>
        </w:r>
      </w:hyperlink>
    </w:p>
    <w:p w14:paraId="78EE62B2" w14:textId="32E02932"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29" w:history="1">
        <w:r w:rsidRPr="008F7234">
          <w:rPr>
            <w:rStyle w:val="Hyperlink"/>
            <w:noProof/>
          </w:rPr>
          <w:t>10.2.4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rFonts w:ascii="Courier New" w:hAnsi="Courier New" w:cs="Courier New"/>
            <w:noProof/>
          </w:rPr>
          <w:t>'pred'</w:t>
        </w:r>
        <w:r w:rsidRPr="008F7234">
          <w:rPr>
            <w:rStyle w:val="Hyperlink"/>
            <w:noProof/>
          </w:rPr>
          <w:t xml:space="preserve"> brand</w:t>
        </w:r>
        <w:r>
          <w:rPr>
            <w:noProof/>
            <w:webHidden/>
          </w:rPr>
          <w:tab/>
        </w:r>
        <w:r>
          <w:rPr>
            <w:noProof/>
            <w:webHidden/>
          </w:rPr>
          <w:fldChar w:fldCharType="begin"/>
        </w:r>
        <w:r>
          <w:rPr>
            <w:noProof/>
            <w:webHidden/>
          </w:rPr>
          <w:instrText xml:space="preserve"> PAGEREF _Toc225975029 \h </w:instrText>
        </w:r>
        <w:r>
          <w:rPr>
            <w:noProof/>
            <w:webHidden/>
          </w:rPr>
        </w:r>
        <w:r>
          <w:rPr>
            <w:noProof/>
            <w:webHidden/>
          </w:rPr>
          <w:fldChar w:fldCharType="separate"/>
        </w:r>
        <w:r>
          <w:rPr>
            <w:noProof/>
            <w:webHidden/>
          </w:rPr>
          <w:t>100</w:t>
        </w:r>
        <w:r>
          <w:rPr>
            <w:noProof/>
            <w:webHidden/>
          </w:rPr>
          <w:fldChar w:fldCharType="end"/>
        </w:r>
      </w:hyperlink>
    </w:p>
    <w:p w14:paraId="6C4D3974" w14:textId="35A8DE4D"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30" w:history="1">
        <w:r w:rsidRPr="008F7234">
          <w:rPr>
            <w:rStyle w:val="Hyperlink"/>
            <w:noProof/>
          </w:rPr>
          <w:t>10.2.5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rFonts w:ascii="Courier New" w:hAnsi="Courier New" w:cs="Courier New"/>
            <w:noProof/>
          </w:rPr>
          <w:t>'1pic'</w:t>
        </w:r>
        <w:r w:rsidRPr="008F7234">
          <w:rPr>
            <w:rStyle w:val="Hyperlink"/>
            <w:noProof/>
          </w:rPr>
          <w:t xml:space="preserve"> brand</w:t>
        </w:r>
        <w:r>
          <w:rPr>
            <w:noProof/>
            <w:webHidden/>
          </w:rPr>
          <w:tab/>
        </w:r>
        <w:r>
          <w:rPr>
            <w:noProof/>
            <w:webHidden/>
          </w:rPr>
          <w:fldChar w:fldCharType="begin"/>
        </w:r>
        <w:r>
          <w:rPr>
            <w:noProof/>
            <w:webHidden/>
          </w:rPr>
          <w:instrText xml:space="preserve"> PAGEREF _Toc225975030 \h </w:instrText>
        </w:r>
        <w:r>
          <w:rPr>
            <w:noProof/>
            <w:webHidden/>
          </w:rPr>
        </w:r>
        <w:r>
          <w:rPr>
            <w:noProof/>
            <w:webHidden/>
          </w:rPr>
          <w:fldChar w:fldCharType="separate"/>
        </w:r>
        <w:r>
          <w:rPr>
            <w:noProof/>
            <w:webHidden/>
          </w:rPr>
          <w:t>101</w:t>
        </w:r>
        <w:r>
          <w:rPr>
            <w:noProof/>
            <w:webHidden/>
          </w:rPr>
          <w:fldChar w:fldCharType="end"/>
        </w:r>
      </w:hyperlink>
    </w:p>
    <w:p w14:paraId="69A1FB78" w14:textId="7A30A74E"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31" w:history="1">
        <w:r w:rsidRPr="008F7234">
          <w:rPr>
            <w:rStyle w:val="Hyperlink"/>
            <w:noProof/>
          </w:rPr>
          <w:t>10.2.6</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rFonts w:ascii="Courier New" w:hAnsi="Courier New" w:cs="Courier New"/>
            <w:noProof/>
          </w:rPr>
          <w:t>'tmap'</w:t>
        </w:r>
        <w:r w:rsidRPr="008F7234">
          <w:rPr>
            <w:rStyle w:val="Hyperlink"/>
            <w:noProof/>
          </w:rPr>
          <w:t xml:space="preserve"> brand</w:t>
        </w:r>
        <w:r>
          <w:rPr>
            <w:noProof/>
            <w:webHidden/>
          </w:rPr>
          <w:tab/>
        </w:r>
        <w:r>
          <w:rPr>
            <w:noProof/>
            <w:webHidden/>
          </w:rPr>
          <w:fldChar w:fldCharType="begin"/>
        </w:r>
        <w:r>
          <w:rPr>
            <w:noProof/>
            <w:webHidden/>
          </w:rPr>
          <w:instrText xml:space="preserve"> PAGEREF _Toc225975031 \h </w:instrText>
        </w:r>
        <w:r>
          <w:rPr>
            <w:noProof/>
            <w:webHidden/>
          </w:rPr>
        </w:r>
        <w:r>
          <w:rPr>
            <w:noProof/>
            <w:webHidden/>
          </w:rPr>
          <w:fldChar w:fldCharType="separate"/>
        </w:r>
        <w:r>
          <w:rPr>
            <w:noProof/>
            <w:webHidden/>
          </w:rPr>
          <w:t>101</w:t>
        </w:r>
        <w:r>
          <w:rPr>
            <w:noProof/>
            <w:webHidden/>
          </w:rPr>
          <w:fldChar w:fldCharType="end"/>
        </w:r>
      </w:hyperlink>
    </w:p>
    <w:p w14:paraId="06390CD4" w14:textId="76D6D3E3"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5032" w:history="1">
        <w:r w:rsidRPr="008F7234">
          <w:rPr>
            <w:rStyle w:val="Hyperlink"/>
            <w:noProof/>
          </w:rPr>
          <w:t>10.3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sequence brands</w:t>
        </w:r>
        <w:r>
          <w:rPr>
            <w:noProof/>
            <w:webHidden/>
          </w:rPr>
          <w:tab/>
        </w:r>
        <w:r>
          <w:rPr>
            <w:noProof/>
            <w:webHidden/>
          </w:rPr>
          <w:fldChar w:fldCharType="begin"/>
        </w:r>
        <w:r>
          <w:rPr>
            <w:noProof/>
            <w:webHidden/>
          </w:rPr>
          <w:instrText xml:space="preserve"> PAGEREF _Toc225975032 \h </w:instrText>
        </w:r>
        <w:r>
          <w:rPr>
            <w:noProof/>
            <w:webHidden/>
          </w:rPr>
        </w:r>
        <w:r>
          <w:rPr>
            <w:noProof/>
            <w:webHidden/>
          </w:rPr>
          <w:fldChar w:fldCharType="separate"/>
        </w:r>
        <w:r>
          <w:rPr>
            <w:noProof/>
            <w:webHidden/>
          </w:rPr>
          <w:t>101</w:t>
        </w:r>
        <w:r>
          <w:rPr>
            <w:noProof/>
            <w:webHidden/>
          </w:rPr>
          <w:fldChar w:fldCharType="end"/>
        </w:r>
      </w:hyperlink>
    </w:p>
    <w:p w14:paraId="55ADD983" w14:textId="199F9A42"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33" w:history="1">
        <w:r w:rsidRPr="008F7234">
          <w:rPr>
            <w:rStyle w:val="Hyperlink"/>
            <w:noProof/>
          </w:rPr>
          <w:t>10.3.1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rFonts w:ascii="Courier New" w:hAnsi="Courier New" w:cs="Courier New"/>
            <w:noProof/>
          </w:rPr>
          <w:t>'msf1'</w:t>
        </w:r>
        <w:r w:rsidRPr="008F7234">
          <w:rPr>
            <w:rStyle w:val="Hyperlink"/>
            <w:noProof/>
          </w:rPr>
          <w:t xml:space="preserve"> structural brand</w:t>
        </w:r>
        <w:r>
          <w:rPr>
            <w:noProof/>
            <w:webHidden/>
          </w:rPr>
          <w:tab/>
        </w:r>
        <w:r>
          <w:rPr>
            <w:noProof/>
            <w:webHidden/>
          </w:rPr>
          <w:fldChar w:fldCharType="begin"/>
        </w:r>
        <w:r>
          <w:rPr>
            <w:noProof/>
            <w:webHidden/>
          </w:rPr>
          <w:instrText xml:space="preserve"> PAGEREF _Toc225975033 \h </w:instrText>
        </w:r>
        <w:r>
          <w:rPr>
            <w:noProof/>
            <w:webHidden/>
          </w:rPr>
        </w:r>
        <w:r>
          <w:rPr>
            <w:noProof/>
            <w:webHidden/>
          </w:rPr>
          <w:fldChar w:fldCharType="separate"/>
        </w:r>
        <w:r>
          <w:rPr>
            <w:noProof/>
            <w:webHidden/>
          </w:rPr>
          <w:t>101</w:t>
        </w:r>
        <w:r>
          <w:rPr>
            <w:noProof/>
            <w:webHidden/>
          </w:rPr>
          <w:fldChar w:fldCharType="end"/>
        </w:r>
      </w:hyperlink>
    </w:p>
    <w:p w14:paraId="097E4EC9" w14:textId="5F69C22C"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34" w:history="1">
        <w:r w:rsidRPr="008F7234">
          <w:rPr>
            <w:rStyle w:val="Hyperlink"/>
            <w:noProof/>
          </w:rPr>
          <w:t>11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Region and region annotation</w:t>
        </w:r>
        <w:r>
          <w:rPr>
            <w:noProof/>
            <w:webHidden/>
          </w:rPr>
          <w:tab/>
        </w:r>
        <w:r>
          <w:rPr>
            <w:noProof/>
            <w:webHidden/>
          </w:rPr>
          <w:fldChar w:fldCharType="begin"/>
        </w:r>
        <w:r>
          <w:rPr>
            <w:noProof/>
            <w:webHidden/>
          </w:rPr>
          <w:instrText xml:space="preserve"> PAGEREF _Toc225975034 \h </w:instrText>
        </w:r>
        <w:r>
          <w:rPr>
            <w:noProof/>
            <w:webHidden/>
          </w:rPr>
        </w:r>
        <w:r>
          <w:rPr>
            <w:noProof/>
            <w:webHidden/>
          </w:rPr>
          <w:fldChar w:fldCharType="separate"/>
        </w:r>
        <w:r>
          <w:rPr>
            <w:noProof/>
            <w:webHidden/>
          </w:rPr>
          <w:t>102</w:t>
        </w:r>
        <w:r>
          <w:rPr>
            <w:noProof/>
            <w:webHidden/>
          </w:rPr>
          <w:fldChar w:fldCharType="end"/>
        </w:r>
      </w:hyperlink>
    </w:p>
    <w:p w14:paraId="4DA1207A" w14:textId="25D199AC"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5035" w:history="1">
        <w:r w:rsidRPr="008F7234">
          <w:rPr>
            <w:rStyle w:val="Hyperlink"/>
            <w:noProof/>
          </w:rPr>
          <w:t>11.1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Overview</w:t>
        </w:r>
        <w:r>
          <w:rPr>
            <w:noProof/>
            <w:webHidden/>
          </w:rPr>
          <w:tab/>
        </w:r>
        <w:r>
          <w:rPr>
            <w:noProof/>
            <w:webHidden/>
          </w:rPr>
          <w:fldChar w:fldCharType="begin"/>
        </w:r>
        <w:r>
          <w:rPr>
            <w:noProof/>
            <w:webHidden/>
          </w:rPr>
          <w:instrText xml:space="preserve"> PAGEREF _Toc225975035 \h </w:instrText>
        </w:r>
        <w:r>
          <w:rPr>
            <w:noProof/>
            <w:webHidden/>
          </w:rPr>
        </w:r>
        <w:r>
          <w:rPr>
            <w:noProof/>
            <w:webHidden/>
          </w:rPr>
          <w:fldChar w:fldCharType="separate"/>
        </w:r>
        <w:r>
          <w:rPr>
            <w:noProof/>
            <w:webHidden/>
          </w:rPr>
          <w:t>102</w:t>
        </w:r>
        <w:r>
          <w:rPr>
            <w:noProof/>
            <w:webHidden/>
          </w:rPr>
          <w:fldChar w:fldCharType="end"/>
        </w:r>
      </w:hyperlink>
    </w:p>
    <w:p w14:paraId="3967CFA6" w14:textId="08880E20"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5036" w:history="1">
        <w:r w:rsidRPr="008F7234">
          <w:rPr>
            <w:rStyle w:val="Hyperlink"/>
            <w:noProof/>
          </w:rPr>
          <w:t>11.2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Common definitions for image sequence or video tracks and for image items</w:t>
        </w:r>
        <w:r>
          <w:rPr>
            <w:noProof/>
            <w:webHidden/>
          </w:rPr>
          <w:tab/>
        </w:r>
        <w:r>
          <w:rPr>
            <w:noProof/>
            <w:webHidden/>
          </w:rPr>
          <w:fldChar w:fldCharType="begin"/>
        </w:r>
        <w:r>
          <w:rPr>
            <w:noProof/>
            <w:webHidden/>
          </w:rPr>
          <w:instrText xml:space="preserve"> PAGEREF _Toc225975036 \h </w:instrText>
        </w:r>
        <w:r>
          <w:rPr>
            <w:noProof/>
            <w:webHidden/>
          </w:rPr>
        </w:r>
        <w:r>
          <w:rPr>
            <w:noProof/>
            <w:webHidden/>
          </w:rPr>
          <w:fldChar w:fldCharType="separate"/>
        </w:r>
        <w:r>
          <w:rPr>
            <w:noProof/>
            <w:webHidden/>
          </w:rPr>
          <w:t>102</w:t>
        </w:r>
        <w:r>
          <w:rPr>
            <w:noProof/>
            <w:webHidden/>
          </w:rPr>
          <w:fldChar w:fldCharType="end"/>
        </w:r>
      </w:hyperlink>
    </w:p>
    <w:p w14:paraId="5E95D949" w14:textId="731E4F24"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37" w:history="1">
        <w:r w:rsidRPr="008F7234">
          <w:rPr>
            <w:rStyle w:val="Hyperlink"/>
            <w:noProof/>
          </w:rPr>
          <w:t>11.2.1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Region geometry structure</w:t>
        </w:r>
        <w:r>
          <w:rPr>
            <w:noProof/>
            <w:webHidden/>
          </w:rPr>
          <w:tab/>
        </w:r>
        <w:r>
          <w:rPr>
            <w:noProof/>
            <w:webHidden/>
          </w:rPr>
          <w:fldChar w:fldCharType="begin"/>
        </w:r>
        <w:r>
          <w:rPr>
            <w:noProof/>
            <w:webHidden/>
          </w:rPr>
          <w:instrText xml:space="preserve"> PAGEREF _Toc225975037 \h </w:instrText>
        </w:r>
        <w:r>
          <w:rPr>
            <w:noProof/>
            <w:webHidden/>
          </w:rPr>
        </w:r>
        <w:r>
          <w:rPr>
            <w:noProof/>
            <w:webHidden/>
          </w:rPr>
          <w:fldChar w:fldCharType="separate"/>
        </w:r>
        <w:r>
          <w:rPr>
            <w:noProof/>
            <w:webHidden/>
          </w:rPr>
          <w:t>102</w:t>
        </w:r>
        <w:r>
          <w:rPr>
            <w:noProof/>
            <w:webHidden/>
          </w:rPr>
          <w:fldChar w:fldCharType="end"/>
        </w:r>
      </w:hyperlink>
    </w:p>
    <w:p w14:paraId="35BDB863" w14:textId="01E2CA9A"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38" w:history="1">
        <w:r w:rsidRPr="008F7234">
          <w:rPr>
            <w:rStyle w:val="Hyperlink"/>
            <w:noProof/>
          </w:rPr>
          <w:t>11.2.2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Mask item</w:t>
        </w:r>
        <w:r>
          <w:rPr>
            <w:noProof/>
            <w:webHidden/>
          </w:rPr>
          <w:tab/>
        </w:r>
        <w:r>
          <w:rPr>
            <w:noProof/>
            <w:webHidden/>
          </w:rPr>
          <w:fldChar w:fldCharType="begin"/>
        </w:r>
        <w:r>
          <w:rPr>
            <w:noProof/>
            <w:webHidden/>
          </w:rPr>
          <w:instrText xml:space="preserve"> PAGEREF _Toc225975038 \h </w:instrText>
        </w:r>
        <w:r>
          <w:rPr>
            <w:noProof/>
            <w:webHidden/>
          </w:rPr>
        </w:r>
        <w:r>
          <w:rPr>
            <w:noProof/>
            <w:webHidden/>
          </w:rPr>
          <w:fldChar w:fldCharType="separate"/>
        </w:r>
        <w:r>
          <w:rPr>
            <w:noProof/>
            <w:webHidden/>
          </w:rPr>
          <w:t>107</w:t>
        </w:r>
        <w:r>
          <w:rPr>
            <w:noProof/>
            <w:webHidden/>
          </w:rPr>
          <w:fldChar w:fldCharType="end"/>
        </w:r>
      </w:hyperlink>
    </w:p>
    <w:p w14:paraId="4A5772E6" w14:textId="6E9B02B9"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5039" w:history="1">
        <w:r w:rsidRPr="008F7234">
          <w:rPr>
            <w:rStyle w:val="Hyperlink"/>
            <w:noProof/>
          </w:rPr>
          <w:t>11.3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Regions and region annotations for an image item</w:t>
        </w:r>
        <w:r>
          <w:rPr>
            <w:noProof/>
            <w:webHidden/>
          </w:rPr>
          <w:tab/>
        </w:r>
        <w:r>
          <w:rPr>
            <w:noProof/>
            <w:webHidden/>
          </w:rPr>
          <w:fldChar w:fldCharType="begin"/>
        </w:r>
        <w:r>
          <w:rPr>
            <w:noProof/>
            <w:webHidden/>
          </w:rPr>
          <w:instrText xml:space="preserve"> PAGEREF _Toc225975039 \h </w:instrText>
        </w:r>
        <w:r>
          <w:rPr>
            <w:noProof/>
            <w:webHidden/>
          </w:rPr>
        </w:r>
        <w:r>
          <w:rPr>
            <w:noProof/>
            <w:webHidden/>
          </w:rPr>
          <w:fldChar w:fldCharType="separate"/>
        </w:r>
        <w:r>
          <w:rPr>
            <w:noProof/>
            <w:webHidden/>
          </w:rPr>
          <w:t>108</w:t>
        </w:r>
        <w:r>
          <w:rPr>
            <w:noProof/>
            <w:webHidden/>
          </w:rPr>
          <w:fldChar w:fldCharType="end"/>
        </w:r>
      </w:hyperlink>
    </w:p>
    <w:p w14:paraId="17DFBF98" w14:textId="6B0B4EBC"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40" w:history="1">
        <w:r w:rsidRPr="008F7234">
          <w:rPr>
            <w:rStyle w:val="Hyperlink"/>
            <w:noProof/>
          </w:rPr>
          <w:t>11.3.1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_Toc225975040 \h </w:instrText>
        </w:r>
        <w:r>
          <w:rPr>
            <w:noProof/>
            <w:webHidden/>
          </w:rPr>
        </w:r>
        <w:r>
          <w:rPr>
            <w:noProof/>
            <w:webHidden/>
          </w:rPr>
          <w:fldChar w:fldCharType="separate"/>
        </w:r>
        <w:r>
          <w:rPr>
            <w:noProof/>
            <w:webHidden/>
          </w:rPr>
          <w:t>108</w:t>
        </w:r>
        <w:r>
          <w:rPr>
            <w:noProof/>
            <w:webHidden/>
          </w:rPr>
          <w:fldChar w:fldCharType="end"/>
        </w:r>
      </w:hyperlink>
    </w:p>
    <w:p w14:paraId="7DC5DC1E" w14:textId="342B634D"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41" w:history="1">
        <w:r w:rsidRPr="008F7234">
          <w:rPr>
            <w:rStyle w:val="Hyperlink"/>
            <w:noProof/>
          </w:rPr>
          <w:t>11.3.2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Region item</w:t>
        </w:r>
        <w:r>
          <w:rPr>
            <w:noProof/>
            <w:webHidden/>
          </w:rPr>
          <w:tab/>
        </w:r>
        <w:r>
          <w:rPr>
            <w:noProof/>
            <w:webHidden/>
          </w:rPr>
          <w:fldChar w:fldCharType="begin"/>
        </w:r>
        <w:r>
          <w:rPr>
            <w:noProof/>
            <w:webHidden/>
          </w:rPr>
          <w:instrText xml:space="preserve"> PAGEREF _Toc225975041 \h </w:instrText>
        </w:r>
        <w:r>
          <w:rPr>
            <w:noProof/>
            <w:webHidden/>
          </w:rPr>
        </w:r>
        <w:r>
          <w:rPr>
            <w:noProof/>
            <w:webHidden/>
          </w:rPr>
          <w:fldChar w:fldCharType="separate"/>
        </w:r>
        <w:r>
          <w:rPr>
            <w:noProof/>
            <w:webHidden/>
          </w:rPr>
          <w:t>108</w:t>
        </w:r>
        <w:r>
          <w:rPr>
            <w:noProof/>
            <w:webHidden/>
          </w:rPr>
          <w:fldChar w:fldCharType="end"/>
        </w:r>
      </w:hyperlink>
    </w:p>
    <w:p w14:paraId="2A9A6A0E" w14:textId="76621D74"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42" w:history="1">
        <w:r w:rsidRPr="008F7234">
          <w:rPr>
            <w:rStyle w:val="Hyperlink"/>
            <w:noProof/>
          </w:rPr>
          <w:t>11.3.3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Derived region item</w:t>
        </w:r>
        <w:r>
          <w:rPr>
            <w:noProof/>
            <w:webHidden/>
          </w:rPr>
          <w:tab/>
        </w:r>
        <w:r>
          <w:rPr>
            <w:noProof/>
            <w:webHidden/>
          </w:rPr>
          <w:fldChar w:fldCharType="begin"/>
        </w:r>
        <w:r>
          <w:rPr>
            <w:noProof/>
            <w:webHidden/>
          </w:rPr>
          <w:instrText xml:space="preserve"> PAGEREF _Toc225975042 \h </w:instrText>
        </w:r>
        <w:r>
          <w:rPr>
            <w:noProof/>
            <w:webHidden/>
          </w:rPr>
        </w:r>
        <w:r>
          <w:rPr>
            <w:noProof/>
            <w:webHidden/>
          </w:rPr>
          <w:fldChar w:fldCharType="separate"/>
        </w:r>
        <w:r>
          <w:rPr>
            <w:noProof/>
            <w:webHidden/>
          </w:rPr>
          <w:t>109</w:t>
        </w:r>
        <w:r>
          <w:rPr>
            <w:noProof/>
            <w:webHidden/>
          </w:rPr>
          <w:fldChar w:fldCharType="end"/>
        </w:r>
      </w:hyperlink>
    </w:p>
    <w:p w14:paraId="00E35802" w14:textId="690B0853"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43" w:history="1">
        <w:r w:rsidRPr="008F7234">
          <w:rPr>
            <w:rStyle w:val="Hyperlink"/>
            <w:noProof/>
          </w:rPr>
          <w:t>11.3.4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Merge region item</w:t>
        </w:r>
        <w:r>
          <w:rPr>
            <w:noProof/>
            <w:webHidden/>
          </w:rPr>
          <w:tab/>
        </w:r>
        <w:r>
          <w:rPr>
            <w:noProof/>
            <w:webHidden/>
          </w:rPr>
          <w:fldChar w:fldCharType="begin"/>
        </w:r>
        <w:r>
          <w:rPr>
            <w:noProof/>
            <w:webHidden/>
          </w:rPr>
          <w:instrText xml:space="preserve"> PAGEREF _Toc225975043 \h </w:instrText>
        </w:r>
        <w:r>
          <w:rPr>
            <w:noProof/>
            <w:webHidden/>
          </w:rPr>
        </w:r>
        <w:r>
          <w:rPr>
            <w:noProof/>
            <w:webHidden/>
          </w:rPr>
          <w:fldChar w:fldCharType="separate"/>
        </w:r>
        <w:r>
          <w:rPr>
            <w:noProof/>
            <w:webHidden/>
          </w:rPr>
          <w:t>110</w:t>
        </w:r>
        <w:r>
          <w:rPr>
            <w:noProof/>
            <w:webHidden/>
          </w:rPr>
          <w:fldChar w:fldCharType="end"/>
        </w:r>
      </w:hyperlink>
    </w:p>
    <w:p w14:paraId="2CB3EBB1" w14:textId="7517A70E"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44" w:history="1">
        <w:r w:rsidRPr="008F7234">
          <w:rPr>
            <w:rStyle w:val="Hyperlink"/>
            <w:noProof/>
          </w:rPr>
          <w:t>11.3.5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Groups of regions</w:t>
        </w:r>
        <w:r>
          <w:rPr>
            <w:noProof/>
            <w:webHidden/>
          </w:rPr>
          <w:tab/>
        </w:r>
        <w:r>
          <w:rPr>
            <w:noProof/>
            <w:webHidden/>
          </w:rPr>
          <w:fldChar w:fldCharType="begin"/>
        </w:r>
        <w:r>
          <w:rPr>
            <w:noProof/>
            <w:webHidden/>
          </w:rPr>
          <w:instrText xml:space="preserve"> PAGEREF _Toc225975044 \h </w:instrText>
        </w:r>
        <w:r>
          <w:rPr>
            <w:noProof/>
            <w:webHidden/>
          </w:rPr>
        </w:r>
        <w:r>
          <w:rPr>
            <w:noProof/>
            <w:webHidden/>
          </w:rPr>
          <w:fldChar w:fldCharType="separate"/>
        </w:r>
        <w:r>
          <w:rPr>
            <w:noProof/>
            <w:webHidden/>
          </w:rPr>
          <w:t>110</w:t>
        </w:r>
        <w:r>
          <w:rPr>
            <w:noProof/>
            <w:webHidden/>
          </w:rPr>
          <w:fldChar w:fldCharType="end"/>
        </w:r>
      </w:hyperlink>
    </w:p>
    <w:p w14:paraId="0D65AA2A" w14:textId="5C110AAC" w:rsidR="00D056A1" w:rsidRDefault="00D056A1" w:rsidP="00D056A1">
      <w:pPr>
        <w:pStyle w:val="TOC2"/>
        <w:divId w:val="1367410326"/>
        <w:rPr>
          <w:rFonts w:asciiTheme="minorHAnsi" w:eastAsiaTheme="minorEastAsia" w:hAnsiTheme="minorHAnsi" w:cstheme="minorBidi"/>
          <w:b w:val="0"/>
          <w:noProof/>
          <w:kern w:val="2"/>
          <w:sz w:val="24"/>
          <w:szCs w:val="24"/>
          <w:lang w:val="en-US"/>
          <w14:ligatures w14:val="standardContextual"/>
        </w:rPr>
      </w:pPr>
      <w:hyperlink w:anchor="_Toc225975045" w:history="1">
        <w:r w:rsidRPr="008F7234">
          <w:rPr>
            <w:rStyle w:val="Hyperlink"/>
            <w:noProof/>
          </w:rPr>
          <w:t>11.4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Regions and region annotations for an image sequence or a video track</w:t>
        </w:r>
        <w:r>
          <w:rPr>
            <w:noProof/>
            <w:webHidden/>
          </w:rPr>
          <w:tab/>
        </w:r>
        <w:r>
          <w:rPr>
            <w:noProof/>
            <w:webHidden/>
          </w:rPr>
          <w:fldChar w:fldCharType="begin"/>
        </w:r>
        <w:r>
          <w:rPr>
            <w:noProof/>
            <w:webHidden/>
          </w:rPr>
          <w:instrText xml:space="preserve"> PAGEREF _Toc225975045 \h </w:instrText>
        </w:r>
        <w:r>
          <w:rPr>
            <w:noProof/>
            <w:webHidden/>
          </w:rPr>
        </w:r>
        <w:r>
          <w:rPr>
            <w:noProof/>
            <w:webHidden/>
          </w:rPr>
          <w:fldChar w:fldCharType="separate"/>
        </w:r>
        <w:r>
          <w:rPr>
            <w:noProof/>
            <w:webHidden/>
          </w:rPr>
          <w:t>111</w:t>
        </w:r>
        <w:r>
          <w:rPr>
            <w:noProof/>
            <w:webHidden/>
          </w:rPr>
          <w:fldChar w:fldCharType="end"/>
        </w:r>
      </w:hyperlink>
    </w:p>
    <w:p w14:paraId="103DC977" w14:textId="22760E87"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46" w:history="1">
        <w:r w:rsidRPr="008F7234">
          <w:rPr>
            <w:rStyle w:val="Hyperlink"/>
            <w:noProof/>
          </w:rPr>
          <w:t>11.4.1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_Toc225975046 \h </w:instrText>
        </w:r>
        <w:r>
          <w:rPr>
            <w:noProof/>
            <w:webHidden/>
          </w:rPr>
        </w:r>
        <w:r>
          <w:rPr>
            <w:noProof/>
            <w:webHidden/>
          </w:rPr>
          <w:fldChar w:fldCharType="separate"/>
        </w:r>
        <w:r>
          <w:rPr>
            <w:noProof/>
            <w:webHidden/>
          </w:rPr>
          <w:t>111</w:t>
        </w:r>
        <w:r>
          <w:rPr>
            <w:noProof/>
            <w:webHidden/>
          </w:rPr>
          <w:fldChar w:fldCharType="end"/>
        </w:r>
      </w:hyperlink>
    </w:p>
    <w:p w14:paraId="2D669EE7" w14:textId="667A9A98"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47" w:history="1">
        <w:r w:rsidRPr="008F7234">
          <w:rPr>
            <w:rStyle w:val="Hyperlink"/>
            <w:noProof/>
          </w:rPr>
          <w:t>11.4.2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Region track</w:t>
        </w:r>
        <w:r>
          <w:rPr>
            <w:noProof/>
            <w:webHidden/>
          </w:rPr>
          <w:tab/>
        </w:r>
        <w:r>
          <w:rPr>
            <w:noProof/>
            <w:webHidden/>
          </w:rPr>
          <w:fldChar w:fldCharType="begin"/>
        </w:r>
        <w:r>
          <w:rPr>
            <w:noProof/>
            <w:webHidden/>
          </w:rPr>
          <w:instrText xml:space="preserve"> PAGEREF _Toc225975047 \h </w:instrText>
        </w:r>
        <w:r>
          <w:rPr>
            <w:noProof/>
            <w:webHidden/>
          </w:rPr>
        </w:r>
        <w:r>
          <w:rPr>
            <w:noProof/>
            <w:webHidden/>
          </w:rPr>
          <w:fldChar w:fldCharType="separate"/>
        </w:r>
        <w:r>
          <w:rPr>
            <w:noProof/>
            <w:webHidden/>
          </w:rPr>
          <w:t>112</w:t>
        </w:r>
        <w:r>
          <w:rPr>
            <w:noProof/>
            <w:webHidden/>
          </w:rPr>
          <w:fldChar w:fldCharType="end"/>
        </w:r>
      </w:hyperlink>
    </w:p>
    <w:p w14:paraId="54EADCBF" w14:textId="2F5ECB66" w:rsidR="00D056A1" w:rsidRDefault="00D056A1" w:rsidP="00D056A1">
      <w:pPr>
        <w:pStyle w:val="TOC3"/>
        <w:divId w:val="1367410326"/>
        <w:rPr>
          <w:rFonts w:asciiTheme="minorHAnsi" w:eastAsiaTheme="minorEastAsia" w:hAnsiTheme="minorHAnsi" w:cstheme="minorBidi"/>
          <w:b w:val="0"/>
          <w:noProof/>
          <w:kern w:val="2"/>
          <w:sz w:val="24"/>
          <w:szCs w:val="24"/>
          <w:lang w:val="en-US"/>
          <w14:ligatures w14:val="standardContextual"/>
        </w:rPr>
      </w:pPr>
      <w:hyperlink w:anchor="_Toc225975048" w:history="1">
        <w:r w:rsidRPr="008F7234">
          <w:rPr>
            <w:rStyle w:val="Hyperlink"/>
            <w:noProof/>
          </w:rPr>
          <w:t>11.4.3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Sample groups for region track</w:t>
        </w:r>
        <w:r>
          <w:rPr>
            <w:noProof/>
            <w:webHidden/>
          </w:rPr>
          <w:tab/>
        </w:r>
        <w:r>
          <w:rPr>
            <w:noProof/>
            <w:webHidden/>
          </w:rPr>
          <w:fldChar w:fldCharType="begin"/>
        </w:r>
        <w:r>
          <w:rPr>
            <w:noProof/>
            <w:webHidden/>
          </w:rPr>
          <w:instrText xml:space="preserve"> PAGEREF _Toc225975048 \h </w:instrText>
        </w:r>
        <w:r>
          <w:rPr>
            <w:noProof/>
            <w:webHidden/>
          </w:rPr>
        </w:r>
        <w:r>
          <w:rPr>
            <w:noProof/>
            <w:webHidden/>
          </w:rPr>
          <w:fldChar w:fldCharType="separate"/>
        </w:r>
        <w:r>
          <w:rPr>
            <w:noProof/>
            <w:webHidden/>
          </w:rPr>
          <w:t>114</w:t>
        </w:r>
        <w:r>
          <w:rPr>
            <w:noProof/>
            <w:webHidden/>
          </w:rPr>
          <w:fldChar w:fldCharType="end"/>
        </w:r>
      </w:hyperlink>
    </w:p>
    <w:p w14:paraId="51235EE5" w14:textId="4776409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49" w:history="1">
        <w:r w:rsidRPr="008F7234">
          <w:rPr>
            <w:rStyle w:val="Hyperlink"/>
            <w:noProof/>
          </w:rPr>
          <w:t xml:space="preserve">Annex A (normative)   </w:t>
        </w:r>
        <w:r w:rsidRPr="008F7234">
          <w:rPr>
            <w:rStyle w:val="Hyperlink"/>
            <w:bCs/>
            <w:noProof/>
          </w:rPr>
          <w:t>Storage of externally specified metadata</w:t>
        </w:r>
        <w:r>
          <w:rPr>
            <w:noProof/>
            <w:webHidden/>
          </w:rPr>
          <w:tab/>
        </w:r>
        <w:r>
          <w:rPr>
            <w:noProof/>
            <w:webHidden/>
          </w:rPr>
          <w:fldChar w:fldCharType="begin"/>
        </w:r>
        <w:r>
          <w:rPr>
            <w:noProof/>
            <w:webHidden/>
          </w:rPr>
          <w:instrText xml:space="preserve"> PAGEREF _Toc225975049 \h </w:instrText>
        </w:r>
        <w:r>
          <w:rPr>
            <w:noProof/>
            <w:webHidden/>
          </w:rPr>
        </w:r>
        <w:r>
          <w:rPr>
            <w:noProof/>
            <w:webHidden/>
          </w:rPr>
          <w:fldChar w:fldCharType="separate"/>
        </w:r>
        <w:r>
          <w:rPr>
            <w:noProof/>
            <w:webHidden/>
          </w:rPr>
          <w:t>117</w:t>
        </w:r>
        <w:r>
          <w:rPr>
            <w:noProof/>
            <w:webHidden/>
          </w:rPr>
          <w:fldChar w:fldCharType="end"/>
        </w:r>
      </w:hyperlink>
    </w:p>
    <w:p w14:paraId="54FC4EB5" w14:textId="511A7D4D"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50" w:history="1">
        <w:r w:rsidRPr="008F7234">
          <w:rPr>
            <w:rStyle w:val="Hyperlink"/>
            <w:noProof/>
          </w:rPr>
          <w:t>A.1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_Toc225975050 \h </w:instrText>
        </w:r>
        <w:r>
          <w:rPr>
            <w:noProof/>
            <w:webHidden/>
          </w:rPr>
        </w:r>
        <w:r>
          <w:rPr>
            <w:noProof/>
            <w:webHidden/>
          </w:rPr>
          <w:fldChar w:fldCharType="separate"/>
        </w:r>
        <w:r>
          <w:rPr>
            <w:noProof/>
            <w:webHidden/>
          </w:rPr>
          <w:t>117</w:t>
        </w:r>
        <w:r>
          <w:rPr>
            <w:noProof/>
            <w:webHidden/>
          </w:rPr>
          <w:fldChar w:fldCharType="end"/>
        </w:r>
      </w:hyperlink>
    </w:p>
    <w:p w14:paraId="6E645596" w14:textId="7F330A5B"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51" w:history="1">
        <w:r w:rsidRPr="008F7234">
          <w:rPr>
            <w:rStyle w:val="Hyperlink"/>
            <w:noProof/>
          </w:rPr>
          <w:t>A.2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Exif</w:t>
        </w:r>
        <w:r>
          <w:rPr>
            <w:noProof/>
            <w:webHidden/>
          </w:rPr>
          <w:tab/>
        </w:r>
        <w:r>
          <w:rPr>
            <w:noProof/>
            <w:webHidden/>
          </w:rPr>
          <w:fldChar w:fldCharType="begin"/>
        </w:r>
        <w:r>
          <w:rPr>
            <w:noProof/>
            <w:webHidden/>
          </w:rPr>
          <w:instrText xml:space="preserve"> PAGEREF _Toc225975051 \h </w:instrText>
        </w:r>
        <w:r>
          <w:rPr>
            <w:noProof/>
            <w:webHidden/>
          </w:rPr>
        </w:r>
        <w:r>
          <w:rPr>
            <w:noProof/>
            <w:webHidden/>
          </w:rPr>
          <w:fldChar w:fldCharType="separate"/>
        </w:r>
        <w:r>
          <w:rPr>
            <w:noProof/>
            <w:webHidden/>
          </w:rPr>
          <w:t>117</w:t>
        </w:r>
        <w:r>
          <w:rPr>
            <w:noProof/>
            <w:webHidden/>
          </w:rPr>
          <w:fldChar w:fldCharType="end"/>
        </w:r>
      </w:hyperlink>
    </w:p>
    <w:p w14:paraId="1A34418C" w14:textId="593567D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52" w:history="1">
        <w:r w:rsidRPr="008F7234">
          <w:rPr>
            <w:rStyle w:val="Hyperlink"/>
            <w:noProof/>
          </w:rPr>
          <w:t>A.2.1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Untimed Exif metadata</w:t>
        </w:r>
        <w:r>
          <w:rPr>
            <w:noProof/>
            <w:webHidden/>
          </w:rPr>
          <w:tab/>
        </w:r>
        <w:r>
          <w:rPr>
            <w:noProof/>
            <w:webHidden/>
          </w:rPr>
          <w:fldChar w:fldCharType="begin"/>
        </w:r>
        <w:r>
          <w:rPr>
            <w:noProof/>
            <w:webHidden/>
          </w:rPr>
          <w:instrText xml:space="preserve"> PAGEREF _Toc225975052 \h </w:instrText>
        </w:r>
        <w:r>
          <w:rPr>
            <w:noProof/>
            <w:webHidden/>
          </w:rPr>
        </w:r>
        <w:r>
          <w:rPr>
            <w:noProof/>
            <w:webHidden/>
          </w:rPr>
          <w:fldChar w:fldCharType="separate"/>
        </w:r>
        <w:r>
          <w:rPr>
            <w:noProof/>
            <w:webHidden/>
          </w:rPr>
          <w:t>117</w:t>
        </w:r>
        <w:r>
          <w:rPr>
            <w:noProof/>
            <w:webHidden/>
          </w:rPr>
          <w:fldChar w:fldCharType="end"/>
        </w:r>
      </w:hyperlink>
    </w:p>
    <w:p w14:paraId="61C35A78" w14:textId="063EA51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53" w:history="1">
        <w:r w:rsidRPr="008F7234">
          <w:rPr>
            <w:rStyle w:val="Hyperlink"/>
            <w:noProof/>
          </w:rPr>
          <w:t>A.2.2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Exif metadata in tracks</w:t>
        </w:r>
        <w:r>
          <w:rPr>
            <w:noProof/>
            <w:webHidden/>
          </w:rPr>
          <w:tab/>
        </w:r>
        <w:r>
          <w:rPr>
            <w:noProof/>
            <w:webHidden/>
          </w:rPr>
          <w:fldChar w:fldCharType="begin"/>
        </w:r>
        <w:r>
          <w:rPr>
            <w:noProof/>
            <w:webHidden/>
          </w:rPr>
          <w:instrText xml:space="preserve"> PAGEREF _Toc225975053 \h </w:instrText>
        </w:r>
        <w:r>
          <w:rPr>
            <w:noProof/>
            <w:webHidden/>
          </w:rPr>
        </w:r>
        <w:r>
          <w:rPr>
            <w:noProof/>
            <w:webHidden/>
          </w:rPr>
          <w:fldChar w:fldCharType="separate"/>
        </w:r>
        <w:r>
          <w:rPr>
            <w:noProof/>
            <w:webHidden/>
          </w:rPr>
          <w:t>117</w:t>
        </w:r>
        <w:r>
          <w:rPr>
            <w:noProof/>
            <w:webHidden/>
          </w:rPr>
          <w:fldChar w:fldCharType="end"/>
        </w:r>
      </w:hyperlink>
    </w:p>
    <w:p w14:paraId="1E7299CB" w14:textId="4E57A33B"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54" w:history="1">
        <w:r w:rsidRPr="008F7234">
          <w:rPr>
            <w:rStyle w:val="Hyperlink"/>
            <w:noProof/>
          </w:rPr>
          <w:t>A.3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XMP metadata</w:t>
        </w:r>
        <w:r>
          <w:rPr>
            <w:noProof/>
            <w:webHidden/>
          </w:rPr>
          <w:tab/>
        </w:r>
        <w:r>
          <w:rPr>
            <w:noProof/>
            <w:webHidden/>
          </w:rPr>
          <w:fldChar w:fldCharType="begin"/>
        </w:r>
        <w:r>
          <w:rPr>
            <w:noProof/>
            <w:webHidden/>
          </w:rPr>
          <w:instrText xml:space="preserve"> PAGEREF _Toc225975054 \h </w:instrText>
        </w:r>
        <w:r>
          <w:rPr>
            <w:noProof/>
            <w:webHidden/>
          </w:rPr>
        </w:r>
        <w:r>
          <w:rPr>
            <w:noProof/>
            <w:webHidden/>
          </w:rPr>
          <w:fldChar w:fldCharType="separate"/>
        </w:r>
        <w:r>
          <w:rPr>
            <w:noProof/>
            <w:webHidden/>
          </w:rPr>
          <w:t>118</w:t>
        </w:r>
        <w:r>
          <w:rPr>
            <w:noProof/>
            <w:webHidden/>
          </w:rPr>
          <w:fldChar w:fldCharType="end"/>
        </w:r>
      </w:hyperlink>
    </w:p>
    <w:p w14:paraId="2D82BF50" w14:textId="32DD35CD"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55" w:history="1">
        <w:r w:rsidRPr="008F7234">
          <w:rPr>
            <w:rStyle w:val="Hyperlink"/>
            <w:noProof/>
          </w:rPr>
          <w:t>A.4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MPEG-7 metadata</w:t>
        </w:r>
        <w:r>
          <w:rPr>
            <w:noProof/>
            <w:webHidden/>
          </w:rPr>
          <w:tab/>
        </w:r>
        <w:r>
          <w:rPr>
            <w:noProof/>
            <w:webHidden/>
          </w:rPr>
          <w:fldChar w:fldCharType="begin"/>
        </w:r>
        <w:r>
          <w:rPr>
            <w:noProof/>
            <w:webHidden/>
          </w:rPr>
          <w:instrText xml:space="preserve"> PAGEREF _Toc225975055 \h </w:instrText>
        </w:r>
        <w:r>
          <w:rPr>
            <w:noProof/>
            <w:webHidden/>
          </w:rPr>
        </w:r>
        <w:r>
          <w:rPr>
            <w:noProof/>
            <w:webHidden/>
          </w:rPr>
          <w:fldChar w:fldCharType="separate"/>
        </w:r>
        <w:r>
          <w:rPr>
            <w:noProof/>
            <w:webHidden/>
          </w:rPr>
          <w:t>118</w:t>
        </w:r>
        <w:r>
          <w:rPr>
            <w:noProof/>
            <w:webHidden/>
          </w:rPr>
          <w:fldChar w:fldCharType="end"/>
        </w:r>
      </w:hyperlink>
    </w:p>
    <w:p w14:paraId="0BF22D3E" w14:textId="5027A75C"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56" w:history="1">
        <w:r w:rsidRPr="008F7234">
          <w:rPr>
            <w:rStyle w:val="Hyperlink"/>
            <w:noProof/>
          </w:rPr>
          <w:t>A.5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IPTC-IIM metadata</w:t>
        </w:r>
        <w:r>
          <w:rPr>
            <w:noProof/>
            <w:webHidden/>
          </w:rPr>
          <w:tab/>
        </w:r>
        <w:r>
          <w:rPr>
            <w:noProof/>
            <w:webHidden/>
          </w:rPr>
          <w:fldChar w:fldCharType="begin"/>
        </w:r>
        <w:r>
          <w:rPr>
            <w:noProof/>
            <w:webHidden/>
          </w:rPr>
          <w:instrText xml:space="preserve"> PAGEREF _Toc225975056 \h </w:instrText>
        </w:r>
        <w:r>
          <w:rPr>
            <w:noProof/>
            <w:webHidden/>
          </w:rPr>
        </w:r>
        <w:r>
          <w:rPr>
            <w:noProof/>
            <w:webHidden/>
          </w:rPr>
          <w:fldChar w:fldCharType="separate"/>
        </w:r>
        <w:r>
          <w:rPr>
            <w:noProof/>
            <w:webHidden/>
          </w:rPr>
          <w:t>118</w:t>
        </w:r>
        <w:r>
          <w:rPr>
            <w:noProof/>
            <w:webHidden/>
          </w:rPr>
          <w:fldChar w:fldCharType="end"/>
        </w:r>
      </w:hyperlink>
    </w:p>
    <w:p w14:paraId="64BE5A72" w14:textId="4D961CDF"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57" w:history="1">
        <w:r w:rsidRPr="008F7234">
          <w:rPr>
            <w:rStyle w:val="Hyperlink"/>
            <w:noProof/>
          </w:rPr>
          <w:t>A.6</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ITU-T T.35 (02/2000) metadata</w:t>
        </w:r>
        <w:r>
          <w:rPr>
            <w:noProof/>
            <w:webHidden/>
          </w:rPr>
          <w:tab/>
        </w:r>
        <w:r>
          <w:rPr>
            <w:noProof/>
            <w:webHidden/>
          </w:rPr>
          <w:fldChar w:fldCharType="begin"/>
        </w:r>
        <w:r>
          <w:rPr>
            <w:noProof/>
            <w:webHidden/>
          </w:rPr>
          <w:instrText xml:space="preserve"> PAGEREF _Toc225975057 \h </w:instrText>
        </w:r>
        <w:r>
          <w:rPr>
            <w:noProof/>
            <w:webHidden/>
          </w:rPr>
        </w:r>
        <w:r>
          <w:rPr>
            <w:noProof/>
            <w:webHidden/>
          </w:rPr>
          <w:fldChar w:fldCharType="separate"/>
        </w:r>
        <w:r>
          <w:rPr>
            <w:noProof/>
            <w:webHidden/>
          </w:rPr>
          <w:t>118</w:t>
        </w:r>
        <w:r>
          <w:rPr>
            <w:noProof/>
            <w:webHidden/>
          </w:rPr>
          <w:fldChar w:fldCharType="end"/>
        </w:r>
      </w:hyperlink>
    </w:p>
    <w:p w14:paraId="75A0A6B8" w14:textId="23323CF2"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58" w:history="1">
        <w:r w:rsidRPr="008F7234">
          <w:rPr>
            <w:rStyle w:val="Hyperlink"/>
            <w:noProof/>
          </w:rPr>
          <w:t xml:space="preserve">Annex B (normative)   </w:t>
        </w:r>
        <w:r w:rsidRPr="008F7234">
          <w:rPr>
            <w:rStyle w:val="Hyperlink"/>
            <w:bCs/>
            <w:noProof/>
          </w:rPr>
          <w:t>HEVC Image File Format</w:t>
        </w:r>
        <w:r>
          <w:rPr>
            <w:noProof/>
            <w:webHidden/>
          </w:rPr>
          <w:tab/>
        </w:r>
        <w:r>
          <w:rPr>
            <w:noProof/>
            <w:webHidden/>
          </w:rPr>
          <w:fldChar w:fldCharType="begin"/>
        </w:r>
        <w:r>
          <w:rPr>
            <w:noProof/>
            <w:webHidden/>
          </w:rPr>
          <w:instrText xml:space="preserve"> PAGEREF _Toc225975058 \h </w:instrText>
        </w:r>
        <w:r>
          <w:rPr>
            <w:noProof/>
            <w:webHidden/>
          </w:rPr>
        </w:r>
        <w:r>
          <w:rPr>
            <w:noProof/>
            <w:webHidden/>
          </w:rPr>
          <w:fldChar w:fldCharType="separate"/>
        </w:r>
        <w:r>
          <w:rPr>
            <w:noProof/>
            <w:webHidden/>
          </w:rPr>
          <w:t>119</w:t>
        </w:r>
        <w:r>
          <w:rPr>
            <w:noProof/>
            <w:webHidden/>
          </w:rPr>
          <w:fldChar w:fldCharType="end"/>
        </w:r>
      </w:hyperlink>
    </w:p>
    <w:p w14:paraId="2F28E2D8" w14:textId="009B8DC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59" w:history="1">
        <w:r w:rsidRPr="008F7234">
          <w:rPr>
            <w:rStyle w:val="Hyperlink"/>
            <w:noProof/>
          </w:rPr>
          <w:t>B.1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_Toc225975059 \h </w:instrText>
        </w:r>
        <w:r>
          <w:rPr>
            <w:noProof/>
            <w:webHidden/>
          </w:rPr>
        </w:r>
        <w:r>
          <w:rPr>
            <w:noProof/>
            <w:webHidden/>
          </w:rPr>
          <w:fldChar w:fldCharType="separate"/>
        </w:r>
        <w:r>
          <w:rPr>
            <w:noProof/>
            <w:webHidden/>
          </w:rPr>
          <w:t>119</w:t>
        </w:r>
        <w:r>
          <w:rPr>
            <w:noProof/>
            <w:webHidden/>
          </w:rPr>
          <w:fldChar w:fldCharType="end"/>
        </w:r>
      </w:hyperlink>
    </w:p>
    <w:p w14:paraId="4E935800" w14:textId="58F8F5E0"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60" w:history="1">
        <w:r w:rsidRPr="008F7234">
          <w:rPr>
            <w:rStyle w:val="Hyperlink"/>
            <w:noProof/>
          </w:rPr>
          <w:t>B.2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HEVC images and image collections</w:t>
        </w:r>
        <w:r>
          <w:rPr>
            <w:noProof/>
            <w:webHidden/>
          </w:rPr>
          <w:tab/>
        </w:r>
        <w:r>
          <w:rPr>
            <w:noProof/>
            <w:webHidden/>
          </w:rPr>
          <w:fldChar w:fldCharType="begin"/>
        </w:r>
        <w:r>
          <w:rPr>
            <w:noProof/>
            <w:webHidden/>
          </w:rPr>
          <w:instrText xml:space="preserve"> PAGEREF _Toc225975060 \h </w:instrText>
        </w:r>
        <w:r>
          <w:rPr>
            <w:noProof/>
            <w:webHidden/>
          </w:rPr>
        </w:r>
        <w:r>
          <w:rPr>
            <w:noProof/>
            <w:webHidden/>
          </w:rPr>
          <w:fldChar w:fldCharType="separate"/>
        </w:r>
        <w:r>
          <w:rPr>
            <w:noProof/>
            <w:webHidden/>
          </w:rPr>
          <w:t>119</w:t>
        </w:r>
        <w:r>
          <w:rPr>
            <w:noProof/>
            <w:webHidden/>
          </w:rPr>
          <w:fldChar w:fldCharType="end"/>
        </w:r>
      </w:hyperlink>
    </w:p>
    <w:p w14:paraId="05A3E88C" w14:textId="5A2832DA"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61" w:history="1">
        <w:r w:rsidRPr="008F7234">
          <w:rPr>
            <w:rStyle w:val="Hyperlink"/>
            <w:noProof/>
          </w:rPr>
          <w:t>B.2.1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_Toc225975061 \h </w:instrText>
        </w:r>
        <w:r>
          <w:rPr>
            <w:noProof/>
            <w:webHidden/>
          </w:rPr>
        </w:r>
        <w:r>
          <w:rPr>
            <w:noProof/>
            <w:webHidden/>
          </w:rPr>
          <w:fldChar w:fldCharType="separate"/>
        </w:r>
        <w:r>
          <w:rPr>
            <w:noProof/>
            <w:webHidden/>
          </w:rPr>
          <w:t>119</w:t>
        </w:r>
        <w:r>
          <w:rPr>
            <w:noProof/>
            <w:webHidden/>
          </w:rPr>
          <w:fldChar w:fldCharType="end"/>
        </w:r>
      </w:hyperlink>
    </w:p>
    <w:p w14:paraId="7C1CEF97" w14:textId="37A7ADE2"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62" w:history="1">
        <w:r w:rsidRPr="008F7234">
          <w:rPr>
            <w:rStyle w:val="Hyperlink"/>
            <w:noProof/>
          </w:rPr>
          <w:t>B.2.2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data</w:t>
        </w:r>
        <w:r>
          <w:rPr>
            <w:noProof/>
            <w:webHidden/>
          </w:rPr>
          <w:tab/>
        </w:r>
        <w:r>
          <w:rPr>
            <w:noProof/>
            <w:webHidden/>
          </w:rPr>
          <w:fldChar w:fldCharType="begin"/>
        </w:r>
        <w:r>
          <w:rPr>
            <w:noProof/>
            <w:webHidden/>
          </w:rPr>
          <w:instrText xml:space="preserve"> PAGEREF _Toc225975062 \h </w:instrText>
        </w:r>
        <w:r>
          <w:rPr>
            <w:noProof/>
            <w:webHidden/>
          </w:rPr>
        </w:r>
        <w:r>
          <w:rPr>
            <w:noProof/>
            <w:webHidden/>
          </w:rPr>
          <w:fldChar w:fldCharType="separate"/>
        </w:r>
        <w:r>
          <w:rPr>
            <w:noProof/>
            <w:webHidden/>
          </w:rPr>
          <w:t>119</w:t>
        </w:r>
        <w:r>
          <w:rPr>
            <w:noProof/>
            <w:webHidden/>
          </w:rPr>
          <w:fldChar w:fldCharType="end"/>
        </w:r>
      </w:hyperlink>
    </w:p>
    <w:p w14:paraId="7D205E8D" w14:textId="2210200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63" w:history="1">
        <w:r w:rsidRPr="008F7234">
          <w:rPr>
            <w:rStyle w:val="Hyperlink"/>
            <w:noProof/>
          </w:rPr>
          <w:t>B.2.2.1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Definition</w:t>
        </w:r>
        <w:r>
          <w:rPr>
            <w:noProof/>
            <w:webHidden/>
          </w:rPr>
          <w:tab/>
        </w:r>
        <w:r>
          <w:rPr>
            <w:noProof/>
            <w:webHidden/>
          </w:rPr>
          <w:fldChar w:fldCharType="begin"/>
        </w:r>
        <w:r>
          <w:rPr>
            <w:noProof/>
            <w:webHidden/>
          </w:rPr>
          <w:instrText xml:space="preserve"> PAGEREF _Toc225975063 \h </w:instrText>
        </w:r>
        <w:r>
          <w:rPr>
            <w:noProof/>
            <w:webHidden/>
          </w:rPr>
        </w:r>
        <w:r>
          <w:rPr>
            <w:noProof/>
            <w:webHidden/>
          </w:rPr>
          <w:fldChar w:fldCharType="separate"/>
        </w:r>
        <w:r>
          <w:rPr>
            <w:noProof/>
            <w:webHidden/>
          </w:rPr>
          <w:t>119</w:t>
        </w:r>
        <w:r>
          <w:rPr>
            <w:noProof/>
            <w:webHidden/>
          </w:rPr>
          <w:fldChar w:fldCharType="end"/>
        </w:r>
      </w:hyperlink>
    </w:p>
    <w:p w14:paraId="5DD83A3C" w14:textId="70E7B6A8" w:rsidR="00D056A1" w:rsidRDefault="00D056A1" w:rsidP="00D056A1">
      <w:pPr>
        <w:pStyle w:val="TOC1"/>
        <w:tabs>
          <w:tab w:val="left" w:pos="1109"/>
        </w:tabs>
        <w:divId w:val="1367410326"/>
        <w:rPr>
          <w:rFonts w:asciiTheme="minorHAnsi" w:eastAsiaTheme="minorEastAsia" w:hAnsiTheme="minorHAnsi" w:cstheme="minorBidi"/>
          <w:b w:val="0"/>
          <w:noProof/>
          <w:kern w:val="2"/>
          <w:sz w:val="24"/>
          <w:szCs w:val="24"/>
          <w:lang w:val="en-US"/>
          <w14:ligatures w14:val="standardContextual"/>
        </w:rPr>
      </w:pPr>
      <w:hyperlink w:anchor="_Toc225975064" w:history="1">
        <w:r w:rsidRPr="008F7234">
          <w:rPr>
            <w:rStyle w:val="Hyperlink"/>
            <w:noProof/>
          </w:rPr>
          <w:t>B.2.2.1.1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_Toc225975064 \h </w:instrText>
        </w:r>
        <w:r>
          <w:rPr>
            <w:noProof/>
            <w:webHidden/>
          </w:rPr>
        </w:r>
        <w:r>
          <w:rPr>
            <w:noProof/>
            <w:webHidden/>
          </w:rPr>
          <w:fldChar w:fldCharType="separate"/>
        </w:r>
        <w:r>
          <w:rPr>
            <w:noProof/>
            <w:webHidden/>
          </w:rPr>
          <w:t>119</w:t>
        </w:r>
        <w:r>
          <w:rPr>
            <w:noProof/>
            <w:webHidden/>
          </w:rPr>
          <w:fldChar w:fldCharType="end"/>
        </w:r>
      </w:hyperlink>
    </w:p>
    <w:p w14:paraId="4B3F091B" w14:textId="17151624" w:rsidR="00D056A1" w:rsidRDefault="00D056A1" w:rsidP="00D056A1">
      <w:pPr>
        <w:pStyle w:val="TOC1"/>
        <w:tabs>
          <w:tab w:val="left" w:pos="1109"/>
        </w:tabs>
        <w:divId w:val="1367410326"/>
        <w:rPr>
          <w:rFonts w:asciiTheme="minorHAnsi" w:eastAsiaTheme="minorEastAsia" w:hAnsiTheme="minorHAnsi" w:cstheme="minorBidi"/>
          <w:b w:val="0"/>
          <w:noProof/>
          <w:kern w:val="2"/>
          <w:sz w:val="24"/>
          <w:szCs w:val="24"/>
          <w:lang w:val="en-US"/>
          <w14:ligatures w14:val="standardContextual"/>
        </w:rPr>
      </w:pPr>
      <w:hyperlink w:anchor="_Toc225975065" w:history="1">
        <w:r w:rsidRPr="008F7234">
          <w:rPr>
            <w:rStyle w:val="Hyperlink"/>
            <w:noProof/>
          </w:rPr>
          <w:t>B.2.2.1.2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 xml:space="preserve">Image item of type </w:t>
        </w:r>
        <w:r w:rsidRPr="008F7234">
          <w:rPr>
            <w:rStyle w:val="Hyperlink"/>
            <w:rFonts w:ascii="Courier New" w:hAnsi="Courier New" w:cs="Courier New"/>
            <w:noProof/>
          </w:rPr>
          <w:t>'hvc1'</w:t>
        </w:r>
        <w:r>
          <w:rPr>
            <w:noProof/>
            <w:webHidden/>
          </w:rPr>
          <w:tab/>
        </w:r>
        <w:r>
          <w:rPr>
            <w:noProof/>
            <w:webHidden/>
          </w:rPr>
          <w:fldChar w:fldCharType="begin"/>
        </w:r>
        <w:r>
          <w:rPr>
            <w:noProof/>
            <w:webHidden/>
          </w:rPr>
          <w:instrText xml:space="preserve"> PAGEREF _Toc225975065 \h </w:instrText>
        </w:r>
        <w:r>
          <w:rPr>
            <w:noProof/>
            <w:webHidden/>
          </w:rPr>
        </w:r>
        <w:r>
          <w:rPr>
            <w:noProof/>
            <w:webHidden/>
          </w:rPr>
          <w:fldChar w:fldCharType="separate"/>
        </w:r>
        <w:r>
          <w:rPr>
            <w:noProof/>
            <w:webHidden/>
          </w:rPr>
          <w:t>119</w:t>
        </w:r>
        <w:r>
          <w:rPr>
            <w:noProof/>
            <w:webHidden/>
          </w:rPr>
          <w:fldChar w:fldCharType="end"/>
        </w:r>
      </w:hyperlink>
    </w:p>
    <w:p w14:paraId="4C4D2D92" w14:textId="0F3ABB32" w:rsidR="00D056A1" w:rsidRDefault="00D056A1" w:rsidP="00D056A1">
      <w:pPr>
        <w:pStyle w:val="TOC1"/>
        <w:tabs>
          <w:tab w:val="left" w:pos="1109"/>
        </w:tabs>
        <w:divId w:val="1367410326"/>
        <w:rPr>
          <w:rFonts w:asciiTheme="minorHAnsi" w:eastAsiaTheme="minorEastAsia" w:hAnsiTheme="minorHAnsi" w:cstheme="minorBidi"/>
          <w:b w:val="0"/>
          <w:noProof/>
          <w:kern w:val="2"/>
          <w:sz w:val="24"/>
          <w:szCs w:val="24"/>
          <w:lang w:val="en-US"/>
          <w14:ligatures w14:val="standardContextual"/>
        </w:rPr>
      </w:pPr>
      <w:hyperlink w:anchor="_Toc225975066" w:history="1">
        <w:r w:rsidRPr="008F7234">
          <w:rPr>
            <w:rStyle w:val="Hyperlink"/>
            <w:noProof/>
          </w:rPr>
          <w:t>B.2.2.1.3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 xml:space="preserve">Image item of type </w:t>
        </w:r>
        <w:r w:rsidRPr="008F7234">
          <w:rPr>
            <w:rStyle w:val="Hyperlink"/>
            <w:rFonts w:ascii="Courier New" w:hAnsi="Courier New" w:cs="Courier New"/>
            <w:noProof/>
          </w:rPr>
          <w:t>'lhv1'</w:t>
        </w:r>
        <w:r>
          <w:rPr>
            <w:noProof/>
            <w:webHidden/>
          </w:rPr>
          <w:tab/>
        </w:r>
        <w:r>
          <w:rPr>
            <w:noProof/>
            <w:webHidden/>
          </w:rPr>
          <w:fldChar w:fldCharType="begin"/>
        </w:r>
        <w:r>
          <w:rPr>
            <w:noProof/>
            <w:webHidden/>
          </w:rPr>
          <w:instrText xml:space="preserve"> PAGEREF _Toc225975066 \h </w:instrText>
        </w:r>
        <w:r>
          <w:rPr>
            <w:noProof/>
            <w:webHidden/>
          </w:rPr>
        </w:r>
        <w:r>
          <w:rPr>
            <w:noProof/>
            <w:webHidden/>
          </w:rPr>
          <w:fldChar w:fldCharType="separate"/>
        </w:r>
        <w:r>
          <w:rPr>
            <w:noProof/>
            <w:webHidden/>
          </w:rPr>
          <w:t>119</w:t>
        </w:r>
        <w:r>
          <w:rPr>
            <w:noProof/>
            <w:webHidden/>
          </w:rPr>
          <w:fldChar w:fldCharType="end"/>
        </w:r>
      </w:hyperlink>
    </w:p>
    <w:p w14:paraId="47DA0EEF" w14:textId="6E68FAA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67" w:history="1">
        <w:r w:rsidRPr="008F7234">
          <w:rPr>
            <w:rStyle w:val="Hyperlink"/>
            <w:noProof/>
          </w:rPr>
          <w:t>B.2.2.2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Syntax</w:t>
        </w:r>
        <w:r>
          <w:rPr>
            <w:noProof/>
            <w:webHidden/>
          </w:rPr>
          <w:tab/>
        </w:r>
        <w:r>
          <w:rPr>
            <w:noProof/>
            <w:webHidden/>
          </w:rPr>
          <w:fldChar w:fldCharType="begin"/>
        </w:r>
        <w:r>
          <w:rPr>
            <w:noProof/>
            <w:webHidden/>
          </w:rPr>
          <w:instrText xml:space="preserve"> PAGEREF _Toc225975067 \h </w:instrText>
        </w:r>
        <w:r>
          <w:rPr>
            <w:noProof/>
            <w:webHidden/>
          </w:rPr>
        </w:r>
        <w:r>
          <w:rPr>
            <w:noProof/>
            <w:webHidden/>
          </w:rPr>
          <w:fldChar w:fldCharType="separate"/>
        </w:r>
        <w:r>
          <w:rPr>
            <w:noProof/>
            <w:webHidden/>
          </w:rPr>
          <w:t>120</w:t>
        </w:r>
        <w:r>
          <w:rPr>
            <w:noProof/>
            <w:webHidden/>
          </w:rPr>
          <w:fldChar w:fldCharType="end"/>
        </w:r>
      </w:hyperlink>
    </w:p>
    <w:p w14:paraId="137BB8F3" w14:textId="0C41D6DD"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68" w:history="1">
        <w:r w:rsidRPr="008F7234">
          <w:rPr>
            <w:rStyle w:val="Hyperlink"/>
            <w:noProof/>
          </w:rPr>
          <w:t>B.2.2.3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Semantics</w:t>
        </w:r>
        <w:r>
          <w:rPr>
            <w:noProof/>
            <w:webHidden/>
          </w:rPr>
          <w:tab/>
        </w:r>
        <w:r>
          <w:rPr>
            <w:noProof/>
            <w:webHidden/>
          </w:rPr>
          <w:fldChar w:fldCharType="begin"/>
        </w:r>
        <w:r>
          <w:rPr>
            <w:noProof/>
            <w:webHidden/>
          </w:rPr>
          <w:instrText xml:space="preserve"> PAGEREF _Toc225975068 \h </w:instrText>
        </w:r>
        <w:r>
          <w:rPr>
            <w:noProof/>
            <w:webHidden/>
          </w:rPr>
        </w:r>
        <w:r>
          <w:rPr>
            <w:noProof/>
            <w:webHidden/>
          </w:rPr>
          <w:fldChar w:fldCharType="separate"/>
        </w:r>
        <w:r>
          <w:rPr>
            <w:noProof/>
            <w:webHidden/>
          </w:rPr>
          <w:t>120</w:t>
        </w:r>
        <w:r>
          <w:rPr>
            <w:noProof/>
            <w:webHidden/>
          </w:rPr>
          <w:fldChar w:fldCharType="end"/>
        </w:r>
      </w:hyperlink>
    </w:p>
    <w:p w14:paraId="0C72F8C1" w14:textId="173E971E"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69" w:history="1">
        <w:r w:rsidRPr="008F7234">
          <w:rPr>
            <w:rStyle w:val="Hyperlink"/>
            <w:noProof/>
          </w:rPr>
          <w:t>B.2.3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properties</w:t>
        </w:r>
        <w:r>
          <w:rPr>
            <w:noProof/>
            <w:webHidden/>
          </w:rPr>
          <w:tab/>
        </w:r>
        <w:r>
          <w:rPr>
            <w:noProof/>
            <w:webHidden/>
          </w:rPr>
          <w:fldChar w:fldCharType="begin"/>
        </w:r>
        <w:r>
          <w:rPr>
            <w:noProof/>
            <w:webHidden/>
          </w:rPr>
          <w:instrText xml:space="preserve"> PAGEREF _Toc225975069 \h </w:instrText>
        </w:r>
        <w:r>
          <w:rPr>
            <w:noProof/>
            <w:webHidden/>
          </w:rPr>
        </w:r>
        <w:r>
          <w:rPr>
            <w:noProof/>
            <w:webHidden/>
          </w:rPr>
          <w:fldChar w:fldCharType="separate"/>
        </w:r>
        <w:r>
          <w:rPr>
            <w:noProof/>
            <w:webHidden/>
          </w:rPr>
          <w:t>121</w:t>
        </w:r>
        <w:r>
          <w:rPr>
            <w:noProof/>
            <w:webHidden/>
          </w:rPr>
          <w:fldChar w:fldCharType="end"/>
        </w:r>
      </w:hyperlink>
    </w:p>
    <w:p w14:paraId="31BDB99D" w14:textId="4A1F3FD5"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70" w:history="1">
        <w:r w:rsidRPr="008F7234">
          <w:rPr>
            <w:rStyle w:val="Hyperlink"/>
            <w:noProof/>
          </w:rPr>
          <w:t>B.2.3.1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HEVC configuration item property</w:t>
        </w:r>
        <w:r>
          <w:rPr>
            <w:noProof/>
            <w:webHidden/>
          </w:rPr>
          <w:tab/>
        </w:r>
        <w:r>
          <w:rPr>
            <w:noProof/>
            <w:webHidden/>
          </w:rPr>
          <w:fldChar w:fldCharType="begin"/>
        </w:r>
        <w:r>
          <w:rPr>
            <w:noProof/>
            <w:webHidden/>
          </w:rPr>
          <w:instrText xml:space="preserve"> PAGEREF _Toc225975070 \h </w:instrText>
        </w:r>
        <w:r>
          <w:rPr>
            <w:noProof/>
            <w:webHidden/>
          </w:rPr>
        </w:r>
        <w:r>
          <w:rPr>
            <w:noProof/>
            <w:webHidden/>
          </w:rPr>
          <w:fldChar w:fldCharType="separate"/>
        </w:r>
        <w:r>
          <w:rPr>
            <w:noProof/>
            <w:webHidden/>
          </w:rPr>
          <w:t>121</w:t>
        </w:r>
        <w:r>
          <w:rPr>
            <w:noProof/>
            <w:webHidden/>
          </w:rPr>
          <w:fldChar w:fldCharType="end"/>
        </w:r>
      </w:hyperlink>
    </w:p>
    <w:p w14:paraId="56868A09" w14:textId="1DA5B0B1"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71" w:history="1">
        <w:r w:rsidRPr="008F7234">
          <w:rPr>
            <w:rStyle w:val="Hyperlink"/>
            <w:noProof/>
          </w:rPr>
          <w:t>B.2.3.2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Layered HEVC configuration item property</w:t>
        </w:r>
        <w:r>
          <w:rPr>
            <w:noProof/>
            <w:webHidden/>
          </w:rPr>
          <w:tab/>
        </w:r>
        <w:r>
          <w:rPr>
            <w:noProof/>
            <w:webHidden/>
          </w:rPr>
          <w:fldChar w:fldCharType="begin"/>
        </w:r>
        <w:r>
          <w:rPr>
            <w:noProof/>
            <w:webHidden/>
          </w:rPr>
          <w:instrText xml:space="preserve"> PAGEREF _Toc225975071 \h </w:instrText>
        </w:r>
        <w:r>
          <w:rPr>
            <w:noProof/>
            <w:webHidden/>
          </w:rPr>
        </w:r>
        <w:r>
          <w:rPr>
            <w:noProof/>
            <w:webHidden/>
          </w:rPr>
          <w:fldChar w:fldCharType="separate"/>
        </w:r>
        <w:r>
          <w:rPr>
            <w:noProof/>
            <w:webHidden/>
          </w:rPr>
          <w:t>121</w:t>
        </w:r>
        <w:r>
          <w:rPr>
            <w:noProof/>
            <w:webHidden/>
          </w:rPr>
          <w:fldChar w:fldCharType="end"/>
        </w:r>
      </w:hyperlink>
    </w:p>
    <w:p w14:paraId="026A587C" w14:textId="451EBF5E"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72" w:history="1">
        <w:r w:rsidRPr="008F7234">
          <w:rPr>
            <w:rStyle w:val="Hyperlink"/>
            <w:noProof/>
          </w:rPr>
          <w:t>B.2.3.3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Operating points information property</w:t>
        </w:r>
        <w:r>
          <w:rPr>
            <w:noProof/>
            <w:webHidden/>
          </w:rPr>
          <w:tab/>
        </w:r>
        <w:r>
          <w:rPr>
            <w:noProof/>
            <w:webHidden/>
          </w:rPr>
          <w:fldChar w:fldCharType="begin"/>
        </w:r>
        <w:r>
          <w:rPr>
            <w:noProof/>
            <w:webHidden/>
          </w:rPr>
          <w:instrText xml:space="preserve"> PAGEREF _Toc225975072 \h </w:instrText>
        </w:r>
        <w:r>
          <w:rPr>
            <w:noProof/>
            <w:webHidden/>
          </w:rPr>
        </w:r>
        <w:r>
          <w:rPr>
            <w:noProof/>
            <w:webHidden/>
          </w:rPr>
          <w:fldChar w:fldCharType="separate"/>
        </w:r>
        <w:r>
          <w:rPr>
            <w:noProof/>
            <w:webHidden/>
          </w:rPr>
          <w:t>121</w:t>
        </w:r>
        <w:r>
          <w:rPr>
            <w:noProof/>
            <w:webHidden/>
          </w:rPr>
          <w:fldChar w:fldCharType="end"/>
        </w:r>
      </w:hyperlink>
    </w:p>
    <w:p w14:paraId="44D13F06" w14:textId="78D23C29" w:rsidR="00D056A1" w:rsidRDefault="00D056A1" w:rsidP="00D056A1">
      <w:pPr>
        <w:pStyle w:val="TOC1"/>
        <w:tabs>
          <w:tab w:val="left" w:pos="1109"/>
        </w:tabs>
        <w:divId w:val="1367410326"/>
        <w:rPr>
          <w:rFonts w:asciiTheme="minorHAnsi" w:eastAsiaTheme="minorEastAsia" w:hAnsiTheme="minorHAnsi" w:cstheme="minorBidi"/>
          <w:b w:val="0"/>
          <w:noProof/>
          <w:kern w:val="2"/>
          <w:sz w:val="24"/>
          <w:szCs w:val="24"/>
          <w:lang w:val="en-US"/>
          <w14:ligatures w14:val="standardContextual"/>
        </w:rPr>
      </w:pPr>
      <w:hyperlink w:anchor="_Toc225975073" w:history="1">
        <w:r w:rsidRPr="008F7234">
          <w:rPr>
            <w:rStyle w:val="Hyperlink"/>
            <w:noProof/>
          </w:rPr>
          <w:t>B.2.3.3.1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Definition</w:t>
        </w:r>
        <w:r>
          <w:rPr>
            <w:noProof/>
            <w:webHidden/>
          </w:rPr>
          <w:tab/>
        </w:r>
        <w:r>
          <w:rPr>
            <w:noProof/>
            <w:webHidden/>
          </w:rPr>
          <w:fldChar w:fldCharType="begin"/>
        </w:r>
        <w:r>
          <w:rPr>
            <w:noProof/>
            <w:webHidden/>
          </w:rPr>
          <w:instrText xml:space="preserve"> PAGEREF _Toc225975073 \h </w:instrText>
        </w:r>
        <w:r>
          <w:rPr>
            <w:noProof/>
            <w:webHidden/>
          </w:rPr>
        </w:r>
        <w:r>
          <w:rPr>
            <w:noProof/>
            <w:webHidden/>
          </w:rPr>
          <w:fldChar w:fldCharType="separate"/>
        </w:r>
        <w:r>
          <w:rPr>
            <w:noProof/>
            <w:webHidden/>
          </w:rPr>
          <w:t>121</w:t>
        </w:r>
        <w:r>
          <w:rPr>
            <w:noProof/>
            <w:webHidden/>
          </w:rPr>
          <w:fldChar w:fldCharType="end"/>
        </w:r>
      </w:hyperlink>
    </w:p>
    <w:p w14:paraId="2A6BA8F1" w14:textId="03D6FD88" w:rsidR="00D056A1" w:rsidRDefault="00D056A1" w:rsidP="00D056A1">
      <w:pPr>
        <w:pStyle w:val="TOC1"/>
        <w:tabs>
          <w:tab w:val="left" w:pos="1109"/>
        </w:tabs>
        <w:divId w:val="1367410326"/>
        <w:rPr>
          <w:rFonts w:asciiTheme="minorHAnsi" w:eastAsiaTheme="minorEastAsia" w:hAnsiTheme="minorHAnsi" w:cstheme="minorBidi"/>
          <w:b w:val="0"/>
          <w:noProof/>
          <w:kern w:val="2"/>
          <w:sz w:val="24"/>
          <w:szCs w:val="24"/>
          <w:lang w:val="en-US"/>
          <w14:ligatures w14:val="standardContextual"/>
        </w:rPr>
      </w:pPr>
      <w:hyperlink w:anchor="_Toc225975074" w:history="1">
        <w:r w:rsidRPr="008F7234">
          <w:rPr>
            <w:rStyle w:val="Hyperlink"/>
            <w:noProof/>
          </w:rPr>
          <w:t>B.2.3.3.2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Syntax</w:t>
        </w:r>
        <w:r>
          <w:rPr>
            <w:noProof/>
            <w:webHidden/>
          </w:rPr>
          <w:tab/>
        </w:r>
        <w:r>
          <w:rPr>
            <w:noProof/>
            <w:webHidden/>
          </w:rPr>
          <w:fldChar w:fldCharType="begin"/>
        </w:r>
        <w:r>
          <w:rPr>
            <w:noProof/>
            <w:webHidden/>
          </w:rPr>
          <w:instrText xml:space="preserve"> PAGEREF _Toc225975074 \h </w:instrText>
        </w:r>
        <w:r>
          <w:rPr>
            <w:noProof/>
            <w:webHidden/>
          </w:rPr>
        </w:r>
        <w:r>
          <w:rPr>
            <w:noProof/>
            <w:webHidden/>
          </w:rPr>
          <w:fldChar w:fldCharType="separate"/>
        </w:r>
        <w:r>
          <w:rPr>
            <w:noProof/>
            <w:webHidden/>
          </w:rPr>
          <w:t>122</w:t>
        </w:r>
        <w:r>
          <w:rPr>
            <w:noProof/>
            <w:webHidden/>
          </w:rPr>
          <w:fldChar w:fldCharType="end"/>
        </w:r>
      </w:hyperlink>
    </w:p>
    <w:p w14:paraId="7F3CF545" w14:textId="047BB411" w:rsidR="00D056A1" w:rsidRDefault="00D056A1" w:rsidP="00D056A1">
      <w:pPr>
        <w:pStyle w:val="TOC1"/>
        <w:tabs>
          <w:tab w:val="left" w:pos="1109"/>
        </w:tabs>
        <w:divId w:val="1367410326"/>
        <w:rPr>
          <w:rFonts w:asciiTheme="minorHAnsi" w:eastAsiaTheme="minorEastAsia" w:hAnsiTheme="minorHAnsi" w:cstheme="minorBidi"/>
          <w:b w:val="0"/>
          <w:noProof/>
          <w:kern w:val="2"/>
          <w:sz w:val="24"/>
          <w:szCs w:val="24"/>
          <w:lang w:val="en-US"/>
          <w14:ligatures w14:val="standardContextual"/>
        </w:rPr>
      </w:pPr>
      <w:hyperlink w:anchor="_Toc225975075" w:history="1">
        <w:r w:rsidRPr="008F7234">
          <w:rPr>
            <w:rStyle w:val="Hyperlink"/>
            <w:noProof/>
          </w:rPr>
          <w:t>B.2.3.3.3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Semantics</w:t>
        </w:r>
        <w:r>
          <w:rPr>
            <w:noProof/>
            <w:webHidden/>
          </w:rPr>
          <w:tab/>
        </w:r>
        <w:r>
          <w:rPr>
            <w:noProof/>
            <w:webHidden/>
          </w:rPr>
          <w:fldChar w:fldCharType="begin"/>
        </w:r>
        <w:r>
          <w:rPr>
            <w:noProof/>
            <w:webHidden/>
          </w:rPr>
          <w:instrText xml:space="preserve"> PAGEREF _Toc225975075 \h </w:instrText>
        </w:r>
        <w:r>
          <w:rPr>
            <w:noProof/>
            <w:webHidden/>
          </w:rPr>
        </w:r>
        <w:r>
          <w:rPr>
            <w:noProof/>
            <w:webHidden/>
          </w:rPr>
          <w:fldChar w:fldCharType="separate"/>
        </w:r>
        <w:r>
          <w:rPr>
            <w:noProof/>
            <w:webHidden/>
          </w:rPr>
          <w:t>122</w:t>
        </w:r>
        <w:r>
          <w:rPr>
            <w:noProof/>
            <w:webHidden/>
          </w:rPr>
          <w:fldChar w:fldCharType="end"/>
        </w:r>
      </w:hyperlink>
    </w:p>
    <w:p w14:paraId="609A6275" w14:textId="05669AB2"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76" w:history="1">
        <w:r w:rsidRPr="008F7234">
          <w:rPr>
            <w:rStyle w:val="Hyperlink"/>
            <w:noProof/>
          </w:rPr>
          <w:t>B.2.4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HEVC auxiliary images</w:t>
        </w:r>
        <w:r>
          <w:rPr>
            <w:noProof/>
            <w:webHidden/>
          </w:rPr>
          <w:tab/>
        </w:r>
        <w:r>
          <w:rPr>
            <w:noProof/>
            <w:webHidden/>
          </w:rPr>
          <w:fldChar w:fldCharType="begin"/>
        </w:r>
        <w:r>
          <w:rPr>
            <w:noProof/>
            <w:webHidden/>
          </w:rPr>
          <w:instrText xml:space="preserve"> PAGEREF _Toc225975076 \h </w:instrText>
        </w:r>
        <w:r>
          <w:rPr>
            <w:noProof/>
            <w:webHidden/>
          </w:rPr>
        </w:r>
        <w:r>
          <w:rPr>
            <w:noProof/>
            <w:webHidden/>
          </w:rPr>
          <w:fldChar w:fldCharType="separate"/>
        </w:r>
        <w:r>
          <w:rPr>
            <w:noProof/>
            <w:webHidden/>
          </w:rPr>
          <w:t>122</w:t>
        </w:r>
        <w:r>
          <w:rPr>
            <w:noProof/>
            <w:webHidden/>
          </w:rPr>
          <w:fldChar w:fldCharType="end"/>
        </w:r>
      </w:hyperlink>
    </w:p>
    <w:p w14:paraId="1DC00F3A" w14:textId="61C0699B"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77" w:history="1">
        <w:r w:rsidRPr="008F7234">
          <w:rPr>
            <w:rStyle w:val="Hyperlink"/>
            <w:noProof/>
          </w:rPr>
          <w:t>B.2.4.1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_Toc225975077 \h </w:instrText>
        </w:r>
        <w:r>
          <w:rPr>
            <w:noProof/>
            <w:webHidden/>
          </w:rPr>
        </w:r>
        <w:r>
          <w:rPr>
            <w:noProof/>
            <w:webHidden/>
          </w:rPr>
          <w:fldChar w:fldCharType="separate"/>
        </w:r>
        <w:r>
          <w:rPr>
            <w:noProof/>
            <w:webHidden/>
          </w:rPr>
          <w:t>122</w:t>
        </w:r>
        <w:r>
          <w:rPr>
            <w:noProof/>
            <w:webHidden/>
          </w:rPr>
          <w:fldChar w:fldCharType="end"/>
        </w:r>
      </w:hyperlink>
    </w:p>
    <w:p w14:paraId="6C14ED0C" w14:textId="439F1906"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78" w:history="1">
        <w:r w:rsidRPr="008F7234">
          <w:rPr>
            <w:rStyle w:val="Hyperlink"/>
            <w:noProof/>
          </w:rPr>
          <w:t>B.2.4.2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Syntax</w:t>
        </w:r>
        <w:r>
          <w:rPr>
            <w:noProof/>
            <w:webHidden/>
          </w:rPr>
          <w:tab/>
        </w:r>
        <w:r>
          <w:rPr>
            <w:noProof/>
            <w:webHidden/>
          </w:rPr>
          <w:fldChar w:fldCharType="begin"/>
        </w:r>
        <w:r>
          <w:rPr>
            <w:noProof/>
            <w:webHidden/>
          </w:rPr>
          <w:instrText xml:space="preserve"> PAGEREF _Toc225975078 \h </w:instrText>
        </w:r>
        <w:r>
          <w:rPr>
            <w:noProof/>
            <w:webHidden/>
          </w:rPr>
        </w:r>
        <w:r>
          <w:rPr>
            <w:noProof/>
            <w:webHidden/>
          </w:rPr>
          <w:fldChar w:fldCharType="separate"/>
        </w:r>
        <w:r>
          <w:rPr>
            <w:noProof/>
            <w:webHidden/>
          </w:rPr>
          <w:t>122</w:t>
        </w:r>
        <w:r>
          <w:rPr>
            <w:noProof/>
            <w:webHidden/>
          </w:rPr>
          <w:fldChar w:fldCharType="end"/>
        </w:r>
      </w:hyperlink>
    </w:p>
    <w:p w14:paraId="79D6E269" w14:textId="050E5E3D"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79" w:history="1">
        <w:r w:rsidRPr="008F7234">
          <w:rPr>
            <w:rStyle w:val="Hyperlink"/>
            <w:noProof/>
          </w:rPr>
          <w:t>B.2.4.3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Semantics</w:t>
        </w:r>
        <w:r>
          <w:rPr>
            <w:noProof/>
            <w:webHidden/>
          </w:rPr>
          <w:tab/>
        </w:r>
        <w:r>
          <w:rPr>
            <w:noProof/>
            <w:webHidden/>
          </w:rPr>
          <w:fldChar w:fldCharType="begin"/>
        </w:r>
        <w:r>
          <w:rPr>
            <w:noProof/>
            <w:webHidden/>
          </w:rPr>
          <w:instrText xml:space="preserve"> PAGEREF _Toc225975079 \h </w:instrText>
        </w:r>
        <w:r>
          <w:rPr>
            <w:noProof/>
            <w:webHidden/>
          </w:rPr>
        </w:r>
        <w:r>
          <w:rPr>
            <w:noProof/>
            <w:webHidden/>
          </w:rPr>
          <w:fldChar w:fldCharType="separate"/>
        </w:r>
        <w:r>
          <w:rPr>
            <w:noProof/>
            <w:webHidden/>
          </w:rPr>
          <w:t>122</w:t>
        </w:r>
        <w:r>
          <w:rPr>
            <w:noProof/>
            <w:webHidden/>
          </w:rPr>
          <w:fldChar w:fldCharType="end"/>
        </w:r>
      </w:hyperlink>
    </w:p>
    <w:p w14:paraId="43B8DC7E" w14:textId="6B3010FE"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80" w:history="1">
        <w:r w:rsidRPr="008F7234">
          <w:rPr>
            <w:rStyle w:val="Hyperlink"/>
            <w:noProof/>
          </w:rPr>
          <w:t>B.2.5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HEVC tile Items</w:t>
        </w:r>
        <w:r>
          <w:rPr>
            <w:noProof/>
            <w:webHidden/>
          </w:rPr>
          <w:tab/>
        </w:r>
        <w:r>
          <w:rPr>
            <w:noProof/>
            <w:webHidden/>
          </w:rPr>
          <w:fldChar w:fldCharType="begin"/>
        </w:r>
        <w:r>
          <w:rPr>
            <w:noProof/>
            <w:webHidden/>
          </w:rPr>
          <w:instrText xml:space="preserve"> PAGEREF _Toc225975080 \h </w:instrText>
        </w:r>
        <w:r>
          <w:rPr>
            <w:noProof/>
            <w:webHidden/>
          </w:rPr>
        </w:r>
        <w:r>
          <w:rPr>
            <w:noProof/>
            <w:webHidden/>
          </w:rPr>
          <w:fldChar w:fldCharType="separate"/>
        </w:r>
        <w:r>
          <w:rPr>
            <w:noProof/>
            <w:webHidden/>
          </w:rPr>
          <w:t>123</w:t>
        </w:r>
        <w:r>
          <w:rPr>
            <w:noProof/>
            <w:webHidden/>
          </w:rPr>
          <w:fldChar w:fldCharType="end"/>
        </w:r>
      </w:hyperlink>
    </w:p>
    <w:p w14:paraId="25EF9B7A" w14:textId="3E4ECA30"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81" w:history="1">
        <w:r w:rsidRPr="008F7234">
          <w:rPr>
            <w:rStyle w:val="Hyperlink"/>
            <w:noProof/>
          </w:rPr>
          <w:t>B.3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HEVC image sequences</w:t>
        </w:r>
        <w:r>
          <w:rPr>
            <w:noProof/>
            <w:webHidden/>
          </w:rPr>
          <w:tab/>
        </w:r>
        <w:r>
          <w:rPr>
            <w:noProof/>
            <w:webHidden/>
          </w:rPr>
          <w:fldChar w:fldCharType="begin"/>
        </w:r>
        <w:r>
          <w:rPr>
            <w:noProof/>
            <w:webHidden/>
          </w:rPr>
          <w:instrText xml:space="preserve"> PAGEREF _Toc225975081 \h </w:instrText>
        </w:r>
        <w:r>
          <w:rPr>
            <w:noProof/>
            <w:webHidden/>
          </w:rPr>
        </w:r>
        <w:r>
          <w:rPr>
            <w:noProof/>
            <w:webHidden/>
          </w:rPr>
          <w:fldChar w:fldCharType="separate"/>
        </w:r>
        <w:r>
          <w:rPr>
            <w:noProof/>
            <w:webHidden/>
          </w:rPr>
          <w:t>124</w:t>
        </w:r>
        <w:r>
          <w:rPr>
            <w:noProof/>
            <w:webHidden/>
          </w:rPr>
          <w:fldChar w:fldCharType="end"/>
        </w:r>
      </w:hyperlink>
    </w:p>
    <w:p w14:paraId="742C58A8" w14:textId="4803E9DE"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82" w:history="1">
        <w:r w:rsidRPr="008F7234">
          <w:rPr>
            <w:rStyle w:val="Hyperlink"/>
            <w:noProof/>
          </w:rPr>
          <w:t>B.3.1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_Toc225975082 \h </w:instrText>
        </w:r>
        <w:r>
          <w:rPr>
            <w:noProof/>
            <w:webHidden/>
          </w:rPr>
        </w:r>
        <w:r>
          <w:rPr>
            <w:noProof/>
            <w:webHidden/>
          </w:rPr>
          <w:fldChar w:fldCharType="separate"/>
        </w:r>
        <w:r>
          <w:rPr>
            <w:noProof/>
            <w:webHidden/>
          </w:rPr>
          <w:t>124</w:t>
        </w:r>
        <w:r>
          <w:rPr>
            <w:noProof/>
            <w:webHidden/>
          </w:rPr>
          <w:fldChar w:fldCharType="end"/>
        </w:r>
      </w:hyperlink>
    </w:p>
    <w:p w14:paraId="64520DDB" w14:textId="5119B83A"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83" w:history="1">
        <w:r w:rsidRPr="008F7234">
          <w:rPr>
            <w:rStyle w:val="Hyperlink"/>
            <w:noProof/>
          </w:rPr>
          <w:t>B.3.2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Derivation from ISO/IEC 14496-12 and ISO/IEC 14496-15</w:t>
        </w:r>
        <w:r>
          <w:rPr>
            <w:noProof/>
            <w:webHidden/>
          </w:rPr>
          <w:tab/>
        </w:r>
        <w:r>
          <w:rPr>
            <w:noProof/>
            <w:webHidden/>
          </w:rPr>
          <w:fldChar w:fldCharType="begin"/>
        </w:r>
        <w:r>
          <w:rPr>
            <w:noProof/>
            <w:webHidden/>
          </w:rPr>
          <w:instrText xml:space="preserve"> PAGEREF _Toc225975083 \h </w:instrText>
        </w:r>
        <w:r>
          <w:rPr>
            <w:noProof/>
            <w:webHidden/>
          </w:rPr>
        </w:r>
        <w:r>
          <w:rPr>
            <w:noProof/>
            <w:webHidden/>
          </w:rPr>
          <w:fldChar w:fldCharType="separate"/>
        </w:r>
        <w:r>
          <w:rPr>
            <w:noProof/>
            <w:webHidden/>
          </w:rPr>
          <w:t>124</w:t>
        </w:r>
        <w:r>
          <w:rPr>
            <w:noProof/>
            <w:webHidden/>
          </w:rPr>
          <w:fldChar w:fldCharType="end"/>
        </w:r>
      </w:hyperlink>
    </w:p>
    <w:p w14:paraId="3AEA68E5" w14:textId="34D64FC8"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84" w:history="1">
        <w:r w:rsidRPr="008F7234">
          <w:rPr>
            <w:rStyle w:val="Hyperlink"/>
            <w:noProof/>
          </w:rPr>
          <w:t>B.3.3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Auxiliary HEVC image sequence tracks</w:t>
        </w:r>
        <w:r>
          <w:rPr>
            <w:noProof/>
            <w:webHidden/>
          </w:rPr>
          <w:tab/>
        </w:r>
        <w:r>
          <w:rPr>
            <w:noProof/>
            <w:webHidden/>
          </w:rPr>
          <w:fldChar w:fldCharType="begin"/>
        </w:r>
        <w:r>
          <w:rPr>
            <w:noProof/>
            <w:webHidden/>
          </w:rPr>
          <w:instrText xml:space="preserve"> PAGEREF _Toc225975084 \h </w:instrText>
        </w:r>
        <w:r>
          <w:rPr>
            <w:noProof/>
            <w:webHidden/>
          </w:rPr>
        </w:r>
        <w:r>
          <w:rPr>
            <w:noProof/>
            <w:webHidden/>
          </w:rPr>
          <w:fldChar w:fldCharType="separate"/>
        </w:r>
        <w:r>
          <w:rPr>
            <w:noProof/>
            <w:webHidden/>
          </w:rPr>
          <w:t>124</w:t>
        </w:r>
        <w:r>
          <w:rPr>
            <w:noProof/>
            <w:webHidden/>
          </w:rPr>
          <w:fldChar w:fldCharType="end"/>
        </w:r>
      </w:hyperlink>
    </w:p>
    <w:p w14:paraId="4DC6E6F7" w14:textId="0DF0346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85" w:history="1">
        <w:r w:rsidRPr="008F7234">
          <w:rPr>
            <w:rStyle w:val="Hyperlink"/>
            <w:noProof/>
          </w:rPr>
          <w:t>B.4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HEVC-specific brands</w:t>
        </w:r>
        <w:r>
          <w:rPr>
            <w:noProof/>
            <w:webHidden/>
          </w:rPr>
          <w:tab/>
        </w:r>
        <w:r>
          <w:rPr>
            <w:noProof/>
            <w:webHidden/>
          </w:rPr>
          <w:fldChar w:fldCharType="begin"/>
        </w:r>
        <w:r>
          <w:rPr>
            <w:noProof/>
            <w:webHidden/>
          </w:rPr>
          <w:instrText xml:space="preserve"> PAGEREF _Toc225975085 \h </w:instrText>
        </w:r>
        <w:r>
          <w:rPr>
            <w:noProof/>
            <w:webHidden/>
          </w:rPr>
        </w:r>
        <w:r>
          <w:rPr>
            <w:noProof/>
            <w:webHidden/>
          </w:rPr>
          <w:fldChar w:fldCharType="separate"/>
        </w:r>
        <w:r>
          <w:rPr>
            <w:noProof/>
            <w:webHidden/>
          </w:rPr>
          <w:t>124</w:t>
        </w:r>
        <w:r>
          <w:rPr>
            <w:noProof/>
            <w:webHidden/>
          </w:rPr>
          <w:fldChar w:fldCharType="end"/>
        </w:r>
      </w:hyperlink>
    </w:p>
    <w:p w14:paraId="62978066" w14:textId="1ED9F58A"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86" w:history="1">
        <w:r w:rsidRPr="008F7234">
          <w:rPr>
            <w:rStyle w:val="Hyperlink"/>
            <w:noProof/>
          </w:rPr>
          <w:t>B.4.1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HEVC image and image collection brands</w:t>
        </w:r>
        <w:r>
          <w:rPr>
            <w:noProof/>
            <w:webHidden/>
          </w:rPr>
          <w:tab/>
        </w:r>
        <w:r>
          <w:rPr>
            <w:noProof/>
            <w:webHidden/>
          </w:rPr>
          <w:fldChar w:fldCharType="begin"/>
        </w:r>
        <w:r>
          <w:rPr>
            <w:noProof/>
            <w:webHidden/>
          </w:rPr>
          <w:instrText xml:space="preserve"> PAGEREF _Toc225975086 \h </w:instrText>
        </w:r>
        <w:r>
          <w:rPr>
            <w:noProof/>
            <w:webHidden/>
          </w:rPr>
        </w:r>
        <w:r>
          <w:rPr>
            <w:noProof/>
            <w:webHidden/>
          </w:rPr>
          <w:fldChar w:fldCharType="separate"/>
        </w:r>
        <w:r>
          <w:rPr>
            <w:noProof/>
            <w:webHidden/>
          </w:rPr>
          <w:t>124</w:t>
        </w:r>
        <w:r>
          <w:rPr>
            <w:noProof/>
            <w:webHidden/>
          </w:rPr>
          <w:fldChar w:fldCharType="end"/>
        </w:r>
      </w:hyperlink>
    </w:p>
    <w:p w14:paraId="6925ADC2" w14:textId="5A0C4E02"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87" w:history="1">
        <w:r w:rsidRPr="008F7234">
          <w:rPr>
            <w:rStyle w:val="Hyperlink"/>
            <w:noProof/>
          </w:rPr>
          <w:t>B.4.1.1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_Toc225975087 \h </w:instrText>
        </w:r>
        <w:r>
          <w:rPr>
            <w:noProof/>
            <w:webHidden/>
          </w:rPr>
        </w:r>
        <w:r>
          <w:rPr>
            <w:noProof/>
            <w:webHidden/>
          </w:rPr>
          <w:fldChar w:fldCharType="separate"/>
        </w:r>
        <w:r>
          <w:rPr>
            <w:noProof/>
            <w:webHidden/>
          </w:rPr>
          <w:t>124</w:t>
        </w:r>
        <w:r>
          <w:rPr>
            <w:noProof/>
            <w:webHidden/>
          </w:rPr>
          <w:fldChar w:fldCharType="end"/>
        </w:r>
      </w:hyperlink>
    </w:p>
    <w:p w14:paraId="6587CA1C" w14:textId="182885E5"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88" w:history="1">
        <w:r w:rsidRPr="008F7234">
          <w:rPr>
            <w:rStyle w:val="Hyperlink"/>
            <w:noProof/>
          </w:rPr>
          <w:t>B.4.1.2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files</w:t>
        </w:r>
        <w:r>
          <w:rPr>
            <w:noProof/>
            <w:webHidden/>
          </w:rPr>
          <w:tab/>
        </w:r>
        <w:r>
          <w:rPr>
            <w:noProof/>
            <w:webHidden/>
          </w:rPr>
          <w:fldChar w:fldCharType="begin"/>
        </w:r>
        <w:r>
          <w:rPr>
            <w:noProof/>
            <w:webHidden/>
          </w:rPr>
          <w:instrText xml:space="preserve"> PAGEREF _Toc225975088 \h </w:instrText>
        </w:r>
        <w:r>
          <w:rPr>
            <w:noProof/>
            <w:webHidden/>
          </w:rPr>
        </w:r>
        <w:r>
          <w:rPr>
            <w:noProof/>
            <w:webHidden/>
          </w:rPr>
          <w:fldChar w:fldCharType="separate"/>
        </w:r>
        <w:r>
          <w:rPr>
            <w:noProof/>
            <w:webHidden/>
          </w:rPr>
          <w:t>125</w:t>
        </w:r>
        <w:r>
          <w:rPr>
            <w:noProof/>
            <w:webHidden/>
          </w:rPr>
          <w:fldChar w:fldCharType="end"/>
        </w:r>
      </w:hyperlink>
    </w:p>
    <w:p w14:paraId="25617DD3" w14:textId="433330DF"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89" w:history="1">
        <w:r w:rsidRPr="008F7234">
          <w:rPr>
            <w:rStyle w:val="Hyperlink"/>
            <w:noProof/>
          </w:rPr>
          <w:t>B.4.1.3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readers</w:t>
        </w:r>
        <w:r>
          <w:rPr>
            <w:noProof/>
            <w:webHidden/>
          </w:rPr>
          <w:tab/>
        </w:r>
        <w:r>
          <w:rPr>
            <w:noProof/>
            <w:webHidden/>
          </w:rPr>
          <w:fldChar w:fldCharType="begin"/>
        </w:r>
        <w:r>
          <w:rPr>
            <w:noProof/>
            <w:webHidden/>
          </w:rPr>
          <w:instrText xml:space="preserve"> PAGEREF _Toc225975089 \h </w:instrText>
        </w:r>
        <w:r>
          <w:rPr>
            <w:noProof/>
            <w:webHidden/>
          </w:rPr>
        </w:r>
        <w:r>
          <w:rPr>
            <w:noProof/>
            <w:webHidden/>
          </w:rPr>
          <w:fldChar w:fldCharType="separate"/>
        </w:r>
        <w:r>
          <w:rPr>
            <w:noProof/>
            <w:webHidden/>
          </w:rPr>
          <w:t>125</w:t>
        </w:r>
        <w:r>
          <w:rPr>
            <w:noProof/>
            <w:webHidden/>
          </w:rPr>
          <w:fldChar w:fldCharType="end"/>
        </w:r>
      </w:hyperlink>
    </w:p>
    <w:p w14:paraId="2824BF7A" w14:textId="0F2409AB"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90" w:history="1">
        <w:r w:rsidRPr="008F7234">
          <w:rPr>
            <w:rStyle w:val="Hyperlink"/>
            <w:noProof/>
          </w:rPr>
          <w:t>B.4.2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HEVC image sequence brands</w:t>
        </w:r>
        <w:r>
          <w:rPr>
            <w:noProof/>
            <w:webHidden/>
          </w:rPr>
          <w:tab/>
        </w:r>
        <w:r>
          <w:rPr>
            <w:noProof/>
            <w:webHidden/>
          </w:rPr>
          <w:fldChar w:fldCharType="begin"/>
        </w:r>
        <w:r>
          <w:rPr>
            <w:noProof/>
            <w:webHidden/>
          </w:rPr>
          <w:instrText xml:space="preserve"> PAGEREF _Toc225975090 \h </w:instrText>
        </w:r>
        <w:r>
          <w:rPr>
            <w:noProof/>
            <w:webHidden/>
          </w:rPr>
        </w:r>
        <w:r>
          <w:rPr>
            <w:noProof/>
            <w:webHidden/>
          </w:rPr>
          <w:fldChar w:fldCharType="separate"/>
        </w:r>
        <w:r>
          <w:rPr>
            <w:noProof/>
            <w:webHidden/>
          </w:rPr>
          <w:t>126</w:t>
        </w:r>
        <w:r>
          <w:rPr>
            <w:noProof/>
            <w:webHidden/>
          </w:rPr>
          <w:fldChar w:fldCharType="end"/>
        </w:r>
      </w:hyperlink>
    </w:p>
    <w:p w14:paraId="24D26B29" w14:textId="0EE7EF2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91" w:history="1">
        <w:r w:rsidRPr="008F7234">
          <w:rPr>
            <w:rStyle w:val="Hyperlink"/>
            <w:noProof/>
          </w:rPr>
          <w:t>B.4.2.1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_Toc225975091 \h </w:instrText>
        </w:r>
        <w:r>
          <w:rPr>
            <w:noProof/>
            <w:webHidden/>
          </w:rPr>
        </w:r>
        <w:r>
          <w:rPr>
            <w:noProof/>
            <w:webHidden/>
          </w:rPr>
          <w:fldChar w:fldCharType="separate"/>
        </w:r>
        <w:r>
          <w:rPr>
            <w:noProof/>
            <w:webHidden/>
          </w:rPr>
          <w:t>126</w:t>
        </w:r>
        <w:r>
          <w:rPr>
            <w:noProof/>
            <w:webHidden/>
          </w:rPr>
          <w:fldChar w:fldCharType="end"/>
        </w:r>
      </w:hyperlink>
    </w:p>
    <w:p w14:paraId="3765D471" w14:textId="7C54A9B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92" w:history="1">
        <w:r w:rsidRPr="008F7234">
          <w:rPr>
            <w:rStyle w:val="Hyperlink"/>
            <w:noProof/>
          </w:rPr>
          <w:t>B.4.2.2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files</w:t>
        </w:r>
        <w:r>
          <w:rPr>
            <w:noProof/>
            <w:webHidden/>
          </w:rPr>
          <w:tab/>
        </w:r>
        <w:r>
          <w:rPr>
            <w:noProof/>
            <w:webHidden/>
          </w:rPr>
          <w:fldChar w:fldCharType="begin"/>
        </w:r>
        <w:r>
          <w:rPr>
            <w:noProof/>
            <w:webHidden/>
          </w:rPr>
          <w:instrText xml:space="preserve"> PAGEREF _Toc225975092 \h </w:instrText>
        </w:r>
        <w:r>
          <w:rPr>
            <w:noProof/>
            <w:webHidden/>
          </w:rPr>
        </w:r>
        <w:r>
          <w:rPr>
            <w:noProof/>
            <w:webHidden/>
          </w:rPr>
          <w:fldChar w:fldCharType="separate"/>
        </w:r>
        <w:r>
          <w:rPr>
            <w:noProof/>
            <w:webHidden/>
          </w:rPr>
          <w:t>126</w:t>
        </w:r>
        <w:r>
          <w:rPr>
            <w:noProof/>
            <w:webHidden/>
          </w:rPr>
          <w:fldChar w:fldCharType="end"/>
        </w:r>
      </w:hyperlink>
    </w:p>
    <w:p w14:paraId="5893D701" w14:textId="10CE93AC"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93" w:history="1">
        <w:r w:rsidRPr="008F7234">
          <w:rPr>
            <w:rStyle w:val="Hyperlink"/>
            <w:noProof/>
          </w:rPr>
          <w:t>B.4.2.3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readers</w:t>
        </w:r>
        <w:r>
          <w:rPr>
            <w:noProof/>
            <w:webHidden/>
          </w:rPr>
          <w:tab/>
        </w:r>
        <w:r>
          <w:rPr>
            <w:noProof/>
            <w:webHidden/>
          </w:rPr>
          <w:fldChar w:fldCharType="begin"/>
        </w:r>
        <w:r>
          <w:rPr>
            <w:noProof/>
            <w:webHidden/>
          </w:rPr>
          <w:instrText xml:space="preserve"> PAGEREF _Toc225975093 \h </w:instrText>
        </w:r>
        <w:r>
          <w:rPr>
            <w:noProof/>
            <w:webHidden/>
          </w:rPr>
        </w:r>
        <w:r>
          <w:rPr>
            <w:noProof/>
            <w:webHidden/>
          </w:rPr>
          <w:fldChar w:fldCharType="separate"/>
        </w:r>
        <w:r>
          <w:rPr>
            <w:noProof/>
            <w:webHidden/>
          </w:rPr>
          <w:t>126</w:t>
        </w:r>
        <w:r>
          <w:rPr>
            <w:noProof/>
            <w:webHidden/>
          </w:rPr>
          <w:fldChar w:fldCharType="end"/>
        </w:r>
      </w:hyperlink>
    </w:p>
    <w:p w14:paraId="3AAC270B" w14:textId="64E5DEA5"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94" w:history="1">
        <w:r w:rsidRPr="008F7234">
          <w:rPr>
            <w:rStyle w:val="Hyperlink"/>
            <w:noProof/>
          </w:rPr>
          <w:t>B.4.3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L-HEVC image and image collection brands</w:t>
        </w:r>
        <w:r>
          <w:rPr>
            <w:noProof/>
            <w:webHidden/>
          </w:rPr>
          <w:tab/>
        </w:r>
        <w:r>
          <w:rPr>
            <w:noProof/>
            <w:webHidden/>
          </w:rPr>
          <w:fldChar w:fldCharType="begin"/>
        </w:r>
        <w:r>
          <w:rPr>
            <w:noProof/>
            <w:webHidden/>
          </w:rPr>
          <w:instrText xml:space="preserve"> PAGEREF _Toc225975094 \h </w:instrText>
        </w:r>
        <w:r>
          <w:rPr>
            <w:noProof/>
            <w:webHidden/>
          </w:rPr>
        </w:r>
        <w:r>
          <w:rPr>
            <w:noProof/>
            <w:webHidden/>
          </w:rPr>
          <w:fldChar w:fldCharType="separate"/>
        </w:r>
        <w:r>
          <w:rPr>
            <w:noProof/>
            <w:webHidden/>
          </w:rPr>
          <w:t>127</w:t>
        </w:r>
        <w:r>
          <w:rPr>
            <w:noProof/>
            <w:webHidden/>
          </w:rPr>
          <w:fldChar w:fldCharType="end"/>
        </w:r>
      </w:hyperlink>
    </w:p>
    <w:p w14:paraId="79629720" w14:textId="2DC59AFE"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95" w:history="1">
        <w:r w:rsidRPr="008F7234">
          <w:rPr>
            <w:rStyle w:val="Hyperlink"/>
            <w:noProof/>
          </w:rPr>
          <w:t>B.4.3.1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_Toc225975095 \h </w:instrText>
        </w:r>
        <w:r>
          <w:rPr>
            <w:noProof/>
            <w:webHidden/>
          </w:rPr>
        </w:r>
        <w:r>
          <w:rPr>
            <w:noProof/>
            <w:webHidden/>
          </w:rPr>
          <w:fldChar w:fldCharType="separate"/>
        </w:r>
        <w:r>
          <w:rPr>
            <w:noProof/>
            <w:webHidden/>
          </w:rPr>
          <w:t>127</w:t>
        </w:r>
        <w:r>
          <w:rPr>
            <w:noProof/>
            <w:webHidden/>
          </w:rPr>
          <w:fldChar w:fldCharType="end"/>
        </w:r>
      </w:hyperlink>
    </w:p>
    <w:p w14:paraId="564CA76D" w14:textId="4D1B43FD"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96" w:history="1">
        <w:r w:rsidRPr="008F7234">
          <w:rPr>
            <w:rStyle w:val="Hyperlink"/>
            <w:noProof/>
          </w:rPr>
          <w:t>B.4.3.2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files</w:t>
        </w:r>
        <w:r>
          <w:rPr>
            <w:noProof/>
            <w:webHidden/>
          </w:rPr>
          <w:tab/>
        </w:r>
        <w:r>
          <w:rPr>
            <w:noProof/>
            <w:webHidden/>
          </w:rPr>
          <w:fldChar w:fldCharType="begin"/>
        </w:r>
        <w:r>
          <w:rPr>
            <w:noProof/>
            <w:webHidden/>
          </w:rPr>
          <w:instrText xml:space="preserve"> PAGEREF _Toc225975096 \h </w:instrText>
        </w:r>
        <w:r>
          <w:rPr>
            <w:noProof/>
            <w:webHidden/>
          </w:rPr>
        </w:r>
        <w:r>
          <w:rPr>
            <w:noProof/>
            <w:webHidden/>
          </w:rPr>
          <w:fldChar w:fldCharType="separate"/>
        </w:r>
        <w:r>
          <w:rPr>
            <w:noProof/>
            <w:webHidden/>
          </w:rPr>
          <w:t>127</w:t>
        </w:r>
        <w:r>
          <w:rPr>
            <w:noProof/>
            <w:webHidden/>
          </w:rPr>
          <w:fldChar w:fldCharType="end"/>
        </w:r>
      </w:hyperlink>
    </w:p>
    <w:p w14:paraId="55BFE3BA" w14:textId="25F3994B"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97" w:history="1">
        <w:r w:rsidRPr="008F7234">
          <w:rPr>
            <w:rStyle w:val="Hyperlink"/>
            <w:noProof/>
          </w:rPr>
          <w:t>B.4.3.3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readers</w:t>
        </w:r>
        <w:r>
          <w:rPr>
            <w:noProof/>
            <w:webHidden/>
          </w:rPr>
          <w:tab/>
        </w:r>
        <w:r>
          <w:rPr>
            <w:noProof/>
            <w:webHidden/>
          </w:rPr>
          <w:fldChar w:fldCharType="begin"/>
        </w:r>
        <w:r>
          <w:rPr>
            <w:noProof/>
            <w:webHidden/>
          </w:rPr>
          <w:instrText xml:space="preserve"> PAGEREF _Toc225975097 \h </w:instrText>
        </w:r>
        <w:r>
          <w:rPr>
            <w:noProof/>
            <w:webHidden/>
          </w:rPr>
        </w:r>
        <w:r>
          <w:rPr>
            <w:noProof/>
            <w:webHidden/>
          </w:rPr>
          <w:fldChar w:fldCharType="separate"/>
        </w:r>
        <w:r>
          <w:rPr>
            <w:noProof/>
            <w:webHidden/>
          </w:rPr>
          <w:t>128</w:t>
        </w:r>
        <w:r>
          <w:rPr>
            <w:noProof/>
            <w:webHidden/>
          </w:rPr>
          <w:fldChar w:fldCharType="end"/>
        </w:r>
      </w:hyperlink>
    </w:p>
    <w:p w14:paraId="3D903C53" w14:textId="42C70D7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98" w:history="1">
        <w:r w:rsidRPr="008F7234">
          <w:rPr>
            <w:rStyle w:val="Hyperlink"/>
            <w:noProof/>
          </w:rPr>
          <w:t>B.4.4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L-HEVC image sequence brands</w:t>
        </w:r>
        <w:r>
          <w:rPr>
            <w:noProof/>
            <w:webHidden/>
          </w:rPr>
          <w:tab/>
        </w:r>
        <w:r>
          <w:rPr>
            <w:noProof/>
            <w:webHidden/>
          </w:rPr>
          <w:fldChar w:fldCharType="begin"/>
        </w:r>
        <w:r>
          <w:rPr>
            <w:noProof/>
            <w:webHidden/>
          </w:rPr>
          <w:instrText xml:space="preserve"> PAGEREF _Toc225975098 \h </w:instrText>
        </w:r>
        <w:r>
          <w:rPr>
            <w:noProof/>
            <w:webHidden/>
          </w:rPr>
        </w:r>
        <w:r>
          <w:rPr>
            <w:noProof/>
            <w:webHidden/>
          </w:rPr>
          <w:fldChar w:fldCharType="separate"/>
        </w:r>
        <w:r>
          <w:rPr>
            <w:noProof/>
            <w:webHidden/>
          </w:rPr>
          <w:t>129</w:t>
        </w:r>
        <w:r>
          <w:rPr>
            <w:noProof/>
            <w:webHidden/>
          </w:rPr>
          <w:fldChar w:fldCharType="end"/>
        </w:r>
      </w:hyperlink>
    </w:p>
    <w:p w14:paraId="61670940" w14:textId="3D9D6272"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099" w:history="1">
        <w:r w:rsidRPr="008F7234">
          <w:rPr>
            <w:rStyle w:val="Hyperlink"/>
            <w:noProof/>
          </w:rPr>
          <w:t>B.4.4.1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_Toc225975099 \h </w:instrText>
        </w:r>
        <w:r>
          <w:rPr>
            <w:noProof/>
            <w:webHidden/>
          </w:rPr>
        </w:r>
        <w:r>
          <w:rPr>
            <w:noProof/>
            <w:webHidden/>
          </w:rPr>
          <w:fldChar w:fldCharType="separate"/>
        </w:r>
        <w:r>
          <w:rPr>
            <w:noProof/>
            <w:webHidden/>
          </w:rPr>
          <w:t>129</w:t>
        </w:r>
        <w:r>
          <w:rPr>
            <w:noProof/>
            <w:webHidden/>
          </w:rPr>
          <w:fldChar w:fldCharType="end"/>
        </w:r>
      </w:hyperlink>
    </w:p>
    <w:p w14:paraId="48DAD8EE" w14:textId="7C4D74BC"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00" w:history="1">
        <w:r w:rsidRPr="008F7234">
          <w:rPr>
            <w:rStyle w:val="Hyperlink"/>
            <w:noProof/>
          </w:rPr>
          <w:t>B.4.4.2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files</w:t>
        </w:r>
        <w:r>
          <w:rPr>
            <w:noProof/>
            <w:webHidden/>
          </w:rPr>
          <w:tab/>
        </w:r>
        <w:r>
          <w:rPr>
            <w:noProof/>
            <w:webHidden/>
          </w:rPr>
          <w:fldChar w:fldCharType="begin"/>
        </w:r>
        <w:r>
          <w:rPr>
            <w:noProof/>
            <w:webHidden/>
          </w:rPr>
          <w:instrText xml:space="preserve"> PAGEREF _Toc225975100 \h </w:instrText>
        </w:r>
        <w:r>
          <w:rPr>
            <w:noProof/>
            <w:webHidden/>
          </w:rPr>
        </w:r>
        <w:r>
          <w:rPr>
            <w:noProof/>
            <w:webHidden/>
          </w:rPr>
          <w:fldChar w:fldCharType="separate"/>
        </w:r>
        <w:r>
          <w:rPr>
            <w:noProof/>
            <w:webHidden/>
          </w:rPr>
          <w:t>129</w:t>
        </w:r>
        <w:r>
          <w:rPr>
            <w:noProof/>
            <w:webHidden/>
          </w:rPr>
          <w:fldChar w:fldCharType="end"/>
        </w:r>
      </w:hyperlink>
    </w:p>
    <w:p w14:paraId="0EC105E5" w14:textId="77D0F9A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01" w:history="1">
        <w:r w:rsidRPr="008F7234">
          <w:rPr>
            <w:rStyle w:val="Hyperlink"/>
            <w:noProof/>
          </w:rPr>
          <w:t>B.4.4.3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readers</w:t>
        </w:r>
        <w:r>
          <w:rPr>
            <w:noProof/>
            <w:webHidden/>
          </w:rPr>
          <w:tab/>
        </w:r>
        <w:r>
          <w:rPr>
            <w:noProof/>
            <w:webHidden/>
          </w:rPr>
          <w:fldChar w:fldCharType="begin"/>
        </w:r>
        <w:r>
          <w:rPr>
            <w:noProof/>
            <w:webHidden/>
          </w:rPr>
          <w:instrText xml:space="preserve"> PAGEREF _Toc225975101 \h </w:instrText>
        </w:r>
        <w:r>
          <w:rPr>
            <w:noProof/>
            <w:webHidden/>
          </w:rPr>
        </w:r>
        <w:r>
          <w:rPr>
            <w:noProof/>
            <w:webHidden/>
          </w:rPr>
          <w:fldChar w:fldCharType="separate"/>
        </w:r>
        <w:r>
          <w:rPr>
            <w:noProof/>
            <w:webHidden/>
          </w:rPr>
          <w:t>129</w:t>
        </w:r>
        <w:r>
          <w:rPr>
            <w:noProof/>
            <w:webHidden/>
          </w:rPr>
          <w:fldChar w:fldCharType="end"/>
        </w:r>
      </w:hyperlink>
    </w:p>
    <w:p w14:paraId="1E0BD718" w14:textId="54F3E6D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02" w:history="1">
        <w:r w:rsidRPr="008F7234">
          <w:rPr>
            <w:rStyle w:val="Hyperlink"/>
            <w:noProof/>
          </w:rPr>
          <w:t xml:space="preserve">Annex C (normative)   </w:t>
        </w:r>
        <w:r w:rsidRPr="008F7234">
          <w:rPr>
            <w:rStyle w:val="Hyperlink"/>
            <w:bCs/>
            <w:noProof/>
          </w:rPr>
          <w:t>High efficiency image file MIME type registration</w:t>
        </w:r>
        <w:r>
          <w:rPr>
            <w:noProof/>
            <w:webHidden/>
          </w:rPr>
          <w:tab/>
        </w:r>
        <w:r>
          <w:rPr>
            <w:noProof/>
            <w:webHidden/>
          </w:rPr>
          <w:fldChar w:fldCharType="begin"/>
        </w:r>
        <w:r>
          <w:rPr>
            <w:noProof/>
            <w:webHidden/>
          </w:rPr>
          <w:instrText xml:space="preserve"> PAGEREF _Toc225975102 \h </w:instrText>
        </w:r>
        <w:r>
          <w:rPr>
            <w:noProof/>
            <w:webHidden/>
          </w:rPr>
        </w:r>
        <w:r>
          <w:rPr>
            <w:noProof/>
            <w:webHidden/>
          </w:rPr>
          <w:fldChar w:fldCharType="separate"/>
        </w:r>
        <w:r>
          <w:rPr>
            <w:noProof/>
            <w:webHidden/>
          </w:rPr>
          <w:t>130</w:t>
        </w:r>
        <w:r>
          <w:rPr>
            <w:noProof/>
            <w:webHidden/>
          </w:rPr>
          <w:fldChar w:fldCharType="end"/>
        </w:r>
      </w:hyperlink>
    </w:p>
    <w:p w14:paraId="47477056" w14:textId="4BD50FC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03" w:history="1">
        <w:r w:rsidRPr="008F7234">
          <w:rPr>
            <w:rStyle w:val="Hyperlink"/>
            <w:noProof/>
          </w:rPr>
          <w:t>C.1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_Toc225975103 \h </w:instrText>
        </w:r>
        <w:r>
          <w:rPr>
            <w:noProof/>
            <w:webHidden/>
          </w:rPr>
        </w:r>
        <w:r>
          <w:rPr>
            <w:noProof/>
            <w:webHidden/>
          </w:rPr>
          <w:fldChar w:fldCharType="separate"/>
        </w:r>
        <w:r>
          <w:rPr>
            <w:noProof/>
            <w:webHidden/>
          </w:rPr>
          <w:t>130</w:t>
        </w:r>
        <w:r>
          <w:rPr>
            <w:noProof/>
            <w:webHidden/>
          </w:rPr>
          <w:fldChar w:fldCharType="end"/>
        </w:r>
      </w:hyperlink>
    </w:p>
    <w:p w14:paraId="1AAD6B10" w14:textId="76D3914C"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04" w:history="1">
        <w:r w:rsidRPr="008F7234">
          <w:rPr>
            <w:rStyle w:val="Hyperlink"/>
            <w:noProof/>
          </w:rPr>
          <w:t>C.2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Registration</w:t>
        </w:r>
        <w:r>
          <w:rPr>
            <w:noProof/>
            <w:webHidden/>
          </w:rPr>
          <w:tab/>
        </w:r>
        <w:r>
          <w:rPr>
            <w:noProof/>
            <w:webHidden/>
          </w:rPr>
          <w:fldChar w:fldCharType="begin"/>
        </w:r>
        <w:r>
          <w:rPr>
            <w:noProof/>
            <w:webHidden/>
          </w:rPr>
          <w:instrText xml:space="preserve"> PAGEREF _Toc225975104 \h </w:instrText>
        </w:r>
        <w:r>
          <w:rPr>
            <w:noProof/>
            <w:webHidden/>
          </w:rPr>
        </w:r>
        <w:r>
          <w:rPr>
            <w:noProof/>
            <w:webHidden/>
          </w:rPr>
          <w:fldChar w:fldCharType="separate"/>
        </w:r>
        <w:r>
          <w:rPr>
            <w:noProof/>
            <w:webHidden/>
          </w:rPr>
          <w:t>130</w:t>
        </w:r>
        <w:r>
          <w:rPr>
            <w:noProof/>
            <w:webHidden/>
          </w:rPr>
          <w:fldChar w:fldCharType="end"/>
        </w:r>
      </w:hyperlink>
    </w:p>
    <w:p w14:paraId="09F0F3CC" w14:textId="7B58F69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05" w:history="1">
        <w:r w:rsidRPr="008F7234">
          <w:rPr>
            <w:rStyle w:val="Hyperlink"/>
            <w:noProof/>
          </w:rPr>
          <w:t>C.3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Examples</w:t>
        </w:r>
        <w:r>
          <w:rPr>
            <w:noProof/>
            <w:webHidden/>
          </w:rPr>
          <w:tab/>
        </w:r>
        <w:r>
          <w:rPr>
            <w:noProof/>
            <w:webHidden/>
          </w:rPr>
          <w:fldChar w:fldCharType="begin"/>
        </w:r>
        <w:r>
          <w:rPr>
            <w:noProof/>
            <w:webHidden/>
          </w:rPr>
          <w:instrText xml:space="preserve"> PAGEREF _Toc225975105 \h </w:instrText>
        </w:r>
        <w:r>
          <w:rPr>
            <w:noProof/>
            <w:webHidden/>
          </w:rPr>
        </w:r>
        <w:r>
          <w:rPr>
            <w:noProof/>
            <w:webHidden/>
          </w:rPr>
          <w:fldChar w:fldCharType="separate"/>
        </w:r>
        <w:r>
          <w:rPr>
            <w:noProof/>
            <w:webHidden/>
          </w:rPr>
          <w:t>132</w:t>
        </w:r>
        <w:r>
          <w:rPr>
            <w:noProof/>
            <w:webHidden/>
          </w:rPr>
          <w:fldChar w:fldCharType="end"/>
        </w:r>
      </w:hyperlink>
    </w:p>
    <w:p w14:paraId="7BC58850" w14:textId="2E47C55A"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06" w:history="1">
        <w:r w:rsidRPr="008F7234">
          <w:rPr>
            <w:rStyle w:val="Hyperlink"/>
            <w:noProof/>
          </w:rPr>
          <w:t xml:space="preserve">Annex D (normative)   </w:t>
        </w:r>
        <w:r w:rsidRPr="008F7234">
          <w:rPr>
            <w:rStyle w:val="Hyperlink"/>
            <w:bCs/>
            <w:noProof/>
          </w:rPr>
          <w:t>High efficiency image sequence file MIME type registration</w:t>
        </w:r>
        <w:r>
          <w:rPr>
            <w:noProof/>
            <w:webHidden/>
          </w:rPr>
          <w:tab/>
        </w:r>
        <w:r>
          <w:rPr>
            <w:noProof/>
            <w:webHidden/>
          </w:rPr>
          <w:fldChar w:fldCharType="begin"/>
        </w:r>
        <w:r>
          <w:rPr>
            <w:noProof/>
            <w:webHidden/>
          </w:rPr>
          <w:instrText xml:space="preserve"> PAGEREF _Toc225975106 \h </w:instrText>
        </w:r>
        <w:r>
          <w:rPr>
            <w:noProof/>
            <w:webHidden/>
          </w:rPr>
        </w:r>
        <w:r>
          <w:rPr>
            <w:noProof/>
            <w:webHidden/>
          </w:rPr>
          <w:fldChar w:fldCharType="separate"/>
        </w:r>
        <w:r>
          <w:rPr>
            <w:noProof/>
            <w:webHidden/>
          </w:rPr>
          <w:t>133</w:t>
        </w:r>
        <w:r>
          <w:rPr>
            <w:noProof/>
            <w:webHidden/>
          </w:rPr>
          <w:fldChar w:fldCharType="end"/>
        </w:r>
      </w:hyperlink>
    </w:p>
    <w:p w14:paraId="640B4F89" w14:textId="38E94DEF"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07" w:history="1">
        <w:r w:rsidRPr="008F7234">
          <w:rPr>
            <w:rStyle w:val="Hyperlink"/>
            <w:noProof/>
          </w:rPr>
          <w:t>D.1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_Toc225975107 \h </w:instrText>
        </w:r>
        <w:r>
          <w:rPr>
            <w:noProof/>
            <w:webHidden/>
          </w:rPr>
        </w:r>
        <w:r>
          <w:rPr>
            <w:noProof/>
            <w:webHidden/>
          </w:rPr>
          <w:fldChar w:fldCharType="separate"/>
        </w:r>
        <w:r>
          <w:rPr>
            <w:noProof/>
            <w:webHidden/>
          </w:rPr>
          <w:t>133</w:t>
        </w:r>
        <w:r>
          <w:rPr>
            <w:noProof/>
            <w:webHidden/>
          </w:rPr>
          <w:fldChar w:fldCharType="end"/>
        </w:r>
      </w:hyperlink>
    </w:p>
    <w:p w14:paraId="20F718F5" w14:textId="549119CE"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08" w:history="1">
        <w:r w:rsidRPr="008F7234">
          <w:rPr>
            <w:rStyle w:val="Hyperlink"/>
            <w:noProof/>
          </w:rPr>
          <w:t>D.2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Registration</w:t>
        </w:r>
        <w:r>
          <w:rPr>
            <w:noProof/>
            <w:webHidden/>
          </w:rPr>
          <w:tab/>
        </w:r>
        <w:r>
          <w:rPr>
            <w:noProof/>
            <w:webHidden/>
          </w:rPr>
          <w:fldChar w:fldCharType="begin"/>
        </w:r>
        <w:r>
          <w:rPr>
            <w:noProof/>
            <w:webHidden/>
          </w:rPr>
          <w:instrText xml:space="preserve"> PAGEREF _Toc225975108 \h </w:instrText>
        </w:r>
        <w:r>
          <w:rPr>
            <w:noProof/>
            <w:webHidden/>
          </w:rPr>
        </w:r>
        <w:r>
          <w:rPr>
            <w:noProof/>
            <w:webHidden/>
          </w:rPr>
          <w:fldChar w:fldCharType="separate"/>
        </w:r>
        <w:r>
          <w:rPr>
            <w:noProof/>
            <w:webHidden/>
          </w:rPr>
          <w:t>133</w:t>
        </w:r>
        <w:r>
          <w:rPr>
            <w:noProof/>
            <w:webHidden/>
          </w:rPr>
          <w:fldChar w:fldCharType="end"/>
        </w:r>
      </w:hyperlink>
    </w:p>
    <w:p w14:paraId="42852ED8" w14:textId="123359EF"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09" w:history="1">
        <w:r w:rsidRPr="008F7234">
          <w:rPr>
            <w:rStyle w:val="Hyperlink"/>
            <w:noProof/>
          </w:rPr>
          <w:t xml:space="preserve">Annex E (normative)   </w:t>
        </w:r>
        <w:r w:rsidRPr="008F7234">
          <w:rPr>
            <w:rStyle w:val="Hyperlink"/>
            <w:bCs/>
            <w:noProof/>
          </w:rPr>
          <w:t>AVC in the Image File Format</w:t>
        </w:r>
        <w:r>
          <w:rPr>
            <w:noProof/>
            <w:webHidden/>
          </w:rPr>
          <w:tab/>
        </w:r>
        <w:r>
          <w:rPr>
            <w:noProof/>
            <w:webHidden/>
          </w:rPr>
          <w:fldChar w:fldCharType="begin"/>
        </w:r>
        <w:r>
          <w:rPr>
            <w:noProof/>
            <w:webHidden/>
          </w:rPr>
          <w:instrText xml:space="preserve"> PAGEREF _Toc225975109 \h </w:instrText>
        </w:r>
        <w:r>
          <w:rPr>
            <w:noProof/>
            <w:webHidden/>
          </w:rPr>
        </w:r>
        <w:r>
          <w:rPr>
            <w:noProof/>
            <w:webHidden/>
          </w:rPr>
          <w:fldChar w:fldCharType="separate"/>
        </w:r>
        <w:r>
          <w:rPr>
            <w:noProof/>
            <w:webHidden/>
          </w:rPr>
          <w:t>135</w:t>
        </w:r>
        <w:r>
          <w:rPr>
            <w:noProof/>
            <w:webHidden/>
          </w:rPr>
          <w:fldChar w:fldCharType="end"/>
        </w:r>
      </w:hyperlink>
    </w:p>
    <w:p w14:paraId="0A62E505" w14:textId="726C126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10" w:history="1">
        <w:r w:rsidRPr="008F7234">
          <w:rPr>
            <w:rStyle w:val="Hyperlink"/>
            <w:noProof/>
          </w:rPr>
          <w:t>E.1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Overview</w:t>
        </w:r>
        <w:r>
          <w:rPr>
            <w:noProof/>
            <w:webHidden/>
          </w:rPr>
          <w:tab/>
        </w:r>
        <w:r>
          <w:rPr>
            <w:noProof/>
            <w:webHidden/>
          </w:rPr>
          <w:fldChar w:fldCharType="begin"/>
        </w:r>
        <w:r>
          <w:rPr>
            <w:noProof/>
            <w:webHidden/>
          </w:rPr>
          <w:instrText xml:space="preserve"> PAGEREF _Toc225975110 \h </w:instrText>
        </w:r>
        <w:r>
          <w:rPr>
            <w:noProof/>
            <w:webHidden/>
          </w:rPr>
        </w:r>
        <w:r>
          <w:rPr>
            <w:noProof/>
            <w:webHidden/>
          </w:rPr>
          <w:fldChar w:fldCharType="separate"/>
        </w:r>
        <w:r>
          <w:rPr>
            <w:noProof/>
            <w:webHidden/>
          </w:rPr>
          <w:t>135</w:t>
        </w:r>
        <w:r>
          <w:rPr>
            <w:noProof/>
            <w:webHidden/>
          </w:rPr>
          <w:fldChar w:fldCharType="end"/>
        </w:r>
      </w:hyperlink>
    </w:p>
    <w:p w14:paraId="0EF8AE69" w14:textId="692783AE"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11" w:history="1">
        <w:r w:rsidRPr="008F7234">
          <w:rPr>
            <w:rStyle w:val="Hyperlink"/>
            <w:noProof/>
          </w:rPr>
          <w:t>E.2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AVC images and image collections</w:t>
        </w:r>
        <w:r>
          <w:rPr>
            <w:noProof/>
            <w:webHidden/>
          </w:rPr>
          <w:tab/>
        </w:r>
        <w:r>
          <w:rPr>
            <w:noProof/>
            <w:webHidden/>
          </w:rPr>
          <w:fldChar w:fldCharType="begin"/>
        </w:r>
        <w:r>
          <w:rPr>
            <w:noProof/>
            <w:webHidden/>
          </w:rPr>
          <w:instrText xml:space="preserve"> PAGEREF _Toc225975111 \h </w:instrText>
        </w:r>
        <w:r>
          <w:rPr>
            <w:noProof/>
            <w:webHidden/>
          </w:rPr>
        </w:r>
        <w:r>
          <w:rPr>
            <w:noProof/>
            <w:webHidden/>
          </w:rPr>
          <w:fldChar w:fldCharType="separate"/>
        </w:r>
        <w:r>
          <w:rPr>
            <w:noProof/>
            <w:webHidden/>
          </w:rPr>
          <w:t>135</w:t>
        </w:r>
        <w:r>
          <w:rPr>
            <w:noProof/>
            <w:webHidden/>
          </w:rPr>
          <w:fldChar w:fldCharType="end"/>
        </w:r>
      </w:hyperlink>
    </w:p>
    <w:p w14:paraId="7547B175" w14:textId="31314601"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12" w:history="1">
        <w:r w:rsidRPr="008F7234">
          <w:rPr>
            <w:rStyle w:val="Hyperlink"/>
            <w:noProof/>
          </w:rPr>
          <w:t>E.2.1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_Toc225975112 \h </w:instrText>
        </w:r>
        <w:r>
          <w:rPr>
            <w:noProof/>
            <w:webHidden/>
          </w:rPr>
        </w:r>
        <w:r>
          <w:rPr>
            <w:noProof/>
            <w:webHidden/>
          </w:rPr>
          <w:fldChar w:fldCharType="separate"/>
        </w:r>
        <w:r>
          <w:rPr>
            <w:noProof/>
            <w:webHidden/>
          </w:rPr>
          <w:t>135</w:t>
        </w:r>
        <w:r>
          <w:rPr>
            <w:noProof/>
            <w:webHidden/>
          </w:rPr>
          <w:fldChar w:fldCharType="end"/>
        </w:r>
      </w:hyperlink>
    </w:p>
    <w:p w14:paraId="5A6FC200" w14:textId="77907430"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13" w:history="1">
        <w:r w:rsidRPr="008F7234">
          <w:rPr>
            <w:rStyle w:val="Hyperlink"/>
            <w:noProof/>
          </w:rPr>
          <w:t>E.2.2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data</w:t>
        </w:r>
        <w:r>
          <w:rPr>
            <w:noProof/>
            <w:webHidden/>
          </w:rPr>
          <w:tab/>
        </w:r>
        <w:r>
          <w:rPr>
            <w:noProof/>
            <w:webHidden/>
          </w:rPr>
          <w:fldChar w:fldCharType="begin"/>
        </w:r>
        <w:r>
          <w:rPr>
            <w:noProof/>
            <w:webHidden/>
          </w:rPr>
          <w:instrText xml:space="preserve"> PAGEREF _Toc225975113 \h </w:instrText>
        </w:r>
        <w:r>
          <w:rPr>
            <w:noProof/>
            <w:webHidden/>
          </w:rPr>
        </w:r>
        <w:r>
          <w:rPr>
            <w:noProof/>
            <w:webHidden/>
          </w:rPr>
          <w:fldChar w:fldCharType="separate"/>
        </w:r>
        <w:r>
          <w:rPr>
            <w:noProof/>
            <w:webHidden/>
          </w:rPr>
          <w:t>135</w:t>
        </w:r>
        <w:r>
          <w:rPr>
            <w:noProof/>
            <w:webHidden/>
          </w:rPr>
          <w:fldChar w:fldCharType="end"/>
        </w:r>
      </w:hyperlink>
    </w:p>
    <w:p w14:paraId="0C725471" w14:textId="1B56C7F4"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14" w:history="1">
        <w:r w:rsidRPr="008F7234">
          <w:rPr>
            <w:rStyle w:val="Hyperlink"/>
            <w:noProof/>
          </w:rPr>
          <w:t>E.2.2.1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Definition</w:t>
        </w:r>
        <w:r>
          <w:rPr>
            <w:noProof/>
            <w:webHidden/>
          </w:rPr>
          <w:tab/>
        </w:r>
        <w:r>
          <w:rPr>
            <w:noProof/>
            <w:webHidden/>
          </w:rPr>
          <w:fldChar w:fldCharType="begin"/>
        </w:r>
        <w:r>
          <w:rPr>
            <w:noProof/>
            <w:webHidden/>
          </w:rPr>
          <w:instrText xml:space="preserve"> PAGEREF _Toc225975114 \h </w:instrText>
        </w:r>
        <w:r>
          <w:rPr>
            <w:noProof/>
            <w:webHidden/>
          </w:rPr>
        </w:r>
        <w:r>
          <w:rPr>
            <w:noProof/>
            <w:webHidden/>
          </w:rPr>
          <w:fldChar w:fldCharType="separate"/>
        </w:r>
        <w:r>
          <w:rPr>
            <w:noProof/>
            <w:webHidden/>
          </w:rPr>
          <w:t>135</w:t>
        </w:r>
        <w:r>
          <w:rPr>
            <w:noProof/>
            <w:webHidden/>
          </w:rPr>
          <w:fldChar w:fldCharType="end"/>
        </w:r>
      </w:hyperlink>
    </w:p>
    <w:p w14:paraId="191E2FBF" w14:textId="63BE1A5A"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15" w:history="1">
        <w:r w:rsidRPr="008F7234">
          <w:rPr>
            <w:rStyle w:val="Hyperlink"/>
            <w:noProof/>
          </w:rPr>
          <w:t>E.2.2.2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Syntax</w:t>
        </w:r>
        <w:r>
          <w:rPr>
            <w:noProof/>
            <w:webHidden/>
          </w:rPr>
          <w:tab/>
        </w:r>
        <w:r>
          <w:rPr>
            <w:noProof/>
            <w:webHidden/>
          </w:rPr>
          <w:fldChar w:fldCharType="begin"/>
        </w:r>
        <w:r>
          <w:rPr>
            <w:noProof/>
            <w:webHidden/>
          </w:rPr>
          <w:instrText xml:space="preserve"> PAGEREF _Toc225975115 \h </w:instrText>
        </w:r>
        <w:r>
          <w:rPr>
            <w:noProof/>
            <w:webHidden/>
          </w:rPr>
        </w:r>
        <w:r>
          <w:rPr>
            <w:noProof/>
            <w:webHidden/>
          </w:rPr>
          <w:fldChar w:fldCharType="separate"/>
        </w:r>
        <w:r>
          <w:rPr>
            <w:noProof/>
            <w:webHidden/>
          </w:rPr>
          <w:t>135</w:t>
        </w:r>
        <w:r>
          <w:rPr>
            <w:noProof/>
            <w:webHidden/>
          </w:rPr>
          <w:fldChar w:fldCharType="end"/>
        </w:r>
      </w:hyperlink>
    </w:p>
    <w:p w14:paraId="361A6ACF" w14:textId="6DEF0398"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16" w:history="1">
        <w:r w:rsidRPr="008F7234">
          <w:rPr>
            <w:rStyle w:val="Hyperlink"/>
            <w:noProof/>
          </w:rPr>
          <w:t>E.2.2.3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Semantics</w:t>
        </w:r>
        <w:r>
          <w:rPr>
            <w:noProof/>
            <w:webHidden/>
          </w:rPr>
          <w:tab/>
        </w:r>
        <w:r>
          <w:rPr>
            <w:noProof/>
            <w:webHidden/>
          </w:rPr>
          <w:fldChar w:fldCharType="begin"/>
        </w:r>
        <w:r>
          <w:rPr>
            <w:noProof/>
            <w:webHidden/>
          </w:rPr>
          <w:instrText xml:space="preserve"> PAGEREF _Toc225975116 \h </w:instrText>
        </w:r>
        <w:r>
          <w:rPr>
            <w:noProof/>
            <w:webHidden/>
          </w:rPr>
        </w:r>
        <w:r>
          <w:rPr>
            <w:noProof/>
            <w:webHidden/>
          </w:rPr>
          <w:fldChar w:fldCharType="separate"/>
        </w:r>
        <w:r>
          <w:rPr>
            <w:noProof/>
            <w:webHidden/>
          </w:rPr>
          <w:t>136</w:t>
        </w:r>
        <w:r>
          <w:rPr>
            <w:noProof/>
            <w:webHidden/>
          </w:rPr>
          <w:fldChar w:fldCharType="end"/>
        </w:r>
      </w:hyperlink>
    </w:p>
    <w:p w14:paraId="2E80586C" w14:textId="034AE532"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17" w:history="1">
        <w:r w:rsidRPr="008F7234">
          <w:rPr>
            <w:rStyle w:val="Hyperlink"/>
            <w:noProof/>
          </w:rPr>
          <w:t>E.2.3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AVC configuration item property</w:t>
        </w:r>
        <w:r>
          <w:rPr>
            <w:noProof/>
            <w:webHidden/>
          </w:rPr>
          <w:tab/>
        </w:r>
        <w:r>
          <w:rPr>
            <w:noProof/>
            <w:webHidden/>
          </w:rPr>
          <w:fldChar w:fldCharType="begin"/>
        </w:r>
        <w:r>
          <w:rPr>
            <w:noProof/>
            <w:webHidden/>
          </w:rPr>
          <w:instrText xml:space="preserve"> PAGEREF _Toc225975117 \h </w:instrText>
        </w:r>
        <w:r>
          <w:rPr>
            <w:noProof/>
            <w:webHidden/>
          </w:rPr>
        </w:r>
        <w:r>
          <w:rPr>
            <w:noProof/>
            <w:webHidden/>
          </w:rPr>
          <w:fldChar w:fldCharType="separate"/>
        </w:r>
        <w:r>
          <w:rPr>
            <w:noProof/>
            <w:webHidden/>
          </w:rPr>
          <w:t>136</w:t>
        </w:r>
        <w:r>
          <w:rPr>
            <w:noProof/>
            <w:webHidden/>
          </w:rPr>
          <w:fldChar w:fldCharType="end"/>
        </w:r>
      </w:hyperlink>
    </w:p>
    <w:p w14:paraId="0CCCFD2E" w14:textId="40A75DD0"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18" w:history="1">
        <w:r w:rsidRPr="008F7234">
          <w:rPr>
            <w:rStyle w:val="Hyperlink"/>
            <w:noProof/>
          </w:rPr>
          <w:t>E.2.4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AVC auxiliary images</w:t>
        </w:r>
        <w:r>
          <w:rPr>
            <w:noProof/>
            <w:webHidden/>
          </w:rPr>
          <w:tab/>
        </w:r>
        <w:r>
          <w:rPr>
            <w:noProof/>
            <w:webHidden/>
          </w:rPr>
          <w:fldChar w:fldCharType="begin"/>
        </w:r>
        <w:r>
          <w:rPr>
            <w:noProof/>
            <w:webHidden/>
          </w:rPr>
          <w:instrText xml:space="preserve"> PAGEREF _Toc225975118 \h </w:instrText>
        </w:r>
        <w:r>
          <w:rPr>
            <w:noProof/>
            <w:webHidden/>
          </w:rPr>
        </w:r>
        <w:r>
          <w:rPr>
            <w:noProof/>
            <w:webHidden/>
          </w:rPr>
          <w:fldChar w:fldCharType="separate"/>
        </w:r>
        <w:r>
          <w:rPr>
            <w:noProof/>
            <w:webHidden/>
          </w:rPr>
          <w:t>136</w:t>
        </w:r>
        <w:r>
          <w:rPr>
            <w:noProof/>
            <w:webHidden/>
          </w:rPr>
          <w:fldChar w:fldCharType="end"/>
        </w:r>
      </w:hyperlink>
    </w:p>
    <w:p w14:paraId="2F198E4D" w14:textId="7544956B"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19" w:history="1">
        <w:r w:rsidRPr="008F7234">
          <w:rPr>
            <w:rStyle w:val="Hyperlink"/>
            <w:noProof/>
          </w:rPr>
          <w:t>E.3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AVC image sequences</w:t>
        </w:r>
        <w:r>
          <w:rPr>
            <w:noProof/>
            <w:webHidden/>
          </w:rPr>
          <w:tab/>
        </w:r>
        <w:r>
          <w:rPr>
            <w:noProof/>
            <w:webHidden/>
          </w:rPr>
          <w:fldChar w:fldCharType="begin"/>
        </w:r>
        <w:r>
          <w:rPr>
            <w:noProof/>
            <w:webHidden/>
          </w:rPr>
          <w:instrText xml:space="preserve"> PAGEREF _Toc225975119 \h </w:instrText>
        </w:r>
        <w:r>
          <w:rPr>
            <w:noProof/>
            <w:webHidden/>
          </w:rPr>
        </w:r>
        <w:r>
          <w:rPr>
            <w:noProof/>
            <w:webHidden/>
          </w:rPr>
          <w:fldChar w:fldCharType="separate"/>
        </w:r>
        <w:r>
          <w:rPr>
            <w:noProof/>
            <w:webHidden/>
          </w:rPr>
          <w:t>136</w:t>
        </w:r>
        <w:r>
          <w:rPr>
            <w:noProof/>
            <w:webHidden/>
          </w:rPr>
          <w:fldChar w:fldCharType="end"/>
        </w:r>
      </w:hyperlink>
    </w:p>
    <w:p w14:paraId="0274E97B" w14:textId="2A6A309E"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20" w:history="1">
        <w:r w:rsidRPr="008F7234">
          <w:rPr>
            <w:rStyle w:val="Hyperlink"/>
            <w:noProof/>
          </w:rPr>
          <w:t>E.3.1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_Toc225975120 \h </w:instrText>
        </w:r>
        <w:r>
          <w:rPr>
            <w:noProof/>
            <w:webHidden/>
          </w:rPr>
        </w:r>
        <w:r>
          <w:rPr>
            <w:noProof/>
            <w:webHidden/>
          </w:rPr>
          <w:fldChar w:fldCharType="separate"/>
        </w:r>
        <w:r>
          <w:rPr>
            <w:noProof/>
            <w:webHidden/>
          </w:rPr>
          <w:t>136</w:t>
        </w:r>
        <w:r>
          <w:rPr>
            <w:noProof/>
            <w:webHidden/>
          </w:rPr>
          <w:fldChar w:fldCharType="end"/>
        </w:r>
      </w:hyperlink>
    </w:p>
    <w:p w14:paraId="5A2DCE6D" w14:textId="447742D8"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21" w:history="1">
        <w:r w:rsidRPr="008F7234">
          <w:rPr>
            <w:rStyle w:val="Hyperlink"/>
            <w:noProof/>
          </w:rPr>
          <w:t>E.3.2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Derivation from ISO/IEC 14496-12 and ISO/IEC 14496-15</w:t>
        </w:r>
        <w:r>
          <w:rPr>
            <w:noProof/>
            <w:webHidden/>
          </w:rPr>
          <w:tab/>
        </w:r>
        <w:r>
          <w:rPr>
            <w:noProof/>
            <w:webHidden/>
          </w:rPr>
          <w:fldChar w:fldCharType="begin"/>
        </w:r>
        <w:r>
          <w:rPr>
            <w:noProof/>
            <w:webHidden/>
          </w:rPr>
          <w:instrText xml:space="preserve"> PAGEREF _Toc225975121 \h </w:instrText>
        </w:r>
        <w:r>
          <w:rPr>
            <w:noProof/>
            <w:webHidden/>
          </w:rPr>
        </w:r>
        <w:r>
          <w:rPr>
            <w:noProof/>
            <w:webHidden/>
          </w:rPr>
          <w:fldChar w:fldCharType="separate"/>
        </w:r>
        <w:r>
          <w:rPr>
            <w:noProof/>
            <w:webHidden/>
          </w:rPr>
          <w:t>136</w:t>
        </w:r>
        <w:r>
          <w:rPr>
            <w:noProof/>
            <w:webHidden/>
          </w:rPr>
          <w:fldChar w:fldCharType="end"/>
        </w:r>
      </w:hyperlink>
    </w:p>
    <w:p w14:paraId="2A551507" w14:textId="0E5EF155"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22" w:history="1">
        <w:r w:rsidRPr="008F7234">
          <w:rPr>
            <w:rStyle w:val="Hyperlink"/>
            <w:noProof/>
          </w:rPr>
          <w:t>E.3.3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Auxiliary AVC image sequence tracks</w:t>
        </w:r>
        <w:r>
          <w:rPr>
            <w:noProof/>
            <w:webHidden/>
          </w:rPr>
          <w:tab/>
        </w:r>
        <w:r>
          <w:rPr>
            <w:noProof/>
            <w:webHidden/>
          </w:rPr>
          <w:fldChar w:fldCharType="begin"/>
        </w:r>
        <w:r>
          <w:rPr>
            <w:noProof/>
            <w:webHidden/>
          </w:rPr>
          <w:instrText xml:space="preserve"> PAGEREF _Toc225975122 \h </w:instrText>
        </w:r>
        <w:r>
          <w:rPr>
            <w:noProof/>
            <w:webHidden/>
          </w:rPr>
        </w:r>
        <w:r>
          <w:rPr>
            <w:noProof/>
            <w:webHidden/>
          </w:rPr>
          <w:fldChar w:fldCharType="separate"/>
        </w:r>
        <w:r>
          <w:rPr>
            <w:noProof/>
            <w:webHidden/>
          </w:rPr>
          <w:t>137</w:t>
        </w:r>
        <w:r>
          <w:rPr>
            <w:noProof/>
            <w:webHidden/>
          </w:rPr>
          <w:fldChar w:fldCharType="end"/>
        </w:r>
      </w:hyperlink>
    </w:p>
    <w:p w14:paraId="1D146777" w14:textId="757A9A61"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23" w:history="1">
        <w:r w:rsidRPr="008F7234">
          <w:rPr>
            <w:rStyle w:val="Hyperlink"/>
            <w:noProof/>
          </w:rPr>
          <w:t>E.4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AVC-specific brands</w:t>
        </w:r>
        <w:r>
          <w:rPr>
            <w:noProof/>
            <w:webHidden/>
          </w:rPr>
          <w:tab/>
        </w:r>
        <w:r>
          <w:rPr>
            <w:noProof/>
            <w:webHidden/>
          </w:rPr>
          <w:fldChar w:fldCharType="begin"/>
        </w:r>
        <w:r>
          <w:rPr>
            <w:noProof/>
            <w:webHidden/>
          </w:rPr>
          <w:instrText xml:space="preserve"> PAGEREF _Toc225975123 \h </w:instrText>
        </w:r>
        <w:r>
          <w:rPr>
            <w:noProof/>
            <w:webHidden/>
          </w:rPr>
        </w:r>
        <w:r>
          <w:rPr>
            <w:noProof/>
            <w:webHidden/>
          </w:rPr>
          <w:fldChar w:fldCharType="separate"/>
        </w:r>
        <w:r>
          <w:rPr>
            <w:noProof/>
            <w:webHidden/>
          </w:rPr>
          <w:t>137</w:t>
        </w:r>
        <w:r>
          <w:rPr>
            <w:noProof/>
            <w:webHidden/>
          </w:rPr>
          <w:fldChar w:fldCharType="end"/>
        </w:r>
      </w:hyperlink>
    </w:p>
    <w:p w14:paraId="32D2035E" w14:textId="569B4AEF"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24" w:history="1">
        <w:r w:rsidRPr="008F7234">
          <w:rPr>
            <w:rStyle w:val="Hyperlink"/>
            <w:noProof/>
          </w:rPr>
          <w:t>E.4.1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AVC image and image collection brands</w:t>
        </w:r>
        <w:r>
          <w:rPr>
            <w:noProof/>
            <w:webHidden/>
          </w:rPr>
          <w:tab/>
        </w:r>
        <w:r>
          <w:rPr>
            <w:noProof/>
            <w:webHidden/>
          </w:rPr>
          <w:fldChar w:fldCharType="begin"/>
        </w:r>
        <w:r>
          <w:rPr>
            <w:noProof/>
            <w:webHidden/>
          </w:rPr>
          <w:instrText xml:space="preserve"> PAGEREF _Toc225975124 \h </w:instrText>
        </w:r>
        <w:r>
          <w:rPr>
            <w:noProof/>
            <w:webHidden/>
          </w:rPr>
        </w:r>
        <w:r>
          <w:rPr>
            <w:noProof/>
            <w:webHidden/>
          </w:rPr>
          <w:fldChar w:fldCharType="separate"/>
        </w:r>
        <w:r>
          <w:rPr>
            <w:noProof/>
            <w:webHidden/>
          </w:rPr>
          <w:t>137</w:t>
        </w:r>
        <w:r>
          <w:rPr>
            <w:noProof/>
            <w:webHidden/>
          </w:rPr>
          <w:fldChar w:fldCharType="end"/>
        </w:r>
      </w:hyperlink>
    </w:p>
    <w:p w14:paraId="3DD7FD66" w14:textId="44D79D75"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25" w:history="1">
        <w:r w:rsidRPr="008F7234">
          <w:rPr>
            <w:rStyle w:val="Hyperlink"/>
            <w:noProof/>
          </w:rPr>
          <w:t>E.4.1.1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_Toc225975125 \h </w:instrText>
        </w:r>
        <w:r>
          <w:rPr>
            <w:noProof/>
            <w:webHidden/>
          </w:rPr>
        </w:r>
        <w:r>
          <w:rPr>
            <w:noProof/>
            <w:webHidden/>
          </w:rPr>
          <w:fldChar w:fldCharType="separate"/>
        </w:r>
        <w:r>
          <w:rPr>
            <w:noProof/>
            <w:webHidden/>
          </w:rPr>
          <w:t>137</w:t>
        </w:r>
        <w:r>
          <w:rPr>
            <w:noProof/>
            <w:webHidden/>
          </w:rPr>
          <w:fldChar w:fldCharType="end"/>
        </w:r>
      </w:hyperlink>
    </w:p>
    <w:p w14:paraId="2220FA23" w14:textId="219E097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26" w:history="1">
        <w:r w:rsidRPr="008F7234">
          <w:rPr>
            <w:rStyle w:val="Hyperlink"/>
            <w:noProof/>
          </w:rPr>
          <w:t>E.4.1.2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files</w:t>
        </w:r>
        <w:r>
          <w:rPr>
            <w:noProof/>
            <w:webHidden/>
          </w:rPr>
          <w:tab/>
        </w:r>
        <w:r>
          <w:rPr>
            <w:noProof/>
            <w:webHidden/>
          </w:rPr>
          <w:fldChar w:fldCharType="begin"/>
        </w:r>
        <w:r>
          <w:rPr>
            <w:noProof/>
            <w:webHidden/>
          </w:rPr>
          <w:instrText xml:space="preserve"> PAGEREF _Toc225975126 \h </w:instrText>
        </w:r>
        <w:r>
          <w:rPr>
            <w:noProof/>
            <w:webHidden/>
          </w:rPr>
        </w:r>
        <w:r>
          <w:rPr>
            <w:noProof/>
            <w:webHidden/>
          </w:rPr>
          <w:fldChar w:fldCharType="separate"/>
        </w:r>
        <w:r>
          <w:rPr>
            <w:noProof/>
            <w:webHidden/>
          </w:rPr>
          <w:t>137</w:t>
        </w:r>
        <w:r>
          <w:rPr>
            <w:noProof/>
            <w:webHidden/>
          </w:rPr>
          <w:fldChar w:fldCharType="end"/>
        </w:r>
      </w:hyperlink>
    </w:p>
    <w:p w14:paraId="6628E083" w14:textId="7EEC527A"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27" w:history="1">
        <w:r w:rsidRPr="008F7234">
          <w:rPr>
            <w:rStyle w:val="Hyperlink"/>
            <w:noProof/>
          </w:rPr>
          <w:t>E.4.1.3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readers</w:t>
        </w:r>
        <w:r>
          <w:rPr>
            <w:noProof/>
            <w:webHidden/>
          </w:rPr>
          <w:tab/>
        </w:r>
        <w:r>
          <w:rPr>
            <w:noProof/>
            <w:webHidden/>
          </w:rPr>
          <w:fldChar w:fldCharType="begin"/>
        </w:r>
        <w:r>
          <w:rPr>
            <w:noProof/>
            <w:webHidden/>
          </w:rPr>
          <w:instrText xml:space="preserve"> PAGEREF _Toc225975127 \h </w:instrText>
        </w:r>
        <w:r>
          <w:rPr>
            <w:noProof/>
            <w:webHidden/>
          </w:rPr>
        </w:r>
        <w:r>
          <w:rPr>
            <w:noProof/>
            <w:webHidden/>
          </w:rPr>
          <w:fldChar w:fldCharType="separate"/>
        </w:r>
        <w:r>
          <w:rPr>
            <w:noProof/>
            <w:webHidden/>
          </w:rPr>
          <w:t>137</w:t>
        </w:r>
        <w:r>
          <w:rPr>
            <w:noProof/>
            <w:webHidden/>
          </w:rPr>
          <w:fldChar w:fldCharType="end"/>
        </w:r>
      </w:hyperlink>
    </w:p>
    <w:p w14:paraId="4939EC96" w14:textId="24D8202C"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28" w:history="1">
        <w:r w:rsidRPr="008F7234">
          <w:rPr>
            <w:rStyle w:val="Hyperlink"/>
            <w:noProof/>
          </w:rPr>
          <w:t>E.4.2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AVC image sequence brands</w:t>
        </w:r>
        <w:r>
          <w:rPr>
            <w:noProof/>
            <w:webHidden/>
          </w:rPr>
          <w:tab/>
        </w:r>
        <w:r>
          <w:rPr>
            <w:noProof/>
            <w:webHidden/>
          </w:rPr>
          <w:fldChar w:fldCharType="begin"/>
        </w:r>
        <w:r>
          <w:rPr>
            <w:noProof/>
            <w:webHidden/>
          </w:rPr>
          <w:instrText xml:space="preserve"> PAGEREF _Toc225975128 \h </w:instrText>
        </w:r>
        <w:r>
          <w:rPr>
            <w:noProof/>
            <w:webHidden/>
          </w:rPr>
        </w:r>
        <w:r>
          <w:rPr>
            <w:noProof/>
            <w:webHidden/>
          </w:rPr>
          <w:fldChar w:fldCharType="separate"/>
        </w:r>
        <w:r>
          <w:rPr>
            <w:noProof/>
            <w:webHidden/>
          </w:rPr>
          <w:t>137</w:t>
        </w:r>
        <w:r>
          <w:rPr>
            <w:noProof/>
            <w:webHidden/>
          </w:rPr>
          <w:fldChar w:fldCharType="end"/>
        </w:r>
      </w:hyperlink>
    </w:p>
    <w:p w14:paraId="4E361F04" w14:textId="080F6098"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29" w:history="1">
        <w:r w:rsidRPr="008F7234">
          <w:rPr>
            <w:rStyle w:val="Hyperlink"/>
            <w:noProof/>
          </w:rPr>
          <w:t>E.4.2.1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_Toc225975129 \h </w:instrText>
        </w:r>
        <w:r>
          <w:rPr>
            <w:noProof/>
            <w:webHidden/>
          </w:rPr>
        </w:r>
        <w:r>
          <w:rPr>
            <w:noProof/>
            <w:webHidden/>
          </w:rPr>
          <w:fldChar w:fldCharType="separate"/>
        </w:r>
        <w:r>
          <w:rPr>
            <w:noProof/>
            <w:webHidden/>
          </w:rPr>
          <w:t>137</w:t>
        </w:r>
        <w:r>
          <w:rPr>
            <w:noProof/>
            <w:webHidden/>
          </w:rPr>
          <w:fldChar w:fldCharType="end"/>
        </w:r>
      </w:hyperlink>
    </w:p>
    <w:p w14:paraId="0D50C535" w14:textId="0E7575E8"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30" w:history="1">
        <w:r w:rsidRPr="008F7234">
          <w:rPr>
            <w:rStyle w:val="Hyperlink"/>
            <w:noProof/>
          </w:rPr>
          <w:t>E.4.2.2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files</w:t>
        </w:r>
        <w:r>
          <w:rPr>
            <w:noProof/>
            <w:webHidden/>
          </w:rPr>
          <w:tab/>
        </w:r>
        <w:r>
          <w:rPr>
            <w:noProof/>
            <w:webHidden/>
          </w:rPr>
          <w:fldChar w:fldCharType="begin"/>
        </w:r>
        <w:r>
          <w:rPr>
            <w:noProof/>
            <w:webHidden/>
          </w:rPr>
          <w:instrText xml:space="preserve"> PAGEREF _Toc225975130 \h </w:instrText>
        </w:r>
        <w:r>
          <w:rPr>
            <w:noProof/>
            <w:webHidden/>
          </w:rPr>
        </w:r>
        <w:r>
          <w:rPr>
            <w:noProof/>
            <w:webHidden/>
          </w:rPr>
          <w:fldChar w:fldCharType="separate"/>
        </w:r>
        <w:r>
          <w:rPr>
            <w:noProof/>
            <w:webHidden/>
          </w:rPr>
          <w:t>138</w:t>
        </w:r>
        <w:r>
          <w:rPr>
            <w:noProof/>
            <w:webHidden/>
          </w:rPr>
          <w:fldChar w:fldCharType="end"/>
        </w:r>
      </w:hyperlink>
    </w:p>
    <w:p w14:paraId="6EAA332E" w14:textId="0EE9A07C"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31" w:history="1">
        <w:r w:rsidRPr="008F7234">
          <w:rPr>
            <w:rStyle w:val="Hyperlink"/>
            <w:noProof/>
          </w:rPr>
          <w:t>E.4.2.3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readers</w:t>
        </w:r>
        <w:r>
          <w:rPr>
            <w:noProof/>
            <w:webHidden/>
          </w:rPr>
          <w:tab/>
        </w:r>
        <w:r>
          <w:rPr>
            <w:noProof/>
            <w:webHidden/>
          </w:rPr>
          <w:fldChar w:fldCharType="begin"/>
        </w:r>
        <w:r>
          <w:rPr>
            <w:noProof/>
            <w:webHidden/>
          </w:rPr>
          <w:instrText xml:space="preserve"> PAGEREF _Toc225975131 \h </w:instrText>
        </w:r>
        <w:r>
          <w:rPr>
            <w:noProof/>
            <w:webHidden/>
          </w:rPr>
        </w:r>
        <w:r>
          <w:rPr>
            <w:noProof/>
            <w:webHidden/>
          </w:rPr>
          <w:fldChar w:fldCharType="separate"/>
        </w:r>
        <w:r>
          <w:rPr>
            <w:noProof/>
            <w:webHidden/>
          </w:rPr>
          <w:t>138</w:t>
        </w:r>
        <w:r>
          <w:rPr>
            <w:noProof/>
            <w:webHidden/>
          </w:rPr>
          <w:fldChar w:fldCharType="end"/>
        </w:r>
      </w:hyperlink>
    </w:p>
    <w:p w14:paraId="127A5D01" w14:textId="64CA556F"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32" w:history="1">
        <w:r w:rsidRPr="008F7234">
          <w:rPr>
            <w:rStyle w:val="Hyperlink"/>
            <w:noProof/>
          </w:rPr>
          <w:t xml:space="preserve">Annex F (normative)   </w:t>
        </w:r>
        <w:r w:rsidRPr="008F7234">
          <w:rPr>
            <w:rStyle w:val="Hyperlink"/>
            <w:bCs/>
            <w:noProof/>
          </w:rPr>
          <w:t>Advanced coding image MIME type registration</w:t>
        </w:r>
        <w:r>
          <w:rPr>
            <w:noProof/>
            <w:webHidden/>
          </w:rPr>
          <w:tab/>
        </w:r>
        <w:r>
          <w:rPr>
            <w:noProof/>
            <w:webHidden/>
          </w:rPr>
          <w:fldChar w:fldCharType="begin"/>
        </w:r>
        <w:r>
          <w:rPr>
            <w:noProof/>
            <w:webHidden/>
          </w:rPr>
          <w:instrText xml:space="preserve"> PAGEREF _Toc225975132 \h </w:instrText>
        </w:r>
        <w:r>
          <w:rPr>
            <w:noProof/>
            <w:webHidden/>
          </w:rPr>
        </w:r>
        <w:r>
          <w:rPr>
            <w:noProof/>
            <w:webHidden/>
          </w:rPr>
          <w:fldChar w:fldCharType="separate"/>
        </w:r>
        <w:r>
          <w:rPr>
            <w:noProof/>
            <w:webHidden/>
          </w:rPr>
          <w:t>139</w:t>
        </w:r>
        <w:r>
          <w:rPr>
            <w:noProof/>
            <w:webHidden/>
          </w:rPr>
          <w:fldChar w:fldCharType="end"/>
        </w:r>
      </w:hyperlink>
    </w:p>
    <w:p w14:paraId="7B4EBB6A" w14:textId="1BC4DE9F"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33" w:history="1">
        <w:r w:rsidRPr="008F7234">
          <w:rPr>
            <w:rStyle w:val="Hyperlink"/>
            <w:noProof/>
          </w:rPr>
          <w:t>F.1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Overview</w:t>
        </w:r>
        <w:r>
          <w:rPr>
            <w:noProof/>
            <w:webHidden/>
          </w:rPr>
          <w:tab/>
        </w:r>
        <w:r>
          <w:rPr>
            <w:noProof/>
            <w:webHidden/>
          </w:rPr>
          <w:fldChar w:fldCharType="begin"/>
        </w:r>
        <w:r>
          <w:rPr>
            <w:noProof/>
            <w:webHidden/>
          </w:rPr>
          <w:instrText xml:space="preserve"> PAGEREF _Toc225975133 \h </w:instrText>
        </w:r>
        <w:r>
          <w:rPr>
            <w:noProof/>
            <w:webHidden/>
          </w:rPr>
        </w:r>
        <w:r>
          <w:rPr>
            <w:noProof/>
            <w:webHidden/>
          </w:rPr>
          <w:fldChar w:fldCharType="separate"/>
        </w:r>
        <w:r>
          <w:rPr>
            <w:noProof/>
            <w:webHidden/>
          </w:rPr>
          <w:t>139</w:t>
        </w:r>
        <w:r>
          <w:rPr>
            <w:noProof/>
            <w:webHidden/>
          </w:rPr>
          <w:fldChar w:fldCharType="end"/>
        </w:r>
      </w:hyperlink>
    </w:p>
    <w:p w14:paraId="1678B95C" w14:textId="5956AE7B"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34" w:history="1">
        <w:r w:rsidRPr="008F7234">
          <w:rPr>
            <w:rStyle w:val="Hyperlink"/>
            <w:noProof/>
          </w:rPr>
          <w:t>F.2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Registration</w:t>
        </w:r>
        <w:r>
          <w:rPr>
            <w:noProof/>
            <w:webHidden/>
          </w:rPr>
          <w:tab/>
        </w:r>
        <w:r>
          <w:rPr>
            <w:noProof/>
            <w:webHidden/>
          </w:rPr>
          <w:fldChar w:fldCharType="begin"/>
        </w:r>
        <w:r>
          <w:rPr>
            <w:noProof/>
            <w:webHidden/>
          </w:rPr>
          <w:instrText xml:space="preserve"> PAGEREF _Toc225975134 \h </w:instrText>
        </w:r>
        <w:r>
          <w:rPr>
            <w:noProof/>
            <w:webHidden/>
          </w:rPr>
        </w:r>
        <w:r>
          <w:rPr>
            <w:noProof/>
            <w:webHidden/>
          </w:rPr>
          <w:fldChar w:fldCharType="separate"/>
        </w:r>
        <w:r>
          <w:rPr>
            <w:noProof/>
            <w:webHidden/>
          </w:rPr>
          <w:t>139</w:t>
        </w:r>
        <w:r>
          <w:rPr>
            <w:noProof/>
            <w:webHidden/>
          </w:rPr>
          <w:fldChar w:fldCharType="end"/>
        </w:r>
      </w:hyperlink>
    </w:p>
    <w:p w14:paraId="306BCED2" w14:textId="11340791"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35" w:history="1">
        <w:r w:rsidRPr="008F7234">
          <w:rPr>
            <w:rStyle w:val="Hyperlink"/>
            <w:noProof/>
          </w:rPr>
          <w:t xml:space="preserve">Annex G (normative)   </w:t>
        </w:r>
        <w:r w:rsidRPr="008F7234">
          <w:rPr>
            <w:rStyle w:val="Hyperlink"/>
            <w:bCs/>
            <w:noProof/>
          </w:rPr>
          <w:t>Advanced coding sequence MIME type registration</w:t>
        </w:r>
        <w:r>
          <w:rPr>
            <w:noProof/>
            <w:webHidden/>
          </w:rPr>
          <w:tab/>
        </w:r>
        <w:r>
          <w:rPr>
            <w:noProof/>
            <w:webHidden/>
          </w:rPr>
          <w:fldChar w:fldCharType="begin"/>
        </w:r>
        <w:r>
          <w:rPr>
            <w:noProof/>
            <w:webHidden/>
          </w:rPr>
          <w:instrText xml:space="preserve"> PAGEREF _Toc225975135 \h </w:instrText>
        </w:r>
        <w:r>
          <w:rPr>
            <w:noProof/>
            <w:webHidden/>
          </w:rPr>
        </w:r>
        <w:r>
          <w:rPr>
            <w:noProof/>
            <w:webHidden/>
          </w:rPr>
          <w:fldChar w:fldCharType="separate"/>
        </w:r>
        <w:r>
          <w:rPr>
            <w:noProof/>
            <w:webHidden/>
          </w:rPr>
          <w:t>141</w:t>
        </w:r>
        <w:r>
          <w:rPr>
            <w:noProof/>
            <w:webHidden/>
          </w:rPr>
          <w:fldChar w:fldCharType="end"/>
        </w:r>
      </w:hyperlink>
    </w:p>
    <w:p w14:paraId="32EA244F" w14:textId="12C955CA"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36" w:history="1">
        <w:r w:rsidRPr="008F7234">
          <w:rPr>
            <w:rStyle w:val="Hyperlink"/>
            <w:noProof/>
          </w:rPr>
          <w:t>G.1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Overview</w:t>
        </w:r>
        <w:r>
          <w:rPr>
            <w:noProof/>
            <w:webHidden/>
          </w:rPr>
          <w:tab/>
        </w:r>
        <w:r>
          <w:rPr>
            <w:noProof/>
            <w:webHidden/>
          </w:rPr>
          <w:fldChar w:fldCharType="begin"/>
        </w:r>
        <w:r>
          <w:rPr>
            <w:noProof/>
            <w:webHidden/>
          </w:rPr>
          <w:instrText xml:space="preserve"> PAGEREF _Toc225975136 \h </w:instrText>
        </w:r>
        <w:r>
          <w:rPr>
            <w:noProof/>
            <w:webHidden/>
          </w:rPr>
        </w:r>
        <w:r>
          <w:rPr>
            <w:noProof/>
            <w:webHidden/>
          </w:rPr>
          <w:fldChar w:fldCharType="separate"/>
        </w:r>
        <w:r>
          <w:rPr>
            <w:noProof/>
            <w:webHidden/>
          </w:rPr>
          <w:t>141</w:t>
        </w:r>
        <w:r>
          <w:rPr>
            <w:noProof/>
            <w:webHidden/>
          </w:rPr>
          <w:fldChar w:fldCharType="end"/>
        </w:r>
      </w:hyperlink>
    </w:p>
    <w:p w14:paraId="5B7FB241" w14:textId="7DE2510C"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37" w:history="1">
        <w:r w:rsidRPr="008F7234">
          <w:rPr>
            <w:rStyle w:val="Hyperlink"/>
            <w:noProof/>
          </w:rPr>
          <w:t>G.2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Registration</w:t>
        </w:r>
        <w:r>
          <w:rPr>
            <w:noProof/>
            <w:webHidden/>
          </w:rPr>
          <w:tab/>
        </w:r>
        <w:r>
          <w:rPr>
            <w:noProof/>
            <w:webHidden/>
          </w:rPr>
          <w:fldChar w:fldCharType="begin"/>
        </w:r>
        <w:r>
          <w:rPr>
            <w:noProof/>
            <w:webHidden/>
          </w:rPr>
          <w:instrText xml:space="preserve"> PAGEREF _Toc225975137 \h </w:instrText>
        </w:r>
        <w:r>
          <w:rPr>
            <w:noProof/>
            <w:webHidden/>
          </w:rPr>
        </w:r>
        <w:r>
          <w:rPr>
            <w:noProof/>
            <w:webHidden/>
          </w:rPr>
          <w:fldChar w:fldCharType="separate"/>
        </w:r>
        <w:r>
          <w:rPr>
            <w:noProof/>
            <w:webHidden/>
          </w:rPr>
          <w:t>141</w:t>
        </w:r>
        <w:r>
          <w:rPr>
            <w:noProof/>
            <w:webHidden/>
          </w:rPr>
          <w:fldChar w:fldCharType="end"/>
        </w:r>
      </w:hyperlink>
    </w:p>
    <w:p w14:paraId="4CE6535C" w14:textId="39AF9E2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38" w:history="1">
        <w:r w:rsidRPr="008F7234">
          <w:rPr>
            <w:rStyle w:val="Hyperlink"/>
            <w:noProof/>
          </w:rPr>
          <w:t xml:space="preserve">Annex H (normative)   </w:t>
        </w:r>
        <w:r w:rsidRPr="008F7234">
          <w:rPr>
            <w:rStyle w:val="Hyperlink"/>
            <w:bCs/>
            <w:noProof/>
          </w:rPr>
          <w:t>JPEG in the Image File Format</w:t>
        </w:r>
        <w:r>
          <w:rPr>
            <w:noProof/>
            <w:webHidden/>
          </w:rPr>
          <w:tab/>
        </w:r>
        <w:r>
          <w:rPr>
            <w:noProof/>
            <w:webHidden/>
          </w:rPr>
          <w:fldChar w:fldCharType="begin"/>
        </w:r>
        <w:r>
          <w:rPr>
            <w:noProof/>
            <w:webHidden/>
          </w:rPr>
          <w:instrText xml:space="preserve"> PAGEREF _Toc225975138 \h </w:instrText>
        </w:r>
        <w:r>
          <w:rPr>
            <w:noProof/>
            <w:webHidden/>
          </w:rPr>
        </w:r>
        <w:r>
          <w:rPr>
            <w:noProof/>
            <w:webHidden/>
          </w:rPr>
          <w:fldChar w:fldCharType="separate"/>
        </w:r>
        <w:r>
          <w:rPr>
            <w:noProof/>
            <w:webHidden/>
          </w:rPr>
          <w:t>143</w:t>
        </w:r>
        <w:r>
          <w:rPr>
            <w:noProof/>
            <w:webHidden/>
          </w:rPr>
          <w:fldChar w:fldCharType="end"/>
        </w:r>
      </w:hyperlink>
    </w:p>
    <w:p w14:paraId="3B18D1E7" w14:textId="4ADF70CF"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39" w:history="1">
        <w:r w:rsidRPr="008F7234">
          <w:rPr>
            <w:rStyle w:val="Hyperlink"/>
            <w:noProof/>
          </w:rPr>
          <w:t>H.1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Overview</w:t>
        </w:r>
        <w:r>
          <w:rPr>
            <w:noProof/>
            <w:webHidden/>
          </w:rPr>
          <w:tab/>
        </w:r>
        <w:r>
          <w:rPr>
            <w:noProof/>
            <w:webHidden/>
          </w:rPr>
          <w:fldChar w:fldCharType="begin"/>
        </w:r>
        <w:r>
          <w:rPr>
            <w:noProof/>
            <w:webHidden/>
          </w:rPr>
          <w:instrText xml:space="preserve"> PAGEREF _Toc225975139 \h </w:instrText>
        </w:r>
        <w:r>
          <w:rPr>
            <w:noProof/>
            <w:webHidden/>
          </w:rPr>
        </w:r>
        <w:r>
          <w:rPr>
            <w:noProof/>
            <w:webHidden/>
          </w:rPr>
          <w:fldChar w:fldCharType="separate"/>
        </w:r>
        <w:r>
          <w:rPr>
            <w:noProof/>
            <w:webHidden/>
          </w:rPr>
          <w:t>143</w:t>
        </w:r>
        <w:r>
          <w:rPr>
            <w:noProof/>
            <w:webHidden/>
          </w:rPr>
          <w:fldChar w:fldCharType="end"/>
        </w:r>
      </w:hyperlink>
    </w:p>
    <w:p w14:paraId="423970D2" w14:textId="5A094AA0"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40" w:history="1">
        <w:r w:rsidRPr="008F7234">
          <w:rPr>
            <w:rStyle w:val="Hyperlink"/>
            <w:noProof/>
          </w:rPr>
          <w:t>H.2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JPEG images and image collections</w:t>
        </w:r>
        <w:r>
          <w:rPr>
            <w:noProof/>
            <w:webHidden/>
          </w:rPr>
          <w:tab/>
        </w:r>
        <w:r>
          <w:rPr>
            <w:noProof/>
            <w:webHidden/>
          </w:rPr>
          <w:fldChar w:fldCharType="begin"/>
        </w:r>
        <w:r>
          <w:rPr>
            <w:noProof/>
            <w:webHidden/>
          </w:rPr>
          <w:instrText xml:space="preserve"> PAGEREF _Toc225975140 \h </w:instrText>
        </w:r>
        <w:r>
          <w:rPr>
            <w:noProof/>
            <w:webHidden/>
          </w:rPr>
        </w:r>
        <w:r>
          <w:rPr>
            <w:noProof/>
            <w:webHidden/>
          </w:rPr>
          <w:fldChar w:fldCharType="separate"/>
        </w:r>
        <w:r>
          <w:rPr>
            <w:noProof/>
            <w:webHidden/>
          </w:rPr>
          <w:t>143</w:t>
        </w:r>
        <w:r>
          <w:rPr>
            <w:noProof/>
            <w:webHidden/>
          </w:rPr>
          <w:fldChar w:fldCharType="end"/>
        </w:r>
      </w:hyperlink>
    </w:p>
    <w:p w14:paraId="30AA0354" w14:textId="6E2329BA"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41" w:history="1">
        <w:r w:rsidRPr="008F7234">
          <w:rPr>
            <w:rStyle w:val="Hyperlink"/>
            <w:noProof/>
          </w:rPr>
          <w:t>H.2.1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Definition</w:t>
        </w:r>
        <w:r>
          <w:rPr>
            <w:noProof/>
            <w:webHidden/>
          </w:rPr>
          <w:tab/>
        </w:r>
        <w:r>
          <w:rPr>
            <w:noProof/>
            <w:webHidden/>
          </w:rPr>
          <w:fldChar w:fldCharType="begin"/>
        </w:r>
        <w:r>
          <w:rPr>
            <w:noProof/>
            <w:webHidden/>
          </w:rPr>
          <w:instrText xml:space="preserve"> PAGEREF _Toc225975141 \h </w:instrText>
        </w:r>
        <w:r>
          <w:rPr>
            <w:noProof/>
            <w:webHidden/>
          </w:rPr>
        </w:r>
        <w:r>
          <w:rPr>
            <w:noProof/>
            <w:webHidden/>
          </w:rPr>
          <w:fldChar w:fldCharType="separate"/>
        </w:r>
        <w:r>
          <w:rPr>
            <w:noProof/>
            <w:webHidden/>
          </w:rPr>
          <w:t>143</w:t>
        </w:r>
        <w:r>
          <w:rPr>
            <w:noProof/>
            <w:webHidden/>
          </w:rPr>
          <w:fldChar w:fldCharType="end"/>
        </w:r>
      </w:hyperlink>
    </w:p>
    <w:p w14:paraId="054E7B98" w14:textId="6210EBC0"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42" w:history="1">
        <w:r w:rsidRPr="008F7234">
          <w:rPr>
            <w:rStyle w:val="Hyperlink"/>
            <w:noProof/>
          </w:rPr>
          <w:t>H.2.2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JPEG configuration item property</w:t>
        </w:r>
        <w:r>
          <w:rPr>
            <w:noProof/>
            <w:webHidden/>
          </w:rPr>
          <w:tab/>
        </w:r>
        <w:r>
          <w:rPr>
            <w:noProof/>
            <w:webHidden/>
          </w:rPr>
          <w:fldChar w:fldCharType="begin"/>
        </w:r>
        <w:r>
          <w:rPr>
            <w:noProof/>
            <w:webHidden/>
          </w:rPr>
          <w:instrText xml:space="preserve"> PAGEREF _Toc225975142 \h </w:instrText>
        </w:r>
        <w:r>
          <w:rPr>
            <w:noProof/>
            <w:webHidden/>
          </w:rPr>
        </w:r>
        <w:r>
          <w:rPr>
            <w:noProof/>
            <w:webHidden/>
          </w:rPr>
          <w:fldChar w:fldCharType="separate"/>
        </w:r>
        <w:r>
          <w:rPr>
            <w:noProof/>
            <w:webHidden/>
          </w:rPr>
          <w:t>144</w:t>
        </w:r>
        <w:r>
          <w:rPr>
            <w:noProof/>
            <w:webHidden/>
          </w:rPr>
          <w:fldChar w:fldCharType="end"/>
        </w:r>
      </w:hyperlink>
    </w:p>
    <w:p w14:paraId="2EE83409" w14:textId="13B10F3C"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43" w:history="1">
        <w:r w:rsidRPr="008F7234">
          <w:rPr>
            <w:rStyle w:val="Hyperlink"/>
            <w:noProof/>
          </w:rPr>
          <w:t>H.2.2.1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Definition</w:t>
        </w:r>
        <w:r>
          <w:rPr>
            <w:noProof/>
            <w:webHidden/>
          </w:rPr>
          <w:tab/>
        </w:r>
        <w:r>
          <w:rPr>
            <w:noProof/>
            <w:webHidden/>
          </w:rPr>
          <w:fldChar w:fldCharType="begin"/>
        </w:r>
        <w:r>
          <w:rPr>
            <w:noProof/>
            <w:webHidden/>
          </w:rPr>
          <w:instrText xml:space="preserve"> PAGEREF _Toc225975143 \h </w:instrText>
        </w:r>
        <w:r>
          <w:rPr>
            <w:noProof/>
            <w:webHidden/>
          </w:rPr>
        </w:r>
        <w:r>
          <w:rPr>
            <w:noProof/>
            <w:webHidden/>
          </w:rPr>
          <w:fldChar w:fldCharType="separate"/>
        </w:r>
        <w:r>
          <w:rPr>
            <w:noProof/>
            <w:webHidden/>
          </w:rPr>
          <w:t>144</w:t>
        </w:r>
        <w:r>
          <w:rPr>
            <w:noProof/>
            <w:webHidden/>
          </w:rPr>
          <w:fldChar w:fldCharType="end"/>
        </w:r>
      </w:hyperlink>
    </w:p>
    <w:p w14:paraId="1D21117E" w14:textId="7F589095"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44" w:history="1">
        <w:r w:rsidRPr="008F7234">
          <w:rPr>
            <w:rStyle w:val="Hyperlink"/>
            <w:noProof/>
          </w:rPr>
          <w:t>H.2.2.2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Syntax</w:t>
        </w:r>
        <w:r>
          <w:rPr>
            <w:noProof/>
            <w:webHidden/>
          </w:rPr>
          <w:tab/>
        </w:r>
        <w:r>
          <w:rPr>
            <w:noProof/>
            <w:webHidden/>
          </w:rPr>
          <w:fldChar w:fldCharType="begin"/>
        </w:r>
        <w:r>
          <w:rPr>
            <w:noProof/>
            <w:webHidden/>
          </w:rPr>
          <w:instrText xml:space="preserve"> PAGEREF _Toc225975144 \h </w:instrText>
        </w:r>
        <w:r>
          <w:rPr>
            <w:noProof/>
            <w:webHidden/>
          </w:rPr>
        </w:r>
        <w:r>
          <w:rPr>
            <w:noProof/>
            <w:webHidden/>
          </w:rPr>
          <w:fldChar w:fldCharType="separate"/>
        </w:r>
        <w:r>
          <w:rPr>
            <w:noProof/>
            <w:webHidden/>
          </w:rPr>
          <w:t>144</w:t>
        </w:r>
        <w:r>
          <w:rPr>
            <w:noProof/>
            <w:webHidden/>
          </w:rPr>
          <w:fldChar w:fldCharType="end"/>
        </w:r>
      </w:hyperlink>
    </w:p>
    <w:p w14:paraId="18A8C88C" w14:textId="48DB7D51"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45" w:history="1">
        <w:r w:rsidRPr="008F7234">
          <w:rPr>
            <w:rStyle w:val="Hyperlink"/>
            <w:noProof/>
          </w:rPr>
          <w:t>H.2.2.3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Semantics</w:t>
        </w:r>
        <w:r>
          <w:rPr>
            <w:noProof/>
            <w:webHidden/>
          </w:rPr>
          <w:tab/>
        </w:r>
        <w:r>
          <w:rPr>
            <w:noProof/>
            <w:webHidden/>
          </w:rPr>
          <w:fldChar w:fldCharType="begin"/>
        </w:r>
        <w:r>
          <w:rPr>
            <w:noProof/>
            <w:webHidden/>
          </w:rPr>
          <w:instrText xml:space="preserve"> PAGEREF _Toc225975145 \h </w:instrText>
        </w:r>
        <w:r>
          <w:rPr>
            <w:noProof/>
            <w:webHidden/>
          </w:rPr>
        </w:r>
        <w:r>
          <w:rPr>
            <w:noProof/>
            <w:webHidden/>
          </w:rPr>
          <w:fldChar w:fldCharType="separate"/>
        </w:r>
        <w:r>
          <w:rPr>
            <w:noProof/>
            <w:webHidden/>
          </w:rPr>
          <w:t>144</w:t>
        </w:r>
        <w:r>
          <w:rPr>
            <w:noProof/>
            <w:webHidden/>
          </w:rPr>
          <w:fldChar w:fldCharType="end"/>
        </w:r>
      </w:hyperlink>
    </w:p>
    <w:p w14:paraId="1E225810" w14:textId="145FBABF"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46" w:history="1">
        <w:r w:rsidRPr="008F7234">
          <w:rPr>
            <w:rStyle w:val="Hyperlink"/>
            <w:noProof/>
          </w:rPr>
          <w:t>H.3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JPEG image sequences</w:t>
        </w:r>
        <w:r>
          <w:rPr>
            <w:noProof/>
            <w:webHidden/>
          </w:rPr>
          <w:tab/>
        </w:r>
        <w:r>
          <w:rPr>
            <w:noProof/>
            <w:webHidden/>
          </w:rPr>
          <w:fldChar w:fldCharType="begin"/>
        </w:r>
        <w:r>
          <w:rPr>
            <w:noProof/>
            <w:webHidden/>
          </w:rPr>
          <w:instrText xml:space="preserve"> PAGEREF _Toc225975146 \h </w:instrText>
        </w:r>
        <w:r>
          <w:rPr>
            <w:noProof/>
            <w:webHidden/>
          </w:rPr>
        </w:r>
        <w:r>
          <w:rPr>
            <w:noProof/>
            <w:webHidden/>
          </w:rPr>
          <w:fldChar w:fldCharType="separate"/>
        </w:r>
        <w:r>
          <w:rPr>
            <w:noProof/>
            <w:webHidden/>
          </w:rPr>
          <w:t>144</w:t>
        </w:r>
        <w:r>
          <w:rPr>
            <w:noProof/>
            <w:webHidden/>
          </w:rPr>
          <w:fldChar w:fldCharType="end"/>
        </w:r>
      </w:hyperlink>
    </w:p>
    <w:p w14:paraId="26990FF1" w14:textId="758E22B2"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47" w:history="1">
        <w:r w:rsidRPr="008F7234">
          <w:rPr>
            <w:rStyle w:val="Hyperlink"/>
            <w:noProof/>
          </w:rPr>
          <w:t>H.3.1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_Toc225975147 \h </w:instrText>
        </w:r>
        <w:r>
          <w:rPr>
            <w:noProof/>
            <w:webHidden/>
          </w:rPr>
        </w:r>
        <w:r>
          <w:rPr>
            <w:noProof/>
            <w:webHidden/>
          </w:rPr>
          <w:fldChar w:fldCharType="separate"/>
        </w:r>
        <w:r>
          <w:rPr>
            <w:noProof/>
            <w:webHidden/>
          </w:rPr>
          <w:t>144</w:t>
        </w:r>
        <w:r>
          <w:rPr>
            <w:noProof/>
            <w:webHidden/>
          </w:rPr>
          <w:fldChar w:fldCharType="end"/>
        </w:r>
      </w:hyperlink>
    </w:p>
    <w:p w14:paraId="590557E2" w14:textId="0D78B27A"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48" w:history="1">
        <w:r w:rsidRPr="008F7234">
          <w:rPr>
            <w:rStyle w:val="Hyperlink"/>
            <w:noProof/>
          </w:rPr>
          <w:t>H.3.2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JPEG configuration box</w:t>
        </w:r>
        <w:r>
          <w:rPr>
            <w:noProof/>
            <w:webHidden/>
          </w:rPr>
          <w:tab/>
        </w:r>
        <w:r>
          <w:rPr>
            <w:noProof/>
            <w:webHidden/>
          </w:rPr>
          <w:fldChar w:fldCharType="begin"/>
        </w:r>
        <w:r>
          <w:rPr>
            <w:noProof/>
            <w:webHidden/>
          </w:rPr>
          <w:instrText xml:space="preserve"> PAGEREF _Toc225975148 \h </w:instrText>
        </w:r>
        <w:r>
          <w:rPr>
            <w:noProof/>
            <w:webHidden/>
          </w:rPr>
        </w:r>
        <w:r>
          <w:rPr>
            <w:noProof/>
            <w:webHidden/>
          </w:rPr>
          <w:fldChar w:fldCharType="separate"/>
        </w:r>
        <w:r>
          <w:rPr>
            <w:noProof/>
            <w:webHidden/>
          </w:rPr>
          <w:t>144</w:t>
        </w:r>
        <w:r>
          <w:rPr>
            <w:noProof/>
            <w:webHidden/>
          </w:rPr>
          <w:fldChar w:fldCharType="end"/>
        </w:r>
      </w:hyperlink>
    </w:p>
    <w:p w14:paraId="3D094FF2" w14:textId="06A3823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49" w:history="1">
        <w:r w:rsidRPr="008F7234">
          <w:rPr>
            <w:rStyle w:val="Hyperlink"/>
            <w:noProof/>
          </w:rPr>
          <w:t>H.3.2.1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Definition</w:t>
        </w:r>
        <w:r>
          <w:rPr>
            <w:noProof/>
            <w:webHidden/>
          </w:rPr>
          <w:tab/>
        </w:r>
        <w:r>
          <w:rPr>
            <w:noProof/>
            <w:webHidden/>
          </w:rPr>
          <w:fldChar w:fldCharType="begin"/>
        </w:r>
        <w:r>
          <w:rPr>
            <w:noProof/>
            <w:webHidden/>
          </w:rPr>
          <w:instrText xml:space="preserve"> PAGEREF _Toc225975149 \h </w:instrText>
        </w:r>
        <w:r>
          <w:rPr>
            <w:noProof/>
            <w:webHidden/>
          </w:rPr>
        </w:r>
        <w:r>
          <w:rPr>
            <w:noProof/>
            <w:webHidden/>
          </w:rPr>
          <w:fldChar w:fldCharType="separate"/>
        </w:r>
        <w:r>
          <w:rPr>
            <w:noProof/>
            <w:webHidden/>
          </w:rPr>
          <w:t>144</w:t>
        </w:r>
        <w:r>
          <w:rPr>
            <w:noProof/>
            <w:webHidden/>
          </w:rPr>
          <w:fldChar w:fldCharType="end"/>
        </w:r>
      </w:hyperlink>
    </w:p>
    <w:p w14:paraId="294CBE66" w14:textId="2D1B3C78"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50" w:history="1">
        <w:r w:rsidRPr="008F7234">
          <w:rPr>
            <w:rStyle w:val="Hyperlink"/>
            <w:noProof/>
          </w:rPr>
          <w:t>H.3.2.2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Syntax</w:t>
        </w:r>
        <w:r>
          <w:rPr>
            <w:noProof/>
            <w:webHidden/>
          </w:rPr>
          <w:tab/>
        </w:r>
        <w:r>
          <w:rPr>
            <w:noProof/>
            <w:webHidden/>
          </w:rPr>
          <w:fldChar w:fldCharType="begin"/>
        </w:r>
        <w:r>
          <w:rPr>
            <w:noProof/>
            <w:webHidden/>
          </w:rPr>
          <w:instrText xml:space="preserve"> PAGEREF _Toc225975150 \h </w:instrText>
        </w:r>
        <w:r>
          <w:rPr>
            <w:noProof/>
            <w:webHidden/>
          </w:rPr>
        </w:r>
        <w:r>
          <w:rPr>
            <w:noProof/>
            <w:webHidden/>
          </w:rPr>
          <w:fldChar w:fldCharType="separate"/>
        </w:r>
        <w:r>
          <w:rPr>
            <w:noProof/>
            <w:webHidden/>
          </w:rPr>
          <w:t>144</w:t>
        </w:r>
        <w:r>
          <w:rPr>
            <w:noProof/>
            <w:webHidden/>
          </w:rPr>
          <w:fldChar w:fldCharType="end"/>
        </w:r>
      </w:hyperlink>
    </w:p>
    <w:p w14:paraId="00310D79" w14:textId="01A1D9A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51" w:history="1">
        <w:r w:rsidRPr="008F7234">
          <w:rPr>
            <w:rStyle w:val="Hyperlink"/>
            <w:noProof/>
          </w:rPr>
          <w:t>H.3.2.3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Semantics</w:t>
        </w:r>
        <w:r>
          <w:rPr>
            <w:noProof/>
            <w:webHidden/>
          </w:rPr>
          <w:tab/>
        </w:r>
        <w:r>
          <w:rPr>
            <w:noProof/>
            <w:webHidden/>
          </w:rPr>
          <w:fldChar w:fldCharType="begin"/>
        </w:r>
        <w:r>
          <w:rPr>
            <w:noProof/>
            <w:webHidden/>
          </w:rPr>
          <w:instrText xml:space="preserve"> PAGEREF _Toc225975151 \h </w:instrText>
        </w:r>
        <w:r>
          <w:rPr>
            <w:noProof/>
            <w:webHidden/>
          </w:rPr>
        </w:r>
        <w:r>
          <w:rPr>
            <w:noProof/>
            <w:webHidden/>
          </w:rPr>
          <w:fldChar w:fldCharType="separate"/>
        </w:r>
        <w:r>
          <w:rPr>
            <w:noProof/>
            <w:webHidden/>
          </w:rPr>
          <w:t>145</w:t>
        </w:r>
        <w:r>
          <w:rPr>
            <w:noProof/>
            <w:webHidden/>
          </w:rPr>
          <w:fldChar w:fldCharType="end"/>
        </w:r>
      </w:hyperlink>
    </w:p>
    <w:p w14:paraId="74DE9A32" w14:textId="2F58F87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52" w:history="1">
        <w:r w:rsidRPr="008F7234">
          <w:rPr>
            <w:rStyle w:val="Hyperlink"/>
            <w:noProof/>
          </w:rPr>
          <w:t>H.3.3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Derivation from ISO/IEC 14496-12</w:t>
        </w:r>
        <w:r>
          <w:rPr>
            <w:noProof/>
            <w:webHidden/>
          </w:rPr>
          <w:tab/>
        </w:r>
        <w:r>
          <w:rPr>
            <w:noProof/>
            <w:webHidden/>
          </w:rPr>
          <w:fldChar w:fldCharType="begin"/>
        </w:r>
        <w:r>
          <w:rPr>
            <w:noProof/>
            <w:webHidden/>
          </w:rPr>
          <w:instrText xml:space="preserve"> PAGEREF _Toc225975152 \h </w:instrText>
        </w:r>
        <w:r>
          <w:rPr>
            <w:noProof/>
            <w:webHidden/>
          </w:rPr>
        </w:r>
        <w:r>
          <w:rPr>
            <w:noProof/>
            <w:webHidden/>
          </w:rPr>
          <w:fldChar w:fldCharType="separate"/>
        </w:r>
        <w:r>
          <w:rPr>
            <w:noProof/>
            <w:webHidden/>
          </w:rPr>
          <w:t>145</w:t>
        </w:r>
        <w:r>
          <w:rPr>
            <w:noProof/>
            <w:webHidden/>
          </w:rPr>
          <w:fldChar w:fldCharType="end"/>
        </w:r>
      </w:hyperlink>
    </w:p>
    <w:p w14:paraId="1ACE55B2" w14:textId="03B4E40E"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53" w:history="1">
        <w:r w:rsidRPr="008F7234">
          <w:rPr>
            <w:rStyle w:val="Hyperlink"/>
            <w:noProof/>
          </w:rPr>
          <w:t>H.4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JPEG-specific still image brand</w:t>
        </w:r>
        <w:r>
          <w:rPr>
            <w:noProof/>
            <w:webHidden/>
          </w:rPr>
          <w:tab/>
        </w:r>
        <w:r>
          <w:rPr>
            <w:noProof/>
            <w:webHidden/>
          </w:rPr>
          <w:fldChar w:fldCharType="begin"/>
        </w:r>
        <w:r>
          <w:rPr>
            <w:noProof/>
            <w:webHidden/>
          </w:rPr>
          <w:instrText xml:space="preserve"> PAGEREF _Toc225975153 \h </w:instrText>
        </w:r>
        <w:r>
          <w:rPr>
            <w:noProof/>
            <w:webHidden/>
          </w:rPr>
        </w:r>
        <w:r>
          <w:rPr>
            <w:noProof/>
            <w:webHidden/>
          </w:rPr>
          <w:fldChar w:fldCharType="separate"/>
        </w:r>
        <w:r>
          <w:rPr>
            <w:noProof/>
            <w:webHidden/>
          </w:rPr>
          <w:t>145</w:t>
        </w:r>
        <w:r>
          <w:rPr>
            <w:noProof/>
            <w:webHidden/>
          </w:rPr>
          <w:fldChar w:fldCharType="end"/>
        </w:r>
      </w:hyperlink>
    </w:p>
    <w:p w14:paraId="78BA542B" w14:textId="6749558A"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54" w:history="1">
        <w:r w:rsidRPr="008F7234">
          <w:rPr>
            <w:rStyle w:val="Hyperlink"/>
            <w:noProof/>
          </w:rPr>
          <w:t>H.4.1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_Toc225975154 \h </w:instrText>
        </w:r>
        <w:r>
          <w:rPr>
            <w:noProof/>
            <w:webHidden/>
          </w:rPr>
        </w:r>
        <w:r>
          <w:rPr>
            <w:noProof/>
            <w:webHidden/>
          </w:rPr>
          <w:fldChar w:fldCharType="separate"/>
        </w:r>
        <w:r>
          <w:rPr>
            <w:noProof/>
            <w:webHidden/>
          </w:rPr>
          <w:t>145</w:t>
        </w:r>
        <w:r>
          <w:rPr>
            <w:noProof/>
            <w:webHidden/>
          </w:rPr>
          <w:fldChar w:fldCharType="end"/>
        </w:r>
      </w:hyperlink>
    </w:p>
    <w:p w14:paraId="1F3BF2E7" w14:textId="23C34662"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55" w:history="1">
        <w:r w:rsidRPr="008F7234">
          <w:rPr>
            <w:rStyle w:val="Hyperlink"/>
            <w:noProof/>
          </w:rPr>
          <w:t>H.4.2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files</w:t>
        </w:r>
        <w:r>
          <w:rPr>
            <w:noProof/>
            <w:webHidden/>
          </w:rPr>
          <w:tab/>
        </w:r>
        <w:r>
          <w:rPr>
            <w:noProof/>
            <w:webHidden/>
          </w:rPr>
          <w:fldChar w:fldCharType="begin"/>
        </w:r>
        <w:r>
          <w:rPr>
            <w:noProof/>
            <w:webHidden/>
          </w:rPr>
          <w:instrText xml:space="preserve"> PAGEREF _Toc225975155 \h </w:instrText>
        </w:r>
        <w:r>
          <w:rPr>
            <w:noProof/>
            <w:webHidden/>
          </w:rPr>
        </w:r>
        <w:r>
          <w:rPr>
            <w:noProof/>
            <w:webHidden/>
          </w:rPr>
          <w:fldChar w:fldCharType="separate"/>
        </w:r>
        <w:r>
          <w:rPr>
            <w:noProof/>
            <w:webHidden/>
          </w:rPr>
          <w:t>145</w:t>
        </w:r>
        <w:r>
          <w:rPr>
            <w:noProof/>
            <w:webHidden/>
          </w:rPr>
          <w:fldChar w:fldCharType="end"/>
        </w:r>
      </w:hyperlink>
    </w:p>
    <w:p w14:paraId="59E2565E" w14:textId="2D49B98A"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56" w:history="1">
        <w:r w:rsidRPr="008F7234">
          <w:rPr>
            <w:rStyle w:val="Hyperlink"/>
            <w:noProof/>
          </w:rPr>
          <w:t>H.4.3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readers</w:t>
        </w:r>
        <w:r>
          <w:rPr>
            <w:noProof/>
            <w:webHidden/>
          </w:rPr>
          <w:tab/>
        </w:r>
        <w:r>
          <w:rPr>
            <w:noProof/>
            <w:webHidden/>
          </w:rPr>
          <w:fldChar w:fldCharType="begin"/>
        </w:r>
        <w:r>
          <w:rPr>
            <w:noProof/>
            <w:webHidden/>
          </w:rPr>
          <w:instrText xml:space="preserve"> PAGEREF _Toc225975156 \h </w:instrText>
        </w:r>
        <w:r>
          <w:rPr>
            <w:noProof/>
            <w:webHidden/>
          </w:rPr>
        </w:r>
        <w:r>
          <w:rPr>
            <w:noProof/>
            <w:webHidden/>
          </w:rPr>
          <w:fldChar w:fldCharType="separate"/>
        </w:r>
        <w:r>
          <w:rPr>
            <w:noProof/>
            <w:webHidden/>
          </w:rPr>
          <w:t>145</w:t>
        </w:r>
        <w:r>
          <w:rPr>
            <w:noProof/>
            <w:webHidden/>
          </w:rPr>
          <w:fldChar w:fldCharType="end"/>
        </w:r>
      </w:hyperlink>
    </w:p>
    <w:p w14:paraId="5B1834CE" w14:textId="2CEC5416"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57" w:history="1">
        <w:r w:rsidRPr="008F7234">
          <w:rPr>
            <w:rStyle w:val="Hyperlink"/>
            <w:noProof/>
          </w:rPr>
          <w:t>H.5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JPEG image sequence brands</w:t>
        </w:r>
        <w:r>
          <w:rPr>
            <w:noProof/>
            <w:webHidden/>
          </w:rPr>
          <w:tab/>
        </w:r>
        <w:r>
          <w:rPr>
            <w:noProof/>
            <w:webHidden/>
          </w:rPr>
          <w:fldChar w:fldCharType="begin"/>
        </w:r>
        <w:r>
          <w:rPr>
            <w:noProof/>
            <w:webHidden/>
          </w:rPr>
          <w:instrText xml:space="preserve"> PAGEREF _Toc225975157 \h </w:instrText>
        </w:r>
        <w:r>
          <w:rPr>
            <w:noProof/>
            <w:webHidden/>
          </w:rPr>
        </w:r>
        <w:r>
          <w:rPr>
            <w:noProof/>
            <w:webHidden/>
          </w:rPr>
          <w:fldChar w:fldCharType="separate"/>
        </w:r>
        <w:r>
          <w:rPr>
            <w:noProof/>
            <w:webHidden/>
          </w:rPr>
          <w:t>146</w:t>
        </w:r>
        <w:r>
          <w:rPr>
            <w:noProof/>
            <w:webHidden/>
          </w:rPr>
          <w:fldChar w:fldCharType="end"/>
        </w:r>
      </w:hyperlink>
    </w:p>
    <w:p w14:paraId="4AAEA8D0" w14:textId="58233FC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58" w:history="1">
        <w:r w:rsidRPr="008F7234">
          <w:rPr>
            <w:rStyle w:val="Hyperlink"/>
            <w:noProof/>
          </w:rPr>
          <w:t>H.5.1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_Toc225975158 \h </w:instrText>
        </w:r>
        <w:r>
          <w:rPr>
            <w:noProof/>
            <w:webHidden/>
          </w:rPr>
        </w:r>
        <w:r>
          <w:rPr>
            <w:noProof/>
            <w:webHidden/>
          </w:rPr>
          <w:fldChar w:fldCharType="separate"/>
        </w:r>
        <w:r>
          <w:rPr>
            <w:noProof/>
            <w:webHidden/>
          </w:rPr>
          <w:t>146</w:t>
        </w:r>
        <w:r>
          <w:rPr>
            <w:noProof/>
            <w:webHidden/>
          </w:rPr>
          <w:fldChar w:fldCharType="end"/>
        </w:r>
      </w:hyperlink>
    </w:p>
    <w:p w14:paraId="298F1592" w14:textId="072F24FF"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59" w:history="1">
        <w:r w:rsidRPr="008F7234">
          <w:rPr>
            <w:rStyle w:val="Hyperlink"/>
            <w:noProof/>
          </w:rPr>
          <w:t>H.5.2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files</w:t>
        </w:r>
        <w:r>
          <w:rPr>
            <w:noProof/>
            <w:webHidden/>
          </w:rPr>
          <w:tab/>
        </w:r>
        <w:r>
          <w:rPr>
            <w:noProof/>
            <w:webHidden/>
          </w:rPr>
          <w:fldChar w:fldCharType="begin"/>
        </w:r>
        <w:r>
          <w:rPr>
            <w:noProof/>
            <w:webHidden/>
          </w:rPr>
          <w:instrText xml:space="preserve"> PAGEREF _Toc225975159 \h </w:instrText>
        </w:r>
        <w:r>
          <w:rPr>
            <w:noProof/>
            <w:webHidden/>
          </w:rPr>
        </w:r>
        <w:r>
          <w:rPr>
            <w:noProof/>
            <w:webHidden/>
          </w:rPr>
          <w:fldChar w:fldCharType="separate"/>
        </w:r>
        <w:r>
          <w:rPr>
            <w:noProof/>
            <w:webHidden/>
          </w:rPr>
          <w:t>146</w:t>
        </w:r>
        <w:r>
          <w:rPr>
            <w:noProof/>
            <w:webHidden/>
          </w:rPr>
          <w:fldChar w:fldCharType="end"/>
        </w:r>
      </w:hyperlink>
    </w:p>
    <w:p w14:paraId="713B4BFE" w14:textId="3DFAF5FD"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60" w:history="1">
        <w:r w:rsidRPr="008F7234">
          <w:rPr>
            <w:rStyle w:val="Hyperlink"/>
            <w:noProof/>
          </w:rPr>
          <w:t>H.5.3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readers</w:t>
        </w:r>
        <w:r>
          <w:rPr>
            <w:noProof/>
            <w:webHidden/>
          </w:rPr>
          <w:tab/>
        </w:r>
        <w:r>
          <w:rPr>
            <w:noProof/>
            <w:webHidden/>
          </w:rPr>
          <w:fldChar w:fldCharType="begin"/>
        </w:r>
        <w:r>
          <w:rPr>
            <w:noProof/>
            <w:webHidden/>
          </w:rPr>
          <w:instrText xml:space="preserve"> PAGEREF _Toc225975160 \h </w:instrText>
        </w:r>
        <w:r>
          <w:rPr>
            <w:noProof/>
            <w:webHidden/>
          </w:rPr>
        </w:r>
        <w:r>
          <w:rPr>
            <w:noProof/>
            <w:webHidden/>
          </w:rPr>
          <w:fldChar w:fldCharType="separate"/>
        </w:r>
        <w:r>
          <w:rPr>
            <w:noProof/>
            <w:webHidden/>
          </w:rPr>
          <w:t>146</w:t>
        </w:r>
        <w:r>
          <w:rPr>
            <w:noProof/>
            <w:webHidden/>
          </w:rPr>
          <w:fldChar w:fldCharType="end"/>
        </w:r>
      </w:hyperlink>
    </w:p>
    <w:p w14:paraId="0ADF33D5" w14:textId="5362134A"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61" w:history="1">
        <w:r w:rsidRPr="008F7234">
          <w:rPr>
            <w:rStyle w:val="Hyperlink"/>
            <w:noProof/>
          </w:rPr>
          <w:t xml:space="preserve">Annex I (informative)   </w:t>
        </w:r>
        <w:r w:rsidRPr="008F7234">
          <w:rPr>
            <w:rStyle w:val="Hyperlink"/>
            <w:bCs/>
            <w:noProof/>
          </w:rPr>
          <w:t>Guidelines for specifying storage of image coding formats</w:t>
        </w:r>
        <w:r>
          <w:rPr>
            <w:noProof/>
            <w:webHidden/>
          </w:rPr>
          <w:tab/>
        </w:r>
        <w:r>
          <w:rPr>
            <w:noProof/>
            <w:webHidden/>
          </w:rPr>
          <w:fldChar w:fldCharType="begin"/>
        </w:r>
        <w:r>
          <w:rPr>
            <w:noProof/>
            <w:webHidden/>
          </w:rPr>
          <w:instrText xml:space="preserve"> PAGEREF _Toc225975161 \h </w:instrText>
        </w:r>
        <w:r>
          <w:rPr>
            <w:noProof/>
            <w:webHidden/>
          </w:rPr>
        </w:r>
        <w:r>
          <w:rPr>
            <w:noProof/>
            <w:webHidden/>
          </w:rPr>
          <w:fldChar w:fldCharType="separate"/>
        </w:r>
        <w:r>
          <w:rPr>
            <w:noProof/>
            <w:webHidden/>
          </w:rPr>
          <w:t>147</w:t>
        </w:r>
        <w:r>
          <w:rPr>
            <w:noProof/>
            <w:webHidden/>
          </w:rPr>
          <w:fldChar w:fldCharType="end"/>
        </w:r>
      </w:hyperlink>
    </w:p>
    <w:p w14:paraId="2FD41CB7" w14:textId="033F6F74"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62" w:history="1">
        <w:r w:rsidRPr="008F7234">
          <w:rPr>
            <w:rStyle w:val="Hyperlink"/>
            <w:noProof/>
          </w:rPr>
          <w:t>I.1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_Toc225975162 \h </w:instrText>
        </w:r>
        <w:r>
          <w:rPr>
            <w:noProof/>
            <w:webHidden/>
          </w:rPr>
        </w:r>
        <w:r>
          <w:rPr>
            <w:noProof/>
            <w:webHidden/>
          </w:rPr>
          <w:fldChar w:fldCharType="separate"/>
        </w:r>
        <w:r>
          <w:rPr>
            <w:noProof/>
            <w:webHidden/>
          </w:rPr>
          <w:t>147</w:t>
        </w:r>
        <w:r>
          <w:rPr>
            <w:noProof/>
            <w:webHidden/>
          </w:rPr>
          <w:fldChar w:fldCharType="end"/>
        </w:r>
      </w:hyperlink>
    </w:p>
    <w:p w14:paraId="775E6401" w14:textId="5287637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63" w:history="1">
        <w:r w:rsidRPr="008F7234">
          <w:rPr>
            <w:rStyle w:val="Hyperlink"/>
            <w:noProof/>
          </w:rPr>
          <w:t>I.2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Identifying the coding type</w:t>
        </w:r>
        <w:r>
          <w:rPr>
            <w:noProof/>
            <w:webHidden/>
          </w:rPr>
          <w:tab/>
        </w:r>
        <w:r>
          <w:rPr>
            <w:noProof/>
            <w:webHidden/>
          </w:rPr>
          <w:fldChar w:fldCharType="begin"/>
        </w:r>
        <w:r>
          <w:rPr>
            <w:noProof/>
            <w:webHidden/>
          </w:rPr>
          <w:instrText xml:space="preserve"> PAGEREF _Toc225975163 \h </w:instrText>
        </w:r>
        <w:r>
          <w:rPr>
            <w:noProof/>
            <w:webHidden/>
          </w:rPr>
        </w:r>
        <w:r>
          <w:rPr>
            <w:noProof/>
            <w:webHidden/>
          </w:rPr>
          <w:fldChar w:fldCharType="separate"/>
        </w:r>
        <w:r>
          <w:rPr>
            <w:noProof/>
            <w:webHidden/>
          </w:rPr>
          <w:t>147</w:t>
        </w:r>
        <w:r>
          <w:rPr>
            <w:noProof/>
            <w:webHidden/>
          </w:rPr>
          <w:fldChar w:fldCharType="end"/>
        </w:r>
      </w:hyperlink>
    </w:p>
    <w:p w14:paraId="7B2F7E29" w14:textId="72C0BCB0"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64" w:history="1">
        <w:r w:rsidRPr="008F7234">
          <w:rPr>
            <w:rStyle w:val="Hyperlink"/>
            <w:noProof/>
          </w:rPr>
          <w:t>I.3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Initialization data</w:t>
        </w:r>
        <w:r>
          <w:rPr>
            <w:noProof/>
            <w:webHidden/>
          </w:rPr>
          <w:tab/>
        </w:r>
        <w:r>
          <w:rPr>
            <w:noProof/>
            <w:webHidden/>
          </w:rPr>
          <w:fldChar w:fldCharType="begin"/>
        </w:r>
        <w:r>
          <w:rPr>
            <w:noProof/>
            <w:webHidden/>
          </w:rPr>
          <w:instrText xml:space="preserve"> PAGEREF _Toc225975164 \h </w:instrText>
        </w:r>
        <w:r>
          <w:rPr>
            <w:noProof/>
            <w:webHidden/>
          </w:rPr>
        </w:r>
        <w:r>
          <w:rPr>
            <w:noProof/>
            <w:webHidden/>
          </w:rPr>
          <w:fldChar w:fldCharType="separate"/>
        </w:r>
        <w:r>
          <w:rPr>
            <w:noProof/>
            <w:webHidden/>
          </w:rPr>
          <w:t>147</w:t>
        </w:r>
        <w:r>
          <w:rPr>
            <w:noProof/>
            <w:webHidden/>
          </w:rPr>
          <w:fldChar w:fldCharType="end"/>
        </w:r>
      </w:hyperlink>
    </w:p>
    <w:p w14:paraId="6807D836" w14:textId="49C8FCCB"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65" w:history="1">
        <w:r w:rsidRPr="008F7234">
          <w:rPr>
            <w:rStyle w:val="Hyperlink"/>
            <w:noProof/>
          </w:rPr>
          <w:t>I.4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data</w:t>
        </w:r>
        <w:r>
          <w:rPr>
            <w:noProof/>
            <w:webHidden/>
          </w:rPr>
          <w:tab/>
        </w:r>
        <w:r>
          <w:rPr>
            <w:noProof/>
            <w:webHidden/>
          </w:rPr>
          <w:fldChar w:fldCharType="begin"/>
        </w:r>
        <w:r>
          <w:rPr>
            <w:noProof/>
            <w:webHidden/>
          </w:rPr>
          <w:instrText xml:space="preserve"> PAGEREF _Toc225975165 \h </w:instrText>
        </w:r>
        <w:r>
          <w:rPr>
            <w:noProof/>
            <w:webHidden/>
          </w:rPr>
        </w:r>
        <w:r>
          <w:rPr>
            <w:noProof/>
            <w:webHidden/>
          </w:rPr>
          <w:fldChar w:fldCharType="separate"/>
        </w:r>
        <w:r>
          <w:rPr>
            <w:noProof/>
            <w:webHidden/>
          </w:rPr>
          <w:t>147</w:t>
        </w:r>
        <w:r>
          <w:rPr>
            <w:noProof/>
            <w:webHidden/>
          </w:rPr>
          <w:fldChar w:fldCharType="end"/>
        </w:r>
      </w:hyperlink>
    </w:p>
    <w:p w14:paraId="0FFE906C" w14:textId="78E21F8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66" w:history="1">
        <w:r w:rsidRPr="008F7234">
          <w:rPr>
            <w:rStyle w:val="Hyperlink"/>
            <w:noProof/>
          </w:rPr>
          <w:t>I.5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Brands</w:t>
        </w:r>
        <w:r>
          <w:rPr>
            <w:noProof/>
            <w:webHidden/>
          </w:rPr>
          <w:tab/>
        </w:r>
        <w:r>
          <w:rPr>
            <w:noProof/>
            <w:webHidden/>
          </w:rPr>
          <w:fldChar w:fldCharType="begin"/>
        </w:r>
        <w:r>
          <w:rPr>
            <w:noProof/>
            <w:webHidden/>
          </w:rPr>
          <w:instrText xml:space="preserve"> PAGEREF _Toc225975166 \h </w:instrText>
        </w:r>
        <w:r>
          <w:rPr>
            <w:noProof/>
            <w:webHidden/>
          </w:rPr>
        </w:r>
        <w:r>
          <w:rPr>
            <w:noProof/>
            <w:webHidden/>
          </w:rPr>
          <w:fldChar w:fldCharType="separate"/>
        </w:r>
        <w:r>
          <w:rPr>
            <w:noProof/>
            <w:webHidden/>
          </w:rPr>
          <w:t>147</w:t>
        </w:r>
        <w:r>
          <w:rPr>
            <w:noProof/>
            <w:webHidden/>
          </w:rPr>
          <w:fldChar w:fldCharType="end"/>
        </w:r>
      </w:hyperlink>
    </w:p>
    <w:p w14:paraId="33F73BED" w14:textId="0AF5DF96"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67" w:history="1">
        <w:r w:rsidRPr="008F7234">
          <w:rPr>
            <w:rStyle w:val="Hyperlink"/>
            <w:noProof/>
          </w:rPr>
          <w:t xml:space="preserve">Annex J (informative)   </w:t>
        </w:r>
        <w:r w:rsidRPr="008F7234">
          <w:rPr>
            <w:rStyle w:val="Hyperlink"/>
            <w:bCs/>
            <w:noProof/>
          </w:rPr>
          <w:t>Examples of image collections</w:t>
        </w:r>
        <w:r>
          <w:rPr>
            <w:noProof/>
            <w:webHidden/>
          </w:rPr>
          <w:tab/>
        </w:r>
        <w:r>
          <w:rPr>
            <w:noProof/>
            <w:webHidden/>
          </w:rPr>
          <w:fldChar w:fldCharType="begin"/>
        </w:r>
        <w:r>
          <w:rPr>
            <w:noProof/>
            <w:webHidden/>
          </w:rPr>
          <w:instrText xml:space="preserve"> PAGEREF _Toc225975167 \h </w:instrText>
        </w:r>
        <w:r>
          <w:rPr>
            <w:noProof/>
            <w:webHidden/>
          </w:rPr>
        </w:r>
        <w:r>
          <w:rPr>
            <w:noProof/>
            <w:webHidden/>
          </w:rPr>
          <w:fldChar w:fldCharType="separate"/>
        </w:r>
        <w:r>
          <w:rPr>
            <w:noProof/>
            <w:webHidden/>
          </w:rPr>
          <w:t>148</w:t>
        </w:r>
        <w:r>
          <w:rPr>
            <w:noProof/>
            <w:webHidden/>
          </w:rPr>
          <w:fldChar w:fldCharType="end"/>
        </w:r>
      </w:hyperlink>
    </w:p>
    <w:p w14:paraId="2EC2D1E2" w14:textId="0A4D9C3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68" w:history="1">
        <w:r w:rsidRPr="008F7234">
          <w:rPr>
            <w:rStyle w:val="Hyperlink"/>
            <w:noProof/>
          </w:rPr>
          <w:t>J.1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_Toc225975168 \h </w:instrText>
        </w:r>
        <w:r>
          <w:rPr>
            <w:noProof/>
            <w:webHidden/>
          </w:rPr>
        </w:r>
        <w:r>
          <w:rPr>
            <w:noProof/>
            <w:webHidden/>
          </w:rPr>
          <w:fldChar w:fldCharType="separate"/>
        </w:r>
        <w:r>
          <w:rPr>
            <w:noProof/>
            <w:webHidden/>
          </w:rPr>
          <w:t>148</w:t>
        </w:r>
        <w:r>
          <w:rPr>
            <w:noProof/>
            <w:webHidden/>
          </w:rPr>
          <w:fldChar w:fldCharType="end"/>
        </w:r>
      </w:hyperlink>
    </w:p>
    <w:p w14:paraId="02FA9C54" w14:textId="40EE5894"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69" w:history="1">
        <w:r w:rsidRPr="008F7234">
          <w:rPr>
            <w:rStyle w:val="Hyperlink"/>
            <w:noProof/>
          </w:rPr>
          <w:t>J.2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Single image</w:t>
        </w:r>
        <w:r>
          <w:rPr>
            <w:noProof/>
            <w:webHidden/>
          </w:rPr>
          <w:tab/>
        </w:r>
        <w:r>
          <w:rPr>
            <w:noProof/>
            <w:webHidden/>
          </w:rPr>
          <w:fldChar w:fldCharType="begin"/>
        </w:r>
        <w:r>
          <w:rPr>
            <w:noProof/>
            <w:webHidden/>
          </w:rPr>
          <w:instrText xml:space="preserve"> PAGEREF _Toc225975169 \h </w:instrText>
        </w:r>
        <w:r>
          <w:rPr>
            <w:noProof/>
            <w:webHidden/>
          </w:rPr>
        </w:r>
        <w:r>
          <w:rPr>
            <w:noProof/>
            <w:webHidden/>
          </w:rPr>
          <w:fldChar w:fldCharType="separate"/>
        </w:r>
        <w:r>
          <w:rPr>
            <w:noProof/>
            <w:webHidden/>
          </w:rPr>
          <w:t>148</w:t>
        </w:r>
        <w:r>
          <w:rPr>
            <w:noProof/>
            <w:webHidden/>
          </w:rPr>
          <w:fldChar w:fldCharType="end"/>
        </w:r>
      </w:hyperlink>
    </w:p>
    <w:p w14:paraId="634BF218" w14:textId="3A49E921"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70" w:history="1">
        <w:r w:rsidRPr="008F7234">
          <w:rPr>
            <w:rStyle w:val="Hyperlink"/>
            <w:noProof/>
          </w:rPr>
          <w:t>J.3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 pre-derived coded image derived from 3 others</w:t>
        </w:r>
        <w:r>
          <w:rPr>
            <w:noProof/>
            <w:webHidden/>
          </w:rPr>
          <w:tab/>
        </w:r>
        <w:r>
          <w:rPr>
            <w:noProof/>
            <w:webHidden/>
          </w:rPr>
          <w:fldChar w:fldCharType="begin"/>
        </w:r>
        <w:r>
          <w:rPr>
            <w:noProof/>
            <w:webHidden/>
          </w:rPr>
          <w:instrText xml:space="preserve"> PAGEREF _Toc225975170 \h </w:instrText>
        </w:r>
        <w:r>
          <w:rPr>
            <w:noProof/>
            <w:webHidden/>
          </w:rPr>
        </w:r>
        <w:r>
          <w:rPr>
            <w:noProof/>
            <w:webHidden/>
          </w:rPr>
          <w:fldChar w:fldCharType="separate"/>
        </w:r>
        <w:r>
          <w:rPr>
            <w:noProof/>
            <w:webHidden/>
          </w:rPr>
          <w:t>148</w:t>
        </w:r>
        <w:r>
          <w:rPr>
            <w:noProof/>
            <w:webHidden/>
          </w:rPr>
          <w:fldChar w:fldCharType="end"/>
        </w:r>
      </w:hyperlink>
    </w:p>
    <w:p w14:paraId="739369AB" w14:textId="4867491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71" w:history="1">
        <w:r w:rsidRPr="008F7234">
          <w:rPr>
            <w:rStyle w:val="Hyperlink"/>
            <w:noProof/>
          </w:rPr>
          <w:t>J.4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Dual-function file</w:t>
        </w:r>
        <w:r>
          <w:rPr>
            <w:noProof/>
            <w:webHidden/>
          </w:rPr>
          <w:tab/>
        </w:r>
        <w:r>
          <w:rPr>
            <w:noProof/>
            <w:webHidden/>
          </w:rPr>
          <w:fldChar w:fldCharType="begin"/>
        </w:r>
        <w:r>
          <w:rPr>
            <w:noProof/>
            <w:webHidden/>
          </w:rPr>
          <w:instrText xml:space="preserve"> PAGEREF _Toc225975171 \h </w:instrText>
        </w:r>
        <w:r>
          <w:rPr>
            <w:noProof/>
            <w:webHidden/>
          </w:rPr>
        </w:r>
        <w:r>
          <w:rPr>
            <w:noProof/>
            <w:webHidden/>
          </w:rPr>
          <w:fldChar w:fldCharType="separate"/>
        </w:r>
        <w:r>
          <w:rPr>
            <w:noProof/>
            <w:webHidden/>
          </w:rPr>
          <w:t>149</w:t>
        </w:r>
        <w:r>
          <w:rPr>
            <w:noProof/>
            <w:webHidden/>
          </w:rPr>
          <w:fldChar w:fldCharType="end"/>
        </w:r>
      </w:hyperlink>
    </w:p>
    <w:p w14:paraId="7949CBFD" w14:textId="13C88AEA"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72" w:history="1">
        <w:r w:rsidRPr="008F7234">
          <w:rPr>
            <w:rStyle w:val="Hyperlink"/>
            <w:noProof/>
          </w:rPr>
          <w:t>J.5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Region annotations</w:t>
        </w:r>
        <w:r>
          <w:rPr>
            <w:noProof/>
            <w:webHidden/>
          </w:rPr>
          <w:tab/>
        </w:r>
        <w:r>
          <w:rPr>
            <w:noProof/>
            <w:webHidden/>
          </w:rPr>
          <w:fldChar w:fldCharType="begin"/>
        </w:r>
        <w:r>
          <w:rPr>
            <w:noProof/>
            <w:webHidden/>
          </w:rPr>
          <w:instrText xml:space="preserve"> PAGEREF _Toc225975172 \h </w:instrText>
        </w:r>
        <w:r>
          <w:rPr>
            <w:noProof/>
            <w:webHidden/>
          </w:rPr>
        </w:r>
        <w:r>
          <w:rPr>
            <w:noProof/>
            <w:webHidden/>
          </w:rPr>
          <w:fldChar w:fldCharType="separate"/>
        </w:r>
        <w:r>
          <w:rPr>
            <w:noProof/>
            <w:webHidden/>
          </w:rPr>
          <w:t>150</w:t>
        </w:r>
        <w:r>
          <w:rPr>
            <w:noProof/>
            <w:webHidden/>
          </w:rPr>
          <w:fldChar w:fldCharType="end"/>
        </w:r>
      </w:hyperlink>
    </w:p>
    <w:p w14:paraId="1F23A751" w14:textId="48DC47FF"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73" w:history="1">
        <w:r w:rsidRPr="008F7234">
          <w:rPr>
            <w:rStyle w:val="Hyperlink"/>
            <w:noProof/>
          </w:rPr>
          <w:t>J.6</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Deductive information storage</w:t>
        </w:r>
        <w:r>
          <w:rPr>
            <w:noProof/>
            <w:webHidden/>
          </w:rPr>
          <w:tab/>
        </w:r>
        <w:r>
          <w:rPr>
            <w:noProof/>
            <w:webHidden/>
          </w:rPr>
          <w:fldChar w:fldCharType="begin"/>
        </w:r>
        <w:r>
          <w:rPr>
            <w:noProof/>
            <w:webHidden/>
          </w:rPr>
          <w:instrText xml:space="preserve"> PAGEREF _Toc225975173 \h </w:instrText>
        </w:r>
        <w:r>
          <w:rPr>
            <w:noProof/>
            <w:webHidden/>
          </w:rPr>
        </w:r>
        <w:r>
          <w:rPr>
            <w:noProof/>
            <w:webHidden/>
          </w:rPr>
          <w:fldChar w:fldCharType="separate"/>
        </w:r>
        <w:r>
          <w:rPr>
            <w:noProof/>
            <w:webHidden/>
          </w:rPr>
          <w:t>150</w:t>
        </w:r>
        <w:r>
          <w:rPr>
            <w:noProof/>
            <w:webHidden/>
          </w:rPr>
          <w:fldChar w:fldCharType="end"/>
        </w:r>
      </w:hyperlink>
    </w:p>
    <w:p w14:paraId="35D69263" w14:textId="48DD935F"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74" w:history="1">
        <w:r w:rsidRPr="008F7234">
          <w:rPr>
            <w:rStyle w:val="Hyperlink"/>
            <w:noProof/>
          </w:rPr>
          <w:t>J.7</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Tone-map derivation</w:t>
        </w:r>
        <w:r>
          <w:rPr>
            <w:noProof/>
            <w:webHidden/>
          </w:rPr>
          <w:tab/>
        </w:r>
        <w:r>
          <w:rPr>
            <w:noProof/>
            <w:webHidden/>
          </w:rPr>
          <w:fldChar w:fldCharType="begin"/>
        </w:r>
        <w:r>
          <w:rPr>
            <w:noProof/>
            <w:webHidden/>
          </w:rPr>
          <w:instrText xml:space="preserve"> PAGEREF _Toc225975174 \h </w:instrText>
        </w:r>
        <w:r>
          <w:rPr>
            <w:noProof/>
            <w:webHidden/>
          </w:rPr>
        </w:r>
        <w:r>
          <w:rPr>
            <w:noProof/>
            <w:webHidden/>
          </w:rPr>
          <w:fldChar w:fldCharType="separate"/>
        </w:r>
        <w:r>
          <w:rPr>
            <w:noProof/>
            <w:webHidden/>
          </w:rPr>
          <w:t>151</w:t>
        </w:r>
        <w:r>
          <w:rPr>
            <w:noProof/>
            <w:webHidden/>
          </w:rPr>
          <w:fldChar w:fldCharType="end"/>
        </w:r>
      </w:hyperlink>
    </w:p>
    <w:p w14:paraId="03BAB024" w14:textId="565FAE02"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75" w:history="1">
        <w:r w:rsidRPr="008F7234">
          <w:rPr>
            <w:rStyle w:val="Hyperlink"/>
            <w:noProof/>
          </w:rPr>
          <w:t>J.8</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Single image in a Low-overhead Image File</w:t>
        </w:r>
        <w:r>
          <w:rPr>
            <w:noProof/>
            <w:webHidden/>
          </w:rPr>
          <w:tab/>
        </w:r>
        <w:r>
          <w:rPr>
            <w:noProof/>
            <w:webHidden/>
          </w:rPr>
          <w:fldChar w:fldCharType="begin"/>
        </w:r>
        <w:r>
          <w:rPr>
            <w:noProof/>
            <w:webHidden/>
          </w:rPr>
          <w:instrText xml:space="preserve"> PAGEREF _Toc225975175 \h </w:instrText>
        </w:r>
        <w:r>
          <w:rPr>
            <w:noProof/>
            <w:webHidden/>
          </w:rPr>
        </w:r>
        <w:r>
          <w:rPr>
            <w:noProof/>
            <w:webHidden/>
          </w:rPr>
          <w:fldChar w:fldCharType="separate"/>
        </w:r>
        <w:r>
          <w:rPr>
            <w:noProof/>
            <w:webHidden/>
          </w:rPr>
          <w:t>154</w:t>
        </w:r>
        <w:r>
          <w:rPr>
            <w:noProof/>
            <w:webHidden/>
          </w:rPr>
          <w:fldChar w:fldCharType="end"/>
        </w:r>
      </w:hyperlink>
    </w:p>
    <w:p w14:paraId="2C041631" w14:textId="6687E5EA"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76" w:history="1">
        <w:r w:rsidRPr="008F7234">
          <w:rPr>
            <w:rStyle w:val="Hyperlink"/>
            <w:noProof/>
          </w:rPr>
          <w:t>J.9</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Sample transform derived image items</w:t>
        </w:r>
        <w:r>
          <w:rPr>
            <w:noProof/>
            <w:webHidden/>
          </w:rPr>
          <w:tab/>
        </w:r>
        <w:r>
          <w:rPr>
            <w:noProof/>
            <w:webHidden/>
          </w:rPr>
          <w:fldChar w:fldCharType="begin"/>
        </w:r>
        <w:r>
          <w:rPr>
            <w:noProof/>
            <w:webHidden/>
          </w:rPr>
          <w:instrText xml:space="preserve"> PAGEREF _Toc225975176 \h </w:instrText>
        </w:r>
        <w:r>
          <w:rPr>
            <w:noProof/>
            <w:webHidden/>
          </w:rPr>
        </w:r>
        <w:r>
          <w:rPr>
            <w:noProof/>
            <w:webHidden/>
          </w:rPr>
          <w:fldChar w:fldCharType="separate"/>
        </w:r>
        <w:r>
          <w:rPr>
            <w:noProof/>
            <w:webHidden/>
          </w:rPr>
          <w:t>154</w:t>
        </w:r>
        <w:r>
          <w:rPr>
            <w:noProof/>
            <w:webHidden/>
          </w:rPr>
          <w:fldChar w:fldCharType="end"/>
        </w:r>
      </w:hyperlink>
    </w:p>
    <w:p w14:paraId="33D429B9" w14:textId="6966D12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77" w:history="1">
        <w:r w:rsidRPr="008F7234">
          <w:rPr>
            <w:rStyle w:val="Hyperlink"/>
            <w:noProof/>
          </w:rPr>
          <w:t>J.9.1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Suffix bit depth extension</w:t>
        </w:r>
        <w:r>
          <w:rPr>
            <w:noProof/>
            <w:webHidden/>
          </w:rPr>
          <w:tab/>
        </w:r>
        <w:r>
          <w:rPr>
            <w:noProof/>
            <w:webHidden/>
          </w:rPr>
          <w:fldChar w:fldCharType="begin"/>
        </w:r>
        <w:r>
          <w:rPr>
            <w:noProof/>
            <w:webHidden/>
          </w:rPr>
          <w:instrText xml:space="preserve"> PAGEREF _Toc225975177 \h </w:instrText>
        </w:r>
        <w:r>
          <w:rPr>
            <w:noProof/>
            <w:webHidden/>
          </w:rPr>
        </w:r>
        <w:r>
          <w:rPr>
            <w:noProof/>
            <w:webHidden/>
          </w:rPr>
          <w:fldChar w:fldCharType="separate"/>
        </w:r>
        <w:r>
          <w:rPr>
            <w:noProof/>
            <w:webHidden/>
          </w:rPr>
          <w:t>154</w:t>
        </w:r>
        <w:r>
          <w:rPr>
            <w:noProof/>
            <w:webHidden/>
          </w:rPr>
          <w:fldChar w:fldCharType="end"/>
        </w:r>
      </w:hyperlink>
    </w:p>
    <w:p w14:paraId="6D516277" w14:textId="6CEF2BE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78" w:history="1">
        <w:r w:rsidRPr="008F7234">
          <w:rPr>
            <w:rStyle w:val="Hyperlink"/>
            <w:noProof/>
          </w:rPr>
          <w:t>J.9.2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Residual bit depth extension</w:t>
        </w:r>
        <w:r>
          <w:rPr>
            <w:noProof/>
            <w:webHidden/>
          </w:rPr>
          <w:tab/>
        </w:r>
        <w:r>
          <w:rPr>
            <w:noProof/>
            <w:webHidden/>
          </w:rPr>
          <w:fldChar w:fldCharType="begin"/>
        </w:r>
        <w:r>
          <w:rPr>
            <w:noProof/>
            <w:webHidden/>
          </w:rPr>
          <w:instrText xml:space="preserve"> PAGEREF _Toc225975178 \h </w:instrText>
        </w:r>
        <w:r>
          <w:rPr>
            <w:noProof/>
            <w:webHidden/>
          </w:rPr>
        </w:r>
        <w:r>
          <w:rPr>
            <w:noProof/>
            <w:webHidden/>
          </w:rPr>
          <w:fldChar w:fldCharType="separate"/>
        </w:r>
        <w:r>
          <w:rPr>
            <w:noProof/>
            <w:webHidden/>
          </w:rPr>
          <w:t>155</w:t>
        </w:r>
        <w:r>
          <w:rPr>
            <w:noProof/>
            <w:webHidden/>
          </w:rPr>
          <w:fldChar w:fldCharType="end"/>
        </w:r>
      </w:hyperlink>
    </w:p>
    <w:p w14:paraId="663B5B46" w14:textId="0B40DE30"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79" w:history="1">
        <w:r w:rsidRPr="008F7234">
          <w:rPr>
            <w:rStyle w:val="Hyperlink"/>
            <w:noProof/>
          </w:rPr>
          <w:t xml:space="preserve">Annex K (informative)   </w:t>
        </w:r>
        <w:r w:rsidRPr="008F7234">
          <w:rPr>
            <w:rStyle w:val="Hyperlink"/>
            <w:bCs/>
            <w:noProof/>
          </w:rPr>
          <w:t>Examples of progressive decoding, rendering and refinement</w:t>
        </w:r>
        <w:r>
          <w:rPr>
            <w:noProof/>
            <w:webHidden/>
          </w:rPr>
          <w:tab/>
        </w:r>
        <w:r>
          <w:rPr>
            <w:noProof/>
            <w:webHidden/>
          </w:rPr>
          <w:fldChar w:fldCharType="begin"/>
        </w:r>
        <w:r>
          <w:rPr>
            <w:noProof/>
            <w:webHidden/>
          </w:rPr>
          <w:instrText xml:space="preserve"> PAGEREF _Toc225975179 \h </w:instrText>
        </w:r>
        <w:r>
          <w:rPr>
            <w:noProof/>
            <w:webHidden/>
          </w:rPr>
        </w:r>
        <w:r>
          <w:rPr>
            <w:noProof/>
            <w:webHidden/>
          </w:rPr>
          <w:fldChar w:fldCharType="separate"/>
        </w:r>
        <w:r>
          <w:rPr>
            <w:noProof/>
            <w:webHidden/>
          </w:rPr>
          <w:t>156</w:t>
        </w:r>
        <w:r>
          <w:rPr>
            <w:noProof/>
            <w:webHidden/>
          </w:rPr>
          <w:fldChar w:fldCharType="end"/>
        </w:r>
      </w:hyperlink>
    </w:p>
    <w:p w14:paraId="0E2989CA" w14:textId="00F0987A"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80" w:history="1">
        <w:r w:rsidRPr="008F7234">
          <w:rPr>
            <w:rStyle w:val="Hyperlink"/>
            <w:noProof/>
          </w:rPr>
          <w:t>K.1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Overview</w:t>
        </w:r>
        <w:r>
          <w:rPr>
            <w:noProof/>
            <w:webHidden/>
          </w:rPr>
          <w:tab/>
        </w:r>
        <w:r>
          <w:rPr>
            <w:noProof/>
            <w:webHidden/>
          </w:rPr>
          <w:fldChar w:fldCharType="begin"/>
        </w:r>
        <w:r>
          <w:rPr>
            <w:noProof/>
            <w:webHidden/>
          </w:rPr>
          <w:instrText xml:space="preserve"> PAGEREF _Toc225975180 \h </w:instrText>
        </w:r>
        <w:r>
          <w:rPr>
            <w:noProof/>
            <w:webHidden/>
          </w:rPr>
        </w:r>
        <w:r>
          <w:rPr>
            <w:noProof/>
            <w:webHidden/>
          </w:rPr>
          <w:fldChar w:fldCharType="separate"/>
        </w:r>
        <w:r>
          <w:rPr>
            <w:noProof/>
            <w:webHidden/>
          </w:rPr>
          <w:t>156</w:t>
        </w:r>
        <w:r>
          <w:rPr>
            <w:noProof/>
            <w:webHidden/>
          </w:rPr>
          <w:fldChar w:fldCharType="end"/>
        </w:r>
      </w:hyperlink>
    </w:p>
    <w:p w14:paraId="6A97B96F" w14:textId="52E1A1E0"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81" w:history="1">
        <w:r w:rsidRPr="008F7234">
          <w:rPr>
            <w:rStyle w:val="Hyperlink"/>
            <w:noProof/>
          </w:rPr>
          <w:t>K.2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Remarks on creating a file suitable for progressive refinement</w:t>
        </w:r>
        <w:r>
          <w:rPr>
            <w:noProof/>
            <w:webHidden/>
          </w:rPr>
          <w:tab/>
        </w:r>
        <w:r>
          <w:rPr>
            <w:noProof/>
            <w:webHidden/>
          </w:rPr>
          <w:fldChar w:fldCharType="begin"/>
        </w:r>
        <w:r>
          <w:rPr>
            <w:noProof/>
            <w:webHidden/>
          </w:rPr>
          <w:instrText xml:space="preserve"> PAGEREF _Toc225975181 \h </w:instrText>
        </w:r>
        <w:r>
          <w:rPr>
            <w:noProof/>
            <w:webHidden/>
          </w:rPr>
        </w:r>
        <w:r>
          <w:rPr>
            <w:noProof/>
            <w:webHidden/>
          </w:rPr>
          <w:fldChar w:fldCharType="separate"/>
        </w:r>
        <w:r>
          <w:rPr>
            <w:noProof/>
            <w:webHidden/>
          </w:rPr>
          <w:t>156</w:t>
        </w:r>
        <w:r>
          <w:rPr>
            <w:noProof/>
            <w:webHidden/>
          </w:rPr>
          <w:fldChar w:fldCharType="end"/>
        </w:r>
      </w:hyperlink>
    </w:p>
    <w:p w14:paraId="59B1DA39" w14:textId="4DCE3C3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82" w:history="1">
        <w:r w:rsidRPr="008F7234">
          <w:rPr>
            <w:rStyle w:val="Hyperlink"/>
            <w:noProof/>
          </w:rPr>
          <w:t>K.3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Progressive rendering and refinement with independently coded image items</w:t>
        </w:r>
        <w:r>
          <w:rPr>
            <w:noProof/>
            <w:webHidden/>
          </w:rPr>
          <w:tab/>
        </w:r>
        <w:r>
          <w:rPr>
            <w:noProof/>
            <w:webHidden/>
          </w:rPr>
          <w:fldChar w:fldCharType="begin"/>
        </w:r>
        <w:r>
          <w:rPr>
            <w:noProof/>
            <w:webHidden/>
          </w:rPr>
          <w:instrText xml:space="preserve"> PAGEREF _Toc225975182 \h </w:instrText>
        </w:r>
        <w:r>
          <w:rPr>
            <w:noProof/>
            <w:webHidden/>
          </w:rPr>
        </w:r>
        <w:r>
          <w:rPr>
            <w:noProof/>
            <w:webHidden/>
          </w:rPr>
          <w:fldChar w:fldCharType="separate"/>
        </w:r>
        <w:r>
          <w:rPr>
            <w:noProof/>
            <w:webHidden/>
          </w:rPr>
          <w:t>157</w:t>
        </w:r>
        <w:r>
          <w:rPr>
            <w:noProof/>
            <w:webHidden/>
          </w:rPr>
          <w:fldChar w:fldCharType="end"/>
        </w:r>
      </w:hyperlink>
    </w:p>
    <w:p w14:paraId="170DA310" w14:textId="5EAF1F90"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83" w:history="1">
        <w:r w:rsidRPr="008F7234">
          <w:rPr>
            <w:rStyle w:val="Hyperlink"/>
            <w:noProof/>
          </w:rPr>
          <w:t>K.4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Region-wise progressive rendering and refinement with independently coded image items</w:t>
        </w:r>
        <w:r>
          <w:rPr>
            <w:noProof/>
            <w:webHidden/>
          </w:rPr>
          <w:tab/>
        </w:r>
        <w:r>
          <w:rPr>
            <w:noProof/>
            <w:webHidden/>
          </w:rPr>
          <w:fldChar w:fldCharType="begin"/>
        </w:r>
        <w:r>
          <w:rPr>
            <w:noProof/>
            <w:webHidden/>
          </w:rPr>
          <w:instrText xml:space="preserve"> PAGEREF _Toc225975183 \h </w:instrText>
        </w:r>
        <w:r>
          <w:rPr>
            <w:noProof/>
            <w:webHidden/>
          </w:rPr>
        </w:r>
        <w:r>
          <w:rPr>
            <w:noProof/>
            <w:webHidden/>
          </w:rPr>
          <w:fldChar w:fldCharType="separate"/>
        </w:r>
        <w:r>
          <w:rPr>
            <w:noProof/>
            <w:webHidden/>
          </w:rPr>
          <w:t>157</w:t>
        </w:r>
        <w:r>
          <w:rPr>
            <w:noProof/>
            <w:webHidden/>
          </w:rPr>
          <w:fldChar w:fldCharType="end"/>
        </w:r>
      </w:hyperlink>
    </w:p>
    <w:p w14:paraId="013554F0" w14:textId="3750DE0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84" w:history="1">
        <w:r w:rsidRPr="008F7234">
          <w:rPr>
            <w:rStyle w:val="Hyperlink"/>
            <w:noProof/>
          </w:rPr>
          <w:t>K.5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Overlay derived image item represented by a single bitstream with temporal inter prediction</w:t>
        </w:r>
        <w:r>
          <w:rPr>
            <w:noProof/>
            <w:webHidden/>
          </w:rPr>
          <w:tab/>
        </w:r>
        <w:r>
          <w:rPr>
            <w:noProof/>
            <w:webHidden/>
          </w:rPr>
          <w:fldChar w:fldCharType="begin"/>
        </w:r>
        <w:r>
          <w:rPr>
            <w:noProof/>
            <w:webHidden/>
          </w:rPr>
          <w:instrText xml:space="preserve"> PAGEREF _Toc225975184 \h </w:instrText>
        </w:r>
        <w:r>
          <w:rPr>
            <w:noProof/>
            <w:webHidden/>
          </w:rPr>
        </w:r>
        <w:r>
          <w:rPr>
            <w:noProof/>
            <w:webHidden/>
          </w:rPr>
          <w:fldChar w:fldCharType="separate"/>
        </w:r>
        <w:r>
          <w:rPr>
            <w:noProof/>
            <w:webHidden/>
          </w:rPr>
          <w:t>159</w:t>
        </w:r>
        <w:r>
          <w:rPr>
            <w:noProof/>
            <w:webHidden/>
          </w:rPr>
          <w:fldChar w:fldCharType="end"/>
        </w:r>
      </w:hyperlink>
    </w:p>
    <w:p w14:paraId="76083089" w14:textId="1B0BDAE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85" w:history="1">
        <w:r w:rsidRPr="008F7234">
          <w:rPr>
            <w:rStyle w:val="Hyperlink"/>
            <w:noProof/>
          </w:rPr>
          <w:t>K.6</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Multi-layer images with the progressive rendering entity group</w:t>
        </w:r>
        <w:r>
          <w:rPr>
            <w:noProof/>
            <w:webHidden/>
          </w:rPr>
          <w:tab/>
        </w:r>
        <w:r>
          <w:rPr>
            <w:noProof/>
            <w:webHidden/>
          </w:rPr>
          <w:fldChar w:fldCharType="begin"/>
        </w:r>
        <w:r>
          <w:rPr>
            <w:noProof/>
            <w:webHidden/>
          </w:rPr>
          <w:instrText xml:space="preserve"> PAGEREF _Toc225975185 \h </w:instrText>
        </w:r>
        <w:r>
          <w:rPr>
            <w:noProof/>
            <w:webHidden/>
          </w:rPr>
        </w:r>
        <w:r>
          <w:rPr>
            <w:noProof/>
            <w:webHidden/>
          </w:rPr>
          <w:fldChar w:fldCharType="separate"/>
        </w:r>
        <w:r>
          <w:rPr>
            <w:noProof/>
            <w:webHidden/>
          </w:rPr>
          <w:t>161</w:t>
        </w:r>
        <w:r>
          <w:rPr>
            <w:noProof/>
            <w:webHidden/>
          </w:rPr>
          <w:fldChar w:fldCharType="end"/>
        </w:r>
      </w:hyperlink>
    </w:p>
    <w:p w14:paraId="333ADE33" w14:textId="4420926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86" w:history="1">
        <w:r w:rsidRPr="008F7234">
          <w:rPr>
            <w:rStyle w:val="Hyperlink"/>
            <w:noProof/>
          </w:rPr>
          <w:t>K.7</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Player operation for progressive rendering or refinement for HEIF files</w:t>
        </w:r>
        <w:r>
          <w:rPr>
            <w:noProof/>
            <w:webHidden/>
          </w:rPr>
          <w:tab/>
        </w:r>
        <w:r>
          <w:rPr>
            <w:noProof/>
            <w:webHidden/>
          </w:rPr>
          <w:fldChar w:fldCharType="begin"/>
        </w:r>
        <w:r>
          <w:rPr>
            <w:noProof/>
            <w:webHidden/>
          </w:rPr>
          <w:instrText xml:space="preserve"> PAGEREF _Toc225975186 \h </w:instrText>
        </w:r>
        <w:r>
          <w:rPr>
            <w:noProof/>
            <w:webHidden/>
          </w:rPr>
        </w:r>
        <w:r>
          <w:rPr>
            <w:noProof/>
            <w:webHidden/>
          </w:rPr>
          <w:fldChar w:fldCharType="separate"/>
        </w:r>
        <w:r>
          <w:rPr>
            <w:noProof/>
            <w:webHidden/>
          </w:rPr>
          <w:t>162</w:t>
        </w:r>
        <w:r>
          <w:rPr>
            <w:noProof/>
            <w:webHidden/>
          </w:rPr>
          <w:fldChar w:fldCharType="end"/>
        </w:r>
      </w:hyperlink>
    </w:p>
    <w:p w14:paraId="746B1514" w14:textId="37ED2B9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87" w:history="1">
        <w:r w:rsidRPr="008F7234">
          <w:rPr>
            <w:rStyle w:val="Hyperlink"/>
            <w:noProof/>
          </w:rPr>
          <w:t>K.7.1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_Toc225975187 \h </w:instrText>
        </w:r>
        <w:r>
          <w:rPr>
            <w:noProof/>
            <w:webHidden/>
          </w:rPr>
        </w:r>
        <w:r>
          <w:rPr>
            <w:noProof/>
            <w:webHidden/>
          </w:rPr>
          <w:fldChar w:fldCharType="separate"/>
        </w:r>
        <w:r>
          <w:rPr>
            <w:noProof/>
            <w:webHidden/>
          </w:rPr>
          <w:t>162</w:t>
        </w:r>
        <w:r>
          <w:rPr>
            <w:noProof/>
            <w:webHidden/>
          </w:rPr>
          <w:fldChar w:fldCharType="end"/>
        </w:r>
      </w:hyperlink>
    </w:p>
    <w:p w14:paraId="4B149634" w14:textId="2325DBF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88" w:history="1">
        <w:r w:rsidRPr="008F7234">
          <w:rPr>
            <w:rStyle w:val="Hyperlink"/>
            <w:noProof/>
          </w:rPr>
          <w:t>K.7.2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Explicit signalling for progressive rendering or refinement</w:t>
        </w:r>
        <w:r>
          <w:rPr>
            <w:noProof/>
            <w:webHidden/>
          </w:rPr>
          <w:tab/>
        </w:r>
        <w:r>
          <w:rPr>
            <w:noProof/>
            <w:webHidden/>
          </w:rPr>
          <w:fldChar w:fldCharType="begin"/>
        </w:r>
        <w:r>
          <w:rPr>
            <w:noProof/>
            <w:webHidden/>
          </w:rPr>
          <w:instrText xml:space="preserve"> PAGEREF _Toc225975188 \h </w:instrText>
        </w:r>
        <w:r>
          <w:rPr>
            <w:noProof/>
            <w:webHidden/>
          </w:rPr>
        </w:r>
        <w:r>
          <w:rPr>
            <w:noProof/>
            <w:webHidden/>
          </w:rPr>
          <w:fldChar w:fldCharType="separate"/>
        </w:r>
        <w:r>
          <w:rPr>
            <w:noProof/>
            <w:webHidden/>
          </w:rPr>
          <w:t>162</w:t>
        </w:r>
        <w:r>
          <w:rPr>
            <w:noProof/>
            <w:webHidden/>
          </w:rPr>
          <w:fldChar w:fldCharType="end"/>
        </w:r>
      </w:hyperlink>
    </w:p>
    <w:p w14:paraId="6FD31EFB" w14:textId="6AA4EA8F"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89" w:history="1">
        <w:r w:rsidRPr="008F7234">
          <w:rPr>
            <w:rStyle w:val="Hyperlink"/>
            <w:noProof/>
          </w:rPr>
          <w:t>K.7.3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Implicit signalling for progressive rendering or refinement</w:t>
        </w:r>
        <w:r>
          <w:rPr>
            <w:noProof/>
            <w:webHidden/>
          </w:rPr>
          <w:tab/>
        </w:r>
        <w:r>
          <w:rPr>
            <w:noProof/>
            <w:webHidden/>
          </w:rPr>
          <w:fldChar w:fldCharType="begin"/>
        </w:r>
        <w:r>
          <w:rPr>
            <w:noProof/>
            <w:webHidden/>
          </w:rPr>
          <w:instrText xml:space="preserve"> PAGEREF _Toc225975189 \h </w:instrText>
        </w:r>
        <w:r>
          <w:rPr>
            <w:noProof/>
            <w:webHidden/>
          </w:rPr>
        </w:r>
        <w:r>
          <w:rPr>
            <w:noProof/>
            <w:webHidden/>
          </w:rPr>
          <w:fldChar w:fldCharType="separate"/>
        </w:r>
        <w:r>
          <w:rPr>
            <w:noProof/>
            <w:webHidden/>
          </w:rPr>
          <w:t>163</w:t>
        </w:r>
        <w:r>
          <w:rPr>
            <w:noProof/>
            <w:webHidden/>
          </w:rPr>
          <w:fldChar w:fldCharType="end"/>
        </w:r>
      </w:hyperlink>
    </w:p>
    <w:p w14:paraId="11587813" w14:textId="10AE3231"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90" w:history="1">
        <w:r w:rsidRPr="008F7234">
          <w:rPr>
            <w:rStyle w:val="Hyperlink"/>
            <w:noProof/>
          </w:rPr>
          <w:t>K.7.4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Progressive rendering or refinement steps</w:t>
        </w:r>
        <w:r>
          <w:rPr>
            <w:noProof/>
            <w:webHidden/>
          </w:rPr>
          <w:tab/>
        </w:r>
        <w:r>
          <w:rPr>
            <w:noProof/>
            <w:webHidden/>
          </w:rPr>
          <w:fldChar w:fldCharType="begin"/>
        </w:r>
        <w:r>
          <w:rPr>
            <w:noProof/>
            <w:webHidden/>
          </w:rPr>
          <w:instrText xml:space="preserve"> PAGEREF _Toc225975190 \h </w:instrText>
        </w:r>
        <w:r>
          <w:rPr>
            <w:noProof/>
            <w:webHidden/>
          </w:rPr>
        </w:r>
        <w:r>
          <w:rPr>
            <w:noProof/>
            <w:webHidden/>
          </w:rPr>
          <w:fldChar w:fldCharType="separate"/>
        </w:r>
        <w:r>
          <w:rPr>
            <w:noProof/>
            <w:webHidden/>
          </w:rPr>
          <w:t>163</w:t>
        </w:r>
        <w:r>
          <w:rPr>
            <w:noProof/>
            <w:webHidden/>
          </w:rPr>
          <w:fldChar w:fldCharType="end"/>
        </w:r>
      </w:hyperlink>
    </w:p>
    <w:p w14:paraId="0A03322B" w14:textId="0EFE021A"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91" w:history="1">
        <w:r w:rsidRPr="008F7234">
          <w:rPr>
            <w:rStyle w:val="Hyperlink"/>
            <w:noProof/>
          </w:rPr>
          <w:t xml:space="preserve">Annex L (normative)   </w:t>
        </w:r>
        <w:r w:rsidRPr="008F7234">
          <w:rPr>
            <w:rStyle w:val="Hyperlink"/>
            <w:bCs/>
            <w:noProof/>
          </w:rPr>
          <w:t>VVC Image File Format</w:t>
        </w:r>
        <w:r>
          <w:rPr>
            <w:noProof/>
            <w:webHidden/>
          </w:rPr>
          <w:tab/>
        </w:r>
        <w:r>
          <w:rPr>
            <w:noProof/>
            <w:webHidden/>
          </w:rPr>
          <w:fldChar w:fldCharType="begin"/>
        </w:r>
        <w:r>
          <w:rPr>
            <w:noProof/>
            <w:webHidden/>
          </w:rPr>
          <w:instrText xml:space="preserve"> PAGEREF _Toc225975191 \h </w:instrText>
        </w:r>
        <w:r>
          <w:rPr>
            <w:noProof/>
            <w:webHidden/>
          </w:rPr>
        </w:r>
        <w:r>
          <w:rPr>
            <w:noProof/>
            <w:webHidden/>
          </w:rPr>
          <w:fldChar w:fldCharType="separate"/>
        </w:r>
        <w:r>
          <w:rPr>
            <w:noProof/>
            <w:webHidden/>
          </w:rPr>
          <w:t>165</w:t>
        </w:r>
        <w:r>
          <w:rPr>
            <w:noProof/>
            <w:webHidden/>
          </w:rPr>
          <w:fldChar w:fldCharType="end"/>
        </w:r>
      </w:hyperlink>
    </w:p>
    <w:p w14:paraId="37A8571D" w14:textId="2CA7AC5B"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92" w:history="1">
        <w:r w:rsidRPr="008F7234">
          <w:rPr>
            <w:rStyle w:val="Hyperlink"/>
            <w:noProof/>
          </w:rPr>
          <w:t>L.1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_Toc225975192 \h </w:instrText>
        </w:r>
        <w:r>
          <w:rPr>
            <w:noProof/>
            <w:webHidden/>
          </w:rPr>
        </w:r>
        <w:r>
          <w:rPr>
            <w:noProof/>
            <w:webHidden/>
          </w:rPr>
          <w:fldChar w:fldCharType="separate"/>
        </w:r>
        <w:r>
          <w:rPr>
            <w:noProof/>
            <w:webHidden/>
          </w:rPr>
          <w:t>165</w:t>
        </w:r>
        <w:r>
          <w:rPr>
            <w:noProof/>
            <w:webHidden/>
          </w:rPr>
          <w:fldChar w:fldCharType="end"/>
        </w:r>
      </w:hyperlink>
    </w:p>
    <w:p w14:paraId="5022D5EA" w14:textId="7FBE5B55"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93" w:history="1">
        <w:r w:rsidRPr="008F7234">
          <w:rPr>
            <w:rStyle w:val="Hyperlink"/>
            <w:noProof/>
          </w:rPr>
          <w:t>L.2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VVC images and image collections</w:t>
        </w:r>
        <w:r>
          <w:rPr>
            <w:noProof/>
            <w:webHidden/>
          </w:rPr>
          <w:tab/>
        </w:r>
        <w:r>
          <w:rPr>
            <w:noProof/>
            <w:webHidden/>
          </w:rPr>
          <w:fldChar w:fldCharType="begin"/>
        </w:r>
        <w:r>
          <w:rPr>
            <w:noProof/>
            <w:webHidden/>
          </w:rPr>
          <w:instrText xml:space="preserve"> PAGEREF _Toc225975193 \h </w:instrText>
        </w:r>
        <w:r>
          <w:rPr>
            <w:noProof/>
            <w:webHidden/>
          </w:rPr>
        </w:r>
        <w:r>
          <w:rPr>
            <w:noProof/>
            <w:webHidden/>
          </w:rPr>
          <w:fldChar w:fldCharType="separate"/>
        </w:r>
        <w:r>
          <w:rPr>
            <w:noProof/>
            <w:webHidden/>
          </w:rPr>
          <w:t>165</w:t>
        </w:r>
        <w:r>
          <w:rPr>
            <w:noProof/>
            <w:webHidden/>
          </w:rPr>
          <w:fldChar w:fldCharType="end"/>
        </w:r>
      </w:hyperlink>
    </w:p>
    <w:p w14:paraId="63755ECD" w14:textId="561310A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94" w:history="1">
        <w:r w:rsidRPr="008F7234">
          <w:rPr>
            <w:rStyle w:val="Hyperlink"/>
            <w:noProof/>
          </w:rPr>
          <w:t>L.2.1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_Toc225975194 \h </w:instrText>
        </w:r>
        <w:r>
          <w:rPr>
            <w:noProof/>
            <w:webHidden/>
          </w:rPr>
        </w:r>
        <w:r>
          <w:rPr>
            <w:noProof/>
            <w:webHidden/>
          </w:rPr>
          <w:fldChar w:fldCharType="separate"/>
        </w:r>
        <w:r>
          <w:rPr>
            <w:noProof/>
            <w:webHidden/>
          </w:rPr>
          <w:t>165</w:t>
        </w:r>
        <w:r>
          <w:rPr>
            <w:noProof/>
            <w:webHidden/>
          </w:rPr>
          <w:fldChar w:fldCharType="end"/>
        </w:r>
      </w:hyperlink>
    </w:p>
    <w:p w14:paraId="28C2D4C9" w14:textId="6CAF67DF"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95" w:history="1">
        <w:r w:rsidRPr="008F7234">
          <w:rPr>
            <w:rStyle w:val="Hyperlink"/>
            <w:noProof/>
          </w:rPr>
          <w:t>L.2.2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Data</w:t>
        </w:r>
        <w:r>
          <w:rPr>
            <w:noProof/>
            <w:webHidden/>
          </w:rPr>
          <w:tab/>
        </w:r>
        <w:r>
          <w:rPr>
            <w:noProof/>
            <w:webHidden/>
          </w:rPr>
          <w:fldChar w:fldCharType="begin"/>
        </w:r>
        <w:r>
          <w:rPr>
            <w:noProof/>
            <w:webHidden/>
          </w:rPr>
          <w:instrText xml:space="preserve"> PAGEREF _Toc225975195 \h </w:instrText>
        </w:r>
        <w:r>
          <w:rPr>
            <w:noProof/>
            <w:webHidden/>
          </w:rPr>
        </w:r>
        <w:r>
          <w:rPr>
            <w:noProof/>
            <w:webHidden/>
          </w:rPr>
          <w:fldChar w:fldCharType="separate"/>
        </w:r>
        <w:r>
          <w:rPr>
            <w:noProof/>
            <w:webHidden/>
          </w:rPr>
          <w:t>165</w:t>
        </w:r>
        <w:r>
          <w:rPr>
            <w:noProof/>
            <w:webHidden/>
          </w:rPr>
          <w:fldChar w:fldCharType="end"/>
        </w:r>
      </w:hyperlink>
    </w:p>
    <w:p w14:paraId="5569F597" w14:textId="3A1FC301"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96" w:history="1">
        <w:r w:rsidRPr="008F7234">
          <w:rPr>
            <w:rStyle w:val="Hyperlink"/>
            <w:noProof/>
          </w:rPr>
          <w:t>L.2.2.1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Definition</w:t>
        </w:r>
        <w:r>
          <w:rPr>
            <w:noProof/>
            <w:webHidden/>
          </w:rPr>
          <w:tab/>
        </w:r>
        <w:r>
          <w:rPr>
            <w:noProof/>
            <w:webHidden/>
          </w:rPr>
          <w:fldChar w:fldCharType="begin"/>
        </w:r>
        <w:r>
          <w:rPr>
            <w:noProof/>
            <w:webHidden/>
          </w:rPr>
          <w:instrText xml:space="preserve"> PAGEREF _Toc225975196 \h </w:instrText>
        </w:r>
        <w:r>
          <w:rPr>
            <w:noProof/>
            <w:webHidden/>
          </w:rPr>
        </w:r>
        <w:r>
          <w:rPr>
            <w:noProof/>
            <w:webHidden/>
          </w:rPr>
          <w:fldChar w:fldCharType="separate"/>
        </w:r>
        <w:r>
          <w:rPr>
            <w:noProof/>
            <w:webHidden/>
          </w:rPr>
          <w:t>165</w:t>
        </w:r>
        <w:r>
          <w:rPr>
            <w:noProof/>
            <w:webHidden/>
          </w:rPr>
          <w:fldChar w:fldCharType="end"/>
        </w:r>
      </w:hyperlink>
    </w:p>
    <w:p w14:paraId="5CFF8223" w14:textId="28C96D6A" w:rsidR="00D056A1" w:rsidRDefault="00D056A1" w:rsidP="00D056A1">
      <w:pPr>
        <w:pStyle w:val="TOC1"/>
        <w:tabs>
          <w:tab w:val="left" w:pos="1086"/>
        </w:tabs>
        <w:divId w:val="1367410326"/>
        <w:rPr>
          <w:rFonts w:asciiTheme="minorHAnsi" w:eastAsiaTheme="minorEastAsia" w:hAnsiTheme="minorHAnsi" w:cstheme="minorBidi"/>
          <w:b w:val="0"/>
          <w:noProof/>
          <w:kern w:val="2"/>
          <w:sz w:val="24"/>
          <w:szCs w:val="24"/>
          <w:lang w:val="en-US"/>
          <w14:ligatures w14:val="standardContextual"/>
        </w:rPr>
      </w:pPr>
      <w:hyperlink w:anchor="_Toc225975197" w:history="1">
        <w:r w:rsidRPr="008F7234">
          <w:rPr>
            <w:rStyle w:val="Hyperlink"/>
            <w:noProof/>
          </w:rPr>
          <w:t>L.2.2.1.1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_Toc225975197 \h </w:instrText>
        </w:r>
        <w:r>
          <w:rPr>
            <w:noProof/>
            <w:webHidden/>
          </w:rPr>
        </w:r>
        <w:r>
          <w:rPr>
            <w:noProof/>
            <w:webHidden/>
          </w:rPr>
          <w:fldChar w:fldCharType="separate"/>
        </w:r>
        <w:r>
          <w:rPr>
            <w:noProof/>
            <w:webHidden/>
          </w:rPr>
          <w:t>165</w:t>
        </w:r>
        <w:r>
          <w:rPr>
            <w:noProof/>
            <w:webHidden/>
          </w:rPr>
          <w:fldChar w:fldCharType="end"/>
        </w:r>
      </w:hyperlink>
    </w:p>
    <w:p w14:paraId="51306237" w14:textId="1A6CB92F" w:rsidR="00D056A1" w:rsidRDefault="00D056A1" w:rsidP="00D056A1">
      <w:pPr>
        <w:pStyle w:val="TOC1"/>
        <w:tabs>
          <w:tab w:val="left" w:pos="1086"/>
        </w:tabs>
        <w:divId w:val="1367410326"/>
        <w:rPr>
          <w:rFonts w:asciiTheme="minorHAnsi" w:eastAsiaTheme="minorEastAsia" w:hAnsiTheme="minorHAnsi" w:cstheme="minorBidi"/>
          <w:b w:val="0"/>
          <w:noProof/>
          <w:kern w:val="2"/>
          <w:sz w:val="24"/>
          <w:szCs w:val="24"/>
          <w:lang w:val="en-US"/>
          <w14:ligatures w14:val="standardContextual"/>
        </w:rPr>
      </w:pPr>
      <w:hyperlink w:anchor="_Toc225975198" w:history="1">
        <w:r w:rsidRPr="008F7234">
          <w:rPr>
            <w:rStyle w:val="Hyperlink"/>
            <w:noProof/>
          </w:rPr>
          <w:t>L.2.2.1.2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 xml:space="preserve">Image item of type </w:t>
        </w:r>
        <w:r w:rsidRPr="008F7234">
          <w:rPr>
            <w:rStyle w:val="Hyperlink"/>
            <w:rFonts w:ascii="Courier New" w:hAnsi="Courier New" w:cs="Courier New"/>
            <w:noProof/>
          </w:rPr>
          <w:t>'vvc1'</w:t>
        </w:r>
        <w:r>
          <w:rPr>
            <w:noProof/>
            <w:webHidden/>
          </w:rPr>
          <w:tab/>
        </w:r>
        <w:r>
          <w:rPr>
            <w:noProof/>
            <w:webHidden/>
          </w:rPr>
          <w:fldChar w:fldCharType="begin"/>
        </w:r>
        <w:r>
          <w:rPr>
            <w:noProof/>
            <w:webHidden/>
          </w:rPr>
          <w:instrText xml:space="preserve"> PAGEREF _Toc225975198 \h </w:instrText>
        </w:r>
        <w:r>
          <w:rPr>
            <w:noProof/>
            <w:webHidden/>
          </w:rPr>
        </w:r>
        <w:r>
          <w:rPr>
            <w:noProof/>
            <w:webHidden/>
          </w:rPr>
          <w:fldChar w:fldCharType="separate"/>
        </w:r>
        <w:r>
          <w:rPr>
            <w:noProof/>
            <w:webHidden/>
          </w:rPr>
          <w:t>165</w:t>
        </w:r>
        <w:r>
          <w:rPr>
            <w:noProof/>
            <w:webHidden/>
          </w:rPr>
          <w:fldChar w:fldCharType="end"/>
        </w:r>
      </w:hyperlink>
    </w:p>
    <w:p w14:paraId="4834A83A" w14:textId="6C2560B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199" w:history="1">
        <w:r w:rsidRPr="008F7234">
          <w:rPr>
            <w:rStyle w:val="Hyperlink"/>
            <w:noProof/>
          </w:rPr>
          <w:t>L.2.2.2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Syntax</w:t>
        </w:r>
        <w:r>
          <w:rPr>
            <w:noProof/>
            <w:webHidden/>
          </w:rPr>
          <w:tab/>
        </w:r>
        <w:r>
          <w:rPr>
            <w:noProof/>
            <w:webHidden/>
          </w:rPr>
          <w:fldChar w:fldCharType="begin"/>
        </w:r>
        <w:r>
          <w:rPr>
            <w:noProof/>
            <w:webHidden/>
          </w:rPr>
          <w:instrText xml:space="preserve"> PAGEREF _Toc225975199 \h </w:instrText>
        </w:r>
        <w:r>
          <w:rPr>
            <w:noProof/>
            <w:webHidden/>
          </w:rPr>
        </w:r>
        <w:r>
          <w:rPr>
            <w:noProof/>
            <w:webHidden/>
          </w:rPr>
          <w:fldChar w:fldCharType="separate"/>
        </w:r>
        <w:r>
          <w:rPr>
            <w:noProof/>
            <w:webHidden/>
          </w:rPr>
          <w:t>167</w:t>
        </w:r>
        <w:r>
          <w:rPr>
            <w:noProof/>
            <w:webHidden/>
          </w:rPr>
          <w:fldChar w:fldCharType="end"/>
        </w:r>
      </w:hyperlink>
    </w:p>
    <w:p w14:paraId="2726A784" w14:textId="2FB505E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00" w:history="1">
        <w:r w:rsidRPr="008F7234">
          <w:rPr>
            <w:rStyle w:val="Hyperlink"/>
            <w:noProof/>
          </w:rPr>
          <w:t>L.2.2.3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Semantics</w:t>
        </w:r>
        <w:r>
          <w:rPr>
            <w:noProof/>
            <w:webHidden/>
          </w:rPr>
          <w:tab/>
        </w:r>
        <w:r>
          <w:rPr>
            <w:noProof/>
            <w:webHidden/>
          </w:rPr>
          <w:fldChar w:fldCharType="begin"/>
        </w:r>
        <w:r>
          <w:rPr>
            <w:noProof/>
            <w:webHidden/>
          </w:rPr>
          <w:instrText xml:space="preserve"> PAGEREF _Toc225975200 \h </w:instrText>
        </w:r>
        <w:r>
          <w:rPr>
            <w:noProof/>
            <w:webHidden/>
          </w:rPr>
        </w:r>
        <w:r>
          <w:rPr>
            <w:noProof/>
            <w:webHidden/>
          </w:rPr>
          <w:fldChar w:fldCharType="separate"/>
        </w:r>
        <w:r>
          <w:rPr>
            <w:noProof/>
            <w:webHidden/>
          </w:rPr>
          <w:t>167</w:t>
        </w:r>
        <w:r>
          <w:rPr>
            <w:noProof/>
            <w:webHidden/>
          </w:rPr>
          <w:fldChar w:fldCharType="end"/>
        </w:r>
      </w:hyperlink>
    </w:p>
    <w:p w14:paraId="10F542C1" w14:textId="5781C54B"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01" w:history="1">
        <w:r w:rsidRPr="008F7234">
          <w:rPr>
            <w:rStyle w:val="Hyperlink"/>
            <w:noProof/>
          </w:rPr>
          <w:t>L.2.3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properties</w:t>
        </w:r>
        <w:r>
          <w:rPr>
            <w:noProof/>
            <w:webHidden/>
          </w:rPr>
          <w:tab/>
        </w:r>
        <w:r>
          <w:rPr>
            <w:noProof/>
            <w:webHidden/>
          </w:rPr>
          <w:fldChar w:fldCharType="begin"/>
        </w:r>
        <w:r>
          <w:rPr>
            <w:noProof/>
            <w:webHidden/>
          </w:rPr>
          <w:instrText xml:space="preserve"> PAGEREF _Toc225975201 \h </w:instrText>
        </w:r>
        <w:r>
          <w:rPr>
            <w:noProof/>
            <w:webHidden/>
          </w:rPr>
        </w:r>
        <w:r>
          <w:rPr>
            <w:noProof/>
            <w:webHidden/>
          </w:rPr>
          <w:fldChar w:fldCharType="separate"/>
        </w:r>
        <w:r>
          <w:rPr>
            <w:noProof/>
            <w:webHidden/>
          </w:rPr>
          <w:t>167</w:t>
        </w:r>
        <w:r>
          <w:rPr>
            <w:noProof/>
            <w:webHidden/>
          </w:rPr>
          <w:fldChar w:fldCharType="end"/>
        </w:r>
      </w:hyperlink>
    </w:p>
    <w:p w14:paraId="2C0EAAC0" w14:textId="01EA158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02" w:history="1">
        <w:r w:rsidRPr="008F7234">
          <w:rPr>
            <w:rStyle w:val="Hyperlink"/>
            <w:noProof/>
          </w:rPr>
          <w:t>L.2.3.1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VVC configuration item property</w:t>
        </w:r>
        <w:r>
          <w:rPr>
            <w:noProof/>
            <w:webHidden/>
          </w:rPr>
          <w:tab/>
        </w:r>
        <w:r>
          <w:rPr>
            <w:noProof/>
            <w:webHidden/>
          </w:rPr>
          <w:fldChar w:fldCharType="begin"/>
        </w:r>
        <w:r>
          <w:rPr>
            <w:noProof/>
            <w:webHidden/>
          </w:rPr>
          <w:instrText xml:space="preserve"> PAGEREF _Toc225975202 \h </w:instrText>
        </w:r>
        <w:r>
          <w:rPr>
            <w:noProof/>
            <w:webHidden/>
          </w:rPr>
        </w:r>
        <w:r>
          <w:rPr>
            <w:noProof/>
            <w:webHidden/>
          </w:rPr>
          <w:fldChar w:fldCharType="separate"/>
        </w:r>
        <w:r>
          <w:rPr>
            <w:noProof/>
            <w:webHidden/>
          </w:rPr>
          <w:t>167</w:t>
        </w:r>
        <w:r>
          <w:rPr>
            <w:noProof/>
            <w:webHidden/>
          </w:rPr>
          <w:fldChar w:fldCharType="end"/>
        </w:r>
      </w:hyperlink>
    </w:p>
    <w:p w14:paraId="49B949E9" w14:textId="0B17BDE2"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03" w:history="1">
        <w:r w:rsidRPr="008F7234">
          <w:rPr>
            <w:rStyle w:val="Hyperlink"/>
            <w:noProof/>
          </w:rPr>
          <w:t>L.2.3.2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VVC operating points information property</w:t>
        </w:r>
        <w:r>
          <w:rPr>
            <w:noProof/>
            <w:webHidden/>
          </w:rPr>
          <w:tab/>
        </w:r>
        <w:r>
          <w:rPr>
            <w:noProof/>
            <w:webHidden/>
          </w:rPr>
          <w:fldChar w:fldCharType="begin"/>
        </w:r>
        <w:r>
          <w:rPr>
            <w:noProof/>
            <w:webHidden/>
          </w:rPr>
          <w:instrText xml:space="preserve"> PAGEREF _Toc225975203 \h </w:instrText>
        </w:r>
        <w:r>
          <w:rPr>
            <w:noProof/>
            <w:webHidden/>
          </w:rPr>
        </w:r>
        <w:r>
          <w:rPr>
            <w:noProof/>
            <w:webHidden/>
          </w:rPr>
          <w:fldChar w:fldCharType="separate"/>
        </w:r>
        <w:r>
          <w:rPr>
            <w:noProof/>
            <w:webHidden/>
          </w:rPr>
          <w:t>168</w:t>
        </w:r>
        <w:r>
          <w:rPr>
            <w:noProof/>
            <w:webHidden/>
          </w:rPr>
          <w:fldChar w:fldCharType="end"/>
        </w:r>
      </w:hyperlink>
    </w:p>
    <w:p w14:paraId="64555864" w14:textId="12ED5BEE" w:rsidR="00D056A1" w:rsidRDefault="00D056A1" w:rsidP="00D056A1">
      <w:pPr>
        <w:pStyle w:val="TOC1"/>
        <w:tabs>
          <w:tab w:val="left" w:pos="1086"/>
        </w:tabs>
        <w:divId w:val="1367410326"/>
        <w:rPr>
          <w:rFonts w:asciiTheme="minorHAnsi" w:eastAsiaTheme="minorEastAsia" w:hAnsiTheme="minorHAnsi" w:cstheme="minorBidi"/>
          <w:b w:val="0"/>
          <w:noProof/>
          <w:kern w:val="2"/>
          <w:sz w:val="24"/>
          <w:szCs w:val="24"/>
          <w:lang w:val="en-US"/>
          <w14:ligatures w14:val="standardContextual"/>
        </w:rPr>
      </w:pPr>
      <w:hyperlink w:anchor="_Toc225975204" w:history="1">
        <w:r w:rsidRPr="008F7234">
          <w:rPr>
            <w:rStyle w:val="Hyperlink"/>
            <w:noProof/>
          </w:rPr>
          <w:t>L.2.3.2.1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Definition</w:t>
        </w:r>
        <w:r>
          <w:rPr>
            <w:noProof/>
            <w:webHidden/>
          </w:rPr>
          <w:tab/>
        </w:r>
        <w:r>
          <w:rPr>
            <w:noProof/>
            <w:webHidden/>
          </w:rPr>
          <w:fldChar w:fldCharType="begin"/>
        </w:r>
        <w:r>
          <w:rPr>
            <w:noProof/>
            <w:webHidden/>
          </w:rPr>
          <w:instrText xml:space="preserve"> PAGEREF _Toc225975204 \h </w:instrText>
        </w:r>
        <w:r>
          <w:rPr>
            <w:noProof/>
            <w:webHidden/>
          </w:rPr>
        </w:r>
        <w:r>
          <w:rPr>
            <w:noProof/>
            <w:webHidden/>
          </w:rPr>
          <w:fldChar w:fldCharType="separate"/>
        </w:r>
        <w:r>
          <w:rPr>
            <w:noProof/>
            <w:webHidden/>
          </w:rPr>
          <w:t>168</w:t>
        </w:r>
        <w:r>
          <w:rPr>
            <w:noProof/>
            <w:webHidden/>
          </w:rPr>
          <w:fldChar w:fldCharType="end"/>
        </w:r>
      </w:hyperlink>
    </w:p>
    <w:p w14:paraId="392CF1FC" w14:textId="355E4093" w:rsidR="00D056A1" w:rsidRDefault="00D056A1" w:rsidP="00D056A1">
      <w:pPr>
        <w:pStyle w:val="TOC1"/>
        <w:tabs>
          <w:tab w:val="left" w:pos="1086"/>
        </w:tabs>
        <w:divId w:val="1367410326"/>
        <w:rPr>
          <w:rFonts w:asciiTheme="minorHAnsi" w:eastAsiaTheme="minorEastAsia" w:hAnsiTheme="minorHAnsi" w:cstheme="minorBidi"/>
          <w:b w:val="0"/>
          <w:noProof/>
          <w:kern w:val="2"/>
          <w:sz w:val="24"/>
          <w:szCs w:val="24"/>
          <w:lang w:val="en-US"/>
          <w14:ligatures w14:val="standardContextual"/>
        </w:rPr>
      </w:pPr>
      <w:hyperlink w:anchor="_Toc225975205" w:history="1">
        <w:r w:rsidRPr="008F7234">
          <w:rPr>
            <w:rStyle w:val="Hyperlink"/>
            <w:noProof/>
          </w:rPr>
          <w:t>L.2.3.2.2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Syntax</w:t>
        </w:r>
        <w:r>
          <w:rPr>
            <w:noProof/>
            <w:webHidden/>
          </w:rPr>
          <w:tab/>
        </w:r>
        <w:r>
          <w:rPr>
            <w:noProof/>
            <w:webHidden/>
          </w:rPr>
          <w:fldChar w:fldCharType="begin"/>
        </w:r>
        <w:r>
          <w:rPr>
            <w:noProof/>
            <w:webHidden/>
          </w:rPr>
          <w:instrText xml:space="preserve"> PAGEREF _Toc225975205 \h </w:instrText>
        </w:r>
        <w:r>
          <w:rPr>
            <w:noProof/>
            <w:webHidden/>
          </w:rPr>
        </w:r>
        <w:r>
          <w:rPr>
            <w:noProof/>
            <w:webHidden/>
          </w:rPr>
          <w:fldChar w:fldCharType="separate"/>
        </w:r>
        <w:r>
          <w:rPr>
            <w:noProof/>
            <w:webHidden/>
          </w:rPr>
          <w:t>169</w:t>
        </w:r>
        <w:r>
          <w:rPr>
            <w:noProof/>
            <w:webHidden/>
          </w:rPr>
          <w:fldChar w:fldCharType="end"/>
        </w:r>
      </w:hyperlink>
    </w:p>
    <w:p w14:paraId="0C4C1B7B" w14:textId="5794DFD4" w:rsidR="00D056A1" w:rsidRDefault="00D056A1" w:rsidP="00D056A1">
      <w:pPr>
        <w:pStyle w:val="TOC1"/>
        <w:tabs>
          <w:tab w:val="left" w:pos="1086"/>
        </w:tabs>
        <w:divId w:val="1367410326"/>
        <w:rPr>
          <w:rFonts w:asciiTheme="minorHAnsi" w:eastAsiaTheme="minorEastAsia" w:hAnsiTheme="minorHAnsi" w:cstheme="minorBidi"/>
          <w:b w:val="0"/>
          <w:noProof/>
          <w:kern w:val="2"/>
          <w:sz w:val="24"/>
          <w:szCs w:val="24"/>
          <w:lang w:val="en-US"/>
          <w14:ligatures w14:val="standardContextual"/>
        </w:rPr>
      </w:pPr>
      <w:hyperlink w:anchor="_Toc225975206" w:history="1">
        <w:r w:rsidRPr="008F7234">
          <w:rPr>
            <w:rStyle w:val="Hyperlink"/>
            <w:noProof/>
          </w:rPr>
          <w:t>L.2.3.2.3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Semantics</w:t>
        </w:r>
        <w:r>
          <w:rPr>
            <w:noProof/>
            <w:webHidden/>
          </w:rPr>
          <w:tab/>
        </w:r>
        <w:r>
          <w:rPr>
            <w:noProof/>
            <w:webHidden/>
          </w:rPr>
          <w:fldChar w:fldCharType="begin"/>
        </w:r>
        <w:r>
          <w:rPr>
            <w:noProof/>
            <w:webHidden/>
          </w:rPr>
          <w:instrText xml:space="preserve"> PAGEREF _Toc225975206 \h </w:instrText>
        </w:r>
        <w:r>
          <w:rPr>
            <w:noProof/>
            <w:webHidden/>
          </w:rPr>
        </w:r>
        <w:r>
          <w:rPr>
            <w:noProof/>
            <w:webHidden/>
          </w:rPr>
          <w:fldChar w:fldCharType="separate"/>
        </w:r>
        <w:r>
          <w:rPr>
            <w:noProof/>
            <w:webHidden/>
          </w:rPr>
          <w:t>169</w:t>
        </w:r>
        <w:r>
          <w:rPr>
            <w:noProof/>
            <w:webHidden/>
          </w:rPr>
          <w:fldChar w:fldCharType="end"/>
        </w:r>
      </w:hyperlink>
    </w:p>
    <w:p w14:paraId="5EC6E35F" w14:textId="614FB3A2"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07" w:history="1">
        <w:r w:rsidRPr="008F7234">
          <w:rPr>
            <w:rStyle w:val="Hyperlink"/>
            <w:noProof/>
          </w:rPr>
          <w:t>L.2.4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VVC subpicture and VVC base items</w:t>
        </w:r>
        <w:r>
          <w:rPr>
            <w:noProof/>
            <w:webHidden/>
          </w:rPr>
          <w:tab/>
        </w:r>
        <w:r>
          <w:rPr>
            <w:noProof/>
            <w:webHidden/>
          </w:rPr>
          <w:fldChar w:fldCharType="begin"/>
        </w:r>
        <w:r>
          <w:rPr>
            <w:noProof/>
            <w:webHidden/>
          </w:rPr>
          <w:instrText xml:space="preserve"> PAGEREF _Toc225975207 \h </w:instrText>
        </w:r>
        <w:r>
          <w:rPr>
            <w:noProof/>
            <w:webHidden/>
          </w:rPr>
        </w:r>
        <w:r>
          <w:rPr>
            <w:noProof/>
            <w:webHidden/>
          </w:rPr>
          <w:fldChar w:fldCharType="separate"/>
        </w:r>
        <w:r>
          <w:rPr>
            <w:noProof/>
            <w:webHidden/>
          </w:rPr>
          <w:t>169</w:t>
        </w:r>
        <w:r>
          <w:rPr>
            <w:noProof/>
            <w:webHidden/>
          </w:rPr>
          <w:fldChar w:fldCharType="end"/>
        </w:r>
      </w:hyperlink>
    </w:p>
    <w:p w14:paraId="0F0D9B5E" w14:textId="71B0DCCB"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08" w:history="1">
        <w:r w:rsidRPr="008F7234">
          <w:rPr>
            <w:rStyle w:val="Hyperlink"/>
            <w:noProof/>
          </w:rPr>
          <w:t>L.2.4.1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VVC Subpicture item</w:t>
        </w:r>
        <w:r>
          <w:rPr>
            <w:noProof/>
            <w:webHidden/>
          </w:rPr>
          <w:tab/>
        </w:r>
        <w:r>
          <w:rPr>
            <w:noProof/>
            <w:webHidden/>
          </w:rPr>
          <w:fldChar w:fldCharType="begin"/>
        </w:r>
        <w:r>
          <w:rPr>
            <w:noProof/>
            <w:webHidden/>
          </w:rPr>
          <w:instrText xml:space="preserve"> PAGEREF _Toc225975208 \h </w:instrText>
        </w:r>
        <w:r>
          <w:rPr>
            <w:noProof/>
            <w:webHidden/>
          </w:rPr>
        </w:r>
        <w:r>
          <w:rPr>
            <w:noProof/>
            <w:webHidden/>
          </w:rPr>
          <w:fldChar w:fldCharType="separate"/>
        </w:r>
        <w:r>
          <w:rPr>
            <w:noProof/>
            <w:webHidden/>
          </w:rPr>
          <w:t>169</w:t>
        </w:r>
        <w:r>
          <w:rPr>
            <w:noProof/>
            <w:webHidden/>
          </w:rPr>
          <w:fldChar w:fldCharType="end"/>
        </w:r>
      </w:hyperlink>
    </w:p>
    <w:p w14:paraId="180E0F30" w14:textId="7EB5E94B"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09" w:history="1">
        <w:r w:rsidRPr="008F7234">
          <w:rPr>
            <w:rStyle w:val="Hyperlink"/>
            <w:noProof/>
          </w:rPr>
          <w:t>L.2.4.2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VVC base item</w:t>
        </w:r>
        <w:r>
          <w:rPr>
            <w:noProof/>
            <w:webHidden/>
          </w:rPr>
          <w:tab/>
        </w:r>
        <w:r>
          <w:rPr>
            <w:noProof/>
            <w:webHidden/>
          </w:rPr>
          <w:fldChar w:fldCharType="begin"/>
        </w:r>
        <w:r>
          <w:rPr>
            <w:noProof/>
            <w:webHidden/>
          </w:rPr>
          <w:instrText xml:space="preserve"> PAGEREF _Toc225975209 \h </w:instrText>
        </w:r>
        <w:r>
          <w:rPr>
            <w:noProof/>
            <w:webHidden/>
          </w:rPr>
        </w:r>
        <w:r>
          <w:rPr>
            <w:noProof/>
            <w:webHidden/>
          </w:rPr>
          <w:fldChar w:fldCharType="separate"/>
        </w:r>
        <w:r>
          <w:rPr>
            <w:noProof/>
            <w:webHidden/>
          </w:rPr>
          <w:t>170</w:t>
        </w:r>
        <w:r>
          <w:rPr>
            <w:noProof/>
            <w:webHidden/>
          </w:rPr>
          <w:fldChar w:fldCharType="end"/>
        </w:r>
      </w:hyperlink>
    </w:p>
    <w:p w14:paraId="6E695417" w14:textId="6EC6E131"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10" w:history="1">
        <w:r w:rsidRPr="008F7234">
          <w:rPr>
            <w:rStyle w:val="Hyperlink"/>
            <w:noProof/>
          </w:rPr>
          <w:t>L.2.4.3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VVC NAL unit configuration property</w:t>
        </w:r>
        <w:r>
          <w:rPr>
            <w:noProof/>
            <w:webHidden/>
          </w:rPr>
          <w:tab/>
        </w:r>
        <w:r>
          <w:rPr>
            <w:noProof/>
            <w:webHidden/>
          </w:rPr>
          <w:fldChar w:fldCharType="begin"/>
        </w:r>
        <w:r>
          <w:rPr>
            <w:noProof/>
            <w:webHidden/>
          </w:rPr>
          <w:instrText xml:space="preserve"> PAGEREF _Toc225975210 \h </w:instrText>
        </w:r>
        <w:r>
          <w:rPr>
            <w:noProof/>
            <w:webHidden/>
          </w:rPr>
        </w:r>
        <w:r>
          <w:rPr>
            <w:noProof/>
            <w:webHidden/>
          </w:rPr>
          <w:fldChar w:fldCharType="separate"/>
        </w:r>
        <w:r>
          <w:rPr>
            <w:noProof/>
            <w:webHidden/>
          </w:rPr>
          <w:t>170</w:t>
        </w:r>
        <w:r>
          <w:rPr>
            <w:noProof/>
            <w:webHidden/>
          </w:rPr>
          <w:fldChar w:fldCharType="end"/>
        </w:r>
      </w:hyperlink>
    </w:p>
    <w:p w14:paraId="59CBE446" w14:textId="5231904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11" w:history="1">
        <w:r w:rsidRPr="008F7234">
          <w:rPr>
            <w:rStyle w:val="Hyperlink"/>
            <w:noProof/>
          </w:rPr>
          <w:t>L.2.4.4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Subpicture ID property</w:t>
        </w:r>
        <w:r>
          <w:rPr>
            <w:noProof/>
            <w:webHidden/>
          </w:rPr>
          <w:tab/>
        </w:r>
        <w:r>
          <w:rPr>
            <w:noProof/>
            <w:webHidden/>
          </w:rPr>
          <w:fldChar w:fldCharType="begin"/>
        </w:r>
        <w:r>
          <w:rPr>
            <w:noProof/>
            <w:webHidden/>
          </w:rPr>
          <w:instrText xml:space="preserve"> PAGEREF _Toc225975211 \h </w:instrText>
        </w:r>
        <w:r>
          <w:rPr>
            <w:noProof/>
            <w:webHidden/>
          </w:rPr>
        </w:r>
        <w:r>
          <w:rPr>
            <w:noProof/>
            <w:webHidden/>
          </w:rPr>
          <w:fldChar w:fldCharType="separate"/>
        </w:r>
        <w:r>
          <w:rPr>
            <w:noProof/>
            <w:webHidden/>
          </w:rPr>
          <w:t>171</w:t>
        </w:r>
        <w:r>
          <w:rPr>
            <w:noProof/>
            <w:webHidden/>
          </w:rPr>
          <w:fldChar w:fldCharType="end"/>
        </w:r>
      </w:hyperlink>
    </w:p>
    <w:p w14:paraId="7E013D3F" w14:textId="256811C9" w:rsidR="00D056A1" w:rsidRDefault="00D056A1" w:rsidP="00D056A1">
      <w:pPr>
        <w:pStyle w:val="TOC1"/>
        <w:tabs>
          <w:tab w:val="left" w:pos="1086"/>
        </w:tabs>
        <w:divId w:val="1367410326"/>
        <w:rPr>
          <w:rFonts w:asciiTheme="minorHAnsi" w:eastAsiaTheme="minorEastAsia" w:hAnsiTheme="minorHAnsi" w:cstheme="minorBidi"/>
          <w:b w:val="0"/>
          <w:noProof/>
          <w:kern w:val="2"/>
          <w:sz w:val="24"/>
          <w:szCs w:val="24"/>
          <w:lang w:val="en-US"/>
          <w14:ligatures w14:val="standardContextual"/>
        </w:rPr>
      </w:pPr>
      <w:hyperlink w:anchor="_Toc225975212" w:history="1">
        <w:r w:rsidRPr="008F7234">
          <w:rPr>
            <w:rStyle w:val="Hyperlink"/>
            <w:noProof/>
          </w:rPr>
          <w:t>L.2.4.4.1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Definition</w:t>
        </w:r>
        <w:r>
          <w:rPr>
            <w:noProof/>
            <w:webHidden/>
          </w:rPr>
          <w:tab/>
        </w:r>
        <w:r>
          <w:rPr>
            <w:noProof/>
            <w:webHidden/>
          </w:rPr>
          <w:fldChar w:fldCharType="begin"/>
        </w:r>
        <w:r>
          <w:rPr>
            <w:noProof/>
            <w:webHidden/>
          </w:rPr>
          <w:instrText xml:space="preserve"> PAGEREF _Toc225975212 \h </w:instrText>
        </w:r>
        <w:r>
          <w:rPr>
            <w:noProof/>
            <w:webHidden/>
          </w:rPr>
        </w:r>
        <w:r>
          <w:rPr>
            <w:noProof/>
            <w:webHidden/>
          </w:rPr>
          <w:fldChar w:fldCharType="separate"/>
        </w:r>
        <w:r>
          <w:rPr>
            <w:noProof/>
            <w:webHidden/>
          </w:rPr>
          <w:t>171</w:t>
        </w:r>
        <w:r>
          <w:rPr>
            <w:noProof/>
            <w:webHidden/>
          </w:rPr>
          <w:fldChar w:fldCharType="end"/>
        </w:r>
      </w:hyperlink>
    </w:p>
    <w:p w14:paraId="1097A8B4" w14:textId="0B72190B" w:rsidR="00D056A1" w:rsidRDefault="00D056A1" w:rsidP="00D056A1">
      <w:pPr>
        <w:pStyle w:val="TOC1"/>
        <w:tabs>
          <w:tab w:val="left" w:pos="1086"/>
        </w:tabs>
        <w:divId w:val="1367410326"/>
        <w:rPr>
          <w:rFonts w:asciiTheme="minorHAnsi" w:eastAsiaTheme="minorEastAsia" w:hAnsiTheme="minorHAnsi" w:cstheme="minorBidi"/>
          <w:b w:val="0"/>
          <w:noProof/>
          <w:kern w:val="2"/>
          <w:sz w:val="24"/>
          <w:szCs w:val="24"/>
          <w:lang w:val="en-US"/>
          <w14:ligatures w14:val="standardContextual"/>
        </w:rPr>
      </w:pPr>
      <w:hyperlink w:anchor="_Toc225975213" w:history="1">
        <w:r w:rsidRPr="008F7234">
          <w:rPr>
            <w:rStyle w:val="Hyperlink"/>
            <w:noProof/>
          </w:rPr>
          <w:t>L.2.4.4.2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Syntax</w:t>
        </w:r>
        <w:r>
          <w:rPr>
            <w:noProof/>
            <w:webHidden/>
          </w:rPr>
          <w:tab/>
        </w:r>
        <w:r>
          <w:rPr>
            <w:noProof/>
            <w:webHidden/>
          </w:rPr>
          <w:fldChar w:fldCharType="begin"/>
        </w:r>
        <w:r>
          <w:rPr>
            <w:noProof/>
            <w:webHidden/>
          </w:rPr>
          <w:instrText xml:space="preserve"> PAGEREF _Toc225975213 \h </w:instrText>
        </w:r>
        <w:r>
          <w:rPr>
            <w:noProof/>
            <w:webHidden/>
          </w:rPr>
        </w:r>
        <w:r>
          <w:rPr>
            <w:noProof/>
            <w:webHidden/>
          </w:rPr>
          <w:fldChar w:fldCharType="separate"/>
        </w:r>
        <w:r>
          <w:rPr>
            <w:noProof/>
            <w:webHidden/>
          </w:rPr>
          <w:t>171</w:t>
        </w:r>
        <w:r>
          <w:rPr>
            <w:noProof/>
            <w:webHidden/>
          </w:rPr>
          <w:fldChar w:fldCharType="end"/>
        </w:r>
      </w:hyperlink>
    </w:p>
    <w:p w14:paraId="252FBCD0" w14:textId="49AD1207" w:rsidR="00D056A1" w:rsidRDefault="00D056A1" w:rsidP="00D056A1">
      <w:pPr>
        <w:pStyle w:val="TOC1"/>
        <w:tabs>
          <w:tab w:val="left" w:pos="1086"/>
        </w:tabs>
        <w:divId w:val="1367410326"/>
        <w:rPr>
          <w:rFonts w:asciiTheme="minorHAnsi" w:eastAsiaTheme="minorEastAsia" w:hAnsiTheme="minorHAnsi" w:cstheme="minorBidi"/>
          <w:b w:val="0"/>
          <w:noProof/>
          <w:kern w:val="2"/>
          <w:sz w:val="24"/>
          <w:szCs w:val="24"/>
          <w:lang w:val="en-US"/>
          <w14:ligatures w14:val="standardContextual"/>
        </w:rPr>
      </w:pPr>
      <w:hyperlink w:anchor="_Toc225975214" w:history="1">
        <w:r w:rsidRPr="008F7234">
          <w:rPr>
            <w:rStyle w:val="Hyperlink"/>
            <w:noProof/>
          </w:rPr>
          <w:t>L.2.4.4.3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Semantics</w:t>
        </w:r>
        <w:r>
          <w:rPr>
            <w:noProof/>
            <w:webHidden/>
          </w:rPr>
          <w:tab/>
        </w:r>
        <w:r>
          <w:rPr>
            <w:noProof/>
            <w:webHidden/>
          </w:rPr>
          <w:fldChar w:fldCharType="begin"/>
        </w:r>
        <w:r>
          <w:rPr>
            <w:noProof/>
            <w:webHidden/>
          </w:rPr>
          <w:instrText xml:space="preserve"> PAGEREF _Toc225975214 \h </w:instrText>
        </w:r>
        <w:r>
          <w:rPr>
            <w:noProof/>
            <w:webHidden/>
          </w:rPr>
        </w:r>
        <w:r>
          <w:rPr>
            <w:noProof/>
            <w:webHidden/>
          </w:rPr>
          <w:fldChar w:fldCharType="separate"/>
        </w:r>
        <w:r>
          <w:rPr>
            <w:noProof/>
            <w:webHidden/>
          </w:rPr>
          <w:t>171</w:t>
        </w:r>
        <w:r>
          <w:rPr>
            <w:noProof/>
            <w:webHidden/>
          </w:rPr>
          <w:fldChar w:fldCharType="end"/>
        </w:r>
      </w:hyperlink>
    </w:p>
    <w:p w14:paraId="336B2C9D" w14:textId="6788B678"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15" w:history="1">
        <w:r w:rsidRPr="008F7234">
          <w:rPr>
            <w:rStyle w:val="Hyperlink"/>
            <w:noProof/>
          </w:rPr>
          <w:t>L.2.4.5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Subpicture order property</w:t>
        </w:r>
        <w:r>
          <w:rPr>
            <w:noProof/>
            <w:webHidden/>
          </w:rPr>
          <w:tab/>
        </w:r>
        <w:r>
          <w:rPr>
            <w:noProof/>
            <w:webHidden/>
          </w:rPr>
          <w:fldChar w:fldCharType="begin"/>
        </w:r>
        <w:r>
          <w:rPr>
            <w:noProof/>
            <w:webHidden/>
          </w:rPr>
          <w:instrText xml:space="preserve"> PAGEREF _Toc225975215 \h </w:instrText>
        </w:r>
        <w:r>
          <w:rPr>
            <w:noProof/>
            <w:webHidden/>
          </w:rPr>
        </w:r>
        <w:r>
          <w:rPr>
            <w:noProof/>
            <w:webHidden/>
          </w:rPr>
          <w:fldChar w:fldCharType="separate"/>
        </w:r>
        <w:r>
          <w:rPr>
            <w:noProof/>
            <w:webHidden/>
          </w:rPr>
          <w:t>171</w:t>
        </w:r>
        <w:r>
          <w:rPr>
            <w:noProof/>
            <w:webHidden/>
          </w:rPr>
          <w:fldChar w:fldCharType="end"/>
        </w:r>
      </w:hyperlink>
    </w:p>
    <w:p w14:paraId="319B4D97" w14:textId="5C05F245" w:rsidR="00D056A1" w:rsidRDefault="00D056A1" w:rsidP="00D056A1">
      <w:pPr>
        <w:pStyle w:val="TOC1"/>
        <w:tabs>
          <w:tab w:val="left" w:pos="1086"/>
        </w:tabs>
        <w:divId w:val="1367410326"/>
        <w:rPr>
          <w:rFonts w:asciiTheme="minorHAnsi" w:eastAsiaTheme="minorEastAsia" w:hAnsiTheme="minorHAnsi" w:cstheme="minorBidi"/>
          <w:b w:val="0"/>
          <w:noProof/>
          <w:kern w:val="2"/>
          <w:sz w:val="24"/>
          <w:szCs w:val="24"/>
          <w:lang w:val="en-US"/>
          <w14:ligatures w14:val="standardContextual"/>
        </w:rPr>
      </w:pPr>
      <w:hyperlink w:anchor="_Toc225975216" w:history="1">
        <w:r w:rsidRPr="008F7234">
          <w:rPr>
            <w:rStyle w:val="Hyperlink"/>
            <w:noProof/>
          </w:rPr>
          <w:t>L.2.4.5.1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Definition</w:t>
        </w:r>
        <w:r>
          <w:rPr>
            <w:noProof/>
            <w:webHidden/>
          </w:rPr>
          <w:tab/>
        </w:r>
        <w:r>
          <w:rPr>
            <w:noProof/>
            <w:webHidden/>
          </w:rPr>
          <w:fldChar w:fldCharType="begin"/>
        </w:r>
        <w:r>
          <w:rPr>
            <w:noProof/>
            <w:webHidden/>
          </w:rPr>
          <w:instrText xml:space="preserve"> PAGEREF _Toc225975216 \h </w:instrText>
        </w:r>
        <w:r>
          <w:rPr>
            <w:noProof/>
            <w:webHidden/>
          </w:rPr>
        </w:r>
        <w:r>
          <w:rPr>
            <w:noProof/>
            <w:webHidden/>
          </w:rPr>
          <w:fldChar w:fldCharType="separate"/>
        </w:r>
        <w:r>
          <w:rPr>
            <w:noProof/>
            <w:webHidden/>
          </w:rPr>
          <w:t>171</w:t>
        </w:r>
        <w:r>
          <w:rPr>
            <w:noProof/>
            <w:webHidden/>
          </w:rPr>
          <w:fldChar w:fldCharType="end"/>
        </w:r>
      </w:hyperlink>
    </w:p>
    <w:p w14:paraId="2DFC696E" w14:textId="223FD5A9" w:rsidR="00D056A1" w:rsidRDefault="00D056A1" w:rsidP="00D056A1">
      <w:pPr>
        <w:pStyle w:val="TOC1"/>
        <w:tabs>
          <w:tab w:val="left" w:pos="1086"/>
        </w:tabs>
        <w:divId w:val="1367410326"/>
        <w:rPr>
          <w:rFonts w:asciiTheme="minorHAnsi" w:eastAsiaTheme="minorEastAsia" w:hAnsiTheme="minorHAnsi" w:cstheme="minorBidi"/>
          <w:b w:val="0"/>
          <w:noProof/>
          <w:kern w:val="2"/>
          <w:sz w:val="24"/>
          <w:szCs w:val="24"/>
          <w:lang w:val="en-US"/>
          <w14:ligatures w14:val="standardContextual"/>
        </w:rPr>
      </w:pPr>
      <w:hyperlink w:anchor="_Toc225975217" w:history="1">
        <w:r w:rsidRPr="008F7234">
          <w:rPr>
            <w:rStyle w:val="Hyperlink"/>
            <w:noProof/>
          </w:rPr>
          <w:t>L.2.4.5.2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Syntax</w:t>
        </w:r>
        <w:r>
          <w:rPr>
            <w:noProof/>
            <w:webHidden/>
          </w:rPr>
          <w:tab/>
        </w:r>
        <w:r>
          <w:rPr>
            <w:noProof/>
            <w:webHidden/>
          </w:rPr>
          <w:fldChar w:fldCharType="begin"/>
        </w:r>
        <w:r>
          <w:rPr>
            <w:noProof/>
            <w:webHidden/>
          </w:rPr>
          <w:instrText xml:space="preserve"> PAGEREF _Toc225975217 \h </w:instrText>
        </w:r>
        <w:r>
          <w:rPr>
            <w:noProof/>
            <w:webHidden/>
          </w:rPr>
        </w:r>
        <w:r>
          <w:rPr>
            <w:noProof/>
            <w:webHidden/>
          </w:rPr>
          <w:fldChar w:fldCharType="separate"/>
        </w:r>
        <w:r>
          <w:rPr>
            <w:noProof/>
            <w:webHidden/>
          </w:rPr>
          <w:t>172</w:t>
        </w:r>
        <w:r>
          <w:rPr>
            <w:noProof/>
            <w:webHidden/>
          </w:rPr>
          <w:fldChar w:fldCharType="end"/>
        </w:r>
      </w:hyperlink>
    </w:p>
    <w:p w14:paraId="4765770E" w14:textId="7711B37A" w:rsidR="00D056A1" w:rsidRDefault="00D056A1" w:rsidP="00D056A1">
      <w:pPr>
        <w:pStyle w:val="TOC1"/>
        <w:tabs>
          <w:tab w:val="left" w:pos="1086"/>
        </w:tabs>
        <w:divId w:val="1367410326"/>
        <w:rPr>
          <w:rFonts w:asciiTheme="minorHAnsi" w:eastAsiaTheme="minorEastAsia" w:hAnsiTheme="minorHAnsi" w:cstheme="minorBidi"/>
          <w:b w:val="0"/>
          <w:noProof/>
          <w:kern w:val="2"/>
          <w:sz w:val="24"/>
          <w:szCs w:val="24"/>
          <w:lang w:val="en-US"/>
          <w14:ligatures w14:val="standardContextual"/>
        </w:rPr>
      </w:pPr>
      <w:hyperlink w:anchor="_Toc225975218" w:history="1">
        <w:r w:rsidRPr="008F7234">
          <w:rPr>
            <w:rStyle w:val="Hyperlink"/>
            <w:noProof/>
          </w:rPr>
          <w:t>L.2.4.5.3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Semantics</w:t>
        </w:r>
        <w:r>
          <w:rPr>
            <w:noProof/>
            <w:webHidden/>
          </w:rPr>
          <w:tab/>
        </w:r>
        <w:r>
          <w:rPr>
            <w:noProof/>
            <w:webHidden/>
          </w:rPr>
          <w:fldChar w:fldCharType="begin"/>
        </w:r>
        <w:r>
          <w:rPr>
            <w:noProof/>
            <w:webHidden/>
          </w:rPr>
          <w:instrText xml:space="preserve"> PAGEREF _Toc225975218 \h </w:instrText>
        </w:r>
        <w:r>
          <w:rPr>
            <w:noProof/>
            <w:webHidden/>
          </w:rPr>
        </w:r>
        <w:r>
          <w:rPr>
            <w:noProof/>
            <w:webHidden/>
          </w:rPr>
          <w:fldChar w:fldCharType="separate"/>
        </w:r>
        <w:r>
          <w:rPr>
            <w:noProof/>
            <w:webHidden/>
          </w:rPr>
          <w:t>172</w:t>
        </w:r>
        <w:r>
          <w:rPr>
            <w:noProof/>
            <w:webHidden/>
          </w:rPr>
          <w:fldChar w:fldCharType="end"/>
        </w:r>
      </w:hyperlink>
    </w:p>
    <w:p w14:paraId="1A95229D" w14:textId="2DDD7991"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19" w:history="1">
        <w:r w:rsidRPr="008F7234">
          <w:rPr>
            <w:rStyle w:val="Hyperlink"/>
            <w:noProof/>
          </w:rPr>
          <w:t>L.2.4.6</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Alternative extraction source entity group</w:t>
        </w:r>
        <w:r>
          <w:rPr>
            <w:noProof/>
            <w:webHidden/>
          </w:rPr>
          <w:tab/>
        </w:r>
        <w:r>
          <w:rPr>
            <w:noProof/>
            <w:webHidden/>
          </w:rPr>
          <w:fldChar w:fldCharType="begin"/>
        </w:r>
        <w:r>
          <w:rPr>
            <w:noProof/>
            <w:webHidden/>
          </w:rPr>
          <w:instrText xml:space="preserve"> PAGEREF _Toc225975219 \h </w:instrText>
        </w:r>
        <w:r>
          <w:rPr>
            <w:noProof/>
            <w:webHidden/>
          </w:rPr>
        </w:r>
        <w:r>
          <w:rPr>
            <w:noProof/>
            <w:webHidden/>
          </w:rPr>
          <w:fldChar w:fldCharType="separate"/>
        </w:r>
        <w:r>
          <w:rPr>
            <w:noProof/>
            <w:webHidden/>
          </w:rPr>
          <w:t>172</w:t>
        </w:r>
        <w:r>
          <w:rPr>
            <w:noProof/>
            <w:webHidden/>
          </w:rPr>
          <w:fldChar w:fldCharType="end"/>
        </w:r>
      </w:hyperlink>
    </w:p>
    <w:p w14:paraId="665DA24C" w14:textId="72B934F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20" w:history="1">
        <w:r w:rsidRPr="008F7234">
          <w:rPr>
            <w:rStyle w:val="Hyperlink"/>
            <w:noProof/>
          </w:rPr>
          <w:t>L.3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VVC image sequences</w:t>
        </w:r>
        <w:r>
          <w:rPr>
            <w:noProof/>
            <w:webHidden/>
          </w:rPr>
          <w:tab/>
        </w:r>
        <w:r>
          <w:rPr>
            <w:noProof/>
            <w:webHidden/>
          </w:rPr>
          <w:fldChar w:fldCharType="begin"/>
        </w:r>
        <w:r>
          <w:rPr>
            <w:noProof/>
            <w:webHidden/>
          </w:rPr>
          <w:instrText xml:space="preserve"> PAGEREF _Toc225975220 \h </w:instrText>
        </w:r>
        <w:r>
          <w:rPr>
            <w:noProof/>
            <w:webHidden/>
          </w:rPr>
        </w:r>
        <w:r>
          <w:rPr>
            <w:noProof/>
            <w:webHidden/>
          </w:rPr>
          <w:fldChar w:fldCharType="separate"/>
        </w:r>
        <w:r>
          <w:rPr>
            <w:noProof/>
            <w:webHidden/>
          </w:rPr>
          <w:t>172</w:t>
        </w:r>
        <w:r>
          <w:rPr>
            <w:noProof/>
            <w:webHidden/>
          </w:rPr>
          <w:fldChar w:fldCharType="end"/>
        </w:r>
      </w:hyperlink>
    </w:p>
    <w:p w14:paraId="31281F78" w14:textId="71B7068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21" w:history="1">
        <w:r w:rsidRPr="008F7234">
          <w:rPr>
            <w:rStyle w:val="Hyperlink"/>
            <w:noProof/>
          </w:rPr>
          <w:t>L.3.1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_Toc225975221 \h </w:instrText>
        </w:r>
        <w:r>
          <w:rPr>
            <w:noProof/>
            <w:webHidden/>
          </w:rPr>
        </w:r>
        <w:r>
          <w:rPr>
            <w:noProof/>
            <w:webHidden/>
          </w:rPr>
          <w:fldChar w:fldCharType="separate"/>
        </w:r>
        <w:r>
          <w:rPr>
            <w:noProof/>
            <w:webHidden/>
          </w:rPr>
          <w:t>172</w:t>
        </w:r>
        <w:r>
          <w:rPr>
            <w:noProof/>
            <w:webHidden/>
          </w:rPr>
          <w:fldChar w:fldCharType="end"/>
        </w:r>
      </w:hyperlink>
    </w:p>
    <w:p w14:paraId="6B4BFA9C" w14:textId="1715224E"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22" w:history="1">
        <w:r w:rsidRPr="008F7234">
          <w:rPr>
            <w:rStyle w:val="Hyperlink"/>
            <w:noProof/>
          </w:rPr>
          <w:t>L.3.2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Derivation from ISO/IEC 14496-12 and ISO/IEC 14496-15</w:t>
        </w:r>
        <w:r>
          <w:rPr>
            <w:noProof/>
            <w:webHidden/>
          </w:rPr>
          <w:tab/>
        </w:r>
        <w:r>
          <w:rPr>
            <w:noProof/>
            <w:webHidden/>
          </w:rPr>
          <w:fldChar w:fldCharType="begin"/>
        </w:r>
        <w:r>
          <w:rPr>
            <w:noProof/>
            <w:webHidden/>
          </w:rPr>
          <w:instrText xml:space="preserve"> PAGEREF _Toc225975222 \h </w:instrText>
        </w:r>
        <w:r>
          <w:rPr>
            <w:noProof/>
            <w:webHidden/>
          </w:rPr>
        </w:r>
        <w:r>
          <w:rPr>
            <w:noProof/>
            <w:webHidden/>
          </w:rPr>
          <w:fldChar w:fldCharType="separate"/>
        </w:r>
        <w:r>
          <w:rPr>
            <w:noProof/>
            <w:webHidden/>
          </w:rPr>
          <w:t>172</w:t>
        </w:r>
        <w:r>
          <w:rPr>
            <w:noProof/>
            <w:webHidden/>
          </w:rPr>
          <w:fldChar w:fldCharType="end"/>
        </w:r>
      </w:hyperlink>
    </w:p>
    <w:p w14:paraId="5CDA1F77" w14:textId="7BFEA07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23" w:history="1">
        <w:r w:rsidRPr="008F7234">
          <w:rPr>
            <w:rStyle w:val="Hyperlink"/>
            <w:noProof/>
          </w:rPr>
          <w:t>L.4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VVC-specific brands</w:t>
        </w:r>
        <w:r>
          <w:rPr>
            <w:noProof/>
            <w:webHidden/>
          </w:rPr>
          <w:tab/>
        </w:r>
        <w:r>
          <w:rPr>
            <w:noProof/>
            <w:webHidden/>
          </w:rPr>
          <w:fldChar w:fldCharType="begin"/>
        </w:r>
        <w:r>
          <w:rPr>
            <w:noProof/>
            <w:webHidden/>
          </w:rPr>
          <w:instrText xml:space="preserve"> PAGEREF _Toc225975223 \h </w:instrText>
        </w:r>
        <w:r>
          <w:rPr>
            <w:noProof/>
            <w:webHidden/>
          </w:rPr>
        </w:r>
        <w:r>
          <w:rPr>
            <w:noProof/>
            <w:webHidden/>
          </w:rPr>
          <w:fldChar w:fldCharType="separate"/>
        </w:r>
        <w:r>
          <w:rPr>
            <w:noProof/>
            <w:webHidden/>
          </w:rPr>
          <w:t>173</w:t>
        </w:r>
        <w:r>
          <w:rPr>
            <w:noProof/>
            <w:webHidden/>
          </w:rPr>
          <w:fldChar w:fldCharType="end"/>
        </w:r>
      </w:hyperlink>
    </w:p>
    <w:p w14:paraId="36F60E8B" w14:textId="04947F80"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24" w:history="1">
        <w:r w:rsidRPr="008F7234">
          <w:rPr>
            <w:rStyle w:val="Hyperlink"/>
            <w:noProof/>
          </w:rPr>
          <w:t>L.4.1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rFonts w:ascii="Courier New" w:hAnsi="Courier New" w:cs="Courier New"/>
            <w:noProof/>
          </w:rPr>
          <w:t>'mif1'</w:t>
        </w:r>
        <w:r w:rsidRPr="008F7234">
          <w:rPr>
            <w:rStyle w:val="Hyperlink"/>
            <w:noProof/>
          </w:rPr>
          <w:t>-compliant VVC image and image collection brands</w:t>
        </w:r>
        <w:r>
          <w:rPr>
            <w:noProof/>
            <w:webHidden/>
          </w:rPr>
          <w:tab/>
        </w:r>
        <w:r>
          <w:rPr>
            <w:noProof/>
            <w:webHidden/>
          </w:rPr>
          <w:fldChar w:fldCharType="begin"/>
        </w:r>
        <w:r>
          <w:rPr>
            <w:noProof/>
            <w:webHidden/>
          </w:rPr>
          <w:instrText xml:space="preserve"> PAGEREF _Toc225975224 \h </w:instrText>
        </w:r>
        <w:r>
          <w:rPr>
            <w:noProof/>
            <w:webHidden/>
          </w:rPr>
        </w:r>
        <w:r>
          <w:rPr>
            <w:noProof/>
            <w:webHidden/>
          </w:rPr>
          <w:fldChar w:fldCharType="separate"/>
        </w:r>
        <w:r>
          <w:rPr>
            <w:noProof/>
            <w:webHidden/>
          </w:rPr>
          <w:t>173</w:t>
        </w:r>
        <w:r>
          <w:rPr>
            <w:noProof/>
            <w:webHidden/>
          </w:rPr>
          <w:fldChar w:fldCharType="end"/>
        </w:r>
      </w:hyperlink>
    </w:p>
    <w:p w14:paraId="1898BD12" w14:textId="3CB9D2C0"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25" w:history="1">
        <w:r w:rsidRPr="008F7234">
          <w:rPr>
            <w:rStyle w:val="Hyperlink"/>
            <w:noProof/>
          </w:rPr>
          <w:t>L.4.1.1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_Toc225975225 \h </w:instrText>
        </w:r>
        <w:r>
          <w:rPr>
            <w:noProof/>
            <w:webHidden/>
          </w:rPr>
        </w:r>
        <w:r>
          <w:rPr>
            <w:noProof/>
            <w:webHidden/>
          </w:rPr>
          <w:fldChar w:fldCharType="separate"/>
        </w:r>
        <w:r>
          <w:rPr>
            <w:noProof/>
            <w:webHidden/>
          </w:rPr>
          <w:t>173</w:t>
        </w:r>
        <w:r>
          <w:rPr>
            <w:noProof/>
            <w:webHidden/>
          </w:rPr>
          <w:fldChar w:fldCharType="end"/>
        </w:r>
      </w:hyperlink>
    </w:p>
    <w:p w14:paraId="369A1576" w14:textId="0453BC46"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26" w:history="1">
        <w:r w:rsidRPr="008F7234">
          <w:rPr>
            <w:rStyle w:val="Hyperlink"/>
            <w:noProof/>
          </w:rPr>
          <w:t>L.4.1.2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files</w:t>
        </w:r>
        <w:r>
          <w:rPr>
            <w:noProof/>
            <w:webHidden/>
          </w:rPr>
          <w:tab/>
        </w:r>
        <w:r>
          <w:rPr>
            <w:noProof/>
            <w:webHidden/>
          </w:rPr>
          <w:fldChar w:fldCharType="begin"/>
        </w:r>
        <w:r>
          <w:rPr>
            <w:noProof/>
            <w:webHidden/>
          </w:rPr>
          <w:instrText xml:space="preserve"> PAGEREF _Toc225975226 \h </w:instrText>
        </w:r>
        <w:r>
          <w:rPr>
            <w:noProof/>
            <w:webHidden/>
          </w:rPr>
        </w:r>
        <w:r>
          <w:rPr>
            <w:noProof/>
            <w:webHidden/>
          </w:rPr>
          <w:fldChar w:fldCharType="separate"/>
        </w:r>
        <w:r>
          <w:rPr>
            <w:noProof/>
            <w:webHidden/>
          </w:rPr>
          <w:t>173</w:t>
        </w:r>
        <w:r>
          <w:rPr>
            <w:noProof/>
            <w:webHidden/>
          </w:rPr>
          <w:fldChar w:fldCharType="end"/>
        </w:r>
      </w:hyperlink>
    </w:p>
    <w:p w14:paraId="50361301" w14:textId="58FADA34"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27" w:history="1">
        <w:r w:rsidRPr="008F7234">
          <w:rPr>
            <w:rStyle w:val="Hyperlink"/>
            <w:noProof/>
          </w:rPr>
          <w:t>L.4.1.3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readers</w:t>
        </w:r>
        <w:r>
          <w:rPr>
            <w:noProof/>
            <w:webHidden/>
          </w:rPr>
          <w:tab/>
        </w:r>
        <w:r>
          <w:rPr>
            <w:noProof/>
            <w:webHidden/>
          </w:rPr>
          <w:fldChar w:fldCharType="begin"/>
        </w:r>
        <w:r>
          <w:rPr>
            <w:noProof/>
            <w:webHidden/>
          </w:rPr>
          <w:instrText xml:space="preserve"> PAGEREF _Toc225975227 \h </w:instrText>
        </w:r>
        <w:r>
          <w:rPr>
            <w:noProof/>
            <w:webHidden/>
          </w:rPr>
        </w:r>
        <w:r>
          <w:rPr>
            <w:noProof/>
            <w:webHidden/>
          </w:rPr>
          <w:fldChar w:fldCharType="separate"/>
        </w:r>
        <w:r>
          <w:rPr>
            <w:noProof/>
            <w:webHidden/>
          </w:rPr>
          <w:t>173</w:t>
        </w:r>
        <w:r>
          <w:rPr>
            <w:noProof/>
            <w:webHidden/>
          </w:rPr>
          <w:fldChar w:fldCharType="end"/>
        </w:r>
      </w:hyperlink>
    </w:p>
    <w:p w14:paraId="4583DD9D" w14:textId="3FE7D786"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28" w:history="1">
        <w:r w:rsidRPr="008F7234">
          <w:rPr>
            <w:rStyle w:val="Hyperlink"/>
            <w:noProof/>
          </w:rPr>
          <w:t>L.4.2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VVC image sequence brands</w:t>
        </w:r>
        <w:r>
          <w:rPr>
            <w:noProof/>
            <w:webHidden/>
          </w:rPr>
          <w:tab/>
        </w:r>
        <w:r>
          <w:rPr>
            <w:noProof/>
            <w:webHidden/>
          </w:rPr>
          <w:fldChar w:fldCharType="begin"/>
        </w:r>
        <w:r>
          <w:rPr>
            <w:noProof/>
            <w:webHidden/>
          </w:rPr>
          <w:instrText xml:space="preserve"> PAGEREF _Toc225975228 \h </w:instrText>
        </w:r>
        <w:r>
          <w:rPr>
            <w:noProof/>
            <w:webHidden/>
          </w:rPr>
        </w:r>
        <w:r>
          <w:rPr>
            <w:noProof/>
            <w:webHidden/>
          </w:rPr>
          <w:fldChar w:fldCharType="separate"/>
        </w:r>
        <w:r>
          <w:rPr>
            <w:noProof/>
            <w:webHidden/>
          </w:rPr>
          <w:t>174</w:t>
        </w:r>
        <w:r>
          <w:rPr>
            <w:noProof/>
            <w:webHidden/>
          </w:rPr>
          <w:fldChar w:fldCharType="end"/>
        </w:r>
      </w:hyperlink>
    </w:p>
    <w:p w14:paraId="6ED9981D" w14:textId="75FBF050"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29" w:history="1">
        <w:r w:rsidRPr="008F7234">
          <w:rPr>
            <w:rStyle w:val="Hyperlink"/>
            <w:noProof/>
          </w:rPr>
          <w:t>L.4.2.1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_Toc225975229 \h </w:instrText>
        </w:r>
        <w:r>
          <w:rPr>
            <w:noProof/>
            <w:webHidden/>
          </w:rPr>
        </w:r>
        <w:r>
          <w:rPr>
            <w:noProof/>
            <w:webHidden/>
          </w:rPr>
          <w:fldChar w:fldCharType="separate"/>
        </w:r>
        <w:r>
          <w:rPr>
            <w:noProof/>
            <w:webHidden/>
          </w:rPr>
          <w:t>174</w:t>
        </w:r>
        <w:r>
          <w:rPr>
            <w:noProof/>
            <w:webHidden/>
          </w:rPr>
          <w:fldChar w:fldCharType="end"/>
        </w:r>
      </w:hyperlink>
    </w:p>
    <w:p w14:paraId="2CAD86B3" w14:textId="6857AB2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30" w:history="1">
        <w:r w:rsidRPr="008F7234">
          <w:rPr>
            <w:rStyle w:val="Hyperlink"/>
            <w:noProof/>
          </w:rPr>
          <w:t>L.4.2.2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files</w:t>
        </w:r>
        <w:r>
          <w:rPr>
            <w:noProof/>
            <w:webHidden/>
          </w:rPr>
          <w:tab/>
        </w:r>
        <w:r>
          <w:rPr>
            <w:noProof/>
            <w:webHidden/>
          </w:rPr>
          <w:fldChar w:fldCharType="begin"/>
        </w:r>
        <w:r>
          <w:rPr>
            <w:noProof/>
            <w:webHidden/>
          </w:rPr>
          <w:instrText xml:space="preserve"> PAGEREF _Toc225975230 \h </w:instrText>
        </w:r>
        <w:r>
          <w:rPr>
            <w:noProof/>
            <w:webHidden/>
          </w:rPr>
        </w:r>
        <w:r>
          <w:rPr>
            <w:noProof/>
            <w:webHidden/>
          </w:rPr>
          <w:fldChar w:fldCharType="separate"/>
        </w:r>
        <w:r>
          <w:rPr>
            <w:noProof/>
            <w:webHidden/>
          </w:rPr>
          <w:t>174</w:t>
        </w:r>
        <w:r>
          <w:rPr>
            <w:noProof/>
            <w:webHidden/>
          </w:rPr>
          <w:fldChar w:fldCharType="end"/>
        </w:r>
      </w:hyperlink>
    </w:p>
    <w:p w14:paraId="181545BD" w14:textId="08FEE49F"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31" w:history="1">
        <w:r w:rsidRPr="008F7234">
          <w:rPr>
            <w:rStyle w:val="Hyperlink"/>
            <w:noProof/>
          </w:rPr>
          <w:t>L.4.2.3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readers</w:t>
        </w:r>
        <w:r>
          <w:rPr>
            <w:noProof/>
            <w:webHidden/>
          </w:rPr>
          <w:tab/>
        </w:r>
        <w:r>
          <w:rPr>
            <w:noProof/>
            <w:webHidden/>
          </w:rPr>
          <w:fldChar w:fldCharType="begin"/>
        </w:r>
        <w:r>
          <w:rPr>
            <w:noProof/>
            <w:webHidden/>
          </w:rPr>
          <w:instrText xml:space="preserve"> PAGEREF _Toc225975231 \h </w:instrText>
        </w:r>
        <w:r>
          <w:rPr>
            <w:noProof/>
            <w:webHidden/>
          </w:rPr>
        </w:r>
        <w:r>
          <w:rPr>
            <w:noProof/>
            <w:webHidden/>
          </w:rPr>
          <w:fldChar w:fldCharType="separate"/>
        </w:r>
        <w:r>
          <w:rPr>
            <w:noProof/>
            <w:webHidden/>
          </w:rPr>
          <w:t>174</w:t>
        </w:r>
        <w:r>
          <w:rPr>
            <w:noProof/>
            <w:webHidden/>
          </w:rPr>
          <w:fldChar w:fldCharType="end"/>
        </w:r>
      </w:hyperlink>
    </w:p>
    <w:p w14:paraId="03212CCB" w14:textId="2E79C78A"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32" w:history="1">
        <w:r w:rsidRPr="008F7234">
          <w:rPr>
            <w:rStyle w:val="Hyperlink"/>
            <w:noProof/>
          </w:rPr>
          <w:t>L.4.3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rFonts w:ascii="Courier New" w:hAnsi="Courier New" w:cs="Courier New"/>
            <w:noProof/>
          </w:rPr>
          <w:t>'mif3'</w:t>
        </w:r>
        <w:r w:rsidRPr="008F7234">
          <w:rPr>
            <w:rStyle w:val="Hyperlink"/>
            <w:noProof/>
          </w:rPr>
          <w:t>-compliant VVC image and image collection brand</w:t>
        </w:r>
        <w:r>
          <w:rPr>
            <w:noProof/>
            <w:webHidden/>
          </w:rPr>
          <w:tab/>
        </w:r>
        <w:r>
          <w:rPr>
            <w:noProof/>
            <w:webHidden/>
          </w:rPr>
          <w:fldChar w:fldCharType="begin"/>
        </w:r>
        <w:r>
          <w:rPr>
            <w:noProof/>
            <w:webHidden/>
          </w:rPr>
          <w:instrText xml:space="preserve"> PAGEREF _Toc225975232 \h </w:instrText>
        </w:r>
        <w:r>
          <w:rPr>
            <w:noProof/>
            <w:webHidden/>
          </w:rPr>
        </w:r>
        <w:r>
          <w:rPr>
            <w:noProof/>
            <w:webHidden/>
          </w:rPr>
          <w:fldChar w:fldCharType="separate"/>
        </w:r>
        <w:r>
          <w:rPr>
            <w:noProof/>
            <w:webHidden/>
          </w:rPr>
          <w:t>174</w:t>
        </w:r>
        <w:r>
          <w:rPr>
            <w:noProof/>
            <w:webHidden/>
          </w:rPr>
          <w:fldChar w:fldCharType="end"/>
        </w:r>
      </w:hyperlink>
    </w:p>
    <w:p w14:paraId="2AC02603" w14:textId="43825D8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33" w:history="1">
        <w:r w:rsidRPr="008F7234">
          <w:rPr>
            <w:rStyle w:val="Hyperlink"/>
            <w:noProof/>
          </w:rPr>
          <w:t>L.4.3.1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files</w:t>
        </w:r>
        <w:r>
          <w:rPr>
            <w:noProof/>
            <w:webHidden/>
          </w:rPr>
          <w:tab/>
        </w:r>
        <w:r>
          <w:rPr>
            <w:noProof/>
            <w:webHidden/>
          </w:rPr>
          <w:fldChar w:fldCharType="begin"/>
        </w:r>
        <w:r>
          <w:rPr>
            <w:noProof/>
            <w:webHidden/>
          </w:rPr>
          <w:instrText xml:space="preserve"> PAGEREF _Toc225975233 \h </w:instrText>
        </w:r>
        <w:r>
          <w:rPr>
            <w:noProof/>
            <w:webHidden/>
          </w:rPr>
        </w:r>
        <w:r>
          <w:rPr>
            <w:noProof/>
            <w:webHidden/>
          </w:rPr>
          <w:fldChar w:fldCharType="separate"/>
        </w:r>
        <w:r>
          <w:rPr>
            <w:noProof/>
            <w:webHidden/>
          </w:rPr>
          <w:t>174</w:t>
        </w:r>
        <w:r>
          <w:rPr>
            <w:noProof/>
            <w:webHidden/>
          </w:rPr>
          <w:fldChar w:fldCharType="end"/>
        </w:r>
      </w:hyperlink>
    </w:p>
    <w:p w14:paraId="287F18C3" w14:textId="2BC4BF22"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34" w:history="1">
        <w:r w:rsidRPr="008F7234">
          <w:rPr>
            <w:rStyle w:val="Hyperlink"/>
            <w:noProof/>
          </w:rPr>
          <w:t>L.4.3.2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readers</w:t>
        </w:r>
        <w:r>
          <w:rPr>
            <w:noProof/>
            <w:webHidden/>
          </w:rPr>
          <w:tab/>
        </w:r>
        <w:r>
          <w:rPr>
            <w:noProof/>
            <w:webHidden/>
          </w:rPr>
          <w:fldChar w:fldCharType="begin"/>
        </w:r>
        <w:r>
          <w:rPr>
            <w:noProof/>
            <w:webHidden/>
          </w:rPr>
          <w:instrText xml:space="preserve"> PAGEREF _Toc225975234 \h </w:instrText>
        </w:r>
        <w:r>
          <w:rPr>
            <w:noProof/>
            <w:webHidden/>
          </w:rPr>
        </w:r>
        <w:r>
          <w:rPr>
            <w:noProof/>
            <w:webHidden/>
          </w:rPr>
          <w:fldChar w:fldCharType="separate"/>
        </w:r>
        <w:r>
          <w:rPr>
            <w:noProof/>
            <w:webHidden/>
          </w:rPr>
          <w:t>175</w:t>
        </w:r>
        <w:r>
          <w:rPr>
            <w:noProof/>
            <w:webHidden/>
          </w:rPr>
          <w:fldChar w:fldCharType="end"/>
        </w:r>
      </w:hyperlink>
    </w:p>
    <w:p w14:paraId="2EE5A8E3" w14:textId="3C8C5115"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35" w:history="1">
        <w:r w:rsidRPr="008F7234">
          <w:rPr>
            <w:rStyle w:val="Hyperlink"/>
            <w:noProof/>
          </w:rPr>
          <w:t>L.4.3.3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Compact VVC decoder configuration</w:t>
        </w:r>
        <w:r>
          <w:rPr>
            <w:noProof/>
            <w:webHidden/>
          </w:rPr>
          <w:tab/>
        </w:r>
        <w:r>
          <w:rPr>
            <w:noProof/>
            <w:webHidden/>
          </w:rPr>
          <w:fldChar w:fldCharType="begin"/>
        </w:r>
        <w:r>
          <w:rPr>
            <w:noProof/>
            <w:webHidden/>
          </w:rPr>
          <w:instrText xml:space="preserve"> PAGEREF _Toc225975235 \h </w:instrText>
        </w:r>
        <w:r>
          <w:rPr>
            <w:noProof/>
            <w:webHidden/>
          </w:rPr>
        </w:r>
        <w:r>
          <w:rPr>
            <w:noProof/>
            <w:webHidden/>
          </w:rPr>
          <w:fldChar w:fldCharType="separate"/>
        </w:r>
        <w:r>
          <w:rPr>
            <w:noProof/>
            <w:webHidden/>
          </w:rPr>
          <w:t>175</w:t>
        </w:r>
        <w:r>
          <w:rPr>
            <w:noProof/>
            <w:webHidden/>
          </w:rPr>
          <w:fldChar w:fldCharType="end"/>
        </w:r>
      </w:hyperlink>
    </w:p>
    <w:p w14:paraId="3B8CE136" w14:textId="4907082F" w:rsidR="00D056A1" w:rsidRDefault="00D056A1" w:rsidP="00D056A1">
      <w:pPr>
        <w:pStyle w:val="TOC1"/>
        <w:tabs>
          <w:tab w:val="left" w:pos="1086"/>
        </w:tabs>
        <w:divId w:val="1367410326"/>
        <w:rPr>
          <w:rFonts w:asciiTheme="minorHAnsi" w:eastAsiaTheme="minorEastAsia" w:hAnsiTheme="minorHAnsi" w:cstheme="minorBidi"/>
          <w:b w:val="0"/>
          <w:noProof/>
          <w:kern w:val="2"/>
          <w:sz w:val="24"/>
          <w:szCs w:val="24"/>
          <w:lang w:val="en-US"/>
          <w14:ligatures w14:val="standardContextual"/>
        </w:rPr>
      </w:pPr>
      <w:hyperlink w:anchor="_Toc225975236" w:history="1">
        <w:r w:rsidRPr="008F7234">
          <w:rPr>
            <w:rStyle w:val="Hyperlink"/>
            <w:noProof/>
          </w:rPr>
          <w:t>L.4.3.3.1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Definition</w:t>
        </w:r>
        <w:r>
          <w:rPr>
            <w:noProof/>
            <w:webHidden/>
          </w:rPr>
          <w:tab/>
        </w:r>
        <w:r>
          <w:rPr>
            <w:noProof/>
            <w:webHidden/>
          </w:rPr>
          <w:fldChar w:fldCharType="begin"/>
        </w:r>
        <w:r>
          <w:rPr>
            <w:noProof/>
            <w:webHidden/>
          </w:rPr>
          <w:instrText xml:space="preserve"> PAGEREF _Toc225975236 \h </w:instrText>
        </w:r>
        <w:r>
          <w:rPr>
            <w:noProof/>
            <w:webHidden/>
          </w:rPr>
        </w:r>
        <w:r>
          <w:rPr>
            <w:noProof/>
            <w:webHidden/>
          </w:rPr>
          <w:fldChar w:fldCharType="separate"/>
        </w:r>
        <w:r>
          <w:rPr>
            <w:noProof/>
            <w:webHidden/>
          </w:rPr>
          <w:t>175</w:t>
        </w:r>
        <w:r>
          <w:rPr>
            <w:noProof/>
            <w:webHidden/>
          </w:rPr>
          <w:fldChar w:fldCharType="end"/>
        </w:r>
      </w:hyperlink>
    </w:p>
    <w:p w14:paraId="26A898CE" w14:textId="55C02A75" w:rsidR="00D056A1" w:rsidRDefault="00D056A1" w:rsidP="00D056A1">
      <w:pPr>
        <w:pStyle w:val="TOC1"/>
        <w:tabs>
          <w:tab w:val="left" w:pos="1086"/>
        </w:tabs>
        <w:divId w:val="1367410326"/>
        <w:rPr>
          <w:rFonts w:asciiTheme="minorHAnsi" w:eastAsiaTheme="minorEastAsia" w:hAnsiTheme="minorHAnsi" w:cstheme="minorBidi"/>
          <w:b w:val="0"/>
          <w:noProof/>
          <w:kern w:val="2"/>
          <w:sz w:val="24"/>
          <w:szCs w:val="24"/>
          <w:lang w:val="en-US"/>
          <w14:ligatures w14:val="standardContextual"/>
        </w:rPr>
      </w:pPr>
      <w:hyperlink w:anchor="_Toc225975237" w:history="1">
        <w:r w:rsidRPr="008F7234">
          <w:rPr>
            <w:rStyle w:val="Hyperlink"/>
            <w:noProof/>
          </w:rPr>
          <w:t>L.4.3.3.2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Syntax</w:t>
        </w:r>
        <w:r>
          <w:rPr>
            <w:noProof/>
            <w:webHidden/>
          </w:rPr>
          <w:tab/>
        </w:r>
        <w:r>
          <w:rPr>
            <w:noProof/>
            <w:webHidden/>
          </w:rPr>
          <w:fldChar w:fldCharType="begin"/>
        </w:r>
        <w:r>
          <w:rPr>
            <w:noProof/>
            <w:webHidden/>
          </w:rPr>
          <w:instrText xml:space="preserve"> PAGEREF _Toc225975237 \h </w:instrText>
        </w:r>
        <w:r>
          <w:rPr>
            <w:noProof/>
            <w:webHidden/>
          </w:rPr>
        </w:r>
        <w:r>
          <w:rPr>
            <w:noProof/>
            <w:webHidden/>
          </w:rPr>
          <w:fldChar w:fldCharType="separate"/>
        </w:r>
        <w:r>
          <w:rPr>
            <w:noProof/>
            <w:webHidden/>
          </w:rPr>
          <w:t>175</w:t>
        </w:r>
        <w:r>
          <w:rPr>
            <w:noProof/>
            <w:webHidden/>
          </w:rPr>
          <w:fldChar w:fldCharType="end"/>
        </w:r>
      </w:hyperlink>
    </w:p>
    <w:p w14:paraId="2CFAD58D" w14:textId="3D54103A" w:rsidR="00D056A1" w:rsidRDefault="00D056A1" w:rsidP="00D056A1">
      <w:pPr>
        <w:pStyle w:val="TOC1"/>
        <w:tabs>
          <w:tab w:val="left" w:pos="1086"/>
        </w:tabs>
        <w:divId w:val="1367410326"/>
        <w:rPr>
          <w:rFonts w:asciiTheme="minorHAnsi" w:eastAsiaTheme="minorEastAsia" w:hAnsiTheme="minorHAnsi" w:cstheme="minorBidi"/>
          <w:b w:val="0"/>
          <w:noProof/>
          <w:kern w:val="2"/>
          <w:sz w:val="24"/>
          <w:szCs w:val="24"/>
          <w:lang w:val="en-US"/>
          <w14:ligatures w14:val="standardContextual"/>
        </w:rPr>
      </w:pPr>
      <w:hyperlink w:anchor="_Toc225975238" w:history="1">
        <w:r w:rsidRPr="008F7234">
          <w:rPr>
            <w:rStyle w:val="Hyperlink"/>
            <w:noProof/>
          </w:rPr>
          <w:t>L.4.3.3.3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Semantics</w:t>
        </w:r>
        <w:r>
          <w:rPr>
            <w:noProof/>
            <w:webHidden/>
          </w:rPr>
          <w:tab/>
        </w:r>
        <w:r>
          <w:rPr>
            <w:noProof/>
            <w:webHidden/>
          </w:rPr>
          <w:fldChar w:fldCharType="begin"/>
        </w:r>
        <w:r>
          <w:rPr>
            <w:noProof/>
            <w:webHidden/>
          </w:rPr>
          <w:instrText xml:space="preserve"> PAGEREF _Toc225975238 \h </w:instrText>
        </w:r>
        <w:r>
          <w:rPr>
            <w:noProof/>
            <w:webHidden/>
          </w:rPr>
        </w:r>
        <w:r>
          <w:rPr>
            <w:noProof/>
            <w:webHidden/>
          </w:rPr>
          <w:fldChar w:fldCharType="separate"/>
        </w:r>
        <w:r>
          <w:rPr>
            <w:noProof/>
            <w:webHidden/>
          </w:rPr>
          <w:t>175</w:t>
        </w:r>
        <w:r>
          <w:rPr>
            <w:noProof/>
            <w:webHidden/>
          </w:rPr>
          <w:fldChar w:fldCharType="end"/>
        </w:r>
      </w:hyperlink>
    </w:p>
    <w:p w14:paraId="2DDF5D56" w14:textId="3910D107" w:rsidR="00D056A1" w:rsidRDefault="00D056A1" w:rsidP="00D056A1">
      <w:pPr>
        <w:pStyle w:val="TOC1"/>
        <w:tabs>
          <w:tab w:val="left" w:pos="1086"/>
        </w:tabs>
        <w:divId w:val="1367410326"/>
        <w:rPr>
          <w:rFonts w:asciiTheme="minorHAnsi" w:eastAsiaTheme="minorEastAsia" w:hAnsiTheme="minorHAnsi" w:cstheme="minorBidi"/>
          <w:b w:val="0"/>
          <w:noProof/>
          <w:kern w:val="2"/>
          <w:sz w:val="24"/>
          <w:szCs w:val="24"/>
          <w:lang w:val="en-US"/>
          <w14:ligatures w14:val="standardContextual"/>
        </w:rPr>
      </w:pPr>
      <w:hyperlink w:anchor="_Toc225975239" w:history="1">
        <w:r w:rsidRPr="008F7234">
          <w:rPr>
            <w:rStyle w:val="Hyperlink"/>
            <w:noProof/>
          </w:rPr>
          <w:t>L.4.3.3.4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Equivalence with the VVC decoder configuration</w:t>
        </w:r>
        <w:r>
          <w:rPr>
            <w:noProof/>
            <w:webHidden/>
          </w:rPr>
          <w:tab/>
        </w:r>
        <w:r>
          <w:rPr>
            <w:noProof/>
            <w:webHidden/>
          </w:rPr>
          <w:fldChar w:fldCharType="begin"/>
        </w:r>
        <w:r>
          <w:rPr>
            <w:noProof/>
            <w:webHidden/>
          </w:rPr>
          <w:instrText xml:space="preserve"> PAGEREF _Toc225975239 \h </w:instrText>
        </w:r>
        <w:r>
          <w:rPr>
            <w:noProof/>
            <w:webHidden/>
          </w:rPr>
        </w:r>
        <w:r>
          <w:rPr>
            <w:noProof/>
            <w:webHidden/>
          </w:rPr>
          <w:fldChar w:fldCharType="separate"/>
        </w:r>
        <w:r>
          <w:rPr>
            <w:noProof/>
            <w:webHidden/>
          </w:rPr>
          <w:t>176</w:t>
        </w:r>
        <w:r>
          <w:rPr>
            <w:noProof/>
            <w:webHidden/>
          </w:rPr>
          <w:fldChar w:fldCharType="end"/>
        </w:r>
      </w:hyperlink>
    </w:p>
    <w:p w14:paraId="6D0C8149" w14:textId="203188C8" w:rsidR="00D056A1" w:rsidRDefault="00D056A1" w:rsidP="00D056A1">
      <w:pPr>
        <w:pStyle w:val="TOC1"/>
        <w:tabs>
          <w:tab w:val="left" w:pos="1086"/>
        </w:tabs>
        <w:divId w:val="1367410326"/>
        <w:rPr>
          <w:rFonts w:asciiTheme="minorHAnsi" w:eastAsiaTheme="minorEastAsia" w:hAnsiTheme="minorHAnsi" w:cstheme="minorBidi"/>
          <w:b w:val="0"/>
          <w:noProof/>
          <w:kern w:val="2"/>
          <w:sz w:val="24"/>
          <w:szCs w:val="24"/>
          <w:lang w:val="en-US"/>
          <w14:ligatures w14:val="standardContextual"/>
        </w:rPr>
      </w:pPr>
      <w:hyperlink w:anchor="_Toc225975240" w:history="1">
        <w:r w:rsidRPr="008F7234">
          <w:rPr>
            <w:rStyle w:val="Hyperlink"/>
            <w:noProof/>
          </w:rPr>
          <w:t>L.4.3.3.5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 xml:space="preserve">Equivalence with the </w:t>
        </w:r>
        <w:r w:rsidRPr="008F7234">
          <w:rPr>
            <w:rStyle w:val="Hyperlink"/>
            <w:rFonts w:ascii="Courier New" w:hAnsi="Courier New" w:cs="Courier New"/>
            <w:noProof/>
          </w:rPr>
          <w:t>TargetOLSproperty</w:t>
        </w:r>
        <w:r>
          <w:rPr>
            <w:noProof/>
            <w:webHidden/>
          </w:rPr>
          <w:tab/>
        </w:r>
        <w:r>
          <w:rPr>
            <w:noProof/>
            <w:webHidden/>
          </w:rPr>
          <w:fldChar w:fldCharType="begin"/>
        </w:r>
        <w:r>
          <w:rPr>
            <w:noProof/>
            <w:webHidden/>
          </w:rPr>
          <w:instrText xml:space="preserve"> PAGEREF _Toc225975240 \h </w:instrText>
        </w:r>
        <w:r>
          <w:rPr>
            <w:noProof/>
            <w:webHidden/>
          </w:rPr>
        </w:r>
        <w:r>
          <w:rPr>
            <w:noProof/>
            <w:webHidden/>
          </w:rPr>
          <w:fldChar w:fldCharType="separate"/>
        </w:r>
        <w:r>
          <w:rPr>
            <w:noProof/>
            <w:webHidden/>
          </w:rPr>
          <w:t>178</w:t>
        </w:r>
        <w:r>
          <w:rPr>
            <w:noProof/>
            <w:webHidden/>
          </w:rPr>
          <w:fldChar w:fldCharType="end"/>
        </w:r>
      </w:hyperlink>
    </w:p>
    <w:p w14:paraId="13C8AD95" w14:textId="6B07025D" w:rsidR="00D056A1" w:rsidRDefault="00D056A1" w:rsidP="00D056A1">
      <w:pPr>
        <w:pStyle w:val="TOC1"/>
        <w:tabs>
          <w:tab w:val="left" w:pos="1086"/>
        </w:tabs>
        <w:divId w:val="1367410326"/>
        <w:rPr>
          <w:rFonts w:asciiTheme="minorHAnsi" w:eastAsiaTheme="minorEastAsia" w:hAnsiTheme="minorHAnsi" w:cstheme="minorBidi"/>
          <w:b w:val="0"/>
          <w:noProof/>
          <w:kern w:val="2"/>
          <w:sz w:val="24"/>
          <w:szCs w:val="24"/>
          <w:lang w:val="en-US"/>
          <w14:ligatures w14:val="standardContextual"/>
        </w:rPr>
      </w:pPr>
      <w:hyperlink w:anchor="_Toc225975241" w:history="1">
        <w:r w:rsidRPr="008F7234">
          <w:rPr>
            <w:rStyle w:val="Hyperlink"/>
            <w:noProof/>
          </w:rPr>
          <w:t>L.4.3.3.6</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 xml:space="preserve">Equivalence with the </w:t>
        </w:r>
        <w:r w:rsidRPr="008F7234">
          <w:rPr>
            <w:rStyle w:val="Hyperlink"/>
            <w:rFonts w:ascii="Courier New" w:hAnsi="Courier New" w:cs="Courier New"/>
            <w:noProof/>
          </w:rPr>
          <w:t>LayerSelectorProperty</w:t>
        </w:r>
        <w:r>
          <w:rPr>
            <w:noProof/>
            <w:webHidden/>
          </w:rPr>
          <w:tab/>
        </w:r>
        <w:r>
          <w:rPr>
            <w:noProof/>
            <w:webHidden/>
          </w:rPr>
          <w:fldChar w:fldCharType="begin"/>
        </w:r>
        <w:r>
          <w:rPr>
            <w:noProof/>
            <w:webHidden/>
          </w:rPr>
          <w:instrText xml:space="preserve"> PAGEREF _Toc225975241 \h </w:instrText>
        </w:r>
        <w:r>
          <w:rPr>
            <w:noProof/>
            <w:webHidden/>
          </w:rPr>
        </w:r>
        <w:r>
          <w:rPr>
            <w:noProof/>
            <w:webHidden/>
          </w:rPr>
          <w:fldChar w:fldCharType="separate"/>
        </w:r>
        <w:r>
          <w:rPr>
            <w:noProof/>
            <w:webHidden/>
          </w:rPr>
          <w:t>178</w:t>
        </w:r>
        <w:r>
          <w:rPr>
            <w:noProof/>
            <w:webHidden/>
          </w:rPr>
          <w:fldChar w:fldCharType="end"/>
        </w:r>
      </w:hyperlink>
    </w:p>
    <w:p w14:paraId="14B7DB5D" w14:textId="23205053" w:rsidR="00D056A1" w:rsidRDefault="00D056A1" w:rsidP="00D056A1">
      <w:pPr>
        <w:pStyle w:val="TOC1"/>
        <w:tabs>
          <w:tab w:val="left" w:pos="1086"/>
        </w:tabs>
        <w:divId w:val="1367410326"/>
        <w:rPr>
          <w:rFonts w:asciiTheme="minorHAnsi" w:eastAsiaTheme="minorEastAsia" w:hAnsiTheme="minorHAnsi" w:cstheme="minorBidi"/>
          <w:b w:val="0"/>
          <w:noProof/>
          <w:kern w:val="2"/>
          <w:sz w:val="24"/>
          <w:szCs w:val="24"/>
          <w:lang w:val="en-US"/>
          <w14:ligatures w14:val="standardContextual"/>
        </w:rPr>
      </w:pPr>
      <w:hyperlink w:anchor="_Toc225975242" w:history="1">
        <w:r w:rsidRPr="008F7234">
          <w:rPr>
            <w:rStyle w:val="Hyperlink"/>
            <w:noProof/>
          </w:rPr>
          <w:t>L.4.3.3.7</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 xml:space="preserve">Equivalence with the </w:t>
        </w:r>
        <w:r w:rsidRPr="008F7234">
          <w:rPr>
            <w:rStyle w:val="Hyperlink"/>
            <w:rFonts w:ascii="Courier New" w:hAnsi="Courier New" w:cs="Courier New"/>
            <w:noProof/>
          </w:rPr>
          <w:t>VvcOperatingPointsInformationProperty</w:t>
        </w:r>
        <w:r>
          <w:rPr>
            <w:noProof/>
            <w:webHidden/>
          </w:rPr>
          <w:tab/>
        </w:r>
        <w:r>
          <w:rPr>
            <w:noProof/>
            <w:webHidden/>
          </w:rPr>
          <w:fldChar w:fldCharType="begin"/>
        </w:r>
        <w:r>
          <w:rPr>
            <w:noProof/>
            <w:webHidden/>
          </w:rPr>
          <w:instrText xml:space="preserve"> PAGEREF _Toc225975242 \h </w:instrText>
        </w:r>
        <w:r>
          <w:rPr>
            <w:noProof/>
            <w:webHidden/>
          </w:rPr>
        </w:r>
        <w:r>
          <w:rPr>
            <w:noProof/>
            <w:webHidden/>
          </w:rPr>
          <w:fldChar w:fldCharType="separate"/>
        </w:r>
        <w:r>
          <w:rPr>
            <w:noProof/>
            <w:webHidden/>
          </w:rPr>
          <w:t>178</w:t>
        </w:r>
        <w:r>
          <w:rPr>
            <w:noProof/>
            <w:webHidden/>
          </w:rPr>
          <w:fldChar w:fldCharType="end"/>
        </w:r>
      </w:hyperlink>
    </w:p>
    <w:p w14:paraId="6C673508" w14:textId="067DD4F5"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43" w:history="1">
        <w:r w:rsidRPr="008F7234">
          <w:rPr>
            <w:rStyle w:val="Hyperlink"/>
            <w:noProof/>
          </w:rPr>
          <w:t xml:space="preserve">Annex M (normative)   </w:t>
        </w:r>
        <w:r w:rsidRPr="008F7234">
          <w:rPr>
            <w:rStyle w:val="Hyperlink"/>
            <w:bCs/>
            <w:noProof/>
          </w:rPr>
          <w:t>EVC Image File Format</w:t>
        </w:r>
        <w:r>
          <w:rPr>
            <w:noProof/>
            <w:webHidden/>
          </w:rPr>
          <w:tab/>
        </w:r>
        <w:r>
          <w:rPr>
            <w:noProof/>
            <w:webHidden/>
          </w:rPr>
          <w:fldChar w:fldCharType="begin"/>
        </w:r>
        <w:r>
          <w:rPr>
            <w:noProof/>
            <w:webHidden/>
          </w:rPr>
          <w:instrText xml:space="preserve"> PAGEREF _Toc225975243 \h </w:instrText>
        </w:r>
        <w:r>
          <w:rPr>
            <w:noProof/>
            <w:webHidden/>
          </w:rPr>
        </w:r>
        <w:r>
          <w:rPr>
            <w:noProof/>
            <w:webHidden/>
          </w:rPr>
          <w:fldChar w:fldCharType="separate"/>
        </w:r>
        <w:r>
          <w:rPr>
            <w:noProof/>
            <w:webHidden/>
          </w:rPr>
          <w:t>179</w:t>
        </w:r>
        <w:r>
          <w:rPr>
            <w:noProof/>
            <w:webHidden/>
          </w:rPr>
          <w:fldChar w:fldCharType="end"/>
        </w:r>
      </w:hyperlink>
    </w:p>
    <w:p w14:paraId="4E6A613A" w14:textId="0ED00DAE"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44" w:history="1">
        <w:r w:rsidRPr="008F7234">
          <w:rPr>
            <w:rStyle w:val="Hyperlink"/>
            <w:noProof/>
          </w:rPr>
          <w:t>M.1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_Toc225975244 \h </w:instrText>
        </w:r>
        <w:r>
          <w:rPr>
            <w:noProof/>
            <w:webHidden/>
          </w:rPr>
        </w:r>
        <w:r>
          <w:rPr>
            <w:noProof/>
            <w:webHidden/>
          </w:rPr>
          <w:fldChar w:fldCharType="separate"/>
        </w:r>
        <w:r>
          <w:rPr>
            <w:noProof/>
            <w:webHidden/>
          </w:rPr>
          <w:t>179</w:t>
        </w:r>
        <w:r>
          <w:rPr>
            <w:noProof/>
            <w:webHidden/>
          </w:rPr>
          <w:fldChar w:fldCharType="end"/>
        </w:r>
      </w:hyperlink>
    </w:p>
    <w:p w14:paraId="6220C882" w14:textId="391BF132"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45" w:history="1">
        <w:r w:rsidRPr="008F7234">
          <w:rPr>
            <w:rStyle w:val="Hyperlink"/>
            <w:noProof/>
          </w:rPr>
          <w:t>M.2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EVC images and image collections</w:t>
        </w:r>
        <w:r>
          <w:rPr>
            <w:noProof/>
            <w:webHidden/>
          </w:rPr>
          <w:tab/>
        </w:r>
        <w:r>
          <w:rPr>
            <w:noProof/>
            <w:webHidden/>
          </w:rPr>
          <w:fldChar w:fldCharType="begin"/>
        </w:r>
        <w:r>
          <w:rPr>
            <w:noProof/>
            <w:webHidden/>
          </w:rPr>
          <w:instrText xml:space="preserve"> PAGEREF _Toc225975245 \h </w:instrText>
        </w:r>
        <w:r>
          <w:rPr>
            <w:noProof/>
            <w:webHidden/>
          </w:rPr>
        </w:r>
        <w:r>
          <w:rPr>
            <w:noProof/>
            <w:webHidden/>
          </w:rPr>
          <w:fldChar w:fldCharType="separate"/>
        </w:r>
        <w:r>
          <w:rPr>
            <w:noProof/>
            <w:webHidden/>
          </w:rPr>
          <w:t>179</w:t>
        </w:r>
        <w:r>
          <w:rPr>
            <w:noProof/>
            <w:webHidden/>
          </w:rPr>
          <w:fldChar w:fldCharType="end"/>
        </w:r>
      </w:hyperlink>
    </w:p>
    <w:p w14:paraId="1EB90649" w14:textId="1D216A3F"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46" w:history="1">
        <w:r w:rsidRPr="008F7234">
          <w:rPr>
            <w:rStyle w:val="Hyperlink"/>
            <w:noProof/>
          </w:rPr>
          <w:t>M.2.1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_Toc225975246 \h </w:instrText>
        </w:r>
        <w:r>
          <w:rPr>
            <w:noProof/>
            <w:webHidden/>
          </w:rPr>
        </w:r>
        <w:r>
          <w:rPr>
            <w:noProof/>
            <w:webHidden/>
          </w:rPr>
          <w:fldChar w:fldCharType="separate"/>
        </w:r>
        <w:r>
          <w:rPr>
            <w:noProof/>
            <w:webHidden/>
          </w:rPr>
          <w:t>179</w:t>
        </w:r>
        <w:r>
          <w:rPr>
            <w:noProof/>
            <w:webHidden/>
          </w:rPr>
          <w:fldChar w:fldCharType="end"/>
        </w:r>
      </w:hyperlink>
    </w:p>
    <w:p w14:paraId="3B32D6F1" w14:textId="10F9A8A0"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47" w:history="1">
        <w:r w:rsidRPr="008F7234">
          <w:rPr>
            <w:rStyle w:val="Hyperlink"/>
            <w:noProof/>
          </w:rPr>
          <w:t>M.2.2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data</w:t>
        </w:r>
        <w:r>
          <w:rPr>
            <w:noProof/>
            <w:webHidden/>
          </w:rPr>
          <w:tab/>
        </w:r>
        <w:r>
          <w:rPr>
            <w:noProof/>
            <w:webHidden/>
          </w:rPr>
          <w:fldChar w:fldCharType="begin"/>
        </w:r>
        <w:r>
          <w:rPr>
            <w:noProof/>
            <w:webHidden/>
          </w:rPr>
          <w:instrText xml:space="preserve"> PAGEREF _Toc225975247 \h </w:instrText>
        </w:r>
        <w:r>
          <w:rPr>
            <w:noProof/>
            <w:webHidden/>
          </w:rPr>
        </w:r>
        <w:r>
          <w:rPr>
            <w:noProof/>
            <w:webHidden/>
          </w:rPr>
          <w:fldChar w:fldCharType="separate"/>
        </w:r>
        <w:r>
          <w:rPr>
            <w:noProof/>
            <w:webHidden/>
          </w:rPr>
          <w:t>179</w:t>
        </w:r>
        <w:r>
          <w:rPr>
            <w:noProof/>
            <w:webHidden/>
          </w:rPr>
          <w:fldChar w:fldCharType="end"/>
        </w:r>
      </w:hyperlink>
    </w:p>
    <w:p w14:paraId="286CACC6" w14:textId="60D74A55" w:rsidR="00D056A1" w:rsidRDefault="00D056A1" w:rsidP="00D056A1">
      <w:pPr>
        <w:pStyle w:val="TOC1"/>
        <w:tabs>
          <w:tab w:val="left" w:pos="970"/>
        </w:tabs>
        <w:divId w:val="1367410326"/>
        <w:rPr>
          <w:rFonts w:asciiTheme="minorHAnsi" w:eastAsiaTheme="minorEastAsia" w:hAnsiTheme="minorHAnsi" w:cstheme="minorBidi"/>
          <w:b w:val="0"/>
          <w:noProof/>
          <w:kern w:val="2"/>
          <w:sz w:val="24"/>
          <w:szCs w:val="24"/>
          <w:lang w:val="en-US"/>
          <w14:ligatures w14:val="standardContextual"/>
        </w:rPr>
      </w:pPr>
      <w:hyperlink w:anchor="_Toc225975248" w:history="1">
        <w:r w:rsidRPr="008F7234">
          <w:rPr>
            <w:rStyle w:val="Hyperlink"/>
            <w:noProof/>
          </w:rPr>
          <w:t>M.2.2.1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Definition</w:t>
        </w:r>
        <w:r>
          <w:rPr>
            <w:noProof/>
            <w:webHidden/>
          </w:rPr>
          <w:tab/>
        </w:r>
        <w:r>
          <w:rPr>
            <w:noProof/>
            <w:webHidden/>
          </w:rPr>
          <w:fldChar w:fldCharType="begin"/>
        </w:r>
        <w:r>
          <w:rPr>
            <w:noProof/>
            <w:webHidden/>
          </w:rPr>
          <w:instrText xml:space="preserve"> PAGEREF _Toc225975248 \h </w:instrText>
        </w:r>
        <w:r>
          <w:rPr>
            <w:noProof/>
            <w:webHidden/>
          </w:rPr>
        </w:r>
        <w:r>
          <w:rPr>
            <w:noProof/>
            <w:webHidden/>
          </w:rPr>
          <w:fldChar w:fldCharType="separate"/>
        </w:r>
        <w:r>
          <w:rPr>
            <w:noProof/>
            <w:webHidden/>
          </w:rPr>
          <w:t>179</w:t>
        </w:r>
        <w:r>
          <w:rPr>
            <w:noProof/>
            <w:webHidden/>
          </w:rPr>
          <w:fldChar w:fldCharType="end"/>
        </w:r>
      </w:hyperlink>
    </w:p>
    <w:p w14:paraId="6C2CFDDF" w14:textId="4BCB2408" w:rsidR="00D056A1" w:rsidRDefault="00D056A1" w:rsidP="00D056A1">
      <w:pPr>
        <w:pStyle w:val="TOC1"/>
        <w:tabs>
          <w:tab w:val="left" w:pos="1151"/>
        </w:tabs>
        <w:divId w:val="1367410326"/>
        <w:rPr>
          <w:rFonts w:asciiTheme="minorHAnsi" w:eastAsiaTheme="minorEastAsia" w:hAnsiTheme="minorHAnsi" w:cstheme="minorBidi"/>
          <w:b w:val="0"/>
          <w:noProof/>
          <w:kern w:val="2"/>
          <w:sz w:val="24"/>
          <w:szCs w:val="24"/>
          <w:lang w:val="en-US"/>
          <w14:ligatures w14:val="standardContextual"/>
        </w:rPr>
      </w:pPr>
      <w:hyperlink w:anchor="_Toc225975249" w:history="1">
        <w:r w:rsidRPr="008F7234">
          <w:rPr>
            <w:rStyle w:val="Hyperlink"/>
            <w:noProof/>
          </w:rPr>
          <w:t>M.2.2.1.1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_Toc225975249 \h </w:instrText>
        </w:r>
        <w:r>
          <w:rPr>
            <w:noProof/>
            <w:webHidden/>
          </w:rPr>
        </w:r>
        <w:r>
          <w:rPr>
            <w:noProof/>
            <w:webHidden/>
          </w:rPr>
          <w:fldChar w:fldCharType="separate"/>
        </w:r>
        <w:r>
          <w:rPr>
            <w:noProof/>
            <w:webHidden/>
          </w:rPr>
          <w:t>179</w:t>
        </w:r>
        <w:r>
          <w:rPr>
            <w:noProof/>
            <w:webHidden/>
          </w:rPr>
          <w:fldChar w:fldCharType="end"/>
        </w:r>
      </w:hyperlink>
    </w:p>
    <w:p w14:paraId="15143AF7" w14:textId="0E03641F" w:rsidR="00D056A1" w:rsidRDefault="00D056A1" w:rsidP="00D056A1">
      <w:pPr>
        <w:pStyle w:val="TOC1"/>
        <w:tabs>
          <w:tab w:val="left" w:pos="1151"/>
        </w:tabs>
        <w:divId w:val="1367410326"/>
        <w:rPr>
          <w:rFonts w:asciiTheme="minorHAnsi" w:eastAsiaTheme="minorEastAsia" w:hAnsiTheme="minorHAnsi" w:cstheme="minorBidi"/>
          <w:b w:val="0"/>
          <w:noProof/>
          <w:kern w:val="2"/>
          <w:sz w:val="24"/>
          <w:szCs w:val="24"/>
          <w:lang w:val="en-US"/>
          <w14:ligatures w14:val="standardContextual"/>
        </w:rPr>
      </w:pPr>
      <w:hyperlink w:anchor="_Toc225975250" w:history="1">
        <w:r w:rsidRPr="008F7234">
          <w:rPr>
            <w:rStyle w:val="Hyperlink"/>
            <w:noProof/>
          </w:rPr>
          <w:t>M.2.2.1.2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 xml:space="preserve">Image item of type </w:t>
        </w:r>
        <w:r w:rsidRPr="008F7234">
          <w:rPr>
            <w:rStyle w:val="Hyperlink"/>
            <w:rFonts w:ascii="Courier New" w:hAnsi="Courier New" w:cs="Courier New"/>
            <w:noProof/>
          </w:rPr>
          <w:t>'evc1'</w:t>
        </w:r>
        <w:r>
          <w:rPr>
            <w:noProof/>
            <w:webHidden/>
          </w:rPr>
          <w:tab/>
        </w:r>
        <w:r>
          <w:rPr>
            <w:noProof/>
            <w:webHidden/>
          </w:rPr>
          <w:fldChar w:fldCharType="begin"/>
        </w:r>
        <w:r>
          <w:rPr>
            <w:noProof/>
            <w:webHidden/>
          </w:rPr>
          <w:instrText xml:space="preserve"> PAGEREF _Toc225975250 \h </w:instrText>
        </w:r>
        <w:r>
          <w:rPr>
            <w:noProof/>
            <w:webHidden/>
          </w:rPr>
        </w:r>
        <w:r>
          <w:rPr>
            <w:noProof/>
            <w:webHidden/>
          </w:rPr>
          <w:fldChar w:fldCharType="separate"/>
        </w:r>
        <w:r>
          <w:rPr>
            <w:noProof/>
            <w:webHidden/>
          </w:rPr>
          <w:t>179</w:t>
        </w:r>
        <w:r>
          <w:rPr>
            <w:noProof/>
            <w:webHidden/>
          </w:rPr>
          <w:fldChar w:fldCharType="end"/>
        </w:r>
      </w:hyperlink>
    </w:p>
    <w:p w14:paraId="4426DF3C" w14:textId="7615F89F" w:rsidR="00D056A1" w:rsidRDefault="00D056A1" w:rsidP="00D056A1">
      <w:pPr>
        <w:pStyle w:val="TOC1"/>
        <w:tabs>
          <w:tab w:val="left" w:pos="970"/>
        </w:tabs>
        <w:divId w:val="1367410326"/>
        <w:rPr>
          <w:rFonts w:asciiTheme="minorHAnsi" w:eastAsiaTheme="minorEastAsia" w:hAnsiTheme="minorHAnsi" w:cstheme="minorBidi"/>
          <w:b w:val="0"/>
          <w:noProof/>
          <w:kern w:val="2"/>
          <w:sz w:val="24"/>
          <w:szCs w:val="24"/>
          <w:lang w:val="en-US"/>
          <w14:ligatures w14:val="standardContextual"/>
        </w:rPr>
      </w:pPr>
      <w:hyperlink w:anchor="_Toc225975251" w:history="1">
        <w:r w:rsidRPr="008F7234">
          <w:rPr>
            <w:rStyle w:val="Hyperlink"/>
            <w:noProof/>
          </w:rPr>
          <w:t>M.2.2.2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Syntax</w:t>
        </w:r>
        <w:r>
          <w:rPr>
            <w:noProof/>
            <w:webHidden/>
          </w:rPr>
          <w:tab/>
        </w:r>
        <w:r>
          <w:rPr>
            <w:noProof/>
            <w:webHidden/>
          </w:rPr>
          <w:fldChar w:fldCharType="begin"/>
        </w:r>
        <w:r>
          <w:rPr>
            <w:noProof/>
            <w:webHidden/>
          </w:rPr>
          <w:instrText xml:space="preserve"> PAGEREF _Toc225975251 \h </w:instrText>
        </w:r>
        <w:r>
          <w:rPr>
            <w:noProof/>
            <w:webHidden/>
          </w:rPr>
        </w:r>
        <w:r>
          <w:rPr>
            <w:noProof/>
            <w:webHidden/>
          </w:rPr>
          <w:fldChar w:fldCharType="separate"/>
        </w:r>
        <w:r>
          <w:rPr>
            <w:noProof/>
            <w:webHidden/>
          </w:rPr>
          <w:t>179</w:t>
        </w:r>
        <w:r>
          <w:rPr>
            <w:noProof/>
            <w:webHidden/>
          </w:rPr>
          <w:fldChar w:fldCharType="end"/>
        </w:r>
      </w:hyperlink>
    </w:p>
    <w:p w14:paraId="224EE1E8" w14:textId="1580036C" w:rsidR="00D056A1" w:rsidRDefault="00D056A1" w:rsidP="00D056A1">
      <w:pPr>
        <w:pStyle w:val="TOC1"/>
        <w:tabs>
          <w:tab w:val="left" w:pos="970"/>
        </w:tabs>
        <w:divId w:val="1367410326"/>
        <w:rPr>
          <w:rFonts w:asciiTheme="minorHAnsi" w:eastAsiaTheme="minorEastAsia" w:hAnsiTheme="minorHAnsi" w:cstheme="minorBidi"/>
          <w:b w:val="0"/>
          <w:noProof/>
          <w:kern w:val="2"/>
          <w:sz w:val="24"/>
          <w:szCs w:val="24"/>
          <w:lang w:val="en-US"/>
          <w14:ligatures w14:val="standardContextual"/>
        </w:rPr>
      </w:pPr>
      <w:hyperlink w:anchor="_Toc225975252" w:history="1">
        <w:r w:rsidRPr="008F7234">
          <w:rPr>
            <w:rStyle w:val="Hyperlink"/>
            <w:noProof/>
          </w:rPr>
          <w:t>M.2.2.3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Semantics</w:t>
        </w:r>
        <w:r>
          <w:rPr>
            <w:noProof/>
            <w:webHidden/>
          </w:rPr>
          <w:tab/>
        </w:r>
        <w:r>
          <w:rPr>
            <w:noProof/>
            <w:webHidden/>
          </w:rPr>
          <w:fldChar w:fldCharType="begin"/>
        </w:r>
        <w:r>
          <w:rPr>
            <w:noProof/>
            <w:webHidden/>
          </w:rPr>
          <w:instrText xml:space="preserve"> PAGEREF _Toc225975252 \h </w:instrText>
        </w:r>
        <w:r>
          <w:rPr>
            <w:noProof/>
            <w:webHidden/>
          </w:rPr>
        </w:r>
        <w:r>
          <w:rPr>
            <w:noProof/>
            <w:webHidden/>
          </w:rPr>
          <w:fldChar w:fldCharType="separate"/>
        </w:r>
        <w:r>
          <w:rPr>
            <w:noProof/>
            <w:webHidden/>
          </w:rPr>
          <w:t>179</w:t>
        </w:r>
        <w:r>
          <w:rPr>
            <w:noProof/>
            <w:webHidden/>
          </w:rPr>
          <w:fldChar w:fldCharType="end"/>
        </w:r>
      </w:hyperlink>
    </w:p>
    <w:p w14:paraId="473D4458" w14:textId="402F4781"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53" w:history="1">
        <w:r w:rsidRPr="008F7234">
          <w:rPr>
            <w:rStyle w:val="Hyperlink"/>
            <w:noProof/>
          </w:rPr>
          <w:t>M.2.3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properties</w:t>
        </w:r>
        <w:r>
          <w:rPr>
            <w:noProof/>
            <w:webHidden/>
          </w:rPr>
          <w:tab/>
        </w:r>
        <w:r>
          <w:rPr>
            <w:noProof/>
            <w:webHidden/>
          </w:rPr>
          <w:fldChar w:fldCharType="begin"/>
        </w:r>
        <w:r>
          <w:rPr>
            <w:noProof/>
            <w:webHidden/>
          </w:rPr>
          <w:instrText xml:space="preserve"> PAGEREF _Toc225975253 \h </w:instrText>
        </w:r>
        <w:r>
          <w:rPr>
            <w:noProof/>
            <w:webHidden/>
          </w:rPr>
        </w:r>
        <w:r>
          <w:rPr>
            <w:noProof/>
            <w:webHidden/>
          </w:rPr>
          <w:fldChar w:fldCharType="separate"/>
        </w:r>
        <w:r>
          <w:rPr>
            <w:noProof/>
            <w:webHidden/>
          </w:rPr>
          <w:t>180</w:t>
        </w:r>
        <w:r>
          <w:rPr>
            <w:noProof/>
            <w:webHidden/>
          </w:rPr>
          <w:fldChar w:fldCharType="end"/>
        </w:r>
      </w:hyperlink>
    </w:p>
    <w:p w14:paraId="1473AD40" w14:textId="087A89D1" w:rsidR="00D056A1" w:rsidRDefault="00D056A1" w:rsidP="00D056A1">
      <w:pPr>
        <w:pStyle w:val="TOC1"/>
        <w:tabs>
          <w:tab w:val="left" w:pos="970"/>
        </w:tabs>
        <w:divId w:val="1367410326"/>
        <w:rPr>
          <w:rFonts w:asciiTheme="minorHAnsi" w:eastAsiaTheme="minorEastAsia" w:hAnsiTheme="minorHAnsi" w:cstheme="minorBidi"/>
          <w:b w:val="0"/>
          <w:noProof/>
          <w:kern w:val="2"/>
          <w:sz w:val="24"/>
          <w:szCs w:val="24"/>
          <w:lang w:val="en-US"/>
          <w14:ligatures w14:val="standardContextual"/>
        </w:rPr>
      </w:pPr>
      <w:hyperlink w:anchor="_Toc225975254" w:history="1">
        <w:r w:rsidRPr="008F7234">
          <w:rPr>
            <w:rStyle w:val="Hyperlink"/>
            <w:noProof/>
          </w:rPr>
          <w:t>M.2.3.1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EVC configuration item property</w:t>
        </w:r>
        <w:r>
          <w:rPr>
            <w:noProof/>
            <w:webHidden/>
          </w:rPr>
          <w:tab/>
        </w:r>
        <w:r>
          <w:rPr>
            <w:noProof/>
            <w:webHidden/>
          </w:rPr>
          <w:fldChar w:fldCharType="begin"/>
        </w:r>
        <w:r>
          <w:rPr>
            <w:noProof/>
            <w:webHidden/>
          </w:rPr>
          <w:instrText xml:space="preserve"> PAGEREF _Toc225975254 \h </w:instrText>
        </w:r>
        <w:r>
          <w:rPr>
            <w:noProof/>
            <w:webHidden/>
          </w:rPr>
        </w:r>
        <w:r>
          <w:rPr>
            <w:noProof/>
            <w:webHidden/>
          </w:rPr>
          <w:fldChar w:fldCharType="separate"/>
        </w:r>
        <w:r>
          <w:rPr>
            <w:noProof/>
            <w:webHidden/>
          </w:rPr>
          <w:t>180</w:t>
        </w:r>
        <w:r>
          <w:rPr>
            <w:noProof/>
            <w:webHidden/>
          </w:rPr>
          <w:fldChar w:fldCharType="end"/>
        </w:r>
      </w:hyperlink>
    </w:p>
    <w:p w14:paraId="34CA3C74" w14:textId="4169D428"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55" w:history="1">
        <w:r w:rsidRPr="008F7234">
          <w:rPr>
            <w:rStyle w:val="Hyperlink"/>
            <w:noProof/>
          </w:rPr>
          <w:t>M.2.4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EVC slice item and EVC base item</w:t>
        </w:r>
        <w:r>
          <w:rPr>
            <w:noProof/>
            <w:webHidden/>
          </w:rPr>
          <w:tab/>
        </w:r>
        <w:r>
          <w:rPr>
            <w:noProof/>
            <w:webHidden/>
          </w:rPr>
          <w:fldChar w:fldCharType="begin"/>
        </w:r>
        <w:r>
          <w:rPr>
            <w:noProof/>
            <w:webHidden/>
          </w:rPr>
          <w:instrText xml:space="preserve"> PAGEREF _Toc225975255 \h </w:instrText>
        </w:r>
        <w:r>
          <w:rPr>
            <w:noProof/>
            <w:webHidden/>
          </w:rPr>
        </w:r>
        <w:r>
          <w:rPr>
            <w:noProof/>
            <w:webHidden/>
          </w:rPr>
          <w:fldChar w:fldCharType="separate"/>
        </w:r>
        <w:r>
          <w:rPr>
            <w:noProof/>
            <w:webHidden/>
          </w:rPr>
          <w:t>180</w:t>
        </w:r>
        <w:r>
          <w:rPr>
            <w:noProof/>
            <w:webHidden/>
          </w:rPr>
          <w:fldChar w:fldCharType="end"/>
        </w:r>
      </w:hyperlink>
    </w:p>
    <w:p w14:paraId="4D7DFD90" w14:textId="50466874" w:rsidR="00D056A1" w:rsidRDefault="00D056A1" w:rsidP="00D056A1">
      <w:pPr>
        <w:pStyle w:val="TOC1"/>
        <w:tabs>
          <w:tab w:val="left" w:pos="970"/>
        </w:tabs>
        <w:divId w:val="1367410326"/>
        <w:rPr>
          <w:rFonts w:asciiTheme="minorHAnsi" w:eastAsiaTheme="minorEastAsia" w:hAnsiTheme="minorHAnsi" w:cstheme="minorBidi"/>
          <w:b w:val="0"/>
          <w:noProof/>
          <w:kern w:val="2"/>
          <w:sz w:val="24"/>
          <w:szCs w:val="24"/>
          <w:lang w:val="en-US"/>
          <w14:ligatures w14:val="standardContextual"/>
        </w:rPr>
      </w:pPr>
      <w:hyperlink w:anchor="_Toc225975256" w:history="1">
        <w:r w:rsidRPr="008F7234">
          <w:rPr>
            <w:rStyle w:val="Hyperlink"/>
            <w:noProof/>
          </w:rPr>
          <w:t>M.2.4.1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EVC slice item</w:t>
        </w:r>
        <w:r>
          <w:rPr>
            <w:noProof/>
            <w:webHidden/>
          </w:rPr>
          <w:tab/>
        </w:r>
        <w:r>
          <w:rPr>
            <w:noProof/>
            <w:webHidden/>
          </w:rPr>
          <w:fldChar w:fldCharType="begin"/>
        </w:r>
        <w:r>
          <w:rPr>
            <w:noProof/>
            <w:webHidden/>
          </w:rPr>
          <w:instrText xml:space="preserve"> PAGEREF _Toc225975256 \h </w:instrText>
        </w:r>
        <w:r>
          <w:rPr>
            <w:noProof/>
            <w:webHidden/>
          </w:rPr>
        </w:r>
        <w:r>
          <w:rPr>
            <w:noProof/>
            <w:webHidden/>
          </w:rPr>
          <w:fldChar w:fldCharType="separate"/>
        </w:r>
        <w:r>
          <w:rPr>
            <w:noProof/>
            <w:webHidden/>
          </w:rPr>
          <w:t>180</w:t>
        </w:r>
        <w:r>
          <w:rPr>
            <w:noProof/>
            <w:webHidden/>
          </w:rPr>
          <w:fldChar w:fldCharType="end"/>
        </w:r>
      </w:hyperlink>
    </w:p>
    <w:p w14:paraId="75756BD4" w14:textId="38F590D5" w:rsidR="00D056A1" w:rsidRDefault="00D056A1" w:rsidP="00D056A1">
      <w:pPr>
        <w:pStyle w:val="TOC1"/>
        <w:tabs>
          <w:tab w:val="left" w:pos="970"/>
        </w:tabs>
        <w:divId w:val="1367410326"/>
        <w:rPr>
          <w:rFonts w:asciiTheme="minorHAnsi" w:eastAsiaTheme="minorEastAsia" w:hAnsiTheme="minorHAnsi" w:cstheme="minorBidi"/>
          <w:b w:val="0"/>
          <w:noProof/>
          <w:kern w:val="2"/>
          <w:sz w:val="24"/>
          <w:szCs w:val="24"/>
          <w:lang w:val="en-US"/>
          <w14:ligatures w14:val="standardContextual"/>
        </w:rPr>
      </w:pPr>
      <w:hyperlink w:anchor="_Toc225975257" w:history="1">
        <w:r w:rsidRPr="008F7234">
          <w:rPr>
            <w:rStyle w:val="Hyperlink"/>
            <w:noProof/>
          </w:rPr>
          <w:t>M.2.4.2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EVC base item</w:t>
        </w:r>
        <w:r>
          <w:rPr>
            <w:noProof/>
            <w:webHidden/>
          </w:rPr>
          <w:tab/>
        </w:r>
        <w:r>
          <w:rPr>
            <w:noProof/>
            <w:webHidden/>
          </w:rPr>
          <w:fldChar w:fldCharType="begin"/>
        </w:r>
        <w:r>
          <w:rPr>
            <w:noProof/>
            <w:webHidden/>
          </w:rPr>
          <w:instrText xml:space="preserve"> PAGEREF _Toc225975257 \h </w:instrText>
        </w:r>
        <w:r>
          <w:rPr>
            <w:noProof/>
            <w:webHidden/>
          </w:rPr>
        </w:r>
        <w:r>
          <w:rPr>
            <w:noProof/>
            <w:webHidden/>
          </w:rPr>
          <w:fldChar w:fldCharType="separate"/>
        </w:r>
        <w:r>
          <w:rPr>
            <w:noProof/>
            <w:webHidden/>
          </w:rPr>
          <w:t>181</w:t>
        </w:r>
        <w:r>
          <w:rPr>
            <w:noProof/>
            <w:webHidden/>
          </w:rPr>
          <w:fldChar w:fldCharType="end"/>
        </w:r>
      </w:hyperlink>
    </w:p>
    <w:p w14:paraId="34B6A126" w14:textId="6270C92C"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58" w:history="1">
        <w:r w:rsidRPr="008F7234">
          <w:rPr>
            <w:rStyle w:val="Hyperlink"/>
            <w:noProof/>
          </w:rPr>
          <w:t>M.3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EVC image sequences</w:t>
        </w:r>
        <w:r>
          <w:rPr>
            <w:noProof/>
            <w:webHidden/>
          </w:rPr>
          <w:tab/>
        </w:r>
        <w:r>
          <w:rPr>
            <w:noProof/>
            <w:webHidden/>
          </w:rPr>
          <w:fldChar w:fldCharType="begin"/>
        </w:r>
        <w:r>
          <w:rPr>
            <w:noProof/>
            <w:webHidden/>
          </w:rPr>
          <w:instrText xml:space="preserve"> PAGEREF _Toc225975258 \h </w:instrText>
        </w:r>
        <w:r>
          <w:rPr>
            <w:noProof/>
            <w:webHidden/>
          </w:rPr>
        </w:r>
        <w:r>
          <w:rPr>
            <w:noProof/>
            <w:webHidden/>
          </w:rPr>
          <w:fldChar w:fldCharType="separate"/>
        </w:r>
        <w:r>
          <w:rPr>
            <w:noProof/>
            <w:webHidden/>
          </w:rPr>
          <w:t>181</w:t>
        </w:r>
        <w:r>
          <w:rPr>
            <w:noProof/>
            <w:webHidden/>
          </w:rPr>
          <w:fldChar w:fldCharType="end"/>
        </w:r>
      </w:hyperlink>
    </w:p>
    <w:p w14:paraId="5D50EF51" w14:textId="500CAB24"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59" w:history="1">
        <w:r w:rsidRPr="008F7234">
          <w:rPr>
            <w:rStyle w:val="Hyperlink"/>
            <w:noProof/>
          </w:rPr>
          <w:t>M.3.1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_Toc225975259 \h </w:instrText>
        </w:r>
        <w:r>
          <w:rPr>
            <w:noProof/>
            <w:webHidden/>
          </w:rPr>
        </w:r>
        <w:r>
          <w:rPr>
            <w:noProof/>
            <w:webHidden/>
          </w:rPr>
          <w:fldChar w:fldCharType="separate"/>
        </w:r>
        <w:r>
          <w:rPr>
            <w:noProof/>
            <w:webHidden/>
          </w:rPr>
          <w:t>181</w:t>
        </w:r>
        <w:r>
          <w:rPr>
            <w:noProof/>
            <w:webHidden/>
          </w:rPr>
          <w:fldChar w:fldCharType="end"/>
        </w:r>
      </w:hyperlink>
    </w:p>
    <w:p w14:paraId="04F9DF54" w14:textId="3F9C1E50"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60" w:history="1">
        <w:r w:rsidRPr="008F7234">
          <w:rPr>
            <w:rStyle w:val="Hyperlink"/>
            <w:noProof/>
          </w:rPr>
          <w:t>M.3.2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Derivation from ISO/IEC 14496-12 and ISO/IEC 14496-15</w:t>
        </w:r>
        <w:r>
          <w:rPr>
            <w:noProof/>
            <w:webHidden/>
          </w:rPr>
          <w:tab/>
        </w:r>
        <w:r>
          <w:rPr>
            <w:noProof/>
            <w:webHidden/>
          </w:rPr>
          <w:fldChar w:fldCharType="begin"/>
        </w:r>
        <w:r>
          <w:rPr>
            <w:noProof/>
            <w:webHidden/>
          </w:rPr>
          <w:instrText xml:space="preserve"> PAGEREF _Toc225975260 \h </w:instrText>
        </w:r>
        <w:r>
          <w:rPr>
            <w:noProof/>
            <w:webHidden/>
          </w:rPr>
        </w:r>
        <w:r>
          <w:rPr>
            <w:noProof/>
            <w:webHidden/>
          </w:rPr>
          <w:fldChar w:fldCharType="separate"/>
        </w:r>
        <w:r>
          <w:rPr>
            <w:noProof/>
            <w:webHidden/>
          </w:rPr>
          <w:t>181</w:t>
        </w:r>
        <w:r>
          <w:rPr>
            <w:noProof/>
            <w:webHidden/>
          </w:rPr>
          <w:fldChar w:fldCharType="end"/>
        </w:r>
      </w:hyperlink>
    </w:p>
    <w:p w14:paraId="00F95862" w14:textId="2E832CCD"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61" w:history="1">
        <w:r w:rsidRPr="008F7234">
          <w:rPr>
            <w:rStyle w:val="Hyperlink"/>
            <w:noProof/>
          </w:rPr>
          <w:t>M.4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EVC-specific brands</w:t>
        </w:r>
        <w:r>
          <w:rPr>
            <w:noProof/>
            <w:webHidden/>
          </w:rPr>
          <w:tab/>
        </w:r>
        <w:r>
          <w:rPr>
            <w:noProof/>
            <w:webHidden/>
          </w:rPr>
          <w:fldChar w:fldCharType="begin"/>
        </w:r>
        <w:r>
          <w:rPr>
            <w:noProof/>
            <w:webHidden/>
          </w:rPr>
          <w:instrText xml:space="preserve"> PAGEREF _Toc225975261 \h </w:instrText>
        </w:r>
        <w:r>
          <w:rPr>
            <w:noProof/>
            <w:webHidden/>
          </w:rPr>
        </w:r>
        <w:r>
          <w:rPr>
            <w:noProof/>
            <w:webHidden/>
          </w:rPr>
          <w:fldChar w:fldCharType="separate"/>
        </w:r>
        <w:r>
          <w:rPr>
            <w:noProof/>
            <w:webHidden/>
          </w:rPr>
          <w:t>181</w:t>
        </w:r>
        <w:r>
          <w:rPr>
            <w:noProof/>
            <w:webHidden/>
          </w:rPr>
          <w:fldChar w:fldCharType="end"/>
        </w:r>
      </w:hyperlink>
    </w:p>
    <w:p w14:paraId="78C06A49" w14:textId="49239E8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62" w:history="1">
        <w:r w:rsidRPr="008F7234">
          <w:rPr>
            <w:rStyle w:val="Hyperlink"/>
            <w:noProof/>
          </w:rPr>
          <w:t>M.4.1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EVC Baseline image and image collection brands</w:t>
        </w:r>
        <w:r>
          <w:rPr>
            <w:noProof/>
            <w:webHidden/>
          </w:rPr>
          <w:tab/>
        </w:r>
        <w:r>
          <w:rPr>
            <w:noProof/>
            <w:webHidden/>
          </w:rPr>
          <w:fldChar w:fldCharType="begin"/>
        </w:r>
        <w:r>
          <w:rPr>
            <w:noProof/>
            <w:webHidden/>
          </w:rPr>
          <w:instrText xml:space="preserve"> PAGEREF _Toc225975262 \h </w:instrText>
        </w:r>
        <w:r>
          <w:rPr>
            <w:noProof/>
            <w:webHidden/>
          </w:rPr>
        </w:r>
        <w:r>
          <w:rPr>
            <w:noProof/>
            <w:webHidden/>
          </w:rPr>
          <w:fldChar w:fldCharType="separate"/>
        </w:r>
        <w:r>
          <w:rPr>
            <w:noProof/>
            <w:webHidden/>
          </w:rPr>
          <w:t>181</w:t>
        </w:r>
        <w:r>
          <w:rPr>
            <w:noProof/>
            <w:webHidden/>
          </w:rPr>
          <w:fldChar w:fldCharType="end"/>
        </w:r>
      </w:hyperlink>
    </w:p>
    <w:p w14:paraId="08BA65B0" w14:textId="303094EE" w:rsidR="00D056A1" w:rsidRDefault="00D056A1" w:rsidP="00D056A1">
      <w:pPr>
        <w:pStyle w:val="TOC1"/>
        <w:tabs>
          <w:tab w:val="left" w:pos="970"/>
        </w:tabs>
        <w:divId w:val="1367410326"/>
        <w:rPr>
          <w:rFonts w:asciiTheme="minorHAnsi" w:eastAsiaTheme="minorEastAsia" w:hAnsiTheme="minorHAnsi" w:cstheme="minorBidi"/>
          <w:b w:val="0"/>
          <w:noProof/>
          <w:kern w:val="2"/>
          <w:sz w:val="24"/>
          <w:szCs w:val="24"/>
          <w:lang w:val="en-US"/>
          <w14:ligatures w14:val="standardContextual"/>
        </w:rPr>
      </w:pPr>
      <w:hyperlink w:anchor="_Toc225975263" w:history="1">
        <w:r w:rsidRPr="008F7234">
          <w:rPr>
            <w:rStyle w:val="Hyperlink"/>
            <w:noProof/>
          </w:rPr>
          <w:t>M.4.1.1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_Toc225975263 \h </w:instrText>
        </w:r>
        <w:r>
          <w:rPr>
            <w:noProof/>
            <w:webHidden/>
          </w:rPr>
        </w:r>
        <w:r>
          <w:rPr>
            <w:noProof/>
            <w:webHidden/>
          </w:rPr>
          <w:fldChar w:fldCharType="separate"/>
        </w:r>
        <w:r>
          <w:rPr>
            <w:noProof/>
            <w:webHidden/>
          </w:rPr>
          <w:t>181</w:t>
        </w:r>
        <w:r>
          <w:rPr>
            <w:noProof/>
            <w:webHidden/>
          </w:rPr>
          <w:fldChar w:fldCharType="end"/>
        </w:r>
      </w:hyperlink>
    </w:p>
    <w:p w14:paraId="71DBD6D8" w14:textId="1A5FDA25" w:rsidR="00D056A1" w:rsidRDefault="00D056A1" w:rsidP="00D056A1">
      <w:pPr>
        <w:pStyle w:val="TOC1"/>
        <w:tabs>
          <w:tab w:val="left" w:pos="970"/>
        </w:tabs>
        <w:divId w:val="1367410326"/>
        <w:rPr>
          <w:rFonts w:asciiTheme="minorHAnsi" w:eastAsiaTheme="minorEastAsia" w:hAnsiTheme="minorHAnsi" w:cstheme="minorBidi"/>
          <w:b w:val="0"/>
          <w:noProof/>
          <w:kern w:val="2"/>
          <w:sz w:val="24"/>
          <w:szCs w:val="24"/>
          <w:lang w:val="en-US"/>
          <w14:ligatures w14:val="standardContextual"/>
        </w:rPr>
      </w:pPr>
      <w:hyperlink w:anchor="_Toc225975264" w:history="1">
        <w:r w:rsidRPr="008F7234">
          <w:rPr>
            <w:rStyle w:val="Hyperlink"/>
            <w:noProof/>
          </w:rPr>
          <w:t>M.4.1.2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files</w:t>
        </w:r>
        <w:r>
          <w:rPr>
            <w:noProof/>
            <w:webHidden/>
          </w:rPr>
          <w:tab/>
        </w:r>
        <w:r>
          <w:rPr>
            <w:noProof/>
            <w:webHidden/>
          </w:rPr>
          <w:fldChar w:fldCharType="begin"/>
        </w:r>
        <w:r>
          <w:rPr>
            <w:noProof/>
            <w:webHidden/>
          </w:rPr>
          <w:instrText xml:space="preserve"> PAGEREF _Toc225975264 \h </w:instrText>
        </w:r>
        <w:r>
          <w:rPr>
            <w:noProof/>
            <w:webHidden/>
          </w:rPr>
        </w:r>
        <w:r>
          <w:rPr>
            <w:noProof/>
            <w:webHidden/>
          </w:rPr>
          <w:fldChar w:fldCharType="separate"/>
        </w:r>
        <w:r>
          <w:rPr>
            <w:noProof/>
            <w:webHidden/>
          </w:rPr>
          <w:t>182</w:t>
        </w:r>
        <w:r>
          <w:rPr>
            <w:noProof/>
            <w:webHidden/>
          </w:rPr>
          <w:fldChar w:fldCharType="end"/>
        </w:r>
      </w:hyperlink>
    </w:p>
    <w:p w14:paraId="19CE085E" w14:textId="3563EE7E" w:rsidR="00D056A1" w:rsidRDefault="00D056A1" w:rsidP="00D056A1">
      <w:pPr>
        <w:pStyle w:val="TOC1"/>
        <w:tabs>
          <w:tab w:val="left" w:pos="970"/>
        </w:tabs>
        <w:divId w:val="1367410326"/>
        <w:rPr>
          <w:rFonts w:asciiTheme="minorHAnsi" w:eastAsiaTheme="minorEastAsia" w:hAnsiTheme="minorHAnsi" w:cstheme="minorBidi"/>
          <w:b w:val="0"/>
          <w:noProof/>
          <w:kern w:val="2"/>
          <w:sz w:val="24"/>
          <w:szCs w:val="24"/>
          <w:lang w:val="en-US"/>
          <w14:ligatures w14:val="standardContextual"/>
        </w:rPr>
      </w:pPr>
      <w:hyperlink w:anchor="_Toc225975265" w:history="1">
        <w:r w:rsidRPr="008F7234">
          <w:rPr>
            <w:rStyle w:val="Hyperlink"/>
            <w:noProof/>
          </w:rPr>
          <w:t>M.4.1.3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readers</w:t>
        </w:r>
        <w:r>
          <w:rPr>
            <w:noProof/>
            <w:webHidden/>
          </w:rPr>
          <w:tab/>
        </w:r>
        <w:r>
          <w:rPr>
            <w:noProof/>
            <w:webHidden/>
          </w:rPr>
          <w:fldChar w:fldCharType="begin"/>
        </w:r>
        <w:r>
          <w:rPr>
            <w:noProof/>
            <w:webHidden/>
          </w:rPr>
          <w:instrText xml:space="preserve"> PAGEREF _Toc225975265 \h </w:instrText>
        </w:r>
        <w:r>
          <w:rPr>
            <w:noProof/>
            <w:webHidden/>
          </w:rPr>
        </w:r>
        <w:r>
          <w:rPr>
            <w:noProof/>
            <w:webHidden/>
          </w:rPr>
          <w:fldChar w:fldCharType="separate"/>
        </w:r>
        <w:r>
          <w:rPr>
            <w:noProof/>
            <w:webHidden/>
          </w:rPr>
          <w:t>182</w:t>
        </w:r>
        <w:r>
          <w:rPr>
            <w:noProof/>
            <w:webHidden/>
          </w:rPr>
          <w:fldChar w:fldCharType="end"/>
        </w:r>
      </w:hyperlink>
    </w:p>
    <w:p w14:paraId="1023C735" w14:textId="24801790"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66" w:history="1">
        <w:r w:rsidRPr="008F7234">
          <w:rPr>
            <w:rStyle w:val="Hyperlink"/>
            <w:noProof/>
          </w:rPr>
          <w:t>M.4.2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EVC Main image and image collection brands</w:t>
        </w:r>
        <w:r>
          <w:rPr>
            <w:noProof/>
            <w:webHidden/>
          </w:rPr>
          <w:tab/>
        </w:r>
        <w:r>
          <w:rPr>
            <w:noProof/>
            <w:webHidden/>
          </w:rPr>
          <w:fldChar w:fldCharType="begin"/>
        </w:r>
        <w:r>
          <w:rPr>
            <w:noProof/>
            <w:webHidden/>
          </w:rPr>
          <w:instrText xml:space="preserve"> PAGEREF _Toc225975266 \h </w:instrText>
        </w:r>
        <w:r>
          <w:rPr>
            <w:noProof/>
            <w:webHidden/>
          </w:rPr>
        </w:r>
        <w:r>
          <w:rPr>
            <w:noProof/>
            <w:webHidden/>
          </w:rPr>
          <w:fldChar w:fldCharType="separate"/>
        </w:r>
        <w:r>
          <w:rPr>
            <w:noProof/>
            <w:webHidden/>
          </w:rPr>
          <w:t>182</w:t>
        </w:r>
        <w:r>
          <w:rPr>
            <w:noProof/>
            <w:webHidden/>
          </w:rPr>
          <w:fldChar w:fldCharType="end"/>
        </w:r>
      </w:hyperlink>
    </w:p>
    <w:p w14:paraId="479DF38D" w14:textId="5709558B" w:rsidR="00D056A1" w:rsidRDefault="00D056A1" w:rsidP="00D056A1">
      <w:pPr>
        <w:pStyle w:val="TOC1"/>
        <w:tabs>
          <w:tab w:val="left" w:pos="970"/>
        </w:tabs>
        <w:divId w:val="1367410326"/>
        <w:rPr>
          <w:rFonts w:asciiTheme="minorHAnsi" w:eastAsiaTheme="minorEastAsia" w:hAnsiTheme="minorHAnsi" w:cstheme="minorBidi"/>
          <w:b w:val="0"/>
          <w:noProof/>
          <w:kern w:val="2"/>
          <w:sz w:val="24"/>
          <w:szCs w:val="24"/>
          <w:lang w:val="en-US"/>
          <w14:ligatures w14:val="standardContextual"/>
        </w:rPr>
      </w:pPr>
      <w:hyperlink w:anchor="_Toc225975267" w:history="1">
        <w:r w:rsidRPr="008F7234">
          <w:rPr>
            <w:rStyle w:val="Hyperlink"/>
            <w:noProof/>
          </w:rPr>
          <w:t>M.4.2.1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_Toc225975267 \h </w:instrText>
        </w:r>
        <w:r>
          <w:rPr>
            <w:noProof/>
            <w:webHidden/>
          </w:rPr>
        </w:r>
        <w:r>
          <w:rPr>
            <w:noProof/>
            <w:webHidden/>
          </w:rPr>
          <w:fldChar w:fldCharType="separate"/>
        </w:r>
        <w:r>
          <w:rPr>
            <w:noProof/>
            <w:webHidden/>
          </w:rPr>
          <w:t>182</w:t>
        </w:r>
        <w:r>
          <w:rPr>
            <w:noProof/>
            <w:webHidden/>
          </w:rPr>
          <w:fldChar w:fldCharType="end"/>
        </w:r>
      </w:hyperlink>
    </w:p>
    <w:p w14:paraId="11954403" w14:textId="24184890"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68" w:history="1">
        <w:r w:rsidRPr="008F7234">
          <w:rPr>
            <w:rStyle w:val="Hyperlink"/>
            <w:noProof/>
          </w:rPr>
          <w:t>M.4.3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EVC Baseline image sequence brands</w:t>
        </w:r>
        <w:r>
          <w:rPr>
            <w:noProof/>
            <w:webHidden/>
          </w:rPr>
          <w:tab/>
        </w:r>
        <w:r>
          <w:rPr>
            <w:noProof/>
            <w:webHidden/>
          </w:rPr>
          <w:fldChar w:fldCharType="begin"/>
        </w:r>
        <w:r>
          <w:rPr>
            <w:noProof/>
            <w:webHidden/>
          </w:rPr>
          <w:instrText xml:space="preserve"> PAGEREF _Toc225975268 \h </w:instrText>
        </w:r>
        <w:r>
          <w:rPr>
            <w:noProof/>
            <w:webHidden/>
          </w:rPr>
        </w:r>
        <w:r>
          <w:rPr>
            <w:noProof/>
            <w:webHidden/>
          </w:rPr>
          <w:fldChar w:fldCharType="separate"/>
        </w:r>
        <w:r>
          <w:rPr>
            <w:noProof/>
            <w:webHidden/>
          </w:rPr>
          <w:t>182</w:t>
        </w:r>
        <w:r>
          <w:rPr>
            <w:noProof/>
            <w:webHidden/>
          </w:rPr>
          <w:fldChar w:fldCharType="end"/>
        </w:r>
      </w:hyperlink>
    </w:p>
    <w:p w14:paraId="265EEE20" w14:textId="57830F36" w:rsidR="00D056A1" w:rsidRDefault="00D056A1" w:rsidP="00D056A1">
      <w:pPr>
        <w:pStyle w:val="TOC1"/>
        <w:tabs>
          <w:tab w:val="left" w:pos="970"/>
        </w:tabs>
        <w:divId w:val="1367410326"/>
        <w:rPr>
          <w:rFonts w:asciiTheme="minorHAnsi" w:eastAsiaTheme="minorEastAsia" w:hAnsiTheme="minorHAnsi" w:cstheme="minorBidi"/>
          <w:b w:val="0"/>
          <w:noProof/>
          <w:kern w:val="2"/>
          <w:sz w:val="24"/>
          <w:szCs w:val="24"/>
          <w:lang w:val="en-US"/>
          <w14:ligatures w14:val="standardContextual"/>
        </w:rPr>
      </w:pPr>
      <w:hyperlink w:anchor="_Toc225975269" w:history="1">
        <w:r w:rsidRPr="008F7234">
          <w:rPr>
            <w:rStyle w:val="Hyperlink"/>
            <w:noProof/>
          </w:rPr>
          <w:t>M.4.3.1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_Toc225975269 \h </w:instrText>
        </w:r>
        <w:r>
          <w:rPr>
            <w:noProof/>
            <w:webHidden/>
          </w:rPr>
        </w:r>
        <w:r>
          <w:rPr>
            <w:noProof/>
            <w:webHidden/>
          </w:rPr>
          <w:fldChar w:fldCharType="separate"/>
        </w:r>
        <w:r>
          <w:rPr>
            <w:noProof/>
            <w:webHidden/>
          </w:rPr>
          <w:t>182</w:t>
        </w:r>
        <w:r>
          <w:rPr>
            <w:noProof/>
            <w:webHidden/>
          </w:rPr>
          <w:fldChar w:fldCharType="end"/>
        </w:r>
      </w:hyperlink>
    </w:p>
    <w:p w14:paraId="22E1FC98" w14:textId="0820B661" w:rsidR="00D056A1" w:rsidRDefault="00D056A1" w:rsidP="00D056A1">
      <w:pPr>
        <w:pStyle w:val="TOC1"/>
        <w:tabs>
          <w:tab w:val="left" w:pos="970"/>
        </w:tabs>
        <w:divId w:val="1367410326"/>
        <w:rPr>
          <w:rFonts w:asciiTheme="minorHAnsi" w:eastAsiaTheme="minorEastAsia" w:hAnsiTheme="minorHAnsi" w:cstheme="minorBidi"/>
          <w:b w:val="0"/>
          <w:noProof/>
          <w:kern w:val="2"/>
          <w:sz w:val="24"/>
          <w:szCs w:val="24"/>
          <w:lang w:val="en-US"/>
          <w14:ligatures w14:val="standardContextual"/>
        </w:rPr>
      </w:pPr>
      <w:hyperlink w:anchor="_Toc225975270" w:history="1">
        <w:r w:rsidRPr="008F7234">
          <w:rPr>
            <w:rStyle w:val="Hyperlink"/>
            <w:noProof/>
          </w:rPr>
          <w:t>M.4.3.2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files</w:t>
        </w:r>
        <w:r>
          <w:rPr>
            <w:noProof/>
            <w:webHidden/>
          </w:rPr>
          <w:tab/>
        </w:r>
        <w:r>
          <w:rPr>
            <w:noProof/>
            <w:webHidden/>
          </w:rPr>
          <w:fldChar w:fldCharType="begin"/>
        </w:r>
        <w:r>
          <w:rPr>
            <w:noProof/>
            <w:webHidden/>
          </w:rPr>
          <w:instrText xml:space="preserve"> PAGEREF _Toc225975270 \h </w:instrText>
        </w:r>
        <w:r>
          <w:rPr>
            <w:noProof/>
            <w:webHidden/>
          </w:rPr>
        </w:r>
        <w:r>
          <w:rPr>
            <w:noProof/>
            <w:webHidden/>
          </w:rPr>
          <w:fldChar w:fldCharType="separate"/>
        </w:r>
        <w:r>
          <w:rPr>
            <w:noProof/>
            <w:webHidden/>
          </w:rPr>
          <w:t>182</w:t>
        </w:r>
        <w:r>
          <w:rPr>
            <w:noProof/>
            <w:webHidden/>
          </w:rPr>
          <w:fldChar w:fldCharType="end"/>
        </w:r>
      </w:hyperlink>
    </w:p>
    <w:p w14:paraId="52A42B2F" w14:textId="4661F7A4" w:rsidR="00D056A1" w:rsidRDefault="00D056A1" w:rsidP="00D056A1">
      <w:pPr>
        <w:pStyle w:val="TOC1"/>
        <w:tabs>
          <w:tab w:val="left" w:pos="970"/>
        </w:tabs>
        <w:divId w:val="1367410326"/>
        <w:rPr>
          <w:rFonts w:asciiTheme="minorHAnsi" w:eastAsiaTheme="minorEastAsia" w:hAnsiTheme="minorHAnsi" w:cstheme="minorBidi"/>
          <w:b w:val="0"/>
          <w:noProof/>
          <w:kern w:val="2"/>
          <w:sz w:val="24"/>
          <w:szCs w:val="24"/>
          <w:lang w:val="en-US"/>
          <w14:ligatures w14:val="standardContextual"/>
        </w:rPr>
      </w:pPr>
      <w:hyperlink w:anchor="_Toc225975271" w:history="1">
        <w:r w:rsidRPr="008F7234">
          <w:rPr>
            <w:rStyle w:val="Hyperlink"/>
            <w:noProof/>
          </w:rPr>
          <w:t>M.4.3.3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readers</w:t>
        </w:r>
        <w:r>
          <w:rPr>
            <w:noProof/>
            <w:webHidden/>
          </w:rPr>
          <w:tab/>
        </w:r>
        <w:r>
          <w:rPr>
            <w:noProof/>
            <w:webHidden/>
          </w:rPr>
          <w:fldChar w:fldCharType="begin"/>
        </w:r>
        <w:r>
          <w:rPr>
            <w:noProof/>
            <w:webHidden/>
          </w:rPr>
          <w:instrText xml:space="preserve"> PAGEREF _Toc225975271 \h </w:instrText>
        </w:r>
        <w:r>
          <w:rPr>
            <w:noProof/>
            <w:webHidden/>
          </w:rPr>
        </w:r>
        <w:r>
          <w:rPr>
            <w:noProof/>
            <w:webHidden/>
          </w:rPr>
          <w:fldChar w:fldCharType="separate"/>
        </w:r>
        <w:r>
          <w:rPr>
            <w:noProof/>
            <w:webHidden/>
          </w:rPr>
          <w:t>183</w:t>
        </w:r>
        <w:r>
          <w:rPr>
            <w:noProof/>
            <w:webHidden/>
          </w:rPr>
          <w:fldChar w:fldCharType="end"/>
        </w:r>
      </w:hyperlink>
    </w:p>
    <w:p w14:paraId="7F198D5A" w14:textId="7227D13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72" w:history="1">
        <w:r w:rsidRPr="008F7234">
          <w:rPr>
            <w:rStyle w:val="Hyperlink"/>
            <w:noProof/>
          </w:rPr>
          <w:t>M.4.4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EVC Main image sequence brands</w:t>
        </w:r>
        <w:r>
          <w:rPr>
            <w:noProof/>
            <w:webHidden/>
          </w:rPr>
          <w:tab/>
        </w:r>
        <w:r>
          <w:rPr>
            <w:noProof/>
            <w:webHidden/>
          </w:rPr>
          <w:fldChar w:fldCharType="begin"/>
        </w:r>
        <w:r>
          <w:rPr>
            <w:noProof/>
            <w:webHidden/>
          </w:rPr>
          <w:instrText xml:space="preserve"> PAGEREF _Toc225975272 \h </w:instrText>
        </w:r>
        <w:r>
          <w:rPr>
            <w:noProof/>
            <w:webHidden/>
          </w:rPr>
        </w:r>
        <w:r>
          <w:rPr>
            <w:noProof/>
            <w:webHidden/>
          </w:rPr>
          <w:fldChar w:fldCharType="separate"/>
        </w:r>
        <w:r>
          <w:rPr>
            <w:noProof/>
            <w:webHidden/>
          </w:rPr>
          <w:t>183</w:t>
        </w:r>
        <w:r>
          <w:rPr>
            <w:noProof/>
            <w:webHidden/>
          </w:rPr>
          <w:fldChar w:fldCharType="end"/>
        </w:r>
      </w:hyperlink>
    </w:p>
    <w:p w14:paraId="1250A963" w14:textId="4F9C118D" w:rsidR="00D056A1" w:rsidRDefault="00D056A1" w:rsidP="00D056A1">
      <w:pPr>
        <w:pStyle w:val="TOC1"/>
        <w:tabs>
          <w:tab w:val="left" w:pos="970"/>
        </w:tabs>
        <w:divId w:val="1367410326"/>
        <w:rPr>
          <w:rFonts w:asciiTheme="minorHAnsi" w:eastAsiaTheme="minorEastAsia" w:hAnsiTheme="minorHAnsi" w:cstheme="minorBidi"/>
          <w:b w:val="0"/>
          <w:noProof/>
          <w:kern w:val="2"/>
          <w:sz w:val="24"/>
          <w:szCs w:val="24"/>
          <w:lang w:val="en-US"/>
          <w14:ligatures w14:val="standardContextual"/>
        </w:rPr>
      </w:pPr>
      <w:hyperlink w:anchor="_Toc225975273" w:history="1">
        <w:r w:rsidRPr="008F7234">
          <w:rPr>
            <w:rStyle w:val="Hyperlink"/>
            <w:noProof/>
          </w:rPr>
          <w:t>M.4.4.1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_Toc225975273 \h </w:instrText>
        </w:r>
        <w:r>
          <w:rPr>
            <w:noProof/>
            <w:webHidden/>
          </w:rPr>
        </w:r>
        <w:r>
          <w:rPr>
            <w:noProof/>
            <w:webHidden/>
          </w:rPr>
          <w:fldChar w:fldCharType="separate"/>
        </w:r>
        <w:r>
          <w:rPr>
            <w:noProof/>
            <w:webHidden/>
          </w:rPr>
          <w:t>183</w:t>
        </w:r>
        <w:r>
          <w:rPr>
            <w:noProof/>
            <w:webHidden/>
          </w:rPr>
          <w:fldChar w:fldCharType="end"/>
        </w:r>
      </w:hyperlink>
    </w:p>
    <w:p w14:paraId="3B7EFFD3" w14:textId="609E4495"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74" w:history="1">
        <w:r w:rsidRPr="008F7234">
          <w:rPr>
            <w:rStyle w:val="Hyperlink"/>
            <w:noProof/>
          </w:rPr>
          <w:t xml:space="preserve">Annex N (informative)   </w:t>
        </w:r>
        <w:r w:rsidRPr="008F7234">
          <w:rPr>
            <w:rStyle w:val="Hyperlink"/>
            <w:bCs/>
            <w:noProof/>
          </w:rPr>
          <w:t>Privacy and security considerations</w:t>
        </w:r>
        <w:r>
          <w:rPr>
            <w:noProof/>
            <w:webHidden/>
          </w:rPr>
          <w:tab/>
        </w:r>
        <w:r>
          <w:rPr>
            <w:noProof/>
            <w:webHidden/>
          </w:rPr>
          <w:fldChar w:fldCharType="begin"/>
        </w:r>
        <w:r>
          <w:rPr>
            <w:noProof/>
            <w:webHidden/>
          </w:rPr>
          <w:instrText xml:space="preserve"> PAGEREF _Toc225975274 \h </w:instrText>
        </w:r>
        <w:r>
          <w:rPr>
            <w:noProof/>
            <w:webHidden/>
          </w:rPr>
        </w:r>
        <w:r>
          <w:rPr>
            <w:noProof/>
            <w:webHidden/>
          </w:rPr>
          <w:fldChar w:fldCharType="separate"/>
        </w:r>
        <w:r>
          <w:rPr>
            <w:noProof/>
            <w:webHidden/>
          </w:rPr>
          <w:t>184</w:t>
        </w:r>
        <w:r>
          <w:rPr>
            <w:noProof/>
            <w:webHidden/>
          </w:rPr>
          <w:fldChar w:fldCharType="end"/>
        </w:r>
      </w:hyperlink>
    </w:p>
    <w:p w14:paraId="122918B9" w14:textId="299B6B44"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75" w:history="1">
        <w:r w:rsidRPr="008F7234">
          <w:rPr>
            <w:rStyle w:val="Hyperlink"/>
            <w:noProof/>
          </w:rPr>
          <w:t>N.1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Security considerations</w:t>
        </w:r>
        <w:r>
          <w:rPr>
            <w:noProof/>
            <w:webHidden/>
          </w:rPr>
          <w:tab/>
        </w:r>
        <w:r>
          <w:rPr>
            <w:noProof/>
            <w:webHidden/>
          </w:rPr>
          <w:fldChar w:fldCharType="begin"/>
        </w:r>
        <w:r>
          <w:rPr>
            <w:noProof/>
            <w:webHidden/>
          </w:rPr>
          <w:instrText xml:space="preserve"> PAGEREF _Toc225975275 \h </w:instrText>
        </w:r>
        <w:r>
          <w:rPr>
            <w:noProof/>
            <w:webHidden/>
          </w:rPr>
        </w:r>
        <w:r>
          <w:rPr>
            <w:noProof/>
            <w:webHidden/>
          </w:rPr>
          <w:fldChar w:fldCharType="separate"/>
        </w:r>
        <w:r>
          <w:rPr>
            <w:noProof/>
            <w:webHidden/>
          </w:rPr>
          <w:t>184</w:t>
        </w:r>
        <w:r>
          <w:rPr>
            <w:noProof/>
            <w:webHidden/>
          </w:rPr>
          <w:fldChar w:fldCharType="end"/>
        </w:r>
      </w:hyperlink>
    </w:p>
    <w:p w14:paraId="4DA6273B" w14:textId="4AF3123C"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76" w:history="1">
        <w:r w:rsidRPr="008F7234">
          <w:rPr>
            <w:rStyle w:val="Hyperlink"/>
            <w:noProof/>
          </w:rPr>
          <w:t>N.2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Privacy considerations</w:t>
        </w:r>
        <w:r>
          <w:rPr>
            <w:noProof/>
            <w:webHidden/>
          </w:rPr>
          <w:tab/>
        </w:r>
        <w:r>
          <w:rPr>
            <w:noProof/>
            <w:webHidden/>
          </w:rPr>
          <w:fldChar w:fldCharType="begin"/>
        </w:r>
        <w:r>
          <w:rPr>
            <w:noProof/>
            <w:webHidden/>
          </w:rPr>
          <w:instrText xml:space="preserve"> PAGEREF _Toc225975276 \h </w:instrText>
        </w:r>
        <w:r>
          <w:rPr>
            <w:noProof/>
            <w:webHidden/>
          </w:rPr>
        </w:r>
        <w:r>
          <w:rPr>
            <w:noProof/>
            <w:webHidden/>
          </w:rPr>
          <w:fldChar w:fldCharType="separate"/>
        </w:r>
        <w:r>
          <w:rPr>
            <w:noProof/>
            <w:webHidden/>
          </w:rPr>
          <w:t>184</w:t>
        </w:r>
        <w:r>
          <w:rPr>
            <w:noProof/>
            <w:webHidden/>
          </w:rPr>
          <w:fldChar w:fldCharType="end"/>
        </w:r>
      </w:hyperlink>
    </w:p>
    <w:p w14:paraId="7A3BDAD9" w14:textId="3BFE70F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77" w:history="1">
        <w:r w:rsidRPr="008F7234">
          <w:rPr>
            <w:rStyle w:val="Hyperlink"/>
            <w:noProof/>
          </w:rPr>
          <w:t>N.2.1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Overview</w:t>
        </w:r>
        <w:r>
          <w:rPr>
            <w:noProof/>
            <w:webHidden/>
          </w:rPr>
          <w:tab/>
        </w:r>
        <w:r>
          <w:rPr>
            <w:noProof/>
            <w:webHidden/>
          </w:rPr>
          <w:fldChar w:fldCharType="begin"/>
        </w:r>
        <w:r>
          <w:rPr>
            <w:noProof/>
            <w:webHidden/>
          </w:rPr>
          <w:instrText xml:space="preserve"> PAGEREF _Toc225975277 \h </w:instrText>
        </w:r>
        <w:r>
          <w:rPr>
            <w:noProof/>
            <w:webHidden/>
          </w:rPr>
        </w:r>
        <w:r>
          <w:rPr>
            <w:noProof/>
            <w:webHidden/>
          </w:rPr>
          <w:fldChar w:fldCharType="separate"/>
        </w:r>
        <w:r>
          <w:rPr>
            <w:noProof/>
            <w:webHidden/>
          </w:rPr>
          <w:t>184</w:t>
        </w:r>
        <w:r>
          <w:rPr>
            <w:noProof/>
            <w:webHidden/>
          </w:rPr>
          <w:fldChar w:fldCharType="end"/>
        </w:r>
      </w:hyperlink>
    </w:p>
    <w:p w14:paraId="65479D8F" w14:textId="0F96F620"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78" w:history="1">
        <w:r w:rsidRPr="008F7234">
          <w:rPr>
            <w:rStyle w:val="Hyperlink"/>
            <w:noProof/>
          </w:rPr>
          <w:t>N.2.2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Image data</w:t>
        </w:r>
        <w:r>
          <w:rPr>
            <w:noProof/>
            <w:webHidden/>
          </w:rPr>
          <w:tab/>
        </w:r>
        <w:r>
          <w:rPr>
            <w:noProof/>
            <w:webHidden/>
          </w:rPr>
          <w:fldChar w:fldCharType="begin"/>
        </w:r>
        <w:r>
          <w:rPr>
            <w:noProof/>
            <w:webHidden/>
          </w:rPr>
          <w:instrText xml:space="preserve"> PAGEREF _Toc225975278 \h </w:instrText>
        </w:r>
        <w:r>
          <w:rPr>
            <w:noProof/>
            <w:webHidden/>
          </w:rPr>
        </w:r>
        <w:r>
          <w:rPr>
            <w:noProof/>
            <w:webHidden/>
          </w:rPr>
          <w:fldChar w:fldCharType="separate"/>
        </w:r>
        <w:r>
          <w:rPr>
            <w:noProof/>
            <w:webHidden/>
          </w:rPr>
          <w:t>184</w:t>
        </w:r>
        <w:r>
          <w:rPr>
            <w:noProof/>
            <w:webHidden/>
          </w:rPr>
          <w:fldChar w:fldCharType="end"/>
        </w:r>
      </w:hyperlink>
    </w:p>
    <w:p w14:paraId="077451FE" w14:textId="47FE892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79" w:history="1">
        <w:r w:rsidRPr="008F7234">
          <w:rPr>
            <w:rStyle w:val="Hyperlink"/>
            <w:noProof/>
          </w:rPr>
          <w:t>N.2.3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Non-image data including metadata</w:t>
        </w:r>
        <w:r>
          <w:rPr>
            <w:noProof/>
            <w:webHidden/>
          </w:rPr>
          <w:tab/>
        </w:r>
        <w:r>
          <w:rPr>
            <w:noProof/>
            <w:webHidden/>
          </w:rPr>
          <w:fldChar w:fldCharType="begin"/>
        </w:r>
        <w:r>
          <w:rPr>
            <w:noProof/>
            <w:webHidden/>
          </w:rPr>
          <w:instrText xml:space="preserve"> PAGEREF _Toc225975279 \h </w:instrText>
        </w:r>
        <w:r>
          <w:rPr>
            <w:noProof/>
            <w:webHidden/>
          </w:rPr>
        </w:r>
        <w:r>
          <w:rPr>
            <w:noProof/>
            <w:webHidden/>
          </w:rPr>
          <w:fldChar w:fldCharType="separate"/>
        </w:r>
        <w:r>
          <w:rPr>
            <w:noProof/>
            <w:webHidden/>
          </w:rPr>
          <w:t>185</w:t>
        </w:r>
        <w:r>
          <w:rPr>
            <w:noProof/>
            <w:webHidden/>
          </w:rPr>
          <w:fldChar w:fldCharType="end"/>
        </w:r>
      </w:hyperlink>
    </w:p>
    <w:p w14:paraId="147A24FD" w14:textId="17EE668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80" w:history="1">
        <w:r w:rsidRPr="008F7234">
          <w:rPr>
            <w:rStyle w:val="Hyperlink"/>
            <w:noProof/>
          </w:rPr>
          <w:t xml:space="preserve">Annex O (normative)   </w:t>
        </w:r>
        <w:r w:rsidRPr="008F7234">
          <w:rPr>
            <w:rStyle w:val="Hyperlink"/>
            <w:bCs/>
            <w:noProof/>
          </w:rPr>
          <w:t>Low-overhead Image File Format</w:t>
        </w:r>
        <w:r>
          <w:rPr>
            <w:noProof/>
            <w:webHidden/>
          </w:rPr>
          <w:tab/>
        </w:r>
        <w:r>
          <w:rPr>
            <w:noProof/>
            <w:webHidden/>
          </w:rPr>
          <w:fldChar w:fldCharType="begin"/>
        </w:r>
        <w:r>
          <w:rPr>
            <w:noProof/>
            <w:webHidden/>
          </w:rPr>
          <w:instrText xml:space="preserve"> PAGEREF _Toc225975280 \h </w:instrText>
        </w:r>
        <w:r>
          <w:rPr>
            <w:noProof/>
            <w:webHidden/>
          </w:rPr>
        </w:r>
        <w:r>
          <w:rPr>
            <w:noProof/>
            <w:webHidden/>
          </w:rPr>
          <w:fldChar w:fldCharType="separate"/>
        </w:r>
        <w:r>
          <w:rPr>
            <w:noProof/>
            <w:webHidden/>
          </w:rPr>
          <w:t>186</w:t>
        </w:r>
        <w:r>
          <w:rPr>
            <w:noProof/>
            <w:webHidden/>
          </w:rPr>
          <w:fldChar w:fldCharType="end"/>
        </w:r>
      </w:hyperlink>
    </w:p>
    <w:p w14:paraId="2CE9BBBA" w14:textId="131D5128"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81" w:history="1">
        <w:r w:rsidRPr="008F7234">
          <w:rPr>
            <w:rStyle w:val="Hyperlink"/>
            <w:noProof/>
          </w:rPr>
          <w:t>O.1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_Toc225975281 \h </w:instrText>
        </w:r>
        <w:r>
          <w:rPr>
            <w:noProof/>
            <w:webHidden/>
          </w:rPr>
        </w:r>
        <w:r>
          <w:rPr>
            <w:noProof/>
            <w:webHidden/>
          </w:rPr>
          <w:fldChar w:fldCharType="separate"/>
        </w:r>
        <w:r>
          <w:rPr>
            <w:noProof/>
            <w:webHidden/>
          </w:rPr>
          <w:t>186</w:t>
        </w:r>
        <w:r>
          <w:rPr>
            <w:noProof/>
            <w:webHidden/>
          </w:rPr>
          <w:fldChar w:fldCharType="end"/>
        </w:r>
      </w:hyperlink>
    </w:p>
    <w:p w14:paraId="1DD3A2CB" w14:textId="6F29FC78"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82" w:history="1">
        <w:r w:rsidRPr="008F7234">
          <w:rPr>
            <w:rStyle w:val="Hyperlink"/>
            <w:noProof/>
          </w:rPr>
          <w:t>O.2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Brands</w:t>
        </w:r>
        <w:r>
          <w:rPr>
            <w:noProof/>
            <w:webHidden/>
          </w:rPr>
          <w:tab/>
        </w:r>
        <w:r>
          <w:rPr>
            <w:noProof/>
            <w:webHidden/>
          </w:rPr>
          <w:fldChar w:fldCharType="begin"/>
        </w:r>
        <w:r>
          <w:rPr>
            <w:noProof/>
            <w:webHidden/>
          </w:rPr>
          <w:instrText xml:space="preserve"> PAGEREF _Toc225975282 \h </w:instrText>
        </w:r>
        <w:r>
          <w:rPr>
            <w:noProof/>
            <w:webHidden/>
          </w:rPr>
        </w:r>
        <w:r>
          <w:rPr>
            <w:noProof/>
            <w:webHidden/>
          </w:rPr>
          <w:fldChar w:fldCharType="separate"/>
        </w:r>
        <w:r>
          <w:rPr>
            <w:noProof/>
            <w:webHidden/>
          </w:rPr>
          <w:t>186</w:t>
        </w:r>
        <w:r>
          <w:rPr>
            <w:noProof/>
            <w:webHidden/>
          </w:rPr>
          <w:fldChar w:fldCharType="end"/>
        </w:r>
      </w:hyperlink>
    </w:p>
    <w:p w14:paraId="5B18FF84" w14:textId="5E4B43EF"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83" w:history="1">
        <w:r w:rsidRPr="008F7234">
          <w:rPr>
            <w:rStyle w:val="Hyperlink"/>
            <w:noProof/>
          </w:rPr>
          <w:t>O.2.1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rFonts w:ascii="Courier New" w:hAnsi="Courier New" w:cs="Courier New"/>
            <w:noProof/>
          </w:rPr>
          <w:t>'mif3'</w:t>
        </w:r>
        <w:r w:rsidRPr="008F7234">
          <w:rPr>
            <w:rStyle w:val="Hyperlink"/>
            <w:noProof/>
          </w:rPr>
          <w:t xml:space="preserve"> structural brand</w:t>
        </w:r>
        <w:r>
          <w:rPr>
            <w:noProof/>
            <w:webHidden/>
          </w:rPr>
          <w:tab/>
        </w:r>
        <w:r>
          <w:rPr>
            <w:noProof/>
            <w:webHidden/>
          </w:rPr>
          <w:fldChar w:fldCharType="begin"/>
        </w:r>
        <w:r>
          <w:rPr>
            <w:noProof/>
            <w:webHidden/>
          </w:rPr>
          <w:instrText xml:space="preserve"> PAGEREF _Toc225975283 \h </w:instrText>
        </w:r>
        <w:r>
          <w:rPr>
            <w:noProof/>
            <w:webHidden/>
          </w:rPr>
        </w:r>
        <w:r>
          <w:rPr>
            <w:noProof/>
            <w:webHidden/>
          </w:rPr>
          <w:fldChar w:fldCharType="separate"/>
        </w:r>
        <w:r>
          <w:rPr>
            <w:noProof/>
            <w:webHidden/>
          </w:rPr>
          <w:t>186</w:t>
        </w:r>
        <w:r>
          <w:rPr>
            <w:noProof/>
            <w:webHidden/>
          </w:rPr>
          <w:fldChar w:fldCharType="end"/>
        </w:r>
      </w:hyperlink>
    </w:p>
    <w:p w14:paraId="690F4683" w14:textId="12E3AC7B"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84" w:history="1">
        <w:r w:rsidRPr="008F7234">
          <w:rPr>
            <w:rStyle w:val="Hyperlink"/>
            <w:noProof/>
          </w:rPr>
          <w:t>O.2.1.1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files</w:t>
        </w:r>
        <w:r>
          <w:rPr>
            <w:noProof/>
            <w:webHidden/>
          </w:rPr>
          <w:tab/>
        </w:r>
        <w:r>
          <w:rPr>
            <w:noProof/>
            <w:webHidden/>
          </w:rPr>
          <w:fldChar w:fldCharType="begin"/>
        </w:r>
        <w:r>
          <w:rPr>
            <w:noProof/>
            <w:webHidden/>
          </w:rPr>
          <w:instrText xml:space="preserve"> PAGEREF _Toc225975284 \h </w:instrText>
        </w:r>
        <w:r>
          <w:rPr>
            <w:noProof/>
            <w:webHidden/>
          </w:rPr>
        </w:r>
        <w:r>
          <w:rPr>
            <w:noProof/>
            <w:webHidden/>
          </w:rPr>
          <w:fldChar w:fldCharType="separate"/>
        </w:r>
        <w:r>
          <w:rPr>
            <w:noProof/>
            <w:webHidden/>
          </w:rPr>
          <w:t>186</w:t>
        </w:r>
        <w:r>
          <w:rPr>
            <w:noProof/>
            <w:webHidden/>
          </w:rPr>
          <w:fldChar w:fldCharType="end"/>
        </w:r>
      </w:hyperlink>
    </w:p>
    <w:p w14:paraId="0A110E72" w14:textId="5E466EA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85" w:history="1">
        <w:r w:rsidRPr="008F7234">
          <w:rPr>
            <w:rStyle w:val="Hyperlink"/>
            <w:noProof/>
          </w:rPr>
          <w:t>O.2.1.2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Requirements on readers</w:t>
        </w:r>
        <w:r>
          <w:rPr>
            <w:noProof/>
            <w:webHidden/>
          </w:rPr>
          <w:tab/>
        </w:r>
        <w:r>
          <w:rPr>
            <w:noProof/>
            <w:webHidden/>
          </w:rPr>
          <w:fldChar w:fldCharType="begin"/>
        </w:r>
        <w:r>
          <w:rPr>
            <w:noProof/>
            <w:webHidden/>
          </w:rPr>
          <w:instrText xml:space="preserve"> PAGEREF _Toc225975285 \h </w:instrText>
        </w:r>
        <w:r>
          <w:rPr>
            <w:noProof/>
            <w:webHidden/>
          </w:rPr>
        </w:r>
        <w:r>
          <w:rPr>
            <w:noProof/>
            <w:webHidden/>
          </w:rPr>
          <w:fldChar w:fldCharType="separate"/>
        </w:r>
        <w:r>
          <w:rPr>
            <w:noProof/>
            <w:webHidden/>
          </w:rPr>
          <w:t>186</w:t>
        </w:r>
        <w:r>
          <w:rPr>
            <w:noProof/>
            <w:webHidden/>
          </w:rPr>
          <w:fldChar w:fldCharType="end"/>
        </w:r>
      </w:hyperlink>
    </w:p>
    <w:p w14:paraId="4B63F2BF" w14:textId="212E6EB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86" w:history="1">
        <w:r w:rsidRPr="008F7234">
          <w:rPr>
            <w:rStyle w:val="Hyperlink"/>
            <w:noProof/>
          </w:rPr>
          <w:t>O.3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Minimized Image Box</w:t>
        </w:r>
        <w:r>
          <w:rPr>
            <w:noProof/>
            <w:webHidden/>
          </w:rPr>
          <w:tab/>
        </w:r>
        <w:r>
          <w:rPr>
            <w:noProof/>
            <w:webHidden/>
          </w:rPr>
          <w:fldChar w:fldCharType="begin"/>
        </w:r>
        <w:r>
          <w:rPr>
            <w:noProof/>
            <w:webHidden/>
          </w:rPr>
          <w:instrText xml:space="preserve"> PAGEREF _Toc225975286 \h </w:instrText>
        </w:r>
        <w:r>
          <w:rPr>
            <w:noProof/>
            <w:webHidden/>
          </w:rPr>
        </w:r>
        <w:r>
          <w:rPr>
            <w:noProof/>
            <w:webHidden/>
          </w:rPr>
          <w:fldChar w:fldCharType="separate"/>
        </w:r>
        <w:r>
          <w:rPr>
            <w:noProof/>
            <w:webHidden/>
          </w:rPr>
          <w:t>187</w:t>
        </w:r>
        <w:r>
          <w:rPr>
            <w:noProof/>
            <w:webHidden/>
          </w:rPr>
          <w:fldChar w:fldCharType="end"/>
        </w:r>
      </w:hyperlink>
    </w:p>
    <w:p w14:paraId="5464603A" w14:textId="72429975"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87" w:history="1">
        <w:r w:rsidRPr="008F7234">
          <w:rPr>
            <w:rStyle w:val="Hyperlink"/>
            <w:noProof/>
          </w:rPr>
          <w:t>O.3.1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Definition</w:t>
        </w:r>
        <w:r>
          <w:rPr>
            <w:noProof/>
            <w:webHidden/>
          </w:rPr>
          <w:tab/>
        </w:r>
        <w:r>
          <w:rPr>
            <w:noProof/>
            <w:webHidden/>
          </w:rPr>
          <w:fldChar w:fldCharType="begin"/>
        </w:r>
        <w:r>
          <w:rPr>
            <w:noProof/>
            <w:webHidden/>
          </w:rPr>
          <w:instrText xml:space="preserve"> PAGEREF _Toc225975287 \h </w:instrText>
        </w:r>
        <w:r>
          <w:rPr>
            <w:noProof/>
            <w:webHidden/>
          </w:rPr>
        </w:r>
        <w:r>
          <w:rPr>
            <w:noProof/>
            <w:webHidden/>
          </w:rPr>
          <w:fldChar w:fldCharType="separate"/>
        </w:r>
        <w:r>
          <w:rPr>
            <w:noProof/>
            <w:webHidden/>
          </w:rPr>
          <w:t>187</w:t>
        </w:r>
        <w:r>
          <w:rPr>
            <w:noProof/>
            <w:webHidden/>
          </w:rPr>
          <w:fldChar w:fldCharType="end"/>
        </w:r>
      </w:hyperlink>
    </w:p>
    <w:p w14:paraId="29CC7EEB" w14:textId="68B4C2A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88" w:history="1">
        <w:r w:rsidRPr="008F7234">
          <w:rPr>
            <w:rStyle w:val="Hyperlink"/>
            <w:noProof/>
          </w:rPr>
          <w:t>O.3.2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Syntax</w:t>
        </w:r>
        <w:r>
          <w:rPr>
            <w:noProof/>
            <w:webHidden/>
          </w:rPr>
          <w:tab/>
        </w:r>
        <w:r>
          <w:rPr>
            <w:noProof/>
            <w:webHidden/>
          </w:rPr>
          <w:fldChar w:fldCharType="begin"/>
        </w:r>
        <w:r>
          <w:rPr>
            <w:noProof/>
            <w:webHidden/>
          </w:rPr>
          <w:instrText xml:space="preserve"> PAGEREF _Toc225975288 \h </w:instrText>
        </w:r>
        <w:r>
          <w:rPr>
            <w:noProof/>
            <w:webHidden/>
          </w:rPr>
        </w:r>
        <w:r>
          <w:rPr>
            <w:noProof/>
            <w:webHidden/>
          </w:rPr>
          <w:fldChar w:fldCharType="separate"/>
        </w:r>
        <w:r>
          <w:rPr>
            <w:noProof/>
            <w:webHidden/>
          </w:rPr>
          <w:t>187</w:t>
        </w:r>
        <w:r>
          <w:rPr>
            <w:noProof/>
            <w:webHidden/>
          </w:rPr>
          <w:fldChar w:fldCharType="end"/>
        </w:r>
      </w:hyperlink>
    </w:p>
    <w:p w14:paraId="252DBBCA" w14:textId="50D7B5B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89" w:history="1">
        <w:r w:rsidRPr="008F7234">
          <w:rPr>
            <w:rStyle w:val="Hyperlink"/>
            <w:noProof/>
          </w:rPr>
          <w:t>O.3.3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Semantics</w:t>
        </w:r>
        <w:r>
          <w:rPr>
            <w:noProof/>
            <w:webHidden/>
          </w:rPr>
          <w:tab/>
        </w:r>
        <w:r>
          <w:rPr>
            <w:noProof/>
            <w:webHidden/>
          </w:rPr>
          <w:fldChar w:fldCharType="begin"/>
        </w:r>
        <w:r>
          <w:rPr>
            <w:noProof/>
            <w:webHidden/>
          </w:rPr>
          <w:instrText xml:space="preserve"> PAGEREF _Toc225975289 \h </w:instrText>
        </w:r>
        <w:r>
          <w:rPr>
            <w:noProof/>
            <w:webHidden/>
          </w:rPr>
        </w:r>
        <w:r>
          <w:rPr>
            <w:noProof/>
            <w:webHidden/>
          </w:rPr>
          <w:fldChar w:fldCharType="separate"/>
        </w:r>
        <w:r>
          <w:rPr>
            <w:noProof/>
            <w:webHidden/>
          </w:rPr>
          <w:t>190</w:t>
        </w:r>
        <w:r>
          <w:rPr>
            <w:noProof/>
            <w:webHidden/>
          </w:rPr>
          <w:fldChar w:fldCharType="end"/>
        </w:r>
      </w:hyperlink>
    </w:p>
    <w:p w14:paraId="6689F39F" w14:textId="3BBE3C0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90" w:history="1">
        <w:r w:rsidRPr="008F7234">
          <w:rPr>
            <w:rStyle w:val="Hyperlink"/>
            <w:noProof/>
          </w:rPr>
          <w:t>O.4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Equivalence with MetaBox</w:t>
        </w:r>
        <w:r>
          <w:rPr>
            <w:noProof/>
            <w:webHidden/>
          </w:rPr>
          <w:tab/>
        </w:r>
        <w:r>
          <w:rPr>
            <w:noProof/>
            <w:webHidden/>
          </w:rPr>
          <w:fldChar w:fldCharType="begin"/>
        </w:r>
        <w:r>
          <w:rPr>
            <w:noProof/>
            <w:webHidden/>
          </w:rPr>
          <w:instrText xml:space="preserve"> PAGEREF _Toc225975290 \h </w:instrText>
        </w:r>
        <w:r>
          <w:rPr>
            <w:noProof/>
            <w:webHidden/>
          </w:rPr>
        </w:r>
        <w:r>
          <w:rPr>
            <w:noProof/>
            <w:webHidden/>
          </w:rPr>
          <w:fldChar w:fldCharType="separate"/>
        </w:r>
        <w:r>
          <w:rPr>
            <w:noProof/>
            <w:webHidden/>
          </w:rPr>
          <w:t>200</w:t>
        </w:r>
        <w:r>
          <w:rPr>
            <w:noProof/>
            <w:webHidden/>
          </w:rPr>
          <w:fldChar w:fldCharType="end"/>
        </w:r>
      </w:hyperlink>
    </w:p>
    <w:p w14:paraId="5554004A" w14:textId="07415D6D"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91" w:history="1">
        <w:r w:rsidRPr="008F7234">
          <w:rPr>
            <w:rStyle w:val="Hyperlink"/>
            <w:noProof/>
          </w:rPr>
          <w:t>O.4.1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HandlerBox</w:t>
        </w:r>
        <w:r>
          <w:rPr>
            <w:noProof/>
            <w:webHidden/>
          </w:rPr>
          <w:tab/>
        </w:r>
        <w:r>
          <w:rPr>
            <w:noProof/>
            <w:webHidden/>
          </w:rPr>
          <w:fldChar w:fldCharType="begin"/>
        </w:r>
        <w:r>
          <w:rPr>
            <w:noProof/>
            <w:webHidden/>
          </w:rPr>
          <w:instrText xml:space="preserve"> PAGEREF _Toc225975291 \h </w:instrText>
        </w:r>
        <w:r>
          <w:rPr>
            <w:noProof/>
            <w:webHidden/>
          </w:rPr>
        </w:r>
        <w:r>
          <w:rPr>
            <w:noProof/>
            <w:webHidden/>
          </w:rPr>
          <w:fldChar w:fldCharType="separate"/>
        </w:r>
        <w:r>
          <w:rPr>
            <w:noProof/>
            <w:webHidden/>
          </w:rPr>
          <w:t>201</w:t>
        </w:r>
        <w:r>
          <w:rPr>
            <w:noProof/>
            <w:webHidden/>
          </w:rPr>
          <w:fldChar w:fldCharType="end"/>
        </w:r>
      </w:hyperlink>
    </w:p>
    <w:p w14:paraId="129BF572" w14:textId="2109FDCC"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92" w:history="1">
        <w:r w:rsidRPr="008F7234">
          <w:rPr>
            <w:rStyle w:val="Hyperlink"/>
            <w:noProof/>
          </w:rPr>
          <w:t>O.4.2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PrimaryItemBox</w:t>
        </w:r>
        <w:r>
          <w:rPr>
            <w:noProof/>
            <w:webHidden/>
          </w:rPr>
          <w:tab/>
        </w:r>
        <w:r>
          <w:rPr>
            <w:noProof/>
            <w:webHidden/>
          </w:rPr>
          <w:fldChar w:fldCharType="begin"/>
        </w:r>
        <w:r>
          <w:rPr>
            <w:noProof/>
            <w:webHidden/>
          </w:rPr>
          <w:instrText xml:space="preserve"> PAGEREF _Toc225975292 \h </w:instrText>
        </w:r>
        <w:r>
          <w:rPr>
            <w:noProof/>
            <w:webHidden/>
          </w:rPr>
        </w:r>
        <w:r>
          <w:rPr>
            <w:noProof/>
            <w:webHidden/>
          </w:rPr>
          <w:fldChar w:fldCharType="separate"/>
        </w:r>
        <w:r>
          <w:rPr>
            <w:noProof/>
            <w:webHidden/>
          </w:rPr>
          <w:t>201</w:t>
        </w:r>
        <w:r>
          <w:rPr>
            <w:noProof/>
            <w:webHidden/>
          </w:rPr>
          <w:fldChar w:fldCharType="end"/>
        </w:r>
      </w:hyperlink>
    </w:p>
    <w:p w14:paraId="0423D2BC" w14:textId="03541E9C"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93" w:history="1">
        <w:r w:rsidRPr="008F7234">
          <w:rPr>
            <w:rStyle w:val="Hyperlink"/>
            <w:noProof/>
          </w:rPr>
          <w:t>O.4.3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ItemInfoBox</w:t>
        </w:r>
        <w:r>
          <w:rPr>
            <w:noProof/>
            <w:webHidden/>
          </w:rPr>
          <w:tab/>
        </w:r>
        <w:r>
          <w:rPr>
            <w:noProof/>
            <w:webHidden/>
          </w:rPr>
          <w:fldChar w:fldCharType="begin"/>
        </w:r>
        <w:r>
          <w:rPr>
            <w:noProof/>
            <w:webHidden/>
          </w:rPr>
          <w:instrText xml:space="preserve"> PAGEREF _Toc225975293 \h </w:instrText>
        </w:r>
        <w:r>
          <w:rPr>
            <w:noProof/>
            <w:webHidden/>
          </w:rPr>
        </w:r>
        <w:r>
          <w:rPr>
            <w:noProof/>
            <w:webHidden/>
          </w:rPr>
          <w:fldChar w:fldCharType="separate"/>
        </w:r>
        <w:r>
          <w:rPr>
            <w:noProof/>
            <w:webHidden/>
          </w:rPr>
          <w:t>201</w:t>
        </w:r>
        <w:r>
          <w:rPr>
            <w:noProof/>
            <w:webHidden/>
          </w:rPr>
          <w:fldChar w:fldCharType="end"/>
        </w:r>
      </w:hyperlink>
    </w:p>
    <w:p w14:paraId="6D58323D" w14:textId="1FEC7471"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94" w:history="1">
        <w:r w:rsidRPr="008F7234">
          <w:rPr>
            <w:rStyle w:val="Hyperlink"/>
            <w:noProof/>
          </w:rPr>
          <w:t>O.4.4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ItemReferenceBox</w:t>
        </w:r>
        <w:r>
          <w:rPr>
            <w:noProof/>
            <w:webHidden/>
          </w:rPr>
          <w:tab/>
        </w:r>
        <w:r>
          <w:rPr>
            <w:noProof/>
            <w:webHidden/>
          </w:rPr>
          <w:fldChar w:fldCharType="begin"/>
        </w:r>
        <w:r>
          <w:rPr>
            <w:noProof/>
            <w:webHidden/>
          </w:rPr>
          <w:instrText xml:space="preserve"> PAGEREF _Toc225975294 \h </w:instrText>
        </w:r>
        <w:r>
          <w:rPr>
            <w:noProof/>
            <w:webHidden/>
          </w:rPr>
        </w:r>
        <w:r>
          <w:rPr>
            <w:noProof/>
            <w:webHidden/>
          </w:rPr>
          <w:fldChar w:fldCharType="separate"/>
        </w:r>
        <w:r>
          <w:rPr>
            <w:noProof/>
            <w:webHidden/>
          </w:rPr>
          <w:t>201</w:t>
        </w:r>
        <w:r>
          <w:rPr>
            <w:noProof/>
            <w:webHidden/>
          </w:rPr>
          <w:fldChar w:fldCharType="end"/>
        </w:r>
      </w:hyperlink>
    </w:p>
    <w:p w14:paraId="6B8C33FC" w14:textId="399AEBA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95" w:history="1">
        <w:r w:rsidRPr="008F7234">
          <w:rPr>
            <w:rStyle w:val="Hyperlink"/>
            <w:noProof/>
          </w:rPr>
          <w:t>O.4.5</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EntityToGroupBox</w:t>
        </w:r>
        <w:r>
          <w:rPr>
            <w:noProof/>
            <w:webHidden/>
          </w:rPr>
          <w:tab/>
        </w:r>
        <w:r>
          <w:rPr>
            <w:noProof/>
            <w:webHidden/>
          </w:rPr>
          <w:fldChar w:fldCharType="begin"/>
        </w:r>
        <w:r>
          <w:rPr>
            <w:noProof/>
            <w:webHidden/>
          </w:rPr>
          <w:instrText xml:space="preserve"> PAGEREF _Toc225975295 \h </w:instrText>
        </w:r>
        <w:r>
          <w:rPr>
            <w:noProof/>
            <w:webHidden/>
          </w:rPr>
        </w:r>
        <w:r>
          <w:rPr>
            <w:noProof/>
            <w:webHidden/>
          </w:rPr>
          <w:fldChar w:fldCharType="separate"/>
        </w:r>
        <w:r>
          <w:rPr>
            <w:noProof/>
            <w:webHidden/>
          </w:rPr>
          <w:t>202</w:t>
        </w:r>
        <w:r>
          <w:rPr>
            <w:noProof/>
            <w:webHidden/>
          </w:rPr>
          <w:fldChar w:fldCharType="end"/>
        </w:r>
      </w:hyperlink>
    </w:p>
    <w:p w14:paraId="7CB3450D" w14:textId="0B0C69CD"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96" w:history="1">
        <w:r w:rsidRPr="008F7234">
          <w:rPr>
            <w:rStyle w:val="Hyperlink"/>
            <w:noProof/>
          </w:rPr>
          <w:t>O.4.6</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ItemPropertiesBox</w:t>
        </w:r>
        <w:r>
          <w:rPr>
            <w:noProof/>
            <w:webHidden/>
          </w:rPr>
          <w:tab/>
        </w:r>
        <w:r>
          <w:rPr>
            <w:noProof/>
            <w:webHidden/>
          </w:rPr>
          <w:fldChar w:fldCharType="begin"/>
        </w:r>
        <w:r>
          <w:rPr>
            <w:noProof/>
            <w:webHidden/>
          </w:rPr>
          <w:instrText xml:space="preserve"> PAGEREF _Toc225975296 \h </w:instrText>
        </w:r>
        <w:r>
          <w:rPr>
            <w:noProof/>
            <w:webHidden/>
          </w:rPr>
        </w:r>
        <w:r>
          <w:rPr>
            <w:noProof/>
            <w:webHidden/>
          </w:rPr>
          <w:fldChar w:fldCharType="separate"/>
        </w:r>
        <w:r>
          <w:rPr>
            <w:noProof/>
            <w:webHidden/>
          </w:rPr>
          <w:t>202</w:t>
        </w:r>
        <w:r>
          <w:rPr>
            <w:noProof/>
            <w:webHidden/>
          </w:rPr>
          <w:fldChar w:fldCharType="end"/>
        </w:r>
      </w:hyperlink>
    </w:p>
    <w:p w14:paraId="046D0354" w14:textId="7ECD52EB"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97" w:history="1">
        <w:r w:rsidRPr="008F7234">
          <w:rPr>
            <w:rStyle w:val="Hyperlink"/>
            <w:noProof/>
          </w:rPr>
          <w:t>O.4.7</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PixelInformationProperty</w:t>
        </w:r>
        <w:r>
          <w:rPr>
            <w:noProof/>
            <w:webHidden/>
          </w:rPr>
          <w:tab/>
        </w:r>
        <w:r>
          <w:rPr>
            <w:noProof/>
            <w:webHidden/>
          </w:rPr>
          <w:fldChar w:fldCharType="begin"/>
        </w:r>
        <w:r>
          <w:rPr>
            <w:noProof/>
            <w:webHidden/>
          </w:rPr>
          <w:instrText xml:space="preserve"> PAGEREF _Toc225975297 \h </w:instrText>
        </w:r>
        <w:r>
          <w:rPr>
            <w:noProof/>
            <w:webHidden/>
          </w:rPr>
        </w:r>
        <w:r>
          <w:rPr>
            <w:noProof/>
            <w:webHidden/>
          </w:rPr>
          <w:fldChar w:fldCharType="separate"/>
        </w:r>
        <w:r>
          <w:rPr>
            <w:noProof/>
            <w:webHidden/>
          </w:rPr>
          <w:t>205</w:t>
        </w:r>
        <w:r>
          <w:rPr>
            <w:noProof/>
            <w:webHidden/>
          </w:rPr>
          <w:fldChar w:fldCharType="end"/>
        </w:r>
      </w:hyperlink>
    </w:p>
    <w:p w14:paraId="65256DE1" w14:textId="6A0B3C7F"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98" w:history="1">
        <w:r w:rsidRPr="008F7234">
          <w:rPr>
            <w:rStyle w:val="Hyperlink"/>
            <w:noProof/>
          </w:rPr>
          <w:t>O.4.7.1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Reconstruction</w:t>
        </w:r>
        <w:r>
          <w:rPr>
            <w:noProof/>
            <w:webHidden/>
          </w:rPr>
          <w:tab/>
        </w:r>
        <w:r>
          <w:rPr>
            <w:noProof/>
            <w:webHidden/>
          </w:rPr>
          <w:fldChar w:fldCharType="begin"/>
        </w:r>
        <w:r>
          <w:rPr>
            <w:noProof/>
            <w:webHidden/>
          </w:rPr>
          <w:instrText xml:space="preserve"> PAGEREF _Toc225975298 \h </w:instrText>
        </w:r>
        <w:r>
          <w:rPr>
            <w:noProof/>
            <w:webHidden/>
          </w:rPr>
        </w:r>
        <w:r>
          <w:rPr>
            <w:noProof/>
            <w:webHidden/>
          </w:rPr>
          <w:fldChar w:fldCharType="separate"/>
        </w:r>
        <w:r>
          <w:rPr>
            <w:noProof/>
            <w:webHidden/>
          </w:rPr>
          <w:t>205</w:t>
        </w:r>
        <w:r>
          <w:rPr>
            <w:noProof/>
            <w:webHidden/>
          </w:rPr>
          <w:fldChar w:fldCharType="end"/>
        </w:r>
      </w:hyperlink>
    </w:p>
    <w:p w14:paraId="67F52BB3" w14:textId="56923823"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299" w:history="1">
        <w:r w:rsidRPr="008F7234">
          <w:rPr>
            <w:rStyle w:val="Hyperlink"/>
            <w:noProof/>
          </w:rPr>
          <w:t>O.4.7.2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Main image PixelInformationProperty</w:t>
        </w:r>
        <w:r>
          <w:rPr>
            <w:noProof/>
            <w:webHidden/>
          </w:rPr>
          <w:tab/>
        </w:r>
        <w:r>
          <w:rPr>
            <w:noProof/>
            <w:webHidden/>
          </w:rPr>
          <w:fldChar w:fldCharType="begin"/>
        </w:r>
        <w:r>
          <w:rPr>
            <w:noProof/>
            <w:webHidden/>
          </w:rPr>
          <w:instrText xml:space="preserve"> PAGEREF _Toc225975299 \h </w:instrText>
        </w:r>
        <w:r>
          <w:rPr>
            <w:noProof/>
            <w:webHidden/>
          </w:rPr>
        </w:r>
        <w:r>
          <w:rPr>
            <w:noProof/>
            <w:webHidden/>
          </w:rPr>
          <w:fldChar w:fldCharType="separate"/>
        </w:r>
        <w:r>
          <w:rPr>
            <w:noProof/>
            <w:webHidden/>
          </w:rPr>
          <w:t>206</w:t>
        </w:r>
        <w:r>
          <w:rPr>
            <w:noProof/>
            <w:webHidden/>
          </w:rPr>
          <w:fldChar w:fldCharType="end"/>
        </w:r>
      </w:hyperlink>
    </w:p>
    <w:p w14:paraId="439A5F7F" w14:textId="39895D29"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300" w:history="1">
        <w:r w:rsidRPr="008F7234">
          <w:rPr>
            <w:rStyle w:val="Hyperlink"/>
            <w:noProof/>
          </w:rPr>
          <w:t>O.4.7.3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Alpha auxiliary image PixelInformationProperty</w:t>
        </w:r>
        <w:r>
          <w:rPr>
            <w:noProof/>
            <w:webHidden/>
          </w:rPr>
          <w:tab/>
        </w:r>
        <w:r>
          <w:rPr>
            <w:noProof/>
            <w:webHidden/>
          </w:rPr>
          <w:fldChar w:fldCharType="begin"/>
        </w:r>
        <w:r>
          <w:rPr>
            <w:noProof/>
            <w:webHidden/>
          </w:rPr>
          <w:instrText xml:space="preserve"> PAGEREF _Toc225975300 \h </w:instrText>
        </w:r>
        <w:r>
          <w:rPr>
            <w:noProof/>
            <w:webHidden/>
          </w:rPr>
        </w:r>
        <w:r>
          <w:rPr>
            <w:noProof/>
            <w:webHidden/>
          </w:rPr>
          <w:fldChar w:fldCharType="separate"/>
        </w:r>
        <w:r>
          <w:rPr>
            <w:noProof/>
            <w:webHidden/>
          </w:rPr>
          <w:t>207</w:t>
        </w:r>
        <w:r>
          <w:rPr>
            <w:noProof/>
            <w:webHidden/>
          </w:rPr>
          <w:fldChar w:fldCharType="end"/>
        </w:r>
      </w:hyperlink>
    </w:p>
    <w:p w14:paraId="144E7371" w14:textId="38B3DC6A"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301" w:history="1">
        <w:r w:rsidRPr="008F7234">
          <w:rPr>
            <w:rStyle w:val="Hyperlink"/>
            <w:noProof/>
          </w:rPr>
          <w:t>O.4.7.4</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Gain map image PixelInformationProperty</w:t>
        </w:r>
        <w:r>
          <w:rPr>
            <w:noProof/>
            <w:webHidden/>
          </w:rPr>
          <w:tab/>
        </w:r>
        <w:r>
          <w:rPr>
            <w:noProof/>
            <w:webHidden/>
          </w:rPr>
          <w:fldChar w:fldCharType="begin"/>
        </w:r>
        <w:r>
          <w:rPr>
            <w:noProof/>
            <w:webHidden/>
          </w:rPr>
          <w:instrText xml:space="preserve"> PAGEREF _Toc225975301 \h </w:instrText>
        </w:r>
        <w:r>
          <w:rPr>
            <w:noProof/>
            <w:webHidden/>
          </w:rPr>
        </w:r>
        <w:r>
          <w:rPr>
            <w:noProof/>
            <w:webHidden/>
          </w:rPr>
          <w:fldChar w:fldCharType="separate"/>
        </w:r>
        <w:r>
          <w:rPr>
            <w:noProof/>
            <w:webHidden/>
          </w:rPr>
          <w:t>207</w:t>
        </w:r>
        <w:r>
          <w:rPr>
            <w:noProof/>
            <w:webHidden/>
          </w:rPr>
          <w:fldChar w:fldCharType="end"/>
        </w:r>
      </w:hyperlink>
    </w:p>
    <w:p w14:paraId="20AF6389" w14:textId="50B25762"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302" w:history="1">
        <w:r w:rsidRPr="008F7234">
          <w:rPr>
            <w:rStyle w:val="Hyperlink"/>
            <w:noProof/>
          </w:rPr>
          <w:t>O.4.8</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ToneMapImage metadata</w:t>
        </w:r>
        <w:r>
          <w:rPr>
            <w:noProof/>
            <w:webHidden/>
          </w:rPr>
          <w:tab/>
        </w:r>
        <w:r>
          <w:rPr>
            <w:noProof/>
            <w:webHidden/>
          </w:rPr>
          <w:fldChar w:fldCharType="begin"/>
        </w:r>
        <w:r>
          <w:rPr>
            <w:noProof/>
            <w:webHidden/>
          </w:rPr>
          <w:instrText xml:space="preserve"> PAGEREF _Toc225975302 \h </w:instrText>
        </w:r>
        <w:r>
          <w:rPr>
            <w:noProof/>
            <w:webHidden/>
          </w:rPr>
        </w:r>
        <w:r>
          <w:rPr>
            <w:noProof/>
            <w:webHidden/>
          </w:rPr>
          <w:fldChar w:fldCharType="separate"/>
        </w:r>
        <w:r>
          <w:rPr>
            <w:noProof/>
            <w:webHidden/>
          </w:rPr>
          <w:t>207</w:t>
        </w:r>
        <w:r>
          <w:rPr>
            <w:noProof/>
            <w:webHidden/>
          </w:rPr>
          <w:fldChar w:fldCharType="end"/>
        </w:r>
      </w:hyperlink>
    </w:p>
    <w:p w14:paraId="038A3C11" w14:textId="02D557C2"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303" w:history="1">
        <w:r w:rsidRPr="008F7234">
          <w:rPr>
            <w:rStyle w:val="Hyperlink"/>
            <w:noProof/>
          </w:rPr>
          <w:t>O.4.9</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ItemLocationBox</w:t>
        </w:r>
        <w:r>
          <w:rPr>
            <w:noProof/>
            <w:webHidden/>
          </w:rPr>
          <w:tab/>
        </w:r>
        <w:r>
          <w:rPr>
            <w:noProof/>
            <w:webHidden/>
          </w:rPr>
          <w:fldChar w:fldCharType="begin"/>
        </w:r>
        <w:r>
          <w:rPr>
            <w:noProof/>
            <w:webHidden/>
          </w:rPr>
          <w:instrText xml:space="preserve"> PAGEREF _Toc225975303 \h </w:instrText>
        </w:r>
        <w:r>
          <w:rPr>
            <w:noProof/>
            <w:webHidden/>
          </w:rPr>
        </w:r>
        <w:r>
          <w:rPr>
            <w:noProof/>
            <w:webHidden/>
          </w:rPr>
          <w:fldChar w:fldCharType="separate"/>
        </w:r>
        <w:r>
          <w:rPr>
            <w:noProof/>
            <w:webHidden/>
          </w:rPr>
          <w:t>207</w:t>
        </w:r>
        <w:r>
          <w:rPr>
            <w:noProof/>
            <w:webHidden/>
          </w:rPr>
          <w:fldChar w:fldCharType="end"/>
        </w:r>
      </w:hyperlink>
    </w:p>
    <w:p w14:paraId="692EFB9D" w14:textId="0E5AFA15"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304" w:history="1">
        <w:r w:rsidRPr="008F7234">
          <w:rPr>
            <w:rStyle w:val="Hyperlink"/>
            <w:noProof/>
          </w:rPr>
          <w:t>O.4.10</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MediaDataBox</w:t>
        </w:r>
        <w:r>
          <w:rPr>
            <w:noProof/>
            <w:webHidden/>
          </w:rPr>
          <w:tab/>
        </w:r>
        <w:r>
          <w:rPr>
            <w:noProof/>
            <w:webHidden/>
          </w:rPr>
          <w:fldChar w:fldCharType="begin"/>
        </w:r>
        <w:r>
          <w:rPr>
            <w:noProof/>
            <w:webHidden/>
          </w:rPr>
          <w:instrText xml:space="preserve"> PAGEREF _Toc225975304 \h </w:instrText>
        </w:r>
        <w:r>
          <w:rPr>
            <w:noProof/>
            <w:webHidden/>
          </w:rPr>
        </w:r>
        <w:r>
          <w:rPr>
            <w:noProof/>
            <w:webHidden/>
          </w:rPr>
          <w:fldChar w:fldCharType="separate"/>
        </w:r>
        <w:r>
          <w:rPr>
            <w:noProof/>
            <w:webHidden/>
          </w:rPr>
          <w:t>208</w:t>
        </w:r>
        <w:r>
          <w:rPr>
            <w:noProof/>
            <w:webHidden/>
          </w:rPr>
          <w:fldChar w:fldCharType="end"/>
        </w:r>
      </w:hyperlink>
    </w:p>
    <w:p w14:paraId="4A77B304" w14:textId="2BB2CF64"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305" w:history="1">
        <w:r w:rsidRPr="008F7234">
          <w:rPr>
            <w:rStyle w:val="Hyperlink"/>
            <w:noProof/>
          </w:rPr>
          <w:t xml:space="preserve">Annex P (normative)   </w:t>
        </w:r>
        <w:r w:rsidRPr="008F7234">
          <w:rPr>
            <w:rStyle w:val="Hyperlink"/>
            <w:bCs/>
            <w:noProof/>
          </w:rPr>
          <w:t>Low-overhead Image File Format MIME type registration</w:t>
        </w:r>
        <w:r>
          <w:rPr>
            <w:noProof/>
            <w:webHidden/>
          </w:rPr>
          <w:tab/>
        </w:r>
        <w:r>
          <w:rPr>
            <w:noProof/>
            <w:webHidden/>
          </w:rPr>
          <w:fldChar w:fldCharType="begin"/>
        </w:r>
        <w:r>
          <w:rPr>
            <w:noProof/>
            <w:webHidden/>
          </w:rPr>
          <w:instrText xml:space="preserve"> PAGEREF _Toc225975305 \h </w:instrText>
        </w:r>
        <w:r>
          <w:rPr>
            <w:noProof/>
            <w:webHidden/>
          </w:rPr>
        </w:r>
        <w:r>
          <w:rPr>
            <w:noProof/>
            <w:webHidden/>
          </w:rPr>
          <w:fldChar w:fldCharType="separate"/>
        </w:r>
        <w:r>
          <w:rPr>
            <w:noProof/>
            <w:webHidden/>
          </w:rPr>
          <w:t>209</w:t>
        </w:r>
        <w:r>
          <w:rPr>
            <w:noProof/>
            <w:webHidden/>
          </w:rPr>
          <w:fldChar w:fldCharType="end"/>
        </w:r>
      </w:hyperlink>
    </w:p>
    <w:p w14:paraId="6D1B7964" w14:textId="7C2A8225"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306" w:history="1">
        <w:r w:rsidRPr="008F7234">
          <w:rPr>
            <w:rStyle w:val="Hyperlink"/>
            <w:noProof/>
          </w:rPr>
          <w:t>P.1</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General</w:t>
        </w:r>
        <w:r>
          <w:rPr>
            <w:noProof/>
            <w:webHidden/>
          </w:rPr>
          <w:tab/>
        </w:r>
        <w:r>
          <w:rPr>
            <w:noProof/>
            <w:webHidden/>
          </w:rPr>
          <w:fldChar w:fldCharType="begin"/>
        </w:r>
        <w:r>
          <w:rPr>
            <w:noProof/>
            <w:webHidden/>
          </w:rPr>
          <w:instrText xml:space="preserve"> PAGEREF _Toc225975306 \h </w:instrText>
        </w:r>
        <w:r>
          <w:rPr>
            <w:noProof/>
            <w:webHidden/>
          </w:rPr>
        </w:r>
        <w:r>
          <w:rPr>
            <w:noProof/>
            <w:webHidden/>
          </w:rPr>
          <w:fldChar w:fldCharType="separate"/>
        </w:r>
        <w:r>
          <w:rPr>
            <w:noProof/>
            <w:webHidden/>
          </w:rPr>
          <w:t>209</w:t>
        </w:r>
        <w:r>
          <w:rPr>
            <w:noProof/>
            <w:webHidden/>
          </w:rPr>
          <w:fldChar w:fldCharType="end"/>
        </w:r>
      </w:hyperlink>
    </w:p>
    <w:p w14:paraId="520CE278" w14:textId="608B28D2"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307" w:history="1">
        <w:r w:rsidRPr="008F7234">
          <w:rPr>
            <w:rStyle w:val="Hyperlink"/>
            <w:noProof/>
          </w:rPr>
          <w:t>P.2</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Registration</w:t>
        </w:r>
        <w:r>
          <w:rPr>
            <w:noProof/>
            <w:webHidden/>
          </w:rPr>
          <w:tab/>
        </w:r>
        <w:r>
          <w:rPr>
            <w:noProof/>
            <w:webHidden/>
          </w:rPr>
          <w:fldChar w:fldCharType="begin"/>
        </w:r>
        <w:r>
          <w:rPr>
            <w:noProof/>
            <w:webHidden/>
          </w:rPr>
          <w:instrText xml:space="preserve"> PAGEREF _Toc225975307 \h </w:instrText>
        </w:r>
        <w:r>
          <w:rPr>
            <w:noProof/>
            <w:webHidden/>
          </w:rPr>
        </w:r>
        <w:r>
          <w:rPr>
            <w:noProof/>
            <w:webHidden/>
          </w:rPr>
          <w:fldChar w:fldCharType="separate"/>
        </w:r>
        <w:r>
          <w:rPr>
            <w:noProof/>
            <w:webHidden/>
          </w:rPr>
          <w:t>209</w:t>
        </w:r>
        <w:r>
          <w:rPr>
            <w:noProof/>
            <w:webHidden/>
          </w:rPr>
          <w:fldChar w:fldCharType="end"/>
        </w:r>
      </w:hyperlink>
    </w:p>
    <w:p w14:paraId="5358FA12" w14:textId="06798F6E"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308" w:history="1">
        <w:r w:rsidRPr="008F7234">
          <w:rPr>
            <w:rStyle w:val="Hyperlink"/>
            <w:noProof/>
          </w:rPr>
          <w:t>P.3</w:t>
        </w:r>
        <w:r>
          <w:rPr>
            <w:rFonts w:asciiTheme="minorHAnsi" w:eastAsiaTheme="minorEastAsia" w:hAnsiTheme="minorHAnsi" w:cstheme="minorBidi"/>
            <w:b w:val="0"/>
            <w:noProof/>
            <w:kern w:val="2"/>
            <w:sz w:val="24"/>
            <w:szCs w:val="24"/>
            <w:lang w:val="en-US"/>
            <w14:ligatures w14:val="standardContextual"/>
          </w:rPr>
          <w:tab/>
        </w:r>
        <w:r w:rsidRPr="008F7234">
          <w:rPr>
            <w:rStyle w:val="Hyperlink"/>
            <w:noProof/>
          </w:rPr>
          <w:t>Examples (informative)</w:t>
        </w:r>
        <w:r>
          <w:rPr>
            <w:noProof/>
            <w:webHidden/>
          </w:rPr>
          <w:tab/>
        </w:r>
        <w:r>
          <w:rPr>
            <w:noProof/>
            <w:webHidden/>
          </w:rPr>
          <w:fldChar w:fldCharType="begin"/>
        </w:r>
        <w:r>
          <w:rPr>
            <w:noProof/>
            <w:webHidden/>
          </w:rPr>
          <w:instrText xml:space="preserve"> PAGEREF _Toc225975308 \h </w:instrText>
        </w:r>
        <w:r>
          <w:rPr>
            <w:noProof/>
            <w:webHidden/>
          </w:rPr>
        </w:r>
        <w:r>
          <w:rPr>
            <w:noProof/>
            <w:webHidden/>
          </w:rPr>
          <w:fldChar w:fldCharType="separate"/>
        </w:r>
        <w:r>
          <w:rPr>
            <w:noProof/>
            <w:webHidden/>
          </w:rPr>
          <w:t>209</w:t>
        </w:r>
        <w:r>
          <w:rPr>
            <w:noProof/>
            <w:webHidden/>
          </w:rPr>
          <w:fldChar w:fldCharType="end"/>
        </w:r>
      </w:hyperlink>
    </w:p>
    <w:p w14:paraId="177E74A2" w14:textId="62DE5BC7" w:rsidR="00D056A1" w:rsidRDefault="00D056A1" w:rsidP="00D056A1">
      <w:pPr>
        <w:pStyle w:val="TOC1"/>
        <w:divId w:val="1367410326"/>
        <w:rPr>
          <w:rFonts w:asciiTheme="minorHAnsi" w:eastAsiaTheme="minorEastAsia" w:hAnsiTheme="minorHAnsi" w:cstheme="minorBidi"/>
          <w:b w:val="0"/>
          <w:noProof/>
          <w:kern w:val="2"/>
          <w:sz w:val="24"/>
          <w:szCs w:val="24"/>
          <w:lang w:val="en-US"/>
          <w14:ligatures w14:val="standardContextual"/>
        </w:rPr>
      </w:pPr>
      <w:hyperlink w:anchor="_Toc225975309" w:history="1">
        <w:r w:rsidRPr="008F7234">
          <w:rPr>
            <w:rStyle w:val="Hyperlink"/>
            <w:noProof/>
          </w:rPr>
          <w:t>Bibliography</w:t>
        </w:r>
        <w:r>
          <w:rPr>
            <w:noProof/>
            <w:webHidden/>
          </w:rPr>
          <w:tab/>
        </w:r>
        <w:r>
          <w:rPr>
            <w:noProof/>
            <w:webHidden/>
          </w:rPr>
          <w:fldChar w:fldCharType="begin"/>
        </w:r>
        <w:r>
          <w:rPr>
            <w:noProof/>
            <w:webHidden/>
          </w:rPr>
          <w:instrText xml:space="preserve"> PAGEREF _Toc225975309 \h </w:instrText>
        </w:r>
        <w:r>
          <w:rPr>
            <w:noProof/>
            <w:webHidden/>
          </w:rPr>
        </w:r>
        <w:r>
          <w:rPr>
            <w:noProof/>
            <w:webHidden/>
          </w:rPr>
          <w:fldChar w:fldCharType="separate"/>
        </w:r>
        <w:r>
          <w:rPr>
            <w:noProof/>
            <w:webHidden/>
          </w:rPr>
          <w:t>211</w:t>
        </w:r>
        <w:r>
          <w:rPr>
            <w:noProof/>
            <w:webHidden/>
          </w:rPr>
          <w:fldChar w:fldCharType="end"/>
        </w:r>
      </w:hyperlink>
    </w:p>
    <w:p w14:paraId="0B288743" w14:textId="694D3A80" w:rsidR="00B921FE" w:rsidRDefault="00000000" w:rsidP="00D056A1">
      <w:pPr>
        <w:pStyle w:val="TOC1"/>
        <w:divId w:val="1367410326"/>
      </w:pPr>
      <w:r>
        <w:fldChar w:fldCharType="end"/>
      </w:r>
    </w:p>
    <w:p w14:paraId="2CD9DE52" w14:textId="77777777" w:rsidR="00B921FE" w:rsidRDefault="00000000">
      <w:r>
        <w:br w:type="page"/>
      </w:r>
    </w:p>
    <w:p w14:paraId="3D32C67B" w14:textId="77777777" w:rsidR="00B921FE" w:rsidRDefault="00000000">
      <w:pPr>
        <w:pStyle w:val="ForewordTitle"/>
        <w:divId w:val="659164052"/>
      </w:pPr>
      <w:bookmarkStart w:id="13" w:name="_33b82474-93fa-aef8-b98f-9bff031ce9ce"/>
      <w:bookmarkStart w:id="14" w:name="_Toc225974890"/>
      <w:bookmarkEnd w:id="13"/>
      <w:r>
        <w:lastRenderedPageBreak/>
        <w:t>Foreword</w:t>
      </w:r>
      <w:bookmarkEnd w:id="14"/>
    </w:p>
    <w:p w14:paraId="5FF53C97" w14:textId="77777777" w:rsidR="00B921FE" w:rsidRDefault="00000000">
      <w:pPr>
        <w:pStyle w:val="ForewordText"/>
        <w:divId w:val="659164052"/>
      </w:pPr>
      <w:bookmarkStart w:id="15" w:name="_d9d5717b-e452-b870-c24f-99d6dc9cf879"/>
      <w:bookmarkEnd w:id="15"/>
      <w:r>
        <w:t>ISO (the International Organization for Standardization) and IEC (the International Electrotechnical Commission) form the specialized system for worldwide standardization. National bodies that are members of ISO or IEC participate in the development of International Standards through technical committees established by the respective organization to deal with particular fields of technical activity. ISO and IEC technical committees collaborate in fields of mutual interest. Other international organizations, governmental and non-governmental, in liaison with ISO and IEC, also take part in the work.</w:t>
      </w:r>
    </w:p>
    <w:p w14:paraId="5E2259E0" w14:textId="77777777" w:rsidR="00B921FE" w:rsidRDefault="00000000">
      <w:pPr>
        <w:pStyle w:val="ForewordText"/>
        <w:divId w:val="659164052"/>
      </w:pPr>
      <w:bookmarkStart w:id="16" w:name="_c18787c8-e0ed-f1af-f949-512c3e3aa697"/>
      <w:bookmarkEnd w:id="16"/>
      <w:r>
        <w:t xml:space="preserve">The procedures used to develop this document and those intended for its further maintenance are described in the ISO/IEC Directives, Part 1. In particular, the different approval criteria needed for the different types of documents should be noted. This document was drafted in accordance with the editorial rules of the ISO/IEC Directives, Part 2 (see </w:t>
      </w:r>
      <w:hyperlink r:id="rId12" w:history="1">
        <w:r>
          <w:rPr>
            <w:rStyle w:val="Hyperlink"/>
          </w:rPr>
          <w:t>www.iso.org/directives</w:t>
        </w:r>
      </w:hyperlink>
      <w:r>
        <w:t xml:space="preserve"> or </w:t>
      </w:r>
      <w:hyperlink r:id="rId13" w:history="1">
        <w:r>
          <w:rPr>
            <w:rStyle w:val="Hyperlink"/>
          </w:rPr>
          <w:t>www.iec.ch/members_experts/refdocs</w:t>
        </w:r>
      </w:hyperlink>
      <w:r>
        <w:t>).</w:t>
      </w:r>
    </w:p>
    <w:p w14:paraId="66DECB3A" w14:textId="77777777" w:rsidR="00B921FE" w:rsidRDefault="00000000">
      <w:pPr>
        <w:pStyle w:val="ForewordText"/>
        <w:divId w:val="659164052"/>
      </w:pPr>
      <w:bookmarkStart w:id="17" w:name="_75cbc5e3-766b-6442-e7a8-bd13cf06afc3"/>
      <w:bookmarkEnd w:id="17"/>
      <w:r>
        <w:t xml:space="preserve">ISO and IEC draw attention to the possibility that the implementation of this document may involve the use of (a) patent(s). ISO and IEC take no position concerning the evidence, validity or applicability of any claimed patent rights in respect thereof. As of the date of publication of this document, ISO and IEC had received notice of (a) patent(s) which may be required to implement this document. However, implementers are cautioned that this may not represent the latest information, which may be obtained from the patent database available at </w:t>
      </w:r>
      <w:hyperlink r:id="rId14" w:history="1">
        <w:r>
          <w:rPr>
            <w:rStyle w:val="Hyperlink"/>
          </w:rPr>
          <w:t>www.iso.org/patents</w:t>
        </w:r>
      </w:hyperlink>
      <w:r>
        <w:t xml:space="preserve"> and </w:t>
      </w:r>
      <w:hyperlink r:id="rId15" w:history="1">
        <w:r>
          <w:rPr>
            <w:rStyle w:val="Hyperlink"/>
          </w:rPr>
          <w:t>https://patents.iec.ch</w:t>
        </w:r>
      </w:hyperlink>
      <w:r>
        <w:t>. ISO and IEC shall not be held responsible for identifying any or all such patent rights.</w:t>
      </w:r>
    </w:p>
    <w:p w14:paraId="0C275CA5" w14:textId="77777777" w:rsidR="00B921FE" w:rsidRDefault="00000000">
      <w:pPr>
        <w:pStyle w:val="ForewordText"/>
        <w:divId w:val="659164052"/>
      </w:pPr>
      <w:bookmarkStart w:id="18" w:name="_53c3d577-039b-c4b5-9501-d397ca719bff"/>
      <w:bookmarkEnd w:id="18"/>
      <w:r>
        <w:t>Any trade name used in this document is information given for the convenience of users and does not constitute an endorsement.</w:t>
      </w:r>
    </w:p>
    <w:p w14:paraId="5D19E0FC" w14:textId="77777777" w:rsidR="00B921FE" w:rsidRDefault="00000000">
      <w:pPr>
        <w:pStyle w:val="ForewordText"/>
        <w:divId w:val="659164052"/>
      </w:pPr>
      <w:bookmarkStart w:id="19" w:name="_12112c7d-ac6a-f06c-f470-712adde22523"/>
      <w:bookmarkEnd w:id="19"/>
      <w:r>
        <w:t xml:space="preserve">For an explanation of the voluntary nature of standards, the meaning of ISO specific terms and expressions related to conformity assessment, as well as information about ISO’s adherence to the World Trade Organization (WTO) principles in the Technical Barriers to Trade (TBT) see </w:t>
      </w:r>
      <w:hyperlink r:id="rId16" w:history="1">
        <w:r>
          <w:rPr>
            <w:rStyle w:val="Hyperlink"/>
          </w:rPr>
          <w:t>www.iso.org/iso/foreword.html</w:t>
        </w:r>
      </w:hyperlink>
      <w:r>
        <w:t xml:space="preserve">. In the IEC, see </w:t>
      </w:r>
      <w:hyperlink r:id="rId17" w:history="1">
        <w:r>
          <w:rPr>
            <w:rStyle w:val="Hyperlink"/>
          </w:rPr>
          <w:t>www.iec.ch/understanding-standards</w:t>
        </w:r>
      </w:hyperlink>
      <w:r>
        <w:t>.</w:t>
      </w:r>
    </w:p>
    <w:p w14:paraId="44D9027B" w14:textId="77777777" w:rsidR="00B921FE" w:rsidRDefault="00000000">
      <w:pPr>
        <w:pStyle w:val="ForewordText"/>
        <w:divId w:val="659164052"/>
      </w:pPr>
      <w:bookmarkStart w:id="20" w:name="_58533a1d-29a9-8aef-7e44-021273c6dc86"/>
      <w:bookmarkEnd w:id="20"/>
      <w:r>
        <w:t xml:space="preserve">This document was prepared by Joint Technical Committee ISO/IEC JTC 1, </w:t>
      </w:r>
      <w:r>
        <w:rPr>
          <w:i/>
          <w:iCs/>
        </w:rPr>
        <w:t>Information technology</w:t>
      </w:r>
      <w:r>
        <w:t xml:space="preserve">, SC 29, </w:t>
      </w:r>
      <w:r>
        <w:rPr>
          <w:i/>
          <w:iCs/>
        </w:rPr>
        <w:t>Coding of audio, picture, multimedia and hypermedia information</w:t>
      </w:r>
      <w:r>
        <w:t>.</w:t>
      </w:r>
    </w:p>
    <w:p w14:paraId="544107D7" w14:textId="77777777" w:rsidR="00B921FE" w:rsidRDefault="00000000">
      <w:pPr>
        <w:pStyle w:val="ForewordText"/>
        <w:divId w:val="659164052"/>
      </w:pPr>
      <w:bookmarkStart w:id="21" w:name="_8745a0c5-088d-7fea-a66a-b590d7353a13"/>
      <w:bookmarkEnd w:id="21"/>
      <w:r>
        <w:t>This third edition cancels and replaces the second edition (ISO/IEC 23008-12:2022), which has been technically revised.</w:t>
      </w:r>
    </w:p>
    <w:p w14:paraId="5DD6B72B" w14:textId="77777777" w:rsidR="00B921FE" w:rsidRDefault="00000000">
      <w:pPr>
        <w:pStyle w:val="ForewordText"/>
        <w:divId w:val="659164052"/>
      </w:pPr>
      <w:bookmarkStart w:id="22" w:name="_56e4d82a-41dd-34ec-50a5-6f7443ca2418"/>
      <w:bookmarkEnd w:id="22"/>
      <w:r>
        <w:t>The main changes are as follows:</w:t>
      </w:r>
    </w:p>
    <w:p w14:paraId="113DD453" w14:textId="77777777" w:rsidR="00B921FE" w:rsidRDefault="00000000">
      <w:pPr>
        <w:pStyle w:val="ForewordText"/>
        <w:divId w:val="659164052"/>
      </w:pPr>
      <w:bookmarkStart w:id="23" w:name="_a5c5d378-1056-97ba-c987-8239528b319d"/>
      <w:bookmarkEnd w:id="23"/>
      <w:r>
        <w:t>— clarification on the signalling of colour information in image items;</w:t>
      </w:r>
    </w:p>
    <w:p w14:paraId="0C07369E" w14:textId="77777777" w:rsidR="00B921FE" w:rsidRDefault="00000000">
      <w:pPr>
        <w:pStyle w:val="ForewordText"/>
        <w:divId w:val="659164052"/>
      </w:pPr>
      <w:bookmarkStart w:id="24" w:name="_3648db29-ca98-252c-8821-4bd6c7bc11fe"/>
      <w:bookmarkEnd w:id="24"/>
      <w:r>
        <w:t>— support for the signalling of camera intrinsic and extrinsic matrices;</w:t>
      </w:r>
    </w:p>
    <w:p w14:paraId="0BC7034C" w14:textId="77777777" w:rsidR="00B921FE" w:rsidRDefault="00000000">
      <w:pPr>
        <w:pStyle w:val="ForewordText"/>
        <w:divId w:val="659164052"/>
      </w:pPr>
      <w:bookmarkStart w:id="25" w:name="_20c79e54-0937-f0b0-099b-dd065b576311"/>
      <w:bookmarkEnd w:id="25"/>
      <w:r>
        <w:t>— support for progressive decoding, rendering and refinement;</w:t>
      </w:r>
    </w:p>
    <w:p w14:paraId="6CD6416A" w14:textId="77777777" w:rsidR="00B921FE" w:rsidRDefault="00000000">
      <w:pPr>
        <w:pStyle w:val="ForewordText"/>
        <w:divId w:val="659164052"/>
      </w:pPr>
      <w:bookmarkStart w:id="26" w:name="_5c307680-96d6-cd29-5aa3-41c31f806504"/>
      <w:bookmarkEnd w:id="26"/>
      <w:r>
        <w:t>— support for region annotations for image sequence or video track;</w:t>
      </w:r>
    </w:p>
    <w:p w14:paraId="7298724C" w14:textId="77777777" w:rsidR="00B921FE" w:rsidRDefault="00000000">
      <w:pPr>
        <w:pStyle w:val="ForewordText"/>
        <w:divId w:val="659164052"/>
      </w:pPr>
      <w:bookmarkStart w:id="27" w:name="_c2c2ce50-e9b7-832f-0005-aa65d6db9681"/>
      <w:bookmarkEnd w:id="27"/>
      <w:r>
        <w:t>— support for renderable text items.</w:t>
      </w:r>
    </w:p>
    <w:p w14:paraId="5D65B1F0" w14:textId="77777777" w:rsidR="00B921FE" w:rsidRDefault="00000000">
      <w:pPr>
        <w:pStyle w:val="ForewordText"/>
        <w:divId w:val="659164052"/>
      </w:pPr>
      <w:bookmarkStart w:id="28" w:name="_0190fc03-c5bb-816b-e631-5276cbbb1f6e"/>
      <w:bookmarkEnd w:id="28"/>
      <w:r>
        <w:t>A list of all parts in the ISO/IEC 23008 series can be found on the ISO and IEC websites.</w:t>
      </w:r>
    </w:p>
    <w:p w14:paraId="2168266C" w14:textId="77777777" w:rsidR="00B921FE" w:rsidRDefault="00000000">
      <w:pPr>
        <w:pStyle w:val="ForewordText"/>
        <w:divId w:val="659164052"/>
      </w:pPr>
      <w:bookmarkStart w:id="29" w:name="_a77a164b-d2e0-dd4e-b3d3-f10e36521b83"/>
      <w:bookmarkEnd w:id="29"/>
      <w:r>
        <w:t xml:space="preserve">Any feedback or questions on this document should be directed to the user’s national standards body. A complete listing of these bodies can be found at </w:t>
      </w:r>
      <w:hyperlink r:id="rId18" w:history="1">
        <w:r>
          <w:rPr>
            <w:rStyle w:val="Hyperlink"/>
          </w:rPr>
          <w:t>www.iso.org/members.html</w:t>
        </w:r>
      </w:hyperlink>
      <w:r>
        <w:t xml:space="preserve"> and </w:t>
      </w:r>
      <w:hyperlink r:id="rId19" w:history="1">
        <w:r>
          <w:rPr>
            <w:rStyle w:val="Hyperlink"/>
          </w:rPr>
          <w:t>www.iec.ch/national-committees</w:t>
        </w:r>
      </w:hyperlink>
      <w:r>
        <w:t>.</w:t>
      </w:r>
    </w:p>
    <w:p w14:paraId="3396B5BB" w14:textId="77777777" w:rsidR="00B921FE" w:rsidRDefault="00000000">
      <w:r>
        <w:br w:type="page"/>
      </w:r>
    </w:p>
    <w:p w14:paraId="37C69F20" w14:textId="77777777" w:rsidR="00B921FE" w:rsidRDefault="00000000">
      <w:pPr>
        <w:pStyle w:val="IntroTitle"/>
        <w:divId w:val="891699547"/>
      </w:pPr>
      <w:bookmarkStart w:id="30" w:name="introduction"/>
      <w:bookmarkStart w:id="31" w:name="_Toc225974891"/>
      <w:bookmarkEnd w:id="30"/>
      <w:r>
        <w:lastRenderedPageBreak/>
        <w:t>Introduction</w:t>
      </w:r>
      <w:bookmarkEnd w:id="31"/>
    </w:p>
    <w:p w14:paraId="59D36072" w14:textId="77777777" w:rsidR="00B921FE" w:rsidRDefault="00000000">
      <w:pPr>
        <w:divId w:val="891699547"/>
      </w:pPr>
      <w:bookmarkStart w:id="32" w:name="_eb905fdb-5976-1cee-0524-6d4bb903b1b9"/>
      <w:bookmarkEnd w:id="32"/>
      <w:r>
        <w:t>The Image File Format is designed to enable the interchange of images and image sequences, as well as their associated metadata. It forms part of a family of specifications that are box-structured, and is built using tools defined in the ISO base media file format. This document specifies both structural brands that can be used with any codec and brands specific to High Efficiency Video Coding (HEVC). The file format specified in this document is referred to as the High Efficiency Image File Format (HEIF). It is suggested that HEIF be pronounced “heaff” (like heath with an ff ending). When the requirements of the HEVC-specific brands are applied, the file format can be referred to as the HEVC Image File Format.</w:t>
      </w:r>
    </w:p>
    <w:p w14:paraId="1D27DCBE" w14:textId="77777777" w:rsidR="00B921FE" w:rsidRDefault="00000000">
      <w:pPr>
        <w:divId w:val="891699547"/>
      </w:pPr>
      <w:bookmarkStart w:id="33" w:name="_08cc5bf1-3f04-bd2f-8574-eb945e35f3e1"/>
      <w:bookmarkEnd w:id="33"/>
      <w:r>
        <w:t>This document is organized as follows:</w:t>
      </w:r>
    </w:p>
    <w:bookmarkStart w:id="34" w:name="_16ffcdb2-e003-8cd9-45b6-075579c9db28"/>
    <w:bookmarkEnd w:id="34"/>
    <w:p w14:paraId="1D4C2B02" w14:textId="77777777" w:rsidR="00B921FE" w:rsidRDefault="00000000">
      <w:pPr>
        <w:divId w:val="891699547"/>
      </w:pPr>
      <w:r>
        <w:fldChar w:fldCharType="begin"/>
      </w:r>
      <w:r>
        <w:instrText>HYPERLINK "" \l "general-requirements"</w:instrText>
      </w:r>
      <w:r>
        <w:fldChar w:fldCharType="separate"/>
      </w:r>
      <w:r>
        <w:rPr>
          <w:rStyle w:val="citesec"/>
          <w:color w:val="0000FF"/>
          <w:u w:val="single"/>
          <w:lang w:val="en"/>
        </w:rPr>
        <w:t>Clause 5</w:t>
      </w:r>
      <w:r>
        <w:fldChar w:fldCharType="end"/>
      </w:r>
      <w:r>
        <w:t xml:space="preserve"> specifies general requirements on files and file readers conforming to the Image File Format.</w:t>
      </w:r>
    </w:p>
    <w:bookmarkStart w:id="35" w:name="_95e713a2-aed4-e1bc-5caa-99ce906fec8b"/>
    <w:bookmarkEnd w:id="35"/>
    <w:p w14:paraId="0E1AB83B" w14:textId="77777777" w:rsidR="00B921FE" w:rsidRDefault="00000000">
      <w:pPr>
        <w:divId w:val="891699547"/>
      </w:pPr>
      <w:r>
        <w:fldChar w:fldCharType="begin"/>
      </w:r>
      <w:r>
        <w:instrText>HYPERLINK "" \l "image-and-collection"</w:instrText>
      </w:r>
      <w:r>
        <w:fldChar w:fldCharType="separate"/>
      </w:r>
      <w:r>
        <w:rPr>
          <w:rStyle w:val="citesec"/>
          <w:color w:val="0000FF"/>
          <w:u w:val="single"/>
          <w:lang w:val="en"/>
        </w:rPr>
        <w:t>Clause 6</w:t>
      </w:r>
      <w:r>
        <w:fldChar w:fldCharType="end"/>
      </w:r>
      <w:r>
        <w:t xml:space="preserve"> specifies the file structures for the storage of a single image and an image collection. Additionally, general requirements that shall be supported in all files using the Image File Format for the storage of a single image or an image collection are specified.</w:t>
      </w:r>
    </w:p>
    <w:bookmarkStart w:id="36" w:name="_07c3f130-01f4-83fd-a6b4-8627f33c5fa6"/>
    <w:bookmarkEnd w:id="36"/>
    <w:p w14:paraId="321A745E" w14:textId="77777777" w:rsidR="00B921FE" w:rsidRDefault="00000000">
      <w:pPr>
        <w:divId w:val="891699547"/>
      </w:pPr>
      <w:r>
        <w:fldChar w:fldCharType="begin"/>
      </w:r>
      <w:r>
        <w:instrText>HYPERLINK "" \l "image-sequences"</w:instrText>
      </w:r>
      <w:r>
        <w:fldChar w:fldCharType="separate"/>
      </w:r>
      <w:r>
        <w:rPr>
          <w:rStyle w:val="citesec"/>
          <w:color w:val="0000FF"/>
          <w:u w:val="single"/>
          <w:lang w:val="en"/>
        </w:rPr>
        <w:t>Clause 7</w:t>
      </w:r>
      <w:r>
        <w:fldChar w:fldCharType="end"/>
      </w:r>
      <w:r>
        <w:t xml:space="preserve"> specifies the file structures for the storage of image sequences. Additionally, general requirements that shall be supported in all files using the Image File Format for the storage of image sequences are specified.</w:t>
      </w:r>
    </w:p>
    <w:bookmarkStart w:id="37" w:name="_baedcc2f-5a0f-55f1-6b2b-39fcfdad3185"/>
    <w:bookmarkEnd w:id="37"/>
    <w:p w14:paraId="3BEF182F" w14:textId="77777777" w:rsidR="00B921FE" w:rsidRDefault="00000000">
      <w:pPr>
        <w:divId w:val="891699547"/>
      </w:pPr>
      <w:r>
        <w:fldChar w:fldCharType="begin"/>
      </w:r>
      <w:r>
        <w:instrText>HYPERLINK "" \l "metadata"</w:instrText>
      </w:r>
      <w:r>
        <w:fldChar w:fldCharType="separate"/>
      </w:r>
      <w:r>
        <w:rPr>
          <w:rStyle w:val="citesec"/>
          <w:color w:val="0000FF"/>
          <w:u w:val="single"/>
          <w:lang w:val="en"/>
        </w:rPr>
        <w:t>Clause 8</w:t>
      </w:r>
      <w:r>
        <w:fldChar w:fldCharType="end"/>
      </w:r>
      <w:r>
        <w:t xml:space="preserve"> specifies the metadata structures for a single image, an image collection, and image sequences.</w:t>
      </w:r>
    </w:p>
    <w:bookmarkStart w:id="38" w:name="_9fa512d8-f65f-0481-fa3c-6180ceced391"/>
    <w:bookmarkEnd w:id="38"/>
    <w:p w14:paraId="5E7F9B57" w14:textId="77777777" w:rsidR="00B921FE" w:rsidRDefault="00000000">
      <w:pPr>
        <w:divId w:val="891699547"/>
      </w:pPr>
      <w:r>
        <w:fldChar w:fldCharType="begin"/>
      </w:r>
      <w:r>
        <w:instrText>HYPERLINK "" \l "extensions"</w:instrText>
      </w:r>
      <w:r>
        <w:fldChar w:fldCharType="separate"/>
      </w:r>
      <w:r>
        <w:rPr>
          <w:rStyle w:val="citesec"/>
          <w:color w:val="0000FF"/>
          <w:u w:val="single"/>
          <w:lang w:val="en"/>
        </w:rPr>
        <w:t>Clause 9</w:t>
      </w:r>
      <w:r>
        <w:fldChar w:fldCharType="end"/>
      </w:r>
      <w:r>
        <w:t xml:space="preserve"> specifies enhancements to the ISO base media file format.</w:t>
      </w:r>
    </w:p>
    <w:bookmarkStart w:id="39" w:name="_8078f0d1-1dd1-f248-980c-774cea6547ac"/>
    <w:bookmarkEnd w:id="39"/>
    <w:p w14:paraId="60773165" w14:textId="77777777" w:rsidR="00B921FE" w:rsidRDefault="00000000">
      <w:pPr>
        <w:divId w:val="891699547"/>
      </w:pPr>
      <w:r>
        <w:fldChar w:fldCharType="begin"/>
      </w:r>
      <w:r>
        <w:instrText>HYPERLINK "" \l "brands"</w:instrText>
      </w:r>
      <w:r>
        <w:fldChar w:fldCharType="separate"/>
      </w:r>
      <w:r>
        <w:rPr>
          <w:rStyle w:val="citesec"/>
          <w:color w:val="0000FF"/>
          <w:u w:val="single"/>
          <w:lang w:val="en"/>
        </w:rPr>
        <w:t>Clause 10</w:t>
      </w:r>
      <w:r>
        <w:fldChar w:fldCharType="end"/>
      </w:r>
      <w:r>
        <w:t xml:space="preserve"> specifies structural brands for a single image and an image collection, as well as image sequences. Requirements on both files and file readers are specified.</w:t>
      </w:r>
    </w:p>
    <w:bookmarkStart w:id="40" w:name="_d492f1e6-268d-910a-df77-dea5068ecd2e"/>
    <w:bookmarkEnd w:id="40"/>
    <w:p w14:paraId="57AED2E5" w14:textId="77777777" w:rsidR="00B921FE" w:rsidRDefault="00000000">
      <w:pPr>
        <w:divId w:val="891699547"/>
      </w:pPr>
      <w:r>
        <w:fldChar w:fldCharType="begin"/>
      </w:r>
      <w:r>
        <w:instrText>HYPERLINK "" \l "region-annotations"</w:instrText>
      </w:r>
      <w:r>
        <w:fldChar w:fldCharType="separate"/>
      </w:r>
      <w:r>
        <w:rPr>
          <w:rStyle w:val="citesec"/>
          <w:color w:val="0000FF"/>
          <w:u w:val="single"/>
          <w:lang w:val="en"/>
        </w:rPr>
        <w:t>Clause 11</w:t>
      </w:r>
      <w:r>
        <w:fldChar w:fldCharType="end"/>
      </w:r>
      <w:r>
        <w:t xml:space="preserve"> specifies tools to associate annotations, e.g. metadata or images with one or more regions of an image or an image sequence.</w:t>
      </w:r>
    </w:p>
    <w:bookmarkStart w:id="41" w:name="_df56ae91-69f8-d825-af72-0c3f4dbb76ef"/>
    <w:bookmarkEnd w:id="41"/>
    <w:p w14:paraId="68DD87E9" w14:textId="77777777" w:rsidR="00B921FE" w:rsidRDefault="00000000">
      <w:pPr>
        <w:divId w:val="891699547"/>
      </w:pPr>
      <w:r>
        <w:fldChar w:fldCharType="begin"/>
      </w:r>
      <w:r>
        <w:instrText>HYPERLINK "" \l "external-metadata"</w:instrText>
      </w:r>
      <w:r>
        <w:fldChar w:fldCharType="separate"/>
      </w:r>
      <w:r>
        <w:rPr>
          <w:rStyle w:val="citeapp"/>
          <w:color w:val="0000FF"/>
          <w:u w:val="single"/>
          <w:lang w:val="en"/>
        </w:rPr>
        <w:t>Annex A</w:t>
      </w:r>
      <w:r>
        <w:fldChar w:fldCharType="end"/>
      </w:r>
      <w:r>
        <w:t xml:space="preserve"> specifies the format for storing Exif, XMP, and MPEG-7 metadata in files conforming to the Image File Format.</w:t>
      </w:r>
    </w:p>
    <w:bookmarkStart w:id="42" w:name="_65b2ba79-2f23-ffbe-60b8-da2a669e3915"/>
    <w:bookmarkEnd w:id="42"/>
    <w:p w14:paraId="15B3E4FE" w14:textId="77777777" w:rsidR="00B921FE" w:rsidRDefault="00000000">
      <w:pPr>
        <w:divId w:val="891699547"/>
      </w:pPr>
      <w:r>
        <w:fldChar w:fldCharType="begin"/>
      </w:r>
      <w:r>
        <w:instrText>HYPERLINK "" \l "hevc-iff"</w:instrText>
      </w:r>
      <w:r>
        <w:fldChar w:fldCharType="separate"/>
      </w:r>
      <w:r>
        <w:rPr>
          <w:rStyle w:val="citeapp"/>
          <w:color w:val="0000FF"/>
          <w:u w:val="single"/>
          <w:lang w:val="en"/>
        </w:rPr>
        <w:t>Annex B</w:t>
      </w:r>
      <w:r>
        <w:fldChar w:fldCharType="end"/>
      </w:r>
      <w:r>
        <w:t xml:space="preserve"> specifies the format for encapsulating HEVC-coded images, image collections, and image sequences according to the Image File Format. </w:t>
      </w:r>
      <w:hyperlink w:anchor="hevc-iff" w:history="1">
        <w:r>
          <w:rPr>
            <w:rStyle w:val="citeapp"/>
            <w:color w:val="0000FF"/>
            <w:u w:val="single"/>
            <w:lang w:val="en"/>
          </w:rPr>
          <w:t>Annex B</w:t>
        </w:r>
      </w:hyperlink>
      <w:r>
        <w:t xml:space="preserve"> also specifies HEVC-specific brands for a single image and an image collection as well as image sequences. Requirements on both files and file readers are specified.</w:t>
      </w:r>
    </w:p>
    <w:bookmarkStart w:id="43" w:name="_28b7a42f-6771-b330-08ea-5c263b6e38b0"/>
    <w:bookmarkEnd w:id="43"/>
    <w:p w14:paraId="3164949A" w14:textId="77777777" w:rsidR="00B921FE" w:rsidRDefault="00000000">
      <w:pPr>
        <w:divId w:val="891699547"/>
      </w:pPr>
      <w:r>
        <w:fldChar w:fldCharType="begin"/>
      </w:r>
      <w:r>
        <w:instrText>HYPERLINK "" \l "heif-mime"</w:instrText>
      </w:r>
      <w:r>
        <w:fldChar w:fldCharType="separate"/>
      </w:r>
      <w:r>
        <w:rPr>
          <w:rStyle w:val="citeapp"/>
          <w:color w:val="0000FF"/>
          <w:u w:val="single"/>
          <w:lang w:val="en"/>
        </w:rPr>
        <w:t>Annex C</w:t>
      </w:r>
      <w:r>
        <w:fldChar w:fldCharType="end"/>
      </w:r>
      <w:r>
        <w:t xml:space="preserve"> and </w:t>
      </w:r>
      <w:hyperlink w:anchor="heif-sequence-mime" w:history="1">
        <w:r>
          <w:rPr>
            <w:rStyle w:val="citeapp"/>
            <w:color w:val="0000FF"/>
            <w:u w:val="single"/>
            <w:lang w:val="en"/>
          </w:rPr>
          <w:t>Annex D</w:t>
        </w:r>
      </w:hyperlink>
      <w:r>
        <w:t xml:space="preserve"> specify the MIME type registration for a single image or an image collection, and image sequences, respectively, for the structural and HEVC-specific brands.</w:t>
      </w:r>
    </w:p>
    <w:bookmarkStart w:id="44" w:name="_4725000a-4edd-2ffd-c963-fa38d217918a"/>
    <w:bookmarkEnd w:id="44"/>
    <w:p w14:paraId="7AA5B7DA" w14:textId="77777777" w:rsidR="00B921FE" w:rsidRDefault="00000000">
      <w:pPr>
        <w:divId w:val="891699547"/>
      </w:pPr>
      <w:r>
        <w:fldChar w:fldCharType="begin"/>
      </w:r>
      <w:r>
        <w:instrText>HYPERLINK "" \l "avc-iff"</w:instrText>
      </w:r>
      <w:r>
        <w:fldChar w:fldCharType="separate"/>
      </w:r>
      <w:r>
        <w:rPr>
          <w:rStyle w:val="citeapp"/>
          <w:color w:val="0000FF"/>
          <w:u w:val="single"/>
          <w:lang w:val="en"/>
        </w:rPr>
        <w:t>Annex E</w:t>
      </w:r>
      <w:r>
        <w:fldChar w:fldCharType="end"/>
      </w:r>
      <w:r>
        <w:t xml:space="preserve"> specifies the format for encapsulating AVC-coded images, image collections, and image sequences according to the Image File Format.</w:t>
      </w:r>
    </w:p>
    <w:bookmarkStart w:id="45" w:name="_879db126-9601-8229-2e17-30689082ebae"/>
    <w:bookmarkEnd w:id="45"/>
    <w:p w14:paraId="428B1337" w14:textId="77777777" w:rsidR="00B921FE" w:rsidRDefault="00000000">
      <w:pPr>
        <w:divId w:val="891699547"/>
      </w:pPr>
      <w:r>
        <w:fldChar w:fldCharType="begin"/>
      </w:r>
      <w:r>
        <w:instrText>HYPERLINK "" \l "avc-mime"</w:instrText>
      </w:r>
      <w:r>
        <w:fldChar w:fldCharType="separate"/>
      </w:r>
      <w:r>
        <w:rPr>
          <w:rStyle w:val="citeapp"/>
          <w:color w:val="0000FF"/>
          <w:u w:val="single"/>
          <w:lang w:val="en"/>
        </w:rPr>
        <w:t>Annex F</w:t>
      </w:r>
      <w:r>
        <w:fldChar w:fldCharType="end"/>
      </w:r>
      <w:r>
        <w:t xml:space="preserve"> and </w:t>
      </w:r>
      <w:hyperlink w:anchor="avc-sequence-mime" w:history="1">
        <w:r>
          <w:rPr>
            <w:rStyle w:val="citeapp"/>
            <w:color w:val="0000FF"/>
            <w:u w:val="single"/>
            <w:lang w:val="en"/>
          </w:rPr>
          <w:t>Annex G</w:t>
        </w:r>
      </w:hyperlink>
      <w:r>
        <w:t xml:space="preserve"> specify the MIME type registration for a single image or an image collection, and image sequences, respectively, for the AVC-specific brands.</w:t>
      </w:r>
    </w:p>
    <w:bookmarkStart w:id="46" w:name="_2804c009-d39e-16bf-06f5-0a471396c29e"/>
    <w:bookmarkEnd w:id="46"/>
    <w:p w14:paraId="6C6D09E8" w14:textId="77777777" w:rsidR="00B921FE" w:rsidRDefault="00000000">
      <w:pPr>
        <w:divId w:val="891699547"/>
      </w:pPr>
      <w:r>
        <w:fldChar w:fldCharType="begin"/>
      </w:r>
      <w:r>
        <w:instrText>HYPERLINK "" \l "jpeg-iff"</w:instrText>
      </w:r>
      <w:r>
        <w:fldChar w:fldCharType="separate"/>
      </w:r>
      <w:r>
        <w:rPr>
          <w:rStyle w:val="citeapp"/>
          <w:color w:val="0000FF"/>
          <w:u w:val="single"/>
          <w:lang w:val="en"/>
        </w:rPr>
        <w:t>Annex H</w:t>
      </w:r>
      <w:r>
        <w:fldChar w:fldCharType="end"/>
      </w:r>
      <w:r>
        <w:t xml:space="preserve"> specifies the format for encapsulating JPEG-coded images, image collections, and image sequences according to the Image File Format.</w:t>
      </w:r>
    </w:p>
    <w:bookmarkStart w:id="47" w:name="_8b85ef5a-6cc4-c537-9de4-f6fac9bbda6d"/>
    <w:bookmarkEnd w:id="47"/>
    <w:p w14:paraId="2E21FCD2" w14:textId="77777777" w:rsidR="00B921FE" w:rsidRDefault="00000000">
      <w:pPr>
        <w:divId w:val="891699547"/>
      </w:pPr>
      <w:r>
        <w:fldChar w:fldCharType="begin"/>
      </w:r>
      <w:r>
        <w:instrText>HYPERLINK "" \l "guidelines"</w:instrText>
      </w:r>
      <w:r>
        <w:fldChar w:fldCharType="separate"/>
      </w:r>
      <w:r>
        <w:rPr>
          <w:rStyle w:val="citeapp"/>
          <w:color w:val="0000FF"/>
          <w:u w:val="single"/>
          <w:lang w:val="en"/>
        </w:rPr>
        <w:t>Annex I</w:t>
      </w:r>
      <w:r>
        <w:fldChar w:fldCharType="end"/>
      </w:r>
      <w:r>
        <w:t xml:space="preserve"> contains guidelines on defining new image formats and brands.</w:t>
      </w:r>
    </w:p>
    <w:bookmarkStart w:id="48" w:name="_ebbe6c86-70b4-eef8-70c3-d6af0f9de74c"/>
    <w:bookmarkEnd w:id="48"/>
    <w:p w14:paraId="68ECE193" w14:textId="77777777" w:rsidR="00B921FE" w:rsidRDefault="00000000">
      <w:pPr>
        <w:divId w:val="891699547"/>
      </w:pPr>
      <w:r>
        <w:fldChar w:fldCharType="begin"/>
      </w:r>
      <w:r>
        <w:instrText>HYPERLINK "" \l "examples"</w:instrText>
      </w:r>
      <w:r>
        <w:fldChar w:fldCharType="separate"/>
      </w:r>
      <w:r>
        <w:rPr>
          <w:rStyle w:val="citeapp"/>
          <w:color w:val="0000FF"/>
          <w:u w:val="single"/>
          <w:lang w:val="en"/>
        </w:rPr>
        <w:t>Annex J</w:t>
      </w:r>
      <w:r>
        <w:fldChar w:fldCharType="end"/>
      </w:r>
      <w:r>
        <w:t xml:space="preserve"> contains informative examples of single image and image collection file structures conforming to the Image File Format.</w:t>
      </w:r>
    </w:p>
    <w:bookmarkStart w:id="49" w:name="_2bb4dc37-be20-2279-8010-77caa15ca3ab"/>
    <w:bookmarkEnd w:id="49"/>
    <w:p w14:paraId="6296A3B6" w14:textId="77777777" w:rsidR="00B921FE" w:rsidRDefault="00000000">
      <w:pPr>
        <w:divId w:val="891699547"/>
      </w:pPr>
      <w:r>
        <w:fldChar w:fldCharType="begin"/>
      </w:r>
      <w:r>
        <w:instrText>HYPERLINK "" \l "progressive-decoding"</w:instrText>
      </w:r>
      <w:r>
        <w:fldChar w:fldCharType="separate"/>
      </w:r>
      <w:r>
        <w:rPr>
          <w:rStyle w:val="citeapp"/>
          <w:color w:val="0000FF"/>
          <w:u w:val="single"/>
          <w:lang w:val="en"/>
        </w:rPr>
        <w:t>Annex K</w:t>
      </w:r>
      <w:r>
        <w:fldChar w:fldCharType="end"/>
      </w:r>
      <w:r>
        <w:t xml:space="preserve"> provides examples of content encoding, file structures and player operations for progressive rendering, progressive decoding and progressive refinement with the Image File Format .</w:t>
      </w:r>
    </w:p>
    <w:bookmarkStart w:id="50" w:name="_3d0a05ab-5e75-6324-b8ef-3c4f3326fe58"/>
    <w:bookmarkEnd w:id="50"/>
    <w:p w14:paraId="481358C1" w14:textId="77777777" w:rsidR="00B921FE" w:rsidRDefault="00000000">
      <w:pPr>
        <w:divId w:val="891699547"/>
      </w:pPr>
      <w:r>
        <w:fldChar w:fldCharType="begin"/>
      </w:r>
      <w:r>
        <w:instrText>HYPERLINK "" \l "vvc-iff"</w:instrText>
      </w:r>
      <w:r>
        <w:fldChar w:fldCharType="separate"/>
      </w:r>
      <w:r>
        <w:rPr>
          <w:rStyle w:val="citeapp"/>
          <w:color w:val="0000FF"/>
          <w:u w:val="single"/>
          <w:lang w:val="en"/>
        </w:rPr>
        <w:t>Annex L</w:t>
      </w:r>
      <w:r>
        <w:fldChar w:fldCharType="end"/>
      </w:r>
      <w:r>
        <w:t xml:space="preserve"> specifies the format for encapsulating VVC-coded images, image collections, and image sequences according to the Image File Format. </w:t>
      </w:r>
      <w:hyperlink w:anchor="vvc-iff" w:history="1">
        <w:r>
          <w:rPr>
            <w:rStyle w:val="citeapp"/>
            <w:color w:val="0000FF"/>
            <w:u w:val="single"/>
            <w:lang w:val="en"/>
          </w:rPr>
          <w:t>Annex L</w:t>
        </w:r>
      </w:hyperlink>
      <w:r>
        <w:t xml:space="preserve"> also specifies VVC-specific brands for a single </w:t>
      </w:r>
      <w:r>
        <w:lastRenderedPageBreak/>
        <w:t>image and an image collection as well as image sequences. Requirements on both files and file readers are specified.</w:t>
      </w:r>
    </w:p>
    <w:bookmarkStart w:id="51" w:name="_85721cf6-6c16-32c9-f803-5973fc892087"/>
    <w:bookmarkEnd w:id="51"/>
    <w:p w14:paraId="2940C393" w14:textId="77777777" w:rsidR="00B921FE" w:rsidRDefault="00000000">
      <w:pPr>
        <w:divId w:val="891699547"/>
      </w:pPr>
      <w:r>
        <w:fldChar w:fldCharType="begin"/>
      </w:r>
      <w:r>
        <w:instrText>HYPERLINK "" \l "evc-iff"</w:instrText>
      </w:r>
      <w:r>
        <w:fldChar w:fldCharType="separate"/>
      </w:r>
      <w:r>
        <w:rPr>
          <w:rStyle w:val="citeapp"/>
          <w:color w:val="0000FF"/>
          <w:u w:val="single"/>
          <w:lang w:val="en"/>
        </w:rPr>
        <w:t>Annex M</w:t>
      </w:r>
      <w:r>
        <w:fldChar w:fldCharType="end"/>
      </w:r>
      <w:r>
        <w:t xml:space="preserve"> specifies the format for encapsulating EVC-coded images, image collections, and image sequences according to the Image File Format. </w:t>
      </w:r>
      <w:hyperlink w:anchor="evc-iff" w:history="1">
        <w:r>
          <w:rPr>
            <w:rStyle w:val="citeapp"/>
            <w:color w:val="0000FF"/>
            <w:u w:val="single"/>
            <w:lang w:val="en"/>
          </w:rPr>
          <w:t>Annex M</w:t>
        </w:r>
      </w:hyperlink>
      <w:r>
        <w:t xml:space="preserve"> also specifies EVC-specific brands for a single image and an image collection as well as image sequences. Requirements on both files and file readers are specified.</w:t>
      </w:r>
    </w:p>
    <w:bookmarkStart w:id="52" w:name="_4136e675-0545-ecd3-a521-a41199e61f18"/>
    <w:bookmarkEnd w:id="52"/>
    <w:p w14:paraId="349BA19D" w14:textId="77777777" w:rsidR="00B921FE" w:rsidRDefault="00000000">
      <w:pPr>
        <w:divId w:val="891699547"/>
      </w:pPr>
      <w:r>
        <w:fldChar w:fldCharType="begin"/>
      </w:r>
      <w:r>
        <w:instrText>HYPERLINK "" \l "privacy-and-security"</w:instrText>
      </w:r>
      <w:r>
        <w:fldChar w:fldCharType="separate"/>
      </w:r>
      <w:r>
        <w:rPr>
          <w:rStyle w:val="citeapp"/>
          <w:color w:val="0000FF"/>
          <w:u w:val="single"/>
          <w:lang w:val="en"/>
        </w:rPr>
        <w:t>Annex N</w:t>
      </w:r>
      <w:r>
        <w:fldChar w:fldCharType="end"/>
      </w:r>
      <w:r>
        <w:t xml:space="preserve"> contains considerations on privacy and security relating to the use of the Image File Format.</w:t>
      </w:r>
    </w:p>
    <w:bookmarkStart w:id="53" w:name="_9bf41f02-2425-c18b-d886-01df4ce099af"/>
    <w:bookmarkEnd w:id="53"/>
    <w:p w14:paraId="5193DB40" w14:textId="77777777" w:rsidR="00B921FE" w:rsidRDefault="00000000">
      <w:pPr>
        <w:divId w:val="891699547"/>
      </w:pPr>
      <w:r>
        <w:fldChar w:fldCharType="begin"/>
      </w:r>
      <w:r>
        <w:instrText>HYPERLINK "" \l "loif"</w:instrText>
      </w:r>
      <w:r>
        <w:fldChar w:fldCharType="separate"/>
      </w:r>
      <w:r>
        <w:rPr>
          <w:rStyle w:val="citeapp"/>
          <w:color w:val="0000FF"/>
          <w:u w:val="single"/>
          <w:lang w:val="en"/>
        </w:rPr>
        <w:t>Annex O</w:t>
      </w:r>
      <w:r>
        <w:fldChar w:fldCharType="end"/>
      </w:r>
      <w:r>
        <w:t xml:space="preserve"> specifies the Low-overhead Image File Format suitable for use cases requiring small and simple images. This format reduces the overhead relative to the structure-data describing the image or metadata payloads for small image files compared to the regular Image File Format. </w:t>
      </w:r>
      <w:hyperlink w:anchor="loif" w:history="1">
        <w:r>
          <w:rPr>
            <w:rStyle w:val="citeapp"/>
            <w:color w:val="0000FF"/>
            <w:u w:val="single"/>
            <w:lang w:val="en"/>
          </w:rPr>
          <w:t>Annex O</w:t>
        </w:r>
      </w:hyperlink>
      <w:r>
        <w:t xml:space="preserve"> also specifies the requirements and brands for this format, as well as the procedure for expanding it to the regular Image File Format.</w:t>
      </w:r>
    </w:p>
    <w:bookmarkStart w:id="54" w:name="_ea77da44-9d8f-2d4d-b7ec-6cb3c78ea24c"/>
    <w:bookmarkEnd w:id="54"/>
    <w:p w14:paraId="304F1093" w14:textId="77777777" w:rsidR="00B921FE" w:rsidRDefault="00000000">
      <w:pPr>
        <w:divId w:val="891699547"/>
      </w:pPr>
      <w:r>
        <w:fldChar w:fldCharType="begin"/>
      </w:r>
      <w:r>
        <w:instrText>HYPERLINK "" \l "loif-mime"</w:instrText>
      </w:r>
      <w:r>
        <w:fldChar w:fldCharType="separate"/>
      </w:r>
      <w:r>
        <w:rPr>
          <w:rStyle w:val="citeapp"/>
          <w:color w:val="0000FF"/>
          <w:u w:val="single"/>
          <w:lang w:val="en"/>
        </w:rPr>
        <w:t>Annex P</w:t>
      </w:r>
      <w:r>
        <w:fldChar w:fldCharType="end"/>
      </w:r>
      <w:r>
        <w:t xml:space="preserve"> specifies the MIME type registration for a single image for the Low-overhead Image File Format-specific brand.</w:t>
      </w:r>
    </w:p>
    <w:p w14:paraId="643BA793" w14:textId="77777777" w:rsidR="00B921FE" w:rsidRDefault="00000000">
      <w:r>
        <w:t> </w:t>
      </w:r>
    </w:p>
    <w:p w14:paraId="5F9899E0" w14:textId="77777777" w:rsidR="00B921FE" w:rsidRDefault="00B921FE">
      <w:pPr>
        <w:sectPr w:rsidR="00B921FE">
          <w:headerReference w:type="even" r:id="rId20"/>
          <w:headerReference w:type="default" r:id="rId21"/>
          <w:footerReference w:type="even" r:id="rId22"/>
          <w:footerReference w:type="default" r:id="rId23"/>
          <w:pgSz w:w="11906" w:h="16838"/>
          <w:pgMar w:top="794" w:right="737" w:bottom="284" w:left="851" w:header="709" w:footer="0" w:gutter="567"/>
          <w:pgNumType w:fmt="lowerRoman"/>
          <w:cols w:space="720"/>
        </w:sectPr>
      </w:pPr>
    </w:p>
    <w:p w14:paraId="7C5420A8" w14:textId="77777777" w:rsidR="00B921FE" w:rsidRDefault="00000000">
      <w:pPr>
        <w:pStyle w:val="zzSTDTitle"/>
        <w:rPr>
          <w:b/>
        </w:rPr>
      </w:pPr>
      <w:r>
        <w:rPr>
          <w:rStyle w:val="boldtitle"/>
          <w:b/>
        </w:rPr>
        <w:lastRenderedPageBreak/>
        <w:t xml:space="preserve">Information technology — High efficiency coding and media delivery in heterogeneous environments — </w:t>
      </w:r>
      <w:r>
        <w:rPr>
          <w:rStyle w:val="nonboldtitle"/>
          <w:b/>
        </w:rPr>
        <w:t>Part 12:</w:t>
      </w:r>
      <w:r>
        <w:rPr>
          <w:b/>
        </w:rPr>
        <w:t xml:space="preserve"> </w:t>
      </w:r>
      <w:r>
        <w:rPr>
          <w:rStyle w:val="boldtitle"/>
          <w:b/>
        </w:rPr>
        <w:t>Image File Format</w:t>
      </w:r>
      <w:r>
        <w:rPr>
          <w:b/>
        </w:rPr>
        <w:t xml:space="preserve"> </w:t>
      </w:r>
    </w:p>
    <w:p w14:paraId="4275B7A8" w14:textId="77777777" w:rsidR="00B921FE" w:rsidRDefault="00000000">
      <w:pPr>
        <w:pStyle w:val="Heading1"/>
        <w:divId w:val="1819684499"/>
      </w:pPr>
      <w:bookmarkStart w:id="55" w:name="scope"/>
      <w:bookmarkStart w:id="56" w:name="_Toc225974892"/>
      <w:bookmarkEnd w:id="55"/>
      <w:r>
        <w:t>1</w:t>
      </w:r>
      <w:r>
        <w:tab/>
        <w:t>Scope</w:t>
      </w:r>
      <w:bookmarkEnd w:id="56"/>
    </w:p>
    <w:p w14:paraId="39136DCA" w14:textId="77777777" w:rsidR="00B921FE" w:rsidRDefault="00000000">
      <w:pPr>
        <w:divId w:val="1819684499"/>
      </w:pPr>
      <w:bookmarkStart w:id="57" w:name="_2deaa9ef-af95-fa0e-05dc-a7141767552e"/>
      <w:bookmarkEnd w:id="57"/>
      <w:r>
        <w:t>This document specifies the Image File Format, an interoperable storage format for a single image, a collection of images, and sequences of images.</w:t>
      </w:r>
    </w:p>
    <w:p w14:paraId="3967BC58" w14:textId="77777777" w:rsidR="00B921FE" w:rsidRDefault="00000000">
      <w:pPr>
        <w:divId w:val="1819684499"/>
      </w:pPr>
      <w:bookmarkStart w:id="58" w:name="_f25c214e-4e77-9534-7ec2-9d8f65dd57d9"/>
      <w:bookmarkEnd w:id="58"/>
      <w:r>
        <w:t xml:space="preserve">The format defined in this document is built on tools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and enables the interchange, editing, and display of images, as well as the carriage of metadata associated with those images. The Image File Format defines structures used to contain metadata, how to link that metadata to the images, and defines how metadata of certain forms is carried.</w:t>
      </w:r>
    </w:p>
    <w:p w14:paraId="5BB14D44" w14:textId="77777777" w:rsidR="00B921FE" w:rsidRDefault="00000000">
      <w:pPr>
        <w:divId w:val="1819684499"/>
      </w:pPr>
      <w:bookmarkStart w:id="59" w:name="_67fc3c1e-0274-4799-0c9c-cd65c2700a1f"/>
      <w:bookmarkEnd w:id="59"/>
      <w:r>
        <w:t>This document also specifies brands for the storage of images and image sequences conforming to High Efficiency Video Coding (HEVC), Advanced Video Coding (AVC), JPEG, Versatile Video Coding (VVC) and Essential Video Coding (EVC).</w:t>
      </w:r>
    </w:p>
    <w:p w14:paraId="3BEE069D" w14:textId="77777777" w:rsidR="00B921FE" w:rsidRDefault="00000000">
      <w:pPr>
        <w:divId w:val="1819684499"/>
      </w:pPr>
      <w:bookmarkStart w:id="60" w:name="_4fcac90f-d69f-7d68-0bc9-238926df7a86"/>
      <w:bookmarkEnd w:id="60"/>
      <w:r>
        <w:t xml:space="preserve">NOTE The storage of HEVC, AVC, VVC and EVC video sequences is out of scope and is provided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358097DE" w14:textId="77777777" w:rsidR="00B921FE" w:rsidRDefault="00000000">
      <w:pPr>
        <w:pStyle w:val="Heading1"/>
        <w:divId w:val="1630016243"/>
      </w:pPr>
      <w:bookmarkStart w:id="61" w:name="_Toc225974893"/>
      <w:r>
        <w:t>2</w:t>
      </w:r>
      <w:r>
        <w:tab/>
        <w:t>Normative references</w:t>
      </w:r>
      <w:bookmarkEnd w:id="61"/>
    </w:p>
    <w:p w14:paraId="214EE988" w14:textId="77777777" w:rsidR="00B921FE" w:rsidRDefault="00000000">
      <w:pPr>
        <w:divId w:val="1630016243"/>
      </w:pPr>
      <w:bookmarkStart w:id="62" w:name="_49996d2b-65c1-916b-9bbf-42b933aa0025"/>
      <w:bookmarkEnd w:id="62"/>
      <w:r>
        <w:t>The following documents are referred to in the text in such a way that some or all of their content constitutes requirements of this document. For dated references, only the edition cited applies. For undated references, the latest edition of the referenced document (including any amendments) applies.</w:t>
      </w:r>
    </w:p>
    <w:p w14:paraId="6B61BDA0" w14:textId="77777777" w:rsidR="00B921FE" w:rsidRDefault="00000000">
      <w:pPr>
        <w:pStyle w:val="normref"/>
        <w:divId w:val="1630016243"/>
      </w:pPr>
      <w:bookmarkStart w:id="63" w:name="ISO109181-spec"/>
      <w:bookmarkEnd w:id="63"/>
      <w:r>
        <w:rPr>
          <w:rStyle w:val="stdpublisher0"/>
        </w:rPr>
        <w:t>ISO/IEC </w:t>
      </w:r>
      <w:r>
        <w:rPr>
          <w:rStyle w:val="stddocnumber"/>
        </w:rPr>
        <w:t>10918</w:t>
      </w:r>
      <w:r>
        <w:t>-</w:t>
      </w:r>
      <w:r>
        <w:rPr>
          <w:rStyle w:val="stddocpartnumber"/>
        </w:rPr>
        <w:t>1</w:t>
      </w:r>
      <w:r>
        <w:t xml:space="preserve">, </w:t>
      </w:r>
      <w:r>
        <w:rPr>
          <w:rStyle w:val="stddoctitle"/>
          <w:i/>
          <w:iCs/>
        </w:rPr>
        <w:t>Information technology — Digital compression and coding of continuous-tone still images: Requirements and guidelines</w:t>
      </w:r>
    </w:p>
    <w:p w14:paraId="1FB49E4F" w14:textId="77777777" w:rsidR="00B921FE" w:rsidRDefault="00000000">
      <w:pPr>
        <w:pStyle w:val="normref"/>
        <w:divId w:val="1630016243"/>
      </w:pPr>
      <w:bookmarkStart w:id="64" w:name="AVC-spec"/>
      <w:bookmarkEnd w:id="64"/>
      <w:r>
        <w:rPr>
          <w:rStyle w:val="stdpublisher0"/>
        </w:rPr>
        <w:t>ISO/IEC </w:t>
      </w:r>
      <w:r>
        <w:rPr>
          <w:rStyle w:val="stddocnumber"/>
        </w:rPr>
        <w:t>14496</w:t>
      </w:r>
      <w:r>
        <w:t>-</w:t>
      </w:r>
      <w:r>
        <w:rPr>
          <w:rStyle w:val="stddocpartnumber"/>
        </w:rPr>
        <w:t>10</w:t>
      </w:r>
      <w:r>
        <w:t xml:space="preserve">, </w:t>
      </w:r>
      <w:r>
        <w:rPr>
          <w:rStyle w:val="stddoctitle"/>
          <w:i/>
          <w:iCs/>
        </w:rPr>
        <w:t>Information technology — Coding of audio-visual objects — Part 10: Advanced video coding</w:t>
      </w:r>
    </w:p>
    <w:p w14:paraId="6F2A07DA" w14:textId="77777777" w:rsidR="00B921FE" w:rsidRDefault="00000000">
      <w:pPr>
        <w:pStyle w:val="normref"/>
        <w:divId w:val="1630016243"/>
      </w:pPr>
      <w:bookmarkStart w:id="65" w:name="ISOBMFF-spec"/>
      <w:bookmarkEnd w:id="65"/>
      <w:r>
        <w:rPr>
          <w:rStyle w:val="stdpublisher0"/>
        </w:rPr>
        <w:t>ISO/IEC </w:t>
      </w:r>
      <w:r>
        <w:rPr>
          <w:rStyle w:val="stddocnumber"/>
        </w:rPr>
        <w:t>14496</w:t>
      </w:r>
      <w:r>
        <w:t>-</w:t>
      </w:r>
      <w:r>
        <w:rPr>
          <w:rStyle w:val="stddocpartnumber"/>
        </w:rPr>
        <w:t>12</w:t>
      </w:r>
      <w:r>
        <w:t xml:space="preserve">, </w:t>
      </w:r>
      <w:r>
        <w:rPr>
          <w:rStyle w:val="stddoctitle"/>
          <w:i/>
          <w:iCs/>
        </w:rPr>
        <w:t>Information technology — Coding of audio-visual objects — Part 12: ISO base media file format</w:t>
      </w:r>
    </w:p>
    <w:p w14:paraId="3A7C1727" w14:textId="77777777" w:rsidR="00B921FE" w:rsidRDefault="00000000">
      <w:pPr>
        <w:pStyle w:val="normref"/>
        <w:divId w:val="1630016243"/>
      </w:pPr>
      <w:bookmarkStart w:id="66" w:name="ISOBMFF-2022-spec"/>
      <w:bookmarkEnd w:id="66"/>
      <w:r>
        <w:rPr>
          <w:rStyle w:val="stdpublisher0"/>
        </w:rPr>
        <w:t>ISO/IEC </w:t>
      </w:r>
      <w:r>
        <w:rPr>
          <w:rStyle w:val="stddocnumber"/>
        </w:rPr>
        <w:t>14496</w:t>
      </w:r>
      <w:r>
        <w:t>-</w:t>
      </w:r>
      <w:r>
        <w:rPr>
          <w:rStyle w:val="stddocpartnumber"/>
        </w:rPr>
        <w:t>12</w:t>
      </w:r>
      <w:r>
        <w:t>:</w:t>
      </w:r>
      <w:r>
        <w:rPr>
          <w:rStyle w:val="stdyear"/>
        </w:rPr>
        <w:t>2022</w:t>
      </w:r>
      <w:r>
        <w:t xml:space="preserve">, </w:t>
      </w:r>
      <w:r>
        <w:rPr>
          <w:rStyle w:val="stddoctitle"/>
          <w:i/>
          <w:iCs/>
        </w:rPr>
        <w:t>Information technology — Coding of audio-visual objects — Part 12: ISO base media file format</w:t>
      </w:r>
    </w:p>
    <w:p w14:paraId="45910EA8" w14:textId="77777777" w:rsidR="00B921FE" w:rsidRDefault="00000000">
      <w:pPr>
        <w:pStyle w:val="normref"/>
        <w:divId w:val="1630016243"/>
      </w:pPr>
      <w:bookmarkStart w:id="67" w:name="NALFF-spec"/>
      <w:bookmarkEnd w:id="67"/>
      <w:r>
        <w:rPr>
          <w:rStyle w:val="stdpublisher0"/>
        </w:rPr>
        <w:t>ISO/IEC </w:t>
      </w:r>
      <w:r>
        <w:rPr>
          <w:rStyle w:val="stddocnumber"/>
        </w:rPr>
        <w:t>14496</w:t>
      </w:r>
      <w:r>
        <w:t>-</w:t>
      </w:r>
      <w:r>
        <w:rPr>
          <w:rStyle w:val="stddocpartnumber"/>
        </w:rPr>
        <w:t>15</w:t>
      </w:r>
      <w:r>
        <w:t xml:space="preserve">, </w:t>
      </w:r>
      <w:r>
        <w:rPr>
          <w:rStyle w:val="stddoctitle"/>
          <w:i/>
          <w:iCs/>
        </w:rPr>
        <w:t>Information technology — Coding of audio-visual objects — Part 15: Carriage of network abstraction layer (NAL) unit structured video in the ISO base media file format</w:t>
      </w:r>
    </w:p>
    <w:p w14:paraId="68EC148D" w14:textId="77777777" w:rsidR="00B921FE" w:rsidRDefault="00000000">
      <w:pPr>
        <w:pStyle w:val="normref"/>
        <w:divId w:val="1630016243"/>
      </w:pPr>
      <w:bookmarkStart w:id="68" w:name="HEVC-spec"/>
      <w:bookmarkEnd w:id="68"/>
      <w:r>
        <w:rPr>
          <w:rStyle w:val="stdpublisher0"/>
        </w:rPr>
        <w:t>ISO/IEC </w:t>
      </w:r>
      <w:r>
        <w:rPr>
          <w:rStyle w:val="stddocnumber"/>
        </w:rPr>
        <w:t>23008</w:t>
      </w:r>
      <w:r>
        <w:t>-</w:t>
      </w:r>
      <w:r>
        <w:rPr>
          <w:rStyle w:val="stddocpartnumber"/>
        </w:rPr>
        <w:t>2</w:t>
      </w:r>
      <w:r>
        <w:t xml:space="preserve">, </w:t>
      </w:r>
      <w:r>
        <w:rPr>
          <w:rStyle w:val="stddoctitle"/>
          <w:i/>
          <w:iCs/>
        </w:rPr>
        <w:t>Information technology — High efficiency coding and media delivery in heterogeneous environments — Part 2: High efficiency video coding</w:t>
      </w:r>
    </w:p>
    <w:p w14:paraId="43DD570A" w14:textId="77777777" w:rsidR="00B921FE" w:rsidRDefault="00000000">
      <w:pPr>
        <w:pStyle w:val="normref"/>
        <w:divId w:val="1630016243"/>
      </w:pPr>
      <w:bookmarkStart w:id="69" w:name="HEVC-2020-spec"/>
      <w:bookmarkEnd w:id="69"/>
      <w:r>
        <w:rPr>
          <w:rStyle w:val="stdpublisher0"/>
        </w:rPr>
        <w:t>ISO/IEC </w:t>
      </w:r>
      <w:r>
        <w:rPr>
          <w:rStyle w:val="stddocnumber"/>
        </w:rPr>
        <w:t>23008</w:t>
      </w:r>
      <w:r>
        <w:t>-</w:t>
      </w:r>
      <w:r>
        <w:rPr>
          <w:rStyle w:val="stddocpartnumber"/>
        </w:rPr>
        <w:t>2</w:t>
      </w:r>
      <w:r>
        <w:t>:</w:t>
      </w:r>
      <w:r>
        <w:rPr>
          <w:rStyle w:val="stdyear"/>
        </w:rPr>
        <w:t>2020</w:t>
      </w:r>
      <w:bookmarkStart w:id="70" w:name="_Ref246166722"/>
      <w:r>
        <w:rPr>
          <w:rStyle w:val="FootnoteReference"/>
        </w:rPr>
        <w:footnoteReference w:id="1"/>
      </w:r>
      <w:r>
        <w:rPr>
          <w:rStyle w:val="FootnoteReference"/>
        </w:rPr>
        <w:t>)</w:t>
      </w:r>
      <w:bookmarkEnd w:id="70"/>
      <w:r>
        <w:t xml:space="preserve"> , </w:t>
      </w:r>
      <w:r>
        <w:rPr>
          <w:rStyle w:val="stddoctitle"/>
          <w:i/>
          <w:iCs/>
        </w:rPr>
        <w:t>Information technology — High efficiency coding and media delivery in heterogeneous environments — Part 2: High efficiency video coding</w:t>
      </w:r>
    </w:p>
    <w:p w14:paraId="1D60F11A" w14:textId="77777777" w:rsidR="00B921FE" w:rsidRDefault="00000000">
      <w:pPr>
        <w:pStyle w:val="normref"/>
        <w:divId w:val="1630016243"/>
      </w:pPr>
      <w:bookmarkStart w:id="71" w:name="VVC-spec"/>
      <w:bookmarkEnd w:id="71"/>
      <w:r>
        <w:rPr>
          <w:rStyle w:val="stdpublisher0"/>
        </w:rPr>
        <w:t>ISO/IEC </w:t>
      </w:r>
      <w:r>
        <w:rPr>
          <w:rStyle w:val="stddocnumber"/>
        </w:rPr>
        <w:t>23090</w:t>
      </w:r>
      <w:r>
        <w:t>-</w:t>
      </w:r>
      <w:r>
        <w:rPr>
          <w:rStyle w:val="stddocpartnumber"/>
        </w:rPr>
        <w:t>3</w:t>
      </w:r>
      <w:r>
        <w:t xml:space="preserve">, </w:t>
      </w:r>
      <w:r>
        <w:rPr>
          <w:rStyle w:val="stddoctitle"/>
          <w:i/>
          <w:iCs/>
        </w:rPr>
        <w:t>Information technology — Coded representation of immersive media — Part 3: Versatile video coding</w:t>
      </w:r>
    </w:p>
    <w:p w14:paraId="2B0E3D73" w14:textId="77777777" w:rsidR="00B921FE" w:rsidRDefault="00000000">
      <w:pPr>
        <w:pStyle w:val="normref"/>
        <w:divId w:val="1630016243"/>
      </w:pPr>
      <w:bookmarkStart w:id="72" w:name="IMM-spec"/>
      <w:bookmarkEnd w:id="72"/>
      <w:r>
        <w:rPr>
          <w:rStyle w:val="stdpublisher0"/>
        </w:rPr>
        <w:lastRenderedPageBreak/>
        <w:t>ISO/IEC </w:t>
      </w:r>
      <w:r>
        <w:rPr>
          <w:rStyle w:val="stddocnumber"/>
        </w:rPr>
        <w:t>23090</w:t>
      </w:r>
      <w:r>
        <w:t>-</w:t>
      </w:r>
      <w:r>
        <w:rPr>
          <w:rStyle w:val="stddocpartnumber"/>
        </w:rPr>
        <w:t>7</w:t>
      </w:r>
      <w:r>
        <w:t xml:space="preserve">, </w:t>
      </w:r>
      <w:r>
        <w:rPr>
          <w:rStyle w:val="stddoctitle"/>
          <w:i/>
          <w:iCs/>
        </w:rPr>
        <w:t>Information technology — Coded representation of immersive media — Part 7: Immersive media metadata</w:t>
      </w:r>
    </w:p>
    <w:p w14:paraId="5C5837CC" w14:textId="77777777" w:rsidR="00B921FE" w:rsidRDefault="00000000">
      <w:pPr>
        <w:pStyle w:val="normref"/>
        <w:divId w:val="1630016243"/>
      </w:pPr>
      <w:bookmarkStart w:id="73" w:name="EVC-spec"/>
      <w:bookmarkEnd w:id="73"/>
      <w:r>
        <w:rPr>
          <w:rStyle w:val="stdpublisher0"/>
        </w:rPr>
        <w:t>ISO/IEC </w:t>
      </w:r>
      <w:r>
        <w:rPr>
          <w:rStyle w:val="stddocnumber"/>
        </w:rPr>
        <w:t>23094</w:t>
      </w:r>
      <w:r>
        <w:t>-</w:t>
      </w:r>
      <w:r>
        <w:rPr>
          <w:rStyle w:val="stddocpartnumber"/>
        </w:rPr>
        <w:t>1</w:t>
      </w:r>
      <w:r>
        <w:t xml:space="preserve">, </w:t>
      </w:r>
      <w:r>
        <w:rPr>
          <w:rStyle w:val="stddoctitle"/>
          <w:i/>
          <w:iCs/>
        </w:rPr>
        <w:t>Information technology — General video coding — Part 1: Essential video coding</w:t>
      </w:r>
    </w:p>
    <w:p w14:paraId="3F6170D7" w14:textId="77777777" w:rsidR="00B921FE" w:rsidRDefault="00000000">
      <w:pPr>
        <w:pStyle w:val="normref"/>
        <w:divId w:val="1630016243"/>
      </w:pPr>
      <w:bookmarkStart w:id="74" w:name="URNIPTC-spec"/>
      <w:bookmarkEnd w:id="74"/>
      <w:r>
        <w:rPr>
          <w:rStyle w:val="stdpublisher0"/>
        </w:rPr>
        <w:t>IETF RFC </w:t>
      </w:r>
      <w:r>
        <w:rPr>
          <w:rStyle w:val="stddocnumber"/>
        </w:rPr>
        <w:t>3937</w:t>
      </w:r>
      <w:bookmarkStart w:id="75" w:name="_Ref564134722"/>
      <w:r>
        <w:rPr>
          <w:rStyle w:val="FootnoteReference"/>
        </w:rPr>
        <w:footnoteReference w:id="2"/>
      </w:r>
      <w:r>
        <w:rPr>
          <w:rStyle w:val="FootnoteReference"/>
        </w:rPr>
        <w:t>)</w:t>
      </w:r>
      <w:bookmarkEnd w:id="75"/>
      <w:r>
        <w:t xml:space="preserve"> , M. STEIDL. </w:t>
      </w:r>
      <w:r>
        <w:rPr>
          <w:rStyle w:val="stddoctitle"/>
          <w:i/>
          <w:iCs/>
        </w:rPr>
        <w:t>A Uniform Resource Name (URN) Namespace for the International Press Telecommunications Council (IPTC)</w:t>
      </w:r>
      <w:r>
        <w:t>. RFC Series</w:t>
      </w:r>
    </w:p>
    <w:p w14:paraId="1832B8E2" w14:textId="77777777" w:rsidR="00B921FE" w:rsidRDefault="00000000">
      <w:pPr>
        <w:pStyle w:val="normref"/>
        <w:divId w:val="1630016243"/>
      </w:pPr>
      <w:bookmarkStart w:id="76" w:name="ISOCIE116643-spec"/>
      <w:bookmarkEnd w:id="76"/>
      <w:r>
        <w:rPr>
          <w:rStyle w:val="stdpublisher0"/>
        </w:rPr>
        <w:t>ISO/CIE </w:t>
      </w:r>
      <w:r>
        <w:rPr>
          <w:rStyle w:val="stddocnumber"/>
        </w:rPr>
        <w:t>11664</w:t>
      </w:r>
      <w:r>
        <w:t>-</w:t>
      </w:r>
      <w:r>
        <w:rPr>
          <w:rStyle w:val="stddocpartnumber"/>
        </w:rPr>
        <w:t>3</w:t>
      </w:r>
      <w:r>
        <w:t xml:space="preserve">, </w:t>
      </w:r>
      <w:r>
        <w:rPr>
          <w:rStyle w:val="stddoctitle"/>
          <w:i/>
          <w:iCs/>
        </w:rPr>
        <w:t>Colorimetry — Part 3: CIE tristimulus values</w:t>
      </w:r>
    </w:p>
    <w:p w14:paraId="6CEB623B" w14:textId="77777777" w:rsidR="00B921FE" w:rsidRDefault="00000000">
      <w:pPr>
        <w:pStyle w:val="normref"/>
        <w:divId w:val="1630016243"/>
      </w:pPr>
      <w:bookmarkStart w:id="77" w:name="ISOCIE116644-spec"/>
      <w:bookmarkEnd w:id="77"/>
      <w:r>
        <w:rPr>
          <w:rStyle w:val="stdpublisher0"/>
        </w:rPr>
        <w:t>ISO/CIE </w:t>
      </w:r>
      <w:r>
        <w:rPr>
          <w:rStyle w:val="stddocnumber"/>
        </w:rPr>
        <w:t>11664</w:t>
      </w:r>
      <w:r>
        <w:t>-</w:t>
      </w:r>
      <w:r>
        <w:rPr>
          <w:rStyle w:val="stddocpartnumber"/>
        </w:rPr>
        <w:t>4</w:t>
      </w:r>
      <w:r>
        <w:t xml:space="preserve">, </w:t>
      </w:r>
      <w:r>
        <w:rPr>
          <w:rStyle w:val="stddoctitle"/>
          <w:i/>
          <w:iCs/>
        </w:rPr>
        <w:t>Colorimetry — Part 4: CIE 1976 L*a*b* colour space</w:t>
      </w:r>
    </w:p>
    <w:p w14:paraId="1D24711D" w14:textId="77777777" w:rsidR="00B921FE" w:rsidRDefault="00000000">
      <w:pPr>
        <w:pStyle w:val="normref"/>
        <w:divId w:val="1630016243"/>
      </w:pPr>
      <w:bookmarkStart w:id="78" w:name="ISO214961-spec"/>
      <w:bookmarkEnd w:id="78"/>
      <w:r>
        <w:rPr>
          <w:rStyle w:val="stdpublisher0"/>
        </w:rPr>
        <w:t>ISO </w:t>
      </w:r>
      <w:r>
        <w:rPr>
          <w:rStyle w:val="stddocnumber"/>
        </w:rPr>
        <w:t>21496</w:t>
      </w:r>
      <w:r>
        <w:t>-</w:t>
      </w:r>
      <w:r>
        <w:rPr>
          <w:rStyle w:val="stddocpartnumber"/>
        </w:rPr>
        <w:t>1</w:t>
      </w:r>
      <w:r>
        <w:t>:—</w:t>
      </w:r>
      <w:bookmarkStart w:id="79" w:name="_Ref266667290"/>
      <w:r>
        <w:rPr>
          <w:rStyle w:val="FootnoteReference"/>
        </w:rPr>
        <w:footnoteReference w:id="3"/>
      </w:r>
      <w:r>
        <w:rPr>
          <w:rStyle w:val="FootnoteReference"/>
        </w:rPr>
        <w:t>)</w:t>
      </w:r>
      <w:bookmarkEnd w:id="79"/>
      <w:r>
        <w:t xml:space="preserve"> , </w:t>
      </w:r>
      <w:r>
        <w:rPr>
          <w:rStyle w:val="stddoctitle"/>
          <w:i/>
          <w:iCs/>
        </w:rPr>
        <w:t>Digital Photography — Gain map metadata for image conversion — Part 1: Dynamic Range Conversion</w:t>
      </w:r>
    </w:p>
    <w:p w14:paraId="1A142CCB" w14:textId="77777777" w:rsidR="00B921FE" w:rsidRDefault="00000000">
      <w:pPr>
        <w:pStyle w:val="normref"/>
        <w:divId w:val="1630016243"/>
      </w:pPr>
      <w:bookmarkStart w:id="81" w:name="ISO150761-spec"/>
      <w:bookmarkEnd w:id="81"/>
      <w:r>
        <w:rPr>
          <w:rStyle w:val="stdpublisher0"/>
        </w:rPr>
        <w:t>ISO </w:t>
      </w:r>
      <w:r>
        <w:rPr>
          <w:rStyle w:val="stddocnumber"/>
        </w:rPr>
        <w:t>15076</w:t>
      </w:r>
      <w:r>
        <w:t>-</w:t>
      </w:r>
      <w:r>
        <w:rPr>
          <w:rStyle w:val="stddocpartnumber"/>
        </w:rPr>
        <w:t>1</w:t>
      </w:r>
      <w:r>
        <w:t xml:space="preserve">, </w:t>
      </w:r>
      <w:r>
        <w:rPr>
          <w:rStyle w:val="stddoctitle"/>
          <w:i/>
          <w:iCs/>
        </w:rPr>
        <w:t>Image technology colour management — Architecture, profile format and data structure — Part 1: Based on ICC.1:2010</w:t>
      </w:r>
    </w:p>
    <w:p w14:paraId="1307379F" w14:textId="77777777" w:rsidR="00B921FE" w:rsidRDefault="00000000">
      <w:pPr>
        <w:pStyle w:val="Heading1"/>
        <w:divId w:val="178155299"/>
      </w:pPr>
      <w:bookmarkStart w:id="82" w:name="terms"/>
      <w:bookmarkStart w:id="83" w:name="_Toc225974894"/>
      <w:bookmarkEnd w:id="82"/>
      <w:r>
        <w:t>3</w:t>
      </w:r>
      <w:r>
        <w:tab/>
        <w:t>Terms, definitions, symbols and abbreviated terms</w:t>
      </w:r>
      <w:bookmarkEnd w:id="83"/>
    </w:p>
    <w:p w14:paraId="16ED9A5E" w14:textId="77777777" w:rsidR="00B921FE" w:rsidRDefault="00000000">
      <w:pPr>
        <w:pStyle w:val="Heading2"/>
        <w:divId w:val="1068575564"/>
      </w:pPr>
      <w:bookmarkStart w:id="84" w:name="terms-and-definitions"/>
      <w:bookmarkStart w:id="85" w:name="_Toc225974895"/>
      <w:bookmarkEnd w:id="84"/>
      <w:r>
        <w:t>3.1</w:t>
      </w:r>
      <w:r>
        <w:tab/>
        <w:t>Terms and definitions</w:t>
      </w:r>
      <w:bookmarkEnd w:id="85"/>
    </w:p>
    <w:p w14:paraId="3447C631" w14:textId="77777777" w:rsidR="00B921FE" w:rsidRDefault="00000000">
      <w:pPr>
        <w:divId w:val="1068575564"/>
      </w:pPr>
      <w:bookmarkStart w:id="86" w:name="_f854f58d-88b7-9030-719c-8792bd47eced"/>
      <w:bookmarkEnd w:id="86"/>
      <w:r>
        <w:t xml:space="preserve">For the purposes of this document, the terms and definitions given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and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 xml:space="preserve"> and the following apply.</w:t>
      </w:r>
    </w:p>
    <w:p w14:paraId="408B0890" w14:textId="77777777" w:rsidR="00B921FE" w:rsidRDefault="00000000">
      <w:pPr>
        <w:divId w:val="1068575564"/>
      </w:pPr>
      <w:bookmarkStart w:id="87" w:name="_d702da65-1d72-f93e-efb2-57184af5f0fe"/>
      <w:bookmarkEnd w:id="87"/>
      <w:r>
        <w:t>ISO and IEC maintain terminology databases for use in standardization at the following addresses:</w:t>
      </w:r>
    </w:p>
    <w:p w14:paraId="30D45015" w14:textId="77777777" w:rsidR="00B921FE" w:rsidRDefault="00000000">
      <w:pPr>
        <w:pStyle w:val="ListParagraph"/>
        <w:numPr>
          <w:ilvl w:val="0"/>
          <w:numId w:val="4"/>
        </w:numPr>
        <w:divId w:val="1823084296"/>
        <w:rPr>
          <w:rFonts w:eastAsia="Times New Roman"/>
        </w:rPr>
      </w:pPr>
      <w:bookmarkStart w:id="88" w:name="_6e206ca2-9ca0-920f-2a9a-e6ea44759821"/>
      <w:bookmarkEnd w:id="88"/>
      <w:r>
        <w:rPr>
          <w:rFonts w:eastAsia="Times New Roman"/>
        </w:rPr>
        <w:t xml:space="preserve">ISO Online browsing platform: available at </w:t>
      </w:r>
      <w:hyperlink r:id="rId24" w:history="1">
        <w:r>
          <w:rPr>
            <w:rStyle w:val="Hyperlink"/>
            <w:rFonts w:eastAsia="Times New Roman"/>
          </w:rPr>
          <w:t>https://www.iso.org/obp</w:t>
        </w:r>
      </w:hyperlink>
      <w:r>
        <w:rPr>
          <w:rFonts w:eastAsia="Times New Roman"/>
        </w:rPr>
        <w:t xml:space="preserve"> </w:t>
      </w:r>
    </w:p>
    <w:p w14:paraId="5C111250" w14:textId="77777777" w:rsidR="00B921FE" w:rsidRDefault="00000000">
      <w:pPr>
        <w:pStyle w:val="ListParagraph"/>
        <w:numPr>
          <w:ilvl w:val="0"/>
          <w:numId w:val="4"/>
        </w:numPr>
        <w:divId w:val="1823084296"/>
        <w:rPr>
          <w:rFonts w:eastAsia="Times New Roman"/>
        </w:rPr>
      </w:pPr>
      <w:bookmarkStart w:id="89" w:name="_d6cc36b3-628d-1bdd-f7c8-c75cb8ee9625"/>
      <w:bookmarkEnd w:id="89"/>
      <w:r>
        <w:rPr>
          <w:rFonts w:eastAsia="Times New Roman"/>
        </w:rPr>
        <w:t xml:space="preserve">IEC Electropedia: available at </w:t>
      </w:r>
      <w:hyperlink r:id="rId25" w:history="1">
        <w:r>
          <w:rPr>
            <w:rStyle w:val="Hyperlink"/>
            <w:rFonts w:eastAsia="Times New Roman"/>
          </w:rPr>
          <w:t>https://www.electropedia.org</w:t>
        </w:r>
      </w:hyperlink>
      <w:r>
        <w:rPr>
          <w:rFonts w:eastAsia="Times New Roman"/>
        </w:rPr>
        <w:t xml:space="preserve"> </w:t>
      </w:r>
    </w:p>
    <w:p w14:paraId="15F87B5B" w14:textId="77777777" w:rsidR="00B921FE" w:rsidRDefault="00000000">
      <w:pPr>
        <w:pStyle w:val="TermNum"/>
        <w:divId w:val="1068575564"/>
      </w:pPr>
      <w:bookmarkStart w:id="90" w:name="term-alternate-group"/>
      <w:bookmarkEnd w:id="90"/>
      <w:r>
        <w:t>3.1.1</w:t>
      </w:r>
    </w:p>
    <w:p w14:paraId="78A101EF" w14:textId="77777777" w:rsidR="00B921FE" w:rsidRDefault="00000000">
      <w:pPr>
        <w:pStyle w:val="Terms"/>
        <w:divId w:val="1068575564"/>
      </w:pPr>
      <w:r>
        <w:rPr>
          <w:b/>
          <w:bCs/>
        </w:rPr>
        <w:t>alternate group</w:t>
      </w:r>
    </w:p>
    <w:p w14:paraId="53D430A6" w14:textId="77777777" w:rsidR="00B921FE" w:rsidRDefault="00000000">
      <w:pPr>
        <w:pStyle w:val="Definition"/>
        <w:divId w:val="1068575564"/>
      </w:pPr>
      <w:bookmarkStart w:id="91" w:name="_640eebf8-fe0a-381f-92a9-9ed3297a02ec"/>
      <w:bookmarkEnd w:id="91"/>
      <w:r>
        <w:t xml:space="preserve">group of </w:t>
      </w:r>
      <w:r>
        <w:rPr>
          <w:i/>
          <w:iCs/>
        </w:rPr>
        <w:t>entities</w:t>
      </w:r>
      <w:r>
        <w:t xml:space="preserve"> (</w:t>
      </w:r>
      <w:hyperlink w:anchor="term-entity" w:history="1">
        <w:r>
          <w:rPr>
            <w:rStyle w:val="citesec"/>
            <w:color w:val="0000FF"/>
            <w:u w:val="single"/>
            <w:lang w:val="en"/>
          </w:rPr>
          <w:t>3.1.14</w:t>
        </w:r>
      </w:hyperlink>
      <w:r>
        <w:t>) that are alternatives to each other and out of which only one should be selected for processing</w:t>
      </w:r>
    </w:p>
    <w:p w14:paraId="0E5B2FB1" w14:textId="77777777" w:rsidR="00B921FE" w:rsidRDefault="00000000">
      <w:pPr>
        <w:pStyle w:val="TermNum"/>
        <w:divId w:val="1068575564"/>
      </w:pPr>
      <w:bookmarkStart w:id="92" w:name="term-associated-image-item"/>
      <w:bookmarkEnd w:id="92"/>
      <w:r>
        <w:t>3.1.2</w:t>
      </w:r>
    </w:p>
    <w:p w14:paraId="5B41558B" w14:textId="77777777" w:rsidR="00B921FE" w:rsidRDefault="00000000">
      <w:pPr>
        <w:pStyle w:val="Terms"/>
        <w:divId w:val="1068575564"/>
      </w:pPr>
      <w:r>
        <w:rPr>
          <w:b/>
          <w:bCs/>
        </w:rPr>
        <w:t>associated image item</w:t>
      </w:r>
    </w:p>
    <w:p w14:paraId="747B90D5" w14:textId="77777777" w:rsidR="00B921FE" w:rsidRDefault="00000000">
      <w:pPr>
        <w:pStyle w:val="Definition"/>
        <w:divId w:val="1068575564"/>
      </w:pPr>
      <w:bookmarkStart w:id="93" w:name="_df5638b6-93d7-eaa9-60a0-b5b29b0a9889"/>
      <w:bookmarkEnd w:id="93"/>
      <w:r>
        <w:rPr>
          <w:i/>
          <w:iCs/>
        </w:rPr>
        <w:t>image item</w:t>
      </w:r>
      <w:r>
        <w:t xml:space="preserve"> (</w:t>
      </w:r>
      <w:hyperlink w:anchor="term-image-item" w:history="1">
        <w:r>
          <w:rPr>
            <w:rStyle w:val="citesec"/>
            <w:color w:val="0000FF"/>
            <w:u w:val="single"/>
            <w:lang w:val="en"/>
          </w:rPr>
          <w:t>3.1.23</w:t>
        </w:r>
      </w:hyperlink>
      <w:r>
        <w:t xml:space="preserve">) that is associated with the </w:t>
      </w:r>
      <w:r>
        <w:rPr>
          <w:i/>
          <w:iCs/>
        </w:rPr>
        <w:t>item property</w:t>
      </w:r>
      <w:r>
        <w:t xml:space="preserve"> (</w:t>
      </w:r>
      <w:hyperlink w:anchor="term-item-property" w:history="1">
        <w:r>
          <w:rPr>
            <w:rStyle w:val="citesec"/>
            <w:color w:val="0000FF"/>
            <w:u w:val="single"/>
            <w:lang w:val="en"/>
          </w:rPr>
          <w:t>3.1.33</w:t>
        </w:r>
      </w:hyperlink>
      <w:r>
        <w:t xml:space="preserve">) through the </w:t>
      </w:r>
      <w:r>
        <w:rPr>
          <w:rStyle w:val="HTMLTypewriter"/>
        </w:rPr>
        <w:t>ItemPropertiesBox</w:t>
      </w:r>
    </w:p>
    <w:p w14:paraId="43702554" w14:textId="77777777" w:rsidR="00B921FE" w:rsidRDefault="00000000">
      <w:pPr>
        <w:pStyle w:val="TermNum"/>
        <w:divId w:val="1068575564"/>
      </w:pPr>
      <w:bookmarkStart w:id="94" w:name="term-auxiliary-image"/>
      <w:bookmarkEnd w:id="94"/>
      <w:r>
        <w:t>3.1.3</w:t>
      </w:r>
    </w:p>
    <w:p w14:paraId="4054DB36" w14:textId="77777777" w:rsidR="00B921FE" w:rsidRDefault="00000000">
      <w:pPr>
        <w:pStyle w:val="Terms"/>
        <w:divId w:val="1068575564"/>
      </w:pPr>
      <w:r>
        <w:rPr>
          <w:b/>
          <w:bCs/>
        </w:rPr>
        <w:t>auxiliary image</w:t>
      </w:r>
    </w:p>
    <w:p w14:paraId="126A7C57" w14:textId="77777777" w:rsidR="00B921FE" w:rsidRDefault="00000000">
      <w:pPr>
        <w:pStyle w:val="Definition"/>
        <w:divId w:val="1068575564"/>
      </w:pPr>
      <w:bookmarkStart w:id="95" w:name="_f4b6cb19-0747-8f58-a8c3-933bdf9c1057"/>
      <w:bookmarkEnd w:id="95"/>
      <w:r>
        <w:rPr>
          <w:i/>
          <w:iCs/>
        </w:rPr>
        <w:t>image</w:t>
      </w:r>
      <w:r>
        <w:t xml:space="preserve"> (</w:t>
      </w:r>
      <w:hyperlink w:anchor="term-image" w:history="1">
        <w:r>
          <w:rPr>
            <w:rStyle w:val="citesec"/>
            <w:color w:val="0000FF"/>
            <w:u w:val="single"/>
            <w:lang w:val="en"/>
          </w:rPr>
          <w:t>3.1.21</w:t>
        </w:r>
      </w:hyperlink>
      <w:r>
        <w:t xml:space="preserve">) that may not be intended to be displayed but provides supplemental information, such as transparency data, complementing a respective </w:t>
      </w:r>
      <w:r>
        <w:rPr>
          <w:i/>
          <w:iCs/>
        </w:rPr>
        <w:t>master image</w:t>
      </w:r>
      <w:r>
        <w:t xml:space="preserve"> (</w:t>
      </w:r>
      <w:hyperlink w:anchor="term-master-image" w:history="1">
        <w:r>
          <w:rPr>
            <w:rStyle w:val="citesec"/>
            <w:color w:val="0000FF"/>
            <w:u w:val="single"/>
            <w:lang w:val="en"/>
          </w:rPr>
          <w:t>3.1.34</w:t>
        </w:r>
      </w:hyperlink>
      <w:r>
        <w:t>)</w:t>
      </w:r>
    </w:p>
    <w:p w14:paraId="1A30C14B" w14:textId="77777777" w:rsidR="00B921FE" w:rsidRDefault="00000000">
      <w:pPr>
        <w:pStyle w:val="TermNum"/>
        <w:divId w:val="1068575564"/>
      </w:pPr>
      <w:bookmarkStart w:id="96" w:name="term-backward-playback"/>
      <w:bookmarkEnd w:id="96"/>
      <w:r>
        <w:t>3.1.4</w:t>
      </w:r>
    </w:p>
    <w:p w14:paraId="5B7409C0" w14:textId="77777777" w:rsidR="00B921FE" w:rsidRDefault="00000000">
      <w:pPr>
        <w:pStyle w:val="Terms"/>
        <w:divId w:val="1068575564"/>
      </w:pPr>
      <w:r>
        <w:rPr>
          <w:b/>
          <w:bCs/>
        </w:rPr>
        <w:t>backward playback</w:t>
      </w:r>
    </w:p>
    <w:p w14:paraId="0DA6EABD" w14:textId="77777777" w:rsidR="00B921FE" w:rsidRDefault="00000000">
      <w:pPr>
        <w:pStyle w:val="Definition"/>
        <w:divId w:val="1068575564"/>
      </w:pPr>
      <w:bookmarkStart w:id="97" w:name="_e8ad7a31-228d-a0d9-90ef-1ce2da9844e7"/>
      <w:bookmarkEnd w:id="97"/>
      <w:r>
        <w:t>playback of timed content in reverse chronological order</w:t>
      </w:r>
    </w:p>
    <w:p w14:paraId="5787FBEC" w14:textId="77777777" w:rsidR="00B921FE" w:rsidRDefault="00000000">
      <w:pPr>
        <w:pStyle w:val="TermNum"/>
        <w:divId w:val="1068575564"/>
      </w:pPr>
      <w:bookmarkStart w:id="98" w:name="term-base-image-item"/>
      <w:bookmarkEnd w:id="98"/>
      <w:r>
        <w:t>3.1.5</w:t>
      </w:r>
    </w:p>
    <w:p w14:paraId="16D86D78" w14:textId="77777777" w:rsidR="00B921FE" w:rsidRDefault="00000000">
      <w:pPr>
        <w:pStyle w:val="Terms"/>
        <w:divId w:val="1068575564"/>
      </w:pPr>
      <w:r>
        <w:rPr>
          <w:b/>
          <w:bCs/>
        </w:rPr>
        <w:t>base image item</w:t>
      </w:r>
    </w:p>
    <w:p w14:paraId="07EC5B2E" w14:textId="77777777" w:rsidR="00B921FE" w:rsidRDefault="00000000">
      <w:pPr>
        <w:pStyle w:val="Definition"/>
        <w:divId w:val="1068575564"/>
      </w:pPr>
      <w:bookmarkStart w:id="99" w:name="_8062fb6d-0f07-da15-2464-3daeedf1fd00"/>
      <w:bookmarkEnd w:id="99"/>
      <w:r>
        <w:rPr>
          <w:i/>
          <w:iCs/>
        </w:rPr>
        <w:t>image item</w:t>
      </w:r>
      <w:r>
        <w:t xml:space="preserve"> (</w:t>
      </w:r>
      <w:hyperlink w:anchor="term-image-item" w:history="1">
        <w:r>
          <w:rPr>
            <w:rStyle w:val="citesec"/>
            <w:color w:val="0000FF"/>
            <w:u w:val="single"/>
            <w:lang w:val="en"/>
          </w:rPr>
          <w:t>3.1.23</w:t>
        </w:r>
      </w:hyperlink>
      <w:r>
        <w:t xml:space="preserve">) that is the first input to a </w:t>
      </w:r>
      <w:r>
        <w:rPr>
          <w:i/>
          <w:iCs/>
        </w:rPr>
        <w:t>tone-map derived image item</w:t>
      </w:r>
      <w:r>
        <w:t xml:space="preserve"> (</w:t>
      </w:r>
      <w:hyperlink w:anchor="term-tone-map-derived-image-item" w:history="1">
        <w:r>
          <w:rPr>
            <w:rStyle w:val="citesec"/>
            <w:color w:val="0000FF"/>
            <w:u w:val="single"/>
            <w:lang w:val="en"/>
          </w:rPr>
          <w:t>3.1.57</w:t>
        </w:r>
      </w:hyperlink>
      <w:r>
        <w:t>)</w:t>
      </w:r>
    </w:p>
    <w:p w14:paraId="1172AB3C" w14:textId="77777777" w:rsidR="00B921FE" w:rsidRDefault="00000000">
      <w:pPr>
        <w:pStyle w:val="TermNum"/>
        <w:divId w:val="1068575564"/>
      </w:pPr>
      <w:bookmarkStart w:id="100" w:name="term-coded-image"/>
      <w:bookmarkEnd w:id="100"/>
      <w:r>
        <w:lastRenderedPageBreak/>
        <w:t>3.1.6</w:t>
      </w:r>
    </w:p>
    <w:p w14:paraId="771FE71F" w14:textId="77777777" w:rsidR="00B921FE" w:rsidRDefault="00000000">
      <w:pPr>
        <w:pStyle w:val="Terms"/>
        <w:divId w:val="1068575564"/>
      </w:pPr>
      <w:r>
        <w:rPr>
          <w:b/>
          <w:bCs/>
        </w:rPr>
        <w:t>coded image</w:t>
      </w:r>
    </w:p>
    <w:p w14:paraId="1DF297A9" w14:textId="77777777" w:rsidR="00B921FE" w:rsidRDefault="00000000">
      <w:pPr>
        <w:pStyle w:val="Definition"/>
        <w:divId w:val="1068575564"/>
      </w:pPr>
      <w:bookmarkStart w:id="101" w:name="_e5820bee-57c3-5dc0-8a25-39de92945407"/>
      <w:bookmarkEnd w:id="101"/>
      <w:r>
        <w:t xml:space="preserve">coded representation of an </w:t>
      </w:r>
      <w:r>
        <w:rPr>
          <w:i/>
          <w:iCs/>
        </w:rPr>
        <w:t>image</w:t>
      </w:r>
      <w:r>
        <w:t xml:space="preserve"> (</w:t>
      </w:r>
      <w:hyperlink w:anchor="term-image" w:history="1">
        <w:r>
          <w:rPr>
            <w:rStyle w:val="citesec"/>
            <w:color w:val="0000FF"/>
            <w:u w:val="single"/>
            <w:lang w:val="en"/>
          </w:rPr>
          <w:t>3.1.21</w:t>
        </w:r>
      </w:hyperlink>
      <w:r>
        <w:t>)</w:t>
      </w:r>
    </w:p>
    <w:p w14:paraId="7EB0EA8F" w14:textId="77777777" w:rsidR="00B921FE" w:rsidRDefault="00000000">
      <w:pPr>
        <w:pStyle w:val="TermNum"/>
        <w:divId w:val="1068575564"/>
      </w:pPr>
      <w:bookmarkStart w:id="102" w:name="term-coded-image-item"/>
      <w:bookmarkEnd w:id="102"/>
      <w:r>
        <w:t>3.1.7</w:t>
      </w:r>
    </w:p>
    <w:p w14:paraId="64236AAE" w14:textId="77777777" w:rsidR="00B921FE" w:rsidRDefault="00000000">
      <w:pPr>
        <w:pStyle w:val="Terms"/>
        <w:divId w:val="1068575564"/>
      </w:pPr>
      <w:r>
        <w:rPr>
          <w:b/>
          <w:bCs/>
        </w:rPr>
        <w:t>coded image item</w:t>
      </w:r>
    </w:p>
    <w:p w14:paraId="3DC08348" w14:textId="77777777" w:rsidR="00B921FE" w:rsidRDefault="00000000">
      <w:pPr>
        <w:pStyle w:val="Definition"/>
        <w:divId w:val="1068575564"/>
      </w:pPr>
      <w:bookmarkStart w:id="103" w:name="_e27354d4-13c1-acc2-d001-666f44f86d27"/>
      <w:bookmarkEnd w:id="103"/>
      <w:r>
        <w:rPr>
          <w:i/>
          <w:iCs/>
        </w:rPr>
        <w:t>item</w:t>
      </w:r>
      <w:r>
        <w:t xml:space="preserve"> (</w:t>
      </w:r>
      <w:hyperlink w:anchor="term-item" w:history="1">
        <w:r>
          <w:rPr>
            <w:rStyle w:val="citesec"/>
            <w:color w:val="0000FF"/>
            <w:u w:val="single"/>
            <w:lang w:val="en"/>
          </w:rPr>
          <w:t>3.1.32</w:t>
        </w:r>
      </w:hyperlink>
      <w:r>
        <w:t xml:space="preserve">) whose data is a </w:t>
      </w:r>
      <w:r>
        <w:rPr>
          <w:i/>
          <w:iCs/>
        </w:rPr>
        <w:t>coded image</w:t>
      </w:r>
      <w:r>
        <w:t xml:space="preserve"> (</w:t>
      </w:r>
      <w:hyperlink w:anchor="term-coded-image" w:history="1">
        <w:r>
          <w:rPr>
            <w:rStyle w:val="citesec"/>
            <w:color w:val="0000FF"/>
            <w:u w:val="single"/>
            <w:lang w:val="en"/>
          </w:rPr>
          <w:t>3.1.6</w:t>
        </w:r>
      </w:hyperlink>
      <w:r>
        <w:t>)</w:t>
      </w:r>
    </w:p>
    <w:p w14:paraId="1D79347B" w14:textId="77777777" w:rsidR="00B921FE" w:rsidRDefault="00000000">
      <w:pPr>
        <w:pStyle w:val="TermNum"/>
        <w:divId w:val="1068575564"/>
      </w:pPr>
      <w:bookmarkStart w:id="104" w:name="term-crop-rotate-mirror-derived-image-it"/>
      <w:bookmarkEnd w:id="104"/>
      <w:r>
        <w:t>3.1.8</w:t>
      </w:r>
    </w:p>
    <w:p w14:paraId="4DDF058F" w14:textId="77777777" w:rsidR="00B921FE" w:rsidRDefault="00000000">
      <w:pPr>
        <w:pStyle w:val="Terms"/>
        <w:divId w:val="1068575564"/>
      </w:pPr>
      <w:r>
        <w:rPr>
          <w:b/>
          <w:bCs/>
        </w:rPr>
        <w:t>crop-rotate-mirror derived image item</w:t>
      </w:r>
    </w:p>
    <w:p w14:paraId="7FE52599" w14:textId="77777777" w:rsidR="00B921FE" w:rsidRDefault="00000000">
      <w:pPr>
        <w:pStyle w:val="Definition"/>
        <w:divId w:val="1068575564"/>
      </w:pPr>
      <w:bookmarkStart w:id="105" w:name="_109ee227-8b32-431b-b005-140b2dc156d9"/>
      <w:bookmarkEnd w:id="105"/>
      <w:r>
        <w:rPr>
          <w:i/>
          <w:iCs/>
        </w:rPr>
        <w:t>derived image item</w:t>
      </w:r>
      <w:r>
        <w:t xml:space="preserve"> (</w:t>
      </w:r>
      <w:hyperlink w:anchor="term-derived-image-item" w:history="1">
        <w:r>
          <w:rPr>
            <w:rStyle w:val="citesec"/>
            <w:color w:val="0000FF"/>
            <w:u w:val="single"/>
            <w:lang w:val="en"/>
          </w:rPr>
          <w:t>3.1.11</w:t>
        </w:r>
      </w:hyperlink>
      <w:r>
        <w:t xml:space="preserve">) of type </w:t>
      </w:r>
      <w:r>
        <w:rPr>
          <w:rStyle w:val="HTMLTypewriter"/>
        </w:rPr>
        <w:t>'iden'</w:t>
      </w:r>
      <w:r>
        <w:t xml:space="preserve"> that is not associated with any other types of </w:t>
      </w:r>
      <w:r>
        <w:rPr>
          <w:i/>
          <w:iCs/>
        </w:rPr>
        <w:t>essential item properties</w:t>
      </w:r>
      <w:r>
        <w:t xml:space="preserve"> (</w:t>
      </w:r>
      <w:hyperlink w:anchor="term-essential-item-property" w:history="1">
        <w:r>
          <w:rPr>
            <w:rStyle w:val="citesec"/>
            <w:color w:val="0000FF"/>
            <w:u w:val="single"/>
            <w:lang w:val="en"/>
          </w:rPr>
          <w:t>3.1.15</w:t>
        </w:r>
      </w:hyperlink>
      <w:r>
        <w:t xml:space="preserve">) than </w:t>
      </w:r>
      <w:r>
        <w:rPr>
          <w:rStyle w:val="HTMLTypewriter"/>
        </w:rPr>
        <w:t>'colr'</w:t>
      </w:r>
      <w:r>
        <w:t xml:space="preserve">, </w:t>
      </w:r>
      <w:r>
        <w:rPr>
          <w:rStyle w:val="HTMLTypewriter"/>
        </w:rPr>
        <w:t>'irot'</w:t>
      </w:r>
      <w:r>
        <w:t xml:space="preserve">, </w:t>
      </w:r>
      <w:r>
        <w:rPr>
          <w:rStyle w:val="HTMLTypewriter"/>
        </w:rPr>
        <w:t>'clap'</w:t>
      </w:r>
      <w:r>
        <w:t xml:space="preserve">, and </w:t>
      </w:r>
      <w:r>
        <w:rPr>
          <w:rStyle w:val="HTMLTypewriter"/>
        </w:rPr>
        <w:t>'imir'</w:t>
      </w:r>
    </w:p>
    <w:p w14:paraId="14E058F1" w14:textId="77777777" w:rsidR="00B921FE" w:rsidRDefault="00000000">
      <w:pPr>
        <w:pStyle w:val="TermNum"/>
        <w:divId w:val="1068575564"/>
      </w:pPr>
      <w:bookmarkStart w:id="106" w:name="term-crop-rotate-mirror-grid-derived-ima"/>
      <w:bookmarkEnd w:id="106"/>
      <w:r>
        <w:t>3.1.9</w:t>
      </w:r>
    </w:p>
    <w:p w14:paraId="7DC0E0DA" w14:textId="77777777" w:rsidR="00B921FE" w:rsidRDefault="00000000">
      <w:pPr>
        <w:pStyle w:val="Terms"/>
        <w:divId w:val="1068575564"/>
      </w:pPr>
      <w:r>
        <w:rPr>
          <w:b/>
          <w:bCs/>
        </w:rPr>
        <w:t>crop-rotate-mirror grid derived image item</w:t>
      </w:r>
    </w:p>
    <w:p w14:paraId="6B7EFA16" w14:textId="77777777" w:rsidR="00B921FE" w:rsidRDefault="00000000">
      <w:pPr>
        <w:pStyle w:val="Definition"/>
        <w:divId w:val="1068575564"/>
      </w:pPr>
      <w:bookmarkStart w:id="107" w:name="_2f71d8bc-778b-14d1-844d-f65b22ab64e1"/>
      <w:bookmarkEnd w:id="107"/>
      <w:r>
        <w:rPr>
          <w:i/>
          <w:iCs/>
        </w:rPr>
        <w:t>derived image item</w:t>
      </w:r>
      <w:r>
        <w:t xml:space="preserve"> (</w:t>
      </w:r>
      <w:hyperlink w:anchor="term-derived-image-item" w:history="1">
        <w:r>
          <w:rPr>
            <w:rStyle w:val="citesec"/>
            <w:color w:val="0000FF"/>
            <w:u w:val="single"/>
            <w:lang w:val="en"/>
          </w:rPr>
          <w:t>3.1.11</w:t>
        </w:r>
      </w:hyperlink>
      <w:r>
        <w:t xml:space="preserve">) of type </w:t>
      </w:r>
      <w:r>
        <w:rPr>
          <w:rStyle w:val="HTMLTypewriter"/>
        </w:rPr>
        <w:t>'grid'</w:t>
      </w:r>
      <w:r>
        <w:t xml:space="preserve"> that is not associated with any other types of </w:t>
      </w:r>
      <w:r>
        <w:rPr>
          <w:i/>
          <w:iCs/>
        </w:rPr>
        <w:t>essential item properties</w:t>
      </w:r>
      <w:r>
        <w:t xml:space="preserve"> (</w:t>
      </w:r>
      <w:hyperlink w:anchor="term-essential-item-property" w:history="1">
        <w:r>
          <w:rPr>
            <w:rStyle w:val="citesec"/>
            <w:color w:val="0000FF"/>
            <w:u w:val="single"/>
            <w:lang w:val="en"/>
          </w:rPr>
          <w:t>3.1.15</w:t>
        </w:r>
      </w:hyperlink>
      <w:r>
        <w:t xml:space="preserve">) than </w:t>
      </w:r>
      <w:r>
        <w:rPr>
          <w:rStyle w:val="HTMLTypewriter"/>
        </w:rPr>
        <w:t>'colr'</w:t>
      </w:r>
      <w:r>
        <w:t xml:space="preserve">, </w:t>
      </w:r>
      <w:r>
        <w:rPr>
          <w:rStyle w:val="HTMLTypewriter"/>
        </w:rPr>
        <w:t>'irot'</w:t>
      </w:r>
      <w:r>
        <w:t xml:space="preserve">, </w:t>
      </w:r>
      <w:r>
        <w:rPr>
          <w:rStyle w:val="HTMLTypewriter"/>
        </w:rPr>
        <w:t>'clap'</w:t>
      </w:r>
      <w:r>
        <w:t xml:space="preserve">, and </w:t>
      </w:r>
      <w:r>
        <w:rPr>
          <w:rStyle w:val="HTMLTypewriter"/>
        </w:rPr>
        <w:t>'imir'</w:t>
      </w:r>
    </w:p>
    <w:p w14:paraId="014D179B" w14:textId="77777777" w:rsidR="00B921FE" w:rsidRDefault="00000000">
      <w:pPr>
        <w:pStyle w:val="TermNum"/>
        <w:divId w:val="1068575564"/>
      </w:pPr>
      <w:bookmarkStart w:id="108" w:name="term-derived-image"/>
      <w:bookmarkEnd w:id="108"/>
      <w:r>
        <w:t>3.1.10</w:t>
      </w:r>
    </w:p>
    <w:p w14:paraId="058F414C" w14:textId="77777777" w:rsidR="00B921FE" w:rsidRDefault="00000000">
      <w:pPr>
        <w:pStyle w:val="Terms"/>
        <w:divId w:val="1068575564"/>
      </w:pPr>
      <w:r>
        <w:rPr>
          <w:b/>
          <w:bCs/>
        </w:rPr>
        <w:t>derived image</w:t>
      </w:r>
    </w:p>
    <w:p w14:paraId="63C8A5A0" w14:textId="77777777" w:rsidR="00B921FE" w:rsidRDefault="00000000">
      <w:pPr>
        <w:pStyle w:val="Definition"/>
        <w:divId w:val="1068575564"/>
      </w:pPr>
      <w:bookmarkStart w:id="109" w:name="_1c5b6b59-409e-6e42-230c-515e8d7b8260"/>
      <w:bookmarkEnd w:id="109"/>
      <w:r>
        <w:t xml:space="preserve">representation of an </w:t>
      </w:r>
      <w:r>
        <w:rPr>
          <w:i/>
          <w:iCs/>
        </w:rPr>
        <w:t>image</w:t>
      </w:r>
      <w:r>
        <w:t xml:space="preserve"> (</w:t>
      </w:r>
      <w:hyperlink w:anchor="term-image" w:history="1">
        <w:r>
          <w:rPr>
            <w:rStyle w:val="citesec"/>
            <w:color w:val="0000FF"/>
            <w:u w:val="single"/>
            <w:lang w:val="en"/>
          </w:rPr>
          <w:t>3.1.21</w:t>
        </w:r>
      </w:hyperlink>
      <w:r>
        <w:t xml:space="preserve">) as an </w:t>
      </w:r>
      <w:r>
        <w:rPr>
          <w:i/>
          <w:iCs/>
        </w:rPr>
        <w:t>operation</w:t>
      </w:r>
      <w:r>
        <w:t xml:space="preserve"> (</w:t>
      </w:r>
      <w:hyperlink w:anchor="term-operation" w:history="1">
        <w:r>
          <w:rPr>
            <w:rStyle w:val="citesec"/>
            <w:color w:val="0000FF"/>
            <w:u w:val="single"/>
            <w:lang w:val="en"/>
          </w:rPr>
          <w:t>3.1.39</w:t>
        </w:r>
      </w:hyperlink>
      <w:r>
        <w:t>) on other images</w:t>
      </w:r>
    </w:p>
    <w:p w14:paraId="2386C621" w14:textId="77777777" w:rsidR="00B921FE" w:rsidRDefault="00000000">
      <w:pPr>
        <w:pStyle w:val="TermNum"/>
        <w:divId w:val="1068575564"/>
      </w:pPr>
      <w:bookmarkStart w:id="110" w:name="term-derived-image-item"/>
      <w:bookmarkEnd w:id="110"/>
      <w:r>
        <w:t>3.1.11</w:t>
      </w:r>
    </w:p>
    <w:p w14:paraId="046B9770" w14:textId="77777777" w:rsidR="00B921FE" w:rsidRDefault="00000000">
      <w:pPr>
        <w:pStyle w:val="Terms"/>
        <w:divId w:val="1068575564"/>
      </w:pPr>
      <w:r>
        <w:rPr>
          <w:b/>
          <w:bCs/>
        </w:rPr>
        <w:t>derived image item</w:t>
      </w:r>
    </w:p>
    <w:p w14:paraId="2E9D670D" w14:textId="77777777" w:rsidR="00B921FE" w:rsidRDefault="00000000">
      <w:pPr>
        <w:pStyle w:val="Definition"/>
        <w:divId w:val="1068575564"/>
      </w:pPr>
      <w:bookmarkStart w:id="111" w:name="_4a92922f-f8a9-8744-b0bc-d1cf0784f819"/>
      <w:bookmarkEnd w:id="111"/>
      <w:r>
        <w:rPr>
          <w:i/>
          <w:iCs/>
        </w:rPr>
        <w:t>item</w:t>
      </w:r>
      <w:r>
        <w:t xml:space="preserve"> (</w:t>
      </w:r>
      <w:hyperlink w:anchor="term-item" w:history="1">
        <w:r>
          <w:rPr>
            <w:rStyle w:val="citesec"/>
            <w:color w:val="0000FF"/>
            <w:u w:val="single"/>
            <w:lang w:val="en"/>
          </w:rPr>
          <w:t>3.1.32</w:t>
        </w:r>
      </w:hyperlink>
      <w:r>
        <w:t xml:space="preserve">) whose data is a </w:t>
      </w:r>
      <w:r>
        <w:rPr>
          <w:i/>
          <w:iCs/>
        </w:rPr>
        <w:t>derived image</w:t>
      </w:r>
      <w:r>
        <w:t xml:space="preserve"> (</w:t>
      </w:r>
      <w:hyperlink w:anchor="term-derived-image" w:history="1">
        <w:r>
          <w:rPr>
            <w:rStyle w:val="citesec"/>
            <w:color w:val="0000FF"/>
            <w:u w:val="single"/>
            <w:lang w:val="en"/>
          </w:rPr>
          <w:t>3.1.10</w:t>
        </w:r>
      </w:hyperlink>
      <w:r>
        <w:t>)</w:t>
      </w:r>
    </w:p>
    <w:p w14:paraId="67871C83" w14:textId="77777777" w:rsidR="00B921FE" w:rsidRDefault="00000000">
      <w:pPr>
        <w:pStyle w:val="TermNum"/>
        <w:divId w:val="1068575564"/>
      </w:pPr>
      <w:bookmarkStart w:id="112" w:name="term-derived-region-item"/>
      <w:bookmarkEnd w:id="112"/>
      <w:r>
        <w:t>3.1.12</w:t>
      </w:r>
    </w:p>
    <w:p w14:paraId="455DAFAC" w14:textId="77777777" w:rsidR="00B921FE" w:rsidRDefault="00000000">
      <w:pPr>
        <w:pStyle w:val="Terms"/>
        <w:divId w:val="1068575564"/>
      </w:pPr>
      <w:r>
        <w:rPr>
          <w:b/>
          <w:bCs/>
        </w:rPr>
        <w:t>derived region item</w:t>
      </w:r>
    </w:p>
    <w:p w14:paraId="36292A68" w14:textId="77777777" w:rsidR="00B921FE" w:rsidRDefault="00000000">
      <w:pPr>
        <w:pStyle w:val="Definition"/>
        <w:divId w:val="1068575564"/>
      </w:pPr>
      <w:bookmarkStart w:id="113" w:name="_a488ee5b-38d7-9f41-c5e0-6837dcd8f40a"/>
      <w:bookmarkEnd w:id="113"/>
      <w:r>
        <w:rPr>
          <w:i/>
          <w:iCs/>
        </w:rPr>
        <w:t>item</w:t>
      </w:r>
      <w:r>
        <w:t xml:space="preserve"> (</w:t>
      </w:r>
      <w:hyperlink w:anchor="term-item" w:history="1">
        <w:r>
          <w:rPr>
            <w:rStyle w:val="citesec"/>
            <w:color w:val="0000FF"/>
            <w:u w:val="single"/>
            <w:lang w:val="en"/>
          </w:rPr>
          <w:t>3.1.32</w:t>
        </w:r>
      </w:hyperlink>
      <w:r>
        <w:t xml:space="preserve">) whose data defines a </w:t>
      </w:r>
      <w:r>
        <w:rPr>
          <w:i/>
          <w:iCs/>
        </w:rPr>
        <w:t>region</w:t>
      </w:r>
      <w:r>
        <w:t xml:space="preserve"> (</w:t>
      </w:r>
      <w:hyperlink w:anchor="term-region" w:history="1">
        <w:r>
          <w:rPr>
            <w:rStyle w:val="citesec"/>
            <w:color w:val="0000FF"/>
            <w:u w:val="single"/>
            <w:lang w:val="en"/>
          </w:rPr>
          <w:t>3.1.48</w:t>
        </w:r>
      </w:hyperlink>
      <w:r>
        <w:t xml:space="preserve">) within an </w:t>
      </w:r>
      <w:r>
        <w:rPr>
          <w:i/>
          <w:iCs/>
        </w:rPr>
        <w:t>image item</w:t>
      </w:r>
      <w:r>
        <w:t xml:space="preserve"> (</w:t>
      </w:r>
      <w:hyperlink w:anchor="term-image-item" w:history="1">
        <w:r>
          <w:rPr>
            <w:rStyle w:val="citesec"/>
            <w:color w:val="0000FF"/>
            <w:u w:val="single"/>
            <w:lang w:val="en"/>
          </w:rPr>
          <w:t>3.1.23</w:t>
        </w:r>
      </w:hyperlink>
      <w:r>
        <w:t xml:space="preserve">), with which the item is associated via item reference, as an </w:t>
      </w:r>
      <w:r>
        <w:rPr>
          <w:i/>
          <w:iCs/>
        </w:rPr>
        <w:t>operation</w:t>
      </w:r>
      <w:r>
        <w:t xml:space="preserve"> (</w:t>
      </w:r>
      <w:hyperlink w:anchor="term-operation" w:history="1">
        <w:r>
          <w:rPr>
            <w:rStyle w:val="citesec"/>
            <w:color w:val="0000FF"/>
            <w:u w:val="single"/>
            <w:lang w:val="en"/>
          </w:rPr>
          <w:t>3.1.39</w:t>
        </w:r>
      </w:hyperlink>
      <w:r>
        <w:t xml:space="preserve">) on other </w:t>
      </w:r>
      <w:r>
        <w:rPr>
          <w:i/>
          <w:iCs/>
        </w:rPr>
        <w:t>region items</w:t>
      </w:r>
      <w:r>
        <w:t xml:space="preserve"> (</w:t>
      </w:r>
      <w:hyperlink w:anchor="term-region-item" w:history="1">
        <w:r>
          <w:rPr>
            <w:rStyle w:val="citesec"/>
            <w:color w:val="0000FF"/>
            <w:u w:val="single"/>
            <w:lang w:val="en"/>
          </w:rPr>
          <w:t>3.1.50</w:t>
        </w:r>
      </w:hyperlink>
      <w:r>
        <w:t>)</w:t>
      </w:r>
    </w:p>
    <w:p w14:paraId="644CB836" w14:textId="77777777" w:rsidR="00B921FE" w:rsidRDefault="00000000">
      <w:pPr>
        <w:pStyle w:val="TermNum"/>
        <w:divId w:val="1068575564"/>
      </w:pPr>
      <w:bookmarkStart w:id="114" w:name="term-descriptive-item-property"/>
      <w:bookmarkEnd w:id="114"/>
      <w:r>
        <w:t>3.1.13</w:t>
      </w:r>
    </w:p>
    <w:p w14:paraId="6E43E70D" w14:textId="77777777" w:rsidR="00B921FE" w:rsidRDefault="00000000">
      <w:pPr>
        <w:pStyle w:val="Terms"/>
        <w:divId w:val="1068575564"/>
      </w:pPr>
      <w:r>
        <w:rPr>
          <w:b/>
          <w:bCs/>
        </w:rPr>
        <w:t>descriptive item property</w:t>
      </w:r>
    </w:p>
    <w:p w14:paraId="3E03CC18" w14:textId="77777777" w:rsidR="00B921FE" w:rsidRDefault="00000000">
      <w:pPr>
        <w:pStyle w:val="Definition"/>
        <w:divId w:val="1068575564"/>
      </w:pPr>
      <w:bookmarkStart w:id="115" w:name="_ca9107b9-34e2-68e6-ded6-998ba96153e0"/>
      <w:bookmarkEnd w:id="115"/>
      <w:r>
        <w:rPr>
          <w:i/>
          <w:iCs/>
        </w:rPr>
        <w:t>item property</w:t>
      </w:r>
      <w:r>
        <w:t xml:space="preserve"> (</w:t>
      </w:r>
      <w:hyperlink w:anchor="term-item-property" w:history="1">
        <w:r>
          <w:rPr>
            <w:rStyle w:val="citesec"/>
            <w:color w:val="0000FF"/>
            <w:u w:val="single"/>
            <w:lang w:val="en"/>
          </w:rPr>
          <w:t>3.1.33</w:t>
        </w:r>
      </w:hyperlink>
      <w:r>
        <w:t>) that describes rather than transforms the associated item</w:t>
      </w:r>
    </w:p>
    <w:p w14:paraId="32B97DA0" w14:textId="77777777" w:rsidR="00B921FE" w:rsidRDefault="00000000">
      <w:pPr>
        <w:pStyle w:val="TermNum"/>
        <w:divId w:val="1068575564"/>
      </w:pPr>
      <w:bookmarkStart w:id="116" w:name="term-entity"/>
      <w:bookmarkEnd w:id="116"/>
      <w:r>
        <w:t>3.1.14</w:t>
      </w:r>
    </w:p>
    <w:p w14:paraId="111532DA" w14:textId="77777777" w:rsidR="00B921FE" w:rsidRDefault="00000000">
      <w:pPr>
        <w:pStyle w:val="Terms"/>
        <w:divId w:val="1068575564"/>
      </w:pPr>
      <w:r>
        <w:rPr>
          <w:b/>
          <w:bCs/>
        </w:rPr>
        <w:t>entity</w:t>
      </w:r>
    </w:p>
    <w:p w14:paraId="754C92DC" w14:textId="77777777" w:rsidR="00B921FE" w:rsidRDefault="00000000">
      <w:pPr>
        <w:pStyle w:val="Definition"/>
        <w:divId w:val="1068575564"/>
      </w:pPr>
      <w:bookmarkStart w:id="117" w:name="_0d0e2840-5c9b-e1ad-e0da-2b9ef52678ea"/>
      <w:bookmarkEnd w:id="117"/>
      <w:r>
        <w:rPr>
          <w:i/>
          <w:iCs/>
        </w:rPr>
        <w:t>item</w:t>
      </w:r>
      <w:r>
        <w:t xml:space="preserve"> (</w:t>
      </w:r>
      <w:hyperlink w:anchor="term-item" w:history="1">
        <w:r>
          <w:rPr>
            <w:rStyle w:val="citesec"/>
            <w:color w:val="0000FF"/>
            <w:u w:val="single"/>
            <w:lang w:val="en"/>
          </w:rPr>
          <w:t>3.1.32</w:t>
        </w:r>
      </w:hyperlink>
      <w:r>
        <w:t>) or track</w:t>
      </w:r>
    </w:p>
    <w:p w14:paraId="15AAEE92" w14:textId="77777777" w:rsidR="00B921FE" w:rsidRDefault="00000000">
      <w:pPr>
        <w:pStyle w:val="Note"/>
        <w:divId w:val="1013190911"/>
      </w:pPr>
      <w:bookmarkStart w:id="118" w:name="_a8c585e1-c593-9f06-ebfd-297361af56ef"/>
      <w:bookmarkEnd w:id="118"/>
      <w:r>
        <w:rPr>
          <w:rStyle w:val="termnotelabel"/>
        </w:rPr>
        <w:t xml:space="preserve">Note 1 to entry: </w:t>
      </w:r>
      <w:r>
        <w:t xml:space="preserve">The term “track” is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598F190D" w14:textId="77777777" w:rsidR="00B921FE" w:rsidRDefault="00000000">
      <w:pPr>
        <w:pStyle w:val="TermNum"/>
        <w:divId w:val="1068575564"/>
      </w:pPr>
      <w:bookmarkStart w:id="119" w:name="term-essential-item-property"/>
      <w:bookmarkEnd w:id="119"/>
      <w:r>
        <w:t>3.1.15</w:t>
      </w:r>
    </w:p>
    <w:p w14:paraId="61C0E289" w14:textId="77777777" w:rsidR="00B921FE" w:rsidRDefault="00000000">
      <w:pPr>
        <w:pStyle w:val="Terms"/>
        <w:divId w:val="1068575564"/>
      </w:pPr>
      <w:r>
        <w:rPr>
          <w:b/>
          <w:bCs/>
        </w:rPr>
        <w:t>essential item property</w:t>
      </w:r>
    </w:p>
    <w:p w14:paraId="3FBF814E" w14:textId="77777777" w:rsidR="00B921FE" w:rsidRDefault="00000000">
      <w:pPr>
        <w:pStyle w:val="Definition"/>
        <w:divId w:val="1068575564"/>
      </w:pPr>
      <w:bookmarkStart w:id="120" w:name="_b0f957d8-b738-5b36-1ca4-786149f83a25"/>
      <w:bookmarkEnd w:id="120"/>
      <w:r>
        <w:rPr>
          <w:i/>
          <w:iCs/>
        </w:rPr>
        <w:t>item property</w:t>
      </w:r>
      <w:r>
        <w:t xml:space="preserve"> (</w:t>
      </w:r>
      <w:hyperlink w:anchor="term-item-property" w:history="1">
        <w:r>
          <w:rPr>
            <w:rStyle w:val="citesec"/>
            <w:color w:val="0000FF"/>
            <w:u w:val="single"/>
            <w:lang w:val="en"/>
          </w:rPr>
          <w:t>3.1.33</w:t>
        </w:r>
      </w:hyperlink>
      <w:r>
        <w:t>) that readers are required to process</w:t>
      </w:r>
    </w:p>
    <w:p w14:paraId="30D05784" w14:textId="77777777" w:rsidR="00B921FE" w:rsidRDefault="00000000">
      <w:pPr>
        <w:pStyle w:val="TermNum"/>
        <w:divId w:val="1068575564"/>
      </w:pPr>
      <w:bookmarkStart w:id="121" w:name="term-font-item"/>
      <w:bookmarkEnd w:id="121"/>
      <w:r>
        <w:t>3.1.16</w:t>
      </w:r>
    </w:p>
    <w:p w14:paraId="43BA360C" w14:textId="77777777" w:rsidR="00B921FE" w:rsidRDefault="00000000">
      <w:pPr>
        <w:pStyle w:val="Terms"/>
        <w:divId w:val="1068575564"/>
      </w:pPr>
      <w:r>
        <w:rPr>
          <w:b/>
          <w:bCs/>
        </w:rPr>
        <w:t>font item</w:t>
      </w:r>
    </w:p>
    <w:p w14:paraId="59B8550E" w14:textId="77777777" w:rsidR="00B921FE" w:rsidRDefault="00000000">
      <w:pPr>
        <w:pStyle w:val="Definition"/>
        <w:divId w:val="1068575564"/>
      </w:pPr>
      <w:bookmarkStart w:id="122" w:name="_f5805571-d858-35fe-ce16-6ee1a6b11c80"/>
      <w:bookmarkEnd w:id="122"/>
      <w:r>
        <w:rPr>
          <w:i/>
          <w:iCs/>
        </w:rPr>
        <w:t>item</w:t>
      </w:r>
      <w:r>
        <w:t xml:space="preserve"> (</w:t>
      </w:r>
      <w:hyperlink w:anchor="term-item" w:history="1">
        <w:r>
          <w:rPr>
            <w:rStyle w:val="citesec"/>
            <w:color w:val="0000FF"/>
            <w:u w:val="single"/>
            <w:lang w:val="en"/>
          </w:rPr>
          <w:t>3.1.32</w:t>
        </w:r>
      </w:hyperlink>
      <w:r>
        <w:t>) whose data is font data</w:t>
      </w:r>
    </w:p>
    <w:p w14:paraId="0FA3ED1B" w14:textId="77777777" w:rsidR="00B921FE" w:rsidRDefault="00000000">
      <w:pPr>
        <w:pStyle w:val="Note"/>
        <w:divId w:val="242833888"/>
      </w:pPr>
      <w:bookmarkStart w:id="123" w:name="_d36e61f3-987b-bc62-82ec-4a60cbe8587c"/>
      <w:bookmarkEnd w:id="123"/>
      <w:r>
        <w:rPr>
          <w:rStyle w:val="termnotelabel"/>
        </w:rPr>
        <w:t xml:space="preserve">Note 1 to entry: </w:t>
      </w:r>
      <w:r>
        <w:t>Font items associated with text items provide font for rendering the text data.</w:t>
      </w:r>
    </w:p>
    <w:p w14:paraId="1ECBD151" w14:textId="77777777" w:rsidR="00B921FE" w:rsidRDefault="00000000">
      <w:pPr>
        <w:pStyle w:val="TermNum"/>
        <w:divId w:val="1068575564"/>
      </w:pPr>
      <w:bookmarkStart w:id="124" w:name="term-gain-map-image-item"/>
      <w:bookmarkEnd w:id="124"/>
      <w:r>
        <w:t>3.1.17</w:t>
      </w:r>
    </w:p>
    <w:p w14:paraId="0C29E639" w14:textId="77777777" w:rsidR="00B921FE" w:rsidRDefault="00000000">
      <w:pPr>
        <w:pStyle w:val="Terms"/>
        <w:divId w:val="1068575564"/>
      </w:pPr>
      <w:r>
        <w:rPr>
          <w:b/>
          <w:bCs/>
        </w:rPr>
        <w:t>gain map image item</w:t>
      </w:r>
    </w:p>
    <w:p w14:paraId="3E71CB5C" w14:textId="77777777" w:rsidR="00B921FE" w:rsidRDefault="00000000">
      <w:pPr>
        <w:pStyle w:val="Definition"/>
        <w:divId w:val="1068575564"/>
      </w:pPr>
      <w:bookmarkStart w:id="125" w:name="_23422e53-9387-36fd-361c-3a55c6170d46"/>
      <w:bookmarkEnd w:id="125"/>
      <w:r>
        <w:rPr>
          <w:i/>
          <w:iCs/>
        </w:rPr>
        <w:t>image item</w:t>
      </w:r>
      <w:r>
        <w:t xml:space="preserve"> (</w:t>
      </w:r>
      <w:hyperlink w:anchor="term-image-item" w:history="1">
        <w:r>
          <w:rPr>
            <w:rStyle w:val="citesec"/>
            <w:color w:val="0000FF"/>
            <w:u w:val="single"/>
            <w:lang w:val="en"/>
          </w:rPr>
          <w:t>3.1.23</w:t>
        </w:r>
      </w:hyperlink>
      <w:r>
        <w:t xml:space="preserve">) that is the second input to a </w:t>
      </w:r>
      <w:r>
        <w:rPr>
          <w:i/>
          <w:iCs/>
        </w:rPr>
        <w:t>tone-map derived image item</w:t>
      </w:r>
      <w:r>
        <w:t xml:space="preserve"> (</w:t>
      </w:r>
      <w:hyperlink w:anchor="term-tone-map-derived-image-item" w:history="1">
        <w:r>
          <w:rPr>
            <w:rStyle w:val="citesec"/>
            <w:color w:val="0000FF"/>
            <w:u w:val="single"/>
            <w:lang w:val="en"/>
          </w:rPr>
          <w:t>3.1.57</w:t>
        </w:r>
      </w:hyperlink>
      <w:r>
        <w:t>)</w:t>
      </w:r>
    </w:p>
    <w:p w14:paraId="2E935A2C" w14:textId="77777777" w:rsidR="00B921FE" w:rsidRDefault="00000000">
      <w:pPr>
        <w:pStyle w:val="TermNum"/>
        <w:divId w:val="1068575564"/>
      </w:pPr>
      <w:bookmarkStart w:id="126" w:name="term-HEVC-image-item"/>
      <w:bookmarkEnd w:id="126"/>
      <w:r>
        <w:t>3.1.18</w:t>
      </w:r>
    </w:p>
    <w:p w14:paraId="65F703FA" w14:textId="77777777" w:rsidR="00B921FE" w:rsidRDefault="00000000">
      <w:pPr>
        <w:pStyle w:val="Terms"/>
        <w:divId w:val="1068575564"/>
      </w:pPr>
      <w:r>
        <w:rPr>
          <w:b/>
          <w:bCs/>
        </w:rPr>
        <w:t>HEVC image item</w:t>
      </w:r>
    </w:p>
    <w:p w14:paraId="50607E49" w14:textId="77777777" w:rsidR="00B921FE" w:rsidRDefault="00000000">
      <w:pPr>
        <w:pStyle w:val="Definition"/>
        <w:divId w:val="1068575564"/>
      </w:pPr>
      <w:bookmarkStart w:id="127" w:name="_848099ad-486b-aab5-38d3-68eb35358106"/>
      <w:bookmarkEnd w:id="127"/>
      <w:r>
        <w:rPr>
          <w:i/>
          <w:iCs/>
        </w:rPr>
        <w:t>image item</w:t>
      </w:r>
      <w:r>
        <w:t xml:space="preserve"> (</w:t>
      </w:r>
      <w:hyperlink w:anchor="term-image-item" w:history="1">
        <w:r>
          <w:rPr>
            <w:rStyle w:val="citesec"/>
            <w:color w:val="0000FF"/>
            <w:u w:val="single"/>
            <w:lang w:val="en"/>
          </w:rPr>
          <w:t>3.1.23</w:t>
        </w:r>
      </w:hyperlink>
      <w:r>
        <w:t xml:space="preserve">) of type </w:t>
      </w:r>
      <w:r>
        <w:rPr>
          <w:rStyle w:val="HTMLTypewriter"/>
        </w:rPr>
        <w:t>'hvc1'</w:t>
      </w:r>
      <w:r>
        <w:t xml:space="preserve"> or </w:t>
      </w:r>
      <w:r>
        <w:rPr>
          <w:rStyle w:val="HTMLTypewriter"/>
        </w:rPr>
        <w:t>'lhv1'</w:t>
      </w:r>
    </w:p>
    <w:p w14:paraId="20D9A903" w14:textId="77777777" w:rsidR="00B921FE" w:rsidRDefault="00000000">
      <w:pPr>
        <w:pStyle w:val="TermNum"/>
        <w:divId w:val="1068575564"/>
      </w:pPr>
      <w:bookmarkStart w:id="128" w:name="term-hidden-image"/>
      <w:bookmarkEnd w:id="128"/>
      <w:r>
        <w:lastRenderedPageBreak/>
        <w:t>3.1.19</w:t>
      </w:r>
    </w:p>
    <w:p w14:paraId="5935A08B" w14:textId="77777777" w:rsidR="00B921FE" w:rsidRDefault="00000000">
      <w:pPr>
        <w:pStyle w:val="Terms"/>
        <w:divId w:val="1068575564"/>
      </w:pPr>
      <w:r>
        <w:rPr>
          <w:b/>
          <w:bCs/>
        </w:rPr>
        <w:t>hidden image</w:t>
      </w:r>
    </w:p>
    <w:p w14:paraId="795CE722" w14:textId="77777777" w:rsidR="00B921FE" w:rsidRDefault="00000000">
      <w:pPr>
        <w:pStyle w:val="Definition"/>
        <w:divId w:val="1068575564"/>
      </w:pPr>
      <w:bookmarkStart w:id="129" w:name="_7e49fa69-8059-4804-b848-fb9473fcc875"/>
      <w:bookmarkEnd w:id="129"/>
      <w:r>
        <w:rPr>
          <w:i/>
          <w:iCs/>
        </w:rPr>
        <w:t>image</w:t>
      </w:r>
      <w:r>
        <w:t xml:space="preserve"> (</w:t>
      </w:r>
      <w:hyperlink w:anchor="term-image" w:history="1">
        <w:r>
          <w:rPr>
            <w:rStyle w:val="citesec"/>
            <w:color w:val="0000FF"/>
            <w:u w:val="single"/>
            <w:lang w:val="en"/>
          </w:rPr>
          <w:t>3.1.21</w:t>
        </w:r>
      </w:hyperlink>
      <w:r>
        <w:t>) that is not intended to be displayed</w:t>
      </w:r>
    </w:p>
    <w:p w14:paraId="7C1C001B" w14:textId="77777777" w:rsidR="00B921FE" w:rsidRDefault="00000000">
      <w:pPr>
        <w:pStyle w:val="TermNum"/>
        <w:divId w:val="1068575564"/>
      </w:pPr>
      <w:bookmarkStart w:id="130" w:name="term-hidden-sample"/>
      <w:bookmarkEnd w:id="130"/>
      <w:r>
        <w:t>3.1.20</w:t>
      </w:r>
    </w:p>
    <w:p w14:paraId="593CF648" w14:textId="77777777" w:rsidR="00B921FE" w:rsidRDefault="00000000">
      <w:pPr>
        <w:pStyle w:val="Terms"/>
        <w:divId w:val="1068575564"/>
      </w:pPr>
      <w:r>
        <w:rPr>
          <w:b/>
          <w:bCs/>
        </w:rPr>
        <w:t>hidden sample</w:t>
      </w:r>
    </w:p>
    <w:p w14:paraId="12C10658" w14:textId="77777777" w:rsidR="00B921FE" w:rsidRDefault="00000000">
      <w:pPr>
        <w:pStyle w:val="Definition"/>
        <w:divId w:val="1068575564"/>
      </w:pPr>
      <w:bookmarkStart w:id="131" w:name="_55a713f5-4323-95fa-1784-a1e24c08de3c"/>
      <w:bookmarkEnd w:id="131"/>
      <w:r>
        <w:t>sample that is not intended to be displayed</w:t>
      </w:r>
    </w:p>
    <w:p w14:paraId="121D1DD0" w14:textId="77777777" w:rsidR="00B921FE" w:rsidRDefault="00000000">
      <w:pPr>
        <w:pStyle w:val="TermNum"/>
        <w:divId w:val="1068575564"/>
      </w:pPr>
      <w:bookmarkStart w:id="132" w:name="term-image"/>
      <w:bookmarkEnd w:id="132"/>
      <w:r>
        <w:t>3.1.21</w:t>
      </w:r>
    </w:p>
    <w:p w14:paraId="020D5EC0" w14:textId="77777777" w:rsidR="00B921FE" w:rsidRDefault="00000000">
      <w:pPr>
        <w:pStyle w:val="Terms"/>
        <w:divId w:val="1068575564"/>
      </w:pPr>
      <w:r>
        <w:rPr>
          <w:b/>
          <w:bCs/>
        </w:rPr>
        <w:t>image</w:t>
      </w:r>
    </w:p>
    <w:p w14:paraId="55F8A957" w14:textId="77777777" w:rsidR="00B921FE" w:rsidRDefault="00000000">
      <w:pPr>
        <w:pStyle w:val="Definition"/>
        <w:divId w:val="1068575564"/>
      </w:pPr>
      <w:bookmarkStart w:id="133" w:name="_9f8777c5-b496-0da9-1c42-1fa8d445e7aa"/>
      <w:bookmarkEnd w:id="133"/>
      <w:r>
        <w:t xml:space="preserve">one or more arrays of pixels of different colour components described by an </w:t>
      </w:r>
      <w:r>
        <w:rPr>
          <w:i/>
          <w:iCs/>
        </w:rPr>
        <w:t>image item</w:t>
      </w:r>
      <w:r>
        <w:t xml:space="preserve"> (</w:t>
      </w:r>
      <w:hyperlink w:anchor="term-image-item" w:history="1">
        <w:r>
          <w:rPr>
            <w:rStyle w:val="citesec"/>
            <w:color w:val="0000FF"/>
            <w:u w:val="single"/>
            <w:lang w:val="en"/>
          </w:rPr>
          <w:t>3.1.23</w:t>
        </w:r>
      </w:hyperlink>
      <w:r>
        <w:t>) or a sample</w:t>
      </w:r>
    </w:p>
    <w:p w14:paraId="3F855449" w14:textId="77777777" w:rsidR="00B921FE" w:rsidRDefault="00000000">
      <w:pPr>
        <w:pStyle w:val="TermNum"/>
        <w:divId w:val="1068575564"/>
      </w:pPr>
      <w:bookmarkStart w:id="134" w:name="term-image-collection"/>
      <w:bookmarkEnd w:id="134"/>
      <w:r>
        <w:t>3.1.22</w:t>
      </w:r>
    </w:p>
    <w:p w14:paraId="78FF51A7" w14:textId="77777777" w:rsidR="00B921FE" w:rsidRDefault="00000000">
      <w:pPr>
        <w:pStyle w:val="Terms"/>
        <w:divId w:val="1068575564"/>
      </w:pPr>
      <w:r>
        <w:rPr>
          <w:b/>
          <w:bCs/>
        </w:rPr>
        <w:t>image collection</w:t>
      </w:r>
    </w:p>
    <w:p w14:paraId="75EC6B67" w14:textId="77777777" w:rsidR="00B921FE" w:rsidRDefault="00000000">
      <w:pPr>
        <w:pStyle w:val="Definition"/>
        <w:divId w:val="1068575564"/>
      </w:pPr>
      <w:bookmarkStart w:id="135" w:name="_ac63d21a-6d19-f03a-d3f7-e61284a19bab"/>
      <w:bookmarkEnd w:id="135"/>
      <w:r>
        <w:t xml:space="preserve">set of </w:t>
      </w:r>
      <w:r>
        <w:rPr>
          <w:i/>
          <w:iCs/>
        </w:rPr>
        <w:t>images</w:t>
      </w:r>
      <w:r>
        <w:t xml:space="preserve"> (</w:t>
      </w:r>
      <w:hyperlink w:anchor="term-image" w:history="1">
        <w:r>
          <w:rPr>
            <w:rStyle w:val="citesec"/>
            <w:color w:val="0000FF"/>
            <w:u w:val="single"/>
            <w:lang w:val="en"/>
          </w:rPr>
          <w:t>3.1.21</w:t>
        </w:r>
      </w:hyperlink>
      <w:r>
        <w:t xml:space="preserve">) stored as </w:t>
      </w:r>
      <w:r>
        <w:rPr>
          <w:i/>
          <w:iCs/>
        </w:rPr>
        <w:t>items</w:t>
      </w:r>
      <w:r>
        <w:t xml:space="preserve"> (</w:t>
      </w:r>
      <w:hyperlink w:anchor="term-item" w:history="1">
        <w:r>
          <w:rPr>
            <w:rStyle w:val="citesec"/>
            <w:color w:val="0000FF"/>
            <w:u w:val="single"/>
            <w:lang w:val="en"/>
          </w:rPr>
          <w:t>3.1.32</w:t>
        </w:r>
      </w:hyperlink>
      <w:r>
        <w:t>) of a single file according to this document</w:t>
      </w:r>
    </w:p>
    <w:p w14:paraId="09E1324D" w14:textId="77777777" w:rsidR="00B921FE" w:rsidRDefault="00000000">
      <w:pPr>
        <w:pStyle w:val="TermNum"/>
        <w:divId w:val="1068575564"/>
      </w:pPr>
      <w:bookmarkStart w:id="136" w:name="term-image-item"/>
      <w:bookmarkEnd w:id="136"/>
      <w:r>
        <w:t>3.1.23</w:t>
      </w:r>
    </w:p>
    <w:p w14:paraId="1F536C65" w14:textId="77777777" w:rsidR="00B921FE" w:rsidRDefault="00000000">
      <w:pPr>
        <w:pStyle w:val="Terms"/>
        <w:divId w:val="1068575564"/>
      </w:pPr>
      <w:r>
        <w:rPr>
          <w:b/>
          <w:bCs/>
        </w:rPr>
        <w:t>image item</w:t>
      </w:r>
    </w:p>
    <w:p w14:paraId="5E722FEA" w14:textId="77777777" w:rsidR="00B921FE" w:rsidRDefault="00000000">
      <w:pPr>
        <w:pStyle w:val="Definition"/>
        <w:divId w:val="1068575564"/>
      </w:pPr>
      <w:bookmarkStart w:id="137" w:name="_c07e79a2-3c46-126a-1e3e-e90cd8caf886"/>
      <w:bookmarkEnd w:id="137"/>
      <w:r>
        <w:rPr>
          <w:i/>
          <w:iCs/>
        </w:rPr>
        <w:t>coded image item</w:t>
      </w:r>
      <w:r>
        <w:t xml:space="preserve"> (</w:t>
      </w:r>
      <w:hyperlink w:anchor="term-coded-image-item" w:history="1">
        <w:r>
          <w:rPr>
            <w:rStyle w:val="citesec"/>
            <w:color w:val="0000FF"/>
            <w:u w:val="single"/>
            <w:lang w:val="en"/>
          </w:rPr>
          <w:t>3.1.7</w:t>
        </w:r>
      </w:hyperlink>
      <w:r>
        <w:t xml:space="preserve">) or </w:t>
      </w:r>
      <w:r>
        <w:rPr>
          <w:i/>
          <w:iCs/>
        </w:rPr>
        <w:t>derived image item</w:t>
      </w:r>
      <w:r>
        <w:t xml:space="preserve"> (</w:t>
      </w:r>
      <w:hyperlink w:anchor="term-derived-image-item" w:history="1">
        <w:r>
          <w:rPr>
            <w:rStyle w:val="citesec"/>
            <w:color w:val="0000FF"/>
            <w:u w:val="single"/>
            <w:lang w:val="en"/>
          </w:rPr>
          <w:t>3.1.11</w:t>
        </w:r>
      </w:hyperlink>
      <w:r>
        <w:t>)</w:t>
      </w:r>
    </w:p>
    <w:p w14:paraId="5DA4F9F3" w14:textId="77777777" w:rsidR="00B921FE" w:rsidRDefault="00000000">
      <w:pPr>
        <w:pStyle w:val="TermNum"/>
        <w:divId w:val="1068575564"/>
      </w:pPr>
      <w:bookmarkStart w:id="138" w:name="term-Image-File-Format"/>
      <w:bookmarkEnd w:id="138"/>
      <w:r>
        <w:t>3.1.24</w:t>
      </w:r>
    </w:p>
    <w:p w14:paraId="1D15C63B" w14:textId="77777777" w:rsidR="00B921FE" w:rsidRDefault="00000000">
      <w:pPr>
        <w:pStyle w:val="Terms"/>
        <w:divId w:val="1068575564"/>
      </w:pPr>
      <w:r>
        <w:rPr>
          <w:b/>
          <w:bCs/>
        </w:rPr>
        <w:t>Image File Format</w:t>
      </w:r>
    </w:p>
    <w:p w14:paraId="67628EF0" w14:textId="77777777" w:rsidR="00B921FE" w:rsidRDefault="00000000">
      <w:pPr>
        <w:pStyle w:val="Definition"/>
        <w:divId w:val="1068575564"/>
      </w:pPr>
      <w:bookmarkStart w:id="139" w:name="_beccc33e-2f73-ef92-1728-e3f592ef9a27"/>
      <w:bookmarkEnd w:id="139"/>
      <w:r>
        <w:t>file format specified by this document</w:t>
      </w:r>
    </w:p>
    <w:p w14:paraId="4B126E4B" w14:textId="77777777" w:rsidR="00B921FE" w:rsidRDefault="00000000">
      <w:pPr>
        <w:pStyle w:val="TermNum"/>
        <w:divId w:val="1068575564"/>
      </w:pPr>
      <w:bookmarkStart w:id="140" w:name="term-image-property"/>
      <w:bookmarkEnd w:id="140"/>
      <w:r>
        <w:t>3.1.25</w:t>
      </w:r>
    </w:p>
    <w:p w14:paraId="1D1E1CAC" w14:textId="77777777" w:rsidR="00B921FE" w:rsidRDefault="00000000">
      <w:pPr>
        <w:pStyle w:val="Terms"/>
        <w:divId w:val="1068575564"/>
      </w:pPr>
      <w:r>
        <w:rPr>
          <w:b/>
          <w:bCs/>
        </w:rPr>
        <w:t>image property</w:t>
      </w:r>
    </w:p>
    <w:p w14:paraId="273EBBC4" w14:textId="77777777" w:rsidR="00B921FE" w:rsidRDefault="00000000">
      <w:pPr>
        <w:pStyle w:val="Definition"/>
        <w:divId w:val="1068575564"/>
      </w:pPr>
      <w:bookmarkStart w:id="141" w:name="_e9b6637c-302d-16ef-a160-bc75d8f5654e"/>
      <w:bookmarkEnd w:id="141"/>
      <w:r>
        <w:rPr>
          <w:i/>
          <w:iCs/>
        </w:rPr>
        <w:t>item property</w:t>
      </w:r>
      <w:r>
        <w:t xml:space="preserve"> (</w:t>
      </w:r>
      <w:hyperlink w:anchor="term-item-property" w:history="1">
        <w:r>
          <w:rPr>
            <w:rStyle w:val="citesec"/>
            <w:color w:val="0000FF"/>
            <w:u w:val="single"/>
            <w:lang w:val="en"/>
          </w:rPr>
          <w:t>3.1.33</w:t>
        </w:r>
      </w:hyperlink>
      <w:r>
        <w:t xml:space="preserve">) for an </w:t>
      </w:r>
      <w:r>
        <w:rPr>
          <w:i/>
          <w:iCs/>
        </w:rPr>
        <w:t>image item</w:t>
      </w:r>
      <w:r>
        <w:t xml:space="preserve"> (</w:t>
      </w:r>
      <w:hyperlink w:anchor="term-image-item" w:history="1">
        <w:r>
          <w:rPr>
            <w:rStyle w:val="citesec"/>
            <w:color w:val="0000FF"/>
            <w:u w:val="single"/>
            <w:lang w:val="en"/>
          </w:rPr>
          <w:t>3.1.23</w:t>
        </w:r>
      </w:hyperlink>
      <w:r>
        <w:t>)</w:t>
      </w:r>
    </w:p>
    <w:p w14:paraId="2CB61A68" w14:textId="77777777" w:rsidR="00B921FE" w:rsidRDefault="00000000">
      <w:pPr>
        <w:pStyle w:val="TermNum"/>
        <w:divId w:val="1068575564"/>
      </w:pPr>
      <w:bookmarkStart w:id="142" w:name="term-image-sequence"/>
      <w:bookmarkEnd w:id="142"/>
      <w:r>
        <w:t>3.1.26</w:t>
      </w:r>
    </w:p>
    <w:p w14:paraId="611FD734" w14:textId="77777777" w:rsidR="00B921FE" w:rsidRDefault="00000000">
      <w:pPr>
        <w:pStyle w:val="Terms"/>
        <w:divId w:val="1068575564"/>
      </w:pPr>
      <w:r>
        <w:rPr>
          <w:b/>
          <w:bCs/>
        </w:rPr>
        <w:t>image sequence</w:t>
      </w:r>
    </w:p>
    <w:p w14:paraId="1D8FD46A" w14:textId="77777777" w:rsidR="00B921FE" w:rsidRDefault="00000000">
      <w:pPr>
        <w:pStyle w:val="Definition"/>
        <w:divId w:val="1068575564"/>
      </w:pPr>
      <w:bookmarkStart w:id="143" w:name="_cd396382-c254-90c0-22b6-31527d81ad37"/>
      <w:bookmarkEnd w:id="143"/>
      <w:r>
        <w:t xml:space="preserve">sequence of </w:t>
      </w:r>
      <w:r>
        <w:rPr>
          <w:i/>
          <w:iCs/>
        </w:rPr>
        <w:t>coded images</w:t>
      </w:r>
      <w:r>
        <w:t xml:space="preserve"> (</w:t>
      </w:r>
      <w:hyperlink w:anchor="term-coded-image" w:history="1">
        <w:r>
          <w:rPr>
            <w:rStyle w:val="citesec"/>
            <w:color w:val="0000FF"/>
            <w:u w:val="single"/>
            <w:lang w:val="en"/>
          </w:rPr>
          <w:t>3.1.6</w:t>
        </w:r>
      </w:hyperlink>
      <w:r>
        <w:t xml:space="preserve">) which may be associated with advisory timing and in which images may use </w:t>
      </w:r>
      <w:r>
        <w:rPr>
          <w:i/>
          <w:iCs/>
        </w:rPr>
        <w:t>inter prediction</w:t>
      </w:r>
      <w:r>
        <w:t xml:space="preserve"> (</w:t>
      </w:r>
      <w:hyperlink w:anchor="term-inter-prediction" w:history="1">
        <w:r>
          <w:rPr>
            <w:rStyle w:val="citesec"/>
            <w:color w:val="0000FF"/>
            <w:u w:val="single"/>
            <w:lang w:val="en"/>
          </w:rPr>
          <w:t>3.1.29</w:t>
        </w:r>
      </w:hyperlink>
      <w:r>
        <w:t>)</w:t>
      </w:r>
    </w:p>
    <w:p w14:paraId="31D496EA" w14:textId="77777777" w:rsidR="00B921FE" w:rsidRDefault="00000000">
      <w:pPr>
        <w:pStyle w:val="TermNum"/>
        <w:divId w:val="1068575564"/>
      </w:pPr>
      <w:bookmarkStart w:id="144" w:name="term-image-sequence-track"/>
      <w:bookmarkEnd w:id="144"/>
      <w:r>
        <w:t>3.1.27</w:t>
      </w:r>
    </w:p>
    <w:p w14:paraId="43AE4F85" w14:textId="77777777" w:rsidR="00B921FE" w:rsidRDefault="00000000">
      <w:pPr>
        <w:pStyle w:val="Terms"/>
        <w:divId w:val="1068575564"/>
      </w:pPr>
      <w:r>
        <w:rPr>
          <w:b/>
          <w:bCs/>
        </w:rPr>
        <w:t>image sequence track</w:t>
      </w:r>
    </w:p>
    <w:p w14:paraId="112D8A38" w14:textId="77777777" w:rsidR="00B921FE" w:rsidRDefault="00000000">
      <w:pPr>
        <w:pStyle w:val="Definition"/>
        <w:divId w:val="1068575564"/>
      </w:pPr>
      <w:bookmarkStart w:id="145" w:name="_e01d86e7-28a1-91b8-71d9-a71013de2b79"/>
      <w:bookmarkEnd w:id="145"/>
      <w:r>
        <w:t xml:space="preserve">track that contains an </w:t>
      </w:r>
      <w:r>
        <w:rPr>
          <w:i/>
          <w:iCs/>
        </w:rPr>
        <w:t>image sequence</w:t>
      </w:r>
      <w:r>
        <w:t xml:space="preserve"> (</w:t>
      </w:r>
      <w:hyperlink w:anchor="term-image-sequence" w:history="1">
        <w:r>
          <w:rPr>
            <w:rStyle w:val="citesec"/>
            <w:color w:val="0000FF"/>
            <w:u w:val="single"/>
            <w:lang w:val="en"/>
          </w:rPr>
          <w:t>3.1.26</w:t>
        </w:r>
      </w:hyperlink>
      <w:r>
        <w:t>)</w:t>
      </w:r>
    </w:p>
    <w:p w14:paraId="1B1C4536" w14:textId="77777777" w:rsidR="00B921FE" w:rsidRDefault="00000000">
      <w:pPr>
        <w:pStyle w:val="TermNum"/>
        <w:divId w:val="1068575564"/>
      </w:pPr>
      <w:bookmarkStart w:id="146" w:name="term-input-image"/>
      <w:bookmarkEnd w:id="146"/>
      <w:r>
        <w:t>3.1.28</w:t>
      </w:r>
    </w:p>
    <w:p w14:paraId="2697EB4E" w14:textId="77777777" w:rsidR="00B921FE" w:rsidRDefault="00000000">
      <w:pPr>
        <w:pStyle w:val="Terms"/>
        <w:divId w:val="1068575564"/>
      </w:pPr>
      <w:r>
        <w:rPr>
          <w:b/>
          <w:bCs/>
        </w:rPr>
        <w:t>input image</w:t>
      </w:r>
    </w:p>
    <w:p w14:paraId="2D2ADC24" w14:textId="77777777" w:rsidR="00B921FE" w:rsidRDefault="00000000">
      <w:pPr>
        <w:pStyle w:val="Definition"/>
        <w:divId w:val="1068575564"/>
      </w:pPr>
      <w:bookmarkStart w:id="147" w:name="_a157f8b3-1620-cd6c-8a92-f37339f8ac93"/>
      <w:bookmarkEnd w:id="147"/>
      <w:r>
        <w:rPr>
          <w:i/>
          <w:iCs/>
        </w:rPr>
        <w:t>image</w:t>
      </w:r>
      <w:r>
        <w:t xml:space="preserve"> (</w:t>
      </w:r>
      <w:hyperlink w:anchor="term-image" w:history="1">
        <w:r>
          <w:rPr>
            <w:rStyle w:val="citesec"/>
            <w:color w:val="0000FF"/>
            <w:u w:val="single"/>
            <w:lang w:val="en"/>
          </w:rPr>
          <w:t>3.1.21</w:t>
        </w:r>
      </w:hyperlink>
      <w:r>
        <w:t xml:space="preserve">) that is used as an input for the </w:t>
      </w:r>
      <w:r>
        <w:rPr>
          <w:i/>
          <w:iCs/>
        </w:rPr>
        <w:t>operation</w:t>
      </w:r>
      <w:r>
        <w:t xml:space="preserve"> (</w:t>
      </w:r>
      <w:hyperlink w:anchor="term-operation" w:history="1">
        <w:r>
          <w:rPr>
            <w:rStyle w:val="citesec"/>
            <w:color w:val="0000FF"/>
            <w:u w:val="single"/>
            <w:lang w:val="en"/>
          </w:rPr>
          <w:t>3.1.39</w:t>
        </w:r>
      </w:hyperlink>
      <w:r>
        <w:t xml:space="preserve">) of the </w:t>
      </w:r>
      <w:r>
        <w:rPr>
          <w:i/>
          <w:iCs/>
        </w:rPr>
        <w:t>derived image item</w:t>
      </w:r>
      <w:r>
        <w:t xml:space="preserve"> (</w:t>
      </w:r>
      <w:hyperlink w:anchor="term-derived-image-item" w:history="1">
        <w:r>
          <w:rPr>
            <w:rStyle w:val="citesec"/>
            <w:color w:val="0000FF"/>
            <w:u w:val="single"/>
            <w:lang w:val="en"/>
          </w:rPr>
          <w:t>3.1.11</w:t>
        </w:r>
      </w:hyperlink>
      <w:r>
        <w:t>)</w:t>
      </w:r>
    </w:p>
    <w:p w14:paraId="604C0B85" w14:textId="77777777" w:rsidR="00B921FE" w:rsidRDefault="00000000">
      <w:pPr>
        <w:pStyle w:val="TermNum"/>
        <w:divId w:val="1068575564"/>
      </w:pPr>
      <w:bookmarkStart w:id="148" w:name="term-inter-prediction"/>
      <w:bookmarkEnd w:id="148"/>
      <w:r>
        <w:t>3.1.29</w:t>
      </w:r>
    </w:p>
    <w:p w14:paraId="6062E13B" w14:textId="77777777" w:rsidR="00B921FE" w:rsidRDefault="00000000">
      <w:pPr>
        <w:pStyle w:val="Terms"/>
        <w:divId w:val="1068575564"/>
      </w:pPr>
      <w:r>
        <w:rPr>
          <w:b/>
          <w:bCs/>
        </w:rPr>
        <w:t>inter prediction</w:t>
      </w:r>
    </w:p>
    <w:p w14:paraId="4C676E32" w14:textId="77777777" w:rsidR="00B921FE" w:rsidRDefault="00000000">
      <w:pPr>
        <w:pStyle w:val="Definition"/>
        <w:divId w:val="1068575564"/>
      </w:pPr>
      <w:bookmarkStart w:id="149" w:name="_f1b248ae-a672-83a3-31ab-6c91278aac47"/>
      <w:bookmarkEnd w:id="149"/>
      <w:r>
        <w:t xml:space="preserve">prediction derived in a manner that is dependent on data elements (e.g. sample values or motion vectors) of </w:t>
      </w:r>
      <w:r>
        <w:rPr>
          <w:i/>
          <w:iCs/>
        </w:rPr>
        <w:t>images</w:t>
      </w:r>
      <w:r>
        <w:t xml:space="preserve"> (</w:t>
      </w:r>
      <w:hyperlink w:anchor="term-image" w:history="1">
        <w:r>
          <w:rPr>
            <w:rStyle w:val="citesec"/>
            <w:color w:val="0000FF"/>
            <w:u w:val="single"/>
            <w:lang w:val="en"/>
          </w:rPr>
          <w:t>3.1.21</w:t>
        </w:r>
      </w:hyperlink>
      <w:r>
        <w:t>) other than the current image</w:t>
      </w:r>
    </w:p>
    <w:p w14:paraId="36FB653B" w14:textId="77777777" w:rsidR="00B921FE" w:rsidRDefault="00000000">
      <w:pPr>
        <w:pStyle w:val="TermNum"/>
        <w:divId w:val="1068575564"/>
      </w:pPr>
      <w:bookmarkStart w:id="150" w:name="term-intra-coding"/>
      <w:bookmarkEnd w:id="150"/>
      <w:r>
        <w:t>3.1.30</w:t>
      </w:r>
    </w:p>
    <w:p w14:paraId="656765F1" w14:textId="77777777" w:rsidR="00B921FE" w:rsidRDefault="00000000">
      <w:pPr>
        <w:pStyle w:val="Terms"/>
        <w:divId w:val="1068575564"/>
      </w:pPr>
      <w:r>
        <w:rPr>
          <w:b/>
          <w:bCs/>
        </w:rPr>
        <w:t>intra coding</w:t>
      </w:r>
    </w:p>
    <w:p w14:paraId="4ABEC2C4" w14:textId="77777777" w:rsidR="00B921FE" w:rsidRDefault="00000000">
      <w:pPr>
        <w:pStyle w:val="Definition"/>
        <w:divId w:val="1068575564"/>
      </w:pPr>
      <w:bookmarkStart w:id="151" w:name="_d10958c3-312e-d6b6-47f5-adae9e9f0183"/>
      <w:bookmarkEnd w:id="151"/>
      <w:r>
        <w:t xml:space="preserve">coding of an </w:t>
      </w:r>
      <w:r>
        <w:rPr>
          <w:i/>
          <w:iCs/>
        </w:rPr>
        <w:t>image</w:t>
      </w:r>
      <w:r>
        <w:t xml:space="preserve"> (</w:t>
      </w:r>
      <w:hyperlink w:anchor="term-image" w:history="1">
        <w:r>
          <w:rPr>
            <w:rStyle w:val="citesec"/>
            <w:color w:val="0000FF"/>
            <w:u w:val="single"/>
            <w:lang w:val="en"/>
          </w:rPr>
          <w:t>3.1.21</w:t>
        </w:r>
      </w:hyperlink>
      <w:r>
        <w:t xml:space="preserve">) that may use </w:t>
      </w:r>
      <w:r>
        <w:rPr>
          <w:i/>
          <w:iCs/>
        </w:rPr>
        <w:t>intra prediction</w:t>
      </w:r>
      <w:r>
        <w:t xml:space="preserve"> (</w:t>
      </w:r>
      <w:hyperlink w:anchor="term-intra-prediction" w:history="1">
        <w:r>
          <w:rPr>
            <w:rStyle w:val="citesec"/>
            <w:color w:val="0000FF"/>
            <w:u w:val="single"/>
            <w:lang w:val="en"/>
          </w:rPr>
          <w:t>3.1.31</w:t>
        </w:r>
      </w:hyperlink>
      <w:r>
        <w:t xml:space="preserve">) and does not use </w:t>
      </w:r>
      <w:r>
        <w:rPr>
          <w:i/>
          <w:iCs/>
        </w:rPr>
        <w:t>inter prediction</w:t>
      </w:r>
      <w:r>
        <w:t xml:space="preserve"> (</w:t>
      </w:r>
      <w:hyperlink w:anchor="term-inter-prediction" w:history="1">
        <w:r>
          <w:rPr>
            <w:rStyle w:val="citesec"/>
            <w:color w:val="0000FF"/>
            <w:u w:val="single"/>
            <w:lang w:val="en"/>
          </w:rPr>
          <w:t>3.1.29</w:t>
        </w:r>
      </w:hyperlink>
      <w:r>
        <w:t>)</w:t>
      </w:r>
    </w:p>
    <w:p w14:paraId="1342A87B" w14:textId="77777777" w:rsidR="00B921FE" w:rsidRDefault="00000000">
      <w:pPr>
        <w:pStyle w:val="TermNum"/>
        <w:divId w:val="1068575564"/>
      </w:pPr>
      <w:bookmarkStart w:id="152" w:name="term-intra-prediction"/>
      <w:bookmarkEnd w:id="152"/>
      <w:r>
        <w:t>3.1.31</w:t>
      </w:r>
    </w:p>
    <w:p w14:paraId="7F4630E6" w14:textId="77777777" w:rsidR="00B921FE" w:rsidRDefault="00000000">
      <w:pPr>
        <w:pStyle w:val="Terms"/>
        <w:divId w:val="1068575564"/>
      </w:pPr>
      <w:r>
        <w:rPr>
          <w:b/>
          <w:bCs/>
        </w:rPr>
        <w:t>intra prediction</w:t>
      </w:r>
    </w:p>
    <w:p w14:paraId="42CEECED" w14:textId="77777777" w:rsidR="00B921FE" w:rsidRDefault="00000000">
      <w:pPr>
        <w:pStyle w:val="Definition"/>
        <w:divId w:val="1068575564"/>
      </w:pPr>
      <w:bookmarkStart w:id="153" w:name="_d7608b21-4321-c78a-ff0e-1d9a59021038"/>
      <w:bookmarkEnd w:id="153"/>
      <w:r>
        <w:t>prediction derived from only data elements (e.g. sample values) of the same decoded image</w:t>
      </w:r>
    </w:p>
    <w:p w14:paraId="1764263A" w14:textId="77777777" w:rsidR="00B921FE" w:rsidRDefault="00000000">
      <w:pPr>
        <w:pStyle w:val="TermNum"/>
        <w:divId w:val="1068575564"/>
      </w:pPr>
      <w:bookmarkStart w:id="154" w:name="term-item"/>
      <w:bookmarkEnd w:id="154"/>
      <w:r>
        <w:t>3.1.32</w:t>
      </w:r>
    </w:p>
    <w:p w14:paraId="781B48A6" w14:textId="77777777" w:rsidR="00B921FE" w:rsidRDefault="00000000">
      <w:pPr>
        <w:pStyle w:val="Terms"/>
        <w:divId w:val="1068575564"/>
      </w:pPr>
      <w:r>
        <w:rPr>
          <w:b/>
          <w:bCs/>
        </w:rPr>
        <w:t>item</w:t>
      </w:r>
    </w:p>
    <w:p w14:paraId="49BEF061" w14:textId="77777777" w:rsidR="00B921FE" w:rsidRDefault="00000000">
      <w:pPr>
        <w:pStyle w:val="Definition"/>
        <w:divId w:val="1068575564"/>
      </w:pPr>
      <w:bookmarkStart w:id="155" w:name="_eae5435c-5e32-7df9-4877-ed769ebc5916"/>
      <w:bookmarkEnd w:id="155"/>
      <w:r>
        <w:t xml:space="preserve">data that does not require timed processing, as opposed to sample data, and is described by the boxes contained in a </w:t>
      </w:r>
      <w:r>
        <w:rPr>
          <w:rStyle w:val="HTMLTypewriter"/>
        </w:rPr>
        <w:t>MetaBox</w:t>
      </w:r>
    </w:p>
    <w:p w14:paraId="3D189E9E" w14:textId="77777777" w:rsidR="00B921FE" w:rsidRDefault="00000000">
      <w:pPr>
        <w:pStyle w:val="TermNum"/>
        <w:divId w:val="1068575564"/>
      </w:pPr>
      <w:bookmarkStart w:id="156" w:name="term-item-property"/>
      <w:bookmarkEnd w:id="156"/>
      <w:r>
        <w:lastRenderedPageBreak/>
        <w:t>3.1.33</w:t>
      </w:r>
    </w:p>
    <w:p w14:paraId="7489E405" w14:textId="77777777" w:rsidR="00B921FE" w:rsidRDefault="00000000">
      <w:pPr>
        <w:pStyle w:val="Terms"/>
        <w:divId w:val="1068575564"/>
      </w:pPr>
      <w:r>
        <w:rPr>
          <w:b/>
          <w:bCs/>
        </w:rPr>
        <w:t>item property</w:t>
      </w:r>
    </w:p>
    <w:p w14:paraId="68FD7EBD" w14:textId="77777777" w:rsidR="00B921FE" w:rsidRDefault="00000000">
      <w:pPr>
        <w:pStyle w:val="Definition"/>
        <w:divId w:val="1068575564"/>
      </w:pPr>
      <w:bookmarkStart w:id="157" w:name="_64a202b5-57c1-63b3-b1f7-466c7d182f7c"/>
      <w:bookmarkEnd w:id="157"/>
      <w:r>
        <w:t xml:space="preserve">descriptive or transformative information about an </w:t>
      </w:r>
      <w:r>
        <w:rPr>
          <w:i/>
          <w:iCs/>
        </w:rPr>
        <w:t>item</w:t>
      </w:r>
      <w:r>
        <w:t xml:space="preserve"> (</w:t>
      </w:r>
      <w:hyperlink w:anchor="term-item" w:history="1">
        <w:r>
          <w:rPr>
            <w:rStyle w:val="citesec"/>
            <w:color w:val="0000FF"/>
            <w:u w:val="single"/>
            <w:lang w:val="en"/>
          </w:rPr>
          <w:t>3.1.32</w:t>
        </w:r>
      </w:hyperlink>
      <w:r>
        <w:t>) as stored in the item properties array</w:t>
      </w:r>
    </w:p>
    <w:p w14:paraId="5FF3FA4A" w14:textId="77777777" w:rsidR="00B921FE" w:rsidRDefault="00000000">
      <w:pPr>
        <w:pStyle w:val="TermNum"/>
        <w:divId w:val="1068575564"/>
      </w:pPr>
      <w:bookmarkStart w:id="158" w:name="term-master-image"/>
      <w:bookmarkEnd w:id="158"/>
      <w:r>
        <w:t>3.1.34</w:t>
      </w:r>
    </w:p>
    <w:p w14:paraId="2DD5DCB9" w14:textId="77777777" w:rsidR="00B921FE" w:rsidRDefault="00000000">
      <w:pPr>
        <w:pStyle w:val="Terms"/>
        <w:divId w:val="1068575564"/>
      </w:pPr>
      <w:r>
        <w:rPr>
          <w:b/>
          <w:bCs/>
        </w:rPr>
        <w:t>master image</w:t>
      </w:r>
    </w:p>
    <w:p w14:paraId="00817802" w14:textId="77777777" w:rsidR="00B921FE" w:rsidRDefault="00000000">
      <w:pPr>
        <w:pStyle w:val="Definition"/>
        <w:divId w:val="1068575564"/>
      </w:pPr>
      <w:bookmarkStart w:id="159" w:name="_1c1cab72-7733-c4a2-f4aa-a0a129448b38"/>
      <w:bookmarkEnd w:id="159"/>
      <w:r>
        <w:t xml:space="preserve">image that is stored as an </w:t>
      </w:r>
      <w:r>
        <w:rPr>
          <w:i/>
          <w:iCs/>
        </w:rPr>
        <w:t>item</w:t>
      </w:r>
      <w:r>
        <w:t xml:space="preserve"> (</w:t>
      </w:r>
      <w:hyperlink w:anchor="term-item" w:history="1">
        <w:r>
          <w:rPr>
            <w:rStyle w:val="citesec"/>
            <w:color w:val="0000FF"/>
            <w:u w:val="single"/>
            <w:lang w:val="en"/>
          </w:rPr>
          <w:t>3.1.32</w:t>
        </w:r>
      </w:hyperlink>
      <w:r>
        <w:t xml:space="preserve">) and is not an </w:t>
      </w:r>
      <w:r>
        <w:rPr>
          <w:i/>
          <w:iCs/>
        </w:rPr>
        <w:t>auxiliary image</w:t>
      </w:r>
      <w:r>
        <w:t xml:space="preserve"> (</w:t>
      </w:r>
      <w:hyperlink w:anchor="term-auxiliary-image" w:history="1">
        <w:r>
          <w:rPr>
            <w:rStyle w:val="citesec"/>
            <w:color w:val="0000FF"/>
            <w:u w:val="single"/>
            <w:lang w:val="en"/>
          </w:rPr>
          <w:t>3.1.3</w:t>
        </w:r>
      </w:hyperlink>
      <w:r>
        <w:t>) or a thumbnail image</w:t>
      </w:r>
    </w:p>
    <w:p w14:paraId="01E58D31" w14:textId="77777777" w:rsidR="00B921FE" w:rsidRDefault="00000000">
      <w:pPr>
        <w:pStyle w:val="TermNum"/>
        <w:divId w:val="1068575564"/>
      </w:pPr>
      <w:bookmarkStart w:id="160" w:name="term-master-image-sequence"/>
      <w:bookmarkEnd w:id="160"/>
      <w:r>
        <w:t>3.1.35</w:t>
      </w:r>
    </w:p>
    <w:p w14:paraId="5E664793" w14:textId="77777777" w:rsidR="00B921FE" w:rsidRDefault="00000000">
      <w:pPr>
        <w:pStyle w:val="Terms"/>
        <w:divId w:val="1068575564"/>
      </w:pPr>
      <w:r>
        <w:rPr>
          <w:b/>
          <w:bCs/>
        </w:rPr>
        <w:t>master image sequence</w:t>
      </w:r>
    </w:p>
    <w:p w14:paraId="14D4AF47" w14:textId="77777777" w:rsidR="00B921FE" w:rsidRDefault="00000000">
      <w:pPr>
        <w:pStyle w:val="Definition"/>
        <w:divId w:val="1068575564"/>
      </w:pPr>
      <w:bookmarkStart w:id="161" w:name="_2c906f13-531d-a237-658a-2adbcd2d8420"/>
      <w:bookmarkEnd w:id="161"/>
      <w:r>
        <w:t xml:space="preserve">sequence of images that is stored as an </w:t>
      </w:r>
      <w:r>
        <w:rPr>
          <w:i/>
          <w:iCs/>
        </w:rPr>
        <w:t>image sequence track</w:t>
      </w:r>
      <w:r>
        <w:t xml:space="preserve"> (</w:t>
      </w:r>
      <w:hyperlink w:anchor="term-image-sequence-track" w:history="1">
        <w:r>
          <w:rPr>
            <w:rStyle w:val="citesec"/>
            <w:color w:val="0000FF"/>
            <w:u w:val="single"/>
            <w:lang w:val="en"/>
          </w:rPr>
          <w:t>3.1.27</w:t>
        </w:r>
      </w:hyperlink>
      <w:r>
        <w:t xml:space="preserve">) and is not an </w:t>
      </w:r>
      <w:r>
        <w:rPr>
          <w:i/>
          <w:iCs/>
        </w:rPr>
        <w:t>auxiliary image</w:t>
      </w:r>
      <w:r>
        <w:t xml:space="preserve"> (</w:t>
      </w:r>
      <w:hyperlink w:anchor="term-auxiliary-image" w:history="1">
        <w:r>
          <w:rPr>
            <w:rStyle w:val="citesec"/>
            <w:color w:val="0000FF"/>
            <w:u w:val="single"/>
            <w:lang w:val="en"/>
          </w:rPr>
          <w:t>3.1.3</w:t>
        </w:r>
      </w:hyperlink>
      <w:r>
        <w:t xml:space="preserve">) sequence or a thumbnail </w:t>
      </w:r>
      <w:r>
        <w:rPr>
          <w:i/>
          <w:iCs/>
        </w:rPr>
        <w:t>image sequence</w:t>
      </w:r>
      <w:r>
        <w:t xml:space="preserve"> (</w:t>
      </w:r>
      <w:hyperlink w:anchor="term-image-sequence" w:history="1">
        <w:r>
          <w:rPr>
            <w:rStyle w:val="citesec"/>
            <w:color w:val="0000FF"/>
            <w:u w:val="single"/>
            <w:lang w:val="en"/>
          </w:rPr>
          <w:t>3.1.26</w:t>
        </w:r>
      </w:hyperlink>
      <w:r>
        <w:t>)</w:t>
      </w:r>
    </w:p>
    <w:p w14:paraId="3E54EBFE" w14:textId="77777777" w:rsidR="00B921FE" w:rsidRDefault="00000000">
      <w:pPr>
        <w:pStyle w:val="TermNum"/>
        <w:divId w:val="1068575564"/>
      </w:pPr>
      <w:bookmarkStart w:id="162" w:name="term-merge-region-item"/>
      <w:bookmarkEnd w:id="162"/>
      <w:r>
        <w:t>3.1.36</w:t>
      </w:r>
    </w:p>
    <w:p w14:paraId="5AEE47C3" w14:textId="77777777" w:rsidR="00B921FE" w:rsidRDefault="00000000">
      <w:pPr>
        <w:pStyle w:val="Terms"/>
        <w:divId w:val="1068575564"/>
      </w:pPr>
      <w:r>
        <w:rPr>
          <w:b/>
          <w:bCs/>
        </w:rPr>
        <w:t>merge region item</w:t>
      </w:r>
    </w:p>
    <w:p w14:paraId="0243F18A" w14:textId="77777777" w:rsidR="00B921FE" w:rsidRDefault="00000000">
      <w:pPr>
        <w:pStyle w:val="Definition"/>
        <w:divId w:val="1068575564"/>
      </w:pPr>
      <w:bookmarkStart w:id="163" w:name="_38f35500-dcdc-d904-bb4f-84295e874f07"/>
      <w:bookmarkEnd w:id="163"/>
      <w:r>
        <w:rPr>
          <w:i/>
          <w:iCs/>
        </w:rPr>
        <w:t>region item</w:t>
      </w:r>
      <w:r>
        <w:t xml:space="preserve"> (</w:t>
      </w:r>
      <w:hyperlink w:anchor="term-region-item" w:history="1">
        <w:r>
          <w:rPr>
            <w:rStyle w:val="citesec"/>
            <w:color w:val="0000FF"/>
            <w:u w:val="single"/>
            <w:lang w:val="en"/>
          </w:rPr>
          <w:t>3.1.50</w:t>
        </w:r>
      </w:hyperlink>
      <w:r>
        <w:t xml:space="preserve">) associated with an </w:t>
      </w:r>
      <w:r>
        <w:rPr>
          <w:i/>
          <w:iCs/>
        </w:rPr>
        <w:t>image item</w:t>
      </w:r>
      <w:r>
        <w:t xml:space="preserve"> (</w:t>
      </w:r>
      <w:hyperlink w:anchor="term-image-item" w:history="1">
        <w:r>
          <w:rPr>
            <w:rStyle w:val="citesec"/>
            <w:color w:val="0000FF"/>
            <w:u w:val="single"/>
            <w:lang w:val="en"/>
          </w:rPr>
          <w:t>3.1.23</w:t>
        </w:r>
      </w:hyperlink>
      <w:r>
        <w:t>) that represents an approximate, merge or summary of one or more region items associated with one or more other image items</w:t>
      </w:r>
    </w:p>
    <w:p w14:paraId="0395EB9E" w14:textId="77777777" w:rsidR="00B921FE" w:rsidRDefault="00000000">
      <w:pPr>
        <w:pStyle w:val="TermNum"/>
        <w:divId w:val="1068575564"/>
      </w:pPr>
      <w:bookmarkStart w:id="164" w:name="term-metadata-item"/>
      <w:bookmarkEnd w:id="164"/>
      <w:r>
        <w:t>3.1.37</w:t>
      </w:r>
    </w:p>
    <w:p w14:paraId="297CAD85" w14:textId="77777777" w:rsidR="00B921FE" w:rsidRDefault="00000000">
      <w:pPr>
        <w:pStyle w:val="Terms"/>
        <w:divId w:val="1068575564"/>
      </w:pPr>
      <w:r>
        <w:rPr>
          <w:b/>
          <w:bCs/>
        </w:rPr>
        <w:t>metadata item</w:t>
      </w:r>
    </w:p>
    <w:p w14:paraId="2F199CBB" w14:textId="77777777" w:rsidR="00B921FE" w:rsidRDefault="00000000">
      <w:pPr>
        <w:pStyle w:val="Definition"/>
        <w:divId w:val="1068575564"/>
      </w:pPr>
      <w:bookmarkStart w:id="165" w:name="_bda5ae79-7378-a510-c495-861bb1a973c5"/>
      <w:bookmarkEnd w:id="165"/>
      <w:r>
        <w:rPr>
          <w:i/>
          <w:iCs/>
        </w:rPr>
        <w:t>item</w:t>
      </w:r>
      <w:r>
        <w:t xml:space="preserve"> (</w:t>
      </w:r>
      <w:hyperlink w:anchor="term-item" w:history="1">
        <w:r>
          <w:rPr>
            <w:rStyle w:val="citesec"/>
            <w:color w:val="0000FF"/>
            <w:u w:val="single"/>
            <w:lang w:val="en"/>
          </w:rPr>
          <w:t>3.1.32</w:t>
        </w:r>
      </w:hyperlink>
      <w:r>
        <w:t xml:space="preserve">) containing metadata that may for example describe an </w:t>
      </w:r>
      <w:r>
        <w:rPr>
          <w:i/>
          <w:iCs/>
        </w:rPr>
        <w:t>image item</w:t>
      </w:r>
      <w:r>
        <w:t xml:space="preserve"> (</w:t>
      </w:r>
      <w:hyperlink w:anchor="term-image-item" w:history="1">
        <w:r>
          <w:rPr>
            <w:rStyle w:val="citesec"/>
            <w:color w:val="0000FF"/>
            <w:u w:val="single"/>
            <w:lang w:val="en"/>
          </w:rPr>
          <w:t>3.1.23</w:t>
        </w:r>
      </w:hyperlink>
      <w:r>
        <w:t>)</w:t>
      </w:r>
    </w:p>
    <w:p w14:paraId="049E86D5" w14:textId="77777777" w:rsidR="00B921FE" w:rsidRDefault="00000000">
      <w:pPr>
        <w:pStyle w:val="Note"/>
        <w:divId w:val="329456174"/>
      </w:pPr>
      <w:bookmarkStart w:id="166" w:name="_3453505c-3f37-a3a9-859b-1da0e4657b16"/>
      <w:bookmarkEnd w:id="166"/>
      <w:r>
        <w:rPr>
          <w:rStyle w:val="termnotelabel"/>
        </w:rPr>
        <w:t xml:space="preserve">Note 1 to entry: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uses the terms item and metadata item interchangeably to refer to an item of any type. This document overrides the metadata item definition of the ISO base media file format.</w:t>
      </w:r>
    </w:p>
    <w:p w14:paraId="50A74523" w14:textId="77777777" w:rsidR="00B921FE" w:rsidRDefault="00000000">
      <w:pPr>
        <w:pStyle w:val="TermNum"/>
        <w:divId w:val="1068575564"/>
      </w:pPr>
      <w:bookmarkStart w:id="167" w:name="term-non-essential-item-property"/>
      <w:bookmarkEnd w:id="167"/>
      <w:r>
        <w:t>3.1.38</w:t>
      </w:r>
    </w:p>
    <w:p w14:paraId="3C142C8D" w14:textId="77777777" w:rsidR="00B921FE" w:rsidRDefault="00000000">
      <w:pPr>
        <w:pStyle w:val="Terms"/>
        <w:divId w:val="1068575564"/>
      </w:pPr>
      <w:r>
        <w:rPr>
          <w:b/>
          <w:bCs/>
        </w:rPr>
        <w:t>non-essential item property</w:t>
      </w:r>
    </w:p>
    <w:p w14:paraId="6CFDF915" w14:textId="77777777" w:rsidR="00B921FE" w:rsidRDefault="00000000">
      <w:pPr>
        <w:pStyle w:val="Definition"/>
        <w:divId w:val="1068575564"/>
      </w:pPr>
      <w:bookmarkStart w:id="168" w:name="_778f3452-1578-a72e-9a6b-9aef0fc8b8ac"/>
      <w:bookmarkEnd w:id="168"/>
      <w:r>
        <w:rPr>
          <w:i/>
          <w:iCs/>
        </w:rPr>
        <w:t>item property</w:t>
      </w:r>
      <w:r>
        <w:t xml:space="preserve"> (</w:t>
      </w:r>
      <w:hyperlink w:anchor="term-item-property" w:history="1">
        <w:r>
          <w:rPr>
            <w:rStyle w:val="citesec"/>
            <w:color w:val="0000FF"/>
            <w:u w:val="single"/>
            <w:lang w:val="en"/>
          </w:rPr>
          <w:t>3.1.33</w:t>
        </w:r>
      </w:hyperlink>
      <w:r>
        <w:t>) that readers are allowed to ignore</w:t>
      </w:r>
    </w:p>
    <w:p w14:paraId="66498EFE" w14:textId="77777777" w:rsidR="00B921FE" w:rsidRDefault="00000000">
      <w:pPr>
        <w:pStyle w:val="TermNum"/>
        <w:divId w:val="1068575564"/>
      </w:pPr>
      <w:bookmarkStart w:id="169" w:name="term-operation"/>
      <w:bookmarkEnd w:id="169"/>
      <w:r>
        <w:t>3.1.39</w:t>
      </w:r>
    </w:p>
    <w:p w14:paraId="2EFF838F" w14:textId="77777777" w:rsidR="00B921FE" w:rsidRDefault="00000000">
      <w:pPr>
        <w:pStyle w:val="Terms"/>
        <w:divId w:val="1068575564"/>
      </w:pPr>
      <w:r>
        <w:rPr>
          <w:b/>
          <w:bCs/>
        </w:rPr>
        <w:t>operation</w:t>
      </w:r>
    </w:p>
    <w:p w14:paraId="1B66E443" w14:textId="77777777" w:rsidR="00B921FE" w:rsidRDefault="00000000">
      <w:pPr>
        <w:pStyle w:val="Definition"/>
        <w:divId w:val="1068575564"/>
      </w:pPr>
      <w:bookmarkStart w:id="170" w:name="_22749a79-9240-c8c0-bc8a-5de0f70f67c6"/>
      <w:bookmarkEnd w:id="170"/>
      <w:r>
        <w:t xml:space="preserve">for a </w:t>
      </w:r>
      <w:r>
        <w:rPr>
          <w:i/>
          <w:iCs/>
        </w:rPr>
        <w:t>derived image item</w:t>
      </w:r>
      <w:r>
        <w:t xml:space="preserve"> (</w:t>
      </w:r>
      <w:hyperlink w:anchor="term-derived-image-item" w:history="1">
        <w:r>
          <w:rPr>
            <w:rStyle w:val="citesec"/>
            <w:color w:val="0000FF"/>
            <w:u w:val="single"/>
            <w:lang w:val="en"/>
          </w:rPr>
          <w:t>3.1.11</w:t>
        </w:r>
      </w:hyperlink>
      <w:r>
        <w:t xml:space="preserve">), manipulation, identified by the item type, that produces a </w:t>
      </w:r>
      <w:r>
        <w:rPr>
          <w:i/>
          <w:iCs/>
        </w:rPr>
        <w:t>reconstructed image</w:t>
      </w:r>
      <w:r>
        <w:t xml:space="preserve"> (</w:t>
      </w:r>
      <w:hyperlink w:anchor="term-reconstructed-image" w:history="1">
        <w:r>
          <w:rPr>
            <w:rStyle w:val="citesec"/>
            <w:color w:val="0000FF"/>
            <w:u w:val="single"/>
            <w:lang w:val="en"/>
          </w:rPr>
          <w:t>3.1.46</w:t>
        </w:r>
      </w:hyperlink>
      <w:r>
        <w:t xml:space="preserve">) from a set of </w:t>
      </w:r>
      <w:r>
        <w:rPr>
          <w:i/>
          <w:iCs/>
        </w:rPr>
        <w:t>input images</w:t>
      </w:r>
      <w:r>
        <w:t xml:space="preserve"> (</w:t>
      </w:r>
      <w:hyperlink w:anchor="term-input-image" w:history="1">
        <w:r>
          <w:rPr>
            <w:rStyle w:val="citesec"/>
            <w:color w:val="0000FF"/>
            <w:u w:val="single"/>
            <w:lang w:val="en"/>
          </w:rPr>
          <w:t>3.1.28</w:t>
        </w:r>
      </w:hyperlink>
      <w:r>
        <w:t xml:space="preserve">). For a </w:t>
      </w:r>
      <w:r>
        <w:rPr>
          <w:i/>
          <w:iCs/>
        </w:rPr>
        <w:t>derived region item</w:t>
      </w:r>
      <w:r>
        <w:t xml:space="preserve"> (</w:t>
      </w:r>
      <w:hyperlink w:anchor="term-derived-region-item" w:history="1">
        <w:r>
          <w:rPr>
            <w:rStyle w:val="citesec"/>
            <w:color w:val="0000FF"/>
            <w:u w:val="single"/>
            <w:lang w:val="en"/>
          </w:rPr>
          <w:t>3.1.12</w:t>
        </w:r>
      </w:hyperlink>
      <w:r>
        <w:t xml:space="preserve">), manipulation, identified by the item type, that produces the shape, position and size of regions of an </w:t>
      </w:r>
      <w:r>
        <w:rPr>
          <w:i/>
          <w:iCs/>
        </w:rPr>
        <w:t>image</w:t>
      </w:r>
      <w:r>
        <w:t xml:space="preserve"> (</w:t>
      </w:r>
      <w:hyperlink w:anchor="term-image" w:history="1">
        <w:r>
          <w:rPr>
            <w:rStyle w:val="citesec"/>
            <w:color w:val="0000FF"/>
            <w:u w:val="single"/>
            <w:lang w:val="en"/>
          </w:rPr>
          <w:t>3.1.21</w:t>
        </w:r>
      </w:hyperlink>
      <w:r>
        <w:t xml:space="preserve">) from a set of regions from input </w:t>
      </w:r>
      <w:r>
        <w:rPr>
          <w:i/>
          <w:iCs/>
        </w:rPr>
        <w:t>region items</w:t>
      </w:r>
      <w:r>
        <w:t xml:space="preserve"> (</w:t>
      </w:r>
      <w:hyperlink w:anchor="term-region-item" w:history="1">
        <w:r>
          <w:rPr>
            <w:rStyle w:val="citesec"/>
            <w:color w:val="0000FF"/>
            <w:u w:val="single"/>
            <w:lang w:val="en"/>
          </w:rPr>
          <w:t>3.1.50</w:t>
        </w:r>
      </w:hyperlink>
      <w:r>
        <w:t>).</w:t>
      </w:r>
    </w:p>
    <w:p w14:paraId="554F939D" w14:textId="77777777" w:rsidR="00B921FE" w:rsidRDefault="00000000">
      <w:pPr>
        <w:pStyle w:val="TermNum"/>
        <w:divId w:val="1068575564"/>
      </w:pPr>
      <w:bookmarkStart w:id="171" w:name="term-output-image"/>
      <w:bookmarkEnd w:id="171"/>
      <w:r>
        <w:t>3.1.40</w:t>
      </w:r>
    </w:p>
    <w:p w14:paraId="68DECD7E" w14:textId="77777777" w:rsidR="00B921FE" w:rsidRDefault="00000000">
      <w:pPr>
        <w:pStyle w:val="Terms"/>
        <w:divId w:val="1068575564"/>
      </w:pPr>
      <w:r>
        <w:rPr>
          <w:b/>
          <w:bCs/>
        </w:rPr>
        <w:t>output image</w:t>
      </w:r>
    </w:p>
    <w:p w14:paraId="467E4459" w14:textId="77777777" w:rsidR="00B921FE" w:rsidRDefault="00000000">
      <w:pPr>
        <w:pStyle w:val="Definition"/>
        <w:divId w:val="1068575564"/>
      </w:pPr>
      <w:bookmarkStart w:id="172" w:name="_26ed4df9-4c83-55bf-ace1-1f4d5b6c8b7b"/>
      <w:bookmarkEnd w:id="172"/>
      <w:r>
        <w:rPr>
          <w:i/>
          <w:iCs/>
        </w:rPr>
        <w:t>image</w:t>
      </w:r>
      <w:r>
        <w:t xml:space="preserve"> (</w:t>
      </w:r>
      <w:hyperlink w:anchor="term-image" w:history="1">
        <w:r>
          <w:rPr>
            <w:rStyle w:val="citesec"/>
            <w:color w:val="0000FF"/>
            <w:u w:val="single"/>
            <w:lang w:val="en"/>
          </w:rPr>
          <w:t>3.1.21</w:t>
        </w:r>
      </w:hyperlink>
      <w:r>
        <w:t xml:space="preserve">) that results when the reconstructed image of the </w:t>
      </w:r>
      <w:r>
        <w:rPr>
          <w:i/>
          <w:iCs/>
        </w:rPr>
        <w:t>image item</w:t>
      </w:r>
      <w:r>
        <w:t xml:space="preserve"> (</w:t>
      </w:r>
      <w:hyperlink w:anchor="term-image-item" w:history="1">
        <w:r>
          <w:rPr>
            <w:rStyle w:val="citesec"/>
            <w:color w:val="0000FF"/>
            <w:u w:val="single"/>
            <w:lang w:val="en"/>
          </w:rPr>
          <w:t>3.1.23</w:t>
        </w:r>
      </w:hyperlink>
      <w:r>
        <w:t xml:space="preserve">) is transformed according to the </w:t>
      </w:r>
      <w:r>
        <w:rPr>
          <w:i/>
          <w:iCs/>
        </w:rPr>
        <w:t>transformative item properties</w:t>
      </w:r>
      <w:r>
        <w:t xml:space="preserve"> (</w:t>
      </w:r>
      <w:hyperlink w:anchor="term-transformative-item-property" w:history="1">
        <w:r>
          <w:rPr>
            <w:rStyle w:val="citesec"/>
            <w:color w:val="0000FF"/>
            <w:u w:val="single"/>
            <w:lang w:val="en"/>
          </w:rPr>
          <w:t>3.1.58</w:t>
        </w:r>
      </w:hyperlink>
      <w:r>
        <w:t>) of the image item</w:t>
      </w:r>
    </w:p>
    <w:p w14:paraId="7510E18C" w14:textId="77777777" w:rsidR="00B921FE" w:rsidRDefault="00000000">
      <w:pPr>
        <w:pStyle w:val="TermNum"/>
        <w:divId w:val="1068575564"/>
      </w:pPr>
      <w:bookmarkStart w:id="173" w:name="term-pre-derived-coded-image"/>
      <w:bookmarkEnd w:id="173"/>
      <w:r>
        <w:t>3.1.41</w:t>
      </w:r>
    </w:p>
    <w:p w14:paraId="23A9A22F" w14:textId="77777777" w:rsidR="00B921FE" w:rsidRDefault="00000000">
      <w:pPr>
        <w:pStyle w:val="Terms"/>
        <w:divId w:val="1068575564"/>
      </w:pPr>
      <w:r>
        <w:rPr>
          <w:b/>
          <w:bCs/>
        </w:rPr>
        <w:t>pre-derived coded image</w:t>
      </w:r>
    </w:p>
    <w:p w14:paraId="3DBFB553" w14:textId="77777777" w:rsidR="00B921FE" w:rsidRDefault="00000000">
      <w:pPr>
        <w:pStyle w:val="Definition"/>
        <w:divId w:val="1068575564"/>
      </w:pPr>
      <w:bookmarkStart w:id="174" w:name="_94fc883f-13aa-6c0e-2b95-a2c87399b0d0"/>
      <w:bookmarkEnd w:id="174"/>
      <w:r>
        <w:rPr>
          <w:i/>
          <w:iCs/>
        </w:rPr>
        <w:t>coded image</w:t>
      </w:r>
      <w:r>
        <w:t xml:space="preserve"> (</w:t>
      </w:r>
      <w:hyperlink w:anchor="term-coded-image" w:history="1">
        <w:r>
          <w:rPr>
            <w:rStyle w:val="citesec"/>
            <w:color w:val="0000FF"/>
            <w:u w:val="single"/>
            <w:lang w:val="en"/>
          </w:rPr>
          <w:t>3.1.6</w:t>
        </w:r>
      </w:hyperlink>
      <w:r>
        <w:t>) that has been derived from one or more other images</w:t>
      </w:r>
    </w:p>
    <w:p w14:paraId="7E9BF93B" w14:textId="77777777" w:rsidR="00B921FE" w:rsidRDefault="00000000">
      <w:pPr>
        <w:pStyle w:val="TermNum"/>
        <w:divId w:val="1068575564"/>
      </w:pPr>
      <w:bookmarkStart w:id="175" w:name="term-predictively-coded-image-item"/>
      <w:bookmarkEnd w:id="175"/>
      <w:r>
        <w:t>3.1.42</w:t>
      </w:r>
    </w:p>
    <w:p w14:paraId="40B54299" w14:textId="77777777" w:rsidR="00B921FE" w:rsidRDefault="00000000">
      <w:pPr>
        <w:pStyle w:val="Terms"/>
        <w:divId w:val="1068575564"/>
      </w:pPr>
      <w:r>
        <w:rPr>
          <w:b/>
          <w:bCs/>
        </w:rPr>
        <w:t>predictively coded image item</w:t>
      </w:r>
    </w:p>
    <w:p w14:paraId="04C8AC4C" w14:textId="77777777" w:rsidR="00B921FE" w:rsidRDefault="00000000">
      <w:pPr>
        <w:pStyle w:val="Definition"/>
        <w:divId w:val="1068575564"/>
      </w:pPr>
      <w:bookmarkStart w:id="176" w:name="_ea1f64dc-df93-f0b1-a663-4055ffb9f1e8"/>
      <w:bookmarkEnd w:id="176"/>
      <w:r>
        <w:rPr>
          <w:i/>
          <w:iCs/>
        </w:rPr>
        <w:t>image item</w:t>
      </w:r>
      <w:r>
        <w:t xml:space="preserve"> (</w:t>
      </w:r>
      <w:hyperlink w:anchor="term-image-item" w:history="1">
        <w:r>
          <w:rPr>
            <w:rStyle w:val="citesec"/>
            <w:color w:val="0000FF"/>
            <w:u w:val="single"/>
            <w:lang w:val="en"/>
          </w:rPr>
          <w:t>3.1.23</w:t>
        </w:r>
      </w:hyperlink>
      <w:r>
        <w:t xml:space="preserve">) that has a decoding dependency to one or more other </w:t>
      </w:r>
      <w:r>
        <w:rPr>
          <w:i/>
          <w:iCs/>
        </w:rPr>
        <w:t>coded image items</w:t>
      </w:r>
      <w:r>
        <w:t xml:space="preserve"> (</w:t>
      </w:r>
      <w:hyperlink w:anchor="term-coded-image-item" w:history="1">
        <w:r>
          <w:rPr>
            <w:rStyle w:val="citesec"/>
            <w:color w:val="0000FF"/>
            <w:u w:val="single"/>
            <w:lang w:val="en"/>
          </w:rPr>
          <w:t>3.1.7</w:t>
        </w:r>
      </w:hyperlink>
      <w:r>
        <w:t>)</w:t>
      </w:r>
    </w:p>
    <w:p w14:paraId="21868261" w14:textId="77777777" w:rsidR="00B921FE" w:rsidRDefault="00000000">
      <w:pPr>
        <w:pStyle w:val="TermNum"/>
        <w:divId w:val="1068575564"/>
      </w:pPr>
      <w:bookmarkStart w:id="177" w:name="term-progressive-decoding"/>
      <w:bookmarkEnd w:id="177"/>
      <w:r>
        <w:t>3.1.43</w:t>
      </w:r>
    </w:p>
    <w:p w14:paraId="40448181" w14:textId="77777777" w:rsidR="00B921FE" w:rsidRDefault="00000000">
      <w:pPr>
        <w:pStyle w:val="Terms"/>
        <w:divId w:val="1068575564"/>
      </w:pPr>
      <w:r>
        <w:rPr>
          <w:b/>
          <w:bCs/>
        </w:rPr>
        <w:t>progressive decoding</w:t>
      </w:r>
    </w:p>
    <w:p w14:paraId="1F290988" w14:textId="77777777" w:rsidR="00B921FE" w:rsidRDefault="00000000">
      <w:pPr>
        <w:pStyle w:val="Definition"/>
        <w:divId w:val="1068575564"/>
      </w:pPr>
      <w:bookmarkStart w:id="178" w:name="_00ce5a35-4855-60d0-7c70-5ecf97152ced"/>
      <w:bookmarkEnd w:id="178"/>
      <w:r>
        <w:t>decoding a bitstream with a single decoder instance in successive steps where each step improves the perceived image quality over that of the previous step</w:t>
      </w:r>
    </w:p>
    <w:p w14:paraId="045F6DD1" w14:textId="77777777" w:rsidR="00B921FE" w:rsidRDefault="00000000">
      <w:pPr>
        <w:pStyle w:val="TermNum"/>
        <w:divId w:val="1068575564"/>
      </w:pPr>
      <w:bookmarkStart w:id="179" w:name="term-progressive-refinement"/>
      <w:bookmarkEnd w:id="179"/>
      <w:r>
        <w:t>3.1.44</w:t>
      </w:r>
    </w:p>
    <w:p w14:paraId="5C04A25F" w14:textId="77777777" w:rsidR="00B921FE" w:rsidRDefault="00000000">
      <w:pPr>
        <w:pStyle w:val="Terms"/>
        <w:divId w:val="1068575564"/>
      </w:pPr>
      <w:r>
        <w:rPr>
          <w:b/>
          <w:bCs/>
        </w:rPr>
        <w:t>progressive refinement</w:t>
      </w:r>
    </w:p>
    <w:p w14:paraId="38D6003C" w14:textId="77777777" w:rsidR="00B921FE" w:rsidRDefault="00000000">
      <w:pPr>
        <w:pStyle w:val="Definition"/>
        <w:divId w:val="1068575564"/>
      </w:pPr>
      <w:bookmarkStart w:id="180" w:name="_66637deb-c784-d26c-c484-92e59b184a0a"/>
      <w:bookmarkEnd w:id="180"/>
      <w:r>
        <w:rPr>
          <w:i/>
          <w:iCs/>
        </w:rPr>
        <w:t>progressive rendering</w:t>
      </w:r>
      <w:r>
        <w:t xml:space="preserve"> (</w:t>
      </w:r>
      <w:hyperlink w:anchor="term-progressive-rendering" w:history="1">
        <w:r>
          <w:rPr>
            <w:rStyle w:val="citesec"/>
            <w:color w:val="0000FF"/>
            <w:u w:val="single"/>
            <w:lang w:val="en"/>
          </w:rPr>
          <w:t>3.1.45</w:t>
        </w:r>
      </w:hyperlink>
      <w:r>
        <w:t xml:space="preserve">) of an </w:t>
      </w:r>
      <w:r>
        <w:rPr>
          <w:i/>
          <w:iCs/>
        </w:rPr>
        <w:t>image item</w:t>
      </w:r>
      <w:r>
        <w:t xml:space="preserve"> (</w:t>
      </w:r>
      <w:hyperlink w:anchor="term-image-item" w:history="1">
        <w:r>
          <w:rPr>
            <w:rStyle w:val="citesec"/>
            <w:color w:val="0000FF"/>
            <w:u w:val="single"/>
            <w:lang w:val="en"/>
          </w:rPr>
          <w:t>3.1.23</w:t>
        </w:r>
      </w:hyperlink>
      <w:r>
        <w:t>) or sample in a file while downloading the file</w:t>
      </w:r>
    </w:p>
    <w:p w14:paraId="04D3E2F4" w14:textId="77777777" w:rsidR="00B921FE" w:rsidRDefault="00000000">
      <w:pPr>
        <w:pStyle w:val="TermNum"/>
        <w:divId w:val="1068575564"/>
      </w:pPr>
      <w:bookmarkStart w:id="181" w:name="term-progressive-rendering"/>
      <w:bookmarkEnd w:id="181"/>
      <w:r>
        <w:lastRenderedPageBreak/>
        <w:t>3.1.45</w:t>
      </w:r>
    </w:p>
    <w:p w14:paraId="4FB6665C" w14:textId="77777777" w:rsidR="00B921FE" w:rsidRDefault="00000000">
      <w:pPr>
        <w:pStyle w:val="Terms"/>
        <w:divId w:val="1068575564"/>
      </w:pPr>
      <w:r>
        <w:rPr>
          <w:b/>
          <w:bCs/>
        </w:rPr>
        <w:t>progressive rendering</w:t>
      </w:r>
    </w:p>
    <w:p w14:paraId="2381A859" w14:textId="77777777" w:rsidR="00B921FE" w:rsidRDefault="00000000">
      <w:pPr>
        <w:pStyle w:val="Definition"/>
        <w:divId w:val="1068575564"/>
      </w:pPr>
      <w:bookmarkStart w:id="182" w:name="_bbf327aa-33fa-dcd8-6dd8-ee486154d644"/>
      <w:bookmarkEnd w:id="182"/>
      <w:r>
        <w:t xml:space="preserve">displaying an </w:t>
      </w:r>
      <w:r>
        <w:rPr>
          <w:i/>
          <w:iCs/>
        </w:rPr>
        <w:t>image item</w:t>
      </w:r>
      <w:r>
        <w:t xml:space="preserve"> (</w:t>
      </w:r>
      <w:hyperlink w:anchor="term-image-item" w:history="1">
        <w:r>
          <w:rPr>
            <w:rStyle w:val="citesec"/>
            <w:color w:val="0000FF"/>
            <w:u w:val="single"/>
            <w:lang w:val="en"/>
          </w:rPr>
          <w:t>3.1.23</w:t>
        </w:r>
      </w:hyperlink>
      <w:r>
        <w:t xml:space="preserve">) or a sample in successive steps where each step improves the perceived image quality over that of the previous step and is superimposed over the </w:t>
      </w:r>
      <w:r>
        <w:rPr>
          <w:i/>
          <w:iCs/>
        </w:rPr>
        <w:t>image</w:t>
      </w:r>
      <w:r>
        <w:t xml:space="preserve"> (</w:t>
      </w:r>
      <w:hyperlink w:anchor="term-image" w:history="1">
        <w:r>
          <w:rPr>
            <w:rStyle w:val="citesec"/>
            <w:color w:val="0000FF"/>
            <w:u w:val="single"/>
            <w:lang w:val="en"/>
          </w:rPr>
          <w:t>3.1.21</w:t>
        </w:r>
      </w:hyperlink>
      <w:r>
        <w:t>) of the previous step in the same displaying window</w:t>
      </w:r>
    </w:p>
    <w:p w14:paraId="40241867" w14:textId="77777777" w:rsidR="00B921FE" w:rsidRDefault="00000000">
      <w:pPr>
        <w:pStyle w:val="Note"/>
        <w:divId w:val="1806851927"/>
      </w:pPr>
      <w:bookmarkStart w:id="183" w:name="_ce6d184b-9c75-05ab-cadb-543568cdc310"/>
      <w:bookmarkEnd w:id="183"/>
      <w:r>
        <w:rPr>
          <w:rStyle w:val="termnotelabel"/>
        </w:rPr>
        <w:t xml:space="preserve">Note 1 to entry: </w:t>
      </w:r>
      <w:r>
        <w:t>A progressive rendering step can improve the perceived image quality over the complete image as a whole, or region by region resulting in a region-wise progressive rendering.</w:t>
      </w:r>
    </w:p>
    <w:p w14:paraId="43C8F87E" w14:textId="77777777" w:rsidR="00B921FE" w:rsidRDefault="00000000">
      <w:pPr>
        <w:pStyle w:val="TermNum"/>
        <w:divId w:val="1068575564"/>
      </w:pPr>
      <w:bookmarkStart w:id="184" w:name="term-reconstructed-image"/>
      <w:bookmarkEnd w:id="184"/>
      <w:r>
        <w:t>3.1.46</w:t>
      </w:r>
    </w:p>
    <w:p w14:paraId="0FF1C1C8" w14:textId="77777777" w:rsidR="00B921FE" w:rsidRDefault="00000000">
      <w:pPr>
        <w:pStyle w:val="Terms"/>
        <w:divId w:val="1068575564"/>
      </w:pPr>
      <w:r>
        <w:rPr>
          <w:b/>
          <w:bCs/>
        </w:rPr>
        <w:t>reconstructed image</w:t>
      </w:r>
    </w:p>
    <w:p w14:paraId="48A3DE7D" w14:textId="77777777" w:rsidR="00B921FE" w:rsidRDefault="00000000">
      <w:pPr>
        <w:pStyle w:val="Definition"/>
        <w:divId w:val="1068575564"/>
      </w:pPr>
      <w:bookmarkStart w:id="185" w:name="_87550f66-8145-d266-02f5-09213389d6bc"/>
      <w:bookmarkEnd w:id="185"/>
      <w:r>
        <w:rPr>
          <w:i/>
          <w:iCs/>
        </w:rPr>
        <w:t>image</w:t>
      </w:r>
      <w:r>
        <w:t xml:space="preserve"> (</w:t>
      </w:r>
      <w:hyperlink w:anchor="term-image" w:history="1">
        <w:r>
          <w:rPr>
            <w:rStyle w:val="citesec"/>
            <w:color w:val="0000FF"/>
            <w:u w:val="single"/>
            <w:lang w:val="en"/>
          </w:rPr>
          <w:t>3.1.21</w:t>
        </w:r>
      </w:hyperlink>
      <w:r>
        <w:t xml:space="preserve">) that results when the </w:t>
      </w:r>
      <w:r>
        <w:rPr>
          <w:i/>
          <w:iCs/>
        </w:rPr>
        <w:t>coded image item</w:t>
      </w:r>
      <w:r>
        <w:t xml:space="preserve"> (</w:t>
      </w:r>
      <w:hyperlink w:anchor="term-coded-image-item" w:history="1">
        <w:r>
          <w:rPr>
            <w:rStyle w:val="citesec"/>
            <w:color w:val="0000FF"/>
            <w:u w:val="single"/>
            <w:lang w:val="en"/>
          </w:rPr>
          <w:t>3.1.7</w:t>
        </w:r>
      </w:hyperlink>
      <w:r>
        <w:t xml:space="preserve">) is decoded or when the </w:t>
      </w:r>
      <w:r>
        <w:rPr>
          <w:i/>
          <w:iCs/>
        </w:rPr>
        <w:t>operation</w:t>
      </w:r>
      <w:r>
        <w:t xml:space="preserve"> (</w:t>
      </w:r>
      <w:hyperlink w:anchor="term-operation" w:history="1">
        <w:r>
          <w:rPr>
            <w:rStyle w:val="citesec"/>
            <w:color w:val="0000FF"/>
            <w:u w:val="single"/>
            <w:lang w:val="en"/>
          </w:rPr>
          <w:t>3.1.39</w:t>
        </w:r>
      </w:hyperlink>
      <w:r>
        <w:t xml:space="preserve">) of the </w:t>
      </w:r>
      <w:r>
        <w:rPr>
          <w:i/>
          <w:iCs/>
        </w:rPr>
        <w:t>derived image item</w:t>
      </w:r>
      <w:r>
        <w:t xml:space="preserve"> (</w:t>
      </w:r>
      <w:hyperlink w:anchor="term-derived-image-item" w:history="1">
        <w:r>
          <w:rPr>
            <w:rStyle w:val="citesec"/>
            <w:color w:val="0000FF"/>
            <w:u w:val="single"/>
            <w:lang w:val="en"/>
          </w:rPr>
          <w:t>3.1.11</w:t>
        </w:r>
      </w:hyperlink>
      <w:r>
        <w:t>), if any, is applied</w:t>
      </w:r>
    </w:p>
    <w:p w14:paraId="519B2A2A" w14:textId="77777777" w:rsidR="00B921FE" w:rsidRDefault="00000000">
      <w:pPr>
        <w:pStyle w:val="TermNum"/>
        <w:divId w:val="1068575564"/>
      </w:pPr>
      <w:bookmarkStart w:id="186" w:name="term-reference-image"/>
      <w:bookmarkEnd w:id="186"/>
      <w:r>
        <w:t>3.1.47</w:t>
      </w:r>
    </w:p>
    <w:p w14:paraId="48AD7568" w14:textId="77777777" w:rsidR="00B921FE" w:rsidRDefault="00000000">
      <w:pPr>
        <w:pStyle w:val="Terms"/>
        <w:divId w:val="1068575564"/>
      </w:pPr>
      <w:r>
        <w:rPr>
          <w:b/>
          <w:bCs/>
        </w:rPr>
        <w:t>reference image</w:t>
      </w:r>
    </w:p>
    <w:p w14:paraId="417E030E" w14:textId="77777777" w:rsidR="00B921FE" w:rsidRDefault="00000000">
      <w:pPr>
        <w:pStyle w:val="Definition"/>
        <w:divId w:val="1068575564"/>
      </w:pPr>
      <w:bookmarkStart w:id="187" w:name="_d93b19ed-6918-a2ef-407b-5e551638d158"/>
      <w:bookmarkEnd w:id="187"/>
      <w:r>
        <w:rPr>
          <w:i/>
          <w:iCs/>
        </w:rPr>
        <w:t>image</w:t>
      </w:r>
      <w:r>
        <w:t xml:space="preserve"> (</w:t>
      </w:r>
      <w:hyperlink w:anchor="term-image" w:history="1">
        <w:r>
          <w:rPr>
            <w:rStyle w:val="citesec"/>
            <w:color w:val="0000FF"/>
            <w:u w:val="single"/>
            <w:lang w:val="en"/>
          </w:rPr>
          <w:t>3.1.21</w:t>
        </w:r>
      </w:hyperlink>
      <w:r>
        <w:t xml:space="preserve">) that may be used as a reference for </w:t>
      </w:r>
      <w:r>
        <w:rPr>
          <w:i/>
          <w:iCs/>
        </w:rPr>
        <w:t>inter prediction</w:t>
      </w:r>
      <w:r>
        <w:t xml:space="preserve"> (</w:t>
      </w:r>
      <w:hyperlink w:anchor="term-inter-prediction" w:history="1">
        <w:r>
          <w:rPr>
            <w:rStyle w:val="citesec"/>
            <w:color w:val="0000FF"/>
            <w:u w:val="single"/>
            <w:lang w:val="en"/>
          </w:rPr>
          <w:t>3.1.29</w:t>
        </w:r>
      </w:hyperlink>
      <w:r>
        <w:t>) of another image</w:t>
      </w:r>
    </w:p>
    <w:p w14:paraId="1A47F59F" w14:textId="77777777" w:rsidR="00B921FE" w:rsidRDefault="00000000">
      <w:pPr>
        <w:pStyle w:val="TermNum"/>
        <w:divId w:val="1068575564"/>
      </w:pPr>
      <w:bookmarkStart w:id="188" w:name="term-region"/>
      <w:bookmarkEnd w:id="188"/>
      <w:r>
        <w:t>3.1.48</w:t>
      </w:r>
    </w:p>
    <w:p w14:paraId="55A69DD1" w14:textId="77777777" w:rsidR="00B921FE" w:rsidRDefault="00000000">
      <w:pPr>
        <w:pStyle w:val="Terms"/>
        <w:divId w:val="1068575564"/>
      </w:pPr>
      <w:r>
        <w:rPr>
          <w:b/>
          <w:bCs/>
        </w:rPr>
        <w:t>region</w:t>
      </w:r>
    </w:p>
    <w:p w14:paraId="74013895" w14:textId="77777777" w:rsidR="00B921FE" w:rsidRDefault="00000000">
      <w:pPr>
        <w:pStyle w:val="Definition"/>
        <w:divId w:val="1068575564"/>
      </w:pPr>
      <w:bookmarkStart w:id="189" w:name="_5a15b999-68de-f500-2c8e-243ed23c4f46"/>
      <w:bookmarkEnd w:id="189"/>
      <w:r>
        <w:t xml:space="preserve">area represented by a shape, position and size encompassing a part of an </w:t>
      </w:r>
      <w:r>
        <w:rPr>
          <w:i/>
          <w:iCs/>
        </w:rPr>
        <w:t>image</w:t>
      </w:r>
      <w:r>
        <w:t xml:space="preserve"> (</w:t>
      </w:r>
      <w:hyperlink w:anchor="term-image" w:history="1">
        <w:r>
          <w:rPr>
            <w:rStyle w:val="citesec"/>
            <w:color w:val="0000FF"/>
            <w:u w:val="single"/>
            <w:lang w:val="en"/>
          </w:rPr>
          <w:t>3.1.21</w:t>
        </w:r>
      </w:hyperlink>
      <w:r>
        <w:t>)</w:t>
      </w:r>
    </w:p>
    <w:p w14:paraId="6DE4AE47" w14:textId="77777777" w:rsidR="00B921FE" w:rsidRDefault="00000000">
      <w:pPr>
        <w:pStyle w:val="TermNum"/>
        <w:divId w:val="1068575564"/>
      </w:pPr>
      <w:bookmarkStart w:id="190" w:name="term-region-annotation"/>
      <w:bookmarkEnd w:id="190"/>
      <w:r>
        <w:t>3.1.49</w:t>
      </w:r>
    </w:p>
    <w:p w14:paraId="78FEC743" w14:textId="77777777" w:rsidR="00B921FE" w:rsidRDefault="00000000">
      <w:pPr>
        <w:pStyle w:val="Terms"/>
        <w:divId w:val="1068575564"/>
      </w:pPr>
      <w:r>
        <w:rPr>
          <w:b/>
          <w:bCs/>
        </w:rPr>
        <w:t>region annotation</w:t>
      </w:r>
    </w:p>
    <w:p w14:paraId="612F3DB7" w14:textId="77777777" w:rsidR="00B921FE" w:rsidRDefault="00000000">
      <w:pPr>
        <w:pStyle w:val="Definition"/>
        <w:divId w:val="1068575564"/>
      </w:pPr>
      <w:bookmarkStart w:id="191" w:name="_6c58f75a-02bb-1893-fbe7-37af0fbe5297"/>
      <w:bookmarkEnd w:id="191"/>
      <w:r>
        <w:t xml:space="preserve">metadata or data representing an annotation associated with a </w:t>
      </w:r>
      <w:r>
        <w:rPr>
          <w:i/>
          <w:iCs/>
        </w:rPr>
        <w:t>region</w:t>
      </w:r>
      <w:r>
        <w:t xml:space="preserve"> (</w:t>
      </w:r>
      <w:hyperlink w:anchor="term-region" w:history="1">
        <w:r>
          <w:rPr>
            <w:rStyle w:val="citesec"/>
            <w:color w:val="0000FF"/>
            <w:u w:val="single"/>
            <w:lang w:val="en"/>
          </w:rPr>
          <w:t>3.1.48</w:t>
        </w:r>
      </w:hyperlink>
      <w:r>
        <w:t>)</w:t>
      </w:r>
    </w:p>
    <w:p w14:paraId="6C5F705E" w14:textId="77777777" w:rsidR="00B921FE" w:rsidRDefault="00000000">
      <w:pPr>
        <w:pStyle w:val="TermNum"/>
        <w:divId w:val="1068575564"/>
      </w:pPr>
      <w:bookmarkStart w:id="192" w:name="term-region-item"/>
      <w:bookmarkEnd w:id="192"/>
      <w:r>
        <w:t>3.1.50</w:t>
      </w:r>
    </w:p>
    <w:p w14:paraId="2466ACA7" w14:textId="77777777" w:rsidR="00B921FE" w:rsidRDefault="00000000">
      <w:pPr>
        <w:pStyle w:val="Terms"/>
        <w:divId w:val="1068575564"/>
      </w:pPr>
      <w:r>
        <w:rPr>
          <w:b/>
          <w:bCs/>
        </w:rPr>
        <w:t>region item</w:t>
      </w:r>
    </w:p>
    <w:p w14:paraId="11FA48BB" w14:textId="77777777" w:rsidR="00B921FE" w:rsidRDefault="00000000">
      <w:pPr>
        <w:pStyle w:val="Definition"/>
        <w:divId w:val="1068575564"/>
      </w:pPr>
      <w:bookmarkStart w:id="193" w:name="_4782f4c0-4201-37bb-26e1-ae473ad1997c"/>
      <w:bookmarkEnd w:id="193"/>
      <w:r>
        <w:rPr>
          <w:i/>
          <w:iCs/>
        </w:rPr>
        <w:t>item</w:t>
      </w:r>
      <w:r>
        <w:t xml:space="preserve"> (</w:t>
      </w:r>
      <w:hyperlink w:anchor="term-item" w:history="1">
        <w:r>
          <w:rPr>
            <w:rStyle w:val="citesec"/>
            <w:color w:val="0000FF"/>
            <w:u w:val="single"/>
            <w:lang w:val="en"/>
          </w:rPr>
          <w:t>3.1.32</w:t>
        </w:r>
      </w:hyperlink>
      <w:r>
        <w:t xml:space="preserve">) whose data defines a </w:t>
      </w:r>
      <w:r>
        <w:rPr>
          <w:i/>
          <w:iCs/>
        </w:rPr>
        <w:t>region</w:t>
      </w:r>
      <w:r>
        <w:t xml:space="preserve"> (</w:t>
      </w:r>
      <w:hyperlink w:anchor="term-region" w:history="1">
        <w:r>
          <w:rPr>
            <w:rStyle w:val="citesec"/>
            <w:color w:val="0000FF"/>
            <w:u w:val="single"/>
            <w:lang w:val="en"/>
          </w:rPr>
          <w:t>3.1.48</w:t>
        </w:r>
      </w:hyperlink>
      <w:r>
        <w:t xml:space="preserve">) within an </w:t>
      </w:r>
      <w:r>
        <w:rPr>
          <w:i/>
          <w:iCs/>
        </w:rPr>
        <w:t>image item</w:t>
      </w:r>
      <w:r>
        <w:t xml:space="preserve"> (</w:t>
      </w:r>
      <w:hyperlink w:anchor="term-image-item" w:history="1">
        <w:r>
          <w:rPr>
            <w:rStyle w:val="citesec"/>
            <w:color w:val="0000FF"/>
            <w:u w:val="single"/>
            <w:lang w:val="en"/>
          </w:rPr>
          <w:t>3.1.23</w:t>
        </w:r>
      </w:hyperlink>
      <w:r>
        <w:t>) with which the item is associated via item reference</w:t>
      </w:r>
    </w:p>
    <w:p w14:paraId="49C4DB0A" w14:textId="77777777" w:rsidR="00B921FE" w:rsidRDefault="00000000">
      <w:pPr>
        <w:pStyle w:val="TermNum"/>
        <w:divId w:val="1068575564"/>
      </w:pPr>
      <w:bookmarkStart w:id="194" w:name="term-region-track"/>
      <w:bookmarkEnd w:id="194"/>
      <w:r>
        <w:t>3.1.51</w:t>
      </w:r>
    </w:p>
    <w:p w14:paraId="2013F5D0" w14:textId="77777777" w:rsidR="00B921FE" w:rsidRDefault="00000000">
      <w:pPr>
        <w:pStyle w:val="Terms"/>
        <w:divId w:val="1068575564"/>
      </w:pPr>
      <w:r>
        <w:rPr>
          <w:b/>
          <w:bCs/>
        </w:rPr>
        <w:t>region track</w:t>
      </w:r>
    </w:p>
    <w:p w14:paraId="38C9E49C" w14:textId="77777777" w:rsidR="00B921FE" w:rsidRDefault="00000000">
      <w:pPr>
        <w:pStyle w:val="Definition"/>
        <w:divId w:val="1068575564"/>
      </w:pPr>
      <w:bookmarkStart w:id="195" w:name="_b106f76c-1700-c7bc-6d81-96c3accafe0c"/>
      <w:bookmarkEnd w:id="195"/>
      <w:r>
        <w:t xml:space="preserve">track whose samples define a </w:t>
      </w:r>
      <w:r>
        <w:rPr>
          <w:i/>
          <w:iCs/>
        </w:rPr>
        <w:t>region</w:t>
      </w:r>
      <w:r>
        <w:t xml:space="preserve"> (</w:t>
      </w:r>
      <w:hyperlink w:anchor="term-region" w:history="1">
        <w:r>
          <w:rPr>
            <w:rStyle w:val="citesec"/>
            <w:color w:val="0000FF"/>
            <w:u w:val="single"/>
            <w:lang w:val="en"/>
          </w:rPr>
          <w:t>3.1.48</w:t>
        </w:r>
      </w:hyperlink>
      <w:r>
        <w:t>) within samples of another track with which the track is associated via track reference</w:t>
      </w:r>
    </w:p>
    <w:p w14:paraId="3454096B" w14:textId="77777777" w:rsidR="00B921FE" w:rsidRDefault="00000000">
      <w:pPr>
        <w:pStyle w:val="TermNum"/>
        <w:divId w:val="1068575564"/>
      </w:pPr>
      <w:bookmarkStart w:id="196" w:name="term-sample-transform-derived-image-item"/>
      <w:bookmarkEnd w:id="196"/>
      <w:r>
        <w:t>3.1.52</w:t>
      </w:r>
    </w:p>
    <w:p w14:paraId="16FA120F" w14:textId="77777777" w:rsidR="00B921FE" w:rsidRDefault="00000000">
      <w:pPr>
        <w:pStyle w:val="Terms"/>
        <w:divId w:val="1068575564"/>
      </w:pPr>
      <w:r>
        <w:rPr>
          <w:b/>
          <w:bCs/>
        </w:rPr>
        <w:t>sample transform derived image item</w:t>
      </w:r>
    </w:p>
    <w:p w14:paraId="1293882B" w14:textId="77777777" w:rsidR="00B921FE" w:rsidRDefault="00000000">
      <w:pPr>
        <w:pStyle w:val="Definition"/>
        <w:divId w:val="1068575564"/>
      </w:pPr>
      <w:bookmarkStart w:id="197" w:name="_aa935820-41b0-2cf3-6ae3-f761349a553d"/>
      <w:bookmarkEnd w:id="197"/>
      <w:r>
        <w:rPr>
          <w:i/>
          <w:iCs/>
        </w:rPr>
        <w:t>derived image item</w:t>
      </w:r>
      <w:r>
        <w:t xml:space="preserve"> (</w:t>
      </w:r>
      <w:hyperlink w:anchor="term-derived-image-item" w:history="1">
        <w:r>
          <w:rPr>
            <w:rStyle w:val="citesec"/>
            <w:color w:val="0000FF"/>
            <w:u w:val="single"/>
            <w:lang w:val="en"/>
          </w:rPr>
          <w:t>3.1.11</w:t>
        </w:r>
      </w:hyperlink>
      <w:r>
        <w:t xml:space="preserve">) of type </w:t>
      </w:r>
      <w:r>
        <w:rPr>
          <w:rStyle w:val="HTMLTypewriter"/>
        </w:rPr>
        <w:t>'sato'</w:t>
      </w:r>
      <w:r>
        <w:t xml:space="preserve"> where the </w:t>
      </w:r>
      <w:r>
        <w:rPr>
          <w:i/>
          <w:iCs/>
        </w:rPr>
        <w:t>operation</w:t>
      </w:r>
      <w:r>
        <w:t xml:space="preserve"> (</w:t>
      </w:r>
      <w:hyperlink w:anchor="term-operation" w:history="1">
        <w:r>
          <w:rPr>
            <w:rStyle w:val="citesec"/>
            <w:color w:val="0000FF"/>
            <w:u w:val="single"/>
            <w:lang w:val="en"/>
          </w:rPr>
          <w:t>3.1.39</w:t>
        </w:r>
      </w:hyperlink>
      <w:r>
        <w:t xml:space="preserve">) combines samples from </w:t>
      </w:r>
      <w:r>
        <w:rPr>
          <w:i/>
          <w:iCs/>
        </w:rPr>
        <w:t>input images</w:t>
      </w:r>
      <w:r>
        <w:t xml:space="preserve"> (</w:t>
      </w:r>
      <w:hyperlink w:anchor="term-input-image" w:history="1">
        <w:r>
          <w:rPr>
            <w:rStyle w:val="citesec"/>
            <w:color w:val="0000FF"/>
            <w:u w:val="single"/>
            <w:lang w:val="en"/>
          </w:rPr>
          <w:t>3.1.28</w:t>
        </w:r>
      </w:hyperlink>
      <w:r>
        <w:t>) using mathematical expressions</w:t>
      </w:r>
    </w:p>
    <w:p w14:paraId="40DB8E5F" w14:textId="77777777" w:rsidR="00B921FE" w:rsidRDefault="00000000">
      <w:pPr>
        <w:pStyle w:val="TermNum"/>
        <w:divId w:val="1068575564"/>
      </w:pPr>
      <w:bookmarkStart w:id="198" w:name="term-source-image-item"/>
      <w:bookmarkEnd w:id="198"/>
      <w:r>
        <w:t>3.1.53</w:t>
      </w:r>
    </w:p>
    <w:p w14:paraId="41F1A78E" w14:textId="77777777" w:rsidR="00B921FE" w:rsidRDefault="00000000">
      <w:pPr>
        <w:pStyle w:val="Terms"/>
        <w:divId w:val="1068575564"/>
      </w:pPr>
      <w:r>
        <w:rPr>
          <w:b/>
          <w:bCs/>
        </w:rPr>
        <w:t>source image item</w:t>
      </w:r>
    </w:p>
    <w:p w14:paraId="6EB5D2A4" w14:textId="77777777" w:rsidR="00B921FE" w:rsidRDefault="00000000">
      <w:pPr>
        <w:pStyle w:val="Definition"/>
        <w:divId w:val="1068575564"/>
      </w:pPr>
      <w:bookmarkStart w:id="199" w:name="_7d4099a2-3297-43dc-0fce-4292f2896e31"/>
      <w:bookmarkEnd w:id="199"/>
      <w:r>
        <w:rPr>
          <w:i/>
          <w:iCs/>
        </w:rPr>
        <w:t>image item</w:t>
      </w:r>
      <w:r>
        <w:t xml:space="preserve"> (</w:t>
      </w:r>
      <w:hyperlink w:anchor="term-image-item" w:history="1">
        <w:r>
          <w:rPr>
            <w:rStyle w:val="citesec"/>
            <w:color w:val="0000FF"/>
            <w:u w:val="single"/>
            <w:lang w:val="en"/>
          </w:rPr>
          <w:t>3.1.23</w:t>
        </w:r>
      </w:hyperlink>
      <w:r>
        <w:t xml:space="preserve">) referred to by the </w:t>
      </w:r>
      <w:r>
        <w:rPr>
          <w:rStyle w:val="HTMLTypewriter"/>
        </w:rPr>
        <w:t>'dimg'</w:t>
      </w:r>
      <w:r>
        <w:t xml:space="preserve"> item reference from the </w:t>
      </w:r>
      <w:r>
        <w:rPr>
          <w:i/>
          <w:iCs/>
        </w:rPr>
        <w:t>derived image item</w:t>
      </w:r>
      <w:r>
        <w:t xml:space="preserve"> (</w:t>
      </w:r>
      <w:hyperlink w:anchor="term-derived-image-item" w:history="1">
        <w:r>
          <w:rPr>
            <w:rStyle w:val="citesec"/>
            <w:color w:val="0000FF"/>
            <w:u w:val="single"/>
            <w:lang w:val="en"/>
          </w:rPr>
          <w:t>3.1.11</w:t>
        </w:r>
      </w:hyperlink>
      <w:r>
        <w:t>) or from another derived image item that is a source image item for the derived image item</w:t>
      </w:r>
    </w:p>
    <w:p w14:paraId="505ED889" w14:textId="77777777" w:rsidR="00B921FE" w:rsidRDefault="00000000">
      <w:pPr>
        <w:pStyle w:val="Note"/>
        <w:divId w:val="688484906"/>
      </w:pPr>
      <w:bookmarkStart w:id="200" w:name="_3486109e-b3a0-c72e-bb54-b8d94f94e58e"/>
      <w:bookmarkEnd w:id="200"/>
      <w:r>
        <w:rPr>
          <w:rStyle w:val="termnotelabel"/>
        </w:rPr>
        <w:t xml:space="preserve">Note 1 to entry: </w:t>
      </w:r>
      <w:r>
        <w:t>In other words, an image item is a source image item for a derived image item when it is required for deriving the output image of the derived image item.</w:t>
      </w:r>
    </w:p>
    <w:p w14:paraId="61A5DC74" w14:textId="77777777" w:rsidR="00B921FE" w:rsidRDefault="00000000">
      <w:pPr>
        <w:pStyle w:val="Note"/>
        <w:divId w:val="1648974159"/>
      </w:pPr>
      <w:bookmarkStart w:id="201" w:name="_69e98b6d-e8e4-e332-7c47-2c0e74b7d53d"/>
      <w:bookmarkEnd w:id="201"/>
      <w:r>
        <w:rPr>
          <w:rStyle w:val="termnotelabel"/>
        </w:rPr>
        <w:t xml:space="preserve">Note 2 to entry: </w:t>
      </w:r>
      <w:r>
        <w:t xml:space="preserve">The definition of the source image item is recursive: an image item is a source image item for a particular derived image item, when the output image of the image item is used as an input image for any derived image item in the </w:t>
      </w:r>
      <w:r>
        <w:rPr>
          <w:rStyle w:val="HTMLTypewriter"/>
        </w:rPr>
        <w:t>'dimg'</w:t>
      </w:r>
      <w:r>
        <w:t>-item-reference-linked chain of derived image items ending at that particular derived image item, inclusive.</w:t>
      </w:r>
    </w:p>
    <w:p w14:paraId="3307426E" w14:textId="77777777" w:rsidR="00B921FE" w:rsidRDefault="00000000">
      <w:pPr>
        <w:pStyle w:val="TermNum"/>
        <w:divId w:val="1068575564"/>
      </w:pPr>
      <w:bookmarkStart w:id="202" w:name="term-text-item"/>
      <w:bookmarkEnd w:id="202"/>
      <w:r>
        <w:t>3.1.54</w:t>
      </w:r>
    </w:p>
    <w:p w14:paraId="388C4C34" w14:textId="77777777" w:rsidR="00B921FE" w:rsidRDefault="00000000">
      <w:pPr>
        <w:pStyle w:val="Terms"/>
        <w:divId w:val="1068575564"/>
      </w:pPr>
      <w:r>
        <w:rPr>
          <w:b/>
          <w:bCs/>
        </w:rPr>
        <w:t>text item</w:t>
      </w:r>
    </w:p>
    <w:p w14:paraId="79544359" w14:textId="77777777" w:rsidR="00B921FE" w:rsidRDefault="00000000">
      <w:pPr>
        <w:pStyle w:val="Definition"/>
        <w:divId w:val="1068575564"/>
      </w:pPr>
      <w:bookmarkStart w:id="203" w:name="_18d69f19-774d-e02a-9248-37197af62d5b"/>
      <w:bookmarkEnd w:id="203"/>
      <w:r>
        <w:rPr>
          <w:i/>
          <w:iCs/>
        </w:rPr>
        <w:t>item</w:t>
      </w:r>
      <w:r>
        <w:t xml:space="preserve"> (</w:t>
      </w:r>
      <w:hyperlink w:anchor="term-item" w:history="1">
        <w:r>
          <w:rPr>
            <w:rStyle w:val="citesec"/>
            <w:color w:val="0000FF"/>
            <w:u w:val="single"/>
            <w:lang w:val="en"/>
          </w:rPr>
          <w:t>3.1.32</w:t>
        </w:r>
      </w:hyperlink>
      <w:r>
        <w:t>) whose data contains human-readable text content that would require a text layout and rendering engine if displayed</w:t>
      </w:r>
    </w:p>
    <w:p w14:paraId="30A8B315" w14:textId="77777777" w:rsidR="00B921FE" w:rsidRDefault="00000000">
      <w:pPr>
        <w:pStyle w:val="TermNum"/>
        <w:divId w:val="1068575564"/>
      </w:pPr>
      <w:bookmarkStart w:id="204" w:name="term-tiled-image-item"/>
      <w:bookmarkEnd w:id="204"/>
      <w:r>
        <w:lastRenderedPageBreak/>
        <w:t>3.1.55</w:t>
      </w:r>
    </w:p>
    <w:p w14:paraId="52EAE8F2" w14:textId="77777777" w:rsidR="00B921FE" w:rsidRDefault="00000000">
      <w:pPr>
        <w:pStyle w:val="Terms"/>
        <w:divId w:val="1068575564"/>
      </w:pPr>
      <w:r>
        <w:rPr>
          <w:b/>
          <w:bCs/>
        </w:rPr>
        <w:t>tiled image item</w:t>
      </w:r>
    </w:p>
    <w:p w14:paraId="18F76E39" w14:textId="77777777" w:rsidR="00B921FE" w:rsidRDefault="00000000">
      <w:pPr>
        <w:pStyle w:val="Definition"/>
        <w:divId w:val="1068575564"/>
      </w:pPr>
      <w:bookmarkStart w:id="205" w:name="_6405c980-5c9d-0047-01a6-156ef7674a67"/>
      <w:bookmarkEnd w:id="205"/>
      <w:r>
        <w:rPr>
          <w:i/>
          <w:iCs/>
        </w:rPr>
        <w:t>image item</w:t>
      </w:r>
      <w:r>
        <w:t xml:space="preserve"> (</w:t>
      </w:r>
      <w:hyperlink w:anchor="term-image-item" w:history="1">
        <w:r>
          <w:rPr>
            <w:rStyle w:val="citesec"/>
            <w:color w:val="0000FF"/>
            <w:u w:val="single"/>
            <w:lang w:val="en"/>
          </w:rPr>
          <w:t>3.1.23</w:t>
        </w:r>
      </w:hyperlink>
      <w:r>
        <w:t xml:space="preserve">) of type </w:t>
      </w:r>
      <w:r>
        <w:rPr>
          <w:rStyle w:val="HTMLTypewriter"/>
        </w:rPr>
        <w:t>'tili'</w:t>
      </w:r>
      <w:r>
        <w:t xml:space="preserve"> constructed using uniform tiled subregions, allowing direct access to individual tiles</w:t>
      </w:r>
    </w:p>
    <w:p w14:paraId="674C402B" w14:textId="77777777" w:rsidR="00B921FE" w:rsidRDefault="00000000">
      <w:pPr>
        <w:pStyle w:val="TermNum"/>
        <w:divId w:val="1068575564"/>
      </w:pPr>
      <w:bookmarkStart w:id="206" w:name="term-time-parallel-sample"/>
      <w:bookmarkEnd w:id="206"/>
      <w:r>
        <w:t>3.1.56</w:t>
      </w:r>
    </w:p>
    <w:p w14:paraId="7346AC0D" w14:textId="77777777" w:rsidR="00B921FE" w:rsidRDefault="00000000">
      <w:pPr>
        <w:pStyle w:val="Terms"/>
        <w:divId w:val="1068575564"/>
      </w:pPr>
      <w:r>
        <w:rPr>
          <w:b/>
          <w:bCs/>
        </w:rPr>
        <w:t>time-parallel sample</w:t>
      </w:r>
    </w:p>
    <w:p w14:paraId="79436747" w14:textId="77777777" w:rsidR="00B921FE" w:rsidRDefault="00000000">
      <w:pPr>
        <w:pStyle w:val="Definition"/>
        <w:divId w:val="1068575564"/>
      </w:pPr>
      <w:bookmarkStart w:id="207" w:name="_6edf33c3-91b9-3f84-d48d-c9e207990684"/>
      <w:bookmarkEnd w:id="207"/>
      <w:r>
        <w:t>sample in the reference track that has the same or, when a sample with the same decoding time is not available, the closest preceding decoding time relative to that of the particular sample in the particular track</w:t>
      </w:r>
    </w:p>
    <w:p w14:paraId="29DE190A" w14:textId="77777777" w:rsidR="00B921FE" w:rsidRDefault="00000000">
      <w:pPr>
        <w:pStyle w:val="TermNum"/>
        <w:divId w:val="1068575564"/>
      </w:pPr>
      <w:bookmarkStart w:id="208" w:name="term-tone-map-derived-image-item"/>
      <w:bookmarkEnd w:id="208"/>
      <w:r>
        <w:t>3.1.57</w:t>
      </w:r>
    </w:p>
    <w:p w14:paraId="48734D0E" w14:textId="77777777" w:rsidR="00B921FE" w:rsidRDefault="00000000">
      <w:pPr>
        <w:pStyle w:val="Terms"/>
        <w:divId w:val="1068575564"/>
      </w:pPr>
      <w:r>
        <w:rPr>
          <w:b/>
          <w:bCs/>
        </w:rPr>
        <w:t>tone-map derived image item</w:t>
      </w:r>
    </w:p>
    <w:p w14:paraId="0A5FE350" w14:textId="77777777" w:rsidR="00B921FE" w:rsidRDefault="00000000">
      <w:pPr>
        <w:pStyle w:val="Definition"/>
        <w:divId w:val="1068575564"/>
      </w:pPr>
      <w:bookmarkStart w:id="209" w:name="_55c7a747-4072-c1f1-cc8d-8390c12c4bd3"/>
      <w:bookmarkEnd w:id="209"/>
      <w:r>
        <w:rPr>
          <w:i/>
          <w:iCs/>
        </w:rPr>
        <w:t>derived image item</w:t>
      </w:r>
      <w:r>
        <w:t xml:space="preserve"> (</w:t>
      </w:r>
      <w:hyperlink w:anchor="term-derived-image-item" w:history="1">
        <w:r>
          <w:rPr>
            <w:rStyle w:val="citesec"/>
            <w:color w:val="0000FF"/>
            <w:u w:val="single"/>
            <w:lang w:val="en"/>
          </w:rPr>
          <w:t>3.1.11</w:t>
        </w:r>
      </w:hyperlink>
      <w:r>
        <w:t xml:space="preserve">) of type </w:t>
      </w:r>
      <w:r>
        <w:rPr>
          <w:rStyle w:val="HTMLTypewriter"/>
        </w:rPr>
        <w:t>'tmap'</w:t>
      </w:r>
      <w:r>
        <w:t xml:space="preserve"> where the </w:t>
      </w:r>
      <w:r>
        <w:rPr>
          <w:i/>
          <w:iCs/>
        </w:rPr>
        <w:t>operation</w:t>
      </w:r>
      <w:r>
        <w:t xml:space="preserve"> (</w:t>
      </w:r>
      <w:hyperlink w:anchor="term-operation" w:history="1">
        <w:r>
          <w:rPr>
            <w:rStyle w:val="citesec"/>
            <w:color w:val="0000FF"/>
            <w:u w:val="single"/>
            <w:lang w:val="en"/>
          </w:rPr>
          <w:t>3.1.39</w:t>
        </w:r>
      </w:hyperlink>
      <w:r>
        <w:t xml:space="preserve">) is to apply the </w:t>
      </w:r>
      <w:r>
        <w:rPr>
          <w:i/>
          <w:iCs/>
        </w:rPr>
        <w:t>output image</w:t>
      </w:r>
      <w:r>
        <w:t xml:space="preserve"> (</w:t>
      </w:r>
      <w:hyperlink w:anchor="term-output-image" w:history="1">
        <w:r>
          <w:rPr>
            <w:rStyle w:val="citesec"/>
            <w:color w:val="0000FF"/>
            <w:u w:val="single"/>
            <w:lang w:val="en"/>
          </w:rPr>
          <w:t>3.1.40</w:t>
        </w:r>
      </w:hyperlink>
      <w:r>
        <w:t xml:space="preserve">) of a </w:t>
      </w:r>
      <w:r>
        <w:rPr>
          <w:i/>
          <w:iCs/>
        </w:rPr>
        <w:t>gain map image item</w:t>
      </w:r>
      <w:r>
        <w:t xml:space="preserve"> (</w:t>
      </w:r>
      <w:hyperlink w:anchor="term-gain-map-image-item" w:history="1">
        <w:r>
          <w:rPr>
            <w:rStyle w:val="citesec"/>
            <w:color w:val="0000FF"/>
            <w:u w:val="single"/>
            <w:lang w:val="en"/>
          </w:rPr>
          <w:t>3.1.17</w:t>
        </w:r>
      </w:hyperlink>
      <w:r>
        <w:t xml:space="preserve">) to the output image of a </w:t>
      </w:r>
      <w:r>
        <w:rPr>
          <w:i/>
          <w:iCs/>
        </w:rPr>
        <w:t>base image item</w:t>
      </w:r>
      <w:r>
        <w:t xml:space="preserve"> (</w:t>
      </w:r>
      <w:hyperlink w:anchor="term-base-image-item" w:history="1">
        <w:r>
          <w:rPr>
            <w:rStyle w:val="citesec"/>
            <w:color w:val="0000FF"/>
            <w:u w:val="single"/>
            <w:lang w:val="en"/>
          </w:rPr>
          <w:t>3.1.5</w:t>
        </w:r>
      </w:hyperlink>
      <w:r>
        <w:t xml:space="preserve">) according to </w:t>
      </w:r>
      <w:hyperlink w:anchor="ISO214961-spec" w:history="1">
        <w:r>
          <w:rPr>
            <w:rStyle w:val="stdpublisher0"/>
            <w:color w:val="0000FF"/>
            <w:u w:val="single"/>
            <w:lang w:val="en"/>
          </w:rPr>
          <w:t>ISO </w:t>
        </w:r>
        <w:r>
          <w:rPr>
            <w:rStyle w:val="stddocnumber"/>
            <w:color w:val="0000FF"/>
            <w:u w:val="single"/>
            <w:lang w:val="en"/>
          </w:rPr>
          <w:t>21496</w:t>
        </w:r>
        <w:r>
          <w:rPr>
            <w:rStyle w:val="Hyperlink"/>
          </w:rPr>
          <w:t>-</w:t>
        </w:r>
        <w:r>
          <w:rPr>
            <w:rStyle w:val="stddocpartnumber"/>
            <w:color w:val="0000FF"/>
            <w:u w:val="single"/>
            <w:lang w:val="en"/>
          </w:rPr>
          <w:t>1</w:t>
        </w:r>
        <w:r>
          <w:rPr>
            <w:rStyle w:val="Hyperlink"/>
          </w:rPr>
          <w:t>:—</w:t>
        </w:r>
      </w:hyperlink>
      <w:bookmarkStart w:id="210" w:name="_Ref132521485"/>
      <w:r>
        <w:rPr>
          <w:rStyle w:val="FootnoteReference"/>
        </w:rPr>
        <w:footnoteReference w:id="4"/>
      </w:r>
      <w:r>
        <w:rPr>
          <w:rStyle w:val="FootnoteReference"/>
        </w:rPr>
        <w:t>)</w:t>
      </w:r>
      <w:bookmarkEnd w:id="210"/>
    </w:p>
    <w:p w14:paraId="1BA023A5" w14:textId="77777777" w:rsidR="00B921FE" w:rsidRDefault="00000000">
      <w:pPr>
        <w:pStyle w:val="Note"/>
        <w:divId w:val="1351026503"/>
      </w:pPr>
      <w:bookmarkStart w:id="213" w:name="_c464ac92-8228-e0e8-eeb0-ce4c46f731f3"/>
      <w:bookmarkEnd w:id="213"/>
      <w:r>
        <w:rPr>
          <w:rStyle w:val="termnotelabel"/>
        </w:rPr>
        <w:t xml:space="preserve">Note 1 to entry: </w:t>
      </w:r>
      <w:hyperlink w:anchor="ISO214961-spec" w:history="1">
        <w:r>
          <w:rPr>
            <w:rStyle w:val="stdpublisher0"/>
            <w:color w:val="0000FF"/>
            <w:u w:val="single"/>
            <w:lang w:val="en"/>
          </w:rPr>
          <w:t>ISO </w:t>
        </w:r>
        <w:r>
          <w:rPr>
            <w:rStyle w:val="stddocnumber"/>
            <w:color w:val="0000FF"/>
            <w:u w:val="single"/>
            <w:lang w:val="en"/>
          </w:rPr>
          <w:t>21496</w:t>
        </w:r>
        <w:r>
          <w:rPr>
            <w:rStyle w:val="Hyperlink"/>
          </w:rPr>
          <w:t>-</w:t>
        </w:r>
        <w:r>
          <w:rPr>
            <w:rStyle w:val="stddocpartnumber"/>
            <w:color w:val="0000FF"/>
            <w:u w:val="single"/>
            <w:lang w:val="en"/>
          </w:rPr>
          <w:t>1</w:t>
        </w:r>
        <w:r>
          <w:rPr>
            <w:rStyle w:val="Hyperlink"/>
          </w:rPr>
          <w:t>:—</w:t>
        </w:r>
      </w:hyperlink>
      <w:r>
        <w:t xml:space="preserve"> gain maps can for example be used to create a fully defined backwards compatible transformation from SDR to HDR output and vice-versa.</w:t>
      </w:r>
    </w:p>
    <w:p w14:paraId="69843187" w14:textId="77777777" w:rsidR="00B921FE" w:rsidRDefault="00000000">
      <w:pPr>
        <w:pStyle w:val="TermNum"/>
        <w:divId w:val="1068575564"/>
      </w:pPr>
      <w:bookmarkStart w:id="214" w:name="term-transformative-item-property"/>
      <w:bookmarkEnd w:id="214"/>
      <w:r>
        <w:t>3.1.58</w:t>
      </w:r>
    </w:p>
    <w:p w14:paraId="0F6CF7EA" w14:textId="77777777" w:rsidR="00B921FE" w:rsidRDefault="00000000">
      <w:pPr>
        <w:pStyle w:val="Terms"/>
        <w:divId w:val="1068575564"/>
      </w:pPr>
      <w:r>
        <w:rPr>
          <w:b/>
          <w:bCs/>
        </w:rPr>
        <w:t>transformative item property</w:t>
      </w:r>
    </w:p>
    <w:p w14:paraId="626F86C0" w14:textId="77777777" w:rsidR="00B921FE" w:rsidRDefault="00000000">
      <w:pPr>
        <w:pStyle w:val="Definition"/>
        <w:divId w:val="1068575564"/>
      </w:pPr>
      <w:bookmarkStart w:id="215" w:name="_cd7e247d-6f2c-4b78-8d96-fe067406ba89"/>
      <w:bookmarkEnd w:id="215"/>
      <w:r>
        <w:rPr>
          <w:i/>
          <w:iCs/>
        </w:rPr>
        <w:t>item property</w:t>
      </w:r>
      <w:r>
        <w:t xml:space="preserve"> (</w:t>
      </w:r>
      <w:hyperlink w:anchor="term-item-property" w:history="1">
        <w:r>
          <w:rPr>
            <w:rStyle w:val="citesec"/>
            <w:color w:val="0000FF"/>
            <w:u w:val="single"/>
            <w:lang w:val="en"/>
          </w:rPr>
          <w:t>3.1.33</w:t>
        </w:r>
      </w:hyperlink>
      <w:r>
        <w:t>) that transforms the reconstructed representation of the item content</w:t>
      </w:r>
    </w:p>
    <w:p w14:paraId="6B915D2C" w14:textId="77777777" w:rsidR="00B921FE" w:rsidRDefault="00000000">
      <w:pPr>
        <w:pStyle w:val="Note"/>
        <w:divId w:val="645939870"/>
      </w:pPr>
      <w:bookmarkStart w:id="216" w:name="_d6a08528-5a1c-5741-3567-c95152aed554"/>
      <w:bookmarkEnd w:id="216"/>
      <w:r>
        <w:rPr>
          <w:rStyle w:val="termnotelabel"/>
        </w:rPr>
        <w:t xml:space="preserve">Note 1 to entry: </w:t>
      </w:r>
      <w:r>
        <w:t>A transformative item property may for example specify rotation by 90, 180, or 270 degrees of a reconstructed image of an image item.</w:t>
      </w:r>
    </w:p>
    <w:p w14:paraId="42B050A1" w14:textId="77777777" w:rsidR="00B921FE" w:rsidRDefault="00000000">
      <w:pPr>
        <w:pStyle w:val="TermNum"/>
        <w:divId w:val="1068575564"/>
      </w:pPr>
      <w:bookmarkStart w:id="217" w:name="term-unique-ID"/>
      <w:bookmarkEnd w:id="217"/>
      <w:r>
        <w:t>3.1.59</w:t>
      </w:r>
    </w:p>
    <w:p w14:paraId="0111FCB2" w14:textId="77777777" w:rsidR="00B921FE" w:rsidRDefault="00000000">
      <w:pPr>
        <w:pStyle w:val="Terms"/>
        <w:divId w:val="1068575564"/>
      </w:pPr>
      <w:r>
        <w:rPr>
          <w:b/>
          <w:bCs/>
        </w:rPr>
        <w:t>unique ID</w:t>
      </w:r>
    </w:p>
    <w:p w14:paraId="2A17E1BA" w14:textId="77777777" w:rsidR="00B921FE" w:rsidRDefault="00000000">
      <w:pPr>
        <w:pStyle w:val="Definition"/>
        <w:divId w:val="1068575564"/>
      </w:pPr>
      <w:bookmarkStart w:id="218" w:name="_ef15f93b-d87a-e776-bf65-991531fa3e59"/>
      <w:bookmarkEnd w:id="218"/>
      <w:r>
        <w:t xml:space="preserve">identifier for either an </w:t>
      </w:r>
      <w:r>
        <w:rPr>
          <w:i/>
          <w:iCs/>
        </w:rPr>
        <w:t>item</w:t>
      </w:r>
      <w:r>
        <w:t xml:space="preserve"> (</w:t>
      </w:r>
      <w:hyperlink w:anchor="term-item" w:history="1">
        <w:r>
          <w:rPr>
            <w:rStyle w:val="citesec"/>
            <w:color w:val="0000FF"/>
            <w:u w:val="single"/>
            <w:lang w:val="en"/>
          </w:rPr>
          <w:t>3.1.32</w:t>
        </w:r>
      </w:hyperlink>
      <w:r>
        <w:t xml:space="preserve">), an entity group or a track that fulfils the requirements of the </w:t>
      </w:r>
      <w:r>
        <w:rPr>
          <w:rStyle w:val="HTMLTypewriter"/>
        </w:rPr>
        <w:t>'unif'</w:t>
      </w:r>
      <w:r>
        <w:t xml:space="preserve"> brand</w:t>
      </w:r>
    </w:p>
    <w:p w14:paraId="713B64BA" w14:textId="77777777" w:rsidR="00B921FE" w:rsidRDefault="00000000">
      <w:pPr>
        <w:pStyle w:val="Note"/>
        <w:divId w:val="1343818924"/>
      </w:pPr>
      <w:bookmarkStart w:id="219" w:name="_3d6a0bbf-576a-3636-5b05-ef8e6f2dca5e"/>
      <w:bookmarkEnd w:id="219"/>
      <w:r>
        <w:rPr>
          <w:rStyle w:val="termnotelabel"/>
        </w:rPr>
        <w:t xml:space="preserve">Note 1 to entry: </w:t>
      </w:r>
      <w:r>
        <w:t xml:space="preserve">Requirements on the </w:t>
      </w:r>
      <w:r>
        <w:rPr>
          <w:rStyle w:val="HTMLTypewriter"/>
        </w:rPr>
        <w:t>'unif'</w:t>
      </w:r>
      <w:r>
        <w:t xml:space="preserve"> brand are specified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0E9415D8" w14:textId="77777777" w:rsidR="00B921FE" w:rsidRDefault="00000000">
      <w:pPr>
        <w:pStyle w:val="TermNum"/>
        <w:divId w:val="1068575564"/>
      </w:pPr>
      <w:bookmarkStart w:id="220" w:name="term-visual-context"/>
      <w:bookmarkEnd w:id="220"/>
      <w:r>
        <w:t>3.1.60</w:t>
      </w:r>
    </w:p>
    <w:p w14:paraId="6216A84E" w14:textId="77777777" w:rsidR="00B921FE" w:rsidRDefault="00000000">
      <w:pPr>
        <w:pStyle w:val="Terms"/>
        <w:divId w:val="1068575564"/>
      </w:pPr>
      <w:r>
        <w:rPr>
          <w:b/>
          <w:bCs/>
        </w:rPr>
        <w:t>visual context</w:t>
      </w:r>
    </w:p>
    <w:p w14:paraId="1A4391F4" w14:textId="77777777" w:rsidR="00B921FE" w:rsidRDefault="00000000">
      <w:pPr>
        <w:pStyle w:val="Definition"/>
        <w:divId w:val="1068575564"/>
      </w:pPr>
      <w:bookmarkStart w:id="221" w:name="_1d294123-a0c4-9e13-e822-7694d028439c"/>
      <w:bookmarkEnd w:id="221"/>
      <w:r>
        <w:t xml:space="preserve">visual rendering surface such as a screen buffer, which may already contain visual material, and onto which an </w:t>
      </w:r>
      <w:r>
        <w:rPr>
          <w:i/>
          <w:iCs/>
        </w:rPr>
        <w:t>image</w:t>
      </w:r>
      <w:r>
        <w:t xml:space="preserve"> (</w:t>
      </w:r>
      <w:hyperlink w:anchor="term-image" w:history="1">
        <w:r>
          <w:rPr>
            <w:rStyle w:val="citesec"/>
            <w:color w:val="0000FF"/>
            <w:u w:val="single"/>
            <w:lang w:val="en"/>
          </w:rPr>
          <w:t>3.1.21</w:t>
        </w:r>
      </w:hyperlink>
      <w:r>
        <w:t>) can be rendered</w:t>
      </w:r>
    </w:p>
    <w:p w14:paraId="2D42FA69" w14:textId="77777777" w:rsidR="00B921FE" w:rsidRDefault="00000000">
      <w:pPr>
        <w:pStyle w:val="Heading2"/>
        <w:divId w:val="1527644324"/>
      </w:pPr>
      <w:bookmarkStart w:id="222" w:name="abbreviations"/>
      <w:bookmarkStart w:id="223" w:name="_Toc225974896"/>
      <w:bookmarkEnd w:id="222"/>
      <w:r>
        <w:t>3.2</w:t>
      </w:r>
      <w:r>
        <w:tab/>
        <w:t>Abbreviated terms</w:t>
      </w:r>
      <w:bookmarkEnd w:id="223"/>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1"/>
        <w:gridCol w:w="6639"/>
      </w:tblGrid>
      <w:tr w:rsidR="00B921FE" w14:paraId="418C3A67" w14:textId="77777777">
        <w:trPr>
          <w:divId w:val="1527644324"/>
          <w:cantSplit/>
          <w:tblCellSpacing w:w="15" w:type="dxa"/>
        </w:trPr>
        <w:tc>
          <w:tcPr>
            <w:tcW w:w="0" w:type="auto"/>
            <w:hideMark/>
          </w:tcPr>
          <w:p w14:paraId="7D8D4D88" w14:textId="77777777" w:rsidR="00B921FE" w:rsidRDefault="00000000">
            <w:pPr>
              <w:jc w:val="left"/>
            </w:pPr>
            <w:bookmarkStart w:id="224" w:name="_f7558bb6-6564-3b20-f858-d9246b0ccfb4"/>
            <w:bookmarkEnd w:id="224"/>
            <w:r>
              <w:t>ASCII</w:t>
            </w:r>
          </w:p>
        </w:tc>
        <w:tc>
          <w:tcPr>
            <w:tcW w:w="0" w:type="auto"/>
            <w:hideMark/>
          </w:tcPr>
          <w:p w14:paraId="30E44DDF" w14:textId="77777777" w:rsidR="00B921FE" w:rsidRDefault="00000000">
            <w:bookmarkStart w:id="225" w:name="_82706778-cc17-01a4-ae19-06129d5ac810"/>
            <w:bookmarkEnd w:id="225"/>
            <w:r>
              <w:t>American Standard Code for Information Interchange</w:t>
            </w:r>
          </w:p>
        </w:tc>
      </w:tr>
      <w:tr w:rsidR="00B921FE" w14:paraId="49345788" w14:textId="77777777">
        <w:trPr>
          <w:divId w:val="1527644324"/>
          <w:cantSplit/>
          <w:tblCellSpacing w:w="15" w:type="dxa"/>
        </w:trPr>
        <w:tc>
          <w:tcPr>
            <w:tcW w:w="0" w:type="auto"/>
            <w:hideMark/>
          </w:tcPr>
          <w:p w14:paraId="3BA96BD1" w14:textId="77777777" w:rsidR="00B921FE" w:rsidRDefault="00000000">
            <w:pPr>
              <w:jc w:val="left"/>
            </w:pPr>
            <w:r>
              <w:t>AVC</w:t>
            </w:r>
          </w:p>
        </w:tc>
        <w:tc>
          <w:tcPr>
            <w:tcW w:w="0" w:type="auto"/>
            <w:hideMark/>
          </w:tcPr>
          <w:p w14:paraId="6D9A0811" w14:textId="77777777" w:rsidR="00B921FE" w:rsidRDefault="00000000">
            <w:bookmarkStart w:id="226" w:name="_2a15a049-ec40-f2c8-1049-b57ce732bf1e"/>
            <w:bookmarkEnd w:id="226"/>
            <w:r>
              <w:t>Advanced Video Coding (</w:t>
            </w:r>
            <w:hyperlink w:anchor="AVC-spec" w:history="1">
              <w:r>
                <w:rPr>
                  <w:rStyle w:val="Hyperlink"/>
                </w:rPr>
                <w:t>Rec. ITU-T H.264 | ISO/IEC 14496-10</w:t>
              </w:r>
            </w:hyperlink>
            <w:r>
              <w:t>)</w:t>
            </w:r>
          </w:p>
        </w:tc>
      </w:tr>
      <w:tr w:rsidR="00B921FE" w14:paraId="414DAB6E" w14:textId="77777777">
        <w:trPr>
          <w:divId w:val="1527644324"/>
          <w:cantSplit/>
          <w:tblCellSpacing w:w="15" w:type="dxa"/>
        </w:trPr>
        <w:tc>
          <w:tcPr>
            <w:tcW w:w="0" w:type="auto"/>
            <w:hideMark/>
          </w:tcPr>
          <w:p w14:paraId="780ED0B3" w14:textId="77777777" w:rsidR="00B921FE" w:rsidRDefault="00000000">
            <w:pPr>
              <w:jc w:val="left"/>
            </w:pPr>
            <w:r>
              <w:t>DCF</w:t>
            </w:r>
          </w:p>
        </w:tc>
        <w:tc>
          <w:tcPr>
            <w:tcW w:w="0" w:type="auto"/>
            <w:hideMark/>
          </w:tcPr>
          <w:p w14:paraId="6B694A20" w14:textId="77777777" w:rsidR="00B921FE" w:rsidRDefault="00000000">
            <w:bookmarkStart w:id="227" w:name="_8664524d-068c-edae-769d-39409d1e5772"/>
            <w:bookmarkEnd w:id="227"/>
            <w:r>
              <w:t>Design rule for Camera File system (</w:t>
            </w:r>
            <w:hyperlink w:anchor="DCF-spec" w:history="1">
              <w:r>
                <w:rPr>
                  <w:rStyle w:val="Hyperlink"/>
                </w:rPr>
                <w:t>JEITA CP-3461</w:t>
              </w:r>
            </w:hyperlink>
            <w:r>
              <w:t>)</w:t>
            </w:r>
          </w:p>
        </w:tc>
      </w:tr>
      <w:tr w:rsidR="00B921FE" w14:paraId="06F7A426" w14:textId="77777777">
        <w:trPr>
          <w:divId w:val="1527644324"/>
          <w:cantSplit/>
          <w:tblCellSpacing w:w="15" w:type="dxa"/>
        </w:trPr>
        <w:tc>
          <w:tcPr>
            <w:tcW w:w="0" w:type="auto"/>
            <w:hideMark/>
          </w:tcPr>
          <w:p w14:paraId="5BB673E6" w14:textId="77777777" w:rsidR="00B921FE" w:rsidRDefault="00000000">
            <w:pPr>
              <w:jc w:val="left"/>
            </w:pPr>
            <w:r>
              <w:t>EVC</w:t>
            </w:r>
          </w:p>
        </w:tc>
        <w:tc>
          <w:tcPr>
            <w:tcW w:w="0" w:type="auto"/>
            <w:hideMark/>
          </w:tcPr>
          <w:p w14:paraId="01892FB3" w14:textId="77777777" w:rsidR="00B921FE" w:rsidRDefault="00000000">
            <w:bookmarkStart w:id="228" w:name="_67083939-641e-37e8-ab43-5e095efe73dd"/>
            <w:bookmarkEnd w:id="228"/>
            <w:r>
              <w:t>Essential Video Coding (</w:t>
            </w:r>
            <w:hyperlink w:anchor="EVC-spec" w:history="1">
              <w:r>
                <w:rPr>
                  <w:rStyle w:val="stdpublisher0"/>
                  <w:color w:val="0000FF"/>
                  <w:u w:val="single"/>
                  <w:lang w:val="en"/>
                </w:rPr>
                <w:t>ISO/IEC </w:t>
              </w:r>
              <w:r>
                <w:rPr>
                  <w:rStyle w:val="stddocnumber"/>
                  <w:color w:val="0000FF"/>
                  <w:u w:val="single"/>
                  <w:lang w:val="en"/>
                </w:rPr>
                <w:t>23094</w:t>
              </w:r>
              <w:r>
                <w:rPr>
                  <w:rStyle w:val="Hyperlink"/>
                </w:rPr>
                <w:t>-</w:t>
              </w:r>
              <w:r>
                <w:rPr>
                  <w:rStyle w:val="stddocpartnumber"/>
                  <w:color w:val="0000FF"/>
                  <w:u w:val="single"/>
                  <w:lang w:val="en"/>
                </w:rPr>
                <w:t>1</w:t>
              </w:r>
            </w:hyperlink>
            <w:r>
              <w:t>)</w:t>
            </w:r>
          </w:p>
        </w:tc>
      </w:tr>
      <w:tr w:rsidR="00B921FE" w14:paraId="5050BC19" w14:textId="77777777">
        <w:trPr>
          <w:divId w:val="1527644324"/>
          <w:cantSplit/>
          <w:tblCellSpacing w:w="15" w:type="dxa"/>
        </w:trPr>
        <w:tc>
          <w:tcPr>
            <w:tcW w:w="0" w:type="auto"/>
            <w:hideMark/>
          </w:tcPr>
          <w:p w14:paraId="6560E92C" w14:textId="77777777" w:rsidR="00B921FE" w:rsidRDefault="00000000">
            <w:pPr>
              <w:jc w:val="left"/>
            </w:pPr>
            <w:r>
              <w:t>Exif</w:t>
            </w:r>
          </w:p>
        </w:tc>
        <w:tc>
          <w:tcPr>
            <w:tcW w:w="0" w:type="auto"/>
            <w:hideMark/>
          </w:tcPr>
          <w:p w14:paraId="51DE1822" w14:textId="77777777" w:rsidR="00B921FE" w:rsidRDefault="00000000">
            <w:bookmarkStart w:id="229" w:name="_8f217ecb-04a2-cd81-58ed-1542d7ff7052"/>
            <w:bookmarkEnd w:id="229"/>
            <w:r>
              <w:t>Exchangeable Image File Format (</w:t>
            </w:r>
            <w:hyperlink w:anchor="EXIF-spec" w:history="1">
              <w:r>
                <w:rPr>
                  <w:rStyle w:val="Hyperlink"/>
                </w:rPr>
                <w:t>JEITA CP-3451</w:t>
              </w:r>
            </w:hyperlink>
            <w:r>
              <w:t>)</w:t>
            </w:r>
          </w:p>
        </w:tc>
      </w:tr>
      <w:tr w:rsidR="00B921FE" w14:paraId="1358B705" w14:textId="77777777">
        <w:trPr>
          <w:divId w:val="1527644324"/>
          <w:cantSplit/>
          <w:tblCellSpacing w:w="15" w:type="dxa"/>
        </w:trPr>
        <w:tc>
          <w:tcPr>
            <w:tcW w:w="0" w:type="auto"/>
            <w:hideMark/>
          </w:tcPr>
          <w:p w14:paraId="444CEC90" w14:textId="77777777" w:rsidR="00B921FE" w:rsidRDefault="00000000">
            <w:pPr>
              <w:jc w:val="left"/>
            </w:pPr>
            <w:r>
              <w:t>HDR</w:t>
            </w:r>
          </w:p>
        </w:tc>
        <w:tc>
          <w:tcPr>
            <w:tcW w:w="0" w:type="auto"/>
            <w:hideMark/>
          </w:tcPr>
          <w:p w14:paraId="561C3637" w14:textId="77777777" w:rsidR="00B921FE" w:rsidRDefault="00000000">
            <w:bookmarkStart w:id="230" w:name="_77a83b73-74ae-e7be-f502-ae8de3707996"/>
            <w:bookmarkEnd w:id="230"/>
            <w:r>
              <w:t>high dynamic range</w:t>
            </w:r>
          </w:p>
        </w:tc>
      </w:tr>
      <w:tr w:rsidR="00B921FE" w14:paraId="6DCFDBF2" w14:textId="77777777">
        <w:trPr>
          <w:divId w:val="1527644324"/>
          <w:cantSplit/>
          <w:tblCellSpacing w:w="15" w:type="dxa"/>
        </w:trPr>
        <w:tc>
          <w:tcPr>
            <w:tcW w:w="0" w:type="auto"/>
            <w:hideMark/>
          </w:tcPr>
          <w:p w14:paraId="4D7208E4" w14:textId="77777777" w:rsidR="00B921FE" w:rsidRDefault="00000000">
            <w:pPr>
              <w:jc w:val="left"/>
            </w:pPr>
            <w:r>
              <w:t>HEIF</w:t>
            </w:r>
          </w:p>
        </w:tc>
        <w:tc>
          <w:tcPr>
            <w:tcW w:w="0" w:type="auto"/>
            <w:hideMark/>
          </w:tcPr>
          <w:p w14:paraId="2ACBF702" w14:textId="77777777" w:rsidR="00B921FE" w:rsidRDefault="00000000">
            <w:bookmarkStart w:id="231" w:name="_5c70abb6-a670-ac5f-4777-b28b9f5e6f6f"/>
            <w:bookmarkEnd w:id="231"/>
            <w:r>
              <w:t>High Efficiency Image File Format (this document: ISO/IEC 23008-12)</w:t>
            </w:r>
          </w:p>
        </w:tc>
      </w:tr>
      <w:tr w:rsidR="00B921FE" w14:paraId="22A04C19" w14:textId="77777777">
        <w:trPr>
          <w:divId w:val="1527644324"/>
          <w:cantSplit/>
          <w:tblCellSpacing w:w="15" w:type="dxa"/>
        </w:trPr>
        <w:tc>
          <w:tcPr>
            <w:tcW w:w="0" w:type="auto"/>
            <w:hideMark/>
          </w:tcPr>
          <w:p w14:paraId="5A35B30C" w14:textId="77777777" w:rsidR="00B921FE" w:rsidRDefault="00000000">
            <w:pPr>
              <w:jc w:val="left"/>
            </w:pPr>
            <w:r>
              <w:t>HEVC</w:t>
            </w:r>
          </w:p>
        </w:tc>
        <w:tc>
          <w:tcPr>
            <w:tcW w:w="0" w:type="auto"/>
            <w:hideMark/>
          </w:tcPr>
          <w:p w14:paraId="5922AEFF" w14:textId="77777777" w:rsidR="00B921FE" w:rsidRDefault="00000000">
            <w:bookmarkStart w:id="232" w:name="_2fe2ba3a-8685-9ba4-cbb2-bed269bcf7b3"/>
            <w:bookmarkEnd w:id="232"/>
            <w:r>
              <w:t>High Efficiency Video Coding (</w:t>
            </w:r>
            <w:hyperlink w:anchor="HEVC-spec" w:history="1">
              <w:r>
                <w:rPr>
                  <w:rStyle w:val="Hyperlink"/>
                </w:rPr>
                <w:t>Rec. ITU-T H.265 | ISO/IEC 23008-2</w:t>
              </w:r>
            </w:hyperlink>
            <w:r>
              <w:t>)</w:t>
            </w:r>
          </w:p>
        </w:tc>
      </w:tr>
      <w:tr w:rsidR="00B921FE" w14:paraId="00476B32" w14:textId="77777777">
        <w:trPr>
          <w:divId w:val="1527644324"/>
          <w:cantSplit/>
          <w:tblCellSpacing w:w="15" w:type="dxa"/>
        </w:trPr>
        <w:tc>
          <w:tcPr>
            <w:tcW w:w="0" w:type="auto"/>
            <w:hideMark/>
          </w:tcPr>
          <w:p w14:paraId="7A941E4A" w14:textId="77777777" w:rsidR="00B921FE" w:rsidRDefault="00000000">
            <w:pPr>
              <w:jc w:val="left"/>
            </w:pPr>
            <w:r>
              <w:lastRenderedPageBreak/>
              <w:t>MD5</w:t>
            </w:r>
          </w:p>
        </w:tc>
        <w:tc>
          <w:tcPr>
            <w:tcW w:w="0" w:type="auto"/>
            <w:hideMark/>
          </w:tcPr>
          <w:p w14:paraId="1F5AFA77" w14:textId="77777777" w:rsidR="00B921FE" w:rsidRDefault="00000000">
            <w:bookmarkStart w:id="233" w:name="_947e6d42-4451-5186-224a-daa2fa4ed448"/>
            <w:bookmarkEnd w:id="233"/>
            <w:r>
              <w:t>Message Digest algorithm 5</w:t>
            </w:r>
          </w:p>
        </w:tc>
      </w:tr>
      <w:tr w:rsidR="00B921FE" w14:paraId="2B336422" w14:textId="77777777">
        <w:trPr>
          <w:divId w:val="1527644324"/>
          <w:cantSplit/>
          <w:tblCellSpacing w:w="15" w:type="dxa"/>
        </w:trPr>
        <w:tc>
          <w:tcPr>
            <w:tcW w:w="0" w:type="auto"/>
            <w:hideMark/>
          </w:tcPr>
          <w:p w14:paraId="4EE806F9" w14:textId="77777777" w:rsidR="00B921FE" w:rsidRDefault="00000000">
            <w:pPr>
              <w:jc w:val="left"/>
            </w:pPr>
            <w:r>
              <w:t>MIME</w:t>
            </w:r>
          </w:p>
        </w:tc>
        <w:tc>
          <w:tcPr>
            <w:tcW w:w="0" w:type="auto"/>
            <w:hideMark/>
          </w:tcPr>
          <w:p w14:paraId="366065EF" w14:textId="77777777" w:rsidR="00B921FE" w:rsidRDefault="00000000">
            <w:bookmarkStart w:id="234" w:name="_8fce8397-e5b4-3aa9-0bbc-46b24d6a552c"/>
            <w:bookmarkEnd w:id="234"/>
            <w:r>
              <w:t>Multi-purpose Internet Mail Extensions</w:t>
            </w:r>
          </w:p>
        </w:tc>
      </w:tr>
      <w:tr w:rsidR="00B921FE" w14:paraId="47983CD5" w14:textId="77777777">
        <w:trPr>
          <w:divId w:val="1527644324"/>
          <w:cantSplit/>
          <w:tblCellSpacing w:w="15" w:type="dxa"/>
        </w:trPr>
        <w:tc>
          <w:tcPr>
            <w:tcW w:w="0" w:type="auto"/>
            <w:hideMark/>
          </w:tcPr>
          <w:p w14:paraId="6D952BD0" w14:textId="77777777" w:rsidR="00B921FE" w:rsidRDefault="00000000">
            <w:pPr>
              <w:jc w:val="left"/>
            </w:pPr>
            <w:r>
              <w:t>NAL</w:t>
            </w:r>
          </w:p>
        </w:tc>
        <w:tc>
          <w:tcPr>
            <w:tcW w:w="0" w:type="auto"/>
            <w:hideMark/>
          </w:tcPr>
          <w:p w14:paraId="0EBEC500" w14:textId="77777777" w:rsidR="00B921FE" w:rsidRDefault="00000000">
            <w:bookmarkStart w:id="235" w:name="_70cd2181-5b54-070f-5b81-ba555381a529"/>
            <w:bookmarkEnd w:id="235"/>
            <w:r>
              <w:t>network abstraction layer</w:t>
            </w:r>
          </w:p>
        </w:tc>
      </w:tr>
      <w:tr w:rsidR="00B921FE" w14:paraId="09CBED4E" w14:textId="77777777">
        <w:trPr>
          <w:divId w:val="1527644324"/>
          <w:cantSplit/>
          <w:tblCellSpacing w:w="15" w:type="dxa"/>
        </w:trPr>
        <w:tc>
          <w:tcPr>
            <w:tcW w:w="0" w:type="auto"/>
            <w:hideMark/>
          </w:tcPr>
          <w:p w14:paraId="36629B2F" w14:textId="77777777" w:rsidR="00B921FE" w:rsidRDefault="00000000">
            <w:pPr>
              <w:jc w:val="left"/>
            </w:pPr>
            <w:r>
              <w:t>PPS</w:t>
            </w:r>
          </w:p>
        </w:tc>
        <w:tc>
          <w:tcPr>
            <w:tcW w:w="0" w:type="auto"/>
            <w:hideMark/>
          </w:tcPr>
          <w:p w14:paraId="7FE831D0" w14:textId="77777777" w:rsidR="00B921FE" w:rsidRDefault="00000000">
            <w:bookmarkStart w:id="236" w:name="_f0b37485-d00f-b1a1-4466-22ad7e553183"/>
            <w:bookmarkEnd w:id="236"/>
            <w:r>
              <w:t>picture parameter set</w:t>
            </w:r>
          </w:p>
        </w:tc>
      </w:tr>
      <w:tr w:rsidR="00B921FE" w14:paraId="22724868" w14:textId="77777777">
        <w:trPr>
          <w:divId w:val="1527644324"/>
          <w:cantSplit/>
          <w:tblCellSpacing w:w="15" w:type="dxa"/>
        </w:trPr>
        <w:tc>
          <w:tcPr>
            <w:tcW w:w="0" w:type="auto"/>
            <w:hideMark/>
          </w:tcPr>
          <w:p w14:paraId="6F5B7CA9" w14:textId="77777777" w:rsidR="00B921FE" w:rsidRDefault="00000000">
            <w:pPr>
              <w:jc w:val="left"/>
            </w:pPr>
            <w:r>
              <w:t>SDR</w:t>
            </w:r>
          </w:p>
        </w:tc>
        <w:tc>
          <w:tcPr>
            <w:tcW w:w="0" w:type="auto"/>
            <w:hideMark/>
          </w:tcPr>
          <w:p w14:paraId="23CA497F" w14:textId="77777777" w:rsidR="00B921FE" w:rsidRDefault="00000000">
            <w:bookmarkStart w:id="237" w:name="_cb463a0a-a1b3-7d8e-38d6-b0d555ef5796"/>
            <w:bookmarkEnd w:id="237"/>
            <w:r>
              <w:t>standard dynamic range</w:t>
            </w:r>
          </w:p>
        </w:tc>
      </w:tr>
      <w:tr w:rsidR="00B921FE" w14:paraId="394ABBC1" w14:textId="77777777">
        <w:trPr>
          <w:divId w:val="1527644324"/>
          <w:cantSplit/>
          <w:tblCellSpacing w:w="15" w:type="dxa"/>
        </w:trPr>
        <w:tc>
          <w:tcPr>
            <w:tcW w:w="0" w:type="auto"/>
            <w:hideMark/>
          </w:tcPr>
          <w:p w14:paraId="15508B43" w14:textId="77777777" w:rsidR="00B921FE" w:rsidRDefault="00000000">
            <w:pPr>
              <w:jc w:val="left"/>
            </w:pPr>
            <w:r>
              <w:t>SEI</w:t>
            </w:r>
          </w:p>
        </w:tc>
        <w:tc>
          <w:tcPr>
            <w:tcW w:w="0" w:type="auto"/>
            <w:hideMark/>
          </w:tcPr>
          <w:p w14:paraId="4DFB35C6" w14:textId="77777777" w:rsidR="00B921FE" w:rsidRDefault="00000000">
            <w:bookmarkStart w:id="238" w:name="_22157b91-7fbe-717e-3f30-d48f6d39f676"/>
            <w:bookmarkEnd w:id="238"/>
            <w:r>
              <w:t>supplemental enhancement information</w:t>
            </w:r>
          </w:p>
        </w:tc>
      </w:tr>
      <w:tr w:rsidR="00B921FE" w14:paraId="0B79F7A6" w14:textId="77777777">
        <w:trPr>
          <w:divId w:val="1527644324"/>
          <w:cantSplit/>
          <w:tblCellSpacing w:w="15" w:type="dxa"/>
        </w:trPr>
        <w:tc>
          <w:tcPr>
            <w:tcW w:w="0" w:type="auto"/>
            <w:hideMark/>
          </w:tcPr>
          <w:p w14:paraId="0311B841" w14:textId="77777777" w:rsidR="00B921FE" w:rsidRDefault="00000000">
            <w:pPr>
              <w:jc w:val="left"/>
            </w:pPr>
            <w:r>
              <w:t>SPS</w:t>
            </w:r>
          </w:p>
        </w:tc>
        <w:tc>
          <w:tcPr>
            <w:tcW w:w="0" w:type="auto"/>
            <w:hideMark/>
          </w:tcPr>
          <w:p w14:paraId="59D6409F" w14:textId="77777777" w:rsidR="00B921FE" w:rsidRDefault="00000000">
            <w:bookmarkStart w:id="239" w:name="_6e89a6e3-4b54-c5bc-5e1f-f4322b163512"/>
            <w:bookmarkEnd w:id="239"/>
            <w:r>
              <w:t>sequence parameter set</w:t>
            </w:r>
          </w:p>
        </w:tc>
      </w:tr>
      <w:tr w:rsidR="00B921FE" w14:paraId="57802736" w14:textId="77777777">
        <w:trPr>
          <w:divId w:val="1527644324"/>
          <w:cantSplit/>
          <w:tblCellSpacing w:w="15" w:type="dxa"/>
        </w:trPr>
        <w:tc>
          <w:tcPr>
            <w:tcW w:w="0" w:type="auto"/>
            <w:hideMark/>
          </w:tcPr>
          <w:p w14:paraId="611E444A" w14:textId="77777777" w:rsidR="00B921FE" w:rsidRDefault="00000000">
            <w:pPr>
              <w:jc w:val="left"/>
            </w:pPr>
            <w:r>
              <w:t>TIFF</w:t>
            </w:r>
          </w:p>
        </w:tc>
        <w:tc>
          <w:tcPr>
            <w:tcW w:w="0" w:type="auto"/>
            <w:hideMark/>
          </w:tcPr>
          <w:p w14:paraId="612EB26F" w14:textId="77777777" w:rsidR="00B921FE" w:rsidRDefault="00000000">
            <w:bookmarkStart w:id="240" w:name="_25dea5f1-2a6e-d05a-6188-2431cc93bd0b"/>
            <w:bookmarkEnd w:id="240"/>
            <w:r>
              <w:t>Tagged Image File Format</w:t>
            </w:r>
          </w:p>
        </w:tc>
      </w:tr>
      <w:tr w:rsidR="00B921FE" w14:paraId="44492D42" w14:textId="77777777">
        <w:trPr>
          <w:divId w:val="1527644324"/>
          <w:cantSplit/>
          <w:tblCellSpacing w:w="15" w:type="dxa"/>
        </w:trPr>
        <w:tc>
          <w:tcPr>
            <w:tcW w:w="0" w:type="auto"/>
            <w:hideMark/>
          </w:tcPr>
          <w:p w14:paraId="6A6D291E" w14:textId="77777777" w:rsidR="00B921FE" w:rsidRDefault="00000000">
            <w:pPr>
              <w:jc w:val="left"/>
            </w:pPr>
            <w:r>
              <w:t>URI</w:t>
            </w:r>
          </w:p>
        </w:tc>
        <w:tc>
          <w:tcPr>
            <w:tcW w:w="0" w:type="auto"/>
            <w:hideMark/>
          </w:tcPr>
          <w:p w14:paraId="78CF5051" w14:textId="77777777" w:rsidR="00B921FE" w:rsidRDefault="00000000">
            <w:bookmarkStart w:id="241" w:name="_4ca1a352-d9a9-0a1f-d9f2-81402206dc2f"/>
            <w:bookmarkEnd w:id="241"/>
            <w:r>
              <w:t>Uniform Resource Identifier</w:t>
            </w:r>
          </w:p>
        </w:tc>
      </w:tr>
      <w:tr w:rsidR="00B921FE" w14:paraId="5D4D6482" w14:textId="77777777">
        <w:trPr>
          <w:divId w:val="1527644324"/>
          <w:cantSplit/>
          <w:tblCellSpacing w:w="15" w:type="dxa"/>
        </w:trPr>
        <w:tc>
          <w:tcPr>
            <w:tcW w:w="0" w:type="auto"/>
            <w:hideMark/>
          </w:tcPr>
          <w:p w14:paraId="465A2427" w14:textId="77777777" w:rsidR="00B921FE" w:rsidRDefault="00000000">
            <w:pPr>
              <w:jc w:val="left"/>
            </w:pPr>
            <w:r>
              <w:t>URN</w:t>
            </w:r>
          </w:p>
        </w:tc>
        <w:tc>
          <w:tcPr>
            <w:tcW w:w="0" w:type="auto"/>
            <w:hideMark/>
          </w:tcPr>
          <w:p w14:paraId="0B29CA95" w14:textId="77777777" w:rsidR="00B921FE" w:rsidRDefault="00000000">
            <w:bookmarkStart w:id="242" w:name="_3ba8de30-1af7-c716-f492-a06aeefff1fe"/>
            <w:bookmarkEnd w:id="242"/>
            <w:r>
              <w:t>Uniform Resource Name</w:t>
            </w:r>
          </w:p>
        </w:tc>
      </w:tr>
      <w:tr w:rsidR="00B921FE" w14:paraId="11AD15EB" w14:textId="77777777">
        <w:trPr>
          <w:divId w:val="1527644324"/>
          <w:cantSplit/>
          <w:tblCellSpacing w:w="15" w:type="dxa"/>
        </w:trPr>
        <w:tc>
          <w:tcPr>
            <w:tcW w:w="0" w:type="auto"/>
            <w:hideMark/>
          </w:tcPr>
          <w:p w14:paraId="7D15B9C5" w14:textId="77777777" w:rsidR="00B921FE" w:rsidRDefault="00000000">
            <w:pPr>
              <w:jc w:val="left"/>
            </w:pPr>
            <w:r>
              <w:t>UTF-8</w:t>
            </w:r>
          </w:p>
        </w:tc>
        <w:tc>
          <w:tcPr>
            <w:tcW w:w="0" w:type="auto"/>
            <w:hideMark/>
          </w:tcPr>
          <w:p w14:paraId="4584C602" w14:textId="77777777" w:rsidR="00B921FE" w:rsidRDefault="00000000">
            <w:bookmarkStart w:id="243" w:name="_e7ca7e65-a52e-103b-f1c6-829e23457939"/>
            <w:bookmarkEnd w:id="243"/>
            <w:r>
              <w:t>Universal Character Set Transformation Format — 8-bit</w:t>
            </w:r>
          </w:p>
        </w:tc>
      </w:tr>
      <w:tr w:rsidR="00B921FE" w14:paraId="61808E15" w14:textId="77777777">
        <w:trPr>
          <w:divId w:val="1527644324"/>
          <w:cantSplit/>
          <w:tblCellSpacing w:w="15" w:type="dxa"/>
        </w:trPr>
        <w:tc>
          <w:tcPr>
            <w:tcW w:w="0" w:type="auto"/>
            <w:hideMark/>
          </w:tcPr>
          <w:p w14:paraId="382E8E05" w14:textId="77777777" w:rsidR="00B921FE" w:rsidRDefault="00000000">
            <w:pPr>
              <w:jc w:val="left"/>
            </w:pPr>
            <w:r>
              <w:t>VCL</w:t>
            </w:r>
          </w:p>
        </w:tc>
        <w:tc>
          <w:tcPr>
            <w:tcW w:w="0" w:type="auto"/>
            <w:hideMark/>
          </w:tcPr>
          <w:p w14:paraId="6D0B31C0" w14:textId="77777777" w:rsidR="00B921FE" w:rsidRDefault="00000000">
            <w:bookmarkStart w:id="244" w:name="_03a63352-5824-f023-c99f-4b25893cb836"/>
            <w:bookmarkEnd w:id="244"/>
            <w:r>
              <w:t>video coding layer</w:t>
            </w:r>
          </w:p>
        </w:tc>
      </w:tr>
      <w:tr w:rsidR="00B921FE" w14:paraId="693A5D2F" w14:textId="77777777">
        <w:trPr>
          <w:divId w:val="1527644324"/>
          <w:cantSplit/>
          <w:tblCellSpacing w:w="15" w:type="dxa"/>
        </w:trPr>
        <w:tc>
          <w:tcPr>
            <w:tcW w:w="0" w:type="auto"/>
            <w:hideMark/>
          </w:tcPr>
          <w:p w14:paraId="1BD794B9" w14:textId="77777777" w:rsidR="00B921FE" w:rsidRDefault="00000000">
            <w:pPr>
              <w:jc w:val="left"/>
            </w:pPr>
            <w:r>
              <w:t>VPS</w:t>
            </w:r>
          </w:p>
        </w:tc>
        <w:tc>
          <w:tcPr>
            <w:tcW w:w="0" w:type="auto"/>
            <w:hideMark/>
          </w:tcPr>
          <w:p w14:paraId="38712F8F" w14:textId="77777777" w:rsidR="00B921FE" w:rsidRDefault="00000000">
            <w:bookmarkStart w:id="245" w:name="_647a8656-a226-984c-3489-ecfc74e0e2be"/>
            <w:bookmarkEnd w:id="245"/>
            <w:r>
              <w:t>video parameter set</w:t>
            </w:r>
          </w:p>
        </w:tc>
      </w:tr>
      <w:tr w:rsidR="00B921FE" w14:paraId="3146D81C" w14:textId="77777777">
        <w:trPr>
          <w:divId w:val="1527644324"/>
          <w:cantSplit/>
          <w:tblCellSpacing w:w="15" w:type="dxa"/>
        </w:trPr>
        <w:tc>
          <w:tcPr>
            <w:tcW w:w="0" w:type="auto"/>
            <w:hideMark/>
          </w:tcPr>
          <w:p w14:paraId="7F15C4EA" w14:textId="77777777" w:rsidR="00B921FE" w:rsidRDefault="00000000">
            <w:pPr>
              <w:jc w:val="left"/>
            </w:pPr>
            <w:r>
              <w:t>VVC</w:t>
            </w:r>
          </w:p>
        </w:tc>
        <w:tc>
          <w:tcPr>
            <w:tcW w:w="0" w:type="auto"/>
            <w:hideMark/>
          </w:tcPr>
          <w:p w14:paraId="013033FB" w14:textId="77777777" w:rsidR="00B921FE" w:rsidRDefault="00000000">
            <w:bookmarkStart w:id="246" w:name="_c8b1de0b-f7bc-01d1-9df6-ec0a95682ffe"/>
            <w:bookmarkEnd w:id="246"/>
            <w:r>
              <w:t>Versatile Video Coding (</w:t>
            </w:r>
            <w:hyperlink w:anchor="VVC-spec" w:history="1">
              <w:r>
                <w:rPr>
                  <w:rStyle w:val="Hyperlink"/>
                </w:rPr>
                <w:t>Rec. ITU-T H.266 | ISO/IEC 23090-3</w:t>
              </w:r>
            </w:hyperlink>
            <w:r>
              <w:t>)</w:t>
            </w:r>
          </w:p>
        </w:tc>
      </w:tr>
      <w:tr w:rsidR="00B921FE" w14:paraId="66D99744" w14:textId="77777777">
        <w:trPr>
          <w:divId w:val="1527644324"/>
          <w:cantSplit/>
          <w:tblCellSpacing w:w="15" w:type="dxa"/>
        </w:trPr>
        <w:tc>
          <w:tcPr>
            <w:tcW w:w="0" w:type="auto"/>
            <w:hideMark/>
          </w:tcPr>
          <w:p w14:paraId="05DD7F4C" w14:textId="77777777" w:rsidR="00B921FE" w:rsidRDefault="00000000">
            <w:pPr>
              <w:jc w:val="left"/>
            </w:pPr>
            <w:r>
              <w:t>XML</w:t>
            </w:r>
          </w:p>
        </w:tc>
        <w:tc>
          <w:tcPr>
            <w:tcW w:w="0" w:type="auto"/>
            <w:hideMark/>
          </w:tcPr>
          <w:p w14:paraId="1D692C6A" w14:textId="77777777" w:rsidR="00B921FE" w:rsidRDefault="00000000">
            <w:bookmarkStart w:id="247" w:name="_b018b64b-4169-7e6f-9801-9821426bbd90"/>
            <w:bookmarkEnd w:id="247"/>
            <w:r>
              <w:t>Extensible Markup Language</w:t>
            </w:r>
          </w:p>
        </w:tc>
      </w:tr>
      <w:tr w:rsidR="00B921FE" w14:paraId="1DB37BC1" w14:textId="77777777">
        <w:trPr>
          <w:divId w:val="1527644324"/>
          <w:cantSplit/>
          <w:tblCellSpacing w:w="15" w:type="dxa"/>
        </w:trPr>
        <w:tc>
          <w:tcPr>
            <w:tcW w:w="0" w:type="auto"/>
            <w:hideMark/>
          </w:tcPr>
          <w:p w14:paraId="448CE91A" w14:textId="77777777" w:rsidR="00B921FE" w:rsidRDefault="00000000">
            <w:pPr>
              <w:jc w:val="left"/>
            </w:pPr>
            <w:r>
              <w:t>XMP</w:t>
            </w:r>
          </w:p>
        </w:tc>
        <w:tc>
          <w:tcPr>
            <w:tcW w:w="0" w:type="auto"/>
            <w:hideMark/>
          </w:tcPr>
          <w:p w14:paraId="6CD7610F" w14:textId="77777777" w:rsidR="00B921FE" w:rsidRDefault="00000000">
            <w:bookmarkStart w:id="248" w:name="_e4313162-b612-1ce5-9b47-1a178ddb2837"/>
            <w:bookmarkEnd w:id="248"/>
            <w:r>
              <w:t>Extensible Metadata Platform</w:t>
            </w:r>
          </w:p>
        </w:tc>
      </w:tr>
    </w:tbl>
    <w:p w14:paraId="099F65F8" w14:textId="77777777" w:rsidR="00B921FE" w:rsidRDefault="00000000">
      <w:pPr>
        <w:pStyle w:val="Heading2"/>
        <w:divId w:val="1415085172"/>
      </w:pPr>
      <w:bookmarkStart w:id="249" w:name="math-functions"/>
      <w:bookmarkStart w:id="250" w:name="_Toc225974897"/>
      <w:bookmarkEnd w:id="249"/>
      <w:r>
        <w:t>3.3</w:t>
      </w:r>
      <w:r>
        <w:tab/>
        <w:t>Symbols</w:t>
      </w:r>
      <w:bookmarkEnd w:id="250"/>
    </w:p>
    <w:p w14:paraId="4317A02E" w14:textId="77777777" w:rsidR="00B921FE" w:rsidRDefault="00000000">
      <w:pPr>
        <w:divId w:val="1415085172"/>
      </w:pPr>
      <w:bookmarkStart w:id="251" w:name="_a9ba841c-c1cb-8ab4-ab66-f20006cda946"/>
      <w:bookmarkEnd w:id="251"/>
      <m:oMathPara>
        <m:oMathParaPr>
          <m:jc m:val="left"/>
        </m:oMathParaPr>
        <m:oMath>
          <m:r>
            <m:rPr>
              <m:sty m:val="p"/>
            </m:rPr>
            <w:rPr>
              <w:rStyle w:val="stem"/>
            </w:rPr>
            <m:t>abs</m:t>
          </m:r>
          <m:d>
            <m:dPr>
              <m:ctrlPr>
                <w:rPr>
                  <w:rFonts w:ascii="Cambria Math" w:hAnsi="Cambria Math"/>
                </w:rPr>
              </m:ctrlPr>
            </m:dPr>
            <m:e>
              <m:r>
                <w:rPr>
                  <w:rStyle w:val="stem"/>
                </w:rPr>
                <m:t>x</m:t>
              </m:r>
            </m:e>
          </m:d>
          <m:r>
            <m:rPr>
              <m:sty m:val="p"/>
            </m:rPr>
            <w:rPr>
              <w:rStyle w:val="stem"/>
            </w:rPr>
            <m:t>={</m:t>
          </m:r>
          <m:eqArr>
            <m:eqArrPr>
              <m:ctrlPr>
                <w:rPr>
                  <w:rFonts w:ascii="Cambria Math" w:hAnsi="Cambria Math"/>
                  <w:i/>
                  <w:iCs/>
                </w:rPr>
              </m:ctrlPr>
            </m:eqArrPr>
            <m:e>
              <m:r>
                <w:rPr>
                  <w:rStyle w:val="stem"/>
                </w:rPr>
                <m:t>x</m:t>
              </m:r>
              <m:r>
                <m:rPr>
                  <m:sty m:val="p"/>
                </m:rPr>
                <w:rPr>
                  <w:rStyle w:val="stem"/>
                </w:rPr>
                <m:t>;</m:t>
              </m:r>
              <m:r>
                <w:rPr>
                  <w:rStyle w:val="stem"/>
                </w:rPr>
                <m:t>ifx</m:t>
              </m:r>
              <m:r>
                <m:rPr>
                  <m:sty m:val="p"/>
                </m:rPr>
                <w:rPr>
                  <w:rStyle w:val="stem"/>
                </w:rPr>
                <m:t>≥0</m:t>
              </m:r>
            </m:e>
            <m:e>
              <m:r>
                <m:rPr>
                  <m:sty m:val="p"/>
                </m:rPr>
                <w:rPr>
                  <w:rStyle w:val="stem"/>
                </w:rPr>
                <m:t>-</m:t>
              </m:r>
              <m:r>
                <w:rPr>
                  <w:rStyle w:val="stem"/>
                </w:rPr>
                <m:t>x</m:t>
              </m:r>
              <m:r>
                <m:rPr>
                  <m:sty m:val="p"/>
                </m:rPr>
                <w:rPr>
                  <w:rStyle w:val="stem"/>
                </w:rPr>
                <m:t>;</m:t>
              </m:r>
              <m:r>
                <w:rPr>
                  <w:rStyle w:val="stem"/>
                </w:rPr>
                <m:t>ifx</m:t>
              </m:r>
              <m:r>
                <m:rPr>
                  <m:sty m:val="p"/>
                </m:rPr>
                <w:rPr>
                  <w:rStyle w:val="stem"/>
                </w:rPr>
                <m:t>&lt;0</m:t>
              </m:r>
            </m:e>
          </m:eqArr>
          <m:r>
            <m:rPr>
              <m:sty m:val="p"/>
            </m:rPr>
            <w:rPr>
              <w:rStyle w:val="stem"/>
            </w:rPr>
            <m:t xml:space="preserve"> </m:t>
          </m:r>
        </m:oMath>
      </m:oMathPara>
    </w:p>
    <w:p w14:paraId="7C68CA51" w14:textId="77777777" w:rsidR="00B921FE" w:rsidRDefault="00000000">
      <w:pPr>
        <w:divId w:val="1415085172"/>
      </w:pPr>
      <w:bookmarkStart w:id="252" w:name="_b8d3f021-1952-617a-683c-a89dcba6049e"/>
      <w:bookmarkEnd w:id="252"/>
      <m:oMathPara>
        <m:oMathParaPr>
          <m:jc m:val="left"/>
        </m:oMathParaPr>
        <m:oMath>
          <m:r>
            <m:rPr>
              <m:sty m:val="p"/>
            </m:rPr>
            <w:rPr>
              <w:rStyle w:val="stem"/>
            </w:rPr>
            <m:t>sqrt</m:t>
          </m:r>
          <m:d>
            <m:dPr>
              <m:ctrlPr>
                <w:rPr>
                  <w:rFonts w:ascii="Cambria Math" w:hAnsi="Cambria Math"/>
                </w:rPr>
              </m:ctrlPr>
            </m:dPr>
            <m:e>
              <m:r>
                <w:rPr>
                  <w:rStyle w:val="stem"/>
                </w:rPr>
                <m:t>x</m:t>
              </m:r>
            </m:e>
          </m:d>
          <m:r>
            <m:rPr>
              <m:sty m:val="p"/>
            </m:rPr>
            <w:rPr>
              <w:rStyle w:val="stem"/>
            </w:rPr>
            <m:t>=</m:t>
          </m:r>
          <m:rad>
            <m:radPr>
              <m:degHide m:val="1"/>
              <m:ctrlPr>
                <w:rPr>
                  <w:rFonts w:ascii="Cambria Math" w:hAnsi="Cambria Math"/>
                  <w:i/>
                  <w:iCs/>
                </w:rPr>
              </m:ctrlPr>
            </m:radPr>
            <m:deg/>
            <m:e>
              <m:r>
                <w:rPr>
                  <w:rStyle w:val="stem"/>
                </w:rPr>
                <m:t>x</m:t>
              </m:r>
            </m:e>
          </m:rad>
          <m:r>
            <m:rPr>
              <m:sty m:val="p"/>
            </m:rPr>
            <w:rPr>
              <w:rStyle w:val="stem"/>
            </w:rPr>
            <m:t xml:space="preserve"> </m:t>
          </m:r>
        </m:oMath>
      </m:oMathPara>
    </w:p>
    <w:p w14:paraId="5B267BD0" w14:textId="77777777" w:rsidR="00B921FE" w:rsidRDefault="00000000">
      <w:pPr>
        <w:pStyle w:val="Heading1"/>
        <w:divId w:val="1180850819"/>
      </w:pPr>
      <w:bookmarkStart w:id="253" w:name="overview"/>
      <w:bookmarkStart w:id="254" w:name="_Toc225974898"/>
      <w:bookmarkEnd w:id="253"/>
      <w:r>
        <w:t>4</w:t>
      </w:r>
      <w:r>
        <w:tab/>
        <w:t>Overview</w:t>
      </w:r>
      <w:bookmarkEnd w:id="254"/>
    </w:p>
    <w:p w14:paraId="6E68B419" w14:textId="77777777" w:rsidR="00B921FE" w:rsidRDefault="00000000">
      <w:pPr>
        <w:divId w:val="1180850819"/>
      </w:pPr>
      <w:bookmarkStart w:id="255" w:name="_1bf15ae1-4f4b-704d-9826-102f2a33a254"/>
      <w:bookmarkEnd w:id="255"/>
      <w:r>
        <w:t>This document specifies the following two forms of storage:</w:t>
      </w:r>
    </w:p>
    <w:p w14:paraId="41D2259B" w14:textId="77777777" w:rsidR="00B921FE" w:rsidRDefault="00000000">
      <w:pPr>
        <w:pStyle w:val="ListParagraph"/>
        <w:numPr>
          <w:ilvl w:val="0"/>
          <w:numId w:val="6"/>
        </w:numPr>
        <w:divId w:val="877857274"/>
        <w:rPr>
          <w:rFonts w:eastAsia="Times New Roman"/>
        </w:rPr>
      </w:pPr>
      <w:bookmarkStart w:id="256" w:name="_64d9f894-2f45-9987-95c4-75599b06b8ea"/>
      <w:bookmarkEnd w:id="256"/>
      <w:r>
        <w:rPr>
          <w:rFonts w:eastAsia="Times New Roman"/>
        </w:rPr>
        <w:t xml:space="preserve">the storage of a single coded image or a collection of coded images, possibly with derived images; coded images are normally independently coded except when the </w:t>
      </w:r>
      <w:r>
        <w:rPr>
          <w:rStyle w:val="HTMLTypewriter"/>
        </w:rPr>
        <w:t>'pred'</w:t>
      </w:r>
      <w:r>
        <w:rPr>
          <w:rFonts w:eastAsia="Times New Roman"/>
        </w:rPr>
        <w:t xml:space="preserve"> brand is signalled. In such latter case, coded images may be independently coded or may have been coded with inter prediction; </w:t>
      </w:r>
    </w:p>
    <w:p w14:paraId="35F9952F" w14:textId="77777777" w:rsidR="00B921FE" w:rsidRDefault="00000000">
      <w:pPr>
        <w:pStyle w:val="ListParagraph"/>
        <w:numPr>
          <w:ilvl w:val="0"/>
          <w:numId w:val="6"/>
        </w:numPr>
        <w:divId w:val="877857274"/>
        <w:rPr>
          <w:rFonts w:eastAsia="Times New Roman"/>
        </w:rPr>
      </w:pPr>
      <w:bookmarkStart w:id="257" w:name="_214ed23f-6590-4e42-37dd-b52c62ea469d"/>
      <w:bookmarkEnd w:id="257"/>
      <w:r>
        <w:rPr>
          <w:rFonts w:eastAsia="Times New Roman"/>
        </w:rPr>
        <w:t xml:space="preserve">the storage of image sequences, which can be indicated to be displayed as a timed sequence or by other means, such as a gallery of images, and in which the coded images may be dependent on other coded images in the same sequence. </w:t>
      </w:r>
    </w:p>
    <w:p w14:paraId="42DCF8CD" w14:textId="77777777" w:rsidR="00B921FE" w:rsidRDefault="00000000">
      <w:pPr>
        <w:divId w:val="1180850819"/>
      </w:pPr>
      <w:bookmarkStart w:id="258" w:name="_49ae58fe-99d2-4f70-c147-ee2efb04359c"/>
      <w:bookmarkEnd w:id="258"/>
      <w:r>
        <w:t>A file may use both structures, and may also use the structures of the ISO base media file format, enabling a single file to be constructed to meet a variety of needs (e.g. a single image for printing and a record of the image burst that was used to synthesize that image).</w:t>
      </w:r>
    </w:p>
    <w:p w14:paraId="3241AA50" w14:textId="77777777" w:rsidR="00B921FE" w:rsidRDefault="00000000">
      <w:pPr>
        <w:divId w:val="1180850819"/>
      </w:pPr>
      <w:bookmarkStart w:id="259" w:name="_3cbd868c-2e34-debc-5e37-dc706b3d732f"/>
      <w:bookmarkEnd w:id="259"/>
      <w:r>
        <w:t>In general, the single image support is used for simpler cases, particularly when neither timing nor coding dependency is required. If advisory timing or other tools from the ISO base media file format available for tracks are needed (e.g. sample grouping), then the second approach is needed.</w:t>
      </w:r>
    </w:p>
    <w:p w14:paraId="1C2F90BD" w14:textId="77777777" w:rsidR="00B921FE" w:rsidRDefault="00000000">
      <w:pPr>
        <w:divId w:val="1180850819"/>
      </w:pPr>
      <w:bookmarkStart w:id="260" w:name="_1ec9bb3c-1c61-c462-62a1-3167afcf22cc"/>
      <w:bookmarkEnd w:id="260"/>
      <w:r>
        <w:t xml:space="preserve">Brands are defined in order to specify what is required to be present in the file, and what reader support is required to decode under that brand (including support for features that are optional for writers). External specifications may also define brands, which may impose additional constraints on the files or </w:t>
      </w:r>
      <w:r>
        <w:lastRenderedPageBreak/>
        <w:t xml:space="preserve">the readers. The brands with which a file is compatible are recorded in the file in the usual way using the </w:t>
      </w:r>
      <w:r>
        <w:rPr>
          <w:rStyle w:val="HTMLTypewriter"/>
        </w:rPr>
        <w:t>FileTypeBox</w:t>
      </w:r>
      <w:r>
        <w:t xml:space="preserve"> (</w:t>
      </w:r>
      <w:r>
        <w:rPr>
          <w:rStyle w:val="HTMLTypewriter"/>
        </w:rPr>
        <w:t>'ftyp'</w:t>
      </w:r>
      <w:r>
        <w:t>).</w:t>
      </w:r>
    </w:p>
    <w:p w14:paraId="67D055AF" w14:textId="77777777" w:rsidR="00B921FE" w:rsidRDefault="00000000">
      <w:pPr>
        <w:pStyle w:val="Heading1"/>
        <w:divId w:val="900091801"/>
      </w:pPr>
      <w:bookmarkStart w:id="261" w:name="general-requirements"/>
      <w:bookmarkStart w:id="262" w:name="_Toc225974899"/>
      <w:bookmarkEnd w:id="261"/>
      <w:r>
        <w:t>5</w:t>
      </w:r>
      <w:r>
        <w:tab/>
        <w:t>General requirements</w:t>
      </w:r>
      <w:bookmarkEnd w:id="262"/>
    </w:p>
    <w:p w14:paraId="3E740F2A" w14:textId="77777777" w:rsidR="00B921FE" w:rsidRDefault="00000000">
      <w:pPr>
        <w:pStyle w:val="Heading2"/>
        <w:divId w:val="121045981"/>
      </w:pPr>
      <w:bookmarkStart w:id="263" w:name="_563b9ab7-de19-ea57-509c-32d267a276d7"/>
      <w:bookmarkStart w:id="264" w:name="_Toc225974900"/>
      <w:bookmarkEnd w:id="263"/>
      <w:r>
        <w:t>5.1</w:t>
      </w:r>
      <w:r>
        <w:tab/>
        <w:t>General requirements on files</w:t>
      </w:r>
      <w:bookmarkEnd w:id="264"/>
    </w:p>
    <w:p w14:paraId="05768A04" w14:textId="77777777" w:rsidR="00B921FE" w:rsidRDefault="00000000">
      <w:pPr>
        <w:divId w:val="121045981"/>
      </w:pPr>
      <w:bookmarkStart w:id="265" w:name="_84efd63f-c8f2-7786-9fc9-5c77f5653288"/>
      <w:bookmarkEnd w:id="265"/>
      <w:r>
        <w:t xml:space="preserve">All files shall conform to the definitions for an object-structured file as defined in </w:t>
      </w:r>
      <w:hyperlink w:anchor="ISOBMFF-2022-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r>
          <w:rPr>
            <w:rStyle w:val="Hyperlink"/>
          </w:rPr>
          <w:t>:</w:t>
        </w:r>
        <w:r>
          <w:rPr>
            <w:rStyle w:val="stdyear"/>
            <w:color w:val="0000FF"/>
            <w:u w:val="single"/>
            <w:lang w:val="en"/>
          </w:rPr>
          <w:t>2022</w:t>
        </w:r>
        <w:r>
          <w:rPr>
            <w:rStyle w:val="Hyperlink"/>
          </w:rPr>
          <w:t xml:space="preserve">, </w:t>
        </w:r>
        <w:r>
          <w:rPr>
            <w:rStyle w:val="citesec"/>
            <w:color w:val="0000FF"/>
            <w:u w:val="single"/>
            <w:lang w:val="en"/>
          </w:rPr>
          <w:t>Clause 4</w:t>
        </w:r>
      </w:hyperlink>
      <w:r>
        <w:t>.</w:t>
      </w:r>
    </w:p>
    <w:p w14:paraId="2F996112" w14:textId="77777777" w:rsidR="00B921FE" w:rsidRDefault="00000000">
      <w:pPr>
        <w:pStyle w:val="Heading2"/>
        <w:divId w:val="2510261"/>
      </w:pPr>
      <w:bookmarkStart w:id="266" w:name="_e02cdff5-79a6-7d55-64e5-5fbaf1608073"/>
      <w:bookmarkStart w:id="267" w:name="_Toc225974901"/>
      <w:bookmarkEnd w:id="266"/>
      <w:r>
        <w:t>5.2</w:t>
      </w:r>
      <w:r>
        <w:tab/>
        <w:t>General requirements on readers</w:t>
      </w:r>
      <w:bookmarkEnd w:id="267"/>
    </w:p>
    <w:p w14:paraId="2A2DAA0F" w14:textId="77777777" w:rsidR="00B921FE" w:rsidRDefault="00000000">
      <w:pPr>
        <w:divId w:val="2510261"/>
      </w:pPr>
      <w:bookmarkStart w:id="268" w:name="_2b0dce7f-bc87-af47-85e9-9a0907a2c742"/>
      <w:bookmarkEnd w:id="268"/>
      <w:r>
        <w:t>The following are the requirements for all readers conforming to this document:</w:t>
      </w:r>
    </w:p>
    <w:p w14:paraId="34E1D5F8" w14:textId="77777777" w:rsidR="00B921FE" w:rsidRDefault="00000000">
      <w:pPr>
        <w:pStyle w:val="ListParagraph"/>
        <w:numPr>
          <w:ilvl w:val="0"/>
          <w:numId w:val="7"/>
        </w:numPr>
        <w:divId w:val="306588244"/>
        <w:rPr>
          <w:rFonts w:eastAsia="Times New Roman"/>
        </w:rPr>
      </w:pPr>
      <w:bookmarkStart w:id="269" w:name="_e5733d72-162e-2996-fef5-da7cbac48f21"/>
      <w:bookmarkEnd w:id="269"/>
      <w:r>
        <w:rPr>
          <w:rFonts w:eastAsia="Times New Roman"/>
        </w:rPr>
        <w:t xml:space="preserve">They shall be able to parse object-structured files formatted according to the definitions for an object-structured file as defined in </w:t>
      </w:r>
      <w:hyperlink w:anchor="ISOBMFF-2022-spec" w:history="1">
        <w:r>
          <w:rPr>
            <w:rStyle w:val="stdpublisher0"/>
            <w:rFonts w:eastAsia="Times New Roman"/>
            <w:color w:val="0000FF"/>
            <w:u w:val="single"/>
            <w:lang w:val="en"/>
          </w:rPr>
          <w:t>ISO/IEC </w:t>
        </w:r>
        <w:r>
          <w:rPr>
            <w:rStyle w:val="stddocnumber"/>
            <w:rFonts w:eastAsia="Times New Roman"/>
            <w:color w:val="0000FF"/>
            <w:u w:val="single"/>
            <w:lang w:val="en"/>
          </w:rPr>
          <w:t>14496</w:t>
        </w:r>
        <w:r>
          <w:rPr>
            <w:rStyle w:val="Hyperlink"/>
            <w:rFonts w:eastAsia="Times New Roman"/>
          </w:rPr>
          <w:t>-</w:t>
        </w:r>
        <w:r>
          <w:rPr>
            <w:rStyle w:val="stddocpartnumber"/>
            <w:rFonts w:eastAsia="Times New Roman"/>
            <w:color w:val="0000FF"/>
            <w:u w:val="single"/>
            <w:lang w:val="en"/>
          </w:rPr>
          <w:t>12</w:t>
        </w:r>
        <w:r>
          <w:rPr>
            <w:rStyle w:val="Hyperlink"/>
            <w:rFonts w:eastAsia="Times New Roman"/>
          </w:rPr>
          <w:t>:</w:t>
        </w:r>
        <w:r>
          <w:rPr>
            <w:rStyle w:val="stdyear"/>
            <w:rFonts w:eastAsia="Times New Roman"/>
            <w:color w:val="0000FF"/>
            <w:u w:val="single"/>
            <w:lang w:val="en"/>
          </w:rPr>
          <w:t>2022</w:t>
        </w:r>
        <w:r>
          <w:rPr>
            <w:rStyle w:val="Hyperlink"/>
            <w:rFonts w:eastAsia="Times New Roman"/>
          </w:rPr>
          <w:t xml:space="preserve">, </w:t>
        </w:r>
        <w:r>
          <w:rPr>
            <w:rStyle w:val="citesec"/>
            <w:rFonts w:eastAsia="Times New Roman"/>
            <w:color w:val="0000FF"/>
            <w:u w:val="single"/>
            <w:lang w:val="en"/>
          </w:rPr>
          <w:t>Clause 4</w:t>
        </w:r>
      </w:hyperlink>
      <w:r>
        <w:rPr>
          <w:rFonts w:eastAsia="Times New Roman"/>
        </w:rPr>
        <w:t xml:space="preserve">. </w:t>
      </w:r>
    </w:p>
    <w:p w14:paraId="56DA60BC" w14:textId="77777777" w:rsidR="00B921FE" w:rsidRDefault="00000000">
      <w:pPr>
        <w:pStyle w:val="ListParagraph"/>
        <w:numPr>
          <w:ilvl w:val="0"/>
          <w:numId w:val="7"/>
        </w:numPr>
        <w:divId w:val="306588244"/>
        <w:rPr>
          <w:rFonts w:eastAsia="Times New Roman"/>
        </w:rPr>
      </w:pPr>
      <w:bookmarkStart w:id="270" w:name="_786116bd-53f7-1a38-9fcc-f56e4fb64d42"/>
      <w:bookmarkEnd w:id="270"/>
      <w:r>
        <w:rPr>
          <w:rFonts w:eastAsia="Times New Roman"/>
        </w:rPr>
        <w:t xml:space="preserve">They shall parse the </w:t>
      </w:r>
      <w:r>
        <w:rPr>
          <w:rStyle w:val="HTMLTypewriter"/>
        </w:rPr>
        <w:t>FileTypeBox</w:t>
      </w:r>
      <w:r>
        <w:rPr>
          <w:rFonts w:eastAsia="Times New Roman"/>
        </w:rPr>
        <w:t xml:space="preserve"> and confirm that one or more brands that they support are included in the list of compatible brands; if there are no such brands, the reader should terminate parsing of the file. </w:t>
      </w:r>
    </w:p>
    <w:p w14:paraId="12BDFDBE" w14:textId="77777777" w:rsidR="00B921FE" w:rsidRDefault="00000000">
      <w:pPr>
        <w:pStyle w:val="ListParagraph"/>
        <w:numPr>
          <w:ilvl w:val="0"/>
          <w:numId w:val="7"/>
        </w:numPr>
        <w:divId w:val="306588244"/>
        <w:rPr>
          <w:rFonts w:eastAsia="Times New Roman"/>
        </w:rPr>
      </w:pPr>
      <w:bookmarkStart w:id="271" w:name="_db7f0843-8dd6-85b8-b192-f743e27eab06"/>
      <w:bookmarkEnd w:id="271"/>
      <w:r>
        <w:rPr>
          <w:rFonts w:eastAsia="Times New Roman"/>
        </w:rPr>
        <w:t xml:space="preserve">They shall be able to recognize and discard boxes that are not required to be supported under the specification identified by the brand(s) under which they are operating. </w:t>
      </w:r>
    </w:p>
    <w:p w14:paraId="1DBC15A7" w14:textId="77777777" w:rsidR="00B921FE" w:rsidRDefault="00000000">
      <w:pPr>
        <w:pStyle w:val="Heading2"/>
        <w:divId w:val="2080902131"/>
      </w:pPr>
      <w:bookmarkStart w:id="272" w:name="_c7e56389-50bc-3e68-0e0f-3d205baa9671"/>
      <w:bookmarkStart w:id="273" w:name="_Toc225974902"/>
      <w:bookmarkEnd w:id="272"/>
      <w:r>
        <w:t>5.3</w:t>
      </w:r>
      <w:r>
        <w:tab/>
        <w:t>Multi-purpose files</w:t>
      </w:r>
      <w:bookmarkEnd w:id="273"/>
    </w:p>
    <w:p w14:paraId="539760EA" w14:textId="77777777" w:rsidR="00B921FE" w:rsidRDefault="00000000">
      <w:pPr>
        <w:divId w:val="2080902131"/>
      </w:pPr>
      <w:bookmarkStart w:id="274" w:name="_d17b1070-04fe-8d5a-be99-1e957aa0dc15"/>
      <w:bookmarkEnd w:id="274"/>
      <w:r>
        <w:t>Files may be identified as compatible with other standards (using brands) than those defined in this document.</w:t>
      </w:r>
    </w:p>
    <w:p w14:paraId="716DC227" w14:textId="77777777" w:rsidR="00B921FE" w:rsidRDefault="00000000">
      <w:pPr>
        <w:pStyle w:val="Note"/>
        <w:divId w:val="1041979468"/>
      </w:pPr>
      <w:bookmarkStart w:id="275" w:name="_4ca7655f-dfc8-aa19-bb5a-a226eb86bba4"/>
      <w:bookmarkEnd w:id="275"/>
      <w:r>
        <w:rPr>
          <w:rStyle w:val="notelabel"/>
        </w:rPr>
        <w:t>NOTE</w:t>
      </w:r>
      <w:r>
        <w:rPr>
          <w:rStyle w:val="notelabel"/>
        </w:rPr>
        <w:tab/>
      </w:r>
      <w:r>
        <w:t>A file identified as compatible with other standards (using brands) contains the boxes specified by those standards.</w:t>
      </w:r>
    </w:p>
    <w:p w14:paraId="1ABE4782" w14:textId="77777777" w:rsidR="00B921FE" w:rsidRDefault="00000000">
      <w:pPr>
        <w:pStyle w:val="Heading2"/>
        <w:divId w:val="117072360"/>
      </w:pPr>
      <w:bookmarkStart w:id="276" w:name="_73dfecc4-3ed9-a85a-dc7f-072ada4a285e"/>
      <w:bookmarkStart w:id="277" w:name="_Toc225974903"/>
      <w:bookmarkEnd w:id="276"/>
      <w:r>
        <w:t>5.4</w:t>
      </w:r>
      <w:r>
        <w:tab/>
        <w:t>Other boxes</w:t>
      </w:r>
      <w:bookmarkEnd w:id="277"/>
    </w:p>
    <w:p w14:paraId="10CA0AF0" w14:textId="77777777" w:rsidR="00B921FE" w:rsidRDefault="00000000">
      <w:pPr>
        <w:divId w:val="117072360"/>
      </w:pPr>
      <w:bookmarkStart w:id="278" w:name="_9bfc1355-8430-733a-0885-3bb437325ea0"/>
      <w:bookmarkEnd w:id="278"/>
      <w:r>
        <w:t>In addition to the required boxes (and their required content), other boxes from the ISO base media file format, or other box-structured specifications, may be included as needed.</w:t>
      </w:r>
    </w:p>
    <w:p w14:paraId="32126252" w14:textId="77777777" w:rsidR="00B921FE" w:rsidRDefault="00000000">
      <w:pPr>
        <w:pStyle w:val="zzHelp"/>
        <w:divId w:val="2056004103"/>
      </w:pPr>
      <w:bookmarkStart w:id="279" w:name="_d1c8180d-0d39-8b13-aab9-66822b92d371"/>
      <w:bookmarkEnd w:id="279"/>
      <w:r>
        <w:t>EDITORIAL NOTE — New: Go through all Semantics sections and format as description lists</w:t>
      </w:r>
    </w:p>
    <w:p w14:paraId="0652A20F" w14:textId="77777777" w:rsidR="00B921FE" w:rsidRDefault="00000000">
      <w:pPr>
        <w:pStyle w:val="Heading1"/>
        <w:divId w:val="648094973"/>
      </w:pPr>
      <w:bookmarkStart w:id="280" w:name="image-and-collection"/>
      <w:bookmarkStart w:id="281" w:name="_Toc225974904"/>
      <w:bookmarkEnd w:id="280"/>
      <w:r>
        <w:t>6</w:t>
      </w:r>
      <w:r>
        <w:tab/>
        <w:t>Single image and image collection</w:t>
      </w:r>
      <w:bookmarkEnd w:id="281"/>
    </w:p>
    <w:p w14:paraId="2B1FCAC1" w14:textId="77777777" w:rsidR="00B921FE" w:rsidRDefault="00000000">
      <w:pPr>
        <w:pStyle w:val="Heading2"/>
        <w:divId w:val="1258514797"/>
      </w:pPr>
      <w:bookmarkStart w:id="282" w:name="_4a9aac14-1a05-236f-c49f-1ae32df3c47a"/>
      <w:bookmarkStart w:id="283" w:name="_Toc225974905"/>
      <w:bookmarkEnd w:id="282"/>
      <w:r>
        <w:t>6.1</w:t>
      </w:r>
      <w:r>
        <w:tab/>
        <w:t>General</w:t>
      </w:r>
      <w:bookmarkEnd w:id="283"/>
    </w:p>
    <w:p w14:paraId="7DB21584" w14:textId="77777777" w:rsidR="00B921FE" w:rsidRDefault="00000000">
      <w:pPr>
        <w:divId w:val="1258514797"/>
      </w:pPr>
      <w:bookmarkStart w:id="284" w:name="_9615f44e-fd5d-b030-f939-e69853b4448d"/>
      <w:bookmarkEnd w:id="284"/>
      <w:r>
        <w:t xml:space="preserve">Images can be stored as items using the support for untimed data storage, called the </w:t>
      </w:r>
      <w:r>
        <w:rPr>
          <w:rStyle w:val="HTMLTypewriter"/>
        </w:rPr>
        <w:t>MetaBox</w:t>
      </w:r>
      <w:r>
        <w:t xml:space="preserve"> for historical reasons, in the ISO base media file format. A file may contain any number of image items.</w:t>
      </w:r>
    </w:p>
    <w:p w14:paraId="33F06D21" w14:textId="77777777" w:rsidR="00B921FE" w:rsidRDefault="00000000">
      <w:pPr>
        <w:pStyle w:val="Note"/>
        <w:divId w:val="1207333040"/>
      </w:pPr>
      <w:bookmarkStart w:id="285" w:name="_249131b8-ceb6-3687-b12b-b448380f7a6c"/>
      <w:bookmarkEnd w:id="285"/>
      <w:r>
        <w:rPr>
          <w:rStyle w:val="notelabel"/>
        </w:rPr>
        <w:t>NOTE</w:t>
      </w:r>
      <w:r>
        <w:rPr>
          <w:rStyle w:val="notelabel"/>
        </w:rPr>
        <w:tab/>
      </w:r>
      <w:r>
        <w:t xml:space="preserve">For small and simple files, a pre-processed version of the </w:t>
      </w:r>
      <w:r>
        <w:rPr>
          <w:rStyle w:val="HTMLTypewriter"/>
        </w:rPr>
        <w:t>MetaBox</w:t>
      </w:r>
      <w:r>
        <w:t xml:space="preserve"> called the </w:t>
      </w:r>
      <w:r>
        <w:rPr>
          <w:rStyle w:val="HTMLTypewriter"/>
        </w:rPr>
        <w:t>MinimizedImageBox</w:t>
      </w:r>
      <w:r>
        <w:t xml:space="preserve">, as defined in </w:t>
      </w:r>
      <w:hyperlink w:anchor="loif" w:history="1">
        <w:r>
          <w:rPr>
            <w:rStyle w:val="citeapp"/>
            <w:color w:val="0000FF"/>
            <w:u w:val="single"/>
            <w:lang w:val="en"/>
          </w:rPr>
          <w:t>Annex O</w:t>
        </w:r>
      </w:hyperlink>
      <w:r>
        <w:t xml:space="preserve">, can be used. A file containing a </w:t>
      </w:r>
      <w:r>
        <w:rPr>
          <w:rStyle w:val="HTMLTypewriter"/>
        </w:rPr>
        <w:t>MinimizedImageBox</w:t>
      </w:r>
      <w:r>
        <w:t xml:space="preserve"> has the same compliance and rendering requirements as an Image File Format file because the </w:t>
      </w:r>
      <w:r>
        <w:rPr>
          <w:rStyle w:val="HTMLTypewriter"/>
        </w:rPr>
        <w:t>MinimizedImageBox</w:t>
      </w:r>
      <w:r>
        <w:t xml:space="preserve"> is expanded into the equivalent </w:t>
      </w:r>
      <w:r>
        <w:rPr>
          <w:rStyle w:val="HTMLTypewriter"/>
        </w:rPr>
        <w:t>MetaBox</w:t>
      </w:r>
      <w:r>
        <w:t xml:space="preserve"> and </w:t>
      </w:r>
      <w:r>
        <w:rPr>
          <w:rStyle w:val="HTMLTypewriter"/>
        </w:rPr>
        <w:t>MediaDataBox</w:t>
      </w:r>
      <w:r>
        <w:t xml:space="preserve"> as described in detail in </w:t>
      </w:r>
      <w:hyperlink w:anchor="loif" w:history="1">
        <w:r>
          <w:rPr>
            <w:rStyle w:val="citeapp"/>
            <w:color w:val="0000FF"/>
            <w:u w:val="single"/>
            <w:lang w:val="en"/>
          </w:rPr>
          <w:t>Annex O</w:t>
        </w:r>
      </w:hyperlink>
      <w:r>
        <w:t xml:space="preserve">. Once expanded, the rest of </w:t>
      </w:r>
      <w:hyperlink w:anchor="image-and-collection" w:history="1">
        <w:r>
          <w:rPr>
            <w:rStyle w:val="citesec"/>
            <w:color w:val="0000FF"/>
            <w:u w:val="single"/>
            <w:lang w:val="en"/>
          </w:rPr>
          <w:t>Clause 6</w:t>
        </w:r>
      </w:hyperlink>
      <w:r>
        <w:t xml:space="preserve"> applies.</w:t>
      </w:r>
    </w:p>
    <w:bookmarkStart w:id="286" w:name="_edf829e5-f26d-013c-b6cc-dc3a973c336e"/>
    <w:bookmarkEnd w:id="286"/>
    <w:p w14:paraId="29974E5A" w14:textId="77777777" w:rsidR="00B921FE" w:rsidRDefault="00000000">
      <w:pPr>
        <w:divId w:val="1258514797"/>
      </w:pPr>
      <w:r>
        <w:fldChar w:fldCharType="begin"/>
      </w:r>
      <w:r>
        <w:instrText>HYPERLINK "" \l "image-and-collection"</w:instrText>
      </w:r>
      <w:r>
        <w:fldChar w:fldCharType="separate"/>
      </w:r>
      <w:r>
        <w:rPr>
          <w:rStyle w:val="citesec"/>
          <w:color w:val="0000FF"/>
          <w:u w:val="single"/>
          <w:lang w:val="en"/>
        </w:rPr>
        <w:t>Clause 6</w:t>
      </w:r>
      <w:r>
        <w:fldChar w:fldCharType="end"/>
      </w:r>
      <w:r>
        <w:t xml:space="preserve"> specifies requirements for all files using the Image File Format for the storage of a single image or image collection. When a brand specified in </w:t>
      </w:r>
      <w:hyperlink w:anchor="image-brands" w:history="1">
        <w:r>
          <w:rPr>
            <w:rStyle w:val="citesec"/>
            <w:color w:val="0000FF"/>
            <w:u w:val="single"/>
            <w:lang w:val="en"/>
          </w:rPr>
          <w:t>10.2</w:t>
        </w:r>
      </w:hyperlink>
      <w:r>
        <w:t xml:space="preserve"> is among the compatible brands of a file, the requirements specified in </w:t>
      </w:r>
      <w:hyperlink w:anchor="image-and-collection" w:history="1">
        <w:r>
          <w:rPr>
            <w:rStyle w:val="citesec"/>
            <w:color w:val="0000FF"/>
            <w:u w:val="single"/>
            <w:lang w:val="en"/>
          </w:rPr>
          <w:t>Clause 6</w:t>
        </w:r>
      </w:hyperlink>
      <w:r>
        <w:t xml:space="preserve"> shall be applied.</w:t>
      </w:r>
    </w:p>
    <w:p w14:paraId="2CA5917D" w14:textId="77777777" w:rsidR="00B921FE" w:rsidRDefault="00000000">
      <w:pPr>
        <w:pStyle w:val="Heading2"/>
        <w:divId w:val="81687353"/>
      </w:pPr>
      <w:bookmarkStart w:id="287" w:name="_5ee12ed7-12ad-00b4-c1b9-c7285f407756"/>
      <w:bookmarkStart w:id="288" w:name="_Toc225974906"/>
      <w:bookmarkEnd w:id="287"/>
      <w:r>
        <w:t>6.2</w:t>
      </w:r>
      <w:r>
        <w:tab/>
        <w:t>Derivation from the ISO base media file format</w:t>
      </w:r>
      <w:bookmarkEnd w:id="288"/>
    </w:p>
    <w:p w14:paraId="66CB2420" w14:textId="77777777" w:rsidR="00B921FE" w:rsidRDefault="00000000">
      <w:pPr>
        <w:divId w:val="81687353"/>
      </w:pPr>
      <w:bookmarkStart w:id="289" w:name="_78b9d6d0-06dc-6f23-e1d0-b38d7c2d4f9c"/>
      <w:bookmarkEnd w:id="289"/>
      <w:r>
        <w:t xml:space="preserve">A </w:t>
      </w:r>
      <w:r>
        <w:rPr>
          <w:rStyle w:val="HTMLTypewriter"/>
        </w:rPr>
        <w:t>MetaBox</w:t>
      </w:r>
      <w:r>
        <w:t xml:space="preserve"> (</w:t>
      </w:r>
      <w:r>
        <w:rPr>
          <w:rStyle w:val="HTMLTypewriter"/>
        </w:rPr>
        <w:t>'meta'</w:t>
      </w:r>
      <w:r>
        <w:t xml:space="preserve">), as specified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is required at file level. That </w:t>
      </w:r>
      <w:r>
        <w:rPr>
          <w:rStyle w:val="HTMLTypewriter"/>
        </w:rPr>
        <w:t>MetaBox</w:t>
      </w:r>
      <w:r>
        <w:t xml:space="preserve"> shall contain the boxes specified to be mandatorily present by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Additional requirements for the boxes contained in the file-level </w:t>
      </w:r>
      <w:r>
        <w:rPr>
          <w:rStyle w:val="HTMLTypewriter"/>
        </w:rPr>
        <w:t>MetaBox</w:t>
      </w:r>
      <w:r>
        <w:t xml:space="preserve"> are specified in this document. The </w:t>
      </w:r>
      <w:r>
        <w:rPr>
          <w:rStyle w:val="HTMLTypewriter"/>
        </w:rPr>
        <w:t>MetaBox</w:t>
      </w:r>
      <w:r>
        <w:t xml:space="preserve"> containing image items and the metadata items related to the image items for the brands specified in this document shall be included in the file-level </w:t>
      </w:r>
      <w:r>
        <w:rPr>
          <w:rStyle w:val="HTMLTypewriter"/>
        </w:rPr>
        <w:t>MetaBox</w:t>
      </w:r>
      <w:r>
        <w:t xml:space="preserve"> and shall not be included in any </w:t>
      </w:r>
      <w:r>
        <w:rPr>
          <w:rStyle w:val="HTMLTypewriter"/>
        </w:rPr>
        <w:t>AdditionalMetadataContainerBox</w:t>
      </w:r>
      <w:r>
        <w:t xml:space="preserve">. The file-level </w:t>
      </w:r>
      <w:r>
        <w:rPr>
          <w:rStyle w:val="HTMLTypewriter"/>
        </w:rPr>
        <w:t>MetaBox</w:t>
      </w:r>
      <w:r>
        <w:t xml:space="preserve"> shall identify as its primary item an item </w:t>
      </w:r>
      <w:r>
        <w:lastRenderedPageBreak/>
        <w:t>that is a coded image or a derived image item. The primary item should be displayed when no other information is available on the preferred displaying method of the image collection. It is recommended not to have a thumbnail image or an auxiliary image as a primary item.</w:t>
      </w:r>
    </w:p>
    <w:p w14:paraId="1A35D6EA" w14:textId="77777777" w:rsidR="00B921FE" w:rsidRDefault="00000000">
      <w:pPr>
        <w:divId w:val="81687353"/>
      </w:pPr>
      <w:bookmarkStart w:id="290" w:name="_695692f4-ad34-b531-3345-5b8919fb6351"/>
      <w:bookmarkEnd w:id="290"/>
      <w:r>
        <w:t xml:space="preserve">The handler type for the </w:t>
      </w:r>
      <w:r>
        <w:rPr>
          <w:rStyle w:val="HTMLTypewriter"/>
        </w:rPr>
        <w:t>MetaBox</w:t>
      </w:r>
      <w:r>
        <w:t xml:space="preserve"> shall be </w:t>
      </w:r>
      <w:r>
        <w:rPr>
          <w:rStyle w:val="HTMLTypewriter"/>
        </w:rPr>
        <w:t>'pict'</w:t>
      </w:r>
      <w:r>
        <w:t>.</w:t>
      </w:r>
    </w:p>
    <w:p w14:paraId="1E828914" w14:textId="77777777" w:rsidR="00B921FE" w:rsidRDefault="00000000">
      <w:pPr>
        <w:divId w:val="81687353"/>
      </w:pPr>
      <w:bookmarkStart w:id="291" w:name="_61461640-2768-cac4-3567-7d64d70e25f5"/>
      <w:bookmarkEnd w:id="291"/>
      <w:r>
        <w:t xml:space="preserve">All three construction methods specified for the </w:t>
      </w:r>
      <w:r>
        <w:rPr>
          <w:rStyle w:val="HTMLTypewriter"/>
        </w:rPr>
        <w:t>ItemLocationBox</w:t>
      </w:r>
      <w:r>
        <w:t xml:space="preserve"> (by file offset, by offset into the local </w:t>
      </w:r>
      <w:r>
        <w:rPr>
          <w:rStyle w:val="HTMLTypewriter"/>
        </w:rPr>
        <w:t>ItemDataBox</w:t>
      </w:r>
      <w:r>
        <w:t xml:space="preserve">, and by offset into the data of another item) are permitted by this document, but brands may restrict this. Similarly, the </w:t>
      </w:r>
      <w:r>
        <w:rPr>
          <w:rStyle w:val="HTMLTypewriter"/>
        </w:rPr>
        <w:t>DataReferenceBox</w:t>
      </w:r>
      <w:r>
        <w:t xml:space="preserve"> may indicate the same or another file, but derived specifications may restrict this also. The location for storing the items is specified in the ISO base media file format. For example, a </w:t>
      </w:r>
      <w:r>
        <w:rPr>
          <w:rStyle w:val="HTMLTypewriter"/>
        </w:rPr>
        <w:t>MediaDataBox</w:t>
      </w:r>
      <w:r>
        <w:t xml:space="preserve"> (</w:t>
      </w:r>
      <w:r>
        <w:rPr>
          <w:rStyle w:val="HTMLTypewriter"/>
        </w:rPr>
        <w:t>'mdat'</w:t>
      </w:r>
      <w:r>
        <w:t xml:space="preserve">) may be used as a general container for the items referenced from the </w:t>
      </w:r>
      <w:r>
        <w:rPr>
          <w:rStyle w:val="HTMLTypewriter"/>
        </w:rPr>
        <w:t>ItemLocationBox</w:t>
      </w:r>
      <w:r>
        <w:t>.</w:t>
      </w:r>
    </w:p>
    <w:p w14:paraId="10D19557" w14:textId="77777777" w:rsidR="00B921FE" w:rsidRDefault="00000000">
      <w:pPr>
        <w:pStyle w:val="Note"/>
        <w:divId w:val="286590486"/>
      </w:pPr>
      <w:bookmarkStart w:id="292" w:name="_5690e216-0050-1da8-1c18-8283be482073"/>
      <w:bookmarkEnd w:id="292"/>
      <w:r>
        <w:rPr>
          <w:rStyle w:val="notelabel"/>
        </w:rPr>
        <w:t>NOTE</w:t>
      </w:r>
      <w:r>
        <w:rPr>
          <w:rStyle w:val="notelabel"/>
        </w:rPr>
        <w:tab/>
      </w:r>
      <w:r>
        <w:t>By using extents, images can be interleaved with each other or other data. This interleave can be used to allow progressive display.</w:t>
      </w:r>
    </w:p>
    <w:p w14:paraId="535AF29C" w14:textId="77777777" w:rsidR="00B921FE" w:rsidRDefault="00000000">
      <w:pPr>
        <w:pStyle w:val="Heading2"/>
        <w:divId w:val="1470366900"/>
      </w:pPr>
      <w:bookmarkStart w:id="293" w:name="output-image-derivation"/>
      <w:bookmarkStart w:id="294" w:name="_Toc225974907"/>
      <w:bookmarkEnd w:id="293"/>
      <w:r>
        <w:t>6.3</w:t>
      </w:r>
      <w:r>
        <w:tab/>
        <w:t>Derivation of an output image of an image item</w:t>
      </w:r>
      <w:bookmarkEnd w:id="294"/>
    </w:p>
    <w:p w14:paraId="631A39DD" w14:textId="77777777" w:rsidR="00B921FE" w:rsidRDefault="00000000">
      <w:pPr>
        <w:divId w:val="1470366900"/>
      </w:pPr>
      <w:bookmarkStart w:id="295" w:name="_e4d472c3-1dd7-d0cc-94cb-cabe3f64b10d"/>
      <w:bookmarkEnd w:id="295"/>
      <w:r>
        <w:t>The reconstructed image of an image item is derived as follows:</w:t>
      </w:r>
    </w:p>
    <w:p w14:paraId="002AC268" w14:textId="77777777" w:rsidR="00B921FE" w:rsidRDefault="00000000">
      <w:pPr>
        <w:pStyle w:val="ListParagraph"/>
        <w:numPr>
          <w:ilvl w:val="0"/>
          <w:numId w:val="8"/>
        </w:numPr>
        <w:divId w:val="1289556529"/>
        <w:rPr>
          <w:rFonts w:eastAsia="Times New Roman"/>
        </w:rPr>
      </w:pPr>
      <w:bookmarkStart w:id="296" w:name="_6d114b71-84d3-b940-cb56-431c428964d0"/>
      <w:bookmarkEnd w:id="296"/>
      <w:r>
        <w:rPr>
          <w:rFonts w:eastAsia="Times New Roman"/>
        </w:rPr>
        <w:t xml:space="preserve">if the image item contains a coded image, the coded image is decoded and the reconstructed image is the output of the decoding process specified for the item type of the image item; </w:t>
      </w:r>
    </w:p>
    <w:p w14:paraId="0370D193" w14:textId="77777777" w:rsidR="00B921FE" w:rsidRDefault="00000000">
      <w:pPr>
        <w:pStyle w:val="ListParagraph"/>
        <w:numPr>
          <w:ilvl w:val="0"/>
          <w:numId w:val="8"/>
        </w:numPr>
        <w:divId w:val="1289556529"/>
        <w:rPr>
          <w:rFonts w:eastAsia="Times New Roman"/>
        </w:rPr>
      </w:pPr>
      <w:bookmarkStart w:id="297" w:name="_defdaea0-3a93-c02d-081a-d738565a356f"/>
      <w:bookmarkEnd w:id="297"/>
      <w:r>
        <w:rPr>
          <w:rFonts w:eastAsia="Times New Roman"/>
        </w:rPr>
        <w:t xml:space="preserve">otherwise (the image item is a derived image item), the operation of the derived image item is applied to the input images of the derived image item to form the reconstructed image. </w:t>
      </w:r>
    </w:p>
    <w:p w14:paraId="1A2493F4" w14:textId="77777777" w:rsidR="00B921FE" w:rsidRDefault="00000000">
      <w:pPr>
        <w:divId w:val="1470366900"/>
      </w:pPr>
      <w:bookmarkStart w:id="298" w:name="_cb1c9a89-bb9c-5bf0-e05b-752cefef3360"/>
      <w:bookmarkEnd w:id="298"/>
      <w:r>
        <w:t>Auxiliary image item associations are not carried over from the input image items to the derived image item.</w:t>
      </w:r>
    </w:p>
    <w:p w14:paraId="084CA530" w14:textId="77777777" w:rsidR="00B921FE" w:rsidRDefault="00000000">
      <w:pPr>
        <w:pStyle w:val="Note"/>
        <w:divId w:val="2128432056"/>
      </w:pPr>
      <w:bookmarkStart w:id="299" w:name="_6762511c-f572-fd65-0049-d0b765989e26"/>
      <w:bookmarkEnd w:id="299"/>
      <w:r>
        <w:rPr>
          <w:rStyle w:val="notelabel"/>
        </w:rPr>
        <w:t>NOTE 1</w:t>
      </w:r>
      <w:r>
        <w:rPr>
          <w:rStyle w:val="notelabel"/>
        </w:rPr>
        <w:tab/>
      </w:r>
      <w:r>
        <w:t>Some implementations forward auxiliary image items associated with input items to the derived image item as an alpha channel. This behaviour is not guaranteed and not mandated. If the intention is for the derived image item to have alpha, the alpha auxiliary image item should explicitly be associated with the derived image item instead.</w:t>
      </w:r>
    </w:p>
    <w:p w14:paraId="7F69CFCE" w14:textId="77777777" w:rsidR="00B921FE" w:rsidRDefault="00000000">
      <w:pPr>
        <w:pStyle w:val="zzHelp"/>
        <w:divId w:val="1610509050"/>
      </w:pPr>
      <w:bookmarkStart w:id="300" w:name="_450ac854-c620-edbd-b640-e7d22b09189c"/>
      <w:bookmarkEnd w:id="300"/>
      <w:r>
        <w:t>EDITORIAL NOTE — New: Do we need language that explains what happens to “native” alpha as well?</w:t>
      </w:r>
    </w:p>
    <w:p w14:paraId="1955FE39" w14:textId="77777777" w:rsidR="00B921FE" w:rsidRDefault="00000000">
      <w:pPr>
        <w:divId w:val="1470366900"/>
      </w:pPr>
      <w:bookmarkStart w:id="301" w:name="_5f9ecd06-91d9-a3d3-2af0-8f637e681702"/>
      <w:bookmarkEnd w:id="301"/>
      <w:r>
        <w:t>The output image of an image item is derived from the reconstructed image of the image item as follows:</w:t>
      </w:r>
    </w:p>
    <w:p w14:paraId="13068D7A" w14:textId="77777777" w:rsidR="00B921FE" w:rsidRDefault="00000000">
      <w:pPr>
        <w:pStyle w:val="ListParagraph"/>
        <w:numPr>
          <w:ilvl w:val="0"/>
          <w:numId w:val="9"/>
        </w:numPr>
        <w:divId w:val="1191723538"/>
        <w:rPr>
          <w:rFonts w:eastAsia="Times New Roman"/>
        </w:rPr>
      </w:pPr>
      <w:bookmarkStart w:id="302" w:name="_a6a8fa77-8a87-8618-275d-4d3fe7e8e564"/>
      <w:bookmarkEnd w:id="302"/>
      <w:r>
        <w:rPr>
          <w:rFonts w:eastAsia="Times New Roman"/>
        </w:rPr>
        <w:t xml:space="preserve">if the image item has no transformative item properties, the output image is identical to the reconstructed image; </w:t>
      </w:r>
    </w:p>
    <w:p w14:paraId="7D6E40B5" w14:textId="77777777" w:rsidR="00B921FE" w:rsidRDefault="00000000">
      <w:pPr>
        <w:pStyle w:val="ListParagraph"/>
        <w:numPr>
          <w:ilvl w:val="0"/>
          <w:numId w:val="9"/>
        </w:numPr>
        <w:divId w:val="1191723538"/>
        <w:rPr>
          <w:rFonts w:eastAsia="Times New Roman"/>
        </w:rPr>
      </w:pPr>
      <w:bookmarkStart w:id="303" w:name="_1528a7b7-3b01-a74c-4159-907f671aadc5"/>
      <w:bookmarkEnd w:id="303"/>
      <w:r>
        <w:rPr>
          <w:rFonts w:eastAsia="Times New Roman"/>
        </w:rPr>
        <w:t xml:space="preserve">otherwise (the image item has transformative item properties), the following applies: A sequence of transformative item properties is formed from all essential transformative item properties of the image item and any set of the non-essential transformative item properties of the image item. That sequence of transformative item properties is applied, in the order of their appearance in the </w:t>
      </w:r>
      <w:r>
        <w:rPr>
          <w:rStyle w:val="HTMLTypewriter"/>
        </w:rPr>
        <w:t>ItemPropertyAssociationBox</w:t>
      </w:r>
      <w:r>
        <w:rPr>
          <w:rFonts w:eastAsia="Times New Roman"/>
        </w:rPr>
        <w:t xml:space="preserve"> for the image item, to the reconstructed image to obtain the output image. </w:t>
      </w:r>
    </w:p>
    <w:p w14:paraId="09B55339" w14:textId="77777777" w:rsidR="00B921FE" w:rsidRDefault="00000000">
      <w:pPr>
        <w:pStyle w:val="Note"/>
        <w:divId w:val="1425346369"/>
      </w:pPr>
      <w:bookmarkStart w:id="304" w:name="_06521b8e-a700-2d5d-ca34-a7ac8d181f02"/>
      <w:bookmarkEnd w:id="304"/>
      <w:r>
        <w:rPr>
          <w:rStyle w:val="notelabel"/>
        </w:rPr>
        <w:t>NOTE 2</w:t>
      </w:r>
      <w:r>
        <w:rPr>
          <w:rStyle w:val="notelabel"/>
        </w:rPr>
        <w:tab/>
      </w:r>
      <w:r>
        <w:t>When an image item has non-essential transformative item properties, the pixel values of the output image might depend on the reader’s capability and/or choice of applying the non-essential transformative item properties.</w:t>
      </w:r>
    </w:p>
    <w:p w14:paraId="0C4661BD" w14:textId="77777777" w:rsidR="00B921FE" w:rsidRDefault="00000000">
      <w:pPr>
        <w:pStyle w:val="Heading2"/>
        <w:divId w:val="1135639994"/>
      </w:pPr>
      <w:bookmarkStart w:id="305" w:name="_ff2f9f58-82b2-4625-aef5-f39d2c410e00"/>
      <w:bookmarkStart w:id="306" w:name="_Toc225974908"/>
      <w:bookmarkEnd w:id="305"/>
      <w:r>
        <w:t>6.4</w:t>
      </w:r>
      <w:r>
        <w:tab/>
        <w:t>Roles of images</w:t>
      </w:r>
      <w:bookmarkEnd w:id="306"/>
    </w:p>
    <w:p w14:paraId="032053B3" w14:textId="77777777" w:rsidR="00B921FE" w:rsidRDefault="00000000">
      <w:pPr>
        <w:pStyle w:val="Heading3"/>
        <w:divId w:val="1105882403"/>
      </w:pPr>
      <w:bookmarkStart w:id="307" w:name="_f6ffbbd8-4e08-db67-c000-ccf86186ca7f"/>
      <w:bookmarkStart w:id="308" w:name="_Toc225974909"/>
      <w:bookmarkEnd w:id="307"/>
      <w:r>
        <w:t>6.4.1</w:t>
      </w:r>
      <w:r>
        <w:tab/>
        <w:t>General</w:t>
      </w:r>
      <w:bookmarkEnd w:id="308"/>
    </w:p>
    <w:p w14:paraId="0A37AACF" w14:textId="77777777" w:rsidR="00B921FE" w:rsidRDefault="00000000">
      <w:pPr>
        <w:divId w:val="1105882403"/>
      </w:pPr>
      <w:bookmarkStart w:id="309" w:name="_6e77f905-ae09-5f15-8ab3-b8c11e5ea727"/>
      <w:bookmarkEnd w:id="309"/>
      <w:r>
        <w:t>Images may be assigned different roles or purposes as specified in the following subclauses. The role or the purpose is independent of whether the image is represented by a coded image or a derived image, or how the image is coded or transformed (by a transformative item property).</w:t>
      </w:r>
    </w:p>
    <w:p w14:paraId="14A08432" w14:textId="77777777" w:rsidR="00B921FE" w:rsidRDefault="00000000">
      <w:pPr>
        <w:divId w:val="1105882403"/>
      </w:pPr>
      <w:bookmarkStart w:id="310" w:name="_2cc0e8c2-1a15-694c-f8af-d6691899e70c"/>
      <w:bookmarkEnd w:id="310"/>
      <w:r>
        <w:t xml:space="preserve">In this document, the role of an image can be indicated with a qualifier, such as hidden, or thumbnail, in front of the term image (e.g. hidden image, or thumbnail image). When referring to an image item that </w:t>
      </w:r>
      <w:r>
        <w:lastRenderedPageBreak/>
        <w:t>contains an image with a specific role, the role qualifier can precede the term image item (e.g. hidden image item, or thumbnail image item).</w:t>
      </w:r>
    </w:p>
    <w:p w14:paraId="6CFC3716" w14:textId="77777777" w:rsidR="00B921FE" w:rsidRDefault="00000000">
      <w:pPr>
        <w:divId w:val="1105882403"/>
      </w:pPr>
      <w:bookmarkStart w:id="311" w:name="_f44cd1fc-6bd7-29bb-c4f9-ce5b83518345"/>
      <w:bookmarkEnd w:id="311"/>
      <w:r>
        <w:t>Many of the roles specified below are not mutually exclusive. Consequently, the same image may have multiple roles.</w:t>
      </w:r>
    </w:p>
    <w:p w14:paraId="22DA3C25" w14:textId="77777777" w:rsidR="00B921FE" w:rsidRDefault="00000000">
      <w:pPr>
        <w:pStyle w:val="Note"/>
        <w:divId w:val="1784108600"/>
      </w:pPr>
      <w:bookmarkStart w:id="312" w:name="_834f7620-65fd-d656-8d17-52c5b426650a"/>
      <w:bookmarkEnd w:id="312"/>
      <w:r>
        <w:rPr>
          <w:rStyle w:val="notelabel"/>
        </w:rPr>
        <w:t>NOTE</w:t>
      </w:r>
      <w:r>
        <w:rPr>
          <w:rStyle w:val="notelabel"/>
        </w:rPr>
        <w:tab/>
      </w:r>
      <w:r>
        <w:t>One example is of an image with multiple roles is a hidden auxiliary image.</w:t>
      </w:r>
    </w:p>
    <w:p w14:paraId="29421DF3" w14:textId="77777777" w:rsidR="00B921FE" w:rsidRDefault="00000000">
      <w:pPr>
        <w:pStyle w:val="Heading3"/>
        <w:divId w:val="1043363718"/>
      </w:pPr>
      <w:bookmarkStart w:id="313" w:name="hidden-image"/>
      <w:bookmarkStart w:id="314" w:name="_Toc225974910"/>
      <w:bookmarkEnd w:id="313"/>
      <w:r>
        <w:t>6.4.2</w:t>
      </w:r>
      <w:r>
        <w:tab/>
        <w:t>Hidden images</w:t>
      </w:r>
      <w:bookmarkEnd w:id="314"/>
    </w:p>
    <w:p w14:paraId="6883CA31" w14:textId="77777777" w:rsidR="00B921FE" w:rsidRDefault="00000000">
      <w:pPr>
        <w:divId w:val="1043363718"/>
      </w:pPr>
      <w:bookmarkStart w:id="315" w:name="_158ae780-7b12-a852-61d4-82890eb4c200"/>
      <w:bookmarkEnd w:id="315"/>
      <w:r>
        <w:t xml:space="preserve">A hidden image item has </w:t>
      </w:r>
      <w:r>
        <w:rPr>
          <w:rStyle w:val="HTMLTypewriter"/>
        </w:rPr>
        <w:t>(flags &amp; 1)</w:t>
      </w:r>
      <w:r>
        <w:t xml:space="preserve"> equal to 1 in its </w:t>
      </w:r>
      <w:r>
        <w:rPr>
          <w:rStyle w:val="HTMLTypewriter"/>
        </w:rPr>
        <w:t>ItemInfoEntry</w:t>
      </w:r>
      <w:r>
        <w:t>. Readers should not display a hidden image item.</w:t>
      </w:r>
    </w:p>
    <w:p w14:paraId="22F0AE9E" w14:textId="77777777" w:rsidR="00B921FE" w:rsidRDefault="00000000">
      <w:pPr>
        <w:pStyle w:val="Note"/>
        <w:divId w:val="1853376178"/>
      </w:pPr>
      <w:bookmarkStart w:id="316" w:name="_4aa047d7-1f2c-0ff7-deaa-2c8f95c6ec33"/>
      <w:bookmarkEnd w:id="316"/>
      <w:r>
        <w:rPr>
          <w:rStyle w:val="notelabel"/>
        </w:rPr>
        <w:t>NOTE</w:t>
      </w:r>
      <w:r>
        <w:rPr>
          <w:rStyle w:val="notelabel"/>
        </w:rPr>
        <w:tab/>
      </w:r>
      <w:r>
        <w:t>A hidden image item can be, for example, an image item that is used as an input image for a derived image item but is never intended to be displayed itself.</w:t>
      </w:r>
    </w:p>
    <w:p w14:paraId="06679DB2" w14:textId="77777777" w:rsidR="00B921FE" w:rsidRDefault="00000000">
      <w:pPr>
        <w:divId w:val="1043363718"/>
      </w:pPr>
      <w:bookmarkStart w:id="317" w:name="_35da9392-7938-6363-e8ce-dd208a90097a"/>
      <w:bookmarkEnd w:id="317"/>
      <w:r>
        <w:t>The primary item shall not be a hidden image item.</w:t>
      </w:r>
    </w:p>
    <w:p w14:paraId="50197547" w14:textId="77777777" w:rsidR="00B921FE" w:rsidRDefault="00000000">
      <w:pPr>
        <w:divId w:val="1043363718"/>
      </w:pPr>
      <w:bookmarkStart w:id="318" w:name="_098b8ae1-abf2-06ca-d117-525c34098ccd"/>
      <w:bookmarkEnd w:id="318"/>
      <w:r>
        <w:t xml:space="preserve">Any entity group of type </w:t>
      </w:r>
      <w:r>
        <w:rPr>
          <w:rStyle w:val="HTMLTypewriter"/>
        </w:rPr>
        <w:t>'altr'</w:t>
      </w:r>
      <w:r>
        <w:t xml:space="preserve"> that includes image items, shall either include only hidden items or only non-hidden items (i.e. a group of this type cannot contain a mix of hidden and non-hidden items).</w:t>
      </w:r>
    </w:p>
    <w:p w14:paraId="7BB506CC" w14:textId="77777777" w:rsidR="00B921FE" w:rsidRDefault="00000000">
      <w:pPr>
        <w:pStyle w:val="Heading3"/>
        <w:divId w:val="2120563466"/>
      </w:pPr>
      <w:bookmarkStart w:id="319" w:name="cover-image"/>
      <w:bookmarkStart w:id="320" w:name="_Toc225974911"/>
      <w:bookmarkEnd w:id="319"/>
      <w:r>
        <w:t>6.4.3</w:t>
      </w:r>
      <w:r>
        <w:tab/>
        <w:t>Cover image</w:t>
      </w:r>
      <w:bookmarkEnd w:id="320"/>
    </w:p>
    <w:p w14:paraId="6AD2B06D" w14:textId="77777777" w:rsidR="00B921FE" w:rsidRDefault="00000000">
      <w:pPr>
        <w:divId w:val="2120563466"/>
      </w:pPr>
      <w:bookmarkStart w:id="321" w:name="_4f1f68b1-d757-0106-3b77-40cfe119fb3a"/>
      <w:bookmarkEnd w:id="321"/>
      <w:r>
        <w:t xml:space="preserve">For a collection of images carried as items in a </w:t>
      </w:r>
      <w:r>
        <w:rPr>
          <w:rStyle w:val="HTMLTypewriter"/>
        </w:rPr>
        <w:t>MetaBox</w:t>
      </w:r>
      <w:r>
        <w:t xml:space="preserve">, the primary item of the </w:t>
      </w:r>
      <w:r>
        <w:rPr>
          <w:rStyle w:val="HTMLTypewriter"/>
        </w:rPr>
        <w:t>MetaBox</w:t>
      </w:r>
      <w:r>
        <w:t xml:space="preserve"> should be displayed when no other information is available on the preference to display a collection of images.</w:t>
      </w:r>
    </w:p>
    <w:p w14:paraId="2FC72A3A" w14:textId="77777777" w:rsidR="00B921FE" w:rsidRDefault="00000000">
      <w:pPr>
        <w:pStyle w:val="Heading3"/>
        <w:divId w:val="1965505298"/>
      </w:pPr>
      <w:bookmarkStart w:id="322" w:name="thumbnail-image"/>
      <w:bookmarkStart w:id="323" w:name="_Toc225974912"/>
      <w:bookmarkEnd w:id="322"/>
      <w:r>
        <w:t>6.4.4</w:t>
      </w:r>
      <w:r>
        <w:tab/>
        <w:t>Thumbnail images</w:t>
      </w:r>
      <w:bookmarkEnd w:id="323"/>
    </w:p>
    <w:p w14:paraId="06ABCAD1" w14:textId="77777777" w:rsidR="00B921FE" w:rsidRDefault="00000000">
      <w:pPr>
        <w:divId w:val="1965505298"/>
      </w:pPr>
      <w:bookmarkStart w:id="324" w:name="_f460515a-4294-1ad3-fed6-ad2c4ecb688f"/>
      <w:bookmarkEnd w:id="324"/>
      <w:r>
        <w:t xml:space="preserve">A thumbnail image is a smaller-resolution representation of a master image. The thumbnail image and master image(s) are linked using a reference type </w:t>
      </w:r>
      <w:r>
        <w:rPr>
          <w:rStyle w:val="HTMLTypewriter"/>
        </w:rPr>
        <w:t>'thmb'</w:t>
      </w:r>
      <w:r>
        <w:t xml:space="preserve"> from the thumbnail image to the master image. A thumbnail image shall not be linked to another thumbnail image with the </w:t>
      </w:r>
      <w:r>
        <w:rPr>
          <w:rStyle w:val="HTMLTypewriter"/>
        </w:rPr>
        <w:t>'thmb'</w:t>
      </w:r>
      <w:r>
        <w:t xml:space="preserve"> item reference.</w:t>
      </w:r>
    </w:p>
    <w:p w14:paraId="07905BF1" w14:textId="77777777" w:rsidR="00B921FE" w:rsidRDefault="00000000">
      <w:pPr>
        <w:pStyle w:val="Heading3"/>
        <w:divId w:val="1523593347"/>
      </w:pPr>
      <w:bookmarkStart w:id="325" w:name="auxiliary-image"/>
      <w:bookmarkStart w:id="326" w:name="_Toc225974913"/>
      <w:bookmarkEnd w:id="325"/>
      <w:r>
        <w:t>6.4.5</w:t>
      </w:r>
      <w:r>
        <w:tab/>
        <w:t>Auxiliary images</w:t>
      </w:r>
      <w:bookmarkEnd w:id="326"/>
    </w:p>
    <w:p w14:paraId="4823DFE0" w14:textId="77777777" w:rsidR="00B921FE" w:rsidRDefault="00000000">
      <w:pPr>
        <w:divId w:val="1523593347"/>
      </w:pPr>
      <w:bookmarkStart w:id="327" w:name="_259d03d7-6ac4-6aa8-928c-b23db13612fd"/>
      <w:bookmarkEnd w:id="327"/>
      <w:r>
        <w:t xml:space="preserve">Auxiliary images are images, which are not thumbnail images, related to a master image. An example of an auxiliary image is an alpha plane, specifying transparency information, for the master image. The auxiliary image and master image(s) are linked using an item reference of </w:t>
      </w:r>
      <w:r>
        <w:rPr>
          <w:rStyle w:val="HTMLTypewriter"/>
        </w:rPr>
        <w:t>'auxl'</w:t>
      </w:r>
      <w:r>
        <w:t xml:space="preserve"> from the auxiliary image to the master image.</w:t>
      </w:r>
    </w:p>
    <w:p w14:paraId="23507E7A" w14:textId="77777777" w:rsidR="00B921FE" w:rsidRDefault="00000000">
      <w:pPr>
        <w:pStyle w:val="Note"/>
        <w:divId w:val="1181622160"/>
      </w:pPr>
      <w:bookmarkStart w:id="328" w:name="_c54ffe52-17e3-ad17-3f9e-793edea4172b"/>
      <w:bookmarkEnd w:id="328"/>
      <w:r>
        <w:rPr>
          <w:rStyle w:val="notelabel"/>
        </w:rPr>
        <w:t>NOTE</w:t>
      </w:r>
      <w:r>
        <w:rPr>
          <w:rStyle w:val="notelabel"/>
        </w:rPr>
        <w:tab/>
      </w:r>
      <w:r>
        <w:t xml:space="preserve">The type of auxiliary image is identified as defined in </w:t>
      </w:r>
      <w:hyperlink w:anchor="auxC" w:history="1">
        <w:r>
          <w:rPr>
            <w:rStyle w:val="citesec"/>
            <w:color w:val="0000FF"/>
            <w:u w:val="single"/>
            <w:lang w:val="en"/>
          </w:rPr>
          <w:t>6.5.8</w:t>
        </w:r>
      </w:hyperlink>
      <w:r>
        <w:t>.</w:t>
      </w:r>
    </w:p>
    <w:p w14:paraId="6210C996" w14:textId="77777777" w:rsidR="00B921FE" w:rsidRDefault="00000000">
      <w:pPr>
        <w:pStyle w:val="Heading3"/>
        <w:divId w:val="506790254"/>
      </w:pPr>
      <w:bookmarkStart w:id="329" w:name="master-image"/>
      <w:bookmarkStart w:id="330" w:name="_Toc225974914"/>
      <w:bookmarkEnd w:id="329"/>
      <w:r>
        <w:t>6.4.6</w:t>
      </w:r>
      <w:r>
        <w:tab/>
        <w:t>Master images</w:t>
      </w:r>
      <w:bookmarkEnd w:id="330"/>
    </w:p>
    <w:p w14:paraId="39127355" w14:textId="77777777" w:rsidR="00B921FE" w:rsidRDefault="00000000">
      <w:pPr>
        <w:divId w:val="506790254"/>
      </w:pPr>
      <w:bookmarkStart w:id="331" w:name="_e4f18981-7dac-0d63-d915-567db05f5450"/>
      <w:bookmarkEnd w:id="331"/>
      <w:r>
        <w:t>A master image is an image that is not an auxiliary image or a thumbnail image. Auxiliary images and thumbnail images are associated with master images through item references. A master image typically represents a full-resolution displayable image, whereas a thumbnail image is a smaller-resolution representation of the master image and only intended to be displayed on specific occasions and an auxiliary image is typically not intended to be displayed.</w:t>
      </w:r>
    </w:p>
    <w:p w14:paraId="13DF56AD" w14:textId="77777777" w:rsidR="00B921FE" w:rsidRDefault="00000000">
      <w:pPr>
        <w:pStyle w:val="Heading3"/>
        <w:divId w:val="1023095109"/>
      </w:pPr>
      <w:bookmarkStart w:id="332" w:name="pre-derived-coded-image"/>
      <w:bookmarkStart w:id="333" w:name="_Toc225974915"/>
      <w:bookmarkEnd w:id="332"/>
      <w:r>
        <w:t>6.4.7</w:t>
      </w:r>
      <w:r>
        <w:tab/>
        <w:t>Pre-derived coded images</w:t>
      </w:r>
      <w:bookmarkEnd w:id="333"/>
    </w:p>
    <w:p w14:paraId="7A0CF9AB" w14:textId="77777777" w:rsidR="00B921FE" w:rsidRDefault="00000000">
      <w:pPr>
        <w:divId w:val="1023095109"/>
      </w:pPr>
      <w:bookmarkStart w:id="334" w:name="_eb1121a4-bb5d-35dd-70f0-c455975a4b97"/>
      <w:bookmarkEnd w:id="334"/>
      <w:r>
        <w:t xml:space="preserve">If a coded image has been derived from others — for example, a composite HDR image derived from exposure-bracketed individual images — then it shall be linked to those images by item references of type </w:t>
      </w:r>
      <w:r>
        <w:rPr>
          <w:rStyle w:val="HTMLTypewriter"/>
        </w:rPr>
        <w:t>'base'</w:t>
      </w:r>
      <w:r>
        <w:t xml:space="preserve"> from the coded image to all images it derives from. An image item including a </w:t>
      </w:r>
      <w:r>
        <w:rPr>
          <w:rStyle w:val="HTMLTypewriter"/>
        </w:rPr>
        <w:t>'base'</w:t>
      </w:r>
      <w:r>
        <w:t xml:space="preserve"> item reference is referred to as a pre-derived coded image.</w:t>
      </w:r>
    </w:p>
    <w:p w14:paraId="5ED3189E" w14:textId="77777777" w:rsidR="00B921FE" w:rsidRDefault="00000000">
      <w:pPr>
        <w:pStyle w:val="Note"/>
        <w:divId w:val="1775855378"/>
      </w:pPr>
      <w:bookmarkStart w:id="335" w:name="_f04d2bda-d867-68b1-6d6c-18dbf377114d"/>
      <w:bookmarkEnd w:id="335"/>
      <w:r>
        <w:rPr>
          <w:rStyle w:val="notelabel"/>
        </w:rPr>
        <w:t>NOTE</w:t>
      </w:r>
      <w:r>
        <w:rPr>
          <w:rStyle w:val="notelabel"/>
        </w:rPr>
        <w:tab/>
      </w:r>
      <w:r>
        <w:t>In this version of this document, the exact derivation process used to produce the image is not described.</w:t>
      </w:r>
    </w:p>
    <w:p w14:paraId="63645D35" w14:textId="77777777" w:rsidR="00B921FE" w:rsidRDefault="00000000">
      <w:pPr>
        <w:pStyle w:val="Heading3"/>
        <w:divId w:val="1269506017"/>
      </w:pPr>
      <w:bookmarkStart w:id="336" w:name="multi-layer-image"/>
      <w:bookmarkStart w:id="337" w:name="_Toc225974916"/>
      <w:bookmarkEnd w:id="336"/>
      <w:r>
        <w:t>6.4.8</w:t>
      </w:r>
      <w:r>
        <w:tab/>
        <w:t>Multi-layer images</w:t>
      </w:r>
      <w:bookmarkEnd w:id="337"/>
    </w:p>
    <w:p w14:paraId="1C58A51B" w14:textId="77777777" w:rsidR="00B921FE" w:rsidRDefault="00000000">
      <w:pPr>
        <w:divId w:val="1269506017"/>
      </w:pPr>
      <w:bookmarkStart w:id="338" w:name="_a044c4a1-849d-55dd-d2a4-d4a9352c8413"/>
      <w:bookmarkEnd w:id="338"/>
      <w:r>
        <w:t xml:space="preserve">Some coding formats allow coding of images in a multi-layer manner, where the coded data representing an image is partitioned into several layers. A basic version of the image can be obtained by decoding the base layer, and each enhancement layer improves the basic version with respect to one or more aspects, </w:t>
      </w:r>
      <w:r>
        <w:lastRenderedPageBreak/>
        <w:t>such as spatial resolution and bit depth. In another example, an enhancement layer provides a second view, which can be used in stereoscopic displaying.</w:t>
      </w:r>
    </w:p>
    <w:p w14:paraId="0FC2B109" w14:textId="77777777" w:rsidR="00B921FE" w:rsidRDefault="00000000">
      <w:pPr>
        <w:divId w:val="1269506017"/>
      </w:pPr>
      <w:bookmarkStart w:id="339" w:name="_be222f30-506e-452e-004a-ab1f20b3088c"/>
      <w:bookmarkEnd w:id="339"/>
      <w:r>
        <w:t>It is possible to specify several image items from the same multi-layer coded data representing an image, where each image item represents a different subset of the layers. Only one occurrence of the coded data is needed in a file, while the same layer can be included in several image items by using extents.</w:t>
      </w:r>
    </w:p>
    <w:p w14:paraId="3B0E70E6" w14:textId="77777777" w:rsidR="00B921FE" w:rsidRDefault="00000000">
      <w:pPr>
        <w:divId w:val="1269506017"/>
      </w:pPr>
      <w:bookmarkStart w:id="340" w:name="_f2161236-facf-84dd-014b-b0e688ca85a3"/>
      <w:bookmarkEnd w:id="340"/>
      <w:r>
        <w:t>Each layer in a multi-layer image is associated with layer identifier different from the layer identifiers of the other layers of the image. The assignment of layer identifiers is specific to the image coding format or the mapping of the image coding format to this specification.</w:t>
      </w:r>
    </w:p>
    <w:p w14:paraId="340DFE19" w14:textId="77777777" w:rsidR="00B921FE" w:rsidRDefault="00000000">
      <w:pPr>
        <w:divId w:val="1269506017"/>
      </w:pPr>
      <w:bookmarkStart w:id="341" w:name="_8dce0496-9ad8-9ee7-6d74-216be9dd08aa"/>
      <w:bookmarkEnd w:id="341"/>
      <w:r>
        <w:t>The decoding of a multi-layer image item may result into one or more reconstructed images.</w:t>
      </w:r>
    </w:p>
    <w:p w14:paraId="17D9D70E" w14:textId="77777777" w:rsidR="00B921FE" w:rsidRDefault="00000000">
      <w:pPr>
        <w:pStyle w:val="Note"/>
        <w:divId w:val="1183086723"/>
      </w:pPr>
      <w:bookmarkStart w:id="342" w:name="_7b0a765e-563f-ee45-99da-b8d6b6d7bcb4"/>
      <w:bookmarkEnd w:id="342"/>
      <w:r>
        <w:rPr>
          <w:rStyle w:val="notelabel"/>
        </w:rPr>
        <w:t>NOTE 1</w:t>
      </w:r>
      <w:r>
        <w:rPr>
          <w:rStyle w:val="notelabel"/>
        </w:rPr>
        <w:tab/>
      </w:r>
      <w:r>
        <w:t>For example, when a multi-layer image contains two views, a decoder is typically specified to decode and return the decoded images of both the views.</w:t>
      </w:r>
    </w:p>
    <w:p w14:paraId="1B1C02FD" w14:textId="77777777" w:rsidR="00B921FE" w:rsidRDefault="00000000">
      <w:pPr>
        <w:divId w:val="1269506017"/>
      </w:pPr>
      <w:bookmarkStart w:id="343" w:name="_a241b5a6-c224-890f-f2a5-edee091095fd"/>
      <w:bookmarkEnd w:id="343"/>
      <w:r>
        <w:t xml:space="preserve">When the decoding of a multi-layer image item results into more than one reconstructed images, a </w:t>
      </w:r>
      <w:r>
        <w:rPr>
          <w:rStyle w:val="HTMLTypewriter"/>
        </w:rPr>
        <w:t>LayerSelectorProperty</w:t>
      </w:r>
      <w:r>
        <w:t xml:space="preserve"> item property shall be present for the image item.</w:t>
      </w:r>
    </w:p>
    <w:p w14:paraId="1CAB61A7" w14:textId="77777777" w:rsidR="00B921FE" w:rsidRDefault="00000000">
      <w:pPr>
        <w:pStyle w:val="Note"/>
        <w:divId w:val="1532763503"/>
      </w:pPr>
      <w:bookmarkStart w:id="344" w:name="_96f34765-b6b5-5e6d-91b5-2c6e2470fb03"/>
      <w:bookmarkEnd w:id="344"/>
      <w:r>
        <w:rPr>
          <w:rStyle w:val="notelabel"/>
        </w:rPr>
        <w:t>NOTE 2</w:t>
      </w:r>
      <w:r>
        <w:rPr>
          <w:rStyle w:val="notelabel"/>
        </w:rPr>
        <w:tab/>
      </w:r>
      <w:r>
        <w:t xml:space="preserve">The layer given in the </w:t>
      </w:r>
      <w:r>
        <w:rPr>
          <w:rStyle w:val="HTMLTypewriter"/>
        </w:rPr>
        <w:t>LayerSelectorProperty</w:t>
      </w:r>
      <w:r>
        <w:t xml:space="preserve"> item property chooses the reconstructed image from the set of reconstructed images obtained as the result of decoding the image item. The chosen reconstructed image might not be presented as is but might undergo further transformation (for example cropping) before actually being presented.</w:t>
      </w:r>
    </w:p>
    <w:p w14:paraId="75CE10EB" w14:textId="77777777" w:rsidR="00B921FE" w:rsidRDefault="00000000">
      <w:pPr>
        <w:divId w:val="1269506017"/>
      </w:pPr>
      <w:bookmarkStart w:id="345" w:name="_6adb1bc6-c6f0-6646-dd6b-236d6490b386"/>
      <w:bookmarkEnd w:id="345"/>
      <w:r>
        <w:t xml:space="preserve">Some coding formats allow the use of decoded images of another bitstream as references for prediction. In such cases there shall be an item reference of type </w:t>
      </w:r>
      <w:r>
        <w:rPr>
          <w:rStyle w:val="HTMLTypewriter"/>
        </w:rPr>
        <w:t>'exbl'</w:t>
      </w:r>
      <w:r>
        <w:t xml:space="preserve"> from a scalably coded image item to the image item that is first decoded and then used as reference in the decoding of the scalably coded image item.</w:t>
      </w:r>
    </w:p>
    <w:p w14:paraId="7D6BEB9F" w14:textId="77777777" w:rsidR="00B921FE" w:rsidRDefault="00000000">
      <w:pPr>
        <w:pStyle w:val="Heading3"/>
        <w:divId w:val="644630808"/>
      </w:pPr>
      <w:bookmarkStart w:id="346" w:name="predictively-coded-image"/>
      <w:bookmarkStart w:id="347" w:name="_Toc225974917"/>
      <w:bookmarkEnd w:id="346"/>
      <w:r>
        <w:t>6.4.9</w:t>
      </w:r>
      <w:r>
        <w:tab/>
        <w:t>Predictively coded image items</w:t>
      </w:r>
      <w:bookmarkEnd w:id="347"/>
    </w:p>
    <w:p w14:paraId="303B3450" w14:textId="77777777" w:rsidR="00B921FE" w:rsidRDefault="00000000">
      <w:pPr>
        <w:divId w:val="644630808"/>
      </w:pPr>
      <w:bookmarkStart w:id="348" w:name="_5f5611a4-ea64-6d00-9350-2a31ec1a6ec4"/>
      <w:bookmarkEnd w:id="348"/>
      <w:r>
        <w:t>Predictively coded image items have a decoding dependency to one or more other coded image items. An example for such an image item could be a P frame stored as an image item in a burst entity group that has IPPP… structure, with the P frames dependent only on the preceding I frames.</w:t>
      </w:r>
    </w:p>
    <w:p w14:paraId="6A52BD26" w14:textId="77777777" w:rsidR="00B921FE" w:rsidRDefault="00000000">
      <w:pPr>
        <w:divId w:val="644630808"/>
      </w:pPr>
      <w:bookmarkStart w:id="349" w:name="_f604124d-506d-1e1c-f60d-56de23740acd"/>
      <w:bookmarkEnd w:id="349"/>
      <w:r>
        <w:t>Capability to have predictively coded image items has certain benefits especially in content re-editing and cover image selection:</w:t>
      </w:r>
    </w:p>
    <w:p w14:paraId="032F3DB7" w14:textId="77777777" w:rsidR="00B921FE" w:rsidRDefault="00000000">
      <w:pPr>
        <w:pStyle w:val="ListParagraph"/>
        <w:numPr>
          <w:ilvl w:val="0"/>
          <w:numId w:val="10"/>
        </w:numPr>
        <w:divId w:val="1051929147"/>
        <w:rPr>
          <w:rFonts w:eastAsia="Times New Roman"/>
        </w:rPr>
      </w:pPr>
      <w:bookmarkStart w:id="350" w:name="_71ff914c-b75e-f051-d8b1-fd62d7e4d6b4"/>
      <w:bookmarkEnd w:id="350"/>
      <w:r>
        <w:rPr>
          <w:rFonts w:eastAsia="Times New Roman"/>
        </w:rPr>
        <w:t xml:space="preserve">Image sequences can be converted to image items with no transcoding. </w:t>
      </w:r>
    </w:p>
    <w:p w14:paraId="465F3FF7" w14:textId="77777777" w:rsidR="00B921FE" w:rsidRDefault="00000000">
      <w:pPr>
        <w:pStyle w:val="ListParagraph"/>
        <w:numPr>
          <w:ilvl w:val="0"/>
          <w:numId w:val="10"/>
        </w:numPr>
        <w:divId w:val="1051929147"/>
        <w:rPr>
          <w:rFonts w:eastAsia="Times New Roman"/>
        </w:rPr>
      </w:pPr>
      <w:bookmarkStart w:id="351" w:name="_e9d0dba4-65fa-92d0-6749-7ebe139e1b42"/>
      <w:bookmarkEnd w:id="351"/>
      <w:r>
        <w:rPr>
          <w:rFonts w:eastAsia="Times New Roman"/>
        </w:rPr>
        <w:t xml:space="preserve">Any sample of an image sequence track can be selected as a cover image. The cover image does not need to be intra-coded. </w:t>
      </w:r>
    </w:p>
    <w:p w14:paraId="4F25C032" w14:textId="77777777" w:rsidR="00B921FE" w:rsidRDefault="00000000">
      <w:pPr>
        <w:pStyle w:val="ListParagraph"/>
        <w:numPr>
          <w:ilvl w:val="0"/>
          <w:numId w:val="10"/>
        </w:numPr>
        <w:divId w:val="1051929147"/>
        <w:rPr>
          <w:rFonts w:eastAsia="Times New Roman"/>
        </w:rPr>
      </w:pPr>
      <w:bookmarkStart w:id="352" w:name="_ecc9eb92-0562-944b-b479-df5f1f83ed8a"/>
      <w:bookmarkEnd w:id="352"/>
      <w:r>
        <w:rPr>
          <w:rFonts w:eastAsia="Times New Roman"/>
        </w:rPr>
        <w:t xml:space="preserve">Devices that do not have a video or image encoder are capable of updating the cover image of a file containing an image sequence track. </w:t>
      </w:r>
    </w:p>
    <w:p w14:paraId="764B2A5C" w14:textId="77777777" w:rsidR="00B921FE" w:rsidRDefault="00000000">
      <w:pPr>
        <w:pStyle w:val="ListParagraph"/>
        <w:numPr>
          <w:ilvl w:val="0"/>
          <w:numId w:val="10"/>
        </w:numPr>
        <w:divId w:val="1051929147"/>
        <w:rPr>
          <w:rFonts w:eastAsia="Times New Roman"/>
        </w:rPr>
      </w:pPr>
      <w:bookmarkStart w:id="353" w:name="_5f1ed453-8402-4140-623c-2c00808b2e04"/>
      <w:bookmarkEnd w:id="353"/>
      <w:r>
        <w:rPr>
          <w:rFonts w:eastAsia="Times New Roman"/>
        </w:rPr>
        <w:t xml:space="preserve">Storage efficiency is further achieved by re-using the predictively coded picture rather than re-encoding it as I frame and storing as an additional image item. Moreover, image quality degradation is also avoided. </w:t>
      </w:r>
    </w:p>
    <w:p w14:paraId="3CA4F05A" w14:textId="77777777" w:rsidR="00B921FE" w:rsidRDefault="00000000">
      <w:pPr>
        <w:pStyle w:val="ListParagraph"/>
        <w:numPr>
          <w:ilvl w:val="0"/>
          <w:numId w:val="10"/>
        </w:numPr>
        <w:divId w:val="1051929147"/>
        <w:rPr>
          <w:rFonts w:eastAsia="Times New Roman"/>
        </w:rPr>
      </w:pPr>
      <w:bookmarkStart w:id="354" w:name="_ca34efb8-0804-6ea5-f2cd-57bf5a6eae6e"/>
      <w:bookmarkEnd w:id="354"/>
      <w:r>
        <w:rPr>
          <w:rFonts w:eastAsia="Times New Roman"/>
        </w:rPr>
        <w:t xml:space="preserve">Re-encoding might not be allowed or preferred by the copyright owner. Predictively coded image items avoid the need of re-encoding of any image from an image sequence track. </w:t>
      </w:r>
    </w:p>
    <w:p w14:paraId="1EA579F3" w14:textId="77777777" w:rsidR="00B921FE" w:rsidRDefault="00000000">
      <w:pPr>
        <w:divId w:val="644630808"/>
      </w:pPr>
      <w:bookmarkStart w:id="355" w:name="_2aa02ab0-5928-30e3-355f-4fda5da83e40"/>
      <w:bookmarkEnd w:id="355"/>
      <w:r>
        <w:t xml:space="preserve">Predictively coded image items are linked to the coded image items they directly and indirectly depend on by item references of type </w:t>
      </w:r>
      <w:r>
        <w:rPr>
          <w:rStyle w:val="HTMLTypewriter"/>
        </w:rPr>
        <w:t>'pred'</w:t>
      </w:r>
      <w:r>
        <w:t xml:space="preserve">. The list of referenced items in item references of type </w:t>
      </w:r>
      <w:r>
        <w:rPr>
          <w:rStyle w:val="HTMLTypewriter"/>
        </w:rPr>
        <w:t>'pred'</w:t>
      </w:r>
      <w:r>
        <w:t xml:space="preserve"> shall indicate the decoding order. When concatenated, the encoded media data of items with </w:t>
      </w:r>
      <w:r>
        <w:rPr>
          <w:rStyle w:val="HTMLTypewriter"/>
        </w:rPr>
        <w:t>item_ID</w:t>
      </w:r>
      <w:r>
        <w:t xml:space="preserve"> equal to </w:t>
      </w:r>
      <w:r>
        <w:rPr>
          <w:rStyle w:val="HTMLTypewriter"/>
        </w:rPr>
        <w:t>to_item_ID</w:t>
      </w:r>
      <w:r>
        <w:t xml:space="preserve"> for all values of j from 0 to </w:t>
      </w:r>
      <w:r>
        <w:rPr>
          <w:rStyle w:val="HTMLTypewriter"/>
        </w:rPr>
        <w:t>reference_count</w:t>
      </w:r>
      <w:r>
        <w:t xml:space="preserve"> − 1, inclusive, in increasing order of j, followed by the item with </w:t>
      </w:r>
      <w:r>
        <w:rPr>
          <w:rStyle w:val="HTMLTypewriter"/>
        </w:rPr>
        <w:t>item_ID</w:t>
      </w:r>
      <w:r>
        <w:t xml:space="preserve"> equal to </w:t>
      </w:r>
      <w:r>
        <w:rPr>
          <w:rStyle w:val="HTMLTypewriter"/>
        </w:rPr>
        <w:t>from_item_ID</w:t>
      </w:r>
      <w:r>
        <w:t xml:space="preserve"> shall form a bitstream that conforms to the decoder configuration item property of the predictively coded image item.</w:t>
      </w:r>
    </w:p>
    <w:p w14:paraId="4D441D2B" w14:textId="77777777" w:rsidR="00B921FE" w:rsidRDefault="00000000">
      <w:pPr>
        <w:divId w:val="644630808"/>
      </w:pPr>
      <w:bookmarkStart w:id="356" w:name="_d58473b6-7f61-a4e6-8356-c7c11b5eed65"/>
      <w:bookmarkEnd w:id="356"/>
      <w:r>
        <w:t xml:space="preserve">In order to decode the predictively coded image item, there shall be no other decoding dependencies other than the image items referenced by item references of type </w:t>
      </w:r>
      <w:r>
        <w:rPr>
          <w:rStyle w:val="HTMLTypewriter"/>
        </w:rPr>
        <w:t>'pred'</w:t>
      </w:r>
      <w:r>
        <w:t>.</w:t>
      </w:r>
    </w:p>
    <w:p w14:paraId="491FD5CF" w14:textId="77777777" w:rsidR="00B921FE" w:rsidRDefault="00000000">
      <w:pPr>
        <w:divId w:val="644630808"/>
      </w:pPr>
      <w:bookmarkStart w:id="357" w:name="_2a5dd81e-7702-dd0c-f1b6-97564e7be6c7"/>
      <w:bookmarkEnd w:id="357"/>
      <w:r>
        <w:lastRenderedPageBreak/>
        <w:t xml:space="preserve">The predictively coded image item shall be associated with exactly one </w:t>
      </w:r>
      <w:r>
        <w:rPr>
          <w:rStyle w:val="HTMLTypewriter"/>
        </w:rPr>
        <w:t>RequiredReferenceTypesProperty</w:t>
      </w:r>
      <w:r>
        <w:t xml:space="preserve"> containing one reference type with the value </w:t>
      </w:r>
      <w:r>
        <w:rPr>
          <w:rStyle w:val="HTMLTypewriter"/>
        </w:rPr>
        <w:t>'pred'</w:t>
      </w:r>
      <w:r>
        <w:t>.</w:t>
      </w:r>
    </w:p>
    <w:p w14:paraId="655A4236" w14:textId="77777777" w:rsidR="00B921FE" w:rsidRDefault="00000000">
      <w:pPr>
        <w:pStyle w:val="Heading3"/>
        <w:divId w:val="1576237550"/>
      </w:pPr>
      <w:bookmarkStart w:id="358" w:name="overview-images"/>
      <w:bookmarkStart w:id="359" w:name="_Toc225974918"/>
      <w:bookmarkEnd w:id="358"/>
      <w:r>
        <w:t>6.4.10</w:t>
      </w:r>
      <w:r>
        <w:tab/>
        <w:t>Overview images</w:t>
      </w:r>
      <w:bookmarkEnd w:id="359"/>
    </w:p>
    <w:p w14:paraId="52AAED8E" w14:textId="77777777" w:rsidR="00B921FE" w:rsidRDefault="00000000">
      <w:pPr>
        <w:divId w:val="1576237550"/>
      </w:pPr>
      <w:bookmarkStart w:id="360" w:name="_55b33d14-2971-4c61-8fdb-61476f04c108"/>
      <w:bookmarkEnd w:id="360"/>
      <w:r>
        <w:t>An overview image is described by a grid derived image item or a tiled pre-derived coded image item whose reconstructed image is formed from generating a lower resolution, ‘binned’ version of the reconstructed image of a base image item. The base image item is also tiled. The tiling may be implemented using a feature of a specific codec, or by using a grid derived image item. When a grid derived image item is used, the input items to the grid define the tiles. Derived image items shall not be used as inputs to the image grid, due to the need for in place byte range accessing of content. Individual tiles shall be written contiguously in memory, thereby allowing access with a single read or write action.</w:t>
      </w:r>
    </w:p>
    <w:p w14:paraId="0268358F" w14:textId="77777777" w:rsidR="00B921FE" w:rsidRDefault="00000000">
      <w:pPr>
        <w:divId w:val="1576237550"/>
      </w:pPr>
      <w:bookmarkStart w:id="361" w:name="_8f4ead37-9095-64d1-0c35-6fed54947de4"/>
      <w:bookmarkEnd w:id="361"/>
      <w:r>
        <w:t xml:space="preserve">A pre-derived coded image item representing an overview image or an image item representing the base image that are tiled using a feature of a specific codec shall be stored in such a way that each extent identifies that data range corresponding to a tile and shall be associated with a </w:t>
      </w:r>
      <w:r>
        <w:rPr>
          <w:rStyle w:val="HTMLTypewriter"/>
        </w:rPr>
        <w:t>ConstrainedExtentsGridProperty</w:t>
      </w:r>
      <w:r>
        <w:t xml:space="preserve"> indicating the constraint on the extents and describing the tiling grid.</w:t>
      </w:r>
    </w:p>
    <w:p w14:paraId="72DB61AC" w14:textId="77777777" w:rsidR="00B921FE" w:rsidRDefault="00000000">
      <w:pPr>
        <w:divId w:val="1576237550"/>
      </w:pPr>
      <w:bookmarkStart w:id="362" w:name="_608ab878-24bb-91da-9939-11c37203d178"/>
      <w:bookmarkEnd w:id="362"/>
      <w:r>
        <w:t>In cases where the binned resolution results in a fractional, or incomplete tile at the end of a row (column), the last tile in a row (column) of tiles shall be padded with the value zero at the end of the row (column) to complete the last tile in the row (column). If necessary, the clean aperture transformative property (</w:t>
      </w:r>
      <w:hyperlink w:anchor="clap" w:history="1">
        <w:r>
          <w:rPr>
            <w:rStyle w:val="citesec"/>
            <w:color w:val="0000FF"/>
            <w:u w:val="single"/>
            <w:lang w:val="en"/>
          </w:rPr>
          <w:t>6.5.9</w:t>
        </w:r>
      </w:hyperlink>
      <w:r>
        <w:t>) may be applied to crop padded rows and/or columns. The number of tiles in a row (column) of tiles is determined by dividing the width (height) of the overview image by the tile size in X (tile size in Y) and rounding up.</w:t>
      </w:r>
    </w:p>
    <w:p w14:paraId="653F0290" w14:textId="77777777" w:rsidR="00B921FE" w:rsidRDefault="00000000">
      <w:pPr>
        <w:divId w:val="1576237550"/>
      </w:pPr>
      <w:bookmarkStart w:id="363" w:name="_85f78e30-a7f6-eb5d-7988-b9728a76dfbd"/>
      <w:bookmarkEnd w:id="363"/>
      <w:r>
        <w:t>The image format of the overview images is the same as the base image. i.e. number of bands, bit depth, colour format, etc.</w:t>
      </w:r>
    </w:p>
    <w:p w14:paraId="3D52417A" w14:textId="77777777" w:rsidR="00B921FE" w:rsidRDefault="00000000">
      <w:pPr>
        <w:divId w:val="1576237550"/>
      </w:pPr>
      <w:bookmarkStart w:id="364" w:name="_fccf60b4-3ce2-c49f-df2f-f9ee7cc70072"/>
      <w:bookmarkEnd w:id="364"/>
      <w:r>
        <w:t xml:space="preserve">Overview images can be stacked together with the base image as a series of progressively binned images in an image pyramid entity group as defined in </w:t>
      </w:r>
      <w:hyperlink w:anchor="image-pyramid-entity-group" w:history="1">
        <w:r>
          <w:rPr>
            <w:rStyle w:val="citesec"/>
            <w:color w:val="0000FF"/>
            <w:u w:val="single"/>
            <w:lang w:val="en"/>
          </w:rPr>
          <w:t>6.8.12</w:t>
        </w:r>
      </w:hyperlink>
      <w:r>
        <w:t>.</w:t>
      </w:r>
    </w:p>
    <w:p w14:paraId="17A6C621" w14:textId="77777777" w:rsidR="00B921FE" w:rsidRDefault="00000000">
      <w:pPr>
        <w:pStyle w:val="Note"/>
        <w:divId w:val="1032850330"/>
      </w:pPr>
      <w:bookmarkStart w:id="365" w:name="_594890d3-efc9-6ba6-3c2f-e4b4572621d5"/>
      <w:bookmarkEnd w:id="365"/>
      <w:r>
        <w:rPr>
          <w:rStyle w:val="notelabel"/>
        </w:rPr>
        <w:t>NOTE 1</w:t>
      </w:r>
      <w:r>
        <w:rPr>
          <w:rStyle w:val="notelabel"/>
        </w:rPr>
        <w:tab/>
      </w:r>
      <w:r>
        <w:t>In this version of the document, the exact derivation process (approaches such as the sum, average, median, minimum, or maximum value of a binned region) used to produce an overview from the base image is left to the implementer.</w:t>
      </w:r>
    </w:p>
    <w:p w14:paraId="740BAD89" w14:textId="77777777" w:rsidR="00B921FE" w:rsidRDefault="00000000">
      <w:pPr>
        <w:pStyle w:val="Note"/>
        <w:divId w:val="376782825"/>
      </w:pPr>
      <w:bookmarkStart w:id="366" w:name="_f8928d66-63aa-f388-0179-0b56dcd91aff"/>
      <w:bookmarkEnd w:id="366"/>
      <w:r>
        <w:rPr>
          <w:rStyle w:val="notelabel"/>
        </w:rPr>
        <w:t>NOTE 2</w:t>
      </w:r>
      <w:r>
        <w:rPr>
          <w:rStyle w:val="notelabel"/>
        </w:rPr>
        <w:tab/>
      </w:r>
      <w:r>
        <w:t>When removing (or modifying) an item that is marked as the base image of an overview image, the content of associated image overview items might need to be removed (or rewritten).</w:t>
      </w:r>
    </w:p>
    <w:p w14:paraId="7F0D60E5" w14:textId="77777777" w:rsidR="00B921FE" w:rsidRDefault="00000000">
      <w:pPr>
        <w:pStyle w:val="Heading2"/>
        <w:divId w:val="1555656860"/>
      </w:pPr>
      <w:bookmarkStart w:id="367" w:name="image-properties"/>
      <w:bookmarkStart w:id="368" w:name="_Toc225974919"/>
      <w:bookmarkEnd w:id="367"/>
      <w:r>
        <w:t>6.5</w:t>
      </w:r>
      <w:r>
        <w:tab/>
        <w:t>Image properties</w:t>
      </w:r>
      <w:bookmarkEnd w:id="368"/>
    </w:p>
    <w:p w14:paraId="3F4B2242" w14:textId="77777777" w:rsidR="00B921FE" w:rsidRDefault="00000000">
      <w:pPr>
        <w:pStyle w:val="Heading3"/>
        <w:divId w:val="1066293857"/>
      </w:pPr>
      <w:bookmarkStart w:id="369" w:name="_d4fd3553-7053-d205-9489-ea36faa70256"/>
      <w:bookmarkStart w:id="370" w:name="_Toc225974920"/>
      <w:bookmarkEnd w:id="369"/>
      <w:r>
        <w:t>6.5.1</w:t>
      </w:r>
      <w:r>
        <w:tab/>
        <w:t>General</w:t>
      </w:r>
      <w:bookmarkEnd w:id="370"/>
    </w:p>
    <w:bookmarkStart w:id="371" w:name="_6a6b8b24-bb25-6c76-bf35-0c7b17a8f36b"/>
    <w:bookmarkEnd w:id="371"/>
    <w:p w14:paraId="406E1B90" w14:textId="77777777" w:rsidR="00B921FE" w:rsidRDefault="00000000">
      <w:pPr>
        <w:divId w:val="1066293857"/>
      </w:pPr>
      <w:r>
        <w:fldChar w:fldCharType="begin"/>
      </w:r>
      <w:r>
        <w:instrText>HYPERLINK "" \l "image-properties"</w:instrText>
      </w:r>
      <w:r>
        <w:fldChar w:fldCharType="separate"/>
      </w:r>
      <w:r>
        <w:rPr>
          <w:rStyle w:val="citesec"/>
          <w:color w:val="0000FF"/>
          <w:u w:val="single"/>
          <w:lang w:val="en"/>
        </w:rPr>
        <w:t>6.5</w:t>
      </w:r>
      <w:r>
        <w:fldChar w:fldCharType="end"/>
      </w:r>
      <w:r>
        <w:t xml:space="preserve"> specifies item properties that can be used to describe image items or to affect the output image generation as specified in </w:t>
      </w:r>
      <w:hyperlink w:anchor="output-image-derivation" w:history="1">
        <w:r>
          <w:rPr>
            <w:rStyle w:val="citesec"/>
            <w:color w:val="0000FF"/>
            <w:u w:val="single"/>
            <w:lang w:val="en"/>
          </w:rPr>
          <w:t>6.3</w:t>
        </w:r>
      </w:hyperlink>
      <w:r>
        <w:t xml:space="preserve">. This includes properties based on metadata already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such as colour information and pixel aspect ratio, as well as properties specified in this document, such as spatial extents of image items.</w:t>
      </w:r>
    </w:p>
    <w:p w14:paraId="5B243821" w14:textId="77777777" w:rsidR="00B921FE" w:rsidRDefault="00000000">
      <w:pPr>
        <w:divId w:val="1066293857"/>
      </w:pPr>
      <w:bookmarkStart w:id="372" w:name="_11f23aaa-74c8-cf0d-f16b-dace33cc6f14"/>
      <w:bookmarkEnd w:id="372"/>
      <w:r>
        <w:t>Properties are ordered. Transformative properties apply to the image with preceding transformations applied.</w:t>
      </w:r>
    </w:p>
    <w:p w14:paraId="178A3B82" w14:textId="77777777" w:rsidR="00B921FE" w:rsidRDefault="00000000">
      <w:pPr>
        <w:divId w:val="1066293857"/>
      </w:pPr>
      <w:bookmarkStart w:id="373" w:name="_b528ff91-9027-de41-cc31-fcd812f010cd"/>
      <w:bookmarkEnd w:id="373"/>
      <w:r>
        <w:t xml:space="preserve">The semantics of the descriptive properties specified in </w:t>
      </w:r>
      <w:hyperlink w:anchor="image-properties" w:history="1">
        <w:r>
          <w:rPr>
            <w:rStyle w:val="citesec"/>
            <w:color w:val="0000FF"/>
            <w:u w:val="single"/>
            <w:lang w:val="en"/>
          </w:rPr>
          <w:t>6.5</w:t>
        </w:r>
      </w:hyperlink>
      <w:r>
        <w:t xml:space="preserve"> are specified for the image before the transformations, if any, are applied.</w:t>
      </w:r>
    </w:p>
    <w:p w14:paraId="2D19A4D2" w14:textId="77777777" w:rsidR="00B921FE" w:rsidRDefault="00000000">
      <w:pPr>
        <w:pStyle w:val="Note"/>
        <w:divId w:val="1933272875"/>
      </w:pPr>
      <w:bookmarkStart w:id="374" w:name="_a8347008-9a6d-63ba-22b3-aa07242d3324"/>
      <w:bookmarkEnd w:id="374"/>
      <w:r>
        <w:rPr>
          <w:rStyle w:val="notelabel"/>
        </w:rPr>
        <w:t>NOTE 1</w:t>
      </w:r>
      <w:r>
        <w:rPr>
          <w:rStyle w:val="notelabel"/>
        </w:rPr>
        <w:tab/>
      </w:r>
      <w:r>
        <w:t>It is uncertain if readers would be able to correctly interpret descriptive properties that follow the first transformative property or the first unrecognized essential property, whichever is earlier, in the sequence associating properties with an item, because those descriptive properties possibly describe the output image after the transformation(s). In previous versions of this document, readers had to allow and ignore descriptive properties following the first transformative or unrecognized property, whichever is earlier, in the sequence associating properties with an item.</w:t>
      </w:r>
    </w:p>
    <w:p w14:paraId="4BD4E7C7" w14:textId="77777777" w:rsidR="00B921FE" w:rsidRDefault="00000000">
      <w:pPr>
        <w:divId w:val="1066293857"/>
      </w:pPr>
      <w:bookmarkStart w:id="375" w:name="_b251e49d-6400-5d14-6b58-82248405d59f"/>
      <w:bookmarkEnd w:id="375"/>
      <w:r>
        <w:lastRenderedPageBreak/>
        <w:t xml:space="preserve">Writers should arrange the descriptive properties prior to any transformative property in the sequence associating properties with an item. Writers should arrange the descriptive properties specified in </w:t>
      </w:r>
      <w:hyperlink w:anchor="image-properties" w:history="1">
        <w:r>
          <w:rPr>
            <w:rStyle w:val="citesec"/>
            <w:color w:val="0000FF"/>
            <w:u w:val="single"/>
            <w:lang w:val="en"/>
          </w:rPr>
          <w:t>6.5</w:t>
        </w:r>
      </w:hyperlink>
      <w:r>
        <w:t xml:space="preserve"> prior to any other properties in the sequence associating properties with an item.</w:t>
      </w:r>
    </w:p>
    <w:p w14:paraId="41CC8ED1" w14:textId="77777777" w:rsidR="00B921FE" w:rsidRDefault="00000000">
      <w:pPr>
        <w:divId w:val="1066293857"/>
      </w:pPr>
      <w:bookmarkStart w:id="376" w:name="_df5a4c0b-c03b-a2dc-b85a-eceb2ffbab59"/>
      <w:bookmarkEnd w:id="376"/>
      <w:r>
        <w:t>Descriptive properties, regardless of being specified in this document or in any derived specification, should be marked as non-essential, unless stated otherwise in their definition.</w:t>
      </w:r>
    </w:p>
    <w:p w14:paraId="5F8FB361" w14:textId="77777777" w:rsidR="00B921FE" w:rsidRDefault="00000000">
      <w:pPr>
        <w:pStyle w:val="Note"/>
        <w:divId w:val="88891971"/>
      </w:pPr>
      <w:bookmarkStart w:id="377" w:name="_1cf60dda-de88-c5dc-ff95-53097cd21c53"/>
      <w:bookmarkEnd w:id="377"/>
      <w:r>
        <w:rPr>
          <w:rStyle w:val="notelabel"/>
        </w:rPr>
        <w:t>NOTE 2</w:t>
      </w:r>
      <w:r>
        <w:rPr>
          <w:rStyle w:val="notelabel"/>
        </w:rPr>
        <w:tab/>
      </w:r>
      <w:r>
        <w:t>Each property descriptor definition below specifies whether the property is mandatory, i.e. whether the property is required to be present in the file. Note that when a property is mandatory, it might or might not be essential.</w:t>
      </w:r>
    </w:p>
    <w:p w14:paraId="26E166B5" w14:textId="77777777" w:rsidR="00B921FE" w:rsidRDefault="00000000">
      <w:pPr>
        <w:divId w:val="1066293857"/>
      </w:pPr>
      <w:bookmarkStart w:id="378" w:name="_22e911d9-4811-998e-c4a8-1f03f85de443"/>
      <w:bookmarkEnd w:id="378"/>
      <w:r>
        <w:t xml:space="preserve">When unique IDs are used, an </w:t>
      </w:r>
      <w:r>
        <w:rPr>
          <w:rStyle w:val="HTMLTypewriter"/>
        </w:rPr>
        <w:t>item_ID</w:t>
      </w:r>
      <w:r>
        <w:t xml:space="preserve"> value in the </w:t>
      </w:r>
      <w:r>
        <w:rPr>
          <w:rStyle w:val="HTMLTypewriter"/>
        </w:rPr>
        <w:t>ItemPropertyAssociationBox</w:t>
      </w:r>
      <w:r>
        <w:t xml:space="preserve"> is resolved to an item identifier whenever the embedding </w:t>
      </w:r>
      <w:r>
        <w:rPr>
          <w:rStyle w:val="HTMLTypewriter"/>
        </w:rPr>
        <w:t>MetaBox</w:t>
      </w:r>
      <w:r>
        <w:t xml:space="preserve"> contains an item with such identifier, and is resolved to an entity group identifier otherwise.</w:t>
      </w:r>
    </w:p>
    <w:p w14:paraId="302DF8C2" w14:textId="77777777" w:rsidR="00B921FE" w:rsidRDefault="00000000">
      <w:pPr>
        <w:divId w:val="1066293857"/>
      </w:pPr>
      <w:bookmarkStart w:id="379" w:name="_5d06c131-4a31-811d-11f3-1aa20b6be5d5"/>
      <w:bookmarkEnd w:id="379"/>
      <w:r>
        <w:t>Properties may be associated with an entity group, but only when explicitly stated in their definition. In such case, properties apply to the entity group as a whole, and not individually to each entity within the group.</w:t>
      </w:r>
    </w:p>
    <w:p w14:paraId="6EACFD7F" w14:textId="77777777" w:rsidR="00B921FE" w:rsidRDefault="00000000">
      <w:pPr>
        <w:pStyle w:val="Heading3"/>
        <w:divId w:val="1154834456"/>
      </w:pPr>
      <w:bookmarkStart w:id="380" w:name="codec-config"/>
      <w:bookmarkStart w:id="381" w:name="_Toc225974921"/>
      <w:bookmarkEnd w:id="380"/>
      <w:r>
        <w:t>6.5.2</w:t>
      </w:r>
      <w:r>
        <w:tab/>
        <w:t>Decoder configuration and initialization</w:t>
      </w:r>
      <w:bookmarkEnd w:id="381"/>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6634"/>
      </w:tblGrid>
      <w:tr w:rsidR="00B921FE" w14:paraId="5992F6AD" w14:textId="77777777">
        <w:trPr>
          <w:divId w:val="1154834456"/>
          <w:cantSplit/>
          <w:tblCellSpacing w:w="15" w:type="dxa"/>
        </w:trPr>
        <w:tc>
          <w:tcPr>
            <w:tcW w:w="0" w:type="auto"/>
            <w:hideMark/>
          </w:tcPr>
          <w:p w14:paraId="7D85D4DD" w14:textId="77777777" w:rsidR="00B921FE" w:rsidRDefault="00000000">
            <w:pPr>
              <w:jc w:val="left"/>
            </w:pPr>
            <w:bookmarkStart w:id="382" w:name="_3e61754f-ceca-0a12-57c9-cb092f67ce64"/>
            <w:bookmarkEnd w:id="382"/>
            <w:r>
              <w:t>Box type</w:t>
            </w:r>
          </w:p>
        </w:tc>
        <w:tc>
          <w:tcPr>
            <w:tcW w:w="0" w:type="auto"/>
            <w:hideMark/>
          </w:tcPr>
          <w:p w14:paraId="12441980" w14:textId="77777777" w:rsidR="00B921FE" w:rsidRDefault="00000000">
            <w:bookmarkStart w:id="383" w:name="_8d32209f-ee54-8d06-0a84-bfb4e0ea77b4"/>
            <w:bookmarkEnd w:id="383"/>
            <w:r>
              <w:t>Specified by the mapping of the image coding format to this document</w:t>
            </w:r>
          </w:p>
        </w:tc>
      </w:tr>
      <w:tr w:rsidR="00B921FE" w14:paraId="21DC1DC0" w14:textId="77777777">
        <w:trPr>
          <w:divId w:val="1154834456"/>
          <w:cantSplit/>
          <w:tblCellSpacing w:w="15" w:type="dxa"/>
        </w:trPr>
        <w:tc>
          <w:tcPr>
            <w:tcW w:w="0" w:type="auto"/>
            <w:hideMark/>
          </w:tcPr>
          <w:p w14:paraId="760E2702" w14:textId="77777777" w:rsidR="00B921FE" w:rsidRDefault="00000000">
            <w:pPr>
              <w:jc w:val="left"/>
            </w:pPr>
            <w:r>
              <w:t>Property type</w:t>
            </w:r>
          </w:p>
        </w:tc>
        <w:tc>
          <w:tcPr>
            <w:tcW w:w="0" w:type="auto"/>
            <w:hideMark/>
          </w:tcPr>
          <w:p w14:paraId="17FB619A" w14:textId="77777777" w:rsidR="00B921FE" w:rsidRDefault="00000000">
            <w:bookmarkStart w:id="384" w:name="_5059e9ad-3416-f298-f798-c0ef5c7d7b7c"/>
            <w:bookmarkEnd w:id="384"/>
            <w:r>
              <w:t>Descriptive item property</w:t>
            </w:r>
          </w:p>
        </w:tc>
      </w:tr>
      <w:tr w:rsidR="00B921FE" w14:paraId="72B3963E" w14:textId="77777777">
        <w:trPr>
          <w:divId w:val="1154834456"/>
          <w:cantSplit/>
          <w:tblCellSpacing w:w="15" w:type="dxa"/>
        </w:trPr>
        <w:tc>
          <w:tcPr>
            <w:tcW w:w="0" w:type="auto"/>
            <w:hideMark/>
          </w:tcPr>
          <w:p w14:paraId="146E0932" w14:textId="77777777" w:rsidR="00B921FE" w:rsidRDefault="00000000">
            <w:pPr>
              <w:jc w:val="left"/>
            </w:pPr>
            <w:r>
              <w:t>Container</w:t>
            </w:r>
          </w:p>
        </w:tc>
        <w:tc>
          <w:tcPr>
            <w:tcW w:w="0" w:type="auto"/>
            <w:hideMark/>
          </w:tcPr>
          <w:p w14:paraId="5C6390B7" w14:textId="77777777" w:rsidR="00B921FE" w:rsidRDefault="00000000">
            <w:bookmarkStart w:id="385" w:name="_deec943f-50f7-9c6d-729b-13e7090a2532"/>
            <w:bookmarkEnd w:id="385"/>
            <w:r>
              <w:rPr>
                <w:rStyle w:val="HTMLTypewriter"/>
              </w:rPr>
              <w:t>ItemPropertyContainerBox</w:t>
            </w:r>
          </w:p>
        </w:tc>
      </w:tr>
      <w:tr w:rsidR="00B921FE" w14:paraId="1B6BCAF2" w14:textId="77777777">
        <w:trPr>
          <w:divId w:val="1154834456"/>
          <w:cantSplit/>
          <w:tblCellSpacing w:w="15" w:type="dxa"/>
        </w:trPr>
        <w:tc>
          <w:tcPr>
            <w:tcW w:w="0" w:type="auto"/>
            <w:hideMark/>
          </w:tcPr>
          <w:p w14:paraId="6E97B996" w14:textId="77777777" w:rsidR="00B921FE" w:rsidRDefault="00000000">
            <w:pPr>
              <w:jc w:val="left"/>
            </w:pPr>
            <w:r>
              <w:t>Mandatory (per item)</w:t>
            </w:r>
          </w:p>
        </w:tc>
        <w:tc>
          <w:tcPr>
            <w:tcW w:w="0" w:type="auto"/>
            <w:hideMark/>
          </w:tcPr>
          <w:p w14:paraId="4DB7B371" w14:textId="77777777" w:rsidR="00B921FE" w:rsidRDefault="00000000">
            <w:bookmarkStart w:id="386" w:name="_738d1201-ff2b-b1a3-a90e-eb3ac56bca30"/>
            <w:bookmarkEnd w:id="386"/>
            <w:r>
              <w:t>Specified by the mapping of the image coding format to this document</w:t>
            </w:r>
          </w:p>
        </w:tc>
      </w:tr>
      <w:tr w:rsidR="00B921FE" w14:paraId="48F1BDAC" w14:textId="77777777">
        <w:trPr>
          <w:divId w:val="1154834456"/>
          <w:cantSplit/>
          <w:tblCellSpacing w:w="15" w:type="dxa"/>
        </w:trPr>
        <w:tc>
          <w:tcPr>
            <w:tcW w:w="0" w:type="auto"/>
            <w:hideMark/>
          </w:tcPr>
          <w:p w14:paraId="1155780A" w14:textId="77777777" w:rsidR="00B921FE" w:rsidRDefault="00000000">
            <w:pPr>
              <w:jc w:val="left"/>
            </w:pPr>
            <w:r>
              <w:t>Quantity (per item)</w:t>
            </w:r>
          </w:p>
        </w:tc>
        <w:tc>
          <w:tcPr>
            <w:tcW w:w="0" w:type="auto"/>
            <w:hideMark/>
          </w:tcPr>
          <w:p w14:paraId="16EACE1C" w14:textId="77777777" w:rsidR="00B921FE" w:rsidRDefault="00000000">
            <w:bookmarkStart w:id="387" w:name="_ab491f43-c2c5-d8ad-a19b-dd61c6fb4775"/>
            <w:bookmarkEnd w:id="387"/>
            <w:r>
              <w:t>Specified by the mapping of the image coding format to this document</w:t>
            </w:r>
          </w:p>
        </w:tc>
      </w:tr>
    </w:tbl>
    <w:p w14:paraId="7D063D7B" w14:textId="77777777" w:rsidR="00B921FE" w:rsidRDefault="00000000">
      <w:pPr>
        <w:divId w:val="1154834456"/>
      </w:pPr>
      <w:bookmarkStart w:id="388" w:name="_bc17ecf3-3638-f6f3-d9ca-0b993a3fd096"/>
      <w:bookmarkEnd w:id="388"/>
      <w:r>
        <w:t>There may be zero or more properties associated with a coded image item that are specific to the image coding format used by that item, that configure the decoder.</w:t>
      </w:r>
    </w:p>
    <w:p w14:paraId="73719B41" w14:textId="77777777" w:rsidR="00B921FE" w:rsidRDefault="00000000">
      <w:pPr>
        <w:divId w:val="1154834456"/>
      </w:pPr>
      <w:bookmarkStart w:id="389" w:name="_4d88c568-0f35-3da0-1e89-0cae6b988ca7"/>
      <w:bookmarkEnd w:id="389"/>
      <w:r>
        <w:t>Decoder configuration properties are essential, since they are required to initialize decoders.</w:t>
      </w:r>
    </w:p>
    <w:p w14:paraId="685E0B51" w14:textId="77777777" w:rsidR="00B921FE" w:rsidRDefault="00000000">
      <w:pPr>
        <w:pStyle w:val="Heading3"/>
        <w:divId w:val="1915578461"/>
      </w:pPr>
      <w:bookmarkStart w:id="390" w:name="ispe"/>
      <w:bookmarkStart w:id="391" w:name="_Toc225974922"/>
      <w:bookmarkEnd w:id="390"/>
      <w:r>
        <w:t>6.5.3</w:t>
      </w:r>
      <w:r>
        <w:tab/>
        <w:t>Image spatial extents</w:t>
      </w:r>
      <w:bookmarkEnd w:id="391"/>
    </w:p>
    <w:p w14:paraId="7AE50241" w14:textId="77777777" w:rsidR="00B921FE" w:rsidRDefault="00000000">
      <w:pPr>
        <w:pStyle w:val="Heading4"/>
        <w:divId w:val="1477453900"/>
      </w:pPr>
      <w:bookmarkStart w:id="392" w:name="_190cffea-6b46-796f-87a1-c7cf61ae0b6b"/>
      <w:bookmarkEnd w:id="392"/>
      <w:r>
        <w:t>6.5.3.1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45A05926" w14:textId="77777777">
        <w:trPr>
          <w:divId w:val="1477453900"/>
          <w:cantSplit/>
          <w:tblCellSpacing w:w="15" w:type="dxa"/>
        </w:trPr>
        <w:tc>
          <w:tcPr>
            <w:tcW w:w="0" w:type="auto"/>
            <w:hideMark/>
          </w:tcPr>
          <w:p w14:paraId="3E948408" w14:textId="77777777" w:rsidR="00B921FE" w:rsidRDefault="00000000">
            <w:pPr>
              <w:jc w:val="left"/>
            </w:pPr>
            <w:bookmarkStart w:id="393" w:name="_933f63c3-672f-d8ec-4b32-e5cf75d031cc"/>
            <w:bookmarkEnd w:id="393"/>
            <w:r>
              <w:t>Box type</w:t>
            </w:r>
          </w:p>
        </w:tc>
        <w:tc>
          <w:tcPr>
            <w:tcW w:w="0" w:type="auto"/>
            <w:hideMark/>
          </w:tcPr>
          <w:p w14:paraId="6299E984" w14:textId="77777777" w:rsidR="00B921FE" w:rsidRDefault="00000000">
            <w:bookmarkStart w:id="394" w:name="_e053b76f-e422-df10-b30f-4d923575efff"/>
            <w:bookmarkEnd w:id="394"/>
            <w:r>
              <w:rPr>
                <w:rStyle w:val="HTMLTypewriter"/>
              </w:rPr>
              <w:t>'ispe'</w:t>
            </w:r>
          </w:p>
        </w:tc>
      </w:tr>
      <w:tr w:rsidR="00B921FE" w14:paraId="6EF6F73D" w14:textId="77777777">
        <w:trPr>
          <w:divId w:val="1477453900"/>
          <w:cantSplit/>
          <w:tblCellSpacing w:w="15" w:type="dxa"/>
        </w:trPr>
        <w:tc>
          <w:tcPr>
            <w:tcW w:w="0" w:type="auto"/>
            <w:hideMark/>
          </w:tcPr>
          <w:p w14:paraId="3388EBBC" w14:textId="77777777" w:rsidR="00B921FE" w:rsidRDefault="00000000">
            <w:pPr>
              <w:jc w:val="left"/>
            </w:pPr>
            <w:r>
              <w:t>Property type</w:t>
            </w:r>
          </w:p>
        </w:tc>
        <w:tc>
          <w:tcPr>
            <w:tcW w:w="0" w:type="auto"/>
            <w:hideMark/>
          </w:tcPr>
          <w:p w14:paraId="26C8587A" w14:textId="77777777" w:rsidR="00B921FE" w:rsidRDefault="00000000">
            <w:bookmarkStart w:id="395" w:name="_3332dd01-b370-70d9-de7b-32efe49a930e"/>
            <w:bookmarkEnd w:id="395"/>
            <w:r>
              <w:t>Descriptive item property</w:t>
            </w:r>
          </w:p>
        </w:tc>
      </w:tr>
      <w:tr w:rsidR="00B921FE" w14:paraId="0851C7EA" w14:textId="77777777">
        <w:trPr>
          <w:divId w:val="1477453900"/>
          <w:cantSplit/>
          <w:tblCellSpacing w:w="15" w:type="dxa"/>
        </w:trPr>
        <w:tc>
          <w:tcPr>
            <w:tcW w:w="0" w:type="auto"/>
            <w:hideMark/>
          </w:tcPr>
          <w:p w14:paraId="1377E4D6" w14:textId="77777777" w:rsidR="00B921FE" w:rsidRDefault="00000000">
            <w:pPr>
              <w:jc w:val="left"/>
            </w:pPr>
            <w:r>
              <w:t>Container</w:t>
            </w:r>
          </w:p>
        </w:tc>
        <w:tc>
          <w:tcPr>
            <w:tcW w:w="0" w:type="auto"/>
            <w:hideMark/>
          </w:tcPr>
          <w:p w14:paraId="79929B03" w14:textId="77777777" w:rsidR="00B921FE" w:rsidRDefault="00000000">
            <w:bookmarkStart w:id="396" w:name="_eacfd6cb-2cd9-7474-33d5-05c4722daa74"/>
            <w:bookmarkEnd w:id="396"/>
            <w:r>
              <w:rPr>
                <w:rStyle w:val="HTMLTypewriter"/>
              </w:rPr>
              <w:t>ItemPropertyContainerBox</w:t>
            </w:r>
          </w:p>
        </w:tc>
      </w:tr>
      <w:tr w:rsidR="00B921FE" w14:paraId="7EBD1E45" w14:textId="77777777">
        <w:trPr>
          <w:divId w:val="1477453900"/>
          <w:cantSplit/>
          <w:tblCellSpacing w:w="15" w:type="dxa"/>
        </w:trPr>
        <w:tc>
          <w:tcPr>
            <w:tcW w:w="0" w:type="auto"/>
            <w:hideMark/>
          </w:tcPr>
          <w:p w14:paraId="446F1F38" w14:textId="77777777" w:rsidR="00B921FE" w:rsidRDefault="00000000">
            <w:pPr>
              <w:jc w:val="left"/>
            </w:pPr>
            <w:r>
              <w:t>Mandatory (per item)</w:t>
            </w:r>
          </w:p>
        </w:tc>
        <w:tc>
          <w:tcPr>
            <w:tcW w:w="0" w:type="auto"/>
            <w:hideMark/>
          </w:tcPr>
          <w:p w14:paraId="760D7E8F" w14:textId="77777777" w:rsidR="00B921FE" w:rsidRDefault="00000000">
            <w:bookmarkStart w:id="397" w:name="_e41c73d6-e365-3275-eeed-b864db299429"/>
            <w:bookmarkEnd w:id="397"/>
            <w:r>
              <w:t>Yes, for image item</w:t>
            </w:r>
          </w:p>
        </w:tc>
      </w:tr>
      <w:tr w:rsidR="00B921FE" w14:paraId="1C0086EB" w14:textId="77777777">
        <w:trPr>
          <w:divId w:val="1477453900"/>
          <w:cantSplit/>
          <w:tblCellSpacing w:w="15" w:type="dxa"/>
        </w:trPr>
        <w:tc>
          <w:tcPr>
            <w:tcW w:w="0" w:type="auto"/>
            <w:hideMark/>
          </w:tcPr>
          <w:p w14:paraId="383F33AE" w14:textId="77777777" w:rsidR="00B921FE" w:rsidRDefault="00000000">
            <w:pPr>
              <w:jc w:val="left"/>
            </w:pPr>
            <w:r>
              <w:t>Quantity (per item)</w:t>
            </w:r>
          </w:p>
        </w:tc>
        <w:tc>
          <w:tcPr>
            <w:tcW w:w="0" w:type="auto"/>
            <w:hideMark/>
          </w:tcPr>
          <w:p w14:paraId="6BAE625D" w14:textId="77777777" w:rsidR="00B921FE" w:rsidRDefault="00000000">
            <w:bookmarkStart w:id="398" w:name="_49bfce03-5eba-adcd-f09d-29e241367c0e"/>
            <w:bookmarkEnd w:id="398"/>
            <w:r>
              <w:t>At most one</w:t>
            </w:r>
          </w:p>
        </w:tc>
      </w:tr>
    </w:tbl>
    <w:p w14:paraId="5B44A5E2" w14:textId="77777777" w:rsidR="00B921FE" w:rsidRDefault="00000000">
      <w:pPr>
        <w:divId w:val="1477453900"/>
      </w:pPr>
      <w:bookmarkStart w:id="399" w:name="_aad97b77-99db-5444-b9ab-40b8f22385b5"/>
      <w:bookmarkEnd w:id="399"/>
      <w:r>
        <w:t xml:space="preserve">When </w:t>
      </w:r>
      <w:r>
        <w:rPr>
          <w:rStyle w:val="HTMLTypewriter"/>
        </w:rPr>
        <w:t>ImageSpatialExtentsProperty</w:t>
      </w:r>
      <w:r>
        <w:t xml:space="preserve"> is associated with an image item, it documents the width and height of the associated image item. Every image item shall be associated with one property of this type, prior to the association of all transformative properties.</w:t>
      </w:r>
    </w:p>
    <w:p w14:paraId="739CB800" w14:textId="77777777" w:rsidR="00B921FE" w:rsidRDefault="00000000">
      <w:pPr>
        <w:divId w:val="1477453900"/>
      </w:pPr>
      <w:bookmarkStart w:id="400" w:name="_da00410e-faea-d28a-77ea-0f054408ac78"/>
      <w:bookmarkEnd w:id="400"/>
      <w:r>
        <w:t xml:space="preserve">The </w:t>
      </w:r>
      <w:r>
        <w:rPr>
          <w:rStyle w:val="HTMLTypewriter"/>
        </w:rPr>
        <w:t>ImageSpatialExtentsProperty</w:t>
      </w:r>
      <w:r>
        <w:t xml:space="preserve"> may also be associated with text items. When the text item payload has intrinsic display dimensions, the </w:t>
      </w:r>
      <w:r>
        <w:rPr>
          <w:rStyle w:val="HTMLTypewriter"/>
        </w:rPr>
        <w:t>ImageSpatialExtentsProperty</w:t>
      </w:r>
      <w:r>
        <w:t xml:space="preserve"> shall document the same values. Otherwise (when the text item payload does not have intrinsic display dimensions), the </w:t>
      </w:r>
      <w:r>
        <w:rPr>
          <w:rStyle w:val="HTMLTypewriter"/>
        </w:rPr>
        <w:t>ImageSpatialExtentsProperty</w:t>
      </w:r>
      <w:r>
        <w:t xml:space="preserve"> documents the expected visually rendered width and height of the text item.</w:t>
      </w:r>
    </w:p>
    <w:p w14:paraId="5E4BBD3A" w14:textId="77777777" w:rsidR="00B921FE" w:rsidRDefault="00000000">
      <w:pPr>
        <w:pStyle w:val="Heading4"/>
        <w:divId w:val="1962344958"/>
      </w:pPr>
      <w:bookmarkStart w:id="401" w:name="_b893e777-1d5f-acad-0100-0ed23cce3ae2"/>
      <w:bookmarkEnd w:id="401"/>
      <w:r>
        <w:t>6.5.3.2</w:t>
      </w:r>
      <w:r>
        <w:tab/>
        <w:t>Syntax</w:t>
      </w:r>
    </w:p>
    <w:p w14:paraId="1AA74333" w14:textId="77777777" w:rsidR="00B921FE" w:rsidRDefault="00000000">
      <w:pPr>
        <w:pStyle w:val="Code"/>
        <w:divId w:val="1962344958"/>
        <w:rPr>
          <w:color w:val="444444"/>
        </w:rPr>
      </w:pPr>
      <w:bookmarkStart w:id="402" w:name="_7816d716-9dbc-e2dc-8446-2eb159e0d643"/>
      <w:bookmarkEnd w:id="402"/>
      <w:r>
        <w:rPr>
          <w:color w:val="444444"/>
        </w:rPr>
        <w:t>aligned(8) class ImageSpatialExtentsProperty</w:t>
      </w:r>
      <w:r>
        <w:rPr>
          <w:color w:val="444444"/>
        </w:rPr>
        <w:br/>
        <w:t>extends ItemFullProperty('ispe', version = 0, flags = 0) {</w:t>
      </w:r>
      <w:r>
        <w:rPr>
          <w:color w:val="444444"/>
        </w:rPr>
        <w:br/>
      </w:r>
      <w:r>
        <w:rPr>
          <w:color w:val="444444"/>
        </w:rPr>
        <w:lastRenderedPageBreak/>
        <w:t>    unsigned int(32) image_width;</w:t>
      </w:r>
      <w:r>
        <w:rPr>
          <w:color w:val="444444"/>
        </w:rPr>
        <w:br/>
        <w:t>    unsigned int(32) image_height;</w:t>
      </w:r>
      <w:r>
        <w:rPr>
          <w:color w:val="444444"/>
        </w:rPr>
        <w:br/>
        <w:t>}</w:t>
      </w:r>
    </w:p>
    <w:p w14:paraId="1DC9A8F0" w14:textId="77777777" w:rsidR="00B921FE" w:rsidRDefault="00000000">
      <w:pPr>
        <w:pStyle w:val="Heading4"/>
        <w:divId w:val="1848443080"/>
      </w:pPr>
      <w:bookmarkStart w:id="403" w:name="_c34b3c5e-f772-42f9-9a02-da819a417634"/>
      <w:bookmarkEnd w:id="403"/>
      <w:r>
        <w:t>6.5.3.3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6"/>
        <w:gridCol w:w="8235"/>
      </w:tblGrid>
      <w:tr w:rsidR="00B921FE" w14:paraId="3A840E32" w14:textId="77777777">
        <w:trPr>
          <w:divId w:val="1848443080"/>
          <w:cantSplit/>
          <w:tblCellSpacing w:w="15" w:type="dxa"/>
        </w:trPr>
        <w:tc>
          <w:tcPr>
            <w:tcW w:w="0" w:type="auto"/>
            <w:hideMark/>
          </w:tcPr>
          <w:p w14:paraId="5C62B582" w14:textId="77777777" w:rsidR="00B921FE" w:rsidRDefault="00000000">
            <w:pPr>
              <w:jc w:val="left"/>
            </w:pPr>
            <w:bookmarkStart w:id="404" w:name="_d3b05775-b624-3874-b7d9-6a60faeaab78"/>
            <w:bookmarkEnd w:id="404"/>
            <w:r>
              <w:rPr>
                <w:rStyle w:val="HTMLTypewriter"/>
              </w:rPr>
              <w:t>image_width</w:t>
            </w:r>
          </w:p>
        </w:tc>
        <w:tc>
          <w:tcPr>
            <w:tcW w:w="0" w:type="auto"/>
            <w:hideMark/>
          </w:tcPr>
          <w:p w14:paraId="51DA3084" w14:textId="77777777" w:rsidR="00B921FE" w:rsidRDefault="00000000">
            <w:bookmarkStart w:id="405" w:name="_e22870b7-060f-fb49-0c92-aebbeb99ff33"/>
            <w:bookmarkEnd w:id="405"/>
            <w:r>
              <w:t xml:space="preserve">specifies either the width of the reconstructed image in pixels for an image item, as specified in </w:t>
            </w:r>
            <w:hyperlink w:anchor="output-image-derivation" w:history="1">
              <w:r>
                <w:rPr>
                  <w:rStyle w:val="citesec"/>
                  <w:color w:val="0000FF"/>
                  <w:u w:val="single"/>
                  <w:lang w:val="en"/>
                </w:rPr>
                <w:t>6.3</w:t>
              </w:r>
            </w:hyperlink>
            <w:r>
              <w:t xml:space="preserve">, or the visually rendered width in pixels of the data, which is output from the associated text item, as specified in </w:t>
            </w:r>
            <w:hyperlink w:anchor="text-and-font-items" w:history="1">
              <w:r>
                <w:rPr>
                  <w:rStyle w:val="citesec"/>
                  <w:color w:val="0000FF"/>
                  <w:u w:val="single"/>
                  <w:lang w:val="en"/>
                </w:rPr>
                <w:t>6.10</w:t>
              </w:r>
            </w:hyperlink>
            <w:r>
              <w:t>.</w:t>
            </w:r>
          </w:p>
        </w:tc>
      </w:tr>
      <w:tr w:rsidR="00B921FE" w14:paraId="38AA22E8" w14:textId="77777777">
        <w:trPr>
          <w:divId w:val="1848443080"/>
          <w:cantSplit/>
          <w:tblCellSpacing w:w="15" w:type="dxa"/>
        </w:trPr>
        <w:tc>
          <w:tcPr>
            <w:tcW w:w="0" w:type="auto"/>
            <w:hideMark/>
          </w:tcPr>
          <w:p w14:paraId="7721709F" w14:textId="77777777" w:rsidR="00B921FE" w:rsidRDefault="00000000">
            <w:pPr>
              <w:jc w:val="left"/>
            </w:pPr>
            <w:r>
              <w:rPr>
                <w:rStyle w:val="HTMLTypewriter"/>
              </w:rPr>
              <w:t>image_height</w:t>
            </w:r>
          </w:p>
        </w:tc>
        <w:tc>
          <w:tcPr>
            <w:tcW w:w="0" w:type="auto"/>
            <w:hideMark/>
          </w:tcPr>
          <w:p w14:paraId="58EA8982" w14:textId="77777777" w:rsidR="00B921FE" w:rsidRDefault="00000000">
            <w:bookmarkStart w:id="406" w:name="_d6425a2f-572d-f284-7b91-5c17dbe6d4a7"/>
            <w:bookmarkEnd w:id="406"/>
            <w:r>
              <w:t xml:space="preserve">specifies the height of the reconstructed image in pixels for an image item, as specified in </w:t>
            </w:r>
            <w:hyperlink w:anchor="output-image-derivation" w:history="1">
              <w:r>
                <w:rPr>
                  <w:rStyle w:val="citesec"/>
                  <w:color w:val="0000FF"/>
                  <w:u w:val="single"/>
                  <w:lang w:val="en"/>
                </w:rPr>
                <w:t>6.3</w:t>
              </w:r>
            </w:hyperlink>
            <w:r>
              <w:t xml:space="preserve">, or the visually rendered height in pixels of the data, which is output from the associated text item, as specified in </w:t>
            </w:r>
            <w:hyperlink w:anchor="text-and-font-items" w:history="1">
              <w:r>
                <w:rPr>
                  <w:rStyle w:val="citesec"/>
                  <w:color w:val="0000FF"/>
                  <w:u w:val="single"/>
                  <w:lang w:val="en"/>
                </w:rPr>
                <w:t>6.10</w:t>
              </w:r>
            </w:hyperlink>
            <w:r>
              <w:t>.</w:t>
            </w:r>
          </w:p>
        </w:tc>
      </w:tr>
      <w:tr w:rsidR="00B921FE" w14:paraId="04C56053" w14:textId="77777777">
        <w:trPr>
          <w:divId w:val="1848443080"/>
          <w:cantSplit/>
          <w:tblCellSpacing w:w="15" w:type="dxa"/>
        </w:trPr>
        <w:tc>
          <w:tcPr>
            <w:tcW w:w="0" w:type="auto"/>
            <w:gridSpan w:val="2"/>
            <w:vAlign w:val="center"/>
            <w:hideMark/>
          </w:tcPr>
          <w:p w14:paraId="720A0096" w14:textId="77777777" w:rsidR="00B921FE" w:rsidRDefault="00000000">
            <w:pPr>
              <w:pStyle w:val="Note"/>
              <w:divId w:val="1741832757"/>
            </w:pPr>
            <w:bookmarkStart w:id="407" w:name="_2107a048-020e-9e1b-966f-42ae31321896"/>
            <w:bookmarkEnd w:id="407"/>
            <w:r>
              <w:rPr>
                <w:rStyle w:val="notelabel"/>
              </w:rPr>
              <w:t>NOTE</w:t>
            </w:r>
            <w:r>
              <w:rPr>
                <w:rStyle w:val="notelabel"/>
              </w:rPr>
              <w:tab/>
            </w:r>
            <w:r>
              <w:t>For an image item, properties, such as decoder configuration or layer selection, can affect the reconstructed image. As a consequence, the width and height of the reconstructed image depend on the presence and content of such properties.</w:t>
            </w:r>
          </w:p>
        </w:tc>
      </w:tr>
    </w:tbl>
    <w:p w14:paraId="230CFDF0" w14:textId="77777777" w:rsidR="00B921FE" w:rsidRDefault="00000000">
      <w:pPr>
        <w:pStyle w:val="Heading3"/>
        <w:divId w:val="61298761"/>
      </w:pPr>
      <w:bookmarkStart w:id="408" w:name="pasp"/>
      <w:bookmarkStart w:id="409" w:name="_Toc225974923"/>
      <w:bookmarkEnd w:id="408"/>
      <w:r>
        <w:t>6.5.4</w:t>
      </w:r>
      <w:r>
        <w:tab/>
        <w:t>Pixel aspect ratio</w:t>
      </w:r>
      <w:bookmarkEnd w:id="409"/>
    </w:p>
    <w:p w14:paraId="447692FD" w14:textId="77777777" w:rsidR="00B921FE" w:rsidRDefault="00000000">
      <w:pPr>
        <w:pStyle w:val="Heading4"/>
        <w:divId w:val="970133690"/>
      </w:pPr>
      <w:bookmarkStart w:id="410" w:name="_a19c14a7-1570-61a0-601b-cdbaa1d8d0dd"/>
      <w:bookmarkEnd w:id="410"/>
      <w:r>
        <w:t>6.5.4.1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5F4A1C18" w14:textId="77777777">
        <w:trPr>
          <w:divId w:val="970133690"/>
          <w:cantSplit/>
          <w:tblCellSpacing w:w="15" w:type="dxa"/>
        </w:trPr>
        <w:tc>
          <w:tcPr>
            <w:tcW w:w="0" w:type="auto"/>
            <w:hideMark/>
          </w:tcPr>
          <w:p w14:paraId="13F1D399" w14:textId="77777777" w:rsidR="00B921FE" w:rsidRDefault="00000000">
            <w:pPr>
              <w:jc w:val="left"/>
            </w:pPr>
            <w:bookmarkStart w:id="411" w:name="_44938dd1-c63d-7e12-d577-926d27092409"/>
            <w:bookmarkEnd w:id="411"/>
            <w:r>
              <w:t>Box type</w:t>
            </w:r>
          </w:p>
        </w:tc>
        <w:tc>
          <w:tcPr>
            <w:tcW w:w="0" w:type="auto"/>
            <w:hideMark/>
          </w:tcPr>
          <w:p w14:paraId="3F4F4656" w14:textId="77777777" w:rsidR="00B921FE" w:rsidRDefault="00000000">
            <w:bookmarkStart w:id="412" w:name="_bdfeb804-4c62-0241-7483-52ffbf3bb5f5"/>
            <w:bookmarkEnd w:id="412"/>
            <w:r>
              <w:rPr>
                <w:rStyle w:val="HTMLTypewriter"/>
              </w:rPr>
              <w:t>'pasp'</w:t>
            </w:r>
          </w:p>
        </w:tc>
      </w:tr>
      <w:tr w:rsidR="00B921FE" w14:paraId="0EF8D276" w14:textId="77777777">
        <w:trPr>
          <w:divId w:val="970133690"/>
          <w:cantSplit/>
          <w:tblCellSpacing w:w="15" w:type="dxa"/>
        </w:trPr>
        <w:tc>
          <w:tcPr>
            <w:tcW w:w="0" w:type="auto"/>
            <w:hideMark/>
          </w:tcPr>
          <w:p w14:paraId="3924B02B" w14:textId="77777777" w:rsidR="00B921FE" w:rsidRDefault="00000000">
            <w:pPr>
              <w:jc w:val="left"/>
            </w:pPr>
            <w:r>
              <w:t>Property type</w:t>
            </w:r>
          </w:p>
        </w:tc>
        <w:tc>
          <w:tcPr>
            <w:tcW w:w="0" w:type="auto"/>
            <w:hideMark/>
          </w:tcPr>
          <w:p w14:paraId="4F87273B" w14:textId="77777777" w:rsidR="00B921FE" w:rsidRDefault="00000000">
            <w:bookmarkStart w:id="413" w:name="_719555f0-e512-5f55-be17-532d18076715"/>
            <w:bookmarkEnd w:id="413"/>
            <w:r>
              <w:t>Descriptive item property</w:t>
            </w:r>
          </w:p>
        </w:tc>
      </w:tr>
      <w:tr w:rsidR="00B921FE" w14:paraId="32C52E68" w14:textId="77777777">
        <w:trPr>
          <w:divId w:val="970133690"/>
          <w:cantSplit/>
          <w:tblCellSpacing w:w="15" w:type="dxa"/>
        </w:trPr>
        <w:tc>
          <w:tcPr>
            <w:tcW w:w="0" w:type="auto"/>
            <w:hideMark/>
          </w:tcPr>
          <w:p w14:paraId="7AAEAC0A" w14:textId="77777777" w:rsidR="00B921FE" w:rsidRDefault="00000000">
            <w:pPr>
              <w:jc w:val="left"/>
            </w:pPr>
            <w:r>
              <w:t>Container</w:t>
            </w:r>
          </w:p>
        </w:tc>
        <w:tc>
          <w:tcPr>
            <w:tcW w:w="0" w:type="auto"/>
            <w:hideMark/>
          </w:tcPr>
          <w:p w14:paraId="1A0AFE29" w14:textId="77777777" w:rsidR="00B921FE" w:rsidRDefault="00000000">
            <w:bookmarkStart w:id="414" w:name="_4a85cb30-585e-76f9-16c1-2e092098b56b"/>
            <w:bookmarkEnd w:id="414"/>
            <w:r>
              <w:rPr>
                <w:rStyle w:val="HTMLTypewriter"/>
              </w:rPr>
              <w:t>ItemPropertyContainerBox</w:t>
            </w:r>
          </w:p>
        </w:tc>
      </w:tr>
      <w:tr w:rsidR="00B921FE" w14:paraId="11D916DA" w14:textId="77777777">
        <w:trPr>
          <w:divId w:val="970133690"/>
          <w:cantSplit/>
          <w:tblCellSpacing w:w="15" w:type="dxa"/>
        </w:trPr>
        <w:tc>
          <w:tcPr>
            <w:tcW w:w="0" w:type="auto"/>
            <w:hideMark/>
          </w:tcPr>
          <w:p w14:paraId="51921882" w14:textId="77777777" w:rsidR="00B921FE" w:rsidRDefault="00000000">
            <w:pPr>
              <w:jc w:val="left"/>
            </w:pPr>
            <w:r>
              <w:t>Mandatory (per item)</w:t>
            </w:r>
          </w:p>
        </w:tc>
        <w:tc>
          <w:tcPr>
            <w:tcW w:w="0" w:type="auto"/>
            <w:hideMark/>
          </w:tcPr>
          <w:p w14:paraId="6CC30D10" w14:textId="77777777" w:rsidR="00B921FE" w:rsidRDefault="00000000">
            <w:bookmarkStart w:id="415" w:name="_9f2d1ca5-0fec-71da-9652-335c5d092d4a"/>
            <w:bookmarkEnd w:id="415"/>
            <w:r>
              <w:t>No</w:t>
            </w:r>
          </w:p>
        </w:tc>
      </w:tr>
      <w:tr w:rsidR="00B921FE" w14:paraId="2873D094" w14:textId="77777777">
        <w:trPr>
          <w:divId w:val="970133690"/>
          <w:cantSplit/>
          <w:tblCellSpacing w:w="15" w:type="dxa"/>
        </w:trPr>
        <w:tc>
          <w:tcPr>
            <w:tcW w:w="0" w:type="auto"/>
            <w:hideMark/>
          </w:tcPr>
          <w:p w14:paraId="504E5C39" w14:textId="77777777" w:rsidR="00B921FE" w:rsidRDefault="00000000">
            <w:pPr>
              <w:jc w:val="left"/>
            </w:pPr>
            <w:r>
              <w:t>Quantity (per item)</w:t>
            </w:r>
          </w:p>
        </w:tc>
        <w:tc>
          <w:tcPr>
            <w:tcW w:w="0" w:type="auto"/>
            <w:hideMark/>
          </w:tcPr>
          <w:p w14:paraId="6934C4EE" w14:textId="77777777" w:rsidR="00B921FE" w:rsidRDefault="00000000">
            <w:bookmarkStart w:id="416" w:name="_4b435f1d-5f18-2fb3-ca68-6773c3be9eae"/>
            <w:bookmarkEnd w:id="416"/>
            <w:r>
              <w:t>At most one</w:t>
            </w:r>
          </w:p>
        </w:tc>
      </w:tr>
    </w:tbl>
    <w:p w14:paraId="7E1589BD" w14:textId="77777777" w:rsidR="00B921FE" w:rsidRDefault="00000000">
      <w:pPr>
        <w:divId w:val="970133690"/>
      </w:pPr>
      <w:bookmarkStart w:id="417" w:name="_ff189c02-9664-fc82-12f7-f9641f52f691"/>
      <w:bookmarkEnd w:id="417"/>
      <w:r>
        <w:t xml:space="preserve">When no pixel aspect ratio </w:t>
      </w:r>
      <w:r>
        <w:rPr>
          <w:rStyle w:val="HTMLTypewriter"/>
        </w:rPr>
        <w:t>'pasp'</w:t>
      </w:r>
      <w:r>
        <w:t xml:space="preserve"> descriptive item property is associated with an image item, readers shall infer pixel aspect ratio 1:1 to apply for the image item.</w:t>
      </w:r>
    </w:p>
    <w:p w14:paraId="1B521EE9" w14:textId="77777777" w:rsidR="00B921FE" w:rsidRDefault="00000000">
      <w:pPr>
        <w:pStyle w:val="Heading4"/>
        <w:divId w:val="1016345723"/>
      </w:pPr>
      <w:bookmarkStart w:id="418" w:name="_68ce0573-41bc-1ae8-eee1-14106a7203ab"/>
      <w:bookmarkEnd w:id="418"/>
      <w:r>
        <w:t>6.5.4.2</w:t>
      </w:r>
      <w:r>
        <w:tab/>
        <w:t>Syntax</w:t>
      </w:r>
    </w:p>
    <w:p w14:paraId="38787EE0" w14:textId="77777777" w:rsidR="00B921FE" w:rsidRDefault="00000000">
      <w:pPr>
        <w:divId w:val="1016345723"/>
      </w:pPr>
      <w:bookmarkStart w:id="419" w:name="_5af4c67a-0d59-4f80-98ab-ac16cce7c280"/>
      <w:bookmarkEnd w:id="419"/>
      <w:r>
        <w:t xml:space="preserve">The pixel aspect ratio </w:t>
      </w:r>
      <w:r>
        <w:rPr>
          <w:rStyle w:val="HTMLTypewriter"/>
        </w:rPr>
        <w:t>'pasp'</w:t>
      </w:r>
      <w:r>
        <w:t xml:space="preserve"> descriptive item property has the same syntax as the </w:t>
      </w:r>
      <w:r>
        <w:rPr>
          <w:rStyle w:val="HTMLTypewriter"/>
        </w:rPr>
        <w:t>PixelAspectRatioBox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01A833FE" w14:textId="77777777" w:rsidR="00B921FE" w:rsidRDefault="00000000">
      <w:pPr>
        <w:pStyle w:val="Heading4"/>
        <w:divId w:val="1690712962"/>
      </w:pPr>
      <w:bookmarkStart w:id="420" w:name="_c7863b0b-4750-5921-c3a4-2a61ff8117e0"/>
      <w:bookmarkEnd w:id="420"/>
      <w:r>
        <w:t>6.5.4.3</w:t>
      </w:r>
      <w:r>
        <w:tab/>
        <w:t>Semantics</w:t>
      </w:r>
    </w:p>
    <w:p w14:paraId="2CDF37DE" w14:textId="77777777" w:rsidR="00B921FE" w:rsidRDefault="00000000">
      <w:pPr>
        <w:divId w:val="1690712962"/>
      </w:pPr>
      <w:bookmarkStart w:id="421" w:name="_d1a51bfe-0e0a-1e1d-3b8d-b05196affc75"/>
      <w:bookmarkEnd w:id="421"/>
      <w:r>
        <w:t xml:space="preserve">The semantics of the syntax elements within the pixel aspect ratio </w:t>
      </w:r>
      <w:r>
        <w:rPr>
          <w:rStyle w:val="HTMLTypewriter"/>
        </w:rPr>
        <w:t>'pasp'</w:t>
      </w:r>
      <w:r>
        <w:t xml:space="preserve"> descriptive item property are the same as those specified for the syntax elements of </w:t>
      </w:r>
      <w:r>
        <w:rPr>
          <w:rStyle w:val="HTMLTypewriter"/>
        </w:rPr>
        <w:t>PixelAspectRatioBox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0A6F1A04" w14:textId="77777777" w:rsidR="00B921FE" w:rsidRDefault="00000000">
      <w:pPr>
        <w:pStyle w:val="Heading3"/>
        <w:divId w:val="255484841"/>
      </w:pPr>
      <w:bookmarkStart w:id="422" w:name="colr"/>
      <w:bookmarkStart w:id="423" w:name="_Toc225974924"/>
      <w:bookmarkEnd w:id="422"/>
      <w:r>
        <w:t>6.5.5</w:t>
      </w:r>
      <w:r>
        <w:tab/>
        <w:t>Colour information</w:t>
      </w:r>
      <w:bookmarkEnd w:id="423"/>
    </w:p>
    <w:p w14:paraId="6345CCAD" w14:textId="77777777" w:rsidR="00B921FE" w:rsidRDefault="00000000">
      <w:pPr>
        <w:pStyle w:val="Heading4"/>
        <w:divId w:val="2007055591"/>
      </w:pPr>
      <w:bookmarkStart w:id="424" w:name="_0c82cc3c-094e-de09-9884-2e10cce7fd79"/>
      <w:bookmarkEnd w:id="424"/>
      <w:r>
        <w:t>6.5.5.1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5621"/>
      </w:tblGrid>
      <w:tr w:rsidR="00B921FE" w14:paraId="6712D364" w14:textId="77777777">
        <w:trPr>
          <w:divId w:val="2007055591"/>
          <w:cantSplit/>
          <w:tblCellSpacing w:w="15" w:type="dxa"/>
        </w:trPr>
        <w:tc>
          <w:tcPr>
            <w:tcW w:w="0" w:type="auto"/>
            <w:hideMark/>
          </w:tcPr>
          <w:p w14:paraId="07C9FA68" w14:textId="77777777" w:rsidR="00B921FE" w:rsidRDefault="00000000">
            <w:pPr>
              <w:jc w:val="left"/>
            </w:pPr>
            <w:bookmarkStart w:id="425" w:name="_acf6d1a8-4740-4f78-9df9-0df1d468bffa"/>
            <w:bookmarkEnd w:id="425"/>
            <w:r>
              <w:t>Box type</w:t>
            </w:r>
          </w:p>
        </w:tc>
        <w:tc>
          <w:tcPr>
            <w:tcW w:w="0" w:type="auto"/>
            <w:hideMark/>
          </w:tcPr>
          <w:p w14:paraId="6A9812B7" w14:textId="77777777" w:rsidR="00B921FE" w:rsidRDefault="00000000">
            <w:bookmarkStart w:id="426" w:name="_20d4e464-b7db-87da-e1b3-6c09ce3f0935"/>
            <w:bookmarkEnd w:id="426"/>
            <w:r>
              <w:rPr>
                <w:rStyle w:val="HTMLTypewriter"/>
              </w:rPr>
              <w:t>'colr'</w:t>
            </w:r>
          </w:p>
        </w:tc>
      </w:tr>
      <w:tr w:rsidR="00B921FE" w14:paraId="1F1A3584" w14:textId="77777777">
        <w:trPr>
          <w:divId w:val="2007055591"/>
          <w:cantSplit/>
          <w:tblCellSpacing w:w="15" w:type="dxa"/>
        </w:trPr>
        <w:tc>
          <w:tcPr>
            <w:tcW w:w="0" w:type="auto"/>
            <w:hideMark/>
          </w:tcPr>
          <w:p w14:paraId="58448628" w14:textId="77777777" w:rsidR="00B921FE" w:rsidRDefault="00000000">
            <w:pPr>
              <w:jc w:val="left"/>
            </w:pPr>
            <w:r>
              <w:t>Property type</w:t>
            </w:r>
          </w:p>
        </w:tc>
        <w:tc>
          <w:tcPr>
            <w:tcW w:w="0" w:type="auto"/>
            <w:hideMark/>
          </w:tcPr>
          <w:p w14:paraId="57DB9CC6" w14:textId="77777777" w:rsidR="00B921FE" w:rsidRDefault="00000000">
            <w:bookmarkStart w:id="427" w:name="_45c3c9c4-7b92-ac68-11f2-38f655a224b3"/>
            <w:bookmarkEnd w:id="427"/>
            <w:r>
              <w:t>Descriptive item property</w:t>
            </w:r>
          </w:p>
        </w:tc>
      </w:tr>
      <w:tr w:rsidR="00B921FE" w14:paraId="4ED8C696" w14:textId="77777777">
        <w:trPr>
          <w:divId w:val="2007055591"/>
          <w:cantSplit/>
          <w:tblCellSpacing w:w="15" w:type="dxa"/>
        </w:trPr>
        <w:tc>
          <w:tcPr>
            <w:tcW w:w="0" w:type="auto"/>
            <w:hideMark/>
          </w:tcPr>
          <w:p w14:paraId="4B83DDC6" w14:textId="77777777" w:rsidR="00B921FE" w:rsidRDefault="00000000">
            <w:pPr>
              <w:jc w:val="left"/>
            </w:pPr>
            <w:r>
              <w:t>Container</w:t>
            </w:r>
          </w:p>
        </w:tc>
        <w:tc>
          <w:tcPr>
            <w:tcW w:w="0" w:type="auto"/>
            <w:hideMark/>
          </w:tcPr>
          <w:p w14:paraId="1CDFC016" w14:textId="77777777" w:rsidR="00B921FE" w:rsidRDefault="00000000">
            <w:bookmarkStart w:id="428" w:name="_133dd125-92a9-5f11-9c23-e3cb4843cbaa"/>
            <w:bookmarkEnd w:id="428"/>
            <w:r>
              <w:rPr>
                <w:rStyle w:val="HTMLTypewriter"/>
              </w:rPr>
              <w:t>ItemPropertyContainerBox</w:t>
            </w:r>
          </w:p>
        </w:tc>
      </w:tr>
      <w:tr w:rsidR="00B921FE" w14:paraId="5F387C35" w14:textId="77777777">
        <w:trPr>
          <w:divId w:val="2007055591"/>
          <w:cantSplit/>
          <w:tblCellSpacing w:w="15" w:type="dxa"/>
        </w:trPr>
        <w:tc>
          <w:tcPr>
            <w:tcW w:w="0" w:type="auto"/>
            <w:hideMark/>
          </w:tcPr>
          <w:p w14:paraId="6D4743FA" w14:textId="77777777" w:rsidR="00B921FE" w:rsidRDefault="00000000">
            <w:pPr>
              <w:jc w:val="left"/>
            </w:pPr>
            <w:r>
              <w:t>Mandatory (per item)</w:t>
            </w:r>
          </w:p>
        </w:tc>
        <w:tc>
          <w:tcPr>
            <w:tcW w:w="0" w:type="auto"/>
            <w:hideMark/>
          </w:tcPr>
          <w:p w14:paraId="6207C5B4" w14:textId="77777777" w:rsidR="00B921FE" w:rsidRDefault="00000000">
            <w:bookmarkStart w:id="429" w:name="_4835907e-564a-f004-5f0b-c64dc825af5a"/>
            <w:bookmarkEnd w:id="429"/>
            <w:r>
              <w:t>No</w:t>
            </w:r>
          </w:p>
        </w:tc>
      </w:tr>
      <w:tr w:rsidR="00B921FE" w14:paraId="409A89A3" w14:textId="77777777">
        <w:trPr>
          <w:divId w:val="2007055591"/>
          <w:cantSplit/>
          <w:tblCellSpacing w:w="15" w:type="dxa"/>
        </w:trPr>
        <w:tc>
          <w:tcPr>
            <w:tcW w:w="0" w:type="auto"/>
            <w:hideMark/>
          </w:tcPr>
          <w:p w14:paraId="1501D3B9" w14:textId="77777777" w:rsidR="00B921FE" w:rsidRDefault="00000000">
            <w:pPr>
              <w:jc w:val="left"/>
            </w:pPr>
            <w:r>
              <w:t>Quantity (per item)</w:t>
            </w:r>
          </w:p>
        </w:tc>
        <w:tc>
          <w:tcPr>
            <w:tcW w:w="0" w:type="auto"/>
            <w:hideMark/>
          </w:tcPr>
          <w:p w14:paraId="02242B37" w14:textId="77777777" w:rsidR="00B921FE" w:rsidRDefault="00000000">
            <w:bookmarkStart w:id="430" w:name="_1c15061f-8e10-bcf2-89f6-98b02d2eea66"/>
            <w:bookmarkEnd w:id="430"/>
            <w:r>
              <w:t>Either at most one, or two with restriction described below</w:t>
            </w:r>
          </w:p>
        </w:tc>
      </w:tr>
    </w:tbl>
    <w:p w14:paraId="039F15F3" w14:textId="77777777" w:rsidR="00B921FE" w:rsidRDefault="00000000">
      <w:pPr>
        <w:divId w:val="2007055591"/>
      </w:pPr>
      <w:bookmarkStart w:id="431" w:name="_5417252d-45a5-f228-2333-924e63b0182e"/>
      <w:bookmarkEnd w:id="431"/>
      <w:r>
        <w:t xml:space="preserve">The definition of </w:t>
      </w:r>
      <w:r>
        <w:rPr>
          <w:rStyle w:val="HTMLTypewriter"/>
        </w:rPr>
        <w:t>ColourInformationBox</w:t>
      </w:r>
      <w:r>
        <w:t xml:space="preserve"> provided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applies.</w:t>
      </w:r>
    </w:p>
    <w:p w14:paraId="0919CCB2" w14:textId="77777777" w:rsidR="00B921FE" w:rsidRDefault="00000000">
      <w:pPr>
        <w:divId w:val="2007055591"/>
      </w:pPr>
      <w:bookmarkStart w:id="432" w:name="_0438c869-86a7-1217-d5a9-eedba41f0d24"/>
      <w:bookmarkEnd w:id="432"/>
      <w:r>
        <w:t>In addition, following definitions specific to the use of colour information in image items also applies:</w:t>
      </w:r>
    </w:p>
    <w:p w14:paraId="3DCE6BBB" w14:textId="77777777" w:rsidR="00B921FE" w:rsidRDefault="00000000">
      <w:pPr>
        <w:pStyle w:val="ListParagraph"/>
        <w:numPr>
          <w:ilvl w:val="0"/>
          <w:numId w:val="11"/>
        </w:numPr>
        <w:divId w:val="1770586672"/>
        <w:rPr>
          <w:rFonts w:eastAsia="Times New Roman"/>
        </w:rPr>
      </w:pPr>
      <w:bookmarkStart w:id="433" w:name="_c0095d32-bed0-2603-7365-ae6357b0836a"/>
      <w:bookmarkEnd w:id="433"/>
      <w:r>
        <w:rPr>
          <w:rFonts w:eastAsia="Times New Roman"/>
        </w:rPr>
        <w:t xml:space="preserve">When two </w:t>
      </w:r>
      <w:r>
        <w:rPr>
          <w:rStyle w:val="HTMLTypewriter"/>
        </w:rPr>
        <w:t>ColourInformationBox</w:t>
      </w:r>
      <w:r>
        <w:rPr>
          <w:rFonts w:eastAsia="Times New Roman"/>
        </w:rPr>
        <w:t xml:space="preserve">es are associated with an image item: </w:t>
      </w:r>
    </w:p>
    <w:p w14:paraId="3307BF13" w14:textId="77777777" w:rsidR="00B921FE" w:rsidRDefault="00000000">
      <w:pPr>
        <w:pStyle w:val="ListParagraph"/>
        <w:numPr>
          <w:ilvl w:val="1"/>
          <w:numId w:val="11"/>
        </w:numPr>
        <w:divId w:val="310520354"/>
        <w:rPr>
          <w:rFonts w:eastAsia="Times New Roman"/>
        </w:rPr>
      </w:pPr>
      <w:bookmarkStart w:id="434" w:name="_2f2efd9b-8c0a-681f-e0ef-14a4debca167"/>
      <w:bookmarkEnd w:id="434"/>
      <w:r>
        <w:rPr>
          <w:rFonts w:eastAsia="Times New Roman"/>
        </w:rPr>
        <w:lastRenderedPageBreak/>
        <w:t xml:space="preserve">one shall have a </w:t>
      </w:r>
      <w:r>
        <w:rPr>
          <w:rStyle w:val="HTMLTypewriter"/>
        </w:rPr>
        <w:t>colour_type</w:t>
      </w:r>
      <w:r>
        <w:rPr>
          <w:rFonts w:eastAsia="Times New Roman"/>
        </w:rPr>
        <w:t xml:space="preserve"> value of </w:t>
      </w:r>
      <w:r>
        <w:rPr>
          <w:rStyle w:val="HTMLTypewriter"/>
        </w:rPr>
        <w:t>'rICC'</w:t>
      </w:r>
      <w:r>
        <w:rPr>
          <w:rFonts w:eastAsia="Times New Roman"/>
        </w:rPr>
        <w:t xml:space="preserve">, </w:t>
      </w:r>
      <w:r>
        <w:rPr>
          <w:rStyle w:val="HTMLTypewriter"/>
        </w:rPr>
        <w:t>'prof'</w:t>
      </w:r>
      <w:r>
        <w:rPr>
          <w:rFonts w:eastAsia="Times New Roman"/>
        </w:rPr>
        <w:t xml:space="preserve"> or </w:t>
      </w:r>
      <w:r>
        <w:rPr>
          <w:rStyle w:val="HTMLTypewriter"/>
        </w:rPr>
        <w:t>'cICC'</w:t>
      </w:r>
      <w:r>
        <w:rPr>
          <w:rFonts w:eastAsia="Times New Roman"/>
        </w:rPr>
        <w:t xml:space="preserve">, respectively providing either a restricted, unrestricted or compressed ICC profile, and </w:t>
      </w:r>
    </w:p>
    <w:p w14:paraId="4B3A0315" w14:textId="77777777" w:rsidR="00B921FE" w:rsidRDefault="00000000">
      <w:pPr>
        <w:pStyle w:val="ListParagraph"/>
        <w:numPr>
          <w:ilvl w:val="1"/>
          <w:numId w:val="11"/>
        </w:numPr>
        <w:divId w:val="310520354"/>
        <w:rPr>
          <w:rFonts w:eastAsia="Times New Roman"/>
        </w:rPr>
      </w:pPr>
      <w:bookmarkStart w:id="435" w:name="_be45fc38-c8a2-303d-beb0-9261448a47a4"/>
      <w:bookmarkEnd w:id="435"/>
      <w:r>
        <w:rPr>
          <w:rFonts w:eastAsia="Times New Roman"/>
        </w:rPr>
        <w:t xml:space="preserve">the other one shall have a </w:t>
      </w:r>
      <w:r>
        <w:rPr>
          <w:rStyle w:val="HTMLTypewriter"/>
        </w:rPr>
        <w:t>colour_type</w:t>
      </w:r>
      <w:r>
        <w:rPr>
          <w:rFonts w:eastAsia="Times New Roman"/>
        </w:rPr>
        <w:t xml:space="preserve"> value of </w:t>
      </w:r>
      <w:r>
        <w:rPr>
          <w:rStyle w:val="HTMLTypewriter"/>
        </w:rPr>
        <w:t>'nclx'</w:t>
      </w:r>
      <w:r>
        <w:rPr>
          <w:rFonts w:eastAsia="Times New Roman"/>
        </w:rPr>
        <w:t xml:space="preserve"> with </w:t>
      </w:r>
      <w:r>
        <w:rPr>
          <w:rStyle w:val="HTMLTypewriter"/>
        </w:rPr>
        <w:t>colour_primaries</w:t>
      </w:r>
      <w:r>
        <w:rPr>
          <w:rFonts w:eastAsia="Times New Roman"/>
        </w:rPr>
        <w:t xml:space="preserve"> equal to 2 and </w:t>
      </w:r>
      <w:r>
        <w:rPr>
          <w:rStyle w:val="HTMLTypewriter"/>
        </w:rPr>
        <w:t>transfer_characteristics</w:t>
      </w:r>
      <w:r>
        <w:rPr>
          <w:rFonts w:eastAsia="Times New Roman"/>
        </w:rPr>
        <w:t xml:space="preserve"> equal to 2 (2 indicating “unspecified”, since these data are supplied by the ICC profile instead) or to the corresponding fields in the CICP tag, if any, of the ICC profile provided by the first </w:t>
      </w:r>
      <w:r>
        <w:rPr>
          <w:rStyle w:val="HTMLTypewriter"/>
        </w:rPr>
        <w:t>ColourInformationBox</w:t>
      </w:r>
      <w:r>
        <w:rPr>
          <w:rFonts w:eastAsia="Times New Roman"/>
        </w:rPr>
        <w:t xml:space="preserve">. </w:t>
      </w:r>
    </w:p>
    <w:p w14:paraId="0B952BE7" w14:textId="77777777" w:rsidR="00B921FE" w:rsidRDefault="00000000">
      <w:pPr>
        <w:pStyle w:val="ListParagraph"/>
        <w:numPr>
          <w:ilvl w:val="0"/>
          <w:numId w:val="11"/>
        </w:numPr>
        <w:divId w:val="1770586672"/>
        <w:rPr>
          <w:rFonts w:eastAsia="Times New Roman"/>
        </w:rPr>
      </w:pPr>
      <w:bookmarkStart w:id="436" w:name="_1dee8cdf-5cd6-0d24-29ec-92c2a6171842"/>
      <w:bookmarkEnd w:id="436"/>
      <w:r>
        <w:rPr>
          <w:rFonts w:eastAsia="Times New Roman"/>
        </w:rPr>
        <w:t xml:space="preserve">When generating an image item from the content of a visual track, the order of </w:t>
      </w:r>
      <w:r>
        <w:rPr>
          <w:rStyle w:val="HTMLTypewriter"/>
        </w:rPr>
        <w:t>ColourInformationBox</w:t>
      </w:r>
      <w:r>
        <w:rPr>
          <w:rFonts w:eastAsia="Times New Roman"/>
        </w:rPr>
        <w:t xml:space="preserve">es in the </w:t>
      </w:r>
      <w:r>
        <w:rPr>
          <w:rStyle w:val="HTMLTypewriter"/>
        </w:rPr>
        <w:t>VisualSampleEntry</w:t>
      </w:r>
      <w:r>
        <w:rPr>
          <w:rFonts w:eastAsia="Times New Roman"/>
        </w:rPr>
        <w:t xml:space="preserve"> should be preserved in the </w:t>
      </w:r>
      <w:r>
        <w:rPr>
          <w:rStyle w:val="HTMLTypewriter"/>
        </w:rPr>
        <w:t>ItemPropertyAssociationBox</w:t>
      </w:r>
      <w:r>
        <w:rPr>
          <w:rFonts w:eastAsia="Times New Roman"/>
        </w:rPr>
        <w:t xml:space="preserve">(es). Similarly, when creating a visual track from an image item, the order of boxes should be preserved. </w:t>
      </w:r>
    </w:p>
    <w:p w14:paraId="74C1E647" w14:textId="77777777" w:rsidR="00B921FE" w:rsidRDefault="00000000">
      <w:pPr>
        <w:divId w:val="2007055591"/>
      </w:pPr>
      <w:bookmarkStart w:id="437" w:name="_c0073da5-02a6-bd87-1dde-32fa03a7e568"/>
      <w:bookmarkEnd w:id="437"/>
      <w:r>
        <w:t xml:space="preserve">While in a visual track, the order of </w:t>
      </w:r>
      <w:r>
        <w:rPr>
          <w:rStyle w:val="HTMLTypewriter"/>
        </w:rPr>
        <w:t>ColourInformationBox</w:t>
      </w:r>
      <w:r>
        <w:t xml:space="preserve">es can be important per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the order of </w:t>
      </w:r>
      <w:r>
        <w:rPr>
          <w:rStyle w:val="HTMLTypewriter"/>
        </w:rPr>
        <w:t>ColourInformationBox</w:t>
      </w:r>
      <w:r>
        <w:t xml:space="preserve">es in an </w:t>
      </w:r>
      <w:r>
        <w:rPr>
          <w:rStyle w:val="HTMLTypewriter"/>
        </w:rPr>
        <w:t>ItemPropertyAssociationBox</w:t>
      </w:r>
      <w:r>
        <w:t xml:space="preserve"> is not relevant. Colour information with different values of colour_type are intended for different purposes. Colour information with a value of colour_type set to </w:t>
      </w:r>
      <w:r>
        <w:rPr>
          <w:rStyle w:val="HTMLTypewriter"/>
        </w:rPr>
        <w:t>'nclx'</w:t>
      </w:r>
      <w:r>
        <w:t xml:space="preserve"> is intended to be used for some processing such as colour conversion or image derivation, while colour information carrying an ICC profile is intended to be used for processes such as display matching.</w:t>
      </w:r>
    </w:p>
    <w:p w14:paraId="4DAC15D2" w14:textId="77777777" w:rsidR="00B921FE" w:rsidRDefault="00000000">
      <w:pPr>
        <w:pStyle w:val="Heading4"/>
        <w:divId w:val="1994867051"/>
      </w:pPr>
      <w:bookmarkStart w:id="438" w:name="_57161615-9877-fcc3-1286-e7730633279e"/>
      <w:bookmarkEnd w:id="438"/>
      <w:r>
        <w:t>6.5.5.2</w:t>
      </w:r>
      <w:r>
        <w:tab/>
        <w:t>Syntax</w:t>
      </w:r>
    </w:p>
    <w:p w14:paraId="5DCE0602" w14:textId="77777777" w:rsidR="00B921FE" w:rsidRDefault="00000000">
      <w:pPr>
        <w:divId w:val="1994867051"/>
      </w:pPr>
      <w:bookmarkStart w:id="439" w:name="_ed36cec4-48d3-68d2-b1ed-58bcae959aba"/>
      <w:bookmarkEnd w:id="439"/>
      <w:r>
        <w:t xml:space="preserve">The colour information </w:t>
      </w:r>
      <w:r>
        <w:rPr>
          <w:rStyle w:val="HTMLTypewriter"/>
        </w:rPr>
        <w:t>'colr'</w:t>
      </w:r>
      <w:r>
        <w:t xml:space="preserve"> descriptive item property has the same syntax as the </w:t>
      </w:r>
      <w:r>
        <w:rPr>
          <w:rStyle w:val="HTMLTypewriter"/>
        </w:rPr>
        <w:t>ColourInformationBox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43C96A12" w14:textId="77777777" w:rsidR="00B921FE" w:rsidRDefault="00000000">
      <w:pPr>
        <w:pStyle w:val="Heading4"/>
        <w:divId w:val="1097018802"/>
      </w:pPr>
      <w:bookmarkStart w:id="440" w:name="_e68561fc-c07c-62fc-9f6a-540272cd01e0"/>
      <w:bookmarkEnd w:id="440"/>
      <w:r>
        <w:t>6.5.5.3</w:t>
      </w:r>
      <w:r>
        <w:tab/>
        <w:t>Semantics</w:t>
      </w:r>
    </w:p>
    <w:p w14:paraId="20F70B3C" w14:textId="77777777" w:rsidR="00B921FE" w:rsidRDefault="00000000">
      <w:pPr>
        <w:divId w:val="1097018802"/>
      </w:pPr>
      <w:bookmarkStart w:id="441" w:name="_aa29714e-eee1-73fb-bf7e-8d02e8c9f201"/>
      <w:bookmarkEnd w:id="441"/>
      <w:r>
        <w:t xml:space="preserve">The semantics of the syntax elements within colour information </w:t>
      </w:r>
      <w:r>
        <w:rPr>
          <w:rStyle w:val="HTMLTypewriter"/>
        </w:rPr>
        <w:t>'colr'</w:t>
      </w:r>
      <w:r>
        <w:t xml:space="preserve"> descriptive item property are the same as those specified for the syntax elements of </w:t>
      </w:r>
      <w:r>
        <w:rPr>
          <w:rStyle w:val="HTMLTypewriter"/>
        </w:rPr>
        <w:t>ColourInformationBox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4076B658" w14:textId="77777777" w:rsidR="00B921FE" w:rsidRDefault="00000000">
      <w:pPr>
        <w:pStyle w:val="Heading3"/>
        <w:divId w:val="1746952203"/>
      </w:pPr>
      <w:bookmarkStart w:id="442" w:name="pixi"/>
      <w:bookmarkStart w:id="443" w:name="_Toc225974925"/>
      <w:bookmarkEnd w:id="442"/>
      <w:r>
        <w:t>6.5.6</w:t>
      </w:r>
      <w:r>
        <w:tab/>
        <w:t>Pixel information</w:t>
      </w:r>
      <w:bookmarkEnd w:id="443"/>
    </w:p>
    <w:p w14:paraId="253E14A1" w14:textId="77777777" w:rsidR="00B921FE" w:rsidRDefault="00000000">
      <w:pPr>
        <w:pStyle w:val="Heading4"/>
        <w:divId w:val="194390380"/>
      </w:pPr>
      <w:bookmarkStart w:id="444" w:name="_84a8ce79-50b2-e165-51d2-e165f44edaa3"/>
      <w:bookmarkEnd w:id="444"/>
      <w:r>
        <w:t>6.5.6.1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56CA86BC" w14:textId="77777777">
        <w:trPr>
          <w:divId w:val="194390380"/>
          <w:cantSplit/>
          <w:tblCellSpacing w:w="15" w:type="dxa"/>
        </w:trPr>
        <w:tc>
          <w:tcPr>
            <w:tcW w:w="0" w:type="auto"/>
            <w:hideMark/>
          </w:tcPr>
          <w:p w14:paraId="59AA22FA" w14:textId="77777777" w:rsidR="00B921FE" w:rsidRDefault="00000000">
            <w:pPr>
              <w:jc w:val="left"/>
            </w:pPr>
            <w:bookmarkStart w:id="445" w:name="_c12ec8bc-529e-7113-204f-b54599a43a22"/>
            <w:bookmarkEnd w:id="445"/>
            <w:r>
              <w:t>Box type</w:t>
            </w:r>
          </w:p>
        </w:tc>
        <w:tc>
          <w:tcPr>
            <w:tcW w:w="0" w:type="auto"/>
            <w:hideMark/>
          </w:tcPr>
          <w:p w14:paraId="6F0CBD64" w14:textId="77777777" w:rsidR="00B921FE" w:rsidRDefault="00000000">
            <w:bookmarkStart w:id="446" w:name="_fd03186b-2845-4f03-8b70-5c2b38754f3f"/>
            <w:bookmarkEnd w:id="446"/>
            <w:r>
              <w:rPr>
                <w:rStyle w:val="HTMLTypewriter"/>
              </w:rPr>
              <w:t>'pixi'</w:t>
            </w:r>
          </w:p>
        </w:tc>
      </w:tr>
      <w:tr w:rsidR="00B921FE" w14:paraId="5D07F3EB" w14:textId="77777777">
        <w:trPr>
          <w:divId w:val="194390380"/>
          <w:cantSplit/>
          <w:tblCellSpacing w:w="15" w:type="dxa"/>
        </w:trPr>
        <w:tc>
          <w:tcPr>
            <w:tcW w:w="0" w:type="auto"/>
            <w:hideMark/>
          </w:tcPr>
          <w:p w14:paraId="329FB93B" w14:textId="77777777" w:rsidR="00B921FE" w:rsidRDefault="00000000">
            <w:pPr>
              <w:jc w:val="left"/>
            </w:pPr>
            <w:r>
              <w:t>Property type</w:t>
            </w:r>
          </w:p>
        </w:tc>
        <w:tc>
          <w:tcPr>
            <w:tcW w:w="0" w:type="auto"/>
            <w:hideMark/>
          </w:tcPr>
          <w:p w14:paraId="3491EB98" w14:textId="77777777" w:rsidR="00B921FE" w:rsidRDefault="00000000">
            <w:bookmarkStart w:id="447" w:name="_158fde7f-d2fd-3aa4-00bc-f1a27f426c32"/>
            <w:bookmarkEnd w:id="447"/>
            <w:r>
              <w:t>Descriptive item property</w:t>
            </w:r>
          </w:p>
        </w:tc>
      </w:tr>
      <w:tr w:rsidR="00B921FE" w14:paraId="1173330C" w14:textId="77777777">
        <w:trPr>
          <w:divId w:val="194390380"/>
          <w:cantSplit/>
          <w:tblCellSpacing w:w="15" w:type="dxa"/>
        </w:trPr>
        <w:tc>
          <w:tcPr>
            <w:tcW w:w="0" w:type="auto"/>
            <w:hideMark/>
          </w:tcPr>
          <w:p w14:paraId="15256613" w14:textId="77777777" w:rsidR="00B921FE" w:rsidRDefault="00000000">
            <w:pPr>
              <w:jc w:val="left"/>
            </w:pPr>
            <w:r>
              <w:t>Container</w:t>
            </w:r>
          </w:p>
        </w:tc>
        <w:tc>
          <w:tcPr>
            <w:tcW w:w="0" w:type="auto"/>
            <w:hideMark/>
          </w:tcPr>
          <w:p w14:paraId="56C9A95D" w14:textId="77777777" w:rsidR="00B921FE" w:rsidRDefault="00000000">
            <w:bookmarkStart w:id="448" w:name="_9422600d-c3c3-e92d-5a2a-69e806be2554"/>
            <w:bookmarkEnd w:id="448"/>
            <w:r>
              <w:rPr>
                <w:rStyle w:val="HTMLTypewriter"/>
              </w:rPr>
              <w:t>ItemPropertyContainerBox</w:t>
            </w:r>
          </w:p>
        </w:tc>
      </w:tr>
      <w:tr w:rsidR="00B921FE" w14:paraId="5A50A0B0" w14:textId="77777777">
        <w:trPr>
          <w:divId w:val="194390380"/>
          <w:cantSplit/>
          <w:tblCellSpacing w:w="15" w:type="dxa"/>
        </w:trPr>
        <w:tc>
          <w:tcPr>
            <w:tcW w:w="0" w:type="auto"/>
            <w:hideMark/>
          </w:tcPr>
          <w:p w14:paraId="0B7A1A2C" w14:textId="77777777" w:rsidR="00B921FE" w:rsidRDefault="00000000">
            <w:pPr>
              <w:jc w:val="left"/>
            </w:pPr>
            <w:r>
              <w:t>Mandatory (per item)</w:t>
            </w:r>
          </w:p>
        </w:tc>
        <w:tc>
          <w:tcPr>
            <w:tcW w:w="0" w:type="auto"/>
            <w:hideMark/>
          </w:tcPr>
          <w:p w14:paraId="664AB00C" w14:textId="77777777" w:rsidR="00B921FE" w:rsidRDefault="00000000">
            <w:bookmarkStart w:id="449" w:name="_9e98455d-1fca-da3d-acfd-dc33b7837cd0"/>
            <w:bookmarkEnd w:id="449"/>
            <w:r>
              <w:t>No</w:t>
            </w:r>
          </w:p>
        </w:tc>
      </w:tr>
      <w:tr w:rsidR="00B921FE" w14:paraId="0CDCDEFD" w14:textId="77777777">
        <w:trPr>
          <w:divId w:val="194390380"/>
          <w:cantSplit/>
          <w:tblCellSpacing w:w="15" w:type="dxa"/>
        </w:trPr>
        <w:tc>
          <w:tcPr>
            <w:tcW w:w="0" w:type="auto"/>
            <w:hideMark/>
          </w:tcPr>
          <w:p w14:paraId="62316218" w14:textId="77777777" w:rsidR="00B921FE" w:rsidRDefault="00000000">
            <w:pPr>
              <w:jc w:val="left"/>
            </w:pPr>
            <w:r>
              <w:t>Quantity (per item)</w:t>
            </w:r>
          </w:p>
        </w:tc>
        <w:tc>
          <w:tcPr>
            <w:tcW w:w="0" w:type="auto"/>
            <w:hideMark/>
          </w:tcPr>
          <w:p w14:paraId="1B8D0A9D" w14:textId="77777777" w:rsidR="00B921FE" w:rsidRDefault="00000000">
            <w:bookmarkStart w:id="450" w:name="_65700c1f-6d10-eda5-8ed8-4be83e00af3e"/>
            <w:bookmarkEnd w:id="450"/>
            <w:r>
              <w:t>At most one</w:t>
            </w:r>
          </w:p>
        </w:tc>
      </w:tr>
    </w:tbl>
    <w:p w14:paraId="10633AFF" w14:textId="77777777" w:rsidR="00B921FE" w:rsidRDefault="00000000">
      <w:pPr>
        <w:divId w:val="194390380"/>
      </w:pPr>
      <w:bookmarkStart w:id="451" w:name="_e5a4803e-e545-6d76-45b0-a0df40e84319"/>
      <w:bookmarkEnd w:id="451"/>
      <w:r>
        <w:t xml:space="preserve">The </w:t>
      </w:r>
      <w:r>
        <w:rPr>
          <w:rStyle w:val="HTMLTypewriter"/>
        </w:rPr>
        <w:t>PixelInformationProperty</w:t>
      </w:r>
      <w:r>
        <w:t xml:space="preserve"> descriptive item property indicates the number and bit depth of colour and alpha/depth components, if present, in the reconstructed image of the associated image item. If </w:t>
      </w:r>
      <w:r>
        <w:rPr>
          <w:rStyle w:val="HTMLTypewriter"/>
        </w:rPr>
        <w:t>px_flags</w:t>
      </w:r>
      <w:r>
        <w:t xml:space="preserve"> &amp; 1 != 0, the </w:t>
      </w:r>
      <w:r>
        <w:rPr>
          <w:rStyle w:val="HTMLTypewriter"/>
        </w:rPr>
        <w:t>PixelInformationProperty</w:t>
      </w:r>
      <w:r>
        <w:t xml:space="preserve"> also indicates content, component format and subsampling information per channel.</w:t>
      </w:r>
    </w:p>
    <w:p w14:paraId="49DB0D1F" w14:textId="77777777" w:rsidR="00B921FE" w:rsidRDefault="00000000">
      <w:pPr>
        <w:pStyle w:val="Note"/>
        <w:divId w:val="1614942276"/>
      </w:pPr>
      <w:bookmarkStart w:id="452" w:name="_6ee82865-07d9-5a03-e4c6-655164b0f5a1"/>
      <w:bookmarkEnd w:id="452"/>
      <w:r>
        <w:rPr>
          <w:rStyle w:val="notelabel"/>
        </w:rPr>
        <w:t>NOTE</w:t>
      </w:r>
      <w:r>
        <w:rPr>
          <w:rStyle w:val="notelabel"/>
        </w:rPr>
        <w:tab/>
      </w:r>
      <w:hyperlink w:anchor="cicp-alpha" w:history="1">
        <w:r>
          <w:rPr>
            <w:rStyle w:val="citesec"/>
            <w:color w:val="0000FF"/>
            <w:u w:val="single"/>
            <w:lang w:val="en"/>
          </w:rPr>
          <w:t>6.9.1</w:t>
        </w:r>
      </w:hyperlink>
      <w:r>
        <w:t xml:space="preserve"> contains constraints on the value of </w:t>
      </w:r>
      <w:r>
        <w:rPr>
          <w:rStyle w:val="HTMLTypewriter"/>
        </w:rPr>
        <w:t>channel_idc</w:t>
      </w:r>
      <w:r>
        <w:t xml:space="preserve"> for alpha planes.</w:t>
      </w:r>
    </w:p>
    <w:p w14:paraId="739338D9" w14:textId="77777777" w:rsidR="00B921FE" w:rsidRDefault="00000000">
      <w:pPr>
        <w:pStyle w:val="Heading4"/>
        <w:divId w:val="837117525"/>
      </w:pPr>
      <w:bookmarkStart w:id="453" w:name="_3c7a7076-4f80-49de-6f22-a83e3053d908"/>
      <w:bookmarkEnd w:id="453"/>
      <w:r>
        <w:t>6.5.6.2</w:t>
      </w:r>
      <w:r>
        <w:tab/>
        <w:t>Syntax</w:t>
      </w:r>
    </w:p>
    <w:p w14:paraId="71F8CDD2" w14:textId="77777777" w:rsidR="00B921FE" w:rsidRDefault="00000000">
      <w:pPr>
        <w:pStyle w:val="Code"/>
        <w:divId w:val="837117525"/>
        <w:rPr>
          <w:color w:val="444444"/>
        </w:rPr>
      </w:pPr>
      <w:bookmarkStart w:id="454" w:name="_d9e132b1-5b6b-5aac-3f79-3e0ebf6b5d74"/>
      <w:bookmarkEnd w:id="454"/>
      <w:r>
        <w:rPr>
          <w:color w:val="444444"/>
        </w:rPr>
        <w:t>aligned(8) class PixelInformationProperty</w:t>
      </w:r>
      <w:r>
        <w:rPr>
          <w:color w:val="444444"/>
        </w:rPr>
        <w:br/>
        <w:t>extends ItemFullProperty('pixi', version = 0, px_flags) {</w:t>
      </w:r>
      <w:r>
        <w:rPr>
          <w:color w:val="444444"/>
        </w:rPr>
        <w:br/>
        <w:t>    unsigned int(8) num_channels;</w:t>
      </w:r>
      <w:r>
        <w:rPr>
          <w:color w:val="444444"/>
        </w:rPr>
        <w:br/>
        <w:t>    for (i=0; i&lt;num_channels; i++) {</w:t>
      </w:r>
      <w:r>
        <w:rPr>
          <w:color w:val="444444"/>
        </w:rPr>
        <w:br/>
        <w:t>        unsigned int(8) bits_per_channel;</w:t>
      </w:r>
      <w:r>
        <w:rPr>
          <w:color w:val="444444"/>
        </w:rPr>
        <w:br/>
        <w:t>    }</w:t>
      </w:r>
      <w:r>
        <w:rPr>
          <w:color w:val="444444"/>
        </w:rPr>
        <w:br/>
        <w:t>    if ((px_flags &amp; 1) != 0) {</w:t>
      </w:r>
      <w:r>
        <w:rPr>
          <w:color w:val="444444"/>
        </w:rPr>
        <w:br/>
        <w:t>        for (i=0; i&lt;num_channels; i++) {</w:t>
      </w:r>
      <w:r>
        <w:rPr>
          <w:color w:val="444444"/>
        </w:rPr>
        <w:br/>
        <w:t>            unsigned int(3) channel_idc;</w:t>
      </w:r>
      <w:r>
        <w:rPr>
          <w:color w:val="444444"/>
        </w:rPr>
        <w:br/>
      </w:r>
      <w:r>
        <w:rPr>
          <w:color w:val="444444"/>
        </w:rPr>
        <w:lastRenderedPageBreak/>
        <w:t>            unsigned int(1) reserved = 0;</w:t>
      </w:r>
      <w:r>
        <w:rPr>
          <w:color w:val="444444"/>
        </w:rPr>
        <w:br/>
        <w:t>            unsigned int(2) component_format;</w:t>
      </w:r>
      <w:r>
        <w:rPr>
          <w:color w:val="444444"/>
        </w:rPr>
        <w:br/>
        <w:t>            unsigned int(1) subsampling_flag;</w:t>
      </w:r>
      <w:r>
        <w:rPr>
          <w:color w:val="444444"/>
        </w:rPr>
        <w:br/>
        <w:t>            unsigned int(1) channel_label_flag;</w:t>
      </w:r>
      <w:r>
        <w:rPr>
          <w:color w:val="444444"/>
        </w:rPr>
        <w:br/>
        <w:t>            if (subsampling_flag) {</w:t>
      </w:r>
      <w:r>
        <w:rPr>
          <w:color w:val="444444"/>
        </w:rPr>
        <w:br/>
        <w:t>                unsigned int(4) subsampling_type;</w:t>
      </w:r>
      <w:r>
        <w:rPr>
          <w:color w:val="444444"/>
        </w:rPr>
        <w:br/>
        <w:t>                unsigned int(4) subsampling_location;</w:t>
      </w:r>
      <w:r>
        <w:rPr>
          <w:color w:val="444444"/>
        </w:rPr>
        <w:br/>
        <w:t>            }</w:t>
      </w:r>
      <w:r>
        <w:rPr>
          <w:color w:val="444444"/>
        </w:rPr>
        <w:br/>
        <w:t>            if (channel_label_flag) {</w:t>
      </w:r>
      <w:r>
        <w:rPr>
          <w:color w:val="444444"/>
        </w:rPr>
        <w:br/>
        <w:t>                utf8string channel_label;</w:t>
      </w:r>
      <w:r>
        <w:rPr>
          <w:color w:val="444444"/>
        </w:rPr>
        <w:br/>
        <w:t>            }</w:t>
      </w:r>
      <w:r>
        <w:rPr>
          <w:color w:val="444444"/>
        </w:rPr>
        <w:br/>
        <w:t>        }</w:t>
      </w:r>
      <w:r>
        <w:rPr>
          <w:color w:val="444444"/>
        </w:rPr>
        <w:br/>
        <w:t>    }</w:t>
      </w:r>
      <w:r>
        <w:rPr>
          <w:color w:val="444444"/>
        </w:rPr>
        <w:br/>
        <w:t>}</w:t>
      </w:r>
    </w:p>
    <w:p w14:paraId="70FCEE31" w14:textId="77777777" w:rsidR="00B921FE" w:rsidRDefault="00000000">
      <w:pPr>
        <w:pStyle w:val="Heading4"/>
        <w:divId w:val="748308204"/>
      </w:pPr>
      <w:bookmarkStart w:id="455" w:name="_2bdc5fa1-31a4-cf6e-4df5-e3927afcf2b5"/>
      <w:bookmarkEnd w:id="455"/>
      <w:r>
        <w:t>6.5.6.3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96"/>
        <w:gridCol w:w="7755"/>
      </w:tblGrid>
      <w:tr w:rsidR="00B921FE" w14:paraId="77CDE3E6" w14:textId="77777777">
        <w:trPr>
          <w:divId w:val="748308204"/>
          <w:cantSplit/>
          <w:tblCellSpacing w:w="15" w:type="dxa"/>
        </w:trPr>
        <w:tc>
          <w:tcPr>
            <w:tcW w:w="0" w:type="auto"/>
            <w:hideMark/>
          </w:tcPr>
          <w:p w14:paraId="324AC636" w14:textId="77777777" w:rsidR="00B921FE" w:rsidRDefault="00000000">
            <w:pPr>
              <w:jc w:val="left"/>
            </w:pPr>
            <w:bookmarkStart w:id="456" w:name="_711d94f1-55f1-d19a-19fb-097ef30b7c07"/>
            <w:bookmarkEnd w:id="456"/>
            <w:r>
              <w:rPr>
                <w:rStyle w:val="HTMLTypewriter"/>
              </w:rPr>
              <w:t>num_channels</w:t>
            </w:r>
          </w:p>
        </w:tc>
        <w:tc>
          <w:tcPr>
            <w:tcW w:w="0" w:type="auto"/>
            <w:hideMark/>
          </w:tcPr>
          <w:p w14:paraId="79A2DB8F" w14:textId="77777777" w:rsidR="00B921FE" w:rsidRDefault="00000000">
            <w:bookmarkStart w:id="457" w:name="_5e776972-d7a1-3f6a-111d-fa2d0c47a67e"/>
            <w:bookmarkEnd w:id="457"/>
            <w:r>
              <w:t>indicates the number of channels by each pixel of the reconstructed image of the associated image item.</w:t>
            </w:r>
          </w:p>
        </w:tc>
      </w:tr>
      <w:tr w:rsidR="00B921FE" w14:paraId="3EABF0E7" w14:textId="77777777">
        <w:trPr>
          <w:divId w:val="748308204"/>
          <w:cantSplit/>
          <w:tblCellSpacing w:w="15" w:type="dxa"/>
        </w:trPr>
        <w:tc>
          <w:tcPr>
            <w:tcW w:w="0" w:type="auto"/>
            <w:hideMark/>
          </w:tcPr>
          <w:p w14:paraId="30ACDE6D" w14:textId="77777777" w:rsidR="00B921FE" w:rsidRDefault="00000000">
            <w:pPr>
              <w:jc w:val="left"/>
            </w:pPr>
            <w:r>
              <w:rPr>
                <w:rStyle w:val="HTMLTypewriter"/>
              </w:rPr>
              <w:t>bits_per_channel</w:t>
            </w:r>
          </w:p>
        </w:tc>
        <w:tc>
          <w:tcPr>
            <w:tcW w:w="0" w:type="auto"/>
            <w:hideMark/>
          </w:tcPr>
          <w:p w14:paraId="72DDB66A" w14:textId="77777777" w:rsidR="00B921FE" w:rsidRDefault="00000000">
            <w:bookmarkStart w:id="458" w:name="_3e375876-710a-0267-eedf-3aad7c491723"/>
            <w:bookmarkEnd w:id="458"/>
            <w:r>
              <w:t>indicates the bits per channel for the pixels of the reconstructed image of the associated image item. The value of this field shall not be 0.</w:t>
            </w:r>
          </w:p>
        </w:tc>
      </w:tr>
      <w:tr w:rsidR="00B921FE" w14:paraId="5633545F" w14:textId="77777777">
        <w:trPr>
          <w:divId w:val="748308204"/>
          <w:cantSplit/>
          <w:tblCellSpacing w:w="15" w:type="dxa"/>
        </w:trPr>
        <w:tc>
          <w:tcPr>
            <w:tcW w:w="0" w:type="auto"/>
            <w:hideMark/>
          </w:tcPr>
          <w:p w14:paraId="65459313" w14:textId="77777777" w:rsidR="00B921FE" w:rsidRDefault="00000000">
            <w:pPr>
              <w:jc w:val="left"/>
            </w:pPr>
            <w:r>
              <w:rPr>
                <w:rStyle w:val="HTMLTypewriter"/>
              </w:rPr>
              <w:t>px_flags</w:t>
            </w:r>
            <w:r>
              <w:t xml:space="preserve"> &amp; 1</w:t>
            </w:r>
          </w:p>
        </w:tc>
        <w:tc>
          <w:tcPr>
            <w:tcW w:w="0" w:type="auto"/>
            <w:hideMark/>
          </w:tcPr>
          <w:p w14:paraId="392832D8" w14:textId="77777777" w:rsidR="00B921FE" w:rsidRDefault="00000000">
            <w:bookmarkStart w:id="459" w:name="_7833ea3c-1450-edf6-7376-b492e99b2f68"/>
            <w:bookmarkEnd w:id="459"/>
            <w:r>
              <w:t xml:space="preserve">If equal to 1, indicates that the </w:t>
            </w:r>
            <w:r>
              <w:rPr>
                <w:rStyle w:val="HTMLTypewriter"/>
              </w:rPr>
              <w:t>channel_idc</w:t>
            </w:r>
            <w:r>
              <w:t xml:space="preserve">, </w:t>
            </w:r>
            <w:r>
              <w:rPr>
                <w:rStyle w:val="HTMLTypewriter"/>
              </w:rPr>
              <w:t>component_format</w:t>
            </w:r>
            <w:r>
              <w:t xml:space="preserve">, </w:t>
            </w:r>
            <w:r>
              <w:rPr>
                <w:rStyle w:val="HTMLTypewriter"/>
              </w:rPr>
              <w:t>subsampling_flag</w:t>
            </w:r>
            <w:r>
              <w:t xml:space="preserve">, and </w:t>
            </w:r>
            <w:r>
              <w:rPr>
                <w:rStyle w:val="HTMLTypewriter"/>
              </w:rPr>
              <w:t>channel_label_flag</w:t>
            </w:r>
            <w:r>
              <w:t xml:space="preserve"> fields are present. If equal to 0, indicates that the </w:t>
            </w:r>
            <w:r>
              <w:rPr>
                <w:rStyle w:val="HTMLTypewriter"/>
              </w:rPr>
              <w:t>channel_idc</w:t>
            </w:r>
            <w:r>
              <w:t xml:space="preserve">, </w:t>
            </w:r>
            <w:r>
              <w:rPr>
                <w:rStyle w:val="HTMLTypewriter"/>
              </w:rPr>
              <w:t>component_format</w:t>
            </w:r>
            <w:r>
              <w:t xml:space="preserve">, </w:t>
            </w:r>
            <w:r>
              <w:rPr>
                <w:rStyle w:val="HTMLTypewriter"/>
              </w:rPr>
              <w:t>subsampling_flag</w:t>
            </w:r>
            <w:r>
              <w:t xml:space="preserve"> and </w:t>
            </w:r>
            <w:r>
              <w:rPr>
                <w:rStyle w:val="HTMLTypewriter"/>
              </w:rPr>
              <w:t>channel_label_flag</w:t>
            </w:r>
            <w:r>
              <w:t xml:space="preserve"> fields are not present.</w:t>
            </w:r>
          </w:p>
        </w:tc>
      </w:tr>
      <w:tr w:rsidR="00B921FE" w14:paraId="7FA6996D" w14:textId="77777777">
        <w:trPr>
          <w:divId w:val="748308204"/>
          <w:cantSplit/>
          <w:tblCellSpacing w:w="15" w:type="dxa"/>
        </w:trPr>
        <w:tc>
          <w:tcPr>
            <w:tcW w:w="0" w:type="auto"/>
            <w:hideMark/>
          </w:tcPr>
          <w:p w14:paraId="0A389A6E" w14:textId="77777777" w:rsidR="00B921FE" w:rsidRDefault="00000000">
            <w:pPr>
              <w:jc w:val="left"/>
            </w:pPr>
            <w:r>
              <w:rPr>
                <w:rStyle w:val="HTMLTypewriter"/>
              </w:rPr>
              <w:t>channel_idc</w:t>
            </w:r>
          </w:p>
        </w:tc>
        <w:tc>
          <w:tcPr>
            <w:tcW w:w="0" w:type="auto"/>
            <w:hideMark/>
          </w:tcPr>
          <w:p w14:paraId="3889203D" w14:textId="77777777" w:rsidR="00B921FE" w:rsidRDefault="00000000">
            <w:bookmarkStart w:id="460" w:name="_ccaced48-662b-c111-7623-a8b35f9a5d70"/>
            <w:bookmarkEnd w:id="460"/>
            <w:r>
              <w:t xml:space="preserve">This field indicates the contents of the channel as specified in </w:t>
            </w:r>
            <w:hyperlink w:anchor="channel-idc-table" w:history="1">
              <w:r>
                <w:rPr>
                  <w:rStyle w:val="citetbl"/>
                  <w:color w:val="0000FF"/>
                  <w:u w:val="single"/>
                  <w:lang w:val="en"/>
                </w:rPr>
                <w:t>Table 1</w:t>
              </w:r>
            </w:hyperlink>
            <w:r>
              <w:t xml:space="preserve">. At most one channel shall have a </w:t>
            </w:r>
            <w:r>
              <w:rPr>
                <w:rStyle w:val="HTMLTypewriter"/>
              </w:rPr>
              <w:t>channel_idc</w:t>
            </w:r>
            <w:r>
              <w:t xml:space="preserve"> of 5.</w:t>
            </w:r>
          </w:p>
        </w:tc>
      </w:tr>
    </w:tbl>
    <w:p w14:paraId="3558DF90" w14:textId="77777777" w:rsidR="00B921FE" w:rsidRDefault="00000000">
      <w:pPr>
        <w:pStyle w:val="Tabletitle"/>
        <w:divId w:val="748308204"/>
      </w:pPr>
      <w:r>
        <w:t xml:space="preserve">Table 1 — </w:t>
      </w:r>
      <w:r>
        <w:rPr>
          <w:rStyle w:val="HTMLTypewriter"/>
        </w:rPr>
        <w:t>channel_idc</w:t>
      </w:r>
      <w:r>
        <w:t xml:space="preserve"> values and their meaning</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246"/>
        <w:gridCol w:w="4490"/>
      </w:tblGrid>
      <w:tr w:rsidR="00B921FE" w14:paraId="7AE06514" w14:textId="77777777">
        <w:trPr>
          <w:divId w:val="1429501604"/>
          <w:cantSplit/>
          <w:tblHeader/>
          <w:jc w:val="center"/>
        </w:trPr>
        <w:tc>
          <w:tcPr>
            <w:tcW w:w="1650" w:type="pct"/>
            <w:tcBorders>
              <w:top w:val="single" w:sz="12" w:space="0" w:color="auto"/>
              <w:left w:val="single" w:sz="8" w:space="0" w:color="auto"/>
              <w:bottom w:val="single" w:sz="12" w:space="0" w:color="auto"/>
              <w:right w:val="single" w:sz="8" w:space="0" w:color="auto"/>
            </w:tcBorders>
            <w:vAlign w:val="center"/>
            <w:hideMark/>
          </w:tcPr>
          <w:p w14:paraId="2D855F9F" w14:textId="77777777" w:rsidR="00B921FE" w:rsidRDefault="00000000">
            <w:pPr>
              <w:tabs>
                <w:tab w:val="clear" w:pos="403"/>
              </w:tabs>
              <w:spacing w:after="0" w:line="240" w:lineRule="auto"/>
              <w:jc w:val="center"/>
              <w:rPr>
                <w:rFonts w:cs="Times New Roman"/>
                <w:b/>
                <w:bCs/>
                <w:sz w:val="20"/>
                <w:szCs w:val="20"/>
                <w:lang w:val="en-US"/>
              </w:rPr>
            </w:pPr>
            <w:bookmarkStart w:id="461" w:name="channel-idc-table"/>
            <w:bookmarkEnd w:id="461"/>
            <w:r>
              <w:rPr>
                <w:rFonts w:cs="Times New Roman"/>
                <w:b/>
                <w:bCs/>
                <w:sz w:val="20"/>
                <w:szCs w:val="20"/>
                <w:lang w:val="en-US"/>
              </w:rPr>
              <w:t xml:space="preserve">Value of </w:t>
            </w:r>
            <w:r>
              <w:rPr>
                <w:rStyle w:val="HTMLTypewriter"/>
                <w:b/>
                <w:bCs/>
                <w:lang w:val="en-US"/>
              </w:rPr>
              <w:t>channel_idc</w:t>
            </w:r>
          </w:p>
        </w:tc>
        <w:tc>
          <w:tcPr>
            <w:tcW w:w="3300" w:type="pct"/>
            <w:tcBorders>
              <w:top w:val="single" w:sz="12" w:space="0" w:color="auto"/>
              <w:left w:val="single" w:sz="8" w:space="0" w:color="auto"/>
              <w:bottom w:val="single" w:sz="12" w:space="0" w:color="auto"/>
              <w:right w:val="single" w:sz="8" w:space="0" w:color="auto"/>
            </w:tcBorders>
            <w:vAlign w:val="center"/>
            <w:hideMark/>
          </w:tcPr>
          <w:p w14:paraId="70B21519"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 xml:space="preserve">Mapping (depending on the </w:t>
            </w:r>
            <w:hyperlink w:anchor="colr" w:history="1">
              <w:r>
                <w:rPr>
                  <w:rStyle w:val="citesec"/>
                  <w:rFonts w:cs="Times New Roman"/>
                  <w:b/>
                  <w:bCs/>
                  <w:color w:val="0000FF"/>
                  <w:sz w:val="20"/>
                  <w:szCs w:val="20"/>
                  <w:u w:val="single"/>
                  <w:lang w:val="en"/>
                </w:rPr>
                <w:t>6.5.5</w:t>
              </w:r>
            </w:hyperlink>
            <w:r>
              <w:rPr>
                <w:rFonts w:cs="Times New Roman"/>
                <w:b/>
                <w:bCs/>
                <w:sz w:val="20"/>
                <w:szCs w:val="20"/>
                <w:lang w:val="en-US"/>
              </w:rPr>
              <w:t xml:space="preserve"> box)</w:t>
            </w:r>
          </w:p>
        </w:tc>
      </w:tr>
      <w:tr w:rsidR="00B921FE" w14:paraId="11507BC4" w14:textId="77777777">
        <w:trPr>
          <w:divId w:val="1429501604"/>
          <w:cantSplit/>
          <w:jc w:val="center"/>
        </w:trPr>
        <w:tc>
          <w:tcPr>
            <w:tcW w:w="1650" w:type="pct"/>
            <w:tcBorders>
              <w:top w:val="single" w:sz="12" w:space="0" w:color="auto"/>
              <w:left w:val="single" w:sz="8" w:space="0" w:color="auto"/>
              <w:bottom w:val="single" w:sz="8" w:space="0" w:color="auto"/>
              <w:right w:val="single" w:sz="8" w:space="0" w:color="auto"/>
            </w:tcBorders>
            <w:hideMark/>
          </w:tcPr>
          <w:p w14:paraId="0D9299F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3300" w:type="pct"/>
            <w:tcBorders>
              <w:top w:val="single" w:sz="12" w:space="0" w:color="auto"/>
              <w:left w:val="single" w:sz="8" w:space="0" w:color="auto"/>
              <w:bottom w:val="single" w:sz="8" w:space="0" w:color="auto"/>
              <w:right w:val="single" w:sz="8" w:space="0" w:color="auto"/>
            </w:tcBorders>
            <w:hideMark/>
          </w:tcPr>
          <w:p w14:paraId="4C2A642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Unused</w:t>
            </w:r>
          </w:p>
        </w:tc>
      </w:tr>
      <w:tr w:rsidR="00B921FE" w14:paraId="401BE389" w14:textId="77777777">
        <w:trPr>
          <w:divId w:val="1429501604"/>
          <w:cantSplit/>
          <w:jc w:val="center"/>
        </w:trPr>
        <w:tc>
          <w:tcPr>
            <w:tcW w:w="1650" w:type="pct"/>
            <w:tcBorders>
              <w:top w:val="nil"/>
              <w:left w:val="single" w:sz="8" w:space="0" w:color="auto"/>
              <w:bottom w:val="single" w:sz="8" w:space="0" w:color="auto"/>
              <w:right w:val="single" w:sz="8" w:space="0" w:color="auto"/>
            </w:tcBorders>
            <w:hideMark/>
          </w:tcPr>
          <w:p w14:paraId="57A8DB0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w:t>
            </w:r>
          </w:p>
        </w:tc>
        <w:tc>
          <w:tcPr>
            <w:tcW w:w="3300" w:type="pct"/>
            <w:tcBorders>
              <w:top w:val="nil"/>
              <w:left w:val="single" w:sz="8" w:space="0" w:color="auto"/>
              <w:bottom w:val="single" w:sz="8" w:space="0" w:color="auto"/>
              <w:right w:val="single" w:sz="8" w:space="0" w:color="auto"/>
            </w:tcBorders>
            <w:hideMark/>
          </w:tcPr>
          <w:p w14:paraId="03E6962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Unspecified</w:t>
            </w:r>
          </w:p>
        </w:tc>
      </w:tr>
      <w:tr w:rsidR="00B921FE" w14:paraId="5C1B6177" w14:textId="77777777">
        <w:trPr>
          <w:divId w:val="1429501604"/>
          <w:cantSplit/>
          <w:jc w:val="center"/>
        </w:trPr>
        <w:tc>
          <w:tcPr>
            <w:tcW w:w="1650" w:type="pct"/>
            <w:tcBorders>
              <w:top w:val="nil"/>
              <w:left w:val="single" w:sz="8" w:space="0" w:color="auto"/>
              <w:bottom w:val="single" w:sz="8" w:space="0" w:color="auto"/>
              <w:right w:val="single" w:sz="8" w:space="0" w:color="auto"/>
            </w:tcBorders>
            <w:hideMark/>
          </w:tcPr>
          <w:p w14:paraId="08F4D88A"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w:t>
            </w:r>
          </w:p>
        </w:tc>
        <w:tc>
          <w:tcPr>
            <w:tcW w:w="3300" w:type="pct"/>
            <w:tcBorders>
              <w:top w:val="nil"/>
              <w:left w:val="single" w:sz="8" w:space="0" w:color="auto"/>
              <w:bottom w:val="single" w:sz="8" w:space="0" w:color="auto"/>
              <w:right w:val="single" w:sz="8" w:space="0" w:color="auto"/>
            </w:tcBorders>
            <w:hideMark/>
          </w:tcPr>
          <w:p w14:paraId="3423CA7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First colour channel (e.g. monochrome, Y, R, C)</w:t>
            </w:r>
          </w:p>
        </w:tc>
      </w:tr>
      <w:tr w:rsidR="00B921FE" w14:paraId="04BCCA86" w14:textId="77777777">
        <w:trPr>
          <w:divId w:val="1429501604"/>
          <w:cantSplit/>
          <w:jc w:val="center"/>
        </w:trPr>
        <w:tc>
          <w:tcPr>
            <w:tcW w:w="1650" w:type="pct"/>
            <w:tcBorders>
              <w:top w:val="nil"/>
              <w:left w:val="single" w:sz="8" w:space="0" w:color="auto"/>
              <w:bottom w:val="single" w:sz="8" w:space="0" w:color="auto"/>
              <w:right w:val="single" w:sz="8" w:space="0" w:color="auto"/>
            </w:tcBorders>
            <w:hideMark/>
          </w:tcPr>
          <w:p w14:paraId="2177067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3</w:t>
            </w:r>
          </w:p>
        </w:tc>
        <w:tc>
          <w:tcPr>
            <w:tcW w:w="3300" w:type="pct"/>
            <w:tcBorders>
              <w:top w:val="nil"/>
              <w:left w:val="single" w:sz="8" w:space="0" w:color="auto"/>
              <w:bottom w:val="single" w:sz="8" w:space="0" w:color="auto"/>
              <w:right w:val="single" w:sz="8" w:space="0" w:color="auto"/>
            </w:tcBorders>
            <w:hideMark/>
          </w:tcPr>
          <w:p w14:paraId="6E3F12B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Second colour channel (e.g. U, Cb, G, M)</w:t>
            </w:r>
          </w:p>
        </w:tc>
      </w:tr>
      <w:tr w:rsidR="00B921FE" w14:paraId="2EF022A1" w14:textId="77777777">
        <w:trPr>
          <w:divId w:val="1429501604"/>
          <w:cantSplit/>
          <w:jc w:val="center"/>
        </w:trPr>
        <w:tc>
          <w:tcPr>
            <w:tcW w:w="1650" w:type="pct"/>
            <w:tcBorders>
              <w:top w:val="nil"/>
              <w:left w:val="single" w:sz="8" w:space="0" w:color="auto"/>
              <w:bottom w:val="single" w:sz="8" w:space="0" w:color="auto"/>
              <w:right w:val="single" w:sz="8" w:space="0" w:color="auto"/>
            </w:tcBorders>
            <w:hideMark/>
          </w:tcPr>
          <w:p w14:paraId="59B22F6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4</w:t>
            </w:r>
          </w:p>
        </w:tc>
        <w:tc>
          <w:tcPr>
            <w:tcW w:w="3300" w:type="pct"/>
            <w:tcBorders>
              <w:top w:val="nil"/>
              <w:left w:val="single" w:sz="8" w:space="0" w:color="auto"/>
              <w:bottom w:val="single" w:sz="8" w:space="0" w:color="auto"/>
              <w:right w:val="single" w:sz="8" w:space="0" w:color="auto"/>
            </w:tcBorders>
            <w:hideMark/>
          </w:tcPr>
          <w:p w14:paraId="23D1492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Third colour channel (e.g. V, Cr, B, Y)</w:t>
            </w:r>
          </w:p>
        </w:tc>
      </w:tr>
      <w:tr w:rsidR="00B921FE" w14:paraId="5968A77C" w14:textId="77777777">
        <w:trPr>
          <w:divId w:val="1429501604"/>
          <w:cantSplit/>
          <w:jc w:val="center"/>
        </w:trPr>
        <w:tc>
          <w:tcPr>
            <w:tcW w:w="1650" w:type="pct"/>
            <w:tcBorders>
              <w:top w:val="nil"/>
              <w:left w:val="single" w:sz="8" w:space="0" w:color="auto"/>
              <w:bottom w:val="single" w:sz="8" w:space="0" w:color="auto"/>
              <w:right w:val="single" w:sz="8" w:space="0" w:color="auto"/>
            </w:tcBorders>
            <w:hideMark/>
          </w:tcPr>
          <w:p w14:paraId="4D6D3C9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5</w:t>
            </w:r>
          </w:p>
        </w:tc>
        <w:tc>
          <w:tcPr>
            <w:tcW w:w="3300" w:type="pct"/>
            <w:tcBorders>
              <w:top w:val="nil"/>
              <w:left w:val="single" w:sz="8" w:space="0" w:color="auto"/>
              <w:bottom w:val="single" w:sz="8" w:space="0" w:color="auto"/>
              <w:right w:val="single" w:sz="8" w:space="0" w:color="auto"/>
            </w:tcBorders>
            <w:hideMark/>
          </w:tcPr>
          <w:p w14:paraId="72B9B52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Alpha</w:t>
            </w:r>
          </w:p>
        </w:tc>
      </w:tr>
      <w:tr w:rsidR="00B921FE" w14:paraId="53F7DD6D" w14:textId="77777777">
        <w:trPr>
          <w:divId w:val="1429501604"/>
          <w:cantSplit/>
          <w:jc w:val="center"/>
        </w:trPr>
        <w:tc>
          <w:tcPr>
            <w:tcW w:w="1650" w:type="pct"/>
            <w:tcBorders>
              <w:top w:val="nil"/>
              <w:left w:val="single" w:sz="8" w:space="0" w:color="auto"/>
              <w:bottom w:val="single" w:sz="8" w:space="0" w:color="auto"/>
              <w:right w:val="single" w:sz="8" w:space="0" w:color="auto"/>
            </w:tcBorders>
            <w:hideMark/>
          </w:tcPr>
          <w:p w14:paraId="1EEE30F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6</w:t>
            </w:r>
          </w:p>
        </w:tc>
        <w:tc>
          <w:tcPr>
            <w:tcW w:w="3300" w:type="pct"/>
            <w:tcBorders>
              <w:top w:val="nil"/>
              <w:left w:val="single" w:sz="8" w:space="0" w:color="auto"/>
              <w:bottom w:val="single" w:sz="8" w:space="0" w:color="auto"/>
              <w:right w:val="single" w:sz="8" w:space="0" w:color="auto"/>
            </w:tcBorders>
            <w:hideMark/>
          </w:tcPr>
          <w:p w14:paraId="32D9434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Depth</w:t>
            </w:r>
          </w:p>
        </w:tc>
      </w:tr>
      <w:tr w:rsidR="00B921FE" w14:paraId="311F1F58" w14:textId="77777777">
        <w:trPr>
          <w:divId w:val="1429501604"/>
          <w:cantSplit/>
          <w:jc w:val="center"/>
        </w:trPr>
        <w:tc>
          <w:tcPr>
            <w:tcW w:w="1650" w:type="pct"/>
            <w:tcBorders>
              <w:top w:val="nil"/>
              <w:left w:val="single" w:sz="8" w:space="0" w:color="auto"/>
              <w:bottom w:val="single" w:sz="12" w:space="0" w:color="auto"/>
              <w:right w:val="single" w:sz="8" w:space="0" w:color="auto"/>
            </w:tcBorders>
            <w:hideMark/>
          </w:tcPr>
          <w:p w14:paraId="66F6937C"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7</w:t>
            </w:r>
          </w:p>
        </w:tc>
        <w:tc>
          <w:tcPr>
            <w:tcW w:w="3300" w:type="pct"/>
            <w:tcBorders>
              <w:top w:val="nil"/>
              <w:left w:val="single" w:sz="8" w:space="0" w:color="auto"/>
              <w:bottom w:val="single" w:sz="12" w:space="0" w:color="auto"/>
              <w:right w:val="single" w:sz="8" w:space="0" w:color="auto"/>
            </w:tcBorders>
            <w:hideMark/>
          </w:tcPr>
          <w:p w14:paraId="1C84E3A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Fourth colour channel (e.g. K)</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7275"/>
      </w:tblGrid>
      <w:tr w:rsidR="00B921FE" w14:paraId="14500DEC" w14:textId="77777777">
        <w:trPr>
          <w:divId w:val="748308204"/>
          <w:cantSplit/>
          <w:tblCellSpacing w:w="15" w:type="dxa"/>
        </w:trPr>
        <w:tc>
          <w:tcPr>
            <w:tcW w:w="0" w:type="auto"/>
            <w:hideMark/>
          </w:tcPr>
          <w:p w14:paraId="12022EFD" w14:textId="77777777" w:rsidR="00B921FE" w:rsidRDefault="00000000">
            <w:pPr>
              <w:jc w:val="left"/>
            </w:pPr>
            <w:bookmarkStart w:id="462" w:name="_a3c96bcd-24d1-069c-c25d-91cf2d709791"/>
            <w:bookmarkEnd w:id="462"/>
            <w:r>
              <w:rPr>
                <w:rStyle w:val="HTMLTypewriter"/>
              </w:rPr>
              <w:t>component_format</w:t>
            </w:r>
          </w:p>
        </w:tc>
        <w:tc>
          <w:tcPr>
            <w:tcW w:w="0" w:type="auto"/>
            <w:hideMark/>
          </w:tcPr>
          <w:p w14:paraId="78D16657" w14:textId="77777777" w:rsidR="00B921FE" w:rsidRDefault="00000000">
            <w:bookmarkStart w:id="463" w:name="_69089343-1523-05a8-221e-6918bd13a550"/>
            <w:bookmarkEnd w:id="463"/>
            <w:r>
              <w:t xml:space="preserve">This field indicates the data type of the channel as defined by the </w:t>
            </w:r>
            <w:r>
              <w:rPr>
                <w:rStyle w:val="HTMLTypewriter"/>
              </w:rPr>
              <w:t>component_format</w:t>
            </w:r>
            <w:r>
              <w:t xml:space="preserve"> values in ISO/IEC 23001-17 where </w:t>
            </w:r>
            <w:r>
              <w:rPr>
                <w:rStyle w:val="HTMLTypewriter"/>
              </w:rPr>
              <w:t>component_bit_depth</w:t>
            </w:r>
            <w:r>
              <w:t xml:space="preserve"> is considered to be equal to </w:t>
            </w:r>
            <w:r>
              <w:rPr>
                <w:rStyle w:val="HTMLTypewriter"/>
              </w:rPr>
              <w:t>bits_per_channel</w:t>
            </w:r>
            <w:r>
              <w:t>.</w:t>
            </w:r>
          </w:p>
        </w:tc>
      </w:tr>
      <w:tr w:rsidR="00B921FE" w14:paraId="5CE179C4" w14:textId="77777777">
        <w:trPr>
          <w:divId w:val="748308204"/>
          <w:cantSplit/>
          <w:tblCellSpacing w:w="15" w:type="dxa"/>
        </w:trPr>
        <w:tc>
          <w:tcPr>
            <w:tcW w:w="0" w:type="auto"/>
            <w:hideMark/>
          </w:tcPr>
          <w:p w14:paraId="5E32C304" w14:textId="77777777" w:rsidR="00B921FE" w:rsidRDefault="00000000">
            <w:pPr>
              <w:jc w:val="left"/>
            </w:pPr>
            <w:r>
              <w:rPr>
                <w:rStyle w:val="HTMLTypewriter"/>
              </w:rPr>
              <w:t>subsampling_flag</w:t>
            </w:r>
          </w:p>
        </w:tc>
        <w:tc>
          <w:tcPr>
            <w:tcW w:w="0" w:type="auto"/>
            <w:hideMark/>
          </w:tcPr>
          <w:p w14:paraId="5C7057B4" w14:textId="77777777" w:rsidR="00B921FE" w:rsidRDefault="00000000">
            <w:bookmarkStart w:id="464" w:name="_365da722-5c18-9957-e241-a94e5ccd955a"/>
            <w:bookmarkEnd w:id="464"/>
            <w:r>
              <w:t xml:space="preserve">If equal to 1, indicates that the </w:t>
            </w:r>
            <w:r>
              <w:rPr>
                <w:rStyle w:val="HTMLTypewriter"/>
              </w:rPr>
              <w:t>subsampling_type</w:t>
            </w:r>
            <w:r>
              <w:t xml:space="preserve"> and </w:t>
            </w:r>
            <w:r>
              <w:rPr>
                <w:rStyle w:val="HTMLTypewriter"/>
              </w:rPr>
              <w:t>subsampling_location</w:t>
            </w:r>
            <w:r>
              <w:t xml:space="preserve"> fields are present. If equal to 0, indicates that the </w:t>
            </w:r>
            <w:r>
              <w:rPr>
                <w:rStyle w:val="HTMLTypewriter"/>
              </w:rPr>
              <w:t>subsampling_type</w:t>
            </w:r>
            <w:r>
              <w:t xml:space="preserve"> and </w:t>
            </w:r>
            <w:r>
              <w:rPr>
                <w:rStyle w:val="HTMLTypewriter"/>
              </w:rPr>
              <w:t>subsampling_location</w:t>
            </w:r>
            <w:r>
              <w:t xml:space="preserve"> fields are not present.</w:t>
            </w:r>
          </w:p>
        </w:tc>
      </w:tr>
      <w:tr w:rsidR="00B921FE" w14:paraId="5F3BB9FA" w14:textId="77777777">
        <w:trPr>
          <w:divId w:val="748308204"/>
          <w:cantSplit/>
          <w:tblCellSpacing w:w="15" w:type="dxa"/>
        </w:trPr>
        <w:tc>
          <w:tcPr>
            <w:tcW w:w="0" w:type="auto"/>
            <w:hideMark/>
          </w:tcPr>
          <w:p w14:paraId="51094B30" w14:textId="77777777" w:rsidR="00B921FE" w:rsidRDefault="00000000">
            <w:pPr>
              <w:jc w:val="left"/>
            </w:pPr>
            <w:r>
              <w:rPr>
                <w:rStyle w:val="HTMLTypewriter"/>
              </w:rPr>
              <w:t>channel_label_flag</w:t>
            </w:r>
          </w:p>
        </w:tc>
        <w:tc>
          <w:tcPr>
            <w:tcW w:w="0" w:type="auto"/>
            <w:hideMark/>
          </w:tcPr>
          <w:p w14:paraId="6C965B5C" w14:textId="77777777" w:rsidR="00B921FE" w:rsidRDefault="00000000">
            <w:bookmarkStart w:id="465" w:name="_6866219a-f12a-dcd9-0af7-60ae4da0c425"/>
            <w:bookmarkEnd w:id="465"/>
            <w:r>
              <w:t xml:space="preserve">If equal to 1, indicates the presence of the </w:t>
            </w:r>
            <w:r>
              <w:rPr>
                <w:rStyle w:val="HTMLTypewriter"/>
              </w:rPr>
              <w:t>channel_label</w:t>
            </w:r>
            <w:r>
              <w:t xml:space="preserve"> field. If equal to 0, indicates the </w:t>
            </w:r>
            <w:r>
              <w:rPr>
                <w:rStyle w:val="HTMLTypewriter"/>
              </w:rPr>
              <w:t>channel_label</w:t>
            </w:r>
            <w:r>
              <w:t xml:space="preserve"> field is not present.</w:t>
            </w:r>
          </w:p>
        </w:tc>
      </w:tr>
      <w:tr w:rsidR="00B921FE" w14:paraId="3A8953CB" w14:textId="77777777">
        <w:trPr>
          <w:divId w:val="748308204"/>
          <w:cantSplit/>
          <w:tblCellSpacing w:w="15" w:type="dxa"/>
        </w:trPr>
        <w:tc>
          <w:tcPr>
            <w:tcW w:w="0" w:type="auto"/>
            <w:hideMark/>
          </w:tcPr>
          <w:p w14:paraId="115A98B2" w14:textId="77777777" w:rsidR="00B921FE" w:rsidRDefault="00000000">
            <w:pPr>
              <w:jc w:val="left"/>
            </w:pPr>
            <w:r>
              <w:rPr>
                <w:rStyle w:val="HTMLTypewriter"/>
              </w:rPr>
              <w:t>subsampling_type</w:t>
            </w:r>
          </w:p>
        </w:tc>
        <w:tc>
          <w:tcPr>
            <w:tcW w:w="0" w:type="auto"/>
            <w:hideMark/>
          </w:tcPr>
          <w:p w14:paraId="5BA09537" w14:textId="77777777" w:rsidR="00B921FE" w:rsidRDefault="00000000">
            <w:bookmarkStart w:id="466" w:name="_7ea3cb70-ec93-6731-a835-342c6651c3b7"/>
            <w:bookmarkEnd w:id="466"/>
            <w:r>
              <w:t xml:space="preserve">This field indicates the subsampling type as specified by </w:t>
            </w:r>
            <w:hyperlink w:anchor="subsampling-table" w:history="1">
              <w:r>
                <w:rPr>
                  <w:rStyle w:val="citetbl"/>
                  <w:color w:val="0000FF"/>
                  <w:u w:val="single"/>
                  <w:lang w:val="en"/>
                </w:rPr>
                <w:t>Table 2</w:t>
              </w:r>
            </w:hyperlink>
            <w:r>
              <w:t>.</w:t>
            </w:r>
          </w:p>
        </w:tc>
      </w:tr>
      <w:tr w:rsidR="00B921FE" w14:paraId="7FA630B2" w14:textId="77777777">
        <w:trPr>
          <w:divId w:val="748308204"/>
          <w:cantSplit/>
          <w:tblCellSpacing w:w="15" w:type="dxa"/>
        </w:trPr>
        <w:tc>
          <w:tcPr>
            <w:tcW w:w="0" w:type="auto"/>
            <w:hideMark/>
          </w:tcPr>
          <w:p w14:paraId="41607367" w14:textId="77777777" w:rsidR="00B921FE" w:rsidRDefault="00000000">
            <w:pPr>
              <w:jc w:val="left"/>
            </w:pPr>
            <w:r>
              <w:rPr>
                <w:rStyle w:val="HTMLTypewriter"/>
              </w:rPr>
              <w:t>subsampling_location</w:t>
            </w:r>
          </w:p>
        </w:tc>
        <w:tc>
          <w:tcPr>
            <w:tcW w:w="0" w:type="auto"/>
            <w:hideMark/>
          </w:tcPr>
          <w:p w14:paraId="2C381C66" w14:textId="77777777" w:rsidR="00B921FE" w:rsidRDefault="00000000">
            <w:bookmarkStart w:id="467" w:name="_c08e240d-faf0-43b4-039c-daae11d36096"/>
            <w:bookmarkEnd w:id="467"/>
            <w:r>
              <w:t xml:space="preserve">This field indicates the subsampling sample location as specified by </w:t>
            </w:r>
            <w:hyperlink w:anchor="subsampling-table" w:history="1">
              <w:r>
                <w:rPr>
                  <w:rStyle w:val="citetbl"/>
                  <w:color w:val="0000FF"/>
                  <w:u w:val="single"/>
                  <w:lang w:val="en"/>
                </w:rPr>
                <w:t>Table 2</w:t>
              </w:r>
            </w:hyperlink>
            <w:r>
              <w:t>.</w:t>
            </w:r>
          </w:p>
        </w:tc>
      </w:tr>
      <w:tr w:rsidR="00B921FE" w14:paraId="53AF4C3A" w14:textId="77777777">
        <w:trPr>
          <w:divId w:val="748308204"/>
          <w:cantSplit/>
          <w:tblCellSpacing w:w="15" w:type="dxa"/>
        </w:trPr>
        <w:tc>
          <w:tcPr>
            <w:tcW w:w="0" w:type="auto"/>
            <w:hideMark/>
          </w:tcPr>
          <w:p w14:paraId="25A70CFC" w14:textId="77777777" w:rsidR="00B921FE" w:rsidRDefault="00000000">
            <w:pPr>
              <w:jc w:val="left"/>
            </w:pPr>
            <w:r>
              <w:rPr>
                <w:rStyle w:val="HTMLTypewriter"/>
              </w:rPr>
              <w:t>channel_label</w:t>
            </w:r>
          </w:p>
        </w:tc>
        <w:tc>
          <w:tcPr>
            <w:tcW w:w="0" w:type="auto"/>
            <w:hideMark/>
          </w:tcPr>
          <w:p w14:paraId="14A9DDD1" w14:textId="77777777" w:rsidR="00B921FE" w:rsidRDefault="00000000">
            <w:bookmarkStart w:id="468" w:name="_9ca8d64f-0e0b-af1c-492e-fae6a9c71fd5"/>
            <w:bookmarkEnd w:id="468"/>
            <w:r>
              <w:t>The human readable description of the channel.</w:t>
            </w:r>
          </w:p>
        </w:tc>
      </w:tr>
    </w:tbl>
    <w:p w14:paraId="070C3AD8" w14:textId="77777777" w:rsidR="00B921FE" w:rsidRDefault="00000000">
      <w:pPr>
        <w:pStyle w:val="Tabletitle"/>
        <w:divId w:val="748308204"/>
      </w:pPr>
      <w:r>
        <w:lastRenderedPageBreak/>
        <w:t>Table 2 — Channel subsampling and sample position</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035"/>
        <w:gridCol w:w="2515"/>
        <w:gridCol w:w="2808"/>
        <w:gridCol w:w="1137"/>
        <w:gridCol w:w="1236"/>
      </w:tblGrid>
      <w:tr w:rsidR="00B921FE" w14:paraId="1415112F" w14:textId="77777777">
        <w:trPr>
          <w:divId w:val="782501513"/>
          <w:cantSplit/>
          <w:jc w:val="center"/>
        </w:trPr>
        <w:tc>
          <w:tcPr>
            <w:tcW w:w="800" w:type="pct"/>
            <w:vMerge w:val="restart"/>
            <w:tcBorders>
              <w:top w:val="single" w:sz="12" w:space="0" w:color="auto"/>
              <w:left w:val="single" w:sz="8" w:space="0" w:color="auto"/>
              <w:bottom w:val="single" w:sz="8" w:space="0" w:color="auto"/>
              <w:right w:val="single" w:sz="8" w:space="0" w:color="auto"/>
            </w:tcBorders>
            <w:hideMark/>
          </w:tcPr>
          <w:p w14:paraId="7B3A27EA" w14:textId="77777777" w:rsidR="00B921FE" w:rsidRDefault="00000000">
            <w:pPr>
              <w:tabs>
                <w:tab w:val="clear" w:pos="403"/>
              </w:tabs>
              <w:spacing w:after="0" w:line="240" w:lineRule="auto"/>
              <w:jc w:val="left"/>
              <w:rPr>
                <w:rFonts w:cs="Times New Roman"/>
                <w:b/>
                <w:bCs/>
                <w:sz w:val="20"/>
                <w:szCs w:val="20"/>
                <w:lang w:val="en-US"/>
              </w:rPr>
            </w:pPr>
            <w:bookmarkStart w:id="469" w:name="subsampling-table"/>
            <w:bookmarkEnd w:id="469"/>
            <w:r>
              <w:rPr>
                <w:rStyle w:val="HTMLTypewriter"/>
                <w:b/>
                <w:bCs/>
                <w:lang w:val="en-US"/>
              </w:rPr>
              <w:t>subsampling_type</w:t>
            </w:r>
          </w:p>
        </w:tc>
        <w:tc>
          <w:tcPr>
            <w:tcW w:w="800" w:type="pct"/>
            <w:vMerge w:val="restart"/>
            <w:tcBorders>
              <w:top w:val="single" w:sz="12" w:space="0" w:color="auto"/>
              <w:left w:val="single" w:sz="8" w:space="0" w:color="auto"/>
              <w:bottom w:val="single" w:sz="8" w:space="0" w:color="auto"/>
              <w:right w:val="single" w:sz="8" w:space="0" w:color="auto"/>
            </w:tcBorders>
            <w:hideMark/>
          </w:tcPr>
          <w:p w14:paraId="011A25BC" w14:textId="77777777" w:rsidR="00B921FE" w:rsidRDefault="00000000">
            <w:pPr>
              <w:tabs>
                <w:tab w:val="clear" w:pos="403"/>
              </w:tabs>
              <w:spacing w:after="0" w:line="240" w:lineRule="auto"/>
              <w:jc w:val="left"/>
              <w:rPr>
                <w:rFonts w:cs="Times New Roman"/>
                <w:b/>
                <w:bCs/>
                <w:sz w:val="20"/>
                <w:szCs w:val="20"/>
                <w:lang w:val="en-US"/>
              </w:rPr>
            </w:pPr>
            <w:r>
              <w:rPr>
                <w:rStyle w:val="HTMLTypewriter"/>
                <w:b/>
                <w:bCs/>
                <w:lang w:val="en-US"/>
              </w:rPr>
              <w:t>subsampling_location</w:t>
            </w:r>
          </w:p>
        </w:tc>
        <w:tc>
          <w:tcPr>
            <w:tcW w:w="1650" w:type="pct"/>
            <w:vMerge w:val="restart"/>
            <w:tcBorders>
              <w:top w:val="single" w:sz="12" w:space="0" w:color="auto"/>
              <w:left w:val="single" w:sz="8" w:space="0" w:color="auto"/>
              <w:bottom w:val="single" w:sz="8" w:space="0" w:color="auto"/>
              <w:right w:val="single" w:sz="8" w:space="0" w:color="auto"/>
            </w:tcBorders>
            <w:hideMark/>
          </w:tcPr>
          <w:p w14:paraId="63265C29" w14:textId="77777777" w:rsidR="00B921FE" w:rsidRDefault="00000000">
            <w:pPr>
              <w:tabs>
                <w:tab w:val="clear" w:pos="403"/>
              </w:tabs>
              <w:spacing w:after="0" w:line="240" w:lineRule="auto"/>
              <w:jc w:val="left"/>
              <w:rPr>
                <w:rFonts w:cs="Times New Roman"/>
                <w:b/>
                <w:bCs/>
                <w:sz w:val="20"/>
                <w:szCs w:val="20"/>
                <w:lang w:val="en-US"/>
              </w:rPr>
            </w:pPr>
            <w:r>
              <w:rPr>
                <w:rFonts w:cs="Times New Roman"/>
                <w:b/>
                <w:bCs/>
                <w:sz w:val="20"/>
                <w:szCs w:val="20"/>
                <w:lang w:val="en-US"/>
              </w:rPr>
              <w:t>Channel subsampling</w:t>
            </w:r>
          </w:p>
        </w:tc>
        <w:tc>
          <w:tcPr>
            <w:tcW w:w="1650" w:type="pct"/>
            <w:gridSpan w:val="2"/>
            <w:tcBorders>
              <w:top w:val="single" w:sz="12" w:space="0" w:color="auto"/>
              <w:left w:val="single" w:sz="8" w:space="0" w:color="auto"/>
              <w:bottom w:val="single" w:sz="8" w:space="0" w:color="auto"/>
              <w:right w:val="single" w:sz="8" w:space="0" w:color="auto"/>
            </w:tcBorders>
            <w:hideMark/>
          </w:tcPr>
          <w:p w14:paraId="51AA79F2" w14:textId="77777777" w:rsidR="00B921FE" w:rsidRDefault="00000000">
            <w:pPr>
              <w:tabs>
                <w:tab w:val="clear" w:pos="403"/>
              </w:tabs>
              <w:spacing w:after="0" w:line="240" w:lineRule="auto"/>
              <w:jc w:val="left"/>
              <w:rPr>
                <w:rFonts w:cs="Times New Roman"/>
                <w:b/>
                <w:bCs/>
                <w:sz w:val="20"/>
                <w:szCs w:val="20"/>
                <w:lang w:val="en-US"/>
              </w:rPr>
            </w:pPr>
            <w:r>
              <w:rPr>
                <w:rFonts w:cs="Times New Roman"/>
                <w:b/>
                <w:bCs/>
                <w:sz w:val="20"/>
                <w:szCs w:val="20"/>
                <w:lang w:val="en-US"/>
              </w:rPr>
              <w:t>Position of the centre of the top-left chroma sample relative to the centre of the top-left luma sample in units of luma samples</w:t>
            </w:r>
          </w:p>
        </w:tc>
      </w:tr>
      <w:tr w:rsidR="00B921FE" w14:paraId="32AFE9DA" w14:textId="77777777">
        <w:trPr>
          <w:divId w:val="782501513"/>
          <w:cantSplit/>
          <w:jc w:val="center"/>
        </w:trPr>
        <w:tc>
          <w:tcPr>
            <w:tcW w:w="0" w:type="auto"/>
            <w:vMerge/>
            <w:tcBorders>
              <w:top w:val="single" w:sz="12" w:space="0" w:color="auto"/>
              <w:left w:val="single" w:sz="8" w:space="0" w:color="auto"/>
              <w:bottom w:val="single" w:sz="8" w:space="0" w:color="auto"/>
              <w:right w:val="single" w:sz="8" w:space="0" w:color="auto"/>
            </w:tcBorders>
            <w:vAlign w:val="center"/>
            <w:hideMark/>
          </w:tcPr>
          <w:p w14:paraId="0740EA81" w14:textId="77777777" w:rsidR="00B921FE" w:rsidRDefault="00B921FE">
            <w:pPr>
              <w:tabs>
                <w:tab w:val="clear" w:pos="403"/>
              </w:tabs>
              <w:spacing w:after="0" w:line="240" w:lineRule="auto"/>
              <w:jc w:val="left"/>
              <w:rPr>
                <w:rFonts w:cs="Times New Roman"/>
                <w:b/>
                <w:bCs/>
                <w:sz w:val="20"/>
                <w:szCs w:val="20"/>
                <w:lang w:val="en-US"/>
              </w:rPr>
            </w:pPr>
          </w:p>
        </w:tc>
        <w:tc>
          <w:tcPr>
            <w:tcW w:w="0" w:type="auto"/>
            <w:vMerge/>
            <w:tcBorders>
              <w:top w:val="single" w:sz="12" w:space="0" w:color="auto"/>
              <w:left w:val="single" w:sz="8" w:space="0" w:color="auto"/>
              <w:bottom w:val="single" w:sz="8" w:space="0" w:color="auto"/>
              <w:right w:val="single" w:sz="8" w:space="0" w:color="auto"/>
            </w:tcBorders>
            <w:vAlign w:val="center"/>
            <w:hideMark/>
          </w:tcPr>
          <w:p w14:paraId="607113B4" w14:textId="77777777" w:rsidR="00B921FE" w:rsidRDefault="00B921FE">
            <w:pPr>
              <w:tabs>
                <w:tab w:val="clear" w:pos="403"/>
              </w:tabs>
              <w:spacing w:after="0" w:line="240" w:lineRule="auto"/>
              <w:jc w:val="left"/>
              <w:rPr>
                <w:rFonts w:cs="Times New Roman"/>
                <w:b/>
                <w:bCs/>
                <w:sz w:val="20"/>
                <w:szCs w:val="20"/>
                <w:lang w:val="en-US"/>
              </w:rPr>
            </w:pPr>
          </w:p>
        </w:tc>
        <w:tc>
          <w:tcPr>
            <w:tcW w:w="0" w:type="auto"/>
            <w:vMerge/>
            <w:tcBorders>
              <w:top w:val="single" w:sz="12" w:space="0" w:color="auto"/>
              <w:left w:val="single" w:sz="8" w:space="0" w:color="auto"/>
              <w:bottom w:val="single" w:sz="8" w:space="0" w:color="auto"/>
              <w:right w:val="single" w:sz="8" w:space="0" w:color="auto"/>
            </w:tcBorders>
            <w:vAlign w:val="center"/>
            <w:hideMark/>
          </w:tcPr>
          <w:p w14:paraId="6D0DCD1C" w14:textId="77777777" w:rsidR="00B921FE" w:rsidRDefault="00B921FE">
            <w:pPr>
              <w:tabs>
                <w:tab w:val="clear" w:pos="403"/>
              </w:tabs>
              <w:spacing w:after="0" w:line="240" w:lineRule="auto"/>
              <w:jc w:val="left"/>
              <w:rPr>
                <w:rFonts w:cs="Times New Roman"/>
                <w:b/>
                <w:bCs/>
                <w:sz w:val="20"/>
                <w:szCs w:val="20"/>
                <w:lang w:val="en-US"/>
              </w:rPr>
            </w:pPr>
          </w:p>
        </w:tc>
        <w:tc>
          <w:tcPr>
            <w:tcW w:w="800" w:type="pct"/>
            <w:tcBorders>
              <w:top w:val="nil"/>
              <w:left w:val="single" w:sz="8" w:space="0" w:color="auto"/>
              <w:bottom w:val="single" w:sz="8" w:space="0" w:color="auto"/>
              <w:right w:val="single" w:sz="8" w:space="0" w:color="auto"/>
            </w:tcBorders>
            <w:hideMark/>
          </w:tcPr>
          <w:p w14:paraId="45829A84" w14:textId="77777777" w:rsidR="00B921FE" w:rsidRDefault="00000000">
            <w:pPr>
              <w:tabs>
                <w:tab w:val="clear" w:pos="403"/>
              </w:tabs>
              <w:spacing w:after="0" w:line="240" w:lineRule="auto"/>
              <w:jc w:val="left"/>
              <w:rPr>
                <w:rFonts w:cs="Times New Roman"/>
                <w:b/>
                <w:bCs/>
                <w:sz w:val="20"/>
                <w:szCs w:val="20"/>
                <w:lang w:val="en-US"/>
              </w:rPr>
            </w:pPr>
            <w:r>
              <w:rPr>
                <w:rFonts w:cs="Times New Roman"/>
                <w:b/>
                <w:bCs/>
                <w:sz w:val="20"/>
                <w:szCs w:val="20"/>
                <w:lang w:val="en-US"/>
              </w:rPr>
              <w:t>Horizontal (x)</w:t>
            </w:r>
          </w:p>
        </w:tc>
        <w:tc>
          <w:tcPr>
            <w:tcW w:w="800" w:type="pct"/>
            <w:tcBorders>
              <w:top w:val="nil"/>
              <w:left w:val="single" w:sz="8" w:space="0" w:color="auto"/>
              <w:bottom w:val="single" w:sz="8" w:space="0" w:color="auto"/>
              <w:right w:val="single" w:sz="8" w:space="0" w:color="auto"/>
            </w:tcBorders>
            <w:hideMark/>
          </w:tcPr>
          <w:p w14:paraId="3E6E90A5" w14:textId="77777777" w:rsidR="00B921FE" w:rsidRDefault="00000000">
            <w:pPr>
              <w:tabs>
                <w:tab w:val="clear" w:pos="403"/>
              </w:tabs>
              <w:spacing w:after="0" w:line="240" w:lineRule="auto"/>
              <w:jc w:val="left"/>
              <w:rPr>
                <w:rFonts w:cs="Times New Roman"/>
                <w:b/>
                <w:bCs/>
                <w:sz w:val="20"/>
                <w:szCs w:val="20"/>
                <w:lang w:val="en-US"/>
              </w:rPr>
            </w:pPr>
            <w:r>
              <w:rPr>
                <w:rFonts w:cs="Times New Roman"/>
                <w:b/>
                <w:bCs/>
                <w:sz w:val="20"/>
                <w:szCs w:val="20"/>
                <w:lang w:val="en-US"/>
              </w:rPr>
              <w:t>Vertical (y)</w:t>
            </w:r>
          </w:p>
        </w:tc>
      </w:tr>
      <w:tr w:rsidR="00B921FE" w14:paraId="308B935D" w14:textId="77777777">
        <w:trPr>
          <w:divId w:val="782501513"/>
          <w:cantSplit/>
          <w:jc w:val="center"/>
        </w:trPr>
        <w:tc>
          <w:tcPr>
            <w:tcW w:w="800" w:type="pct"/>
            <w:tcBorders>
              <w:top w:val="nil"/>
              <w:left w:val="single" w:sz="8" w:space="0" w:color="auto"/>
              <w:bottom w:val="single" w:sz="8" w:space="0" w:color="auto"/>
              <w:right w:val="single" w:sz="8" w:space="0" w:color="auto"/>
            </w:tcBorders>
            <w:hideMark/>
          </w:tcPr>
          <w:p w14:paraId="21AB16D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800" w:type="pct"/>
            <w:tcBorders>
              <w:top w:val="nil"/>
              <w:left w:val="single" w:sz="8" w:space="0" w:color="auto"/>
              <w:bottom w:val="single" w:sz="8" w:space="0" w:color="auto"/>
              <w:right w:val="single" w:sz="8" w:space="0" w:color="auto"/>
            </w:tcBorders>
            <w:hideMark/>
          </w:tcPr>
          <w:p w14:paraId="3B988E0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 or 1 or 2 or 3 or 4 or 5</w:t>
            </w:r>
          </w:p>
        </w:tc>
        <w:tc>
          <w:tcPr>
            <w:tcW w:w="1650" w:type="pct"/>
            <w:tcBorders>
              <w:top w:val="nil"/>
              <w:left w:val="single" w:sz="8" w:space="0" w:color="auto"/>
              <w:bottom w:val="single" w:sz="8" w:space="0" w:color="auto"/>
              <w:right w:val="single" w:sz="8" w:space="0" w:color="auto"/>
            </w:tcBorders>
            <w:hideMark/>
          </w:tcPr>
          <w:p w14:paraId="668E4EE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none (4:4:4)</w:t>
            </w:r>
          </w:p>
        </w:tc>
        <w:tc>
          <w:tcPr>
            <w:tcW w:w="800" w:type="pct"/>
            <w:tcBorders>
              <w:top w:val="nil"/>
              <w:left w:val="single" w:sz="8" w:space="0" w:color="auto"/>
              <w:bottom w:val="single" w:sz="8" w:space="0" w:color="auto"/>
              <w:right w:val="single" w:sz="8" w:space="0" w:color="auto"/>
            </w:tcBorders>
            <w:hideMark/>
          </w:tcPr>
          <w:p w14:paraId="7C76E1D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800" w:type="pct"/>
            <w:tcBorders>
              <w:top w:val="nil"/>
              <w:left w:val="single" w:sz="8" w:space="0" w:color="auto"/>
              <w:bottom w:val="single" w:sz="8" w:space="0" w:color="auto"/>
              <w:right w:val="single" w:sz="8" w:space="0" w:color="auto"/>
            </w:tcBorders>
            <w:hideMark/>
          </w:tcPr>
          <w:p w14:paraId="77C3E09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r>
      <w:tr w:rsidR="00B921FE" w14:paraId="14E1B37F" w14:textId="77777777">
        <w:trPr>
          <w:divId w:val="782501513"/>
          <w:cantSplit/>
          <w:jc w:val="center"/>
        </w:trPr>
        <w:tc>
          <w:tcPr>
            <w:tcW w:w="800" w:type="pct"/>
            <w:vMerge w:val="restart"/>
            <w:tcBorders>
              <w:top w:val="nil"/>
              <w:left w:val="single" w:sz="8" w:space="0" w:color="auto"/>
              <w:bottom w:val="single" w:sz="8" w:space="0" w:color="auto"/>
              <w:right w:val="single" w:sz="8" w:space="0" w:color="auto"/>
            </w:tcBorders>
            <w:hideMark/>
          </w:tcPr>
          <w:p w14:paraId="75A12B8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w:t>
            </w:r>
          </w:p>
        </w:tc>
        <w:tc>
          <w:tcPr>
            <w:tcW w:w="800" w:type="pct"/>
            <w:tcBorders>
              <w:top w:val="nil"/>
              <w:left w:val="single" w:sz="8" w:space="0" w:color="auto"/>
              <w:bottom w:val="single" w:sz="8" w:space="0" w:color="auto"/>
              <w:right w:val="single" w:sz="8" w:space="0" w:color="auto"/>
            </w:tcBorders>
            <w:hideMark/>
          </w:tcPr>
          <w:p w14:paraId="430FC49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 or 2 or 4</w:t>
            </w:r>
          </w:p>
        </w:tc>
        <w:tc>
          <w:tcPr>
            <w:tcW w:w="1650" w:type="pct"/>
            <w:vMerge w:val="restart"/>
            <w:tcBorders>
              <w:top w:val="nil"/>
              <w:left w:val="single" w:sz="8" w:space="0" w:color="auto"/>
              <w:bottom w:val="single" w:sz="8" w:space="0" w:color="auto"/>
              <w:right w:val="single" w:sz="8" w:space="0" w:color="auto"/>
            </w:tcBorders>
            <w:hideMark/>
          </w:tcPr>
          <w:p w14:paraId="4EF5B9EF"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subsampled by a factor 2 horizontally (4:2:2)</w:t>
            </w:r>
          </w:p>
        </w:tc>
        <w:tc>
          <w:tcPr>
            <w:tcW w:w="800" w:type="pct"/>
            <w:tcBorders>
              <w:top w:val="nil"/>
              <w:left w:val="single" w:sz="8" w:space="0" w:color="auto"/>
              <w:bottom w:val="single" w:sz="8" w:space="0" w:color="auto"/>
              <w:right w:val="single" w:sz="8" w:space="0" w:color="auto"/>
            </w:tcBorders>
            <w:hideMark/>
          </w:tcPr>
          <w:p w14:paraId="43EAE0F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800" w:type="pct"/>
            <w:vMerge w:val="restart"/>
            <w:tcBorders>
              <w:top w:val="nil"/>
              <w:left w:val="single" w:sz="8" w:space="0" w:color="auto"/>
              <w:bottom w:val="single" w:sz="8" w:space="0" w:color="auto"/>
              <w:right w:val="single" w:sz="8" w:space="0" w:color="auto"/>
            </w:tcBorders>
            <w:hideMark/>
          </w:tcPr>
          <w:p w14:paraId="24C42C3C"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r>
      <w:tr w:rsidR="00B921FE" w14:paraId="47BE20FA" w14:textId="77777777">
        <w:trPr>
          <w:divId w:val="782501513"/>
          <w:cantSplit/>
          <w:jc w:val="center"/>
        </w:trPr>
        <w:tc>
          <w:tcPr>
            <w:tcW w:w="0" w:type="auto"/>
            <w:vMerge/>
            <w:tcBorders>
              <w:top w:val="nil"/>
              <w:left w:val="single" w:sz="8" w:space="0" w:color="auto"/>
              <w:bottom w:val="single" w:sz="8" w:space="0" w:color="auto"/>
              <w:right w:val="single" w:sz="8" w:space="0" w:color="auto"/>
            </w:tcBorders>
            <w:vAlign w:val="center"/>
            <w:hideMark/>
          </w:tcPr>
          <w:p w14:paraId="31AFBD5E" w14:textId="77777777" w:rsidR="00B921FE" w:rsidRDefault="00B921FE">
            <w:pPr>
              <w:tabs>
                <w:tab w:val="clear" w:pos="403"/>
              </w:tabs>
              <w:spacing w:after="0" w:line="240" w:lineRule="auto"/>
              <w:jc w:val="left"/>
              <w:rPr>
                <w:rFonts w:cs="Times New Roman"/>
                <w:sz w:val="20"/>
                <w:szCs w:val="20"/>
                <w:lang w:val="en-US"/>
              </w:rPr>
            </w:pPr>
          </w:p>
        </w:tc>
        <w:tc>
          <w:tcPr>
            <w:tcW w:w="800" w:type="pct"/>
            <w:tcBorders>
              <w:top w:val="nil"/>
              <w:left w:val="single" w:sz="8" w:space="0" w:color="auto"/>
              <w:bottom w:val="single" w:sz="8" w:space="0" w:color="auto"/>
              <w:right w:val="single" w:sz="8" w:space="0" w:color="auto"/>
            </w:tcBorders>
            <w:hideMark/>
          </w:tcPr>
          <w:p w14:paraId="3E009BC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 or 3 or 5</w:t>
            </w:r>
          </w:p>
        </w:tc>
        <w:tc>
          <w:tcPr>
            <w:tcW w:w="0" w:type="auto"/>
            <w:vMerge/>
            <w:tcBorders>
              <w:top w:val="nil"/>
              <w:left w:val="single" w:sz="8" w:space="0" w:color="auto"/>
              <w:bottom w:val="single" w:sz="8" w:space="0" w:color="auto"/>
              <w:right w:val="single" w:sz="8" w:space="0" w:color="auto"/>
            </w:tcBorders>
            <w:vAlign w:val="center"/>
            <w:hideMark/>
          </w:tcPr>
          <w:p w14:paraId="38644ECC" w14:textId="77777777" w:rsidR="00B921FE" w:rsidRDefault="00B921FE">
            <w:pPr>
              <w:tabs>
                <w:tab w:val="clear" w:pos="403"/>
              </w:tabs>
              <w:spacing w:after="0" w:line="240" w:lineRule="auto"/>
              <w:jc w:val="left"/>
              <w:rPr>
                <w:rFonts w:cs="Times New Roman"/>
                <w:sz w:val="20"/>
                <w:szCs w:val="20"/>
                <w:lang w:val="en-US"/>
              </w:rPr>
            </w:pPr>
          </w:p>
        </w:tc>
        <w:tc>
          <w:tcPr>
            <w:tcW w:w="800" w:type="pct"/>
            <w:tcBorders>
              <w:top w:val="nil"/>
              <w:left w:val="single" w:sz="8" w:space="0" w:color="auto"/>
              <w:bottom w:val="single" w:sz="8" w:space="0" w:color="auto"/>
              <w:right w:val="single" w:sz="8" w:space="0" w:color="auto"/>
            </w:tcBorders>
            <w:hideMark/>
          </w:tcPr>
          <w:p w14:paraId="7B2FC278"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0.5</w:t>
            </w:r>
          </w:p>
        </w:tc>
        <w:tc>
          <w:tcPr>
            <w:tcW w:w="0" w:type="auto"/>
            <w:vMerge/>
            <w:tcBorders>
              <w:top w:val="nil"/>
              <w:left w:val="single" w:sz="8" w:space="0" w:color="auto"/>
              <w:bottom w:val="single" w:sz="8" w:space="0" w:color="auto"/>
              <w:right w:val="single" w:sz="8" w:space="0" w:color="auto"/>
            </w:tcBorders>
            <w:vAlign w:val="center"/>
            <w:hideMark/>
          </w:tcPr>
          <w:p w14:paraId="7244780B" w14:textId="77777777" w:rsidR="00B921FE" w:rsidRDefault="00B921FE">
            <w:pPr>
              <w:tabs>
                <w:tab w:val="clear" w:pos="403"/>
              </w:tabs>
              <w:spacing w:after="0" w:line="240" w:lineRule="auto"/>
              <w:jc w:val="left"/>
              <w:rPr>
                <w:rFonts w:cs="Times New Roman"/>
                <w:sz w:val="20"/>
                <w:szCs w:val="20"/>
                <w:lang w:val="en-US"/>
              </w:rPr>
            </w:pPr>
          </w:p>
        </w:tc>
      </w:tr>
      <w:tr w:rsidR="00B921FE" w14:paraId="7B3911E4" w14:textId="77777777">
        <w:trPr>
          <w:divId w:val="782501513"/>
          <w:cantSplit/>
          <w:jc w:val="center"/>
        </w:trPr>
        <w:tc>
          <w:tcPr>
            <w:tcW w:w="800" w:type="pct"/>
            <w:vMerge w:val="restart"/>
            <w:tcBorders>
              <w:top w:val="nil"/>
              <w:left w:val="single" w:sz="8" w:space="0" w:color="auto"/>
              <w:bottom w:val="single" w:sz="8" w:space="0" w:color="auto"/>
              <w:right w:val="single" w:sz="8" w:space="0" w:color="auto"/>
            </w:tcBorders>
            <w:hideMark/>
          </w:tcPr>
          <w:p w14:paraId="6403EEB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w:t>
            </w:r>
          </w:p>
        </w:tc>
        <w:tc>
          <w:tcPr>
            <w:tcW w:w="800" w:type="pct"/>
            <w:tcBorders>
              <w:top w:val="nil"/>
              <w:left w:val="single" w:sz="8" w:space="0" w:color="auto"/>
              <w:bottom w:val="single" w:sz="8" w:space="0" w:color="auto"/>
              <w:right w:val="single" w:sz="8" w:space="0" w:color="auto"/>
            </w:tcBorders>
            <w:hideMark/>
          </w:tcPr>
          <w:p w14:paraId="05E9986F"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1650" w:type="pct"/>
            <w:vMerge w:val="restart"/>
            <w:tcBorders>
              <w:top w:val="nil"/>
              <w:left w:val="single" w:sz="8" w:space="0" w:color="auto"/>
              <w:bottom w:val="single" w:sz="8" w:space="0" w:color="auto"/>
              <w:right w:val="single" w:sz="8" w:space="0" w:color="auto"/>
            </w:tcBorders>
            <w:hideMark/>
          </w:tcPr>
          <w:p w14:paraId="6D898568"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subsampled both horizontally and vertically by a factor 2 (4:2:0)</w:t>
            </w:r>
          </w:p>
        </w:tc>
        <w:tc>
          <w:tcPr>
            <w:tcW w:w="800" w:type="pct"/>
            <w:tcBorders>
              <w:top w:val="nil"/>
              <w:left w:val="single" w:sz="8" w:space="0" w:color="auto"/>
              <w:bottom w:val="single" w:sz="8" w:space="0" w:color="auto"/>
              <w:right w:val="single" w:sz="8" w:space="0" w:color="auto"/>
            </w:tcBorders>
            <w:hideMark/>
          </w:tcPr>
          <w:p w14:paraId="4FCFD1A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800" w:type="pct"/>
            <w:tcBorders>
              <w:top w:val="nil"/>
              <w:left w:val="single" w:sz="8" w:space="0" w:color="auto"/>
              <w:bottom w:val="single" w:sz="8" w:space="0" w:color="auto"/>
              <w:right w:val="single" w:sz="8" w:space="0" w:color="auto"/>
            </w:tcBorders>
            <w:hideMark/>
          </w:tcPr>
          <w:p w14:paraId="72A9E81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0.5</w:t>
            </w:r>
          </w:p>
        </w:tc>
      </w:tr>
      <w:tr w:rsidR="00B921FE" w14:paraId="4380ABE6" w14:textId="77777777">
        <w:trPr>
          <w:divId w:val="782501513"/>
          <w:cantSplit/>
          <w:jc w:val="center"/>
        </w:trPr>
        <w:tc>
          <w:tcPr>
            <w:tcW w:w="0" w:type="auto"/>
            <w:vMerge/>
            <w:tcBorders>
              <w:top w:val="nil"/>
              <w:left w:val="single" w:sz="8" w:space="0" w:color="auto"/>
              <w:bottom w:val="single" w:sz="8" w:space="0" w:color="auto"/>
              <w:right w:val="single" w:sz="8" w:space="0" w:color="auto"/>
            </w:tcBorders>
            <w:vAlign w:val="center"/>
            <w:hideMark/>
          </w:tcPr>
          <w:p w14:paraId="577054BC" w14:textId="77777777" w:rsidR="00B921FE" w:rsidRDefault="00B921FE">
            <w:pPr>
              <w:tabs>
                <w:tab w:val="clear" w:pos="403"/>
              </w:tabs>
              <w:spacing w:after="0" w:line="240" w:lineRule="auto"/>
              <w:jc w:val="left"/>
              <w:rPr>
                <w:rFonts w:cs="Times New Roman"/>
                <w:sz w:val="20"/>
                <w:szCs w:val="20"/>
                <w:lang w:val="en-US"/>
              </w:rPr>
            </w:pPr>
          </w:p>
        </w:tc>
        <w:tc>
          <w:tcPr>
            <w:tcW w:w="800" w:type="pct"/>
            <w:tcBorders>
              <w:top w:val="nil"/>
              <w:left w:val="single" w:sz="8" w:space="0" w:color="auto"/>
              <w:bottom w:val="single" w:sz="8" w:space="0" w:color="auto"/>
              <w:right w:val="single" w:sz="8" w:space="0" w:color="auto"/>
            </w:tcBorders>
            <w:hideMark/>
          </w:tcPr>
          <w:p w14:paraId="0B6F825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w:t>
            </w:r>
          </w:p>
        </w:tc>
        <w:tc>
          <w:tcPr>
            <w:tcW w:w="0" w:type="auto"/>
            <w:vMerge/>
            <w:tcBorders>
              <w:top w:val="nil"/>
              <w:left w:val="single" w:sz="8" w:space="0" w:color="auto"/>
              <w:bottom w:val="single" w:sz="8" w:space="0" w:color="auto"/>
              <w:right w:val="single" w:sz="8" w:space="0" w:color="auto"/>
            </w:tcBorders>
            <w:vAlign w:val="center"/>
            <w:hideMark/>
          </w:tcPr>
          <w:p w14:paraId="4FE83FD6" w14:textId="77777777" w:rsidR="00B921FE" w:rsidRDefault="00B921FE">
            <w:pPr>
              <w:tabs>
                <w:tab w:val="clear" w:pos="403"/>
              </w:tabs>
              <w:spacing w:after="0" w:line="240" w:lineRule="auto"/>
              <w:jc w:val="left"/>
              <w:rPr>
                <w:rFonts w:cs="Times New Roman"/>
                <w:sz w:val="20"/>
                <w:szCs w:val="20"/>
                <w:lang w:val="en-US"/>
              </w:rPr>
            </w:pPr>
          </w:p>
        </w:tc>
        <w:tc>
          <w:tcPr>
            <w:tcW w:w="800" w:type="pct"/>
            <w:tcBorders>
              <w:top w:val="nil"/>
              <w:left w:val="single" w:sz="8" w:space="0" w:color="auto"/>
              <w:bottom w:val="single" w:sz="8" w:space="0" w:color="auto"/>
              <w:right w:val="single" w:sz="8" w:space="0" w:color="auto"/>
            </w:tcBorders>
            <w:hideMark/>
          </w:tcPr>
          <w:p w14:paraId="1BE5D4BA"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0.5</w:t>
            </w:r>
          </w:p>
        </w:tc>
        <w:tc>
          <w:tcPr>
            <w:tcW w:w="800" w:type="pct"/>
            <w:tcBorders>
              <w:top w:val="nil"/>
              <w:left w:val="single" w:sz="8" w:space="0" w:color="auto"/>
              <w:bottom w:val="single" w:sz="8" w:space="0" w:color="auto"/>
              <w:right w:val="single" w:sz="8" w:space="0" w:color="auto"/>
            </w:tcBorders>
            <w:hideMark/>
          </w:tcPr>
          <w:p w14:paraId="5B1EB13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0.5</w:t>
            </w:r>
          </w:p>
        </w:tc>
      </w:tr>
      <w:tr w:rsidR="00B921FE" w14:paraId="0A6E038F" w14:textId="77777777">
        <w:trPr>
          <w:divId w:val="782501513"/>
          <w:cantSplit/>
          <w:jc w:val="center"/>
        </w:trPr>
        <w:tc>
          <w:tcPr>
            <w:tcW w:w="0" w:type="auto"/>
            <w:vMerge/>
            <w:tcBorders>
              <w:top w:val="nil"/>
              <w:left w:val="single" w:sz="8" w:space="0" w:color="auto"/>
              <w:bottom w:val="single" w:sz="8" w:space="0" w:color="auto"/>
              <w:right w:val="single" w:sz="8" w:space="0" w:color="auto"/>
            </w:tcBorders>
            <w:vAlign w:val="center"/>
            <w:hideMark/>
          </w:tcPr>
          <w:p w14:paraId="3A4F5D23" w14:textId="77777777" w:rsidR="00B921FE" w:rsidRDefault="00B921FE">
            <w:pPr>
              <w:tabs>
                <w:tab w:val="clear" w:pos="403"/>
              </w:tabs>
              <w:spacing w:after="0" w:line="240" w:lineRule="auto"/>
              <w:jc w:val="left"/>
              <w:rPr>
                <w:rFonts w:cs="Times New Roman"/>
                <w:sz w:val="20"/>
                <w:szCs w:val="20"/>
                <w:lang w:val="en-US"/>
              </w:rPr>
            </w:pPr>
          </w:p>
        </w:tc>
        <w:tc>
          <w:tcPr>
            <w:tcW w:w="800" w:type="pct"/>
            <w:tcBorders>
              <w:top w:val="nil"/>
              <w:left w:val="single" w:sz="8" w:space="0" w:color="auto"/>
              <w:bottom w:val="single" w:sz="8" w:space="0" w:color="auto"/>
              <w:right w:val="single" w:sz="8" w:space="0" w:color="auto"/>
            </w:tcBorders>
            <w:hideMark/>
          </w:tcPr>
          <w:p w14:paraId="11B4E59A"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w:t>
            </w:r>
          </w:p>
        </w:tc>
        <w:tc>
          <w:tcPr>
            <w:tcW w:w="0" w:type="auto"/>
            <w:vMerge/>
            <w:tcBorders>
              <w:top w:val="nil"/>
              <w:left w:val="single" w:sz="8" w:space="0" w:color="auto"/>
              <w:bottom w:val="single" w:sz="8" w:space="0" w:color="auto"/>
              <w:right w:val="single" w:sz="8" w:space="0" w:color="auto"/>
            </w:tcBorders>
            <w:vAlign w:val="center"/>
            <w:hideMark/>
          </w:tcPr>
          <w:p w14:paraId="63D90F46" w14:textId="77777777" w:rsidR="00B921FE" w:rsidRDefault="00B921FE">
            <w:pPr>
              <w:tabs>
                <w:tab w:val="clear" w:pos="403"/>
              </w:tabs>
              <w:spacing w:after="0" w:line="240" w:lineRule="auto"/>
              <w:jc w:val="left"/>
              <w:rPr>
                <w:rFonts w:cs="Times New Roman"/>
                <w:sz w:val="20"/>
                <w:szCs w:val="20"/>
                <w:lang w:val="en-US"/>
              </w:rPr>
            </w:pPr>
          </w:p>
        </w:tc>
        <w:tc>
          <w:tcPr>
            <w:tcW w:w="800" w:type="pct"/>
            <w:tcBorders>
              <w:top w:val="nil"/>
              <w:left w:val="single" w:sz="8" w:space="0" w:color="auto"/>
              <w:bottom w:val="single" w:sz="8" w:space="0" w:color="auto"/>
              <w:right w:val="single" w:sz="8" w:space="0" w:color="auto"/>
            </w:tcBorders>
            <w:hideMark/>
          </w:tcPr>
          <w:p w14:paraId="192BD17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800" w:type="pct"/>
            <w:tcBorders>
              <w:top w:val="nil"/>
              <w:left w:val="single" w:sz="8" w:space="0" w:color="auto"/>
              <w:bottom w:val="single" w:sz="8" w:space="0" w:color="auto"/>
              <w:right w:val="single" w:sz="8" w:space="0" w:color="auto"/>
            </w:tcBorders>
            <w:hideMark/>
          </w:tcPr>
          <w:p w14:paraId="410F7E5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r>
      <w:tr w:rsidR="00B921FE" w14:paraId="05153E5C" w14:textId="77777777">
        <w:trPr>
          <w:divId w:val="782501513"/>
          <w:cantSplit/>
          <w:jc w:val="center"/>
        </w:trPr>
        <w:tc>
          <w:tcPr>
            <w:tcW w:w="0" w:type="auto"/>
            <w:vMerge/>
            <w:tcBorders>
              <w:top w:val="nil"/>
              <w:left w:val="single" w:sz="8" w:space="0" w:color="auto"/>
              <w:bottom w:val="single" w:sz="8" w:space="0" w:color="auto"/>
              <w:right w:val="single" w:sz="8" w:space="0" w:color="auto"/>
            </w:tcBorders>
            <w:vAlign w:val="center"/>
            <w:hideMark/>
          </w:tcPr>
          <w:p w14:paraId="398B2A6A" w14:textId="77777777" w:rsidR="00B921FE" w:rsidRDefault="00B921FE">
            <w:pPr>
              <w:tabs>
                <w:tab w:val="clear" w:pos="403"/>
              </w:tabs>
              <w:spacing w:after="0" w:line="240" w:lineRule="auto"/>
              <w:jc w:val="left"/>
              <w:rPr>
                <w:rFonts w:cs="Times New Roman"/>
                <w:sz w:val="20"/>
                <w:szCs w:val="20"/>
                <w:lang w:val="en-US"/>
              </w:rPr>
            </w:pPr>
          </w:p>
        </w:tc>
        <w:tc>
          <w:tcPr>
            <w:tcW w:w="800" w:type="pct"/>
            <w:tcBorders>
              <w:top w:val="nil"/>
              <w:left w:val="single" w:sz="8" w:space="0" w:color="auto"/>
              <w:bottom w:val="single" w:sz="8" w:space="0" w:color="auto"/>
              <w:right w:val="single" w:sz="8" w:space="0" w:color="auto"/>
            </w:tcBorders>
            <w:hideMark/>
          </w:tcPr>
          <w:p w14:paraId="2AE6F77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3</w:t>
            </w:r>
          </w:p>
        </w:tc>
        <w:tc>
          <w:tcPr>
            <w:tcW w:w="0" w:type="auto"/>
            <w:vMerge/>
            <w:tcBorders>
              <w:top w:val="nil"/>
              <w:left w:val="single" w:sz="8" w:space="0" w:color="auto"/>
              <w:bottom w:val="single" w:sz="8" w:space="0" w:color="auto"/>
              <w:right w:val="single" w:sz="8" w:space="0" w:color="auto"/>
            </w:tcBorders>
            <w:vAlign w:val="center"/>
            <w:hideMark/>
          </w:tcPr>
          <w:p w14:paraId="79AFF9E6" w14:textId="77777777" w:rsidR="00B921FE" w:rsidRDefault="00B921FE">
            <w:pPr>
              <w:tabs>
                <w:tab w:val="clear" w:pos="403"/>
              </w:tabs>
              <w:spacing w:after="0" w:line="240" w:lineRule="auto"/>
              <w:jc w:val="left"/>
              <w:rPr>
                <w:rFonts w:cs="Times New Roman"/>
                <w:sz w:val="20"/>
                <w:szCs w:val="20"/>
                <w:lang w:val="en-US"/>
              </w:rPr>
            </w:pPr>
          </w:p>
        </w:tc>
        <w:tc>
          <w:tcPr>
            <w:tcW w:w="800" w:type="pct"/>
            <w:tcBorders>
              <w:top w:val="nil"/>
              <w:left w:val="single" w:sz="8" w:space="0" w:color="auto"/>
              <w:bottom w:val="single" w:sz="8" w:space="0" w:color="auto"/>
              <w:right w:val="single" w:sz="8" w:space="0" w:color="auto"/>
            </w:tcBorders>
            <w:hideMark/>
          </w:tcPr>
          <w:p w14:paraId="6F12E7CF"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0.5</w:t>
            </w:r>
          </w:p>
        </w:tc>
        <w:tc>
          <w:tcPr>
            <w:tcW w:w="800" w:type="pct"/>
            <w:tcBorders>
              <w:top w:val="nil"/>
              <w:left w:val="single" w:sz="8" w:space="0" w:color="auto"/>
              <w:bottom w:val="single" w:sz="8" w:space="0" w:color="auto"/>
              <w:right w:val="single" w:sz="8" w:space="0" w:color="auto"/>
            </w:tcBorders>
            <w:hideMark/>
          </w:tcPr>
          <w:p w14:paraId="4353E8C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r>
      <w:tr w:rsidR="00B921FE" w14:paraId="0C5888DB" w14:textId="77777777">
        <w:trPr>
          <w:divId w:val="782501513"/>
          <w:cantSplit/>
          <w:jc w:val="center"/>
        </w:trPr>
        <w:tc>
          <w:tcPr>
            <w:tcW w:w="0" w:type="auto"/>
            <w:vMerge/>
            <w:tcBorders>
              <w:top w:val="nil"/>
              <w:left w:val="single" w:sz="8" w:space="0" w:color="auto"/>
              <w:bottom w:val="single" w:sz="8" w:space="0" w:color="auto"/>
              <w:right w:val="single" w:sz="8" w:space="0" w:color="auto"/>
            </w:tcBorders>
            <w:vAlign w:val="center"/>
            <w:hideMark/>
          </w:tcPr>
          <w:p w14:paraId="1B0607C5" w14:textId="77777777" w:rsidR="00B921FE" w:rsidRDefault="00B921FE">
            <w:pPr>
              <w:tabs>
                <w:tab w:val="clear" w:pos="403"/>
              </w:tabs>
              <w:spacing w:after="0" w:line="240" w:lineRule="auto"/>
              <w:jc w:val="left"/>
              <w:rPr>
                <w:rFonts w:cs="Times New Roman"/>
                <w:sz w:val="20"/>
                <w:szCs w:val="20"/>
                <w:lang w:val="en-US"/>
              </w:rPr>
            </w:pPr>
          </w:p>
        </w:tc>
        <w:tc>
          <w:tcPr>
            <w:tcW w:w="800" w:type="pct"/>
            <w:tcBorders>
              <w:top w:val="nil"/>
              <w:left w:val="single" w:sz="8" w:space="0" w:color="auto"/>
              <w:bottom w:val="single" w:sz="8" w:space="0" w:color="auto"/>
              <w:right w:val="single" w:sz="8" w:space="0" w:color="auto"/>
            </w:tcBorders>
            <w:hideMark/>
          </w:tcPr>
          <w:p w14:paraId="5164DAD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4</w:t>
            </w:r>
          </w:p>
        </w:tc>
        <w:tc>
          <w:tcPr>
            <w:tcW w:w="0" w:type="auto"/>
            <w:vMerge/>
            <w:tcBorders>
              <w:top w:val="nil"/>
              <w:left w:val="single" w:sz="8" w:space="0" w:color="auto"/>
              <w:bottom w:val="single" w:sz="8" w:space="0" w:color="auto"/>
              <w:right w:val="single" w:sz="8" w:space="0" w:color="auto"/>
            </w:tcBorders>
            <w:vAlign w:val="center"/>
            <w:hideMark/>
          </w:tcPr>
          <w:p w14:paraId="252B845B" w14:textId="77777777" w:rsidR="00B921FE" w:rsidRDefault="00B921FE">
            <w:pPr>
              <w:tabs>
                <w:tab w:val="clear" w:pos="403"/>
              </w:tabs>
              <w:spacing w:after="0" w:line="240" w:lineRule="auto"/>
              <w:jc w:val="left"/>
              <w:rPr>
                <w:rFonts w:cs="Times New Roman"/>
                <w:sz w:val="20"/>
                <w:szCs w:val="20"/>
                <w:lang w:val="en-US"/>
              </w:rPr>
            </w:pPr>
          </w:p>
        </w:tc>
        <w:tc>
          <w:tcPr>
            <w:tcW w:w="800" w:type="pct"/>
            <w:tcBorders>
              <w:top w:val="nil"/>
              <w:left w:val="single" w:sz="8" w:space="0" w:color="auto"/>
              <w:bottom w:val="single" w:sz="8" w:space="0" w:color="auto"/>
              <w:right w:val="single" w:sz="8" w:space="0" w:color="auto"/>
            </w:tcBorders>
            <w:hideMark/>
          </w:tcPr>
          <w:p w14:paraId="1181574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800" w:type="pct"/>
            <w:tcBorders>
              <w:top w:val="nil"/>
              <w:left w:val="single" w:sz="8" w:space="0" w:color="auto"/>
              <w:bottom w:val="single" w:sz="8" w:space="0" w:color="auto"/>
              <w:right w:val="single" w:sz="8" w:space="0" w:color="auto"/>
            </w:tcBorders>
            <w:hideMark/>
          </w:tcPr>
          <w:p w14:paraId="29FDE575"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w:t>
            </w:r>
          </w:p>
        </w:tc>
      </w:tr>
      <w:tr w:rsidR="00B921FE" w14:paraId="358FD637" w14:textId="77777777">
        <w:trPr>
          <w:divId w:val="782501513"/>
          <w:cantSplit/>
          <w:jc w:val="center"/>
        </w:trPr>
        <w:tc>
          <w:tcPr>
            <w:tcW w:w="0" w:type="auto"/>
            <w:vMerge/>
            <w:tcBorders>
              <w:top w:val="nil"/>
              <w:left w:val="single" w:sz="8" w:space="0" w:color="auto"/>
              <w:bottom w:val="single" w:sz="8" w:space="0" w:color="auto"/>
              <w:right w:val="single" w:sz="8" w:space="0" w:color="auto"/>
            </w:tcBorders>
            <w:vAlign w:val="center"/>
            <w:hideMark/>
          </w:tcPr>
          <w:p w14:paraId="3B86FABF" w14:textId="77777777" w:rsidR="00B921FE" w:rsidRDefault="00B921FE">
            <w:pPr>
              <w:tabs>
                <w:tab w:val="clear" w:pos="403"/>
              </w:tabs>
              <w:spacing w:after="0" w:line="240" w:lineRule="auto"/>
              <w:jc w:val="left"/>
              <w:rPr>
                <w:rFonts w:cs="Times New Roman"/>
                <w:sz w:val="20"/>
                <w:szCs w:val="20"/>
                <w:lang w:val="en-US"/>
              </w:rPr>
            </w:pPr>
          </w:p>
        </w:tc>
        <w:tc>
          <w:tcPr>
            <w:tcW w:w="800" w:type="pct"/>
            <w:tcBorders>
              <w:top w:val="nil"/>
              <w:left w:val="single" w:sz="8" w:space="0" w:color="auto"/>
              <w:bottom w:val="single" w:sz="8" w:space="0" w:color="auto"/>
              <w:right w:val="single" w:sz="8" w:space="0" w:color="auto"/>
            </w:tcBorders>
            <w:hideMark/>
          </w:tcPr>
          <w:p w14:paraId="444E4C4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5</w:t>
            </w:r>
          </w:p>
        </w:tc>
        <w:tc>
          <w:tcPr>
            <w:tcW w:w="0" w:type="auto"/>
            <w:vMerge/>
            <w:tcBorders>
              <w:top w:val="nil"/>
              <w:left w:val="single" w:sz="8" w:space="0" w:color="auto"/>
              <w:bottom w:val="single" w:sz="8" w:space="0" w:color="auto"/>
              <w:right w:val="single" w:sz="8" w:space="0" w:color="auto"/>
            </w:tcBorders>
            <w:vAlign w:val="center"/>
            <w:hideMark/>
          </w:tcPr>
          <w:p w14:paraId="0AD0FFEF" w14:textId="77777777" w:rsidR="00B921FE" w:rsidRDefault="00B921FE">
            <w:pPr>
              <w:tabs>
                <w:tab w:val="clear" w:pos="403"/>
              </w:tabs>
              <w:spacing w:after="0" w:line="240" w:lineRule="auto"/>
              <w:jc w:val="left"/>
              <w:rPr>
                <w:rFonts w:cs="Times New Roman"/>
                <w:sz w:val="20"/>
                <w:szCs w:val="20"/>
                <w:lang w:val="en-US"/>
              </w:rPr>
            </w:pPr>
          </w:p>
        </w:tc>
        <w:tc>
          <w:tcPr>
            <w:tcW w:w="800" w:type="pct"/>
            <w:tcBorders>
              <w:top w:val="nil"/>
              <w:left w:val="single" w:sz="8" w:space="0" w:color="auto"/>
              <w:bottom w:val="single" w:sz="8" w:space="0" w:color="auto"/>
              <w:right w:val="single" w:sz="8" w:space="0" w:color="auto"/>
            </w:tcBorders>
            <w:hideMark/>
          </w:tcPr>
          <w:p w14:paraId="0EF739E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0.5</w:t>
            </w:r>
          </w:p>
        </w:tc>
        <w:tc>
          <w:tcPr>
            <w:tcW w:w="800" w:type="pct"/>
            <w:tcBorders>
              <w:top w:val="nil"/>
              <w:left w:val="single" w:sz="8" w:space="0" w:color="auto"/>
              <w:bottom w:val="single" w:sz="8" w:space="0" w:color="auto"/>
              <w:right w:val="single" w:sz="8" w:space="0" w:color="auto"/>
            </w:tcBorders>
            <w:hideMark/>
          </w:tcPr>
          <w:p w14:paraId="3D74669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w:t>
            </w:r>
          </w:p>
        </w:tc>
      </w:tr>
      <w:tr w:rsidR="00B921FE" w14:paraId="776711B5" w14:textId="77777777">
        <w:trPr>
          <w:divId w:val="782501513"/>
          <w:cantSplit/>
          <w:jc w:val="center"/>
        </w:trPr>
        <w:tc>
          <w:tcPr>
            <w:tcW w:w="800" w:type="pct"/>
            <w:vMerge w:val="restart"/>
            <w:tcBorders>
              <w:top w:val="nil"/>
              <w:left w:val="single" w:sz="8" w:space="0" w:color="auto"/>
              <w:bottom w:val="single" w:sz="8" w:space="0" w:color="auto"/>
              <w:right w:val="single" w:sz="8" w:space="0" w:color="auto"/>
            </w:tcBorders>
            <w:hideMark/>
          </w:tcPr>
          <w:p w14:paraId="6A19DA6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3</w:t>
            </w:r>
          </w:p>
        </w:tc>
        <w:tc>
          <w:tcPr>
            <w:tcW w:w="800" w:type="pct"/>
            <w:tcBorders>
              <w:top w:val="nil"/>
              <w:left w:val="single" w:sz="8" w:space="0" w:color="auto"/>
              <w:bottom w:val="single" w:sz="8" w:space="0" w:color="auto"/>
              <w:right w:val="single" w:sz="8" w:space="0" w:color="auto"/>
            </w:tcBorders>
            <w:hideMark/>
          </w:tcPr>
          <w:p w14:paraId="7CDC031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 or 2 or 4</w:t>
            </w:r>
          </w:p>
        </w:tc>
        <w:tc>
          <w:tcPr>
            <w:tcW w:w="1650" w:type="pct"/>
            <w:vMerge w:val="restart"/>
            <w:tcBorders>
              <w:top w:val="nil"/>
              <w:left w:val="single" w:sz="8" w:space="0" w:color="auto"/>
              <w:bottom w:val="single" w:sz="8" w:space="0" w:color="auto"/>
              <w:right w:val="single" w:sz="8" w:space="0" w:color="auto"/>
            </w:tcBorders>
            <w:hideMark/>
          </w:tcPr>
          <w:p w14:paraId="1F6EB41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subsampled by a factor 4 horizontally (4:1:1)</w:t>
            </w:r>
          </w:p>
        </w:tc>
        <w:tc>
          <w:tcPr>
            <w:tcW w:w="800" w:type="pct"/>
            <w:tcBorders>
              <w:top w:val="nil"/>
              <w:left w:val="single" w:sz="8" w:space="0" w:color="auto"/>
              <w:bottom w:val="single" w:sz="8" w:space="0" w:color="auto"/>
              <w:right w:val="single" w:sz="8" w:space="0" w:color="auto"/>
            </w:tcBorders>
            <w:hideMark/>
          </w:tcPr>
          <w:p w14:paraId="74FF951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800" w:type="pct"/>
            <w:vMerge w:val="restart"/>
            <w:tcBorders>
              <w:top w:val="nil"/>
              <w:left w:val="single" w:sz="8" w:space="0" w:color="auto"/>
              <w:bottom w:val="single" w:sz="8" w:space="0" w:color="auto"/>
              <w:right w:val="single" w:sz="8" w:space="0" w:color="auto"/>
            </w:tcBorders>
            <w:hideMark/>
          </w:tcPr>
          <w:p w14:paraId="0C06AEA8"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r>
      <w:tr w:rsidR="00B921FE" w14:paraId="1B87D10F" w14:textId="77777777">
        <w:trPr>
          <w:divId w:val="782501513"/>
          <w:cantSplit/>
          <w:jc w:val="center"/>
        </w:trPr>
        <w:tc>
          <w:tcPr>
            <w:tcW w:w="0" w:type="auto"/>
            <w:vMerge/>
            <w:tcBorders>
              <w:top w:val="nil"/>
              <w:left w:val="single" w:sz="8" w:space="0" w:color="auto"/>
              <w:bottom w:val="single" w:sz="8" w:space="0" w:color="auto"/>
              <w:right w:val="single" w:sz="8" w:space="0" w:color="auto"/>
            </w:tcBorders>
            <w:vAlign w:val="center"/>
            <w:hideMark/>
          </w:tcPr>
          <w:p w14:paraId="481F532D" w14:textId="77777777" w:rsidR="00B921FE" w:rsidRDefault="00B921FE">
            <w:pPr>
              <w:tabs>
                <w:tab w:val="clear" w:pos="403"/>
              </w:tabs>
              <w:spacing w:after="0" w:line="240" w:lineRule="auto"/>
              <w:jc w:val="left"/>
              <w:rPr>
                <w:rFonts w:cs="Times New Roman"/>
                <w:sz w:val="20"/>
                <w:szCs w:val="20"/>
                <w:lang w:val="en-US"/>
              </w:rPr>
            </w:pPr>
          </w:p>
        </w:tc>
        <w:tc>
          <w:tcPr>
            <w:tcW w:w="800" w:type="pct"/>
            <w:tcBorders>
              <w:top w:val="nil"/>
              <w:left w:val="single" w:sz="8" w:space="0" w:color="auto"/>
              <w:bottom w:val="single" w:sz="8" w:space="0" w:color="auto"/>
              <w:right w:val="single" w:sz="8" w:space="0" w:color="auto"/>
            </w:tcBorders>
            <w:hideMark/>
          </w:tcPr>
          <w:p w14:paraId="74C6B9F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 or 3 or 5</w:t>
            </w:r>
          </w:p>
        </w:tc>
        <w:tc>
          <w:tcPr>
            <w:tcW w:w="0" w:type="auto"/>
            <w:vMerge/>
            <w:tcBorders>
              <w:top w:val="nil"/>
              <w:left w:val="single" w:sz="8" w:space="0" w:color="auto"/>
              <w:bottom w:val="single" w:sz="8" w:space="0" w:color="auto"/>
              <w:right w:val="single" w:sz="8" w:space="0" w:color="auto"/>
            </w:tcBorders>
            <w:vAlign w:val="center"/>
            <w:hideMark/>
          </w:tcPr>
          <w:p w14:paraId="06D82F2A" w14:textId="77777777" w:rsidR="00B921FE" w:rsidRDefault="00B921FE">
            <w:pPr>
              <w:tabs>
                <w:tab w:val="clear" w:pos="403"/>
              </w:tabs>
              <w:spacing w:after="0" w:line="240" w:lineRule="auto"/>
              <w:jc w:val="left"/>
              <w:rPr>
                <w:rFonts w:cs="Times New Roman"/>
                <w:sz w:val="20"/>
                <w:szCs w:val="20"/>
                <w:lang w:val="en-US"/>
              </w:rPr>
            </w:pPr>
          </w:p>
        </w:tc>
        <w:tc>
          <w:tcPr>
            <w:tcW w:w="800" w:type="pct"/>
            <w:tcBorders>
              <w:top w:val="nil"/>
              <w:left w:val="single" w:sz="8" w:space="0" w:color="auto"/>
              <w:bottom w:val="single" w:sz="8" w:space="0" w:color="auto"/>
              <w:right w:val="single" w:sz="8" w:space="0" w:color="auto"/>
            </w:tcBorders>
            <w:hideMark/>
          </w:tcPr>
          <w:p w14:paraId="2E96253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1.5</w:t>
            </w:r>
          </w:p>
        </w:tc>
        <w:tc>
          <w:tcPr>
            <w:tcW w:w="0" w:type="auto"/>
            <w:vMerge/>
            <w:tcBorders>
              <w:top w:val="nil"/>
              <w:left w:val="single" w:sz="8" w:space="0" w:color="auto"/>
              <w:bottom w:val="single" w:sz="8" w:space="0" w:color="auto"/>
              <w:right w:val="single" w:sz="8" w:space="0" w:color="auto"/>
            </w:tcBorders>
            <w:vAlign w:val="center"/>
            <w:hideMark/>
          </w:tcPr>
          <w:p w14:paraId="511E8958" w14:textId="77777777" w:rsidR="00B921FE" w:rsidRDefault="00B921FE">
            <w:pPr>
              <w:tabs>
                <w:tab w:val="clear" w:pos="403"/>
              </w:tabs>
              <w:spacing w:after="0" w:line="240" w:lineRule="auto"/>
              <w:jc w:val="left"/>
              <w:rPr>
                <w:rFonts w:cs="Times New Roman"/>
                <w:sz w:val="20"/>
                <w:szCs w:val="20"/>
                <w:lang w:val="en-US"/>
              </w:rPr>
            </w:pPr>
          </w:p>
        </w:tc>
      </w:tr>
      <w:tr w:rsidR="00B921FE" w14:paraId="0617EF19" w14:textId="77777777">
        <w:trPr>
          <w:divId w:val="782501513"/>
          <w:cantSplit/>
          <w:jc w:val="center"/>
        </w:trPr>
        <w:tc>
          <w:tcPr>
            <w:tcW w:w="800" w:type="pct"/>
            <w:vMerge w:val="restart"/>
            <w:tcBorders>
              <w:top w:val="nil"/>
              <w:left w:val="single" w:sz="8" w:space="0" w:color="auto"/>
              <w:bottom w:val="single" w:sz="8" w:space="0" w:color="auto"/>
              <w:right w:val="single" w:sz="8" w:space="0" w:color="auto"/>
            </w:tcBorders>
            <w:hideMark/>
          </w:tcPr>
          <w:p w14:paraId="446BE8F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4</w:t>
            </w:r>
          </w:p>
        </w:tc>
        <w:tc>
          <w:tcPr>
            <w:tcW w:w="800" w:type="pct"/>
            <w:tcBorders>
              <w:top w:val="nil"/>
              <w:left w:val="single" w:sz="8" w:space="0" w:color="auto"/>
              <w:bottom w:val="single" w:sz="8" w:space="0" w:color="auto"/>
              <w:right w:val="single" w:sz="8" w:space="0" w:color="auto"/>
            </w:tcBorders>
            <w:hideMark/>
          </w:tcPr>
          <w:p w14:paraId="7AD6291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 or 1</w:t>
            </w:r>
          </w:p>
        </w:tc>
        <w:tc>
          <w:tcPr>
            <w:tcW w:w="1650" w:type="pct"/>
            <w:vMerge w:val="restart"/>
            <w:tcBorders>
              <w:top w:val="nil"/>
              <w:left w:val="single" w:sz="8" w:space="0" w:color="auto"/>
              <w:bottom w:val="single" w:sz="8" w:space="0" w:color="auto"/>
              <w:right w:val="single" w:sz="8" w:space="0" w:color="auto"/>
            </w:tcBorders>
            <w:hideMark/>
          </w:tcPr>
          <w:p w14:paraId="04F463B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subsampled by a factor 2 vertically (4:4:0)</w:t>
            </w:r>
          </w:p>
        </w:tc>
        <w:tc>
          <w:tcPr>
            <w:tcW w:w="800" w:type="pct"/>
            <w:vMerge w:val="restart"/>
            <w:tcBorders>
              <w:top w:val="nil"/>
              <w:left w:val="single" w:sz="8" w:space="0" w:color="auto"/>
              <w:bottom w:val="single" w:sz="8" w:space="0" w:color="auto"/>
              <w:right w:val="single" w:sz="8" w:space="0" w:color="auto"/>
            </w:tcBorders>
            <w:hideMark/>
          </w:tcPr>
          <w:p w14:paraId="2EA2ABC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800" w:type="pct"/>
            <w:tcBorders>
              <w:top w:val="nil"/>
              <w:left w:val="single" w:sz="8" w:space="0" w:color="auto"/>
              <w:bottom w:val="single" w:sz="8" w:space="0" w:color="auto"/>
              <w:right w:val="single" w:sz="8" w:space="0" w:color="auto"/>
            </w:tcBorders>
            <w:hideMark/>
          </w:tcPr>
          <w:p w14:paraId="31A445D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0.5</w:t>
            </w:r>
          </w:p>
        </w:tc>
      </w:tr>
      <w:tr w:rsidR="00B921FE" w14:paraId="2C35A6FF" w14:textId="77777777">
        <w:trPr>
          <w:divId w:val="782501513"/>
          <w:cantSplit/>
          <w:jc w:val="center"/>
        </w:trPr>
        <w:tc>
          <w:tcPr>
            <w:tcW w:w="0" w:type="auto"/>
            <w:vMerge/>
            <w:tcBorders>
              <w:top w:val="nil"/>
              <w:left w:val="single" w:sz="8" w:space="0" w:color="auto"/>
              <w:bottom w:val="single" w:sz="8" w:space="0" w:color="auto"/>
              <w:right w:val="single" w:sz="8" w:space="0" w:color="auto"/>
            </w:tcBorders>
            <w:vAlign w:val="center"/>
            <w:hideMark/>
          </w:tcPr>
          <w:p w14:paraId="5F3C4914" w14:textId="77777777" w:rsidR="00B921FE" w:rsidRDefault="00B921FE">
            <w:pPr>
              <w:tabs>
                <w:tab w:val="clear" w:pos="403"/>
              </w:tabs>
              <w:spacing w:after="0" w:line="240" w:lineRule="auto"/>
              <w:jc w:val="left"/>
              <w:rPr>
                <w:rFonts w:cs="Times New Roman"/>
                <w:sz w:val="20"/>
                <w:szCs w:val="20"/>
                <w:lang w:val="en-US"/>
              </w:rPr>
            </w:pPr>
          </w:p>
        </w:tc>
        <w:tc>
          <w:tcPr>
            <w:tcW w:w="800" w:type="pct"/>
            <w:tcBorders>
              <w:top w:val="nil"/>
              <w:left w:val="single" w:sz="8" w:space="0" w:color="auto"/>
              <w:bottom w:val="single" w:sz="8" w:space="0" w:color="auto"/>
              <w:right w:val="single" w:sz="8" w:space="0" w:color="auto"/>
            </w:tcBorders>
            <w:hideMark/>
          </w:tcPr>
          <w:p w14:paraId="26CC6A8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 or 3</w:t>
            </w:r>
          </w:p>
        </w:tc>
        <w:tc>
          <w:tcPr>
            <w:tcW w:w="0" w:type="auto"/>
            <w:vMerge/>
            <w:tcBorders>
              <w:top w:val="nil"/>
              <w:left w:val="single" w:sz="8" w:space="0" w:color="auto"/>
              <w:bottom w:val="single" w:sz="8" w:space="0" w:color="auto"/>
              <w:right w:val="single" w:sz="8" w:space="0" w:color="auto"/>
            </w:tcBorders>
            <w:vAlign w:val="center"/>
            <w:hideMark/>
          </w:tcPr>
          <w:p w14:paraId="0B202E04" w14:textId="77777777" w:rsidR="00B921FE" w:rsidRDefault="00B921FE">
            <w:pPr>
              <w:tabs>
                <w:tab w:val="clear" w:pos="403"/>
              </w:tabs>
              <w:spacing w:after="0" w:line="240" w:lineRule="auto"/>
              <w:jc w:val="left"/>
              <w:rPr>
                <w:rFonts w:cs="Times New Roman"/>
                <w:sz w:val="20"/>
                <w:szCs w:val="20"/>
                <w:lang w:val="en-US"/>
              </w:rPr>
            </w:pPr>
          </w:p>
        </w:tc>
        <w:tc>
          <w:tcPr>
            <w:tcW w:w="0" w:type="auto"/>
            <w:vMerge/>
            <w:tcBorders>
              <w:top w:val="nil"/>
              <w:left w:val="single" w:sz="8" w:space="0" w:color="auto"/>
              <w:bottom w:val="single" w:sz="8" w:space="0" w:color="auto"/>
              <w:right w:val="single" w:sz="8" w:space="0" w:color="auto"/>
            </w:tcBorders>
            <w:vAlign w:val="center"/>
            <w:hideMark/>
          </w:tcPr>
          <w:p w14:paraId="6C9208EC" w14:textId="77777777" w:rsidR="00B921FE" w:rsidRDefault="00B921FE">
            <w:pPr>
              <w:tabs>
                <w:tab w:val="clear" w:pos="403"/>
              </w:tabs>
              <w:spacing w:after="0" w:line="240" w:lineRule="auto"/>
              <w:jc w:val="left"/>
              <w:rPr>
                <w:rFonts w:cs="Times New Roman"/>
                <w:sz w:val="20"/>
                <w:szCs w:val="20"/>
                <w:lang w:val="en-US"/>
              </w:rPr>
            </w:pPr>
          </w:p>
        </w:tc>
        <w:tc>
          <w:tcPr>
            <w:tcW w:w="800" w:type="pct"/>
            <w:tcBorders>
              <w:top w:val="nil"/>
              <w:left w:val="single" w:sz="8" w:space="0" w:color="auto"/>
              <w:bottom w:val="single" w:sz="8" w:space="0" w:color="auto"/>
              <w:right w:val="single" w:sz="8" w:space="0" w:color="auto"/>
            </w:tcBorders>
            <w:hideMark/>
          </w:tcPr>
          <w:p w14:paraId="396D2BCA"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r>
      <w:tr w:rsidR="00B921FE" w14:paraId="5C1D3BEE" w14:textId="77777777">
        <w:trPr>
          <w:divId w:val="782501513"/>
          <w:cantSplit/>
          <w:jc w:val="center"/>
        </w:trPr>
        <w:tc>
          <w:tcPr>
            <w:tcW w:w="0" w:type="auto"/>
            <w:vMerge/>
            <w:tcBorders>
              <w:top w:val="nil"/>
              <w:left w:val="single" w:sz="8" w:space="0" w:color="auto"/>
              <w:bottom w:val="single" w:sz="8" w:space="0" w:color="auto"/>
              <w:right w:val="single" w:sz="8" w:space="0" w:color="auto"/>
            </w:tcBorders>
            <w:vAlign w:val="center"/>
            <w:hideMark/>
          </w:tcPr>
          <w:p w14:paraId="21544A79" w14:textId="77777777" w:rsidR="00B921FE" w:rsidRDefault="00B921FE">
            <w:pPr>
              <w:tabs>
                <w:tab w:val="clear" w:pos="403"/>
              </w:tabs>
              <w:spacing w:after="0" w:line="240" w:lineRule="auto"/>
              <w:jc w:val="left"/>
              <w:rPr>
                <w:rFonts w:cs="Times New Roman"/>
                <w:sz w:val="20"/>
                <w:szCs w:val="20"/>
                <w:lang w:val="en-US"/>
              </w:rPr>
            </w:pPr>
          </w:p>
        </w:tc>
        <w:tc>
          <w:tcPr>
            <w:tcW w:w="800" w:type="pct"/>
            <w:tcBorders>
              <w:top w:val="nil"/>
              <w:left w:val="single" w:sz="8" w:space="0" w:color="auto"/>
              <w:bottom w:val="single" w:sz="8" w:space="0" w:color="auto"/>
              <w:right w:val="single" w:sz="8" w:space="0" w:color="auto"/>
            </w:tcBorders>
            <w:hideMark/>
          </w:tcPr>
          <w:p w14:paraId="39B9C28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4 or 5</w:t>
            </w:r>
          </w:p>
        </w:tc>
        <w:tc>
          <w:tcPr>
            <w:tcW w:w="0" w:type="auto"/>
            <w:vMerge/>
            <w:tcBorders>
              <w:top w:val="nil"/>
              <w:left w:val="single" w:sz="8" w:space="0" w:color="auto"/>
              <w:bottom w:val="single" w:sz="8" w:space="0" w:color="auto"/>
              <w:right w:val="single" w:sz="8" w:space="0" w:color="auto"/>
            </w:tcBorders>
            <w:vAlign w:val="center"/>
            <w:hideMark/>
          </w:tcPr>
          <w:p w14:paraId="26685BDC" w14:textId="77777777" w:rsidR="00B921FE" w:rsidRDefault="00B921FE">
            <w:pPr>
              <w:tabs>
                <w:tab w:val="clear" w:pos="403"/>
              </w:tabs>
              <w:spacing w:after="0" w:line="240" w:lineRule="auto"/>
              <w:jc w:val="left"/>
              <w:rPr>
                <w:rFonts w:cs="Times New Roman"/>
                <w:sz w:val="20"/>
                <w:szCs w:val="20"/>
                <w:lang w:val="en-US"/>
              </w:rPr>
            </w:pPr>
          </w:p>
        </w:tc>
        <w:tc>
          <w:tcPr>
            <w:tcW w:w="0" w:type="auto"/>
            <w:vMerge/>
            <w:tcBorders>
              <w:top w:val="nil"/>
              <w:left w:val="single" w:sz="8" w:space="0" w:color="auto"/>
              <w:bottom w:val="single" w:sz="8" w:space="0" w:color="auto"/>
              <w:right w:val="single" w:sz="8" w:space="0" w:color="auto"/>
            </w:tcBorders>
            <w:vAlign w:val="center"/>
            <w:hideMark/>
          </w:tcPr>
          <w:p w14:paraId="0C98BDD9" w14:textId="77777777" w:rsidR="00B921FE" w:rsidRDefault="00B921FE">
            <w:pPr>
              <w:tabs>
                <w:tab w:val="clear" w:pos="403"/>
              </w:tabs>
              <w:spacing w:after="0" w:line="240" w:lineRule="auto"/>
              <w:jc w:val="left"/>
              <w:rPr>
                <w:rFonts w:cs="Times New Roman"/>
                <w:sz w:val="20"/>
                <w:szCs w:val="20"/>
                <w:lang w:val="en-US"/>
              </w:rPr>
            </w:pPr>
          </w:p>
        </w:tc>
        <w:tc>
          <w:tcPr>
            <w:tcW w:w="800" w:type="pct"/>
            <w:tcBorders>
              <w:top w:val="nil"/>
              <w:left w:val="single" w:sz="8" w:space="0" w:color="auto"/>
              <w:bottom w:val="single" w:sz="8" w:space="0" w:color="auto"/>
              <w:right w:val="single" w:sz="8" w:space="0" w:color="auto"/>
            </w:tcBorders>
            <w:hideMark/>
          </w:tcPr>
          <w:p w14:paraId="5AB7E6C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w:t>
            </w:r>
          </w:p>
        </w:tc>
      </w:tr>
      <w:tr w:rsidR="00B921FE" w14:paraId="49577321" w14:textId="77777777">
        <w:trPr>
          <w:divId w:val="782501513"/>
          <w:cantSplit/>
          <w:jc w:val="center"/>
        </w:trPr>
        <w:tc>
          <w:tcPr>
            <w:tcW w:w="1650" w:type="pct"/>
            <w:gridSpan w:val="2"/>
            <w:tcBorders>
              <w:top w:val="nil"/>
              <w:left w:val="single" w:sz="8" w:space="0" w:color="auto"/>
              <w:bottom w:val="single" w:sz="12" w:space="0" w:color="auto"/>
              <w:right w:val="single" w:sz="8" w:space="0" w:color="auto"/>
            </w:tcBorders>
            <w:hideMark/>
          </w:tcPr>
          <w:p w14:paraId="6890F8E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Other values</w:t>
            </w:r>
          </w:p>
        </w:tc>
        <w:tc>
          <w:tcPr>
            <w:tcW w:w="3300" w:type="pct"/>
            <w:gridSpan w:val="3"/>
            <w:tcBorders>
              <w:top w:val="nil"/>
              <w:left w:val="single" w:sz="8" w:space="0" w:color="auto"/>
              <w:bottom w:val="single" w:sz="12" w:space="0" w:color="auto"/>
              <w:right w:val="single" w:sz="8" w:space="0" w:color="auto"/>
            </w:tcBorders>
            <w:hideMark/>
          </w:tcPr>
          <w:p w14:paraId="1CAA38F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Reserved</w:t>
            </w:r>
          </w:p>
        </w:tc>
      </w:tr>
    </w:tbl>
    <w:p w14:paraId="3AE8A350" w14:textId="77777777" w:rsidR="00B921FE" w:rsidRDefault="00000000">
      <w:pPr>
        <w:pStyle w:val="Heading3"/>
        <w:divId w:val="1462269060"/>
      </w:pPr>
      <w:bookmarkStart w:id="470" w:name="rloc"/>
      <w:bookmarkStart w:id="471" w:name="_Toc225974926"/>
      <w:bookmarkEnd w:id="470"/>
      <w:r>
        <w:t>6.5.7</w:t>
      </w:r>
      <w:r>
        <w:tab/>
        <w:t>Relative location</w:t>
      </w:r>
      <w:bookmarkEnd w:id="471"/>
    </w:p>
    <w:p w14:paraId="09CE043D" w14:textId="77777777" w:rsidR="00B921FE" w:rsidRDefault="00000000">
      <w:pPr>
        <w:pStyle w:val="Heading4"/>
        <w:divId w:val="945581515"/>
      </w:pPr>
      <w:bookmarkStart w:id="472" w:name="_ea40920d-4011-2dc0-ad0b-454e15c1e3d2"/>
      <w:bookmarkEnd w:id="472"/>
      <w:r>
        <w:t>6.5.7.1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6331"/>
      </w:tblGrid>
      <w:tr w:rsidR="00B921FE" w14:paraId="22008EF5" w14:textId="77777777">
        <w:trPr>
          <w:divId w:val="945581515"/>
          <w:cantSplit/>
          <w:tblCellSpacing w:w="15" w:type="dxa"/>
        </w:trPr>
        <w:tc>
          <w:tcPr>
            <w:tcW w:w="0" w:type="auto"/>
            <w:hideMark/>
          </w:tcPr>
          <w:p w14:paraId="3F855946" w14:textId="77777777" w:rsidR="00B921FE" w:rsidRDefault="00000000">
            <w:pPr>
              <w:jc w:val="left"/>
            </w:pPr>
            <w:bookmarkStart w:id="473" w:name="_2c1eb8f3-4a0e-7dde-5468-33f70fb6f0c5"/>
            <w:bookmarkEnd w:id="473"/>
            <w:r>
              <w:t>Box type</w:t>
            </w:r>
          </w:p>
        </w:tc>
        <w:tc>
          <w:tcPr>
            <w:tcW w:w="0" w:type="auto"/>
            <w:hideMark/>
          </w:tcPr>
          <w:p w14:paraId="79BEA659" w14:textId="77777777" w:rsidR="00B921FE" w:rsidRDefault="00000000">
            <w:bookmarkStart w:id="474" w:name="_7cb85706-fc0c-c687-80cc-8c770b5f7831"/>
            <w:bookmarkEnd w:id="474"/>
            <w:r>
              <w:rPr>
                <w:rStyle w:val="HTMLTypewriter"/>
              </w:rPr>
              <w:t>'rloc'</w:t>
            </w:r>
          </w:p>
        </w:tc>
      </w:tr>
      <w:tr w:rsidR="00B921FE" w14:paraId="4212A9C5" w14:textId="77777777">
        <w:trPr>
          <w:divId w:val="945581515"/>
          <w:cantSplit/>
          <w:tblCellSpacing w:w="15" w:type="dxa"/>
        </w:trPr>
        <w:tc>
          <w:tcPr>
            <w:tcW w:w="0" w:type="auto"/>
            <w:hideMark/>
          </w:tcPr>
          <w:p w14:paraId="0A7912C4" w14:textId="77777777" w:rsidR="00B921FE" w:rsidRDefault="00000000">
            <w:pPr>
              <w:jc w:val="left"/>
            </w:pPr>
            <w:r>
              <w:t>Property type</w:t>
            </w:r>
          </w:p>
        </w:tc>
        <w:tc>
          <w:tcPr>
            <w:tcW w:w="0" w:type="auto"/>
            <w:hideMark/>
          </w:tcPr>
          <w:p w14:paraId="61D1A0CC" w14:textId="77777777" w:rsidR="00B921FE" w:rsidRDefault="00000000">
            <w:bookmarkStart w:id="475" w:name="_d379c47e-e700-ab89-1278-638437bb5fbe"/>
            <w:bookmarkEnd w:id="475"/>
            <w:r>
              <w:t>Descriptive item property</w:t>
            </w:r>
          </w:p>
        </w:tc>
      </w:tr>
      <w:tr w:rsidR="00B921FE" w14:paraId="7BCD800B" w14:textId="77777777">
        <w:trPr>
          <w:divId w:val="945581515"/>
          <w:cantSplit/>
          <w:tblCellSpacing w:w="15" w:type="dxa"/>
        </w:trPr>
        <w:tc>
          <w:tcPr>
            <w:tcW w:w="0" w:type="auto"/>
            <w:hideMark/>
          </w:tcPr>
          <w:p w14:paraId="6107C77A" w14:textId="77777777" w:rsidR="00B921FE" w:rsidRDefault="00000000">
            <w:pPr>
              <w:jc w:val="left"/>
            </w:pPr>
            <w:r>
              <w:t>Container</w:t>
            </w:r>
          </w:p>
        </w:tc>
        <w:tc>
          <w:tcPr>
            <w:tcW w:w="0" w:type="auto"/>
            <w:hideMark/>
          </w:tcPr>
          <w:p w14:paraId="027C7628" w14:textId="77777777" w:rsidR="00B921FE" w:rsidRDefault="00000000">
            <w:bookmarkStart w:id="476" w:name="_33042b29-57fb-73a5-c5e8-9132d49cc3a9"/>
            <w:bookmarkEnd w:id="476"/>
            <w:r>
              <w:rPr>
                <w:rStyle w:val="HTMLTypewriter"/>
              </w:rPr>
              <w:t>ItemPropertyContainerBox</w:t>
            </w:r>
          </w:p>
        </w:tc>
      </w:tr>
      <w:tr w:rsidR="00B921FE" w14:paraId="684C58BF" w14:textId="77777777">
        <w:trPr>
          <w:divId w:val="945581515"/>
          <w:cantSplit/>
          <w:tblCellSpacing w:w="15" w:type="dxa"/>
        </w:trPr>
        <w:tc>
          <w:tcPr>
            <w:tcW w:w="0" w:type="auto"/>
            <w:hideMark/>
          </w:tcPr>
          <w:p w14:paraId="15B629F3" w14:textId="77777777" w:rsidR="00B921FE" w:rsidRDefault="00000000">
            <w:pPr>
              <w:jc w:val="left"/>
            </w:pPr>
            <w:r>
              <w:t>Mandatory (per item)</w:t>
            </w:r>
          </w:p>
        </w:tc>
        <w:tc>
          <w:tcPr>
            <w:tcW w:w="0" w:type="auto"/>
            <w:hideMark/>
          </w:tcPr>
          <w:p w14:paraId="087414BD" w14:textId="77777777" w:rsidR="00B921FE" w:rsidRDefault="00000000">
            <w:bookmarkStart w:id="477" w:name="_1f27d1ce-e12b-2b51-0f65-191f2f60b3d9"/>
            <w:bookmarkEnd w:id="477"/>
            <w:r>
              <w:t xml:space="preserve">Yes, if the item has a </w:t>
            </w:r>
            <w:r>
              <w:rPr>
                <w:rStyle w:val="HTMLTypewriter"/>
              </w:rPr>
              <w:t>'tbas'</w:t>
            </w:r>
            <w:r>
              <w:t xml:space="preserve"> item reference to another image item.</w:t>
            </w:r>
          </w:p>
        </w:tc>
      </w:tr>
      <w:tr w:rsidR="00B921FE" w14:paraId="3B901DD3" w14:textId="77777777">
        <w:trPr>
          <w:divId w:val="945581515"/>
          <w:cantSplit/>
          <w:tblCellSpacing w:w="15" w:type="dxa"/>
        </w:trPr>
        <w:tc>
          <w:tcPr>
            <w:tcW w:w="0" w:type="auto"/>
            <w:hideMark/>
          </w:tcPr>
          <w:p w14:paraId="53F5792B" w14:textId="77777777" w:rsidR="00B921FE" w:rsidRDefault="00000000">
            <w:pPr>
              <w:jc w:val="left"/>
            </w:pPr>
            <w:r>
              <w:t>Quantity (per item)</w:t>
            </w:r>
          </w:p>
        </w:tc>
        <w:tc>
          <w:tcPr>
            <w:tcW w:w="0" w:type="auto"/>
            <w:hideMark/>
          </w:tcPr>
          <w:p w14:paraId="0B36420A" w14:textId="77777777" w:rsidR="00B921FE" w:rsidRDefault="00000000">
            <w:bookmarkStart w:id="478" w:name="_bbf87aa8-736a-de31-420e-94c9abb64d5e"/>
            <w:bookmarkEnd w:id="478"/>
            <w:r>
              <w:t>At most one</w:t>
            </w:r>
          </w:p>
        </w:tc>
      </w:tr>
    </w:tbl>
    <w:p w14:paraId="22D4F73A" w14:textId="77777777" w:rsidR="00B921FE" w:rsidRDefault="00000000">
      <w:pPr>
        <w:divId w:val="945581515"/>
      </w:pPr>
      <w:bookmarkStart w:id="479" w:name="_339fa7c7-64bf-a643-8921-2ff617810a98"/>
      <w:bookmarkEnd w:id="479"/>
      <w:r>
        <w:t xml:space="preserve">The </w:t>
      </w:r>
      <w:r>
        <w:rPr>
          <w:rStyle w:val="HTMLTypewriter"/>
        </w:rPr>
        <w:t>RelativeLocationProperty</w:t>
      </w:r>
      <w:r>
        <w:t xml:space="preserve"> descriptive item property is used to describe the horizontal and vertical position of the reconstructed image of the associated image item relative to the reconstructed image of the related image item identified through the </w:t>
      </w:r>
      <w:r>
        <w:rPr>
          <w:rStyle w:val="HTMLTypewriter"/>
        </w:rPr>
        <w:t>'tbas'</w:t>
      </w:r>
      <w:r>
        <w:t xml:space="preserve"> item reference as specified below. The pixel sampling of the associated image item shall be identical to that of the related image item and the sampling grids of the associated image item and the related image item shall be aligned (i.e. not have a sub-pixel offset). Consequently, one pixel in the associated image item collocates to exactly one pixel in the related image item. The related image item shall be identified by an item reference of type </w:t>
      </w:r>
      <w:r>
        <w:rPr>
          <w:rStyle w:val="HTMLTypewriter"/>
        </w:rPr>
        <w:t>'tbas'</w:t>
      </w:r>
      <w:r>
        <w:t xml:space="preserve"> from the associated image item to the related image item.</w:t>
      </w:r>
    </w:p>
    <w:p w14:paraId="5F1D4229" w14:textId="77777777" w:rsidR="00B921FE" w:rsidRDefault="00000000">
      <w:pPr>
        <w:pStyle w:val="Heading4"/>
        <w:divId w:val="496459422"/>
      </w:pPr>
      <w:bookmarkStart w:id="480" w:name="_efb90c0c-4f9c-7630-ae45-5b7eec97cbbf"/>
      <w:bookmarkEnd w:id="480"/>
      <w:r>
        <w:t>6.5.7.2</w:t>
      </w:r>
      <w:r>
        <w:tab/>
        <w:t>Syntax</w:t>
      </w:r>
    </w:p>
    <w:p w14:paraId="008013C9" w14:textId="77777777" w:rsidR="00B921FE" w:rsidRDefault="00000000">
      <w:pPr>
        <w:pStyle w:val="Code"/>
        <w:divId w:val="496459422"/>
        <w:rPr>
          <w:color w:val="444444"/>
        </w:rPr>
      </w:pPr>
      <w:bookmarkStart w:id="481" w:name="_53539d85-8aad-49c1-5712-3df8e6491ee1"/>
      <w:bookmarkEnd w:id="481"/>
      <w:r>
        <w:rPr>
          <w:color w:val="444444"/>
        </w:rPr>
        <w:t>aligned(8) class RelativeLocationProperty</w:t>
      </w:r>
      <w:r>
        <w:rPr>
          <w:color w:val="444444"/>
        </w:rPr>
        <w:br/>
        <w:t>extends ItemFullProperty('rloc', version = 0, flags = 0) {</w:t>
      </w:r>
      <w:r>
        <w:rPr>
          <w:color w:val="444444"/>
        </w:rPr>
        <w:br/>
        <w:t>    unsigned int(32) horizontal_offset;</w:t>
      </w:r>
      <w:r>
        <w:rPr>
          <w:color w:val="444444"/>
        </w:rPr>
        <w:br/>
        <w:t>    unsigned int(32) vertical_offset;</w:t>
      </w:r>
      <w:r>
        <w:rPr>
          <w:color w:val="444444"/>
        </w:rPr>
        <w:br/>
        <w:t>}</w:t>
      </w:r>
    </w:p>
    <w:p w14:paraId="4C83C748" w14:textId="77777777" w:rsidR="00B921FE" w:rsidRDefault="00000000">
      <w:pPr>
        <w:pStyle w:val="Heading4"/>
        <w:divId w:val="67504841"/>
      </w:pPr>
      <w:bookmarkStart w:id="482" w:name="_f2410fae-3126-5c78-21d1-b1906a9d053f"/>
      <w:bookmarkEnd w:id="482"/>
      <w:r>
        <w:lastRenderedPageBreak/>
        <w:t>6.5.7.3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6"/>
        <w:gridCol w:w="7635"/>
      </w:tblGrid>
      <w:tr w:rsidR="00B921FE" w14:paraId="75E9849A" w14:textId="77777777">
        <w:trPr>
          <w:divId w:val="67504841"/>
          <w:cantSplit/>
          <w:tblCellSpacing w:w="15" w:type="dxa"/>
        </w:trPr>
        <w:tc>
          <w:tcPr>
            <w:tcW w:w="0" w:type="auto"/>
            <w:hideMark/>
          </w:tcPr>
          <w:p w14:paraId="7680F703" w14:textId="77777777" w:rsidR="00B921FE" w:rsidRDefault="00000000">
            <w:pPr>
              <w:jc w:val="left"/>
            </w:pPr>
            <w:bookmarkStart w:id="483" w:name="_a4eae0df-97ab-516f-6c1a-80a6270523a9"/>
            <w:bookmarkEnd w:id="483"/>
            <w:r>
              <w:rPr>
                <w:rStyle w:val="HTMLTypewriter"/>
              </w:rPr>
              <w:t>horizontal_offset</w:t>
            </w:r>
          </w:p>
        </w:tc>
        <w:tc>
          <w:tcPr>
            <w:tcW w:w="0" w:type="auto"/>
            <w:hideMark/>
          </w:tcPr>
          <w:p w14:paraId="4C911BEF" w14:textId="77777777" w:rsidR="00B921FE" w:rsidRDefault="00000000">
            <w:bookmarkStart w:id="484" w:name="_6052e261-9568-d5ba-ffdc-9eda0fcf3d7a"/>
            <w:bookmarkEnd w:id="484"/>
            <w:r>
              <w:t>specifies the horizontal offset in pixels of the left-most pixel column of the reconstructed image of the associated image item in the reconstructed image of the related image item. The left-most pixel column of the reconstructed image of the related image item has a horizontal offset equal to 0.</w:t>
            </w:r>
          </w:p>
        </w:tc>
      </w:tr>
      <w:tr w:rsidR="00B921FE" w14:paraId="2B6D2987" w14:textId="77777777">
        <w:trPr>
          <w:divId w:val="67504841"/>
          <w:cantSplit/>
          <w:tblCellSpacing w:w="15" w:type="dxa"/>
        </w:trPr>
        <w:tc>
          <w:tcPr>
            <w:tcW w:w="0" w:type="auto"/>
            <w:hideMark/>
          </w:tcPr>
          <w:p w14:paraId="1A90ED8D" w14:textId="77777777" w:rsidR="00B921FE" w:rsidRDefault="00000000">
            <w:pPr>
              <w:jc w:val="left"/>
            </w:pPr>
            <w:r>
              <w:rPr>
                <w:rStyle w:val="HTMLTypewriter"/>
              </w:rPr>
              <w:t>vertical_offset</w:t>
            </w:r>
          </w:p>
        </w:tc>
        <w:tc>
          <w:tcPr>
            <w:tcW w:w="0" w:type="auto"/>
            <w:hideMark/>
          </w:tcPr>
          <w:p w14:paraId="44F5F963" w14:textId="77777777" w:rsidR="00B921FE" w:rsidRDefault="00000000">
            <w:bookmarkStart w:id="485" w:name="_af606658-15c6-3d12-c7c3-08b40cedde6a"/>
            <w:bookmarkEnd w:id="485"/>
            <w:r>
              <w:t>specifies the vertical offset in pixels of the top-most pixel row of the reconstructed image of the associated image item in the reconstructed image of the related image item. The top-most pixel row of the reconstructed image of the related image item has a vertical offset equal to 0.</w:t>
            </w:r>
          </w:p>
        </w:tc>
      </w:tr>
    </w:tbl>
    <w:p w14:paraId="15DEDC5D" w14:textId="77777777" w:rsidR="00B921FE" w:rsidRDefault="00000000">
      <w:pPr>
        <w:pStyle w:val="Heading3"/>
        <w:divId w:val="1888293220"/>
      </w:pPr>
      <w:bookmarkStart w:id="486" w:name="auxC"/>
      <w:bookmarkStart w:id="487" w:name="_Toc225974927"/>
      <w:bookmarkEnd w:id="486"/>
      <w:r>
        <w:t>6.5.8</w:t>
      </w:r>
      <w:r>
        <w:tab/>
        <w:t>Image properties for auxiliary images</w:t>
      </w:r>
      <w:bookmarkEnd w:id="487"/>
    </w:p>
    <w:p w14:paraId="21B897BB" w14:textId="77777777" w:rsidR="00B921FE" w:rsidRDefault="00000000">
      <w:pPr>
        <w:pStyle w:val="Heading4"/>
        <w:divId w:val="14577315"/>
      </w:pPr>
      <w:bookmarkStart w:id="488" w:name="_3d9f6438-d2ae-9b2c-019b-c6fbcb854370"/>
      <w:bookmarkEnd w:id="488"/>
      <w:r>
        <w:t>6.5.8.1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4953"/>
      </w:tblGrid>
      <w:tr w:rsidR="00B921FE" w14:paraId="5B9CC6D2" w14:textId="77777777">
        <w:trPr>
          <w:divId w:val="14577315"/>
          <w:cantSplit/>
          <w:tblCellSpacing w:w="15" w:type="dxa"/>
        </w:trPr>
        <w:tc>
          <w:tcPr>
            <w:tcW w:w="0" w:type="auto"/>
            <w:hideMark/>
          </w:tcPr>
          <w:p w14:paraId="41A1A066" w14:textId="77777777" w:rsidR="00B921FE" w:rsidRDefault="00000000">
            <w:pPr>
              <w:jc w:val="left"/>
            </w:pPr>
            <w:bookmarkStart w:id="489" w:name="_aa4fb13e-3841-d385-da1f-49f91d2fe374"/>
            <w:bookmarkEnd w:id="489"/>
            <w:r>
              <w:t>Box type</w:t>
            </w:r>
          </w:p>
        </w:tc>
        <w:tc>
          <w:tcPr>
            <w:tcW w:w="0" w:type="auto"/>
            <w:hideMark/>
          </w:tcPr>
          <w:p w14:paraId="70933D1F" w14:textId="77777777" w:rsidR="00B921FE" w:rsidRDefault="00000000">
            <w:bookmarkStart w:id="490" w:name="_0fffaaf7-8c7d-801b-0817-16e7bc483b69"/>
            <w:bookmarkEnd w:id="490"/>
            <w:r>
              <w:rPr>
                <w:rStyle w:val="HTMLTypewriter"/>
              </w:rPr>
              <w:t>'auxC'</w:t>
            </w:r>
          </w:p>
        </w:tc>
      </w:tr>
      <w:tr w:rsidR="00B921FE" w14:paraId="7F7DB121" w14:textId="77777777">
        <w:trPr>
          <w:divId w:val="14577315"/>
          <w:cantSplit/>
          <w:tblCellSpacing w:w="15" w:type="dxa"/>
        </w:trPr>
        <w:tc>
          <w:tcPr>
            <w:tcW w:w="0" w:type="auto"/>
            <w:hideMark/>
          </w:tcPr>
          <w:p w14:paraId="28844A2C" w14:textId="77777777" w:rsidR="00B921FE" w:rsidRDefault="00000000">
            <w:pPr>
              <w:jc w:val="left"/>
            </w:pPr>
            <w:r>
              <w:t>Property type</w:t>
            </w:r>
          </w:p>
        </w:tc>
        <w:tc>
          <w:tcPr>
            <w:tcW w:w="0" w:type="auto"/>
            <w:hideMark/>
          </w:tcPr>
          <w:p w14:paraId="761E3254" w14:textId="77777777" w:rsidR="00B921FE" w:rsidRDefault="00000000">
            <w:bookmarkStart w:id="491" w:name="_c5cfb961-b0a7-12e5-db97-13f4fe8e7a4d"/>
            <w:bookmarkEnd w:id="491"/>
            <w:r>
              <w:t>Descriptive item property</w:t>
            </w:r>
          </w:p>
        </w:tc>
      </w:tr>
      <w:tr w:rsidR="00B921FE" w14:paraId="4A21DEC8" w14:textId="77777777">
        <w:trPr>
          <w:divId w:val="14577315"/>
          <w:cantSplit/>
          <w:tblCellSpacing w:w="15" w:type="dxa"/>
        </w:trPr>
        <w:tc>
          <w:tcPr>
            <w:tcW w:w="0" w:type="auto"/>
            <w:hideMark/>
          </w:tcPr>
          <w:p w14:paraId="14013F7E" w14:textId="77777777" w:rsidR="00B921FE" w:rsidRDefault="00000000">
            <w:pPr>
              <w:jc w:val="left"/>
            </w:pPr>
            <w:r>
              <w:t>Container</w:t>
            </w:r>
          </w:p>
        </w:tc>
        <w:tc>
          <w:tcPr>
            <w:tcW w:w="0" w:type="auto"/>
            <w:hideMark/>
          </w:tcPr>
          <w:p w14:paraId="0EED8C09" w14:textId="77777777" w:rsidR="00B921FE" w:rsidRDefault="00000000">
            <w:bookmarkStart w:id="492" w:name="_75149711-346c-b96e-eb0f-578d54ac4c5a"/>
            <w:bookmarkEnd w:id="492"/>
            <w:r>
              <w:rPr>
                <w:rStyle w:val="HTMLTypewriter"/>
              </w:rPr>
              <w:t>ItemPropertyContainerBox</w:t>
            </w:r>
          </w:p>
        </w:tc>
      </w:tr>
      <w:tr w:rsidR="00B921FE" w14:paraId="5973545D" w14:textId="77777777">
        <w:trPr>
          <w:divId w:val="14577315"/>
          <w:cantSplit/>
          <w:tblCellSpacing w:w="15" w:type="dxa"/>
        </w:trPr>
        <w:tc>
          <w:tcPr>
            <w:tcW w:w="0" w:type="auto"/>
            <w:hideMark/>
          </w:tcPr>
          <w:p w14:paraId="106C6A43" w14:textId="77777777" w:rsidR="00B921FE" w:rsidRDefault="00000000">
            <w:pPr>
              <w:jc w:val="left"/>
            </w:pPr>
            <w:r>
              <w:t>Mandatory (per item)</w:t>
            </w:r>
          </w:p>
        </w:tc>
        <w:tc>
          <w:tcPr>
            <w:tcW w:w="0" w:type="auto"/>
            <w:hideMark/>
          </w:tcPr>
          <w:p w14:paraId="2A354A62" w14:textId="77777777" w:rsidR="00B921FE" w:rsidRDefault="00000000">
            <w:bookmarkStart w:id="493" w:name="_14db81e4-6078-4687-3dc6-2c719fec3aa1"/>
            <w:bookmarkEnd w:id="493"/>
            <w:r>
              <w:t>Yes, for an image item containing an auxiliary image</w:t>
            </w:r>
          </w:p>
        </w:tc>
      </w:tr>
      <w:tr w:rsidR="00B921FE" w14:paraId="23B11E5B" w14:textId="77777777">
        <w:trPr>
          <w:divId w:val="14577315"/>
          <w:cantSplit/>
          <w:tblCellSpacing w:w="15" w:type="dxa"/>
        </w:trPr>
        <w:tc>
          <w:tcPr>
            <w:tcW w:w="0" w:type="auto"/>
            <w:hideMark/>
          </w:tcPr>
          <w:p w14:paraId="3878478E" w14:textId="77777777" w:rsidR="00B921FE" w:rsidRDefault="00000000">
            <w:pPr>
              <w:jc w:val="left"/>
            </w:pPr>
            <w:r>
              <w:t>Quantity (per item)</w:t>
            </w:r>
          </w:p>
        </w:tc>
        <w:tc>
          <w:tcPr>
            <w:tcW w:w="0" w:type="auto"/>
            <w:hideMark/>
          </w:tcPr>
          <w:p w14:paraId="795DEF45" w14:textId="77777777" w:rsidR="00B921FE" w:rsidRDefault="00000000">
            <w:bookmarkStart w:id="494" w:name="_5de160f0-ba25-cb35-232f-8f7a9a2dacb5"/>
            <w:bookmarkEnd w:id="494"/>
            <w:r>
              <w:t>At most one</w:t>
            </w:r>
          </w:p>
        </w:tc>
      </w:tr>
    </w:tbl>
    <w:p w14:paraId="5CE65F4D" w14:textId="77777777" w:rsidR="00B921FE" w:rsidRDefault="00000000">
      <w:pPr>
        <w:divId w:val="14577315"/>
      </w:pPr>
      <w:bookmarkStart w:id="495" w:name="_f65bda46-60ab-378e-7092-4c13f9c9de2c"/>
      <w:bookmarkEnd w:id="495"/>
      <w:r>
        <w:t xml:space="preserve">Auxiliary images shall be associated with an </w:t>
      </w:r>
      <w:r>
        <w:rPr>
          <w:rStyle w:val="HTMLTypewriter"/>
        </w:rPr>
        <w:t>AuxiliaryTypeProperty</w:t>
      </w:r>
      <w:r>
        <w:t xml:space="preserve"> as defined here. </w:t>
      </w:r>
      <w:r>
        <w:rPr>
          <w:rStyle w:val="HTMLTypewriter"/>
        </w:rPr>
        <w:t>AuxiliaryTypeProperty</w:t>
      </w:r>
      <w:r>
        <w:t xml:space="preserve"> includes a Uniform Resource Identifier (URI) identifying the type of the auxiliary image. </w:t>
      </w:r>
      <w:r>
        <w:rPr>
          <w:rStyle w:val="HTMLTypewriter"/>
        </w:rPr>
        <w:t>AuxiliaryTypeProperty</w:t>
      </w:r>
      <w:r>
        <w:t xml:space="preserve"> may additionally include other fields, as required by the URI.</w:t>
      </w:r>
    </w:p>
    <w:p w14:paraId="0CE2E970" w14:textId="77777777" w:rsidR="00B921FE" w:rsidRDefault="00000000">
      <w:pPr>
        <w:pStyle w:val="Heading4"/>
        <w:divId w:val="2074548627"/>
      </w:pPr>
      <w:bookmarkStart w:id="496" w:name="_90d30d08-5cec-077d-e2cc-fa0e81360b6c"/>
      <w:bookmarkEnd w:id="496"/>
      <w:r>
        <w:t>6.5.8.2</w:t>
      </w:r>
      <w:r>
        <w:tab/>
        <w:t>Syntax</w:t>
      </w:r>
    </w:p>
    <w:p w14:paraId="782226B4" w14:textId="77777777" w:rsidR="00B921FE" w:rsidRDefault="00000000">
      <w:pPr>
        <w:pStyle w:val="Code"/>
        <w:divId w:val="2074548627"/>
        <w:rPr>
          <w:color w:val="444444"/>
        </w:rPr>
      </w:pPr>
      <w:bookmarkStart w:id="497" w:name="_39ffa6ff-27c5-0796-1b64-8c1da7a0fc84"/>
      <w:bookmarkEnd w:id="497"/>
      <w:r>
        <w:rPr>
          <w:color w:val="444444"/>
        </w:rPr>
        <w:t>aligned(8) class AuxiliaryTypeProperty</w:t>
      </w:r>
      <w:r>
        <w:rPr>
          <w:color w:val="444444"/>
        </w:rPr>
        <w:br/>
        <w:t>extends ItemFullProperty('auxC', version = 0, flags) {</w:t>
      </w:r>
      <w:r>
        <w:rPr>
          <w:color w:val="444444"/>
        </w:rPr>
        <w:br/>
        <w:t>    utf8string aux_type;</w:t>
      </w:r>
      <w:r>
        <w:rPr>
          <w:color w:val="444444"/>
        </w:rPr>
        <w:br/>
        <w:t>    unsigned int(8) aux_subtype[];</w:t>
      </w:r>
      <w:r>
        <w:rPr>
          <w:color w:val="444444"/>
        </w:rPr>
        <w:br/>
        <w:t>    // until the end of the box, the semantics depend on the aux_type value</w:t>
      </w:r>
      <w:r>
        <w:rPr>
          <w:color w:val="444444"/>
        </w:rPr>
        <w:br/>
        <w:t>}</w:t>
      </w:r>
    </w:p>
    <w:p w14:paraId="5133D05C" w14:textId="77777777" w:rsidR="00B921FE" w:rsidRDefault="00000000">
      <w:pPr>
        <w:pStyle w:val="Heading4"/>
        <w:divId w:val="2125229473"/>
      </w:pPr>
      <w:bookmarkStart w:id="498" w:name="_723e3771-fbc3-0dc6-1eb5-49b595fa6033"/>
      <w:bookmarkEnd w:id="498"/>
      <w:r>
        <w:t>6.5.8.3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6"/>
        <w:gridCol w:w="8355"/>
      </w:tblGrid>
      <w:tr w:rsidR="00B921FE" w14:paraId="0447894C" w14:textId="77777777">
        <w:trPr>
          <w:divId w:val="2125229473"/>
          <w:cantSplit/>
          <w:tblCellSpacing w:w="15" w:type="dxa"/>
        </w:trPr>
        <w:tc>
          <w:tcPr>
            <w:tcW w:w="0" w:type="auto"/>
            <w:hideMark/>
          </w:tcPr>
          <w:p w14:paraId="4BCD34C2" w14:textId="77777777" w:rsidR="00B921FE" w:rsidRDefault="00000000">
            <w:pPr>
              <w:jc w:val="left"/>
            </w:pPr>
            <w:bookmarkStart w:id="499" w:name="_4c65c716-d457-7179-0af0-db06e2e3c779"/>
            <w:bookmarkEnd w:id="499"/>
            <w:r>
              <w:rPr>
                <w:rStyle w:val="HTMLTypewriter"/>
              </w:rPr>
              <w:t>aux_type</w:t>
            </w:r>
          </w:p>
        </w:tc>
        <w:tc>
          <w:tcPr>
            <w:tcW w:w="0" w:type="auto"/>
            <w:hideMark/>
          </w:tcPr>
          <w:p w14:paraId="1A6DE06E" w14:textId="77777777" w:rsidR="00B921FE" w:rsidRDefault="00000000">
            <w:bookmarkStart w:id="500" w:name="_cba9ca1f-9cd3-f14f-4300-813748814605"/>
            <w:bookmarkEnd w:id="500"/>
            <w:r>
              <w:t>is a null-terminated UTF-8 character string of the Uniform Resource Identifier (URI) used to identify the type of the associated auxiliary image item.</w:t>
            </w:r>
          </w:p>
        </w:tc>
      </w:tr>
      <w:tr w:rsidR="00B921FE" w14:paraId="3E80D829" w14:textId="77777777">
        <w:trPr>
          <w:divId w:val="2125229473"/>
          <w:cantSplit/>
          <w:tblCellSpacing w:w="15" w:type="dxa"/>
        </w:trPr>
        <w:tc>
          <w:tcPr>
            <w:tcW w:w="0" w:type="auto"/>
            <w:hideMark/>
          </w:tcPr>
          <w:p w14:paraId="476AD7F7" w14:textId="77777777" w:rsidR="00B921FE" w:rsidRDefault="00000000">
            <w:pPr>
              <w:jc w:val="left"/>
            </w:pPr>
            <w:r>
              <w:rPr>
                <w:rStyle w:val="HTMLTypewriter"/>
              </w:rPr>
              <w:t>aux_subtype</w:t>
            </w:r>
          </w:p>
        </w:tc>
        <w:tc>
          <w:tcPr>
            <w:tcW w:w="0" w:type="auto"/>
            <w:hideMark/>
          </w:tcPr>
          <w:p w14:paraId="68EBF0C6" w14:textId="77777777" w:rsidR="00B921FE" w:rsidRDefault="00000000">
            <w:bookmarkStart w:id="501" w:name="_7cc8abe2-d06a-1aba-47bd-5942cb0070e1"/>
            <w:bookmarkEnd w:id="501"/>
            <w:r>
              <w:t xml:space="preserve">represents zero or more bytes until the end of the box. The semantics of these bytes depend on the value of </w:t>
            </w:r>
            <w:r>
              <w:rPr>
                <w:rStyle w:val="HTMLTypewriter"/>
              </w:rPr>
              <w:t>aux_type</w:t>
            </w:r>
            <w:r>
              <w:t>.</w:t>
            </w:r>
          </w:p>
        </w:tc>
      </w:tr>
    </w:tbl>
    <w:p w14:paraId="6FF17CE0" w14:textId="77777777" w:rsidR="00B921FE" w:rsidRDefault="00000000">
      <w:pPr>
        <w:pStyle w:val="Heading3"/>
        <w:divId w:val="1312364977"/>
      </w:pPr>
      <w:bookmarkStart w:id="502" w:name="clap"/>
      <w:bookmarkStart w:id="503" w:name="_Toc225974928"/>
      <w:bookmarkEnd w:id="502"/>
      <w:r>
        <w:t>6.5.9</w:t>
      </w:r>
      <w:r>
        <w:tab/>
        <w:t>Clean aperture</w:t>
      </w:r>
      <w:bookmarkEnd w:id="503"/>
    </w:p>
    <w:p w14:paraId="1E50915E" w14:textId="77777777" w:rsidR="00B921FE" w:rsidRDefault="00000000">
      <w:pPr>
        <w:pStyle w:val="Heading4"/>
        <w:divId w:val="1154835032"/>
      </w:pPr>
      <w:bookmarkStart w:id="504" w:name="_205b829a-9d11-d6c1-cd24-b89043dd029f"/>
      <w:bookmarkEnd w:id="504"/>
      <w:r>
        <w:t>6.5.9.1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2040DE71" w14:textId="77777777">
        <w:trPr>
          <w:divId w:val="1154835032"/>
          <w:cantSplit/>
          <w:tblCellSpacing w:w="15" w:type="dxa"/>
        </w:trPr>
        <w:tc>
          <w:tcPr>
            <w:tcW w:w="0" w:type="auto"/>
            <w:hideMark/>
          </w:tcPr>
          <w:p w14:paraId="13E57D85" w14:textId="77777777" w:rsidR="00B921FE" w:rsidRDefault="00000000">
            <w:pPr>
              <w:jc w:val="left"/>
            </w:pPr>
            <w:bookmarkStart w:id="505" w:name="_7e17f87e-93c5-ec2d-71db-316f6f83c141"/>
            <w:bookmarkEnd w:id="505"/>
            <w:r>
              <w:t>Box type</w:t>
            </w:r>
          </w:p>
        </w:tc>
        <w:tc>
          <w:tcPr>
            <w:tcW w:w="0" w:type="auto"/>
            <w:hideMark/>
          </w:tcPr>
          <w:p w14:paraId="660D1DE6" w14:textId="77777777" w:rsidR="00B921FE" w:rsidRDefault="00000000">
            <w:bookmarkStart w:id="506" w:name="_70dc37dd-92a8-827f-4995-92386029ea05"/>
            <w:bookmarkEnd w:id="506"/>
            <w:r>
              <w:rPr>
                <w:rStyle w:val="HTMLTypewriter"/>
              </w:rPr>
              <w:t>'clap'</w:t>
            </w:r>
          </w:p>
        </w:tc>
      </w:tr>
      <w:tr w:rsidR="00B921FE" w14:paraId="1168529A" w14:textId="77777777">
        <w:trPr>
          <w:divId w:val="1154835032"/>
          <w:cantSplit/>
          <w:tblCellSpacing w:w="15" w:type="dxa"/>
        </w:trPr>
        <w:tc>
          <w:tcPr>
            <w:tcW w:w="0" w:type="auto"/>
            <w:hideMark/>
          </w:tcPr>
          <w:p w14:paraId="73A25F60" w14:textId="77777777" w:rsidR="00B921FE" w:rsidRDefault="00000000">
            <w:pPr>
              <w:jc w:val="left"/>
            </w:pPr>
            <w:r>
              <w:t>Property type</w:t>
            </w:r>
          </w:p>
        </w:tc>
        <w:tc>
          <w:tcPr>
            <w:tcW w:w="0" w:type="auto"/>
            <w:hideMark/>
          </w:tcPr>
          <w:p w14:paraId="3731ED45" w14:textId="77777777" w:rsidR="00B921FE" w:rsidRDefault="00000000">
            <w:bookmarkStart w:id="507" w:name="_a520cedc-1052-20e5-a86c-e78724d60e03"/>
            <w:bookmarkEnd w:id="507"/>
            <w:r>
              <w:t>Transformative item property</w:t>
            </w:r>
          </w:p>
        </w:tc>
      </w:tr>
      <w:tr w:rsidR="00B921FE" w14:paraId="6FC044A6" w14:textId="77777777">
        <w:trPr>
          <w:divId w:val="1154835032"/>
          <w:cantSplit/>
          <w:tblCellSpacing w:w="15" w:type="dxa"/>
        </w:trPr>
        <w:tc>
          <w:tcPr>
            <w:tcW w:w="0" w:type="auto"/>
            <w:hideMark/>
          </w:tcPr>
          <w:p w14:paraId="6A358BF3" w14:textId="77777777" w:rsidR="00B921FE" w:rsidRDefault="00000000">
            <w:pPr>
              <w:jc w:val="left"/>
            </w:pPr>
            <w:r>
              <w:t>Container</w:t>
            </w:r>
          </w:p>
        </w:tc>
        <w:tc>
          <w:tcPr>
            <w:tcW w:w="0" w:type="auto"/>
            <w:hideMark/>
          </w:tcPr>
          <w:p w14:paraId="2346D759" w14:textId="77777777" w:rsidR="00B921FE" w:rsidRDefault="00000000">
            <w:bookmarkStart w:id="508" w:name="_be502384-3418-1c1c-0e4d-d3c99a4f98a2"/>
            <w:bookmarkEnd w:id="508"/>
            <w:r>
              <w:rPr>
                <w:rStyle w:val="HTMLTypewriter"/>
              </w:rPr>
              <w:t>ItemPropertyContainerBox</w:t>
            </w:r>
          </w:p>
        </w:tc>
      </w:tr>
      <w:tr w:rsidR="00B921FE" w14:paraId="2600B1B1" w14:textId="77777777">
        <w:trPr>
          <w:divId w:val="1154835032"/>
          <w:cantSplit/>
          <w:tblCellSpacing w:w="15" w:type="dxa"/>
        </w:trPr>
        <w:tc>
          <w:tcPr>
            <w:tcW w:w="0" w:type="auto"/>
            <w:hideMark/>
          </w:tcPr>
          <w:p w14:paraId="3E1693E8" w14:textId="77777777" w:rsidR="00B921FE" w:rsidRDefault="00000000">
            <w:pPr>
              <w:jc w:val="left"/>
            </w:pPr>
            <w:r>
              <w:t>Mandatory (per item)</w:t>
            </w:r>
          </w:p>
        </w:tc>
        <w:tc>
          <w:tcPr>
            <w:tcW w:w="0" w:type="auto"/>
            <w:hideMark/>
          </w:tcPr>
          <w:p w14:paraId="03351203" w14:textId="77777777" w:rsidR="00B921FE" w:rsidRDefault="00000000">
            <w:bookmarkStart w:id="509" w:name="_dd82739f-bf0f-7cbb-38fa-7a1e3669a169"/>
            <w:bookmarkEnd w:id="509"/>
            <w:r>
              <w:t>No</w:t>
            </w:r>
          </w:p>
        </w:tc>
      </w:tr>
      <w:tr w:rsidR="00B921FE" w14:paraId="269021C6" w14:textId="77777777">
        <w:trPr>
          <w:divId w:val="1154835032"/>
          <w:cantSplit/>
          <w:tblCellSpacing w:w="15" w:type="dxa"/>
        </w:trPr>
        <w:tc>
          <w:tcPr>
            <w:tcW w:w="0" w:type="auto"/>
            <w:hideMark/>
          </w:tcPr>
          <w:p w14:paraId="03AD9A6A" w14:textId="77777777" w:rsidR="00B921FE" w:rsidRDefault="00000000">
            <w:pPr>
              <w:jc w:val="left"/>
            </w:pPr>
            <w:r>
              <w:t>Quantity (per item)</w:t>
            </w:r>
          </w:p>
        </w:tc>
        <w:tc>
          <w:tcPr>
            <w:tcW w:w="0" w:type="auto"/>
            <w:hideMark/>
          </w:tcPr>
          <w:p w14:paraId="36098716" w14:textId="77777777" w:rsidR="00B921FE" w:rsidRDefault="00000000">
            <w:bookmarkStart w:id="510" w:name="_63cc6720-1c3f-d132-de55-ce386de65e82"/>
            <w:bookmarkEnd w:id="510"/>
            <w:r>
              <w:t>At most one</w:t>
            </w:r>
          </w:p>
        </w:tc>
      </w:tr>
    </w:tbl>
    <w:p w14:paraId="026C670D" w14:textId="77777777" w:rsidR="00B921FE" w:rsidRDefault="00000000">
      <w:pPr>
        <w:divId w:val="1154835032"/>
      </w:pPr>
      <w:bookmarkStart w:id="511" w:name="_4d1d8f6e-6888-96cf-9e9b-c8b7188fbda4"/>
      <w:bookmarkEnd w:id="511"/>
      <w:r>
        <w:t>The clean aperture transformative item property defines a cropping transformation of the input image.</w:t>
      </w:r>
    </w:p>
    <w:p w14:paraId="13BA0118" w14:textId="77777777" w:rsidR="00B921FE" w:rsidRDefault="00000000">
      <w:pPr>
        <w:pStyle w:val="Heading4"/>
        <w:divId w:val="2096978777"/>
      </w:pPr>
      <w:bookmarkStart w:id="512" w:name="_ff0b5f0b-c951-6244-b2ee-8ad66342a4e2"/>
      <w:bookmarkEnd w:id="512"/>
      <w:r>
        <w:lastRenderedPageBreak/>
        <w:t>6.5.9.2</w:t>
      </w:r>
      <w:r>
        <w:tab/>
        <w:t>Syntax</w:t>
      </w:r>
    </w:p>
    <w:p w14:paraId="61C89F01" w14:textId="77777777" w:rsidR="00B921FE" w:rsidRDefault="00000000">
      <w:pPr>
        <w:divId w:val="2096978777"/>
      </w:pPr>
      <w:bookmarkStart w:id="513" w:name="_5e19e7e0-16c9-42ea-9b4c-5dc5c2d2dff8"/>
      <w:bookmarkEnd w:id="513"/>
      <w:r>
        <w:t xml:space="preserve">The clean aperture </w:t>
      </w:r>
      <w:r>
        <w:rPr>
          <w:rStyle w:val="HTMLTypewriter"/>
        </w:rPr>
        <w:t>'clap'</w:t>
      </w:r>
      <w:r>
        <w:t xml:space="preserve"> transformative item property has the same syntax as the </w:t>
      </w:r>
      <w:r>
        <w:rPr>
          <w:rStyle w:val="HTMLTypewriter"/>
        </w:rPr>
        <w:t>CleanApertureBox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6888DD6D" w14:textId="77777777" w:rsidR="00B921FE" w:rsidRDefault="00000000">
      <w:pPr>
        <w:pStyle w:val="Heading4"/>
        <w:divId w:val="205216509"/>
      </w:pPr>
      <w:bookmarkStart w:id="514" w:name="_976fe43d-4dad-52e9-7886-61f8b70149ce"/>
      <w:bookmarkEnd w:id="514"/>
      <w:r>
        <w:t>6.5.9.3</w:t>
      </w:r>
      <w:r>
        <w:tab/>
        <w:t>Semantics</w:t>
      </w:r>
    </w:p>
    <w:p w14:paraId="65A3864C" w14:textId="77777777" w:rsidR="00B921FE" w:rsidRDefault="00000000">
      <w:pPr>
        <w:divId w:val="205216509"/>
      </w:pPr>
      <w:bookmarkStart w:id="515" w:name="_e8691dfe-3c4c-10c5-e7be-c4ec455f84ca"/>
      <w:bookmarkEnd w:id="515"/>
      <w:r>
        <w:t xml:space="preserve">The semantics of the syntax elements within the clean aperture </w:t>
      </w:r>
      <w:r>
        <w:rPr>
          <w:rStyle w:val="HTMLTypewriter"/>
        </w:rPr>
        <w:t>'clap'</w:t>
      </w:r>
      <w:r>
        <w:t xml:space="preserve"> transformative item property are the same as those specified for the syntax elements of </w:t>
      </w:r>
      <w:r>
        <w:rPr>
          <w:rStyle w:val="HTMLTypewriter"/>
        </w:rPr>
        <w:t>CleanApertureBox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4D63FA6F" w14:textId="77777777" w:rsidR="00B921FE" w:rsidRDefault="00000000">
      <w:pPr>
        <w:pStyle w:val="Heading3"/>
        <w:divId w:val="1252857124"/>
      </w:pPr>
      <w:bookmarkStart w:id="516" w:name="irot"/>
      <w:bookmarkStart w:id="517" w:name="_Toc225974929"/>
      <w:bookmarkEnd w:id="516"/>
      <w:r>
        <w:t>6.5.10</w:t>
      </w:r>
      <w:r>
        <w:tab/>
        <w:t>Image rotation</w:t>
      </w:r>
      <w:bookmarkEnd w:id="517"/>
    </w:p>
    <w:p w14:paraId="0F8B5296" w14:textId="77777777" w:rsidR="00B921FE" w:rsidRDefault="00000000">
      <w:pPr>
        <w:pStyle w:val="Heading4"/>
        <w:divId w:val="967975030"/>
      </w:pPr>
      <w:bookmarkStart w:id="518" w:name="_b44449d2-13c2-9e77-d448-925f2e2eeb9d"/>
      <w:bookmarkEnd w:id="518"/>
      <w:r>
        <w:t>6.5.10.1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202B0E63" w14:textId="77777777">
        <w:trPr>
          <w:divId w:val="967975030"/>
          <w:cantSplit/>
          <w:tblCellSpacing w:w="15" w:type="dxa"/>
        </w:trPr>
        <w:tc>
          <w:tcPr>
            <w:tcW w:w="0" w:type="auto"/>
            <w:hideMark/>
          </w:tcPr>
          <w:p w14:paraId="6EEC0B4C" w14:textId="77777777" w:rsidR="00B921FE" w:rsidRDefault="00000000">
            <w:pPr>
              <w:jc w:val="left"/>
            </w:pPr>
            <w:bookmarkStart w:id="519" w:name="_96100bc3-790c-08d0-5cc4-6ac1110feb0f"/>
            <w:bookmarkEnd w:id="519"/>
            <w:r>
              <w:t>Box type</w:t>
            </w:r>
          </w:p>
        </w:tc>
        <w:tc>
          <w:tcPr>
            <w:tcW w:w="0" w:type="auto"/>
            <w:hideMark/>
          </w:tcPr>
          <w:p w14:paraId="707A5566" w14:textId="77777777" w:rsidR="00B921FE" w:rsidRDefault="00000000">
            <w:bookmarkStart w:id="520" w:name="_6ccfc5e1-e905-9523-2e02-ab5f173c8f98"/>
            <w:bookmarkEnd w:id="520"/>
            <w:r>
              <w:rPr>
                <w:rStyle w:val="HTMLTypewriter"/>
              </w:rPr>
              <w:t>'irot'</w:t>
            </w:r>
          </w:p>
        </w:tc>
      </w:tr>
      <w:tr w:rsidR="00B921FE" w14:paraId="3FD07D5A" w14:textId="77777777">
        <w:trPr>
          <w:divId w:val="967975030"/>
          <w:cantSplit/>
          <w:tblCellSpacing w:w="15" w:type="dxa"/>
        </w:trPr>
        <w:tc>
          <w:tcPr>
            <w:tcW w:w="0" w:type="auto"/>
            <w:hideMark/>
          </w:tcPr>
          <w:p w14:paraId="2ED3A7D5" w14:textId="77777777" w:rsidR="00B921FE" w:rsidRDefault="00000000">
            <w:pPr>
              <w:jc w:val="left"/>
            </w:pPr>
            <w:r>
              <w:t>Property type</w:t>
            </w:r>
          </w:p>
        </w:tc>
        <w:tc>
          <w:tcPr>
            <w:tcW w:w="0" w:type="auto"/>
            <w:hideMark/>
          </w:tcPr>
          <w:p w14:paraId="08DA753E" w14:textId="77777777" w:rsidR="00B921FE" w:rsidRDefault="00000000">
            <w:bookmarkStart w:id="521" w:name="_81737996-969a-5b0c-8c74-caaf7e6336e5"/>
            <w:bookmarkEnd w:id="521"/>
            <w:r>
              <w:t>Transformative item property</w:t>
            </w:r>
          </w:p>
        </w:tc>
      </w:tr>
      <w:tr w:rsidR="00B921FE" w14:paraId="5CE8D223" w14:textId="77777777">
        <w:trPr>
          <w:divId w:val="967975030"/>
          <w:cantSplit/>
          <w:tblCellSpacing w:w="15" w:type="dxa"/>
        </w:trPr>
        <w:tc>
          <w:tcPr>
            <w:tcW w:w="0" w:type="auto"/>
            <w:hideMark/>
          </w:tcPr>
          <w:p w14:paraId="3C65B784" w14:textId="77777777" w:rsidR="00B921FE" w:rsidRDefault="00000000">
            <w:pPr>
              <w:jc w:val="left"/>
            </w:pPr>
            <w:r>
              <w:t>Container</w:t>
            </w:r>
          </w:p>
        </w:tc>
        <w:tc>
          <w:tcPr>
            <w:tcW w:w="0" w:type="auto"/>
            <w:hideMark/>
          </w:tcPr>
          <w:p w14:paraId="253E2A48" w14:textId="77777777" w:rsidR="00B921FE" w:rsidRDefault="00000000">
            <w:bookmarkStart w:id="522" w:name="_170636ce-ff88-370b-2adf-db89343ce3fa"/>
            <w:bookmarkEnd w:id="522"/>
            <w:r>
              <w:rPr>
                <w:rStyle w:val="HTMLTypewriter"/>
              </w:rPr>
              <w:t>ItemPropertyContainerBox</w:t>
            </w:r>
          </w:p>
        </w:tc>
      </w:tr>
      <w:tr w:rsidR="00B921FE" w14:paraId="3596EBD9" w14:textId="77777777">
        <w:trPr>
          <w:divId w:val="967975030"/>
          <w:cantSplit/>
          <w:tblCellSpacing w:w="15" w:type="dxa"/>
        </w:trPr>
        <w:tc>
          <w:tcPr>
            <w:tcW w:w="0" w:type="auto"/>
            <w:hideMark/>
          </w:tcPr>
          <w:p w14:paraId="6AD27B94" w14:textId="77777777" w:rsidR="00B921FE" w:rsidRDefault="00000000">
            <w:pPr>
              <w:jc w:val="left"/>
            </w:pPr>
            <w:r>
              <w:t>Mandatory (per item)</w:t>
            </w:r>
          </w:p>
        </w:tc>
        <w:tc>
          <w:tcPr>
            <w:tcW w:w="0" w:type="auto"/>
            <w:hideMark/>
          </w:tcPr>
          <w:p w14:paraId="27DBC811" w14:textId="77777777" w:rsidR="00B921FE" w:rsidRDefault="00000000">
            <w:bookmarkStart w:id="523" w:name="_76a6e99c-bd8e-805e-4cb1-de274e5e4084"/>
            <w:bookmarkEnd w:id="523"/>
            <w:r>
              <w:t>No</w:t>
            </w:r>
          </w:p>
        </w:tc>
      </w:tr>
      <w:tr w:rsidR="00B921FE" w14:paraId="4270C54B" w14:textId="77777777">
        <w:trPr>
          <w:divId w:val="967975030"/>
          <w:cantSplit/>
          <w:tblCellSpacing w:w="15" w:type="dxa"/>
        </w:trPr>
        <w:tc>
          <w:tcPr>
            <w:tcW w:w="0" w:type="auto"/>
            <w:hideMark/>
          </w:tcPr>
          <w:p w14:paraId="79E2BC18" w14:textId="77777777" w:rsidR="00B921FE" w:rsidRDefault="00000000">
            <w:pPr>
              <w:jc w:val="left"/>
            </w:pPr>
            <w:r>
              <w:t>Quantity (per item)</w:t>
            </w:r>
          </w:p>
        </w:tc>
        <w:tc>
          <w:tcPr>
            <w:tcW w:w="0" w:type="auto"/>
            <w:hideMark/>
          </w:tcPr>
          <w:p w14:paraId="0A56E3E0" w14:textId="77777777" w:rsidR="00B921FE" w:rsidRDefault="00000000">
            <w:bookmarkStart w:id="524" w:name="_27797112-d4c1-5ca7-18f5-76a404636deb"/>
            <w:bookmarkEnd w:id="524"/>
            <w:r>
              <w:t>At most one</w:t>
            </w:r>
          </w:p>
        </w:tc>
      </w:tr>
    </w:tbl>
    <w:p w14:paraId="7B4D9B92" w14:textId="77777777" w:rsidR="00B921FE" w:rsidRDefault="00000000">
      <w:pPr>
        <w:divId w:val="967975030"/>
      </w:pPr>
      <w:bookmarkStart w:id="525" w:name="_c8516270-4ba8-43e5-dfbc-c4c4242e5b3b"/>
      <w:bookmarkEnd w:id="525"/>
      <w:r>
        <w:t xml:space="preserve">The image rotation </w:t>
      </w:r>
      <w:r>
        <w:rPr>
          <w:rStyle w:val="HTMLTypewriter"/>
        </w:rPr>
        <w:t>'irot'</w:t>
      </w:r>
      <w:r>
        <w:t xml:space="preserve"> transformative item property rotates the reconstructed image of the associated image item in anti-clockwise direction in units of 90 degrees.</w:t>
      </w:r>
    </w:p>
    <w:p w14:paraId="6B561B42" w14:textId="77777777" w:rsidR="00B921FE" w:rsidRDefault="00000000">
      <w:pPr>
        <w:pStyle w:val="Heading4"/>
        <w:divId w:val="1400202258"/>
      </w:pPr>
      <w:bookmarkStart w:id="526" w:name="_f86157e4-88a9-0e42-8552-a01fcf10123d"/>
      <w:bookmarkEnd w:id="526"/>
      <w:r>
        <w:t>6.5.10.2</w:t>
      </w:r>
      <w:r>
        <w:tab/>
        <w:t>Syntax</w:t>
      </w:r>
    </w:p>
    <w:p w14:paraId="6160B07B" w14:textId="77777777" w:rsidR="00B921FE" w:rsidRDefault="00000000">
      <w:pPr>
        <w:pStyle w:val="Code"/>
        <w:divId w:val="1400202258"/>
        <w:rPr>
          <w:color w:val="444444"/>
        </w:rPr>
      </w:pPr>
      <w:bookmarkStart w:id="527" w:name="_7f86edc2-8028-ca6a-9790-4999bb1eec6c"/>
      <w:bookmarkEnd w:id="527"/>
      <w:r>
        <w:rPr>
          <w:color w:val="444444"/>
        </w:rPr>
        <w:t>aligned(8) class ImageRotation</w:t>
      </w:r>
      <w:r>
        <w:rPr>
          <w:color w:val="444444"/>
        </w:rPr>
        <w:br/>
        <w:t>extends ItemProperty('irot') {</w:t>
      </w:r>
      <w:r>
        <w:rPr>
          <w:color w:val="444444"/>
        </w:rPr>
        <w:br/>
        <w:t>    unsigned int(6) reserved = 0;</w:t>
      </w:r>
      <w:r>
        <w:rPr>
          <w:color w:val="444444"/>
        </w:rPr>
        <w:br/>
        <w:t>    unsigned int(2) angle;</w:t>
      </w:r>
      <w:r>
        <w:rPr>
          <w:color w:val="444444"/>
        </w:rPr>
        <w:br/>
        <w:t>}</w:t>
      </w:r>
    </w:p>
    <w:p w14:paraId="555F421D" w14:textId="77777777" w:rsidR="00B921FE" w:rsidRDefault="00000000">
      <w:pPr>
        <w:pStyle w:val="Heading4"/>
        <w:divId w:val="1832287523"/>
      </w:pPr>
      <w:bookmarkStart w:id="528" w:name="_83683ca5-fe9c-fcaa-9ea9-c7d3a3e5ede6"/>
      <w:bookmarkEnd w:id="528"/>
      <w:r>
        <w:t>6.5.10.3</w:t>
      </w:r>
      <w:r>
        <w:tab/>
        <w:t>Semantics</w:t>
      </w:r>
    </w:p>
    <w:p w14:paraId="42782DCC" w14:textId="77777777" w:rsidR="00B921FE" w:rsidRDefault="00000000">
      <w:pPr>
        <w:divId w:val="1832287523"/>
      </w:pPr>
      <w:bookmarkStart w:id="529" w:name="_ea4d680d-de0c-d511-befc-4edb5e62bc36"/>
      <w:bookmarkEnd w:id="529"/>
      <w:r>
        <w:rPr>
          <w:rStyle w:val="HTMLTypewriter"/>
        </w:rPr>
        <w:t>angle</w:t>
      </w:r>
      <w:r>
        <w:t xml:space="preserve"> × 90 specifies the angle (in anti-clockwise direction) in units of degrees.</w:t>
      </w:r>
    </w:p>
    <w:p w14:paraId="1781CE18" w14:textId="77777777" w:rsidR="00B921FE" w:rsidRDefault="00000000">
      <w:pPr>
        <w:pStyle w:val="zzHelp"/>
        <w:divId w:val="1006245852"/>
      </w:pPr>
      <w:bookmarkStart w:id="530" w:name="_cb6f57d9-4269-e34a-d446-bcbb71aaa25d"/>
      <w:bookmarkEnd w:id="530"/>
      <w:r>
        <w:t>EDITORIAL NOTE — New: Formatting above</w:t>
      </w:r>
    </w:p>
    <w:p w14:paraId="69CC202B" w14:textId="77777777" w:rsidR="00B921FE" w:rsidRDefault="00000000">
      <w:pPr>
        <w:pStyle w:val="Heading3"/>
        <w:divId w:val="1205480415"/>
      </w:pPr>
      <w:bookmarkStart w:id="531" w:name="lsel"/>
      <w:bookmarkStart w:id="532" w:name="_Toc225974930"/>
      <w:bookmarkEnd w:id="531"/>
      <w:r>
        <w:t>6.5.11</w:t>
      </w:r>
      <w:r>
        <w:tab/>
        <w:t>Layer selection</w:t>
      </w:r>
      <w:bookmarkEnd w:id="532"/>
    </w:p>
    <w:p w14:paraId="56FB0D54" w14:textId="77777777" w:rsidR="00B921FE" w:rsidRDefault="00000000">
      <w:pPr>
        <w:pStyle w:val="Heading4"/>
        <w:divId w:val="534779469"/>
      </w:pPr>
      <w:bookmarkStart w:id="533" w:name="_7f1387dd-8407-382e-1e9d-134ae95a7799"/>
      <w:bookmarkEnd w:id="533"/>
      <w:r>
        <w:t>6.5.11.1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7E07A0A0" w14:textId="77777777">
        <w:trPr>
          <w:divId w:val="534779469"/>
          <w:cantSplit/>
          <w:tblCellSpacing w:w="15" w:type="dxa"/>
        </w:trPr>
        <w:tc>
          <w:tcPr>
            <w:tcW w:w="0" w:type="auto"/>
            <w:hideMark/>
          </w:tcPr>
          <w:p w14:paraId="783B2515" w14:textId="77777777" w:rsidR="00B921FE" w:rsidRDefault="00000000">
            <w:pPr>
              <w:jc w:val="left"/>
            </w:pPr>
            <w:bookmarkStart w:id="534" w:name="_813abd7f-2352-e670-9183-1d8ce08c3f29"/>
            <w:bookmarkEnd w:id="534"/>
            <w:r>
              <w:t>Box type</w:t>
            </w:r>
          </w:p>
        </w:tc>
        <w:tc>
          <w:tcPr>
            <w:tcW w:w="0" w:type="auto"/>
            <w:hideMark/>
          </w:tcPr>
          <w:p w14:paraId="100A811B" w14:textId="77777777" w:rsidR="00B921FE" w:rsidRDefault="00000000">
            <w:bookmarkStart w:id="535" w:name="_73969a58-2b96-b7f4-e892-f868522f59ae"/>
            <w:bookmarkEnd w:id="535"/>
            <w:r>
              <w:rPr>
                <w:rStyle w:val="HTMLTypewriter"/>
              </w:rPr>
              <w:t>'lsel'</w:t>
            </w:r>
          </w:p>
        </w:tc>
      </w:tr>
      <w:tr w:rsidR="00B921FE" w14:paraId="39E17CC9" w14:textId="77777777">
        <w:trPr>
          <w:divId w:val="534779469"/>
          <w:cantSplit/>
          <w:tblCellSpacing w:w="15" w:type="dxa"/>
        </w:trPr>
        <w:tc>
          <w:tcPr>
            <w:tcW w:w="0" w:type="auto"/>
            <w:hideMark/>
          </w:tcPr>
          <w:p w14:paraId="05AA26B2" w14:textId="77777777" w:rsidR="00B921FE" w:rsidRDefault="00000000">
            <w:pPr>
              <w:jc w:val="left"/>
            </w:pPr>
            <w:r>
              <w:t>Property type</w:t>
            </w:r>
          </w:p>
        </w:tc>
        <w:tc>
          <w:tcPr>
            <w:tcW w:w="0" w:type="auto"/>
            <w:hideMark/>
          </w:tcPr>
          <w:p w14:paraId="6B9B24D9" w14:textId="77777777" w:rsidR="00B921FE" w:rsidRDefault="00000000">
            <w:bookmarkStart w:id="536" w:name="_2779030b-2977-c73f-e677-8d1c239c9851"/>
            <w:bookmarkEnd w:id="536"/>
            <w:r>
              <w:t>Descriptive item property</w:t>
            </w:r>
          </w:p>
        </w:tc>
      </w:tr>
      <w:tr w:rsidR="00B921FE" w14:paraId="6A2D2455" w14:textId="77777777">
        <w:trPr>
          <w:divId w:val="534779469"/>
          <w:cantSplit/>
          <w:tblCellSpacing w:w="15" w:type="dxa"/>
        </w:trPr>
        <w:tc>
          <w:tcPr>
            <w:tcW w:w="0" w:type="auto"/>
            <w:hideMark/>
          </w:tcPr>
          <w:p w14:paraId="1A7D10B3" w14:textId="77777777" w:rsidR="00B921FE" w:rsidRDefault="00000000">
            <w:pPr>
              <w:jc w:val="left"/>
            </w:pPr>
            <w:r>
              <w:t>Container</w:t>
            </w:r>
          </w:p>
        </w:tc>
        <w:tc>
          <w:tcPr>
            <w:tcW w:w="0" w:type="auto"/>
            <w:hideMark/>
          </w:tcPr>
          <w:p w14:paraId="4AF66929" w14:textId="77777777" w:rsidR="00B921FE" w:rsidRDefault="00000000">
            <w:bookmarkStart w:id="537" w:name="_c7ccdf7c-6479-c200-49db-b91510fe5af6"/>
            <w:bookmarkEnd w:id="537"/>
            <w:r>
              <w:rPr>
                <w:rStyle w:val="HTMLTypewriter"/>
              </w:rPr>
              <w:t>ItemPropertyContainerBox</w:t>
            </w:r>
          </w:p>
        </w:tc>
      </w:tr>
      <w:tr w:rsidR="00B921FE" w14:paraId="0B504FE6" w14:textId="77777777">
        <w:trPr>
          <w:divId w:val="534779469"/>
          <w:cantSplit/>
          <w:tblCellSpacing w:w="15" w:type="dxa"/>
        </w:trPr>
        <w:tc>
          <w:tcPr>
            <w:tcW w:w="0" w:type="auto"/>
            <w:hideMark/>
          </w:tcPr>
          <w:p w14:paraId="60D7B3EF" w14:textId="77777777" w:rsidR="00B921FE" w:rsidRDefault="00000000">
            <w:pPr>
              <w:jc w:val="left"/>
            </w:pPr>
            <w:r>
              <w:t>Mandatory (per item)</w:t>
            </w:r>
          </w:p>
        </w:tc>
        <w:tc>
          <w:tcPr>
            <w:tcW w:w="0" w:type="auto"/>
            <w:hideMark/>
          </w:tcPr>
          <w:p w14:paraId="4E1EB69C" w14:textId="77777777" w:rsidR="00B921FE" w:rsidRDefault="00000000">
            <w:bookmarkStart w:id="538" w:name="_7808e871-24f5-d2a5-9c23-25443ad892bc"/>
            <w:bookmarkEnd w:id="538"/>
            <w:r>
              <w:t>No</w:t>
            </w:r>
          </w:p>
        </w:tc>
      </w:tr>
      <w:tr w:rsidR="00B921FE" w14:paraId="709646D7" w14:textId="77777777">
        <w:trPr>
          <w:divId w:val="534779469"/>
          <w:cantSplit/>
          <w:tblCellSpacing w:w="15" w:type="dxa"/>
        </w:trPr>
        <w:tc>
          <w:tcPr>
            <w:tcW w:w="0" w:type="auto"/>
            <w:hideMark/>
          </w:tcPr>
          <w:p w14:paraId="2315DA23" w14:textId="77777777" w:rsidR="00B921FE" w:rsidRDefault="00000000">
            <w:pPr>
              <w:jc w:val="left"/>
            </w:pPr>
            <w:r>
              <w:t>Quantity (per item)</w:t>
            </w:r>
          </w:p>
        </w:tc>
        <w:tc>
          <w:tcPr>
            <w:tcW w:w="0" w:type="auto"/>
            <w:hideMark/>
          </w:tcPr>
          <w:p w14:paraId="185E314E" w14:textId="77777777" w:rsidR="00B921FE" w:rsidRDefault="00000000">
            <w:bookmarkStart w:id="539" w:name="_06e1d49c-5784-00fe-27d5-ab04e7221070"/>
            <w:bookmarkEnd w:id="539"/>
            <w:r>
              <w:t>Zero or one</w:t>
            </w:r>
          </w:p>
        </w:tc>
      </w:tr>
    </w:tbl>
    <w:p w14:paraId="50288736" w14:textId="77777777" w:rsidR="00B921FE" w:rsidRDefault="00000000">
      <w:pPr>
        <w:divId w:val="534779469"/>
      </w:pPr>
      <w:bookmarkStart w:id="540" w:name="_7a3c89f9-261d-3152-8cf2-0403371062d4"/>
      <w:bookmarkEnd w:id="540"/>
      <w:r>
        <w:t xml:space="preserve">If the decoding of a multi-layer image item results into more than one reconstructed image, the </w:t>
      </w:r>
      <w:r>
        <w:rPr>
          <w:rStyle w:val="HTMLTypewriter"/>
        </w:rPr>
        <w:t>'lsel'</w:t>
      </w:r>
      <w:r>
        <w:t xml:space="preserve"> item property shall be associated with the image item. Otherwise, the </w:t>
      </w:r>
      <w:r>
        <w:rPr>
          <w:rStyle w:val="HTMLTypewriter"/>
        </w:rPr>
        <w:t>'lsel'</w:t>
      </w:r>
      <w:r>
        <w:t xml:space="preserve"> item property shall not be associated with an image item.</w:t>
      </w:r>
    </w:p>
    <w:p w14:paraId="3DD80C0B" w14:textId="77777777" w:rsidR="00B921FE" w:rsidRDefault="00000000">
      <w:pPr>
        <w:divId w:val="534779469"/>
      </w:pPr>
      <w:bookmarkStart w:id="541" w:name="_cbb88d60-ce31-dd57-b493-49fa7f63946c"/>
      <w:bookmarkEnd w:id="541"/>
      <w:r>
        <w:rPr>
          <w:rStyle w:val="HTMLTypewriter"/>
        </w:rPr>
        <w:t>essential</w:t>
      </w:r>
      <w:r>
        <w:t xml:space="preserve"> shall be equal to 1 for an </w:t>
      </w:r>
      <w:r>
        <w:rPr>
          <w:rStyle w:val="HTMLTypewriter"/>
        </w:rPr>
        <w:t>'lsel'</w:t>
      </w:r>
      <w:r>
        <w:t xml:space="preserve"> item property.</w:t>
      </w:r>
    </w:p>
    <w:p w14:paraId="2452CB47" w14:textId="77777777" w:rsidR="00B921FE" w:rsidRDefault="00000000">
      <w:pPr>
        <w:divId w:val="534779469"/>
      </w:pPr>
      <w:bookmarkStart w:id="542" w:name="_8f66ae9d-5e7f-d113-d6dc-2d663e1d5fe2"/>
      <w:bookmarkEnd w:id="542"/>
      <w:r>
        <w:t xml:space="preserve">The </w:t>
      </w:r>
      <w:r>
        <w:rPr>
          <w:rStyle w:val="HTMLTypewriter"/>
        </w:rPr>
        <w:t>'lsel'</w:t>
      </w:r>
      <w:r>
        <w:t xml:space="preserve"> item property, if any, shall precede, in the item property association order, all transformative item properties.</w:t>
      </w:r>
    </w:p>
    <w:p w14:paraId="174D2EFF" w14:textId="77777777" w:rsidR="00B921FE" w:rsidRDefault="00000000">
      <w:pPr>
        <w:divId w:val="534779469"/>
      </w:pPr>
      <w:bookmarkStart w:id="543" w:name="_45676d26-d8f9-6188-fa5e-527e00efc214"/>
      <w:bookmarkEnd w:id="543"/>
      <w:r>
        <w:lastRenderedPageBreak/>
        <w:t>This property is used to select which of the reconstructed images is described by subsequent descriptive item properties in the item property association order and manipulated by transformative item properties, if any, to generate an output image of the image item.</w:t>
      </w:r>
    </w:p>
    <w:p w14:paraId="0710BC11" w14:textId="77777777" w:rsidR="00B921FE" w:rsidRDefault="00000000">
      <w:pPr>
        <w:pStyle w:val="Heading4"/>
        <w:divId w:val="462692393"/>
      </w:pPr>
      <w:bookmarkStart w:id="544" w:name="_efadea89-c459-2d25-e01b-e09944903b93"/>
      <w:bookmarkEnd w:id="544"/>
      <w:r>
        <w:t>6.5.11.2</w:t>
      </w:r>
      <w:r>
        <w:tab/>
        <w:t>Syntax</w:t>
      </w:r>
    </w:p>
    <w:p w14:paraId="280B79F8" w14:textId="77777777" w:rsidR="00B921FE" w:rsidRDefault="00000000">
      <w:pPr>
        <w:pStyle w:val="Code"/>
        <w:divId w:val="462692393"/>
        <w:rPr>
          <w:color w:val="444444"/>
        </w:rPr>
      </w:pPr>
      <w:bookmarkStart w:id="545" w:name="_3eb21f41-ecf7-7262-dfa1-cb9da0c90227"/>
      <w:bookmarkEnd w:id="545"/>
      <w:r>
        <w:rPr>
          <w:color w:val="444444"/>
        </w:rPr>
        <w:t>aligned(8) class LayerSelectorProperty</w:t>
      </w:r>
      <w:r>
        <w:rPr>
          <w:color w:val="444444"/>
        </w:rPr>
        <w:br/>
        <w:t>extends ItemProperty('lsel') {</w:t>
      </w:r>
      <w:r>
        <w:rPr>
          <w:color w:val="444444"/>
        </w:rPr>
        <w:br/>
        <w:t>    unsigned int(16) layer_id;</w:t>
      </w:r>
      <w:r>
        <w:rPr>
          <w:color w:val="444444"/>
        </w:rPr>
        <w:br/>
        <w:t>}</w:t>
      </w:r>
    </w:p>
    <w:p w14:paraId="5B52F5DC" w14:textId="77777777" w:rsidR="00B921FE" w:rsidRDefault="00000000">
      <w:pPr>
        <w:pStyle w:val="Heading4"/>
        <w:divId w:val="1906063980"/>
      </w:pPr>
      <w:bookmarkStart w:id="546" w:name="_493c7e79-7964-ecbd-e4c2-f6dfa3738dbc"/>
      <w:bookmarkEnd w:id="546"/>
      <w:r>
        <w:t>6.5.11.3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6"/>
        <w:gridCol w:w="8715"/>
      </w:tblGrid>
      <w:tr w:rsidR="00B921FE" w14:paraId="4B0AF7F4" w14:textId="77777777">
        <w:trPr>
          <w:divId w:val="1906063980"/>
          <w:cantSplit/>
          <w:tblCellSpacing w:w="15" w:type="dxa"/>
        </w:trPr>
        <w:tc>
          <w:tcPr>
            <w:tcW w:w="0" w:type="auto"/>
            <w:hideMark/>
          </w:tcPr>
          <w:p w14:paraId="18AEDFCD" w14:textId="77777777" w:rsidR="00B921FE" w:rsidRDefault="00000000">
            <w:pPr>
              <w:jc w:val="left"/>
            </w:pPr>
            <w:bookmarkStart w:id="547" w:name="_a8e626a8-6d14-1cae-a6d0-0ffaade1c7f5"/>
            <w:bookmarkEnd w:id="547"/>
            <w:r>
              <w:rPr>
                <w:rStyle w:val="HTMLTypewriter"/>
              </w:rPr>
              <w:t>layer_id</w:t>
            </w:r>
          </w:p>
        </w:tc>
        <w:tc>
          <w:tcPr>
            <w:tcW w:w="0" w:type="auto"/>
            <w:hideMark/>
          </w:tcPr>
          <w:p w14:paraId="07CC7E03" w14:textId="77777777" w:rsidR="00B921FE" w:rsidRDefault="00000000">
            <w:bookmarkStart w:id="548" w:name="_d672669b-7a47-9ee8-14ae-9a2444ce4d5e"/>
            <w:bookmarkEnd w:id="548"/>
            <w:r>
              <w:t xml:space="preserve">specifies the layer identifier of the image among the reconstructed images that is described by subsequent descriptive item properties in the item property association order and manipulated by transformative item properties, if any, to generate an output image of the image item. The semantics of </w:t>
            </w:r>
            <w:r>
              <w:rPr>
                <w:rStyle w:val="HTMLTypewriter"/>
              </w:rPr>
              <w:t>layer_id</w:t>
            </w:r>
            <w:r>
              <w:t xml:space="preserve"> are specific to the coding format and are therefore defined for each coding format for which the decoding of a multi-layer image item can result into more than one reconstructed images.</w:t>
            </w:r>
          </w:p>
        </w:tc>
      </w:tr>
    </w:tbl>
    <w:p w14:paraId="7ED734B0" w14:textId="77777777" w:rsidR="00B921FE" w:rsidRDefault="00000000">
      <w:pPr>
        <w:pStyle w:val="Heading3"/>
        <w:divId w:val="202905293"/>
      </w:pPr>
      <w:bookmarkStart w:id="549" w:name="imir"/>
      <w:bookmarkStart w:id="550" w:name="_Toc225974931"/>
      <w:bookmarkEnd w:id="549"/>
      <w:r>
        <w:t>6.5.12</w:t>
      </w:r>
      <w:r>
        <w:tab/>
        <w:t>Image mirroring</w:t>
      </w:r>
      <w:bookmarkEnd w:id="550"/>
    </w:p>
    <w:p w14:paraId="210D371B" w14:textId="77777777" w:rsidR="00B921FE" w:rsidRDefault="00000000">
      <w:pPr>
        <w:pStyle w:val="Heading4"/>
        <w:divId w:val="923151061"/>
      </w:pPr>
      <w:bookmarkStart w:id="551" w:name="_6b842ad9-6de6-2bdf-683c-bb3303bb979b"/>
      <w:bookmarkEnd w:id="551"/>
      <w:r>
        <w:t>6.5.12.1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62BF96E9" w14:textId="77777777">
        <w:trPr>
          <w:divId w:val="923151061"/>
          <w:cantSplit/>
          <w:tblCellSpacing w:w="15" w:type="dxa"/>
        </w:trPr>
        <w:tc>
          <w:tcPr>
            <w:tcW w:w="0" w:type="auto"/>
            <w:hideMark/>
          </w:tcPr>
          <w:p w14:paraId="1307C155" w14:textId="77777777" w:rsidR="00B921FE" w:rsidRDefault="00000000">
            <w:pPr>
              <w:jc w:val="left"/>
            </w:pPr>
            <w:bookmarkStart w:id="552" w:name="_e0189371-ea7b-aaf8-0afe-53339206b292"/>
            <w:bookmarkEnd w:id="552"/>
            <w:r>
              <w:t>Box type</w:t>
            </w:r>
          </w:p>
        </w:tc>
        <w:tc>
          <w:tcPr>
            <w:tcW w:w="0" w:type="auto"/>
            <w:hideMark/>
          </w:tcPr>
          <w:p w14:paraId="2B908809" w14:textId="77777777" w:rsidR="00B921FE" w:rsidRDefault="00000000">
            <w:bookmarkStart w:id="553" w:name="_083f57e4-ece5-7777-a4b6-075e38a1be34"/>
            <w:bookmarkEnd w:id="553"/>
            <w:r>
              <w:rPr>
                <w:rStyle w:val="HTMLTypewriter"/>
              </w:rPr>
              <w:t>'imir'</w:t>
            </w:r>
          </w:p>
        </w:tc>
      </w:tr>
      <w:tr w:rsidR="00B921FE" w14:paraId="647B97DD" w14:textId="77777777">
        <w:trPr>
          <w:divId w:val="923151061"/>
          <w:cantSplit/>
          <w:tblCellSpacing w:w="15" w:type="dxa"/>
        </w:trPr>
        <w:tc>
          <w:tcPr>
            <w:tcW w:w="0" w:type="auto"/>
            <w:hideMark/>
          </w:tcPr>
          <w:p w14:paraId="6B0D5A15" w14:textId="77777777" w:rsidR="00B921FE" w:rsidRDefault="00000000">
            <w:pPr>
              <w:jc w:val="left"/>
            </w:pPr>
            <w:r>
              <w:t>Property type</w:t>
            </w:r>
          </w:p>
        </w:tc>
        <w:tc>
          <w:tcPr>
            <w:tcW w:w="0" w:type="auto"/>
            <w:hideMark/>
          </w:tcPr>
          <w:p w14:paraId="7A45D7FA" w14:textId="77777777" w:rsidR="00B921FE" w:rsidRDefault="00000000">
            <w:bookmarkStart w:id="554" w:name="_cb61211f-aece-c088-5de4-5fb417267bec"/>
            <w:bookmarkEnd w:id="554"/>
            <w:r>
              <w:t>Transformative item property</w:t>
            </w:r>
          </w:p>
        </w:tc>
      </w:tr>
      <w:tr w:rsidR="00B921FE" w14:paraId="69249F6C" w14:textId="77777777">
        <w:trPr>
          <w:divId w:val="923151061"/>
          <w:cantSplit/>
          <w:tblCellSpacing w:w="15" w:type="dxa"/>
        </w:trPr>
        <w:tc>
          <w:tcPr>
            <w:tcW w:w="0" w:type="auto"/>
            <w:hideMark/>
          </w:tcPr>
          <w:p w14:paraId="747DF7D6" w14:textId="77777777" w:rsidR="00B921FE" w:rsidRDefault="00000000">
            <w:pPr>
              <w:jc w:val="left"/>
            </w:pPr>
            <w:r>
              <w:t>Container</w:t>
            </w:r>
          </w:p>
        </w:tc>
        <w:tc>
          <w:tcPr>
            <w:tcW w:w="0" w:type="auto"/>
            <w:hideMark/>
          </w:tcPr>
          <w:p w14:paraId="1F99C4EE" w14:textId="77777777" w:rsidR="00B921FE" w:rsidRDefault="00000000">
            <w:bookmarkStart w:id="555" w:name="_fbf38339-85e3-8f94-80d5-06ce6cc12f7c"/>
            <w:bookmarkEnd w:id="555"/>
            <w:r>
              <w:rPr>
                <w:rStyle w:val="HTMLTypewriter"/>
              </w:rPr>
              <w:t>ItemPropertyContainerBox</w:t>
            </w:r>
          </w:p>
        </w:tc>
      </w:tr>
      <w:tr w:rsidR="00B921FE" w14:paraId="505FF9C9" w14:textId="77777777">
        <w:trPr>
          <w:divId w:val="923151061"/>
          <w:cantSplit/>
          <w:tblCellSpacing w:w="15" w:type="dxa"/>
        </w:trPr>
        <w:tc>
          <w:tcPr>
            <w:tcW w:w="0" w:type="auto"/>
            <w:hideMark/>
          </w:tcPr>
          <w:p w14:paraId="3D04DE95" w14:textId="77777777" w:rsidR="00B921FE" w:rsidRDefault="00000000">
            <w:pPr>
              <w:jc w:val="left"/>
            </w:pPr>
            <w:r>
              <w:t>Mandatory (per item)</w:t>
            </w:r>
          </w:p>
        </w:tc>
        <w:tc>
          <w:tcPr>
            <w:tcW w:w="0" w:type="auto"/>
            <w:hideMark/>
          </w:tcPr>
          <w:p w14:paraId="7EDBC6A1" w14:textId="77777777" w:rsidR="00B921FE" w:rsidRDefault="00000000">
            <w:bookmarkStart w:id="556" w:name="_d59fab12-0cb7-3393-deeb-38846b35c36c"/>
            <w:bookmarkEnd w:id="556"/>
            <w:r>
              <w:t>No</w:t>
            </w:r>
          </w:p>
        </w:tc>
      </w:tr>
      <w:tr w:rsidR="00B921FE" w14:paraId="433F647C" w14:textId="77777777">
        <w:trPr>
          <w:divId w:val="923151061"/>
          <w:cantSplit/>
          <w:tblCellSpacing w:w="15" w:type="dxa"/>
        </w:trPr>
        <w:tc>
          <w:tcPr>
            <w:tcW w:w="0" w:type="auto"/>
            <w:hideMark/>
          </w:tcPr>
          <w:p w14:paraId="0CFE720F" w14:textId="77777777" w:rsidR="00B921FE" w:rsidRDefault="00000000">
            <w:pPr>
              <w:jc w:val="left"/>
            </w:pPr>
            <w:r>
              <w:t>Quantity (per item)</w:t>
            </w:r>
          </w:p>
        </w:tc>
        <w:tc>
          <w:tcPr>
            <w:tcW w:w="0" w:type="auto"/>
            <w:hideMark/>
          </w:tcPr>
          <w:p w14:paraId="186A5B5B" w14:textId="77777777" w:rsidR="00B921FE" w:rsidRDefault="00000000">
            <w:bookmarkStart w:id="557" w:name="_5a11c5ec-f3ab-3ae9-94a6-8a38a121e19a"/>
            <w:bookmarkEnd w:id="557"/>
            <w:r>
              <w:t>Zero or one</w:t>
            </w:r>
          </w:p>
        </w:tc>
      </w:tr>
    </w:tbl>
    <w:p w14:paraId="71FECC40" w14:textId="77777777" w:rsidR="00B921FE" w:rsidRDefault="00000000">
      <w:pPr>
        <w:divId w:val="923151061"/>
      </w:pPr>
      <w:bookmarkStart w:id="558" w:name="_699c3ee3-6587-4185-86c8-06753182233c"/>
      <w:bookmarkEnd w:id="558"/>
      <w:r>
        <w:t xml:space="preserve">The image mirroring </w:t>
      </w:r>
      <w:r>
        <w:rPr>
          <w:rStyle w:val="HTMLTypewriter"/>
        </w:rPr>
        <w:t>'imir'</w:t>
      </w:r>
      <w:r>
        <w:t xml:space="preserve"> transformative item property mirrors the image about either a vertical or horizontal axis.</w:t>
      </w:r>
    </w:p>
    <w:p w14:paraId="56EE9FF8" w14:textId="77777777" w:rsidR="00B921FE" w:rsidRDefault="00000000">
      <w:pPr>
        <w:pStyle w:val="Heading4"/>
        <w:divId w:val="983924313"/>
      </w:pPr>
      <w:bookmarkStart w:id="559" w:name="_59faaee9-c530-0461-c494-0fe9735cccf4"/>
      <w:bookmarkEnd w:id="559"/>
      <w:r>
        <w:t>6.5.12.2</w:t>
      </w:r>
      <w:r>
        <w:tab/>
        <w:t>Syntax</w:t>
      </w:r>
    </w:p>
    <w:p w14:paraId="1B7BDC84" w14:textId="77777777" w:rsidR="00B921FE" w:rsidRDefault="00000000">
      <w:pPr>
        <w:pStyle w:val="Code"/>
        <w:divId w:val="983924313"/>
        <w:rPr>
          <w:color w:val="444444"/>
        </w:rPr>
      </w:pPr>
      <w:bookmarkStart w:id="560" w:name="_ee4d1384-ad33-42cb-6877-a8d3a770caf7"/>
      <w:bookmarkEnd w:id="560"/>
      <w:r>
        <w:rPr>
          <w:color w:val="444444"/>
        </w:rPr>
        <w:t>aligned(8) class ImageMirror</w:t>
      </w:r>
      <w:r>
        <w:rPr>
          <w:color w:val="444444"/>
        </w:rPr>
        <w:br/>
        <w:t>extends ItemProperty('imir') {</w:t>
      </w:r>
      <w:r>
        <w:rPr>
          <w:color w:val="444444"/>
        </w:rPr>
        <w:br/>
        <w:t>    unsigned int(7) reserved = 0;</w:t>
      </w:r>
      <w:r>
        <w:rPr>
          <w:color w:val="444444"/>
        </w:rPr>
        <w:br/>
        <w:t>    unsigned int(1) axis;</w:t>
      </w:r>
      <w:r>
        <w:rPr>
          <w:color w:val="444444"/>
        </w:rPr>
        <w:br/>
        <w:t>}</w:t>
      </w:r>
    </w:p>
    <w:p w14:paraId="79C76B3F" w14:textId="77777777" w:rsidR="00B921FE" w:rsidRDefault="00000000">
      <w:pPr>
        <w:pStyle w:val="Heading4"/>
        <w:divId w:val="765879206"/>
      </w:pPr>
      <w:bookmarkStart w:id="561" w:name="_67df99c0-794e-7037-7124-0a258910c8ba"/>
      <w:bookmarkEnd w:id="561"/>
      <w:r>
        <w:t>6.5.12.3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6"/>
        <w:gridCol w:w="9195"/>
      </w:tblGrid>
      <w:tr w:rsidR="00B921FE" w14:paraId="0FC10B0A" w14:textId="77777777">
        <w:trPr>
          <w:divId w:val="765879206"/>
          <w:cantSplit/>
          <w:tblCellSpacing w:w="15" w:type="dxa"/>
        </w:trPr>
        <w:tc>
          <w:tcPr>
            <w:tcW w:w="0" w:type="auto"/>
            <w:hideMark/>
          </w:tcPr>
          <w:p w14:paraId="726A5209" w14:textId="77777777" w:rsidR="00B921FE" w:rsidRDefault="00000000">
            <w:pPr>
              <w:jc w:val="left"/>
            </w:pPr>
            <w:bookmarkStart w:id="562" w:name="_7592979f-f745-3dec-34c5-a8521dae2e54"/>
            <w:bookmarkEnd w:id="562"/>
            <w:r>
              <w:rPr>
                <w:rStyle w:val="HTMLTypewriter"/>
              </w:rPr>
              <w:t>axis</w:t>
            </w:r>
          </w:p>
        </w:tc>
        <w:tc>
          <w:tcPr>
            <w:tcW w:w="0" w:type="auto"/>
            <w:hideMark/>
          </w:tcPr>
          <w:p w14:paraId="73DA10BD" w14:textId="77777777" w:rsidR="00B921FE" w:rsidRDefault="00000000">
            <w:bookmarkStart w:id="563" w:name="_cac4265a-07a8-6b5c-4d69-21b5aa9a0d15"/>
            <w:bookmarkEnd w:id="563"/>
            <w:r>
              <w:t>specifies how the mirroring is performed: 0 indicates that the top and bottom parts of the image are exchanged (i.e. the mirroring is vertical); 1 specifies that the left and right parts are exchanged (i.e. the mirroring is horizontal).</w:t>
            </w:r>
          </w:p>
        </w:tc>
      </w:tr>
      <w:tr w:rsidR="00B921FE" w14:paraId="23A46C09" w14:textId="77777777">
        <w:trPr>
          <w:divId w:val="765879206"/>
          <w:cantSplit/>
          <w:tblCellSpacing w:w="15" w:type="dxa"/>
        </w:trPr>
        <w:tc>
          <w:tcPr>
            <w:tcW w:w="0" w:type="auto"/>
            <w:gridSpan w:val="2"/>
            <w:vAlign w:val="center"/>
            <w:hideMark/>
          </w:tcPr>
          <w:p w14:paraId="7BD13327" w14:textId="77777777" w:rsidR="00B921FE" w:rsidRDefault="00000000">
            <w:pPr>
              <w:pStyle w:val="Note"/>
              <w:divId w:val="1395424267"/>
            </w:pPr>
            <w:bookmarkStart w:id="564" w:name="_68c17e67-2b7a-8b68-f8ca-f8afaf654d57"/>
            <w:bookmarkEnd w:id="564"/>
            <w:r>
              <w:rPr>
                <w:rStyle w:val="notelabel"/>
              </w:rPr>
              <w:t>NOTE</w:t>
            </w:r>
            <w:r>
              <w:rPr>
                <w:rStyle w:val="notelabel"/>
              </w:rPr>
              <w:tab/>
            </w:r>
            <w:r>
              <w:t xml:space="preserve">In Exif, orientation tag can be used to signal mirroring operations. Exif orientation tag 4 corresponds to </w:t>
            </w:r>
            <w:r>
              <w:rPr>
                <w:rStyle w:val="HTMLTypewriter"/>
              </w:rPr>
              <w:t>axis = 0</w:t>
            </w:r>
            <w:r>
              <w:t xml:space="preserve"> of </w:t>
            </w:r>
            <w:r>
              <w:rPr>
                <w:rStyle w:val="HTMLTypewriter"/>
              </w:rPr>
              <w:t>ImageMirror</w:t>
            </w:r>
            <w:r>
              <w:t xml:space="preserve">, and Exif orientation tag 2 corresponds to </w:t>
            </w:r>
            <w:r>
              <w:rPr>
                <w:rStyle w:val="HTMLTypewriter"/>
              </w:rPr>
              <w:t>axis = 1</w:t>
            </w:r>
            <w:r>
              <w:t xml:space="preserve"> accordingly.</w:t>
            </w:r>
          </w:p>
        </w:tc>
      </w:tr>
    </w:tbl>
    <w:p w14:paraId="75D15B53" w14:textId="77777777" w:rsidR="00B921FE" w:rsidRDefault="00000000">
      <w:pPr>
        <w:pStyle w:val="Heading3"/>
        <w:divId w:val="2003006417"/>
      </w:pPr>
      <w:bookmarkStart w:id="565" w:name="iscl"/>
      <w:bookmarkStart w:id="566" w:name="_Toc225974932"/>
      <w:bookmarkEnd w:id="565"/>
      <w:r>
        <w:t>6.5.13</w:t>
      </w:r>
      <w:r>
        <w:tab/>
        <w:t>Image scaling</w:t>
      </w:r>
      <w:bookmarkEnd w:id="566"/>
    </w:p>
    <w:p w14:paraId="7BA978FC" w14:textId="77777777" w:rsidR="00B921FE" w:rsidRDefault="00000000">
      <w:pPr>
        <w:pStyle w:val="Heading4"/>
        <w:divId w:val="2055494906"/>
      </w:pPr>
      <w:bookmarkStart w:id="567" w:name="_048c7962-fa50-3379-b3cb-fee8c57b481c"/>
      <w:bookmarkEnd w:id="567"/>
      <w:r>
        <w:t>6.5.13.1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4FA90F03" w14:textId="77777777">
        <w:trPr>
          <w:divId w:val="2055494906"/>
          <w:cantSplit/>
          <w:tblCellSpacing w:w="15" w:type="dxa"/>
        </w:trPr>
        <w:tc>
          <w:tcPr>
            <w:tcW w:w="0" w:type="auto"/>
            <w:hideMark/>
          </w:tcPr>
          <w:p w14:paraId="2F9342B9" w14:textId="77777777" w:rsidR="00B921FE" w:rsidRDefault="00000000">
            <w:pPr>
              <w:jc w:val="left"/>
            </w:pPr>
            <w:bookmarkStart w:id="568" w:name="_e6c0fc54-a239-19f9-7371-19ecfa5615b8"/>
            <w:bookmarkEnd w:id="568"/>
            <w:r>
              <w:t>Box type</w:t>
            </w:r>
          </w:p>
        </w:tc>
        <w:tc>
          <w:tcPr>
            <w:tcW w:w="0" w:type="auto"/>
            <w:hideMark/>
          </w:tcPr>
          <w:p w14:paraId="3F7391B1" w14:textId="77777777" w:rsidR="00B921FE" w:rsidRDefault="00000000">
            <w:bookmarkStart w:id="569" w:name="_8bf6f17c-43a3-8ec5-8cab-7fd8db41878d"/>
            <w:bookmarkEnd w:id="569"/>
            <w:r>
              <w:rPr>
                <w:rStyle w:val="HTMLTypewriter"/>
              </w:rPr>
              <w:t>'iscl'</w:t>
            </w:r>
          </w:p>
        </w:tc>
      </w:tr>
      <w:tr w:rsidR="00B921FE" w14:paraId="4DDE725F" w14:textId="77777777">
        <w:trPr>
          <w:divId w:val="2055494906"/>
          <w:cantSplit/>
          <w:tblCellSpacing w:w="15" w:type="dxa"/>
        </w:trPr>
        <w:tc>
          <w:tcPr>
            <w:tcW w:w="0" w:type="auto"/>
            <w:hideMark/>
          </w:tcPr>
          <w:p w14:paraId="23B1CC85" w14:textId="77777777" w:rsidR="00B921FE" w:rsidRDefault="00000000">
            <w:pPr>
              <w:jc w:val="left"/>
            </w:pPr>
            <w:r>
              <w:t>Property type</w:t>
            </w:r>
          </w:p>
        </w:tc>
        <w:tc>
          <w:tcPr>
            <w:tcW w:w="0" w:type="auto"/>
            <w:hideMark/>
          </w:tcPr>
          <w:p w14:paraId="76FFC967" w14:textId="77777777" w:rsidR="00B921FE" w:rsidRDefault="00000000">
            <w:bookmarkStart w:id="570" w:name="_ca1783b2-6a3a-84b6-c7ea-281c58099d84"/>
            <w:bookmarkEnd w:id="570"/>
            <w:r>
              <w:t>Transformative item property</w:t>
            </w:r>
          </w:p>
        </w:tc>
      </w:tr>
      <w:tr w:rsidR="00B921FE" w14:paraId="4503BE83" w14:textId="77777777">
        <w:trPr>
          <w:divId w:val="2055494906"/>
          <w:cantSplit/>
          <w:tblCellSpacing w:w="15" w:type="dxa"/>
        </w:trPr>
        <w:tc>
          <w:tcPr>
            <w:tcW w:w="0" w:type="auto"/>
            <w:hideMark/>
          </w:tcPr>
          <w:p w14:paraId="69D68D63" w14:textId="77777777" w:rsidR="00B921FE" w:rsidRDefault="00000000">
            <w:pPr>
              <w:jc w:val="left"/>
            </w:pPr>
            <w:r>
              <w:t>Container</w:t>
            </w:r>
          </w:p>
        </w:tc>
        <w:tc>
          <w:tcPr>
            <w:tcW w:w="0" w:type="auto"/>
            <w:hideMark/>
          </w:tcPr>
          <w:p w14:paraId="66FAF7DD" w14:textId="77777777" w:rsidR="00B921FE" w:rsidRDefault="00000000">
            <w:bookmarkStart w:id="571" w:name="_e2f24c2a-4bb2-fbe8-f31b-c1309a5bfcf6"/>
            <w:bookmarkEnd w:id="571"/>
            <w:r>
              <w:rPr>
                <w:rStyle w:val="HTMLTypewriter"/>
              </w:rPr>
              <w:t>ItemPropertyContainerBox</w:t>
            </w:r>
          </w:p>
        </w:tc>
      </w:tr>
      <w:tr w:rsidR="00B921FE" w14:paraId="2BE05A0C" w14:textId="77777777">
        <w:trPr>
          <w:divId w:val="2055494906"/>
          <w:cantSplit/>
          <w:tblCellSpacing w:w="15" w:type="dxa"/>
        </w:trPr>
        <w:tc>
          <w:tcPr>
            <w:tcW w:w="0" w:type="auto"/>
            <w:hideMark/>
          </w:tcPr>
          <w:p w14:paraId="3BB090A4" w14:textId="77777777" w:rsidR="00B921FE" w:rsidRDefault="00000000">
            <w:pPr>
              <w:jc w:val="left"/>
            </w:pPr>
            <w:r>
              <w:lastRenderedPageBreak/>
              <w:t>Mandatory (per item)</w:t>
            </w:r>
          </w:p>
        </w:tc>
        <w:tc>
          <w:tcPr>
            <w:tcW w:w="0" w:type="auto"/>
            <w:hideMark/>
          </w:tcPr>
          <w:p w14:paraId="7FA9B060" w14:textId="77777777" w:rsidR="00B921FE" w:rsidRDefault="00000000">
            <w:bookmarkStart w:id="572" w:name="_820c1e89-b48e-381e-b64e-10ee78f65c48"/>
            <w:bookmarkEnd w:id="572"/>
            <w:r>
              <w:t>No</w:t>
            </w:r>
          </w:p>
        </w:tc>
      </w:tr>
      <w:tr w:rsidR="00B921FE" w14:paraId="0EAB9DDA" w14:textId="77777777">
        <w:trPr>
          <w:divId w:val="2055494906"/>
          <w:cantSplit/>
          <w:tblCellSpacing w:w="15" w:type="dxa"/>
        </w:trPr>
        <w:tc>
          <w:tcPr>
            <w:tcW w:w="0" w:type="auto"/>
            <w:hideMark/>
          </w:tcPr>
          <w:p w14:paraId="58EB4BE9" w14:textId="77777777" w:rsidR="00B921FE" w:rsidRDefault="00000000">
            <w:pPr>
              <w:jc w:val="left"/>
            </w:pPr>
            <w:r>
              <w:t>Quantity (per item)</w:t>
            </w:r>
          </w:p>
        </w:tc>
        <w:tc>
          <w:tcPr>
            <w:tcW w:w="0" w:type="auto"/>
            <w:hideMark/>
          </w:tcPr>
          <w:p w14:paraId="55CC0368" w14:textId="77777777" w:rsidR="00B921FE" w:rsidRDefault="00000000">
            <w:bookmarkStart w:id="573" w:name="_d4aad9dc-9165-57e3-2f05-e7298eeee551"/>
            <w:bookmarkEnd w:id="573"/>
            <w:r>
              <w:t>At most one</w:t>
            </w:r>
          </w:p>
        </w:tc>
      </w:tr>
    </w:tbl>
    <w:p w14:paraId="68D36B57" w14:textId="77777777" w:rsidR="00B921FE" w:rsidRDefault="00000000">
      <w:pPr>
        <w:divId w:val="2055494906"/>
      </w:pPr>
      <w:bookmarkStart w:id="574" w:name="_37bac6ac-ab5b-281d-890d-f30478956f52"/>
      <w:bookmarkEnd w:id="574"/>
      <w:r>
        <w:t xml:space="preserve">The image scaling </w:t>
      </w:r>
      <w:r>
        <w:rPr>
          <w:rStyle w:val="HTMLTypewriter"/>
        </w:rPr>
        <w:t>'iscl'</w:t>
      </w:r>
      <w:r>
        <w:t xml:space="preserve"> transformative item property scales an input image.</w:t>
      </w:r>
    </w:p>
    <w:p w14:paraId="11C9DCD3" w14:textId="77777777" w:rsidR="00B921FE" w:rsidRDefault="00000000">
      <w:pPr>
        <w:divId w:val="2055494906"/>
      </w:pPr>
      <w:bookmarkStart w:id="575" w:name="_8c7b84f3-aa0a-1db7-cdd4-9314bd3cafda"/>
      <w:bookmarkEnd w:id="575"/>
      <w:r>
        <w:t>The input image is the output of the previous transformative item property, if any, or the reconstructed image of the associated image item.</w:t>
      </w:r>
    </w:p>
    <w:p w14:paraId="08293391" w14:textId="77777777" w:rsidR="00B921FE" w:rsidRDefault="00000000">
      <w:pPr>
        <w:divId w:val="2055494906"/>
      </w:pPr>
      <w:bookmarkStart w:id="576" w:name="_ae675021-ae85-95d5-24bb-627a1dbdd25e"/>
      <w:bookmarkEnd w:id="576"/>
      <w:r>
        <w:t xml:space="preserve">The width and height of the input image (call those </w:t>
      </w:r>
      <w:r>
        <w:rPr>
          <w:rStyle w:val="HTMLTypewriter"/>
        </w:rPr>
        <w:t>input_width</w:t>
      </w:r>
      <w:r>
        <w:t xml:space="preserve"> and </w:t>
      </w:r>
      <w:r>
        <w:rPr>
          <w:rStyle w:val="HTMLTypewriter"/>
        </w:rPr>
        <w:t>input_height</w:t>
      </w:r>
      <w:r>
        <w:t xml:space="preserve">) are resized to a target width and height, in pixels, respectively equal to </w:t>
      </w:r>
      <w:r>
        <w:rPr>
          <w:rStyle w:val="HTMLTypewriter"/>
        </w:rPr>
        <w:t>ceil((input_width × target_width_numerator) / target_width_denominator)</w:t>
      </w:r>
      <w:r>
        <w:t xml:space="preserve"> and </w:t>
      </w:r>
      <w:r>
        <w:rPr>
          <w:rStyle w:val="HTMLTypewriter"/>
        </w:rPr>
        <w:t>ceil((input_height × target_height_numerator) / target_height_denominator)</w:t>
      </w:r>
      <w:r>
        <w:t xml:space="preserve">, where </w:t>
      </w:r>
      <w:r>
        <w:rPr>
          <w:rStyle w:val="HTMLTypewriter"/>
        </w:rPr>
        <w:t>ceil()</w:t>
      </w:r>
      <w:r>
        <w:t xml:space="preserve"> is the ceiling function. The scaling of the input image applies to both width and height separately. The fraction may or may not be in reduced terms.</w:t>
      </w:r>
    </w:p>
    <w:p w14:paraId="2FABFBE5" w14:textId="77777777" w:rsidR="00B921FE" w:rsidRDefault="00000000">
      <w:pPr>
        <w:pStyle w:val="Note"/>
        <w:divId w:val="721175870"/>
      </w:pPr>
      <w:bookmarkStart w:id="577" w:name="_fed5bd09-e1fd-e0f3-20ee-ef1ddc172b20"/>
      <w:bookmarkEnd w:id="577"/>
      <w:r>
        <w:rPr>
          <w:rStyle w:val="notelabel"/>
        </w:rPr>
        <w:t>NOTE 1</w:t>
      </w:r>
      <w:r>
        <w:rPr>
          <w:rStyle w:val="notelabel"/>
        </w:rPr>
        <w:tab/>
      </w:r>
      <w:r>
        <w:t>Formulas above use a floating-point division, not an integer division.</w:t>
      </w:r>
    </w:p>
    <w:p w14:paraId="73EB5F33" w14:textId="77777777" w:rsidR="00B921FE" w:rsidRDefault="00000000">
      <w:pPr>
        <w:pStyle w:val="Note"/>
        <w:divId w:val="1738670236"/>
      </w:pPr>
      <w:bookmarkStart w:id="578" w:name="_5b7c3ce4-894d-3e57-0115-1b91d3669a27"/>
      <w:bookmarkEnd w:id="578"/>
      <w:r>
        <w:rPr>
          <w:rStyle w:val="notelabel"/>
        </w:rPr>
        <w:t>NOTE 2</w:t>
      </w:r>
      <w:r>
        <w:rPr>
          <w:rStyle w:val="notelabel"/>
        </w:rPr>
        <w:tab/>
      </w:r>
      <w:r>
        <w:t xml:space="preserve">When the input image is the reconstructed image of the associated image item, </w:t>
      </w:r>
      <w:r>
        <w:rPr>
          <w:rStyle w:val="HTMLTypewriter"/>
        </w:rPr>
        <w:t>input_width</w:t>
      </w:r>
      <w:r>
        <w:t xml:space="preserve"> and </w:t>
      </w:r>
      <w:r>
        <w:rPr>
          <w:rStyle w:val="HTMLTypewriter"/>
        </w:rPr>
        <w:t>input_height</w:t>
      </w:r>
      <w:r>
        <w:t xml:space="preserve">, respectively, are equal to </w:t>
      </w:r>
      <w:r>
        <w:rPr>
          <w:rStyle w:val="HTMLTypewriter"/>
        </w:rPr>
        <w:t>image_width</w:t>
      </w:r>
      <w:r>
        <w:t xml:space="preserve"> and </w:t>
      </w:r>
      <w:r>
        <w:rPr>
          <w:rStyle w:val="HTMLTypewriter"/>
        </w:rPr>
        <w:t>image_height</w:t>
      </w:r>
      <w:r>
        <w:t xml:space="preserve"> declared in the </w:t>
      </w:r>
      <w:r>
        <w:rPr>
          <w:rStyle w:val="HTMLTypewriter"/>
        </w:rPr>
        <w:t>ImageSpatialExtentsProperty</w:t>
      </w:r>
      <w:r>
        <w:t xml:space="preserve"> associated with this image item. Otherwise, </w:t>
      </w:r>
      <w:r>
        <w:rPr>
          <w:rStyle w:val="HTMLTypewriter"/>
        </w:rPr>
        <w:t>input_width</w:t>
      </w:r>
      <w:r>
        <w:t xml:space="preserve"> and </w:t>
      </w:r>
      <w:r>
        <w:rPr>
          <w:rStyle w:val="HTMLTypewriter"/>
        </w:rPr>
        <w:t>input_height</w:t>
      </w:r>
      <w:r>
        <w:t xml:space="preserve"> are equal to the width and height of the output of the previous transformative item property.</w:t>
      </w:r>
    </w:p>
    <w:p w14:paraId="27B00DA8" w14:textId="77777777" w:rsidR="00B921FE" w:rsidRDefault="00000000">
      <w:pPr>
        <w:pStyle w:val="Heading4"/>
        <w:divId w:val="380636757"/>
      </w:pPr>
      <w:bookmarkStart w:id="579" w:name="_f8631b07-edc5-f001-fd7b-18decf6ed008"/>
      <w:bookmarkEnd w:id="579"/>
      <w:r>
        <w:t>6.5.13.2</w:t>
      </w:r>
      <w:r>
        <w:tab/>
        <w:t>Syntax</w:t>
      </w:r>
    </w:p>
    <w:p w14:paraId="2808AFB0" w14:textId="77777777" w:rsidR="00B921FE" w:rsidRDefault="00000000">
      <w:pPr>
        <w:pStyle w:val="Code"/>
        <w:divId w:val="380636757"/>
        <w:rPr>
          <w:color w:val="444444"/>
        </w:rPr>
      </w:pPr>
      <w:bookmarkStart w:id="580" w:name="_99f91bc9-d9cf-53f5-c0ff-d590ff316806"/>
      <w:bookmarkEnd w:id="580"/>
      <w:r>
        <w:rPr>
          <w:color w:val="444444"/>
        </w:rPr>
        <w:t>aligned(8) class ImageScaling</w:t>
      </w:r>
      <w:r>
        <w:rPr>
          <w:color w:val="444444"/>
        </w:rPr>
        <w:br/>
        <w:t>extends ItemFullProperty('iscl', version = 0, flags = 0) {</w:t>
      </w:r>
      <w:r>
        <w:rPr>
          <w:color w:val="444444"/>
        </w:rPr>
        <w:br/>
        <w:t>    unsigned int(16) target_width_numerator;</w:t>
      </w:r>
      <w:r>
        <w:rPr>
          <w:color w:val="444444"/>
        </w:rPr>
        <w:br/>
        <w:t>    unsigned int(16) target_width_denominator;</w:t>
      </w:r>
      <w:r>
        <w:rPr>
          <w:color w:val="444444"/>
        </w:rPr>
        <w:br/>
        <w:t>    unsigned int(16) target_height_numerator;</w:t>
      </w:r>
      <w:r>
        <w:rPr>
          <w:color w:val="444444"/>
        </w:rPr>
        <w:br/>
        <w:t>    unsigned int(16) target_height_denominator;</w:t>
      </w:r>
      <w:r>
        <w:rPr>
          <w:color w:val="444444"/>
        </w:rPr>
        <w:br/>
        <w:t>}</w:t>
      </w:r>
    </w:p>
    <w:p w14:paraId="7048BB9E" w14:textId="77777777" w:rsidR="00B921FE" w:rsidRDefault="00000000">
      <w:pPr>
        <w:pStyle w:val="Heading4"/>
        <w:divId w:val="678578027"/>
      </w:pPr>
      <w:bookmarkStart w:id="581" w:name="_11f4dd25-cb0e-62c5-04c9-e8d0da4a05f5"/>
      <w:bookmarkEnd w:id="581"/>
      <w:r>
        <w:t>6.5.13.3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76"/>
        <w:gridCol w:w="6675"/>
      </w:tblGrid>
      <w:tr w:rsidR="00B921FE" w14:paraId="1058D4ED" w14:textId="77777777">
        <w:trPr>
          <w:divId w:val="678578027"/>
          <w:cantSplit/>
          <w:tblCellSpacing w:w="15" w:type="dxa"/>
        </w:trPr>
        <w:tc>
          <w:tcPr>
            <w:tcW w:w="0" w:type="auto"/>
            <w:hideMark/>
          </w:tcPr>
          <w:p w14:paraId="31527D95" w14:textId="77777777" w:rsidR="00B921FE" w:rsidRDefault="00000000">
            <w:pPr>
              <w:jc w:val="left"/>
            </w:pPr>
            <w:bookmarkStart w:id="582" w:name="_09f03703-00e6-ebe4-e209-9f64dcb2b40f"/>
            <w:bookmarkEnd w:id="582"/>
            <w:r>
              <w:rPr>
                <w:rStyle w:val="HTMLTypewriter"/>
              </w:rPr>
              <w:t>target_width_numerator</w:t>
            </w:r>
          </w:p>
        </w:tc>
        <w:tc>
          <w:tcPr>
            <w:tcW w:w="0" w:type="auto"/>
            <w:hideMark/>
          </w:tcPr>
          <w:p w14:paraId="44A8873C" w14:textId="77777777" w:rsidR="00B921FE" w:rsidRDefault="00000000">
            <w:bookmarkStart w:id="583" w:name="_3578456e-04b0-f123-d869-520532113856"/>
            <w:bookmarkEnd w:id="583"/>
            <w:r>
              <w:t>specifies the numerator of the scaling ratio for the resized image in the horizontal dimension. The value 0 shall not be used.</w:t>
            </w:r>
          </w:p>
        </w:tc>
      </w:tr>
      <w:tr w:rsidR="00B921FE" w14:paraId="2DC4ABAE" w14:textId="77777777">
        <w:trPr>
          <w:divId w:val="678578027"/>
          <w:cantSplit/>
          <w:tblCellSpacing w:w="15" w:type="dxa"/>
        </w:trPr>
        <w:tc>
          <w:tcPr>
            <w:tcW w:w="0" w:type="auto"/>
            <w:hideMark/>
          </w:tcPr>
          <w:p w14:paraId="3AED508E" w14:textId="77777777" w:rsidR="00B921FE" w:rsidRDefault="00000000">
            <w:pPr>
              <w:jc w:val="left"/>
            </w:pPr>
            <w:r>
              <w:rPr>
                <w:rStyle w:val="HTMLTypewriter"/>
              </w:rPr>
              <w:t>target_width_denominator</w:t>
            </w:r>
          </w:p>
        </w:tc>
        <w:tc>
          <w:tcPr>
            <w:tcW w:w="0" w:type="auto"/>
            <w:hideMark/>
          </w:tcPr>
          <w:p w14:paraId="3D3823DD" w14:textId="77777777" w:rsidR="00B921FE" w:rsidRDefault="00000000">
            <w:bookmarkStart w:id="584" w:name="_350349bd-ebfd-25d9-7720-a0c5305cefc9"/>
            <w:bookmarkEnd w:id="584"/>
            <w:r>
              <w:t>specifies the denominator of the scaling ratio for the resized image in the horizontal dimension. The value 0 shall not be used.</w:t>
            </w:r>
          </w:p>
        </w:tc>
      </w:tr>
      <w:tr w:rsidR="00B921FE" w14:paraId="237F3DFA" w14:textId="77777777">
        <w:trPr>
          <w:divId w:val="678578027"/>
          <w:cantSplit/>
          <w:tblCellSpacing w:w="15" w:type="dxa"/>
        </w:trPr>
        <w:tc>
          <w:tcPr>
            <w:tcW w:w="0" w:type="auto"/>
            <w:hideMark/>
          </w:tcPr>
          <w:p w14:paraId="6CFAF63E" w14:textId="77777777" w:rsidR="00B921FE" w:rsidRDefault="00000000">
            <w:pPr>
              <w:jc w:val="left"/>
            </w:pPr>
            <w:r>
              <w:rPr>
                <w:rStyle w:val="HTMLTypewriter"/>
              </w:rPr>
              <w:t>target_height_numerator</w:t>
            </w:r>
          </w:p>
        </w:tc>
        <w:tc>
          <w:tcPr>
            <w:tcW w:w="0" w:type="auto"/>
            <w:hideMark/>
          </w:tcPr>
          <w:p w14:paraId="72C5A607" w14:textId="77777777" w:rsidR="00B921FE" w:rsidRDefault="00000000">
            <w:bookmarkStart w:id="585" w:name="_79e90698-045d-8b01-10d5-f77ebc05983b"/>
            <w:bookmarkEnd w:id="585"/>
            <w:r>
              <w:t>specifies the numerator of the scaling ratio for the resized image in the vertical dimension. The value 0 shall not be used.</w:t>
            </w:r>
          </w:p>
        </w:tc>
      </w:tr>
      <w:tr w:rsidR="00B921FE" w14:paraId="41CA555C" w14:textId="77777777">
        <w:trPr>
          <w:divId w:val="678578027"/>
          <w:cantSplit/>
          <w:tblCellSpacing w:w="15" w:type="dxa"/>
        </w:trPr>
        <w:tc>
          <w:tcPr>
            <w:tcW w:w="0" w:type="auto"/>
            <w:hideMark/>
          </w:tcPr>
          <w:p w14:paraId="637954CB" w14:textId="77777777" w:rsidR="00B921FE" w:rsidRDefault="00000000">
            <w:pPr>
              <w:jc w:val="left"/>
            </w:pPr>
            <w:r>
              <w:rPr>
                <w:rStyle w:val="HTMLTypewriter"/>
              </w:rPr>
              <w:t>target_height_denominator</w:t>
            </w:r>
          </w:p>
        </w:tc>
        <w:tc>
          <w:tcPr>
            <w:tcW w:w="0" w:type="auto"/>
            <w:hideMark/>
          </w:tcPr>
          <w:p w14:paraId="40B6D9B2" w14:textId="77777777" w:rsidR="00B921FE" w:rsidRDefault="00000000">
            <w:bookmarkStart w:id="586" w:name="_0090c850-365e-23f4-ba28-0a0b1a775505"/>
            <w:bookmarkEnd w:id="586"/>
            <w:r>
              <w:t>specifies the denominator of the scaling ratio for the resized image in the vertical dimension. The value 0 shall not be used.</w:t>
            </w:r>
          </w:p>
        </w:tc>
      </w:tr>
    </w:tbl>
    <w:p w14:paraId="0A398025" w14:textId="77777777" w:rsidR="00B921FE" w:rsidRDefault="00000000">
      <w:pPr>
        <w:pStyle w:val="Heading3"/>
        <w:divId w:val="1478104373"/>
      </w:pPr>
      <w:bookmarkStart w:id="587" w:name="clli"/>
      <w:bookmarkStart w:id="588" w:name="_Toc225974933"/>
      <w:bookmarkEnd w:id="587"/>
      <w:r>
        <w:t>6.5.14</w:t>
      </w:r>
      <w:r>
        <w:tab/>
        <w:t>Content light level</w:t>
      </w:r>
      <w:bookmarkEnd w:id="588"/>
    </w:p>
    <w:p w14:paraId="5AF5B720" w14:textId="77777777" w:rsidR="00B921FE" w:rsidRDefault="00000000">
      <w:pPr>
        <w:pStyle w:val="Heading4"/>
        <w:divId w:val="959339908"/>
      </w:pPr>
      <w:bookmarkStart w:id="589" w:name="_4bef9c51-b08a-2097-acff-637861109f75"/>
      <w:bookmarkEnd w:id="589"/>
      <w:r>
        <w:t>6.5.14.1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22D1F91B" w14:textId="77777777">
        <w:trPr>
          <w:divId w:val="959339908"/>
          <w:cantSplit/>
          <w:tblCellSpacing w:w="15" w:type="dxa"/>
        </w:trPr>
        <w:tc>
          <w:tcPr>
            <w:tcW w:w="0" w:type="auto"/>
            <w:hideMark/>
          </w:tcPr>
          <w:p w14:paraId="1F7F1C7F" w14:textId="77777777" w:rsidR="00B921FE" w:rsidRDefault="00000000">
            <w:pPr>
              <w:jc w:val="left"/>
            </w:pPr>
            <w:bookmarkStart w:id="590" w:name="_0801c4af-0057-7428-4cdc-219eecb58f2a"/>
            <w:bookmarkEnd w:id="590"/>
            <w:r>
              <w:t>Box type</w:t>
            </w:r>
          </w:p>
        </w:tc>
        <w:tc>
          <w:tcPr>
            <w:tcW w:w="0" w:type="auto"/>
            <w:hideMark/>
          </w:tcPr>
          <w:p w14:paraId="6A74EDC1" w14:textId="77777777" w:rsidR="00B921FE" w:rsidRDefault="00000000">
            <w:bookmarkStart w:id="591" w:name="_8f5359d3-45ba-e9da-0ec8-a886e9143948"/>
            <w:bookmarkEnd w:id="591"/>
            <w:r>
              <w:rPr>
                <w:rStyle w:val="HTMLTypewriter"/>
              </w:rPr>
              <w:t>'clli'</w:t>
            </w:r>
          </w:p>
        </w:tc>
      </w:tr>
      <w:tr w:rsidR="00B921FE" w14:paraId="2C9A8D22" w14:textId="77777777">
        <w:trPr>
          <w:divId w:val="959339908"/>
          <w:cantSplit/>
          <w:tblCellSpacing w:w="15" w:type="dxa"/>
        </w:trPr>
        <w:tc>
          <w:tcPr>
            <w:tcW w:w="0" w:type="auto"/>
            <w:hideMark/>
          </w:tcPr>
          <w:p w14:paraId="6C4E3B2D" w14:textId="77777777" w:rsidR="00B921FE" w:rsidRDefault="00000000">
            <w:pPr>
              <w:jc w:val="left"/>
            </w:pPr>
            <w:r>
              <w:t>Property type</w:t>
            </w:r>
          </w:p>
        </w:tc>
        <w:tc>
          <w:tcPr>
            <w:tcW w:w="0" w:type="auto"/>
            <w:hideMark/>
          </w:tcPr>
          <w:p w14:paraId="10411A4C" w14:textId="77777777" w:rsidR="00B921FE" w:rsidRDefault="00000000">
            <w:bookmarkStart w:id="592" w:name="_42bfe490-faa2-ae85-479a-d95521d11645"/>
            <w:bookmarkEnd w:id="592"/>
            <w:r>
              <w:t>Descriptive item property</w:t>
            </w:r>
          </w:p>
        </w:tc>
      </w:tr>
      <w:tr w:rsidR="00B921FE" w14:paraId="278603FB" w14:textId="77777777">
        <w:trPr>
          <w:divId w:val="959339908"/>
          <w:cantSplit/>
          <w:tblCellSpacing w:w="15" w:type="dxa"/>
        </w:trPr>
        <w:tc>
          <w:tcPr>
            <w:tcW w:w="0" w:type="auto"/>
            <w:hideMark/>
          </w:tcPr>
          <w:p w14:paraId="40251BAE" w14:textId="77777777" w:rsidR="00B921FE" w:rsidRDefault="00000000">
            <w:pPr>
              <w:jc w:val="left"/>
            </w:pPr>
            <w:r>
              <w:t>Container</w:t>
            </w:r>
          </w:p>
        </w:tc>
        <w:tc>
          <w:tcPr>
            <w:tcW w:w="0" w:type="auto"/>
            <w:hideMark/>
          </w:tcPr>
          <w:p w14:paraId="6AA3C33E" w14:textId="77777777" w:rsidR="00B921FE" w:rsidRDefault="00000000">
            <w:bookmarkStart w:id="593" w:name="_a5c3f193-e534-554b-341b-aaba667b2b82"/>
            <w:bookmarkEnd w:id="593"/>
            <w:r>
              <w:rPr>
                <w:rStyle w:val="HTMLTypewriter"/>
              </w:rPr>
              <w:t>ItemPropertyContainerBox</w:t>
            </w:r>
          </w:p>
        </w:tc>
      </w:tr>
      <w:tr w:rsidR="00B921FE" w14:paraId="4D1AD3BC" w14:textId="77777777">
        <w:trPr>
          <w:divId w:val="959339908"/>
          <w:cantSplit/>
          <w:tblCellSpacing w:w="15" w:type="dxa"/>
        </w:trPr>
        <w:tc>
          <w:tcPr>
            <w:tcW w:w="0" w:type="auto"/>
            <w:hideMark/>
          </w:tcPr>
          <w:p w14:paraId="5B538195" w14:textId="77777777" w:rsidR="00B921FE" w:rsidRDefault="00000000">
            <w:pPr>
              <w:jc w:val="left"/>
            </w:pPr>
            <w:r>
              <w:t>Mandatory (per item)</w:t>
            </w:r>
          </w:p>
        </w:tc>
        <w:tc>
          <w:tcPr>
            <w:tcW w:w="0" w:type="auto"/>
            <w:hideMark/>
          </w:tcPr>
          <w:p w14:paraId="2D9F2352" w14:textId="77777777" w:rsidR="00B921FE" w:rsidRDefault="00000000">
            <w:bookmarkStart w:id="594" w:name="_2a675881-330d-84b5-c711-a05fa33b939c"/>
            <w:bookmarkEnd w:id="594"/>
            <w:r>
              <w:t>No</w:t>
            </w:r>
          </w:p>
        </w:tc>
      </w:tr>
      <w:tr w:rsidR="00B921FE" w14:paraId="61C77617" w14:textId="77777777">
        <w:trPr>
          <w:divId w:val="959339908"/>
          <w:cantSplit/>
          <w:tblCellSpacing w:w="15" w:type="dxa"/>
        </w:trPr>
        <w:tc>
          <w:tcPr>
            <w:tcW w:w="0" w:type="auto"/>
            <w:hideMark/>
          </w:tcPr>
          <w:p w14:paraId="1939B010" w14:textId="77777777" w:rsidR="00B921FE" w:rsidRDefault="00000000">
            <w:pPr>
              <w:jc w:val="left"/>
            </w:pPr>
            <w:r>
              <w:t>Quantity (per item)</w:t>
            </w:r>
          </w:p>
        </w:tc>
        <w:tc>
          <w:tcPr>
            <w:tcW w:w="0" w:type="auto"/>
            <w:hideMark/>
          </w:tcPr>
          <w:p w14:paraId="55240458" w14:textId="77777777" w:rsidR="00B921FE" w:rsidRDefault="00000000">
            <w:bookmarkStart w:id="595" w:name="_7a6c057d-46b3-8420-a30c-5a78b82f9898"/>
            <w:bookmarkEnd w:id="595"/>
            <w:r>
              <w:t>At most one</w:t>
            </w:r>
          </w:p>
        </w:tc>
      </w:tr>
    </w:tbl>
    <w:p w14:paraId="3C0A2D31" w14:textId="77777777" w:rsidR="00B921FE" w:rsidRDefault="00000000">
      <w:pPr>
        <w:divId w:val="959339908"/>
      </w:pPr>
      <w:bookmarkStart w:id="596" w:name="_d7a00981-073f-e602-7266-0180c56cc000"/>
      <w:bookmarkEnd w:id="596"/>
      <w:r>
        <w:t>The content light level item property provides information about the light level in the content.</w:t>
      </w:r>
    </w:p>
    <w:p w14:paraId="6D748CA9" w14:textId="77777777" w:rsidR="00B921FE" w:rsidRDefault="00000000">
      <w:pPr>
        <w:pStyle w:val="Heading4"/>
        <w:divId w:val="645940396"/>
      </w:pPr>
      <w:bookmarkStart w:id="597" w:name="_9a64a4b5-b894-f214-254d-cb0c1c65af7c"/>
      <w:bookmarkEnd w:id="597"/>
      <w:r>
        <w:lastRenderedPageBreak/>
        <w:t>6.5.14.2</w:t>
      </w:r>
      <w:r>
        <w:tab/>
        <w:t>Syntax</w:t>
      </w:r>
    </w:p>
    <w:p w14:paraId="2B4523C2" w14:textId="77777777" w:rsidR="00B921FE" w:rsidRDefault="00000000">
      <w:pPr>
        <w:divId w:val="645940396"/>
      </w:pPr>
      <w:bookmarkStart w:id="598" w:name="_4fe3dcff-2907-bb92-7f70-bd77df3f5872"/>
      <w:bookmarkEnd w:id="598"/>
      <w:r>
        <w:t xml:space="preserve">The content light level </w:t>
      </w:r>
      <w:r>
        <w:rPr>
          <w:rStyle w:val="HTMLTypewriter"/>
        </w:rPr>
        <w:t>'clli'</w:t>
      </w:r>
      <w:r>
        <w:t xml:space="preserve"> descriptive item property has the same syntax as the </w:t>
      </w:r>
      <w:r>
        <w:rPr>
          <w:rStyle w:val="HTMLTypewriter"/>
        </w:rPr>
        <w:t>ContentLightLevelBox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1679A6C4" w14:textId="77777777" w:rsidR="00B921FE" w:rsidRDefault="00000000">
      <w:pPr>
        <w:pStyle w:val="Heading4"/>
        <w:divId w:val="528759744"/>
      </w:pPr>
      <w:bookmarkStart w:id="599" w:name="_ed0dc0e0-347b-ecce-d80f-786a611dd1a2"/>
      <w:bookmarkEnd w:id="599"/>
      <w:r>
        <w:t>6.5.14.3</w:t>
      </w:r>
      <w:r>
        <w:tab/>
        <w:t>Semantics</w:t>
      </w:r>
    </w:p>
    <w:p w14:paraId="53FF6626" w14:textId="77777777" w:rsidR="00B921FE" w:rsidRDefault="00000000">
      <w:pPr>
        <w:divId w:val="528759744"/>
      </w:pPr>
      <w:bookmarkStart w:id="600" w:name="_0070d0ea-9483-745b-2437-06ad4ac97863"/>
      <w:bookmarkEnd w:id="600"/>
      <w:r>
        <w:t xml:space="preserve">The semantics of the syntax elements within the content light level </w:t>
      </w:r>
      <w:r>
        <w:rPr>
          <w:rStyle w:val="HTMLTypewriter"/>
        </w:rPr>
        <w:t>'clli'</w:t>
      </w:r>
      <w:r>
        <w:t xml:space="preserve"> item property are the same as those specified for the syntax elements of </w:t>
      </w:r>
      <w:r>
        <w:rPr>
          <w:rStyle w:val="HTMLTypewriter"/>
        </w:rPr>
        <w:t>ContentLightLevelBox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07FE9B72" w14:textId="77777777" w:rsidR="00B921FE" w:rsidRDefault="00000000">
      <w:pPr>
        <w:pStyle w:val="Heading3"/>
        <w:divId w:val="2139911432"/>
      </w:pPr>
      <w:bookmarkStart w:id="601" w:name="mdcv"/>
      <w:bookmarkStart w:id="602" w:name="_Toc225974934"/>
      <w:bookmarkEnd w:id="601"/>
      <w:r>
        <w:t>6.5.15</w:t>
      </w:r>
      <w:r>
        <w:tab/>
        <w:t>Mastering display colour volume</w:t>
      </w:r>
      <w:bookmarkEnd w:id="602"/>
    </w:p>
    <w:p w14:paraId="4D9E1D82" w14:textId="77777777" w:rsidR="00B921FE" w:rsidRDefault="00000000">
      <w:pPr>
        <w:pStyle w:val="Heading4"/>
        <w:divId w:val="15818343"/>
      </w:pPr>
      <w:bookmarkStart w:id="603" w:name="_ba5e810e-3acc-4a4a-2fe4-4089095a3827"/>
      <w:bookmarkEnd w:id="603"/>
      <w:r>
        <w:t>6.5.15.1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35355243" w14:textId="77777777">
        <w:trPr>
          <w:divId w:val="15818343"/>
          <w:cantSplit/>
          <w:tblCellSpacing w:w="15" w:type="dxa"/>
        </w:trPr>
        <w:tc>
          <w:tcPr>
            <w:tcW w:w="0" w:type="auto"/>
            <w:hideMark/>
          </w:tcPr>
          <w:p w14:paraId="45DEEDCD" w14:textId="77777777" w:rsidR="00B921FE" w:rsidRDefault="00000000">
            <w:pPr>
              <w:jc w:val="left"/>
            </w:pPr>
            <w:bookmarkStart w:id="604" w:name="_26a85444-adbe-9a50-e6ea-0d1fef3d0126"/>
            <w:bookmarkEnd w:id="604"/>
            <w:r>
              <w:t>Box type</w:t>
            </w:r>
          </w:p>
        </w:tc>
        <w:tc>
          <w:tcPr>
            <w:tcW w:w="0" w:type="auto"/>
            <w:hideMark/>
          </w:tcPr>
          <w:p w14:paraId="1455A8B1" w14:textId="77777777" w:rsidR="00B921FE" w:rsidRDefault="00000000">
            <w:bookmarkStart w:id="605" w:name="_229988c5-33c0-11d9-6a58-6a5045147357"/>
            <w:bookmarkEnd w:id="605"/>
            <w:r>
              <w:rPr>
                <w:rStyle w:val="HTMLTypewriter"/>
              </w:rPr>
              <w:t>'mdcv'</w:t>
            </w:r>
          </w:p>
        </w:tc>
      </w:tr>
      <w:tr w:rsidR="00B921FE" w14:paraId="5C34E918" w14:textId="77777777">
        <w:trPr>
          <w:divId w:val="15818343"/>
          <w:cantSplit/>
          <w:tblCellSpacing w:w="15" w:type="dxa"/>
        </w:trPr>
        <w:tc>
          <w:tcPr>
            <w:tcW w:w="0" w:type="auto"/>
            <w:hideMark/>
          </w:tcPr>
          <w:p w14:paraId="59A1A483" w14:textId="77777777" w:rsidR="00B921FE" w:rsidRDefault="00000000">
            <w:pPr>
              <w:jc w:val="left"/>
            </w:pPr>
            <w:r>
              <w:t>Property type</w:t>
            </w:r>
          </w:p>
        </w:tc>
        <w:tc>
          <w:tcPr>
            <w:tcW w:w="0" w:type="auto"/>
            <w:hideMark/>
          </w:tcPr>
          <w:p w14:paraId="29311D11" w14:textId="77777777" w:rsidR="00B921FE" w:rsidRDefault="00000000">
            <w:bookmarkStart w:id="606" w:name="_c5690835-7227-4a69-c511-e5b35b61c070"/>
            <w:bookmarkEnd w:id="606"/>
            <w:r>
              <w:t>Descriptive item property</w:t>
            </w:r>
          </w:p>
        </w:tc>
      </w:tr>
      <w:tr w:rsidR="00B921FE" w14:paraId="29B046A9" w14:textId="77777777">
        <w:trPr>
          <w:divId w:val="15818343"/>
          <w:cantSplit/>
          <w:tblCellSpacing w:w="15" w:type="dxa"/>
        </w:trPr>
        <w:tc>
          <w:tcPr>
            <w:tcW w:w="0" w:type="auto"/>
            <w:hideMark/>
          </w:tcPr>
          <w:p w14:paraId="74DF2857" w14:textId="77777777" w:rsidR="00B921FE" w:rsidRDefault="00000000">
            <w:pPr>
              <w:jc w:val="left"/>
            </w:pPr>
            <w:r>
              <w:t>Container</w:t>
            </w:r>
          </w:p>
        </w:tc>
        <w:tc>
          <w:tcPr>
            <w:tcW w:w="0" w:type="auto"/>
            <w:hideMark/>
          </w:tcPr>
          <w:p w14:paraId="301B7DA7" w14:textId="77777777" w:rsidR="00B921FE" w:rsidRDefault="00000000">
            <w:bookmarkStart w:id="607" w:name="_3d3ac788-7349-fbf6-a0a4-d653f62dd05f"/>
            <w:bookmarkEnd w:id="607"/>
            <w:r>
              <w:rPr>
                <w:rStyle w:val="HTMLTypewriter"/>
              </w:rPr>
              <w:t>ItemPropertyContainerBox</w:t>
            </w:r>
          </w:p>
        </w:tc>
      </w:tr>
      <w:tr w:rsidR="00B921FE" w14:paraId="10DE5370" w14:textId="77777777">
        <w:trPr>
          <w:divId w:val="15818343"/>
          <w:cantSplit/>
          <w:tblCellSpacing w:w="15" w:type="dxa"/>
        </w:trPr>
        <w:tc>
          <w:tcPr>
            <w:tcW w:w="0" w:type="auto"/>
            <w:hideMark/>
          </w:tcPr>
          <w:p w14:paraId="6A9396CF" w14:textId="77777777" w:rsidR="00B921FE" w:rsidRDefault="00000000">
            <w:pPr>
              <w:jc w:val="left"/>
            </w:pPr>
            <w:r>
              <w:t>Mandatory (per item)</w:t>
            </w:r>
          </w:p>
        </w:tc>
        <w:tc>
          <w:tcPr>
            <w:tcW w:w="0" w:type="auto"/>
            <w:hideMark/>
          </w:tcPr>
          <w:p w14:paraId="3B0D8619" w14:textId="77777777" w:rsidR="00B921FE" w:rsidRDefault="00000000">
            <w:bookmarkStart w:id="608" w:name="_9784a9b4-fb25-ad50-e576-705333b9f781"/>
            <w:bookmarkEnd w:id="608"/>
            <w:r>
              <w:t>No</w:t>
            </w:r>
          </w:p>
        </w:tc>
      </w:tr>
      <w:tr w:rsidR="00B921FE" w14:paraId="7D395011" w14:textId="77777777">
        <w:trPr>
          <w:divId w:val="15818343"/>
          <w:cantSplit/>
          <w:tblCellSpacing w:w="15" w:type="dxa"/>
        </w:trPr>
        <w:tc>
          <w:tcPr>
            <w:tcW w:w="0" w:type="auto"/>
            <w:hideMark/>
          </w:tcPr>
          <w:p w14:paraId="3C33A7CF" w14:textId="77777777" w:rsidR="00B921FE" w:rsidRDefault="00000000">
            <w:pPr>
              <w:jc w:val="left"/>
            </w:pPr>
            <w:r>
              <w:t>Quantity (per item)</w:t>
            </w:r>
          </w:p>
        </w:tc>
        <w:tc>
          <w:tcPr>
            <w:tcW w:w="0" w:type="auto"/>
            <w:hideMark/>
          </w:tcPr>
          <w:p w14:paraId="24B98BEA" w14:textId="77777777" w:rsidR="00B921FE" w:rsidRDefault="00000000">
            <w:bookmarkStart w:id="609" w:name="_41f4990a-052c-e18d-7bd9-8baa5a2773aa"/>
            <w:bookmarkEnd w:id="609"/>
            <w:r>
              <w:t>At most one</w:t>
            </w:r>
          </w:p>
        </w:tc>
      </w:tr>
    </w:tbl>
    <w:p w14:paraId="1AC1A7FF" w14:textId="77777777" w:rsidR="00B921FE" w:rsidRDefault="00000000">
      <w:pPr>
        <w:divId w:val="15818343"/>
      </w:pPr>
      <w:bookmarkStart w:id="610" w:name="_065d39cc-3c37-f938-678a-39432793c794"/>
      <w:bookmarkEnd w:id="610"/>
      <w:r>
        <w:t>This property provides information about the colour primaries, white point, and mastering luminance in the content.</w:t>
      </w:r>
    </w:p>
    <w:p w14:paraId="125692DE" w14:textId="77777777" w:rsidR="00B921FE" w:rsidRDefault="00000000">
      <w:pPr>
        <w:pStyle w:val="Heading4"/>
        <w:divId w:val="755707786"/>
      </w:pPr>
      <w:bookmarkStart w:id="611" w:name="_284b9bbd-4612-131a-6f4c-5b990c54909e"/>
      <w:bookmarkEnd w:id="611"/>
      <w:r>
        <w:t>6.5.15.2</w:t>
      </w:r>
      <w:r>
        <w:tab/>
        <w:t>Syntax</w:t>
      </w:r>
    </w:p>
    <w:p w14:paraId="1E4D0F17" w14:textId="77777777" w:rsidR="00B921FE" w:rsidRDefault="00000000">
      <w:pPr>
        <w:divId w:val="755707786"/>
      </w:pPr>
      <w:bookmarkStart w:id="612" w:name="_2dc29629-eb62-e4e3-093c-4c7b8f6eb434"/>
      <w:bookmarkEnd w:id="612"/>
      <w:r>
        <w:t xml:space="preserve">This property has the same syntax as the </w:t>
      </w:r>
      <w:r>
        <w:rPr>
          <w:rStyle w:val="HTMLTypewriter"/>
        </w:rPr>
        <w:t>MasteringDisplayColourVolumeBox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0D48A0ED" w14:textId="77777777" w:rsidR="00B921FE" w:rsidRDefault="00000000">
      <w:pPr>
        <w:pStyle w:val="Heading4"/>
        <w:divId w:val="1716157842"/>
      </w:pPr>
      <w:bookmarkStart w:id="613" w:name="_057b568c-af73-cb53-740f-6f238f987c4f"/>
      <w:bookmarkEnd w:id="613"/>
      <w:r>
        <w:t>6.5.15.3</w:t>
      </w:r>
      <w:r>
        <w:tab/>
        <w:t>Semantics</w:t>
      </w:r>
    </w:p>
    <w:p w14:paraId="36526716" w14:textId="77777777" w:rsidR="00B921FE" w:rsidRDefault="00000000">
      <w:pPr>
        <w:divId w:val="1716157842"/>
      </w:pPr>
      <w:bookmarkStart w:id="614" w:name="_49382185-57f7-e639-5291-c001db17d75e"/>
      <w:bookmarkEnd w:id="614"/>
      <w:r>
        <w:t xml:space="preserve">The semantics of the syntax elements within this property are the same as those specified for the syntax elements of </w:t>
      </w:r>
      <w:r>
        <w:rPr>
          <w:rStyle w:val="HTMLTypewriter"/>
        </w:rPr>
        <w:t>MasteringDisplayColourVolumeBox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1249794F" w14:textId="77777777" w:rsidR="00B921FE" w:rsidRDefault="00000000">
      <w:pPr>
        <w:pStyle w:val="Heading3"/>
        <w:divId w:val="1859849952"/>
      </w:pPr>
      <w:bookmarkStart w:id="615" w:name="cclv"/>
      <w:bookmarkStart w:id="616" w:name="_Toc225974935"/>
      <w:bookmarkEnd w:id="615"/>
      <w:r>
        <w:t>6.5.16</w:t>
      </w:r>
      <w:r>
        <w:tab/>
        <w:t>Content colour volume</w:t>
      </w:r>
      <w:bookmarkEnd w:id="616"/>
    </w:p>
    <w:p w14:paraId="27BF75A9" w14:textId="77777777" w:rsidR="00B921FE" w:rsidRDefault="00000000">
      <w:pPr>
        <w:pStyle w:val="Heading4"/>
        <w:divId w:val="1326126835"/>
      </w:pPr>
      <w:bookmarkStart w:id="617" w:name="_b769e41c-6789-cce8-1ab3-65666425c627"/>
      <w:bookmarkEnd w:id="617"/>
      <w:r>
        <w:t>6.5.16.1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038115BB" w14:textId="77777777">
        <w:trPr>
          <w:divId w:val="1326126835"/>
          <w:cantSplit/>
          <w:tblCellSpacing w:w="15" w:type="dxa"/>
        </w:trPr>
        <w:tc>
          <w:tcPr>
            <w:tcW w:w="0" w:type="auto"/>
            <w:hideMark/>
          </w:tcPr>
          <w:p w14:paraId="7711A371" w14:textId="77777777" w:rsidR="00B921FE" w:rsidRDefault="00000000">
            <w:pPr>
              <w:jc w:val="left"/>
            </w:pPr>
            <w:bookmarkStart w:id="618" w:name="_fabf36d0-3194-a33a-d1f1-72a51c38ae2c"/>
            <w:bookmarkEnd w:id="618"/>
            <w:r>
              <w:t>Box type</w:t>
            </w:r>
          </w:p>
        </w:tc>
        <w:tc>
          <w:tcPr>
            <w:tcW w:w="0" w:type="auto"/>
            <w:hideMark/>
          </w:tcPr>
          <w:p w14:paraId="7AB81817" w14:textId="77777777" w:rsidR="00B921FE" w:rsidRDefault="00000000">
            <w:bookmarkStart w:id="619" w:name="_b03df0c6-4c96-47cf-d1ab-890ab8d91c72"/>
            <w:bookmarkEnd w:id="619"/>
            <w:r>
              <w:rPr>
                <w:rStyle w:val="HTMLTypewriter"/>
              </w:rPr>
              <w:t>'cclv'</w:t>
            </w:r>
          </w:p>
        </w:tc>
      </w:tr>
      <w:tr w:rsidR="00B921FE" w14:paraId="723719E9" w14:textId="77777777">
        <w:trPr>
          <w:divId w:val="1326126835"/>
          <w:cantSplit/>
          <w:tblCellSpacing w:w="15" w:type="dxa"/>
        </w:trPr>
        <w:tc>
          <w:tcPr>
            <w:tcW w:w="0" w:type="auto"/>
            <w:hideMark/>
          </w:tcPr>
          <w:p w14:paraId="0A2B65A7" w14:textId="77777777" w:rsidR="00B921FE" w:rsidRDefault="00000000">
            <w:pPr>
              <w:jc w:val="left"/>
            </w:pPr>
            <w:r>
              <w:t>Property type</w:t>
            </w:r>
          </w:p>
        </w:tc>
        <w:tc>
          <w:tcPr>
            <w:tcW w:w="0" w:type="auto"/>
            <w:hideMark/>
          </w:tcPr>
          <w:p w14:paraId="3DE76C6B" w14:textId="77777777" w:rsidR="00B921FE" w:rsidRDefault="00000000">
            <w:bookmarkStart w:id="620" w:name="_47736bb1-69eb-4b3f-9328-20e2a389455e"/>
            <w:bookmarkEnd w:id="620"/>
            <w:r>
              <w:t>Descriptive item property</w:t>
            </w:r>
          </w:p>
        </w:tc>
      </w:tr>
      <w:tr w:rsidR="00B921FE" w14:paraId="262CF82E" w14:textId="77777777">
        <w:trPr>
          <w:divId w:val="1326126835"/>
          <w:cantSplit/>
          <w:tblCellSpacing w:w="15" w:type="dxa"/>
        </w:trPr>
        <w:tc>
          <w:tcPr>
            <w:tcW w:w="0" w:type="auto"/>
            <w:hideMark/>
          </w:tcPr>
          <w:p w14:paraId="46EA0611" w14:textId="77777777" w:rsidR="00B921FE" w:rsidRDefault="00000000">
            <w:pPr>
              <w:jc w:val="left"/>
            </w:pPr>
            <w:r>
              <w:t>Container</w:t>
            </w:r>
          </w:p>
        </w:tc>
        <w:tc>
          <w:tcPr>
            <w:tcW w:w="0" w:type="auto"/>
            <w:hideMark/>
          </w:tcPr>
          <w:p w14:paraId="1AF78EC6" w14:textId="77777777" w:rsidR="00B921FE" w:rsidRDefault="00000000">
            <w:bookmarkStart w:id="621" w:name="_ced69f45-8b35-8ac8-8dc0-555ec2531c5f"/>
            <w:bookmarkEnd w:id="621"/>
            <w:r>
              <w:rPr>
                <w:rStyle w:val="HTMLTypewriter"/>
              </w:rPr>
              <w:t>ItemPropertyContainerBox</w:t>
            </w:r>
          </w:p>
        </w:tc>
      </w:tr>
      <w:tr w:rsidR="00B921FE" w14:paraId="5386DE22" w14:textId="77777777">
        <w:trPr>
          <w:divId w:val="1326126835"/>
          <w:cantSplit/>
          <w:tblCellSpacing w:w="15" w:type="dxa"/>
        </w:trPr>
        <w:tc>
          <w:tcPr>
            <w:tcW w:w="0" w:type="auto"/>
            <w:hideMark/>
          </w:tcPr>
          <w:p w14:paraId="2639C3AC" w14:textId="77777777" w:rsidR="00B921FE" w:rsidRDefault="00000000">
            <w:pPr>
              <w:jc w:val="left"/>
            </w:pPr>
            <w:r>
              <w:t>Mandatory (per item)</w:t>
            </w:r>
          </w:p>
        </w:tc>
        <w:tc>
          <w:tcPr>
            <w:tcW w:w="0" w:type="auto"/>
            <w:hideMark/>
          </w:tcPr>
          <w:p w14:paraId="1114517D" w14:textId="77777777" w:rsidR="00B921FE" w:rsidRDefault="00000000">
            <w:bookmarkStart w:id="622" w:name="_d75f6c35-0847-5923-5d59-6e98b2afa704"/>
            <w:bookmarkEnd w:id="622"/>
            <w:r>
              <w:t>No</w:t>
            </w:r>
          </w:p>
        </w:tc>
      </w:tr>
      <w:tr w:rsidR="00B921FE" w14:paraId="16A34532" w14:textId="77777777">
        <w:trPr>
          <w:divId w:val="1326126835"/>
          <w:cantSplit/>
          <w:tblCellSpacing w:w="15" w:type="dxa"/>
        </w:trPr>
        <w:tc>
          <w:tcPr>
            <w:tcW w:w="0" w:type="auto"/>
            <w:hideMark/>
          </w:tcPr>
          <w:p w14:paraId="7804A141" w14:textId="77777777" w:rsidR="00B921FE" w:rsidRDefault="00000000">
            <w:pPr>
              <w:jc w:val="left"/>
            </w:pPr>
            <w:r>
              <w:t>Quantity (per item)</w:t>
            </w:r>
          </w:p>
        </w:tc>
        <w:tc>
          <w:tcPr>
            <w:tcW w:w="0" w:type="auto"/>
            <w:hideMark/>
          </w:tcPr>
          <w:p w14:paraId="64AB31D3" w14:textId="77777777" w:rsidR="00B921FE" w:rsidRDefault="00000000">
            <w:bookmarkStart w:id="623" w:name="_6569065b-55e9-94ae-f9e8-6973b5d32c93"/>
            <w:bookmarkEnd w:id="623"/>
            <w:r>
              <w:t>At most one</w:t>
            </w:r>
          </w:p>
        </w:tc>
      </w:tr>
    </w:tbl>
    <w:p w14:paraId="10A244F7" w14:textId="77777777" w:rsidR="00B921FE" w:rsidRDefault="00000000">
      <w:pPr>
        <w:divId w:val="1326126835"/>
      </w:pPr>
      <w:bookmarkStart w:id="624" w:name="_a7e61f15-e05b-db59-5221-3146592a663c"/>
      <w:bookmarkEnd w:id="624"/>
      <w:r>
        <w:t>This property describes the colour volume characteristics of the associated pictures.</w:t>
      </w:r>
    </w:p>
    <w:p w14:paraId="3C3C7B3E" w14:textId="77777777" w:rsidR="00B921FE" w:rsidRDefault="00000000">
      <w:pPr>
        <w:pStyle w:val="Heading4"/>
        <w:divId w:val="142360060"/>
      </w:pPr>
      <w:bookmarkStart w:id="625" w:name="_bcdadc41-ea57-14f7-9e2c-565d7926f6ea"/>
      <w:bookmarkEnd w:id="625"/>
      <w:r>
        <w:t>6.5.16.2</w:t>
      </w:r>
      <w:r>
        <w:tab/>
        <w:t>Syntax</w:t>
      </w:r>
    </w:p>
    <w:p w14:paraId="7750C63F" w14:textId="77777777" w:rsidR="00B921FE" w:rsidRDefault="00000000">
      <w:pPr>
        <w:divId w:val="142360060"/>
      </w:pPr>
      <w:bookmarkStart w:id="626" w:name="_740289b9-1524-e864-6324-ee0ce91249b2"/>
      <w:bookmarkEnd w:id="626"/>
      <w:r>
        <w:t xml:space="preserve">This property has the same syntax as the </w:t>
      </w:r>
      <w:r>
        <w:rPr>
          <w:rStyle w:val="HTMLTypewriter"/>
        </w:rPr>
        <w:t>ContentColourVolumeBox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70D25F16" w14:textId="77777777" w:rsidR="00B921FE" w:rsidRDefault="00000000">
      <w:pPr>
        <w:pStyle w:val="Heading4"/>
        <w:divId w:val="188295774"/>
      </w:pPr>
      <w:bookmarkStart w:id="627" w:name="_560d6257-0692-4f85-5fac-2963271a949d"/>
      <w:bookmarkEnd w:id="627"/>
      <w:r>
        <w:t>6.5.16.3</w:t>
      </w:r>
      <w:r>
        <w:tab/>
        <w:t>Semantics</w:t>
      </w:r>
    </w:p>
    <w:p w14:paraId="5196C71A" w14:textId="77777777" w:rsidR="00B921FE" w:rsidRDefault="00000000">
      <w:pPr>
        <w:divId w:val="188295774"/>
      </w:pPr>
      <w:bookmarkStart w:id="628" w:name="_80338f26-c9da-8140-f834-00de35989a5b"/>
      <w:bookmarkEnd w:id="628"/>
      <w:r>
        <w:t xml:space="preserve">The semantics of the syntax elements within this property are the same as those specified for the syntax elements of </w:t>
      </w:r>
      <w:r>
        <w:rPr>
          <w:rStyle w:val="HTMLTypewriter"/>
        </w:rPr>
        <w:t>ContentColourVolumeBox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206110E1" w14:textId="77777777" w:rsidR="00B921FE" w:rsidRDefault="00000000">
      <w:pPr>
        <w:pStyle w:val="Heading3"/>
        <w:divId w:val="9648134"/>
      </w:pPr>
      <w:bookmarkStart w:id="629" w:name="rref"/>
      <w:bookmarkStart w:id="630" w:name="_Toc225974936"/>
      <w:bookmarkEnd w:id="629"/>
      <w:r>
        <w:t>6.5.17</w:t>
      </w:r>
      <w:r>
        <w:tab/>
        <w:t>Required reference types</w:t>
      </w:r>
      <w:bookmarkEnd w:id="630"/>
    </w:p>
    <w:p w14:paraId="46D158D0" w14:textId="77777777" w:rsidR="00B921FE" w:rsidRDefault="00000000">
      <w:pPr>
        <w:pStyle w:val="Heading4"/>
        <w:divId w:val="270820146"/>
      </w:pPr>
      <w:bookmarkStart w:id="631" w:name="_fb6122cf-5de0-63ff-0a7c-3f5892fddf37"/>
      <w:bookmarkEnd w:id="631"/>
      <w:r>
        <w:t>6.5.17.1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5247"/>
      </w:tblGrid>
      <w:tr w:rsidR="00B921FE" w14:paraId="279B1BC5" w14:textId="77777777">
        <w:trPr>
          <w:divId w:val="270820146"/>
          <w:cantSplit/>
          <w:tblCellSpacing w:w="15" w:type="dxa"/>
        </w:trPr>
        <w:tc>
          <w:tcPr>
            <w:tcW w:w="0" w:type="auto"/>
            <w:hideMark/>
          </w:tcPr>
          <w:p w14:paraId="6848EB91" w14:textId="77777777" w:rsidR="00B921FE" w:rsidRDefault="00000000">
            <w:pPr>
              <w:jc w:val="left"/>
            </w:pPr>
            <w:bookmarkStart w:id="632" w:name="_4f7765ff-81f0-e076-7596-dedd364db952"/>
            <w:bookmarkEnd w:id="632"/>
            <w:r>
              <w:t>Box type</w:t>
            </w:r>
          </w:p>
        </w:tc>
        <w:tc>
          <w:tcPr>
            <w:tcW w:w="0" w:type="auto"/>
            <w:hideMark/>
          </w:tcPr>
          <w:p w14:paraId="508208DE" w14:textId="77777777" w:rsidR="00B921FE" w:rsidRDefault="00000000">
            <w:bookmarkStart w:id="633" w:name="_ff049560-a2a4-63e3-a953-221c1b61f011"/>
            <w:bookmarkEnd w:id="633"/>
            <w:r>
              <w:rPr>
                <w:rStyle w:val="HTMLTypewriter"/>
              </w:rPr>
              <w:t>'rref'</w:t>
            </w:r>
          </w:p>
        </w:tc>
      </w:tr>
      <w:tr w:rsidR="00B921FE" w14:paraId="16F5FDA1" w14:textId="77777777">
        <w:trPr>
          <w:divId w:val="270820146"/>
          <w:cantSplit/>
          <w:tblCellSpacing w:w="15" w:type="dxa"/>
        </w:trPr>
        <w:tc>
          <w:tcPr>
            <w:tcW w:w="0" w:type="auto"/>
            <w:hideMark/>
          </w:tcPr>
          <w:p w14:paraId="0485165B" w14:textId="77777777" w:rsidR="00B921FE" w:rsidRDefault="00000000">
            <w:pPr>
              <w:jc w:val="left"/>
            </w:pPr>
            <w:r>
              <w:lastRenderedPageBreak/>
              <w:t>Property type</w:t>
            </w:r>
          </w:p>
        </w:tc>
        <w:tc>
          <w:tcPr>
            <w:tcW w:w="0" w:type="auto"/>
            <w:hideMark/>
          </w:tcPr>
          <w:p w14:paraId="00B766F9" w14:textId="77777777" w:rsidR="00B921FE" w:rsidRDefault="00000000">
            <w:bookmarkStart w:id="634" w:name="_448db24c-9598-95b9-7b57-4e7e857cd669"/>
            <w:bookmarkEnd w:id="634"/>
            <w:r>
              <w:t>Descriptive item property</w:t>
            </w:r>
          </w:p>
        </w:tc>
      </w:tr>
      <w:tr w:rsidR="00B921FE" w14:paraId="06EBA282" w14:textId="77777777">
        <w:trPr>
          <w:divId w:val="270820146"/>
          <w:cantSplit/>
          <w:tblCellSpacing w:w="15" w:type="dxa"/>
        </w:trPr>
        <w:tc>
          <w:tcPr>
            <w:tcW w:w="0" w:type="auto"/>
            <w:hideMark/>
          </w:tcPr>
          <w:p w14:paraId="760FD28B" w14:textId="77777777" w:rsidR="00B921FE" w:rsidRDefault="00000000">
            <w:pPr>
              <w:jc w:val="left"/>
            </w:pPr>
            <w:r>
              <w:t>Container</w:t>
            </w:r>
          </w:p>
        </w:tc>
        <w:tc>
          <w:tcPr>
            <w:tcW w:w="0" w:type="auto"/>
            <w:hideMark/>
          </w:tcPr>
          <w:p w14:paraId="580D07A8" w14:textId="77777777" w:rsidR="00B921FE" w:rsidRDefault="00000000">
            <w:bookmarkStart w:id="635" w:name="_49af1bbe-903b-1341-c9e1-91971edd828a"/>
            <w:bookmarkEnd w:id="635"/>
            <w:r>
              <w:rPr>
                <w:rStyle w:val="HTMLTypewriter"/>
              </w:rPr>
              <w:t>ItemPropertyContainerBox</w:t>
            </w:r>
          </w:p>
        </w:tc>
      </w:tr>
      <w:tr w:rsidR="00B921FE" w14:paraId="0DB7D9F9" w14:textId="77777777">
        <w:trPr>
          <w:divId w:val="270820146"/>
          <w:cantSplit/>
          <w:tblCellSpacing w:w="15" w:type="dxa"/>
        </w:trPr>
        <w:tc>
          <w:tcPr>
            <w:tcW w:w="0" w:type="auto"/>
            <w:hideMark/>
          </w:tcPr>
          <w:p w14:paraId="18C60CFA" w14:textId="77777777" w:rsidR="00B921FE" w:rsidRDefault="00000000">
            <w:pPr>
              <w:jc w:val="left"/>
            </w:pPr>
            <w:r>
              <w:t>Mandatory (per item)</w:t>
            </w:r>
          </w:p>
        </w:tc>
        <w:tc>
          <w:tcPr>
            <w:tcW w:w="0" w:type="auto"/>
            <w:hideMark/>
          </w:tcPr>
          <w:p w14:paraId="00EC8BB2" w14:textId="77777777" w:rsidR="00B921FE" w:rsidRDefault="00000000">
            <w:bookmarkStart w:id="636" w:name="_f49b8d56-e0d6-81d5-ee5b-c2ede9fbcc78"/>
            <w:bookmarkEnd w:id="636"/>
            <w:r>
              <w:t>Yes, for a predictively coded image item. No, otherwise.</w:t>
            </w:r>
          </w:p>
        </w:tc>
      </w:tr>
      <w:tr w:rsidR="00B921FE" w14:paraId="79EC557F" w14:textId="77777777">
        <w:trPr>
          <w:divId w:val="270820146"/>
          <w:cantSplit/>
          <w:tblCellSpacing w:w="15" w:type="dxa"/>
        </w:trPr>
        <w:tc>
          <w:tcPr>
            <w:tcW w:w="0" w:type="auto"/>
            <w:hideMark/>
          </w:tcPr>
          <w:p w14:paraId="6131E2AC" w14:textId="77777777" w:rsidR="00B921FE" w:rsidRDefault="00000000">
            <w:pPr>
              <w:jc w:val="left"/>
            </w:pPr>
            <w:r>
              <w:t>Quantity (per item)</w:t>
            </w:r>
          </w:p>
        </w:tc>
        <w:tc>
          <w:tcPr>
            <w:tcW w:w="0" w:type="auto"/>
            <w:hideMark/>
          </w:tcPr>
          <w:p w14:paraId="51D1D52F" w14:textId="77777777" w:rsidR="00B921FE" w:rsidRDefault="00000000">
            <w:bookmarkStart w:id="637" w:name="_4d49e155-36ce-85cd-693e-6cc640e1f17b"/>
            <w:bookmarkEnd w:id="637"/>
            <w:r>
              <w:t>At most one</w:t>
            </w:r>
          </w:p>
        </w:tc>
      </w:tr>
    </w:tbl>
    <w:p w14:paraId="7A98D8C7" w14:textId="77777777" w:rsidR="00B921FE" w:rsidRDefault="00000000">
      <w:pPr>
        <w:divId w:val="270820146"/>
      </w:pPr>
      <w:bookmarkStart w:id="638" w:name="_6069adf5-5944-4c05-fc33-3843dc54901b"/>
      <w:bookmarkEnd w:id="638"/>
      <w:r>
        <w:t xml:space="preserve">The </w:t>
      </w:r>
      <w:r>
        <w:rPr>
          <w:rStyle w:val="HTMLTypewriter"/>
        </w:rPr>
        <w:t>RequiredReferenceTypesProperty</w:t>
      </w:r>
      <w:r>
        <w:t xml:space="preserve"> descriptive item property lists the item reference types that a reader shall understand and process to decode the associated image item. The respective </w:t>
      </w:r>
      <w:r>
        <w:rPr>
          <w:rStyle w:val="HTMLTypewriter"/>
        </w:rPr>
        <w:t>essential</w:t>
      </w:r>
      <w:r>
        <w:t xml:space="preserve"> flag shall be equal to 1 in </w:t>
      </w:r>
      <w:r>
        <w:rPr>
          <w:rStyle w:val="HTMLTypewriter"/>
        </w:rPr>
        <w:t>ItemPropertyAssociationBox</w:t>
      </w:r>
      <w:r>
        <w:t>.</w:t>
      </w:r>
    </w:p>
    <w:p w14:paraId="54C13CDB" w14:textId="77777777" w:rsidR="00B921FE" w:rsidRDefault="00000000">
      <w:pPr>
        <w:pStyle w:val="Note"/>
        <w:divId w:val="64300081"/>
      </w:pPr>
      <w:bookmarkStart w:id="639" w:name="_9dc1bd20-eb26-67c2-b9e2-f7c9de5cc28c"/>
      <w:bookmarkEnd w:id="639"/>
      <w:r>
        <w:rPr>
          <w:rStyle w:val="notelabel"/>
        </w:rPr>
        <w:t>NOTE</w:t>
      </w:r>
      <w:r>
        <w:rPr>
          <w:rStyle w:val="notelabel"/>
        </w:rPr>
        <w:tab/>
      </w:r>
      <w:r>
        <w:t>In the absence of this property, required reference types are not explicitly listed, but can still exist.</w:t>
      </w:r>
    </w:p>
    <w:p w14:paraId="1448936C" w14:textId="77777777" w:rsidR="00B921FE" w:rsidRDefault="00000000">
      <w:pPr>
        <w:pStyle w:val="Heading4"/>
        <w:divId w:val="248318432"/>
      </w:pPr>
      <w:bookmarkStart w:id="640" w:name="_550bdcb9-465d-f770-c442-9a94490319e6"/>
      <w:bookmarkEnd w:id="640"/>
      <w:r>
        <w:t>6.5.17.2</w:t>
      </w:r>
      <w:r>
        <w:tab/>
        <w:t>Syntax</w:t>
      </w:r>
    </w:p>
    <w:p w14:paraId="3F4C655C" w14:textId="77777777" w:rsidR="00B921FE" w:rsidRDefault="00000000">
      <w:pPr>
        <w:pStyle w:val="Code"/>
        <w:divId w:val="248318432"/>
        <w:rPr>
          <w:color w:val="444444"/>
        </w:rPr>
      </w:pPr>
      <w:bookmarkStart w:id="641" w:name="_a028d191-7c47-9aad-0de7-c93775eb3bdb"/>
      <w:bookmarkEnd w:id="641"/>
      <w:r>
        <w:rPr>
          <w:color w:val="444444"/>
        </w:rPr>
        <w:t>aligned(8) class RequiredReferenceTypesProperty</w:t>
      </w:r>
      <w:r>
        <w:rPr>
          <w:color w:val="444444"/>
        </w:rPr>
        <w:br/>
        <w:t>extends ItemFullProperty('rref', version = 0, flags = 0) {</w:t>
      </w:r>
      <w:r>
        <w:rPr>
          <w:color w:val="444444"/>
        </w:rPr>
        <w:br/>
        <w:t>    unsigned int(8) reference_type_count;</w:t>
      </w:r>
      <w:r>
        <w:rPr>
          <w:color w:val="444444"/>
        </w:rPr>
        <w:br/>
        <w:t>    for (i=0; i&lt; reference_type_count; i++) {</w:t>
      </w:r>
      <w:r>
        <w:rPr>
          <w:color w:val="444444"/>
        </w:rPr>
        <w:br/>
        <w:t>        unsigned int(32) reference_type[i];</w:t>
      </w:r>
      <w:r>
        <w:rPr>
          <w:color w:val="444444"/>
        </w:rPr>
        <w:br/>
        <w:t>    }</w:t>
      </w:r>
      <w:r>
        <w:rPr>
          <w:color w:val="444444"/>
        </w:rPr>
        <w:br/>
        <w:t>}</w:t>
      </w:r>
    </w:p>
    <w:p w14:paraId="70D94D11" w14:textId="77777777" w:rsidR="00B921FE" w:rsidRDefault="00000000">
      <w:pPr>
        <w:pStyle w:val="Heading4"/>
        <w:divId w:val="1592204200"/>
      </w:pPr>
      <w:bookmarkStart w:id="642" w:name="_1265f254-b949-f80e-9b28-b94359274cfc"/>
      <w:bookmarkEnd w:id="642"/>
      <w:r>
        <w:t>6.5.17.3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7275"/>
      </w:tblGrid>
      <w:tr w:rsidR="00B921FE" w14:paraId="2EDB2572" w14:textId="77777777">
        <w:trPr>
          <w:divId w:val="1592204200"/>
          <w:cantSplit/>
          <w:tblCellSpacing w:w="15" w:type="dxa"/>
        </w:trPr>
        <w:tc>
          <w:tcPr>
            <w:tcW w:w="0" w:type="auto"/>
            <w:hideMark/>
          </w:tcPr>
          <w:p w14:paraId="5B6E6C6D" w14:textId="77777777" w:rsidR="00B921FE" w:rsidRDefault="00000000">
            <w:pPr>
              <w:jc w:val="left"/>
            </w:pPr>
            <w:bookmarkStart w:id="643" w:name="_27f25121-863f-c313-c3e7-eec2fbd06fa1"/>
            <w:bookmarkEnd w:id="643"/>
            <w:r>
              <w:rPr>
                <w:rStyle w:val="HTMLTypewriter"/>
              </w:rPr>
              <w:t>reference_type_count</w:t>
            </w:r>
          </w:p>
        </w:tc>
        <w:tc>
          <w:tcPr>
            <w:tcW w:w="0" w:type="auto"/>
            <w:hideMark/>
          </w:tcPr>
          <w:p w14:paraId="364276FA" w14:textId="77777777" w:rsidR="00B921FE" w:rsidRDefault="00000000">
            <w:bookmarkStart w:id="644" w:name="_9324c366-9ea3-e545-5e7a-51eeb551dc4d"/>
            <w:bookmarkEnd w:id="644"/>
            <w:r>
              <w:t>indicates the number of reference types that are required to understand and process to decode the associated image item.</w:t>
            </w:r>
          </w:p>
        </w:tc>
      </w:tr>
      <w:tr w:rsidR="00B921FE" w14:paraId="4889A3F6" w14:textId="77777777">
        <w:trPr>
          <w:divId w:val="1592204200"/>
          <w:cantSplit/>
          <w:tblCellSpacing w:w="15" w:type="dxa"/>
        </w:trPr>
        <w:tc>
          <w:tcPr>
            <w:tcW w:w="0" w:type="auto"/>
            <w:hideMark/>
          </w:tcPr>
          <w:p w14:paraId="28384AFA" w14:textId="77777777" w:rsidR="00B921FE" w:rsidRDefault="00000000">
            <w:pPr>
              <w:jc w:val="left"/>
            </w:pPr>
            <w:r>
              <w:rPr>
                <w:rStyle w:val="HTMLTypewriter"/>
              </w:rPr>
              <w:t>reference_type[i]</w:t>
            </w:r>
          </w:p>
        </w:tc>
        <w:tc>
          <w:tcPr>
            <w:tcW w:w="0" w:type="auto"/>
            <w:hideMark/>
          </w:tcPr>
          <w:p w14:paraId="12A11404" w14:textId="77777777" w:rsidR="00B921FE" w:rsidRDefault="00000000">
            <w:bookmarkStart w:id="645" w:name="_9b3502a5-4c8d-370a-d171-0023f0df35e5"/>
            <w:bookmarkEnd w:id="645"/>
            <w:r>
              <w:t>indicates a reference type that is required to understand and process to decode the associated image item.</w:t>
            </w:r>
          </w:p>
        </w:tc>
      </w:tr>
    </w:tbl>
    <w:p w14:paraId="6363EB48" w14:textId="77777777" w:rsidR="00B921FE" w:rsidRDefault="00000000">
      <w:pPr>
        <w:pStyle w:val="Heading3"/>
        <w:divId w:val="36896870"/>
      </w:pPr>
      <w:bookmarkStart w:id="646" w:name="crtt"/>
      <w:bookmarkStart w:id="647" w:name="_Toc225974937"/>
      <w:bookmarkEnd w:id="646"/>
      <w:r>
        <w:t>6.5.18</w:t>
      </w:r>
      <w:r>
        <w:tab/>
        <w:t>Creation time information</w:t>
      </w:r>
      <w:bookmarkEnd w:id="647"/>
    </w:p>
    <w:p w14:paraId="0B461DF9" w14:textId="77777777" w:rsidR="00B921FE" w:rsidRDefault="00000000">
      <w:pPr>
        <w:pStyle w:val="Heading4"/>
        <w:divId w:val="1152411136"/>
      </w:pPr>
      <w:bookmarkStart w:id="648" w:name="_652e200f-8383-d82d-26f3-79d11982510f"/>
      <w:bookmarkEnd w:id="648"/>
      <w:r>
        <w:t>6.5.18.1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4"/>
        <w:gridCol w:w="2956"/>
      </w:tblGrid>
      <w:tr w:rsidR="00B921FE" w14:paraId="50604B93" w14:textId="77777777">
        <w:trPr>
          <w:divId w:val="1152411136"/>
          <w:cantSplit/>
          <w:tblCellSpacing w:w="15" w:type="dxa"/>
        </w:trPr>
        <w:tc>
          <w:tcPr>
            <w:tcW w:w="0" w:type="auto"/>
            <w:hideMark/>
          </w:tcPr>
          <w:p w14:paraId="1BF893C1" w14:textId="77777777" w:rsidR="00B921FE" w:rsidRDefault="00000000">
            <w:pPr>
              <w:jc w:val="left"/>
            </w:pPr>
            <w:bookmarkStart w:id="649" w:name="_2a316b32-7567-49cb-2242-40a07570fbcf"/>
            <w:bookmarkEnd w:id="649"/>
            <w:r>
              <w:t>Box type</w:t>
            </w:r>
          </w:p>
        </w:tc>
        <w:tc>
          <w:tcPr>
            <w:tcW w:w="0" w:type="auto"/>
            <w:hideMark/>
          </w:tcPr>
          <w:p w14:paraId="2A4912BB" w14:textId="77777777" w:rsidR="00B921FE" w:rsidRDefault="00000000">
            <w:bookmarkStart w:id="650" w:name="_9bf23e0f-e473-5682-db77-ab9a351ce240"/>
            <w:bookmarkEnd w:id="650"/>
            <w:r>
              <w:rPr>
                <w:rStyle w:val="HTMLTypewriter"/>
              </w:rPr>
              <w:t>'crtt'</w:t>
            </w:r>
          </w:p>
        </w:tc>
      </w:tr>
      <w:tr w:rsidR="00B921FE" w14:paraId="7FC1BAC0" w14:textId="77777777">
        <w:trPr>
          <w:divId w:val="1152411136"/>
          <w:cantSplit/>
          <w:tblCellSpacing w:w="15" w:type="dxa"/>
        </w:trPr>
        <w:tc>
          <w:tcPr>
            <w:tcW w:w="0" w:type="auto"/>
            <w:hideMark/>
          </w:tcPr>
          <w:p w14:paraId="194036B9" w14:textId="77777777" w:rsidR="00B921FE" w:rsidRDefault="00000000">
            <w:pPr>
              <w:jc w:val="left"/>
            </w:pPr>
            <w:r>
              <w:t>Property type</w:t>
            </w:r>
          </w:p>
        </w:tc>
        <w:tc>
          <w:tcPr>
            <w:tcW w:w="0" w:type="auto"/>
            <w:hideMark/>
          </w:tcPr>
          <w:p w14:paraId="4F801566" w14:textId="77777777" w:rsidR="00B921FE" w:rsidRDefault="00000000">
            <w:bookmarkStart w:id="651" w:name="_2b2247d2-062a-356c-8c5a-9cd46a193b43"/>
            <w:bookmarkEnd w:id="651"/>
            <w:r>
              <w:t>Descriptive item property</w:t>
            </w:r>
          </w:p>
        </w:tc>
      </w:tr>
      <w:tr w:rsidR="00B921FE" w14:paraId="5561BE56" w14:textId="77777777">
        <w:trPr>
          <w:divId w:val="1152411136"/>
          <w:cantSplit/>
          <w:tblCellSpacing w:w="15" w:type="dxa"/>
        </w:trPr>
        <w:tc>
          <w:tcPr>
            <w:tcW w:w="0" w:type="auto"/>
            <w:hideMark/>
          </w:tcPr>
          <w:p w14:paraId="462649A4" w14:textId="77777777" w:rsidR="00B921FE" w:rsidRDefault="00000000">
            <w:pPr>
              <w:jc w:val="left"/>
            </w:pPr>
            <w:r>
              <w:t>Container</w:t>
            </w:r>
          </w:p>
        </w:tc>
        <w:tc>
          <w:tcPr>
            <w:tcW w:w="0" w:type="auto"/>
            <w:hideMark/>
          </w:tcPr>
          <w:p w14:paraId="45E3F603" w14:textId="77777777" w:rsidR="00B921FE" w:rsidRDefault="00000000">
            <w:bookmarkStart w:id="652" w:name="_1dd981c9-8323-f27f-a624-3ba5125e17e7"/>
            <w:bookmarkEnd w:id="652"/>
            <w:r>
              <w:rPr>
                <w:rStyle w:val="HTMLTypewriter"/>
              </w:rPr>
              <w:t>ItemPropertyContainerBox</w:t>
            </w:r>
          </w:p>
        </w:tc>
      </w:tr>
      <w:tr w:rsidR="00B921FE" w14:paraId="2EFEA6C4" w14:textId="77777777">
        <w:trPr>
          <w:divId w:val="1152411136"/>
          <w:cantSplit/>
          <w:tblCellSpacing w:w="15" w:type="dxa"/>
        </w:trPr>
        <w:tc>
          <w:tcPr>
            <w:tcW w:w="0" w:type="auto"/>
            <w:hideMark/>
          </w:tcPr>
          <w:p w14:paraId="21CFBCA4" w14:textId="77777777" w:rsidR="00B921FE" w:rsidRDefault="00000000">
            <w:pPr>
              <w:jc w:val="left"/>
            </w:pPr>
            <w:r>
              <w:t>Mandatory (per associated identifier value)</w:t>
            </w:r>
          </w:p>
        </w:tc>
        <w:tc>
          <w:tcPr>
            <w:tcW w:w="0" w:type="auto"/>
            <w:hideMark/>
          </w:tcPr>
          <w:p w14:paraId="3984996C" w14:textId="77777777" w:rsidR="00B921FE" w:rsidRDefault="00000000">
            <w:bookmarkStart w:id="653" w:name="_df04c11e-7196-e45e-aa23-8970744b7de4"/>
            <w:bookmarkEnd w:id="653"/>
            <w:r>
              <w:t>No</w:t>
            </w:r>
          </w:p>
        </w:tc>
      </w:tr>
      <w:tr w:rsidR="00B921FE" w14:paraId="58E28191" w14:textId="77777777">
        <w:trPr>
          <w:divId w:val="1152411136"/>
          <w:cantSplit/>
          <w:tblCellSpacing w:w="15" w:type="dxa"/>
        </w:trPr>
        <w:tc>
          <w:tcPr>
            <w:tcW w:w="0" w:type="auto"/>
            <w:hideMark/>
          </w:tcPr>
          <w:p w14:paraId="7A508192" w14:textId="77777777" w:rsidR="00B921FE" w:rsidRDefault="00000000">
            <w:pPr>
              <w:jc w:val="left"/>
            </w:pPr>
            <w:r>
              <w:t>Quantity (per associated identifier value)</w:t>
            </w:r>
          </w:p>
        </w:tc>
        <w:tc>
          <w:tcPr>
            <w:tcW w:w="0" w:type="auto"/>
            <w:hideMark/>
          </w:tcPr>
          <w:p w14:paraId="7D87AC1B" w14:textId="77777777" w:rsidR="00B921FE" w:rsidRDefault="00000000">
            <w:bookmarkStart w:id="654" w:name="_c65894af-ba15-29d0-2e09-e21168970f17"/>
            <w:bookmarkEnd w:id="654"/>
            <w:r>
              <w:t>At most one</w:t>
            </w:r>
          </w:p>
        </w:tc>
      </w:tr>
    </w:tbl>
    <w:p w14:paraId="049177F6" w14:textId="77777777" w:rsidR="00B921FE" w:rsidRDefault="00000000">
      <w:pPr>
        <w:divId w:val="1152411136"/>
      </w:pPr>
      <w:bookmarkStart w:id="655" w:name="_34de92dd-175f-26ea-e11f-d78af20a29ab"/>
      <w:bookmarkEnd w:id="655"/>
      <w:r>
        <w:t xml:space="preserve">The </w:t>
      </w:r>
      <w:r>
        <w:rPr>
          <w:rStyle w:val="HTMLTypewriter"/>
        </w:rPr>
        <w:t>CreationTimeProperty</w:t>
      </w:r>
      <w:r>
        <w:t xml:space="preserve"> documents the creation time of the associated item or group of entities.</w:t>
      </w:r>
    </w:p>
    <w:p w14:paraId="5BB3DB80" w14:textId="77777777" w:rsidR="00B921FE" w:rsidRDefault="00000000">
      <w:pPr>
        <w:divId w:val="1152411136"/>
      </w:pPr>
      <w:bookmarkStart w:id="656" w:name="_4514a616-c062-701b-7f74-91dc1565cb7d"/>
      <w:bookmarkEnd w:id="656"/>
      <w:r>
        <w:t xml:space="preserve">If this property is associated with an entity group, the </w:t>
      </w:r>
      <w:r>
        <w:rPr>
          <w:rStyle w:val="HTMLTypewriter"/>
        </w:rPr>
        <w:t>FileTypeBox</w:t>
      </w:r>
      <w:r>
        <w:t xml:space="preserve"> or the </w:t>
      </w:r>
      <w:r>
        <w:rPr>
          <w:rStyle w:val="HTMLTypewriter"/>
        </w:rPr>
        <w:t>ExtendedTypeBox</w:t>
      </w:r>
      <w:r>
        <w:t xml:space="preserve"> associated with the </w:t>
      </w:r>
      <w:r>
        <w:rPr>
          <w:rStyle w:val="HTMLTypewriter"/>
        </w:rPr>
        <w:t>FileTypeBox</w:t>
      </w:r>
      <w:r>
        <w:t xml:space="preserve"> shall indicate that the requirements of the </w:t>
      </w:r>
      <w:r>
        <w:rPr>
          <w:rStyle w:val="HTMLTypewriter"/>
        </w:rPr>
        <w:t>'unif'</w:t>
      </w:r>
      <w:r>
        <w:t xml:space="preserve"> brand apply in the file.</w:t>
      </w:r>
    </w:p>
    <w:p w14:paraId="1DF8B41D" w14:textId="77777777" w:rsidR="00B921FE" w:rsidRDefault="00000000">
      <w:pPr>
        <w:pStyle w:val="Heading4"/>
        <w:divId w:val="1100837262"/>
      </w:pPr>
      <w:bookmarkStart w:id="657" w:name="_ae256fdd-de92-58f5-2bcd-342ed358d252"/>
      <w:bookmarkEnd w:id="657"/>
      <w:r>
        <w:t>6.5.18.2</w:t>
      </w:r>
      <w:r>
        <w:tab/>
        <w:t>Syntax</w:t>
      </w:r>
    </w:p>
    <w:p w14:paraId="6922849D" w14:textId="77777777" w:rsidR="00B921FE" w:rsidRDefault="00000000">
      <w:pPr>
        <w:pStyle w:val="Code"/>
        <w:divId w:val="1100837262"/>
        <w:rPr>
          <w:color w:val="444444"/>
        </w:rPr>
      </w:pPr>
      <w:bookmarkStart w:id="658" w:name="_daa50cd1-7aa8-e95d-d4a9-6ebc9b89b980"/>
      <w:bookmarkEnd w:id="658"/>
      <w:r>
        <w:rPr>
          <w:color w:val="444444"/>
        </w:rPr>
        <w:t>aligned(8) class CreationTimeProperty</w:t>
      </w:r>
      <w:r>
        <w:rPr>
          <w:color w:val="444444"/>
        </w:rPr>
        <w:br/>
        <w:t>extends ItemFullProperty('crtt', version = 0, flags = 0) {</w:t>
      </w:r>
      <w:r>
        <w:rPr>
          <w:color w:val="444444"/>
        </w:rPr>
        <w:br/>
        <w:t>    unsigned int(64) creation_time;</w:t>
      </w:r>
      <w:r>
        <w:rPr>
          <w:color w:val="444444"/>
        </w:rPr>
        <w:br/>
        <w:t>}</w:t>
      </w:r>
    </w:p>
    <w:p w14:paraId="6C467132" w14:textId="77777777" w:rsidR="00B921FE" w:rsidRDefault="00000000">
      <w:pPr>
        <w:pStyle w:val="Heading4"/>
        <w:divId w:val="146872325"/>
      </w:pPr>
      <w:bookmarkStart w:id="659" w:name="_e3bb8b2a-3af2-74f3-54ce-0cf88294252a"/>
      <w:bookmarkEnd w:id="659"/>
      <w:r>
        <w:t>6.5.18.3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36"/>
        <w:gridCol w:w="8115"/>
      </w:tblGrid>
      <w:tr w:rsidR="00B921FE" w14:paraId="392A509F" w14:textId="77777777">
        <w:trPr>
          <w:divId w:val="146872325"/>
          <w:cantSplit/>
          <w:tblCellSpacing w:w="15" w:type="dxa"/>
        </w:trPr>
        <w:tc>
          <w:tcPr>
            <w:tcW w:w="0" w:type="auto"/>
            <w:hideMark/>
          </w:tcPr>
          <w:p w14:paraId="65717629" w14:textId="77777777" w:rsidR="00B921FE" w:rsidRDefault="00000000">
            <w:pPr>
              <w:jc w:val="left"/>
            </w:pPr>
            <w:bookmarkStart w:id="660" w:name="_e0ff8b99-1628-1887-eafd-bd4f6358b7dd"/>
            <w:bookmarkEnd w:id="660"/>
            <w:r>
              <w:rPr>
                <w:rStyle w:val="HTMLTypewriter"/>
              </w:rPr>
              <w:t>creation_time</w:t>
            </w:r>
          </w:p>
        </w:tc>
        <w:tc>
          <w:tcPr>
            <w:tcW w:w="0" w:type="auto"/>
            <w:hideMark/>
          </w:tcPr>
          <w:p w14:paraId="4CCEEB6B" w14:textId="77777777" w:rsidR="00B921FE" w:rsidRDefault="00000000">
            <w:bookmarkStart w:id="661" w:name="_5c6e7829-341a-3a79-3431-97a27f55946b"/>
            <w:bookmarkEnd w:id="661"/>
            <w:r>
              <w:t>is an integer that declares the creation time of the item or group of entities (in microseconds since midnight, Jan. 1, 1904, in UTC time).</w:t>
            </w:r>
          </w:p>
        </w:tc>
      </w:tr>
    </w:tbl>
    <w:p w14:paraId="2763BB0E" w14:textId="77777777" w:rsidR="00B921FE" w:rsidRDefault="00000000">
      <w:pPr>
        <w:pStyle w:val="Heading3"/>
        <w:divId w:val="24332118"/>
      </w:pPr>
      <w:bookmarkStart w:id="662" w:name="mdft"/>
      <w:bookmarkStart w:id="663" w:name="_Toc225974938"/>
      <w:bookmarkEnd w:id="662"/>
      <w:r>
        <w:lastRenderedPageBreak/>
        <w:t>6.5.19</w:t>
      </w:r>
      <w:r>
        <w:tab/>
        <w:t>Modification time information</w:t>
      </w:r>
      <w:bookmarkEnd w:id="663"/>
    </w:p>
    <w:p w14:paraId="380BD304" w14:textId="77777777" w:rsidR="00B921FE" w:rsidRDefault="00000000">
      <w:pPr>
        <w:pStyle w:val="Heading4"/>
        <w:divId w:val="249119850"/>
      </w:pPr>
      <w:bookmarkStart w:id="664" w:name="_5d4404f0-b7ca-4b0a-11b1-37239c170179"/>
      <w:bookmarkEnd w:id="664"/>
      <w:r>
        <w:t>6.5.19.1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4"/>
        <w:gridCol w:w="2956"/>
      </w:tblGrid>
      <w:tr w:rsidR="00B921FE" w14:paraId="78EE74E0" w14:textId="77777777">
        <w:trPr>
          <w:divId w:val="249119850"/>
          <w:cantSplit/>
          <w:tblCellSpacing w:w="15" w:type="dxa"/>
        </w:trPr>
        <w:tc>
          <w:tcPr>
            <w:tcW w:w="0" w:type="auto"/>
            <w:hideMark/>
          </w:tcPr>
          <w:p w14:paraId="38AB0C82" w14:textId="77777777" w:rsidR="00B921FE" w:rsidRDefault="00000000">
            <w:pPr>
              <w:jc w:val="left"/>
            </w:pPr>
            <w:bookmarkStart w:id="665" w:name="_d5a057c2-6a91-37c8-8f7b-79cb607bcaea"/>
            <w:bookmarkEnd w:id="665"/>
            <w:r>
              <w:t>Box type</w:t>
            </w:r>
          </w:p>
        </w:tc>
        <w:tc>
          <w:tcPr>
            <w:tcW w:w="0" w:type="auto"/>
            <w:hideMark/>
          </w:tcPr>
          <w:p w14:paraId="150B98B8" w14:textId="77777777" w:rsidR="00B921FE" w:rsidRDefault="00000000">
            <w:bookmarkStart w:id="666" w:name="_b359a26e-860b-4bd6-bea7-67a5677b7138"/>
            <w:bookmarkEnd w:id="666"/>
            <w:r>
              <w:rPr>
                <w:rStyle w:val="HTMLTypewriter"/>
              </w:rPr>
              <w:t>'mdft'</w:t>
            </w:r>
          </w:p>
        </w:tc>
      </w:tr>
      <w:tr w:rsidR="00B921FE" w14:paraId="5B8C49BA" w14:textId="77777777">
        <w:trPr>
          <w:divId w:val="249119850"/>
          <w:cantSplit/>
          <w:tblCellSpacing w:w="15" w:type="dxa"/>
        </w:trPr>
        <w:tc>
          <w:tcPr>
            <w:tcW w:w="0" w:type="auto"/>
            <w:hideMark/>
          </w:tcPr>
          <w:p w14:paraId="6F06B1C1" w14:textId="77777777" w:rsidR="00B921FE" w:rsidRDefault="00000000">
            <w:pPr>
              <w:jc w:val="left"/>
            </w:pPr>
            <w:r>
              <w:t>Property type</w:t>
            </w:r>
          </w:p>
        </w:tc>
        <w:tc>
          <w:tcPr>
            <w:tcW w:w="0" w:type="auto"/>
            <w:hideMark/>
          </w:tcPr>
          <w:p w14:paraId="6EDE2708" w14:textId="77777777" w:rsidR="00B921FE" w:rsidRDefault="00000000">
            <w:bookmarkStart w:id="667" w:name="_3b46b671-517b-09c8-05bd-e72945020efe"/>
            <w:bookmarkEnd w:id="667"/>
            <w:r>
              <w:t>Descriptive item property</w:t>
            </w:r>
          </w:p>
        </w:tc>
      </w:tr>
      <w:tr w:rsidR="00B921FE" w14:paraId="17B624E3" w14:textId="77777777">
        <w:trPr>
          <w:divId w:val="249119850"/>
          <w:cantSplit/>
          <w:tblCellSpacing w:w="15" w:type="dxa"/>
        </w:trPr>
        <w:tc>
          <w:tcPr>
            <w:tcW w:w="0" w:type="auto"/>
            <w:hideMark/>
          </w:tcPr>
          <w:p w14:paraId="2FF54D19" w14:textId="77777777" w:rsidR="00B921FE" w:rsidRDefault="00000000">
            <w:pPr>
              <w:jc w:val="left"/>
            </w:pPr>
            <w:r>
              <w:t>Container</w:t>
            </w:r>
          </w:p>
        </w:tc>
        <w:tc>
          <w:tcPr>
            <w:tcW w:w="0" w:type="auto"/>
            <w:hideMark/>
          </w:tcPr>
          <w:p w14:paraId="709B7A77" w14:textId="77777777" w:rsidR="00B921FE" w:rsidRDefault="00000000">
            <w:bookmarkStart w:id="668" w:name="_52894fc9-1060-81a5-ddee-db4cd6910e44"/>
            <w:bookmarkEnd w:id="668"/>
            <w:r>
              <w:rPr>
                <w:rStyle w:val="HTMLTypewriter"/>
              </w:rPr>
              <w:t>ItemPropertyContainerBox</w:t>
            </w:r>
          </w:p>
        </w:tc>
      </w:tr>
      <w:tr w:rsidR="00B921FE" w14:paraId="4E2B7BC4" w14:textId="77777777">
        <w:trPr>
          <w:divId w:val="249119850"/>
          <w:cantSplit/>
          <w:tblCellSpacing w:w="15" w:type="dxa"/>
        </w:trPr>
        <w:tc>
          <w:tcPr>
            <w:tcW w:w="0" w:type="auto"/>
            <w:hideMark/>
          </w:tcPr>
          <w:p w14:paraId="41B1E378" w14:textId="77777777" w:rsidR="00B921FE" w:rsidRDefault="00000000">
            <w:pPr>
              <w:jc w:val="left"/>
            </w:pPr>
            <w:r>
              <w:t>Mandatory (per associated identifier value)</w:t>
            </w:r>
          </w:p>
        </w:tc>
        <w:tc>
          <w:tcPr>
            <w:tcW w:w="0" w:type="auto"/>
            <w:hideMark/>
          </w:tcPr>
          <w:p w14:paraId="6070459D" w14:textId="77777777" w:rsidR="00B921FE" w:rsidRDefault="00000000">
            <w:bookmarkStart w:id="669" w:name="_302d786a-de7d-1e17-50a7-fad38e28b8b2"/>
            <w:bookmarkEnd w:id="669"/>
            <w:r>
              <w:t>No</w:t>
            </w:r>
          </w:p>
        </w:tc>
      </w:tr>
      <w:tr w:rsidR="00B921FE" w14:paraId="5CF6CFD0" w14:textId="77777777">
        <w:trPr>
          <w:divId w:val="249119850"/>
          <w:cantSplit/>
          <w:tblCellSpacing w:w="15" w:type="dxa"/>
        </w:trPr>
        <w:tc>
          <w:tcPr>
            <w:tcW w:w="0" w:type="auto"/>
            <w:hideMark/>
          </w:tcPr>
          <w:p w14:paraId="7537DEF9" w14:textId="77777777" w:rsidR="00B921FE" w:rsidRDefault="00000000">
            <w:pPr>
              <w:jc w:val="left"/>
            </w:pPr>
            <w:r>
              <w:t>Quantity (per associated identifier value)</w:t>
            </w:r>
          </w:p>
        </w:tc>
        <w:tc>
          <w:tcPr>
            <w:tcW w:w="0" w:type="auto"/>
            <w:hideMark/>
          </w:tcPr>
          <w:p w14:paraId="7B71EF50" w14:textId="77777777" w:rsidR="00B921FE" w:rsidRDefault="00000000">
            <w:bookmarkStart w:id="670" w:name="_5629096c-1c83-645c-df25-d7b4b1051a2c"/>
            <w:bookmarkEnd w:id="670"/>
            <w:r>
              <w:t>At most one</w:t>
            </w:r>
          </w:p>
        </w:tc>
      </w:tr>
    </w:tbl>
    <w:p w14:paraId="038F533B" w14:textId="77777777" w:rsidR="00B921FE" w:rsidRDefault="00000000">
      <w:pPr>
        <w:divId w:val="249119850"/>
      </w:pPr>
      <w:bookmarkStart w:id="671" w:name="_54a115f7-549e-6089-1969-0023b41a06a2"/>
      <w:bookmarkEnd w:id="671"/>
      <w:r>
        <w:t xml:space="preserve">The </w:t>
      </w:r>
      <w:r>
        <w:rPr>
          <w:rStyle w:val="HTMLTypewriter"/>
        </w:rPr>
        <w:t>ModificationTimeProperty</w:t>
      </w:r>
      <w:r>
        <w:t xml:space="preserve"> documents the last modification time of the associated item or group of entities.</w:t>
      </w:r>
    </w:p>
    <w:p w14:paraId="2C78AACB" w14:textId="77777777" w:rsidR="00B921FE" w:rsidRDefault="00000000">
      <w:pPr>
        <w:divId w:val="249119850"/>
      </w:pPr>
      <w:bookmarkStart w:id="672" w:name="_f4b8f78d-4383-166e-499b-33cc94056428"/>
      <w:bookmarkEnd w:id="672"/>
      <w:r>
        <w:t xml:space="preserve">If this property is associated with an entity group, the </w:t>
      </w:r>
      <w:r>
        <w:rPr>
          <w:rStyle w:val="HTMLTypewriter"/>
        </w:rPr>
        <w:t>FileTypeBox</w:t>
      </w:r>
      <w:r>
        <w:t xml:space="preserve"> or the </w:t>
      </w:r>
      <w:r>
        <w:rPr>
          <w:rStyle w:val="HTMLTypewriter"/>
        </w:rPr>
        <w:t>ExtendedTypeBox</w:t>
      </w:r>
      <w:r>
        <w:t xml:space="preserve"> associated with the </w:t>
      </w:r>
      <w:r>
        <w:rPr>
          <w:rStyle w:val="HTMLTypewriter"/>
        </w:rPr>
        <w:t>FileTypeBox</w:t>
      </w:r>
      <w:r>
        <w:t xml:space="preserve"> shall indicate that the requirements of the </w:t>
      </w:r>
      <w:r>
        <w:rPr>
          <w:rStyle w:val="HTMLTypewriter"/>
        </w:rPr>
        <w:t>'unif'</w:t>
      </w:r>
      <w:r>
        <w:t xml:space="preserve"> brand apply in the file.</w:t>
      </w:r>
    </w:p>
    <w:p w14:paraId="2C3CF59B" w14:textId="77777777" w:rsidR="00B921FE" w:rsidRDefault="00000000">
      <w:pPr>
        <w:pStyle w:val="Heading4"/>
        <w:divId w:val="1160387061"/>
      </w:pPr>
      <w:bookmarkStart w:id="673" w:name="_51b1ff6d-96d9-9f01-fa4d-48f6aa4e937f"/>
      <w:bookmarkEnd w:id="673"/>
      <w:r>
        <w:t>6.5.19.2</w:t>
      </w:r>
      <w:r>
        <w:tab/>
        <w:t>Syntax</w:t>
      </w:r>
    </w:p>
    <w:p w14:paraId="39A6F634" w14:textId="77777777" w:rsidR="00B921FE" w:rsidRDefault="00000000">
      <w:pPr>
        <w:pStyle w:val="Code"/>
        <w:divId w:val="1160387061"/>
        <w:rPr>
          <w:color w:val="444444"/>
        </w:rPr>
      </w:pPr>
      <w:bookmarkStart w:id="674" w:name="_5ed7b045-db17-c936-18d2-f9d226620206"/>
      <w:bookmarkEnd w:id="674"/>
      <w:r>
        <w:rPr>
          <w:color w:val="444444"/>
        </w:rPr>
        <w:t>aligned(8) class ModificationTimeProperty</w:t>
      </w:r>
      <w:r>
        <w:rPr>
          <w:color w:val="444444"/>
        </w:rPr>
        <w:br/>
        <w:t>extends ItemFullProperty('mdft', version = 0, flags = 0) {</w:t>
      </w:r>
      <w:r>
        <w:rPr>
          <w:color w:val="444444"/>
        </w:rPr>
        <w:br/>
        <w:t>    unsigned int(64) modification_time;</w:t>
      </w:r>
      <w:r>
        <w:rPr>
          <w:color w:val="444444"/>
        </w:rPr>
        <w:br/>
        <w:t>}</w:t>
      </w:r>
    </w:p>
    <w:p w14:paraId="553FF9E3" w14:textId="77777777" w:rsidR="00B921FE" w:rsidRDefault="00000000">
      <w:pPr>
        <w:pStyle w:val="Heading4"/>
        <w:divId w:val="1567910265"/>
      </w:pPr>
      <w:bookmarkStart w:id="675" w:name="_e8d4103f-c371-8cb1-ebb8-419df177705c"/>
      <w:bookmarkEnd w:id="675"/>
      <w:r>
        <w:t>6.5.19.3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6"/>
        <w:gridCol w:w="7635"/>
      </w:tblGrid>
      <w:tr w:rsidR="00B921FE" w14:paraId="01836955" w14:textId="77777777">
        <w:trPr>
          <w:divId w:val="1567910265"/>
          <w:cantSplit/>
          <w:tblCellSpacing w:w="15" w:type="dxa"/>
        </w:trPr>
        <w:tc>
          <w:tcPr>
            <w:tcW w:w="0" w:type="auto"/>
            <w:hideMark/>
          </w:tcPr>
          <w:p w14:paraId="126260DE" w14:textId="77777777" w:rsidR="00B921FE" w:rsidRDefault="00000000">
            <w:pPr>
              <w:jc w:val="left"/>
            </w:pPr>
            <w:bookmarkStart w:id="676" w:name="_52f47c44-0a63-80f6-4934-3af59bfeb72e"/>
            <w:bookmarkEnd w:id="676"/>
            <w:r>
              <w:rPr>
                <w:rStyle w:val="HTMLTypewriter"/>
              </w:rPr>
              <w:t>modification_time</w:t>
            </w:r>
          </w:p>
        </w:tc>
        <w:tc>
          <w:tcPr>
            <w:tcW w:w="0" w:type="auto"/>
            <w:hideMark/>
          </w:tcPr>
          <w:p w14:paraId="632AF199" w14:textId="77777777" w:rsidR="00B921FE" w:rsidRDefault="00000000">
            <w:bookmarkStart w:id="677" w:name="_13248138-dac9-099c-91e1-727be34cdb70"/>
            <w:bookmarkEnd w:id="677"/>
            <w:r>
              <w:t>is an integer that declares the most recent time the item or group of entities was modified (in microseconds since midnight, Jan. 1, 1904, in UTC time).</w:t>
            </w:r>
          </w:p>
        </w:tc>
      </w:tr>
    </w:tbl>
    <w:p w14:paraId="296C80D3" w14:textId="77777777" w:rsidR="00B921FE" w:rsidRDefault="00000000">
      <w:pPr>
        <w:pStyle w:val="Heading3"/>
        <w:divId w:val="1723014164"/>
      </w:pPr>
      <w:bookmarkStart w:id="678" w:name="udes"/>
      <w:bookmarkStart w:id="679" w:name="_Toc225974939"/>
      <w:bookmarkEnd w:id="678"/>
      <w:r>
        <w:t>6.5.20</w:t>
      </w:r>
      <w:r>
        <w:tab/>
        <w:t>User description</w:t>
      </w:r>
      <w:bookmarkEnd w:id="679"/>
    </w:p>
    <w:p w14:paraId="4296F92B" w14:textId="77777777" w:rsidR="00B921FE" w:rsidRDefault="00000000">
      <w:pPr>
        <w:pStyle w:val="Heading4"/>
        <w:divId w:val="1203713689"/>
      </w:pPr>
      <w:bookmarkStart w:id="680" w:name="_e88015c7-a30b-26a0-a347-10887cd191b5"/>
      <w:bookmarkEnd w:id="680"/>
      <w:r>
        <w:t>6.5.20.1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4"/>
        <w:gridCol w:w="2956"/>
      </w:tblGrid>
      <w:tr w:rsidR="00B921FE" w14:paraId="0A05460B" w14:textId="77777777">
        <w:trPr>
          <w:divId w:val="1203713689"/>
          <w:cantSplit/>
          <w:tblCellSpacing w:w="15" w:type="dxa"/>
        </w:trPr>
        <w:tc>
          <w:tcPr>
            <w:tcW w:w="0" w:type="auto"/>
            <w:hideMark/>
          </w:tcPr>
          <w:p w14:paraId="34E1B5C9" w14:textId="77777777" w:rsidR="00B921FE" w:rsidRDefault="00000000">
            <w:pPr>
              <w:jc w:val="left"/>
            </w:pPr>
            <w:bookmarkStart w:id="681" w:name="_9c7ee303-8777-21c1-6605-47ba91fc193d"/>
            <w:bookmarkEnd w:id="681"/>
            <w:r>
              <w:t>Box type</w:t>
            </w:r>
          </w:p>
        </w:tc>
        <w:tc>
          <w:tcPr>
            <w:tcW w:w="0" w:type="auto"/>
            <w:hideMark/>
          </w:tcPr>
          <w:p w14:paraId="5207A301" w14:textId="77777777" w:rsidR="00B921FE" w:rsidRDefault="00000000">
            <w:bookmarkStart w:id="682" w:name="_3375fd5b-5e6a-e924-f562-f3213c288b07"/>
            <w:bookmarkEnd w:id="682"/>
            <w:r>
              <w:rPr>
                <w:rStyle w:val="HTMLTypewriter"/>
              </w:rPr>
              <w:t>'udes'</w:t>
            </w:r>
          </w:p>
        </w:tc>
      </w:tr>
      <w:tr w:rsidR="00B921FE" w14:paraId="1849F7C4" w14:textId="77777777">
        <w:trPr>
          <w:divId w:val="1203713689"/>
          <w:cantSplit/>
          <w:tblCellSpacing w:w="15" w:type="dxa"/>
        </w:trPr>
        <w:tc>
          <w:tcPr>
            <w:tcW w:w="0" w:type="auto"/>
            <w:hideMark/>
          </w:tcPr>
          <w:p w14:paraId="075CBDF6" w14:textId="77777777" w:rsidR="00B921FE" w:rsidRDefault="00000000">
            <w:pPr>
              <w:jc w:val="left"/>
            </w:pPr>
            <w:r>
              <w:t>Property type</w:t>
            </w:r>
          </w:p>
        </w:tc>
        <w:tc>
          <w:tcPr>
            <w:tcW w:w="0" w:type="auto"/>
            <w:hideMark/>
          </w:tcPr>
          <w:p w14:paraId="0BF02F0F" w14:textId="77777777" w:rsidR="00B921FE" w:rsidRDefault="00000000">
            <w:bookmarkStart w:id="683" w:name="_0ed4e71d-ab97-bec8-f8a1-aec0e12e451d"/>
            <w:bookmarkEnd w:id="683"/>
            <w:r>
              <w:t>Descriptive item property</w:t>
            </w:r>
          </w:p>
        </w:tc>
      </w:tr>
      <w:tr w:rsidR="00B921FE" w14:paraId="33404AE8" w14:textId="77777777">
        <w:trPr>
          <w:divId w:val="1203713689"/>
          <w:cantSplit/>
          <w:tblCellSpacing w:w="15" w:type="dxa"/>
        </w:trPr>
        <w:tc>
          <w:tcPr>
            <w:tcW w:w="0" w:type="auto"/>
            <w:hideMark/>
          </w:tcPr>
          <w:p w14:paraId="68B2DF36" w14:textId="77777777" w:rsidR="00B921FE" w:rsidRDefault="00000000">
            <w:pPr>
              <w:jc w:val="left"/>
            </w:pPr>
            <w:r>
              <w:t>Container</w:t>
            </w:r>
          </w:p>
        </w:tc>
        <w:tc>
          <w:tcPr>
            <w:tcW w:w="0" w:type="auto"/>
            <w:hideMark/>
          </w:tcPr>
          <w:p w14:paraId="3129FF9F" w14:textId="77777777" w:rsidR="00B921FE" w:rsidRDefault="00000000">
            <w:bookmarkStart w:id="684" w:name="_d9ffe149-74a5-217b-688c-26268063d8cd"/>
            <w:bookmarkEnd w:id="684"/>
            <w:r>
              <w:rPr>
                <w:rStyle w:val="HTMLTypewriter"/>
              </w:rPr>
              <w:t>ItemPropertyContainerBox</w:t>
            </w:r>
          </w:p>
        </w:tc>
      </w:tr>
      <w:tr w:rsidR="00B921FE" w14:paraId="41AD4F33" w14:textId="77777777">
        <w:trPr>
          <w:divId w:val="1203713689"/>
          <w:cantSplit/>
          <w:tblCellSpacing w:w="15" w:type="dxa"/>
        </w:trPr>
        <w:tc>
          <w:tcPr>
            <w:tcW w:w="0" w:type="auto"/>
            <w:hideMark/>
          </w:tcPr>
          <w:p w14:paraId="44867F72" w14:textId="77777777" w:rsidR="00B921FE" w:rsidRDefault="00000000">
            <w:pPr>
              <w:jc w:val="left"/>
            </w:pPr>
            <w:r>
              <w:t>Mandatory (per associated identifier value)</w:t>
            </w:r>
          </w:p>
        </w:tc>
        <w:tc>
          <w:tcPr>
            <w:tcW w:w="0" w:type="auto"/>
            <w:hideMark/>
          </w:tcPr>
          <w:p w14:paraId="76D41818" w14:textId="77777777" w:rsidR="00B921FE" w:rsidRDefault="00000000">
            <w:bookmarkStart w:id="685" w:name="_281d9116-ebfb-3bb3-47d0-3a4a7efd61f4"/>
            <w:bookmarkEnd w:id="685"/>
            <w:r>
              <w:t>No</w:t>
            </w:r>
          </w:p>
        </w:tc>
      </w:tr>
      <w:tr w:rsidR="00B921FE" w14:paraId="7C70FB8B" w14:textId="77777777">
        <w:trPr>
          <w:divId w:val="1203713689"/>
          <w:cantSplit/>
          <w:tblCellSpacing w:w="15" w:type="dxa"/>
        </w:trPr>
        <w:tc>
          <w:tcPr>
            <w:tcW w:w="0" w:type="auto"/>
            <w:hideMark/>
          </w:tcPr>
          <w:p w14:paraId="30C42262" w14:textId="77777777" w:rsidR="00B921FE" w:rsidRDefault="00000000">
            <w:pPr>
              <w:jc w:val="left"/>
            </w:pPr>
            <w:r>
              <w:t>Quantity (per associated identifier value)</w:t>
            </w:r>
          </w:p>
        </w:tc>
        <w:tc>
          <w:tcPr>
            <w:tcW w:w="0" w:type="auto"/>
            <w:hideMark/>
          </w:tcPr>
          <w:p w14:paraId="6F67CEAF" w14:textId="77777777" w:rsidR="00B921FE" w:rsidRDefault="00000000">
            <w:bookmarkStart w:id="686" w:name="_068bed85-3b12-82dd-5d30-0b62ae5ce043"/>
            <w:bookmarkEnd w:id="686"/>
            <w:r>
              <w:t>Zero or more</w:t>
            </w:r>
          </w:p>
        </w:tc>
      </w:tr>
    </w:tbl>
    <w:p w14:paraId="156EF9F6" w14:textId="77777777" w:rsidR="00B921FE" w:rsidRDefault="00000000">
      <w:pPr>
        <w:divId w:val="1203713689"/>
      </w:pPr>
      <w:bookmarkStart w:id="687" w:name="_64025c79-48ea-327b-91e9-e647efae69e9"/>
      <w:bookmarkEnd w:id="687"/>
      <w:r>
        <w:t xml:space="preserve">The </w:t>
      </w:r>
      <w:r>
        <w:rPr>
          <w:rStyle w:val="HTMLTypewriter"/>
        </w:rPr>
        <w:t>UserDescriptionProperty</w:t>
      </w:r>
      <w:r>
        <w:t xml:space="preserve"> permits the association of item(s) or entity group(s) with a user-defined name, description and tags; there may be multiple such properties, which shall have different language codes.</w:t>
      </w:r>
    </w:p>
    <w:p w14:paraId="5D780C96" w14:textId="77777777" w:rsidR="00B921FE" w:rsidRDefault="00000000">
      <w:pPr>
        <w:divId w:val="1203713689"/>
      </w:pPr>
      <w:bookmarkStart w:id="688" w:name="_35c5e9f1-b784-11d2-c130-3388bb3a4274"/>
      <w:bookmarkEnd w:id="688"/>
      <w:r>
        <w:t xml:space="preserve">When several instances of </w:t>
      </w:r>
      <w:r>
        <w:rPr>
          <w:rStyle w:val="HTMLTypewriter"/>
        </w:rPr>
        <w:t>UserDescriptionProperty</w:t>
      </w:r>
      <w:r>
        <w:t xml:space="preserve"> are associated with the same item or entity group, they represent alternatives possibly expressed in different languages and a reader should choose the most appropriate. At most one </w:t>
      </w:r>
      <w:r>
        <w:rPr>
          <w:rStyle w:val="HTMLTypewriter"/>
        </w:rPr>
        <w:t>UserDescriptionProperty</w:t>
      </w:r>
      <w:r>
        <w:t xml:space="preserve"> with the same lang value should apply to the same item or entity group.</w:t>
      </w:r>
    </w:p>
    <w:p w14:paraId="6187B580" w14:textId="77777777" w:rsidR="00B921FE" w:rsidRDefault="00000000">
      <w:pPr>
        <w:divId w:val="1203713689"/>
      </w:pPr>
      <w:bookmarkStart w:id="689" w:name="_7e4e10aa-179e-14f4-c5a1-618d587adaa5"/>
      <w:bookmarkEnd w:id="689"/>
      <w:r>
        <w:t xml:space="preserve">If this property is associated with an entity group, the </w:t>
      </w:r>
      <w:r>
        <w:rPr>
          <w:rStyle w:val="HTMLTypewriter"/>
        </w:rPr>
        <w:t>FileTypeBox</w:t>
      </w:r>
      <w:r>
        <w:t xml:space="preserve"> or the </w:t>
      </w:r>
      <w:r>
        <w:rPr>
          <w:rStyle w:val="HTMLTypewriter"/>
        </w:rPr>
        <w:t>ExtendedTypeBox</w:t>
      </w:r>
      <w:r>
        <w:t xml:space="preserve"> associated with the </w:t>
      </w:r>
      <w:r>
        <w:rPr>
          <w:rStyle w:val="HTMLTypewriter"/>
        </w:rPr>
        <w:t>FileTypeBox</w:t>
      </w:r>
      <w:r>
        <w:t xml:space="preserve"> shall indicate that the requirements of the </w:t>
      </w:r>
      <w:r>
        <w:rPr>
          <w:rStyle w:val="HTMLTypewriter"/>
        </w:rPr>
        <w:t>'unif'</w:t>
      </w:r>
      <w:r>
        <w:t xml:space="preserve"> brand apply in the file.</w:t>
      </w:r>
    </w:p>
    <w:p w14:paraId="2E4AD5A1" w14:textId="77777777" w:rsidR="00B921FE" w:rsidRDefault="00000000">
      <w:pPr>
        <w:pStyle w:val="Heading4"/>
        <w:divId w:val="442845233"/>
      </w:pPr>
      <w:bookmarkStart w:id="690" w:name="_b7be64ef-c429-68b4-f90b-36238baf19db"/>
      <w:bookmarkEnd w:id="690"/>
      <w:r>
        <w:t>6.5.20.2</w:t>
      </w:r>
      <w:r>
        <w:tab/>
        <w:t>Syntax</w:t>
      </w:r>
    </w:p>
    <w:p w14:paraId="07F24B12" w14:textId="77777777" w:rsidR="00B921FE" w:rsidRDefault="00000000">
      <w:pPr>
        <w:pStyle w:val="Code"/>
        <w:divId w:val="442845233"/>
        <w:rPr>
          <w:color w:val="444444"/>
        </w:rPr>
      </w:pPr>
      <w:bookmarkStart w:id="691" w:name="_7393d792-bd3e-b369-4ec6-5874204eeb54"/>
      <w:bookmarkEnd w:id="691"/>
      <w:r>
        <w:rPr>
          <w:color w:val="444444"/>
        </w:rPr>
        <w:t>aligned(8) class UserDescriptionProperty</w:t>
      </w:r>
      <w:r>
        <w:rPr>
          <w:color w:val="444444"/>
        </w:rPr>
        <w:br/>
        <w:t>extends ItemFullProperty('udes', version = 0, flags = 0) {</w:t>
      </w:r>
      <w:r>
        <w:rPr>
          <w:color w:val="444444"/>
        </w:rPr>
        <w:br/>
        <w:t>    utf8string lang;</w:t>
      </w:r>
      <w:r>
        <w:rPr>
          <w:color w:val="444444"/>
        </w:rPr>
        <w:br/>
        <w:t>    utf8string name;</w:t>
      </w:r>
      <w:r>
        <w:rPr>
          <w:color w:val="444444"/>
        </w:rPr>
        <w:br/>
        <w:t>    utf8string description;</w:t>
      </w:r>
      <w:r>
        <w:rPr>
          <w:color w:val="444444"/>
        </w:rPr>
        <w:br/>
      </w:r>
      <w:r>
        <w:rPr>
          <w:color w:val="444444"/>
        </w:rPr>
        <w:lastRenderedPageBreak/>
        <w:t>    utf8string tags;</w:t>
      </w:r>
      <w:r>
        <w:rPr>
          <w:color w:val="444444"/>
        </w:rPr>
        <w:br/>
        <w:t>}</w:t>
      </w:r>
    </w:p>
    <w:p w14:paraId="7536B340" w14:textId="77777777" w:rsidR="00B921FE" w:rsidRDefault="00000000">
      <w:pPr>
        <w:pStyle w:val="Heading4"/>
        <w:divId w:val="596909217"/>
      </w:pPr>
      <w:bookmarkStart w:id="692" w:name="_67254c52-2a1b-41c4-eefa-1e3172e4f749"/>
      <w:bookmarkEnd w:id="692"/>
      <w:r>
        <w:t>6.5.20.3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6"/>
        <w:gridCol w:w="8355"/>
      </w:tblGrid>
      <w:tr w:rsidR="00B921FE" w14:paraId="76191B33" w14:textId="77777777">
        <w:trPr>
          <w:divId w:val="596909217"/>
          <w:cantSplit/>
          <w:tblCellSpacing w:w="15" w:type="dxa"/>
        </w:trPr>
        <w:tc>
          <w:tcPr>
            <w:tcW w:w="0" w:type="auto"/>
            <w:hideMark/>
          </w:tcPr>
          <w:p w14:paraId="4E87838D" w14:textId="77777777" w:rsidR="00B921FE" w:rsidRDefault="00000000">
            <w:pPr>
              <w:jc w:val="left"/>
            </w:pPr>
            <w:bookmarkStart w:id="693" w:name="_097af4b3-bf99-cf81-b0bd-7c42e2fee347"/>
            <w:bookmarkEnd w:id="693"/>
            <w:r>
              <w:rPr>
                <w:rStyle w:val="HTMLTypewriter"/>
              </w:rPr>
              <w:t>lang</w:t>
            </w:r>
          </w:p>
        </w:tc>
        <w:tc>
          <w:tcPr>
            <w:tcW w:w="0" w:type="auto"/>
            <w:hideMark/>
          </w:tcPr>
          <w:p w14:paraId="3FCEA83E" w14:textId="77777777" w:rsidR="00B921FE" w:rsidRDefault="00000000">
            <w:bookmarkStart w:id="694" w:name="_32f77a9c-6cd3-82c0-70cf-1b11cfbab01a"/>
            <w:bookmarkEnd w:id="694"/>
            <w:r>
              <w:t xml:space="preserve">is a character string containing an </w:t>
            </w:r>
            <w:hyperlink w:anchor="RFC5646-spec" w:history="1">
              <w:r>
                <w:rPr>
                  <w:rStyle w:val="stdpublisher0"/>
                  <w:color w:val="0000FF"/>
                  <w:u w:val="single"/>
                  <w:lang w:val="en"/>
                </w:rPr>
                <w:t>IETF RFC </w:t>
              </w:r>
              <w:r>
                <w:rPr>
                  <w:rStyle w:val="stddocnumber"/>
                  <w:color w:val="0000FF"/>
                  <w:u w:val="single"/>
                  <w:lang w:val="en"/>
                </w:rPr>
                <w:t>5646</w:t>
              </w:r>
            </w:hyperlink>
            <w:r>
              <w:t xml:space="preserve"> compliant language tag string, such as “en-US”, “fr-FR”, or “zh-CN”, representing the language of the text contained in </w:t>
            </w:r>
            <w:r>
              <w:rPr>
                <w:rStyle w:val="HTMLTypewriter"/>
              </w:rPr>
              <w:t>name</w:t>
            </w:r>
            <w:r>
              <w:t xml:space="preserve">, </w:t>
            </w:r>
            <w:r>
              <w:rPr>
                <w:rStyle w:val="HTMLTypewriter"/>
              </w:rPr>
              <w:t>description</w:t>
            </w:r>
            <w:r>
              <w:t xml:space="preserve"> and </w:t>
            </w:r>
            <w:r>
              <w:rPr>
                <w:rStyle w:val="HTMLTypewriter"/>
              </w:rPr>
              <w:t>tags</w:t>
            </w:r>
            <w:r>
              <w:t xml:space="preserve">. When </w:t>
            </w:r>
            <w:r>
              <w:rPr>
                <w:rStyle w:val="HTMLTypewriter"/>
              </w:rPr>
              <w:t>lang</w:t>
            </w:r>
            <w:r>
              <w:t xml:space="preserve"> is empty, the language is unknown/undefined.</w:t>
            </w:r>
          </w:p>
        </w:tc>
      </w:tr>
      <w:tr w:rsidR="00B921FE" w14:paraId="48B9E2DA" w14:textId="77777777">
        <w:trPr>
          <w:divId w:val="596909217"/>
          <w:cantSplit/>
          <w:tblCellSpacing w:w="15" w:type="dxa"/>
        </w:trPr>
        <w:tc>
          <w:tcPr>
            <w:tcW w:w="0" w:type="auto"/>
            <w:hideMark/>
          </w:tcPr>
          <w:p w14:paraId="3C357B13" w14:textId="77777777" w:rsidR="00B921FE" w:rsidRDefault="00000000">
            <w:pPr>
              <w:jc w:val="left"/>
            </w:pPr>
            <w:r>
              <w:rPr>
                <w:rStyle w:val="HTMLTypewriter"/>
              </w:rPr>
              <w:t>name</w:t>
            </w:r>
          </w:p>
        </w:tc>
        <w:tc>
          <w:tcPr>
            <w:tcW w:w="0" w:type="auto"/>
            <w:hideMark/>
          </w:tcPr>
          <w:p w14:paraId="6ABF5201" w14:textId="77777777" w:rsidR="00B921FE" w:rsidRDefault="00000000">
            <w:bookmarkStart w:id="695" w:name="_9d386807-dc04-50be-486d-dcea4249625c"/>
            <w:bookmarkEnd w:id="695"/>
            <w:r>
              <w:t>is a null-terminated UTF-8 character string containing human readable name for the item or group of entities. If not present (an empty string is supplied) no name is provided.</w:t>
            </w:r>
          </w:p>
        </w:tc>
      </w:tr>
      <w:tr w:rsidR="00B921FE" w14:paraId="3DB5E154" w14:textId="77777777">
        <w:trPr>
          <w:divId w:val="596909217"/>
          <w:cantSplit/>
          <w:tblCellSpacing w:w="15" w:type="dxa"/>
        </w:trPr>
        <w:tc>
          <w:tcPr>
            <w:tcW w:w="0" w:type="auto"/>
            <w:hideMark/>
          </w:tcPr>
          <w:p w14:paraId="1E40B404" w14:textId="77777777" w:rsidR="00B921FE" w:rsidRDefault="00000000">
            <w:pPr>
              <w:jc w:val="left"/>
            </w:pPr>
            <w:r>
              <w:rPr>
                <w:rStyle w:val="HTMLTypewriter"/>
              </w:rPr>
              <w:t>description</w:t>
            </w:r>
          </w:p>
        </w:tc>
        <w:tc>
          <w:tcPr>
            <w:tcW w:w="0" w:type="auto"/>
            <w:hideMark/>
          </w:tcPr>
          <w:p w14:paraId="3346C9BB" w14:textId="77777777" w:rsidR="00B921FE" w:rsidRDefault="00000000">
            <w:bookmarkStart w:id="696" w:name="_abf1d858-f964-1331-8df3-a258bbc30cd0"/>
            <w:bookmarkEnd w:id="696"/>
            <w:r>
              <w:t>is a null-terminated UTF-8 character string containing human readable description of the item or group of entities. If not present (an empty string is supplied) no description is provided.</w:t>
            </w:r>
          </w:p>
        </w:tc>
      </w:tr>
      <w:tr w:rsidR="00B921FE" w14:paraId="64F0FA23" w14:textId="77777777">
        <w:trPr>
          <w:divId w:val="596909217"/>
          <w:cantSplit/>
          <w:tblCellSpacing w:w="15" w:type="dxa"/>
        </w:trPr>
        <w:tc>
          <w:tcPr>
            <w:tcW w:w="0" w:type="auto"/>
            <w:hideMark/>
          </w:tcPr>
          <w:p w14:paraId="0592178E" w14:textId="77777777" w:rsidR="00B921FE" w:rsidRDefault="00000000">
            <w:pPr>
              <w:jc w:val="left"/>
            </w:pPr>
            <w:r>
              <w:rPr>
                <w:rStyle w:val="HTMLTypewriter"/>
              </w:rPr>
              <w:t>tags</w:t>
            </w:r>
          </w:p>
        </w:tc>
        <w:tc>
          <w:tcPr>
            <w:tcW w:w="0" w:type="auto"/>
            <w:hideMark/>
          </w:tcPr>
          <w:p w14:paraId="509E535D" w14:textId="77777777" w:rsidR="00B921FE" w:rsidRDefault="00000000">
            <w:bookmarkStart w:id="697" w:name="_7ee72edd-573d-5f14-399c-f0e3aed1e63a"/>
            <w:bookmarkEnd w:id="697"/>
            <w:r>
              <w:t>is a null-terminated UTF-8 character string containing comma-separated user-defined tags related to the item(s). If not present (an empty string is supplied) no tags is provided.</w:t>
            </w:r>
          </w:p>
        </w:tc>
      </w:tr>
    </w:tbl>
    <w:p w14:paraId="0BB90B60" w14:textId="77777777" w:rsidR="00B921FE" w:rsidRDefault="00000000">
      <w:pPr>
        <w:pStyle w:val="Heading3"/>
        <w:divId w:val="1485899928"/>
      </w:pPr>
      <w:bookmarkStart w:id="698" w:name="altt"/>
      <w:bookmarkStart w:id="699" w:name="_Toc225974940"/>
      <w:bookmarkEnd w:id="698"/>
      <w:r>
        <w:t>6.5.21</w:t>
      </w:r>
      <w:r>
        <w:tab/>
        <w:t>Accessibility text</w:t>
      </w:r>
      <w:bookmarkEnd w:id="699"/>
    </w:p>
    <w:p w14:paraId="54F6229D" w14:textId="77777777" w:rsidR="00B921FE" w:rsidRDefault="00000000">
      <w:pPr>
        <w:pStyle w:val="Heading4"/>
        <w:divId w:val="864749772"/>
      </w:pPr>
      <w:bookmarkStart w:id="700" w:name="_0c25d3d8-70d4-aef1-5bc3-8a0fbac322ee"/>
      <w:bookmarkEnd w:id="700"/>
      <w:r>
        <w:t>6.5.21.1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98"/>
        <w:gridCol w:w="2956"/>
      </w:tblGrid>
      <w:tr w:rsidR="00B921FE" w14:paraId="589B6A3F" w14:textId="77777777">
        <w:trPr>
          <w:divId w:val="864749772"/>
          <w:cantSplit/>
          <w:tblCellSpacing w:w="15" w:type="dxa"/>
        </w:trPr>
        <w:tc>
          <w:tcPr>
            <w:tcW w:w="0" w:type="auto"/>
            <w:hideMark/>
          </w:tcPr>
          <w:p w14:paraId="019AB87B" w14:textId="77777777" w:rsidR="00B921FE" w:rsidRDefault="00000000">
            <w:pPr>
              <w:jc w:val="left"/>
            </w:pPr>
            <w:bookmarkStart w:id="701" w:name="_68542055-5057-9656-2261-515bb69fae16"/>
            <w:bookmarkEnd w:id="701"/>
            <w:r>
              <w:t>Box Type</w:t>
            </w:r>
          </w:p>
        </w:tc>
        <w:tc>
          <w:tcPr>
            <w:tcW w:w="0" w:type="auto"/>
            <w:hideMark/>
          </w:tcPr>
          <w:p w14:paraId="27A3F930" w14:textId="77777777" w:rsidR="00B921FE" w:rsidRDefault="00000000">
            <w:bookmarkStart w:id="702" w:name="_bc09f1c6-c536-25c4-d9f2-cdad172bb938"/>
            <w:bookmarkEnd w:id="702"/>
            <w:r>
              <w:rPr>
                <w:rStyle w:val="HTMLTypewriter"/>
              </w:rPr>
              <w:t>'altt'</w:t>
            </w:r>
          </w:p>
        </w:tc>
      </w:tr>
      <w:tr w:rsidR="00B921FE" w14:paraId="71890786" w14:textId="77777777">
        <w:trPr>
          <w:divId w:val="864749772"/>
          <w:cantSplit/>
          <w:tblCellSpacing w:w="15" w:type="dxa"/>
        </w:trPr>
        <w:tc>
          <w:tcPr>
            <w:tcW w:w="0" w:type="auto"/>
            <w:hideMark/>
          </w:tcPr>
          <w:p w14:paraId="5D47E6FD" w14:textId="77777777" w:rsidR="00B921FE" w:rsidRDefault="00000000">
            <w:pPr>
              <w:jc w:val="left"/>
            </w:pPr>
            <w:r>
              <w:t>Property Type</w:t>
            </w:r>
          </w:p>
        </w:tc>
        <w:tc>
          <w:tcPr>
            <w:tcW w:w="0" w:type="auto"/>
            <w:hideMark/>
          </w:tcPr>
          <w:p w14:paraId="2A754FF4" w14:textId="77777777" w:rsidR="00B921FE" w:rsidRDefault="00000000">
            <w:bookmarkStart w:id="703" w:name="_a78d4cec-1146-5e98-54c7-bc73c2328cb6"/>
            <w:bookmarkEnd w:id="703"/>
            <w:r>
              <w:t>Descriptive item property</w:t>
            </w:r>
          </w:p>
        </w:tc>
      </w:tr>
      <w:tr w:rsidR="00B921FE" w14:paraId="76EEFB76" w14:textId="77777777">
        <w:trPr>
          <w:divId w:val="864749772"/>
          <w:cantSplit/>
          <w:tblCellSpacing w:w="15" w:type="dxa"/>
        </w:trPr>
        <w:tc>
          <w:tcPr>
            <w:tcW w:w="0" w:type="auto"/>
            <w:hideMark/>
          </w:tcPr>
          <w:p w14:paraId="30F28F40" w14:textId="77777777" w:rsidR="00B921FE" w:rsidRDefault="00000000">
            <w:pPr>
              <w:jc w:val="left"/>
            </w:pPr>
            <w:r>
              <w:t>Container</w:t>
            </w:r>
          </w:p>
        </w:tc>
        <w:tc>
          <w:tcPr>
            <w:tcW w:w="0" w:type="auto"/>
            <w:hideMark/>
          </w:tcPr>
          <w:p w14:paraId="646E4F8F" w14:textId="77777777" w:rsidR="00B921FE" w:rsidRDefault="00000000">
            <w:bookmarkStart w:id="704" w:name="_39228593-14af-2400-ca67-96b033870b33"/>
            <w:bookmarkEnd w:id="704"/>
            <w:r>
              <w:rPr>
                <w:rStyle w:val="HTMLTypewriter"/>
              </w:rPr>
              <w:t>ItemPropertyContainerBox</w:t>
            </w:r>
          </w:p>
        </w:tc>
      </w:tr>
      <w:tr w:rsidR="00B921FE" w14:paraId="26F5A33E" w14:textId="77777777">
        <w:trPr>
          <w:divId w:val="864749772"/>
          <w:cantSplit/>
          <w:tblCellSpacing w:w="15" w:type="dxa"/>
        </w:trPr>
        <w:tc>
          <w:tcPr>
            <w:tcW w:w="0" w:type="auto"/>
            <w:hideMark/>
          </w:tcPr>
          <w:p w14:paraId="4931C7E4" w14:textId="77777777" w:rsidR="00B921FE" w:rsidRDefault="00000000">
            <w:pPr>
              <w:jc w:val="left"/>
            </w:pPr>
            <w:r>
              <w:t>Mandatory (per an item)</w:t>
            </w:r>
          </w:p>
        </w:tc>
        <w:tc>
          <w:tcPr>
            <w:tcW w:w="0" w:type="auto"/>
            <w:hideMark/>
          </w:tcPr>
          <w:p w14:paraId="15CE5092" w14:textId="77777777" w:rsidR="00B921FE" w:rsidRDefault="00000000">
            <w:bookmarkStart w:id="705" w:name="_031a3d8b-1922-b9b5-d283-0eae830ce3f1"/>
            <w:bookmarkEnd w:id="705"/>
            <w:r>
              <w:t>No</w:t>
            </w:r>
          </w:p>
        </w:tc>
      </w:tr>
      <w:tr w:rsidR="00B921FE" w14:paraId="123B3EBC" w14:textId="77777777">
        <w:trPr>
          <w:divId w:val="864749772"/>
          <w:cantSplit/>
          <w:tblCellSpacing w:w="15" w:type="dxa"/>
        </w:trPr>
        <w:tc>
          <w:tcPr>
            <w:tcW w:w="0" w:type="auto"/>
            <w:hideMark/>
          </w:tcPr>
          <w:p w14:paraId="38844FD3" w14:textId="77777777" w:rsidR="00B921FE" w:rsidRDefault="00000000">
            <w:pPr>
              <w:jc w:val="left"/>
            </w:pPr>
            <w:r>
              <w:t>Quantity (per an item)</w:t>
            </w:r>
          </w:p>
        </w:tc>
        <w:tc>
          <w:tcPr>
            <w:tcW w:w="0" w:type="auto"/>
            <w:hideMark/>
          </w:tcPr>
          <w:p w14:paraId="46F72460" w14:textId="77777777" w:rsidR="00B921FE" w:rsidRDefault="00000000">
            <w:bookmarkStart w:id="706" w:name="_bbf97678-0dc4-03ac-75c6-3d5ab21d3ea6"/>
            <w:bookmarkEnd w:id="706"/>
            <w:r>
              <w:t>Zero or more</w:t>
            </w:r>
          </w:p>
        </w:tc>
      </w:tr>
    </w:tbl>
    <w:p w14:paraId="05E26D32" w14:textId="77777777" w:rsidR="00B921FE" w:rsidRDefault="00000000">
      <w:pPr>
        <w:divId w:val="864749772"/>
      </w:pPr>
      <w:bookmarkStart w:id="707" w:name="_1ab32b00-c044-6701-0c4b-4b925b854165"/>
      <w:bookmarkEnd w:id="707"/>
      <w:r>
        <w:t xml:space="preserve">The </w:t>
      </w:r>
      <w:r>
        <w:rPr>
          <w:rStyle w:val="HTMLTypewriter"/>
        </w:rPr>
        <w:t>AccessibilityTextProperty</w:t>
      </w:r>
      <w:r>
        <w:t xml:space="preserve"> contains a string suitable to be used as an alternate text for an image if the image cannot be displayed, similarly to alt text in HTML. The language used by the alternate text is represented by a language tag string compliant with </w:t>
      </w:r>
      <w:hyperlink w:anchor="RFC5646-spec" w:history="1">
        <w:r>
          <w:rPr>
            <w:rStyle w:val="stdpublisher0"/>
            <w:color w:val="0000FF"/>
            <w:u w:val="single"/>
            <w:lang w:val="en"/>
          </w:rPr>
          <w:t>IETF RFC </w:t>
        </w:r>
        <w:r>
          <w:rPr>
            <w:rStyle w:val="stddocnumber"/>
            <w:color w:val="0000FF"/>
            <w:u w:val="single"/>
            <w:lang w:val="en"/>
          </w:rPr>
          <w:t>5646</w:t>
        </w:r>
      </w:hyperlink>
      <w:r>
        <w:t>.</w:t>
      </w:r>
    </w:p>
    <w:p w14:paraId="5A83C1CC" w14:textId="77777777" w:rsidR="00B921FE" w:rsidRDefault="00000000">
      <w:pPr>
        <w:pStyle w:val="zzHelp"/>
        <w:divId w:val="692269504"/>
      </w:pPr>
      <w:bookmarkStart w:id="708" w:name="_71a3e6fa-480c-0612-59e2-33f20832dfac"/>
      <w:bookmarkEnd w:id="708"/>
      <w:r>
        <w:t>EDITORIAL NOTE — Existing: Bibliography → Normative reference?</w:t>
      </w:r>
    </w:p>
    <w:p w14:paraId="0BAE9684" w14:textId="77777777" w:rsidR="00B921FE" w:rsidRDefault="00000000">
      <w:pPr>
        <w:divId w:val="864749772"/>
      </w:pPr>
      <w:bookmarkStart w:id="709" w:name="_f2c3ec06-4034-880b-57da-1aade57546a5"/>
      <w:bookmarkEnd w:id="709"/>
      <w:r>
        <w:t xml:space="preserve">When several instances of </w:t>
      </w:r>
      <w:r>
        <w:rPr>
          <w:rStyle w:val="HTMLTypewriter"/>
        </w:rPr>
        <w:t>AccessibilityTextProperty</w:t>
      </w:r>
      <w:r>
        <w:t xml:space="preserve"> are associated with the same item, they represent alternatives possibly expressed in different languages and a reader should choose the most appropriate. At most one </w:t>
      </w:r>
      <w:r>
        <w:rPr>
          <w:rStyle w:val="HTMLTypewriter"/>
        </w:rPr>
        <w:t>AccessibilityTextProperty</w:t>
      </w:r>
      <w:r>
        <w:t xml:space="preserve"> with the same </w:t>
      </w:r>
      <w:r>
        <w:rPr>
          <w:rStyle w:val="HTMLTypewriter"/>
        </w:rPr>
        <w:t>alt_lang</w:t>
      </w:r>
      <w:r>
        <w:t xml:space="preserve"> value should apply to the same item.</w:t>
      </w:r>
    </w:p>
    <w:p w14:paraId="43D0EC8B" w14:textId="77777777" w:rsidR="00B921FE" w:rsidRDefault="00000000">
      <w:pPr>
        <w:pStyle w:val="Heading4"/>
        <w:divId w:val="3408130"/>
      </w:pPr>
      <w:bookmarkStart w:id="710" w:name="_74c30bb5-3c4f-24d5-76ce-eb90aa53f78e"/>
      <w:bookmarkEnd w:id="710"/>
      <w:r>
        <w:t>6.5.21.2</w:t>
      </w:r>
      <w:r>
        <w:tab/>
        <w:t>Syntax</w:t>
      </w:r>
    </w:p>
    <w:p w14:paraId="410F58E1" w14:textId="77777777" w:rsidR="00B921FE" w:rsidRDefault="00000000">
      <w:pPr>
        <w:pStyle w:val="Code"/>
        <w:divId w:val="3408130"/>
        <w:rPr>
          <w:color w:val="444444"/>
        </w:rPr>
      </w:pPr>
      <w:bookmarkStart w:id="711" w:name="_4ec3e968-de0d-eb2a-0f90-6f4a1b348e06"/>
      <w:bookmarkEnd w:id="711"/>
      <w:r>
        <w:rPr>
          <w:color w:val="444444"/>
        </w:rPr>
        <w:t>aligned(8) class AccessibilityTextProperty</w:t>
      </w:r>
      <w:r>
        <w:rPr>
          <w:color w:val="444444"/>
        </w:rPr>
        <w:br/>
        <w:t>extends ItemFullProperty('altt', version = 0, flags = 0) {</w:t>
      </w:r>
      <w:r>
        <w:rPr>
          <w:color w:val="444444"/>
        </w:rPr>
        <w:br/>
        <w:t>    utf8string alt_text;</w:t>
      </w:r>
      <w:r>
        <w:rPr>
          <w:color w:val="444444"/>
        </w:rPr>
        <w:br/>
        <w:t>    utf8string alt_lang;</w:t>
      </w:r>
      <w:r>
        <w:rPr>
          <w:color w:val="444444"/>
        </w:rPr>
        <w:br/>
        <w:t>}</w:t>
      </w:r>
    </w:p>
    <w:p w14:paraId="04D1750D" w14:textId="77777777" w:rsidR="00B921FE" w:rsidRDefault="00000000">
      <w:pPr>
        <w:pStyle w:val="Heading4"/>
        <w:divId w:val="97219204"/>
      </w:pPr>
      <w:bookmarkStart w:id="712" w:name="_c7d3b4e2-c2cd-3305-2f2c-6381b5edca1c"/>
      <w:bookmarkEnd w:id="712"/>
      <w:r>
        <w:t>6.5.21.3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6"/>
        <w:gridCol w:w="8715"/>
      </w:tblGrid>
      <w:tr w:rsidR="00B921FE" w14:paraId="6F0EB401" w14:textId="77777777">
        <w:trPr>
          <w:divId w:val="97219204"/>
          <w:cantSplit/>
          <w:tblCellSpacing w:w="15" w:type="dxa"/>
        </w:trPr>
        <w:tc>
          <w:tcPr>
            <w:tcW w:w="0" w:type="auto"/>
            <w:hideMark/>
          </w:tcPr>
          <w:p w14:paraId="728427DF" w14:textId="77777777" w:rsidR="00B921FE" w:rsidRDefault="00000000">
            <w:pPr>
              <w:jc w:val="left"/>
            </w:pPr>
            <w:bookmarkStart w:id="713" w:name="_35475cdb-f59f-35a0-16cb-ebdf9c0f9ef1"/>
            <w:bookmarkEnd w:id="713"/>
            <w:r>
              <w:rPr>
                <w:rStyle w:val="HTMLTypewriter"/>
              </w:rPr>
              <w:t>alt_text</w:t>
            </w:r>
          </w:p>
        </w:tc>
        <w:tc>
          <w:tcPr>
            <w:tcW w:w="0" w:type="auto"/>
            <w:hideMark/>
          </w:tcPr>
          <w:p w14:paraId="52FA8009" w14:textId="77777777" w:rsidR="00B921FE" w:rsidRDefault="00000000">
            <w:bookmarkStart w:id="714" w:name="_e20872de-abeb-c645-90a0-fc1ac3ce4dcf"/>
            <w:bookmarkEnd w:id="714"/>
            <w:r>
              <w:t>is a character stringsuitable to be used as an alternate text for an image if the image cannot be displayed, similarly to alt text in HTML.</w:t>
            </w:r>
          </w:p>
        </w:tc>
      </w:tr>
      <w:tr w:rsidR="00B921FE" w14:paraId="150C5D95" w14:textId="77777777">
        <w:trPr>
          <w:divId w:val="97219204"/>
          <w:cantSplit/>
          <w:tblCellSpacing w:w="15" w:type="dxa"/>
        </w:trPr>
        <w:tc>
          <w:tcPr>
            <w:tcW w:w="0" w:type="auto"/>
            <w:hideMark/>
          </w:tcPr>
          <w:p w14:paraId="221C894B" w14:textId="77777777" w:rsidR="00B921FE" w:rsidRDefault="00000000">
            <w:pPr>
              <w:jc w:val="left"/>
            </w:pPr>
            <w:r>
              <w:rPr>
                <w:rStyle w:val="HTMLTypewriter"/>
              </w:rPr>
              <w:t>alt_lang</w:t>
            </w:r>
          </w:p>
        </w:tc>
        <w:tc>
          <w:tcPr>
            <w:tcW w:w="0" w:type="auto"/>
            <w:hideMark/>
          </w:tcPr>
          <w:p w14:paraId="3BCBD08C" w14:textId="77777777" w:rsidR="00B921FE" w:rsidRDefault="00000000">
            <w:bookmarkStart w:id="715" w:name="_6a04b0fa-870b-f89e-f43a-2c0d15d46970"/>
            <w:bookmarkEnd w:id="715"/>
            <w:r>
              <w:t xml:space="preserve">is a character string containing an </w:t>
            </w:r>
            <w:hyperlink w:anchor="RFC5646-spec" w:history="1">
              <w:r>
                <w:rPr>
                  <w:rStyle w:val="stdpublisher0"/>
                  <w:color w:val="0000FF"/>
                  <w:u w:val="single"/>
                  <w:lang w:val="en"/>
                </w:rPr>
                <w:t>IETF RFC </w:t>
              </w:r>
              <w:r>
                <w:rPr>
                  <w:rStyle w:val="stddocnumber"/>
                  <w:color w:val="0000FF"/>
                  <w:u w:val="single"/>
                  <w:lang w:val="en"/>
                </w:rPr>
                <w:t>5646</w:t>
              </w:r>
            </w:hyperlink>
            <w:r>
              <w:t xml:space="preserve"> compliant language tag string, such as “en-US”, “fr-FR”, or “zh-CN”, representing the language of the text contained in </w:t>
            </w:r>
            <w:r>
              <w:rPr>
                <w:rStyle w:val="HTMLTypewriter"/>
              </w:rPr>
              <w:t>alt_text</w:t>
            </w:r>
            <w:r>
              <w:t xml:space="preserve">. When </w:t>
            </w:r>
            <w:r>
              <w:rPr>
                <w:rStyle w:val="HTMLTypewriter"/>
              </w:rPr>
              <w:t>alt_lang</w:t>
            </w:r>
            <w:r>
              <w:t xml:space="preserve"> is empty, the language is unknown/undefined.</w:t>
            </w:r>
          </w:p>
        </w:tc>
      </w:tr>
    </w:tbl>
    <w:p w14:paraId="166EE4FD" w14:textId="77777777" w:rsidR="00B921FE" w:rsidRDefault="00000000">
      <w:pPr>
        <w:pStyle w:val="Heading3"/>
        <w:divId w:val="262537417"/>
      </w:pPr>
      <w:bookmarkStart w:id="716" w:name="aebr"/>
      <w:bookmarkStart w:id="717" w:name="_Toc225974941"/>
      <w:bookmarkEnd w:id="716"/>
      <w:r>
        <w:lastRenderedPageBreak/>
        <w:t>6.5.22</w:t>
      </w:r>
      <w:r>
        <w:tab/>
        <w:t>Auto exposure information</w:t>
      </w:r>
      <w:bookmarkEnd w:id="717"/>
    </w:p>
    <w:p w14:paraId="375378CE" w14:textId="77777777" w:rsidR="00B921FE" w:rsidRDefault="00000000">
      <w:pPr>
        <w:pStyle w:val="Heading4"/>
        <w:divId w:val="1594705178"/>
      </w:pPr>
      <w:bookmarkStart w:id="718" w:name="_f8f60464-955e-a555-1b02-19a728595de5"/>
      <w:bookmarkEnd w:id="718"/>
      <w:r>
        <w:t>6.5.22.1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7A7FCE9B" w14:textId="77777777">
        <w:trPr>
          <w:divId w:val="1594705178"/>
          <w:cantSplit/>
          <w:tblCellSpacing w:w="15" w:type="dxa"/>
        </w:trPr>
        <w:tc>
          <w:tcPr>
            <w:tcW w:w="0" w:type="auto"/>
            <w:hideMark/>
          </w:tcPr>
          <w:p w14:paraId="184E47D6" w14:textId="77777777" w:rsidR="00B921FE" w:rsidRDefault="00000000">
            <w:pPr>
              <w:jc w:val="left"/>
            </w:pPr>
            <w:bookmarkStart w:id="719" w:name="_bd9c3dbf-5c47-2b5e-bb06-1b78a14ff443"/>
            <w:bookmarkEnd w:id="719"/>
            <w:r>
              <w:t>Box type</w:t>
            </w:r>
          </w:p>
        </w:tc>
        <w:tc>
          <w:tcPr>
            <w:tcW w:w="0" w:type="auto"/>
            <w:hideMark/>
          </w:tcPr>
          <w:p w14:paraId="0E269DC9" w14:textId="77777777" w:rsidR="00B921FE" w:rsidRDefault="00000000">
            <w:bookmarkStart w:id="720" w:name="_73895899-44f1-13dd-8b25-70480593916d"/>
            <w:bookmarkEnd w:id="720"/>
            <w:r>
              <w:rPr>
                <w:rStyle w:val="HTMLTypewriter"/>
              </w:rPr>
              <w:t>'aebr'</w:t>
            </w:r>
          </w:p>
        </w:tc>
      </w:tr>
      <w:tr w:rsidR="00B921FE" w14:paraId="448EDA34" w14:textId="77777777">
        <w:trPr>
          <w:divId w:val="1594705178"/>
          <w:cantSplit/>
          <w:tblCellSpacing w:w="15" w:type="dxa"/>
        </w:trPr>
        <w:tc>
          <w:tcPr>
            <w:tcW w:w="0" w:type="auto"/>
            <w:hideMark/>
          </w:tcPr>
          <w:p w14:paraId="1425FF0E" w14:textId="77777777" w:rsidR="00B921FE" w:rsidRDefault="00000000">
            <w:pPr>
              <w:jc w:val="left"/>
            </w:pPr>
            <w:r>
              <w:t>Property type</w:t>
            </w:r>
          </w:p>
        </w:tc>
        <w:tc>
          <w:tcPr>
            <w:tcW w:w="0" w:type="auto"/>
            <w:hideMark/>
          </w:tcPr>
          <w:p w14:paraId="10B68166" w14:textId="77777777" w:rsidR="00B921FE" w:rsidRDefault="00000000">
            <w:bookmarkStart w:id="721" w:name="_a9587467-4c7e-2863-89af-d1f8bfbc9118"/>
            <w:bookmarkEnd w:id="721"/>
            <w:r>
              <w:t>Descriptive item property</w:t>
            </w:r>
          </w:p>
        </w:tc>
      </w:tr>
      <w:tr w:rsidR="00B921FE" w14:paraId="0FB08D16" w14:textId="77777777">
        <w:trPr>
          <w:divId w:val="1594705178"/>
          <w:cantSplit/>
          <w:tblCellSpacing w:w="15" w:type="dxa"/>
        </w:trPr>
        <w:tc>
          <w:tcPr>
            <w:tcW w:w="0" w:type="auto"/>
            <w:hideMark/>
          </w:tcPr>
          <w:p w14:paraId="3755E6EA" w14:textId="77777777" w:rsidR="00B921FE" w:rsidRDefault="00000000">
            <w:pPr>
              <w:jc w:val="left"/>
            </w:pPr>
            <w:r>
              <w:t>Container</w:t>
            </w:r>
          </w:p>
        </w:tc>
        <w:tc>
          <w:tcPr>
            <w:tcW w:w="0" w:type="auto"/>
            <w:hideMark/>
          </w:tcPr>
          <w:p w14:paraId="758879AB" w14:textId="77777777" w:rsidR="00B921FE" w:rsidRDefault="00000000">
            <w:bookmarkStart w:id="722" w:name="_fa527293-4d07-d360-fe0f-c7b395877b52"/>
            <w:bookmarkEnd w:id="722"/>
            <w:r>
              <w:rPr>
                <w:rStyle w:val="HTMLTypewriter"/>
              </w:rPr>
              <w:t>ItemPropertyContainerBox</w:t>
            </w:r>
          </w:p>
        </w:tc>
      </w:tr>
      <w:tr w:rsidR="00B921FE" w14:paraId="142DF1D0" w14:textId="77777777">
        <w:trPr>
          <w:divId w:val="1594705178"/>
          <w:cantSplit/>
          <w:tblCellSpacing w:w="15" w:type="dxa"/>
        </w:trPr>
        <w:tc>
          <w:tcPr>
            <w:tcW w:w="0" w:type="auto"/>
            <w:hideMark/>
          </w:tcPr>
          <w:p w14:paraId="03213121" w14:textId="77777777" w:rsidR="00B921FE" w:rsidRDefault="00000000">
            <w:pPr>
              <w:jc w:val="left"/>
            </w:pPr>
            <w:r>
              <w:t>Mandatory (per item)</w:t>
            </w:r>
          </w:p>
        </w:tc>
        <w:tc>
          <w:tcPr>
            <w:tcW w:w="0" w:type="auto"/>
            <w:hideMark/>
          </w:tcPr>
          <w:p w14:paraId="2B6671F1" w14:textId="77777777" w:rsidR="00B921FE" w:rsidRDefault="00000000">
            <w:bookmarkStart w:id="723" w:name="_498aaf4e-87c7-9989-dbd4-fda9d5f0030a"/>
            <w:bookmarkEnd w:id="723"/>
            <w:r>
              <w:t>No</w:t>
            </w:r>
          </w:p>
        </w:tc>
      </w:tr>
      <w:tr w:rsidR="00B921FE" w14:paraId="0970BBB4" w14:textId="77777777">
        <w:trPr>
          <w:divId w:val="1594705178"/>
          <w:cantSplit/>
          <w:tblCellSpacing w:w="15" w:type="dxa"/>
        </w:trPr>
        <w:tc>
          <w:tcPr>
            <w:tcW w:w="0" w:type="auto"/>
            <w:hideMark/>
          </w:tcPr>
          <w:p w14:paraId="41A27913" w14:textId="77777777" w:rsidR="00B921FE" w:rsidRDefault="00000000">
            <w:pPr>
              <w:jc w:val="left"/>
            </w:pPr>
            <w:r>
              <w:t>Quantity (per item)</w:t>
            </w:r>
          </w:p>
        </w:tc>
        <w:tc>
          <w:tcPr>
            <w:tcW w:w="0" w:type="auto"/>
            <w:hideMark/>
          </w:tcPr>
          <w:p w14:paraId="110BB6CE" w14:textId="77777777" w:rsidR="00B921FE" w:rsidRDefault="00000000">
            <w:bookmarkStart w:id="724" w:name="_ca18b397-35be-189c-a469-ebb803df87d5"/>
            <w:bookmarkEnd w:id="724"/>
            <w:r>
              <w:t>At most one</w:t>
            </w:r>
          </w:p>
        </w:tc>
      </w:tr>
    </w:tbl>
    <w:p w14:paraId="44DDAB14" w14:textId="77777777" w:rsidR="00B921FE" w:rsidRDefault="00000000">
      <w:pPr>
        <w:divId w:val="1594705178"/>
      </w:pPr>
      <w:bookmarkStart w:id="725" w:name="_3cc538d4-4501-7a8d-d875-14da07dfdeef"/>
      <w:bookmarkEnd w:id="725"/>
      <w:r>
        <w:t>The auto exposure descriptive item property defines the exposure variation of the associated image item relatively to the camera settings.</w:t>
      </w:r>
    </w:p>
    <w:p w14:paraId="06F8EB12" w14:textId="77777777" w:rsidR="00B921FE" w:rsidRDefault="00000000">
      <w:pPr>
        <w:divId w:val="1594705178"/>
      </w:pPr>
      <w:bookmarkStart w:id="726" w:name="_85f03928-cff0-225d-ab6b-9881123d537f"/>
      <w:bookmarkEnd w:id="726"/>
      <w:r>
        <w:t xml:space="preserve">It is used to specify the properties of an image item included in an </w:t>
      </w:r>
      <w:r>
        <w:rPr>
          <w:rStyle w:val="HTMLTypewriter"/>
        </w:rPr>
        <w:t>'aebr'</w:t>
      </w:r>
      <w:r>
        <w:t xml:space="preserve"> entity group as specified in </w:t>
      </w:r>
      <w:hyperlink w:anchor="bracketed-groups" w:history="1">
        <w:r>
          <w:rPr>
            <w:rStyle w:val="citesec"/>
            <w:color w:val="0000FF"/>
            <w:u w:val="single"/>
            <w:lang w:val="en"/>
          </w:rPr>
          <w:t>6.8.6</w:t>
        </w:r>
      </w:hyperlink>
      <w:r>
        <w:t>.</w:t>
      </w:r>
    </w:p>
    <w:p w14:paraId="165ECBFC" w14:textId="77777777" w:rsidR="00B921FE" w:rsidRDefault="00000000">
      <w:pPr>
        <w:pStyle w:val="Heading4"/>
        <w:divId w:val="488208272"/>
      </w:pPr>
      <w:bookmarkStart w:id="727" w:name="_a1e046f6-fe5c-5a78-e7be-bd5f47714737"/>
      <w:bookmarkEnd w:id="727"/>
      <w:r>
        <w:t>6.5.22.2</w:t>
      </w:r>
      <w:r>
        <w:tab/>
        <w:t>Syntax</w:t>
      </w:r>
    </w:p>
    <w:p w14:paraId="4DC45019" w14:textId="77777777" w:rsidR="00B921FE" w:rsidRDefault="00000000">
      <w:pPr>
        <w:pStyle w:val="Code"/>
        <w:divId w:val="488208272"/>
        <w:rPr>
          <w:color w:val="444444"/>
        </w:rPr>
      </w:pPr>
      <w:bookmarkStart w:id="728" w:name="_99cee73c-8eb9-5d6b-0f30-8ebfd0ac9913"/>
      <w:bookmarkEnd w:id="728"/>
      <w:r>
        <w:rPr>
          <w:color w:val="444444"/>
        </w:rPr>
        <w:t>aligned(8) class AutoExposureProperty</w:t>
      </w:r>
      <w:r>
        <w:rPr>
          <w:color w:val="444444"/>
        </w:rPr>
        <w:br/>
        <w:t>extends ItemFullProperty('aebr', version = 0, flags = 0) {</w:t>
      </w:r>
      <w:r>
        <w:rPr>
          <w:color w:val="444444"/>
        </w:rPr>
        <w:br/>
        <w:t>    int(8) exposure_step;</w:t>
      </w:r>
      <w:r>
        <w:rPr>
          <w:color w:val="444444"/>
        </w:rPr>
        <w:br/>
        <w:t>    int(8) exposure_numerator;</w:t>
      </w:r>
      <w:r>
        <w:rPr>
          <w:color w:val="444444"/>
        </w:rPr>
        <w:br/>
        <w:t>}</w:t>
      </w:r>
    </w:p>
    <w:p w14:paraId="7F41A8D8" w14:textId="77777777" w:rsidR="00B921FE" w:rsidRDefault="00000000">
      <w:pPr>
        <w:pStyle w:val="Heading4"/>
        <w:divId w:val="1801068817"/>
      </w:pPr>
      <w:bookmarkStart w:id="729" w:name="_0d776179-2a62-268c-aaaf-45c7ca610f33"/>
      <w:bookmarkEnd w:id="729"/>
      <w:r>
        <w:t>6.5.22.3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36"/>
        <w:gridCol w:w="7515"/>
      </w:tblGrid>
      <w:tr w:rsidR="00B921FE" w14:paraId="65A877E0" w14:textId="77777777">
        <w:trPr>
          <w:divId w:val="1801068817"/>
          <w:cantSplit/>
          <w:tblCellSpacing w:w="15" w:type="dxa"/>
        </w:trPr>
        <w:tc>
          <w:tcPr>
            <w:tcW w:w="0" w:type="auto"/>
            <w:hideMark/>
          </w:tcPr>
          <w:p w14:paraId="14F7578A" w14:textId="77777777" w:rsidR="00B921FE" w:rsidRDefault="00000000">
            <w:pPr>
              <w:jc w:val="left"/>
            </w:pPr>
            <w:bookmarkStart w:id="730" w:name="_0a8d8a95-d6ff-358b-5479-2d393737c06f"/>
            <w:bookmarkEnd w:id="730"/>
            <w:r>
              <w:rPr>
                <w:rStyle w:val="HTMLTypewriter"/>
              </w:rPr>
              <w:t>exposure_step</w:t>
            </w:r>
          </w:p>
        </w:tc>
        <w:tc>
          <w:tcPr>
            <w:tcW w:w="0" w:type="auto"/>
            <w:hideMark/>
          </w:tcPr>
          <w:p w14:paraId="6FE6005A" w14:textId="77777777" w:rsidR="00B921FE" w:rsidRDefault="00000000">
            <w:bookmarkStart w:id="731" w:name="_0ad97675-625f-7ecd-243e-9f54be90a75e"/>
            <w:bookmarkEnd w:id="731"/>
            <w:r>
              <w:t>is an integer value that specifies the increment steps used during the exposure bracketing. When equals to 1, a full stop increment is used, when equals to 2, a half stop increment is used, when equals to 3, a third stop increment is used, and when equals to 4, a quarter stop increment is used. Other values are reserved.</w:t>
            </w:r>
          </w:p>
        </w:tc>
      </w:tr>
      <w:tr w:rsidR="00B921FE" w14:paraId="50A45E82" w14:textId="77777777">
        <w:trPr>
          <w:divId w:val="1801068817"/>
          <w:cantSplit/>
          <w:tblCellSpacing w:w="15" w:type="dxa"/>
        </w:trPr>
        <w:tc>
          <w:tcPr>
            <w:tcW w:w="0" w:type="auto"/>
            <w:hideMark/>
          </w:tcPr>
          <w:p w14:paraId="0B0BBDE5" w14:textId="77777777" w:rsidR="00B921FE" w:rsidRDefault="00000000">
            <w:pPr>
              <w:jc w:val="left"/>
            </w:pPr>
            <w:r>
              <w:rPr>
                <w:rStyle w:val="HTMLTypewriter"/>
              </w:rPr>
              <w:t>exposure_numerator</w:t>
            </w:r>
          </w:p>
        </w:tc>
        <w:tc>
          <w:tcPr>
            <w:tcW w:w="0" w:type="auto"/>
            <w:hideMark/>
          </w:tcPr>
          <w:p w14:paraId="5C80B4C9" w14:textId="77777777" w:rsidR="00B921FE" w:rsidRDefault="00000000">
            <w:bookmarkStart w:id="732" w:name="_d61ce8d0-b879-73f0-029c-0fb9c3eb01ea"/>
            <w:bookmarkEnd w:id="732"/>
            <w:r>
              <w:t>is an integer value specifying the exposure numerator used to compute the exposure value stop of the item.</w:t>
            </w:r>
          </w:p>
        </w:tc>
      </w:tr>
    </w:tbl>
    <w:p w14:paraId="4CCA72C0" w14:textId="77777777" w:rsidR="00B921FE" w:rsidRDefault="00000000">
      <w:pPr>
        <w:divId w:val="1801068817"/>
      </w:pPr>
      <w:bookmarkStart w:id="733" w:name="_0cff22cb-9b9a-fd45-314f-d02c57fc163d"/>
      <w:bookmarkEnd w:id="733"/>
      <w:r>
        <w:t xml:space="preserve">The exposure value variation of the associated image item compared to the camera settings is expressed as a number of stops, and is computed as </w:t>
      </w:r>
      <w:r>
        <w:rPr>
          <w:rStyle w:val="HTMLTypewriter"/>
        </w:rPr>
        <w:t>exposure_numerator/exposure_step</w:t>
      </w:r>
      <w:r>
        <w:t>.</w:t>
      </w:r>
    </w:p>
    <w:p w14:paraId="0DA0FB35" w14:textId="77777777" w:rsidR="00B921FE" w:rsidRDefault="00000000">
      <w:pPr>
        <w:pStyle w:val="Heading3"/>
        <w:divId w:val="545485031"/>
      </w:pPr>
      <w:bookmarkStart w:id="734" w:name="wbbr"/>
      <w:bookmarkStart w:id="735" w:name="_Toc225974942"/>
      <w:bookmarkEnd w:id="734"/>
      <w:r>
        <w:t>6.5.23</w:t>
      </w:r>
      <w:r>
        <w:tab/>
        <w:t>White balance information</w:t>
      </w:r>
      <w:bookmarkEnd w:id="735"/>
    </w:p>
    <w:p w14:paraId="73D1D05B" w14:textId="77777777" w:rsidR="00B921FE" w:rsidRDefault="00000000">
      <w:pPr>
        <w:pStyle w:val="Heading4"/>
        <w:divId w:val="1289552462"/>
      </w:pPr>
      <w:bookmarkStart w:id="736" w:name="_f9b68cfd-b30e-b627-3ea0-b9a3b96e1d68"/>
      <w:bookmarkEnd w:id="736"/>
      <w:r>
        <w:t>6.5.23.1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396A3D00" w14:textId="77777777">
        <w:trPr>
          <w:divId w:val="1289552462"/>
          <w:cantSplit/>
          <w:tblCellSpacing w:w="15" w:type="dxa"/>
        </w:trPr>
        <w:tc>
          <w:tcPr>
            <w:tcW w:w="0" w:type="auto"/>
            <w:hideMark/>
          </w:tcPr>
          <w:p w14:paraId="5333246D" w14:textId="77777777" w:rsidR="00B921FE" w:rsidRDefault="00000000">
            <w:pPr>
              <w:jc w:val="left"/>
            </w:pPr>
            <w:bookmarkStart w:id="737" w:name="_3d52858f-d17c-4825-4d44-e81c51764045"/>
            <w:bookmarkEnd w:id="737"/>
            <w:r>
              <w:t>Box type</w:t>
            </w:r>
          </w:p>
        </w:tc>
        <w:tc>
          <w:tcPr>
            <w:tcW w:w="0" w:type="auto"/>
            <w:hideMark/>
          </w:tcPr>
          <w:p w14:paraId="6C093CB1" w14:textId="77777777" w:rsidR="00B921FE" w:rsidRDefault="00000000">
            <w:bookmarkStart w:id="738" w:name="_a417ed5a-343c-5495-dcf1-f0b110150254"/>
            <w:bookmarkEnd w:id="738"/>
            <w:r>
              <w:rPr>
                <w:rStyle w:val="HTMLTypewriter"/>
              </w:rPr>
              <w:t>'wbbr'</w:t>
            </w:r>
          </w:p>
        </w:tc>
      </w:tr>
      <w:tr w:rsidR="00B921FE" w14:paraId="5F7AB5ED" w14:textId="77777777">
        <w:trPr>
          <w:divId w:val="1289552462"/>
          <w:cantSplit/>
          <w:tblCellSpacing w:w="15" w:type="dxa"/>
        </w:trPr>
        <w:tc>
          <w:tcPr>
            <w:tcW w:w="0" w:type="auto"/>
            <w:hideMark/>
          </w:tcPr>
          <w:p w14:paraId="3BB2F5A7" w14:textId="77777777" w:rsidR="00B921FE" w:rsidRDefault="00000000">
            <w:pPr>
              <w:jc w:val="left"/>
            </w:pPr>
            <w:r>
              <w:t>Property type</w:t>
            </w:r>
          </w:p>
        </w:tc>
        <w:tc>
          <w:tcPr>
            <w:tcW w:w="0" w:type="auto"/>
            <w:hideMark/>
          </w:tcPr>
          <w:p w14:paraId="5B86DA8A" w14:textId="77777777" w:rsidR="00B921FE" w:rsidRDefault="00000000">
            <w:bookmarkStart w:id="739" w:name="_bd20cf22-b2ab-a509-4852-a0ba2eb489d2"/>
            <w:bookmarkEnd w:id="739"/>
            <w:r>
              <w:t>Descriptive item property</w:t>
            </w:r>
          </w:p>
        </w:tc>
      </w:tr>
      <w:tr w:rsidR="00B921FE" w14:paraId="56FF7A84" w14:textId="77777777">
        <w:trPr>
          <w:divId w:val="1289552462"/>
          <w:cantSplit/>
          <w:tblCellSpacing w:w="15" w:type="dxa"/>
        </w:trPr>
        <w:tc>
          <w:tcPr>
            <w:tcW w:w="0" w:type="auto"/>
            <w:hideMark/>
          </w:tcPr>
          <w:p w14:paraId="01A21E1E" w14:textId="77777777" w:rsidR="00B921FE" w:rsidRDefault="00000000">
            <w:pPr>
              <w:jc w:val="left"/>
            </w:pPr>
            <w:r>
              <w:t>Container</w:t>
            </w:r>
          </w:p>
        </w:tc>
        <w:tc>
          <w:tcPr>
            <w:tcW w:w="0" w:type="auto"/>
            <w:hideMark/>
          </w:tcPr>
          <w:p w14:paraId="436A1048" w14:textId="77777777" w:rsidR="00B921FE" w:rsidRDefault="00000000">
            <w:bookmarkStart w:id="740" w:name="_c3410b1e-3045-6c6c-0bd3-9ff084896aa6"/>
            <w:bookmarkEnd w:id="740"/>
            <w:r>
              <w:rPr>
                <w:rStyle w:val="HTMLTypewriter"/>
              </w:rPr>
              <w:t>ItemPropertyContainerBox</w:t>
            </w:r>
          </w:p>
        </w:tc>
      </w:tr>
      <w:tr w:rsidR="00B921FE" w14:paraId="31FB427E" w14:textId="77777777">
        <w:trPr>
          <w:divId w:val="1289552462"/>
          <w:cantSplit/>
          <w:tblCellSpacing w:w="15" w:type="dxa"/>
        </w:trPr>
        <w:tc>
          <w:tcPr>
            <w:tcW w:w="0" w:type="auto"/>
            <w:hideMark/>
          </w:tcPr>
          <w:p w14:paraId="220BEF86" w14:textId="77777777" w:rsidR="00B921FE" w:rsidRDefault="00000000">
            <w:pPr>
              <w:jc w:val="left"/>
            </w:pPr>
            <w:r>
              <w:t>Mandatory (per item)</w:t>
            </w:r>
          </w:p>
        </w:tc>
        <w:tc>
          <w:tcPr>
            <w:tcW w:w="0" w:type="auto"/>
            <w:hideMark/>
          </w:tcPr>
          <w:p w14:paraId="3EF0ABCA" w14:textId="77777777" w:rsidR="00B921FE" w:rsidRDefault="00000000">
            <w:bookmarkStart w:id="741" w:name="_63cced4b-8dcb-9283-cda4-044f2bad6b82"/>
            <w:bookmarkEnd w:id="741"/>
            <w:r>
              <w:t>No</w:t>
            </w:r>
          </w:p>
        </w:tc>
      </w:tr>
      <w:tr w:rsidR="00B921FE" w14:paraId="49AAD645" w14:textId="77777777">
        <w:trPr>
          <w:divId w:val="1289552462"/>
          <w:cantSplit/>
          <w:tblCellSpacing w:w="15" w:type="dxa"/>
        </w:trPr>
        <w:tc>
          <w:tcPr>
            <w:tcW w:w="0" w:type="auto"/>
            <w:hideMark/>
          </w:tcPr>
          <w:p w14:paraId="0F32BB03" w14:textId="77777777" w:rsidR="00B921FE" w:rsidRDefault="00000000">
            <w:pPr>
              <w:jc w:val="left"/>
            </w:pPr>
            <w:r>
              <w:t>Quantity (per item)</w:t>
            </w:r>
          </w:p>
        </w:tc>
        <w:tc>
          <w:tcPr>
            <w:tcW w:w="0" w:type="auto"/>
            <w:hideMark/>
          </w:tcPr>
          <w:p w14:paraId="283D1066" w14:textId="77777777" w:rsidR="00B921FE" w:rsidRDefault="00000000">
            <w:bookmarkStart w:id="742" w:name="_1a9f8101-b381-0eb3-b8ff-8d3b3a1d71c2"/>
            <w:bookmarkEnd w:id="742"/>
            <w:r>
              <w:t>At most one</w:t>
            </w:r>
          </w:p>
        </w:tc>
      </w:tr>
    </w:tbl>
    <w:p w14:paraId="39EAFE44" w14:textId="77777777" w:rsidR="00B921FE" w:rsidRDefault="00000000">
      <w:pPr>
        <w:divId w:val="1289552462"/>
      </w:pPr>
      <w:bookmarkStart w:id="743" w:name="_71385d2f-a2f4-cf21-edee-17bd5cce0bfb"/>
      <w:bookmarkEnd w:id="743"/>
      <w:r>
        <w:t>The white balance descriptive item property defines the white balance compensation on Blue/Amber bias and/or Magenta/Green bias applied to the associated image item relatively to the camera settings.</w:t>
      </w:r>
    </w:p>
    <w:p w14:paraId="07295172" w14:textId="77777777" w:rsidR="00B921FE" w:rsidRDefault="00000000">
      <w:pPr>
        <w:divId w:val="1289552462"/>
      </w:pPr>
      <w:bookmarkStart w:id="744" w:name="_b26ba937-c8b6-e9b4-3dd0-c5a3e6178958"/>
      <w:bookmarkEnd w:id="744"/>
      <w:r>
        <w:t xml:space="preserve">It is used to specify the properties of an image item included in a </w:t>
      </w:r>
      <w:r>
        <w:rPr>
          <w:rStyle w:val="HTMLTypewriter"/>
        </w:rPr>
        <w:t>'wbbr'</w:t>
      </w:r>
      <w:r>
        <w:t xml:space="preserve"> entity group as specified in </w:t>
      </w:r>
      <w:hyperlink w:anchor="bracketed-groups" w:history="1">
        <w:r>
          <w:rPr>
            <w:rStyle w:val="citesec"/>
            <w:color w:val="0000FF"/>
            <w:u w:val="single"/>
            <w:lang w:val="en"/>
          </w:rPr>
          <w:t>6.8.6</w:t>
        </w:r>
      </w:hyperlink>
      <w:r>
        <w:t>.</w:t>
      </w:r>
    </w:p>
    <w:p w14:paraId="5726349D" w14:textId="77777777" w:rsidR="00B921FE" w:rsidRDefault="00000000">
      <w:pPr>
        <w:pStyle w:val="Heading4"/>
        <w:divId w:val="1775174014"/>
      </w:pPr>
      <w:bookmarkStart w:id="745" w:name="_18e209e0-c6a7-06bd-6043-1bf3ef6be2a0"/>
      <w:bookmarkEnd w:id="745"/>
      <w:r>
        <w:t>6.5.23.2</w:t>
      </w:r>
      <w:r>
        <w:tab/>
        <w:t>Syntax</w:t>
      </w:r>
    </w:p>
    <w:p w14:paraId="6FBD5FB2" w14:textId="77777777" w:rsidR="00B921FE" w:rsidRDefault="00000000">
      <w:pPr>
        <w:pStyle w:val="Code"/>
        <w:divId w:val="1775174014"/>
        <w:rPr>
          <w:color w:val="444444"/>
        </w:rPr>
      </w:pPr>
      <w:bookmarkStart w:id="746" w:name="_cc158e79-93cd-22b3-273e-bc8600919024"/>
      <w:bookmarkEnd w:id="746"/>
      <w:r>
        <w:rPr>
          <w:color w:val="444444"/>
        </w:rPr>
        <w:t>aligned(8) class WhiteBalanceProperty</w:t>
      </w:r>
      <w:r>
        <w:rPr>
          <w:color w:val="444444"/>
        </w:rPr>
        <w:br/>
        <w:t>extends ItemFullProperty('wbbr', version = 0, flags = 0) {</w:t>
      </w:r>
      <w:r>
        <w:rPr>
          <w:color w:val="444444"/>
        </w:rPr>
        <w:br/>
        <w:t>    unsigned int(16) blue_amber;</w:t>
      </w:r>
      <w:r>
        <w:rPr>
          <w:color w:val="444444"/>
        </w:rPr>
        <w:br/>
        <w:t>    int(8) green_magenta;</w:t>
      </w:r>
      <w:r>
        <w:rPr>
          <w:color w:val="444444"/>
        </w:rPr>
        <w:br/>
        <w:t>}</w:t>
      </w:r>
    </w:p>
    <w:p w14:paraId="4F0D28BF" w14:textId="77777777" w:rsidR="00B921FE" w:rsidRDefault="00000000">
      <w:pPr>
        <w:pStyle w:val="Heading4"/>
        <w:divId w:val="1381661325"/>
      </w:pPr>
      <w:bookmarkStart w:id="747" w:name="_4574d349-39b4-6354-b16d-f63ba607fa5a"/>
      <w:bookmarkEnd w:id="747"/>
      <w:r>
        <w:lastRenderedPageBreak/>
        <w:t>6.5.23.3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36"/>
        <w:gridCol w:w="8115"/>
      </w:tblGrid>
      <w:tr w:rsidR="00B921FE" w14:paraId="517CD7AC" w14:textId="77777777">
        <w:trPr>
          <w:divId w:val="1381661325"/>
          <w:cantSplit/>
          <w:tblCellSpacing w:w="15" w:type="dxa"/>
        </w:trPr>
        <w:tc>
          <w:tcPr>
            <w:tcW w:w="0" w:type="auto"/>
            <w:hideMark/>
          </w:tcPr>
          <w:p w14:paraId="46E1159B" w14:textId="77777777" w:rsidR="00B921FE" w:rsidRDefault="00000000">
            <w:pPr>
              <w:jc w:val="left"/>
            </w:pPr>
            <w:bookmarkStart w:id="748" w:name="_cdc7027e-1425-412c-0fc2-5bd3f18b6acc"/>
            <w:bookmarkEnd w:id="748"/>
            <w:r>
              <w:rPr>
                <w:rStyle w:val="HTMLTypewriter"/>
              </w:rPr>
              <w:t>blue_amber</w:t>
            </w:r>
          </w:p>
        </w:tc>
        <w:tc>
          <w:tcPr>
            <w:tcW w:w="0" w:type="auto"/>
            <w:hideMark/>
          </w:tcPr>
          <w:p w14:paraId="4406BC91" w14:textId="77777777" w:rsidR="00B921FE" w:rsidRDefault="00000000">
            <w:bookmarkStart w:id="749" w:name="_05352c98-2735-4dd7-bd62-98fed13a06a6"/>
            <w:bookmarkEnd w:id="749"/>
            <w:r>
              <w:t>is an unsigned integer indicating the color temperature component of the white balance in Kelvin.</w:t>
            </w:r>
          </w:p>
        </w:tc>
      </w:tr>
      <w:tr w:rsidR="00B921FE" w14:paraId="34A3C641" w14:textId="77777777">
        <w:trPr>
          <w:divId w:val="1381661325"/>
          <w:cantSplit/>
          <w:tblCellSpacing w:w="15" w:type="dxa"/>
        </w:trPr>
        <w:tc>
          <w:tcPr>
            <w:tcW w:w="0" w:type="auto"/>
            <w:hideMark/>
          </w:tcPr>
          <w:p w14:paraId="3D6AC8E3" w14:textId="77777777" w:rsidR="00B921FE" w:rsidRDefault="00000000">
            <w:pPr>
              <w:jc w:val="left"/>
            </w:pPr>
            <w:r>
              <w:rPr>
                <w:rStyle w:val="HTMLTypewriter"/>
              </w:rPr>
              <w:t>green_magenta</w:t>
            </w:r>
          </w:p>
        </w:tc>
        <w:tc>
          <w:tcPr>
            <w:tcW w:w="0" w:type="auto"/>
            <w:hideMark/>
          </w:tcPr>
          <w:p w14:paraId="44A9796B" w14:textId="77777777" w:rsidR="00B921FE" w:rsidRDefault="00000000">
            <w:bookmarkStart w:id="750" w:name="_15c7834b-ae2c-c266-ce46-139f2d4cd53c"/>
            <w:bookmarkEnd w:id="750"/>
            <w:r>
              <w:t>is a signed integer indicating the color deviation component of white balance in unit of 1/100 Duv (distance to the blackbody locus).</w:t>
            </w:r>
          </w:p>
        </w:tc>
      </w:tr>
      <w:tr w:rsidR="00B921FE" w14:paraId="416DE83F" w14:textId="77777777">
        <w:trPr>
          <w:divId w:val="1381661325"/>
          <w:cantSplit/>
          <w:tblCellSpacing w:w="15" w:type="dxa"/>
        </w:trPr>
        <w:tc>
          <w:tcPr>
            <w:tcW w:w="0" w:type="auto"/>
            <w:gridSpan w:val="2"/>
            <w:vAlign w:val="center"/>
            <w:hideMark/>
          </w:tcPr>
          <w:p w14:paraId="09F970ED" w14:textId="77777777" w:rsidR="00B921FE" w:rsidRDefault="00000000">
            <w:pPr>
              <w:pStyle w:val="Note"/>
              <w:divId w:val="1461538271"/>
            </w:pPr>
            <w:bookmarkStart w:id="751" w:name="_eb49bc66-edf2-dcf0-bc86-c3a234883bdd"/>
            <w:bookmarkEnd w:id="751"/>
            <w:r>
              <w:rPr>
                <w:rStyle w:val="notelabel"/>
              </w:rPr>
              <w:t>NOTE</w:t>
            </w:r>
            <w:r>
              <w:rPr>
                <w:rStyle w:val="notelabel"/>
              </w:rPr>
              <w:tab/>
            </w:r>
            <w:r>
              <w:t>A Duv of 0 indicates a light source that is neutral. A negative Duv indicates a magenta color shift, while a positive Duv indicates a green color shift.</w:t>
            </w:r>
          </w:p>
        </w:tc>
      </w:tr>
    </w:tbl>
    <w:p w14:paraId="3073A2E9" w14:textId="77777777" w:rsidR="00B921FE" w:rsidRDefault="00000000">
      <w:pPr>
        <w:pStyle w:val="Heading3"/>
        <w:divId w:val="497158900"/>
      </w:pPr>
      <w:bookmarkStart w:id="752" w:name="fobr"/>
      <w:bookmarkStart w:id="753" w:name="_Toc225974943"/>
      <w:bookmarkEnd w:id="752"/>
      <w:r>
        <w:t>6.5.24</w:t>
      </w:r>
      <w:r>
        <w:tab/>
        <w:t>Focus information</w:t>
      </w:r>
      <w:bookmarkEnd w:id="753"/>
    </w:p>
    <w:p w14:paraId="5F3D9F4E" w14:textId="77777777" w:rsidR="00B921FE" w:rsidRDefault="00000000">
      <w:pPr>
        <w:pStyle w:val="Heading4"/>
        <w:divId w:val="1465194080"/>
      </w:pPr>
      <w:bookmarkStart w:id="754" w:name="_15cecb52-15b9-7c5b-0b39-c455cec04384"/>
      <w:bookmarkEnd w:id="754"/>
      <w:r>
        <w:t>6.5.24.1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6AADA640" w14:textId="77777777">
        <w:trPr>
          <w:divId w:val="1465194080"/>
          <w:cantSplit/>
          <w:tblCellSpacing w:w="15" w:type="dxa"/>
        </w:trPr>
        <w:tc>
          <w:tcPr>
            <w:tcW w:w="0" w:type="auto"/>
            <w:hideMark/>
          </w:tcPr>
          <w:p w14:paraId="5A156B4B" w14:textId="77777777" w:rsidR="00B921FE" w:rsidRDefault="00000000">
            <w:pPr>
              <w:jc w:val="left"/>
            </w:pPr>
            <w:bookmarkStart w:id="755" w:name="_f5ab74f6-38b3-7625-ba62-2cea849ef117"/>
            <w:bookmarkEnd w:id="755"/>
            <w:r>
              <w:t>Box type</w:t>
            </w:r>
          </w:p>
        </w:tc>
        <w:tc>
          <w:tcPr>
            <w:tcW w:w="0" w:type="auto"/>
            <w:hideMark/>
          </w:tcPr>
          <w:p w14:paraId="02C21509" w14:textId="77777777" w:rsidR="00B921FE" w:rsidRDefault="00000000">
            <w:bookmarkStart w:id="756" w:name="_6f11058e-3cd6-a6b8-3ab7-82b585bf9160"/>
            <w:bookmarkEnd w:id="756"/>
            <w:r>
              <w:rPr>
                <w:rStyle w:val="HTMLTypewriter"/>
              </w:rPr>
              <w:t>'fobr'</w:t>
            </w:r>
          </w:p>
        </w:tc>
      </w:tr>
      <w:tr w:rsidR="00B921FE" w14:paraId="7D5EFC59" w14:textId="77777777">
        <w:trPr>
          <w:divId w:val="1465194080"/>
          <w:cantSplit/>
          <w:tblCellSpacing w:w="15" w:type="dxa"/>
        </w:trPr>
        <w:tc>
          <w:tcPr>
            <w:tcW w:w="0" w:type="auto"/>
            <w:hideMark/>
          </w:tcPr>
          <w:p w14:paraId="22CFD6FF" w14:textId="77777777" w:rsidR="00B921FE" w:rsidRDefault="00000000">
            <w:pPr>
              <w:jc w:val="left"/>
            </w:pPr>
            <w:r>
              <w:t>Property type</w:t>
            </w:r>
          </w:p>
        </w:tc>
        <w:tc>
          <w:tcPr>
            <w:tcW w:w="0" w:type="auto"/>
            <w:hideMark/>
          </w:tcPr>
          <w:p w14:paraId="1A77B4C7" w14:textId="77777777" w:rsidR="00B921FE" w:rsidRDefault="00000000">
            <w:bookmarkStart w:id="757" w:name="_93642834-bd67-0a02-e74a-26e45eefd5b4"/>
            <w:bookmarkEnd w:id="757"/>
            <w:r>
              <w:t>Descriptive item property</w:t>
            </w:r>
          </w:p>
        </w:tc>
      </w:tr>
      <w:tr w:rsidR="00B921FE" w14:paraId="0AF666BD" w14:textId="77777777">
        <w:trPr>
          <w:divId w:val="1465194080"/>
          <w:cantSplit/>
          <w:tblCellSpacing w:w="15" w:type="dxa"/>
        </w:trPr>
        <w:tc>
          <w:tcPr>
            <w:tcW w:w="0" w:type="auto"/>
            <w:hideMark/>
          </w:tcPr>
          <w:p w14:paraId="4003DC2A" w14:textId="77777777" w:rsidR="00B921FE" w:rsidRDefault="00000000">
            <w:pPr>
              <w:jc w:val="left"/>
            </w:pPr>
            <w:r>
              <w:t>Container</w:t>
            </w:r>
          </w:p>
        </w:tc>
        <w:tc>
          <w:tcPr>
            <w:tcW w:w="0" w:type="auto"/>
            <w:hideMark/>
          </w:tcPr>
          <w:p w14:paraId="6F221E6E" w14:textId="77777777" w:rsidR="00B921FE" w:rsidRDefault="00000000">
            <w:bookmarkStart w:id="758" w:name="_0af59cbe-0fd4-5a01-5e5d-22222447fcc2"/>
            <w:bookmarkEnd w:id="758"/>
            <w:r>
              <w:rPr>
                <w:rStyle w:val="HTMLTypewriter"/>
              </w:rPr>
              <w:t>ItemPropertyContainerBox</w:t>
            </w:r>
          </w:p>
        </w:tc>
      </w:tr>
      <w:tr w:rsidR="00B921FE" w14:paraId="337B12CA" w14:textId="77777777">
        <w:trPr>
          <w:divId w:val="1465194080"/>
          <w:cantSplit/>
          <w:tblCellSpacing w:w="15" w:type="dxa"/>
        </w:trPr>
        <w:tc>
          <w:tcPr>
            <w:tcW w:w="0" w:type="auto"/>
            <w:hideMark/>
          </w:tcPr>
          <w:p w14:paraId="29D00F0B" w14:textId="77777777" w:rsidR="00B921FE" w:rsidRDefault="00000000">
            <w:pPr>
              <w:jc w:val="left"/>
            </w:pPr>
            <w:r>
              <w:t>Mandatory (per item)</w:t>
            </w:r>
          </w:p>
        </w:tc>
        <w:tc>
          <w:tcPr>
            <w:tcW w:w="0" w:type="auto"/>
            <w:hideMark/>
          </w:tcPr>
          <w:p w14:paraId="2DDDDD2F" w14:textId="77777777" w:rsidR="00B921FE" w:rsidRDefault="00000000">
            <w:bookmarkStart w:id="759" w:name="_119e171a-4370-93ef-801a-018a4a03ed5c"/>
            <w:bookmarkEnd w:id="759"/>
            <w:r>
              <w:t>No</w:t>
            </w:r>
          </w:p>
        </w:tc>
      </w:tr>
      <w:tr w:rsidR="00B921FE" w14:paraId="396887C5" w14:textId="77777777">
        <w:trPr>
          <w:divId w:val="1465194080"/>
          <w:cantSplit/>
          <w:tblCellSpacing w:w="15" w:type="dxa"/>
        </w:trPr>
        <w:tc>
          <w:tcPr>
            <w:tcW w:w="0" w:type="auto"/>
            <w:hideMark/>
          </w:tcPr>
          <w:p w14:paraId="138CAA80" w14:textId="77777777" w:rsidR="00B921FE" w:rsidRDefault="00000000">
            <w:pPr>
              <w:jc w:val="left"/>
            </w:pPr>
            <w:r>
              <w:t>Quantity (per item)</w:t>
            </w:r>
          </w:p>
        </w:tc>
        <w:tc>
          <w:tcPr>
            <w:tcW w:w="0" w:type="auto"/>
            <w:hideMark/>
          </w:tcPr>
          <w:p w14:paraId="16759F2F" w14:textId="77777777" w:rsidR="00B921FE" w:rsidRDefault="00000000">
            <w:bookmarkStart w:id="760" w:name="_52817c02-ad6a-3c9c-8750-5cc6665f0207"/>
            <w:bookmarkEnd w:id="760"/>
            <w:r>
              <w:t>At most one</w:t>
            </w:r>
          </w:p>
        </w:tc>
      </w:tr>
    </w:tbl>
    <w:p w14:paraId="7A2D6528" w14:textId="77777777" w:rsidR="00B921FE" w:rsidRDefault="00000000">
      <w:pPr>
        <w:divId w:val="1465194080"/>
      </w:pPr>
      <w:bookmarkStart w:id="761" w:name="_997d30ed-dbe7-cbbb-3ccd-01ceee8f41c0"/>
      <w:bookmarkEnd w:id="761"/>
      <w:r>
        <w:t>The focus descriptive item property defines the focus variation of the associated image item relatively to the camera settings.</w:t>
      </w:r>
    </w:p>
    <w:p w14:paraId="3A8EB282" w14:textId="77777777" w:rsidR="00B921FE" w:rsidRDefault="00000000">
      <w:pPr>
        <w:divId w:val="1465194080"/>
      </w:pPr>
      <w:bookmarkStart w:id="762" w:name="_2fcbd4dc-8168-5d4f-eef4-616bd16f3248"/>
      <w:bookmarkEnd w:id="762"/>
      <w:r>
        <w:t xml:space="preserve">It is used to specify the properties of an image item included in an </w:t>
      </w:r>
      <w:r>
        <w:rPr>
          <w:rStyle w:val="HTMLTypewriter"/>
        </w:rPr>
        <w:t>'fobr'</w:t>
      </w:r>
      <w:r>
        <w:t xml:space="preserve"> entity group as specified in </w:t>
      </w:r>
      <w:hyperlink w:anchor="bracketed-groups" w:history="1">
        <w:r>
          <w:rPr>
            <w:rStyle w:val="citesec"/>
            <w:color w:val="0000FF"/>
            <w:u w:val="single"/>
            <w:lang w:val="en"/>
          </w:rPr>
          <w:t>6.8.6</w:t>
        </w:r>
      </w:hyperlink>
      <w:r>
        <w:t>.</w:t>
      </w:r>
    </w:p>
    <w:p w14:paraId="0F62EC30" w14:textId="77777777" w:rsidR="00B921FE" w:rsidRDefault="00000000">
      <w:pPr>
        <w:pStyle w:val="Heading4"/>
        <w:divId w:val="1625110278"/>
      </w:pPr>
      <w:bookmarkStart w:id="763" w:name="_c0cf54a2-bf80-87b7-9831-4aa4771f8656"/>
      <w:bookmarkEnd w:id="763"/>
      <w:r>
        <w:t>6.5.24.2</w:t>
      </w:r>
      <w:r>
        <w:tab/>
        <w:t>Syntax</w:t>
      </w:r>
    </w:p>
    <w:p w14:paraId="610BA170" w14:textId="77777777" w:rsidR="00B921FE" w:rsidRDefault="00000000">
      <w:pPr>
        <w:pStyle w:val="Code"/>
        <w:divId w:val="1625110278"/>
        <w:rPr>
          <w:color w:val="444444"/>
        </w:rPr>
      </w:pPr>
      <w:bookmarkStart w:id="764" w:name="_620b2de4-b99b-6696-a999-c9e3a6ea4e50"/>
      <w:bookmarkEnd w:id="764"/>
      <w:r>
        <w:rPr>
          <w:color w:val="444444"/>
        </w:rPr>
        <w:t>aligned(8) class FocusProperty</w:t>
      </w:r>
      <w:r>
        <w:rPr>
          <w:color w:val="444444"/>
        </w:rPr>
        <w:br/>
        <w:t>extends ItemFullProperty('fobr', version = 0, flags = 0) {</w:t>
      </w:r>
      <w:r>
        <w:rPr>
          <w:color w:val="444444"/>
        </w:rPr>
        <w:br/>
        <w:t>    unsigned int(16) focus_distance_numerator;</w:t>
      </w:r>
      <w:r>
        <w:rPr>
          <w:color w:val="444444"/>
        </w:rPr>
        <w:br/>
        <w:t>    unsigned int(16) focus_distance_denominator;</w:t>
      </w:r>
      <w:r>
        <w:rPr>
          <w:color w:val="444444"/>
        </w:rPr>
        <w:br/>
        <w:t>}</w:t>
      </w:r>
    </w:p>
    <w:p w14:paraId="163D21C7" w14:textId="77777777" w:rsidR="00B921FE" w:rsidRDefault="00000000">
      <w:pPr>
        <w:pStyle w:val="Heading4"/>
        <w:divId w:val="1905791455"/>
      </w:pPr>
      <w:bookmarkStart w:id="765" w:name="_a18c9732-7446-1754-be1e-8aaf281173d7"/>
      <w:bookmarkEnd w:id="765"/>
      <w:r>
        <w:t>6.5.24.3</w:t>
      </w:r>
      <w:r>
        <w:tab/>
        <w:t>Semantics</w:t>
      </w:r>
    </w:p>
    <w:p w14:paraId="42458BD6" w14:textId="77777777" w:rsidR="00B921FE" w:rsidRDefault="00000000">
      <w:pPr>
        <w:divId w:val="1905791455"/>
      </w:pPr>
      <w:bookmarkStart w:id="766" w:name="_aa8b6911-d77b-d99f-1b40-a23753876d7c"/>
      <w:bookmarkEnd w:id="766"/>
      <w:r>
        <w:t xml:space="preserve">The focus distance is expressed in meter as the ratio of </w:t>
      </w:r>
      <w:r>
        <w:rPr>
          <w:rStyle w:val="HTMLTypewriter"/>
        </w:rPr>
        <w:t>focus_distance_numerator</w:t>
      </w:r>
      <w:r>
        <w:t xml:space="preserve"> and </w:t>
      </w:r>
      <w:r>
        <w:rPr>
          <w:rStyle w:val="HTMLTypewriter"/>
        </w:rPr>
        <w:t>focus_distance_denominator</w:t>
      </w:r>
      <w:r>
        <w:t xml:space="preserve">. Focus at infinity is expressed as division by zero, i.e. </w:t>
      </w:r>
      <w:r>
        <w:rPr>
          <w:rStyle w:val="HTMLTypewriter"/>
        </w:rPr>
        <w:t>focus_distance_denominator</w:t>
      </w:r>
      <w:r>
        <w:t xml:space="preserve"> is equal to 0 and </w:t>
      </w:r>
      <w:r>
        <w:rPr>
          <w:rStyle w:val="HTMLTypewriter"/>
        </w:rPr>
        <w:t>focus_distance_numerator</w:t>
      </w:r>
      <w:r>
        <w:t xml:space="preserve"> should be equal to 0.</w:t>
      </w:r>
    </w:p>
    <w:p w14:paraId="01126198" w14:textId="77777777" w:rsidR="00B921FE" w:rsidRDefault="00000000">
      <w:pPr>
        <w:pStyle w:val="Heading3"/>
        <w:divId w:val="1040938410"/>
      </w:pPr>
      <w:bookmarkStart w:id="767" w:name="afbr"/>
      <w:bookmarkStart w:id="768" w:name="_Toc225974944"/>
      <w:bookmarkEnd w:id="767"/>
      <w:r>
        <w:t>6.5.25</w:t>
      </w:r>
      <w:r>
        <w:tab/>
        <w:t>Flash exposure information</w:t>
      </w:r>
      <w:bookmarkEnd w:id="768"/>
    </w:p>
    <w:p w14:paraId="3936B752" w14:textId="77777777" w:rsidR="00B921FE" w:rsidRDefault="00000000">
      <w:pPr>
        <w:pStyle w:val="Heading4"/>
        <w:divId w:val="1850215161"/>
      </w:pPr>
      <w:bookmarkStart w:id="769" w:name="_c0c4713d-ecfd-ecba-5e30-c59351ce6225"/>
      <w:bookmarkEnd w:id="769"/>
      <w:r>
        <w:t>6.5.25.1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64B21D47" w14:textId="77777777">
        <w:trPr>
          <w:divId w:val="1850215161"/>
          <w:cantSplit/>
          <w:tblCellSpacing w:w="15" w:type="dxa"/>
        </w:trPr>
        <w:tc>
          <w:tcPr>
            <w:tcW w:w="0" w:type="auto"/>
            <w:hideMark/>
          </w:tcPr>
          <w:p w14:paraId="032399FD" w14:textId="77777777" w:rsidR="00B921FE" w:rsidRDefault="00000000">
            <w:pPr>
              <w:jc w:val="left"/>
            </w:pPr>
            <w:bookmarkStart w:id="770" w:name="_7cabc550-5754-3369-753f-565bad20fb89"/>
            <w:bookmarkEnd w:id="770"/>
            <w:r>
              <w:t>Box type</w:t>
            </w:r>
          </w:p>
        </w:tc>
        <w:tc>
          <w:tcPr>
            <w:tcW w:w="0" w:type="auto"/>
            <w:hideMark/>
          </w:tcPr>
          <w:p w14:paraId="07D72BA5" w14:textId="77777777" w:rsidR="00B921FE" w:rsidRDefault="00000000">
            <w:bookmarkStart w:id="771" w:name="_63f1dc7c-11f7-9b6f-2e3b-cb6417b5eecb"/>
            <w:bookmarkEnd w:id="771"/>
            <w:r>
              <w:rPr>
                <w:rStyle w:val="HTMLTypewriter"/>
              </w:rPr>
              <w:t>'afbr'</w:t>
            </w:r>
          </w:p>
        </w:tc>
      </w:tr>
      <w:tr w:rsidR="00B921FE" w14:paraId="3E45AA8F" w14:textId="77777777">
        <w:trPr>
          <w:divId w:val="1850215161"/>
          <w:cantSplit/>
          <w:tblCellSpacing w:w="15" w:type="dxa"/>
        </w:trPr>
        <w:tc>
          <w:tcPr>
            <w:tcW w:w="0" w:type="auto"/>
            <w:hideMark/>
          </w:tcPr>
          <w:p w14:paraId="201A1071" w14:textId="77777777" w:rsidR="00B921FE" w:rsidRDefault="00000000">
            <w:pPr>
              <w:jc w:val="left"/>
            </w:pPr>
            <w:r>
              <w:t>Property type</w:t>
            </w:r>
          </w:p>
        </w:tc>
        <w:tc>
          <w:tcPr>
            <w:tcW w:w="0" w:type="auto"/>
            <w:hideMark/>
          </w:tcPr>
          <w:p w14:paraId="22F57992" w14:textId="77777777" w:rsidR="00B921FE" w:rsidRDefault="00000000">
            <w:bookmarkStart w:id="772" w:name="_8aebd4e6-82aa-aa1f-d3ca-c5b61bd8994f"/>
            <w:bookmarkEnd w:id="772"/>
            <w:r>
              <w:t>Descriptive item property</w:t>
            </w:r>
          </w:p>
        </w:tc>
      </w:tr>
      <w:tr w:rsidR="00B921FE" w14:paraId="173A349A" w14:textId="77777777">
        <w:trPr>
          <w:divId w:val="1850215161"/>
          <w:cantSplit/>
          <w:tblCellSpacing w:w="15" w:type="dxa"/>
        </w:trPr>
        <w:tc>
          <w:tcPr>
            <w:tcW w:w="0" w:type="auto"/>
            <w:hideMark/>
          </w:tcPr>
          <w:p w14:paraId="11AD0598" w14:textId="77777777" w:rsidR="00B921FE" w:rsidRDefault="00000000">
            <w:pPr>
              <w:jc w:val="left"/>
            </w:pPr>
            <w:r>
              <w:t>Container</w:t>
            </w:r>
          </w:p>
        </w:tc>
        <w:tc>
          <w:tcPr>
            <w:tcW w:w="0" w:type="auto"/>
            <w:hideMark/>
          </w:tcPr>
          <w:p w14:paraId="35BC634C" w14:textId="77777777" w:rsidR="00B921FE" w:rsidRDefault="00000000">
            <w:bookmarkStart w:id="773" w:name="_fda6a2c2-86e5-1b9e-de7c-19501daf6bf1"/>
            <w:bookmarkEnd w:id="773"/>
            <w:r>
              <w:rPr>
                <w:rStyle w:val="HTMLTypewriter"/>
              </w:rPr>
              <w:t>ItemPropertyContainerBox</w:t>
            </w:r>
          </w:p>
        </w:tc>
      </w:tr>
      <w:tr w:rsidR="00B921FE" w14:paraId="68ABBA40" w14:textId="77777777">
        <w:trPr>
          <w:divId w:val="1850215161"/>
          <w:cantSplit/>
          <w:tblCellSpacing w:w="15" w:type="dxa"/>
        </w:trPr>
        <w:tc>
          <w:tcPr>
            <w:tcW w:w="0" w:type="auto"/>
            <w:hideMark/>
          </w:tcPr>
          <w:p w14:paraId="2F00B131" w14:textId="77777777" w:rsidR="00B921FE" w:rsidRDefault="00000000">
            <w:pPr>
              <w:jc w:val="left"/>
            </w:pPr>
            <w:r>
              <w:t>Mandatory (per item)</w:t>
            </w:r>
          </w:p>
        </w:tc>
        <w:tc>
          <w:tcPr>
            <w:tcW w:w="0" w:type="auto"/>
            <w:hideMark/>
          </w:tcPr>
          <w:p w14:paraId="489A75F3" w14:textId="77777777" w:rsidR="00B921FE" w:rsidRDefault="00000000">
            <w:bookmarkStart w:id="774" w:name="_083a2d53-826b-601e-3c61-50163d01c827"/>
            <w:bookmarkEnd w:id="774"/>
            <w:r>
              <w:t>No</w:t>
            </w:r>
          </w:p>
        </w:tc>
      </w:tr>
      <w:tr w:rsidR="00B921FE" w14:paraId="150817CA" w14:textId="77777777">
        <w:trPr>
          <w:divId w:val="1850215161"/>
          <w:cantSplit/>
          <w:tblCellSpacing w:w="15" w:type="dxa"/>
        </w:trPr>
        <w:tc>
          <w:tcPr>
            <w:tcW w:w="0" w:type="auto"/>
            <w:hideMark/>
          </w:tcPr>
          <w:p w14:paraId="1F151453" w14:textId="77777777" w:rsidR="00B921FE" w:rsidRDefault="00000000">
            <w:pPr>
              <w:jc w:val="left"/>
            </w:pPr>
            <w:r>
              <w:t>Quantity (per item)</w:t>
            </w:r>
          </w:p>
        </w:tc>
        <w:tc>
          <w:tcPr>
            <w:tcW w:w="0" w:type="auto"/>
            <w:hideMark/>
          </w:tcPr>
          <w:p w14:paraId="06B97D49" w14:textId="77777777" w:rsidR="00B921FE" w:rsidRDefault="00000000">
            <w:bookmarkStart w:id="775" w:name="_b32ebb7e-e760-6eff-622e-4ea10d3d7070"/>
            <w:bookmarkEnd w:id="775"/>
            <w:r>
              <w:t>At most one</w:t>
            </w:r>
          </w:p>
        </w:tc>
      </w:tr>
    </w:tbl>
    <w:p w14:paraId="728551AF" w14:textId="77777777" w:rsidR="00B921FE" w:rsidRDefault="00000000">
      <w:pPr>
        <w:divId w:val="1850215161"/>
      </w:pPr>
      <w:bookmarkStart w:id="776" w:name="_08805384-ffa9-5058-ac8a-bea348cff548"/>
      <w:bookmarkEnd w:id="776"/>
      <w:r>
        <w:t>The flash exposure descriptive item property defines the flash exposure variation of the associated image item relatively to the camera settings.</w:t>
      </w:r>
    </w:p>
    <w:p w14:paraId="7F9B9457" w14:textId="77777777" w:rsidR="00B921FE" w:rsidRDefault="00000000">
      <w:pPr>
        <w:divId w:val="1850215161"/>
      </w:pPr>
      <w:bookmarkStart w:id="777" w:name="_df42a0a8-92c7-7f4c-1ccc-704c72edeb5e"/>
      <w:bookmarkEnd w:id="777"/>
      <w:r>
        <w:t xml:space="preserve">It is used to specify the properties of an image item included in an </w:t>
      </w:r>
      <w:r>
        <w:rPr>
          <w:rStyle w:val="HTMLTypewriter"/>
        </w:rPr>
        <w:t>'afbr'</w:t>
      </w:r>
      <w:r>
        <w:t xml:space="preserve"> entity group as specified in </w:t>
      </w:r>
      <w:hyperlink w:anchor="bracketed-groups" w:history="1">
        <w:r>
          <w:rPr>
            <w:rStyle w:val="citesec"/>
            <w:color w:val="0000FF"/>
            <w:u w:val="single"/>
            <w:lang w:val="en"/>
          </w:rPr>
          <w:t>6.8.6</w:t>
        </w:r>
      </w:hyperlink>
      <w:r>
        <w:t>.</w:t>
      </w:r>
    </w:p>
    <w:p w14:paraId="0E96D1DB" w14:textId="77777777" w:rsidR="00B921FE" w:rsidRDefault="00000000">
      <w:pPr>
        <w:pStyle w:val="Heading4"/>
        <w:divId w:val="127823019"/>
      </w:pPr>
      <w:bookmarkStart w:id="778" w:name="_58d7192e-ef37-e778-ef37-eb7542730124"/>
      <w:bookmarkEnd w:id="778"/>
      <w:r>
        <w:lastRenderedPageBreak/>
        <w:t>6.5.25.2</w:t>
      </w:r>
      <w:r>
        <w:tab/>
        <w:t>Syntax</w:t>
      </w:r>
    </w:p>
    <w:p w14:paraId="4AFD88F6" w14:textId="77777777" w:rsidR="00B921FE" w:rsidRDefault="00000000">
      <w:pPr>
        <w:pStyle w:val="Code"/>
        <w:divId w:val="127823019"/>
        <w:rPr>
          <w:color w:val="444444"/>
        </w:rPr>
      </w:pPr>
      <w:bookmarkStart w:id="779" w:name="_89aaebc4-2db1-7420-c647-d84a8c63a27f"/>
      <w:bookmarkEnd w:id="779"/>
      <w:r>
        <w:rPr>
          <w:color w:val="444444"/>
        </w:rPr>
        <w:t>aligned(8) class FlashExposureProperty</w:t>
      </w:r>
      <w:r>
        <w:rPr>
          <w:color w:val="444444"/>
        </w:rPr>
        <w:br/>
        <w:t>extends ItemFullProperty('afbr', version = 0, flags = 0) {</w:t>
      </w:r>
      <w:r>
        <w:rPr>
          <w:color w:val="444444"/>
        </w:rPr>
        <w:br/>
        <w:t>    int(8) flash_exposure_numerator;</w:t>
      </w:r>
      <w:r>
        <w:rPr>
          <w:color w:val="444444"/>
        </w:rPr>
        <w:br/>
        <w:t>    int(8) flash_exposure_denominator;</w:t>
      </w:r>
      <w:r>
        <w:rPr>
          <w:color w:val="444444"/>
        </w:rPr>
        <w:br/>
        <w:t>}</w:t>
      </w:r>
    </w:p>
    <w:p w14:paraId="7B7C2D5D" w14:textId="77777777" w:rsidR="00B921FE" w:rsidRDefault="00000000">
      <w:pPr>
        <w:pStyle w:val="Heading4"/>
        <w:divId w:val="2018077929"/>
      </w:pPr>
      <w:bookmarkStart w:id="780" w:name="_2228499b-ce23-6e34-7053-f222a12a7948"/>
      <w:bookmarkEnd w:id="780"/>
      <w:r>
        <w:t>6.5.25.3</w:t>
      </w:r>
      <w:r>
        <w:tab/>
        <w:t>Semantics</w:t>
      </w:r>
    </w:p>
    <w:p w14:paraId="65E54D7B" w14:textId="77777777" w:rsidR="00B921FE" w:rsidRDefault="00000000">
      <w:pPr>
        <w:divId w:val="2018077929"/>
      </w:pPr>
      <w:bookmarkStart w:id="781" w:name="_80b28d5b-79c0-9905-eac6-60e44e7c6f2a"/>
      <w:bookmarkEnd w:id="781"/>
      <w:r>
        <w:rPr>
          <w:rStyle w:val="HTMLTypewriter"/>
        </w:rPr>
        <w:t>flash_exposure_numerator</w:t>
      </w:r>
      <w:r>
        <w:t xml:space="preserve"> and </w:t>
      </w:r>
      <w:r>
        <w:rPr>
          <w:rStyle w:val="HTMLTypewriter"/>
        </w:rPr>
        <w:t>flash_exposure_denominator</w:t>
      </w:r>
      <w:r>
        <w:t xml:space="preserve"> are integers representing the flash exposure value of the sample expressed in a number of f-stops as the ratio of </w:t>
      </w:r>
      <w:r>
        <w:rPr>
          <w:rStyle w:val="HTMLTypewriter"/>
        </w:rPr>
        <w:t>flash_exposure_numerator</w:t>
      </w:r>
      <w:r>
        <w:t xml:space="preserve"> and </w:t>
      </w:r>
      <w:r>
        <w:rPr>
          <w:rStyle w:val="HTMLTypewriter"/>
        </w:rPr>
        <w:t>flash_exposure_denominator</w:t>
      </w:r>
      <w:r>
        <w:t>.</w:t>
      </w:r>
    </w:p>
    <w:p w14:paraId="28DA5BE6" w14:textId="77777777" w:rsidR="00B921FE" w:rsidRDefault="00000000">
      <w:pPr>
        <w:pStyle w:val="Heading3"/>
        <w:divId w:val="1154033517"/>
      </w:pPr>
      <w:bookmarkStart w:id="782" w:name="dobr"/>
      <w:bookmarkStart w:id="783" w:name="_Toc225974945"/>
      <w:bookmarkEnd w:id="782"/>
      <w:r>
        <w:t>6.5.26</w:t>
      </w:r>
      <w:r>
        <w:tab/>
        <w:t>Depth of field information</w:t>
      </w:r>
      <w:bookmarkEnd w:id="783"/>
    </w:p>
    <w:p w14:paraId="5C0455D4" w14:textId="77777777" w:rsidR="00B921FE" w:rsidRDefault="00000000">
      <w:pPr>
        <w:pStyle w:val="Heading4"/>
        <w:divId w:val="783767942"/>
      </w:pPr>
      <w:bookmarkStart w:id="784" w:name="_2820576b-1555-0001-105b-8e2e54e031cd"/>
      <w:bookmarkEnd w:id="784"/>
      <w:r>
        <w:t>6.5.26.1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6BC8D8FB" w14:textId="77777777">
        <w:trPr>
          <w:divId w:val="783767942"/>
          <w:cantSplit/>
          <w:tblCellSpacing w:w="15" w:type="dxa"/>
        </w:trPr>
        <w:tc>
          <w:tcPr>
            <w:tcW w:w="0" w:type="auto"/>
            <w:hideMark/>
          </w:tcPr>
          <w:p w14:paraId="2D5D869A" w14:textId="77777777" w:rsidR="00B921FE" w:rsidRDefault="00000000">
            <w:pPr>
              <w:jc w:val="left"/>
            </w:pPr>
            <w:bookmarkStart w:id="785" w:name="_08787e9c-384b-4117-e237-27f5543bce7b"/>
            <w:bookmarkEnd w:id="785"/>
            <w:r>
              <w:t>Box type</w:t>
            </w:r>
          </w:p>
        </w:tc>
        <w:tc>
          <w:tcPr>
            <w:tcW w:w="0" w:type="auto"/>
            <w:hideMark/>
          </w:tcPr>
          <w:p w14:paraId="78017A97" w14:textId="77777777" w:rsidR="00B921FE" w:rsidRDefault="00000000">
            <w:bookmarkStart w:id="786" w:name="_828abb66-485c-1950-188b-724df027cd7f"/>
            <w:bookmarkEnd w:id="786"/>
            <w:r>
              <w:rPr>
                <w:rStyle w:val="HTMLTypewriter"/>
              </w:rPr>
              <w:t>'dobr'</w:t>
            </w:r>
          </w:p>
        </w:tc>
      </w:tr>
      <w:tr w:rsidR="00B921FE" w14:paraId="6AE6F617" w14:textId="77777777">
        <w:trPr>
          <w:divId w:val="783767942"/>
          <w:cantSplit/>
          <w:tblCellSpacing w:w="15" w:type="dxa"/>
        </w:trPr>
        <w:tc>
          <w:tcPr>
            <w:tcW w:w="0" w:type="auto"/>
            <w:hideMark/>
          </w:tcPr>
          <w:p w14:paraId="13390534" w14:textId="77777777" w:rsidR="00B921FE" w:rsidRDefault="00000000">
            <w:pPr>
              <w:jc w:val="left"/>
            </w:pPr>
            <w:r>
              <w:t>Property type</w:t>
            </w:r>
          </w:p>
        </w:tc>
        <w:tc>
          <w:tcPr>
            <w:tcW w:w="0" w:type="auto"/>
            <w:hideMark/>
          </w:tcPr>
          <w:p w14:paraId="0D8964A6" w14:textId="77777777" w:rsidR="00B921FE" w:rsidRDefault="00000000">
            <w:bookmarkStart w:id="787" w:name="_eb1aa41c-0e4c-de02-454c-c005e07c162d"/>
            <w:bookmarkEnd w:id="787"/>
            <w:r>
              <w:t>Descriptive item property</w:t>
            </w:r>
          </w:p>
        </w:tc>
      </w:tr>
      <w:tr w:rsidR="00B921FE" w14:paraId="318EB91B" w14:textId="77777777">
        <w:trPr>
          <w:divId w:val="783767942"/>
          <w:cantSplit/>
          <w:tblCellSpacing w:w="15" w:type="dxa"/>
        </w:trPr>
        <w:tc>
          <w:tcPr>
            <w:tcW w:w="0" w:type="auto"/>
            <w:hideMark/>
          </w:tcPr>
          <w:p w14:paraId="397BBCA1" w14:textId="77777777" w:rsidR="00B921FE" w:rsidRDefault="00000000">
            <w:pPr>
              <w:jc w:val="left"/>
            </w:pPr>
            <w:r>
              <w:t>Container</w:t>
            </w:r>
          </w:p>
        </w:tc>
        <w:tc>
          <w:tcPr>
            <w:tcW w:w="0" w:type="auto"/>
            <w:hideMark/>
          </w:tcPr>
          <w:p w14:paraId="5B003218" w14:textId="77777777" w:rsidR="00B921FE" w:rsidRDefault="00000000">
            <w:bookmarkStart w:id="788" w:name="_2f40a475-1411-3154-08e6-e5e13879e3c9"/>
            <w:bookmarkEnd w:id="788"/>
            <w:r>
              <w:rPr>
                <w:rStyle w:val="HTMLTypewriter"/>
              </w:rPr>
              <w:t>ItemPropertyContainerBox</w:t>
            </w:r>
          </w:p>
        </w:tc>
      </w:tr>
      <w:tr w:rsidR="00B921FE" w14:paraId="5EB65FA5" w14:textId="77777777">
        <w:trPr>
          <w:divId w:val="783767942"/>
          <w:cantSplit/>
          <w:tblCellSpacing w:w="15" w:type="dxa"/>
        </w:trPr>
        <w:tc>
          <w:tcPr>
            <w:tcW w:w="0" w:type="auto"/>
            <w:hideMark/>
          </w:tcPr>
          <w:p w14:paraId="4B601A59" w14:textId="77777777" w:rsidR="00B921FE" w:rsidRDefault="00000000">
            <w:pPr>
              <w:jc w:val="left"/>
            </w:pPr>
            <w:r>
              <w:t>Mandatory (per item)</w:t>
            </w:r>
          </w:p>
        </w:tc>
        <w:tc>
          <w:tcPr>
            <w:tcW w:w="0" w:type="auto"/>
            <w:hideMark/>
          </w:tcPr>
          <w:p w14:paraId="40DFA47E" w14:textId="77777777" w:rsidR="00B921FE" w:rsidRDefault="00000000">
            <w:bookmarkStart w:id="789" w:name="_16a1b9c6-5023-3741-18ff-c431974be2d5"/>
            <w:bookmarkEnd w:id="789"/>
            <w:r>
              <w:t>No</w:t>
            </w:r>
          </w:p>
        </w:tc>
      </w:tr>
      <w:tr w:rsidR="00B921FE" w14:paraId="5A217D0F" w14:textId="77777777">
        <w:trPr>
          <w:divId w:val="783767942"/>
          <w:cantSplit/>
          <w:tblCellSpacing w:w="15" w:type="dxa"/>
        </w:trPr>
        <w:tc>
          <w:tcPr>
            <w:tcW w:w="0" w:type="auto"/>
            <w:hideMark/>
          </w:tcPr>
          <w:p w14:paraId="15803009" w14:textId="77777777" w:rsidR="00B921FE" w:rsidRDefault="00000000">
            <w:pPr>
              <w:jc w:val="left"/>
            </w:pPr>
            <w:r>
              <w:t>Quantity (per item)</w:t>
            </w:r>
          </w:p>
        </w:tc>
        <w:tc>
          <w:tcPr>
            <w:tcW w:w="0" w:type="auto"/>
            <w:hideMark/>
          </w:tcPr>
          <w:p w14:paraId="71BF7CBE" w14:textId="77777777" w:rsidR="00B921FE" w:rsidRDefault="00000000">
            <w:bookmarkStart w:id="790" w:name="_3e00547a-f2df-c0f3-234d-1f63cf99fb96"/>
            <w:bookmarkEnd w:id="790"/>
            <w:r>
              <w:t>At most one</w:t>
            </w:r>
          </w:p>
        </w:tc>
      </w:tr>
    </w:tbl>
    <w:p w14:paraId="51C781D7" w14:textId="77777777" w:rsidR="00B921FE" w:rsidRDefault="00000000">
      <w:pPr>
        <w:divId w:val="783767942"/>
      </w:pPr>
      <w:bookmarkStart w:id="791" w:name="_0a3b4c8a-ce5f-003e-c0dd-3dd3638619e7"/>
      <w:bookmarkEnd w:id="791"/>
      <w:r>
        <w:t>The depth of field descriptive item property defines the depth of field variation of the associated image item relatively to the camera settings. It is expressed as an aperture change.</w:t>
      </w:r>
    </w:p>
    <w:p w14:paraId="6DCCE354" w14:textId="77777777" w:rsidR="00B921FE" w:rsidRDefault="00000000">
      <w:pPr>
        <w:divId w:val="783767942"/>
      </w:pPr>
      <w:bookmarkStart w:id="792" w:name="_a740234d-8a59-821d-1a04-fd085af3e180"/>
      <w:bookmarkEnd w:id="792"/>
      <w:r>
        <w:t xml:space="preserve">It is used to specify the properties of an image item included in a </w:t>
      </w:r>
      <w:r>
        <w:rPr>
          <w:rStyle w:val="HTMLTypewriter"/>
        </w:rPr>
        <w:t>'dobr'</w:t>
      </w:r>
      <w:r>
        <w:t xml:space="preserve"> entity group as specified in </w:t>
      </w:r>
      <w:hyperlink w:anchor="bracketed-groups" w:history="1">
        <w:r>
          <w:rPr>
            <w:rStyle w:val="citesec"/>
            <w:color w:val="0000FF"/>
            <w:u w:val="single"/>
            <w:lang w:val="en"/>
          </w:rPr>
          <w:t>6.8.6</w:t>
        </w:r>
      </w:hyperlink>
      <w:r>
        <w:t>.</w:t>
      </w:r>
    </w:p>
    <w:p w14:paraId="6839FFA1" w14:textId="77777777" w:rsidR="00B921FE" w:rsidRDefault="00000000">
      <w:pPr>
        <w:pStyle w:val="Heading4"/>
        <w:divId w:val="169299129"/>
      </w:pPr>
      <w:bookmarkStart w:id="793" w:name="_5e9eb39b-d199-8f15-b1bc-48eeb2c16668"/>
      <w:bookmarkEnd w:id="793"/>
      <w:r>
        <w:t>6.5.26.2</w:t>
      </w:r>
      <w:r>
        <w:tab/>
        <w:t>Syntax</w:t>
      </w:r>
    </w:p>
    <w:p w14:paraId="1410B5E8" w14:textId="77777777" w:rsidR="00B921FE" w:rsidRDefault="00000000">
      <w:pPr>
        <w:pStyle w:val="Code"/>
        <w:divId w:val="169299129"/>
        <w:rPr>
          <w:color w:val="444444"/>
        </w:rPr>
      </w:pPr>
      <w:bookmarkStart w:id="794" w:name="_a492346b-4730-cb06-b258-a182713e8080"/>
      <w:bookmarkEnd w:id="794"/>
      <w:r>
        <w:rPr>
          <w:color w:val="444444"/>
        </w:rPr>
        <w:t>aligned(8) class DepthOfFieldProperty</w:t>
      </w:r>
      <w:r>
        <w:rPr>
          <w:color w:val="444444"/>
        </w:rPr>
        <w:br/>
        <w:t>extends ItemFullProperty('dobr', version = 0, flags = 0) {</w:t>
      </w:r>
      <w:r>
        <w:rPr>
          <w:color w:val="444444"/>
        </w:rPr>
        <w:br/>
        <w:t>    int(8) f_stop_numerator;</w:t>
      </w:r>
      <w:r>
        <w:rPr>
          <w:color w:val="444444"/>
        </w:rPr>
        <w:br/>
        <w:t>    int(8) f_stop_denominator;</w:t>
      </w:r>
      <w:r>
        <w:rPr>
          <w:color w:val="444444"/>
        </w:rPr>
        <w:br/>
        <w:t>}</w:t>
      </w:r>
    </w:p>
    <w:p w14:paraId="601F46C4" w14:textId="77777777" w:rsidR="00B921FE" w:rsidRDefault="00000000">
      <w:pPr>
        <w:pStyle w:val="Heading4"/>
        <w:divId w:val="2030252814"/>
      </w:pPr>
      <w:bookmarkStart w:id="795" w:name="_863d54fa-7660-4b0d-67ec-b33063ad6938"/>
      <w:bookmarkEnd w:id="795"/>
      <w:r>
        <w:t>6.5.26.3</w:t>
      </w:r>
      <w:r>
        <w:tab/>
        <w:t>Semantics</w:t>
      </w:r>
    </w:p>
    <w:p w14:paraId="2AEAC3F7" w14:textId="77777777" w:rsidR="00B921FE" w:rsidRDefault="00000000">
      <w:pPr>
        <w:divId w:val="2030252814"/>
      </w:pPr>
      <w:bookmarkStart w:id="796" w:name="_5d5bbea7-e748-3354-413c-4aa076b6cd24"/>
      <w:bookmarkEnd w:id="796"/>
      <w:r>
        <w:t xml:space="preserve">The depth of field variation is expressed as an aperture change in a number of stops, and is computed as </w:t>
      </w:r>
      <w:r>
        <w:rPr>
          <w:rStyle w:val="HTMLTypewriter"/>
        </w:rPr>
        <w:t>f_stop_numerator/f_stop_denominator</w:t>
      </w:r>
      <w:r>
        <w:t>.</w:t>
      </w:r>
    </w:p>
    <w:p w14:paraId="0B6CB0C0" w14:textId="77777777" w:rsidR="00B921FE" w:rsidRDefault="00000000">
      <w:pPr>
        <w:pStyle w:val="Heading3"/>
        <w:divId w:val="1131558502"/>
      </w:pPr>
      <w:bookmarkStart w:id="797" w:name="pano"/>
      <w:bookmarkStart w:id="798" w:name="_Toc225974946"/>
      <w:bookmarkEnd w:id="797"/>
      <w:r>
        <w:t>6.5.27</w:t>
      </w:r>
      <w:r>
        <w:tab/>
        <w:t>Panorama information</w:t>
      </w:r>
      <w:bookmarkEnd w:id="798"/>
    </w:p>
    <w:p w14:paraId="63C57D4E" w14:textId="77777777" w:rsidR="00B921FE" w:rsidRDefault="00000000">
      <w:pPr>
        <w:pStyle w:val="Heading4"/>
        <w:divId w:val="769469405"/>
      </w:pPr>
      <w:bookmarkStart w:id="799" w:name="_a429700e-90ef-79c8-969a-70faad67cc62"/>
      <w:bookmarkEnd w:id="799"/>
      <w:r>
        <w:t>6.5.27.1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4"/>
        <w:gridCol w:w="2956"/>
      </w:tblGrid>
      <w:tr w:rsidR="00B921FE" w14:paraId="69EF9012" w14:textId="77777777">
        <w:trPr>
          <w:divId w:val="769469405"/>
          <w:cantSplit/>
          <w:tblCellSpacing w:w="15" w:type="dxa"/>
        </w:trPr>
        <w:tc>
          <w:tcPr>
            <w:tcW w:w="0" w:type="auto"/>
            <w:hideMark/>
          </w:tcPr>
          <w:p w14:paraId="2A650516" w14:textId="77777777" w:rsidR="00B921FE" w:rsidRDefault="00000000">
            <w:pPr>
              <w:jc w:val="left"/>
            </w:pPr>
            <w:bookmarkStart w:id="800" w:name="_98bd8943-8e2f-9903-4a2e-e6d7676ad753"/>
            <w:bookmarkEnd w:id="800"/>
            <w:r>
              <w:t>Box type</w:t>
            </w:r>
          </w:p>
        </w:tc>
        <w:tc>
          <w:tcPr>
            <w:tcW w:w="0" w:type="auto"/>
            <w:hideMark/>
          </w:tcPr>
          <w:p w14:paraId="0080D81D" w14:textId="77777777" w:rsidR="00B921FE" w:rsidRDefault="00000000">
            <w:bookmarkStart w:id="801" w:name="_0eeb9c66-1cfa-2a8f-59e6-35117e09bafe"/>
            <w:bookmarkEnd w:id="801"/>
            <w:r>
              <w:rPr>
                <w:rStyle w:val="HTMLTypewriter"/>
              </w:rPr>
              <w:t>'pano'</w:t>
            </w:r>
          </w:p>
        </w:tc>
      </w:tr>
      <w:tr w:rsidR="00B921FE" w14:paraId="0E2C6485" w14:textId="77777777">
        <w:trPr>
          <w:divId w:val="769469405"/>
          <w:cantSplit/>
          <w:tblCellSpacing w:w="15" w:type="dxa"/>
        </w:trPr>
        <w:tc>
          <w:tcPr>
            <w:tcW w:w="0" w:type="auto"/>
            <w:hideMark/>
          </w:tcPr>
          <w:p w14:paraId="267703F1" w14:textId="77777777" w:rsidR="00B921FE" w:rsidRDefault="00000000">
            <w:pPr>
              <w:jc w:val="left"/>
            </w:pPr>
            <w:r>
              <w:t>Property type</w:t>
            </w:r>
          </w:p>
        </w:tc>
        <w:tc>
          <w:tcPr>
            <w:tcW w:w="0" w:type="auto"/>
            <w:hideMark/>
          </w:tcPr>
          <w:p w14:paraId="3EDF0E17" w14:textId="77777777" w:rsidR="00B921FE" w:rsidRDefault="00000000">
            <w:bookmarkStart w:id="802" w:name="_149a30c6-a8e6-594c-a525-a4541a2dbe49"/>
            <w:bookmarkEnd w:id="802"/>
            <w:r>
              <w:t>Descriptive item property</w:t>
            </w:r>
          </w:p>
        </w:tc>
      </w:tr>
      <w:tr w:rsidR="00B921FE" w14:paraId="7735ECDC" w14:textId="77777777">
        <w:trPr>
          <w:divId w:val="769469405"/>
          <w:cantSplit/>
          <w:tblCellSpacing w:w="15" w:type="dxa"/>
        </w:trPr>
        <w:tc>
          <w:tcPr>
            <w:tcW w:w="0" w:type="auto"/>
            <w:hideMark/>
          </w:tcPr>
          <w:p w14:paraId="581905D3" w14:textId="77777777" w:rsidR="00B921FE" w:rsidRDefault="00000000">
            <w:pPr>
              <w:jc w:val="left"/>
            </w:pPr>
            <w:r>
              <w:t>Container</w:t>
            </w:r>
          </w:p>
        </w:tc>
        <w:tc>
          <w:tcPr>
            <w:tcW w:w="0" w:type="auto"/>
            <w:hideMark/>
          </w:tcPr>
          <w:p w14:paraId="530162BE" w14:textId="77777777" w:rsidR="00B921FE" w:rsidRDefault="00000000">
            <w:bookmarkStart w:id="803" w:name="_b7445345-4167-545e-c8a7-72e501f4f8de"/>
            <w:bookmarkEnd w:id="803"/>
            <w:r>
              <w:rPr>
                <w:rStyle w:val="HTMLTypewriter"/>
              </w:rPr>
              <w:t>ItemPropertyContainerBox</w:t>
            </w:r>
          </w:p>
        </w:tc>
      </w:tr>
      <w:tr w:rsidR="00B921FE" w14:paraId="616E83FD" w14:textId="77777777">
        <w:trPr>
          <w:divId w:val="769469405"/>
          <w:cantSplit/>
          <w:tblCellSpacing w:w="15" w:type="dxa"/>
        </w:trPr>
        <w:tc>
          <w:tcPr>
            <w:tcW w:w="0" w:type="auto"/>
            <w:hideMark/>
          </w:tcPr>
          <w:p w14:paraId="6ACCABF4" w14:textId="77777777" w:rsidR="00B921FE" w:rsidRDefault="00000000">
            <w:pPr>
              <w:jc w:val="left"/>
            </w:pPr>
            <w:r>
              <w:t>Mandatory (per associated identifier value)</w:t>
            </w:r>
          </w:p>
        </w:tc>
        <w:tc>
          <w:tcPr>
            <w:tcW w:w="0" w:type="auto"/>
            <w:hideMark/>
          </w:tcPr>
          <w:p w14:paraId="48EDAF65" w14:textId="77777777" w:rsidR="00B921FE" w:rsidRDefault="00000000">
            <w:bookmarkStart w:id="804" w:name="_068f707f-a452-399d-6e06-7b87d2154160"/>
            <w:bookmarkEnd w:id="804"/>
            <w:r>
              <w:t>No</w:t>
            </w:r>
          </w:p>
        </w:tc>
      </w:tr>
      <w:tr w:rsidR="00B921FE" w14:paraId="4EA80A08" w14:textId="77777777">
        <w:trPr>
          <w:divId w:val="769469405"/>
          <w:cantSplit/>
          <w:tblCellSpacing w:w="15" w:type="dxa"/>
        </w:trPr>
        <w:tc>
          <w:tcPr>
            <w:tcW w:w="0" w:type="auto"/>
            <w:hideMark/>
          </w:tcPr>
          <w:p w14:paraId="67CA79FE" w14:textId="77777777" w:rsidR="00B921FE" w:rsidRDefault="00000000">
            <w:pPr>
              <w:jc w:val="left"/>
            </w:pPr>
            <w:r>
              <w:t>Quantity (per associated identifier value)</w:t>
            </w:r>
          </w:p>
        </w:tc>
        <w:tc>
          <w:tcPr>
            <w:tcW w:w="0" w:type="auto"/>
            <w:hideMark/>
          </w:tcPr>
          <w:p w14:paraId="5DB6F37E" w14:textId="77777777" w:rsidR="00B921FE" w:rsidRDefault="00000000">
            <w:bookmarkStart w:id="805" w:name="_36579fea-2c43-fc5b-3b23-1376f0c8dbe5"/>
            <w:bookmarkEnd w:id="805"/>
            <w:r>
              <w:t>At most one</w:t>
            </w:r>
          </w:p>
        </w:tc>
      </w:tr>
    </w:tbl>
    <w:p w14:paraId="1F95A5E8" w14:textId="77777777" w:rsidR="00B921FE" w:rsidRDefault="00000000">
      <w:pPr>
        <w:divId w:val="769469405"/>
      </w:pPr>
      <w:bookmarkStart w:id="806" w:name="_c02ba7f4-9fb1-81e3-a361-491549675e4d"/>
      <w:bookmarkEnd w:id="806"/>
      <w:r>
        <w:t xml:space="preserve">The panorama descriptive item property defines the characteristics associated with a panorama defined by a </w:t>
      </w:r>
      <w:r>
        <w:rPr>
          <w:rStyle w:val="HTMLTypewriter"/>
        </w:rPr>
        <w:t>'pano'</w:t>
      </w:r>
      <w:r>
        <w:t xml:space="preserve"> entity group.</w:t>
      </w:r>
    </w:p>
    <w:p w14:paraId="4B0A7652" w14:textId="77777777" w:rsidR="00B921FE" w:rsidRDefault="00000000">
      <w:pPr>
        <w:divId w:val="769469405"/>
      </w:pPr>
      <w:bookmarkStart w:id="807" w:name="_1e635f91-8bc0-1515-6a47-db96842c016c"/>
      <w:bookmarkEnd w:id="807"/>
      <w:r>
        <w:t xml:space="preserve">This item property should only be associated with an entity group with </w:t>
      </w:r>
      <w:r>
        <w:rPr>
          <w:rStyle w:val="HTMLTypewriter"/>
        </w:rPr>
        <w:t>grouping_type</w:t>
      </w:r>
      <w:r>
        <w:t xml:space="preserve"> equal to </w:t>
      </w:r>
      <w:r>
        <w:rPr>
          <w:rStyle w:val="HTMLTypewriter"/>
        </w:rPr>
        <w:t>'pano'</w:t>
      </w:r>
      <w:r>
        <w:t>.</w:t>
      </w:r>
    </w:p>
    <w:p w14:paraId="6B69F4BD" w14:textId="77777777" w:rsidR="00B921FE" w:rsidRDefault="00000000">
      <w:pPr>
        <w:divId w:val="769469405"/>
      </w:pPr>
      <w:bookmarkStart w:id="808" w:name="_62a4372c-2452-954b-65f1-47fdbc09bdd0"/>
      <w:bookmarkEnd w:id="808"/>
      <w:r>
        <w:t xml:space="preserve">If this property is associated with an entity group, the </w:t>
      </w:r>
      <w:r>
        <w:rPr>
          <w:rStyle w:val="HTMLTypewriter"/>
        </w:rPr>
        <w:t>FileTypeBox</w:t>
      </w:r>
      <w:r>
        <w:t xml:space="preserve"> or the </w:t>
      </w:r>
      <w:r>
        <w:rPr>
          <w:rStyle w:val="HTMLTypewriter"/>
        </w:rPr>
        <w:t>ExtendedTypeBox</w:t>
      </w:r>
      <w:r>
        <w:t xml:space="preserve"> associated with the </w:t>
      </w:r>
      <w:r>
        <w:rPr>
          <w:rStyle w:val="HTMLTypewriter"/>
        </w:rPr>
        <w:t>FileTypeBox</w:t>
      </w:r>
      <w:r>
        <w:t xml:space="preserve"> shall indicate that the requirements of the </w:t>
      </w:r>
      <w:r>
        <w:rPr>
          <w:rStyle w:val="HTMLTypewriter"/>
        </w:rPr>
        <w:t>'unif'</w:t>
      </w:r>
      <w:r>
        <w:t xml:space="preserve"> brand apply in the file.</w:t>
      </w:r>
    </w:p>
    <w:p w14:paraId="5ADEE567" w14:textId="77777777" w:rsidR="00B921FE" w:rsidRDefault="00000000">
      <w:pPr>
        <w:pStyle w:val="Heading4"/>
        <w:divId w:val="1257833856"/>
      </w:pPr>
      <w:bookmarkStart w:id="809" w:name="_f68fe5b8-0d57-1204-4511-87412c8a1f7c"/>
      <w:bookmarkEnd w:id="809"/>
      <w:r>
        <w:lastRenderedPageBreak/>
        <w:t>6.5.27.2</w:t>
      </w:r>
      <w:r>
        <w:tab/>
        <w:t>Syntax</w:t>
      </w:r>
    </w:p>
    <w:p w14:paraId="34138C17" w14:textId="77777777" w:rsidR="00B921FE" w:rsidRDefault="00000000">
      <w:pPr>
        <w:pStyle w:val="Code"/>
        <w:divId w:val="1257833856"/>
        <w:rPr>
          <w:color w:val="444444"/>
        </w:rPr>
      </w:pPr>
      <w:bookmarkStart w:id="810" w:name="_88e079d5-2ca9-d961-2468-c896b7271411"/>
      <w:bookmarkEnd w:id="810"/>
      <w:r>
        <w:rPr>
          <w:color w:val="444444"/>
        </w:rPr>
        <w:t>aligned(8) class PanoramaProperty</w:t>
      </w:r>
      <w:r>
        <w:rPr>
          <w:color w:val="444444"/>
        </w:rPr>
        <w:br/>
        <w:t>extends ItemFullProperty('pano', version = 0, flags = 0) {</w:t>
      </w:r>
      <w:r>
        <w:rPr>
          <w:color w:val="444444"/>
        </w:rPr>
        <w:br/>
        <w:t>    unsigned int(8) panorama_direction;</w:t>
      </w:r>
      <w:r>
        <w:rPr>
          <w:color w:val="444444"/>
        </w:rPr>
        <w:br/>
        <w:t>    if (panorama_direction &gt;= 4 &amp;&amp; panorama_direction &lt;= 5) { // grid</w:t>
      </w:r>
      <w:r>
        <w:rPr>
          <w:color w:val="444444"/>
        </w:rPr>
        <w:br/>
        <w:t>        unsigned int(8) rows_minus_one;</w:t>
      </w:r>
      <w:r>
        <w:rPr>
          <w:color w:val="444444"/>
        </w:rPr>
        <w:br/>
        <w:t>        unsigned int(8) columns_minus_one;</w:t>
      </w:r>
      <w:r>
        <w:rPr>
          <w:color w:val="444444"/>
        </w:rPr>
        <w:br/>
        <w:t>    }</w:t>
      </w:r>
      <w:r>
        <w:rPr>
          <w:color w:val="444444"/>
        </w:rPr>
        <w:br/>
        <w:t>}</w:t>
      </w:r>
    </w:p>
    <w:p w14:paraId="6CF228DE" w14:textId="77777777" w:rsidR="00B921FE" w:rsidRDefault="00000000">
      <w:pPr>
        <w:pStyle w:val="Heading4"/>
        <w:divId w:val="1840072197"/>
      </w:pPr>
      <w:bookmarkStart w:id="811" w:name="_a8529980-2497-a2d7-51f6-ee1ede17b937"/>
      <w:bookmarkEnd w:id="811"/>
      <w:r>
        <w:t>6.5.27.3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36"/>
        <w:gridCol w:w="7515"/>
      </w:tblGrid>
      <w:tr w:rsidR="00B921FE" w14:paraId="7CF84432" w14:textId="77777777">
        <w:trPr>
          <w:divId w:val="1840072197"/>
          <w:cantSplit/>
          <w:tblCellSpacing w:w="15" w:type="dxa"/>
        </w:trPr>
        <w:tc>
          <w:tcPr>
            <w:tcW w:w="0" w:type="auto"/>
            <w:hideMark/>
          </w:tcPr>
          <w:p w14:paraId="2116B6AD" w14:textId="77777777" w:rsidR="00B921FE" w:rsidRDefault="00000000">
            <w:pPr>
              <w:jc w:val="left"/>
            </w:pPr>
            <w:bookmarkStart w:id="812" w:name="_271f3921-fdd7-bd7b-eeb8-cae65aecab10"/>
            <w:bookmarkEnd w:id="812"/>
            <w:r>
              <w:rPr>
                <w:rStyle w:val="HTMLTypewriter"/>
              </w:rPr>
              <w:t>panorama_direction</w:t>
            </w:r>
          </w:p>
        </w:tc>
        <w:tc>
          <w:tcPr>
            <w:tcW w:w="0" w:type="auto"/>
            <w:hideMark/>
          </w:tcPr>
          <w:p w14:paraId="7F6ABF38" w14:textId="77777777" w:rsidR="00B921FE" w:rsidRDefault="00000000">
            <w:bookmarkStart w:id="813" w:name="_51fd30dd-165e-ec11-7fad-507b18b8c3fd"/>
            <w:bookmarkEnd w:id="813"/>
            <w:r>
              <w:t>is an unsigned integer signalling the type of panorama used and the scanning order of input images in the panorama:</w:t>
            </w:r>
          </w:p>
          <w:p w14:paraId="3D36C646" w14:textId="77777777" w:rsidR="00B921FE" w:rsidRDefault="00000000">
            <w:pPr>
              <w:pStyle w:val="ListParagraph"/>
              <w:numPr>
                <w:ilvl w:val="0"/>
                <w:numId w:val="12"/>
              </w:numPr>
              <w:divId w:val="1194535312"/>
              <w:rPr>
                <w:rFonts w:eastAsia="Times New Roman"/>
              </w:rPr>
            </w:pPr>
            <w:bookmarkStart w:id="814" w:name="_fb100b6b-2988-e4f9-5f96-2c7ccdf73a01"/>
            <w:bookmarkEnd w:id="814"/>
            <w:r>
              <w:rPr>
                <w:rFonts w:eastAsia="Times New Roman"/>
              </w:rPr>
              <w:t xml:space="preserve">0: left-to-right horizontal panorama </w:t>
            </w:r>
          </w:p>
          <w:p w14:paraId="796139BA" w14:textId="77777777" w:rsidR="00B921FE" w:rsidRDefault="00000000">
            <w:pPr>
              <w:pStyle w:val="ListParagraph"/>
              <w:numPr>
                <w:ilvl w:val="0"/>
                <w:numId w:val="12"/>
              </w:numPr>
              <w:divId w:val="1194535312"/>
              <w:rPr>
                <w:rFonts w:eastAsia="Times New Roman"/>
              </w:rPr>
            </w:pPr>
            <w:bookmarkStart w:id="815" w:name="_d8503e6c-b111-d71e-2050-1571e12b0d94"/>
            <w:bookmarkEnd w:id="815"/>
            <w:r>
              <w:rPr>
                <w:rFonts w:eastAsia="Times New Roman"/>
              </w:rPr>
              <w:t xml:space="preserve">1: right-to-left horizontal panorama </w:t>
            </w:r>
          </w:p>
          <w:p w14:paraId="21F08DA8" w14:textId="77777777" w:rsidR="00B921FE" w:rsidRDefault="00000000">
            <w:pPr>
              <w:pStyle w:val="ListParagraph"/>
              <w:numPr>
                <w:ilvl w:val="0"/>
                <w:numId w:val="12"/>
              </w:numPr>
              <w:divId w:val="1194535312"/>
              <w:rPr>
                <w:rFonts w:eastAsia="Times New Roman"/>
              </w:rPr>
            </w:pPr>
            <w:bookmarkStart w:id="816" w:name="_211f3666-fe86-204e-cd86-d3c4234bada4"/>
            <w:bookmarkEnd w:id="816"/>
            <w:r>
              <w:rPr>
                <w:rFonts w:eastAsia="Times New Roman"/>
              </w:rPr>
              <w:t xml:space="preserve">2: bottom-to-top vertical panorama </w:t>
            </w:r>
          </w:p>
          <w:p w14:paraId="24772DE4" w14:textId="77777777" w:rsidR="00B921FE" w:rsidRDefault="00000000">
            <w:pPr>
              <w:pStyle w:val="ListParagraph"/>
              <w:numPr>
                <w:ilvl w:val="0"/>
                <w:numId w:val="12"/>
              </w:numPr>
              <w:divId w:val="1194535312"/>
              <w:rPr>
                <w:rFonts w:eastAsia="Times New Roman"/>
              </w:rPr>
            </w:pPr>
            <w:bookmarkStart w:id="817" w:name="_3994975b-126e-dfde-6fb8-c57617b162a5"/>
            <w:bookmarkEnd w:id="817"/>
            <w:r>
              <w:rPr>
                <w:rFonts w:eastAsia="Times New Roman"/>
              </w:rPr>
              <w:t xml:space="preserve">3: top-to-bottom vertical panorama </w:t>
            </w:r>
          </w:p>
          <w:p w14:paraId="0B283EBA" w14:textId="77777777" w:rsidR="00B921FE" w:rsidRDefault="00000000">
            <w:pPr>
              <w:pStyle w:val="ListParagraph"/>
              <w:numPr>
                <w:ilvl w:val="0"/>
                <w:numId w:val="12"/>
              </w:numPr>
              <w:divId w:val="1194535312"/>
              <w:rPr>
                <w:rFonts w:eastAsia="Times New Roman"/>
              </w:rPr>
            </w:pPr>
            <w:bookmarkStart w:id="818" w:name="_21b09fcb-8dfd-67a5-faba-6d02ae49c9e9"/>
            <w:bookmarkEnd w:id="818"/>
            <w:r>
              <w:rPr>
                <w:rFonts w:eastAsia="Times New Roman"/>
              </w:rPr>
              <w:t xml:space="preserve">4: grid panorama in raster scan order, i.e. rows and columns are organised from left-to-right and top-to-bottom starting from the top-left corner. </w:t>
            </w:r>
          </w:p>
          <w:p w14:paraId="21FB1035" w14:textId="77777777" w:rsidR="00B921FE" w:rsidRDefault="00000000">
            <w:pPr>
              <w:pStyle w:val="ListParagraph"/>
              <w:numPr>
                <w:ilvl w:val="0"/>
                <w:numId w:val="12"/>
              </w:numPr>
              <w:divId w:val="1194535312"/>
              <w:rPr>
                <w:rFonts w:eastAsia="Times New Roman"/>
              </w:rPr>
            </w:pPr>
            <w:bookmarkStart w:id="819" w:name="_36168e34-b220-099f-5ada-6c99f091ec45"/>
            <w:bookmarkEnd w:id="819"/>
            <w:r>
              <w:rPr>
                <w:rFonts w:eastAsia="Times New Roman"/>
              </w:rPr>
              <w:t xml:space="preserve">5: grid panorama in continuous order, i.e. starting from the top-left corner, the first row is organised from left-to-right, then the second row is organised from right-to-left, the third row is organised from left-to-right and so on. </w:t>
            </w:r>
          </w:p>
          <w:p w14:paraId="37A9824B" w14:textId="77777777" w:rsidR="00B921FE" w:rsidRDefault="00000000">
            <w:pPr>
              <w:pStyle w:val="ListParagraph"/>
              <w:numPr>
                <w:ilvl w:val="0"/>
                <w:numId w:val="12"/>
              </w:numPr>
              <w:divId w:val="1194535312"/>
              <w:rPr>
                <w:rFonts w:eastAsia="Times New Roman"/>
              </w:rPr>
            </w:pPr>
            <w:bookmarkStart w:id="820" w:name="_0439441f-7722-f540-211d-3e55c6f7a672"/>
            <w:bookmarkEnd w:id="820"/>
            <w:r>
              <w:rPr>
                <w:rFonts w:eastAsia="Times New Roman"/>
              </w:rPr>
              <w:t xml:space="preserve">other values are undefined. </w:t>
            </w:r>
          </w:p>
        </w:tc>
      </w:tr>
      <w:tr w:rsidR="00B921FE" w14:paraId="6C3C1E27" w14:textId="77777777">
        <w:trPr>
          <w:divId w:val="1840072197"/>
          <w:cantSplit/>
          <w:tblCellSpacing w:w="15" w:type="dxa"/>
        </w:trPr>
        <w:tc>
          <w:tcPr>
            <w:tcW w:w="0" w:type="auto"/>
            <w:hideMark/>
          </w:tcPr>
          <w:p w14:paraId="5B5D20E8" w14:textId="77777777" w:rsidR="00B921FE" w:rsidRDefault="00000000">
            <w:pPr>
              <w:jc w:val="left"/>
            </w:pPr>
            <w:r>
              <w:rPr>
                <w:rStyle w:val="HTMLTypewriter"/>
              </w:rPr>
              <w:t>rows_minus_one</w:t>
            </w:r>
          </w:p>
        </w:tc>
        <w:tc>
          <w:tcPr>
            <w:tcW w:w="0" w:type="auto"/>
            <w:hideMark/>
          </w:tcPr>
          <w:p w14:paraId="1EC44FF5" w14:textId="77777777" w:rsidR="00B921FE" w:rsidRDefault="00000000">
            <w:bookmarkStart w:id="821" w:name="_6906ff8c-511c-c68b-7a09-8e2fe7f0928f"/>
            <w:bookmarkEnd w:id="821"/>
            <w:r>
              <w:t>is an unsigned integer that specifies the number of rows in the grid minus one.</w:t>
            </w:r>
          </w:p>
        </w:tc>
      </w:tr>
      <w:tr w:rsidR="00B921FE" w14:paraId="187498B3" w14:textId="77777777">
        <w:trPr>
          <w:divId w:val="1840072197"/>
          <w:cantSplit/>
          <w:tblCellSpacing w:w="15" w:type="dxa"/>
        </w:trPr>
        <w:tc>
          <w:tcPr>
            <w:tcW w:w="0" w:type="auto"/>
            <w:hideMark/>
          </w:tcPr>
          <w:p w14:paraId="595DA831" w14:textId="77777777" w:rsidR="00B921FE" w:rsidRDefault="00000000">
            <w:pPr>
              <w:jc w:val="left"/>
            </w:pPr>
            <w:r>
              <w:rPr>
                <w:rStyle w:val="HTMLTypewriter"/>
              </w:rPr>
              <w:t>columns_minus_one</w:t>
            </w:r>
          </w:p>
        </w:tc>
        <w:tc>
          <w:tcPr>
            <w:tcW w:w="0" w:type="auto"/>
            <w:hideMark/>
          </w:tcPr>
          <w:p w14:paraId="790A3A89" w14:textId="77777777" w:rsidR="00B921FE" w:rsidRDefault="00000000">
            <w:bookmarkStart w:id="822" w:name="_effddb3b-32e7-da31-7c33-e72a8b941dcf"/>
            <w:bookmarkEnd w:id="822"/>
            <w:r>
              <w:t>is an unsigned integer that specifies the number of columns in the grid minus one.</w:t>
            </w:r>
          </w:p>
        </w:tc>
      </w:tr>
    </w:tbl>
    <w:p w14:paraId="4C12D954" w14:textId="77777777" w:rsidR="00B921FE" w:rsidRDefault="00000000">
      <w:pPr>
        <w:pStyle w:val="Heading3"/>
        <w:divId w:val="1031343612"/>
      </w:pPr>
      <w:bookmarkStart w:id="823" w:name="subs"/>
      <w:bookmarkStart w:id="824" w:name="_Toc225974947"/>
      <w:bookmarkEnd w:id="823"/>
      <w:r>
        <w:t>6.5.28</w:t>
      </w:r>
      <w:r>
        <w:tab/>
        <w:t>Sub-sample information</w:t>
      </w:r>
      <w:bookmarkEnd w:id="824"/>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494"/>
      </w:tblGrid>
      <w:tr w:rsidR="00B921FE" w14:paraId="246AE4B6" w14:textId="77777777">
        <w:trPr>
          <w:divId w:val="1031343612"/>
          <w:cantSplit/>
          <w:tblCellSpacing w:w="15" w:type="dxa"/>
        </w:trPr>
        <w:tc>
          <w:tcPr>
            <w:tcW w:w="0" w:type="auto"/>
            <w:hideMark/>
          </w:tcPr>
          <w:p w14:paraId="0A283E3D" w14:textId="77777777" w:rsidR="00B921FE" w:rsidRDefault="00000000">
            <w:pPr>
              <w:jc w:val="left"/>
            </w:pPr>
            <w:bookmarkStart w:id="825" w:name="_2c94afa4-aa96-4915-59e1-8b58a269e34e"/>
            <w:bookmarkEnd w:id="825"/>
            <w:r>
              <w:t>Box type</w:t>
            </w:r>
          </w:p>
        </w:tc>
        <w:tc>
          <w:tcPr>
            <w:tcW w:w="0" w:type="auto"/>
            <w:hideMark/>
          </w:tcPr>
          <w:p w14:paraId="44E87204" w14:textId="77777777" w:rsidR="00B921FE" w:rsidRDefault="00000000">
            <w:bookmarkStart w:id="826" w:name="_326f6c2f-7531-0645-80d3-368b8e4224d9"/>
            <w:bookmarkEnd w:id="826"/>
            <w:r>
              <w:rPr>
                <w:rStyle w:val="HTMLTypewriter"/>
              </w:rPr>
              <w:t>'subs'</w:t>
            </w:r>
          </w:p>
        </w:tc>
      </w:tr>
      <w:tr w:rsidR="00B921FE" w14:paraId="387A2A24" w14:textId="77777777">
        <w:trPr>
          <w:divId w:val="1031343612"/>
          <w:cantSplit/>
          <w:tblCellSpacing w:w="15" w:type="dxa"/>
        </w:trPr>
        <w:tc>
          <w:tcPr>
            <w:tcW w:w="0" w:type="auto"/>
            <w:hideMark/>
          </w:tcPr>
          <w:p w14:paraId="33D4EB1E" w14:textId="77777777" w:rsidR="00B921FE" w:rsidRDefault="00000000">
            <w:pPr>
              <w:jc w:val="left"/>
            </w:pPr>
            <w:r>
              <w:t>Property type</w:t>
            </w:r>
          </w:p>
        </w:tc>
        <w:tc>
          <w:tcPr>
            <w:tcW w:w="0" w:type="auto"/>
            <w:hideMark/>
          </w:tcPr>
          <w:p w14:paraId="0A4C9EF1" w14:textId="77777777" w:rsidR="00B921FE" w:rsidRDefault="00000000">
            <w:bookmarkStart w:id="827" w:name="_731fe227-6751-eadb-5fca-e9fb940f1f0a"/>
            <w:bookmarkEnd w:id="827"/>
            <w:r>
              <w:t>Descriptive item property</w:t>
            </w:r>
          </w:p>
        </w:tc>
      </w:tr>
      <w:tr w:rsidR="00B921FE" w14:paraId="630CE3DC" w14:textId="77777777">
        <w:trPr>
          <w:divId w:val="1031343612"/>
          <w:cantSplit/>
          <w:tblCellSpacing w:w="15" w:type="dxa"/>
        </w:trPr>
        <w:tc>
          <w:tcPr>
            <w:tcW w:w="0" w:type="auto"/>
            <w:hideMark/>
          </w:tcPr>
          <w:p w14:paraId="41AF6F76" w14:textId="77777777" w:rsidR="00B921FE" w:rsidRDefault="00000000">
            <w:pPr>
              <w:jc w:val="left"/>
            </w:pPr>
            <w:r>
              <w:t>Container</w:t>
            </w:r>
          </w:p>
        </w:tc>
        <w:tc>
          <w:tcPr>
            <w:tcW w:w="0" w:type="auto"/>
            <w:hideMark/>
          </w:tcPr>
          <w:p w14:paraId="0253C72E" w14:textId="77777777" w:rsidR="00B921FE" w:rsidRDefault="00000000">
            <w:bookmarkStart w:id="828" w:name="_07678e45-1c69-8e85-bc97-aeefcb2aed92"/>
            <w:bookmarkEnd w:id="828"/>
            <w:r>
              <w:rPr>
                <w:rStyle w:val="HTMLTypewriter"/>
              </w:rPr>
              <w:t>ItemPropertyContainerBox</w:t>
            </w:r>
          </w:p>
        </w:tc>
      </w:tr>
      <w:tr w:rsidR="00B921FE" w14:paraId="789C75A8" w14:textId="77777777">
        <w:trPr>
          <w:divId w:val="1031343612"/>
          <w:cantSplit/>
          <w:tblCellSpacing w:w="15" w:type="dxa"/>
        </w:trPr>
        <w:tc>
          <w:tcPr>
            <w:tcW w:w="0" w:type="auto"/>
            <w:hideMark/>
          </w:tcPr>
          <w:p w14:paraId="008E58F4" w14:textId="77777777" w:rsidR="00B921FE" w:rsidRDefault="00000000">
            <w:pPr>
              <w:jc w:val="left"/>
            </w:pPr>
            <w:r>
              <w:t>Mandatory (per item)</w:t>
            </w:r>
          </w:p>
        </w:tc>
        <w:tc>
          <w:tcPr>
            <w:tcW w:w="0" w:type="auto"/>
            <w:hideMark/>
          </w:tcPr>
          <w:p w14:paraId="6FF72D94" w14:textId="77777777" w:rsidR="00B921FE" w:rsidRDefault="00000000">
            <w:bookmarkStart w:id="829" w:name="_d458b752-6422-9c4c-a7e3-17c019b92c33"/>
            <w:bookmarkEnd w:id="829"/>
            <w:r>
              <w:t>No</w:t>
            </w:r>
          </w:p>
        </w:tc>
      </w:tr>
      <w:tr w:rsidR="00B921FE" w14:paraId="3597D2A3" w14:textId="77777777">
        <w:trPr>
          <w:divId w:val="1031343612"/>
          <w:cantSplit/>
          <w:tblCellSpacing w:w="15" w:type="dxa"/>
        </w:trPr>
        <w:tc>
          <w:tcPr>
            <w:tcW w:w="0" w:type="auto"/>
            <w:hideMark/>
          </w:tcPr>
          <w:p w14:paraId="255AB32E" w14:textId="77777777" w:rsidR="00B921FE" w:rsidRDefault="00000000">
            <w:pPr>
              <w:jc w:val="left"/>
            </w:pPr>
            <w:r>
              <w:t>Quantity (per item)</w:t>
            </w:r>
          </w:p>
        </w:tc>
        <w:tc>
          <w:tcPr>
            <w:tcW w:w="0" w:type="auto"/>
            <w:hideMark/>
          </w:tcPr>
          <w:p w14:paraId="2398BD03" w14:textId="77777777" w:rsidR="00B921FE" w:rsidRDefault="00000000">
            <w:bookmarkStart w:id="830" w:name="_125b8cf4-6f44-e3c2-d59e-b3ccf61cbe54"/>
            <w:bookmarkEnd w:id="830"/>
            <w:r>
              <w:t>Zero or more for a coded image item</w:t>
            </w:r>
          </w:p>
        </w:tc>
      </w:tr>
    </w:tbl>
    <w:p w14:paraId="1C789A0C" w14:textId="77777777" w:rsidR="00B921FE" w:rsidRDefault="00000000">
      <w:pPr>
        <w:divId w:val="1031343612"/>
      </w:pPr>
      <w:bookmarkStart w:id="831" w:name="_e912a80e-d898-c09a-2488-bb2a6a155c0b"/>
      <w:bookmarkEnd w:id="831"/>
      <w:r>
        <w:t xml:space="preserve">Sub-sample information for coded images may be given using an associated item property that is exactly identical to </w:t>
      </w:r>
      <w:r>
        <w:rPr>
          <w:rStyle w:val="HTMLTypewriter"/>
        </w:rPr>
        <w:t>SubSampleInformationBox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and for the coding format of the associated coded image item.</w:t>
      </w:r>
    </w:p>
    <w:p w14:paraId="59BA883D" w14:textId="77777777" w:rsidR="00B921FE" w:rsidRDefault="00000000">
      <w:pPr>
        <w:pStyle w:val="Note"/>
        <w:divId w:val="1231959155"/>
      </w:pPr>
      <w:bookmarkStart w:id="832" w:name="_269945f1-d9b1-b609-f0f5-434497003640"/>
      <w:bookmarkEnd w:id="832"/>
      <w:r>
        <w:rPr>
          <w:rStyle w:val="notelabel"/>
        </w:rPr>
        <w:t>NOTE</w:t>
      </w:r>
      <w:r>
        <w:rPr>
          <w:rStyle w:val="notelabel"/>
        </w:rPr>
        <w:tab/>
      </w:r>
      <w:r>
        <w:t xml:space="preserve">The definition of sub-sample information for a NAL unit-based coding format is as defined for this coding format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640969BE" w14:textId="77777777" w:rsidR="00B921FE" w:rsidRDefault="00000000">
      <w:pPr>
        <w:divId w:val="1031343612"/>
      </w:pPr>
      <w:bookmarkStart w:id="833" w:name="_0297ce24-31fb-cce3-dc82-65a38e91b59b"/>
      <w:bookmarkEnd w:id="833"/>
      <w:r>
        <w:t xml:space="preserve">The </w:t>
      </w:r>
      <w:r>
        <w:rPr>
          <w:rStyle w:val="HTMLTypewriter"/>
        </w:rPr>
        <w:t>entry_count</w:t>
      </w:r>
      <w:r>
        <w:t xml:space="preserve"> field of the </w:t>
      </w:r>
      <w:r>
        <w:rPr>
          <w:rStyle w:val="HTMLTypewriter"/>
        </w:rPr>
        <w:t>SubSampleInformationBox</w:t>
      </w:r>
      <w:r>
        <w:t xml:space="preserve"> shall be equal to 1, and the </w:t>
      </w:r>
      <w:r>
        <w:rPr>
          <w:rStyle w:val="HTMLTypewriter"/>
        </w:rPr>
        <w:t>sample_delta</w:t>
      </w:r>
      <w:r>
        <w:t xml:space="preserve"> field of the </w:t>
      </w:r>
      <w:r>
        <w:rPr>
          <w:rStyle w:val="HTMLTypewriter"/>
        </w:rPr>
        <w:t>SubSampleInformationBox</w:t>
      </w:r>
      <w:r>
        <w:t xml:space="preserve"> shall be equal to 0.</w:t>
      </w:r>
    </w:p>
    <w:p w14:paraId="582A9934" w14:textId="77777777" w:rsidR="00B921FE" w:rsidRDefault="00000000">
      <w:pPr>
        <w:divId w:val="1031343612"/>
      </w:pPr>
      <w:bookmarkStart w:id="834" w:name="_91d463cf-70b0-3ebc-4a25-042c9ba30f82"/>
      <w:bookmarkEnd w:id="834"/>
      <w:r>
        <w:t xml:space="preserve">Zero or more </w:t>
      </w:r>
      <w:r>
        <w:rPr>
          <w:rStyle w:val="HTMLTypewriter"/>
        </w:rPr>
        <w:t>SubSampleInformationBox</w:t>
      </w:r>
      <w:r>
        <w:t>es may be associated with the same coded image item.</w:t>
      </w:r>
    </w:p>
    <w:p w14:paraId="75445167" w14:textId="77777777" w:rsidR="00B921FE" w:rsidRDefault="00000000">
      <w:pPr>
        <w:divId w:val="1031343612"/>
      </w:pPr>
      <w:bookmarkStart w:id="835" w:name="_b6524fa4-863a-dded-633f-50ed99d25259"/>
      <w:bookmarkEnd w:id="835"/>
      <w:r>
        <w:t xml:space="preserve">When more than one </w:t>
      </w:r>
      <w:r>
        <w:rPr>
          <w:rStyle w:val="HTMLTypewriter"/>
        </w:rPr>
        <w:t>SubSampleInformationBox</w:t>
      </w:r>
      <w:r>
        <w:t xml:space="preserve"> is associated with the same coded image item, the value of </w:t>
      </w:r>
      <w:r>
        <w:rPr>
          <w:rStyle w:val="HTMLTypewriter"/>
        </w:rPr>
        <w:t>flags</w:t>
      </w:r>
      <w:r>
        <w:t xml:space="preserve"> shall differ in each of these </w:t>
      </w:r>
      <w:r>
        <w:rPr>
          <w:rStyle w:val="HTMLTypewriter"/>
        </w:rPr>
        <w:t>SubSampleInformationBox</w:t>
      </w:r>
      <w:r>
        <w:t xml:space="preserve">es. The semantics of </w:t>
      </w:r>
      <w:r>
        <w:rPr>
          <w:rStyle w:val="HTMLTypewriter"/>
        </w:rPr>
        <w:t>flags</w:t>
      </w:r>
      <w:r>
        <w:t xml:space="preserve">, if </w:t>
      </w:r>
      <w:r>
        <w:lastRenderedPageBreak/>
        <w:t xml:space="preserve">any, shall be supplied for a given coding format. If </w:t>
      </w:r>
      <w:r>
        <w:rPr>
          <w:rStyle w:val="HTMLTypewriter"/>
        </w:rPr>
        <w:t>flags</w:t>
      </w:r>
      <w:r>
        <w:t xml:space="preserve"> have no semantics for a given coding format, the </w:t>
      </w:r>
      <w:r>
        <w:rPr>
          <w:rStyle w:val="HTMLTypewriter"/>
        </w:rPr>
        <w:t>flags</w:t>
      </w:r>
      <w:r>
        <w:t xml:space="preserve"> shall be 0.</w:t>
      </w:r>
    </w:p>
    <w:p w14:paraId="58F3E3BD" w14:textId="77777777" w:rsidR="00B921FE" w:rsidRDefault="00000000">
      <w:pPr>
        <w:pStyle w:val="Heading3"/>
        <w:divId w:val="1383754002"/>
      </w:pPr>
      <w:bookmarkStart w:id="836" w:name="tols"/>
      <w:bookmarkStart w:id="837" w:name="_Toc225974948"/>
      <w:bookmarkEnd w:id="836"/>
      <w:r>
        <w:t>6.5.29</w:t>
      </w:r>
      <w:r>
        <w:tab/>
        <w:t>Target output layer set</w:t>
      </w:r>
      <w:bookmarkEnd w:id="837"/>
    </w:p>
    <w:p w14:paraId="1F74A526" w14:textId="77777777" w:rsidR="00B921FE" w:rsidRDefault="00000000">
      <w:pPr>
        <w:pStyle w:val="Heading4"/>
        <w:divId w:val="1577014606"/>
      </w:pPr>
      <w:bookmarkStart w:id="838" w:name="_054486ab-0919-2786-5e03-850c6358b185"/>
      <w:bookmarkEnd w:id="838"/>
      <w:r>
        <w:t>6.5.29.1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4912"/>
      </w:tblGrid>
      <w:tr w:rsidR="00B921FE" w14:paraId="1E3F5190" w14:textId="77777777">
        <w:trPr>
          <w:divId w:val="1577014606"/>
          <w:cantSplit/>
          <w:tblCellSpacing w:w="15" w:type="dxa"/>
        </w:trPr>
        <w:tc>
          <w:tcPr>
            <w:tcW w:w="0" w:type="auto"/>
            <w:hideMark/>
          </w:tcPr>
          <w:p w14:paraId="58F07453" w14:textId="77777777" w:rsidR="00B921FE" w:rsidRDefault="00000000">
            <w:pPr>
              <w:jc w:val="left"/>
            </w:pPr>
            <w:bookmarkStart w:id="839" w:name="_fbd81477-eb18-8f6e-71ac-8e3fa7726d54"/>
            <w:bookmarkEnd w:id="839"/>
            <w:r>
              <w:t>Box type</w:t>
            </w:r>
          </w:p>
        </w:tc>
        <w:tc>
          <w:tcPr>
            <w:tcW w:w="0" w:type="auto"/>
            <w:hideMark/>
          </w:tcPr>
          <w:p w14:paraId="1BAB85F9" w14:textId="77777777" w:rsidR="00B921FE" w:rsidRDefault="00000000">
            <w:bookmarkStart w:id="840" w:name="_364447b2-7456-d903-b6be-d4185246912e"/>
            <w:bookmarkEnd w:id="840"/>
            <w:r>
              <w:rPr>
                <w:rStyle w:val="HTMLTypewriter"/>
              </w:rPr>
              <w:t>'tols'</w:t>
            </w:r>
          </w:p>
        </w:tc>
      </w:tr>
      <w:tr w:rsidR="00B921FE" w14:paraId="08578326" w14:textId="77777777">
        <w:trPr>
          <w:divId w:val="1577014606"/>
          <w:cantSplit/>
          <w:tblCellSpacing w:w="15" w:type="dxa"/>
        </w:trPr>
        <w:tc>
          <w:tcPr>
            <w:tcW w:w="0" w:type="auto"/>
            <w:hideMark/>
          </w:tcPr>
          <w:p w14:paraId="7E28CC50" w14:textId="77777777" w:rsidR="00B921FE" w:rsidRDefault="00000000">
            <w:pPr>
              <w:jc w:val="left"/>
            </w:pPr>
            <w:r>
              <w:t>Property type</w:t>
            </w:r>
          </w:p>
        </w:tc>
        <w:tc>
          <w:tcPr>
            <w:tcW w:w="0" w:type="auto"/>
            <w:hideMark/>
          </w:tcPr>
          <w:p w14:paraId="7E331271" w14:textId="77777777" w:rsidR="00B921FE" w:rsidRDefault="00000000">
            <w:bookmarkStart w:id="841" w:name="_0bf6b2b2-ccc0-9b71-a006-6210c0052c4a"/>
            <w:bookmarkEnd w:id="841"/>
            <w:r>
              <w:t>Descriptive item property</w:t>
            </w:r>
          </w:p>
        </w:tc>
      </w:tr>
      <w:tr w:rsidR="00B921FE" w14:paraId="74D02686" w14:textId="77777777">
        <w:trPr>
          <w:divId w:val="1577014606"/>
          <w:cantSplit/>
          <w:tblCellSpacing w:w="15" w:type="dxa"/>
        </w:trPr>
        <w:tc>
          <w:tcPr>
            <w:tcW w:w="0" w:type="auto"/>
            <w:hideMark/>
          </w:tcPr>
          <w:p w14:paraId="204EF34B" w14:textId="77777777" w:rsidR="00B921FE" w:rsidRDefault="00000000">
            <w:pPr>
              <w:jc w:val="left"/>
            </w:pPr>
            <w:r>
              <w:t>Container</w:t>
            </w:r>
          </w:p>
        </w:tc>
        <w:tc>
          <w:tcPr>
            <w:tcW w:w="0" w:type="auto"/>
            <w:hideMark/>
          </w:tcPr>
          <w:p w14:paraId="0FD8375A" w14:textId="77777777" w:rsidR="00B921FE" w:rsidRDefault="00000000">
            <w:bookmarkStart w:id="842" w:name="_565b64bb-dc7a-6441-9050-dfc7fa8ee118"/>
            <w:bookmarkEnd w:id="842"/>
            <w:r>
              <w:rPr>
                <w:rStyle w:val="HTMLTypewriter"/>
              </w:rPr>
              <w:t>ItemPropertyContainerBox</w:t>
            </w:r>
          </w:p>
        </w:tc>
      </w:tr>
      <w:tr w:rsidR="00B921FE" w14:paraId="18C106F7" w14:textId="77777777">
        <w:trPr>
          <w:divId w:val="1577014606"/>
          <w:cantSplit/>
          <w:tblCellSpacing w:w="15" w:type="dxa"/>
        </w:trPr>
        <w:tc>
          <w:tcPr>
            <w:tcW w:w="0" w:type="auto"/>
            <w:hideMark/>
          </w:tcPr>
          <w:p w14:paraId="7062D0AC" w14:textId="77777777" w:rsidR="00B921FE" w:rsidRDefault="00000000">
            <w:pPr>
              <w:jc w:val="left"/>
            </w:pPr>
            <w:r>
              <w:t>Mandatory (per item)</w:t>
            </w:r>
          </w:p>
        </w:tc>
        <w:tc>
          <w:tcPr>
            <w:tcW w:w="0" w:type="auto"/>
            <w:hideMark/>
          </w:tcPr>
          <w:p w14:paraId="19EC4934" w14:textId="77777777" w:rsidR="00B921FE" w:rsidRDefault="00000000">
            <w:bookmarkStart w:id="843" w:name="_0808dbee-a8ea-64f6-d3e1-5c89237ec293"/>
            <w:bookmarkEnd w:id="843"/>
            <w:r>
              <w:t>No, unless otherwise specified by the coding format</w:t>
            </w:r>
          </w:p>
        </w:tc>
      </w:tr>
      <w:tr w:rsidR="00B921FE" w14:paraId="695CC62B" w14:textId="77777777">
        <w:trPr>
          <w:divId w:val="1577014606"/>
          <w:cantSplit/>
          <w:tblCellSpacing w:w="15" w:type="dxa"/>
        </w:trPr>
        <w:tc>
          <w:tcPr>
            <w:tcW w:w="0" w:type="auto"/>
            <w:hideMark/>
          </w:tcPr>
          <w:p w14:paraId="4034F89D" w14:textId="77777777" w:rsidR="00B921FE" w:rsidRDefault="00000000">
            <w:pPr>
              <w:jc w:val="left"/>
            </w:pPr>
            <w:r>
              <w:t>Quantity (per item)</w:t>
            </w:r>
          </w:p>
        </w:tc>
        <w:tc>
          <w:tcPr>
            <w:tcW w:w="0" w:type="auto"/>
            <w:hideMark/>
          </w:tcPr>
          <w:p w14:paraId="4B32726E" w14:textId="77777777" w:rsidR="00B921FE" w:rsidRDefault="00000000">
            <w:bookmarkStart w:id="844" w:name="_1252a9d1-0a5b-8a93-9194-7235b49bfc42"/>
            <w:bookmarkEnd w:id="844"/>
            <w:r>
              <w:t>Zero or one for a coded image item</w:t>
            </w:r>
          </w:p>
        </w:tc>
      </w:tr>
    </w:tbl>
    <w:p w14:paraId="272B4227" w14:textId="77777777" w:rsidR="00B921FE" w:rsidRDefault="00000000">
      <w:pPr>
        <w:divId w:val="1577014606"/>
      </w:pPr>
      <w:bookmarkStart w:id="845" w:name="_fc6dab21-85f8-8e1f-3139-518776d44b6e"/>
      <w:bookmarkEnd w:id="845"/>
      <w:r>
        <w:rPr>
          <w:rStyle w:val="HTMLTypewriter"/>
        </w:rPr>
        <w:t>TargetOlsProperty</w:t>
      </w:r>
      <w:r>
        <w:t xml:space="preserve"> provides the output layer set index to be used as input for the decoding process of the associated coded image item.</w:t>
      </w:r>
    </w:p>
    <w:p w14:paraId="4195A68A" w14:textId="77777777" w:rsidR="00B921FE" w:rsidRDefault="00000000">
      <w:pPr>
        <w:divId w:val="1577014606"/>
      </w:pPr>
      <w:bookmarkStart w:id="846" w:name="_8557f489-7c67-707b-096e-a906a811a47a"/>
      <w:bookmarkEnd w:id="846"/>
      <w:r>
        <w:rPr>
          <w:rStyle w:val="HTMLTypewriter"/>
        </w:rPr>
        <w:t>essential</w:t>
      </w:r>
      <w:r>
        <w:t xml:space="preserve"> shall be equal to 1 for a </w:t>
      </w:r>
      <w:r>
        <w:rPr>
          <w:rStyle w:val="HTMLTypewriter"/>
        </w:rPr>
        <w:t>TargetOlsProperty</w:t>
      </w:r>
      <w:r>
        <w:t>.</w:t>
      </w:r>
    </w:p>
    <w:p w14:paraId="2522C3D7" w14:textId="77777777" w:rsidR="00B921FE" w:rsidRDefault="00000000">
      <w:pPr>
        <w:pStyle w:val="Heading4"/>
        <w:divId w:val="744226880"/>
      </w:pPr>
      <w:bookmarkStart w:id="847" w:name="_eedbcf1f-96c1-e5ef-3994-86531f462981"/>
      <w:bookmarkEnd w:id="847"/>
      <w:r>
        <w:t>6.5.29.2</w:t>
      </w:r>
      <w:r>
        <w:tab/>
        <w:t>Syntax</w:t>
      </w:r>
    </w:p>
    <w:p w14:paraId="41BFE26D" w14:textId="77777777" w:rsidR="00B921FE" w:rsidRDefault="00000000">
      <w:pPr>
        <w:pStyle w:val="Code"/>
        <w:divId w:val="744226880"/>
        <w:rPr>
          <w:color w:val="444444"/>
        </w:rPr>
      </w:pPr>
      <w:bookmarkStart w:id="848" w:name="_943a3a8e-92ce-000a-ec90-7ed2695da404"/>
      <w:bookmarkEnd w:id="848"/>
      <w:r>
        <w:rPr>
          <w:color w:val="444444"/>
        </w:rPr>
        <w:t>aligned(8) class TargetOlsProperty</w:t>
      </w:r>
      <w:r>
        <w:rPr>
          <w:color w:val="444444"/>
        </w:rPr>
        <w:br/>
        <w:t>extends ItemFullProperty('tols', version = 0, flags = 0) {</w:t>
      </w:r>
      <w:r>
        <w:rPr>
          <w:color w:val="444444"/>
        </w:rPr>
        <w:br/>
        <w:t>    unsigned int(16) target_ols_idx;</w:t>
      </w:r>
      <w:r>
        <w:rPr>
          <w:color w:val="444444"/>
        </w:rPr>
        <w:br/>
        <w:t>}</w:t>
      </w:r>
    </w:p>
    <w:p w14:paraId="795E48D6" w14:textId="77777777" w:rsidR="00B921FE" w:rsidRDefault="00000000">
      <w:pPr>
        <w:pStyle w:val="Heading4"/>
        <w:divId w:val="1971595983"/>
      </w:pPr>
      <w:bookmarkStart w:id="849" w:name="_4ab7283d-1ae2-af6a-0f57-1e556560dcfc"/>
      <w:bookmarkEnd w:id="849"/>
      <w:r>
        <w:t>6.5.29.3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6"/>
        <w:gridCol w:w="7995"/>
      </w:tblGrid>
      <w:tr w:rsidR="00B921FE" w14:paraId="0B51A92B" w14:textId="77777777">
        <w:trPr>
          <w:divId w:val="1971595983"/>
          <w:cantSplit/>
          <w:tblCellSpacing w:w="15" w:type="dxa"/>
        </w:trPr>
        <w:tc>
          <w:tcPr>
            <w:tcW w:w="0" w:type="auto"/>
            <w:hideMark/>
          </w:tcPr>
          <w:p w14:paraId="311D2065" w14:textId="77777777" w:rsidR="00B921FE" w:rsidRDefault="00000000">
            <w:pPr>
              <w:jc w:val="left"/>
            </w:pPr>
            <w:bookmarkStart w:id="850" w:name="_d62ced86-b041-f24b-0d7d-bb5097844c2a"/>
            <w:bookmarkEnd w:id="850"/>
            <w:r>
              <w:rPr>
                <w:rStyle w:val="HTMLTypewriter"/>
              </w:rPr>
              <w:t>target_ols_idx</w:t>
            </w:r>
          </w:p>
        </w:tc>
        <w:tc>
          <w:tcPr>
            <w:tcW w:w="0" w:type="auto"/>
            <w:hideMark/>
          </w:tcPr>
          <w:p w14:paraId="457096B0" w14:textId="77777777" w:rsidR="00B921FE" w:rsidRDefault="00000000">
            <w:bookmarkStart w:id="851" w:name="_efde7d58-c992-e7f9-fe4f-2cb40e9567c1"/>
            <w:bookmarkEnd w:id="851"/>
            <w:r>
              <w:t xml:space="preserve">is the output layer set index to be provided to the decoding process. The semantics of </w:t>
            </w:r>
            <w:r>
              <w:rPr>
                <w:rStyle w:val="HTMLTypewriter"/>
              </w:rPr>
              <w:t>target_ols_idx</w:t>
            </w:r>
            <w:r>
              <w:t xml:space="preserve"> are specific to the coding format of the image item and are therefore defined for each coding format that requires its use.</w:t>
            </w:r>
          </w:p>
        </w:tc>
      </w:tr>
    </w:tbl>
    <w:p w14:paraId="56D3982F" w14:textId="77777777" w:rsidR="00B921FE" w:rsidRDefault="00000000">
      <w:pPr>
        <w:pStyle w:val="Heading3"/>
        <w:divId w:val="1254823157"/>
      </w:pPr>
      <w:bookmarkStart w:id="852" w:name="wipe"/>
      <w:bookmarkStart w:id="853" w:name="_Toc225974949"/>
      <w:bookmarkEnd w:id="852"/>
      <w:r>
        <w:t>6.5.30</w:t>
      </w:r>
      <w:r>
        <w:tab/>
        <w:t>Wipe transition effect</w:t>
      </w:r>
      <w:bookmarkEnd w:id="853"/>
    </w:p>
    <w:p w14:paraId="0E821A72" w14:textId="77777777" w:rsidR="00B921FE" w:rsidRDefault="00000000">
      <w:pPr>
        <w:pStyle w:val="Heading4"/>
        <w:divId w:val="302662171"/>
      </w:pPr>
      <w:bookmarkStart w:id="854" w:name="_886fdefd-d50d-4a14-ec72-7685015d100a"/>
      <w:bookmarkEnd w:id="854"/>
      <w:r>
        <w:t>6.5.30.1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2556457B" w14:textId="77777777">
        <w:trPr>
          <w:divId w:val="302662171"/>
          <w:cantSplit/>
          <w:tblCellSpacing w:w="15" w:type="dxa"/>
        </w:trPr>
        <w:tc>
          <w:tcPr>
            <w:tcW w:w="0" w:type="auto"/>
            <w:hideMark/>
          </w:tcPr>
          <w:p w14:paraId="303D32F3" w14:textId="77777777" w:rsidR="00B921FE" w:rsidRDefault="00000000">
            <w:pPr>
              <w:jc w:val="left"/>
            </w:pPr>
            <w:bookmarkStart w:id="855" w:name="_9511d00d-5baa-30a9-edea-9f674adedf6e"/>
            <w:bookmarkEnd w:id="855"/>
            <w:r>
              <w:t>Box type</w:t>
            </w:r>
          </w:p>
        </w:tc>
        <w:tc>
          <w:tcPr>
            <w:tcW w:w="0" w:type="auto"/>
            <w:hideMark/>
          </w:tcPr>
          <w:p w14:paraId="36D85C36" w14:textId="77777777" w:rsidR="00B921FE" w:rsidRDefault="00000000">
            <w:bookmarkStart w:id="856" w:name="_44fa569f-a8ef-5c11-ca5e-a1f097332dec"/>
            <w:bookmarkEnd w:id="856"/>
            <w:r>
              <w:rPr>
                <w:rStyle w:val="HTMLTypewriter"/>
              </w:rPr>
              <w:t>'wipe'</w:t>
            </w:r>
          </w:p>
        </w:tc>
      </w:tr>
      <w:tr w:rsidR="00B921FE" w14:paraId="6DEB3613" w14:textId="77777777">
        <w:trPr>
          <w:divId w:val="302662171"/>
          <w:cantSplit/>
          <w:tblCellSpacing w:w="15" w:type="dxa"/>
        </w:trPr>
        <w:tc>
          <w:tcPr>
            <w:tcW w:w="0" w:type="auto"/>
            <w:hideMark/>
          </w:tcPr>
          <w:p w14:paraId="79B44C8F" w14:textId="77777777" w:rsidR="00B921FE" w:rsidRDefault="00000000">
            <w:pPr>
              <w:jc w:val="left"/>
            </w:pPr>
            <w:r>
              <w:t>Property type</w:t>
            </w:r>
          </w:p>
        </w:tc>
        <w:tc>
          <w:tcPr>
            <w:tcW w:w="0" w:type="auto"/>
            <w:hideMark/>
          </w:tcPr>
          <w:p w14:paraId="14E9F1BA" w14:textId="77777777" w:rsidR="00B921FE" w:rsidRDefault="00000000">
            <w:bookmarkStart w:id="857" w:name="_e8ba368c-31fd-78dd-eb15-3c82e4d00267"/>
            <w:bookmarkEnd w:id="857"/>
            <w:r>
              <w:t>Transformative item property</w:t>
            </w:r>
          </w:p>
        </w:tc>
      </w:tr>
      <w:tr w:rsidR="00B921FE" w14:paraId="70565785" w14:textId="77777777">
        <w:trPr>
          <w:divId w:val="302662171"/>
          <w:cantSplit/>
          <w:tblCellSpacing w:w="15" w:type="dxa"/>
        </w:trPr>
        <w:tc>
          <w:tcPr>
            <w:tcW w:w="0" w:type="auto"/>
            <w:hideMark/>
          </w:tcPr>
          <w:p w14:paraId="73865802" w14:textId="77777777" w:rsidR="00B921FE" w:rsidRDefault="00000000">
            <w:pPr>
              <w:jc w:val="left"/>
            </w:pPr>
            <w:r>
              <w:t>Container</w:t>
            </w:r>
          </w:p>
        </w:tc>
        <w:tc>
          <w:tcPr>
            <w:tcW w:w="0" w:type="auto"/>
            <w:hideMark/>
          </w:tcPr>
          <w:p w14:paraId="03EB2E28" w14:textId="77777777" w:rsidR="00B921FE" w:rsidRDefault="00000000">
            <w:bookmarkStart w:id="858" w:name="_c17193e5-f2a3-ac71-625f-902097d66338"/>
            <w:bookmarkEnd w:id="858"/>
            <w:r>
              <w:rPr>
                <w:rStyle w:val="HTMLTypewriter"/>
              </w:rPr>
              <w:t>ItemPropertyContainerBox</w:t>
            </w:r>
          </w:p>
        </w:tc>
      </w:tr>
      <w:tr w:rsidR="00B921FE" w14:paraId="052FE709" w14:textId="77777777">
        <w:trPr>
          <w:divId w:val="302662171"/>
          <w:cantSplit/>
          <w:tblCellSpacing w:w="15" w:type="dxa"/>
        </w:trPr>
        <w:tc>
          <w:tcPr>
            <w:tcW w:w="0" w:type="auto"/>
            <w:hideMark/>
          </w:tcPr>
          <w:p w14:paraId="3B6882DA" w14:textId="77777777" w:rsidR="00B921FE" w:rsidRDefault="00000000">
            <w:pPr>
              <w:jc w:val="left"/>
            </w:pPr>
            <w:r>
              <w:t>Mandatory (per item)</w:t>
            </w:r>
          </w:p>
        </w:tc>
        <w:tc>
          <w:tcPr>
            <w:tcW w:w="0" w:type="auto"/>
            <w:hideMark/>
          </w:tcPr>
          <w:p w14:paraId="3370B080" w14:textId="77777777" w:rsidR="00B921FE" w:rsidRDefault="00000000">
            <w:bookmarkStart w:id="859" w:name="_3cf80ecf-c083-4e0e-84fc-8fa776dca09d"/>
            <w:bookmarkEnd w:id="859"/>
            <w:r>
              <w:t>No</w:t>
            </w:r>
          </w:p>
        </w:tc>
      </w:tr>
      <w:tr w:rsidR="00B921FE" w14:paraId="33F9AE76" w14:textId="77777777">
        <w:trPr>
          <w:divId w:val="302662171"/>
          <w:cantSplit/>
          <w:tblCellSpacing w:w="15" w:type="dxa"/>
        </w:trPr>
        <w:tc>
          <w:tcPr>
            <w:tcW w:w="0" w:type="auto"/>
            <w:hideMark/>
          </w:tcPr>
          <w:p w14:paraId="19BEF127" w14:textId="77777777" w:rsidR="00B921FE" w:rsidRDefault="00000000">
            <w:pPr>
              <w:jc w:val="left"/>
            </w:pPr>
            <w:r>
              <w:t>Quantity (per item)</w:t>
            </w:r>
          </w:p>
        </w:tc>
        <w:tc>
          <w:tcPr>
            <w:tcW w:w="0" w:type="auto"/>
            <w:hideMark/>
          </w:tcPr>
          <w:p w14:paraId="4D363770" w14:textId="77777777" w:rsidR="00B921FE" w:rsidRDefault="00000000">
            <w:bookmarkStart w:id="860" w:name="_b06a05d0-a7cd-b767-2cd7-a44075e999be"/>
            <w:bookmarkEnd w:id="860"/>
            <w:r>
              <w:t>At most one</w:t>
            </w:r>
          </w:p>
        </w:tc>
      </w:tr>
    </w:tbl>
    <w:p w14:paraId="0CA6B87E" w14:textId="77777777" w:rsidR="00B921FE" w:rsidRDefault="00000000">
      <w:pPr>
        <w:divId w:val="302662171"/>
      </w:pPr>
      <w:bookmarkStart w:id="861" w:name="_dfdc11ca-7cd6-71dc-5d9e-35f58530bfc5"/>
      <w:bookmarkEnd w:id="861"/>
      <w:r>
        <w:t xml:space="preserve">The </w:t>
      </w:r>
      <w:r>
        <w:rPr>
          <w:rStyle w:val="HTMLTypewriter"/>
        </w:rPr>
        <w:t>WipeTransitionEffectProperty</w:t>
      </w:r>
      <w:r>
        <w:t xml:space="preserve"> documents a suggested wipe transition effect to apply between the display of two consecutive items of a slideshow entity group.</w:t>
      </w:r>
    </w:p>
    <w:p w14:paraId="73006228" w14:textId="77777777" w:rsidR="00B921FE" w:rsidRDefault="00000000">
      <w:pPr>
        <w:divId w:val="302662171"/>
      </w:pPr>
      <w:bookmarkStart w:id="862" w:name="_9a0df5c8-8033-f070-5ee5-1885fb6fa443"/>
      <w:bookmarkEnd w:id="862"/>
      <w:r>
        <w:t>A wipe transition effect consists in an image that gradually replaces another image from one side to another.</w:t>
      </w:r>
    </w:p>
    <w:p w14:paraId="70C2950F" w14:textId="77777777" w:rsidR="00B921FE" w:rsidRDefault="00000000">
      <w:pPr>
        <w:pStyle w:val="Note"/>
        <w:divId w:val="1928876648"/>
      </w:pPr>
      <w:bookmarkStart w:id="863" w:name="_7b349fa6-0ead-89c6-626c-9fb86f89a6cc"/>
      <w:bookmarkEnd w:id="863"/>
      <w:r>
        <w:rPr>
          <w:rStyle w:val="notelabel"/>
        </w:rPr>
        <w:t>NOTE</w:t>
      </w:r>
      <w:r>
        <w:rPr>
          <w:rStyle w:val="notelabel"/>
        </w:rPr>
        <w:tab/>
      </w:r>
      <w:r>
        <w:t>The precise rendering process is deliberately left to the player implementation.</w:t>
      </w:r>
    </w:p>
    <w:p w14:paraId="73DD5C4E" w14:textId="77777777" w:rsidR="00B921FE" w:rsidRDefault="00000000">
      <w:pPr>
        <w:divId w:val="302662171"/>
      </w:pPr>
      <w:bookmarkStart w:id="864" w:name="_614248b5-03a6-7491-7483-94dc3f61cfab"/>
      <w:bookmarkEnd w:id="864"/>
      <w:r>
        <w:t>This item property shall be associated with the first of the two consecutive items involved in the transition.</w:t>
      </w:r>
    </w:p>
    <w:p w14:paraId="0E2AFFEB" w14:textId="77777777" w:rsidR="00B921FE" w:rsidRDefault="00000000">
      <w:pPr>
        <w:divId w:val="302662171"/>
      </w:pPr>
      <w:bookmarkStart w:id="865" w:name="_e5eb50da-f22d-07e6-fe17-646fe0be3c5d"/>
      <w:bookmarkEnd w:id="865"/>
      <w:r>
        <w:t>When present for an image item, this item property shall be the last signalled item property for the image item.</w:t>
      </w:r>
    </w:p>
    <w:bookmarkStart w:id="866" w:name="_be41d9d0-9a49-8635-2ba6-77ce599df437"/>
    <w:bookmarkEnd w:id="866"/>
    <w:p w14:paraId="22A89D49" w14:textId="77777777" w:rsidR="00B921FE" w:rsidRDefault="00000000">
      <w:pPr>
        <w:divId w:val="302662171"/>
      </w:pPr>
      <w:r>
        <w:fldChar w:fldCharType="begin"/>
      </w:r>
      <w:r>
        <w:instrText>HYPERLINK "" \l "figure-wipe-transition"</w:instrText>
      </w:r>
      <w:r>
        <w:fldChar w:fldCharType="separate"/>
      </w:r>
      <w:r>
        <w:rPr>
          <w:rStyle w:val="citefig"/>
          <w:color w:val="0000FF"/>
          <w:u w:val="single"/>
          <w:lang w:val="en"/>
        </w:rPr>
        <w:t>Figure 1</w:t>
      </w:r>
      <w:r>
        <w:fldChar w:fldCharType="end"/>
      </w:r>
      <w:r>
        <w:t xml:space="preserve"> illustrates three wipe transition effects from an image A to an image B:</w:t>
      </w:r>
    </w:p>
    <w:p w14:paraId="39A6B4DD" w14:textId="77777777" w:rsidR="00B921FE" w:rsidRDefault="00000000">
      <w:pPr>
        <w:pStyle w:val="zzHelp"/>
        <w:divId w:val="2063945400"/>
      </w:pPr>
      <w:bookmarkStart w:id="867" w:name="_f8ddf47d-94ba-d9b3-089f-a6f8922cffd8"/>
      <w:bookmarkEnd w:id="867"/>
      <w:r>
        <w:t>EDITORIAL NOTE — New: Fix image sizing/alignment</w:t>
      </w:r>
    </w:p>
    <w:bookmarkStart w:id="868" w:name="figure-wipe-transition"/>
    <w:bookmarkStart w:id="869" w:name="_a292331e-a8e0-9113-5058-446c3de9e080"/>
    <w:bookmarkEnd w:id="868"/>
    <w:bookmarkEnd w:id="869"/>
    <w:p w14:paraId="4B7556BB" w14:textId="77777777" w:rsidR="00B921FE" w:rsidRDefault="00000000">
      <w:pPr>
        <w:keepNext/>
        <w:divId w:val="12190646"/>
      </w:pPr>
      <w:r>
        <w:lastRenderedPageBreak/>
        <w:fldChar w:fldCharType="begin"/>
      </w:r>
      <w:r>
        <w:instrText xml:space="preserve"> INCLUDEPICTURE  \d "cid:6a299c13-6966-41ef-95bf-e6153f523c87.png" \* MERGEFORMATINET </w:instrText>
      </w:r>
      <w:r>
        <w:fldChar w:fldCharType="separate"/>
      </w:r>
      <w:r>
        <w:rPr>
          <w:noProof/>
        </w:rPr>
        <w:fldChar w:fldCharType="begin"/>
      </w:r>
      <w:r>
        <w:rPr>
          <w:noProof/>
        </w:rPr>
        <w:instrText xml:space="preserve"> INCLUDEPICTURE  "cid:6a299c13-6966-41ef-95bf-e6153f523c87.png" \* MERGEFORMATINET </w:instrText>
      </w:r>
      <w:r>
        <w:rPr>
          <w:noProof/>
        </w:rPr>
        <w:fldChar w:fldCharType="separate"/>
      </w:r>
      <w:r w:rsidR="000B6AAD">
        <w:rPr>
          <w:noProof/>
        </w:rPr>
        <w:pict w14:anchorId="070E2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44.95pt;height:172.15pt;mso-width-percent:0;mso-height-percent:0;mso-width-percent:0;mso-height-percent:0">
            <v:imagedata r:id="rId26" r:href="rId27"/>
          </v:shape>
        </w:pict>
      </w:r>
      <w:r>
        <w:rPr>
          <w:noProof/>
        </w:rPr>
        <w:fldChar w:fldCharType="end"/>
      </w:r>
      <w:r>
        <w:fldChar w:fldCharType="end"/>
      </w:r>
    </w:p>
    <w:p w14:paraId="6F8D129B" w14:textId="77777777" w:rsidR="00B921FE" w:rsidRDefault="00000000">
      <w:pPr>
        <w:pStyle w:val="FigureTitle"/>
        <w:divId w:val="12190646"/>
      </w:pPr>
      <w:r>
        <w:t>a)  starting from the left top corner and following a 45° moving boundary (dash line) toward the opposite side</w:t>
      </w:r>
    </w:p>
    <w:bookmarkStart w:id="870" w:name="_93397181-79f5-14f8-0521-7f67aa8a354b"/>
    <w:bookmarkEnd w:id="870"/>
    <w:p w14:paraId="120FB9E0" w14:textId="77777777" w:rsidR="00B921FE" w:rsidRDefault="00000000">
      <w:pPr>
        <w:keepNext/>
        <w:divId w:val="2007055950"/>
      </w:pPr>
      <w:r>
        <w:fldChar w:fldCharType="begin"/>
      </w:r>
      <w:r>
        <w:instrText xml:space="preserve"> INCLUDEPICTURE  \d "cid:41b0cf90-c949-4854-93e9-5bb74fc070e5.png" \* MERGEFORMATINET </w:instrText>
      </w:r>
      <w:r>
        <w:fldChar w:fldCharType="separate"/>
      </w:r>
      <w:r>
        <w:rPr>
          <w:noProof/>
        </w:rPr>
        <w:fldChar w:fldCharType="begin"/>
      </w:r>
      <w:r>
        <w:rPr>
          <w:noProof/>
        </w:rPr>
        <w:instrText xml:space="preserve"> INCLUDEPICTURE  "cid:41b0cf90-c949-4854-93e9-5bb74fc070e5.png" \* MERGEFORMATINET </w:instrText>
      </w:r>
      <w:r>
        <w:rPr>
          <w:noProof/>
        </w:rPr>
        <w:fldChar w:fldCharType="separate"/>
      </w:r>
      <w:r w:rsidR="000B6AAD">
        <w:rPr>
          <w:noProof/>
        </w:rPr>
        <w:pict w14:anchorId="79025B46">
          <v:shape id="_x0000_i1033" type="#_x0000_t75" alt="" style="width:164.05pt;height:164.05pt;mso-width-percent:0;mso-height-percent:0;mso-width-percent:0;mso-height-percent:0">
            <v:imagedata r:id="rId28" r:href="rId29"/>
          </v:shape>
        </w:pict>
      </w:r>
      <w:r>
        <w:rPr>
          <w:noProof/>
        </w:rPr>
        <w:fldChar w:fldCharType="end"/>
      </w:r>
      <w:r>
        <w:fldChar w:fldCharType="end"/>
      </w:r>
    </w:p>
    <w:p w14:paraId="005A79B5" w14:textId="77777777" w:rsidR="00B921FE" w:rsidRDefault="00000000">
      <w:pPr>
        <w:pStyle w:val="FigureTitle"/>
        <w:divId w:val="2007055950"/>
      </w:pPr>
      <w:r>
        <w:t>b)  from bottom following a horizontal moving boundary toward the top</w:t>
      </w:r>
    </w:p>
    <w:bookmarkStart w:id="871" w:name="_d6ce3d4b-0c7c-2628-361a-cd2746f1a53d"/>
    <w:bookmarkEnd w:id="871"/>
    <w:p w14:paraId="29FBB221" w14:textId="77777777" w:rsidR="00B921FE" w:rsidRDefault="00000000">
      <w:pPr>
        <w:keepNext/>
        <w:divId w:val="1601110251"/>
      </w:pPr>
      <w:r>
        <w:fldChar w:fldCharType="begin"/>
      </w:r>
      <w:r>
        <w:instrText xml:space="preserve"> INCLUDEPICTURE  \d "cid:c5d560d7-90e1-4b28-a078-0738b54e80eb.png" \* MERGEFORMATINET </w:instrText>
      </w:r>
      <w:r>
        <w:fldChar w:fldCharType="separate"/>
      </w:r>
      <w:r>
        <w:rPr>
          <w:noProof/>
        </w:rPr>
        <w:fldChar w:fldCharType="begin"/>
      </w:r>
      <w:r>
        <w:rPr>
          <w:noProof/>
        </w:rPr>
        <w:instrText xml:space="preserve"> INCLUDEPICTURE  "cid:c5d560d7-90e1-4b28-a078-0738b54e80eb.png" \* MERGEFORMATINET </w:instrText>
      </w:r>
      <w:r>
        <w:rPr>
          <w:noProof/>
        </w:rPr>
        <w:fldChar w:fldCharType="separate"/>
      </w:r>
      <w:r w:rsidR="000B6AAD">
        <w:rPr>
          <w:noProof/>
        </w:rPr>
        <w:pict w14:anchorId="12A8E705">
          <v:shape id="_x0000_i1032" type="#_x0000_t75" alt="" style="width:165pt;height:165.95pt;mso-width-percent:0;mso-height-percent:0;mso-width-percent:0;mso-height-percent:0">
            <v:imagedata r:id="rId30" r:href="rId31"/>
          </v:shape>
        </w:pict>
      </w:r>
      <w:r>
        <w:rPr>
          <w:noProof/>
        </w:rPr>
        <w:fldChar w:fldCharType="end"/>
      </w:r>
      <w:r>
        <w:fldChar w:fldCharType="end"/>
      </w:r>
    </w:p>
    <w:p w14:paraId="37ED5742" w14:textId="77777777" w:rsidR="00B921FE" w:rsidRDefault="00000000">
      <w:pPr>
        <w:pStyle w:val="FigureTitle"/>
        <w:keepNext/>
        <w:divId w:val="1601110251"/>
      </w:pPr>
      <w:r>
        <w:t>c)  starting from the right top corner and following a -45° moving boundary toward the opposite side</w:t>
      </w:r>
    </w:p>
    <w:p w14:paraId="27395AD7" w14:textId="77777777" w:rsidR="00B921FE" w:rsidRDefault="00000000">
      <w:pPr>
        <w:pStyle w:val="FigureTitle"/>
        <w:divId w:val="758453977"/>
      </w:pPr>
      <w:r>
        <w:t>Figure 1 — Examples of wipe transition effects</w:t>
      </w:r>
    </w:p>
    <w:p w14:paraId="5E5EB81B" w14:textId="77777777" w:rsidR="00B921FE" w:rsidRDefault="00000000">
      <w:pPr>
        <w:pStyle w:val="Heading4"/>
        <w:divId w:val="756829848"/>
      </w:pPr>
      <w:bookmarkStart w:id="872" w:name="_920ff5fc-eeec-f3e6-3497-a1bf502b3b0b"/>
      <w:bookmarkEnd w:id="872"/>
      <w:r>
        <w:t>6.5.30.2</w:t>
      </w:r>
      <w:r>
        <w:tab/>
        <w:t>Syntax</w:t>
      </w:r>
    </w:p>
    <w:p w14:paraId="72C9C104" w14:textId="77777777" w:rsidR="00B921FE" w:rsidRDefault="00000000">
      <w:pPr>
        <w:pStyle w:val="Code"/>
        <w:divId w:val="756829848"/>
        <w:rPr>
          <w:color w:val="444444"/>
        </w:rPr>
      </w:pPr>
      <w:bookmarkStart w:id="873" w:name="_1aede5d7-2edd-9966-c141-cbd2f3eae489"/>
      <w:bookmarkEnd w:id="873"/>
      <w:r>
        <w:rPr>
          <w:color w:val="444444"/>
        </w:rPr>
        <w:t>aligned(8) class WipeTransitionEffectProperty</w:t>
      </w:r>
      <w:r>
        <w:rPr>
          <w:color w:val="444444"/>
        </w:rPr>
        <w:br/>
        <w:t>extends ItemFullProperty('wipe', version=0, flags=0) {</w:t>
      </w:r>
      <w:r>
        <w:rPr>
          <w:color w:val="444444"/>
        </w:rPr>
        <w:br/>
        <w:t>    unsigned int(8) transition_direction;</w:t>
      </w:r>
      <w:r>
        <w:rPr>
          <w:color w:val="444444"/>
        </w:rPr>
        <w:br/>
        <w:t>}</w:t>
      </w:r>
    </w:p>
    <w:p w14:paraId="40FEB528" w14:textId="77777777" w:rsidR="00B921FE" w:rsidRDefault="00000000">
      <w:pPr>
        <w:pStyle w:val="Heading4"/>
        <w:divId w:val="629749279"/>
      </w:pPr>
      <w:bookmarkStart w:id="874" w:name="_45685639-bddf-4db1-f03a-911d59c86bf5"/>
      <w:bookmarkEnd w:id="874"/>
      <w:r>
        <w:lastRenderedPageBreak/>
        <w:t>6.5.30.3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7275"/>
      </w:tblGrid>
      <w:tr w:rsidR="00B921FE" w14:paraId="4A46EE5A" w14:textId="77777777">
        <w:trPr>
          <w:divId w:val="629749279"/>
          <w:cantSplit/>
          <w:tblCellSpacing w:w="15" w:type="dxa"/>
        </w:trPr>
        <w:tc>
          <w:tcPr>
            <w:tcW w:w="0" w:type="auto"/>
            <w:hideMark/>
          </w:tcPr>
          <w:p w14:paraId="06789F5E" w14:textId="77777777" w:rsidR="00B921FE" w:rsidRDefault="00000000">
            <w:pPr>
              <w:jc w:val="left"/>
            </w:pPr>
            <w:bookmarkStart w:id="875" w:name="_05d04e01-bac6-ef80-7633-b980282f1ef1"/>
            <w:bookmarkEnd w:id="875"/>
            <w:r>
              <w:rPr>
                <w:rStyle w:val="HTMLTypewriter"/>
              </w:rPr>
              <w:t>transition_direction</w:t>
            </w:r>
          </w:p>
        </w:tc>
        <w:tc>
          <w:tcPr>
            <w:tcW w:w="0" w:type="auto"/>
            <w:hideMark/>
          </w:tcPr>
          <w:p w14:paraId="5C8698D6" w14:textId="77777777" w:rsidR="00B921FE" w:rsidRDefault="00000000">
            <w:bookmarkStart w:id="876" w:name="_1d168235-f769-707b-cf99-f11a061655e3"/>
            <w:bookmarkEnd w:id="876"/>
            <w:r>
              <w:t>identifies the transition direction to apply. It takes one of the following values:</w:t>
            </w:r>
          </w:p>
          <w:p w14:paraId="32A232B8" w14:textId="77777777" w:rsidR="00B921FE" w:rsidRDefault="00000000">
            <w:pPr>
              <w:pStyle w:val="ListParagraph"/>
              <w:numPr>
                <w:ilvl w:val="0"/>
                <w:numId w:val="13"/>
              </w:numPr>
              <w:divId w:val="1136949161"/>
              <w:rPr>
                <w:rFonts w:eastAsia="Times New Roman"/>
              </w:rPr>
            </w:pPr>
            <w:bookmarkStart w:id="877" w:name="_1a05494d-6e46-79a1-aa5d-ac4841b28efc"/>
            <w:bookmarkEnd w:id="877"/>
            <w:r>
              <w:rPr>
                <w:rFonts w:eastAsia="Times New Roman"/>
              </w:rPr>
              <w:t xml:space="preserve">0: from-left; following a vertical moving boundary. </w:t>
            </w:r>
          </w:p>
          <w:p w14:paraId="138082AE" w14:textId="77777777" w:rsidR="00B921FE" w:rsidRDefault="00000000">
            <w:pPr>
              <w:pStyle w:val="ListParagraph"/>
              <w:numPr>
                <w:ilvl w:val="0"/>
                <w:numId w:val="13"/>
              </w:numPr>
              <w:divId w:val="1136949161"/>
              <w:rPr>
                <w:rFonts w:eastAsia="Times New Roman"/>
              </w:rPr>
            </w:pPr>
            <w:bookmarkStart w:id="878" w:name="_dae87c7a-8799-4a46-a520-6e4c78c1a10d"/>
            <w:bookmarkEnd w:id="878"/>
            <w:r>
              <w:rPr>
                <w:rFonts w:eastAsia="Times New Roman"/>
              </w:rPr>
              <w:t xml:space="preserve">1: from-right; following a vertical moving boundary. </w:t>
            </w:r>
          </w:p>
          <w:p w14:paraId="44220BC7" w14:textId="77777777" w:rsidR="00B921FE" w:rsidRDefault="00000000">
            <w:pPr>
              <w:pStyle w:val="ListParagraph"/>
              <w:numPr>
                <w:ilvl w:val="0"/>
                <w:numId w:val="13"/>
              </w:numPr>
              <w:divId w:val="1136949161"/>
              <w:rPr>
                <w:rFonts w:eastAsia="Times New Roman"/>
              </w:rPr>
            </w:pPr>
            <w:bookmarkStart w:id="879" w:name="_9054098c-1970-69ca-c3d5-c19e6e569c19"/>
            <w:bookmarkEnd w:id="879"/>
            <w:r>
              <w:rPr>
                <w:rFonts w:eastAsia="Times New Roman"/>
              </w:rPr>
              <w:t xml:space="preserve">2: from-top; following a horizontal moving boundary. </w:t>
            </w:r>
          </w:p>
          <w:p w14:paraId="692A9E78" w14:textId="77777777" w:rsidR="00B921FE" w:rsidRDefault="00000000">
            <w:pPr>
              <w:pStyle w:val="ListParagraph"/>
              <w:numPr>
                <w:ilvl w:val="0"/>
                <w:numId w:val="13"/>
              </w:numPr>
              <w:divId w:val="1136949161"/>
              <w:rPr>
                <w:rFonts w:eastAsia="Times New Roman"/>
              </w:rPr>
            </w:pPr>
            <w:bookmarkStart w:id="880" w:name="_9c27b6eb-ac7d-71be-2a25-fd50893443d1"/>
            <w:bookmarkEnd w:id="880"/>
            <w:r>
              <w:rPr>
                <w:rFonts w:eastAsia="Times New Roman"/>
              </w:rPr>
              <w:t xml:space="preserve">3: from-bottom; following a horizontal moving boundary. </w:t>
            </w:r>
          </w:p>
          <w:p w14:paraId="230E3EE2" w14:textId="77777777" w:rsidR="00B921FE" w:rsidRDefault="00000000">
            <w:pPr>
              <w:pStyle w:val="ListParagraph"/>
              <w:numPr>
                <w:ilvl w:val="0"/>
                <w:numId w:val="13"/>
              </w:numPr>
              <w:divId w:val="1136949161"/>
              <w:rPr>
                <w:rFonts w:eastAsia="Times New Roman"/>
              </w:rPr>
            </w:pPr>
            <w:bookmarkStart w:id="881" w:name="_4a538bc1-0f59-f0b9-2901-f522dfbf0a57"/>
            <w:bookmarkEnd w:id="881"/>
            <w:r>
              <w:rPr>
                <w:rFonts w:eastAsia="Times New Roman"/>
              </w:rPr>
              <w:t xml:space="preserve">4: from-left-top; following a 45° moving boundary. </w:t>
            </w:r>
          </w:p>
          <w:p w14:paraId="748F1D0B" w14:textId="77777777" w:rsidR="00B921FE" w:rsidRDefault="00000000">
            <w:pPr>
              <w:pStyle w:val="ListParagraph"/>
              <w:numPr>
                <w:ilvl w:val="0"/>
                <w:numId w:val="13"/>
              </w:numPr>
              <w:divId w:val="1136949161"/>
              <w:rPr>
                <w:rFonts w:eastAsia="Times New Roman"/>
              </w:rPr>
            </w:pPr>
            <w:bookmarkStart w:id="882" w:name="_8d690995-29b2-d227-0f62-ba467e195939"/>
            <w:bookmarkEnd w:id="882"/>
            <w:r>
              <w:rPr>
                <w:rFonts w:eastAsia="Times New Roman"/>
              </w:rPr>
              <w:t xml:space="preserve">5: from-right-top; following a -45° moving boundary. </w:t>
            </w:r>
          </w:p>
          <w:p w14:paraId="315A30FF" w14:textId="77777777" w:rsidR="00B921FE" w:rsidRDefault="00000000">
            <w:pPr>
              <w:pStyle w:val="ListParagraph"/>
              <w:numPr>
                <w:ilvl w:val="0"/>
                <w:numId w:val="13"/>
              </w:numPr>
              <w:divId w:val="1136949161"/>
              <w:rPr>
                <w:rFonts w:eastAsia="Times New Roman"/>
              </w:rPr>
            </w:pPr>
            <w:bookmarkStart w:id="883" w:name="_ea0271ff-5542-f82d-af5a-b7623f37543a"/>
            <w:bookmarkEnd w:id="883"/>
            <w:r>
              <w:rPr>
                <w:rFonts w:eastAsia="Times New Roman"/>
              </w:rPr>
              <w:t xml:space="preserve">6: from-left-bottom; following a -45° moving boundary. </w:t>
            </w:r>
          </w:p>
          <w:p w14:paraId="6C16862B" w14:textId="77777777" w:rsidR="00B921FE" w:rsidRDefault="00000000">
            <w:pPr>
              <w:pStyle w:val="ListParagraph"/>
              <w:numPr>
                <w:ilvl w:val="0"/>
                <w:numId w:val="13"/>
              </w:numPr>
              <w:divId w:val="1136949161"/>
              <w:rPr>
                <w:rFonts w:eastAsia="Times New Roman"/>
              </w:rPr>
            </w:pPr>
            <w:bookmarkStart w:id="884" w:name="_326ac51e-6cdc-e134-307f-6997aa0d5f47"/>
            <w:bookmarkEnd w:id="884"/>
            <w:r>
              <w:rPr>
                <w:rFonts w:eastAsia="Times New Roman"/>
              </w:rPr>
              <w:t xml:space="preserve">7: from-right-bottom; following a 45° moving boundary. </w:t>
            </w:r>
          </w:p>
          <w:p w14:paraId="3726102A" w14:textId="77777777" w:rsidR="00B921FE" w:rsidRDefault="00000000">
            <w:pPr>
              <w:pStyle w:val="ListParagraph"/>
              <w:numPr>
                <w:ilvl w:val="0"/>
                <w:numId w:val="13"/>
              </w:numPr>
              <w:divId w:val="1136949161"/>
              <w:rPr>
                <w:rFonts w:eastAsia="Times New Roman"/>
              </w:rPr>
            </w:pPr>
            <w:bookmarkStart w:id="885" w:name="_f1f084f0-6b03-9d1e-f19f-e9d33d219cd0"/>
            <w:bookmarkEnd w:id="885"/>
            <w:r>
              <w:rPr>
                <w:rFonts w:eastAsia="Times New Roman"/>
              </w:rPr>
              <w:t xml:space="preserve">Other values are reserved. </w:t>
            </w:r>
          </w:p>
        </w:tc>
      </w:tr>
    </w:tbl>
    <w:p w14:paraId="1E32DD65" w14:textId="77777777" w:rsidR="00B921FE" w:rsidRDefault="00000000">
      <w:pPr>
        <w:pStyle w:val="Heading3"/>
        <w:divId w:val="559436617"/>
      </w:pPr>
      <w:bookmarkStart w:id="886" w:name="zoom"/>
      <w:bookmarkStart w:id="887" w:name="_Toc225974950"/>
      <w:bookmarkEnd w:id="886"/>
      <w:r>
        <w:t>6.5.31</w:t>
      </w:r>
      <w:r>
        <w:tab/>
        <w:t>Zoom transition effect</w:t>
      </w:r>
      <w:bookmarkEnd w:id="887"/>
    </w:p>
    <w:p w14:paraId="20643858" w14:textId="77777777" w:rsidR="00B921FE" w:rsidRDefault="00000000">
      <w:pPr>
        <w:pStyle w:val="Heading4"/>
        <w:divId w:val="2066641286"/>
      </w:pPr>
      <w:bookmarkStart w:id="888" w:name="_51038a2f-f102-168e-9391-6d2590451f72"/>
      <w:bookmarkEnd w:id="888"/>
      <w:r>
        <w:t>6.5.31.1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3915B392" w14:textId="77777777">
        <w:trPr>
          <w:divId w:val="2066641286"/>
          <w:cantSplit/>
          <w:tblCellSpacing w:w="15" w:type="dxa"/>
        </w:trPr>
        <w:tc>
          <w:tcPr>
            <w:tcW w:w="0" w:type="auto"/>
            <w:hideMark/>
          </w:tcPr>
          <w:p w14:paraId="3FD25AD7" w14:textId="77777777" w:rsidR="00B921FE" w:rsidRDefault="00000000">
            <w:pPr>
              <w:jc w:val="left"/>
            </w:pPr>
            <w:bookmarkStart w:id="889" w:name="_916b2731-3a77-ae80-1bd1-3c57b005b492"/>
            <w:bookmarkEnd w:id="889"/>
            <w:r>
              <w:t>Box type</w:t>
            </w:r>
          </w:p>
        </w:tc>
        <w:tc>
          <w:tcPr>
            <w:tcW w:w="0" w:type="auto"/>
            <w:hideMark/>
          </w:tcPr>
          <w:p w14:paraId="03F3BFE7" w14:textId="77777777" w:rsidR="00B921FE" w:rsidRDefault="00000000">
            <w:bookmarkStart w:id="890" w:name="_5000eba4-d544-1690-3a05-85a4864f5f86"/>
            <w:bookmarkEnd w:id="890"/>
            <w:r>
              <w:rPr>
                <w:rStyle w:val="HTMLTypewriter"/>
              </w:rPr>
              <w:t>'zoom'</w:t>
            </w:r>
          </w:p>
        </w:tc>
      </w:tr>
      <w:tr w:rsidR="00B921FE" w14:paraId="2F803758" w14:textId="77777777">
        <w:trPr>
          <w:divId w:val="2066641286"/>
          <w:cantSplit/>
          <w:tblCellSpacing w:w="15" w:type="dxa"/>
        </w:trPr>
        <w:tc>
          <w:tcPr>
            <w:tcW w:w="0" w:type="auto"/>
            <w:hideMark/>
          </w:tcPr>
          <w:p w14:paraId="1096B9CA" w14:textId="77777777" w:rsidR="00B921FE" w:rsidRDefault="00000000">
            <w:pPr>
              <w:jc w:val="left"/>
            </w:pPr>
            <w:r>
              <w:t>Property type</w:t>
            </w:r>
          </w:p>
        </w:tc>
        <w:tc>
          <w:tcPr>
            <w:tcW w:w="0" w:type="auto"/>
            <w:hideMark/>
          </w:tcPr>
          <w:p w14:paraId="01623462" w14:textId="77777777" w:rsidR="00B921FE" w:rsidRDefault="00000000">
            <w:bookmarkStart w:id="891" w:name="_1a7773bb-bc57-3579-6435-71c555146e2f"/>
            <w:bookmarkEnd w:id="891"/>
            <w:r>
              <w:t>Transformative item property</w:t>
            </w:r>
          </w:p>
        </w:tc>
      </w:tr>
      <w:tr w:rsidR="00B921FE" w14:paraId="4DD1B098" w14:textId="77777777">
        <w:trPr>
          <w:divId w:val="2066641286"/>
          <w:cantSplit/>
          <w:tblCellSpacing w:w="15" w:type="dxa"/>
        </w:trPr>
        <w:tc>
          <w:tcPr>
            <w:tcW w:w="0" w:type="auto"/>
            <w:hideMark/>
          </w:tcPr>
          <w:p w14:paraId="64D7F718" w14:textId="77777777" w:rsidR="00B921FE" w:rsidRDefault="00000000">
            <w:pPr>
              <w:jc w:val="left"/>
            </w:pPr>
            <w:r>
              <w:t>Container</w:t>
            </w:r>
          </w:p>
        </w:tc>
        <w:tc>
          <w:tcPr>
            <w:tcW w:w="0" w:type="auto"/>
            <w:hideMark/>
          </w:tcPr>
          <w:p w14:paraId="4C2F4E0A" w14:textId="77777777" w:rsidR="00B921FE" w:rsidRDefault="00000000">
            <w:bookmarkStart w:id="892" w:name="_df4c0077-b215-e844-d275-6a3afa6af934"/>
            <w:bookmarkEnd w:id="892"/>
            <w:r>
              <w:rPr>
                <w:rStyle w:val="HTMLTypewriter"/>
              </w:rPr>
              <w:t>ItemPropertyContainerBox</w:t>
            </w:r>
          </w:p>
        </w:tc>
      </w:tr>
      <w:tr w:rsidR="00B921FE" w14:paraId="2A8FE402" w14:textId="77777777">
        <w:trPr>
          <w:divId w:val="2066641286"/>
          <w:cantSplit/>
          <w:tblCellSpacing w:w="15" w:type="dxa"/>
        </w:trPr>
        <w:tc>
          <w:tcPr>
            <w:tcW w:w="0" w:type="auto"/>
            <w:hideMark/>
          </w:tcPr>
          <w:p w14:paraId="0070A4B1" w14:textId="77777777" w:rsidR="00B921FE" w:rsidRDefault="00000000">
            <w:pPr>
              <w:jc w:val="left"/>
            </w:pPr>
            <w:r>
              <w:t>Mandatory (per item)</w:t>
            </w:r>
          </w:p>
        </w:tc>
        <w:tc>
          <w:tcPr>
            <w:tcW w:w="0" w:type="auto"/>
            <w:hideMark/>
          </w:tcPr>
          <w:p w14:paraId="7C6ADC3C" w14:textId="77777777" w:rsidR="00B921FE" w:rsidRDefault="00000000">
            <w:bookmarkStart w:id="893" w:name="_0b8eb5af-8795-3c49-5da4-f61ca44b0c5c"/>
            <w:bookmarkEnd w:id="893"/>
            <w:r>
              <w:t>No</w:t>
            </w:r>
          </w:p>
        </w:tc>
      </w:tr>
      <w:tr w:rsidR="00B921FE" w14:paraId="580906A6" w14:textId="77777777">
        <w:trPr>
          <w:divId w:val="2066641286"/>
          <w:cantSplit/>
          <w:tblCellSpacing w:w="15" w:type="dxa"/>
        </w:trPr>
        <w:tc>
          <w:tcPr>
            <w:tcW w:w="0" w:type="auto"/>
            <w:hideMark/>
          </w:tcPr>
          <w:p w14:paraId="6D2AE97B" w14:textId="77777777" w:rsidR="00B921FE" w:rsidRDefault="00000000">
            <w:pPr>
              <w:jc w:val="left"/>
            </w:pPr>
            <w:r>
              <w:t>Quantity (per item)</w:t>
            </w:r>
          </w:p>
        </w:tc>
        <w:tc>
          <w:tcPr>
            <w:tcW w:w="0" w:type="auto"/>
            <w:hideMark/>
          </w:tcPr>
          <w:p w14:paraId="224BFBD6" w14:textId="77777777" w:rsidR="00B921FE" w:rsidRDefault="00000000">
            <w:bookmarkStart w:id="894" w:name="_5bc253e2-15f9-5b7b-da42-0e3ff3c08d39"/>
            <w:bookmarkEnd w:id="894"/>
            <w:r>
              <w:t>At most one</w:t>
            </w:r>
          </w:p>
        </w:tc>
      </w:tr>
    </w:tbl>
    <w:p w14:paraId="6D50FA33" w14:textId="77777777" w:rsidR="00B921FE" w:rsidRDefault="00000000">
      <w:pPr>
        <w:divId w:val="2066641286"/>
      </w:pPr>
      <w:bookmarkStart w:id="895" w:name="_3a8a88ae-2835-e32e-ceb2-6f10748b5e48"/>
      <w:bookmarkEnd w:id="895"/>
      <w:r>
        <w:t xml:space="preserve">The </w:t>
      </w:r>
      <w:r>
        <w:rPr>
          <w:rStyle w:val="HTMLTypewriter"/>
        </w:rPr>
        <w:t>ZoomTransitionEffectProperty</w:t>
      </w:r>
      <w:r>
        <w:t xml:space="preserve"> documents a suggested zoom transition effect to apply between the display of two consecutive items of a slideshow entity group.</w:t>
      </w:r>
    </w:p>
    <w:p w14:paraId="569B65F2" w14:textId="77777777" w:rsidR="00B921FE" w:rsidRDefault="00000000">
      <w:pPr>
        <w:divId w:val="2066641286"/>
      </w:pPr>
      <w:bookmarkStart w:id="896" w:name="_5d05cde1-f253-97de-71c7-03deb135e0a1"/>
      <w:bookmarkEnd w:id="896"/>
      <w:r>
        <w:t xml:space="preserve">A zoom transition effect consists in a new image that replaces another by zoom-in or zoom-out from the middle of the preceding image with a special shape </w:t>
      </w:r>
      <w:r>
        <w:rPr>
          <w:rStyle w:val="HTMLTypewriter"/>
        </w:rPr>
        <w:t>transition_shape</w:t>
      </w:r>
      <w:r>
        <w:t>.</w:t>
      </w:r>
    </w:p>
    <w:p w14:paraId="22A2D2A7" w14:textId="77777777" w:rsidR="00B921FE" w:rsidRDefault="00000000">
      <w:pPr>
        <w:pStyle w:val="Note"/>
        <w:divId w:val="377972212"/>
      </w:pPr>
      <w:bookmarkStart w:id="897" w:name="_ab6ac4a4-99ba-c51f-b246-7f51241d97cd"/>
      <w:bookmarkEnd w:id="897"/>
      <w:r>
        <w:rPr>
          <w:rStyle w:val="notelabel"/>
        </w:rPr>
        <w:t>NOTE</w:t>
      </w:r>
      <w:r>
        <w:rPr>
          <w:rStyle w:val="notelabel"/>
        </w:rPr>
        <w:tab/>
      </w:r>
      <w:r>
        <w:t>The precise rendering process is deliberately left to the player implementation.</w:t>
      </w:r>
    </w:p>
    <w:p w14:paraId="5B780D0F" w14:textId="77777777" w:rsidR="00B921FE" w:rsidRDefault="00000000">
      <w:pPr>
        <w:divId w:val="2066641286"/>
      </w:pPr>
      <w:bookmarkStart w:id="898" w:name="_e57db1a7-fc39-c422-d510-8f92f7faefe8"/>
      <w:bookmarkEnd w:id="898"/>
      <w:r>
        <w:t>This item property shall be associated with the first of the two consecutive items involved in the transition.</w:t>
      </w:r>
    </w:p>
    <w:p w14:paraId="2799E1BA" w14:textId="77777777" w:rsidR="00B921FE" w:rsidRDefault="00000000">
      <w:pPr>
        <w:divId w:val="2066641286"/>
      </w:pPr>
      <w:bookmarkStart w:id="899" w:name="_ad88115a-ac44-6ee8-11d5-90814fb35e94"/>
      <w:bookmarkEnd w:id="899"/>
      <w:r>
        <w:t>When present for an image item, this item property shall be the last signalled item property for the image item.</w:t>
      </w:r>
    </w:p>
    <w:p w14:paraId="557557EA" w14:textId="77777777" w:rsidR="00B921FE" w:rsidRDefault="00000000">
      <w:pPr>
        <w:pStyle w:val="Heading4"/>
        <w:divId w:val="1399014019"/>
      </w:pPr>
      <w:bookmarkStart w:id="900" w:name="_9a9d9fcc-5bcf-76a8-bf68-a6b4bfa62264"/>
      <w:bookmarkEnd w:id="900"/>
      <w:r>
        <w:t>6.5.31.2</w:t>
      </w:r>
      <w:r>
        <w:tab/>
        <w:t>Syntax</w:t>
      </w:r>
    </w:p>
    <w:p w14:paraId="11BA8075" w14:textId="77777777" w:rsidR="00B921FE" w:rsidRDefault="00000000">
      <w:pPr>
        <w:pStyle w:val="Code"/>
        <w:divId w:val="1399014019"/>
        <w:rPr>
          <w:color w:val="444444"/>
        </w:rPr>
      </w:pPr>
      <w:bookmarkStart w:id="901" w:name="_0639e954-538e-8b7e-0325-064e9b9d1585"/>
      <w:bookmarkEnd w:id="901"/>
      <w:r>
        <w:rPr>
          <w:color w:val="444444"/>
        </w:rPr>
        <w:t>aligned(8) class ZoomTransitionEffectProperty</w:t>
      </w:r>
      <w:r>
        <w:rPr>
          <w:color w:val="444444"/>
        </w:rPr>
        <w:br/>
        <w:t>extends ItemFullProperty('zoom', version=0, flags=0) {</w:t>
      </w:r>
      <w:r>
        <w:rPr>
          <w:color w:val="444444"/>
        </w:rPr>
        <w:br/>
        <w:t>    unsigned int(1) transition_direction;</w:t>
      </w:r>
      <w:r>
        <w:rPr>
          <w:color w:val="444444"/>
        </w:rPr>
        <w:br/>
        <w:t>    unsigned int(7) transition_shape;</w:t>
      </w:r>
      <w:r>
        <w:rPr>
          <w:color w:val="444444"/>
        </w:rPr>
        <w:br/>
        <w:t>}</w:t>
      </w:r>
    </w:p>
    <w:p w14:paraId="3ADEB0D1" w14:textId="77777777" w:rsidR="00B921FE" w:rsidRDefault="00000000">
      <w:pPr>
        <w:pStyle w:val="Heading4"/>
        <w:divId w:val="622617017"/>
      </w:pPr>
      <w:bookmarkStart w:id="902" w:name="_1c40c143-79d8-aefa-0a43-7341e9914815"/>
      <w:bookmarkEnd w:id="902"/>
      <w:r>
        <w:t>6.5.31.3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7275"/>
      </w:tblGrid>
      <w:tr w:rsidR="00B921FE" w14:paraId="4BB43F30" w14:textId="77777777">
        <w:trPr>
          <w:divId w:val="622617017"/>
          <w:cantSplit/>
          <w:tblCellSpacing w:w="15" w:type="dxa"/>
        </w:trPr>
        <w:tc>
          <w:tcPr>
            <w:tcW w:w="0" w:type="auto"/>
            <w:hideMark/>
          </w:tcPr>
          <w:p w14:paraId="0C321121" w14:textId="77777777" w:rsidR="00B921FE" w:rsidRDefault="00000000">
            <w:pPr>
              <w:jc w:val="left"/>
            </w:pPr>
            <w:bookmarkStart w:id="903" w:name="_7355de93-7764-52b4-3ad5-d38fea9564fb"/>
            <w:bookmarkEnd w:id="903"/>
            <w:r>
              <w:rPr>
                <w:rStyle w:val="HTMLTypewriter"/>
              </w:rPr>
              <w:t>transition_direction</w:t>
            </w:r>
          </w:p>
        </w:tc>
        <w:tc>
          <w:tcPr>
            <w:tcW w:w="0" w:type="auto"/>
            <w:hideMark/>
          </w:tcPr>
          <w:p w14:paraId="77C7D23C" w14:textId="77777777" w:rsidR="00B921FE" w:rsidRDefault="00000000">
            <w:bookmarkStart w:id="904" w:name="_77e011ee-51c6-4522-1368-ed40e09e6c45"/>
            <w:bookmarkEnd w:id="904"/>
            <w:r>
              <w:t>identifies the transition direction to apply. It takes one of the following values:</w:t>
            </w:r>
          </w:p>
          <w:p w14:paraId="47D9514A" w14:textId="77777777" w:rsidR="00B921FE" w:rsidRDefault="00000000">
            <w:pPr>
              <w:pStyle w:val="ListParagraph"/>
              <w:numPr>
                <w:ilvl w:val="0"/>
                <w:numId w:val="14"/>
              </w:numPr>
              <w:divId w:val="2012558305"/>
              <w:rPr>
                <w:rFonts w:eastAsia="Times New Roman"/>
              </w:rPr>
            </w:pPr>
            <w:bookmarkStart w:id="905" w:name="_79a65b26-8932-209b-0c34-dbe1327fa230"/>
            <w:bookmarkEnd w:id="905"/>
            <w:r>
              <w:rPr>
                <w:rFonts w:eastAsia="Times New Roman"/>
              </w:rPr>
              <w:t xml:space="preserve">0: in; (zoom-in using the shape defined by </w:t>
            </w:r>
            <w:r>
              <w:rPr>
                <w:rStyle w:val="HTMLTypewriter"/>
              </w:rPr>
              <w:t>transition_shape</w:t>
            </w:r>
            <w:r>
              <w:rPr>
                <w:rFonts w:eastAsia="Times New Roman"/>
              </w:rPr>
              <w:t xml:space="preserve">) </w:t>
            </w:r>
          </w:p>
          <w:p w14:paraId="771069B5" w14:textId="77777777" w:rsidR="00B921FE" w:rsidRDefault="00000000">
            <w:pPr>
              <w:pStyle w:val="ListParagraph"/>
              <w:numPr>
                <w:ilvl w:val="0"/>
                <w:numId w:val="14"/>
              </w:numPr>
              <w:divId w:val="2012558305"/>
              <w:rPr>
                <w:rFonts w:eastAsia="Times New Roman"/>
              </w:rPr>
            </w:pPr>
            <w:bookmarkStart w:id="906" w:name="_865726a1-d720-f5a1-723d-d10f4d7f3bbe"/>
            <w:bookmarkEnd w:id="906"/>
            <w:r>
              <w:rPr>
                <w:rFonts w:eastAsia="Times New Roman"/>
              </w:rPr>
              <w:t xml:space="preserve">1: out; (zoom-out using the shape defined by </w:t>
            </w:r>
            <w:r>
              <w:rPr>
                <w:rStyle w:val="HTMLTypewriter"/>
              </w:rPr>
              <w:t>transition_shape</w:t>
            </w:r>
            <w:r>
              <w:rPr>
                <w:rFonts w:eastAsia="Times New Roman"/>
              </w:rPr>
              <w:t xml:space="preserve">) </w:t>
            </w:r>
          </w:p>
        </w:tc>
      </w:tr>
      <w:tr w:rsidR="00B921FE" w14:paraId="465D2785" w14:textId="77777777">
        <w:trPr>
          <w:divId w:val="622617017"/>
          <w:cantSplit/>
          <w:tblCellSpacing w:w="15" w:type="dxa"/>
        </w:trPr>
        <w:tc>
          <w:tcPr>
            <w:tcW w:w="0" w:type="auto"/>
            <w:hideMark/>
          </w:tcPr>
          <w:p w14:paraId="5CE8E6A2" w14:textId="77777777" w:rsidR="00B921FE" w:rsidRDefault="00000000">
            <w:pPr>
              <w:jc w:val="left"/>
            </w:pPr>
            <w:r>
              <w:rPr>
                <w:rStyle w:val="HTMLTypewriter"/>
              </w:rPr>
              <w:lastRenderedPageBreak/>
              <w:t>transition_shape</w:t>
            </w:r>
          </w:p>
        </w:tc>
        <w:tc>
          <w:tcPr>
            <w:tcW w:w="0" w:type="auto"/>
            <w:hideMark/>
          </w:tcPr>
          <w:p w14:paraId="6DE4B8A7" w14:textId="77777777" w:rsidR="00B921FE" w:rsidRDefault="00000000">
            <w:bookmarkStart w:id="907" w:name="_5b370357-745c-4c82-c057-0322a8b759f7"/>
            <w:bookmarkEnd w:id="907"/>
            <w:r>
              <w:t>identifies the transition shape to apply. It takes one of the following values</w:t>
            </w:r>
          </w:p>
          <w:p w14:paraId="7A8CDCC5" w14:textId="77777777" w:rsidR="00B921FE" w:rsidRDefault="00000000">
            <w:pPr>
              <w:pStyle w:val="ListParagraph"/>
              <w:numPr>
                <w:ilvl w:val="0"/>
                <w:numId w:val="15"/>
              </w:numPr>
              <w:divId w:val="210197338"/>
              <w:rPr>
                <w:rFonts w:eastAsia="Times New Roman"/>
              </w:rPr>
            </w:pPr>
            <w:bookmarkStart w:id="908" w:name="_124cb6f2-ed1a-8dc9-462d-94ca0036376a"/>
            <w:bookmarkEnd w:id="908"/>
            <w:r>
              <w:rPr>
                <w:rFonts w:eastAsia="Times New Roman"/>
              </w:rPr>
              <w:t xml:space="preserve">0: rectangular; </w:t>
            </w:r>
          </w:p>
          <w:p w14:paraId="08FE6662" w14:textId="77777777" w:rsidR="00B921FE" w:rsidRDefault="00000000">
            <w:pPr>
              <w:pStyle w:val="ListParagraph"/>
              <w:numPr>
                <w:ilvl w:val="0"/>
                <w:numId w:val="15"/>
              </w:numPr>
              <w:divId w:val="210197338"/>
              <w:rPr>
                <w:rFonts w:eastAsia="Times New Roman"/>
              </w:rPr>
            </w:pPr>
            <w:bookmarkStart w:id="909" w:name="_8078fd62-d530-6832-7a98-4ecd867a46fd"/>
            <w:bookmarkEnd w:id="909"/>
            <w:r>
              <w:rPr>
                <w:rFonts w:eastAsia="Times New Roman"/>
              </w:rPr>
              <w:t xml:space="preserve">1: circle; </w:t>
            </w:r>
          </w:p>
          <w:p w14:paraId="22AA77F9" w14:textId="77777777" w:rsidR="00B921FE" w:rsidRDefault="00000000">
            <w:pPr>
              <w:pStyle w:val="ListParagraph"/>
              <w:numPr>
                <w:ilvl w:val="0"/>
                <w:numId w:val="15"/>
              </w:numPr>
              <w:divId w:val="210197338"/>
              <w:rPr>
                <w:rFonts w:eastAsia="Times New Roman"/>
              </w:rPr>
            </w:pPr>
            <w:bookmarkStart w:id="910" w:name="_e13104f8-37e4-62fa-19e3-fa56d72e27b7"/>
            <w:bookmarkEnd w:id="910"/>
            <w:r>
              <w:rPr>
                <w:rFonts w:eastAsia="Times New Roman"/>
              </w:rPr>
              <w:t xml:space="preserve">2: star; </w:t>
            </w:r>
          </w:p>
          <w:p w14:paraId="00C9520B" w14:textId="77777777" w:rsidR="00B921FE" w:rsidRDefault="00000000">
            <w:pPr>
              <w:pStyle w:val="ListParagraph"/>
              <w:numPr>
                <w:ilvl w:val="0"/>
                <w:numId w:val="15"/>
              </w:numPr>
              <w:divId w:val="210197338"/>
              <w:rPr>
                <w:rFonts w:eastAsia="Times New Roman"/>
              </w:rPr>
            </w:pPr>
            <w:bookmarkStart w:id="911" w:name="_a806b868-4a72-53cf-ddcf-d97ec8d2f732"/>
            <w:bookmarkEnd w:id="911"/>
            <w:r>
              <w:rPr>
                <w:rFonts w:eastAsia="Times New Roman"/>
              </w:rPr>
              <w:t xml:space="preserve">Other values are reserved. </w:t>
            </w:r>
          </w:p>
        </w:tc>
      </w:tr>
      <w:tr w:rsidR="00B921FE" w14:paraId="6F471D6F" w14:textId="77777777">
        <w:trPr>
          <w:divId w:val="622617017"/>
          <w:cantSplit/>
          <w:tblCellSpacing w:w="15" w:type="dxa"/>
        </w:trPr>
        <w:tc>
          <w:tcPr>
            <w:tcW w:w="0" w:type="auto"/>
            <w:gridSpan w:val="2"/>
            <w:vAlign w:val="center"/>
            <w:hideMark/>
          </w:tcPr>
          <w:p w14:paraId="7EC1E3A5" w14:textId="77777777" w:rsidR="00B921FE" w:rsidRDefault="00000000">
            <w:pPr>
              <w:pStyle w:val="Note"/>
              <w:divId w:val="845676856"/>
            </w:pPr>
            <w:bookmarkStart w:id="912" w:name="_2bdc84d5-46a3-5e38-eb2c-9d11c0f777f9"/>
            <w:bookmarkEnd w:id="912"/>
            <w:r>
              <w:rPr>
                <w:rStyle w:val="notelabel"/>
              </w:rPr>
              <w:t>NOTE</w:t>
            </w:r>
            <w:r>
              <w:rPr>
                <w:rStyle w:val="notelabel"/>
              </w:rPr>
              <w:tab/>
            </w:r>
            <w:r>
              <w:t>Details on transition shape are deliberately left to the player implementation.</w:t>
            </w:r>
          </w:p>
        </w:tc>
      </w:tr>
    </w:tbl>
    <w:p w14:paraId="16412C21" w14:textId="77777777" w:rsidR="00B921FE" w:rsidRDefault="00000000">
      <w:pPr>
        <w:pStyle w:val="Heading3"/>
        <w:divId w:val="1713186074"/>
      </w:pPr>
      <w:bookmarkStart w:id="913" w:name="fade"/>
      <w:bookmarkStart w:id="914" w:name="_Toc225974951"/>
      <w:bookmarkEnd w:id="913"/>
      <w:r>
        <w:t>6.5.32</w:t>
      </w:r>
      <w:r>
        <w:tab/>
        <w:t>Fade transition effect</w:t>
      </w:r>
      <w:bookmarkEnd w:id="914"/>
    </w:p>
    <w:p w14:paraId="5D46AAC1" w14:textId="77777777" w:rsidR="00B921FE" w:rsidRDefault="00000000">
      <w:pPr>
        <w:pStyle w:val="Heading4"/>
        <w:divId w:val="1170095602"/>
      </w:pPr>
      <w:bookmarkStart w:id="915" w:name="_ef811229-d53c-1c4b-c3c7-2e21ca103c00"/>
      <w:bookmarkEnd w:id="915"/>
      <w:r>
        <w:t>6.5.32.1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18BF3425" w14:textId="77777777">
        <w:trPr>
          <w:divId w:val="1170095602"/>
          <w:cantSplit/>
          <w:tblCellSpacing w:w="15" w:type="dxa"/>
        </w:trPr>
        <w:tc>
          <w:tcPr>
            <w:tcW w:w="0" w:type="auto"/>
            <w:hideMark/>
          </w:tcPr>
          <w:p w14:paraId="7B1193DD" w14:textId="77777777" w:rsidR="00B921FE" w:rsidRDefault="00000000">
            <w:pPr>
              <w:jc w:val="left"/>
            </w:pPr>
            <w:bookmarkStart w:id="916" w:name="_570ceed1-8ce6-e42b-b0f7-29948d69fc33"/>
            <w:bookmarkEnd w:id="916"/>
            <w:r>
              <w:t>Box type</w:t>
            </w:r>
          </w:p>
        </w:tc>
        <w:tc>
          <w:tcPr>
            <w:tcW w:w="0" w:type="auto"/>
            <w:hideMark/>
          </w:tcPr>
          <w:p w14:paraId="6C6278BF" w14:textId="77777777" w:rsidR="00B921FE" w:rsidRDefault="00000000">
            <w:bookmarkStart w:id="917" w:name="_f47ff15f-2908-2278-ebe9-30df26652b8b"/>
            <w:bookmarkEnd w:id="917"/>
            <w:r>
              <w:rPr>
                <w:rStyle w:val="HTMLTypewriter"/>
              </w:rPr>
              <w:t>'fade'</w:t>
            </w:r>
          </w:p>
        </w:tc>
      </w:tr>
      <w:tr w:rsidR="00B921FE" w14:paraId="715C4A1C" w14:textId="77777777">
        <w:trPr>
          <w:divId w:val="1170095602"/>
          <w:cantSplit/>
          <w:tblCellSpacing w:w="15" w:type="dxa"/>
        </w:trPr>
        <w:tc>
          <w:tcPr>
            <w:tcW w:w="0" w:type="auto"/>
            <w:hideMark/>
          </w:tcPr>
          <w:p w14:paraId="7A40338C" w14:textId="77777777" w:rsidR="00B921FE" w:rsidRDefault="00000000">
            <w:pPr>
              <w:jc w:val="left"/>
            </w:pPr>
            <w:r>
              <w:t>Property type</w:t>
            </w:r>
          </w:p>
        </w:tc>
        <w:tc>
          <w:tcPr>
            <w:tcW w:w="0" w:type="auto"/>
            <w:hideMark/>
          </w:tcPr>
          <w:p w14:paraId="0C068656" w14:textId="77777777" w:rsidR="00B921FE" w:rsidRDefault="00000000">
            <w:bookmarkStart w:id="918" w:name="_a0d6e279-92c5-5fe4-b05e-98572701d606"/>
            <w:bookmarkEnd w:id="918"/>
            <w:r>
              <w:t>Transformative item property</w:t>
            </w:r>
          </w:p>
        </w:tc>
      </w:tr>
      <w:tr w:rsidR="00B921FE" w14:paraId="53C8E1DE" w14:textId="77777777">
        <w:trPr>
          <w:divId w:val="1170095602"/>
          <w:cantSplit/>
          <w:tblCellSpacing w:w="15" w:type="dxa"/>
        </w:trPr>
        <w:tc>
          <w:tcPr>
            <w:tcW w:w="0" w:type="auto"/>
            <w:hideMark/>
          </w:tcPr>
          <w:p w14:paraId="7C940F33" w14:textId="77777777" w:rsidR="00B921FE" w:rsidRDefault="00000000">
            <w:pPr>
              <w:jc w:val="left"/>
            </w:pPr>
            <w:r>
              <w:t>Container</w:t>
            </w:r>
          </w:p>
        </w:tc>
        <w:tc>
          <w:tcPr>
            <w:tcW w:w="0" w:type="auto"/>
            <w:hideMark/>
          </w:tcPr>
          <w:p w14:paraId="57182178" w14:textId="77777777" w:rsidR="00B921FE" w:rsidRDefault="00000000">
            <w:bookmarkStart w:id="919" w:name="_63470d73-5440-91e9-6c6e-f8c827fe523b"/>
            <w:bookmarkEnd w:id="919"/>
            <w:r>
              <w:rPr>
                <w:rStyle w:val="HTMLTypewriter"/>
              </w:rPr>
              <w:t>ItemPropertyContainerBox</w:t>
            </w:r>
          </w:p>
        </w:tc>
      </w:tr>
      <w:tr w:rsidR="00B921FE" w14:paraId="2A65998A" w14:textId="77777777">
        <w:trPr>
          <w:divId w:val="1170095602"/>
          <w:cantSplit/>
          <w:tblCellSpacing w:w="15" w:type="dxa"/>
        </w:trPr>
        <w:tc>
          <w:tcPr>
            <w:tcW w:w="0" w:type="auto"/>
            <w:hideMark/>
          </w:tcPr>
          <w:p w14:paraId="5C8DE35A" w14:textId="77777777" w:rsidR="00B921FE" w:rsidRDefault="00000000">
            <w:pPr>
              <w:jc w:val="left"/>
            </w:pPr>
            <w:r>
              <w:t>Mandatory (per item)</w:t>
            </w:r>
          </w:p>
        </w:tc>
        <w:tc>
          <w:tcPr>
            <w:tcW w:w="0" w:type="auto"/>
            <w:hideMark/>
          </w:tcPr>
          <w:p w14:paraId="4A57EE81" w14:textId="77777777" w:rsidR="00B921FE" w:rsidRDefault="00000000">
            <w:bookmarkStart w:id="920" w:name="_81be8c3d-d0ab-72df-5f76-34d74a179f7a"/>
            <w:bookmarkEnd w:id="920"/>
            <w:r>
              <w:t>No</w:t>
            </w:r>
          </w:p>
        </w:tc>
      </w:tr>
      <w:tr w:rsidR="00B921FE" w14:paraId="57C764E7" w14:textId="77777777">
        <w:trPr>
          <w:divId w:val="1170095602"/>
          <w:cantSplit/>
          <w:tblCellSpacing w:w="15" w:type="dxa"/>
        </w:trPr>
        <w:tc>
          <w:tcPr>
            <w:tcW w:w="0" w:type="auto"/>
            <w:hideMark/>
          </w:tcPr>
          <w:p w14:paraId="16C01256" w14:textId="77777777" w:rsidR="00B921FE" w:rsidRDefault="00000000">
            <w:pPr>
              <w:jc w:val="left"/>
            </w:pPr>
            <w:r>
              <w:t>Quantity (per item)</w:t>
            </w:r>
          </w:p>
        </w:tc>
        <w:tc>
          <w:tcPr>
            <w:tcW w:w="0" w:type="auto"/>
            <w:hideMark/>
          </w:tcPr>
          <w:p w14:paraId="618C207E" w14:textId="77777777" w:rsidR="00B921FE" w:rsidRDefault="00000000">
            <w:bookmarkStart w:id="921" w:name="_23b118a8-41d1-186f-2bdb-42482e321c9f"/>
            <w:bookmarkEnd w:id="921"/>
            <w:r>
              <w:t>At most one</w:t>
            </w:r>
          </w:p>
        </w:tc>
      </w:tr>
    </w:tbl>
    <w:p w14:paraId="1776D7AC" w14:textId="77777777" w:rsidR="00B921FE" w:rsidRDefault="00000000">
      <w:pPr>
        <w:divId w:val="1170095602"/>
      </w:pPr>
      <w:bookmarkStart w:id="922" w:name="_0fe73dd5-abfc-e248-83b8-ab08a4cf0b15"/>
      <w:bookmarkEnd w:id="922"/>
      <w:r>
        <w:t xml:space="preserve">The </w:t>
      </w:r>
      <w:r>
        <w:rPr>
          <w:rStyle w:val="HTMLTypewriter"/>
        </w:rPr>
        <w:t>FadeTransitionEffectProperty</w:t>
      </w:r>
      <w:r>
        <w:t xml:space="preserve"> documents a suggested fade transition effect to apply between the display of two consecutive items of a slideshow entity group.</w:t>
      </w:r>
    </w:p>
    <w:p w14:paraId="453CAE96" w14:textId="77777777" w:rsidR="00B921FE" w:rsidRDefault="00000000">
      <w:pPr>
        <w:divId w:val="1170095602"/>
      </w:pPr>
      <w:bookmarkStart w:id="923" w:name="_2035788a-ee2f-4cd5-c2ea-0e84ac5d79cb"/>
      <w:bookmarkEnd w:id="923"/>
      <w:r>
        <w:t>A fade transition effect consists in an image that replaces another by either first gradually transitioning to a white or black image and then gradually transitioning from this white or black image to the new image, or by gradually fading in while the other image is gradually fading out.</w:t>
      </w:r>
    </w:p>
    <w:p w14:paraId="440286CF" w14:textId="77777777" w:rsidR="00B921FE" w:rsidRDefault="00000000">
      <w:pPr>
        <w:pStyle w:val="Note"/>
        <w:divId w:val="1088620593"/>
      </w:pPr>
      <w:bookmarkStart w:id="924" w:name="_c8e1e02d-6144-8d28-abcc-0a1c0cccd36d"/>
      <w:bookmarkEnd w:id="924"/>
      <w:r>
        <w:rPr>
          <w:rStyle w:val="notelabel"/>
        </w:rPr>
        <w:t>NOTE</w:t>
      </w:r>
      <w:r>
        <w:rPr>
          <w:rStyle w:val="notelabel"/>
        </w:rPr>
        <w:tab/>
      </w:r>
      <w:r>
        <w:t>The precise rendering process is deliberately left to the player implementation.</w:t>
      </w:r>
    </w:p>
    <w:p w14:paraId="2FFA96A1" w14:textId="77777777" w:rsidR="00B921FE" w:rsidRDefault="00000000">
      <w:pPr>
        <w:divId w:val="1170095602"/>
      </w:pPr>
      <w:bookmarkStart w:id="925" w:name="_c78cba1a-0661-32f9-b89d-aa7ec41c6ab1"/>
      <w:bookmarkEnd w:id="925"/>
      <w:r>
        <w:t>This item property shall be associated with the first of the two consecutive items involved in the transition.</w:t>
      </w:r>
    </w:p>
    <w:p w14:paraId="3B7179C0" w14:textId="77777777" w:rsidR="00B921FE" w:rsidRDefault="00000000">
      <w:pPr>
        <w:divId w:val="1170095602"/>
      </w:pPr>
      <w:bookmarkStart w:id="926" w:name="_d8d6ec1f-42ad-373f-cfda-fa54f625936d"/>
      <w:bookmarkEnd w:id="926"/>
      <w:r>
        <w:t>When present for an image item, this item property shall be the last signalled item property for the image item.</w:t>
      </w:r>
    </w:p>
    <w:p w14:paraId="0B589DBC" w14:textId="77777777" w:rsidR="00B921FE" w:rsidRDefault="00000000">
      <w:pPr>
        <w:pStyle w:val="Heading4"/>
        <w:divId w:val="2134708466"/>
      </w:pPr>
      <w:bookmarkStart w:id="927" w:name="_c4b3af3d-dd4b-3a3b-3419-d4d7a8e1f88e"/>
      <w:bookmarkEnd w:id="927"/>
      <w:r>
        <w:t>6.5.32.2</w:t>
      </w:r>
      <w:r>
        <w:tab/>
        <w:t>Syntax</w:t>
      </w:r>
    </w:p>
    <w:p w14:paraId="61A7E6BF" w14:textId="77777777" w:rsidR="00B921FE" w:rsidRDefault="00000000">
      <w:pPr>
        <w:pStyle w:val="Code"/>
        <w:divId w:val="2134708466"/>
        <w:rPr>
          <w:color w:val="444444"/>
        </w:rPr>
      </w:pPr>
      <w:bookmarkStart w:id="928" w:name="_3c8bc52d-af7c-7475-4adc-cc352a6b89de"/>
      <w:bookmarkEnd w:id="928"/>
      <w:r>
        <w:rPr>
          <w:color w:val="444444"/>
        </w:rPr>
        <w:t>aligned(8) class FadeTransitionEffectProperty</w:t>
      </w:r>
      <w:r>
        <w:rPr>
          <w:color w:val="444444"/>
        </w:rPr>
        <w:br/>
        <w:t>extends ItemFullProperty('fade', version=0, flags=0) {</w:t>
      </w:r>
      <w:r>
        <w:rPr>
          <w:color w:val="444444"/>
        </w:rPr>
        <w:br/>
        <w:t>    unsigned int(8) transition_direction;</w:t>
      </w:r>
      <w:r>
        <w:rPr>
          <w:color w:val="444444"/>
        </w:rPr>
        <w:br/>
        <w:t>}</w:t>
      </w:r>
    </w:p>
    <w:p w14:paraId="014C2919" w14:textId="77777777" w:rsidR="00B921FE" w:rsidRDefault="00000000">
      <w:pPr>
        <w:pStyle w:val="Heading4"/>
        <w:divId w:val="1169517608"/>
      </w:pPr>
      <w:bookmarkStart w:id="929" w:name="_ed443fb1-091c-fdf2-b4fd-19ae8da2ae6f"/>
      <w:bookmarkEnd w:id="929"/>
      <w:r>
        <w:t>6.5.32.3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6380"/>
      </w:tblGrid>
      <w:tr w:rsidR="00B921FE" w14:paraId="503893BC" w14:textId="77777777">
        <w:trPr>
          <w:divId w:val="1169517608"/>
          <w:cantSplit/>
          <w:tblCellSpacing w:w="15" w:type="dxa"/>
        </w:trPr>
        <w:tc>
          <w:tcPr>
            <w:tcW w:w="0" w:type="auto"/>
            <w:hideMark/>
          </w:tcPr>
          <w:p w14:paraId="61D15349" w14:textId="77777777" w:rsidR="00B921FE" w:rsidRDefault="00000000">
            <w:pPr>
              <w:jc w:val="left"/>
            </w:pPr>
            <w:bookmarkStart w:id="930" w:name="_925f9485-7ece-306f-4123-4d63cd5ac6f5"/>
            <w:bookmarkEnd w:id="930"/>
            <w:r>
              <w:rPr>
                <w:rStyle w:val="HTMLTypewriter"/>
              </w:rPr>
              <w:t>transition_direction</w:t>
            </w:r>
          </w:p>
        </w:tc>
        <w:tc>
          <w:tcPr>
            <w:tcW w:w="0" w:type="auto"/>
            <w:hideMark/>
          </w:tcPr>
          <w:p w14:paraId="367501FF" w14:textId="77777777" w:rsidR="00B921FE" w:rsidRDefault="00000000">
            <w:bookmarkStart w:id="931" w:name="_fdc2ed4f-0d47-a905-5bd6-94c0771b77ff"/>
            <w:bookmarkEnd w:id="931"/>
            <w:r>
              <w:t>identifies the type of transition. It takes one of the following values:</w:t>
            </w:r>
          </w:p>
          <w:p w14:paraId="41DA56D9" w14:textId="77777777" w:rsidR="00B921FE" w:rsidRDefault="00000000">
            <w:pPr>
              <w:pStyle w:val="ListParagraph"/>
              <w:numPr>
                <w:ilvl w:val="0"/>
                <w:numId w:val="16"/>
              </w:numPr>
              <w:divId w:val="745150885"/>
              <w:rPr>
                <w:rFonts w:eastAsia="Times New Roman"/>
              </w:rPr>
            </w:pPr>
            <w:bookmarkStart w:id="932" w:name="_3b1ea3fe-2130-58ba-fce2-d8817d143e87"/>
            <w:bookmarkEnd w:id="932"/>
            <w:r>
              <w:rPr>
                <w:rFonts w:eastAsia="Times New Roman"/>
              </w:rPr>
              <w:t xml:space="preserve">0: through-white; the transition is through a white image. </w:t>
            </w:r>
          </w:p>
          <w:p w14:paraId="70429A0C" w14:textId="77777777" w:rsidR="00B921FE" w:rsidRDefault="00000000">
            <w:pPr>
              <w:pStyle w:val="ListParagraph"/>
              <w:numPr>
                <w:ilvl w:val="0"/>
                <w:numId w:val="16"/>
              </w:numPr>
              <w:divId w:val="745150885"/>
              <w:rPr>
                <w:rFonts w:eastAsia="Times New Roman"/>
              </w:rPr>
            </w:pPr>
            <w:bookmarkStart w:id="933" w:name="_5dc28e31-6e48-c118-46dd-801dca8bab27"/>
            <w:bookmarkEnd w:id="933"/>
            <w:r>
              <w:rPr>
                <w:rFonts w:eastAsia="Times New Roman"/>
              </w:rPr>
              <w:t xml:space="preserve">1: through-black; the transition is through a black image. </w:t>
            </w:r>
          </w:p>
          <w:p w14:paraId="461CA8AF" w14:textId="77777777" w:rsidR="00B921FE" w:rsidRDefault="00000000">
            <w:pPr>
              <w:pStyle w:val="ListParagraph"/>
              <w:numPr>
                <w:ilvl w:val="0"/>
                <w:numId w:val="16"/>
              </w:numPr>
              <w:divId w:val="745150885"/>
              <w:rPr>
                <w:rFonts w:eastAsia="Times New Roman"/>
              </w:rPr>
            </w:pPr>
            <w:bookmarkStart w:id="934" w:name="_ae82df85-49ad-918b-cc8f-ca386feeb7b2"/>
            <w:bookmarkEnd w:id="934"/>
            <w:r>
              <w:rPr>
                <w:rFonts w:eastAsia="Times New Roman"/>
              </w:rPr>
              <w:t xml:space="preserve">2: dissolve; the transition is a mutual fading in and out. </w:t>
            </w:r>
          </w:p>
          <w:p w14:paraId="548011D2" w14:textId="77777777" w:rsidR="00B921FE" w:rsidRDefault="00000000">
            <w:pPr>
              <w:pStyle w:val="ListParagraph"/>
              <w:numPr>
                <w:ilvl w:val="0"/>
                <w:numId w:val="16"/>
              </w:numPr>
              <w:divId w:val="745150885"/>
              <w:rPr>
                <w:rFonts w:eastAsia="Times New Roman"/>
              </w:rPr>
            </w:pPr>
            <w:bookmarkStart w:id="935" w:name="_42e19bc4-6b85-5c44-170c-0909f3623143"/>
            <w:bookmarkEnd w:id="935"/>
            <w:r>
              <w:rPr>
                <w:rFonts w:eastAsia="Times New Roman"/>
              </w:rPr>
              <w:t xml:space="preserve">Other values are reserved. </w:t>
            </w:r>
          </w:p>
        </w:tc>
      </w:tr>
    </w:tbl>
    <w:p w14:paraId="25886319" w14:textId="77777777" w:rsidR="00B921FE" w:rsidRDefault="00000000">
      <w:pPr>
        <w:pStyle w:val="Heading3"/>
        <w:divId w:val="569265609"/>
      </w:pPr>
      <w:bookmarkStart w:id="936" w:name="splt"/>
      <w:bookmarkStart w:id="937" w:name="_Toc225974952"/>
      <w:bookmarkEnd w:id="936"/>
      <w:r>
        <w:t>6.5.33</w:t>
      </w:r>
      <w:r>
        <w:tab/>
        <w:t>Split transition effect</w:t>
      </w:r>
      <w:bookmarkEnd w:id="937"/>
    </w:p>
    <w:p w14:paraId="7C4E7AB7" w14:textId="77777777" w:rsidR="00B921FE" w:rsidRDefault="00000000">
      <w:pPr>
        <w:pStyle w:val="Heading4"/>
        <w:divId w:val="1818574685"/>
      </w:pPr>
      <w:bookmarkStart w:id="938" w:name="_e62d4114-41ed-7fd6-c385-1417dff4d045"/>
      <w:bookmarkEnd w:id="938"/>
      <w:r>
        <w:t>6.5.33.1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2E50A1B3" w14:textId="77777777">
        <w:trPr>
          <w:divId w:val="1818574685"/>
          <w:cantSplit/>
          <w:tblCellSpacing w:w="15" w:type="dxa"/>
        </w:trPr>
        <w:tc>
          <w:tcPr>
            <w:tcW w:w="0" w:type="auto"/>
            <w:hideMark/>
          </w:tcPr>
          <w:p w14:paraId="69C6A701" w14:textId="77777777" w:rsidR="00B921FE" w:rsidRDefault="00000000">
            <w:pPr>
              <w:jc w:val="left"/>
            </w:pPr>
            <w:bookmarkStart w:id="939" w:name="_2fc0c1a2-6920-ae95-aec7-366d5bb40107"/>
            <w:bookmarkEnd w:id="939"/>
            <w:r>
              <w:t>Box type</w:t>
            </w:r>
          </w:p>
        </w:tc>
        <w:tc>
          <w:tcPr>
            <w:tcW w:w="0" w:type="auto"/>
            <w:hideMark/>
          </w:tcPr>
          <w:p w14:paraId="0501BA31" w14:textId="77777777" w:rsidR="00B921FE" w:rsidRDefault="00000000">
            <w:bookmarkStart w:id="940" w:name="_5fa1981f-0ef5-0469-6047-8408e3d31327"/>
            <w:bookmarkEnd w:id="940"/>
            <w:r>
              <w:rPr>
                <w:rStyle w:val="HTMLTypewriter"/>
              </w:rPr>
              <w:t>'splt'</w:t>
            </w:r>
          </w:p>
        </w:tc>
      </w:tr>
      <w:tr w:rsidR="00B921FE" w14:paraId="70BB41F3" w14:textId="77777777">
        <w:trPr>
          <w:divId w:val="1818574685"/>
          <w:cantSplit/>
          <w:tblCellSpacing w:w="15" w:type="dxa"/>
        </w:trPr>
        <w:tc>
          <w:tcPr>
            <w:tcW w:w="0" w:type="auto"/>
            <w:hideMark/>
          </w:tcPr>
          <w:p w14:paraId="665816D5" w14:textId="77777777" w:rsidR="00B921FE" w:rsidRDefault="00000000">
            <w:pPr>
              <w:jc w:val="left"/>
            </w:pPr>
            <w:r>
              <w:lastRenderedPageBreak/>
              <w:t>Property type</w:t>
            </w:r>
          </w:p>
        </w:tc>
        <w:tc>
          <w:tcPr>
            <w:tcW w:w="0" w:type="auto"/>
            <w:hideMark/>
          </w:tcPr>
          <w:p w14:paraId="5C70DC2B" w14:textId="77777777" w:rsidR="00B921FE" w:rsidRDefault="00000000">
            <w:bookmarkStart w:id="941" w:name="_c238de91-1d80-e0df-9a5c-9f092e3817bc"/>
            <w:bookmarkEnd w:id="941"/>
            <w:r>
              <w:t>Transformative item property</w:t>
            </w:r>
          </w:p>
        </w:tc>
      </w:tr>
      <w:tr w:rsidR="00B921FE" w14:paraId="59275D4A" w14:textId="77777777">
        <w:trPr>
          <w:divId w:val="1818574685"/>
          <w:cantSplit/>
          <w:tblCellSpacing w:w="15" w:type="dxa"/>
        </w:trPr>
        <w:tc>
          <w:tcPr>
            <w:tcW w:w="0" w:type="auto"/>
            <w:hideMark/>
          </w:tcPr>
          <w:p w14:paraId="5ADDE96F" w14:textId="77777777" w:rsidR="00B921FE" w:rsidRDefault="00000000">
            <w:pPr>
              <w:jc w:val="left"/>
            </w:pPr>
            <w:r>
              <w:t>Container</w:t>
            </w:r>
          </w:p>
        </w:tc>
        <w:tc>
          <w:tcPr>
            <w:tcW w:w="0" w:type="auto"/>
            <w:hideMark/>
          </w:tcPr>
          <w:p w14:paraId="0E511F38" w14:textId="77777777" w:rsidR="00B921FE" w:rsidRDefault="00000000">
            <w:bookmarkStart w:id="942" w:name="_5e406d4f-7ea3-16c5-6ef4-2e0fd3ea8630"/>
            <w:bookmarkEnd w:id="942"/>
            <w:r>
              <w:rPr>
                <w:rStyle w:val="HTMLTypewriter"/>
              </w:rPr>
              <w:t>ItemPropertyContainerBox</w:t>
            </w:r>
          </w:p>
        </w:tc>
      </w:tr>
      <w:tr w:rsidR="00B921FE" w14:paraId="72D26864" w14:textId="77777777">
        <w:trPr>
          <w:divId w:val="1818574685"/>
          <w:cantSplit/>
          <w:tblCellSpacing w:w="15" w:type="dxa"/>
        </w:trPr>
        <w:tc>
          <w:tcPr>
            <w:tcW w:w="0" w:type="auto"/>
            <w:hideMark/>
          </w:tcPr>
          <w:p w14:paraId="5632D7B1" w14:textId="77777777" w:rsidR="00B921FE" w:rsidRDefault="00000000">
            <w:pPr>
              <w:jc w:val="left"/>
            </w:pPr>
            <w:r>
              <w:t>Mandatory (per item)</w:t>
            </w:r>
          </w:p>
        </w:tc>
        <w:tc>
          <w:tcPr>
            <w:tcW w:w="0" w:type="auto"/>
            <w:hideMark/>
          </w:tcPr>
          <w:p w14:paraId="77898C25" w14:textId="77777777" w:rsidR="00B921FE" w:rsidRDefault="00000000">
            <w:bookmarkStart w:id="943" w:name="_6e15d9fe-74e6-eef3-9678-73513c22abf2"/>
            <w:bookmarkEnd w:id="943"/>
            <w:r>
              <w:t>No</w:t>
            </w:r>
          </w:p>
        </w:tc>
      </w:tr>
      <w:tr w:rsidR="00B921FE" w14:paraId="2D85959D" w14:textId="77777777">
        <w:trPr>
          <w:divId w:val="1818574685"/>
          <w:cantSplit/>
          <w:tblCellSpacing w:w="15" w:type="dxa"/>
        </w:trPr>
        <w:tc>
          <w:tcPr>
            <w:tcW w:w="0" w:type="auto"/>
            <w:hideMark/>
          </w:tcPr>
          <w:p w14:paraId="0CFBB566" w14:textId="77777777" w:rsidR="00B921FE" w:rsidRDefault="00000000">
            <w:pPr>
              <w:jc w:val="left"/>
            </w:pPr>
            <w:r>
              <w:t>Quantity (per item)</w:t>
            </w:r>
          </w:p>
        </w:tc>
        <w:tc>
          <w:tcPr>
            <w:tcW w:w="0" w:type="auto"/>
            <w:hideMark/>
          </w:tcPr>
          <w:p w14:paraId="2F6AC147" w14:textId="77777777" w:rsidR="00B921FE" w:rsidRDefault="00000000">
            <w:bookmarkStart w:id="944" w:name="_49596865-79d4-0e6b-c7c1-1cbb001858b1"/>
            <w:bookmarkEnd w:id="944"/>
            <w:r>
              <w:t>At most one</w:t>
            </w:r>
          </w:p>
        </w:tc>
      </w:tr>
    </w:tbl>
    <w:p w14:paraId="78C9732F" w14:textId="77777777" w:rsidR="00B921FE" w:rsidRDefault="00000000">
      <w:pPr>
        <w:divId w:val="1818574685"/>
      </w:pPr>
      <w:bookmarkStart w:id="945" w:name="_c3e41269-6b1d-6543-d6d6-2a0975d341c5"/>
      <w:bookmarkEnd w:id="945"/>
      <w:r>
        <w:t xml:space="preserve">The </w:t>
      </w:r>
      <w:r>
        <w:rPr>
          <w:rStyle w:val="HTMLTypewriter"/>
        </w:rPr>
        <w:t>SplitTransitionEffectProperty</w:t>
      </w:r>
      <w:r>
        <w:t xml:space="preserve"> documents a suggested split transition effect to apply between the display of two consecutive items of a slideshow entity group.</w:t>
      </w:r>
    </w:p>
    <w:p w14:paraId="6354D965" w14:textId="77777777" w:rsidR="00B921FE" w:rsidRDefault="00000000">
      <w:pPr>
        <w:divId w:val="1818574685"/>
      </w:pPr>
      <w:bookmarkStart w:id="946" w:name="_fac20be4-55b3-4c50-7629-147eefe0014f"/>
      <w:bookmarkEnd w:id="946"/>
      <w:r>
        <w:t xml:space="preserve">A split transition effect consists in splitting one of the two consecutive images vertically or horizontally in two equal parts and moving both parts horizontally or vertically, respectively, depending on </w:t>
      </w:r>
      <w:r>
        <w:rPr>
          <w:rStyle w:val="HTMLTypewriter"/>
        </w:rPr>
        <w:t>transition_direction</w:t>
      </w:r>
      <w:r>
        <w:t>. In a vertical-in or horizontal-in transition, the second image of the two consecutive images is split and each part moves over the first image from outside toward the inside, each part starting from an opposite edge of the first image. Conversely, in a vertical-out or horizontal-out, the first image of the two consecutive images is split and each part moves in opposite directions from inside toward the outside revealing the second image.</w:t>
      </w:r>
    </w:p>
    <w:p w14:paraId="4924D32E" w14:textId="77777777" w:rsidR="00B921FE" w:rsidRDefault="00000000">
      <w:pPr>
        <w:pStyle w:val="Note"/>
        <w:divId w:val="1975720514"/>
      </w:pPr>
      <w:bookmarkStart w:id="947" w:name="_bd641686-4ebc-9a56-6892-6cfad6127d1a"/>
      <w:bookmarkEnd w:id="947"/>
      <w:r>
        <w:rPr>
          <w:rStyle w:val="notelabel"/>
        </w:rPr>
        <w:t>NOTE</w:t>
      </w:r>
      <w:r>
        <w:rPr>
          <w:rStyle w:val="notelabel"/>
        </w:rPr>
        <w:tab/>
      </w:r>
      <w:r>
        <w:t>The precise rendering process is deliberately left to the player implementation.</w:t>
      </w:r>
    </w:p>
    <w:p w14:paraId="24C65D3C" w14:textId="77777777" w:rsidR="00B921FE" w:rsidRDefault="00000000">
      <w:pPr>
        <w:divId w:val="1818574685"/>
      </w:pPr>
      <w:bookmarkStart w:id="948" w:name="_d34b1696-98ad-7c57-8faf-60d9e375dfe7"/>
      <w:bookmarkEnd w:id="948"/>
      <w:r>
        <w:t>This item property shall be associated with the first of the two consecutive items involved in the transition.</w:t>
      </w:r>
    </w:p>
    <w:p w14:paraId="68F3923F" w14:textId="77777777" w:rsidR="00B921FE" w:rsidRDefault="00000000">
      <w:pPr>
        <w:divId w:val="1818574685"/>
      </w:pPr>
      <w:bookmarkStart w:id="949" w:name="_c499a67d-79ce-2251-826c-ca4714fb5b61"/>
      <w:bookmarkEnd w:id="949"/>
      <w:r>
        <w:t>When present for an image item, this item property shall be the last signalled item property for the image item.</w:t>
      </w:r>
    </w:p>
    <w:bookmarkStart w:id="950" w:name="_9f45f6b2-b212-a176-9bd8-c0cf0cc8dca0"/>
    <w:bookmarkEnd w:id="950"/>
    <w:p w14:paraId="633E77B7" w14:textId="77777777" w:rsidR="00B921FE" w:rsidRDefault="00000000">
      <w:pPr>
        <w:divId w:val="1818574685"/>
      </w:pPr>
      <w:r>
        <w:fldChar w:fldCharType="begin"/>
      </w:r>
      <w:r>
        <w:instrText>HYPERLINK "" \l "figure-splt-transition"</w:instrText>
      </w:r>
      <w:r>
        <w:fldChar w:fldCharType="separate"/>
      </w:r>
      <w:r>
        <w:rPr>
          <w:rStyle w:val="citefig"/>
          <w:color w:val="0000FF"/>
          <w:u w:val="single"/>
          <w:lang w:val="en"/>
        </w:rPr>
        <w:t>Figure 2</w:t>
      </w:r>
      <w:r>
        <w:fldChar w:fldCharType="end"/>
      </w:r>
      <w:r>
        <w:t xml:space="preserve"> illustrates two split transition effects from an image A to an image B:</w:t>
      </w:r>
    </w:p>
    <w:p w14:paraId="6E8398D8" w14:textId="77777777" w:rsidR="00B921FE" w:rsidRDefault="00000000">
      <w:pPr>
        <w:pStyle w:val="zzHelp"/>
        <w:divId w:val="1789927530"/>
      </w:pPr>
      <w:bookmarkStart w:id="951" w:name="_a3f41de6-ce03-dddd-6cb7-2bba8eac83f5"/>
      <w:bookmarkEnd w:id="951"/>
      <w:r>
        <w:t>EDITORIAL NOTE — New: Fix image sizing/alignment</w:t>
      </w:r>
    </w:p>
    <w:bookmarkStart w:id="952" w:name="figure-splt-transition"/>
    <w:bookmarkStart w:id="953" w:name="_c9549b39-b627-deb3-94f4-2c2201ab7f55"/>
    <w:bookmarkEnd w:id="952"/>
    <w:bookmarkEnd w:id="953"/>
    <w:p w14:paraId="498B8FDA" w14:textId="77777777" w:rsidR="00B921FE" w:rsidRDefault="00000000">
      <w:pPr>
        <w:keepNext/>
        <w:divId w:val="534122440"/>
      </w:pPr>
      <w:r>
        <w:fldChar w:fldCharType="begin"/>
      </w:r>
      <w:r>
        <w:instrText xml:space="preserve"> INCLUDEPICTURE  \d "cid:0de79fac-0bf6-4db1-87f6-27f01a281ca1.png" \* MERGEFORMATINET </w:instrText>
      </w:r>
      <w:r>
        <w:fldChar w:fldCharType="separate"/>
      </w:r>
      <w:r>
        <w:rPr>
          <w:noProof/>
        </w:rPr>
        <w:fldChar w:fldCharType="begin"/>
      </w:r>
      <w:r>
        <w:rPr>
          <w:noProof/>
        </w:rPr>
        <w:instrText xml:space="preserve"> INCLUDEPICTURE  "cid:0de79fac-0bf6-4db1-87f6-27f01a281ca1.png" \* MERGEFORMATINET </w:instrText>
      </w:r>
      <w:r>
        <w:rPr>
          <w:noProof/>
        </w:rPr>
        <w:fldChar w:fldCharType="separate"/>
      </w:r>
      <w:r w:rsidR="000B6AAD">
        <w:rPr>
          <w:noProof/>
        </w:rPr>
        <w:pict w14:anchorId="2237BDC5">
          <v:shape id="_x0000_i1031" type="#_x0000_t75" alt="" style="width:170.25pt;height:128.25pt;mso-width-percent:0;mso-height-percent:0;mso-width-percent:0;mso-height-percent:0">
            <v:imagedata r:id="rId32" r:href="rId33"/>
          </v:shape>
        </w:pict>
      </w:r>
      <w:r>
        <w:rPr>
          <w:noProof/>
        </w:rPr>
        <w:fldChar w:fldCharType="end"/>
      </w:r>
      <w:r>
        <w:fldChar w:fldCharType="end"/>
      </w:r>
    </w:p>
    <w:p w14:paraId="0A1A81EE" w14:textId="77777777" w:rsidR="00B921FE" w:rsidRDefault="00000000">
      <w:pPr>
        <w:pStyle w:val="FigureTitle"/>
        <w:divId w:val="534122440"/>
      </w:pPr>
      <w:r>
        <w:t>a)  following a vertical-out, where the image A is split vertically and moved out</w:t>
      </w:r>
    </w:p>
    <w:bookmarkStart w:id="954" w:name="_92a0e25b-f705-4ab7-8259-6766c7b15919"/>
    <w:bookmarkEnd w:id="954"/>
    <w:p w14:paraId="35F731DF" w14:textId="77777777" w:rsidR="00B921FE" w:rsidRDefault="00000000">
      <w:pPr>
        <w:keepNext/>
        <w:divId w:val="1885678032"/>
      </w:pPr>
      <w:r>
        <w:fldChar w:fldCharType="begin"/>
      </w:r>
      <w:r>
        <w:instrText xml:space="preserve"> INCLUDEPICTURE  \d "cid:a53877f0-5800-48b9-82da-4280789c016e.png" \* MERGEFORMATINET </w:instrText>
      </w:r>
      <w:r>
        <w:fldChar w:fldCharType="separate"/>
      </w:r>
      <w:r>
        <w:rPr>
          <w:noProof/>
        </w:rPr>
        <w:fldChar w:fldCharType="begin"/>
      </w:r>
      <w:r>
        <w:rPr>
          <w:noProof/>
        </w:rPr>
        <w:instrText xml:space="preserve"> INCLUDEPICTURE  "cid:a53877f0-5800-48b9-82da-4280789c016e.png" \* MERGEFORMATINET </w:instrText>
      </w:r>
      <w:r>
        <w:rPr>
          <w:noProof/>
        </w:rPr>
        <w:fldChar w:fldCharType="separate"/>
      </w:r>
      <w:r w:rsidR="000B6AAD">
        <w:rPr>
          <w:noProof/>
        </w:rPr>
        <w:pict w14:anchorId="49889F3B">
          <v:shape id="_x0000_i1030" type="#_x0000_t75" alt="" style="width:190.75pt;height:128.75pt;mso-width-percent:0;mso-height-percent:0;mso-width-percent:0;mso-height-percent:0">
            <v:imagedata r:id="rId34" r:href="rId35"/>
          </v:shape>
        </w:pict>
      </w:r>
      <w:r>
        <w:rPr>
          <w:noProof/>
        </w:rPr>
        <w:fldChar w:fldCharType="end"/>
      </w:r>
      <w:r>
        <w:fldChar w:fldCharType="end"/>
      </w:r>
    </w:p>
    <w:p w14:paraId="67410A81" w14:textId="77777777" w:rsidR="00B921FE" w:rsidRDefault="00000000">
      <w:pPr>
        <w:pStyle w:val="FigureTitle"/>
        <w:keepNext/>
        <w:divId w:val="1885678032"/>
      </w:pPr>
      <w:r>
        <w:t>b)  following a horizontal-in, where the image B is split horizontally and moved in</w:t>
      </w:r>
    </w:p>
    <w:p w14:paraId="453CF68B" w14:textId="77777777" w:rsidR="00B921FE" w:rsidRDefault="00000000">
      <w:pPr>
        <w:pStyle w:val="FigureTitle"/>
        <w:divId w:val="760954757"/>
      </w:pPr>
      <w:r>
        <w:t>Figure 2 — Examples of split transition effects</w:t>
      </w:r>
    </w:p>
    <w:p w14:paraId="4ECAF9C1" w14:textId="77777777" w:rsidR="00B921FE" w:rsidRDefault="00000000">
      <w:pPr>
        <w:pStyle w:val="Heading4"/>
        <w:divId w:val="1938322938"/>
      </w:pPr>
      <w:bookmarkStart w:id="955" w:name="_c0be1b15-c057-7b5b-c38d-34cd6fd238e8"/>
      <w:bookmarkEnd w:id="955"/>
      <w:r>
        <w:lastRenderedPageBreak/>
        <w:t>6.5.33.2</w:t>
      </w:r>
      <w:r>
        <w:tab/>
        <w:t>Syntax</w:t>
      </w:r>
    </w:p>
    <w:p w14:paraId="5BDC30FC" w14:textId="77777777" w:rsidR="00B921FE" w:rsidRDefault="00000000">
      <w:pPr>
        <w:pStyle w:val="Code"/>
        <w:divId w:val="1938322938"/>
        <w:rPr>
          <w:color w:val="444444"/>
        </w:rPr>
      </w:pPr>
      <w:bookmarkStart w:id="956" w:name="_f6ae2a3a-d904-bd98-753a-a1e0fb72c23a"/>
      <w:bookmarkEnd w:id="956"/>
      <w:r>
        <w:rPr>
          <w:color w:val="444444"/>
        </w:rPr>
        <w:t>aligned(8) class SplitTransitionEffectProperty</w:t>
      </w:r>
      <w:r>
        <w:rPr>
          <w:color w:val="444444"/>
        </w:rPr>
        <w:br/>
        <w:t>extends ItemFullProperty('splt', version=0, flags=0) {</w:t>
      </w:r>
      <w:r>
        <w:rPr>
          <w:color w:val="444444"/>
        </w:rPr>
        <w:br/>
        <w:t>    unsigned int(8) transition_direction;</w:t>
      </w:r>
      <w:r>
        <w:rPr>
          <w:color w:val="444444"/>
        </w:rPr>
        <w:br/>
        <w:t>}</w:t>
      </w:r>
    </w:p>
    <w:p w14:paraId="29502584" w14:textId="77777777" w:rsidR="00B921FE" w:rsidRDefault="00000000">
      <w:pPr>
        <w:pStyle w:val="Heading4"/>
        <w:divId w:val="1368023765"/>
      </w:pPr>
      <w:bookmarkStart w:id="957" w:name="_cf3edd72-39d4-7575-ce68-f2988565facd"/>
      <w:bookmarkEnd w:id="957"/>
      <w:r>
        <w:t>6.5.33.3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7275"/>
      </w:tblGrid>
      <w:tr w:rsidR="00B921FE" w14:paraId="5ADB4CBE" w14:textId="77777777">
        <w:trPr>
          <w:divId w:val="1368023765"/>
          <w:cantSplit/>
          <w:tblCellSpacing w:w="15" w:type="dxa"/>
        </w:trPr>
        <w:tc>
          <w:tcPr>
            <w:tcW w:w="0" w:type="auto"/>
            <w:hideMark/>
          </w:tcPr>
          <w:p w14:paraId="02BBF6FF" w14:textId="77777777" w:rsidR="00B921FE" w:rsidRDefault="00000000">
            <w:pPr>
              <w:jc w:val="left"/>
            </w:pPr>
            <w:bookmarkStart w:id="958" w:name="_04890bce-9f88-7478-ba1d-36d49ea44982"/>
            <w:bookmarkEnd w:id="958"/>
            <w:r>
              <w:rPr>
                <w:rStyle w:val="HTMLTypewriter"/>
              </w:rPr>
              <w:t>transition_direction</w:t>
            </w:r>
          </w:p>
        </w:tc>
        <w:tc>
          <w:tcPr>
            <w:tcW w:w="0" w:type="auto"/>
            <w:hideMark/>
          </w:tcPr>
          <w:p w14:paraId="7FFF5765" w14:textId="77777777" w:rsidR="00B921FE" w:rsidRDefault="00000000">
            <w:bookmarkStart w:id="959" w:name="_401e01d6-8b07-8946-cf52-4e4e2228d1b7"/>
            <w:bookmarkEnd w:id="959"/>
            <w:r>
              <w:t>identifies the transitioning direction to apply. It takes one of the following values:</w:t>
            </w:r>
          </w:p>
          <w:p w14:paraId="01C8B7D5" w14:textId="77777777" w:rsidR="00B921FE" w:rsidRDefault="00000000">
            <w:pPr>
              <w:pStyle w:val="ListParagraph"/>
              <w:numPr>
                <w:ilvl w:val="0"/>
                <w:numId w:val="17"/>
              </w:numPr>
              <w:divId w:val="186992112"/>
              <w:rPr>
                <w:rFonts w:eastAsia="Times New Roman"/>
              </w:rPr>
            </w:pPr>
            <w:bookmarkStart w:id="960" w:name="_182c1af4-2cae-f570-ea9d-4e588bb0fb86"/>
            <w:bookmarkEnd w:id="960"/>
            <w:r>
              <w:rPr>
                <w:rFonts w:eastAsia="Times New Roman"/>
              </w:rPr>
              <w:t xml:space="preserve">0: vertical-in; </w:t>
            </w:r>
          </w:p>
          <w:p w14:paraId="0C410D45" w14:textId="77777777" w:rsidR="00B921FE" w:rsidRDefault="00000000">
            <w:pPr>
              <w:pStyle w:val="ListParagraph"/>
              <w:numPr>
                <w:ilvl w:val="0"/>
                <w:numId w:val="17"/>
              </w:numPr>
              <w:divId w:val="186992112"/>
              <w:rPr>
                <w:rFonts w:eastAsia="Times New Roman"/>
              </w:rPr>
            </w:pPr>
            <w:bookmarkStart w:id="961" w:name="_02e56e2d-63f5-adcb-b26e-d2f772c73d2c"/>
            <w:bookmarkEnd w:id="961"/>
            <w:r>
              <w:rPr>
                <w:rFonts w:eastAsia="Times New Roman"/>
              </w:rPr>
              <w:t xml:space="preserve">1: vertical-out; </w:t>
            </w:r>
          </w:p>
          <w:p w14:paraId="36A6CDF6" w14:textId="77777777" w:rsidR="00B921FE" w:rsidRDefault="00000000">
            <w:pPr>
              <w:pStyle w:val="ListParagraph"/>
              <w:numPr>
                <w:ilvl w:val="0"/>
                <w:numId w:val="17"/>
              </w:numPr>
              <w:divId w:val="186992112"/>
              <w:rPr>
                <w:rFonts w:eastAsia="Times New Roman"/>
              </w:rPr>
            </w:pPr>
            <w:bookmarkStart w:id="962" w:name="_130620d7-5a9c-3bac-c7f9-5d683ebc6946"/>
            <w:bookmarkEnd w:id="962"/>
            <w:r>
              <w:rPr>
                <w:rFonts w:eastAsia="Times New Roman"/>
              </w:rPr>
              <w:t xml:space="preserve">2: horizontal-in; </w:t>
            </w:r>
          </w:p>
          <w:p w14:paraId="38382230" w14:textId="77777777" w:rsidR="00B921FE" w:rsidRDefault="00000000">
            <w:pPr>
              <w:pStyle w:val="ListParagraph"/>
              <w:numPr>
                <w:ilvl w:val="0"/>
                <w:numId w:val="17"/>
              </w:numPr>
              <w:divId w:val="186992112"/>
              <w:rPr>
                <w:rFonts w:eastAsia="Times New Roman"/>
              </w:rPr>
            </w:pPr>
            <w:bookmarkStart w:id="963" w:name="_84b8e5c0-51e1-e237-2b69-816c461e1c64"/>
            <w:bookmarkEnd w:id="963"/>
            <w:r>
              <w:rPr>
                <w:rFonts w:eastAsia="Times New Roman"/>
              </w:rPr>
              <w:t xml:space="preserve">3: horizontal-out; </w:t>
            </w:r>
          </w:p>
          <w:p w14:paraId="5C844F19" w14:textId="77777777" w:rsidR="00B921FE" w:rsidRDefault="00000000">
            <w:pPr>
              <w:pStyle w:val="ListParagraph"/>
              <w:numPr>
                <w:ilvl w:val="0"/>
                <w:numId w:val="17"/>
              </w:numPr>
              <w:divId w:val="186992112"/>
              <w:rPr>
                <w:rFonts w:eastAsia="Times New Roman"/>
              </w:rPr>
            </w:pPr>
            <w:bookmarkStart w:id="964" w:name="_c33c2419-333f-4ceb-5e4f-7800da141439"/>
            <w:bookmarkEnd w:id="964"/>
            <w:r>
              <w:rPr>
                <w:rFonts w:eastAsia="Times New Roman"/>
              </w:rPr>
              <w:t xml:space="preserve">Other values are reserved. </w:t>
            </w:r>
          </w:p>
        </w:tc>
      </w:tr>
    </w:tbl>
    <w:p w14:paraId="2A1C0CFC" w14:textId="77777777" w:rsidR="00B921FE" w:rsidRDefault="00000000">
      <w:pPr>
        <w:pStyle w:val="Heading3"/>
        <w:divId w:val="545606795"/>
      </w:pPr>
      <w:bookmarkStart w:id="965" w:name="stpe"/>
      <w:bookmarkStart w:id="966" w:name="_Toc225974953"/>
      <w:bookmarkEnd w:id="965"/>
      <w:r>
        <w:t>6.5.34</w:t>
      </w:r>
      <w:r>
        <w:tab/>
        <w:t>Suggested transition period</w:t>
      </w:r>
      <w:bookmarkEnd w:id="966"/>
    </w:p>
    <w:p w14:paraId="112AF1F9" w14:textId="77777777" w:rsidR="00B921FE" w:rsidRDefault="00000000">
      <w:pPr>
        <w:pStyle w:val="Heading4"/>
        <w:divId w:val="1604266007"/>
      </w:pPr>
      <w:bookmarkStart w:id="967" w:name="_b55e6f8f-b892-de1d-f00e-17d8851bfd43"/>
      <w:bookmarkEnd w:id="967"/>
      <w:r>
        <w:t>6.5.34.1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28EF6E76" w14:textId="77777777">
        <w:trPr>
          <w:divId w:val="1604266007"/>
          <w:cantSplit/>
          <w:tblCellSpacing w:w="15" w:type="dxa"/>
        </w:trPr>
        <w:tc>
          <w:tcPr>
            <w:tcW w:w="0" w:type="auto"/>
            <w:hideMark/>
          </w:tcPr>
          <w:p w14:paraId="37918971" w14:textId="77777777" w:rsidR="00B921FE" w:rsidRDefault="00000000">
            <w:pPr>
              <w:jc w:val="left"/>
            </w:pPr>
            <w:bookmarkStart w:id="968" w:name="_7910b693-7bb3-0c18-698c-56ace0fa4b7b"/>
            <w:bookmarkEnd w:id="968"/>
            <w:r>
              <w:t>Box type</w:t>
            </w:r>
          </w:p>
        </w:tc>
        <w:tc>
          <w:tcPr>
            <w:tcW w:w="0" w:type="auto"/>
            <w:hideMark/>
          </w:tcPr>
          <w:p w14:paraId="65527F6D" w14:textId="77777777" w:rsidR="00B921FE" w:rsidRDefault="00000000">
            <w:bookmarkStart w:id="969" w:name="_57b5f169-0c1b-251e-de55-2f530027953e"/>
            <w:bookmarkEnd w:id="969"/>
            <w:r>
              <w:rPr>
                <w:rStyle w:val="HTMLTypewriter"/>
              </w:rPr>
              <w:t>'stpe'</w:t>
            </w:r>
          </w:p>
        </w:tc>
      </w:tr>
      <w:tr w:rsidR="00B921FE" w14:paraId="1F0E83A0" w14:textId="77777777">
        <w:trPr>
          <w:divId w:val="1604266007"/>
          <w:cantSplit/>
          <w:tblCellSpacing w:w="15" w:type="dxa"/>
        </w:trPr>
        <w:tc>
          <w:tcPr>
            <w:tcW w:w="0" w:type="auto"/>
            <w:hideMark/>
          </w:tcPr>
          <w:p w14:paraId="046D73FF" w14:textId="77777777" w:rsidR="00B921FE" w:rsidRDefault="00000000">
            <w:pPr>
              <w:jc w:val="left"/>
            </w:pPr>
            <w:r>
              <w:t>Property type</w:t>
            </w:r>
          </w:p>
        </w:tc>
        <w:tc>
          <w:tcPr>
            <w:tcW w:w="0" w:type="auto"/>
            <w:hideMark/>
          </w:tcPr>
          <w:p w14:paraId="7607A9EB" w14:textId="77777777" w:rsidR="00B921FE" w:rsidRDefault="00000000">
            <w:bookmarkStart w:id="970" w:name="_a8b26628-3f78-9bd6-9bad-f5f31f779527"/>
            <w:bookmarkEnd w:id="970"/>
            <w:r>
              <w:t>Descriptive item property</w:t>
            </w:r>
          </w:p>
        </w:tc>
      </w:tr>
      <w:tr w:rsidR="00B921FE" w14:paraId="02ADCEF4" w14:textId="77777777">
        <w:trPr>
          <w:divId w:val="1604266007"/>
          <w:cantSplit/>
          <w:tblCellSpacing w:w="15" w:type="dxa"/>
        </w:trPr>
        <w:tc>
          <w:tcPr>
            <w:tcW w:w="0" w:type="auto"/>
            <w:hideMark/>
          </w:tcPr>
          <w:p w14:paraId="0ADC5025" w14:textId="77777777" w:rsidR="00B921FE" w:rsidRDefault="00000000">
            <w:pPr>
              <w:jc w:val="left"/>
            </w:pPr>
            <w:r>
              <w:t>Container</w:t>
            </w:r>
          </w:p>
        </w:tc>
        <w:tc>
          <w:tcPr>
            <w:tcW w:w="0" w:type="auto"/>
            <w:hideMark/>
          </w:tcPr>
          <w:p w14:paraId="40FB45B4" w14:textId="77777777" w:rsidR="00B921FE" w:rsidRDefault="00000000">
            <w:bookmarkStart w:id="971" w:name="_cc2cb254-6998-a856-ecf8-7b728e0d887b"/>
            <w:bookmarkEnd w:id="971"/>
            <w:r>
              <w:rPr>
                <w:rStyle w:val="HTMLTypewriter"/>
              </w:rPr>
              <w:t>ItemPropertyContainerBox</w:t>
            </w:r>
          </w:p>
        </w:tc>
      </w:tr>
      <w:tr w:rsidR="00B921FE" w14:paraId="75D8E62B" w14:textId="77777777">
        <w:trPr>
          <w:divId w:val="1604266007"/>
          <w:cantSplit/>
          <w:tblCellSpacing w:w="15" w:type="dxa"/>
        </w:trPr>
        <w:tc>
          <w:tcPr>
            <w:tcW w:w="0" w:type="auto"/>
            <w:hideMark/>
          </w:tcPr>
          <w:p w14:paraId="60E921D5" w14:textId="77777777" w:rsidR="00B921FE" w:rsidRDefault="00000000">
            <w:pPr>
              <w:jc w:val="left"/>
            </w:pPr>
            <w:r>
              <w:t>Mandatory (per item)</w:t>
            </w:r>
          </w:p>
        </w:tc>
        <w:tc>
          <w:tcPr>
            <w:tcW w:w="0" w:type="auto"/>
            <w:hideMark/>
          </w:tcPr>
          <w:p w14:paraId="6AC3D540" w14:textId="77777777" w:rsidR="00B921FE" w:rsidRDefault="00000000">
            <w:bookmarkStart w:id="972" w:name="_73e494e9-0900-7757-f717-b82ca6ab4ded"/>
            <w:bookmarkEnd w:id="972"/>
            <w:r>
              <w:t>No</w:t>
            </w:r>
          </w:p>
        </w:tc>
      </w:tr>
      <w:tr w:rsidR="00B921FE" w14:paraId="38644464" w14:textId="77777777">
        <w:trPr>
          <w:divId w:val="1604266007"/>
          <w:cantSplit/>
          <w:tblCellSpacing w:w="15" w:type="dxa"/>
        </w:trPr>
        <w:tc>
          <w:tcPr>
            <w:tcW w:w="0" w:type="auto"/>
            <w:hideMark/>
          </w:tcPr>
          <w:p w14:paraId="1D02EB5F" w14:textId="77777777" w:rsidR="00B921FE" w:rsidRDefault="00000000">
            <w:pPr>
              <w:jc w:val="left"/>
            </w:pPr>
            <w:r>
              <w:t>Quantity (per item)</w:t>
            </w:r>
          </w:p>
        </w:tc>
        <w:tc>
          <w:tcPr>
            <w:tcW w:w="0" w:type="auto"/>
            <w:hideMark/>
          </w:tcPr>
          <w:p w14:paraId="140C56A2" w14:textId="77777777" w:rsidR="00B921FE" w:rsidRDefault="00000000">
            <w:bookmarkStart w:id="973" w:name="_9594dbd0-21fb-3b0f-9795-71d81ba0201a"/>
            <w:bookmarkEnd w:id="973"/>
            <w:r>
              <w:t>At most one</w:t>
            </w:r>
          </w:p>
        </w:tc>
      </w:tr>
    </w:tbl>
    <w:p w14:paraId="79A08B5D" w14:textId="77777777" w:rsidR="00B921FE" w:rsidRDefault="00000000">
      <w:pPr>
        <w:divId w:val="1604266007"/>
      </w:pPr>
      <w:bookmarkStart w:id="974" w:name="_ac8edc69-d641-85fb-59a6-62e8dafe492d"/>
      <w:bookmarkEnd w:id="974"/>
      <w:r>
        <w:t xml:space="preserve">The </w:t>
      </w:r>
      <w:r>
        <w:rPr>
          <w:rStyle w:val="HTMLTypewriter"/>
        </w:rPr>
        <w:t>SuggestedTransitionPeriodProperty</w:t>
      </w:r>
      <w:r>
        <w:t xml:space="preserve"> documents the suggested transition effect duration (from the start to the end of the transition) to apply between the display of two consecutive items of a slideshow entity group.</w:t>
      </w:r>
    </w:p>
    <w:p w14:paraId="1F0F633A" w14:textId="77777777" w:rsidR="00B921FE" w:rsidRDefault="00000000">
      <w:pPr>
        <w:divId w:val="1604266007"/>
      </w:pPr>
      <w:bookmarkStart w:id="975" w:name="_e88d5cb2-3dc1-eadf-55a5-c52882c67473"/>
      <w:bookmarkEnd w:id="975"/>
      <w:r>
        <w:t>This item property shall be associated with the first of the two consecutive items involved in the transition.</w:t>
      </w:r>
    </w:p>
    <w:p w14:paraId="2C5E65E3" w14:textId="77777777" w:rsidR="00B921FE" w:rsidRDefault="00000000">
      <w:pPr>
        <w:pStyle w:val="Heading4"/>
        <w:divId w:val="195774322"/>
      </w:pPr>
      <w:bookmarkStart w:id="976" w:name="_a6774427-d4d9-43d1-90f7-3adfb595b217"/>
      <w:bookmarkEnd w:id="976"/>
      <w:r>
        <w:t>6.5.34.2</w:t>
      </w:r>
      <w:r>
        <w:tab/>
        <w:t>Syntax</w:t>
      </w:r>
    </w:p>
    <w:p w14:paraId="3C7789AF" w14:textId="77777777" w:rsidR="00B921FE" w:rsidRDefault="00000000">
      <w:pPr>
        <w:pStyle w:val="Code"/>
        <w:divId w:val="195774322"/>
        <w:rPr>
          <w:color w:val="444444"/>
        </w:rPr>
      </w:pPr>
      <w:bookmarkStart w:id="977" w:name="_073d233f-77c0-ecfa-8e7f-4a01d1eead6a"/>
      <w:bookmarkEnd w:id="977"/>
      <w:r>
        <w:rPr>
          <w:color w:val="444444"/>
        </w:rPr>
        <w:t>aligned(8) class SuggestedTransitionPeriodProperty</w:t>
      </w:r>
      <w:r>
        <w:rPr>
          <w:color w:val="444444"/>
        </w:rPr>
        <w:br/>
        <w:t>extends ItemFullProperty('stpe', version=0, flags=0) {</w:t>
      </w:r>
      <w:r>
        <w:rPr>
          <w:color w:val="444444"/>
        </w:rPr>
        <w:br/>
        <w:t>    unsigned int(8) transition_period;</w:t>
      </w:r>
      <w:r>
        <w:rPr>
          <w:color w:val="444444"/>
        </w:rPr>
        <w:br/>
        <w:t>}</w:t>
      </w:r>
    </w:p>
    <w:p w14:paraId="50E9DEB5" w14:textId="77777777" w:rsidR="00B921FE" w:rsidRDefault="00000000">
      <w:pPr>
        <w:pStyle w:val="Heading4"/>
        <w:divId w:val="321085564"/>
      </w:pPr>
      <w:bookmarkStart w:id="978" w:name="_4c461027-9c82-6a0b-0e99-051718336286"/>
      <w:bookmarkEnd w:id="978"/>
      <w:r>
        <w:t>6.5.34.3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6"/>
        <w:gridCol w:w="7635"/>
      </w:tblGrid>
      <w:tr w:rsidR="00B921FE" w14:paraId="083996B5" w14:textId="77777777">
        <w:trPr>
          <w:divId w:val="321085564"/>
          <w:cantSplit/>
          <w:tblCellSpacing w:w="15" w:type="dxa"/>
        </w:trPr>
        <w:tc>
          <w:tcPr>
            <w:tcW w:w="0" w:type="auto"/>
            <w:hideMark/>
          </w:tcPr>
          <w:p w14:paraId="3711A151" w14:textId="77777777" w:rsidR="00B921FE" w:rsidRDefault="00000000">
            <w:pPr>
              <w:jc w:val="left"/>
            </w:pPr>
            <w:bookmarkStart w:id="979" w:name="_4d5b8d66-1294-e071-5a2a-85e191c647b4"/>
            <w:bookmarkEnd w:id="979"/>
            <w:r>
              <w:rPr>
                <w:rStyle w:val="HTMLTypewriter"/>
              </w:rPr>
              <w:t>transition_period</w:t>
            </w:r>
          </w:p>
        </w:tc>
        <w:tc>
          <w:tcPr>
            <w:tcW w:w="0" w:type="auto"/>
            <w:hideMark/>
          </w:tcPr>
          <w:p w14:paraId="3A6678EB" w14:textId="77777777" w:rsidR="00B921FE" w:rsidRDefault="00000000">
            <w:bookmarkStart w:id="980" w:name="_2bfc9d52-95bf-66ef-53bb-3f97ba4d9439"/>
            <w:bookmarkEnd w:id="980"/>
            <w:r>
              <w:t>indicates the recommended transition period, in units of 1/16 seconds, i.e., the time period from the start to the end of the transition.</w:t>
            </w:r>
          </w:p>
        </w:tc>
      </w:tr>
    </w:tbl>
    <w:p w14:paraId="24574E3C" w14:textId="77777777" w:rsidR="00B921FE" w:rsidRDefault="00000000">
      <w:pPr>
        <w:pStyle w:val="Heading3"/>
        <w:divId w:val="2146699349"/>
      </w:pPr>
      <w:bookmarkStart w:id="981" w:name="ssld"/>
      <w:bookmarkStart w:id="982" w:name="_Toc225974954"/>
      <w:bookmarkEnd w:id="981"/>
      <w:r>
        <w:t>6.5.35</w:t>
      </w:r>
      <w:r>
        <w:tab/>
        <w:t>Suggested time display duration</w:t>
      </w:r>
      <w:bookmarkEnd w:id="982"/>
    </w:p>
    <w:p w14:paraId="44611B47" w14:textId="77777777" w:rsidR="00B921FE" w:rsidRDefault="00000000">
      <w:pPr>
        <w:pStyle w:val="Heading4"/>
        <w:divId w:val="1626420737"/>
      </w:pPr>
      <w:bookmarkStart w:id="983" w:name="_713f7686-049b-e284-c4a4-afb0c1d2349e"/>
      <w:bookmarkEnd w:id="983"/>
      <w:r>
        <w:t>6.5.35.1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4"/>
        <w:gridCol w:w="2956"/>
      </w:tblGrid>
      <w:tr w:rsidR="00B921FE" w14:paraId="310AB61B" w14:textId="77777777">
        <w:trPr>
          <w:divId w:val="1626420737"/>
          <w:cantSplit/>
          <w:tblCellSpacing w:w="15" w:type="dxa"/>
        </w:trPr>
        <w:tc>
          <w:tcPr>
            <w:tcW w:w="0" w:type="auto"/>
            <w:hideMark/>
          </w:tcPr>
          <w:p w14:paraId="5C605792" w14:textId="77777777" w:rsidR="00B921FE" w:rsidRDefault="00000000">
            <w:pPr>
              <w:jc w:val="left"/>
            </w:pPr>
            <w:bookmarkStart w:id="984" w:name="_9e70b6fb-3c48-f4bd-c671-7e792cb33dfa"/>
            <w:bookmarkEnd w:id="984"/>
            <w:r>
              <w:t>Box type</w:t>
            </w:r>
          </w:p>
        </w:tc>
        <w:tc>
          <w:tcPr>
            <w:tcW w:w="0" w:type="auto"/>
            <w:hideMark/>
          </w:tcPr>
          <w:p w14:paraId="770C61A4" w14:textId="77777777" w:rsidR="00B921FE" w:rsidRDefault="00000000">
            <w:bookmarkStart w:id="985" w:name="_3825761f-b344-adac-b87f-5a2e83799405"/>
            <w:bookmarkEnd w:id="985"/>
            <w:r>
              <w:rPr>
                <w:rStyle w:val="HTMLTypewriter"/>
              </w:rPr>
              <w:t>'ssld'</w:t>
            </w:r>
          </w:p>
        </w:tc>
      </w:tr>
      <w:tr w:rsidR="00B921FE" w14:paraId="0B7E7138" w14:textId="77777777">
        <w:trPr>
          <w:divId w:val="1626420737"/>
          <w:cantSplit/>
          <w:tblCellSpacing w:w="15" w:type="dxa"/>
        </w:trPr>
        <w:tc>
          <w:tcPr>
            <w:tcW w:w="0" w:type="auto"/>
            <w:hideMark/>
          </w:tcPr>
          <w:p w14:paraId="02F90872" w14:textId="77777777" w:rsidR="00B921FE" w:rsidRDefault="00000000">
            <w:pPr>
              <w:jc w:val="left"/>
            </w:pPr>
            <w:r>
              <w:t>Property type</w:t>
            </w:r>
          </w:p>
        </w:tc>
        <w:tc>
          <w:tcPr>
            <w:tcW w:w="0" w:type="auto"/>
            <w:hideMark/>
          </w:tcPr>
          <w:p w14:paraId="26C5C0B4" w14:textId="77777777" w:rsidR="00B921FE" w:rsidRDefault="00000000">
            <w:bookmarkStart w:id="986" w:name="_adc34341-e873-927a-1d01-946da60224b5"/>
            <w:bookmarkEnd w:id="986"/>
            <w:r>
              <w:t>Descriptive item property</w:t>
            </w:r>
          </w:p>
        </w:tc>
      </w:tr>
      <w:tr w:rsidR="00B921FE" w14:paraId="7567F421" w14:textId="77777777">
        <w:trPr>
          <w:divId w:val="1626420737"/>
          <w:cantSplit/>
          <w:tblCellSpacing w:w="15" w:type="dxa"/>
        </w:trPr>
        <w:tc>
          <w:tcPr>
            <w:tcW w:w="0" w:type="auto"/>
            <w:hideMark/>
          </w:tcPr>
          <w:p w14:paraId="0CCA21D3" w14:textId="77777777" w:rsidR="00B921FE" w:rsidRDefault="00000000">
            <w:pPr>
              <w:jc w:val="left"/>
            </w:pPr>
            <w:r>
              <w:t>Container</w:t>
            </w:r>
          </w:p>
        </w:tc>
        <w:tc>
          <w:tcPr>
            <w:tcW w:w="0" w:type="auto"/>
            <w:hideMark/>
          </w:tcPr>
          <w:p w14:paraId="41806322" w14:textId="77777777" w:rsidR="00B921FE" w:rsidRDefault="00000000">
            <w:bookmarkStart w:id="987" w:name="_f6e3ebbe-b7b0-35c6-2a1e-2b7904d442fb"/>
            <w:bookmarkEnd w:id="987"/>
            <w:r>
              <w:rPr>
                <w:rStyle w:val="HTMLTypewriter"/>
              </w:rPr>
              <w:t>ItemPropertyContainerBox</w:t>
            </w:r>
          </w:p>
        </w:tc>
      </w:tr>
      <w:tr w:rsidR="00B921FE" w14:paraId="304BCF2A" w14:textId="77777777">
        <w:trPr>
          <w:divId w:val="1626420737"/>
          <w:cantSplit/>
          <w:tblCellSpacing w:w="15" w:type="dxa"/>
        </w:trPr>
        <w:tc>
          <w:tcPr>
            <w:tcW w:w="0" w:type="auto"/>
            <w:hideMark/>
          </w:tcPr>
          <w:p w14:paraId="300D7B98" w14:textId="77777777" w:rsidR="00B921FE" w:rsidRDefault="00000000">
            <w:pPr>
              <w:jc w:val="left"/>
            </w:pPr>
            <w:r>
              <w:t>Mandatory (per associated identifier value)</w:t>
            </w:r>
          </w:p>
        </w:tc>
        <w:tc>
          <w:tcPr>
            <w:tcW w:w="0" w:type="auto"/>
            <w:hideMark/>
          </w:tcPr>
          <w:p w14:paraId="104B3563" w14:textId="77777777" w:rsidR="00B921FE" w:rsidRDefault="00000000">
            <w:bookmarkStart w:id="988" w:name="_01a42f62-a6e0-076d-69fb-8752965b0e97"/>
            <w:bookmarkEnd w:id="988"/>
            <w:r>
              <w:t>No</w:t>
            </w:r>
          </w:p>
        </w:tc>
      </w:tr>
      <w:tr w:rsidR="00B921FE" w14:paraId="74BB3494" w14:textId="77777777">
        <w:trPr>
          <w:divId w:val="1626420737"/>
          <w:cantSplit/>
          <w:tblCellSpacing w:w="15" w:type="dxa"/>
        </w:trPr>
        <w:tc>
          <w:tcPr>
            <w:tcW w:w="0" w:type="auto"/>
            <w:hideMark/>
          </w:tcPr>
          <w:p w14:paraId="67573A93" w14:textId="77777777" w:rsidR="00B921FE" w:rsidRDefault="00000000">
            <w:pPr>
              <w:jc w:val="left"/>
            </w:pPr>
            <w:r>
              <w:lastRenderedPageBreak/>
              <w:t>Quantity (per associated identifier value)</w:t>
            </w:r>
          </w:p>
        </w:tc>
        <w:tc>
          <w:tcPr>
            <w:tcW w:w="0" w:type="auto"/>
            <w:hideMark/>
          </w:tcPr>
          <w:p w14:paraId="186EFBB6" w14:textId="77777777" w:rsidR="00B921FE" w:rsidRDefault="00000000">
            <w:bookmarkStart w:id="989" w:name="_60bbf949-6a6c-cb0b-ebb8-cc0634386f46"/>
            <w:bookmarkEnd w:id="989"/>
            <w:r>
              <w:t>At most one</w:t>
            </w:r>
          </w:p>
        </w:tc>
      </w:tr>
    </w:tbl>
    <w:p w14:paraId="4CDD0C33" w14:textId="77777777" w:rsidR="00B921FE" w:rsidRDefault="00000000">
      <w:pPr>
        <w:divId w:val="1626420737"/>
      </w:pPr>
      <w:bookmarkStart w:id="990" w:name="_a3185720-047c-a7b5-1995-541aab89f572"/>
      <w:bookmarkEnd w:id="990"/>
      <w:r>
        <w:t xml:space="preserve">The </w:t>
      </w:r>
      <w:r>
        <w:rPr>
          <w:rStyle w:val="HTMLTypewriter"/>
        </w:rPr>
        <w:t>SuggestedTimeDisplayDurationProperty</w:t>
      </w:r>
      <w:r>
        <w:t xml:space="preserve"> documents the suggested time display duration to apply to an image item of a slideshow entity group.</w:t>
      </w:r>
    </w:p>
    <w:p w14:paraId="5729D2B9" w14:textId="77777777" w:rsidR="00B921FE" w:rsidRDefault="00000000">
      <w:pPr>
        <w:divId w:val="1626420737"/>
      </w:pPr>
      <w:bookmarkStart w:id="991" w:name="_01495225-28ea-0e62-f24b-164faffe400f"/>
      <w:bookmarkEnd w:id="991"/>
      <w:r>
        <w:t xml:space="preserve">The </w:t>
      </w:r>
      <w:r>
        <w:rPr>
          <w:rStyle w:val="HTMLTypewriter"/>
        </w:rPr>
        <w:t>SuggestedTimeDisplayDurationProperty</w:t>
      </w:r>
      <w:r>
        <w:t xml:space="preserve"> may be associated with either a slideshow entity group or an image item of a slideshow entity group. When this property is associated with a slideshow entity group, it documents the default suggested time display duration to apply to image items belonging to the slideshow entity group. When this property is associated with an image item, it documents the suggested time display duration to apply to the image item and supersedes the default value if defined.</w:t>
      </w:r>
    </w:p>
    <w:p w14:paraId="7A85E702" w14:textId="77777777" w:rsidR="00B921FE" w:rsidRDefault="00000000">
      <w:pPr>
        <w:divId w:val="1626420737"/>
      </w:pPr>
      <w:bookmarkStart w:id="992" w:name="_7dc14b51-1b09-2a5f-3443-adab5e577935"/>
      <w:bookmarkEnd w:id="992"/>
      <w:r>
        <w:t xml:space="preserve">When a transition effect applies at the beginning or at the end of an image item display, </w:t>
      </w:r>
      <w:r>
        <w:rPr>
          <w:rStyle w:val="HTMLTypewriter"/>
        </w:rPr>
        <w:t>duration</w:t>
      </w:r>
      <w:r>
        <w:t xml:space="preserve"> represents the time period between the end of the transition from the previous image item and the start of the transition to the next image item. When no transition effect applies, </w:t>
      </w:r>
      <w:r>
        <w:rPr>
          <w:rStyle w:val="HTMLTypewriter"/>
        </w:rPr>
        <w:t>duration</w:t>
      </w:r>
      <w:r>
        <w:t xml:space="preserve"> represents the time period between the start and the end of display of the image item.</w:t>
      </w:r>
    </w:p>
    <w:p w14:paraId="7DFC35D4" w14:textId="77777777" w:rsidR="00B921FE" w:rsidRDefault="00000000">
      <w:pPr>
        <w:divId w:val="1626420737"/>
      </w:pPr>
      <w:bookmarkStart w:id="993" w:name="_4b7037a3-359c-e9b0-4fa3-752b0a240c90"/>
      <w:bookmarkEnd w:id="993"/>
      <w:r>
        <w:t xml:space="preserve">If this property is associated with an entity group, the </w:t>
      </w:r>
      <w:r>
        <w:rPr>
          <w:rStyle w:val="HTMLTypewriter"/>
        </w:rPr>
        <w:t>FileTypeBox</w:t>
      </w:r>
      <w:r>
        <w:t xml:space="preserve"> or the </w:t>
      </w:r>
      <w:r>
        <w:rPr>
          <w:rStyle w:val="HTMLTypewriter"/>
        </w:rPr>
        <w:t>ExtendedTypeBox</w:t>
      </w:r>
      <w:r>
        <w:t xml:space="preserve"> associated with the </w:t>
      </w:r>
      <w:r>
        <w:rPr>
          <w:rStyle w:val="HTMLTypewriter"/>
        </w:rPr>
        <w:t>FileTypeBox</w:t>
      </w:r>
      <w:r>
        <w:t xml:space="preserve"> shall indicate that the requirements of the </w:t>
      </w:r>
      <w:r>
        <w:rPr>
          <w:rStyle w:val="HTMLTypewriter"/>
        </w:rPr>
        <w:t>'unif'</w:t>
      </w:r>
      <w:r>
        <w:t xml:space="preserve"> brand apply in the file.</w:t>
      </w:r>
    </w:p>
    <w:p w14:paraId="4FA9FAD4" w14:textId="77777777" w:rsidR="00B921FE" w:rsidRDefault="00000000">
      <w:pPr>
        <w:pStyle w:val="Heading4"/>
        <w:divId w:val="1538733737"/>
      </w:pPr>
      <w:bookmarkStart w:id="994" w:name="_dae1b0c6-b809-5846-7450-b24c75e84197"/>
      <w:bookmarkEnd w:id="994"/>
      <w:r>
        <w:t>6.5.35.2</w:t>
      </w:r>
      <w:r>
        <w:tab/>
        <w:t>Syntax</w:t>
      </w:r>
    </w:p>
    <w:p w14:paraId="470877BF" w14:textId="77777777" w:rsidR="00B921FE" w:rsidRDefault="00000000">
      <w:pPr>
        <w:pStyle w:val="Code"/>
        <w:divId w:val="1538733737"/>
        <w:rPr>
          <w:color w:val="444444"/>
        </w:rPr>
      </w:pPr>
      <w:bookmarkStart w:id="995" w:name="_9b31ad59-0335-31f0-b9cc-805bee451d58"/>
      <w:bookmarkEnd w:id="995"/>
      <w:r>
        <w:rPr>
          <w:color w:val="444444"/>
        </w:rPr>
        <w:t>aligned(8) class SuggestedTimeDisplayDurationProperty</w:t>
      </w:r>
      <w:r>
        <w:rPr>
          <w:color w:val="444444"/>
        </w:rPr>
        <w:br/>
        <w:t>extends ItemFullProperty('ssld', version=0, flags=0) {</w:t>
      </w:r>
      <w:r>
        <w:rPr>
          <w:color w:val="444444"/>
        </w:rPr>
        <w:br/>
        <w:t>    unsigned int(16) duration;</w:t>
      </w:r>
      <w:r>
        <w:rPr>
          <w:color w:val="444444"/>
        </w:rPr>
        <w:br/>
        <w:t>}</w:t>
      </w:r>
    </w:p>
    <w:p w14:paraId="2AE6C756" w14:textId="77777777" w:rsidR="00B921FE" w:rsidRDefault="00000000">
      <w:pPr>
        <w:pStyle w:val="Heading4"/>
        <w:divId w:val="396127053"/>
      </w:pPr>
      <w:bookmarkStart w:id="996" w:name="_181f8918-6102-2c5a-a82f-4919ad1ebfb6"/>
      <w:bookmarkEnd w:id="996"/>
      <w:r>
        <w:t>6.5.35.3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6"/>
        <w:gridCol w:w="8715"/>
      </w:tblGrid>
      <w:tr w:rsidR="00B921FE" w14:paraId="764DF46F" w14:textId="77777777">
        <w:trPr>
          <w:divId w:val="396127053"/>
          <w:cantSplit/>
          <w:tblCellSpacing w:w="15" w:type="dxa"/>
        </w:trPr>
        <w:tc>
          <w:tcPr>
            <w:tcW w:w="0" w:type="auto"/>
            <w:hideMark/>
          </w:tcPr>
          <w:p w14:paraId="7279E5C3" w14:textId="77777777" w:rsidR="00B921FE" w:rsidRDefault="00000000">
            <w:pPr>
              <w:jc w:val="left"/>
            </w:pPr>
            <w:bookmarkStart w:id="997" w:name="_da239994-1c0a-f110-f0b6-3a031fbc7046"/>
            <w:bookmarkEnd w:id="997"/>
            <w:r>
              <w:rPr>
                <w:rStyle w:val="HTMLTypewriter"/>
              </w:rPr>
              <w:t>duration</w:t>
            </w:r>
          </w:p>
        </w:tc>
        <w:tc>
          <w:tcPr>
            <w:tcW w:w="0" w:type="auto"/>
            <w:hideMark/>
          </w:tcPr>
          <w:p w14:paraId="49705A88" w14:textId="77777777" w:rsidR="00B921FE" w:rsidRDefault="00000000">
            <w:bookmarkStart w:id="998" w:name="_3e445862-af5f-ca61-8e3e-4d4123eae0d8"/>
            <w:bookmarkEnd w:id="998"/>
            <w:r>
              <w:t>indicates the recommended image item display duration, in units of 1/16 seconds. The value 0 is reserved.</w:t>
            </w:r>
          </w:p>
        </w:tc>
      </w:tr>
    </w:tbl>
    <w:p w14:paraId="27A74F25" w14:textId="77777777" w:rsidR="00B921FE" w:rsidRDefault="00000000">
      <w:pPr>
        <w:pStyle w:val="Heading3"/>
        <w:divId w:val="745880983"/>
      </w:pPr>
      <w:bookmarkStart w:id="999" w:name="amve"/>
      <w:bookmarkStart w:id="1000" w:name="_Toc225974955"/>
      <w:bookmarkEnd w:id="999"/>
      <w:r>
        <w:t>6.5.36</w:t>
      </w:r>
      <w:r>
        <w:tab/>
        <w:t>Ambient viewing environment</w:t>
      </w:r>
      <w:bookmarkEnd w:id="1000"/>
    </w:p>
    <w:p w14:paraId="58940BD7" w14:textId="77777777" w:rsidR="00B921FE" w:rsidRDefault="00000000">
      <w:pPr>
        <w:pStyle w:val="Heading4"/>
        <w:divId w:val="854198174"/>
      </w:pPr>
      <w:bookmarkStart w:id="1001" w:name="_33e43b2a-ef7e-809d-8a3e-1169f7e7eb9f"/>
      <w:bookmarkEnd w:id="1001"/>
      <w:r>
        <w:t>6.5.36.1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03E5F35A" w14:textId="77777777">
        <w:trPr>
          <w:divId w:val="854198174"/>
          <w:cantSplit/>
          <w:tblCellSpacing w:w="15" w:type="dxa"/>
        </w:trPr>
        <w:tc>
          <w:tcPr>
            <w:tcW w:w="0" w:type="auto"/>
            <w:hideMark/>
          </w:tcPr>
          <w:p w14:paraId="4297294C" w14:textId="77777777" w:rsidR="00B921FE" w:rsidRDefault="00000000">
            <w:pPr>
              <w:jc w:val="left"/>
            </w:pPr>
            <w:bookmarkStart w:id="1002" w:name="_4bc03b24-e687-87ef-0ada-66b552fdc971"/>
            <w:bookmarkEnd w:id="1002"/>
            <w:r>
              <w:t>Box type</w:t>
            </w:r>
          </w:p>
        </w:tc>
        <w:tc>
          <w:tcPr>
            <w:tcW w:w="0" w:type="auto"/>
            <w:hideMark/>
          </w:tcPr>
          <w:p w14:paraId="3C181B8E" w14:textId="77777777" w:rsidR="00B921FE" w:rsidRDefault="00000000">
            <w:bookmarkStart w:id="1003" w:name="_698d13e3-035b-f447-b3c5-56ce105b4d9c"/>
            <w:bookmarkEnd w:id="1003"/>
            <w:r>
              <w:rPr>
                <w:rStyle w:val="HTMLTypewriter"/>
              </w:rPr>
              <w:t>'amve'</w:t>
            </w:r>
          </w:p>
        </w:tc>
      </w:tr>
      <w:tr w:rsidR="00B921FE" w14:paraId="53F74DA3" w14:textId="77777777">
        <w:trPr>
          <w:divId w:val="854198174"/>
          <w:cantSplit/>
          <w:tblCellSpacing w:w="15" w:type="dxa"/>
        </w:trPr>
        <w:tc>
          <w:tcPr>
            <w:tcW w:w="0" w:type="auto"/>
            <w:hideMark/>
          </w:tcPr>
          <w:p w14:paraId="27B5723A" w14:textId="77777777" w:rsidR="00B921FE" w:rsidRDefault="00000000">
            <w:pPr>
              <w:jc w:val="left"/>
            </w:pPr>
            <w:r>
              <w:t>Property type</w:t>
            </w:r>
          </w:p>
        </w:tc>
        <w:tc>
          <w:tcPr>
            <w:tcW w:w="0" w:type="auto"/>
            <w:hideMark/>
          </w:tcPr>
          <w:p w14:paraId="76EBED30" w14:textId="77777777" w:rsidR="00B921FE" w:rsidRDefault="00000000">
            <w:bookmarkStart w:id="1004" w:name="_483a0b7a-6d17-8efe-6a56-07146821b357"/>
            <w:bookmarkEnd w:id="1004"/>
            <w:r>
              <w:t>Descriptive item property</w:t>
            </w:r>
          </w:p>
        </w:tc>
      </w:tr>
      <w:tr w:rsidR="00B921FE" w14:paraId="53B0C2CE" w14:textId="77777777">
        <w:trPr>
          <w:divId w:val="854198174"/>
          <w:cantSplit/>
          <w:tblCellSpacing w:w="15" w:type="dxa"/>
        </w:trPr>
        <w:tc>
          <w:tcPr>
            <w:tcW w:w="0" w:type="auto"/>
            <w:hideMark/>
          </w:tcPr>
          <w:p w14:paraId="516A4227" w14:textId="77777777" w:rsidR="00B921FE" w:rsidRDefault="00000000">
            <w:pPr>
              <w:jc w:val="left"/>
            </w:pPr>
            <w:r>
              <w:t>Container</w:t>
            </w:r>
          </w:p>
        </w:tc>
        <w:tc>
          <w:tcPr>
            <w:tcW w:w="0" w:type="auto"/>
            <w:hideMark/>
          </w:tcPr>
          <w:p w14:paraId="7478A722" w14:textId="77777777" w:rsidR="00B921FE" w:rsidRDefault="00000000">
            <w:bookmarkStart w:id="1005" w:name="_a90b74ab-15dc-6199-fce0-c7e847533120"/>
            <w:bookmarkEnd w:id="1005"/>
            <w:r>
              <w:rPr>
                <w:rStyle w:val="HTMLTypewriter"/>
              </w:rPr>
              <w:t>ItemPropertyContainerBox</w:t>
            </w:r>
          </w:p>
        </w:tc>
      </w:tr>
      <w:tr w:rsidR="00B921FE" w14:paraId="34BD453D" w14:textId="77777777">
        <w:trPr>
          <w:divId w:val="854198174"/>
          <w:cantSplit/>
          <w:tblCellSpacing w:w="15" w:type="dxa"/>
        </w:trPr>
        <w:tc>
          <w:tcPr>
            <w:tcW w:w="0" w:type="auto"/>
            <w:hideMark/>
          </w:tcPr>
          <w:p w14:paraId="3F2E31A0" w14:textId="77777777" w:rsidR="00B921FE" w:rsidRDefault="00000000">
            <w:pPr>
              <w:jc w:val="left"/>
            </w:pPr>
            <w:r>
              <w:t>Mandatory (per item)</w:t>
            </w:r>
          </w:p>
        </w:tc>
        <w:tc>
          <w:tcPr>
            <w:tcW w:w="0" w:type="auto"/>
            <w:hideMark/>
          </w:tcPr>
          <w:p w14:paraId="6A32AA54" w14:textId="77777777" w:rsidR="00B921FE" w:rsidRDefault="00000000">
            <w:bookmarkStart w:id="1006" w:name="_6b3020ca-316b-0ba8-2dc7-74d2730fb200"/>
            <w:bookmarkEnd w:id="1006"/>
            <w:r>
              <w:t>No</w:t>
            </w:r>
          </w:p>
        </w:tc>
      </w:tr>
      <w:tr w:rsidR="00B921FE" w14:paraId="3156427A" w14:textId="77777777">
        <w:trPr>
          <w:divId w:val="854198174"/>
          <w:cantSplit/>
          <w:tblCellSpacing w:w="15" w:type="dxa"/>
        </w:trPr>
        <w:tc>
          <w:tcPr>
            <w:tcW w:w="0" w:type="auto"/>
            <w:hideMark/>
          </w:tcPr>
          <w:p w14:paraId="5C15FE24" w14:textId="77777777" w:rsidR="00B921FE" w:rsidRDefault="00000000">
            <w:pPr>
              <w:jc w:val="left"/>
            </w:pPr>
            <w:r>
              <w:t>Quantity (per item)</w:t>
            </w:r>
          </w:p>
        </w:tc>
        <w:tc>
          <w:tcPr>
            <w:tcW w:w="0" w:type="auto"/>
            <w:hideMark/>
          </w:tcPr>
          <w:p w14:paraId="52C381C5" w14:textId="77777777" w:rsidR="00B921FE" w:rsidRDefault="00000000">
            <w:bookmarkStart w:id="1007" w:name="_92c5463b-43bd-32e3-6a23-62eb68a1de4e"/>
            <w:bookmarkEnd w:id="1007"/>
            <w:r>
              <w:t>At most one</w:t>
            </w:r>
          </w:p>
        </w:tc>
      </w:tr>
    </w:tbl>
    <w:p w14:paraId="554108FA" w14:textId="77777777" w:rsidR="00B921FE" w:rsidRDefault="00000000">
      <w:pPr>
        <w:divId w:val="854198174"/>
      </w:pPr>
      <w:bookmarkStart w:id="1008" w:name="_f8bea345-aaeb-4bf1-fb7d-e07bc981657c"/>
      <w:bookmarkEnd w:id="1008"/>
      <w:r>
        <w:t>This property provides information about the characteristics of the nominal ambient viewing environment for the display of the associated content.</w:t>
      </w:r>
    </w:p>
    <w:p w14:paraId="3B0243AD" w14:textId="77777777" w:rsidR="00B921FE" w:rsidRDefault="00000000">
      <w:pPr>
        <w:pStyle w:val="Heading4"/>
        <w:divId w:val="966738779"/>
      </w:pPr>
      <w:bookmarkStart w:id="1009" w:name="_6816258d-8230-1ce2-ce36-385d8130fea3"/>
      <w:bookmarkEnd w:id="1009"/>
      <w:r>
        <w:t>6.5.36.2</w:t>
      </w:r>
      <w:r>
        <w:tab/>
        <w:t>Syntax</w:t>
      </w:r>
    </w:p>
    <w:p w14:paraId="60EB0A0E" w14:textId="77777777" w:rsidR="00B921FE" w:rsidRDefault="00000000">
      <w:pPr>
        <w:divId w:val="966738779"/>
      </w:pPr>
      <w:bookmarkStart w:id="1010" w:name="_3afc66c4-c41c-b18f-f306-18f478108727"/>
      <w:bookmarkEnd w:id="1010"/>
      <w:r>
        <w:t xml:space="preserve">This property has the same syntax as the </w:t>
      </w:r>
      <w:r>
        <w:rPr>
          <w:rStyle w:val="HTMLTypewriter"/>
        </w:rPr>
        <w:t>AmbientViewingEnvironmentBox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33ED9C7E" w14:textId="77777777" w:rsidR="00B921FE" w:rsidRDefault="00000000">
      <w:pPr>
        <w:pStyle w:val="Heading4"/>
        <w:divId w:val="257450712"/>
      </w:pPr>
      <w:bookmarkStart w:id="1011" w:name="_f9cf6156-ce12-b418-edd9-2a441eb21b39"/>
      <w:bookmarkEnd w:id="1011"/>
      <w:r>
        <w:t>6.5.36.3</w:t>
      </w:r>
      <w:r>
        <w:tab/>
        <w:t>Semantics</w:t>
      </w:r>
    </w:p>
    <w:p w14:paraId="3D996CB5" w14:textId="77777777" w:rsidR="00B921FE" w:rsidRDefault="00000000">
      <w:pPr>
        <w:divId w:val="257450712"/>
      </w:pPr>
      <w:bookmarkStart w:id="1012" w:name="_f9edf076-4078-bbf9-f674-25dcc1ac0e38"/>
      <w:bookmarkEnd w:id="1012"/>
      <w:r>
        <w:t xml:space="preserve">The semantics of the syntax elements within this property are the same as those specified for the syntax elements of </w:t>
      </w:r>
      <w:r>
        <w:rPr>
          <w:rStyle w:val="HTMLTypewriter"/>
        </w:rPr>
        <w:t>AmbientViewingEnvironmentBox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41EC3AEA" w14:textId="77777777" w:rsidR="00B921FE" w:rsidRDefault="00000000">
      <w:pPr>
        <w:pStyle w:val="Heading3"/>
        <w:divId w:val="1562253438"/>
      </w:pPr>
      <w:bookmarkStart w:id="1013" w:name="prdi"/>
      <w:bookmarkStart w:id="1014" w:name="_Toc225974956"/>
      <w:bookmarkEnd w:id="1013"/>
      <w:r>
        <w:t>6.5.37</w:t>
      </w:r>
      <w:r>
        <w:tab/>
        <w:t>Progressive derived image item information</w:t>
      </w:r>
      <w:bookmarkEnd w:id="1014"/>
    </w:p>
    <w:p w14:paraId="1E9CF0B6" w14:textId="77777777" w:rsidR="00B921FE" w:rsidRDefault="00000000">
      <w:pPr>
        <w:pStyle w:val="Heading4"/>
        <w:divId w:val="1542787654"/>
      </w:pPr>
      <w:bookmarkStart w:id="1015" w:name="_2f14eb7d-71ed-d6b7-b1c7-806205f6fb2a"/>
      <w:bookmarkEnd w:id="1015"/>
      <w:r>
        <w:t>6.5.37.1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500"/>
      </w:tblGrid>
      <w:tr w:rsidR="00B921FE" w14:paraId="1157F2FE" w14:textId="77777777">
        <w:trPr>
          <w:divId w:val="1542787654"/>
          <w:cantSplit/>
          <w:tblCellSpacing w:w="15" w:type="dxa"/>
        </w:trPr>
        <w:tc>
          <w:tcPr>
            <w:tcW w:w="0" w:type="auto"/>
            <w:hideMark/>
          </w:tcPr>
          <w:p w14:paraId="05CB3775" w14:textId="77777777" w:rsidR="00B921FE" w:rsidRDefault="00000000">
            <w:pPr>
              <w:jc w:val="left"/>
            </w:pPr>
            <w:bookmarkStart w:id="1016" w:name="_d17118ce-4676-52ca-01ae-5a51324e25cd"/>
            <w:bookmarkEnd w:id="1016"/>
            <w:r>
              <w:t>Box type</w:t>
            </w:r>
          </w:p>
        </w:tc>
        <w:tc>
          <w:tcPr>
            <w:tcW w:w="0" w:type="auto"/>
            <w:hideMark/>
          </w:tcPr>
          <w:p w14:paraId="601B45F7" w14:textId="77777777" w:rsidR="00B921FE" w:rsidRDefault="00000000">
            <w:bookmarkStart w:id="1017" w:name="_463db116-818d-9314-eee5-b97d6dbb21de"/>
            <w:bookmarkEnd w:id="1017"/>
            <w:r>
              <w:rPr>
                <w:rStyle w:val="HTMLTypewriter"/>
              </w:rPr>
              <w:t>'prdi'</w:t>
            </w:r>
          </w:p>
        </w:tc>
      </w:tr>
      <w:tr w:rsidR="00B921FE" w14:paraId="1C33706B" w14:textId="77777777">
        <w:trPr>
          <w:divId w:val="1542787654"/>
          <w:cantSplit/>
          <w:tblCellSpacing w:w="15" w:type="dxa"/>
        </w:trPr>
        <w:tc>
          <w:tcPr>
            <w:tcW w:w="0" w:type="auto"/>
            <w:hideMark/>
          </w:tcPr>
          <w:p w14:paraId="7611C114" w14:textId="77777777" w:rsidR="00B921FE" w:rsidRDefault="00000000">
            <w:pPr>
              <w:jc w:val="left"/>
            </w:pPr>
            <w:r>
              <w:t>Property type</w:t>
            </w:r>
          </w:p>
        </w:tc>
        <w:tc>
          <w:tcPr>
            <w:tcW w:w="0" w:type="auto"/>
            <w:hideMark/>
          </w:tcPr>
          <w:p w14:paraId="22290F0F" w14:textId="77777777" w:rsidR="00B921FE" w:rsidRDefault="00000000">
            <w:bookmarkStart w:id="1018" w:name="_5ba32f15-e620-ffdb-9640-06a3c4b5262e"/>
            <w:bookmarkEnd w:id="1018"/>
            <w:r>
              <w:t>Descriptive item property</w:t>
            </w:r>
          </w:p>
        </w:tc>
      </w:tr>
      <w:tr w:rsidR="00B921FE" w14:paraId="76E23DB0" w14:textId="77777777">
        <w:trPr>
          <w:divId w:val="1542787654"/>
          <w:cantSplit/>
          <w:tblCellSpacing w:w="15" w:type="dxa"/>
        </w:trPr>
        <w:tc>
          <w:tcPr>
            <w:tcW w:w="0" w:type="auto"/>
            <w:hideMark/>
          </w:tcPr>
          <w:p w14:paraId="7C6C74A9" w14:textId="77777777" w:rsidR="00B921FE" w:rsidRDefault="00000000">
            <w:pPr>
              <w:jc w:val="left"/>
            </w:pPr>
            <w:r>
              <w:lastRenderedPageBreak/>
              <w:t>Container</w:t>
            </w:r>
          </w:p>
        </w:tc>
        <w:tc>
          <w:tcPr>
            <w:tcW w:w="0" w:type="auto"/>
            <w:hideMark/>
          </w:tcPr>
          <w:p w14:paraId="67C475A6" w14:textId="77777777" w:rsidR="00B921FE" w:rsidRDefault="00000000">
            <w:bookmarkStart w:id="1019" w:name="_eba72e5f-691f-7f42-b7dc-ce45d9ce86a1"/>
            <w:bookmarkEnd w:id="1019"/>
            <w:r>
              <w:rPr>
                <w:rStyle w:val="HTMLTypewriter"/>
              </w:rPr>
              <w:t>ItemPropertyContainerBox</w:t>
            </w:r>
          </w:p>
        </w:tc>
      </w:tr>
      <w:tr w:rsidR="00B921FE" w14:paraId="526EF237" w14:textId="77777777">
        <w:trPr>
          <w:divId w:val="1542787654"/>
          <w:cantSplit/>
          <w:tblCellSpacing w:w="15" w:type="dxa"/>
        </w:trPr>
        <w:tc>
          <w:tcPr>
            <w:tcW w:w="0" w:type="auto"/>
            <w:hideMark/>
          </w:tcPr>
          <w:p w14:paraId="606587B7" w14:textId="77777777" w:rsidR="00B921FE" w:rsidRDefault="00000000">
            <w:pPr>
              <w:jc w:val="left"/>
            </w:pPr>
            <w:r>
              <w:t>Mandatory (per item)</w:t>
            </w:r>
          </w:p>
        </w:tc>
        <w:tc>
          <w:tcPr>
            <w:tcW w:w="0" w:type="auto"/>
            <w:hideMark/>
          </w:tcPr>
          <w:p w14:paraId="32145E35" w14:textId="77777777" w:rsidR="00B921FE" w:rsidRDefault="00000000">
            <w:bookmarkStart w:id="1020" w:name="_93e6bdb9-5171-8f29-da4e-e2ddf6ef9410"/>
            <w:bookmarkEnd w:id="1020"/>
            <w:r>
              <w:t>No</w:t>
            </w:r>
          </w:p>
        </w:tc>
      </w:tr>
      <w:tr w:rsidR="00B921FE" w14:paraId="26F3641D" w14:textId="77777777">
        <w:trPr>
          <w:divId w:val="1542787654"/>
          <w:cantSplit/>
          <w:tblCellSpacing w:w="15" w:type="dxa"/>
        </w:trPr>
        <w:tc>
          <w:tcPr>
            <w:tcW w:w="0" w:type="auto"/>
            <w:hideMark/>
          </w:tcPr>
          <w:p w14:paraId="054F1574" w14:textId="77777777" w:rsidR="00B921FE" w:rsidRDefault="00000000">
            <w:pPr>
              <w:jc w:val="left"/>
            </w:pPr>
            <w:r>
              <w:t>Quantity (per item)</w:t>
            </w:r>
          </w:p>
        </w:tc>
        <w:tc>
          <w:tcPr>
            <w:tcW w:w="0" w:type="auto"/>
            <w:hideMark/>
          </w:tcPr>
          <w:p w14:paraId="45F6C514" w14:textId="77777777" w:rsidR="00B921FE" w:rsidRDefault="00000000">
            <w:bookmarkStart w:id="1021" w:name="_ffd352b3-33e8-77ab-2df7-f0c484e96bfd"/>
            <w:bookmarkEnd w:id="1021"/>
            <w:r>
              <w:t>Zero or one for a derived image item</w:t>
            </w:r>
          </w:p>
        </w:tc>
      </w:tr>
    </w:tbl>
    <w:p w14:paraId="625469D3" w14:textId="77777777" w:rsidR="00B921FE" w:rsidRDefault="00000000">
      <w:pPr>
        <w:divId w:val="1542787654"/>
      </w:pPr>
      <w:bookmarkStart w:id="1022" w:name="_c37de6f2-b9d4-83d7-2d5e-cd8983b1eb5e"/>
      <w:bookmarkEnd w:id="1022"/>
      <w:r>
        <w:t xml:space="preserve">The </w:t>
      </w:r>
      <w:r>
        <w:rPr>
          <w:rStyle w:val="HTMLTypewriter"/>
        </w:rPr>
        <w:t>ProgressiveDerivedImageItemInformationProperty</w:t>
      </w:r>
      <w:r>
        <w:t xml:space="preserve"> describes progressive rendering steps associated with a derived image item.</w:t>
      </w:r>
    </w:p>
    <w:p w14:paraId="5B6CB3D2" w14:textId="77777777" w:rsidR="00B921FE" w:rsidRDefault="00000000">
      <w:pPr>
        <w:pStyle w:val="Note"/>
        <w:divId w:val="1826586375"/>
      </w:pPr>
      <w:bookmarkStart w:id="1023" w:name="_79c364b7-4d69-5b72-ff18-7da0d59d4907"/>
      <w:bookmarkEnd w:id="1023"/>
      <w:r>
        <w:rPr>
          <w:rStyle w:val="notelabel"/>
        </w:rPr>
        <w:t>NOTE</w:t>
      </w:r>
      <w:r>
        <w:rPr>
          <w:rStyle w:val="notelabel"/>
        </w:rPr>
        <w:tab/>
      </w:r>
      <w:r>
        <w:t xml:space="preserve">The </w:t>
      </w:r>
      <w:r>
        <w:rPr>
          <w:rStyle w:val="HTMLTypewriter"/>
        </w:rPr>
        <w:t>ProgressiveDerivedImageItemInformationProperty</w:t>
      </w:r>
      <w:r>
        <w:t xml:space="preserve"> is intended to be used with derived image items using several input images.</w:t>
      </w:r>
    </w:p>
    <w:p w14:paraId="743B55E7" w14:textId="77777777" w:rsidR="00B921FE" w:rsidRDefault="00000000">
      <w:pPr>
        <w:divId w:val="1542787654"/>
      </w:pPr>
      <w:bookmarkStart w:id="1024" w:name="_a050a0b6-a14c-215e-80ba-ed3de71c53a2"/>
      <w:bookmarkEnd w:id="1024"/>
      <w:r>
        <w:t>Each progressive rendering step specifies the number of candidate input image items to use for the reconstruction of the derived image item and is described as a difference from the previous step.</w:t>
      </w:r>
    </w:p>
    <w:p w14:paraId="235B7E39" w14:textId="77777777" w:rsidR="00B921FE" w:rsidRDefault="00000000">
      <w:pPr>
        <w:divId w:val="1542787654"/>
      </w:pPr>
      <w:bookmarkStart w:id="1025" w:name="_c3c97815-cb93-5c45-cbd5-87bd3953aab9"/>
      <w:bookmarkEnd w:id="1025"/>
      <w:r>
        <w:t xml:space="preserve">The </w:t>
      </w:r>
      <w:r>
        <w:rPr>
          <w:rStyle w:val="HTMLTypewriter"/>
        </w:rPr>
        <w:t>flags</w:t>
      </w:r>
      <w:r>
        <w:t xml:space="preserve"> field is used to signal the intended progressive rendering behaviour. The following </w:t>
      </w:r>
      <w:r>
        <w:rPr>
          <w:rStyle w:val="HTMLTypewriter"/>
        </w:rPr>
        <w:t>flags</w:t>
      </w:r>
      <w:r>
        <w:t xml:space="preserve"> values are defined:</w:t>
      </w:r>
    </w:p>
    <w:p w14:paraId="08061B90" w14:textId="77777777" w:rsidR="00B921FE" w:rsidRDefault="00000000">
      <w:pPr>
        <w:pStyle w:val="zzHelp"/>
        <w:divId w:val="1259364549"/>
      </w:pPr>
      <w:bookmarkStart w:id="1026" w:name="_e2996c4f-1b1c-f2fb-3927-9bdbf7f346b2"/>
      <w:bookmarkEnd w:id="1026"/>
      <w:r>
        <w:t xml:space="preserve">EDITORIAL NOTE — New: Figure out if we should do </w:t>
      </w:r>
      <w:r>
        <w:rPr>
          <w:rStyle w:val="HTMLTypewriter"/>
        </w:rPr>
        <w:t>0x000001 item_reference_order::</w:t>
      </w:r>
      <w:r>
        <w:t xml:space="preserve"> instead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5"/>
        <w:gridCol w:w="8716"/>
      </w:tblGrid>
      <w:tr w:rsidR="00B921FE" w14:paraId="5D4EC7DB" w14:textId="77777777">
        <w:trPr>
          <w:divId w:val="1542787654"/>
          <w:cantSplit/>
          <w:tblCellSpacing w:w="15" w:type="dxa"/>
        </w:trPr>
        <w:tc>
          <w:tcPr>
            <w:tcW w:w="0" w:type="auto"/>
            <w:hideMark/>
          </w:tcPr>
          <w:p w14:paraId="6D5C2865" w14:textId="77777777" w:rsidR="00B921FE" w:rsidRDefault="00000000">
            <w:pPr>
              <w:jc w:val="left"/>
            </w:pPr>
            <w:bookmarkStart w:id="1027" w:name="_09bb986e-7a8b-24d0-10c3-a1ad7e0e8757"/>
            <w:bookmarkEnd w:id="1027"/>
            <w:r>
              <w:t>0x000001</w:t>
            </w:r>
          </w:p>
        </w:tc>
        <w:tc>
          <w:tcPr>
            <w:tcW w:w="0" w:type="auto"/>
            <w:hideMark/>
          </w:tcPr>
          <w:p w14:paraId="038696AB" w14:textId="77777777" w:rsidR="00B921FE" w:rsidRDefault="00000000">
            <w:bookmarkStart w:id="1028" w:name="_e0b0414d-c3b0-5531-c8ec-c1752bc50747"/>
            <w:bookmarkEnd w:id="1028"/>
            <w:r>
              <w:rPr>
                <w:rStyle w:val="HTMLTypewriter"/>
              </w:rPr>
              <w:t>item_reference_order</w:t>
            </w:r>
            <w:r>
              <w:t xml:space="preserve">; when set, it indicates that the candidate input image items to use for a progressive rendering step follow the declaration order in the </w:t>
            </w:r>
            <w:r>
              <w:rPr>
                <w:rStyle w:val="HTMLTypewriter"/>
              </w:rPr>
              <w:t>'dimg'</w:t>
            </w:r>
            <w:r>
              <w:t xml:space="preserve"> item reference of the derived image item. When not set, the candidate input image items to use for a progressive rendering step follow the order of appearance of the data of the image items in the file.</w:t>
            </w:r>
          </w:p>
        </w:tc>
      </w:tr>
      <w:tr w:rsidR="00B921FE" w14:paraId="7CD1213A" w14:textId="77777777">
        <w:trPr>
          <w:divId w:val="1542787654"/>
          <w:cantSplit/>
          <w:tblCellSpacing w:w="15" w:type="dxa"/>
        </w:trPr>
        <w:tc>
          <w:tcPr>
            <w:tcW w:w="0" w:type="auto"/>
            <w:hideMark/>
          </w:tcPr>
          <w:p w14:paraId="3255FD11" w14:textId="77777777" w:rsidR="00B921FE" w:rsidRDefault="00000000">
            <w:pPr>
              <w:jc w:val="left"/>
            </w:pPr>
            <w:r>
              <w:t>0x000002</w:t>
            </w:r>
          </w:p>
        </w:tc>
        <w:tc>
          <w:tcPr>
            <w:tcW w:w="0" w:type="auto"/>
            <w:hideMark/>
          </w:tcPr>
          <w:p w14:paraId="27DA4D38" w14:textId="77777777" w:rsidR="00B921FE" w:rsidRDefault="00000000">
            <w:bookmarkStart w:id="1029" w:name="_00e1bf12-9830-6459-89db-ef77dad09d35"/>
            <w:bookmarkEnd w:id="1029"/>
            <w:r>
              <w:rPr>
                <w:rStyle w:val="HTMLTypewriter"/>
              </w:rPr>
              <w:t>one_item_per_step</w:t>
            </w:r>
            <w:r>
              <w:t xml:space="preserve">; when set, it indicates that each progressive rendering step consumes only 1 candidate input image item. When not set, the number of candidate input image items consumed by the </w:t>
            </w:r>
            <w:r>
              <w:rPr>
                <w:i/>
                <w:iCs/>
              </w:rPr>
              <w:t>i</w:t>
            </w:r>
            <w:r>
              <w:rPr>
                <w:vertAlign w:val="superscript"/>
              </w:rPr>
              <w:t>th</w:t>
            </w:r>
            <w:r>
              <w:t xml:space="preserve"> progressive rendering step is given by the </w:t>
            </w:r>
            <w:r>
              <w:rPr>
                <w:i/>
                <w:iCs/>
              </w:rPr>
              <w:t>i</w:t>
            </w:r>
            <w:r>
              <w:rPr>
                <w:vertAlign w:val="superscript"/>
              </w:rPr>
              <w:t>th</w:t>
            </w:r>
            <w:r>
              <w:t xml:space="preserve"> </w:t>
            </w:r>
            <w:r>
              <w:rPr>
                <w:rStyle w:val="HTMLTypewriter"/>
              </w:rPr>
              <w:t>item_count</w:t>
            </w:r>
            <w:r>
              <w:t>.</w:t>
            </w:r>
          </w:p>
        </w:tc>
      </w:tr>
      <w:tr w:rsidR="00B921FE" w14:paraId="22C81C0E" w14:textId="77777777">
        <w:trPr>
          <w:divId w:val="1542787654"/>
          <w:cantSplit/>
          <w:tblCellSpacing w:w="15" w:type="dxa"/>
        </w:trPr>
        <w:tc>
          <w:tcPr>
            <w:tcW w:w="0" w:type="auto"/>
            <w:hideMark/>
          </w:tcPr>
          <w:p w14:paraId="7DF49DA3" w14:textId="77777777" w:rsidR="00B921FE" w:rsidRDefault="00000000">
            <w:pPr>
              <w:jc w:val="left"/>
            </w:pPr>
            <w:r>
              <w:t>0x000004</w:t>
            </w:r>
          </w:p>
        </w:tc>
        <w:tc>
          <w:tcPr>
            <w:tcW w:w="0" w:type="auto"/>
            <w:hideMark/>
          </w:tcPr>
          <w:p w14:paraId="2C5061E3" w14:textId="77777777" w:rsidR="00B921FE" w:rsidRDefault="00000000">
            <w:bookmarkStart w:id="1030" w:name="_0f3c6780-b91c-9a17-8500-3029e37d5255"/>
            <w:bookmarkEnd w:id="1030"/>
            <w:r>
              <w:rPr>
                <w:rStyle w:val="HTMLTypewriter"/>
              </w:rPr>
              <w:t>alternative_is_candidate</w:t>
            </w:r>
            <w:r>
              <w:t>; when set, it indicates that an alternative to an input image item is a candidate input image item as specified below.</w:t>
            </w:r>
          </w:p>
        </w:tc>
      </w:tr>
    </w:tbl>
    <w:p w14:paraId="71E90FB6" w14:textId="77777777" w:rsidR="00B921FE" w:rsidRDefault="00000000">
      <w:pPr>
        <w:divId w:val="1542787654"/>
      </w:pPr>
      <w:bookmarkStart w:id="1031" w:name="_a13ef9a4-e13b-287e-5fcf-0bc6822c4391"/>
      <w:bookmarkEnd w:id="1031"/>
      <w:r>
        <w:t xml:space="preserve">For the reconstruction of the derived image item, an image item is a candidate input image item, when the image item is an input image item listed in the </w:t>
      </w:r>
      <w:r>
        <w:rPr>
          <w:rStyle w:val="HTMLTypewriter"/>
        </w:rPr>
        <w:t>'dimg'</w:t>
      </w:r>
      <w:r>
        <w:t xml:space="preserve"> item reference of the derived image item or, if the </w:t>
      </w:r>
      <w:r>
        <w:rPr>
          <w:rStyle w:val="HTMLTypewriter"/>
        </w:rPr>
        <w:t>flags</w:t>
      </w:r>
      <w:r>
        <w:t xml:space="preserve"> value </w:t>
      </w:r>
      <w:r>
        <w:rPr>
          <w:rStyle w:val="HTMLTypewriter"/>
        </w:rPr>
        <w:t>alternative_is_candidate</w:t>
      </w:r>
      <w:r>
        <w:t xml:space="preserve"> is set, an alternative to that input image item. The following ordered steps apply for the selection of alternatives to that input image item:</w:t>
      </w:r>
    </w:p>
    <w:p w14:paraId="150CB607" w14:textId="77777777" w:rsidR="00B921FE" w:rsidRDefault="00000000">
      <w:pPr>
        <w:pStyle w:val="ListParagraph"/>
        <w:numPr>
          <w:ilvl w:val="0"/>
          <w:numId w:val="18"/>
        </w:numPr>
        <w:divId w:val="498158226"/>
        <w:rPr>
          <w:rFonts w:eastAsia="Times New Roman"/>
        </w:rPr>
      </w:pPr>
      <w:bookmarkStart w:id="1032" w:name="_23a72864-22f6-d920-3605-002926c9b9b5"/>
      <w:bookmarkEnd w:id="1032"/>
      <w:r>
        <w:rPr>
          <w:rFonts w:eastAsia="Times New Roman"/>
        </w:rPr>
        <w:t xml:space="preserve">If the input image item belongs to a </w:t>
      </w:r>
      <w:r>
        <w:rPr>
          <w:rStyle w:val="HTMLTypewriter"/>
        </w:rPr>
        <w:t>'prgr'</w:t>
      </w:r>
      <w:r>
        <w:rPr>
          <w:rFonts w:eastAsia="Times New Roman"/>
        </w:rPr>
        <w:t xml:space="preserve"> entity group, each image item belonging to the same </w:t>
      </w:r>
      <w:r>
        <w:rPr>
          <w:rStyle w:val="HTMLTypewriter"/>
        </w:rPr>
        <w:t>'prgr'</w:t>
      </w:r>
      <w:r>
        <w:rPr>
          <w:rFonts w:eastAsia="Times New Roman"/>
        </w:rPr>
        <w:t xml:space="preserve"> entity group except the input image item itself is an alternative to the input image item; </w:t>
      </w:r>
    </w:p>
    <w:p w14:paraId="23AFD63A" w14:textId="77777777" w:rsidR="00B921FE" w:rsidRDefault="00000000">
      <w:pPr>
        <w:pStyle w:val="ListParagraph"/>
        <w:numPr>
          <w:ilvl w:val="0"/>
          <w:numId w:val="18"/>
        </w:numPr>
        <w:divId w:val="498158226"/>
        <w:rPr>
          <w:rFonts w:eastAsia="Times New Roman"/>
        </w:rPr>
      </w:pPr>
      <w:bookmarkStart w:id="1033" w:name="_412a1a8e-d420-f545-57b4-0abbe20b6da1"/>
      <w:bookmarkEnd w:id="1033"/>
      <w:r>
        <w:rPr>
          <w:rFonts w:eastAsia="Times New Roman"/>
        </w:rPr>
        <w:t xml:space="preserve">Otherwise, if the input image item belongs to an </w:t>
      </w:r>
      <w:r>
        <w:rPr>
          <w:rStyle w:val="HTMLTypewriter"/>
        </w:rPr>
        <w:t>'altr'</w:t>
      </w:r>
      <w:r>
        <w:rPr>
          <w:rFonts w:eastAsia="Times New Roman"/>
        </w:rPr>
        <w:t xml:space="preserve"> entity group, each image item belonging to the same </w:t>
      </w:r>
      <w:r>
        <w:rPr>
          <w:rStyle w:val="HTMLTypewriter"/>
        </w:rPr>
        <w:t>'altr'</w:t>
      </w:r>
      <w:r>
        <w:rPr>
          <w:rFonts w:eastAsia="Times New Roman"/>
        </w:rPr>
        <w:t xml:space="preserve"> entity group except the input image item itself is an alternative to the input image item; </w:t>
      </w:r>
    </w:p>
    <w:p w14:paraId="2BBA44F1" w14:textId="77777777" w:rsidR="00B921FE" w:rsidRDefault="00000000">
      <w:pPr>
        <w:pStyle w:val="ListParagraph"/>
        <w:numPr>
          <w:ilvl w:val="0"/>
          <w:numId w:val="18"/>
        </w:numPr>
        <w:divId w:val="498158226"/>
        <w:rPr>
          <w:rFonts w:eastAsia="Times New Roman"/>
        </w:rPr>
      </w:pPr>
      <w:bookmarkStart w:id="1034" w:name="_d78868d5-4dbb-d431-991a-134bebf85695"/>
      <w:bookmarkEnd w:id="1034"/>
      <w:r>
        <w:rPr>
          <w:rFonts w:eastAsia="Times New Roman"/>
        </w:rPr>
        <w:t xml:space="preserve">Otherwise, if the input image item has one or more thumbnail image items, each thumbnail image item associated with the input image item is an alternative to the input image item. </w:t>
      </w:r>
    </w:p>
    <w:p w14:paraId="23F38B2C" w14:textId="77777777" w:rsidR="00B921FE" w:rsidRDefault="00000000">
      <w:pPr>
        <w:divId w:val="1542787654"/>
      </w:pPr>
      <w:bookmarkStart w:id="1035" w:name="_ea514c90-132b-495e-4376-4bf3d6b7d07e"/>
      <w:bookmarkEnd w:id="1035"/>
      <w:r>
        <w:t xml:space="preserve">When the </w:t>
      </w:r>
      <w:r>
        <w:rPr>
          <w:rStyle w:val="HTMLTypewriter"/>
        </w:rPr>
        <w:t>flags</w:t>
      </w:r>
      <w:r>
        <w:t xml:space="preserve"> value </w:t>
      </w:r>
      <w:r>
        <w:rPr>
          <w:rStyle w:val="HTMLTypewriter"/>
        </w:rPr>
        <w:t>alternative_is_candidate</w:t>
      </w:r>
      <w:r>
        <w:t xml:space="preserve"> is set, the sum of </w:t>
      </w:r>
      <w:r>
        <w:rPr>
          <w:rStyle w:val="HTMLTypewriter"/>
        </w:rPr>
        <w:t>item_count</w:t>
      </w:r>
      <w:r>
        <w:t xml:space="preserve">(s) over all progressive rendering steps </w:t>
      </w:r>
      <w:r>
        <w:rPr>
          <w:rStyle w:val="HTMLTypewriter"/>
        </w:rPr>
        <w:t>step_count</w:t>
      </w:r>
      <w:r>
        <w:t xml:space="preserve"> shall be greater than or equal to the number of input image items listed in the </w:t>
      </w:r>
      <w:r>
        <w:rPr>
          <w:rStyle w:val="HTMLTypewriter"/>
        </w:rPr>
        <w:t>'dimg'</w:t>
      </w:r>
      <w:r>
        <w:t xml:space="preserve"> item reference of the derived image item.</w:t>
      </w:r>
    </w:p>
    <w:p w14:paraId="512EE49C" w14:textId="77777777" w:rsidR="00B921FE" w:rsidRDefault="00000000">
      <w:pPr>
        <w:divId w:val="1542787654"/>
      </w:pPr>
      <w:bookmarkStart w:id="1036" w:name="_6b5b9104-a489-c9e7-2619-0c8e1e28cc0c"/>
      <w:bookmarkEnd w:id="1036"/>
      <w:r>
        <w:t xml:space="preserve">When the </w:t>
      </w:r>
      <w:r>
        <w:rPr>
          <w:rStyle w:val="HTMLTypewriter"/>
        </w:rPr>
        <w:t>flags</w:t>
      </w:r>
      <w:r>
        <w:t xml:space="preserve"> value </w:t>
      </w:r>
      <w:r>
        <w:rPr>
          <w:rStyle w:val="HTMLTypewriter"/>
        </w:rPr>
        <w:t>alternative_is_candidate</w:t>
      </w:r>
      <w:r>
        <w:t xml:space="preserve"> is not set, the sum of </w:t>
      </w:r>
      <w:r>
        <w:rPr>
          <w:rStyle w:val="HTMLTypewriter"/>
        </w:rPr>
        <w:t>item_count</w:t>
      </w:r>
      <w:r>
        <w:t xml:space="preserve">(s) over all progressive rendering steps </w:t>
      </w:r>
      <w:r>
        <w:rPr>
          <w:rStyle w:val="HTMLTypewriter"/>
        </w:rPr>
        <w:t>step_count</w:t>
      </w:r>
      <w:r>
        <w:t xml:space="preserve"> shall be equal to the number of input image items listed in the </w:t>
      </w:r>
      <w:r>
        <w:rPr>
          <w:rStyle w:val="HTMLTypewriter"/>
        </w:rPr>
        <w:t>'dimg'</w:t>
      </w:r>
      <w:r>
        <w:t xml:space="preserve"> item reference of the derived image item.</w:t>
      </w:r>
    </w:p>
    <w:p w14:paraId="0F051568" w14:textId="77777777" w:rsidR="00B921FE" w:rsidRDefault="00000000">
      <w:pPr>
        <w:divId w:val="1542787654"/>
      </w:pPr>
      <w:bookmarkStart w:id="1037" w:name="_b779bf68-aae2-1c71-b9ae-8156205b70ad"/>
      <w:bookmarkEnd w:id="1037"/>
      <w:r>
        <w:t xml:space="preserve">An ordered list of candidate input image items for the reconstruction of the derived image item is determined as described hereafter and the sum of </w:t>
      </w:r>
      <w:r>
        <w:rPr>
          <w:rStyle w:val="HTMLTypewriter"/>
        </w:rPr>
        <w:t>item_count</w:t>
      </w:r>
      <w:r>
        <w:t xml:space="preserve">(s) over all progressive rendering steps </w:t>
      </w:r>
      <w:r>
        <w:rPr>
          <w:rStyle w:val="HTMLTypewriter"/>
        </w:rPr>
        <w:t>step_count</w:t>
      </w:r>
      <w:r>
        <w:t xml:space="preserve"> is the number of candidate input images items in this list.</w:t>
      </w:r>
    </w:p>
    <w:p w14:paraId="5112FD5D" w14:textId="77777777" w:rsidR="00B921FE" w:rsidRDefault="00000000">
      <w:pPr>
        <w:divId w:val="1542787654"/>
      </w:pPr>
      <w:bookmarkStart w:id="1038" w:name="_95a1f77d-76ff-ecd3-3acb-7760f148e49c"/>
      <w:bookmarkEnd w:id="1038"/>
      <w:r>
        <w:lastRenderedPageBreak/>
        <w:t xml:space="preserve">When the </w:t>
      </w:r>
      <w:r>
        <w:rPr>
          <w:rStyle w:val="HTMLTypewriter"/>
        </w:rPr>
        <w:t>flags</w:t>
      </w:r>
      <w:r>
        <w:t xml:space="preserve"> value </w:t>
      </w:r>
      <w:r>
        <w:rPr>
          <w:rStyle w:val="HTMLTypewriter"/>
        </w:rPr>
        <w:t>item_reference_order</w:t>
      </w:r>
      <w:r>
        <w:t xml:space="preserve"> is not set, the list of candidate input image items is built following the order of appearance of the data of the image items in the file.</w:t>
      </w:r>
    </w:p>
    <w:p w14:paraId="608EB6AB" w14:textId="77777777" w:rsidR="00B921FE" w:rsidRDefault="00000000">
      <w:pPr>
        <w:pStyle w:val="ListParagraph"/>
        <w:numPr>
          <w:ilvl w:val="0"/>
          <w:numId w:val="19"/>
        </w:numPr>
        <w:divId w:val="1317413095"/>
        <w:rPr>
          <w:rFonts w:eastAsia="Times New Roman"/>
        </w:rPr>
      </w:pPr>
      <w:bookmarkStart w:id="1039" w:name="_9e97aacf-0792-1fc1-f0c3-a290469cd486"/>
      <w:bookmarkEnd w:id="1039"/>
      <w:r>
        <w:rPr>
          <w:rFonts w:eastAsia="Times New Roman"/>
        </w:rPr>
        <w:t xml:space="preserve">For each image item in the order of appearance of their data in the file, if that image item is an input image item listed in the </w:t>
      </w:r>
      <w:r>
        <w:rPr>
          <w:rStyle w:val="HTMLTypewriter"/>
        </w:rPr>
        <w:t>'dimg'</w:t>
      </w:r>
      <w:r>
        <w:rPr>
          <w:rFonts w:eastAsia="Times New Roman"/>
        </w:rPr>
        <w:t xml:space="preserve"> item reference of the derived image item or, if the </w:t>
      </w:r>
      <w:r>
        <w:rPr>
          <w:rStyle w:val="HTMLTypewriter"/>
        </w:rPr>
        <w:t>flags</w:t>
      </w:r>
      <w:r>
        <w:rPr>
          <w:rFonts w:eastAsia="Times New Roman"/>
        </w:rPr>
        <w:t xml:space="preserve"> value </w:t>
      </w:r>
      <w:r>
        <w:rPr>
          <w:rStyle w:val="HTMLTypewriter"/>
        </w:rPr>
        <w:t>alternative_is_candidate</w:t>
      </w:r>
      <w:r>
        <w:rPr>
          <w:rFonts w:eastAsia="Times New Roman"/>
        </w:rPr>
        <w:t xml:space="preserve"> is set, an alternative of an input image item as defined in this subclause, then it is included in the list of candidate input image items. </w:t>
      </w:r>
    </w:p>
    <w:p w14:paraId="5E02AED0" w14:textId="77777777" w:rsidR="00B921FE" w:rsidRDefault="00000000">
      <w:pPr>
        <w:divId w:val="1542787654"/>
      </w:pPr>
      <w:bookmarkStart w:id="1040" w:name="_595de02e-41ce-01c8-ce51-e4626134faa7"/>
      <w:bookmarkEnd w:id="1040"/>
      <w:r>
        <w:t xml:space="preserve">When the </w:t>
      </w:r>
      <w:r>
        <w:rPr>
          <w:rStyle w:val="HTMLTypewriter"/>
        </w:rPr>
        <w:t>flags</w:t>
      </w:r>
      <w:r>
        <w:t xml:space="preserve"> values </w:t>
      </w:r>
      <w:r>
        <w:rPr>
          <w:rStyle w:val="HTMLTypewriter"/>
        </w:rPr>
        <w:t>item_reference_order</w:t>
      </w:r>
      <w:r>
        <w:t xml:space="preserve"> and </w:t>
      </w:r>
      <w:r>
        <w:rPr>
          <w:rStyle w:val="HTMLTypewriter"/>
        </w:rPr>
        <w:t>alternative_is_candidate</w:t>
      </w:r>
      <w:r>
        <w:t xml:space="preserve"> are set, the ordered list of candidate input image items is determined as follows:</w:t>
      </w:r>
    </w:p>
    <w:p w14:paraId="27F94299" w14:textId="77777777" w:rsidR="00B921FE" w:rsidRDefault="00000000">
      <w:pPr>
        <w:pStyle w:val="ListParagraph"/>
        <w:numPr>
          <w:ilvl w:val="0"/>
          <w:numId w:val="20"/>
        </w:numPr>
        <w:divId w:val="718432896"/>
        <w:rPr>
          <w:rFonts w:eastAsia="Times New Roman"/>
        </w:rPr>
      </w:pPr>
      <w:bookmarkStart w:id="1041" w:name="_349544c4-03f8-83db-ef60-70ff3c23d5c9"/>
      <w:bookmarkEnd w:id="1041"/>
      <w:r>
        <w:rPr>
          <w:rFonts w:eastAsia="Times New Roman"/>
        </w:rPr>
        <w:t xml:space="preserve">For each input image item, in the declaration order in the </w:t>
      </w:r>
      <w:r>
        <w:rPr>
          <w:rStyle w:val="HTMLTypewriter"/>
        </w:rPr>
        <w:t>'dimg'</w:t>
      </w:r>
      <w:r>
        <w:rPr>
          <w:rFonts w:eastAsia="Times New Roman"/>
        </w:rPr>
        <w:t xml:space="preserve"> item reference: </w:t>
      </w:r>
    </w:p>
    <w:p w14:paraId="207CA3AD" w14:textId="77777777" w:rsidR="00B921FE" w:rsidRDefault="00000000">
      <w:pPr>
        <w:pStyle w:val="ListParagraph"/>
        <w:numPr>
          <w:ilvl w:val="1"/>
          <w:numId w:val="20"/>
        </w:numPr>
        <w:divId w:val="1889296863"/>
        <w:rPr>
          <w:rFonts w:eastAsia="Times New Roman"/>
        </w:rPr>
      </w:pPr>
      <w:bookmarkStart w:id="1042" w:name="_4f064e44-5bc1-b677-3c85-a17afe7c98b7"/>
      <w:bookmarkEnd w:id="1042"/>
      <w:r>
        <w:rPr>
          <w:rFonts w:eastAsia="Times New Roman"/>
        </w:rPr>
        <w:t xml:space="preserve">If the input image item, or an alternative to the input image item as described in this subclause, has not been added to the list of candidate input image items, then include in the list of candidate input image items the image item among the input image item and the alternative with the lowest quality that has not been already included in the list of candidate input image items. The quality order is determined as follows: </w:t>
      </w:r>
    </w:p>
    <w:p w14:paraId="689FF13F" w14:textId="77777777" w:rsidR="00B921FE" w:rsidRDefault="00000000">
      <w:pPr>
        <w:pStyle w:val="ListParagraph"/>
        <w:numPr>
          <w:ilvl w:val="2"/>
          <w:numId w:val="20"/>
        </w:numPr>
        <w:divId w:val="618142521"/>
        <w:rPr>
          <w:rFonts w:eastAsia="Times New Roman"/>
        </w:rPr>
      </w:pPr>
      <w:bookmarkStart w:id="1043" w:name="_df8266b7-b32f-7dd5-b6c2-7d4b1adde91d"/>
      <w:bookmarkEnd w:id="1043"/>
      <w:r>
        <w:rPr>
          <w:rFonts w:eastAsia="Times New Roman"/>
        </w:rPr>
        <w:t xml:space="preserve">If a </w:t>
      </w:r>
      <w:r>
        <w:rPr>
          <w:rStyle w:val="HTMLTypewriter"/>
        </w:rPr>
        <w:t>'prgr'</w:t>
      </w:r>
      <w:r>
        <w:rPr>
          <w:rFonts w:eastAsia="Times New Roman"/>
        </w:rPr>
        <w:t xml:space="preserve"> entity group was used to select alternatives, the alternatives are listed in the </w:t>
      </w:r>
      <w:r>
        <w:rPr>
          <w:rStyle w:val="HTMLTypewriter"/>
        </w:rPr>
        <w:t>'prgr'</w:t>
      </w:r>
      <w:r>
        <w:rPr>
          <w:rFonts w:eastAsia="Times New Roman"/>
        </w:rPr>
        <w:t xml:space="preserve"> entity group in increasing quality order from the lowest quality to the highest quality. </w:t>
      </w:r>
    </w:p>
    <w:p w14:paraId="5AF6F013" w14:textId="77777777" w:rsidR="00B921FE" w:rsidRDefault="00000000">
      <w:pPr>
        <w:pStyle w:val="ListParagraph"/>
        <w:numPr>
          <w:ilvl w:val="2"/>
          <w:numId w:val="20"/>
        </w:numPr>
        <w:divId w:val="618142521"/>
        <w:rPr>
          <w:rFonts w:eastAsia="Times New Roman"/>
        </w:rPr>
      </w:pPr>
      <w:bookmarkStart w:id="1044" w:name="_bed75683-8052-518f-c479-70d8b0d760cb"/>
      <w:bookmarkEnd w:id="1044"/>
      <w:r>
        <w:rPr>
          <w:rFonts w:eastAsia="Times New Roman"/>
        </w:rPr>
        <w:t xml:space="preserve">Otherwise, if an </w:t>
      </w:r>
      <w:r>
        <w:rPr>
          <w:rStyle w:val="HTMLTypewriter"/>
        </w:rPr>
        <w:t>'altr'</w:t>
      </w:r>
      <w:r>
        <w:rPr>
          <w:rFonts w:eastAsia="Times New Roman"/>
        </w:rPr>
        <w:t xml:space="preserve"> entity group was used to select alternatives, the alternatives are listed in the </w:t>
      </w:r>
      <w:r>
        <w:rPr>
          <w:rStyle w:val="HTMLTypewriter"/>
        </w:rPr>
        <w:t>'altr'</w:t>
      </w:r>
      <w:r>
        <w:rPr>
          <w:rFonts w:eastAsia="Times New Roman"/>
        </w:rPr>
        <w:t xml:space="preserve"> entity group in decreasing quality order from the highest quality to the lowest quality. </w:t>
      </w:r>
    </w:p>
    <w:p w14:paraId="4E650236" w14:textId="77777777" w:rsidR="00B921FE" w:rsidRDefault="00000000">
      <w:pPr>
        <w:pStyle w:val="ListParagraph"/>
        <w:numPr>
          <w:ilvl w:val="2"/>
          <w:numId w:val="20"/>
        </w:numPr>
        <w:divId w:val="618142521"/>
        <w:rPr>
          <w:rFonts w:eastAsia="Times New Roman"/>
        </w:rPr>
      </w:pPr>
      <w:bookmarkStart w:id="1045" w:name="_7de92d7d-4be6-a517-4a79-a018287eab4f"/>
      <w:bookmarkEnd w:id="1045"/>
      <w:r>
        <w:rPr>
          <w:rFonts w:eastAsia="Times New Roman"/>
        </w:rPr>
        <w:t xml:space="preserve">Otherwise (thumbnails associated with the input image item were used to select alternatives), the quality order increases when the pixel count in the thumbnail image items increases. </w:t>
      </w:r>
    </w:p>
    <w:p w14:paraId="1412AE62" w14:textId="77777777" w:rsidR="00B921FE" w:rsidRDefault="00000000">
      <w:pPr>
        <w:pStyle w:val="ListParagraph"/>
        <w:numPr>
          <w:ilvl w:val="0"/>
          <w:numId w:val="20"/>
        </w:numPr>
        <w:divId w:val="718432896"/>
        <w:rPr>
          <w:rFonts w:eastAsia="Times New Roman"/>
        </w:rPr>
      </w:pPr>
      <w:bookmarkStart w:id="1046" w:name="_3d29f70f-e4a4-9f51-2a1a-41ee19e47cba"/>
      <w:bookmarkEnd w:id="1046"/>
      <w:r>
        <w:rPr>
          <w:rFonts w:eastAsia="Times New Roman"/>
        </w:rPr>
        <w:t xml:space="preserve">Repeat this loop until there is no more image item added to the list of candidate input image items. </w:t>
      </w:r>
    </w:p>
    <w:p w14:paraId="2BB89422" w14:textId="77777777" w:rsidR="00B921FE" w:rsidRDefault="00000000">
      <w:pPr>
        <w:divId w:val="1542787654"/>
      </w:pPr>
      <w:bookmarkStart w:id="1047" w:name="_7c0fc780-a99b-7bf3-8b25-2bc6331d8730"/>
      <w:bookmarkEnd w:id="1047"/>
      <w:r>
        <w:t xml:space="preserve">When the </w:t>
      </w:r>
      <w:r>
        <w:rPr>
          <w:rStyle w:val="HTMLTypewriter"/>
        </w:rPr>
        <w:t>flags</w:t>
      </w:r>
      <w:r>
        <w:t xml:space="preserve"> value </w:t>
      </w:r>
      <w:r>
        <w:rPr>
          <w:rStyle w:val="HTMLTypewriter"/>
        </w:rPr>
        <w:t>item_reference_order</w:t>
      </w:r>
      <w:r>
        <w:t xml:space="preserve"> is set and the </w:t>
      </w:r>
      <w:r>
        <w:rPr>
          <w:rStyle w:val="HTMLTypewriter"/>
        </w:rPr>
        <w:t>flags</w:t>
      </w:r>
      <w:r>
        <w:t xml:space="preserve"> value </w:t>
      </w:r>
      <w:r>
        <w:rPr>
          <w:rStyle w:val="HTMLTypewriter"/>
        </w:rPr>
        <w:t>alternative_is_candidate</w:t>
      </w:r>
      <w:r>
        <w:t xml:space="preserve"> is not set, the ordered list of candidate input image items contains each input image item, in the declaration order in the </w:t>
      </w:r>
      <w:r>
        <w:rPr>
          <w:rStyle w:val="HTMLTypewriter"/>
        </w:rPr>
        <w:t>'dimg'</w:t>
      </w:r>
      <w:r>
        <w:t xml:space="preserve"> item reference.</w:t>
      </w:r>
    </w:p>
    <w:p w14:paraId="6317AE79" w14:textId="77777777" w:rsidR="00B921FE" w:rsidRDefault="00000000">
      <w:pPr>
        <w:pStyle w:val="Heading4"/>
        <w:divId w:val="236212605"/>
      </w:pPr>
      <w:bookmarkStart w:id="1048" w:name="_9e56b2f9-cec6-5bf6-329d-4234dd73eca1"/>
      <w:bookmarkEnd w:id="1048"/>
      <w:r>
        <w:t>6.5.37.2</w:t>
      </w:r>
      <w:r>
        <w:tab/>
        <w:t>Syntax</w:t>
      </w:r>
    </w:p>
    <w:p w14:paraId="1E8D34CC" w14:textId="77777777" w:rsidR="00B921FE" w:rsidRDefault="00000000">
      <w:pPr>
        <w:pStyle w:val="Code"/>
        <w:divId w:val="236212605"/>
        <w:rPr>
          <w:color w:val="444444"/>
        </w:rPr>
      </w:pPr>
      <w:bookmarkStart w:id="1049" w:name="_f644c1f4-ef1a-5e12-d3e2-cff2557dcfa1"/>
      <w:bookmarkEnd w:id="1049"/>
      <w:r>
        <w:rPr>
          <w:color w:val="444444"/>
        </w:rPr>
        <w:t>aligned(8) class ProgressiveDerivedImageItemInformationProperty</w:t>
      </w:r>
      <w:r>
        <w:rPr>
          <w:color w:val="444444"/>
        </w:rPr>
        <w:br/>
        <w:t>extends ItemFullProperty('prdi', version = 0, flags) {</w:t>
      </w:r>
      <w:r>
        <w:rPr>
          <w:color w:val="444444"/>
        </w:rPr>
        <w:br/>
        <w:t>    if ((flags &amp; one_item_per_step) == 0 ||</w:t>
      </w:r>
      <w:r>
        <w:rPr>
          <w:color w:val="444444"/>
        </w:rPr>
        <w:br/>
        <w:t>        (flags &amp; alternative_is_candidate))</w:t>
      </w:r>
      <w:r>
        <w:rPr>
          <w:color w:val="444444"/>
        </w:rPr>
        <w:br/>
        <w:t>        unsigned int(16) step_count;</w:t>
      </w:r>
      <w:r>
        <w:rPr>
          <w:color w:val="444444"/>
        </w:rPr>
        <w:br/>
        <w:t>    if ((flags &amp; one_item_per_step) == 0) {</w:t>
      </w:r>
      <w:r>
        <w:rPr>
          <w:color w:val="444444"/>
        </w:rPr>
        <w:br/>
        <w:t>        for (i=0; i &lt; step_count; i++)</w:t>
      </w:r>
      <w:r>
        <w:rPr>
          <w:color w:val="444444"/>
        </w:rPr>
        <w:br/>
        <w:t>            unsigned int(16) item_count;</w:t>
      </w:r>
      <w:r>
        <w:rPr>
          <w:color w:val="444444"/>
        </w:rPr>
        <w:br/>
        <w:t>    }</w:t>
      </w:r>
      <w:r>
        <w:rPr>
          <w:color w:val="444444"/>
        </w:rPr>
        <w:br/>
        <w:t>}</w:t>
      </w:r>
    </w:p>
    <w:p w14:paraId="2A2F2B9C" w14:textId="77777777" w:rsidR="00B921FE" w:rsidRDefault="00000000">
      <w:pPr>
        <w:pStyle w:val="Heading4"/>
        <w:divId w:val="115025645"/>
      </w:pPr>
      <w:bookmarkStart w:id="1050" w:name="_365138d0-2614-26c9-2c40-92cac3ffb2eb"/>
      <w:bookmarkEnd w:id="1050"/>
      <w:r>
        <w:t>6.5.37.3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76"/>
        <w:gridCol w:w="8475"/>
      </w:tblGrid>
      <w:tr w:rsidR="00B921FE" w14:paraId="2944B102" w14:textId="77777777">
        <w:trPr>
          <w:divId w:val="115025645"/>
          <w:cantSplit/>
          <w:tblCellSpacing w:w="15" w:type="dxa"/>
        </w:trPr>
        <w:tc>
          <w:tcPr>
            <w:tcW w:w="0" w:type="auto"/>
            <w:hideMark/>
          </w:tcPr>
          <w:p w14:paraId="6EA8CDAB" w14:textId="77777777" w:rsidR="00B921FE" w:rsidRDefault="00000000">
            <w:pPr>
              <w:jc w:val="left"/>
            </w:pPr>
            <w:bookmarkStart w:id="1051" w:name="_4503af13-8934-b9c8-48ad-6781779b6de8"/>
            <w:bookmarkEnd w:id="1051"/>
            <w:r>
              <w:rPr>
                <w:rStyle w:val="HTMLTypewriter"/>
              </w:rPr>
              <w:t>step_count</w:t>
            </w:r>
          </w:p>
        </w:tc>
        <w:tc>
          <w:tcPr>
            <w:tcW w:w="0" w:type="auto"/>
            <w:hideMark/>
          </w:tcPr>
          <w:p w14:paraId="5CE71CB2" w14:textId="77777777" w:rsidR="00B921FE" w:rsidRDefault="00000000">
            <w:bookmarkStart w:id="1052" w:name="_23476732-830b-4f4c-d6cd-2e09e634be75"/>
            <w:bookmarkEnd w:id="1052"/>
            <w:r>
              <w:t xml:space="preserve">greater than 1 specifies the number of progressive rendering steps for the associated derived image item. </w:t>
            </w:r>
            <w:r>
              <w:rPr>
                <w:rStyle w:val="HTMLTypewriter"/>
              </w:rPr>
              <w:t>step_count</w:t>
            </w:r>
            <w:r>
              <w:t xml:space="preserve"> equal to 1 indicates that progressive rendering is not desired. </w:t>
            </w:r>
            <w:r>
              <w:rPr>
                <w:rStyle w:val="HTMLTypewriter"/>
              </w:rPr>
              <w:t>step_count</w:t>
            </w:r>
            <w:r>
              <w:t xml:space="preserve"> equal to 0 is reserved for future use by ISO/IEC. When not present, </w:t>
            </w:r>
            <w:r>
              <w:rPr>
                <w:rStyle w:val="HTMLTypewriter"/>
              </w:rPr>
              <w:t>step_count</w:t>
            </w:r>
            <w:r>
              <w:t xml:space="preserve"> is inferred to be equal to the number of input image items listed in the </w:t>
            </w:r>
            <w:r>
              <w:rPr>
                <w:rStyle w:val="HTMLTypewriter"/>
              </w:rPr>
              <w:t>'dimg'</w:t>
            </w:r>
            <w:r>
              <w:t xml:space="preserve"> item reference.</w:t>
            </w:r>
          </w:p>
        </w:tc>
      </w:tr>
      <w:tr w:rsidR="00B921FE" w14:paraId="3A563C11" w14:textId="77777777">
        <w:trPr>
          <w:divId w:val="115025645"/>
          <w:cantSplit/>
          <w:tblCellSpacing w:w="15" w:type="dxa"/>
        </w:trPr>
        <w:tc>
          <w:tcPr>
            <w:tcW w:w="0" w:type="auto"/>
            <w:hideMark/>
          </w:tcPr>
          <w:p w14:paraId="4B47531F" w14:textId="77777777" w:rsidR="00B921FE" w:rsidRDefault="00000000">
            <w:pPr>
              <w:jc w:val="left"/>
            </w:pPr>
            <w:r>
              <w:rPr>
                <w:rStyle w:val="HTMLTypewriter"/>
              </w:rPr>
              <w:t>item_count</w:t>
            </w:r>
          </w:p>
        </w:tc>
        <w:tc>
          <w:tcPr>
            <w:tcW w:w="0" w:type="auto"/>
            <w:hideMark/>
          </w:tcPr>
          <w:p w14:paraId="0A4CAB59" w14:textId="77777777" w:rsidR="00B921FE" w:rsidRDefault="00000000">
            <w:bookmarkStart w:id="1053" w:name="_0d1bd7b8-1f5d-50fd-0afc-575bbebc63d7"/>
            <w:bookmarkEnd w:id="1053"/>
            <w:r>
              <w:t xml:space="preserve">is the number of candidate input image items from the list of candidate input image items added by the </w:t>
            </w:r>
            <w:r>
              <w:rPr>
                <w:i/>
                <w:iCs/>
              </w:rPr>
              <w:t>i</w:t>
            </w:r>
            <w:r>
              <w:rPr>
                <w:vertAlign w:val="superscript"/>
              </w:rPr>
              <w:t>th</w:t>
            </w:r>
            <w:r>
              <w:t xml:space="preserve"> progressive rendering step. When not present, </w:t>
            </w:r>
            <w:r>
              <w:rPr>
                <w:rStyle w:val="HTMLTypewriter"/>
              </w:rPr>
              <w:t>item_count</w:t>
            </w:r>
            <w:r>
              <w:t xml:space="preserve"> is inferred to be equal to 1.</w:t>
            </w:r>
          </w:p>
        </w:tc>
      </w:tr>
    </w:tbl>
    <w:p w14:paraId="194B1DA3" w14:textId="77777777" w:rsidR="00B921FE" w:rsidRDefault="00000000">
      <w:pPr>
        <w:pStyle w:val="Heading3"/>
        <w:divId w:val="1954633039"/>
      </w:pPr>
      <w:bookmarkStart w:id="1054" w:name="sstr"/>
      <w:bookmarkStart w:id="1055" w:name="_Toc225974957"/>
      <w:bookmarkEnd w:id="1054"/>
      <w:r>
        <w:lastRenderedPageBreak/>
        <w:t>6.5.38</w:t>
      </w:r>
      <w:r>
        <w:tab/>
        <w:t>Single stream</w:t>
      </w:r>
      <w:bookmarkEnd w:id="1055"/>
    </w:p>
    <w:p w14:paraId="71BCB84D" w14:textId="77777777" w:rsidR="00B921FE" w:rsidRDefault="00000000">
      <w:pPr>
        <w:pStyle w:val="Heading4"/>
        <w:divId w:val="1382512951"/>
      </w:pPr>
      <w:bookmarkStart w:id="1056" w:name="_b2e0ddf1-5f14-b06a-6748-4991e0b02a1a"/>
      <w:bookmarkEnd w:id="1056"/>
      <w:r>
        <w:t>6.5.38.1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500"/>
      </w:tblGrid>
      <w:tr w:rsidR="00B921FE" w14:paraId="1F75CB8B" w14:textId="77777777">
        <w:trPr>
          <w:divId w:val="1382512951"/>
          <w:cantSplit/>
          <w:tblCellSpacing w:w="15" w:type="dxa"/>
        </w:trPr>
        <w:tc>
          <w:tcPr>
            <w:tcW w:w="0" w:type="auto"/>
            <w:hideMark/>
          </w:tcPr>
          <w:p w14:paraId="6FF743C0" w14:textId="77777777" w:rsidR="00B921FE" w:rsidRDefault="00000000">
            <w:pPr>
              <w:jc w:val="left"/>
            </w:pPr>
            <w:bookmarkStart w:id="1057" w:name="_b169ca2c-448e-6f1e-4248-012bc09ae7b9"/>
            <w:bookmarkEnd w:id="1057"/>
            <w:r>
              <w:t>Box type</w:t>
            </w:r>
          </w:p>
        </w:tc>
        <w:tc>
          <w:tcPr>
            <w:tcW w:w="0" w:type="auto"/>
            <w:hideMark/>
          </w:tcPr>
          <w:p w14:paraId="7BEF1E99" w14:textId="77777777" w:rsidR="00B921FE" w:rsidRDefault="00000000">
            <w:bookmarkStart w:id="1058" w:name="_a04f10c4-5bb9-1cca-93c4-7f25e94d719d"/>
            <w:bookmarkEnd w:id="1058"/>
            <w:r>
              <w:rPr>
                <w:rStyle w:val="HTMLTypewriter"/>
              </w:rPr>
              <w:t>'sstr'</w:t>
            </w:r>
          </w:p>
        </w:tc>
      </w:tr>
      <w:tr w:rsidR="00B921FE" w14:paraId="7F165A1C" w14:textId="77777777">
        <w:trPr>
          <w:divId w:val="1382512951"/>
          <w:cantSplit/>
          <w:tblCellSpacing w:w="15" w:type="dxa"/>
        </w:trPr>
        <w:tc>
          <w:tcPr>
            <w:tcW w:w="0" w:type="auto"/>
            <w:hideMark/>
          </w:tcPr>
          <w:p w14:paraId="050E65FF" w14:textId="77777777" w:rsidR="00B921FE" w:rsidRDefault="00000000">
            <w:pPr>
              <w:jc w:val="left"/>
            </w:pPr>
            <w:r>
              <w:t>Property type</w:t>
            </w:r>
          </w:p>
        </w:tc>
        <w:tc>
          <w:tcPr>
            <w:tcW w:w="0" w:type="auto"/>
            <w:hideMark/>
          </w:tcPr>
          <w:p w14:paraId="146B9A97" w14:textId="77777777" w:rsidR="00B921FE" w:rsidRDefault="00000000">
            <w:bookmarkStart w:id="1059" w:name="_25752497-4d4f-a4d3-e35b-f7c97f823f8e"/>
            <w:bookmarkEnd w:id="1059"/>
            <w:r>
              <w:t>Descriptive item property</w:t>
            </w:r>
          </w:p>
        </w:tc>
      </w:tr>
      <w:tr w:rsidR="00B921FE" w14:paraId="1350B8CB" w14:textId="77777777">
        <w:trPr>
          <w:divId w:val="1382512951"/>
          <w:cantSplit/>
          <w:tblCellSpacing w:w="15" w:type="dxa"/>
        </w:trPr>
        <w:tc>
          <w:tcPr>
            <w:tcW w:w="0" w:type="auto"/>
            <w:hideMark/>
          </w:tcPr>
          <w:p w14:paraId="178BDA69" w14:textId="77777777" w:rsidR="00B921FE" w:rsidRDefault="00000000">
            <w:pPr>
              <w:jc w:val="left"/>
            </w:pPr>
            <w:r>
              <w:t>Container</w:t>
            </w:r>
          </w:p>
        </w:tc>
        <w:tc>
          <w:tcPr>
            <w:tcW w:w="0" w:type="auto"/>
            <w:hideMark/>
          </w:tcPr>
          <w:p w14:paraId="6B46B9BF" w14:textId="77777777" w:rsidR="00B921FE" w:rsidRDefault="00000000">
            <w:bookmarkStart w:id="1060" w:name="_c563bfe3-bede-1d77-768c-25bf9aa34cdd"/>
            <w:bookmarkEnd w:id="1060"/>
            <w:r>
              <w:rPr>
                <w:rStyle w:val="HTMLTypewriter"/>
              </w:rPr>
              <w:t>ItemPropertyContainerBox</w:t>
            </w:r>
          </w:p>
        </w:tc>
      </w:tr>
      <w:tr w:rsidR="00B921FE" w14:paraId="61B41F52" w14:textId="77777777">
        <w:trPr>
          <w:divId w:val="1382512951"/>
          <w:cantSplit/>
          <w:tblCellSpacing w:w="15" w:type="dxa"/>
        </w:trPr>
        <w:tc>
          <w:tcPr>
            <w:tcW w:w="0" w:type="auto"/>
            <w:hideMark/>
          </w:tcPr>
          <w:p w14:paraId="1ACE0683" w14:textId="77777777" w:rsidR="00B921FE" w:rsidRDefault="00000000">
            <w:pPr>
              <w:jc w:val="left"/>
            </w:pPr>
            <w:r>
              <w:t>Mandatory (per item)</w:t>
            </w:r>
          </w:p>
        </w:tc>
        <w:tc>
          <w:tcPr>
            <w:tcW w:w="0" w:type="auto"/>
            <w:hideMark/>
          </w:tcPr>
          <w:p w14:paraId="6CDC7CFE" w14:textId="77777777" w:rsidR="00B921FE" w:rsidRDefault="00000000">
            <w:bookmarkStart w:id="1061" w:name="_9ea5c592-f5d5-7531-c716-d7c876f31fb0"/>
            <w:bookmarkEnd w:id="1061"/>
            <w:r>
              <w:t>No</w:t>
            </w:r>
          </w:p>
        </w:tc>
      </w:tr>
      <w:tr w:rsidR="00B921FE" w14:paraId="11196B95" w14:textId="77777777">
        <w:trPr>
          <w:divId w:val="1382512951"/>
          <w:cantSplit/>
          <w:tblCellSpacing w:w="15" w:type="dxa"/>
        </w:trPr>
        <w:tc>
          <w:tcPr>
            <w:tcW w:w="0" w:type="auto"/>
            <w:hideMark/>
          </w:tcPr>
          <w:p w14:paraId="56228127" w14:textId="77777777" w:rsidR="00B921FE" w:rsidRDefault="00000000">
            <w:pPr>
              <w:jc w:val="left"/>
            </w:pPr>
            <w:r>
              <w:t>Quantity (per item)</w:t>
            </w:r>
          </w:p>
        </w:tc>
        <w:tc>
          <w:tcPr>
            <w:tcW w:w="0" w:type="auto"/>
            <w:hideMark/>
          </w:tcPr>
          <w:p w14:paraId="04C19262" w14:textId="77777777" w:rsidR="00B921FE" w:rsidRDefault="00000000">
            <w:bookmarkStart w:id="1062" w:name="_30d31863-dd7b-d9aa-5c54-d886142b1e45"/>
            <w:bookmarkEnd w:id="1062"/>
            <w:r>
              <w:t>Zero or one for a derived image item</w:t>
            </w:r>
          </w:p>
        </w:tc>
      </w:tr>
    </w:tbl>
    <w:p w14:paraId="1740EC87" w14:textId="77777777" w:rsidR="00B921FE" w:rsidRDefault="00000000">
      <w:pPr>
        <w:divId w:val="1382512951"/>
      </w:pPr>
      <w:bookmarkStart w:id="1063" w:name="_9520b861-c2c8-b4eb-1bf3-74b840204618"/>
      <w:bookmarkEnd w:id="1063"/>
      <w:r>
        <w:t xml:space="preserve">The </w:t>
      </w:r>
      <w:r>
        <w:rPr>
          <w:rStyle w:val="HTMLTypewriter"/>
        </w:rPr>
        <w:t>SingleStreamProperty</w:t>
      </w:r>
      <w:r>
        <w:t xml:space="preserve"> associated with a derived image item indicates that the item data of the input image items collectively form a single bitstream that is conformant to the coding format of the input image items and is decodable with a single decoder. The single bitstream is referred to as the derived bitstream in this subclause.</w:t>
      </w:r>
    </w:p>
    <w:p w14:paraId="30BEAFC4" w14:textId="77777777" w:rsidR="00B921FE" w:rsidRDefault="00000000">
      <w:pPr>
        <w:divId w:val="1382512951"/>
      </w:pPr>
      <w:bookmarkStart w:id="1064" w:name="_5a693e72-81b8-a4bf-7d4c-90c072ce2522"/>
      <w:bookmarkEnd w:id="1064"/>
      <w:r>
        <w:t xml:space="preserve">When a derived image item has an associated </w:t>
      </w:r>
      <w:r>
        <w:rPr>
          <w:rStyle w:val="HTMLTypewriter"/>
        </w:rPr>
        <w:t>SingleStreamProperty</w:t>
      </w:r>
      <w:r>
        <w:t>, the derived bitstream resulting by processing the input image items as specified in the next paragraph shall conform to the item type and decoder configuration item property of the last input image item to the derived image item.</w:t>
      </w:r>
    </w:p>
    <w:p w14:paraId="1E69B8F0" w14:textId="77777777" w:rsidR="00B921FE" w:rsidRDefault="00000000">
      <w:pPr>
        <w:divId w:val="1382512951"/>
      </w:pPr>
      <w:bookmarkStart w:id="1065" w:name="_0702ae9d-5bb0-bcfb-3e47-fc0e1e5ed346"/>
      <w:bookmarkEnd w:id="1065"/>
      <w:r>
        <w:t xml:space="preserve">The order in which input image items are listed in the </w:t>
      </w:r>
      <w:r>
        <w:rPr>
          <w:rStyle w:val="HTMLTypewriter"/>
        </w:rPr>
        <w:t>'dimg'</w:t>
      </w:r>
      <w:r>
        <w:t xml:space="preserve"> item reference of a derived image item is the order in which the item data of the input image items are to be concatenated to obtain the derived bitstream. When an input image is a predictively coded image item, each one of its reference image items is included in the order of </w:t>
      </w:r>
      <w:r>
        <w:rPr>
          <w:rStyle w:val="HTMLTypewriter"/>
        </w:rPr>
        <w:t>'pred'</w:t>
      </w:r>
      <w:r>
        <w:t xml:space="preserve"> item references into the derived bitstream unless it has already been included in the derived bitstream, followed by including the item data of the predictively coded image item into the derived bitstream.</w:t>
      </w:r>
    </w:p>
    <w:p w14:paraId="58E894A5" w14:textId="77777777" w:rsidR="00B921FE" w:rsidRDefault="00000000">
      <w:pPr>
        <w:pStyle w:val="Note"/>
        <w:divId w:val="1525359477"/>
      </w:pPr>
      <w:bookmarkStart w:id="1066" w:name="_6e8591f4-dbdc-c007-c96c-80165fa21d3b"/>
      <w:bookmarkEnd w:id="1066"/>
      <w:r>
        <w:rPr>
          <w:rStyle w:val="notelabel"/>
        </w:rPr>
        <w:t>NOTE 1</w:t>
      </w:r>
      <w:r>
        <w:rPr>
          <w:rStyle w:val="notelabel"/>
        </w:rPr>
        <w:tab/>
      </w:r>
      <w:r>
        <w:t xml:space="preserve">The </w:t>
      </w:r>
      <w:r>
        <w:rPr>
          <w:rStyle w:val="HTMLTypewriter"/>
        </w:rPr>
        <w:t>SingleStreamProperty</w:t>
      </w:r>
      <w:r>
        <w:t xml:space="preserve"> is intended to be used with derived image items using several input images, for example, in progressive rendering. </w:t>
      </w:r>
      <w:hyperlink w:anchor="progressive-decoding-overlay" w:history="1">
        <w:r>
          <w:rPr>
            <w:rStyle w:val="citeapp"/>
            <w:color w:val="0000FF"/>
            <w:u w:val="single"/>
            <w:lang w:val="en"/>
          </w:rPr>
          <w:t>Clause K.5</w:t>
        </w:r>
      </w:hyperlink>
      <w:r>
        <w:t xml:space="preserve"> describes an example of the usage of </w:t>
      </w:r>
      <w:r>
        <w:rPr>
          <w:rStyle w:val="HTMLTypewriter"/>
        </w:rPr>
        <w:t>SingleStreamProperty</w:t>
      </w:r>
      <w:r>
        <w:t xml:space="preserve"> with an overlay derived image item for progressive rendering. In this example, each decoded image in the derived bitstream corresponds to a rendering step in progressive rendering. When the derived bitstream conforms to VVC, the spatial placement of each decoded image can be achieved through VVC scaling windows as illustrated in </w:t>
      </w:r>
      <w:hyperlink w:anchor="progressive-decoding-overlay" w:history="1">
        <w:r>
          <w:rPr>
            <w:rStyle w:val="citeapp"/>
            <w:color w:val="0000FF"/>
            <w:u w:val="single"/>
            <w:lang w:val="en"/>
          </w:rPr>
          <w:t>Clause K.5</w:t>
        </w:r>
      </w:hyperlink>
      <w:r>
        <w:t>.</w:t>
      </w:r>
    </w:p>
    <w:p w14:paraId="6D9B6664" w14:textId="77777777" w:rsidR="00B921FE" w:rsidRDefault="00000000">
      <w:pPr>
        <w:pStyle w:val="Note"/>
        <w:divId w:val="1416128735"/>
      </w:pPr>
      <w:bookmarkStart w:id="1067" w:name="_577a7a08-21c0-449d-8807-92311005c990"/>
      <w:bookmarkEnd w:id="1067"/>
      <w:r>
        <w:rPr>
          <w:rStyle w:val="notelabel"/>
        </w:rPr>
        <w:t>NOTE 2</w:t>
      </w:r>
      <w:r>
        <w:rPr>
          <w:rStyle w:val="notelabel"/>
        </w:rPr>
        <w:tab/>
      </w:r>
      <w:r>
        <w:t xml:space="preserve">When a file writer assigns the </w:t>
      </w:r>
      <w:r>
        <w:rPr>
          <w:rStyle w:val="HTMLTypewriter"/>
        </w:rPr>
        <w:t>SingleStreamProperty</w:t>
      </w:r>
      <w:r>
        <w:t xml:space="preserve"> to a derived image item, the file writer needs to provision the item type and the decoder configuration record of the last input image item to be applicable to both the last input image item and the derived bitstream. Moreover, when parameter sets are included in the decoder configuration record of the last input image item, the file writer needs to provision the parameter sets to be applicable to both the last input image item and the derived bitstream. When a file writer assigns the </w:t>
      </w:r>
      <w:r>
        <w:rPr>
          <w:rStyle w:val="HTMLTypewriter"/>
        </w:rPr>
        <w:t>SingleStreamProperty</w:t>
      </w:r>
      <w:r>
        <w:t xml:space="preserve"> to a derived image item and sequence-level parameter sets are included in item data of the input image items, the file writer needs to verify that all the sequence-level parameter sets in the input image items that end up being in the same coded video sequence in the derived bitstream are identical.</w:t>
      </w:r>
    </w:p>
    <w:p w14:paraId="7DB3EC1B" w14:textId="77777777" w:rsidR="00B921FE" w:rsidRDefault="00000000">
      <w:pPr>
        <w:pStyle w:val="Heading4"/>
        <w:divId w:val="1472475526"/>
      </w:pPr>
      <w:bookmarkStart w:id="1068" w:name="_45751082-d6a3-0ef0-9ba3-1457a8e5f61f"/>
      <w:bookmarkEnd w:id="1068"/>
      <w:r>
        <w:t>6.5.38.2</w:t>
      </w:r>
      <w:r>
        <w:tab/>
        <w:t>Syntax</w:t>
      </w:r>
    </w:p>
    <w:p w14:paraId="7A75C9A8" w14:textId="77777777" w:rsidR="00B921FE" w:rsidRDefault="00000000">
      <w:pPr>
        <w:pStyle w:val="Code"/>
        <w:divId w:val="1472475526"/>
        <w:rPr>
          <w:color w:val="444444"/>
        </w:rPr>
      </w:pPr>
      <w:bookmarkStart w:id="1069" w:name="_f2115d93-8f8a-be07-2f38-5a074e714eda"/>
      <w:bookmarkEnd w:id="1069"/>
      <w:r>
        <w:rPr>
          <w:color w:val="444444"/>
        </w:rPr>
        <w:t>aligned(8) class SingleStreamProperty</w:t>
      </w:r>
      <w:r>
        <w:rPr>
          <w:color w:val="444444"/>
        </w:rPr>
        <w:br/>
        <w:t>extends ItemProperty ('sstr'){</w:t>
      </w:r>
      <w:r>
        <w:rPr>
          <w:color w:val="444444"/>
        </w:rPr>
        <w:br/>
        <w:t>}</w:t>
      </w:r>
    </w:p>
    <w:p w14:paraId="13C629FF" w14:textId="77777777" w:rsidR="00B921FE" w:rsidRDefault="00000000">
      <w:pPr>
        <w:pStyle w:val="Heading3"/>
        <w:divId w:val="441263037"/>
      </w:pPr>
      <w:bookmarkStart w:id="1070" w:name="cmex"/>
      <w:bookmarkStart w:id="1071" w:name="_Toc225974958"/>
      <w:bookmarkEnd w:id="1070"/>
      <w:r>
        <w:t>6.5.39</w:t>
      </w:r>
      <w:r>
        <w:tab/>
        <w:t>Camera extrinsic matrix</w:t>
      </w:r>
      <w:bookmarkEnd w:id="1071"/>
    </w:p>
    <w:p w14:paraId="3445C7C5" w14:textId="77777777" w:rsidR="00B921FE" w:rsidRDefault="00000000">
      <w:pPr>
        <w:pStyle w:val="Heading4"/>
        <w:divId w:val="853232326"/>
      </w:pPr>
      <w:bookmarkStart w:id="1072" w:name="_2d4cd9d2-9599-31ab-37e3-3ef5fc4d76e9"/>
      <w:bookmarkEnd w:id="1072"/>
      <w:r>
        <w:t>6.5.39.1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33093B5F" w14:textId="77777777">
        <w:trPr>
          <w:divId w:val="853232326"/>
          <w:cantSplit/>
          <w:tblCellSpacing w:w="15" w:type="dxa"/>
        </w:trPr>
        <w:tc>
          <w:tcPr>
            <w:tcW w:w="0" w:type="auto"/>
            <w:hideMark/>
          </w:tcPr>
          <w:p w14:paraId="740DA9E1" w14:textId="77777777" w:rsidR="00B921FE" w:rsidRDefault="00000000">
            <w:pPr>
              <w:jc w:val="left"/>
            </w:pPr>
            <w:bookmarkStart w:id="1073" w:name="_2439f9db-413f-2450-6c31-c519d04b2532"/>
            <w:bookmarkEnd w:id="1073"/>
            <w:r>
              <w:t>Box type</w:t>
            </w:r>
          </w:p>
        </w:tc>
        <w:tc>
          <w:tcPr>
            <w:tcW w:w="0" w:type="auto"/>
            <w:hideMark/>
          </w:tcPr>
          <w:p w14:paraId="4B3B0A5C" w14:textId="77777777" w:rsidR="00B921FE" w:rsidRDefault="00000000">
            <w:bookmarkStart w:id="1074" w:name="_b42b7fe6-fbea-73b6-2950-3509249beab8"/>
            <w:bookmarkEnd w:id="1074"/>
            <w:r>
              <w:rPr>
                <w:rStyle w:val="HTMLTypewriter"/>
              </w:rPr>
              <w:t>'cmex'</w:t>
            </w:r>
          </w:p>
        </w:tc>
      </w:tr>
      <w:tr w:rsidR="00B921FE" w14:paraId="1A579325" w14:textId="77777777">
        <w:trPr>
          <w:divId w:val="853232326"/>
          <w:cantSplit/>
          <w:tblCellSpacing w:w="15" w:type="dxa"/>
        </w:trPr>
        <w:tc>
          <w:tcPr>
            <w:tcW w:w="0" w:type="auto"/>
            <w:hideMark/>
          </w:tcPr>
          <w:p w14:paraId="04377E16" w14:textId="77777777" w:rsidR="00B921FE" w:rsidRDefault="00000000">
            <w:pPr>
              <w:jc w:val="left"/>
            </w:pPr>
            <w:r>
              <w:t>Property type</w:t>
            </w:r>
          </w:p>
        </w:tc>
        <w:tc>
          <w:tcPr>
            <w:tcW w:w="0" w:type="auto"/>
            <w:hideMark/>
          </w:tcPr>
          <w:p w14:paraId="5FECCBE9" w14:textId="77777777" w:rsidR="00B921FE" w:rsidRDefault="00000000">
            <w:bookmarkStart w:id="1075" w:name="_6aa202a8-4194-8617-ba50-0d5ba8039a42"/>
            <w:bookmarkEnd w:id="1075"/>
            <w:r>
              <w:t>Descriptive item property</w:t>
            </w:r>
          </w:p>
        </w:tc>
      </w:tr>
      <w:tr w:rsidR="00B921FE" w14:paraId="191D2767" w14:textId="77777777">
        <w:trPr>
          <w:divId w:val="853232326"/>
          <w:cantSplit/>
          <w:tblCellSpacing w:w="15" w:type="dxa"/>
        </w:trPr>
        <w:tc>
          <w:tcPr>
            <w:tcW w:w="0" w:type="auto"/>
            <w:hideMark/>
          </w:tcPr>
          <w:p w14:paraId="2CB4C2B1" w14:textId="77777777" w:rsidR="00B921FE" w:rsidRDefault="00000000">
            <w:pPr>
              <w:jc w:val="left"/>
            </w:pPr>
            <w:r>
              <w:t>Container</w:t>
            </w:r>
          </w:p>
        </w:tc>
        <w:tc>
          <w:tcPr>
            <w:tcW w:w="0" w:type="auto"/>
            <w:hideMark/>
          </w:tcPr>
          <w:p w14:paraId="2D9DC862" w14:textId="77777777" w:rsidR="00B921FE" w:rsidRDefault="00000000">
            <w:bookmarkStart w:id="1076" w:name="_394b5d36-1523-55da-fece-5f0b1230f4e8"/>
            <w:bookmarkEnd w:id="1076"/>
            <w:r>
              <w:rPr>
                <w:rStyle w:val="HTMLTypewriter"/>
              </w:rPr>
              <w:t>ItemPropertyContainerBox</w:t>
            </w:r>
          </w:p>
        </w:tc>
      </w:tr>
      <w:tr w:rsidR="00B921FE" w14:paraId="74907FA2" w14:textId="77777777">
        <w:trPr>
          <w:divId w:val="853232326"/>
          <w:cantSplit/>
          <w:tblCellSpacing w:w="15" w:type="dxa"/>
        </w:trPr>
        <w:tc>
          <w:tcPr>
            <w:tcW w:w="0" w:type="auto"/>
            <w:hideMark/>
          </w:tcPr>
          <w:p w14:paraId="0E7D5F0E" w14:textId="77777777" w:rsidR="00B921FE" w:rsidRDefault="00000000">
            <w:pPr>
              <w:jc w:val="left"/>
            </w:pPr>
            <w:r>
              <w:lastRenderedPageBreak/>
              <w:t>Mandatory (per item)</w:t>
            </w:r>
          </w:p>
        </w:tc>
        <w:tc>
          <w:tcPr>
            <w:tcW w:w="0" w:type="auto"/>
            <w:hideMark/>
          </w:tcPr>
          <w:p w14:paraId="7AB45E3F" w14:textId="77777777" w:rsidR="00B921FE" w:rsidRDefault="00000000">
            <w:bookmarkStart w:id="1077" w:name="_2c793292-d705-bcd6-fba4-c06f097e94d9"/>
            <w:bookmarkEnd w:id="1077"/>
            <w:r>
              <w:t>No</w:t>
            </w:r>
          </w:p>
        </w:tc>
      </w:tr>
      <w:tr w:rsidR="00B921FE" w14:paraId="26B3F775" w14:textId="77777777">
        <w:trPr>
          <w:divId w:val="853232326"/>
          <w:cantSplit/>
          <w:tblCellSpacing w:w="15" w:type="dxa"/>
        </w:trPr>
        <w:tc>
          <w:tcPr>
            <w:tcW w:w="0" w:type="auto"/>
            <w:hideMark/>
          </w:tcPr>
          <w:p w14:paraId="667D6781" w14:textId="77777777" w:rsidR="00B921FE" w:rsidRDefault="00000000">
            <w:pPr>
              <w:jc w:val="left"/>
            </w:pPr>
            <w:r>
              <w:t>Quantity (per item)</w:t>
            </w:r>
          </w:p>
        </w:tc>
        <w:tc>
          <w:tcPr>
            <w:tcW w:w="0" w:type="auto"/>
            <w:hideMark/>
          </w:tcPr>
          <w:p w14:paraId="73F8B13A" w14:textId="77777777" w:rsidR="00B921FE" w:rsidRDefault="00000000">
            <w:bookmarkStart w:id="1078" w:name="_51142d75-c734-c2ea-165c-becc081494bf"/>
            <w:bookmarkEnd w:id="1078"/>
            <w:r>
              <w:t>Zero or more</w:t>
            </w:r>
          </w:p>
        </w:tc>
      </w:tr>
    </w:tbl>
    <w:p w14:paraId="612900DE" w14:textId="77777777" w:rsidR="00B921FE" w:rsidRDefault="00000000">
      <w:pPr>
        <w:divId w:val="853232326"/>
      </w:pPr>
      <w:bookmarkStart w:id="1079" w:name="_0ec22bb8-d1fc-b01c-bb6b-ad375eb3bd4f"/>
      <w:bookmarkEnd w:id="1079"/>
      <w:r>
        <w:t xml:space="preserve">The </w:t>
      </w:r>
      <w:r>
        <w:rPr>
          <w:rStyle w:val="HTMLTypewriter"/>
        </w:rPr>
        <w:t>CameraExtrinsicMatrixProperty</w:t>
      </w:r>
      <w:r>
        <w:t xml:space="preserve"> describes the spatial setup of camera(s). It specifies a position, in the cartesian representation, and an orientation of an orthogonal right-handed camera coordinate system within an orthogonal right-handed cartesian 3D world coordinate system. The </w:t>
      </w:r>
      <w:r>
        <w:rPr>
          <w:rStyle w:val="HTMLTypewriter"/>
        </w:rPr>
        <w:t>CameraExtrinsicMatrixProperty</w:t>
      </w:r>
      <w:r>
        <w:t xml:space="preserve"> describes the camera extrinsics of the item output image.</w:t>
      </w:r>
    </w:p>
    <w:p w14:paraId="7D133BC8" w14:textId="77777777" w:rsidR="00B921FE" w:rsidRDefault="00000000">
      <w:pPr>
        <w:pStyle w:val="Note"/>
        <w:divId w:val="392430269"/>
      </w:pPr>
      <w:bookmarkStart w:id="1080" w:name="_a9577351-ac2b-3a19-96f9-024c64e93603"/>
      <w:bookmarkEnd w:id="1080"/>
      <w:r>
        <w:rPr>
          <w:rStyle w:val="notelabel"/>
        </w:rPr>
        <w:t>NOTE 1</w:t>
      </w:r>
      <w:r>
        <w:rPr>
          <w:rStyle w:val="notelabel"/>
        </w:rPr>
        <w:tab/>
      </w:r>
      <w:r>
        <w:t xml:space="preserve">As specified in </w:t>
      </w:r>
      <w:hyperlink w:anchor="image-properties" w:history="1">
        <w:r>
          <w:rPr>
            <w:rStyle w:val="citesec"/>
            <w:color w:val="0000FF"/>
            <w:u w:val="single"/>
            <w:lang w:val="en"/>
          </w:rPr>
          <w:t>6.5</w:t>
        </w:r>
      </w:hyperlink>
      <w:r>
        <w:t xml:space="preserve">, all descriptive properties that come after transform properties are ignored. This means that </w:t>
      </w:r>
      <w:r>
        <w:rPr>
          <w:rStyle w:val="HTMLTypewriter"/>
        </w:rPr>
        <w:t>CameraExtrinsicMatrixProperty</w:t>
      </w:r>
      <w:r>
        <w:t xml:space="preserve"> needs to precede all transform properties even though it describes the output image.</w:t>
      </w:r>
    </w:p>
    <w:p w14:paraId="65E96083" w14:textId="77777777" w:rsidR="00B921FE" w:rsidRDefault="00000000">
      <w:pPr>
        <w:divId w:val="853232326"/>
      </w:pPr>
      <w:bookmarkStart w:id="1081" w:name="_15ee847a-3bbd-b7fe-f6e7-fe8f1126105d"/>
      <w:bookmarkEnd w:id="1081"/>
      <w:r>
        <w:t xml:space="preserve">When </w:t>
      </w:r>
      <w:r>
        <w:rPr>
          <w:rStyle w:val="HTMLTypewriter"/>
        </w:rPr>
        <w:t>version</w:t>
      </w:r>
      <w:r>
        <w:t xml:space="preserve"> equals 0, the orientation of the camera coordinate system relative to the world coordinate system is provided as quaternion representation.</w:t>
      </w:r>
    </w:p>
    <w:p w14:paraId="45288158" w14:textId="77777777" w:rsidR="00B921FE" w:rsidRDefault="00000000">
      <w:pPr>
        <w:divId w:val="853232326"/>
      </w:pPr>
      <w:bookmarkStart w:id="1082" w:name="_d7ab2294-b45f-a4df-b305-eba9af4c5cc0"/>
      <w:bookmarkEnd w:id="1082"/>
      <w:r>
        <w:t xml:space="preserve">When </w:t>
      </w:r>
      <w:r>
        <w:rPr>
          <w:rStyle w:val="HTMLTypewriter"/>
        </w:rPr>
        <w:t>version</w:t>
      </w:r>
      <w:r>
        <w:t xml:space="preserve"> equals 1, the orientation of the camera coordinate system relative to the world coordinate system is provided by </w:t>
      </w:r>
      <w:r>
        <w:rPr>
          <w:rStyle w:val="HTMLTypewriter"/>
        </w:rPr>
        <w:t>ViewpointGlobalCoordinateSysRotationStruct</w:t>
      </w:r>
      <w:r>
        <w:t xml:space="preserve"> data structure where the camera coordinate system is represented by the global coordinate system of the viewpoint defined in </w:t>
      </w:r>
      <w:hyperlink w:anchor="IMM-spec" w:history="1">
        <w:r>
          <w:rPr>
            <w:rStyle w:val="stdpublisher0"/>
            <w:color w:val="0000FF"/>
            <w:u w:val="single"/>
            <w:lang w:val="en"/>
          </w:rPr>
          <w:t>ISO/IEC </w:t>
        </w:r>
        <w:r>
          <w:rPr>
            <w:rStyle w:val="stddocnumber"/>
            <w:color w:val="0000FF"/>
            <w:u w:val="single"/>
            <w:lang w:val="en"/>
          </w:rPr>
          <w:t>23090</w:t>
        </w:r>
        <w:r>
          <w:rPr>
            <w:rStyle w:val="Hyperlink"/>
          </w:rPr>
          <w:t>-</w:t>
        </w:r>
        <w:r>
          <w:rPr>
            <w:rStyle w:val="stddocpartnumber"/>
            <w:color w:val="0000FF"/>
            <w:u w:val="single"/>
            <w:lang w:val="en"/>
          </w:rPr>
          <w:t>7</w:t>
        </w:r>
      </w:hyperlink>
      <w:r>
        <w:t xml:space="preserve"> and where the world coordinate system corresponds to the common reference coordinate system defined in </w:t>
      </w:r>
      <w:hyperlink w:anchor="IMM-spec" w:history="1">
        <w:r>
          <w:rPr>
            <w:rStyle w:val="stdpublisher0"/>
            <w:color w:val="0000FF"/>
            <w:u w:val="single"/>
            <w:lang w:val="en"/>
          </w:rPr>
          <w:t>ISO/IEC </w:t>
        </w:r>
        <w:r>
          <w:rPr>
            <w:rStyle w:val="stddocnumber"/>
            <w:color w:val="0000FF"/>
            <w:u w:val="single"/>
            <w:lang w:val="en"/>
          </w:rPr>
          <w:t>23090</w:t>
        </w:r>
        <w:r>
          <w:rPr>
            <w:rStyle w:val="Hyperlink"/>
          </w:rPr>
          <w:t>-</w:t>
        </w:r>
        <w:r>
          <w:rPr>
            <w:rStyle w:val="stddocpartnumber"/>
            <w:color w:val="0000FF"/>
            <w:u w:val="single"/>
            <w:lang w:val="en"/>
          </w:rPr>
          <w:t>7</w:t>
        </w:r>
      </w:hyperlink>
      <w:r>
        <w:t>.</w:t>
      </w:r>
    </w:p>
    <w:p w14:paraId="3DF6DB32" w14:textId="77777777" w:rsidR="00B921FE" w:rsidRDefault="00000000">
      <w:pPr>
        <w:pStyle w:val="Note"/>
        <w:divId w:val="590548351"/>
      </w:pPr>
      <w:bookmarkStart w:id="1083" w:name="_387d5555-9496-6c8d-84d7-ae4357393863"/>
      <w:bookmarkEnd w:id="1083"/>
      <w:r>
        <w:rPr>
          <w:rStyle w:val="notelabel"/>
        </w:rPr>
        <w:t>NOTE 2</w:t>
      </w:r>
      <w:r>
        <w:rPr>
          <w:rStyle w:val="notelabel"/>
        </w:rPr>
        <w:tab/>
      </w:r>
      <w:r>
        <w:t xml:space="preserve">When needed, the information on the cameras GPS position can be provided using EXIF as defined in </w:t>
      </w:r>
      <w:hyperlink w:anchor="external-metadata" w:history="1">
        <w:r>
          <w:rPr>
            <w:rStyle w:val="citeapp"/>
            <w:color w:val="0000FF"/>
            <w:u w:val="single"/>
            <w:lang w:val="en"/>
          </w:rPr>
          <w:t>Annex A</w:t>
        </w:r>
      </w:hyperlink>
      <w:r>
        <w:t>.</w:t>
      </w:r>
    </w:p>
    <w:p w14:paraId="4243D8EB" w14:textId="77777777" w:rsidR="00B921FE" w:rsidRDefault="00000000">
      <w:pPr>
        <w:divId w:val="853232326"/>
      </w:pPr>
      <w:bookmarkStart w:id="1084" w:name="_a8e1e117-b1cd-7121-7759-e30988a9d894"/>
      <w:bookmarkEnd w:id="1084"/>
      <w:r>
        <w:t>The camera coordinate system is relative to the camera’s origin and orientation where the z-axis of the camera coordinate system faces outward from the camera lens.</w:t>
      </w:r>
    </w:p>
    <w:p w14:paraId="3FE57B59" w14:textId="77777777" w:rsidR="00B921FE" w:rsidRDefault="00000000">
      <w:pPr>
        <w:divId w:val="853232326"/>
      </w:pPr>
      <w:bookmarkStart w:id="1085" w:name="_33f1ec03-9949-b077-c2ab-1c9ead5567bd"/>
      <w:bookmarkEnd w:id="1085"/>
      <w:r>
        <w:t>The world coordinate system refers to the scene in which all the camera systems are positioned and can be identified, when several world coordinate systems occur in one file. The origin may be chosen to be at any point since the main intent of the camera extrinsics is to describe the relative positioning of the camera coordinate systems. It is recommended that the origin is placed either at one of the cameras in a multi-camera setup, or in the geometric centre.</w:t>
      </w:r>
    </w:p>
    <w:p w14:paraId="61B9E636" w14:textId="77777777" w:rsidR="00B921FE" w:rsidRDefault="00000000">
      <w:pPr>
        <w:divId w:val="853232326"/>
      </w:pPr>
      <w:bookmarkStart w:id="1086" w:name="_d47aad28-a1fc-7134-5e83-57c1742648f6"/>
      <w:bookmarkEnd w:id="1086"/>
      <w:r>
        <w:t xml:space="preserve">The </w:t>
      </w:r>
      <w:r>
        <w:rPr>
          <w:rStyle w:val="HTMLTypewriter"/>
        </w:rPr>
        <w:t>flags</w:t>
      </w:r>
      <w:r>
        <w:t xml:space="preserve"> field is used to allow only specifying a sub-set of the extrinsic properties for common use-cases. The following </w:t>
      </w:r>
      <w:r>
        <w:rPr>
          <w:rStyle w:val="HTMLTypewriter"/>
        </w:rPr>
        <w:t>flags</w:t>
      </w:r>
      <w:r>
        <w:t xml:space="preserve"> values are defined:</w:t>
      </w:r>
    </w:p>
    <w:p w14:paraId="33C1A080" w14:textId="77777777" w:rsidR="00B921FE" w:rsidRDefault="00000000">
      <w:pPr>
        <w:pStyle w:val="ListParagraph"/>
        <w:numPr>
          <w:ilvl w:val="0"/>
          <w:numId w:val="21"/>
        </w:numPr>
        <w:divId w:val="2098282230"/>
        <w:rPr>
          <w:rFonts w:eastAsia="Times New Roman"/>
        </w:rPr>
      </w:pPr>
      <w:bookmarkStart w:id="1087" w:name="_cc77e977-c04f-37fc-1713-8e70dba34bd8"/>
      <w:bookmarkEnd w:id="1087"/>
      <w:r>
        <w:rPr>
          <w:rFonts w:eastAsia="Times New Roman"/>
        </w:rPr>
        <w:t xml:space="preserve">0x000001 </w:t>
      </w:r>
      <w:r>
        <w:rPr>
          <w:rStyle w:val="HTMLTypewriter"/>
        </w:rPr>
        <w:t>pos_x_present</w:t>
      </w:r>
      <w:r>
        <w:rPr>
          <w:rFonts w:eastAsia="Times New Roman"/>
        </w:rPr>
        <w:t xml:space="preserve">; indicates that the position is signalled along the x axis. </w:t>
      </w:r>
    </w:p>
    <w:p w14:paraId="26372425" w14:textId="77777777" w:rsidR="00B921FE" w:rsidRDefault="00000000">
      <w:pPr>
        <w:pStyle w:val="ListParagraph"/>
        <w:numPr>
          <w:ilvl w:val="0"/>
          <w:numId w:val="21"/>
        </w:numPr>
        <w:divId w:val="2098282230"/>
        <w:rPr>
          <w:rFonts w:eastAsia="Times New Roman"/>
        </w:rPr>
      </w:pPr>
      <w:bookmarkStart w:id="1088" w:name="_1ba35a8d-3e9f-9c5d-165c-a94f0dd2a64b"/>
      <w:bookmarkEnd w:id="1088"/>
      <w:r>
        <w:rPr>
          <w:rFonts w:eastAsia="Times New Roman"/>
        </w:rPr>
        <w:t xml:space="preserve">0x000002 </w:t>
      </w:r>
      <w:r>
        <w:rPr>
          <w:rStyle w:val="HTMLTypewriter"/>
        </w:rPr>
        <w:t>pos_y_present</w:t>
      </w:r>
      <w:r>
        <w:rPr>
          <w:rFonts w:eastAsia="Times New Roman"/>
        </w:rPr>
        <w:t xml:space="preserve">; indicates that the position is signalled along the y axis. </w:t>
      </w:r>
    </w:p>
    <w:p w14:paraId="2C726A85" w14:textId="77777777" w:rsidR="00B921FE" w:rsidRDefault="00000000">
      <w:pPr>
        <w:pStyle w:val="ListParagraph"/>
        <w:numPr>
          <w:ilvl w:val="0"/>
          <w:numId w:val="21"/>
        </w:numPr>
        <w:divId w:val="2098282230"/>
        <w:rPr>
          <w:rFonts w:eastAsia="Times New Roman"/>
        </w:rPr>
      </w:pPr>
      <w:bookmarkStart w:id="1089" w:name="_cbb1904f-bf78-3a7b-dc82-579a3035a792"/>
      <w:bookmarkEnd w:id="1089"/>
      <w:r>
        <w:rPr>
          <w:rFonts w:eastAsia="Times New Roman"/>
        </w:rPr>
        <w:t xml:space="preserve">0x000004 </w:t>
      </w:r>
      <w:r>
        <w:rPr>
          <w:rStyle w:val="HTMLTypewriter"/>
        </w:rPr>
        <w:t>pos_z_present</w:t>
      </w:r>
      <w:r>
        <w:rPr>
          <w:rFonts w:eastAsia="Times New Roman"/>
        </w:rPr>
        <w:t xml:space="preserve">; indicates that the position is signalled along the z axis. </w:t>
      </w:r>
    </w:p>
    <w:p w14:paraId="3C6D4A4E" w14:textId="77777777" w:rsidR="00B921FE" w:rsidRDefault="00000000">
      <w:pPr>
        <w:pStyle w:val="ListParagraph"/>
        <w:numPr>
          <w:ilvl w:val="0"/>
          <w:numId w:val="21"/>
        </w:numPr>
        <w:divId w:val="2098282230"/>
        <w:rPr>
          <w:rFonts w:eastAsia="Times New Roman"/>
        </w:rPr>
      </w:pPr>
      <w:bookmarkStart w:id="1090" w:name="_bb1b0d8d-2dd8-ea71-e9f3-cfe7eaadab7f"/>
      <w:bookmarkEnd w:id="1090"/>
      <w:r>
        <w:rPr>
          <w:rFonts w:eastAsia="Times New Roman"/>
        </w:rPr>
        <w:t xml:space="preserve">0x000008 </w:t>
      </w:r>
      <w:r>
        <w:rPr>
          <w:rStyle w:val="HTMLTypewriter"/>
        </w:rPr>
        <w:t>orientation_present</w:t>
      </w:r>
      <w:r>
        <w:rPr>
          <w:rFonts w:eastAsia="Times New Roman"/>
        </w:rPr>
        <w:t xml:space="preserve">; indicates that orientation is signalled. </w:t>
      </w:r>
    </w:p>
    <w:p w14:paraId="47C871F2" w14:textId="77777777" w:rsidR="00B921FE" w:rsidRDefault="00000000">
      <w:pPr>
        <w:pStyle w:val="ListParagraph"/>
        <w:numPr>
          <w:ilvl w:val="0"/>
          <w:numId w:val="21"/>
        </w:numPr>
        <w:divId w:val="2098282230"/>
        <w:rPr>
          <w:rFonts w:eastAsia="Times New Roman"/>
        </w:rPr>
      </w:pPr>
      <w:bookmarkStart w:id="1091" w:name="_5f1d3643-5e0d-2a97-5d55-ab5b6902c96e"/>
      <w:bookmarkEnd w:id="1091"/>
      <w:r>
        <w:rPr>
          <w:rFonts w:eastAsia="Times New Roman"/>
        </w:rPr>
        <w:t xml:space="preserve">0x000010 </w:t>
      </w:r>
      <w:r>
        <w:rPr>
          <w:rStyle w:val="HTMLTypewriter"/>
        </w:rPr>
        <w:t>rot_large_field_size</w:t>
      </w:r>
      <w:r>
        <w:rPr>
          <w:rFonts w:eastAsia="Times New Roman"/>
        </w:rPr>
        <w:t xml:space="preserve">; indicates that orientation elements are 32-bit integers (otherwise 16-bit integers). </w:t>
      </w:r>
    </w:p>
    <w:p w14:paraId="6FC8220F" w14:textId="77777777" w:rsidR="00B921FE" w:rsidRDefault="00000000">
      <w:pPr>
        <w:pStyle w:val="ListParagraph"/>
        <w:numPr>
          <w:ilvl w:val="0"/>
          <w:numId w:val="21"/>
        </w:numPr>
        <w:divId w:val="2098282230"/>
        <w:rPr>
          <w:rFonts w:eastAsia="Times New Roman"/>
        </w:rPr>
      </w:pPr>
      <w:bookmarkStart w:id="1092" w:name="_64ca2637-bf94-3223-4255-a17589220ec1"/>
      <w:bookmarkEnd w:id="1092"/>
      <w:r>
        <w:rPr>
          <w:rFonts w:eastAsia="Times New Roman"/>
        </w:rPr>
        <w:t xml:space="preserve">0x000020 </w:t>
      </w:r>
      <w:r>
        <w:rPr>
          <w:rStyle w:val="HTMLTypewriter"/>
        </w:rPr>
        <w:t>id_present</w:t>
      </w:r>
      <w:r>
        <w:rPr>
          <w:rFonts w:eastAsia="Times New Roman"/>
        </w:rPr>
        <w:t xml:space="preserve">; indicates that the world coordinate system id is signalled. </w:t>
      </w:r>
    </w:p>
    <w:p w14:paraId="6BCF8EC9" w14:textId="77777777" w:rsidR="00B921FE" w:rsidRDefault="00000000">
      <w:pPr>
        <w:divId w:val="853232326"/>
      </w:pPr>
      <w:bookmarkStart w:id="1093" w:name="_65f78af1-b378-b9b3-ab72-88cf7b9a0ea7"/>
      <w:bookmarkEnd w:id="1093"/>
      <w:r>
        <w:t xml:space="preserve">Other </w:t>
      </w:r>
      <w:r>
        <w:rPr>
          <w:rStyle w:val="HTMLTypewriter"/>
        </w:rPr>
        <w:t>flags</w:t>
      </w:r>
      <w:r>
        <w:t xml:space="preserve"> values are reserved.</w:t>
      </w:r>
    </w:p>
    <w:p w14:paraId="14A5A018" w14:textId="77777777" w:rsidR="00B921FE" w:rsidRDefault="00000000">
      <w:pPr>
        <w:divId w:val="853232326"/>
      </w:pPr>
      <w:bookmarkStart w:id="1094" w:name="_24b002d1-5ffc-37e4-c83b-93dc5fa2cd74"/>
      <w:bookmarkEnd w:id="1094"/>
      <w:r>
        <w:t>Examples of use-cases are:</w:t>
      </w:r>
    </w:p>
    <w:p w14:paraId="30FB81ED" w14:textId="77777777" w:rsidR="00B921FE" w:rsidRDefault="00000000">
      <w:pPr>
        <w:pStyle w:val="ListParagraph"/>
        <w:numPr>
          <w:ilvl w:val="0"/>
          <w:numId w:val="22"/>
        </w:numPr>
        <w:divId w:val="1093236925"/>
        <w:rPr>
          <w:rFonts w:eastAsia="Times New Roman"/>
        </w:rPr>
      </w:pPr>
      <w:bookmarkStart w:id="1095" w:name="_e4205818-41a0-1c0f-a02c-928dc95f1053"/>
      <w:bookmarkEnd w:id="1095"/>
      <w:r>
        <w:rPr>
          <w:rFonts w:eastAsia="Times New Roman"/>
        </w:rPr>
        <w:t xml:space="preserve">Simple stereo pair (typically only requires a baseline): </w:t>
      </w:r>
    </w:p>
    <w:p w14:paraId="3BB42655" w14:textId="77777777" w:rsidR="00B921FE" w:rsidRDefault="00000000">
      <w:pPr>
        <w:pStyle w:val="ListParagraph"/>
        <w:numPr>
          <w:ilvl w:val="1"/>
          <w:numId w:val="22"/>
        </w:numPr>
        <w:divId w:val="1916934148"/>
        <w:rPr>
          <w:rFonts w:eastAsia="Times New Roman"/>
        </w:rPr>
      </w:pPr>
      <w:bookmarkStart w:id="1096" w:name="_b92910d7-0288-1c3a-e767-d98fa61d1a2d"/>
      <w:bookmarkEnd w:id="1096"/>
      <w:r>
        <w:rPr>
          <w:rFonts w:eastAsia="Times New Roman"/>
        </w:rPr>
        <w:t xml:space="preserve">Use </w:t>
      </w:r>
      <w:r>
        <w:rPr>
          <w:rStyle w:val="HTMLTypewriter"/>
        </w:rPr>
        <w:t>flags</w:t>
      </w:r>
      <w:r>
        <w:rPr>
          <w:rFonts w:eastAsia="Times New Roman"/>
        </w:rPr>
        <w:t xml:space="preserve"> value </w:t>
      </w:r>
      <w:r>
        <w:rPr>
          <w:rStyle w:val="HTMLTypewriter"/>
        </w:rPr>
        <w:t>pos_x_present</w:t>
      </w:r>
      <w:r>
        <w:rPr>
          <w:rFonts w:eastAsia="Times New Roman"/>
        </w:rPr>
        <w:t xml:space="preserve">. </w:t>
      </w:r>
    </w:p>
    <w:p w14:paraId="092F5E6D" w14:textId="77777777" w:rsidR="00B921FE" w:rsidRDefault="00000000">
      <w:pPr>
        <w:pStyle w:val="ListParagraph"/>
        <w:numPr>
          <w:ilvl w:val="0"/>
          <w:numId w:val="22"/>
        </w:numPr>
        <w:divId w:val="1093236925"/>
        <w:rPr>
          <w:rFonts w:eastAsia="Times New Roman"/>
        </w:rPr>
      </w:pPr>
      <w:bookmarkStart w:id="1097" w:name="_31d30de0-0c7b-7585-f958-56f160dddb2f"/>
      <w:bookmarkEnd w:id="1097"/>
      <w:r>
        <w:rPr>
          <w:rFonts w:eastAsia="Times New Roman"/>
        </w:rPr>
        <w:t xml:space="preserve">Multiple cameras facing the same direction (typically requires a position in 2 or 3 axes): </w:t>
      </w:r>
    </w:p>
    <w:p w14:paraId="79464360" w14:textId="77777777" w:rsidR="00B921FE" w:rsidRDefault="00000000">
      <w:pPr>
        <w:pStyle w:val="ListParagraph"/>
        <w:numPr>
          <w:ilvl w:val="1"/>
          <w:numId w:val="22"/>
        </w:numPr>
        <w:divId w:val="1143087380"/>
        <w:rPr>
          <w:rFonts w:eastAsia="Times New Roman"/>
        </w:rPr>
      </w:pPr>
      <w:bookmarkStart w:id="1098" w:name="_a37a0cdf-4de3-4154-3e5b-c5fc652f135d"/>
      <w:bookmarkEnd w:id="1098"/>
      <w:r>
        <w:rPr>
          <w:rFonts w:eastAsia="Times New Roman"/>
        </w:rPr>
        <w:t xml:space="preserve">Use </w:t>
      </w:r>
      <w:r>
        <w:rPr>
          <w:rStyle w:val="HTMLTypewriter"/>
        </w:rPr>
        <w:t>flags</w:t>
      </w:r>
      <w:r>
        <w:rPr>
          <w:rFonts w:eastAsia="Times New Roman"/>
        </w:rPr>
        <w:t xml:space="preserve"> value including at least one of </w:t>
      </w:r>
      <w:r>
        <w:rPr>
          <w:rStyle w:val="HTMLTypewriter"/>
        </w:rPr>
        <w:t>pos_x_present</w:t>
      </w:r>
      <w:r>
        <w:rPr>
          <w:rFonts w:eastAsia="Times New Roman"/>
        </w:rPr>
        <w:t xml:space="preserve">, </w:t>
      </w:r>
      <w:r>
        <w:rPr>
          <w:rStyle w:val="HTMLTypewriter"/>
        </w:rPr>
        <w:t>pos_y_present</w:t>
      </w:r>
      <w:r>
        <w:rPr>
          <w:rFonts w:eastAsia="Times New Roman"/>
        </w:rPr>
        <w:t xml:space="preserve"> or </w:t>
      </w:r>
      <w:r>
        <w:rPr>
          <w:rStyle w:val="HTMLTypewriter"/>
        </w:rPr>
        <w:t>pos_z_present</w:t>
      </w:r>
      <w:r>
        <w:rPr>
          <w:rFonts w:eastAsia="Times New Roman"/>
        </w:rPr>
        <w:t xml:space="preserve"> (depending on which axes are non-zero). </w:t>
      </w:r>
    </w:p>
    <w:p w14:paraId="1793BA88" w14:textId="77777777" w:rsidR="00B921FE" w:rsidRDefault="00000000">
      <w:pPr>
        <w:pStyle w:val="ListParagraph"/>
        <w:numPr>
          <w:ilvl w:val="0"/>
          <w:numId w:val="22"/>
        </w:numPr>
        <w:divId w:val="1093236925"/>
        <w:rPr>
          <w:rFonts w:eastAsia="Times New Roman"/>
        </w:rPr>
      </w:pPr>
      <w:bookmarkStart w:id="1099" w:name="_d728aa56-90ce-7322-1ae2-74c19cd8103a"/>
      <w:bookmarkEnd w:id="1099"/>
      <w:r>
        <w:rPr>
          <w:rFonts w:eastAsia="Times New Roman"/>
        </w:rPr>
        <w:t xml:space="preserve">Panorama image collections (typically only requires orientation): </w:t>
      </w:r>
    </w:p>
    <w:p w14:paraId="1967A23D" w14:textId="77777777" w:rsidR="00B921FE" w:rsidRDefault="00000000">
      <w:pPr>
        <w:pStyle w:val="ListParagraph"/>
        <w:numPr>
          <w:ilvl w:val="1"/>
          <w:numId w:val="22"/>
        </w:numPr>
        <w:divId w:val="1729302411"/>
        <w:rPr>
          <w:rFonts w:eastAsia="Times New Roman"/>
        </w:rPr>
      </w:pPr>
      <w:bookmarkStart w:id="1100" w:name="_129aef77-944e-b5b9-0378-72e22111e421"/>
      <w:bookmarkEnd w:id="1100"/>
      <w:r>
        <w:rPr>
          <w:rFonts w:eastAsia="Times New Roman"/>
        </w:rPr>
        <w:lastRenderedPageBreak/>
        <w:t xml:space="preserve">Use </w:t>
      </w:r>
      <w:r>
        <w:rPr>
          <w:rStyle w:val="HTMLTypewriter"/>
        </w:rPr>
        <w:t>flags</w:t>
      </w:r>
      <w:r>
        <w:rPr>
          <w:rFonts w:eastAsia="Times New Roman"/>
        </w:rPr>
        <w:t xml:space="preserve"> value </w:t>
      </w:r>
      <w:r>
        <w:rPr>
          <w:rStyle w:val="HTMLTypewriter"/>
        </w:rPr>
        <w:t>orientation_present</w:t>
      </w:r>
      <w:r>
        <w:rPr>
          <w:rFonts w:eastAsia="Times New Roman"/>
        </w:rPr>
        <w:t xml:space="preserve">. </w:t>
      </w:r>
    </w:p>
    <w:p w14:paraId="37C7C5CB" w14:textId="77777777" w:rsidR="00B921FE" w:rsidRDefault="00000000">
      <w:pPr>
        <w:pStyle w:val="ListParagraph"/>
        <w:numPr>
          <w:ilvl w:val="0"/>
          <w:numId w:val="22"/>
        </w:numPr>
        <w:divId w:val="1093236925"/>
        <w:rPr>
          <w:rFonts w:eastAsia="Times New Roman"/>
        </w:rPr>
      </w:pPr>
      <w:bookmarkStart w:id="1101" w:name="_90f91ef9-aa27-1b94-dfc1-172a38bcbc0d"/>
      <w:bookmarkEnd w:id="1101"/>
      <w:r>
        <w:rPr>
          <w:rFonts w:eastAsia="Times New Roman"/>
        </w:rPr>
        <w:t xml:space="preserve">3D mapping image collections (typically requires both 3D position and orientation): </w:t>
      </w:r>
    </w:p>
    <w:p w14:paraId="05FBC91A" w14:textId="77777777" w:rsidR="00B921FE" w:rsidRDefault="00000000">
      <w:pPr>
        <w:pStyle w:val="ListParagraph"/>
        <w:numPr>
          <w:ilvl w:val="1"/>
          <w:numId w:val="22"/>
        </w:numPr>
        <w:divId w:val="1838574442"/>
        <w:rPr>
          <w:rFonts w:eastAsia="Times New Roman"/>
        </w:rPr>
      </w:pPr>
      <w:bookmarkStart w:id="1102" w:name="_7130096d-21a9-43c6-9afa-1318d38c5e02"/>
      <w:bookmarkEnd w:id="1102"/>
      <w:r>
        <w:rPr>
          <w:rFonts w:eastAsia="Times New Roman"/>
        </w:rPr>
        <w:t xml:space="preserve">Use </w:t>
      </w:r>
      <w:r>
        <w:rPr>
          <w:rStyle w:val="HTMLTypewriter"/>
        </w:rPr>
        <w:t>flags</w:t>
      </w:r>
      <w:r>
        <w:rPr>
          <w:rFonts w:eastAsia="Times New Roman"/>
        </w:rPr>
        <w:t xml:space="preserve"> values </w:t>
      </w:r>
      <w:r>
        <w:rPr>
          <w:rStyle w:val="HTMLTypewriter"/>
        </w:rPr>
        <w:t>pos_x_present</w:t>
      </w:r>
      <w:r>
        <w:rPr>
          <w:rFonts w:eastAsia="Times New Roman"/>
        </w:rPr>
        <w:t xml:space="preserve">, </w:t>
      </w:r>
      <w:r>
        <w:rPr>
          <w:rStyle w:val="HTMLTypewriter"/>
        </w:rPr>
        <w:t>pos_y_present</w:t>
      </w:r>
      <w:r>
        <w:rPr>
          <w:rFonts w:eastAsia="Times New Roman"/>
        </w:rPr>
        <w:t xml:space="preserve">, </w:t>
      </w:r>
      <w:r>
        <w:rPr>
          <w:rStyle w:val="HTMLTypewriter"/>
        </w:rPr>
        <w:t>pos_z_present</w:t>
      </w:r>
      <w:r>
        <w:rPr>
          <w:rFonts w:eastAsia="Times New Roman"/>
        </w:rPr>
        <w:t xml:space="preserve"> and </w:t>
      </w:r>
      <w:r>
        <w:rPr>
          <w:rStyle w:val="HTMLTypewriter"/>
        </w:rPr>
        <w:t>orientation_present</w:t>
      </w:r>
      <w:r>
        <w:rPr>
          <w:rFonts w:eastAsia="Times New Roman"/>
        </w:rPr>
        <w:t xml:space="preserve">. </w:t>
      </w:r>
    </w:p>
    <w:p w14:paraId="275EA172" w14:textId="77777777" w:rsidR="00B921FE" w:rsidRDefault="00000000">
      <w:pPr>
        <w:divId w:val="853232326"/>
      </w:pPr>
      <w:bookmarkStart w:id="1103" w:name="_e192d0b3-0a7b-6994-0edd-8923ec01ea15"/>
      <w:bookmarkEnd w:id="1103"/>
      <w:r>
        <w:rPr>
          <w:rStyle w:val="HTMLTypewriter"/>
        </w:rPr>
        <w:t>CameraExtrinsicMatrixProperty</w:t>
      </w:r>
      <w:r>
        <w:t xml:space="preserve"> instances with the same </w:t>
      </w:r>
      <w:r>
        <w:rPr>
          <w:rStyle w:val="HTMLTypewriter"/>
        </w:rPr>
        <w:t>id</w:t>
      </w:r>
      <w:r>
        <w:t xml:space="preserve"> value indicate that the associated image items were captured in the same world coordinate system.</w:t>
      </w:r>
    </w:p>
    <w:p w14:paraId="74645253" w14:textId="77777777" w:rsidR="00B921FE" w:rsidRDefault="00000000">
      <w:pPr>
        <w:divId w:val="853232326"/>
      </w:pPr>
      <w:bookmarkStart w:id="1104" w:name="_5a1b2653-953e-349a-fb16-34f7f82d8a4b"/>
      <w:bookmarkEnd w:id="1104"/>
      <w:r>
        <w:t xml:space="preserve">When </w:t>
      </w:r>
      <w:r>
        <w:rPr>
          <w:rStyle w:val="HTMLTypewriter"/>
        </w:rPr>
        <w:t>version</w:t>
      </w:r>
      <w:r>
        <w:t xml:space="preserve"> equals 0, the following applies:</w:t>
      </w:r>
    </w:p>
    <w:p w14:paraId="47B73808" w14:textId="77777777" w:rsidR="00B921FE" w:rsidRDefault="00000000">
      <w:pPr>
        <w:pStyle w:val="ListParagraph"/>
        <w:numPr>
          <w:ilvl w:val="0"/>
          <w:numId w:val="23"/>
        </w:numPr>
        <w:divId w:val="1501501183"/>
        <w:rPr>
          <w:rFonts w:eastAsia="Times New Roman"/>
        </w:rPr>
      </w:pPr>
      <w:bookmarkStart w:id="1105" w:name="_1bbfec8d-f4f8-ebf5-42d3-0d0571ba30f4"/>
      <w:bookmarkEnd w:id="1105"/>
      <w:r>
        <w:rPr>
          <w:rFonts w:eastAsia="Times New Roman"/>
        </w:rPr>
        <w:t xml:space="preserve">The variable </w:t>
      </w:r>
      <w:r>
        <w:rPr>
          <w:rFonts w:eastAsia="Times New Roman"/>
          <w:i/>
          <w:iCs/>
        </w:rPr>
        <w:t>orientationPrecision</w:t>
      </w:r>
      <w:r>
        <w:rPr>
          <w:rFonts w:eastAsia="Times New Roman"/>
        </w:rPr>
        <w:t xml:space="preserve"> is set equal to </w:t>
      </w:r>
      <w:r>
        <w:rPr>
          <w:rStyle w:val="HTMLTypewriter"/>
        </w:rPr>
        <w:t>((flags &amp; rot_large_field_size)?16:0)</w:t>
      </w:r>
      <w:r>
        <w:rPr>
          <w:rFonts w:eastAsia="Times New Roman"/>
        </w:rPr>
        <w:t xml:space="preserve">. </w:t>
      </w:r>
    </w:p>
    <w:p w14:paraId="5AED6ABD" w14:textId="77777777" w:rsidR="00B921FE" w:rsidRDefault="00000000">
      <w:pPr>
        <w:pStyle w:val="ListParagraph"/>
        <w:numPr>
          <w:ilvl w:val="0"/>
          <w:numId w:val="23"/>
        </w:numPr>
        <w:divId w:val="1501501183"/>
        <w:rPr>
          <w:rFonts w:eastAsia="Times New Roman"/>
        </w:rPr>
      </w:pPr>
      <w:bookmarkStart w:id="1106" w:name="_e6e11ae3-7944-b196-d3de-bcab151af7e8"/>
      <w:bookmarkEnd w:id="1106"/>
      <w:r>
        <w:rPr>
          <w:rFonts w:eastAsia="Times New Roman"/>
        </w:rPr>
        <w:t xml:space="preserve">The values of the quaternion representation are computed as follows: </w:t>
      </w:r>
    </w:p>
    <w:bookmarkStart w:id="1107" w:name="_9b30fe11-72c8-d693-d968-38cc5a9f3cab"/>
    <w:bookmarkEnd w:id="1107"/>
    <w:p w14:paraId="6124BAB6" w14:textId="77777777" w:rsidR="00B921FE" w:rsidRDefault="00000000">
      <w:pPr>
        <w:divId w:val="1867018764"/>
      </w:pPr>
      <m:oMathPara>
        <m:oMathParaPr>
          <m:jc m:val="left"/>
        </m:oMathParaPr>
        <m:oMath>
          <m:eqArr>
            <m:eqArrPr>
              <m:ctrlPr>
                <w:rPr>
                  <w:rFonts w:ascii="Cambria Math" w:hAnsi="Cambria Math"/>
                  <w:i/>
                  <w:iCs/>
                </w:rPr>
              </m:ctrlPr>
            </m:eqArrPr>
            <m:e>
              <m:r>
                <w:rPr>
                  <w:rStyle w:val="stem"/>
                </w:rPr>
                <m:t>qX</m:t>
              </m:r>
              <m:r>
                <m:rPr>
                  <m:sty m:val="p"/>
                </m:rPr>
                <w:rPr>
                  <w:rStyle w:val="stem"/>
                </w:rPr>
                <m:t>=quat_x/</m:t>
              </m:r>
              <m:sSup>
                <m:sSupPr>
                  <m:ctrlPr>
                    <w:rPr>
                      <w:rFonts w:ascii="Cambria Math" w:hAnsi="Cambria Math"/>
                      <w:i/>
                      <w:iCs/>
                    </w:rPr>
                  </m:ctrlPr>
                </m:sSupPr>
                <m:e>
                  <m:r>
                    <m:rPr>
                      <m:sty m:val="p"/>
                    </m:rPr>
                    <w:rPr>
                      <w:rStyle w:val="stem"/>
                    </w:rPr>
                    <m:t>2</m:t>
                  </m:r>
                </m:e>
                <m:sup>
                  <m:r>
                    <m:rPr>
                      <m:sty m:val="p"/>
                    </m:rPr>
                    <w:rPr>
                      <w:rStyle w:val="stem"/>
                    </w:rPr>
                    <m:t>14+orientationPrecision</m:t>
                  </m:r>
                </m:sup>
              </m:sSup>
            </m:e>
            <m:e>
              <m:r>
                <w:rPr>
                  <w:rStyle w:val="stem"/>
                </w:rPr>
                <m:t>qY</m:t>
              </m:r>
              <m:r>
                <m:rPr>
                  <m:sty m:val="p"/>
                </m:rPr>
                <w:rPr>
                  <w:rStyle w:val="stem"/>
                </w:rPr>
                <m:t>=quat_y/</m:t>
              </m:r>
              <m:sSup>
                <m:sSupPr>
                  <m:ctrlPr>
                    <w:rPr>
                      <w:rFonts w:ascii="Cambria Math" w:hAnsi="Cambria Math"/>
                      <w:i/>
                      <w:iCs/>
                    </w:rPr>
                  </m:ctrlPr>
                </m:sSupPr>
                <m:e>
                  <m:r>
                    <m:rPr>
                      <m:sty m:val="p"/>
                    </m:rPr>
                    <w:rPr>
                      <w:rStyle w:val="stem"/>
                    </w:rPr>
                    <m:t>2</m:t>
                  </m:r>
                </m:e>
                <m:sup>
                  <m:r>
                    <m:rPr>
                      <m:sty m:val="p"/>
                    </m:rPr>
                    <w:rPr>
                      <w:rStyle w:val="stem"/>
                    </w:rPr>
                    <m:t>14+orientationPrecision</m:t>
                  </m:r>
                </m:sup>
              </m:sSup>
            </m:e>
            <m:e>
              <m:r>
                <w:rPr>
                  <w:rStyle w:val="stem"/>
                </w:rPr>
                <m:t>qZ</m:t>
              </m:r>
              <m:r>
                <m:rPr>
                  <m:sty m:val="p"/>
                </m:rPr>
                <w:rPr>
                  <w:rStyle w:val="stem"/>
                </w:rPr>
                <m:t>=quat_z/</m:t>
              </m:r>
              <m:sSup>
                <m:sSupPr>
                  <m:ctrlPr>
                    <w:rPr>
                      <w:rFonts w:ascii="Cambria Math" w:hAnsi="Cambria Math"/>
                      <w:i/>
                      <w:iCs/>
                    </w:rPr>
                  </m:ctrlPr>
                </m:sSupPr>
                <m:e>
                  <m:r>
                    <m:rPr>
                      <m:sty m:val="p"/>
                    </m:rPr>
                    <w:rPr>
                      <w:rStyle w:val="stem"/>
                    </w:rPr>
                    <m:t>2</m:t>
                  </m:r>
                </m:e>
                <m:sup>
                  <m:r>
                    <m:rPr>
                      <m:sty m:val="p"/>
                    </m:rPr>
                    <w:rPr>
                      <w:rStyle w:val="stem"/>
                    </w:rPr>
                    <m:t>14+orientationPrecision</m:t>
                  </m:r>
                </m:sup>
              </m:sSup>
            </m:e>
          </m:eqArr>
          <m:r>
            <m:rPr>
              <m:sty m:val="p"/>
            </m:rPr>
            <w:rPr>
              <w:rStyle w:val="stem"/>
            </w:rPr>
            <m:t xml:space="preserve"> </m:t>
          </m:r>
        </m:oMath>
      </m:oMathPara>
    </w:p>
    <w:p w14:paraId="591BC117" w14:textId="77777777" w:rsidR="00B921FE" w:rsidRDefault="00000000">
      <w:pPr>
        <w:pStyle w:val="Note"/>
        <w:divId w:val="1349990549"/>
      </w:pPr>
      <w:bookmarkStart w:id="1108" w:name="_4ae63184-f634-c86e-3269-f2b39ba98083"/>
      <w:bookmarkEnd w:id="1108"/>
      <w:r>
        <w:rPr>
          <w:rStyle w:val="notelabel"/>
        </w:rPr>
        <w:t>NOTE 3</w:t>
      </w:r>
      <w:r>
        <w:rPr>
          <w:rStyle w:val="notelabel"/>
        </w:rPr>
        <w:tab/>
      </w:r>
      <w:r>
        <w:t>Formulas above use a floating-point division, not an integer division.</w:t>
      </w:r>
    </w:p>
    <w:p w14:paraId="18CB7B8E" w14:textId="77777777" w:rsidR="00B921FE" w:rsidRDefault="00000000">
      <w:pPr>
        <w:pStyle w:val="ListParagraph"/>
        <w:numPr>
          <w:ilvl w:val="0"/>
          <w:numId w:val="23"/>
        </w:numPr>
        <w:divId w:val="1501501183"/>
        <w:rPr>
          <w:rFonts w:eastAsia="Times New Roman"/>
        </w:rPr>
      </w:pPr>
      <w:bookmarkStart w:id="1109" w:name="_9bf8e439-8c67-0b50-c4f4-79d58bc20f8f"/>
      <w:bookmarkEnd w:id="1109"/>
      <w:r>
        <w:rPr>
          <w:rFonts w:eastAsia="Times New Roman"/>
        </w:rPr>
        <w:t xml:space="preserve">It is a requirement of bitstream conformance that: </w:t>
      </w:r>
    </w:p>
    <w:p w14:paraId="514FB526" w14:textId="77777777" w:rsidR="00B921FE" w:rsidRDefault="00000000">
      <w:pPr>
        <w:divId w:val="969017852"/>
      </w:pPr>
      <w:bookmarkStart w:id="1110" w:name="_f306beb6-1b39-d1e3-738f-507a3ffa7b23"/>
      <w:bookmarkEnd w:id="1110"/>
      <m:oMathPara>
        <m:oMathParaPr>
          <m:jc m:val="left"/>
        </m:oMathParaPr>
        <m:oMath>
          <m:r>
            <w:rPr>
              <w:rStyle w:val="stem"/>
            </w:rPr>
            <m:t>q</m:t>
          </m:r>
          <m:sSup>
            <m:sSupPr>
              <m:ctrlPr>
                <w:rPr>
                  <w:rFonts w:ascii="Cambria Math" w:hAnsi="Cambria Math"/>
                  <w:i/>
                  <w:iCs/>
                </w:rPr>
              </m:ctrlPr>
            </m:sSupPr>
            <m:e>
              <m:r>
                <w:rPr>
                  <w:rStyle w:val="stem"/>
                </w:rPr>
                <m:t>X</m:t>
              </m:r>
            </m:e>
            <m:sup>
              <m:r>
                <m:rPr>
                  <m:sty m:val="p"/>
                </m:rPr>
                <w:rPr>
                  <w:rStyle w:val="stem"/>
                </w:rPr>
                <m:t>2</m:t>
              </m:r>
            </m:sup>
          </m:sSup>
          <m:r>
            <m:rPr>
              <m:sty m:val="p"/>
            </m:rPr>
            <w:rPr>
              <w:rStyle w:val="stem"/>
            </w:rPr>
            <m:t>+</m:t>
          </m:r>
          <m:r>
            <w:rPr>
              <w:rStyle w:val="stem"/>
            </w:rPr>
            <m:t>q</m:t>
          </m:r>
          <m:sSup>
            <m:sSupPr>
              <m:ctrlPr>
                <w:rPr>
                  <w:rFonts w:ascii="Cambria Math" w:hAnsi="Cambria Math"/>
                  <w:i/>
                  <w:iCs/>
                </w:rPr>
              </m:ctrlPr>
            </m:sSupPr>
            <m:e>
              <m:r>
                <w:rPr>
                  <w:rStyle w:val="stem"/>
                </w:rPr>
                <m:t>Y</m:t>
              </m:r>
            </m:e>
            <m:sup>
              <m:r>
                <m:rPr>
                  <m:sty m:val="p"/>
                </m:rPr>
                <w:rPr>
                  <w:rStyle w:val="stem"/>
                </w:rPr>
                <m:t>2</m:t>
              </m:r>
            </m:sup>
          </m:sSup>
          <m:r>
            <m:rPr>
              <m:sty m:val="p"/>
            </m:rPr>
            <w:rPr>
              <w:rStyle w:val="stem"/>
            </w:rPr>
            <m:t>+</m:t>
          </m:r>
          <m:r>
            <w:rPr>
              <w:rStyle w:val="stem"/>
            </w:rPr>
            <m:t>q</m:t>
          </m:r>
          <m:sSup>
            <m:sSupPr>
              <m:ctrlPr>
                <w:rPr>
                  <w:rFonts w:ascii="Cambria Math" w:hAnsi="Cambria Math"/>
                  <w:i/>
                  <w:iCs/>
                </w:rPr>
              </m:ctrlPr>
            </m:sSupPr>
            <m:e>
              <m:r>
                <w:rPr>
                  <w:rStyle w:val="stem"/>
                </w:rPr>
                <m:t>Z</m:t>
              </m:r>
            </m:e>
            <m:sup>
              <m:r>
                <m:rPr>
                  <m:sty m:val="p"/>
                </m:rPr>
                <w:rPr>
                  <w:rStyle w:val="stem"/>
                </w:rPr>
                <m:t>2</m:t>
              </m:r>
            </m:sup>
          </m:sSup>
          <m:r>
            <m:rPr>
              <m:sty m:val="p"/>
            </m:rPr>
            <w:rPr>
              <w:rStyle w:val="stem"/>
            </w:rPr>
            <m:t xml:space="preserve">≤1 </m:t>
          </m:r>
        </m:oMath>
      </m:oMathPara>
    </w:p>
    <w:p w14:paraId="79E56657" w14:textId="77777777" w:rsidR="00B921FE" w:rsidRDefault="00000000">
      <w:pPr>
        <w:pStyle w:val="ListParagraph"/>
        <w:numPr>
          <w:ilvl w:val="0"/>
          <w:numId w:val="23"/>
        </w:numPr>
        <w:divId w:val="1501501183"/>
        <w:rPr>
          <w:rFonts w:eastAsia="Times New Roman"/>
        </w:rPr>
      </w:pPr>
      <w:bookmarkStart w:id="1111" w:name="_d3b5bfc1-ab61-5930-f8ed-0baeb467281e"/>
      <w:bookmarkEnd w:id="1111"/>
      <w:r>
        <w:rPr>
          <w:rFonts w:eastAsia="Times New Roman"/>
        </w:rPr>
        <w:t xml:space="preserve">The fourth component of the quaternion representation, </w:t>
      </w:r>
      <w:r>
        <w:rPr>
          <w:rFonts w:eastAsia="Times New Roman"/>
          <w:i/>
          <w:iCs/>
        </w:rPr>
        <w:t>qW</w:t>
      </w:r>
      <w:r>
        <w:rPr>
          <w:rFonts w:eastAsia="Times New Roman"/>
        </w:rPr>
        <w:t xml:space="preserve">, is computed as follows: </w:t>
      </w:r>
    </w:p>
    <w:p w14:paraId="70941B40" w14:textId="77777777" w:rsidR="00B921FE" w:rsidRDefault="00000000">
      <w:pPr>
        <w:divId w:val="1686590768"/>
      </w:pPr>
      <w:bookmarkStart w:id="1112" w:name="_a19f32b1-81b9-cfc8-d96f-107bc2673db8"/>
      <w:bookmarkEnd w:id="1112"/>
      <m:oMathPara>
        <m:oMathParaPr>
          <m:jc m:val="left"/>
        </m:oMathParaPr>
        <m:oMath>
          <m:r>
            <w:rPr>
              <w:rStyle w:val="stem"/>
            </w:rPr>
            <m:t>qW</m:t>
          </m:r>
          <m:r>
            <m:rPr>
              <m:sty m:val="p"/>
            </m:rPr>
            <w:rPr>
              <w:rStyle w:val="stem"/>
            </w:rPr>
            <m:t>=abs</m:t>
          </m:r>
          <m:d>
            <m:dPr>
              <m:ctrlPr>
                <w:rPr>
                  <w:rFonts w:ascii="Cambria Math" w:hAnsi="Cambria Math"/>
                </w:rPr>
              </m:ctrlPr>
            </m:dPr>
            <m:e>
              <m:r>
                <m:rPr>
                  <m:sty m:val="p"/>
                </m:rPr>
                <w:rPr>
                  <w:rStyle w:val="stem"/>
                </w:rPr>
                <m:t>sqrt</m:t>
              </m:r>
              <m:d>
                <m:dPr>
                  <m:ctrlPr>
                    <w:rPr>
                      <w:rFonts w:ascii="Cambria Math" w:hAnsi="Cambria Math"/>
                    </w:rPr>
                  </m:ctrlPr>
                </m:dPr>
                <m:e>
                  <m:r>
                    <m:rPr>
                      <m:sty m:val="p"/>
                    </m:rPr>
                    <w:rPr>
                      <w:rStyle w:val="stem"/>
                    </w:rPr>
                    <m:t>1–</m:t>
                  </m:r>
                  <m:d>
                    <m:dPr>
                      <m:ctrlPr>
                        <w:rPr>
                          <w:rFonts w:ascii="Cambria Math" w:hAnsi="Cambria Math"/>
                        </w:rPr>
                      </m:ctrlPr>
                    </m:dPr>
                    <m:e>
                      <m:r>
                        <w:rPr>
                          <w:rStyle w:val="stem"/>
                        </w:rPr>
                        <m:t>q</m:t>
                      </m:r>
                      <m:sSup>
                        <m:sSupPr>
                          <m:ctrlPr>
                            <w:rPr>
                              <w:rFonts w:ascii="Cambria Math" w:hAnsi="Cambria Math"/>
                              <w:i/>
                              <w:iCs/>
                            </w:rPr>
                          </m:ctrlPr>
                        </m:sSupPr>
                        <m:e>
                          <m:r>
                            <w:rPr>
                              <w:rStyle w:val="stem"/>
                            </w:rPr>
                            <m:t>X</m:t>
                          </m:r>
                        </m:e>
                        <m:sup>
                          <m:r>
                            <m:rPr>
                              <m:sty m:val="p"/>
                            </m:rPr>
                            <w:rPr>
                              <w:rStyle w:val="stem"/>
                            </w:rPr>
                            <m:t>2</m:t>
                          </m:r>
                        </m:sup>
                      </m:sSup>
                      <m:r>
                        <m:rPr>
                          <m:sty m:val="p"/>
                        </m:rPr>
                        <w:rPr>
                          <w:rStyle w:val="stem"/>
                        </w:rPr>
                        <m:t>+</m:t>
                      </m:r>
                      <m:r>
                        <w:rPr>
                          <w:rStyle w:val="stem"/>
                        </w:rPr>
                        <m:t>q</m:t>
                      </m:r>
                      <m:sSup>
                        <m:sSupPr>
                          <m:ctrlPr>
                            <w:rPr>
                              <w:rFonts w:ascii="Cambria Math" w:hAnsi="Cambria Math"/>
                              <w:i/>
                              <w:iCs/>
                            </w:rPr>
                          </m:ctrlPr>
                        </m:sSupPr>
                        <m:e>
                          <m:r>
                            <w:rPr>
                              <w:rStyle w:val="stem"/>
                            </w:rPr>
                            <m:t>Y</m:t>
                          </m:r>
                        </m:e>
                        <m:sup>
                          <m:r>
                            <m:rPr>
                              <m:sty m:val="p"/>
                            </m:rPr>
                            <w:rPr>
                              <w:rStyle w:val="stem"/>
                            </w:rPr>
                            <m:t>2</m:t>
                          </m:r>
                        </m:sup>
                      </m:sSup>
                      <m:r>
                        <m:rPr>
                          <m:sty m:val="p"/>
                        </m:rPr>
                        <w:rPr>
                          <w:rStyle w:val="stem"/>
                        </w:rPr>
                        <m:t>+</m:t>
                      </m:r>
                      <m:r>
                        <w:rPr>
                          <w:rStyle w:val="stem"/>
                        </w:rPr>
                        <m:t>q</m:t>
                      </m:r>
                      <m:sSup>
                        <m:sSupPr>
                          <m:ctrlPr>
                            <w:rPr>
                              <w:rFonts w:ascii="Cambria Math" w:hAnsi="Cambria Math"/>
                              <w:i/>
                              <w:iCs/>
                            </w:rPr>
                          </m:ctrlPr>
                        </m:sSupPr>
                        <m:e>
                          <m:r>
                            <w:rPr>
                              <w:rStyle w:val="stem"/>
                            </w:rPr>
                            <m:t>Z</m:t>
                          </m:r>
                        </m:e>
                        <m:sup>
                          <m:r>
                            <m:rPr>
                              <m:sty m:val="p"/>
                            </m:rPr>
                            <w:rPr>
                              <w:rStyle w:val="stem"/>
                            </w:rPr>
                            <m:t>2</m:t>
                          </m:r>
                        </m:sup>
                      </m:sSup>
                    </m:e>
                  </m:d>
                </m:e>
              </m:d>
            </m:e>
          </m:d>
          <m:r>
            <m:rPr>
              <m:sty m:val="p"/>
            </m:rPr>
            <w:rPr>
              <w:rStyle w:val="stem"/>
            </w:rPr>
            <m:t xml:space="preserve"> </m:t>
          </m:r>
        </m:oMath>
      </m:oMathPara>
    </w:p>
    <w:p w14:paraId="7CE66BFE" w14:textId="77777777" w:rsidR="00B921FE" w:rsidRDefault="00000000">
      <w:pPr>
        <w:pStyle w:val="Note"/>
        <w:divId w:val="636423599"/>
      </w:pPr>
      <w:bookmarkStart w:id="1113" w:name="_8063e113-ff80-51f4-f438-f20f6984a7ca"/>
      <w:bookmarkEnd w:id="1113"/>
      <w:r>
        <w:rPr>
          <w:rStyle w:val="notelabel"/>
        </w:rPr>
        <w:t>NOTE 4</w:t>
      </w:r>
      <w:r>
        <w:rPr>
          <w:rStyle w:val="notelabel"/>
        </w:rPr>
        <w:tab/>
      </w:r>
      <w:r>
        <w:t xml:space="preserve">In the context of this specification </w:t>
      </w:r>
      <w:r>
        <w:rPr>
          <w:i/>
          <w:iCs/>
        </w:rPr>
        <w:t>qW</w:t>
      </w:r>
      <w:r>
        <w:t xml:space="preserve"> is always positive. If a negative </w:t>
      </w:r>
      <w:r>
        <w:rPr>
          <w:i/>
          <w:iCs/>
        </w:rPr>
        <w:t>qW</w:t>
      </w:r>
      <w:r>
        <w:t xml:space="preserve"> is desired, one can signal all three syntax elements, </w:t>
      </w:r>
      <w:r>
        <w:rPr>
          <w:rStyle w:val="HTMLTypewriter"/>
        </w:rPr>
        <w:t>quat_x</w:t>
      </w:r>
      <w:r>
        <w:t xml:space="preserve">, </w:t>
      </w:r>
      <w:r>
        <w:rPr>
          <w:rStyle w:val="HTMLTypewriter"/>
        </w:rPr>
        <w:t>quat_y</w:t>
      </w:r>
      <w:r>
        <w:t xml:space="preserve"> and </w:t>
      </w:r>
      <w:r>
        <w:rPr>
          <w:rStyle w:val="HTMLTypewriter"/>
        </w:rPr>
        <w:t>quat_z</w:t>
      </w:r>
      <w:r>
        <w:t>, with an opposite sign, which is equivalent.</w:t>
      </w:r>
    </w:p>
    <w:p w14:paraId="2EC9F852" w14:textId="77777777" w:rsidR="00B921FE" w:rsidRDefault="00000000">
      <w:pPr>
        <w:pStyle w:val="ListParagraph"/>
        <w:numPr>
          <w:ilvl w:val="0"/>
          <w:numId w:val="23"/>
        </w:numPr>
        <w:divId w:val="1501501183"/>
        <w:rPr>
          <w:rFonts w:eastAsia="Times New Roman"/>
        </w:rPr>
      </w:pPr>
      <w:bookmarkStart w:id="1114" w:name="_42b91c3b-ce5d-dd37-d1d6-a8e22d31d94f"/>
      <w:bookmarkEnd w:id="1114"/>
      <w:r>
        <w:rPr>
          <w:rFonts w:eastAsia="Times New Roman"/>
        </w:rPr>
        <w:t xml:space="preserve">The camera extrinsic matrix signalled with the </w:t>
      </w:r>
      <w:r>
        <w:rPr>
          <w:rStyle w:val="HTMLTypewriter"/>
        </w:rPr>
        <w:t>CameraExtrinsicMatrix</w:t>
      </w:r>
      <w:r>
        <w:rPr>
          <w:rFonts w:eastAsia="Times New Roman"/>
        </w:rPr>
        <w:t xml:space="preserve"> describes the transformation of the camera coordinate system relative to the world coordinate system with the rotation matrix </w:t>
      </w:r>
      <w:r>
        <w:rPr>
          <w:rFonts w:eastAsia="Times New Roman"/>
          <w:i/>
          <w:iCs/>
        </w:rPr>
        <w:t>R</w:t>
      </w:r>
      <w:r>
        <w:rPr>
          <w:rFonts w:eastAsia="Times New Roman"/>
          <w:i/>
          <w:iCs/>
          <w:vertAlign w:val="subscript"/>
        </w:rPr>
        <w:t>C</w:t>
      </w:r>
      <w:r>
        <w:rPr>
          <w:rFonts w:eastAsia="Times New Roman"/>
        </w:rPr>
        <w:t xml:space="preserve"> based on the unit quaternion as follows: </w:t>
      </w:r>
    </w:p>
    <w:bookmarkStart w:id="1115" w:name="_078e1763-8e11-7020-2adb-67a481734ea4"/>
    <w:bookmarkEnd w:id="1115"/>
    <w:p w14:paraId="15481DCF" w14:textId="77777777" w:rsidR="00B921FE" w:rsidRDefault="00000000">
      <w:pPr>
        <w:divId w:val="34281012"/>
      </w:pPr>
      <m:oMath>
        <m:sSub>
          <m:sSubPr>
            <m:ctrlPr>
              <w:rPr>
                <w:rFonts w:ascii="Cambria Math" w:hAnsi="Cambria Math"/>
                <w:i/>
                <w:iCs/>
              </w:rPr>
            </m:ctrlPr>
          </m:sSubPr>
          <m:e>
            <m:r>
              <w:rPr>
                <w:rStyle w:val="stem"/>
              </w:rPr>
              <m:t>R</m:t>
            </m:r>
          </m:e>
          <m:sub>
            <m:r>
              <w:rPr>
                <w:rStyle w:val="stem"/>
              </w:rPr>
              <m:t>C</m:t>
            </m:r>
          </m:sub>
        </m:sSub>
        <m:r>
          <m:rPr>
            <m:sty m:val="p"/>
          </m:rPr>
          <w:rPr>
            <w:rStyle w:val="stem"/>
          </w:rPr>
          <m:t>=</m:t>
        </m:r>
        <m:d>
          <m:dPr>
            <m:begChr m:val="["/>
            <m:endChr m:val="]"/>
            <m:ctrlPr>
              <w:rPr>
                <w:rFonts w:ascii="Cambria Math" w:hAnsi="Cambria Math"/>
              </w:rPr>
            </m:ctrlPr>
          </m:dPr>
          <m:e>
            <m:m>
              <m:mPr>
                <m:mcs>
                  <m:mc>
                    <m:mcPr>
                      <m:count m:val="3"/>
                      <m:mcJc m:val="center"/>
                    </m:mcPr>
                  </m:mc>
                </m:mcs>
                <m:ctrlPr>
                  <w:rPr>
                    <w:rFonts w:ascii="Cambria Math" w:hAnsi="Cambria Math"/>
                    <w:i/>
                    <w:iCs/>
                  </w:rPr>
                </m:ctrlPr>
              </m:mPr>
              <m:mr>
                <m:e>
                  <m:r>
                    <m:rPr>
                      <m:sty m:val="p"/>
                    </m:rPr>
                    <w:rPr>
                      <w:rStyle w:val="stem"/>
                    </w:rPr>
                    <m:t>1-2×</m:t>
                  </m:r>
                  <m:d>
                    <m:dPr>
                      <m:ctrlPr>
                        <w:rPr>
                          <w:rFonts w:ascii="Cambria Math" w:hAnsi="Cambria Math"/>
                        </w:rPr>
                      </m:ctrlPr>
                    </m:dPr>
                    <m:e>
                      <m:r>
                        <w:rPr>
                          <w:rStyle w:val="stem"/>
                        </w:rPr>
                        <m:t>q</m:t>
                      </m:r>
                      <m:sSup>
                        <m:sSupPr>
                          <m:ctrlPr>
                            <w:rPr>
                              <w:rFonts w:ascii="Cambria Math" w:hAnsi="Cambria Math"/>
                              <w:i/>
                              <w:iCs/>
                            </w:rPr>
                          </m:ctrlPr>
                        </m:sSupPr>
                        <m:e>
                          <m:r>
                            <w:rPr>
                              <w:rStyle w:val="stem"/>
                            </w:rPr>
                            <m:t>Y</m:t>
                          </m:r>
                        </m:e>
                        <m:sup>
                          <m:r>
                            <m:rPr>
                              <m:sty m:val="p"/>
                            </m:rPr>
                            <w:rPr>
                              <w:rStyle w:val="stem"/>
                            </w:rPr>
                            <m:t>2</m:t>
                          </m:r>
                        </m:sup>
                      </m:sSup>
                      <m:r>
                        <m:rPr>
                          <m:sty m:val="p"/>
                        </m:rPr>
                        <w:rPr>
                          <w:rStyle w:val="stem"/>
                        </w:rPr>
                        <m:t>+</m:t>
                      </m:r>
                      <m:r>
                        <w:rPr>
                          <w:rStyle w:val="stem"/>
                        </w:rPr>
                        <m:t>q</m:t>
                      </m:r>
                      <m:sSup>
                        <m:sSupPr>
                          <m:ctrlPr>
                            <w:rPr>
                              <w:rFonts w:ascii="Cambria Math" w:hAnsi="Cambria Math"/>
                              <w:i/>
                              <w:iCs/>
                            </w:rPr>
                          </m:ctrlPr>
                        </m:sSupPr>
                        <m:e>
                          <m:r>
                            <w:rPr>
                              <w:rStyle w:val="stem"/>
                            </w:rPr>
                            <m:t>Z</m:t>
                          </m:r>
                        </m:e>
                        <m:sup>
                          <m:r>
                            <m:rPr>
                              <m:sty m:val="p"/>
                            </m:rPr>
                            <w:rPr>
                              <w:rStyle w:val="stem"/>
                            </w:rPr>
                            <m:t>2</m:t>
                          </m:r>
                        </m:sup>
                      </m:sSup>
                    </m:e>
                  </m:d>
                </m:e>
                <m:e>
                  <m:r>
                    <m:rPr>
                      <m:sty m:val="p"/>
                    </m:rPr>
                    <w:rPr>
                      <w:rStyle w:val="stem"/>
                    </w:rPr>
                    <m:t>2×</m:t>
                  </m:r>
                  <m:d>
                    <m:dPr>
                      <m:ctrlPr>
                        <w:rPr>
                          <w:rFonts w:ascii="Cambria Math" w:hAnsi="Cambria Math"/>
                        </w:rPr>
                      </m:ctrlPr>
                    </m:dPr>
                    <m:e>
                      <m:r>
                        <w:rPr>
                          <w:rStyle w:val="stem"/>
                        </w:rPr>
                        <m:t>qX</m:t>
                      </m:r>
                      <m:r>
                        <m:rPr>
                          <m:sty m:val="p"/>
                        </m:rPr>
                        <w:rPr>
                          <w:rStyle w:val="stem"/>
                        </w:rPr>
                        <m:t>×</m:t>
                      </m:r>
                      <m:r>
                        <w:rPr>
                          <w:rStyle w:val="stem"/>
                        </w:rPr>
                        <m:t>qY</m:t>
                      </m:r>
                      <m:r>
                        <m:rPr>
                          <m:sty m:val="p"/>
                        </m:rPr>
                        <w:rPr>
                          <w:rStyle w:val="stem"/>
                        </w:rPr>
                        <m:t>-</m:t>
                      </m:r>
                      <m:r>
                        <w:rPr>
                          <w:rStyle w:val="stem"/>
                        </w:rPr>
                        <m:t>qZ</m:t>
                      </m:r>
                      <m:r>
                        <m:rPr>
                          <m:sty m:val="p"/>
                        </m:rPr>
                        <w:rPr>
                          <w:rStyle w:val="stem"/>
                        </w:rPr>
                        <m:t>×</m:t>
                      </m:r>
                      <m:r>
                        <w:rPr>
                          <w:rStyle w:val="stem"/>
                        </w:rPr>
                        <m:t>qW</m:t>
                      </m:r>
                    </m:e>
                  </m:d>
                </m:e>
                <m:e>
                  <m:r>
                    <m:rPr>
                      <m:sty m:val="p"/>
                    </m:rPr>
                    <w:rPr>
                      <w:rStyle w:val="stem"/>
                    </w:rPr>
                    <m:t>2×</m:t>
                  </m:r>
                  <m:d>
                    <m:dPr>
                      <m:ctrlPr>
                        <w:rPr>
                          <w:rFonts w:ascii="Cambria Math" w:hAnsi="Cambria Math"/>
                        </w:rPr>
                      </m:ctrlPr>
                    </m:dPr>
                    <m:e>
                      <m:r>
                        <w:rPr>
                          <w:rStyle w:val="stem"/>
                        </w:rPr>
                        <m:t>qX</m:t>
                      </m:r>
                      <m:r>
                        <m:rPr>
                          <m:sty m:val="p"/>
                        </m:rPr>
                        <w:rPr>
                          <w:rStyle w:val="stem"/>
                        </w:rPr>
                        <m:t>×</m:t>
                      </m:r>
                      <m:r>
                        <w:rPr>
                          <w:rStyle w:val="stem"/>
                        </w:rPr>
                        <m:t>qZ</m:t>
                      </m:r>
                      <m:r>
                        <m:rPr>
                          <m:sty m:val="p"/>
                        </m:rPr>
                        <w:rPr>
                          <w:rStyle w:val="stem"/>
                        </w:rPr>
                        <m:t>+</m:t>
                      </m:r>
                      <m:r>
                        <w:rPr>
                          <w:rStyle w:val="stem"/>
                        </w:rPr>
                        <m:t>qY</m:t>
                      </m:r>
                      <m:r>
                        <m:rPr>
                          <m:sty m:val="p"/>
                        </m:rPr>
                        <w:rPr>
                          <w:rStyle w:val="stem"/>
                        </w:rPr>
                        <m:t>×</m:t>
                      </m:r>
                      <m:r>
                        <w:rPr>
                          <w:rStyle w:val="stem"/>
                        </w:rPr>
                        <m:t>qW</m:t>
                      </m:r>
                    </m:e>
                  </m:d>
                </m:e>
              </m:mr>
              <m:mr>
                <m:e>
                  <m:r>
                    <m:rPr>
                      <m:sty m:val="p"/>
                    </m:rPr>
                    <w:rPr>
                      <w:rStyle w:val="stem"/>
                    </w:rPr>
                    <m:t>2×</m:t>
                  </m:r>
                  <m:d>
                    <m:dPr>
                      <m:ctrlPr>
                        <w:rPr>
                          <w:rFonts w:ascii="Cambria Math" w:hAnsi="Cambria Math"/>
                        </w:rPr>
                      </m:ctrlPr>
                    </m:dPr>
                    <m:e>
                      <m:r>
                        <w:rPr>
                          <w:rStyle w:val="stem"/>
                        </w:rPr>
                        <m:t>qX</m:t>
                      </m:r>
                      <m:r>
                        <m:rPr>
                          <m:sty m:val="p"/>
                        </m:rPr>
                        <w:rPr>
                          <w:rStyle w:val="stem"/>
                        </w:rPr>
                        <m:t>×</m:t>
                      </m:r>
                      <m:r>
                        <w:rPr>
                          <w:rStyle w:val="stem"/>
                        </w:rPr>
                        <m:t>qY</m:t>
                      </m:r>
                      <m:r>
                        <m:rPr>
                          <m:sty m:val="p"/>
                        </m:rPr>
                        <w:rPr>
                          <w:rStyle w:val="stem"/>
                        </w:rPr>
                        <m:t>+</m:t>
                      </m:r>
                      <m:r>
                        <w:rPr>
                          <w:rStyle w:val="stem"/>
                        </w:rPr>
                        <m:t>qZ</m:t>
                      </m:r>
                      <m:r>
                        <m:rPr>
                          <m:sty m:val="p"/>
                        </m:rPr>
                        <w:rPr>
                          <w:rStyle w:val="stem"/>
                        </w:rPr>
                        <m:t>×</m:t>
                      </m:r>
                      <m:r>
                        <w:rPr>
                          <w:rStyle w:val="stem"/>
                        </w:rPr>
                        <m:t>qW</m:t>
                      </m:r>
                    </m:e>
                  </m:d>
                </m:e>
                <m:e>
                  <m:r>
                    <m:rPr>
                      <m:sty m:val="p"/>
                    </m:rPr>
                    <w:rPr>
                      <w:rStyle w:val="stem"/>
                    </w:rPr>
                    <m:t>1-2×</m:t>
                  </m:r>
                  <m:d>
                    <m:dPr>
                      <m:ctrlPr>
                        <w:rPr>
                          <w:rFonts w:ascii="Cambria Math" w:hAnsi="Cambria Math"/>
                        </w:rPr>
                      </m:ctrlPr>
                    </m:dPr>
                    <m:e>
                      <m:r>
                        <w:rPr>
                          <w:rStyle w:val="stem"/>
                        </w:rPr>
                        <m:t>q</m:t>
                      </m:r>
                      <m:sSup>
                        <m:sSupPr>
                          <m:ctrlPr>
                            <w:rPr>
                              <w:rFonts w:ascii="Cambria Math" w:hAnsi="Cambria Math"/>
                              <w:i/>
                              <w:iCs/>
                            </w:rPr>
                          </m:ctrlPr>
                        </m:sSupPr>
                        <m:e>
                          <m:r>
                            <w:rPr>
                              <w:rStyle w:val="stem"/>
                            </w:rPr>
                            <m:t>X</m:t>
                          </m:r>
                        </m:e>
                        <m:sup>
                          <m:r>
                            <m:rPr>
                              <m:sty m:val="p"/>
                            </m:rPr>
                            <w:rPr>
                              <w:rStyle w:val="stem"/>
                            </w:rPr>
                            <m:t>2</m:t>
                          </m:r>
                        </m:sup>
                      </m:sSup>
                      <m:r>
                        <m:rPr>
                          <m:sty m:val="p"/>
                        </m:rPr>
                        <w:rPr>
                          <w:rStyle w:val="stem"/>
                        </w:rPr>
                        <m:t>+</m:t>
                      </m:r>
                      <m:r>
                        <w:rPr>
                          <w:rStyle w:val="stem"/>
                        </w:rPr>
                        <m:t>q</m:t>
                      </m:r>
                      <m:sSup>
                        <m:sSupPr>
                          <m:ctrlPr>
                            <w:rPr>
                              <w:rFonts w:ascii="Cambria Math" w:hAnsi="Cambria Math"/>
                              <w:i/>
                              <w:iCs/>
                            </w:rPr>
                          </m:ctrlPr>
                        </m:sSupPr>
                        <m:e>
                          <m:r>
                            <w:rPr>
                              <w:rStyle w:val="stem"/>
                            </w:rPr>
                            <m:t>Z</m:t>
                          </m:r>
                        </m:e>
                        <m:sup>
                          <m:r>
                            <m:rPr>
                              <m:sty m:val="p"/>
                            </m:rPr>
                            <w:rPr>
                              <w:rStyle w:val="stem"/>
                            </w:rPr>
                            <m:t>2</m:t>
                          </m:r>
                        </m:sup>
                      </m:sSup>
                    </m:e>
                  </m:d>
                </m:e>
                <m:e>
                  <m:r>
                    <m:rPr>
                      <m:sty m:val="p"/>
                    </m:rPr>
                    <w:rPr>
                      <w:rStyle w:val="stem"/>
                    </w:rPr>
                    <m:t>2×</m:t>
                  </m:r>
                  <m:d>
                    <m:dPr>
                      <m:ctrlPr>
                        <w:rPr>
                          <w:rFonts w:ascii="Cambria Math" w:hAnsi="Cambria Math"/>
                        </w:rPr>
                      </m:ctrlPr>
                    </m:dPr>
                    <m:e>
                      <m:r>
                        <w:rPr>
                          <w:rStyle w:val="stem"/>
                        </w:rPr>
                        <m:t>qY</m:t>
                      </m:r>
                      <m:r>
                        <m:rPr>
                          <m:sty m:val="p"/>
                        </m:rPr>
                        <w:rPr>
                          <w:rStyle w:val="stem"/>
                        </w:rPr>
                        <m:t>×</m:t>
                      </m:r>
                      <m:r>
                        <w:rPr>
                          <w:rStyle w:val="stem"/>
                        </w:rPr>
                        <m:t>qZ</m:t>
                      </m:r>
                      <m:r>
                        <m:rPr>
                          <m:sty m:val="p"/>
                        </m:rPr>
                        <w:rPr>
                          <w:rStyle w:val="stem"/>
                        </w:rPr>
                        <m:t>-</m:t>
                      </m:r>
                      <m:r>
                        <w:rPr>
                          <w:rStyle w:val="stem"/>
                        </w:rPr>
                        <m:t>qX</m:t>
                      </m:r>
                      <m:r>
                        <m:rPr>
                          <m:sty m:val="p"/>
                        </m:rPr>
                        <w:rPr>
                          <w:rStyle w:val="stem"/>
                        </w:rPr>
                        <m:t>×</m:t>
                      </m:r>
                      <m:r>
                        <w:rPr>
                          <w:rStyle w:val="stem"/>
                        </w:rPr>
                        <m:t>qW</m:t>
                      </m:r>
                    </m:e>
                  </m:d>
                </m:e>
              </m:mr>
              <m:mr>
                <m:e>
                  <m:r>
                    <m:rPr>
                      <m:sty m:val="p"/>
                    </m:rPr>
                    <w:rPr>
                      <w:rStyle w:val="stem"/>
                    </w:rPr>
                    <m:t>2×</m:t>
                  </m:r>
                  <m:d>
                    <m:dPr>
                      <m:ctrlPr>
                        <w:rPr>
                          <w:rFonts w:ascii="Cambria Math" w:hAnsi="Cambria Math"/>
                        </w:rPr>
                      </m:ctrlPr>
                    </m:dPr>
                    <m:e>
                      <m:r>
                        <w:rPr>
                          <w:rStyle w:val="stem"/>
                        </w:rPr>
                        <m:t>qX</m:t>
                      </m:r>
                      <m:r>
                        <m:rPr>
                          <m:sty m:val="p"/>
                        </m:rPr>
                        <w:rPr>
                          <w:rStyle w:val="stem"/>
                        </w:rPr>
                        <m:t>×</m:t>
                      </m:r>
                      <m:r>
                        <w:rPr>
                          <w:rStyle w:val="stem"/>
                        </w:rPr>
                        <m:t>qZ</m:t>
                      </m:r>
                      <m:r>
                        <m:rPr>
                          <m:sty m:val="p"/>
                        </m:rPr>
                        <w:rPr>
                          <w:rStyle w:val="stem"/>
                        </w:rPr>
                        <m:t>-</m:t>
                      </m:r>
                      <m:r>
                        <w:rPr>
                          <w:rStyle w:val="stem"/>
                        </w:rPr>
                        <m:t>qY</m:t>
                      </m:r>
                      <m:r>
                        <m:rPr>
                          <m:sty m:val="p"/>
                        </m:rPr>
                        <w:rPr>
                          <w:rStyle w:val="stem"/>
                        </w:rPr>
                        <m:t>×</m:t>
                      </m:r>
                      <m:r>
                        <w:rPr>
                          <w:rStyle w:val="stem"/>
                        </w:rPr>
                        <m:t>qW</m:t>
                      </m:r>
                    </m:e>
                  </m:d>
                </m:e>
                <m:e>
                  <m:r>
                    <m:rPr>
                      <m:sty m:val="p"/>
                    </m:rPr>
                    <w:rPr>
                      <w:rStyle w:val="stem"/>
                    </w:rPr>
                    <m:t>2×</m:t>
                  </m:r>
                  <m:d>
                    <m:dPr>
                      <m:ctrlPr>
                        <w:rPr>
                          <w:rFonts w:ascii="Cambria Math" w:hAnsi="Cambria Math"/>
                        </w:rPr>
                      </m:ctrlPr>
                    </m:dPr>
                    <m:e>
                      <m:r>
                        <w:rPr>
                          <w:rStyle w:val="stem"/>
                        </w:rPr>
                        <m:t>qY</m:t>
                      </m:r>
                      <m:r>
                        <m:rPr>
                          <m:sty m:val="p"/>
                        </m:rPr>
                        <w:rPr>
                          <w:rStyle w:val="stem"/>
                        </w:rPr>
                        <m:t>×</m:t>
                      </m:r>
                      <m:r>
                        <w:rPr>
                          <w:rStyle w:val="stem"/>
                        </w:rPr>
                        <m:t>qZ</m:t>
                      </m:r>
                      <m:r>
                        <m:rPr>
                          <m:sty m:val="p"/>
                        </m:rPr>
                        <w:rPr>
                          <w:rStyle w:val="stem"/>
                        </w:rPr>
                        <m:t>+</m:t>
                      </m:r>
                      <m:r>
                        <w:rPr>
                          <w:rStyle w:val="stem"/>
                        </w:rPr>
                        <m:t>qX</m:t>
                      </m:r>
                      <m:r>
                        <m:rPr>
                          <m:sty m:val="p"/>
                        </m:rPr>
                        <w:rPr>
                          <w:rStyle w:val="stem"/>
                        </w:rPr>
                        <m:t>×</m:t>
                      </m:r>
                      <m:r>
                        <w:rPr>
                          <w:rStyle w:val="stem"/>
                        </w:rPr>
                        <m:t>qW</m:t>
                      </m:r>
                    </m:e>
                  </m:d>
                </m:e>
                <m:e>
                  <m:r>
                    <m:rPr>
                      <m:sty m:val="p"/>
                    </m:rPr>
                    <w:rPr>
                      <w:rStyle w:val="stem"/>
                    </w:rPr>
                    <m:t>1-2×</m:t>
                  </m:r>
                  <m:d>
                    <m:dPr>
                      <m:ctrlPr>
                        <w:rPr>
                          <w:rFonts w:ascii="Cambria Math" w:hAnsi="Cambria Math"/>
                        </w:rPr>
                      </m:ctrlPr>
                    </m:dPr>
                    <m:e>
                      <m:r>
                        <w:rPr>
                          <w:rStyle w:val="stem"/>
                        </w:rPr>
                        <m:t>q</m:t>
                      </m:r>
                      <m:sSup>
                        <m:sSupPr>
                          <m:ctrlPr>
                            <w:rPr>
                              <w:rFonts w:ascii="Cambria Math" w:hAnsi="Cambria Math"/>
                              <w:i/>
                              <w:iCs/>
                            </w:rPr>
                          </m:ctrlPr>
                        </m:sSupPr>
                        <m:e>
                          <m:r>
                            <w:rPr>
                              <w:rStyle w:val="stem"/>
                            </w:rPr>
                            <m:t>X</m:t>
                          </m:r>
                        </m:e>
                        <m:sup>
                          <m:r>
                            <m:rPr>
                              <m:sty m:val="p"/>
                            </m:rPr>
                            <w:rPr>
                              <w:rStyle w:val="stem"/>
                            </w:rPr>
                            <m:t>2</m:t>
                          </m:r>
                        </m:sup>
                      </m:sSup>
                      <m:r>
                        <m:rPr>
                          <m:sty m:val="p"/>
                        </m:rPr>
                        <w:rPr>
                          <w:rStyle w:val="stem"/>
                        </w:rPr>
                        <m:t>+</m:t>
                      </m:r>
                      <m:r>
                        <w:rPr>
                          <w:rStyle w:val="stem"/>
                        </w:rPr>
                        <m:t>q</m:t>
                      </m:r>
                      <m:sSup>
                        <m:sSupPr>
                          <m:ctrlPr>
                            <w:rPr>
                              <w:rFonts w:ascii="Cambria Math" w:hAnsi="Cambria Math"/>
                              <w:i/>
                              <w:iCs/>
                            </w:rPr>
                          </m:ctrlPr>
                        </m:sSupPr>
                        <m:e>
                          <m:r>
                            <w:rPr>
                              <w:rStyle w:val="stem"/>
                            </w:rPr>
                            <m:t>Y</m:t>
                          </m:r>
                        </m:e>
                        <m:sup>
                          <m:r>
                            <m:rPr>
                              <m:sty m:val="p"/>
                            </m:rPr>
                            <w:rPr>
                              <w:rStyle w:val="stem"/>
                            </w:rPr>
                            <m:t>2</m:t>
                          </m:r>
                        </m:sup>
                      </m:sSup>
                    </m:e>
                  </m:d>
                </m:e>
              </m:mr>
            </m:m>
          </m:e>
        </m:d>
        <m:r>
          <m:rPr>
            <m:sty m:val="p"/>
          </m:rPr>
          <w:rPr>
            <w:rStyle w:val="stem"/>
          </w:rPr>
          <m:t xml:space="preserve"> </m:t>
        </m:r>
      </m:oMath>
      <w:r>
        <w:tab/>
      </w:r>
    </w:p>
    <w:p w14:paraId="0AAC54A3" w14:textId="77777777" w:rsidR="00B921FE" w:rsidRDefault="00000000">
      <w:pPr>
        <w:divId w:val="1069959669"/>
      </w:pPr>
      <w:bookmarkStart w:id="1116" w:name="_04a8c6c3-ee02-c316-bb71-ee34e3213afe"/>
      <w:bookmarkEnd w:id="1116"/>
      <w:r>
        <w:t xml:space="preserve">and the camera position </w:t>
      </w:r>
      <w:r>
        <w:rPr>
          <w:i/>
          <w:iCs/>
        </w:rPr>
        <w:t>P</w:t>
      </w:r>
      <w:r>
        <w:t xml:space="preserve"> signaled as:</w:t>
      </w:r>
    </w:p>
    <w:p w14:paraId="10379ACE" w14:textId="77777777" w:rsidR="00B921FE" w:rsidRDefault="00000000">
      <w:pPr>
        <w:divId w:val="407771300"/>
      </w:pPr>
      <w:bookmarkStart w:id="1117" w:name="_4668edfd-7e1c-b261-f6b9-3b5cbe46fe84"/>
      <w:bookmarkEnd w:id="1117"/>
      <m:oMath>
        <m:r>
          <w:rPr>
            <w:rStyle w:val="stem"/>
          </w:rPr>
          <m:t>P</m:t>
        </m:r>
        <m:r>
          <m:rPr>
            <m:sty m:val="p"/>
          </m:rPr>
          <w:rPr>
            <w:rStyle w:val="stem"/>
          </w:rPr>
          <m:t>=</m:t>
        </m:r>
        <m:d>
          <m:dPr>
            <m:begChr m:val="["/>
            <m:endChr m:val="]"/>
            <m:ctrlPr>
              <w:rPr>
                <w:rFonts w:ascii="Cambria Math" w:hAnsi="Cambria Math"/>
              </w:rPr>
            </m:ctrlPr>
          </m:dPr>
          <m:e>
            <m:eqArr>
              <m:eqArrPr>
                <m:ctrlPr>
                  <w:rPr>
                    <w:rFonts w:ascii="Cambria Math" w:hAnsi="Cambria Math"/>
                    <w:i/>
                    <w:iCs/>
                  </w:rPr>
                </m:ctrlPr>
              </m:eqArrPr>
              <m:e>
                <m:r>
                  <w:rPr>
                    <w:rStyle w:val="nostem"/>
                    <w:rFonts w:ascii="Cambria Math" w:hAnsi="Cambria Math"/>
                  </w:rPr>
                  <m:t>pos_x</m:t>
                </m:r>
              </m:e>
              <m:e>
                <m:r>
                  <w:rPr>
                    <w:rStyle w:val="nostem"/>
                    <w:rFonts w:ascii="Cambria Math" w:hAnsi="Cambria Math"/>
                  </w:rPr>
                  <m:t>pos_y</m:t>
                </m:r>
              </m:e>
              <m:e>
                <m:r>
                  <w:rPr>
                    <w:rStyle w:val="nostem"/>
                    <w:rFonts w:ascii="Cambria Math" w:hAnsi="Cambria Math"/>
                  </w:rPr>
                  <m:t>pos_z</m:t>
                </m:r>
              </m:e>
            </m:eqArr>
          </m:e>
        </m:d>
        <m:r>
          <m:rPr>
            <m:sty m:val="p"/>
          </m:rPr>
          <w:rPr>
            <w:rStyle w:val="stem"/>
          </w:rPr>
          <m:t xml:space="preserve"> </m:t>
        </m:r>
      </m:oMath>
      <w:r>
        <w:tab/>
      </w:r>
    </w:p>
    <w:p w14:paraId="403A7D0B" w14:textId="77777777" w:rsidR="00B921FE" w:rsidRDefault="00000000">
      <w:pPr>
        <w:divId w:val="1616056171"/>
      </w:pPr>
      <w:bookmarkStart w:id="1118" w:name="_73c96f8e-1f68-33da-cd25-253a5161075d"/>
      <w:bookmarkEnd w:id="1118"/>
      <w:r>
        <w:t>where</w:t>
      </w:r>
    </w:p>
    <w:bookmarkStart w:id="1119" w:name="_22899bb7-f51e-f21b-5576-b3d21188be69"/>
    <w:bookmarkEnd w:id="1119"/>
    <w:p w14:paraId="1EDBEF48" w14:textId="77777777" w:rsidR="00B921FE" w:rsidRDefault="00000000">
      <w:pPr>
        <w:divId w:val="1860196753"/>
      </w:pPr>
      <m:oMath>
        <m:eqArr>
          <m:eqArrPr>
            <m:ctrlPr>
              <w:rPr>
                <w:rFonts w:ascii="Cambria Math" w:hAnsi="Cambria Math"/>
                <w:i/>
                <w:iCs/>
              </w:rPr>
            </m:ctrlPr>
          </m:eqArrPr>
          <m:e>
            <m:r>
              <w:rPr>
                <w:rStyle w:val="nostem"/>
                <w:rFonts w:ascii="Cambria Math" w:hAnsi="Cambria Math"/>
              </w:rPr>
              <m:t>pos_x</m:t>
            </m:r>
            <m:r>
              <m:rPr>
                <m:sty m:val="p"/>
              </m:rPr>
              <w:rPr>
                <w:rStyle w:val="stem"/>
              </w:rPr>
              <m:t>=pos_x</m:t>
            </m:r>
          </m:e>
          <m:e>
            <m:r>
              <w:rPr>
                <w:rStyle w:val="nostem"/>
                <w:rFonts w:ascii="Cambria Math" w:hAnsi="Cambria Math"/>
              </w:rPr>
              <m:t>pos_y</m:t>
            </m:r>
            <m:r>
              <m:rPr>
                <m:sty m:val="p"/>
              </m:rPr>
              <w:rPr>
                <w:rStyle w:val="stem"/>
              </w:rPr>
              <m:t>=pos_y</m:t>
            </m:r>
          </m:e>
          <m:e>
            <m:r>
              <w:rPr>
                <w:rStyle w:val="nostem"/>
                <w:rFonts w:ascii="Cambria Math" w:hAnsi="Cambria Math"/>
              </w:rPr>
              <m:t>pos_z</m:t>
            </m:r>
            <m:r>
              <m:rPr>
                <m:sty m:val="p"/>
              </m:rPr>
              <w:rPr>
                <w:rStyle w:val="stem"/>
              </w:rPr>
              <m:t>=pos_z</m:t>
            </m:r>
          </m:e>
        </m:eqArr>
        <m:r>
          <m:rPr>
            <m:sty m:val="p"/>
          </m:rPr>
          <w:rPr>
            <w:rStyle w:val="stem"/>
          </w:rPr>
          <m:t xml:space="preserve"> </m:t>
        </m:r>
      </m:oMath>
      <w:r>
        <w:tab/>
      </w:r>
    </w:p>
    <w:p w14:paraId="7677604A" w14:textId="77777777" w:rsidR="00B921FE" w:rsidRDefault="00000000">
      <w:pPr>
        <w:pStyle w:val="ListParagraph"/>
        <w:numPr>
          <w:ilvl w:val="0"/>
          <w:numId w:val="23"/>
        </w:numPr>
        <w:divId w:val="1501501183"/>
        <w:rPr>
          <w:rFonts w:eastAsia="Times New Roman"/>
        </w:rPr>
      </w:pPr>
      <w:bookmarkStart w:id="1120" w:name="_0a5b0a1e-7afc-2b67-e31f-23c33c687dd6"/>
      <w:bookmarkEnd w:id="1120"/>
      <w:r>
        <w:rPr>
          <w:rFonts w:eastAsia="Times New Roman"/>
        </w:rPr>
        <w:t xml:space="preserve">To describe the extrinsic matrix with the rotation matrix </w:t>
      </w:r>
      <w:r>
        <w:rPr>
          <w:rFonts w:eastAsia="Times New Roman"/>
          <w:i/>
          <w:iCs/>
        </w:rPr>
        <w:t>R</w:t>
      </w:r>
      <w:r>
        <w:rPr>
          <w:rFonts w:eastAsia="Times New Roman"/>
        </w:rPr>
        <w:t xml:space="preserve"> and the position vector </w:t>
      </w:r>
      <m:oMath>
        <m:r>
          <w:rPr>
            <w:rStyle w:val="stem"/>
            <w:rFonts w:eastAsia="Times New Roman"/>
          </w:rPr>
          <m:t>w</m:t>
        </m:r>
        <m:r>
          <m:rPr>
            <m:sty m:val="p"/>
          </m:rPr>
          <w:rPr>
            <w:rStyle w:val="stem"/>
            <w:rFonts w:eastAsia="Times New Roman"/>
          </w:rPr>
          <m:t xml:space="preserve"> </m:t>
        </m:r>
      </m:oMath>
      <w:r>
        <w:rPr>
          <w:rFonts w:eastAsia="Times New Roman"/>
        </w:rPr>
        <w:t xml:space="preserve">, which describes the transformation of the world coordinate system relative to the camera coordinate system, the following calculation can be used: </w:t>
      </w:r>
    </w:p>
    <w:bookmarkStart w:id="1121" w:name="_1c3d120d-1c68-b200-628d-f914463d47f0"/>
    <w:bookmarkEnd w:id="1121"/>
    <w:p w14:paraId="5CB5ED7E" w14:textId="77777777" w:rsidR="00B921FE" w:rsidRDefault="00000000">
      <w:pPr>
        <w:divId w:val="216554793"/>
      </w:pPr>
      <m:oMath>
        <m:d>
          <m:dPr>
            <m:begChr m:val="["/>
            <m:endChr m:val="]"/>
            <m:ctrlPr>
              <w:rPr>
                <w:rFonts w:ascii="Cambria Math" w:hAnsi="Cambria Math"/>
              </w:rPr>
            </m:ctrlPr>
          </m:dPr>
          <m:e>
            <m:m>
              <m:mPr>
                <m:mcs>
                  <m:mc>
                    <m:mcPr>
                      <m:count m:val="2"/>
                      <m:mcJc m:val="center"/>
                    </m:mcPr>
                  </m:mc>
                </m:mcs>
                <m:ctrlPr>
                  <w:rPr>
                    <w:rFonts w:ascii="Cambria Math" w:hAnsi="Cambria Math"/>
                    <w:i/>
                    <w:iCs/>
                  </w:rPr>
                </m:ctrlPr>
              </m:mPr>
              <m:mr>
                <m:e>
                  <m:r>
                    <w:rPr>
                      <w:rStyle w:val="stem"/>
                    </w:rPr>
                    <m:t>R</m:t>
                  </m:r>
                </m:e>
                <m:e>
                  <m:r>
                    <w:rPr>
                      <w:rStyle w:val="stem"/>
                    </w:rPr>
                    <m:t>w</m:t>
                  </m:r>
                </m:e>
              </m:mr>
              <m:mr>
                <m:e>
                  <m:r>
                    <m:rPr>
                      <m:sty m:val="p"/>
                    </m:rPr>
                    <w:rPr>
                      <w:rStyle w:val="stem"/>
                    </w:rPr>
                    <m:t>0</m:t>
                  </m:r>
                </m:e>
                <m:e>
                  <m:r>
                    <m:rPr>
                      <m:sty m:val="p"/>
                    </m:rPr>
                    <w:rPr>
                      <w:rStyle w:val="stem"/>
                    </w:rPr>
                    <m:t>1</m:t>
                  </m:r>
                </m:e>
              </m:mr>
            </m:m>
          </m:e>
        </m:d>
        <m:r>
          <m:rPr>
            <m:sty m:val="p"/>
          </m:rPr>
          <w:rPr>
            <w:rStyle w:val="stem"/>
          </w:rPr>
          <m:t>=</m:t>
        </m:r>
        <m:sSup>
          <m:sSupPr>
            <m:ctrlPr>
              <w:rPr>
                <w:rFonts w:ascii="Cambria Math" w:hAnsi="Cambria Math"/>
                <w:i/>
                <w:iCs/>
              </w:rPr>
            </m:ctrlPr>
          </m:sSupPr>
          <m:e>
            <m:d>
              <m:dPr>
                <m:begChr m:val="["/>
                <m:endChr m:val="]"/>
                <m:ctrlPr>
                  <w:rPr>
                    <w:rFonts w:ascii="Cambria Math" w:hAnsi="Cambria Math"/>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Style w:val="stem"/>
                            </w:rPr>
                            <m:t>R</m:t>
                          </m:r>
                        </m:e>
                        <m:sub>
                          <m:r>
                            <w:rPr>
                              <w:rStyle w:val="stem"/>
                            </w:rPr>
                            <m:t>C</m:t>
                          </m:r>
                        </m:sub>
                      </m:sSub>
                    </m:e>
                    <m:e>
                      <m:r>
                        <w:rPr>
                          <w:rStyle w:val="stem"/>
                        </w:rPr>
                        <m:t>P</m:t>
                      </m:r>
                    </m:e>
                  </m:mr>
                  <m:mr>
                    <m:e>
                      <m:r>
                        <m:rPr>
                          <m:sty m:val="p"/>
                        </m:rPr>
                        <w:rPr>
                          <w:rStyle w:val="stem"/>
                        </w:rPr>
                        <m:t>0</m:t>
                      </m:r>
                    </m:e>
                    <m:e>
                      <m:r>
                        <m:rPr>
                          <m:sty m:val="p"/>
                        </m:rPr>
                        <w:rPr>
                          <w:rStyle w:val="stem"/>
                        </w:rPr>
                        <m:t>1</m:t>
                      </m:r>
                    </m:e>
                  </m:mr>
                </m:m>
              </m:e>
            </m:d>
          </m:e>
          <m:sup>
            <m:r>
              <m:rPr>
                <m:sty m:val="p"/>
              </m:rPr>
              <w:rPr>
                <w:rStyle w:val="stem"/>
              </w:rPr>
              <m:t>-</m:t>
            </m:r>
          </m:sup>
        </m:sSup>
        <m:r>
          <m:rPr>
            <m:sty m:val="p"/>
          </m:rPr>
          <w:rPr>
            <w:rStyle w:val="stem"/>
          </w:rPr>
          <m:t>1=</m:t>
        </m:r>
        <m:d>
          <m:dPr>
            <m:begChr m:val="["/>
            <m:endChr m:val="]"/>
            <m:ctrlPr>
              <w:rPr>
                <w:rFonts w:ascii="Cambria Math" w:hAnsi="Cambria Math"/>
              </w:rPr>
            </m:ctrlPr>
          </m:dPr>
          <m:e>
            <m:m>
              <m:mPr>
                <m:mcs>
                  <m:mc>
                    <m:mcPr>
                      <m:count m:val="2"/>
                      <m:mcJc m:val="center"/>
                    </m:mcPr>
                  </m:mc>
                </m:mcs>
                <m:ctrlPr>
                  <w:rPr>
                    <w:rFonts w:ascii="Cambria Math" w:hAnsi="Cambria Math"/>
                    <w:i/>
                    <w:iCs/>
                  </w:rPr>
                </m:ctrlPr>
              </m:mPr>
              <m:mr>
                <m:e>
                  <m:sSubSup>
                    <m:sSubSupPr>
                      <m:ctrlPr>
                        <w:rPr>
                          <w:rFonts w:ascii="Cambria Math" w:hAnsi="Cambria Math"/>
                          <w:i/>
                          <w:iCs/>
                        </w:rPr>
                      </m:ctrlPr>
                    </m:sSubSupPr>
                    <m:e>
                      <m:r>
                        <w:rPr>
                          <w:rStyle w:val="stem"/>
                        </w:rPr>
                        <m:t>R</m:t>
                      </m:r>
                    </m:e>
                    <m:sub>
                      <m:r>
                        <w:rPr>
                          <w:rStyle w:val="stem"/>
                        </w:rPr>
                        <m:t>C</m:t>
                      </m:r>
                    </m:sub>
                    <m:sup>
                      <m:r>
                        <w:rPr>
                          <w:rStyle w:val="stem"/>
                        </w:rPr>
                        <m:t>T</m:t>
                      </m:r>
                    </m:sup>
                  </m:sSubSup>
                </m:e>
                <m:e>
                  <m:r>
                    <m:rPr>
                      <m:sty m:val="p"/>
                    </m:rPr>
                    <w:rPr>
                      <w:rStyle w:val="stem"/>
                    </w:rPr>
                    <m:t>-</m:t>
                  </m:r>
                  <m:sSubSup>
                    <m:sSubSupPr>
                      <m:ctrlPr>
                        <w:rPr>
                          <w:rFonts w:ascii="Cambria Math" w:hAnsi="Cambria Math"/>
                          <w:i/>
                          <w:iCs/>
                        </w:rPr>
                      </m:ctrlPr>
                    </m:sSubSupPr>
                    <m:e>
                      <m:r>
                        <w:rPr>
                          <w:rStyle w:val="stem"/>
                        </w:rPr>
                        <m:t>R</m:t>
                      </m:r>
                    </m:e>
                    <m:sub>
                      <m:r>
                        <w:rPr>
                          <w:rStyle w:val="stem"/>
                        </w:rPr>
                        <m:t>C</m:t>
                      </m:r>
                    </m:sub>
                    <m:sup>
                      <m:r>
                        <w:rPr>
                          <w:rStyle w:val="stem"/>
                        </w:rPr>
                        <m:t>T</m:t>
                      </m:r>
                    </m:sup>
                  </m:sSubSup>
                  <m:r>
                    <w:rPr>
                      <w:rStyle w:val="stem"/>
                    </w:rPr>
                    <m:t>P</m:t>
                  </m:r>
                </m:e>
              </m:mr>
              <m:mr>
                <m:e>
                  <m:r>
                    <m:rPr>
                      <m:sty m:val="p"/>
                    </m:rPr>
                    <w:rPr>
                      <w:rStyle w:val="stem"/>
                    </w:rPr>
                    <m:t>0</m:t>
                  </m:r>
                </m:e>
                <m:e>
                  <m:r>
                    <m:rPr>
                      <m:sty m:val="p"/>
                    </m:rPr>
                    <w:rPr>
                      <w:rStyle w:val="stem"/>
                    </w:rPr>
                    <m:t>1</m:t>
                  </m:r>
                </m:e>
              </m:mr>
            </m:m>
          </m:e>
        </m:d>
        <m:r>
          <m:rPr>
            <m:sty m:val="p"/>
          </m:rPr>
          <w:rPr>
            <w:rStyle w:val="stem"/>
          </w:rPr>
          <m:t xml:space="preserve"> </m:t>
        </m:r>
      </m:oMath>
      <w:r>
        <w:tab/>
      </w:r>
    </w:p>
    <w:p w14:paraId="4A64E94B" w14:textId="77777777" w:rsidR="00B921FE" w:rsidRDefault="00000000">
      <w:pPr>
        <w:divId w:val="1157456475"/>
      </w:pPr>
      <w:bookmarkStart w:id="1122" w:name="_50a7d4f0-2dd8-f61f-6b59-8d9f4244f5b5"/>
      <w:bookmarkEnd w:id="1122"/>
      <w:r>
        <w:t xml:space="preserve">where </w:t>
      </w:r>
      <m:oMath>
        <m:sSubSup>
          <m:sSubSupPr>
            <m:ctrlPr>
              <w:rPr>
                <w:rFonts w:ascii="Cambria Math" w:hAnsi="Cambria Math"/>
                <w:i/>
                <w:iCs/>
              </w:rPr>
            </m:ctrlPr>
          </m:sSubSupPr>
          <m:e>
            <m:r>
              <w:rPr>
                <w:rStyle w:val="stem"/>
              </w:rPr>
              <m:t>R</m:t>
            </m:r>
          </m:e>
          <m:sub>
            <m:r>
              <w:rPr>
                <w:rStyle w:val="stem"/>
              </w:rPr>
              <m:t>C</m:t>
            </m:r>
          </m:sub>
          <m:sup>
            <m:r>
              <w:rPr>
                <w:rStyle w:val="stem"/>
              </w:rPr>
              <m:t>T</m:t>
            </m:r>
          </m:sup>
        </m:sSubSup>
        <m:r>
          <m:rPr>
            <m:sty m:val="p"/>
          </m:rPr>
          <w:rPr>
            <w:rStyle w:val="stem"/>
          </w:rPr>
          <m:t xml:space="preserve"> </m:t>
        </m:r>
      </m:oMath>
      <w:r>
        <w:t xml:space="preserve">is the transpose of the matrix </w:t>
      </w:r>
      <m:oMath>
        <m:sSub>
          <m:sSubPr>
            <m:ctrlPr>
              <w:rPr>
                <w:rFonts w:ascii="Cambria Math" w:hAnsi="Cambria Math"/>
                <w:i/>
                <w:iCs/>
              </w:rPr>
            </m:ctrlPr>
          </m:sSubPr>
          <m:e>
            <m:r>
              <w:rPr>
                <w:rStyle w:val="stem"/>
              </w:rPr>
              <m:t>R</m:t>
            </m:r>
          </m:e>
          <m:sub>
            <m:r>
              <w:rPr>
                <w:rStyle w:val="stem"/>
              </w:rPr>
              <m:t>C</m:t>
            </m:r>
          </m:sub>
        </m:sSub>
        <m:r>
          <m:rPr>
            <m:sty m:val="p"/>
          </m:rPr>
          <w:rPr>
            <w:rStyle w:val="stem"/>
          </w:rPr>
          <m:t xml:space="preserve"> </m:t>
        </m:r>
      </m:oMath>
      <w:r>
        <w:t>.</w:t>
      </w:r>
    </w:p>
    <w:p w14:paraId="1C56B904" w14:textId="77777777" w:rsidR="00B921FE" w:rsidRDefault="00000000">
      <w:pPr>
        <w:pStyle w:val="Heading4"/>
        <w:divId w:val="904610304"/>
      </w:pPr>
      <w:bookmarkStart w:id="1123" w:name="_d65fdc32-9a7b-3301-f2c1-c0c427030dae"/>
      <w:bookmarkEnd w:id="1123"/>
      <w:r>
        <w:lastRenderedPageBreak/>
        <w:t>6.5.39.2</w:t>
      </w:r>
      <w:r>
        <w:tab/>
        <w:t>Syntax</w:t>
      </w:r>
    </w:p>
    <w:p w14:paraId="46048EF7" w14:textId="77777777" w:rsidR="00B921FE" w:rsidRDefault="00000000">
      <w:pPr>
        <w:pStyle w:val="Code"/>
        <w:divId w:val="904610304"/>
        <w:rPr>
          <w:color w:val="444444"/>
        </w:rPr>
      </w:pPr>
      <w:bookmarkStart w:id="1124" w:name="_ae290b83-8962-3ac0-562d-1488e7fce7ff"/>
      <w:bookmarkEnd w:id="1124"/>
      <w:r>
        <w:rPr>
          <w:color w:val="444444"/>
        </w:rPr>
        <w:t>aligned(8) class CameraExtrinsicMatrixProperty</w:t>
      </w:r>
      <w:r>
        <w:rPr>
          <w:color w:val="444444"/>
        </w:rPr>
        <w:br/>
        <w:t>extends ItemFullProperty('cmex', version, flags) {</w:t>
      </w:r>
      <w:r>
        <w:rPr>
          <w:color w:val="444444"/>
        </w:rPr>
        <w:br/>
        <w:t>    if (flags &amp; pos_x_present) {</w:t>
      </w:r>
      <w:r>
        <w:rPr>
          <w:color w:val="444444"/>
        </w:rPr>
        <w:br/>
        <w:t>        signed int(32) pos_x;</w:t>
      </w:r>
      <w:r>
        <w:rPr>
          <w:color w:val="444444"/>
        </w:rPr>
        <w:br/>
        <w:t>    }</w:t>
      </w:r>
      <w:r>
        <w:rPr>
          <w:color w:val="444444"/>
        </w:rPr>
        <w:br/>
        <w:t>    if (flags &amp; pos_y_present) {</w:t>
      </w:r>
      <w:r>
        <w:rPr>
          <w:color w:val="444444"/>
        </w:rPr>
        <w:br/>
        <w:t>        signed int(32) pos_y;</w:t>
      </w:r>
      <w:r>
        <w:rPr>
          <w:color w:val="444444"/>
        </w:rPr>
        <w:br/>
        <w:t>    }</w:t>
      </w:r>
      <w:r>
        <w:rPr>
          <w:color w:val="444444"/>
        </w:rPr>
        <w:br/>
        <w:t>    if (flags &amp; pos_z_present) {</w:t>
      </w:r>
      <w:r>
        <w:rPr>
          <w:color w:val="444444"/>
        </w:rPr>
        <w:br/>
        <w:t>        signed int(32) pos_z;</w:t>
      </w:r>
      <w:r>
        <w:rPr>
          <w:color w:val="444444"/>
        </w:rPr>
        <w:br/>
        <w:t>    }</w:t>
      </w:r>
      <w:r>
        <w:rPr>
          <w:color w:val="444444"/>
        </w:rPr>
        <w:br/>
        <w:t>    if (flags &amp; orientation_present) {</w:t>
      </w:r>
      <w:r>
        <w:rPr>
          <w:color w:val="444444"/>
        </w:rPr>
        <w:br/>
        <w:t>        if (version == 0) {</w:t>
      </w:r>
      <w:r>
        <w:rPr>
          <w:color w:val="444444"/>
        </w:rPr>
        <w:br/>
        <w:t>            signed int((flags &amp; rot_large_field_size )?32:16) quat_x;</w:t>
      </w:r>
      <w:r>
        <w:rPr>
          <w:color w:val="444444"/>
        </w:rPr>
        <w:br/>
        <w:t>            signed int((flags &amp; rot_large_field_size )?32:16) quat_y;</w:t>
      </w:r>
      <w:r>
        <w:rPr>
          <w:color w:val="444444"/>
        </w:rPr>
        <w:br/>
        <w:t>            signed int((flags &amp; rot_large_field_size )?32:16) quat_z;</w:t>
      </w:r>
      <w:r>
        <w:rPr>
          <w:color w:val="444444"/>
        </w:rPr>
        <w:br/>
        <w:t>        } else if (version == 1) {</w:t>
      </w:r>
      <w:r>
        <w:rPr>
          <w:color w:val="444444"/>
        </w:rPr>
        <w:br/>
        <w:t>            ViewpointGlobalCoordinateSysRotationStruct rot;</w:t>
      </w:r>
      <w:r>
        <w:rPr>
          <w:color w:val="444444"/>
        </w:rPr>
        <w:br/>
        <w:t>        }</w:t>
      </w:r>
      <w:r>
        <w:rPr>
          <w:color w:val="444444"/>
        </w:rPr>
        <w:br/>
        <w:t>    }</w:t>
      </w:r>
      <w:r>
        <w:rPr>
          <w:color w:val="444444"/>
        </w:rPr>
        <w:br/>
        <w:t>    if (flags &amp; id_present) {</w:t>
      </w:r>
      <w:r>
        <w:rPr>
          <w:color w:val="444444"/>
        </w:rPr>
        <w:br/>
        <w:t>        unsigned int(32) id;</w:t>
      </w:r>
      <w:r>
        <w:rPr>
          <w:color w:val="444444"/>
        </w:rPr>
        <w:br/>
        <w:t>    }</w:t>
      </w:r>
      <w:r>
        <w:rPr>
          <w:color w:val="444444"/>
        </w:rPr>
        <w:br/>
        <w:t>}</w:t>
      </w:r>
    </w:p>
    <w:p w14:paraId="37ED82A2" w14:textId="77777777" w:rsidR="00B921FE" w:rsidRDefault="00000000">
      <w:pPr>
        <w:pStyle w:val="Heading4"/>
        <w:divId w:val="1695229235"/>
      </w:pPr>
      <w:bookmarkStart w:id="1125" w:name="_0ea794ac-8fed-db7d-c717-aa575d961381"/>
      <w:bookmarkEnd w:id="1125"/>
      <w:r>
        <w:t>6.5.39.3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6"/>
        <w:gridCol w:w="8955"/>
      </w:tblGrid>
      <w:tr w:rsidR="00B921FE" w14:paraId="205B8636" w14:textId="77777777">
        <w:trPr>
          <w:divId w:val="1695229235"/>
          <w:cantSplit/>
          <w:tblCellSpacing w:w="15" w:type="dxa"/>
        </w:trPr>
        <w:tc>
          <w:tcPr>
            <w:tcW w:w="0" w:type="auto"/>
            <w:hideMark/>
          </w:tcPr>
          <w:p w14:paraId="2DB93FB8" w14:textId="77777777" w:rsidR="00B921FE" w:rsidRDefault="00000000">
            <w:pPr>
              <w:jc w:val="left"/>
            </w:pPr>
            <w:bookmarkStart w:id="1126" w:name="_fbdac25d-e980-6c8c-564b-061e5fe55dc6"/>
            <w:bookmarkEnd w:id="1126"/>
            <w:r>
              <w:rPr>
                <w:rStyle w:val="HTMLTypewriter"/>
              </w:rPr>
              <w:t>pos_x</w:t>
            </w:r>
          </w:p>
        </w:tc>
        <w:tc>
          <w:tcPr>
            <w:tcW w:w="0" w:type="auto"/>
            <w:hideMark/>
          </w:tcPr>
          <w:p w14:paraId="36CE3888" w14:textId="77777777" w:rsidR="00B921FE" w:rsidRDefault="00000000">
            <w:bookmarkStart w:id="1127" w:name="_f98a34fc-5f43-2bbe-b82d-77ae74b700f2"/>
            <w:bookmarkEnd w:id="1127"/>
            <w:r>
              <w:t>specifies the x-coordinate of the location of the camera in µm. When not present, its value shall be inferred to be 0.</w:t>
            </w:r>
          </w:p>
        </w:tc>
      </w:tr>
      <w:tr w:rsidR="00B921FE" w14:paraId="160ED0A1" w14:textId="77777777">
        <w:trPr>
          <w:divId w:val="1695229235"/>
          <w:cantSplit/>
          <w:tblCellSpacing w:w="15" w:type="dxa"/>
        </w:trPr>
        <w:tc>
          <w:tcPr>
            <w:tcW w:w="0" w:type="auto"/>
            <w:hideMark/>
          </w:tcPr>
          <w:p w14:paraId="7238800F" w14:textId="77777777" w:rsidR="00B921FE" w:rsidRDefault="00000000">
            <w:pPr>
              <w:jc w:val="left"/>
            </w:pPr>
            <w:r>
              <w:rPr>
                <w:rStyle w:val="HTMLTypewriter"/>
              </w:rPr>
              <w:t>pos_y</w:t>
            </w:r>
          </w:p>
        </w:tc>
        <w:tc>
          <w:tcPr>
            <w:tcW w:w="0" w:type="auto"/>
            <w:hideMark/>
          </w:tcPr>
          <w:p w14:paraId="7C95B35C" w14:textId="77777777" w:rsidR="00B921FE" w:rsidRDefault="00000000">
            <w:bookmarkStart w:id="1128" w:name="_5ac774ef-af56-6ed1-8cb0-14098d53ec51"/>
            <w:bookmarkEnd w:id="1128"/>
            <w:r>
              <w:t>specifies the y-coordinate of the location of the camera in µm. When not present, its value shall be inferred to be 0.</w:t>
            </w:r>
          </w:p>
        </w:tc>
      </w:tr>
      <w:tr w:rsidR="00B921FE" w14:paraId="399AB89E" w14:textId="77777777">
        <w:trPr>
          <w:divId w:val="1695229235"/>
          <w:cantSplit/>
          <w:tblCellSpacing w:w="15" w:type="dxa"/>
        </w:trPr>
        <w:tc>
          <w:tcPr>
            <w:tcW w:w="0" w:type="auto"/>
            <w:hideMark/>
          </w:tcPr>
          <w:p w14:paraId="51665BDF" w14:textId="77777777" w:rsidR="00B921FE" w:rsidRDefault="00000000">
            <w:pPr>
              <w:jc w:val="left"/>
            </w:pPr>
            <w:r>
              <w:rPr>
                <w:rStyle w:val="HTMLTypewriter"/>
              </w:rPr>
              <w:t>pos_z</w:t>
            </w:r>
          </w:p>
        </w:tc>
        <w:tc>
          <w:tcPr>
            <w:tcW w:w="0" w:type="auto"/>
            <w:hideMark/>
          </w:tcPr>
          <w:p w14:paraId="5EDF5A5E" w14:textId="77777777" w:rsidR="00B921FE" w:rsidRDefault="00000000">
            <w:bookmarkStart w:id="1129" w:name="_25955468-4814-9ce8-ff10-19e2281cc1ce"/>
            <w:bookmarkEnd w:id="1129"/>
            <w:r>
              <w:t>specifies the z-coordinate of the location of the camera in µm. When not present, its value shall be inferred to be 0.</w:t>
            </w:r>
          </w:p>
        </w:tc>
      </w:tr>
      <w:tr w:rsidR="00B921FE" w14:paraId="084DAADB" w14:textId="77777777">
        <w:trPr>
          <w:divId w:val="1695229235"/>
          <w:cantSplit/>
          <w:tblCellSpacing w:w="15" w:type="dxa"/>
        </w:trPr>
        <w:tc>
          <w:tcPr>
            <w:tcW w:w="0" w:type="auto"/>
            <w:hideMark/>
          </w:tcPr>
          <w:p w14:paraId="7FA95186" w14:textId="77777777" w:rsidR="00B921FE" w:rsidRDefault="00000000">
            <w:pPr>
              <w:jc w:val="left"/>
            </w:pPr>
            <w:r>
              <w:rPr>
                <w:rStyle w:val="HTMLTypewriter"/>
              </w:rPr>
              <w:t>quat_x</w:t>
            </w:r>
          </w:p>
        </w:tc>
        <w:tc>
          <w:tcPr>
            <w:tcW w:w="0" w:type="auto"/>
            <w:hideMark/>
          </w:tcPr>
          <w:p w14:paraId="1DA97080" w14:textId="77777777" w:rsidR="00B921FE" w:rsidRDefault="00000000">
            <w:bookmarkStart w:id="1130" w:name="_05a3bb83-efdc-142b-a41f-880f2ef3913c"/>
            <w:bookmarkEnd w:id="1130"/>
            <w:r>
              <w:t xml:space="preserve">specifies the x component, </w:t>
            </w:r>
            <w:r>
              <w:rPr>
                <w:i/>
                <w:iCs/>
              </w:rPr>
              <w:t>qX</w:t>
            </w:r>
            <w:r>
              <w:t xml:space="preserve">, for the rotation of the camera using the quaternion representation. The range of </w:t>
            </w:r>
            <w:r>
              <w:rPr>
                <w:rStyle w:val="HTMLTypewriter"/>
              </w:rPr>
              <w:t>quat_x</w:t>
            </w:r>
            <w:r>
              <w:t xml:space="preserve"> shall be in the range of -2</w:t>
            </w:r>
            <w:r>
              <w:rPr>
                <w:vertAlign w:val="superscript"/>
              </w:rPr>
              <w:t>N</w:t>
            </w:r>
            <w:r>
              <w:t xml:space="preserve"> to 2</w:t>
            </w:r>
            <w:r>
              <w:rPr>
                <w:vertAlign w:val="superscript"/>
              </w:rPr>
              <w:t>N</w:t>
            </w:r>
            <w:r>
              <w:t xml:space="preserve">, inclusive (where N is 14 + </w:t>
            </w:r>
            <w:r>
              <w:rPr>
                <w:i/>
                <w:iCs/>
              </w:rPr>
              <w:t>orientationPrecision</w:t>
            </w:r>
            <w:r>
              <w:t>). When not present, its value shall be inferred to be 0.</w:t>
            </w:r>
          </w:p>
        </w:tc>
      </w:tr>
      <w:tr w:rsidR="00B921FE" w14:paraId="69C268CD" w14:textId="77777777">
        <w:trPr>
          <w:divId w:val="1695229235"/>
          <w:cantSplit/>
          <w:tblCellSpacing w:w="15" w:type="dxa"/>
        </w:trPr>
        <w:tc>
          <w:tcPr>
            <w:tcW w:w="0" w:type="auto"/>
            <w:hideMark/>
          </w:tcPr>
          <w:p w14:paraId="26A04A8F" w14:textId="77777777" w:rsidR="00B921FE" w:rsidRDefault="00000000">
            <w:pPr>
              <w:jc w:val="left"/>
            </w:pPr>
            <w:r>
              <w:rPr>
                <w:rStyle w:val="HTMLTypewriter"/>
              </w:rPr>
              <w:t>quat_y</w:t>
            </w:r>
          </w:p>
        </w:tc>
        <w:tc>
          <w:tcPr>
            <w:tcW w:w="0" w:type="auto"/>
            <w:hideMark/>
          </w:tcPr>
          <w:p w14:paraId="6E590FDC" w14:textId="77777777" w:rsidR="00B921FE" w:rsidRDefault="00000000">
            <w:bookmarkStart w:id="1131" w:name="_8eb754ca-dce9-8e1d-1a6f-8f19b6f1a849"/>
            <w:bookmarkEnd w:id="1131"/>
            <w:r>
              <w:t xml:space="preserve">specifies the y component, </w:t>
            </w:r>
            <w:r>
              <w:rPr>
                <w:i/>
                <w:iCs/>
              </w:rPr>
              <w:t>qY</w:t>
            </w:r>
            <w:r>
              <w:t xml:space="preserve">, for the rotation of the camera using the quaternion representation. The range of </w:t>
            </w:r>
            <w:r>
              <w:rPr>
                <w:rStyle w:val="HTMLTypewriter"/>
              </w:rPr>
              <w:t>quat_y</w:t>
            </w:r>
            <w:r>
              <w:t xml:space="preserve"> shall be in the range of -2</w:t>
            </w:r>
            <w:r>
              <w:rPr>
                <w:vertAlign w:val="superscript"/>
              </w:rPr>
              <w:t>N</w:t>
            </w:r>
            <w:r>
              <w:t xml:space="preserve"> to 2</w:t>
            </w:r>
            <w:r>
              <w:rPr>
                <w:vertAlign w:val="superscript"/>
              </w:rPr>
              <w:t>N</w:t>
            </w:r>
            <w:r>
              <w:t xml:space="preserve">, inclusive (where N is 14 + </w:t>
            </w:r>
            <w:r>
              <w:rPr>
                <w:i/>
                <w:iCs/>
              </w:rPr>
              <w:t>orientationPrecision</w:t>
            </w:r>
            <w:r>
              <w:t>). When not present, its value shall be inferred to be 0.</w:t>
            </w:r>
          </w:p>
        </w:tc>
      </w:tr>
      <w:tr w:rsidR="00B921FE" w14:paraId="2FCC9CF1" w14:textId="77777777">
        <w:trPr>
          <w:divId w:val="1695229235"/>
          <w:cantSplit/>
          <w:tblCellSpacing w:w="15" w:type="dxa"/>
        </w:trPr>
        <w:tc>
          <w:tcPr>
            <w:tcW w:w="0" w:type="auto"/>
            <w:hideMark/>
          </w:tcPr>
          <w:p w14:paraId="623B604E" w14:textId="77777777" w:rsidR="00B921FE" w:rsidRDefault="00000000">
            <w:pPr>
              <w:jc w:val="left"/>
            </w:pPr>
            <w:r>
              <w:rPr>
                <w:rStyle w:val="HTMLTypewriter"/>
              </w:rPr>
              <w:t>quat_z</w:t>
            </w:r>
          </w:p>
        </w:tc>
        <w:tc>
          <w:tcPr>
            <w:tcW w:w="0" w:type="auto"/>
            <w:hideMark/>
          </w:tcPr>
          <w:p w14:paraId="1AEA7664" w14:textId="77777777" w:rsidR="00B921FE" w:rsidRDefault="00000000">
            <w:bookmarkStart w:id="1132" w:name="_ac390455-fb84-a1cf-74c6-fa390300fcd4"/>
            <w:bookmarkEnd w:id="1132"/>
            <w:r>
              <w:t xml:space="preserve">specifies the z component, </w:t>
            </w:r>
            <w:r>
              <w:rPr>
                <w:i/>
                <w:iCs/>
              </w:rPr>
              <w:t>qZ</w:t>
            </w:r>
            <w:r>
              <w:t xml:space="preserve">, for the rotation of the camera using the quaternion representation. The range of </w:t>
            </w:r>
            <w:r>
              <w:rPr>
                <w:rStyle w:val="HTMLTypewriter"/>
              </w:rPr>
              <w:t>quat_z</w:t>
            </w:r>
            <w:r>
              <w:t xml:space="preserve"> shall be in the range of -2</w:t>
            </w:r>
            <w:r>
              <w:rPr>
                <w:vertAlign w:val="superscript"/>
              </w:rPr>
              <w:t>N</w:t>
            </w:r>
            <w:r>
              <w:t xml:space="preserve"> to 2</w:t>
            </w:r>
            <w:r>
              <w:rPr>
                <w:vertAlign w:val="superscript"/>
              </w:rPr>
              <w:t>N</w:t>
            </w:r>
            <w:r>
              <w:t xml:space="preserve">, inclusive (where N is 14 + </w:t>
            </w:r>
            <w:r>
              <w:rPr>
                <w:i/>
                <w:iCs/>
              </w:rPr>
              <w:t>orientationPrecision</w:t>
            </w:r>
            <w:r>
              <w:t>). When not present, its value shall be inferred to be 0.</w:t>
            </w:r>
          </w:p>
        </w:tc>
      </w:tr>
      <w:tr w:rsidR="00B921FE" w14:paraId="36F63995" w14:textId="77777777">
        <w:trPr>
          <w:divId w:val="1695229235"/>
          <w:cantSplit/>
          <w:tblCellSpacing w:w="15" w:type="dxa"/>
        </w:trPr>
        <w:tc>
          <w:tcPr>
            <w:tcW w:w="0" w:type="auto"/>
            <w:hideMark/>
          </w:tcPr>
          <w:p w14:paraId="57AD8F62" w14:textId="77777777" w:rsidR="00B921FE" w:rsidRDefault="00000000">
            <w:pPr>
              <w:jc w:val="left"/>
            </w:pPr>
            <w:r>
              <w:rPr>
                <w:rStyle w:val="HTMLTypewriter"/>
              </w:rPr>
              <w:t>rot</w:t>
            </w:r>
          </w:p>
        </w:tc>
        <w:tc>
          <w:tcPr>
            <w:tcW w:w="0" w:type="auto"/>
            <w:hideMark/>
          </w:tcPr>
          <w:p w14:paraId="38628788" w14:textId="77777777" w:rsidR="00B921FE" w:rsidRDefault="00000000">
            <w:bookmarkStart w:id="1133" w:name="_50c72304-e013-c2be-8333-a1351c84382f"/>
            <w:bookmarkEnd w:id="1133"/>
            <w:r>
              <w:t xml:space="preserve">specifies the rotation in yaw, pitch, and roll rotation angles of the camera as defined in </w:t>
            </w:r>
            <w:hyperlink w:anchor="IMM-spec" w:history="1">
              <w:r>
                <w:rPr>
                  <w:rStyle w:val="stdpublisher0"/>
                  <w:color w:val="0000FF"/>
                  <w:u w:val="single"/>
                  <w:lang w:val="en"/>
                </w:rPr>
                <w:t>ISO/IEC </w:t>
              </w:r>
              <w:r>
                <w:rPr>
                  <w:rStyle w:val="stddocnumber"/>
                  <w:color w:val="0000FF"/>
                  <w:u w:val="single"/>
                  <w:lang w:val="en"/>
                </w:rPr>
                <w:t>23090</w:t>
              </w:r>
              <w:r>
                <w:rPr>
                  <w:rStyle w:val="Hyperlink"/>
                </w:rPr>
                <w:t>-</w:t>
              </w:r>
              <w:r>
                <w:rPr>
                  <w:rStyle w:val="stddocpartnumber"/>
                  <w:color w:val="0000FF"/>
                  <w:u w:val="single"/>
                  <w:lang w:val="en"/>
                </w:rPr>
                <w:t>7</w:t>
              </w:r>
            </w:hyperlink>
            <w:r>
              <w:t xml:space="preserve">. When </w:t>
            </w:r>
            <w:r>
              <w:rPr>
                <w:rStyle w:val="HTMLTypewriter"/>
              </w:rPr>
              <w:t>version</w:t>
            </w:r>
            <w:r>
              <w:t xml:space="preserve"> is equal to 1 and </w:t>
            </w:r>
            <w:r>
              <w:rPr>
                <w:rStyle w:val="HTMLTypewriter"/>
              </w:rPr>
              <w:t>rot</w:t>
            </w:r>
            <w:r>
              <w:t xml:space="preserve"> is not present, its values in yaw, pitch, and roll rotation angles shall be inferred to be 0.</w:t>
            </w:r>
          </w:p>
        </w:tc>
      </w:tr>
      <w:tr w:rsidR="00B921FE" w14:paraId="7C69E08F" w14:textId="77777777">
        <w:trPr>
          <w:divId w:val="1695229235"/>
          <w:cantSplit/>
          <w:tblCellSpacing w:w="15" w:type="dxa"/>
        </w:trPr>
        <w:tc>
          <w:tcPr>
            <w:tcW w:w="0" w:type="auto"/>
            <w:hideMark/>
          </w:tcPr>
          <w:p w14:paraId="1F0BE66B" w14:textId="77777777" w:rsidR="00B921FE" w:rsidRDefault="00000000">
            <w:pPr>
              <w:jc w:val="left"/>
            </w:pPr>
            <w:r>
              <w:rPr>
                <w:rStyle w:val="HTMLTypewriter"/>
              </w:rPr>
              <w:t>id</w:t>
            </w:r>
          </w:p>
        </w:tc>
        <w:tc>
          <w:tcPr>
            <w:tcW w:w="0" w:type="auto"/>
            <w:hideMark/>
          </w:tcPr>
          <w:p w14:paraId="26934FD2" w14:textId="77777777" w:rsidR="00B921FE" w:rsidRDefault="00000000">
            <w:bookmarkStart w:id="1134" w:name="_623f8d35-54f0-b268-ec82-e0a023027d31"/>
            <w:bookmarkEnd w:id="1134"/>
            <w:r>
              <w:t xml:space="preserve">specifies the coordinate system identifier. When not present, its value shall be inferred to be 0. If more than one </w:t>
            </w:r>
            <w:r>
              <w:rPr>
                <w:rStyle w:val="HTMLTypewriter"/>
              </w:rPr>
              <w:t>CameraExtrinsicMatrixProperty</w:t>
            </w:r>
            <w:r>
              <w:t xml:space="preserve"> is associated with the same item, the </w:t>
            </w:r>
            <w:r>
              <w:rPr>
                <w:rStyle w:val="HTMLTypewriter"/>
              </w:rPr>
              <w:t>id</w:t>
            </w:r>
            <w:r>
              <w:t xml:space="preserve"> shall be present.</w:t>
            </w:r>
          </w:p>
        </w:tc>
      </w:tr>
    </w:tbl>
    <w:p w14:paraId="04D8D3C6" w14:textId="77777777" w:rsidR="00B921FE" w:rsidRDefault="00000000">
      <w:pPr>
        <w:pStyle w:val="Heading3"/>
        <w:divId w:val="1827283410"/>
      </w:pPr>
      <w:bookmarkStart w:id="1135" w:name="cmin"/>
      <w:bookmarkStart w:id="1136" w:name="_Toc225974959"/>
      <w:bookmarkEnd w:id="1135"/>
      <w:r>
        <w:t>6.5.40</w:t>
      </w:r>
      <w:r>
        <w:tab/>
        <w:t>Camera intrinsic matrix</w:t>
      </w:r>
      <w:bookmarkEnd w:id="1136"/>
    </w:p>
    <w:p w14:paraId="0D411625" w14:textId="77777777" w:rsidR="00B921FE" w:rsidRDefault="00000000">
      <w:pPr>
        <w:pStyle w:val="Heading4"/>
        <w:divId w:val="1713262024"/>
      </w:pPr>
      <w:bookmarkStart w:id="1137" w:name="_bdace5bc-6ce5-4a93-962a-003e75d22195"/>
      <w:bookmarkEnd w:id="1137"/>
      <w:r>
        <w:t>6.5.40.1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41C56636" w14:textId="77777777">
        <w:trPr>
          <w:divId w:val="1713262024"/>
          <w:cantSplit/>
          <w:tblCellSpacing w:w="15" w:type="dxa"/>
        </w:trPr>
        <w:tc>
          <w:tcPr>
            <w:tcW w:w="0" w:type="auto"/>
            <w:hideMark/>
          </w:tcPr>
          <w:p w14:paraId="14FB3A4C" w14:textId="77777777" w:rsidR="00B921FE" w:rsidRDefault="00000000">
            <w:pPr>
              <w:jc w:val="left"/>
            </w:pPr>
            <w:bookmarkStart w:id="1138" w:name="_8c395bac-18c7-5534-2f9c-3ad0d012a31d"/>
            <w:bookmarkEnd w:id="1138"/>
            <w:r>
              <w:t>Box type</w:t>
            </w:r>
          </w:p>
        </w:tc>
        <w:tc>
          <w:tcPr>
            <w:tcW w:w="0" w:type="auto"/>
            <w:hideMark/>
          </w:tcPr>
          <w:p w14:paraId="04F83993" w14:textId="77777777" w:rsidR="00B921FE" w:rsidRDefault="00000000">
            <w:bookmarkStart w:id="1139" w:name="_0bf8884b-4c8c-9a4e-29eb-0c82e08d4d35"/>
            <w:bookmarkEnd w:id="1139"/>
            <w:r>
              <w:rPr>
                <w:rStyle w:val="HTMLTypewriter"/>
              </w:rPr>
              <w:t>'cmin'</w:t>
            </w:r>
          </w:p>
        </w:tc>
      </w:tr>
      <w:tr w:rsidR="00B921FE" w14:paraId="776EC8D6" w14:textId="77777777">
        <w:trPr>
          <w:divId w:val="1713262024"/>
          <w:cantSplit/>
          <w:tblCellSpacing w:w="15" w:type="dxa"/>
        </w:trPr>
        <w:tc>
          <w:tcPr>
            <w:tcW w:w="0" w:type="auto"/>
            <w:hideMark/>
          </w:tcPr>
          <w:p w14:paraId="4CEF0D18" w14:textId="77777777" w:rsidR="00B921FE" w:rsidRDefault="00000000">
            <w:pPr>
              <w:jc w:val="left"/>
            </w:pPr>
            <w:r>
              <w:lastRenderedPageBreak/>
              <w:t>Property type</w:t>
            </w:r>
          </w:p>
        </w:tc>
        <w:tc>
          <w:tcPr>
            <w:tcW w:w="0" w:type="auto"/>
            <w:hideMark/>
          </w:tcPr>
          <w:p w14:paraId="09D625A4" w14:textId="77777777" w:rsidR="00B921FE" w:rsidRDefault="00000000">
            <w:bookmarkStart w:id="1140" w:name="_5a391b92-8f8b-3aff-217f-dd4f3355acf2"/>
            <w:bookmarkEnd w:id="1140"/>
            <w:r>
              <w:t>Descriptive item property</w:t>
            </w:r>
          </w:p>
        </w:tc>
      </w:tr>
      <w:tr w:rsidR="00B921FE" w14:paraId="6971F15E" w14:textId="77777777">
        <w:trPr>
          <w:divId w:val="1713262024"/>
          <w:cantSplit/>
          <w:tblCellSpacing w:w="15" w:type="dxa"/>
        </w:trPr>
        <w:tc>
          <w:tcPr>
            <w:tcW w:w="0" w:type="auto"/>
            <w:hideMark/>
          </w:tcPr>
          <w:p w14:paraId="701BA5C9" w14:textId="77777777" w:rsidR="00B921FE" w:rsidRDefault="00000000">
            <w:pPr>
              <w:jc w:val="left"/>
            </w:pPr>
            <w:r>
              <w:t>Container</w:t>
            </w:r>
          </w:p>
        </w:tc>
        <w:tc>
          <w:tcPr>
            <w:tcW w:w="0" w:type="auto"/>
            <w:hideMark/>
          </w:tcPr>
          <w:p w14:paraId="6FB40D5F" w14:textId="77777777" w:rsidR="00B921FE" w:rsidRDefault="00000000">
            <w:bookmarkStart w:id="1141" w:name="_2d7d6b29-9113-151c-ea34-561ffa168b3b"/>
            <w:bookmarkEnd w:id="1141"/>
            <w:r>
              <w:rPr>
                <w:rStyle w:val="HTMLTypewriter"/>
              </w:rPr>
              <w:t>ItemPropertyContainerBox</w:t>
            </w:r>
          </w:p>
        </w:tc>
      </w:tr>
      <w:tr w:rsidR="00B921FE" w14:paraId="362F3E4E" w14:textId="77777777">
        <w:trPr>
          <w:divId w:val="1713262024"/>
          <w:cantSplit/>
          <w:tblCellSpacing w:w="15" w:type="dxa"/>
        </w:trPr>
        <w:tc>
          <w:tcPr>
            <w:tcW w:w="0" w:type="auto"/>
            <w:hideMark/>
          </w:tcPr>
          <w:p w14:paraId="534586BA" w14:textId="77777777" w:rsidR="00B921FE" w:rsidRDefault="00000000">
            <w:pPr>
              <w:jc w:val="left"/>
            </w:pPr>
            <w:r>
              <w:t>Mandatory (per item)</w:t>
            </w:r>
          </w:p>
        </w:tc>
        <w:tc>
          <w:tcPr>
            <w:tcW w:w="0" w:type="auto"/>
            <w:hideMark/>
          </w:tcPr>
          <w:p w14:paraId="2D4E76C5" w14:textId="77777777" w:rsidR="00B921FE" w:rsidRDefault="00000000">
            <w:bookmarkStart w:id="1142" w:name="_ec138f53-dde0-9df8-fdda-ada8b1207fcf"/>
            <w:bookmarkEnd w:id="1142"/>
            <w:r>
              <w:t>No</w:t>
            </w:r>
          </w:p>
        </w:tc>
      </w:tr>
      <w:tr w:rsidR="00B921FE" w14:paraId="715E7110" w14:textId="77777777">
        <w:trPr>
          <w:divId w:val="1713262024"/>
          <w:cantSplit/>
          <w:tblCellSpacing w:w="15" w:type="dxa"/>
        </w:trPr>
        <w:tc>
          <w:tcPr>
            <w:tcW w:w="0" w:type="auto"/>
            <w:hideMark/>
          </w:tcPr>
          <w:p w14:paraId="4D760EE7" w14:textId="77777777" w:rsidR="00B921FE" w:rsidRDefault="00000000">
            <w:pPr>
              <w:jc w:val="left"/>
            </w:pPr>
            <w:r>
              <w:t>Quantity (per item)</w:t>
            </w:r>
          </w:p>
        </w:tc>
        <w:tc>
          <w:tcPr>
            <w:tcW w:w="0" w:type="auto"/>
            <w:hideMark/>
          </w:tcPr>
          <w:p w14:paraId="45268238" w14:textId="77777777" w:rsidR="00B921FE" w:rsidRDefault="00000000">
            <w:bookmarkStart w:id="1143" w:name="_f5579899-16f6-0685-e4d2-ba23826733a4"/>
            <w:bookmarkEnd w:id="1143"/>
            <w:r>
              <w:t>Zero or one</w:t>
            </w:r>
          </w:p>
        </w:tc>
      </w:tr>
    </w:tbl>
    <w:p w14:paraId="4F246108" w14:textId="77777777" w:rsidR="00B921FE" w:rsidRDefault="00000000">
      <w:pPr>
        <w:divId w:val="1713262024"/>
      </w:pPr>
      <w:bookmarkStart w:id="1144" w:name="_ab504551-3fa7-7760-abf5-588494c0a0c4"/>
      <w:bookmarkEnd w:id="1144"/>
      <w:r>
        <w:t xml:space="preserve">The </w:t>
      </w:r>
      <w:r>
        <w:rPr>
          <w:rStyle w:val="HTMLTypewriter"/>
        </w:rPr>
        <w:t>CameraIntrinsicMatrixProperty</w:t>
      </w:r>
      <w:r>
        <w:t xml:space="preserve"> describes the characteristics of the camera that captured the associated image item. The </w:t>
      </w:r>
      <w:r>
        <w:rPr>
          <w:rStyle w:val="HTMLTypewriter"/>
        </w:rPr>
        <w:t>CameraIntrinsicMatrixProperty</w:t>
      </w:r>
      <w:r>
        <w:t xml:space="preserve"> describes the camera intrinsics of the item output image.</w:t>
      </w:r>
    </w:p>
    <w:p w14:paraId="41AB513D" w14:textId="77777777" w:rsidR="00B921FE" w:rsidRDefault="00000000">
      <w:pPr>
        <w:pStyle w:val="Note"/>
        <w:divId w:val="451025174"/>
      </w:pPr>
      <w:bookmarkStart w:id="1145" w:name="_04f70bb7-5841-e74d-f0a6-e20f2d382c8e"/>
      <w:bookmarkEnd w:id="1145"/>
      <w:r>
        <w:rPr>
          <w:rStyle w:val="notelabel"/>
        </w:rPr>
        <w:t>NOTE 1</w:t>
      </w:r>
      <w:r>
        <w:rPr>
          <w:rStyle w:val="notelabel"/>
        </w:rPr>
        <w:tab/>
      </w:r>
      <w:r>
        <w:t xml:space="preserve">As specified in </w:t>
      </w:r>
      <w:hyperlink w:anchor="image-properties" w:history="1">
        <w:r>
          <w:rPr>
            <w:rStyle w:val="citesec"/>
            <w:color w:val="0000FF"/>
            <w:u w:val="single"/>
            <w:lang w:val="en"/>
          </w:rPr>
          <w:t>6.5</w:t>
        </w:r>
      </w:hyperlink>
      <w:r>
        <w:t xml:space="preserve">, all descriptive properties that come after transform properties are ignored. This means that </w:t>
      </w:r>
      <w:r>
        <w:rPr>
          <w:rStyle w:val="HTMLTypewriter"/>
        </w:rPr>
        <w:t>CameraIntrinsicMatrixProperty</w:t>
      </w:r>
      <w:r>
        <w:t xml:space="preserve"> needs to precede all transform properties even though it describes the output image.</w:t>
      </w:r>
    </w:p>
    <w:p w14:paraId="64586920" w14:textId="77777777" w:rsidR="00B921FE" w:rsidRDefault="00000000">
      <w:pPr>
        <w:divId w:val="1713262024"/>
      </w:pPr>
      <w:bookmarkStart w:id="1146" w:name="_df04b3d4-4752-e1c5-6804-b523294b8821"/>
      <w:bookmarkEnd w:id="1146"/>
      <w:r>
        <w:t>The intrinsic matrix for a pinhole camera is specified as follows:</w:t>
      </w:r>
    </w:p>
    <w:p w14:paraId="2EC5D3E8" w14:textId="77777777" w:rsidR="00B921FE" w:rsidRDefault="00000000">
      <w:pPr>
        <w:divId w:val="1713262024"/>
      </w:pPr>
      <w:bookmarkStart w:id="1147" w:name="_e8297fc7-2eb6-ebbd-83b8-6fbc14e918d3"/>
      <w:bookmarkEnd w:id="1147"/>
      <w:r>
        <w:t>where:</w:t>
      </w:r>
    </w:p>
    <w:p w14:paraId="765F389B" w14:textId="77777777" w:rsidR="00B921FE" w:rsidRDefault="00000000">
      <w:pPr>
        <w:divId w:val="1713262024"/>
      </w:pPr>
      <w:bookmarkStart w:id="1148" w:name="_3950780b-a919-8501-1fdb-b5b835ec90c0"/>
      <w:bookmarkEnd w:id="1148"/>
      <w:r>
        <w:rPr>
          <w:i/>
          <w:iCs/>
        </w:rPr>
        <w:t>f</w:t>
      </w:r>
      <w:r>
        <w:rPr>
          <w:i/>
          <w:iCs/>
          <w:vertAlign w:val="subscript"/>
        </w:rPr>
        <w:t>x</w:t>
      </w:r>
      <w:r>
        <w:t xml:space="preserve">: horizontal focal length </w:t>
      </w:r>
      <w:r>
        <w:rPr>
          <w:i/>
          <w:iCs/>
        </w:rPr>
        <w:t>f</w:t>
      </w:r>
      <w:r>
        <w:rPr>
          <w:i/>
          <w:iCs/>
          <w:vertAlign w:val="subscript"/>
        </w:rPr>
        <w:t>y</w:t>
      </w:r>
      <w:r>
        <w:t xml:space="preserve">: vertical focal length </w:t>
      </w:r>
      <w:r>
        <w:rPr>
          <w:i/>
          <w:iCs/>
        </w:rPr>
        <w:t>s</w:t>
      </w:r>
      <w:r>
        <w:t xml:space="preserve">: skew factor </w:t>
      </w:r>
      <w:r>
        <w:rPr>
          <w:i/>
          <w:iCs/>
        </w:rPr>
        <w:t>c</w:t>
      </w:r>
      <w:r>
        <w:rPr>
          <w:i/>
          <w:iCs/>
          <w:vertAlign w:val="subscript"/>
        </w:rPr>
        <w:t>x</w:t>
      </w:r>
      <w:r>
        <w:t xml:space="preserve">: principal point x </w:t>
      </w:r>
      <w:r>
        <w:rPr>
          <w:i/>
          <w:iCs/>
        </w:rPr>
        <w:t>c</w:t>
      </w:r>
      <w:r>
        <w:rPr>
          <w:i/>
          <w:iCs/>
          <w:vertAlign w:val="subscript"/>
        </w:rPr>
        <w:t>y</w:t>
      </w:r>
      <w:r>
        <w:t>: principal point y</w:t>
      </w:r>
    </w:p>
    <w:p w14:paraId="3E0B7D88" w14:textId="77777777" w:rsidR="00B921FE" w:rsidRDefault="00000000">
      <w:pPr>
        <w:pStyle w:val="Note"/>
        <w:divId w:val="1595943503"/>
      </w:pPr>
      <w:bookmarkStart w:id="1149" w:name="_f1807888-45db-648e-2179-144ef2ab1fa3"/>
      <w:bookmarkEnd w:id="1149"/>
      <w:r>
        <w:rPr>
          <w:rStyle w:val="notelabel"/>
        </w:rPr>
        <w:t>NOTE 2</w:t>
      </w:r>
      <w:r>
        <w:rPr>
          <w:rStyle w:val="notelabel"/>
        </w:rPr>
        <w:tab/>
      </w:r>
      <w:r>
        <w:t xml:space="preserve">For most cameras, pixels are square and there is no skew. This corresponds to </w:t>
      </w:r>
      <w:r>
        <w:rPr>
          <w:i/>
          <w:iCs/>
        </w:rPr>
        <w:t>s</w:t>
      </w:r>
      <w:r>
        <w:t xml:space="preserve"> being zero and </w:t>
      </w:r>
      <w:r>
        <w:rPr>
          <w:i/>
          <w:iCs/>
        </w:rPr>
        <w:t>f</w:t>
      </w:r>
      <w:r>
        <w:rPr>
          <w:i/>
          <w:iCs/>
          <w:vertAlign w:val="subscript"/>
        </w:rPr>
        <w:t>x</w:t>
      </w:r>
      <w:r>
        <w:t xml:space="preserve">being equal to </w:t>
      </w:r>
      <w:r>
        <w:rPr>
          <w:i/>
          <w:iCs/>
        </w:rPr>
        <w:t>f</w:t>
      </w:r>
      <w:r>
        <w:rPr>
          <w:i/>
          <w:iCs/>
          <w:vertAlign w:val="subscript"/>
        </w:rPr>
        <w:t>y</w:t>
      </w:r>
      <w:r>
        <w:t>.</w:t>
      </w:r>
    </w:p>
    <w:p w14:paraId="59DBA18C" w14:textId="77777777" w:rsidR="00B921FE" w:rsidRDefault="00000000">
      <w:pPr>
        <w:divId w:val="1713262024"/>
      </w:pPr>
      <w:bookmarkStart w:id="1150" w:name="_27949614-ed75-9fad-4405-df8ef80b0123"/>
      <w:bookmarkEnd w:id="1150"/>
      <w:r>
        <w:t xml:space="preserve">The </w:t>
      </w:r>
      <w:r>
        <w:rPr>
          <w:rStyle w:val="HTMLTypewriter"/>
        </w:rPr>
        <w:t>flags</w:t>
      </w:r>
      <w:r>
        <w:t xml:space="preserve"> field is used to define the values of denominator and skew denominator.</w:t>
      </w:r>
    </w:p>
    <w:p w14:paraId="59D15B37" w14:textId="77777777" w:rsidR="00B921FE" w:rsidRDefault="00000000">
      <w:pPr>
        <w:divId w:val="1713262024"/>
      </w:pPr>
      <w:bookmarkStart w:id="1151" w:name="_d70e8b12-5aaf-48a4-beca-eaa8a5788318"/>
      <w:bookmarkEnd w:id="1151"/>
      <w:r>
        <w:t xml:space="preserve">The variable </w:t>
      </w:r>
      <w:r>
        <w:rPr>
          <w:i/>
          <w:iCs/>
        </w:rPr>
        <w:t>denominator</w:t>
      </w:r>
      <w:r>
        <w:t xml:space="preserve"> is set equal to (1 &lt;&lt; </w:t>
      </w:r>
      <w:r>
        <w:rPr>
          <w:i/>
          <w:iCs/>
        </w:rPr>
        <w:t>denominatorShiftOperand</w:t>
      </w:r>
      <w:r>
        <w:t xml:space="preserve">) where </w:t>
      </w:r>
      <w:r>
        <w:rPr>
          <w:i/>
          <w:iCs/>
        </w:rPr>
        <w:t>denominatorShiftOperand</w:t>
      </w:r>
      <w:r>
        <w:t xml:space="preserve"> is equal to </w:t>
      </w:r>
      <w:r>
        <w:rPr>
          <w:rStyle w:val="HTMLTypewriter"/>
        </w:rPr>
        <w:t>((flags &amp; 0x001F00) &gt;&gt; 8)</w:t>
      </w:r>
      <w:r>
        <w:t>.</w:t>
      </w:r>
    </w:p>
    <w:p w14:paraId="4FA52146" w14:textId="77777777" w:rsidR="00B921FE" w:rsidRDefault="00000000">
      <w:pPr>
        <w:divId w:val="1713262024"/>
      </w:pPr>
      <w:bookmarkStart w:id="1152" w:name="_b0ac6df0-4049-178a-56eb-4b33b9621a1d"/>
      <w:bookmarkEnd w:id="1152"/>
      <w:r>
        <w:t xml:space="preserve">The variable </w:t>
      </w:r>
      <w:r>
        <w:rPr>
          <w:i/>
          <w:iCs/>
        </w:rPr>
        <w:t>skewDenominator</w:t>
      </w:r>
      <w:r>
        <w:t xml:space="preserve"> is set equal to (1 &lt;&lt; </w:t>
      </w:r>
      <w:r>
        <w:rPr>
          <w:i/>
          <w:iCs/>
        </w:rPr>
        <w:t>skewDenominatorShiftOperand)</w:t>
      </w:r>
      <w:r>
        <w:t xml:space="preserve"> where </w:t>
      </w:r>
      <w:r>
        <w:rPr>
          <w:i/>
          <w:iCs/>
        </w:rPr>
        <w:t>skewDenominatorShiftOperand</w:t>
      </w:r>
      <w:r>
        <w:t xml:space="preserve"> is equal to </w:t>
      </w:r>
      <w:r>
        <w:rPr>
          <w:rStyle w:val="HTMLTypewriter"/>
        </w:rPr>
        <w:t>((flags &amp; 0x1F0000) &gt;&gt; 16)</w:t>
      </w:r>
      <w:r>
        <w:t>.</w:t>
      </w:r>
    </w:p>
    <w:p w14:paraId="0CFA6189" w14:textId="77777777" w:rsidR="00B921FE" w:rsidRDefault="00000000">
      <w:pPr>
        <w:divId w:val="1713262024"/>
      </w:pPr>
      <w:bookmarkStart w:id="1153" w:name="_5cae1062-fb13-f32e-7e11-c60725fa306d"/>
      <w:bookmarkEnd w:id="1153"/>
      <w:r>
        <w:t>The values of the above intrinsic matrix can be calculated as follows:</w:t>
      </w:r>
    </w:p>
    <w:p w14:paraId="7C7C75D8" w14:textId="77777777" w:rsidR="00B921FE" w:rsidRDefault="00000000">
      <w:pPr>
        <w:divId w:val="1713262024"/>
      </w:pPr>
      <w:bookmarkStart w:id="1154" w:name="_3f2fba5e-25ff-0e83-8c1d-49e42d788bc0"/>
      <w:bookmarkEnd w:id="1154"/>
      <w:r>
        <w:rPr>
          <w:i/>
          <w:iCs/>
        </w:rPr>
        <w:t>f</w:t>
      </w:r>
      <w:r>
        <w:rPr>
          <w:i/>
          <w:iCs/>
          <w:vertAlign w:val="subscript"/>
        </w:rPr>
        <w:t>x</w:t>
      </w:r>
      <w:r>
        <w:t xml:space="preserve"> = </w:t>
      </w:r>
      <w:r>
        <w:rPr>
          <w:rStyle w:val="HTMLTypewriter"/>
        </w:rPr>
        <w:t>focal_length_x</w:t>
      </w:r>
      <w:r>
        <w:t xml:space="preserve"> × </w:t>
      </w:r>
      <w:r>
        <w:rPr>
          <w:i/>
          <w:iCs/>
        </w:rPr>
        <w:t>imageWidth</w:t>
      </w:r>
      <w:r>
        <w:t xml:space="preserve"> / </w:t>
      </w:r>
      <w:r>
        <w:rPr>
          <w:i/>
          <w:iCs/>
        </w:rPr>
        <w:t>denominator</w:t>
      </w:r>
    </w:p>
    <w:p w14:paraId="4DC1DEB2" w14:textId="77777777" w:rsidR="00B921FE" w:rsidRDefault="00000000">
      <w:pPr>
        <w:divId w:val="1713262024"/>
      </w:pPr>
      <w:bookmarkStart w:id="1155" w:name="_2093a546-ca73-56df-d179-e027c2a6fc44"/>
      <w:bookmarkEnd w:id="1155"/>
      <w:r>
        <w:rPr>
          <w:i/>
          <w:iCs/>
        </w:rPr>
        <w:t>f</w:t>
      </w:r>
      <w:r>
        <w:rPr>
          <w:i/>
          <w:iCs/>
          <w:vertAlign w:val="subscript"/>
        </w:rPr>
        <w:t>y</w:t>
      </w:r>
      <w:r>
        <w:t xml:space="preserve"> = </w:t>
      </w:r>
      <w:r>
        <w:rPr>
          <w:rStyle w:val="HTMLTypewriter"/>
        </w:rPr>
        <w:t>focal_length_y</w:t>
      </w:r>
      <w:r>
        <w:t xml:space="preserve"> × </w:t>
      </w:r>
      <w:r>
        <w:rPr>
          <w:i/>
          <w:iCs/>
        </w:rPr>
        <w:t>imageHeight</w:t>
      </w:r>
      <w:r>
        <w:t xml:space="preserve"> / </w:t>
      </w:r>
      <w:r>
        <w:rPr>
          <w:i/>
          <w:iCs/>
        </w:rPr>
        <w:t>denominator</w:t>
      </w:r>
    </w:p>
    <w:p w14:paraId="21893CD7" w14:textId="77777777" w:rsidR="00B921FE" w:rsidRDefault="00000000">
      <w:pPr>
        <w:divId w:val="1713262024"/>
      </w:pPr>
      <w:bookmarkStart w:id="1156" w:name="_611c7174-55b8-53af-f636-1b18811206cf"/>
      <w:bookmarkEnd w:id="1156"/>
      <w:r>
        <w:rPr>
          <w:i/>
          <w:iCs/>
        </w:rPr>
        <w:t>c</w:t>
      </w:r>
      <w:r>
        <w:rPr>
          <w:i/>
          <w:iCs/>
          <w:vertAlign w:val="subscript"/>
        </w:rPr>
        <w:t>x</w:t>
      </w:r>
      <w:r>
        <w:t xml:space="preserve"> = </w:t>
      </w:r>
      <w:r>
        <w:rPr>
          <w:rStyle w:val="HTMLTypewriter"/>
        </w:rPr>
        <w:t>principal_point_x</w:t>
      </w:r>
      <w:r>
        <w:t xml:space="preserve"> × </w:t>
      </w:r>
      <w:r>
        <w:rPr>
          <w:i/>
          <w:iCs/>
        </w:rPr>
        <w:t>imageWidth</w:t>
      </w:r>
      <w:r>
        <w:t xml:space="preserve"> / </w:t>
      </w:r>
      <w:r>
        <w:rPr>
          <w:i/>
          <w:iCs/>
        </w:rPr>
        <w:t>denominator</w:t>
      </w:r>
    </w:p>
    <w:p w14:paraId="28EFC658" w14:textId="77777777" w:rsidR="00B921FE" w:rsidRDefault="00000000">
      <w:pPr>
        <w:divId w:val="1713262024"/>
      </w:pPr>
      <w:bookmarkStart w:id="1157" w:name="_eace24ce-3828-9397-1fd7-10df4e31c691"/>
      <w:bookmarkEnd w:id="1157"/>
      <w:r>
        <w:rPr>
          <w:i/>
          <w:iCs/>
        </w:rPr>
        <w:t>c</w:t>
      </w:r>
      <w:r>
        <w:rPr>
          <w:i/>
          <w:iCs/>
          <w:vertAlign w:val="subscript"/>
        </w:rPr>
        <w:t>y</w:t>
      </w:r>
      <w:r>
        <w:t xml:space="preserve"> = </w:t>
      </w:r>
      <w:r>
        <w:rPr>
          <w:rStyle w:val="HTMLTypewriter"/>
        </w:rPr>
        <w:t>principal_point_y</w:t>
      </w:r>
      <w:r>
        <w:t xml:space="preserve"> × </w:t>
      </w:r>
      <w:r>
        <w:rPr>
          <w:i/>
          <w:iCs/>
        </w:rPr>
        <w:t>imageHeight</w:t>
      </w:r>
      <w:r>
        <w:t xml:space="preserve"> / </w:t>
      </w:r>
      <w:r>
        <w:rPr>
          <w:i/>
          <w:iCs/>
        </w:rPr>
        <w:t>denominator</w:t>
      </w:r>
    </w:p>
    <w:p w14:paraId="1198E754" w14:textId="77777777" w:rsidR="00B921FE" w:rsidRDefault="00000000">
      <w:pPr>
        <w:divId w:val="1713262024"/>
      </w:pPr>
      <w:bookmarkStart w:id="1158" w:name="_5134cdf6-5587-f2ce-b651-43c0ef01e752"/>
      <w:bookmarkEnd w:id="1158"/>
      <w:r>
        <w:rPr>
          <w:i/>
          <w:iCs/>
        </w:rPr>
        <w:t>s</w:t>
      </w:r>
      <w:r>
        <w:t xml:space="preserve"> = </w:t>
      </w:r>
      <w:r>
        <w:rPr>
          <w:rStyle w:val="HTMLTypewriter"/>
        </w:rPr>
        <w:t>skew_factor</w:t>
      </w:r>
      <w:r>
        <w:t xml:space="preserve"> / </w:t>
      </w:r>
      <w:r>
        <w:rPr>
          <w:i/>
          <w:iCs/>
        </w:rPr>
        <w:t>skewDenominator</w:t>
      </w:r>
    </w:p>
    <w:p w14:paraId="31EF2E53" w14:textId="77777777" w:rsidR="00B921FE" w:rsidRDefault="00000000">
      <w:pPr>
        <w:divId w:val="1713262024"/>
      </w:pPr>
      <w:bookmarkStart w:id="1159" w:name="_2ca9a3d4-177a-d0d4-b3a5-86bf6fb68305"/>
      <w:bookmarkEnd w:id="1159"/>
      <w:r>
        <w:t>where</w:t>
      </w:r>
    </w:p>
    <w:p w14:paraId="3FD0F175" w14:textId="77777777" w:rsidR="00B921FE" w:rsidRDefault="00000000">
      <w:pPr>
        <w:divId w:val="1713262024"/>
      </w:pPr>
      <w:bookmarkStart w:id="1160" w:name="_fde4f78c-90fe-d807-d71c-1079ec20b372"/>
      <w:bookmarkEnd w:id="1160"/>
      <w:r>
        <w:rPr>
          <w:i/>
          <w:iCs/>
        </w:rPr>
        <w:t>imageWidth</w:t>
      </w:r>
      <w:r>
        <w:t xml:space="preserve"> and </w:t>
      </w:r>
      <w:r>
        <w:rPr>
          <w:i/>
          <w:iCs/>
        </w:rPr>
        <w:t>imageHeight</w:t>
      </w:r>
      <w:r>
        <w:t xml:space="preserve"> are the output dimensions of the image item after applying all transformative properties, if any. If no transformative properties are associated with the item this translates respectively to the dimensions </w:t>
      </w:r>
      <w:r>
        <w:rPr>
          <w:rStyle w:val="HTMLTypewriter"/>
        </w:rPr>
        <w:t>image_width</w:t>
      </w:r>
      <w:r>
        <w:t xml:space="preserve"> and </w:t>
      </w:r>
      <w:r>
        <w:rPr>
          <w:rStyle w:val="HTMLTypewriter"/>
        </w:rPr>
        <w:t>image_height</w:t>
      </w:r>
      <w:r>
        <w:t xml:space="preserve"> in the </w:t>
      </w:r>
      <w:hyperlink w:anchor="ispe" w:history="1">
        <w:r>
          <w:rPr>
            <w:rStyle w:val="HTMLTypewriter"/>
            <w:color w:val="0000FF"/>
            <w:u w:val="single"/>
            <w:lang w:val="en"/>
          </w:rPr>
          <w:t>ImageSpatialExtentsProperty</w:t>
        </w:r>
      </w:hyperlink>
      <w:r>
        <w:t>.</w:t>
      </w:r>
    </w:p>
    <w:p w14:paraId="4DCBDE09" w14:textId="77777777" w:rsidR="00B921FE" w:rsidRDefault="00000000">
      <w:pPr>
        <w:pStyle w:val="Note"/>
        <w:divId w:val="625813267"/>
      </w:pPr>
      <w:bookmarkStart w:id="1161" w:name="_4fe251b2-4fc0-89a9-3abb-3898ad461d01"/>
      <w:bookmarkEnd w:id="1161"/>
      <w:r>
        <w:rPr>
          <w:rStyle w:val="notelabel"/>
        </w:rPr>
        <w:t>NOTE 3</w:t>
      </w:r>
      <w:r>
        <w:rPr>
          <w:rStyle w:val="notelabel"/>
        </w:rPr>
        <w:tab/>
      </w:r>
      <w:r>
        <w:t>By specifying the focal lengths and principal point as normalized by image dimensions, this allows for the intrinsic matrix to be scale invariant. For a camera system without skew, this means that the same intrinsic matrix can be used even if the sensor uses pixel binning to output images with varying number of pixels.</w:t>
      </w:r>
    </w:p>
    <w:p w14:paraId="2111D284" w14:textId="77777777" w:rsidR="00B921FE" w:rsidRDefault="00000000">
      <w:pPr>
        <w:pStyle w:val="Note"/>
        <w:divId w:val="150802119"/>
      </w:pPr>
      <w:bookmarkStart w:id="1162" w:name="_38370268-11fd-76e8-3fae-79330f30f8d8"/>
      <w:bookmarkEnd w:id="1162"/>
      <w:r>
        <w:rPr>
          <w:rStyle w:val="notelabel"/>
        </w:rPr>
        <w:t>NOTE 4</w:t>
      </w:r>
      <w:r>
        <w:rPr>
          <w:rStyle w:val="notelabel"/>
        </w:rPr>
        <w:tab/>
      </w:r>
      <w:r>
        <w:t>Formulas above use a floating-point division, not an integer division.</w:t>
      </w:r>
    </w:p>
    <w:p w14:paraId="43C5E439" w14:textId="77777777" w:rsidR="00B921FE" w:rsidRDefault="00000000">
      <w:pPr>
        <w:pStyle w:val="Heading4"/>
        <w:divId w:val="491676126"/>
      </w:pPr>
      <w:bookmarkStart w:id="1163" w:name="_02b04294-dd8a-cd96-375d-db942de35fcb"/>
      <w:bookmarkEnd w:id="1163"/>
      <w:r>
        <w:t>6.5.40.2</w:t>
      </w:r>
      <w:r>
        <w:tab/>
        <w:t>Syntax</w:t>
      </w:r>
    </w:p>
    <w:p w14:paraId="19D1497C" w14:textId="77777777" w:rsidR="00B921FE" w:rsidRDefault="00000000">
      <w:pPr>
        <w:pStyle w:val="Code"/>
        <w:divId w:val="491676126"/>
        <w:rPr>
          <w:color w:val="444444"/>
        </w:rPr>
      </w:pPr>
      <w:bookmarkStart w:id="1164" w:name="_eb5072f9-268e-9eb6-87da-5dbf1d54d80c"/>
      <w:bookmarkEnd w:id="1164"/>
      <w:r>
        <w:rPr>
          <w:color w:val="444444"/>
        </w:rPr>
        <w:t>aligned(8) class CameraIntrinsicMatrixProperty</w:t>
      </w:r>
      <w:r>
        <w:rPr>
          <w:color w:val="444444"/>
        </w:rPr>
        <w:br/>
        <w:t>extends ItemFullProperty('cmin', version = 0, flags) {</w:t>
      </w:r>
      <w:r>
        <w:rPr>
          <w:color w:val="444444"/>
        </w:rPr>
        <w:br/>
        <w:t>    signed int(32) focal_length_x;</w:t>
      </w:r>
      <w:r>
        <w:rPr>
          <w:color w:val="444444"/>
        </w:rPr>
        <w:br/>
        <w:t>    signed int(32) principal_point_x;</w:t>
      </w:r>
      <w:r>
        <w:rPr>
          <w:color w:val="444444"/>
        </w:rPr>
        <w:br/>
        <w:t>    signed int(32) principal_point_y;</w:t>
      </w:r>
      <w:r>
        <w:rPr>
          <w:color w:val="444444"/>
        </w:rPr>
        <w:br/>
      </w:r>
      <w:r>
        <w:rPr>
          <w:color w:val="444444"/>
        </w:rPr>
        <w:lastRenderedPageBreak/>
        <w:t>    if (flags &amp; 1) {</w:t>
      </w:r>
      <w:r>
        <w:rPr>
          <w:color w:val="444444"/>
        </w:rPr>
        <w:br/>
        <w:t>        signed int(32) focal_length_y;</w:t>
      </w:r>
      <w:r>
        <w:rPr>
          <w:color w:val="444444"/>
        </w:rPr>
        <w:br/>
        <w:t>        signed int(32) skew_factor;</w:t>
      </w:r>
      <w:r>
        <w:rPr>
          <w:color w:val="444444"/>
        </w:rPr>
        <w:br/>
        <w:t>    }</w:t>
      </w:r>
      <w:r>
        <w:rPr>
          <w:color w:val="444444"/>
        </w:rPr>
        <w:br/>
        <w:t>}</w:t>
      </w:r>
    </w:p>
    <w:p w14:paraId="0CFCC74F" w14:textId="77777777" w:rsidR="00B921FE" w:rsidRDefault="00000000">
      <w:pPr>
        <w:pStyle w:val="Heading4"/>
        <w:divId w:val="745802665"/>
      </w:pPr>
      <w:bookmarkStart w:id="1165" w:name="_73c0bc0a-dba4-75ec-dc02-5ab611024a78"/>
      <w:bookmarkEnd w:id="1165"/>
      <w:r>
        <w:t>6.5.40.3</w:t>
      </w:r>
      <w:r>
        <w:tab/>
        <w:t>Semantics</w:t>
      </w:r>
    </w:p>
    <w:p w14:paraId="5876CA16" w14:textId="77777777" w:rsidR="00B921FE" w:rsidRDefault="00000000">
      <w:pPr>
        <w:divId w:val="745802665"/>
      </w:pPr>
      <w:bookmarkStart w:id="1166" w:name="_bfe48313-8bd4-02fe-e232-4583c0f2decb"/>
      <w:bookmarkEnd w:id="1166"/>
      <w:r>
        <w:rPr>
          <w:rStyle w:val="HTMLTypewriter"/>
        </w:rPr>
        <w:t>(flags &amp; 1)</w:t>
      </w:r>
      <w:r>
        <w:t xml:space="preserve"> equal to 0 indicates that simplified intrinsics (no skew, square pixels) are used. </w:t>
      </w:r>
      <w:r>
        <w:rPr>
          <w:rStyle w:val="HTMLTypewriter"/>
        </w:rPr>
        <w:t>(flags &amp; 1)</w:t>
      </w:r>
      <w:r>
        <w:t xml:space="preserve"> equal to 1 indicates that full intrinsics are used.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6"/>
        <w:gridCol w:w="7635"/>
      </w:tblGrid>
      <w:tr w:rsidR="00B921FE" w14:paraId="4F032F78" w14:textId="77777777">
        <w:trPr>
          <w:divId w:val="745802665"/>
          <w:cantSplit/>
          <w:tblCellSpacing w:w="15" w:type="dxa"/>
        </w:trPr>
        <w:tc>
          <w:tcPr>
            <w:tcW w:w="0" w:type="auto"/>
            <w:hideMark/>
          </w:tcPr>
          <w:p w14:paraId="60338428" w14:textId="77777777" w:rsidR="00B921FE" w:rsidRDefault="00000000">
            <w:pPr>
              <w:jc w:val="left"/>
            </w:pPr>
            <w:bookmarkStart w:id="1167" w:name="_3e5e0079-b769-fdc5-e889-e4e7ee33782e"/>
            <w:bookmarkEnd w:id="1167"/>
            <w:r>
              <w:rPr>
                <w:rStyle w:val="HTMLTypewriter"/>
              </w:rPr>
              <w:t>focal_length_x</w:t>
            </w:r>
          </w:p>
        </w:tc>
        <w:tc>
          <w:tcPr>
            <w:tcW w:w="0" w:type="auto"/>
            <w:hideMark/>
          </w:tcPr>
          <w:p w14:paraId="3361EE64" w14:textId="77777777" w:rsidR="00B921FE" w:rsidRDefault="00000000">
            <w:bookmarkStart w:id="1168" w:name="_a1eaed11-e54e-7a70-93fd-d59f6ee45cd0"/>
            <w:bookmarkEnd w:id="1168"/>
            <w:r>
              <w:t>specifies the horizontal focal length of the camera in image widths.</w:t>
            </w:r>
          </w:p>
        </w:tc>
      </w:tr>
      <w:tr w:rsidR="00B921FE" w14:paraId="510452C8" w14:textId="77777777">
        <w:trPr>
          <w:divId w:val="745802665"/>
          <w:cantSplit/>
          <w:tblCellSpacing w:w="15" w:type="dxa"/>
        </w:trPr>
        <w:tc>
          <w:tcPr>
            <w:tcW w:w="0" w:type="auto"/>
            <w:hideMark/>
          </w:tcPr>
          <w:p w14:paraId="4840F0D3" w14:textId="77777777" w:rsidR="00B921FE" w:rsidRDefault="00000000">
            <w:pPr>
              <w:jc w:val="left"/>
            </w:pPr>
            <w:r>
              <w:rPr>
                <w:rStyle w:val="HTMLTypewriter"/>
              </w:rPr>
              <w:t>principal_point_x</w:t>
            </w:r>
          </w:p>
        </w:tc>
        <w:tc>
          <w:tcPr>
            <w:tcW w:w="0" w:type="auto"/>
            <w:hideMark/>
          </w:tcPr>
          <w:p w14:paraId="7E63AD82" w14:textId="77777777" w:rsidR="00B921FE" w:rsidRDefault="00000000">
            <w:bookmarkStart w:id="1169" w:name="_89a5790b-c7aa-212a-ae01-0f3d0dbf7fed"/>
            <w:bookmarkEnd w:id="1169"/>
            <w:r>
              <w:t>specifies the principal point x-coordinate in image widths.</w:t>
            </w:r>
          </w:p>
        </w:tc>
      </w:tr>
      <w:tr w:rsidR="00B921FE" w14:paraId="319A572E" w14:textId="77777777">
        <w:trPr>
          <w:divId w:val="745802665"/>
          <w:cantSplit/>
          <w:tblCellSpacing w:w="15" w:type="dxa"/>
        </w:trPr>
        <w:tc>
          <w:tcPr>
            <w:tcW w:w="0" w:type="auto"/>
            <w:hideMark/>
          </w:tcPr>
          <w:p w14:paraId="2DE8948E" w14:textId="77777777" w:rsidR="00B921FE" w:rsidRDefault="00000000">
            <w:pPr>
              <w:jc w:val="left"/>
            </w:pPr>
            <w:r>
              <w:rPr>
                <w:rStyle w:val="HTMLTypewriter"/>
              </w:rPr>
              <w:t>principal_point_y</w:t>
            </w:r>
          </w:p>
        </w:tc>
        <w:tc>
          <w:tcPr>
            <w:tcW w:w="0" w:type="auto"/>
            <w:hideMark/>
          </w:tcPr>
          <w:p w14:paraId="4E97D384" w14:textId="77777777" w:rsidR="00B921FE" w:rsidRDefault="00000000">
            <w:bookmarkStart w:id="1170" w:name="_4bf0496c-55b3-1b75-a35c-834390c911f9"/>
            <w:bookmarkEnd w:id="1170"/>
            <w:r>
              <w:t>specifies the principal point y-coordinate in image heights.</w:t>
            </w:r>
          </w:p>
        </w:tc>
      </w:tr>
      <w:tr w:rsidR="00B921FE" w14:paraId="539C667F" w14:textId="77777777">
        <w:trPr>
          <w:divId w:val="745802665"/>
          <w:cantSplit/>
          <w:tblCellSpacing w:w="15" w:type="dxa"/>
        </w:trPr>
        <w:tc>
          <w:tcPr>
            <w:tcW w:w="0" w:type="auto"/>
            <w:hideMark/>
          </w:tcPr>
          <w:p w14:paraId="090F4C97" w14:textId="77777777" w:rsidR="00B921FE" w:rsidRDefault="00000000">
            <w:pPr>
              <w:jc w:val="left"/>
            </w:pPr>
            <w:r>
              <w:rPr>
                <w:rStyle w:val="HTMLTypewriter"/>
              </w:rPr>
              <w:t>focal_length_y</w:t>
            </w:r>
          </w:p>
        </w:tc>
        <w:tc>
          <w:tcPr>
            <w:tcW w:w="0" w:type="auto"/>
            <w:hideMark/>
          </w:tcPr>
          <w:p w14:paraId="2AF9FE45" w14:textId="77777777" w:rsidR="00B921FE" w:rsidRDefault="00000000">
            <w:bookmarkStart w:id="1171" w:name="_1e5e791f-f400-bb4d-2138-0aa5c7e9a83d"/>
            <w:bookmarkEnd w:id="1171"/>
            <w:r>
              <w:t xml:space="preserve">specifies the vertical focal length of the camera in image heights. When not present, the value of </w:t>
            </w:r>
            <w:r>
              <w:rPr>
                <w:i/>
                <w:iCs/>
              </w:rPr>
              <w:t>f</w:t>
            </w:r>
            <w:r>
              <w:rPr>
                <w:i/>
                <w:iCs/>
                <w:vertAlign w:val="subscript"/>
              </w:rPr>
              <w:t>y</w:t>
            </w:r>
            <w:r>
              <w:t xml:space="preserve"> is inferred to be equal to </w:t>
            </w:r>
            <w:r>
              <w:rPr>
                <w:i/>
                <w:iCs/>
              </w:rPr>
              <w:t>f</w:t>
            </w:r>
            <w:r>
              <w:rPr>
                <w:i/>
                <w:iCs/>
                <w:vertAlign w:val="subscript"/>
              </w:rPr>
              <w:t>x</w:t>
            </w:r>
            <w:r>
              <w:t>.</w:t>
            </w:r>
          </w:p>
        </w:tc>
      </w:tr>
      <w:tr w:rsidR="00B921FE" w14:paraId="441031BA" w14:textId="77777777">
        <w:trPr>
          <w:divId w:val="745802665"/>
          <w:cantSplit/>
          <w:tblCellSpacing w:w="15" w:type="dxa"/>
        </w:trPr>
        <w:tc>
          <w:tcPr>
            <w:tcW w:w="0" w:type="auto"/>
            <w:hideMark/>
          </w:tcPr>
          <w:p w14:paraId="3214F047" w14:textId="77777777" w:rsidR="00B921FE" w:rsidRDefault="00000000">
            <w:pPr>
              <w:jc w:val="left"/>
            </w:pPr>
            <w:r>
              <w:rPr>
                <w:rStyle w:val="HTMLTypewriter"/>
              </w:rPr>
              <w:t>skew_factor</w:t>
            </w:r>
          </w:p>
        </w:tc>
        <w:tc>
          <w:tcPr>
            <w:tcW w:w="0" w:type="auto"/>
            <w:hideMark/>
          </w:tcPr>
          <w:p w14:paraId="68529AF9" w14:textId="77777777" w:rsidR="00B921FE" w:rsidRDefault="00000000">
            <w:bookmarkStart w:id="1172" w:name="_aa242a42-2f67-e569-6fab-88dcb9034ed3"/>
            <w:bookmarkEnd w:id="1172"/>
            <w:r>
              <w:t>specifies the camera system skew factor. When not present its value shall be implied to be 0.</w:t>
            </w:r>
          </w:p>
        </w:tc>
      </w:tr>
    </w:tbl>
    <w:p w14:paraId="3C507C4B" w14:textId="77777777" w:rsidR="00B921FE" w:rsidRDefault="00000000">
      <w:pPr>
        <w:pStyle w:val="Heading3"/>
        <w:divId w:val="1157266849"/>
      </w:pPr>
      <w:bookmarkStart w:id="1173" w:name="cexg"/>
      <w:bookmarkStart w:id="1174" w:name="_Toc225974960"/>
      <w:bookmarkEnd w:id="1173"/>
      <w:r>
        <w:t>6.5.41</w:t>
      </w:r>
      <w:r>
        <w:tab/>
        <w:t>Constrained extents grid</w:t>
      </w:r>
      <w:bookmarkEnd w:id="1174"/>
    </w:p>
    <w:p w14:paraId="76BD2D46" w14:textId="77777777" w:rsidR="00B921FE" w:rsidRDefault="00000000">
      <w:pPr>
        <w:pStyle w:val="Heading4"/>
        <w:divId w:val="1893225774"/>
      </w:pPr>
      <w:bookmarkStart w:id="1175" w:name="_fcabbbe9-d889-575e-b9c0-ae606da09b67"/>
      <w:bookmarkEnd w:id="1175"/>
      <w:r>
        <w:t>6.5.41.1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1EF4B69C" w14:textId="77777777">
        <w:trPr>
          <w:divId w:val="1893225774"/>
          <w:cantSplit/>
          <w:tblCellSpacing w:w="15" w:type="dxa"/>
        </w:trPr>
        <w:tc>
          <w:tcPr>
            <w:tcW w:w="0" w:type="auto"/>
            <w:hideMark/>
          </w:tcPr>
          <w:p w14:paraId="527EC313" w14:textId="77777777" w:rsidR="00B921FE" w:rsidRDefault="00000000">
            <w:pPr>
              <w:jc w:val="left"/>
            </w:pPr>
            <w:bookmarkStart w:id="1176" w:name="_6acd4ed9-f973-d256-2924-8d3bba885380"/>
            <w:bookmarkEnd w:id="1176"/>
            <w:r>
              <w:t>Box type</w:t>
            </w:r>
          </w:p>
        </w:tc>
        <w:tc>
          <w:tcPr>
            <w:tcW w:w="0" w:type="auto"/>
            <w:hideMark/>
          </w:tcPr>
          <w:p w14:paraId="640E9847" w14:textId="77777777" w:rsidR="00B921FE" w:rsidRDefault="00000000">
            <w:bookmarkStart w:id="1177" w:name="_c90d6c40-7362-69f0-4f79-677043065d9b"/>
            <w:bookmarkEnd w:id="1177"/>
            <w:r>
              <w:rPr>
                <w:rStyle w:val="HTMLTypewriter"/>
              </w:rPr>
              <w:t>'cexg'</w:t>
            </w:r>
          </w:p>
        </w:tc>
      </w:tr>
      <w:tr w:rsidR="00B921FE" w14:paraId="16416A67" w14:textId="77777777">
        <w:trPr>
          <w:divId w:val="1893225774"/>
          <w:cantSplit/>
          <w:tblCellSpacing w:w="15" w:type="dxa"/>
        </w:trPr>
        <w:tc>
          <w:tcPr>
            <w:tcW w:w="0" w:type="auto"/>
            <w:hideMark/>
          </w:tcPr>
          <w:p w14:paraId="2D0E37D8" w14:textId="77777777" w:rsidR="00B921FE" w:rsidRDefault="00000000">
            <w:pPr>
              <w:jc w:val="left"/>
            </w:pPr>
            <w:r>
              <w:t>Property type</w:t>
            </w:r>
          </w:p>
        </w:tc>
        <w:tc>
          <w:tcPr>
            <w:tcW w:w="0" w:type="auto"/>
            <w:hideMark/>
          </w:tcPr>
          <w:p w14:paraId="158123A7" w14:textId="77777777" w:rsidR="00B921FE" w:rsidRDefault="00000000">
            <w:bookmarkStart w:id="1178" w:name="_3203456e-77ec-9279-6d59-67c5bfd3a8a1"/>
            <w:bookmarkEnd w:id="1178"/>
            <w:r>
              <w:t>Descriptive item property</w:t>
            </w:r>
          </w:p>
        </w:tc>
      </w:tr>
      <w:tr w:rsidR="00B921FE" w14:paraId="3A842713" w14:textId="77777777">
        <w:trPr>
          <w:divId w:val="1893225774"/>
          <w:cantSplit/>
          <w:tblCellSpacing w:w="15" w:type="dxa"/>
        </w:trPr>
        <w:tc>
          <w:tcPr>
            <w:tcW w:w="0" w:type="auto"/>
            <w:hideMark/>
          </w:tcPr>
          <w:p w14:paraId="669BB5C0" w14:textId="77777777" w:rsidR="00B921FE" w:rsidRDefault="00000000">
            <w:pPr>
              <w:jc w:val="left"/>
            </w:pPr>
            <w:r>
              <w:t>Container</w:t>
            </w:r>
          </w:p>
        </w:tc>
        <w:tc>
          <w:tcPr>
            <w:tcW w:w="0" w:type="auto"/>
            <w:hideMark/>
          </w:tcPr>
          <w:p w14:paraId="7E9879C3" w14:textId="77777777" w:rsidR="00B921FE" w:rsidRDefault="00000000">
            <w:bookmarkStart w:id="1179" w:name="_a9e33082-7cc3-795e-1088-e3f96acdcad4"/>
            <w:bookmarkEnd w:id="1179"/>
            <w:r>
              <w:rPr>
                <w:rStyle w:val="HTMLTypewriter"/>
              </w:rPr>
              <w:t>ItemPropertyContainerBox</w:t>
            </w:r>
          </w:p>
        </w:tc>
      </w:tr>
      <w:tr w:rsidR="00B921FE" w14:paraId="031296F6" w14:textId="77777777">
        <w:trPr>
          <w:divId w:val="1893225774"/>
          <w:cantSplit/>
          <w:tblCellSpacing w:w="15" w:type="dxa"/>
        </w:trPr>
        <w:tc>
          <w:tcPr>
            <w:tcW w:w="0" w:type="auto"/>
            <w:hideMark/>
          </w:tcPr>
          <w:p w14:paraId="7ADBD9B1" w14:textId="77777777" w:rsidR="00B921FE" w:rsidRDefault="00000000">
            <w:pPr>
              <w:jc w:val="left"/>
            </w:pPr>
            <w:r>
              <w:t>Mandatory (per item)</w:t>
            </w:r>
          </w:p>
        </w:tc>
        <w:tc>
          <w:tcPr>
            <w:tcW w:w="0" w:type="auto"/>
            <w:hideMark/>
          </w:tcPr>
          <w:p w14:paraId="5F3B5AAD" w14:textId="77777777" w:rsidR="00B921FE" w:rsidRDefault="00000000">
            <w:bookmarkStart w:id="1180" w:name="_c41c8831-9d30-c7a8-077f-79b1535a756a"/>
            <w:bookmarkEnd w:id="1180"/>
            <w:r>
              <w:t>No</w:t>
            </w:r>
          </w:p>
        </w:tc>
      </w:tr>
      <w:tr w:rsidR="00B921FE" w14:paraId="4151BFF5" w14:textId="77777777">
        <w:trPr>
          <w:divId w:val="1893225774"/>
          <w:cantSplit/>
          <w:tblCellSpacing w:w="15" w:type="dxa"/>
        </w:trPr>
        <w:tc>
          <w:tcPr>
            <w:tcW w:w="0" w:type="auto"/>
            <w:hideMark/>
          </w:tcPr>
          <w:p w14:paraId="7B36155C" w14:textId="77777777" w:rsidR="00B921FE" w:rsidRDefault="00000000">
            <w:pPr>
              <w:jc w:val="left"/>
            </w:pPr>
            <w:r>
              <w:t>Quantity (per item)</w:t>
            </w:r>
          </w:p>
        </w:tc>
        <w:tc>
          <w:tcPr>
            <w:tcW w:w="0" w:type="auto"/>
            <w:hideMark/>
          </w:tcPr>
          <w:p w14:paraId="64DE5AE4" w14:textId="77777777" w:rsidR="00B921FE" w:rsidRDefault="00000000">
            <w:bookmarkStart w:id="1181" w:name="_35e00944-9087-910f-ece3-f03fc17e8aa0"/>
            <w:bookmarkEnd w:id="1181"/>
            <w:r>
              <w:t>At most one</w:t>
            </w:r>
          </w:p>
        </w:tc>
      </w:tr>
    </w:tbl>
    <w:p w14:paraId="783DFFC1" w14:textId="77777777" w:rsidR="00B921FE" w:rsidRDefault="00000000">
      <w:pPr>
        <w:divId w:val="1893225774"/>
      </w:pPr>
      <w:bookmarkStart w:id="1182" w:name="_31e57ab9-f41e-db0f-c50d-777ff2b97ed5"/>
      <w:bookmarkEnd w:id="1182"/>
      <w:r>
        <w:t xml:space="preserve">The </w:t>
      </w:r>
      <w:r>
        <w:rPr>
          <w:rStyle w:val="HTMLTypewriter"/>
        </w:rPr>
        <w:t>ConstrainedExtentsGridProperty</w:t>
      </w:r>
      <w:r>
        <w:t xml:space="preserve"> descriptive item property indicates that each extent of the associated image item in the </w:t>
      </w:r>
      <w:r>
        <w:rPr>
          <w:rStyle w:val="HTMLTypewriter"/>
        </w:rPr>
        <w:t>ItemLocationBox</w:t>
      </w:r>
      <w:r>
        <w:t xml:space="preserve"> is constrained to enclose data units of the item that are extractable as a contiguous byte range and are independently decodable and renderable as image tiles.</w:t>
      </w:r>
    </w:p>
    <w:p w14:paraId="7D898293" w14:textId="77777777" w:rsidR="00B921FE" w:rsidRDefault="00000000">
      <w:pPr>
        <w:divId w:val="1893225774"/>
      </w:pPr>
      <w:bookmarkStart w:id="1183" w:name="_9ccdbc9e-58ab-59b2-6c71-e98f8c22db56"/>
      <w:bookmarkEnd w:id="1183"/>
      <w:r>
        <w:t xml:space="preserve">The configuration data needed to decode each extent independently may be present in the </w:t>
      </w:r>
      <w:r>
        <w:rPr>
          <w:rStyle w:val="HTMLTypewriter"/>
        </w:rPr>
        <w:t>ExtentDecoderConfigurationRecord</w:t>
      </w:r>
      <w:r>
        <w:t xml:space="preserve"> within the </w:t>
      </w:r>
      <w:r>
        <w:rPr>
          <w:rStyle w:val="HTMLTypewriter"/>
        </w:rPr>
        <w:t>ConstrainedExtentsGridProperty</w:t>
      </w:r>
      <w:r>
        <w:t xml:space="preserve">. If the configuration data is not present in the </w:t>
      </w:r>
      <w:r>
        <w:rPr>
          <w:rStyle w:val="HTMLTypewriter"/>
        </w:rPr>
        <w:t>ConstrainedExtentsGridProperty</w:t>
      </w:r>
      <w:r>
        <w:t>, all data units or properties required to configure the decoder and decode an image tile shall be declared in the decoder configuration and initialization properties associated with the image item.</w:t>
      </w:r>
    </w:p>
    <w:p w14:paraId="1F633E29" w14:textId="77777777" w:rsidR="00B921FE" w:rsidRDefault="00000000">
      <w:pPr>
        <w:divId w:val="1893225774"/>
      </w:pPr>
      <w:bookmarkStart w:id="1184" w:name="_600c352d-87aa-926c-ea5c-b8c75c325f96"/>
      <w:bookmarkEnd w:id="1184"/>
      <w:r>
        <w:t>The reconstructed image of the associated image item is formed from one or more image tiles in a given grid order within a larger canvas.</w:t>
      </w:r>
    </w:p>
    <w:p w14:paraId="3D546F01" w14:textId="77777777" w:rsidR="00B921FE" w:rsidRDefault="00000000">
      <w:pPr>
        <w:divId w:val="1893225774"/>
      </w:pPr>
      <w:bookmarkStart w:id="1185" w:name="_e49db630-1d84-1644-bb26-ccd86b7ea3b6"/>
      <w:bookmarkEnd w:id="1185"/>
      <w:r>
        <w:t xml:space="preserve">The image tiles corresponding to the extents are inserted in row-major order, top-row first, left to right, in the order of the extents for the associated image item within the </w:t>
      </w:r>
      <w:r>
        <w:rPr>
          <w:rStyle w:val="HTMLTypewriter"/>
        </w:rPr>
        <w:t>ItemLocationBox</w:t>
      </w:r>
      <w:r>
        <w:t xml:space="preserve">. The value of </w:t>
      </w:r>
      <w:r>
        <w:rPr>
          <w:rStyle w:val="HTMLTypewriter"/>
        </w:rPr>
        <w:t>extent_count</w:t>
      </w:r>
      <w:r>
        <w:t xml:space="preserve"> within the </w:t>
      </w:r>
      <w:r>
        <w:rPr>
          <w:rStyle w:val="HTMLTypewriter"/>
        </w:rPr>
        <w:t>ItemLocationBox</w:t>
      </w:r>
      <w:r>
        <w:t xml:space="preserve"> shall be equal to </w:t>
      </w:r>
      <w:r>
        <w:rPr>
          <w:rStyle w:val="HTMLTypewriter"/>
        </w:rPr>
        <w:t>(1+rows_minus_one)*(1+columns_minus_one)</w:t>
      </w:r>
      <w:r>
        <w:t xml:space="preserve">. All image tiles shall have exactly the same width and height, </w:t>
      </w:r>
      <w:r>
        <w:rPr>
          <w:rStyle w:val="HTMLTypewriter"/>
        </w:rPr>
        <w:t>image_tile_width</w:t>
      </w:r>
      <w:r>
        <w:t xml:space="preserve"> and </w:t>
      </w:r>
      <w:r>
        <w:rPr>
          <w:rStyle w:val="HTMLTypewriter"/>
        </w:rPr>
        <w:t>image_tile_height</w:t>
      </w:r>
      <w:r>
        <w:t xml:space="preserve">. The reconstructed image is formed by tiling the image tiles into a grid with a column width equal to </w:t>
      </w:r>
      <w:r>
        <w:rPr>
          <w:rStyle w:val="HTMLTypewriter"/>
        </w:rPr>
        <w:t>image_tile_width</w:t>
      </w:r>
      <w:r>
        <w:t xml:space="preserve"> and a row height equal to </w:t>
      </w:r>
      <w:r>
        <w:rPr>
          <w:rStyle w:val="HTMLTypewriter"/>
        </w:rPr>
        <w:t>image_tile_height</w:t>
      </w:r>
      <w:r>
        <w:t xml:space="preserve">, without gap or overlap. The grid of image tiles shall completely “cover” the reconstructed image of the associated image item, where </w:t>
      </w:r>
      <w:r>
        <w:rPr>
          <w:rStyle w:val="HTMLTypewriter"/>
        </w:rPr>
        <w:t>image_tile_width*columns</w:t>
      </w:r>
      <w:r>
        <w:t xml:space="preserve"> is greater than or equal to </w:t>
      </w:r>
      <w:r>
        <w:rPr>
          <w:rStyle w:val="HTMLTypewriter"/>
        </w:rPr>
        <w:t>image_width</w:t>
      </w:r>
      <w:r>
        <w:t xml:space="preserve"> and </w:t>
      </w:r>
      <w:r>
        <w:rPr>
          <w:rStyle w:val="HTMLTypewriter"/>
        </w:rPr>
        <w:t>image_tile_height*rows</w:t>
      </w:r>
      <w:r>
        <w:t xml:space="preserve"> is greater than or equal to </w:t>
      </w:r>
      <w:r>
        <w:rPr>
          <w:rStyle w:val="HTMLTypewriter"/>
        </w:rPr>
        <w:t>image_height</w:t>
      </w:r>
      <w:r>
        <w:t xml:space="preserve">, where </w:t>
      </w:r>
      <w:r>
        <w:rPr>
          <w:rStyle w:val="HTMLTypewriter"/>
        </w:rPr>
        <w:t>image_width</w:t>
      </w:r>
      <w:r>
        <w:t xml:space="preserve"> and </w:t>
      </w:r>
      <w:r>
        <w:rPr>
          <w:rStyle w:val="HTMLTypewriter"/>
        </w:rPr>
        <w:t>image_height</w:t>
      </w:r>
      <w:r>
        <w:t xml:space="preserve"> are signalled in the </w:t>
      </w:r>
      <w:hyperlink w:anchor="ispe" w:history="1">
        <w:r>
          <w:rPr>
            <w:rStyle w:val="HTMLTypewriter"/>
            <w:color w:val="0000FF"/>
            <w:u w:val="single"/>
            <w:lang w:val="en"/>
          </w:rPr>
          <w:t>ImageSpatialExtentsProperty</w:t>
        </w:r>
      </w:hyperlink>
      <w:r>
        <w:t xml:space="preserve"> associated with the image item.</w:t>
      </w:r>
    </w:p>
    <w:p w14:paraId="6B335779" w14:textId="77777777" w:rsidR="00B921FE" w:rsidRDefault="00000000">
      <w:pPr>
        <w:divId w:val="1893225774"/>
      </w:pPr>
      <w:bookmarkStart w:id="1186" w:name="_04c37892-715c-4087-449b-7bbf24899ebe"/>
      <w:bookmarkEnd w:id="1186"/>
      <w:r>
        <w:lastRenderedPageBreak/>
        <w:t xml:space="preserve">The </w:t>
      </w:r>
      <w:r>
        <w:rPr>
          <w:rStyle w:val="HTMLTypewriter"/>
        </w:rPr>
        <w:t>flags</w:t>
      </w:r>
      <w:r>
        <w:t xml:space="preserve"> field is used to signal image tiles related information. The following </w:t>
      </w:r>
      <w:r>
        <w:rPr>
          <w:rStyle w:val="HTMLTypewriter"/>
        </w:rPr>
        <w:t>flags</w:t>
      </w:r>
      <w:r>
        <w:t xml:space="preserve"> values are defined.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42"/>
        <w:gridCol w:w="6109"/>
      </w:tblGrid>
      <w:tr w:rsidR="00B921FE" w14:paraId="470B370B" w14:textId="77777777">
        <w:trPr>
          <w:divId w:val="1893225774"/>
          <w:cantSplit/>
          <w:tblCellSpacing w:w="15" w:type="dxa"/>
        </w:trPr>
        <w:tc>
          <w:tcPr>
            <w:tcW w:w="0" w:type="auto"/>
            <w:hideMark/>
          </w:tcPr>
          <w:p w14:paraId="2BAF9C31" w14:textId="77777777" w:rsidR="00B921FE" w:rsidRDefault="00000000">
            <w:pPr>
              <w:jc w:val="left"/>
            </w:pPr>
            <w:bookmarkStart w:id="1187" w:name="_e649364a-3481-f233-e866-bee0ac79f5ec"/>
            <w:bookmarkEnd w:id="1187"/>
            <w:r>
              <w:t xml:space="preserve">0x000001 </w:t>
            </w:r>
            <w:r>
              <w:rPr>
                <w:rStyle w:val="HTMLTypewriter"/>
              </w:rPr>
              <w:t>field_length_flag</w:t>
            </w:r>
          </w:p>
        </w:tc>
        <w:tc>
          <w:tcPr>
            <w:tcW w:w="0" w:type="auto"/>
            <w:hideMark/>
          </w:tcPr>
          <w:p w14:paraId="0B07D88C" w14:textId="77777777" w:rsidR="00B921FE" w:rsidRDefault="00000000">
            <w:bookmarkStart w:id="1188" w:name="_c008af34-bc45-6dbe-a072-fcecf78c3647"/>
            <w:bookmarkEnd w:id="1188"/>
            <w:r>
              <w:t xml:space="preserve">when set to 1 specifies that the length of the fields </w:t>
            </w:r>
            <w:r>
              <w:rPr>
                <w:rStyle w:val="HTMLTypewriter"/>
              </w:rPr>
              <w:t>image_tile_width</w:t>
            </w:r>
            <w:r>
              <w:t xml:space="preserve"> and </w:t>
            </w:r>
            <w:r>
              <w:rPr>
                <w:rStyle w:val="HTMLTypewriter"/>
              </w:rPr>
              <w:t>image_tile_height</w:t>
            </w:r>
            <w:r>
              <w:t xml:space="preserve"> is 32 bits. When </w:t>
            </w:r>
            <w:r>
              <w:rPr>
                <w:rStyle w:val="HTMLTypewriter"/>
              </w:rPr>
              <w:t>field_length_flag</w:t>
            </w:r>
            <w:r>
              <w:t xml:space="preserve"> is set to 0 specifies that the length of the fields </w:t>
            </w:r>
            <w:r>
              <w:rPr>
                <w:rStyle w:val="HTMLTypewriter"/>
              </w:rPr>
              <w:t>image_tile_width</w:t>
            </w:r>
            <w:r>
              <w:t xml:space="preserve"> and </w:t>
            </w:r>
            <w:r>
              <w:rPr>
                <w:rStyle w:val="HTMLTypewriter"/>
              </w:rPr>
              <w:t>image_tile_height</w:t>
            </w:r>
            <w:r>
              <w:t xml:space="preserve"> is 16 bits.</w:t>
            </w:r>
          </w:p>
        </w:tc>
      </w:tr>
      <w:tr w:rsidR="00B921FE" w14:paraId="6FB4087F" w14:textId="77777777">
        <w:trPr>
          <w:divId w:val="1893225774"/>
          <w:cantSplit/>
          <w:tblCellSpacing w:w="15" w:type="dxa"/>
        </w:trPr>
        <w:tc>
          <w:tcPr>
            <w:tcW w:w="0" w:type="auto"/>
            <w:hideMark/>
          </w:tcPr>
          <w:p w14:paraId="144B8614" w14:textId="77777777" w:rsidR="00B921FE" w:rsidRDefault="00000000">
            <w:pPr>
              <w:jc w:val="left"/>
            </w:pPr>
            <w:r>
              <w:t xml:space="preserve">0x000002 </w:t>
            </w:r>
            <w:r>
              <w:rPr>
                <w:rStyle w:val="HTMLTypewriter"/>
              </w:rPr>
              <w:t>tile_config_info_present_flag</w:t>
            </w:r>
          </w:p>
        </w:tc>
        <w:tc>
          <w:tcPr>
            <w:tcW w:w="0" w:type="auto"/>
            <w:hideMark/>
          </w:tcPr>
          <w:p w14:paraId="30636204" w14:textId="77777777" w:rsidR="00B921FE" w:rsidRDefault="00000000">
            <w:bookmarkStart w:id="1189" w:name="_9f208a2f-1012-da7b-5aa6-d7d5f93df9cb"/>
            <w:bookmarkEnd w:id="1189"/>
            <w:r>
              <w:t xml:space="preserve">when set to 1, specifies that the decoder configuration data needed to decode each extent independently is present in the </w:t>
            </w:r>
            <w:r>
              <w:rPr>
                <w:rStyle w:val="HTMLTypewriter"/>
              </w:rPr>
              <w:t>ConstrainedExtentsGridProperty</w:t>
            </w:r>
            <w:r>
              <w:t xml:space="preserve">. When </w:t>
            </w:r>
            <w:r>
              <w:rPr>
                <w:rStyle w:val="HTMLTypewriter"/>
              </w:rPr>
              <w:t>tile_config_info_present_flag</w:t>
            </w:r>
            <w:r>
              <w:t xml:space="preserve"> is set to 0, all data units or properties required to configure the decoder and decode the extent independently shall be declared in the decoder configuration and initialization properties associated with the image item.</w:t>
            </w:r>
          </w:p>
        </w:tc>
      </w:tr>
    </w:tbl>
    <w:p w14:paraId="68B6D031" w14:textId="77777777" w:rsidR="00B921FE" w:rsidRDefault="00000000">
      <w:pPr>
        <w:pStyle w:val="Heading4"/>
        <w:divId w:val="1688633053"/>
      </w:pPr>
      <w:bookmarkStart w:id="1190" w:name="_9aa589e1-1a35-42a2-de6b-bdfd5b38e75a"/>
      <w:bookmarkEnd w:id="1190"/>
      <w:r>
        <w:t>6.5.41.2</w:t>
      </w:r>
      <w:r>
        <w:tab/>
        <w:t>Syntax</w:t>
      </w:r>
    </w:p>
    <w:p w14:paraId="485DE2C2" w14:textId="77777777" w:rsidR="00B921FE" w:rsidRDefault="00000000">
      <w:pPr>
        <w:pStyle w:val="Code"/>
        <w:divId w:val="1688633053"/>
        <w:rPr>
          <w:color w:val="444444"/>
        </w:rPr>
      </w:pPr>
      <w:bookmarkStart w:id="1191" w:name="_1981df2a-83f2-ed3a-9b94-46f9fab05165"/>
      <w:bookmarkEnd w:id="1191"/>
      <w:r>
        <w:rPr>
          <w:color w:val="444444"/>
        </w:rPr>
        <w:t>aligned(8) class ConstrainedExtentsGridProperty</w:t>
      </w:r>
      <w:r>
        <w:rPr>
          <w:color w:val="444444"/>
        </w:rPr>
        <w:br/>
        <w:t>extends ItemFullProperty('cexg', version = 0, flags) {</w:t>
      </w:r>
      <w:r>
        <w:rPr>
          <w:color w:val="444444"/>
        </w:rPr>
        <w:br/>
        <w:t>    // this is a temporary, non-parsable variable</w:t>
      </w:r>
      <w:r>
        <w:rPr>
          <w:color w:val="444444"/>
        </w:rPr>
        <w:br/>
        <w:t>    unsigned int FieldLength = ((flags &amp; field_length_flag) + 1) * 16;</w:t>
      </w:r>
      <w:r>
        <w:rPr>
          <w:color w:val="444444"/>
        </w:rPr>
        <w:br/>
        <w:t>    unsigned int(16) rows_minus_one;</w:t>
      </w:r>
      <w:r>
        <w:rPr>
          <w:color w:val="444444"/>
        </w:rPr>
        <w:br/>
        <w:t>    unsigned int(16) columns_minus_one;</w:t>
      </w:r>
      <w:r>
        <w:rPr>
          <w:color w:val="444444"/>
        </w:rPr>
        <w:br/>
        <w:t>    unsigned int(FieldLength) image_tile_width;</w:t>
      </w:r>
      <w:r>
        <w:rPr>
          <w:color w:val="444444"/>
        </w:rPr>
        <w:br/>
        <w:t>    unsigned int(FieldLength) image_tile_height;</w:t>
      </w:r>
      <w:r>
        <w:rPr>
          <w:color w:val="444444"/>
        </w:rPr>
        <w:br/>
      </w:r>
      <w:r>
        <w:rPr>
          <w:color w:val="444444"/>
        </w:rPr>
        <w:br/>
        <w:t>    if (flags &amp; tile_config_info_present_flag) {</w:t>
      </w:r>
      <w:r>
        <w:rPr>
          <w:color w:val="444444"/>
        </w:rPr>
        <w:br/>
        <w:t>        ExtentDecoderConfigurationRecord() extent_config;</w:t>
      </w:r>
      <w:r>
        <w:rPr>
          <w:color w:val="444444"/>
        </w:rPr>
        <w:br/>
        <w:t>    }</w:t>
      </w:r>
      <w:r>
        <w:rPr>
          <w:color w:val="444444"/>
        </w:rPr>
        <w:br/>
        <w:t>}</w:t>
      </w:r>
    </w:p>
    <w:p w14:paraId="54D10916" w14:textId="77777777" w:rsidR="00B921FE" w:rsidRDefault="00000000">
      <w:pPr>
        <w:pStyle w:val="Heading4"/>
        <w:divId w:val="580873455"/>
      </w:pPr>
      <w:bookmarkStart w:id="1192" w:name="_8f00f488-efde-7dc4-fe52-bb7160d4b970"/>
      <w:bookmarkEnd w:id="1192"/>
      <w:r>
        <w:t>6.5.41.3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53"/>
        <w:gridCol w:w="5798"/>
      </w:tblGrid>
      <w:tr w:rsidR="00B921FE" w14:paraId="45FC3AAF" w14:textId="77777777">
        <w:trPr>
          <w:divId w:val="580873455"/>
          <w:cantSplit/>
          <w:tblCellSpacing w:w="15" w:type="dxa"/>
        </w:trPr>
        <w:tc>
          <w:tcPr>
            <w:tcW w:w="0" w:type="auto"/>
            <w:hideMark/>
          </w:tcPr>
          <w:p w14:paraId="72567E4F" w14:textId="77777777" w:rsidR="00B921FE" w:rsidRDefault="00000000">
            <w:pPr>
              <w:jc w:val="left"/>
            </w:pPr>
            <w:bookmarkStart w:id="1193" w:name="_1dd222fd-0b1f-3ad6-67a3-7c809cc65f9d"/>
            <w:bookmarkEnd w:id="1193"/>
            <w:r>
              <w:rPr>
                <w:rStyle w:val="HTMLTypewriter"/>
              </w:rPr>
              <w:t>image_tile_width</w:t>
            </w:r>
            <w:r>
              <w:t xml:space="preserve">, </w:t>
            </w:r>
            <w:r>
              <w:rPr>
                <w:rStyle w:val="HTMLTypewriter"/>
              </w:rPr>
              <w:t>image_tile_height</w:t>
            </w:r>
          </w:p>
        </w:tc>
        <w:tc>
          <w:tcPr>
            <w:tcW w:w="0" w:type="auto"/>
            <w:hideMark/>
          </w:tcPr>
          <w:p w14:paraId="7B389D6C" w14:textId="77777777" w:rsidR="00B921FE" w:rsidRDefault="00000000">
            <w:bookmarkStart w:id="1194" w:name="_bf84af5d-923c-65c7-c2d6-6c30f8b9dcf0"/>
            <w:bookmarkEnd w:id="1194"/>
            <w:r>
              <w:t>specify respectively the width and height in pixels of the image tiles.</w:t>
            </w:r>
          </w:p>
        </w:tc>
      </w:tr>
      <w:tr w:rsidR="00B921FE" w14:paraId="55B9A5C3" w14:textId="77777777">
        <w:trPr>
          <w:divId w:val="580873455"/>
          <w:cantSplit/>
          <w:tblCellSpacing w:w="15" w:type="dxa"/>
        </w:trPr>
        <w:tc>
          <w:tcPr>
            <w:tcW w:w="0" w:type="auto"/>
            <w:hideMark/>
          </w:tcPr>
          <w:p w14:paraId="78642E8D" w14:textId="77777777" w:rsidR="00B921FE" w:rsidRDefault="00000000">
            <w:pPr>
              <w:jc w:val="left"/>
            </w:pPr>
            <w:r>
              <w:rPr>
                <w:rStyle w:val="HTMLTypewriter"/>
              </w:rPr>
              <w:t>rows_minus_one</w:t>
            </w:r>
            <w:r>
              <w:t xml:space="preserve">, </w:t>
            </w:r>
            <w:r>
              <w:rPr>
                <w:rStyle w:val="HTMLTypewriter"/>
              </w:rPr>
              <w:t>columns_minus_one</w:t>
            </w:r>
          </w:p>
        </w:tc>
        <w:tc>
          <w:tcPr>
            <w:tcW w:w="0" w:type="auto"/>
            <w:hideMark/>
          </w:tcPr>
          <w:p w14:paraId="365AD567" w14:textId="77777777" w:rsidR="00B921FE" w:rsidRDefault="00000000">
            <w:bookmarkStart w:id="1195" w:name="_3bf17244-8417-c605-240e-cc3a4eb3293d"/>
            <w:bookmarkEnd w:id="1195"/>
            <w:r>
              <w:t>specify the number of rows of image tiles, and the number of image tiles per row. The value is one less than the number of rows or columns respectively. Image tiles enclosed in extents populate the top row first, followed by the second row and following rows, in the order of extents.</w:t>
            </w:r>
          </w:p>
        </w:tc>
      </w:tr>
      <w:tr w:rsidR="00B921FE" w14:paraId="365452B9" w14:textId="77777777">
        <w:trPr>
          <w:divId w:val="580873455"/>
          <w:cantSplit/>
          <w:tblCellSpacing w:w="15" w:type="dxa"/>
        </w:trPr>
        <w:tc>
          <w:tcPr>
            <w:tcW w:w="0" w:type="auto"/>
            <w:hideMark/>
          </w:tcPr>
          <w:p w14:paraId="4E18FF68" w14:textId="77777777" w:rsidR="00B921FE" w:rsidRDefault="00000000">
            <w:pPr>
              <w:jc w:val="left"/>
            </w:pPr>
            <w:r>
              <w:rPr>
                <w:rStyle w:val="HTMLTypewriter"/>
              </w:rPr>
              <w:t>ExtentDecoderConfigurationRecord</w:t>
            </w:r>
          </w:p>
        </w:tc>
        <w:tc>
          <w:tcPr>
            <w:tcW w:w="0" w:type="auto"/>
            <w:hideMark/>
          </w:tcPr>
          <w:p w14:paraId="300B2341" w14:textId="77777777" w:rsidR="00B921FE" w:rsidRDefault="00000000">
            <w:bookmarkStart w:id="1196" w:name="_fb2724c9-7efa-d81d-5bf5-89e13c33485d"/>
            <w:bookmarkEnd w:id="1196"/>
            <w:r>
              <w:t>is the decoder configuration record needed to decode the corresponding extents. The decoder configuration record is specific and defined by the image coding format used for encoding the extent data.</w:t>
            </w:r>
          </w:p>
        </w:tc>
      </w:tr>
    </w:tbl>
    <w:p w14:paraId="5BF66271" w14:textId="77777777" w:rsidR="00B921FE" w:rsidRDefault="00000000">
      <w:pPr>
        <w:pStyle w:val="Heading3"/>
        <w:divId w:val="2115128392"/>
      </w:pPr>
      <w:bookmarkStart w:id="1197" w:name="dadj"/>
      <w:bookmarkStart w:id="1198" w:name="_Toc225974961"/>
      <w:bookmarkEnd w:id="1197"/>
      <w:r>
        <w:t>6.5.42</w:t>
      </w:r>
      <w:r>
        <w:tab/>
        <w:t>Disparity adjustment information</w:t>
      </w:r>
      <w:bookmarkEnd w:id="1198"/>
    </w:p>
    <w:p w14:paraId="162B5DB9" w14:textId="77777777" w:rsidR="00B921FE" w:rsidRDefault="00000000">
      <w:pPr>
        <w:pStyle w:val="Heading4"/>
        <w:divId w:val="1484590499"/>
      </w:pPr>
      <w:bookmarkStart w:id="1199" w:name="_78085149-2777-8030-711e-2c95fa85216e"/>
      <w:bookmarkEnd w:id="1199"/>
      <w:r>
        <w:t>6.5.42.1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4"/>
        <w:gridCol w:w="2956"/>
      </w:tblGrid>
      <w:tr w:rsidR="00B921FE" w14:paraId="78A2AC0F" w14:textId="77777777">
        <w:trPr>
          <w:divId w:val="1484590499"/>
          <w:cantSplit/>
          <w:tblCellSpacing w:w="15" w:type="dxa"/>
        </w:trPr>
        <w:tc>
          <w:tcPr>
            <w:tcW w:w="0" w:type="auto"/>
            <w:hideMark/>
          </w:tcPr>
          <w:p w14:paraId="18B73F6D" w14:textId="77777777" w:rsidR="00B921FE" w:rsidRDefault="00000000">
            <w:pPr>
              <w:jc w:val="left"/>
            </w:pPr>
            <w:bookmarkStart w:id="1200" w:name="_9bae4770-5820-9a74-ead2-e25d6db358fb"/>
            <w:bookmarkEnd w:id="1200"/>
            <w:r>
              <w:t>Box type</w:t>
            </w:r>
          </w:p>
        </w:tc>
        <w:tc>
          <w:tcPr>
            <w:tcW w:w="0" w:type="auto"/>
            <w:hideMark/>
          </w:tcPr>
          <w:p w14:paraId="4908FB6F" w14:textId="77777777" w:rsidR="00B921FE" w:rsidRDefault="00000000">
            <w:bookmarkStart w:id="1201" w:name="_e5cc2850-2b85-4e82-f72f-aab3b8330670"/>
            <w:bookmarkEnd w:id="1201"/>
            <w:r>
              <w:rPr>
                <w:rStyle w:val="HTMLTypewriter"/>
              </w:rPr>
              <w:t>'dadj'</w:t>
            </w:r>
          </w:p>
        </w:tc>
      </w:tr>
      <w:tr w:rsidR="00B921FE" w14:paraId="7A4525DA" w14:textId="77777777">
        <w:trPr>
          <w:divId w:val="1484590499"/>
          <w:cantSplit/>
          <w:tblCellSpacing w:w="15" w:type="dxa"/>
        </w:trPr>
        <w:tc>
          <w:tcPr>
            <w:tcW w:w="0" w:type="auto"/>
            <w:hideMark/>
          </w:tcPr>
          <w:p w14:paraId="13AFBA61" w14:textId="77777777" w:rsidR="00B921FE" w:rsidRDefault="00000000">
            <w:pPr>
              <w:jc w:val="left"/>
            </w:pPr>
            <w:r>
              <w:t>Property type</w:t>
            </w:r>
          </w:p>
        </w:tc>
        <w:tc>
          <w:tcPr>
            <w:tcW w:w="0" w:type="auto"/>
            <w:hideMark/>
          </w:tcPr>
          <w:p w14:paraId="578DE98A" w14:textId="77777777" w:rsidR="00B921FE" w:rsidRDefault="00000000">
            <w:bookmarkStart w:id="1202" w:name="_45a3a9b8-81b7-008e-d3d9-8a534e99d1e3"/>
            <w:bookmarkEnd w:id="1202"/>
            <w:r>
              <w:t>Descriptive item property</w:t>
            </w:r>
          </w:p>
        </w:tc>
      </w:tr>
      <w:tr w:rsidR="00B921FE" w14:paraId="4895C112" w14:textId="77777777">
        <w:trPr>
          <w:divId w:val="1484590499"/>
          <w:cantSplit/>
          <w:tblCellSpacing w:w="15" w:type="dxa"/>
        </w:trPr>
        <w:tc>
          <w:tcPr>
            <w:tcW w:w="0" w:type="auto"/>
            <w:hideMark/>
          </w:tcPr>
          <w:p w14:paraId="49CA0A6A" w14:textId="77777777" w:rsidR="00B921FE" w:rsidRDefault="00000000">
            <w:pPr>
              <w:jc w:val="left"/>
            </w:pPr>
            <w:r>
              <w:t>Container</w:t>
            </w:r>
          </w:p>
        </w:tc>
        <w:tc>
          <w:tcPr>
            <w:tcW w:w="0" w:type="auto"/>
            <w:hideMark/>
          </w:tcPr>
          <w:p w14:paraId="66FE65D6" w14:textId="77777777" w:rsidR="00B921FE" w:rsidRDefault="00000000">
            <w:bookmarkStart w:id="1203" w:name="_70a4d271-f5ec-6d67-c26b-3a09c70fdfe1"/>
            <w:bookmarkEnd w:id="1203"/>
            <w:r>
              <w:rPr>
                <w:rStyle w:val="HTMLTypewriter"/>
              </w:rPr>
              <w:t>ItemPropertyContainerBox</w:t>
            </w:r>
          </w:p>
        </w:tc>
      </w:tr>
      <w:tr w:rsidR="00B921FE" w14:paraId="74694541" w14:textId="77777777">
        <w:trPr>
          <w:divId w:val="1484590499"/>
          <w:cantSplit/>
          <w:tblCellSpacing w:w="15" w:type="dxa"/>
        </w:trPr>
        <w:tc>
          <w:tcPr>
            <w:tcW w:w="0" w:type="auto"/>
            <w:hideMark/>
          </w:tcPr>
          <w:p w14:paraId="341CB2D2" w14:textId="77777777" w:rsidR="00B921FE" w:rsidRDefault="00000000">
            <w:pPr>
              <w:jc w:val="left"/>
            </w:pPr>
            <w:r>
              <w:t>Mandatory (per associated identifier value)</w:t>
            </w:r>
          </w:p>
        </w:tc>
        <w:tc>
          <w:tcPr>
            <w:tcW w:w="0" w:type="auto"/>
            <w:hideMark/>
          </w:tcPr>
          <w:p w14:paraId="4C04EF9D" w14:textId="77777777" w:rsidR="00B921FE" w:rsidRDefault="00000000">
            <w:bookmarkStart w:id="1204" w:name="_744ad353-19bc-de43-9f48-1722f4130e9d"/>
            <w:bookmarkEnd w:id="1204"/>
            <w:r>
              <w:t>No</w:t>
            </w:r>
          </w:p>
        </w:tc>
      </w:tr>
      <w:tr w:rsidR="00B921FE" w14:paraId="0B8AEE05" w14:textId="77777777">
        <w:trPr>
          <w:divId w:val="1484590499"/>
          <w:cantSplit/>
          <w:tblCellSpacing w:w="15" w:type="dxa"/>
        </w:trPr>
        <w:tc>
          <w:tcPr>
            <w:tcW w:w="0" w:type="auto"/>
            <w:hideMark/>
          </w:tcPr>
          <w:p w14:paraId="0592CC0C" w14:textId="77777777" w:rsidR="00B921FE" w:rsidRDefault="00000000">
            <w:pPr>
              <w:jc w:val="left"/>
            </w:pPr>
            <w:r>
              <w:t>Quantity (per associated identifier value)</w:t>
            </w:r>
          </w:p>
        </w:tc>
        <w:tc>
          <w:tcPr>
            <w:tcW w:w="0" w:type="auto"/>
            <w:hideMark/>
          </w:tcPr>
          <w:p w14:paraId="6BAA9E61" w14:textId="77777777" w:rsidR="00B921FE" w:rsidRDefault="00000000">
            <w:bookmarkStart w:id="1205" w:name="_28b89a1e-3f3f-41ec-3b0c-fcc350d6bfcb"/>
            <w:bookmarkEnd w:id="1205"/>
            <w:r>
              <w:t>At most one</w:t>
            </w:r>
          </w:p>
        </w:tc>
      </w:tr>
    </w:tbl>
    <w:p w14:paraId="6BD9F62D" w14:textId="77777777" w:rsidR="00B921FE" w:rsidRDefault="00000000">
      <w:pPr>
        <w:divId w:val="1484590499"/>
      </w:pPr>
      <w:bookmarkStart w:id="1206" w:name="_9bf2fa58-7851-0f22-0c56-049e6803e51e"/>
      <w:bookmarkEnd w:id="1206"/>
      <w:r>
        <w:lastRenderedPageBreak/>
        <w:t>The disparity adjustment descriptive item property defines the suggested global disparity adjustment amount for a stereo pair.</w:t>
      </w:r>
    </w:p>
    <w:p w14:paraId="23C61DAD" w14:textId="77777777" w:rsidR="00B921FE" w:rsidRDefault="00000000">
      <w:pPr>
        <w:divId w:val="1484590499"/>
      </w:pPr>
      <w:bookmarkStart w:id="1207" w:name="_7426707e-1f36-bcdb-3f88-c291b93d8b09"/>
      <w:bookmarkEnd w:id="1207"/>
      <w:r>
        <w:t xml:space="preserve">This item property should only be associated with an item or entity group that describes a stereo pair. If associated with a stereo pair entity group, the </w:t>
      </w:r>
      <w:r>
        <w:rPr>
          <w:rStyle w:val="HTMLTypewriter"/>
        </w:rPr>
        <w:t>FileTypeBox</w:t>
      </w:r>
      <w:r>
        <w:t xml:space="preserve"> or the </w:t>
      </w:r>
      <w:r>
        <w:rPr>
          <w:rStyle w:val="HTMLTypewriter"/>
        </w:rPr>
        <w:t>ExtendedTypeBox</w:t>
      </w:r>
      <w:r>
        <w:t xml:space="preserve"> associated with the </w:t>
      </w:r>
      <w:r>
        <w:rPr>
          <w:rStyle w:val="HTMLTypewriter"/>
        </w:rPr>
        <w:t>FileTypeBox</w:t>
      </w:r>
      <w:r>
        <w:t xml:space="preserve"> shall indicate that the requirements of the </w:t>
      </w:r>
      <w:r>
        <w:rPr>
          <w:rStyle w:val="HTMLTypewriter"/>
        </w:rPr>
        <w:t>'unif'</w:t>
      </w:r>
      <w:r>
        <w:t xml:space="preserve"> brand apply in the file.</w:t>
      </w:r>
    </w:p>
    <w:p w14:paraId="026D3CF5" w14:textId="77777777" w:rsidR="00B921FE" w:rsidRDefault="00000000">
      <w:pPr>
        <w:pStyle w:val="Heading4"/>
        <w:divId w:val="601835549"/>
      </w:pPr>
      <w:bookmarkStart w:id="1208" w:name="_85cd9acb-90da-e41e-e8bf-241f7ed937fe"/>
      <w:bookmarkEnd w:id="1208"/>
      <w:r>
        <w:t>6.5.42.2</w:t>
      </w:r>
      <w:r>
        <w:tab/>
        <w:t>Syntax</w:t>
      </w:r>
    </w:p>
    <w:p w14:paraId="33C844F1" w14:textId="77777777" w:rsidR="00B921FE" w:rsidRDefault="00000000">
      <w:pPr>
        <w:pStyle w:val="Code"/>
        <w:divId w:val="601835549"/>
        <w:rPr>
          <w:color w:val="444444"/>
        </w:rPr>
      </w:pPr>
      <w:bookmarkStart w:id="1209" w:name="_281cbab6-21ab-63b1-1597-ffafec0f17a2"/>
      <w:bookmarkEnd w:id="1209"/>
      <w:r>
        <w:rPr>
          <w:color w:val="444444"/>
        </w:rPr>
        <w:t>aligned(8) class DisparityAdjustmentProperty</w:t>
      </w:r>
      <w:r>
        <w:rPr>
          <w:color w:val="444444"/>
        </w:rPr>
        <w:br/>
        <w:t>extends ItemFullProperty('dadj', version = 0, flags = 0) {</w:t>
      </w:r>
      <w:r>
        <w:rPr>
          <w:color w:val="444444"/>
        </w:rPr>
        <w:br/>
        <w:t>    signed int(32) disparity_adjustment;</w:t>
      </w:r>
      <w:r>
        <w:rPr>
          <w:color w:val="444444"/>
        </w:rPr>
        <w:br/>
        <w:t>}</w:t>
      </w:r>
    </w:p>
    <w:p w14:paraId="2509A566" w14:textId="77777777" w:rsidR="00B921FE" w:rsidRDefault="00000000">
      <w:pPr>
        <w:pStyle w:val="Heading4"/>
        <w:divId w:val="77601260"/>
      </w:pPr>
      <w:bookmarkStart w:id="1210" w:name="_412450b7-2a45-d9d8-26ac-5eb4d65d3f1a"/>
      <w:bookmarkEnd w:id="1210"/>
      <w:r>
        <w:t>6.5.42.3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7275"/>
      </w:tblGrid>
      <w:tr w:rsidR="00B921FE" w14:paraId="4747A0C4" w14:textId="77777777">
        <w:trPr>
          <w:divId w:val="77601260"/>
          <w:cantSplit/>
          <w:tblCellSpacing w:w="15" w:type="dxa"/>
        </w:trPr>
        <w:tc>
          <w:tcPr>
            <w:tcW w:w="0" w:type="auto"/>
            <w:hideMark/>
          </w:tcPr>
          <w:p w14:paraId="7E1B0E58" w14:textId="77777777" w:rsidR="00B921FE" w:rsidRDefault="00000000">
            <w:pPr>
              <w:jc w:val="left"/>
            </w:pPr>
            <w:bookmarkStart w:id="1211" w:name="_9d8885a6-e550-85ae-665f-1ede2ffd131b"/>
            <w:bookmarkEnd w:id="1211"/>
            <w:r>
              <w:rPr>
                <w:rStyle w:val="HTMLTypewriter"/>
              </w:rPr>
              <w:t>disparity_adjustment</w:t>
            </w:r>
          </w:p>
        </w:tc>
        <w:tc>
          <w:tcPr>
            <w:tcW w:w="0" w:type="auto"/>
            <w:hideMark/>
          </w:tcPr>
          <w:p w14:paraId="6F02536E" w14:textId="77777777" w:rsidR="00B921FE" w:rsidRDefault="00000000">
            <w:bookmarkStart w:id="1212" w:name="_ae7d1ad8-e175-0ff3-d53e-5fe925a00900"/>
            <w:bookmarkEnd w:id="1212"/>
            <w:r>
              <w:t>in units of 1/10 000 image widths. Positive values denote increased disparity with respect to parallel view direction.</w:t>
            </w:r>
          </w:p>
        </w:tc>
      </w:tr>
    </w:tbl>
    <w:p w14:paraId="21EF5825" w14:textId="77777777" w:rsidR="00B921FE" w:rsidRDefault="00000000">
      <w:pPr>
        <w:pStyle w:val="Heading3"/>
        <w:divId w:val="788351832"/>
      </w:pPr>
      <w:bookmarkStart w:id="1213" w:name="stag"/>
      <w:bookmarkStart w:id="1214" w:name="_Toc225974962"/>
      <w:bookmarkEnd w:id="1213"/>
      <w:r>
        <w:t>6.5.43</w:t>
      </w:r>
      <w:r>
        <w:tab/>
        <w:t>Stereo aggressors</w:t>
      </w:r>
      <w:bookmarkEnd w:id="1214"/>
    </w:p>
    <w:p w14:paraId="76154E38" w14:textId="77777777" w:rsidR="00B921FE" w:rsidRDefault="00000000">
      <w:pPr>
        <w:pStyle w:val="Heading4"/>
        <w:divId w:val="1907180490"/>
      </w:pPr>
      <w:bookmarkStart w:id="1215" w:name="_0024f059-c2f7-ab80-0a98-427d06d802fc"/>
      <w:bookmarkEnd w:id="1215"/>
      <w:r>
        <w:t>6.5.43.1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4"/>
        <w:gridCol w:w="2956"/>
      </w:tblGrid>
      <w:tr w:rsidR="00B921FE" w14:paraId="00E83520" w14:textId="77777777">
        <w:trPr>
          <w:divId w:val="1907180490"/>
          <w:cantSplit/>
          <w:tblCellSpacing w:w="15" w:type="dxa"/>
        </w:trPr>
        <w:tc>
          <w:tcPr>
            <w:tcW w:w="0" w:type="auto"/>
            <w:hideMark/>
          </w:tcPr>
          <w:p w14:paraId="2A669ED3" w14:textId="77777777" w:rsidR="00B921FE" w:rsidRDefault="00000000">
            <w:pPr>
              <w:jc w:val="left"/>
            </w:pPr>
            <w:bookmarkStart w:id="1216" w:name="_6e3dc25f-f9f4-27a3-dc0a-ff7f4cf7007e"/>
            <w:bookmarkEnd w:id="1216"/>
            <w:r>
              <w:t>Box type</w:t>
            </w:r>
          </w:p>
        </w:tc>
        <w:tc>
          <w:tcPr>
            <w:tcW w:w="0" w:type="auto"/>
            <w:hideMark/>
          </w:tcPr>
          <w:p w14:paraId="3DE7CE75" w14:textId="77777777" w:rsidR="00B921FE" w:rsidRDefault="00000000">
            <w:bookmarkStart w:id="1217" w:name="_7ea20fdf-cf36-2f4d-baf6-ba23e0ae28fb"/>
            <w:bookmarkEnd w:id="1217"/>
            <w:r>
              <w:rPr>
                <w:rStyle w:val="HTMLTypewriter"/>
              </w:rPr>
              <w:t>'stag'</w:t>
            </w:r>
          </w:p>
        </w:tc>
      </w:tr>
      <w:tr w:rsidR="00B921FE" w14:paraId="4971A810" w14:textId="77777777">
        <w:trPr>
          <w:divId w:val="1907180490"/>
          <w:cantSplit/>
          <w:tblCellSpacing w:w="15" w:type="dxa"/>
        </w:trPr>
        <w:tc>
          <w:tcPr>
            <w:tcW w:w="0" w:type="auto"/>
            <w:hideMark/>
          </w:tcPr>
          <w:p w14:paraId="674ABF33" w14:textId="77777777" w:rsidR="00B921FE" w:rsidRDefault="00000000">
            <w:pPr>
              <w:jc w:val="left"/>
            </w:pPr>
            <w:r>
              <w:t>Property type</w:t>
            </w:r>
          </w:p>
        </w:tc>
        <w:tc>
          <w:tcPr>
            <w:tcW w:w="0" w:type="auto"/>
            <w:hideMark/>
          </w:tcPr>
          <w:p w14:paraId="3995F8AC" w14:textId="77777777" w:rsidR="00B921FE" w:rsidRDefault="00000000">
            <w:bookmarkStart w:id="1218" w:name="_d27e470d-73bd-129b-c348-f94e8307b8e9"/>
            <w:bookmarkEnd w:id="1218"/>
            <w:r>
              <w:t>Descriptive item property</w:t>
            </w:r>
          </w:p>
        </w:tc>
      </w:tr>
      <w:tr w:rsidR="00B921FE" w14:paraId="221FB139" w14:textId="77777777">
        <w:trPr>
          <w:divId w:val="1907180490"/>
          <w:cantSplit/>
          <w:tblCellSpacing w:w="15" w:type="dxa"/>
        </w:trPr>
        <w:tc>
          <w:tcPr>
            <w:tcW w:w="0" w:type="auto"/>
            <w:hideMark/>
          </w:tcPr>
          <w:p w14:paraId="284955E4" w14:textId="77777777" w:rsidR="00B921FE" w:rsidRDefault="00000000">
            <w:pPr>
              <w:jc w:val="left"/>
            </w:pPr>
            <w:r>
              <w:t>Container</w:t>
            </w:r>
          </w:p>
        </w:tc>
        <w:tc>
          <w:tcPr>
            <w:tcW w:w="0" w:type="auto"/>
            <w:hideMark/>
          </w:tcPr>
          <w:p w14:paraId="2070CAC5" w14:textId="77777777" w:rsidR="00B921FE" w:rsidRDefault="00000000">
            <w:bookmarkStart w:id="1219" w:name="_63eadce3-0d28-17d2-896a-a63c2ee84e8f"/>
            <w:bookmarkEnd w:id="1219"/>
            <w:r>
              <w:rPr>
                <w:rStyle w:val="HTMLTypewriter"/>
              </w:rPr>
              <w:t>ItemPropertyContainerBox</w:t>
            </w:r>
          </w:p>
        </w:tc>
      </w:tr>
      <w:tr w:rsidR="00B921FE" w14:paraId="503996D5" w14:textId="77777777">
        <w:trPr>
          <w:divId w:val="1907180490"/>
          <w:cantSplit/>
          <w:tblCellSpacing w:w="15" w:type="dxa"/>
        </w:trPr>
        <w:tc>
          <w:tcPr>
            <w:tcW w:w="0" w:type="auto"/>
            <w:hideMark/>
          </w:tcPr>
          <w:p w14:paraId="34DEA063" w14:textId="77777777" w:rsidR="00B921FE" w:rsidRDefault="00000000">
            <w:pPr>
              <w:jc w:val="left"/>
            </w:pPr>
            <w:r>
              <w:t>Mandatory (per associated identifier value)</w:t>
            </w:r>
          </w:p>
        </w:tc>
        <w:tc>
          <w:tcPr>
            <w:tcW w:w="0" w:type="auto"/>
            <w:hideMark/>
          </w:tcPr>
          <w:p w14:paraId="5BBBD725" w14:textId="77777777" w:rsidR="00B921FE" w:rsidRDefault="00000000">
            <w:bookmarkStart w:id="1220" w:name="_7fb7d10c-8e84-5f4c-568f-2821fb308f62"/>
            <w:bookmarkEnd w:id="1220"/>
            <w:r>
              <w:t>No</w:t>
            </w:r>
          </w:p>
        </w:tc>
      </w:tr>
      <w:tr w:rsidR="00B921FE" w14:paraId="4F974A0A" w14:textId="77777777">
        <w:trPr>
          <w:divId w:val="1907180490"/>
          <w:cantSplit/>
          <w:tblCellSpacing w:w="15" w:type="dxa"/>
        </w:trPr>
        <w:tc>
          <w:tcPr>
            <w:tcW w:w="0" w:type="auto"/>
            <w:hideMark/>
          </w:tcPr>
          <w:p w14:paraId="4C5C54E7" w14:textId="77777777" w:rsidR="00B921FE" w:rsidRDefault="00000000">
            <w:pPr>
              <w:jc w:val="left"/>
            </w:pPr>
            <w:r>
              <w:t>Quantity (per associated identifier value)</w:t>
            </w:r>
          </w:p>
        </w:tc>
        <w:tc>
          <w:tcPr>
            <w:tcW w:w="0" w:type="auto"/>
            <w:hideMark/>
          </w:tcPr>
          <w:p w14:paraId="0D31EE80" w14:textId="77777777" w:rsidR="00B921FE" w:rsidRDefault="00000000">
            <w:bookmarkStart w:id="1221" w:name="_d5f06f0d-04f0-da0f-0ed9-7847a2af4176"/>
            <w:bookmarkEnd w:id="1221"/>
            <w:r>
              <w:t>Zero or more</w:t>
            </w:r>
          </w:p>
        </w:tc>
      </w:tr>
    </w:tbl>
    <w:p w14:paraId="7A003B8B" w14:textId="77777777" w:rsidR="00B921FE" w:rsidRDefault="00000000">
      <w:pPr>
        <w:divId w:val="1907180490"/>
      </w:pPr>
      <w:bookmarkStart w:id="1222" w:name="_2d712a50-0ea8-757e-5ce5-09a33caecd3a"/>
      <w:bookmarkEnd w:id="1222"/>
      <w:r>
        <w:t>The stereo aggressors descriptive item property specifies the presence and characteristics of stereo aggressors detected within a stereo pair. Stereo aggressors are identified as elements that potentially cause discomfort when viewing the stereo pair on a stereoscopic display. This item property allows to identify and characterize these aggressors in detail.</w:t>
      </w:r>
    </w:p>
    <w:p w14:paraId="75F9427F" w14:textId="77777777" w:rsidR="00B921FE" w:rsidRDefault="00000000">
      <w:pPr>
        <w:divId w:val="1907180490"/>
      </w:pPr>
      <w:bookmarkStart w:id="1223" w:name="_2c926dc8-072e-0a19-5b64-59a952854632"/>
      <w:bookmarkEnd w:id="1223"/>
      <w:r>
        <w:t>This item property, when present, shall be used with an image item or an entity group that represents a stereo pair. It can also be associated with other items not representing a stereo pair only if those items also belong to a stereo pair entity group so it is clear in which stereo context it applies. If associated with a stereo pair entity group (</w:t>
      </w:r>
      <w:r>
        <w:rPr>
          <w:rStyle w:val="HTMLTypewriter"/>
        </w:rPr>
        <w:t>'ster'</w:t>
      </w:r>
      <w:r>
        <w:t xml:space="preserve"> or </w:t>
      </w:r>
      <w:r>
        <w:rPr>
          <w:rStyle w:val="HTMLTypewriter"/>
        </w:rPr>
        <w:t>'stem'</w:t>
      </w:r>
      <w:r>
        <w:t xml:space="preserve">), the </w:t>
      </w:r>
      <w:r>
        <w:rPr>
          <w:rStyle w:val="HTMLTypewriter"/>
        </w:rPr>
        <w:t>'unif'</w:t>
      </w:r>
      <w:r>
        <w:t xml:space="preserve"> brand shall be present in the compatible brands.</w:t>
      </w:r>
    </w:p>
    <w:p w14:paraId="7678FDD7" w14:textId="77777777" w:rsidR="00B921FE" w:rsidRDefault="00000000">
      <w:pPr>
        <w:divId w:val="1907180490"/>
      </w:pPr>
      <w:bookmarkStart w:id="1224" w:name="_a9fdbce8-edc3-3aa3-8c84-a0b52b83b26e"/>
      <w:bookmarkEnd w:id="1224"/>
      <w:r>
        <w:t>If this item property is associated with another item in addition to the stereo pair entity group, it serves as a hint that the aggressors described by the property are localized to that specific item. For example, this can be used to indicate that a “Lens occlusion” is present in only the left or right image item, or using a region item, in a specific region of an image item. Multiple stereo aggressor properties may be associated with the same image item or entity group representing a stereo pair since not all aggressors may be localized to the same area.</w:t>
      </w:r>
    </w:p>
    <w:p w14:paraId="1AAF1D1D" w14:textId="77777777" w:rsidR="00B921FE" w:rsidRDefault="00000000">
      <w:pPr>
        <w:pStyle w:val="Note"/>
        <w:divId w:val="491455157"/>
      </w:pPr>
      <w:bookmarkStart w:id="1225" w:name="_6a0c31cd-ad8d-a6ca-3262-6e2d02394248"/>
      <w:bookmarkEnd w:id="1225"/>
      <w:r>
        <w:rPr>
          <w:rStyle w:val="notelabel"/>
        </w:rPr>
        <w:t>NOTE 1</w:t>
      </w:r>
      <w:r>
        <w:rPr>
          <w:rStyle w:val="notelabel"/>
        </w:rPr>
        <w:tab/>
      </w:r>
      <w:r>
        <w:t>An image item can be associated with multiple stereo pair entity groups; however a stereo aggressor can only apply to a specific entity group, which is why there is a requirement that the stereo aggressor has to be associated with a stereo pair entity group.</w:t>
      </w:r>
    </w:p>
    <w:p w14:paraId="4AFCACB0" w14:textId="77777777" w:rsidR="00B921FE" w:rsidRDefault="00000000">
      <w:pPr>
        <w:pStyle w:val="Note"/>
        <w:divId w:val="1790009823"/>
      </w:pPr>
      <w:bookmarkStart w:id="1226" w:name="_b7f4301b-fb12-f354-efca-7aabf8407b75"/>
      <w:bookmarkEnd w:id="1226"/>
      <w:r>
        <w:rPr>
          <w:rStyle w:val="notelabel"/>
        </w:rPr>
        <w:t>NOTE 2</w:t>
      </w:r>
      <w:r>
        <w:rPr>
          <w:rStyle w:val="notelabel"/>
        </w:rPr>
        <w:tab/>
      </w:r>
      <w:r>
        <w:t xml:space="preserve">As localization of the stereo aggressors is indicated with item property associations, all stereo aggressors within a single </w:t>
      </w:r>
      <w:r>
        <w:rPr>
          <w:rStyle w:val="HTMLTypewriter"/>
        </w:rPr>
        <w:t>StereoAggressorsProperty</w:t>
      </w:r>
      <w:r>
        <w:t xml:space="preserve"> box need to share the same localization. Specifying multiple unique localizations requires using multiple </w:t>
      </w:r>
      <w:r>
        <w:rPr>
          <w:rStyle w:val="HTMLTypewriter"/>
        </w:rPr>
        <w:t>StereoAggressorsProperty</w:t>
      </w:r>
      <w:r>
        <w:t xml:space="preserve"> boxes.</w:t>
      </w:r>
    </w:p>
    <w:p w14:paraId="5A79BCE5" w14:textId="77777777" w:rsidR="00B921FE" w:rsidRDefault="00000000">
      <w:pPr>
        <w:divId w:val="1907180490"/>
      </w:pPr>
      <w:bookmarkStart w:id="1227" w:name="_56f6b335-1470-67a4-1427-fcd5b5d08905"/>
      <w:bookmarkEnd w:id="1227"/>
      <w:r>
        <w:t xml:space="preserve">The </w:t>
      </w:r>
      <w:r>
        <w:rPr>
          <w:rStyle w:val="HTMLTypewriter"/>
        </w:rPr>
        <w:t>aggressor_severity</w:t>
      </w:r>
      <w:r>
        <w:t xml:space="preserve"> shall be interpreted as follows:</w:t>
      </w:r>
    </w:p>
    <w:p w14:paraId="0B5078AF" w14:textId="77777777" w:rsidR="00B921FE" w:rsidRDefault="00000000">
      <w:pPr>
        <w:pStyle w:val="ListParagraph"/>
        <w:numPr>
          <w:ilvl w:val="0"/>
          <w:numId w:val="24"/>
        </w:numPr>
        <w:divId w:val="1153178248"/>
        <w:rPr>
          <w:rFonts w:eastAsia="Times New Roman"/>
        </w:rPr>
      </w:pPr>
      <w:bookmarkStart w:id="1228" w:name="_8955b1cd-f0f7-3356-3d6a-6dbefa509f84"/>
      <w:bookmarkEnd w:id="1228"/>
      <w:r>
        <w:rPr>
          <w:rFonts w:eastAsia="Times New Roman"/>
        </w:rPr>
        <w:t xml:space="preserve">A value of 0 indicates an unknown severity. The file creator has no recommendation for the reader. </w:t>
      </w:r>
    </w:p>
    <w:p w14:paraId="29327CBC" w14:textId="77777777" w:rsidR="00B921FE" w:rsidRDefault="00000000">
      <w:pPr>
        <w:pStyle w:val="ListParagraph"/>
        <w:numPr>
          <w:ilvl w:val="0"/>
          <w:numId w:val="24"/>
        </w:numPr>
        <w:divId w:val="1153178248"/>
        <w:rPr>
          <w:rFonts w:eastAsia="Times New Roman"/>
        </w:rPr>
      </w:pPr>
      <w:bookmarkStart w:id="1229" w:name="_a409cce5-44e2-8001-e549-dc9bdd99f6e1"/>
      <w:bookmarkEnd w:id="1229"/>
      <w:r>
        <w:rPr>
          <w:rFonts w:eastAsia="Times New Roman"/>
        </w:rPr>
        <w:lastRenderedPageBreak/>
        <w:t xml:space="preserve">A value of 1 to 42 (inclusive) indicates a mild severity. The file creator recommends that sensitive viewers are warned about potential discomfort when viewing in stereo. </w:t>
      </w:r>
    </w:p>
    <w:p w14:paraId="10E803C1" w14:textId="77777777" w:rsidR="00B921FE" w:rsidRDefault="00000000">
      <w:pPr>
        <w:pStyle w:val="ListParagraph"/>
        <w:numPr>
          <w:ilvl w:val="0"/>
          <w:numId w:val="24"/>
        </w:numPr>
        <w:divId w:val="1153178248"/>
        <w:rPr>
          <w:rFonts w:eastAsia="Times New Roman"/>
        </w:rPr>
      </w:pPr>
      <w:bookmarkStart w:id="1230" w:name="_3d3046ff-1d56-9803-bd73-5a98cc7c8f86"/>
      <w:bookmarkEnd w:id="1230"/>
      <w:r>
        <w:rPr>
          <w:rFonts w:eastAsia="Times New Roman"/>
        </w:rPr>
        <w:t xml:space="preserve">A value of 43 to 84 (inclusive) indicates a medium severity. The file creator recommends that all viewers are warned about potential discomfort when viewing in stereo. </w:t>
      </w:r>
    </w:p>
    <w:p w14:paraId="2FE4B338" w14:textId="77777777" w:rsidR="00B921FE" w:rsidRDefault="00000000">
      <w:pPr>
        <w:pStyle w:val="ListParagraph"/>
        <w:numPr>
          <w:ilvl w:val="0"/>
          <w:numId w:val="24"/>
        </w:numPr>
        <w:divId w:val="1153178248"/>
        <w:rPr>
          <w:rFonts w:eastAsia="Times New Roman"/>
        </w:rPr>
      </w:pPr>
      <w:bookmarkStart w:id="1231" w:name="_fea7181d-4d07-98fb-aad1-ac926462d89c"/>
      <w:bookmarkEnd w:id="1231"/>
      <w:r>
        <w:rPr>
          <w:rFonts w:eastAsia="Times New Roman"/>
        </w:rPr>
        <w:t xml:space="preserve">A value of 85 to 127 (inclusive) indicates a high severity. The file creator recommends that all viewers are warned about potential discomfort when viewed in stereo and that viewing should default to monoscopic rather than stereoscopic display unless overridden by the viewer. </w:t>
      </w:r>
    </w:p>
    <w:p w14:paraId="73BC3658" w14:textId="77777777" w:rsidR="00B921FE" w:rsidRDefault="00000000">
      <w:pPr>
        <w:divId w:val="1907180490"/>
      </w:pPr>
      <w:bookmarkStart w:id="1232" w:name="_5c508082-a6b5-879a-43b0-07e34990018a"/>
      <w:bookmarkEnd w:id="1232"/>
      <w:r>
        <w:t xml:space="preserve">If </w:t>
      </w:r>
      <w:r>
        <w:rPr>
          <w:rStyle w:val="HTMLTypewriter"/>
        </w:rPr>
        <w:t>sub_type_uri</w:t>
      </w:r>
      <w:r>
        <w:t xml:space="preserve"> is not specified for a specific aggressor, the </w:t>
      </w:r>
      <w:r>
        <w:rPr>
          <w:rStyle w:val="HTMLTypewriter"/>
        </w:rPr>
        <w:t>aggressor_severity</w:t>
      </w:r>
      <w:r>
        <w:t xml:space="preserve"> is a relative measure only used to provide the viewer recommendations above and to rank the aggressors in the file relative to each other. If </w:t>
      </w:r>
      <w:r>
        <w:rPr>
          <w:rStyle w:val="HTMLTypewriter"/>
        </w:rPr>
        <w:t>sub_type_uri</w:t>
      </w:r>
      <w:r>
        <w:t xml:space="preserve"> is specified for an aggressor, </w:t>
      </w:r>
      <w:r>
        <w:rPr>
          <w:rStyle w:val="HTMLTypewriter"/>
        </w:rPr>
        <w:t>aggressor_severity</w:t>
      </w:r>
      <w:r>
        <w:t xml:space="preserve"> shall be an absolute measure that can be compared between files.</w:t>
      </w:r>
    </w:p>
    <w:p w14:paraId="167DC75B" w14:textId="77777777" w:rsidR="00B921FE" w:rsidRDefault="00000000">
      <w:pPr>
        <w:pStyle w:val="Heading4"/>
        <w:divId w:val="790368443"/>
      </w:pPr>
      <w:bookmarkStart w:id="1233" w:name="_aa540623-7d3e-4e9e-881b-893f6a0e79b5"/>
      <w:bookmarkEnd w:id="1233"/>
      <w:r>
        <w:t>6.5.43.2</w:t>
      </w:r>
      <w:r>
        <w:tab/>
        <w:t>Syntax</w:t>
      </w:r>
    </w:p>
    <w:p w14:paraId="7255AB6C" w14:textId="77777777" w:rsidR="00B921FE" w:rsidRDefault="00000000">
      <w:pPr>
        <w:pStyle w:val="Code"/>
        <w:divId w:val="790368443"/>
        <w:rPr>
          <w:color w:val="444444"/>
        </w:rPr>
      </w:pPr>
      <w:bookmarkStart w:id="1234" w:name="_25b57e15-9fa1-9a22-abf1-69e3de0cdd10"/>
      <w:bookmarkEnd w:id="1234"/>
      <w:r>
        <w:rPr>
          <w:color w:val="444444"/>
        </w:rPr>
        <w:t>aligned(8) class StereoAggressorsProperty</w:t>
      </w:r>
      <w:r>
        <w:rPr>
          <w:color w:val="444444"/>
        </w:rPr>
        <w:br/>
        <w:t>extends ItemFullProperty('stag', version = 0, flags = 0) {</w:t>
      </w:r>
      <w:r>
        <w:rPr>
          <w:color w:val="444444"/>
        </w:rPr>
        <w:br/>
        <w:t>    unsigned int(8) aggressor_count_minus_one;</w:t>
      </w:r>
      <w:r>
        <w:rPr>
          <w:color w:val="444444"/>
        </w:rPr>
        <w:br/>
        <w:t>    for (int i = 1; i &lt;= aggressor_count_minus_one + 1; i++) {</w:t>
      </w:r>
      <w:r>
        <w:rPr>
          <w:color w:val="444444"/>
        </w:rPr>
        <w:br/>
        <w:t>        unsigned int(8) aggressor_type;</w:t>
      </w:r>
      <w:r>
        <w:rPr>
          <w:color w:val="444444"/>
        </w:rPr>
        <w:br/>
        <w:t>        unsigned int(1) sub_type_present;</w:t>
      </w:r>
      <w:r>
        <w:rPr>
          <w:color w:val="444444"/>
        </w:rPr>
        <w:br/>
        <w:t>        unsigned int(7) aggressor_severity;</w:t>
      </w:r>
      <w:r>
        <w:rPr>
          <w:color w:val="444444"/>
        </w:rPr>
        <w:br/>
        <w:t>        if (sub_type_present) {</w:t>
      </w:r>
      <w:r>
        <w:rPr>
          <w:color w:val="444444"/>
        </w:rPr>
        <w:br/>
        <w:t>            utf8string sub_type_uri;</w:t>
      </w:r>
      <w:r>
        <w:rPr>
          <w:color w:val="444444"/>
        </w:rPr>
        <w:br/>
        <w:t>        }</w:t>
      </w:r>
      <w:r>
        <w:rPr>
          <w:color w:val="444444"/>
        </w:rPr>
        <w:br/>
        <w:t>    }</w:t>
      </w:r>
      <w:r>
        <w:rPr>
          <w:color w:val="444444"/>
        </w:rPr>
        <w:br/>
        <w:t>}</w:t>
      </w:r>
    </w:p>
    <w:p w14:paraId="5B9E455E" w14:textId="77777777" w:rsidR="00B921FE" w:rsidRDefault="00000000">
      <w:pPr>
        <w:pStyle w:val="Heading4"/>
        <w:divId w:val="1337808780"/>
      </w:pPr>
      <w:bookmarkStart w:id="1235" w:name="_2104428e-3817-a1ad-3b74-c796a1ec1315"/>
      <w:bookmarkEnd w:id="1235"/>
      <w:r>
        <w:t>6.5.43.3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76"/>
        <w:gridCol w:w="6675"/>
      </w:tblGrid>
      <w:tr w:rsidR="00B921FE" w14:paraId="24CA5B41" w14:textId="77777777">
        <w:trPr>
          <w:divId w:val="1337808780"/>
          <w:cantSplit/>
          <w:tblCellSpacing w:w="15" w:type="dxa"/>
        </w:trPr>
        <w:tc>
          <w:tcPr>
            <w:tcW w:w="0" w:type="auto"/>
            <w:hideMark/>
          </w:tcPr>
          <w:p w14:paraId="61D82002" w14:textId="77777777" w:rsidR="00B921FE" w:rsidRDefault="00000000">
            <w:pPr>
              <w:jc w:val="left"/>
            </w:pPr>
            <w:bookmarkStart w:id="1236" w:name="_00bbee0e-3cc4-40ed-ef2d-8fec5fee2840"/>
            <w:bookmarkEnd w:id="1236"/>
            <w:r>
              <w:rPr>
                <w:rStyle w:val="HTMLTypewriter"/>
              </w:rPr>
              <w:t>version</w:t>
            </w:r>
          </w:p>
        </w:tc>
        <w:tc>
          <w:tcPr>
            <w:tcW w:w="0" w:type="auto"/>
            <w:hideMark/>
          </w:tcPr>
          <w:p w14:paraId="3B50C60B" w14:textId="77777777" w:rsidR="00B921FE" w:rsidRDefault="00000000">
            <w:bookmarkStart w:id="1237" w:name="_e7f9559b-530b-e5fe-fa4f-f3d5d61ea549"/>
            <w:bookmarkEnd w:id="1237"/>
            <w:r>
              <w:t>shall be equal to 0.</w:t>
            </w:r>
          </w:p>
        </w:tc>
      </w:tr>
      <w:tr w:rsidR="00B921FE" w14:paraId="1164DE80" w14:textId="77777777">
        <w:trPr>
          <w:divId w:val="1337808780"/>
          <w:cantSplit/>
          <w:tblCellSpacing w:w="15" w:type="dxa"/>
        </w:trPr>
        <w:tc>
          <w:tcPr>
            <w:tcW w:w="0" w:type="auto"/>
            <w:hideMark/>
          </w:tcPr>
          <w:p w14:paraId="021B9C7E" w14:textId="77777777" w:rsidR="00B921FE" w:rsidRDefault="00000000">
            <w:pPr>
              <w:jc w:val="left"/>
            </w:pPr>
            <w:r>
              <w:rPr>
                <w:rStyle w:val="HTMLTypewriter"/>
              </w:rPr>
              <w:t>aggressor_count_minus_one</w:t>
            </w:r>
          </w:p>
        </w:tc>
        <w:tc>
          <w:tcPr>
            <w:tcW w:w="0" w:type="auto"/>
            <w:hideMark/>
          </w:tcPr>
          <w:p w14:paraId="784F3302" w14:textId="77777777" w:rsidR="00B921FE" w:rsidRDefault="00000000">
            <w:bookmarkStart w:id="1238" w:name="_7d2d760b-6e8a-8175-89d1-fa06b1b33b77"/>
            <w:bookmarkEnd w:id="1238"/>
            <w:r>
              <w:t>is the number of aggressors minus one.</w:t>
            </w:r>
          </w:p>
        </w:tc>
      </w:tr>
      <w:tr w:rsidR="00B921FE" w14:paraId="69140E61" w14:textId="77777777">
        <w:trPr>
          <w:divId w:val="1337808780"/>
          <w:cantSplit/>
          <w:tblCellSpacing w:w="15" w:type="dxa"/>
        </w:trPr>
        <w:tc>
          <w:tcPr>
            <w:tcW w:w="0" w:type="auto"/>
            <w:hideMark/>
          </w:tcPr>
          <w:p w14:paraId="65B887D3" w14:textId="77777777" w:rsidR="00B921FE" w:rsidRDefault="00000000">
            <w:pPr>
              <w:jc w:val="left"/>
            </w:pPr>
            <w:r>
              <w:rPr>
                <w:rStyle w:val="HTMLTypewriter"/>
              </w:rPr>
              <w:t>aggressor_type</w:t>
            </w:r>
          </w:p>
        </w:tc>
        <w:tc>
          <w:tcPr>
            <w:tcW w:w="0" w:type="auto"/>
            <w:hideMark/>
          </w:tcPr>
          <w:p w14:paraId="733F93BF" w14:textId="77777777" w:rsidR="00B921FE" w:rsidRDefault="00000000">
            <w:bookmarkStart w:id="1239" w:name="_1e5c7b09-7525-87a7-d9d9-f1ba0750fc24"/>
            <w:bookmarkEnd w:id="1239"/>
            <w:r>
              <w:t xml:space="preserve">has the values defined in </w:t>
            </w:r>
            <w:hyperlink w:anchor="aggressor-type-table" w:history="1">
              <w:r>
                <w:rPr>
                  <w:rStyle w:val="citetbl"/>
                  <w:color w:val="0000FF"/>
                  <w:u w:val="single"/>
                  <w:lang w:val="en"/>
                </w:rPr>
                <w:t>Table 3</w:t>
              </w:r>
            </w:hyperlink>
          </w:p>
        </w:tc>
      </w:tr>
      <w:tr w:rsidR="00B921FE" w14:paraId="50735387" w14:textId="77777777">
        <w:trPr>
          <w:divId w:val="1337808780"/>
          <w:cantSplit/>
          <w:tblCellSpacing w:w="15" w:type="dxa"/>
        </w:trPr>
        <w:tc>
          <w:tcPr>
            <w:tcW w:w="0" w:type="auto"/>
            <w:hideMark/>
          </w:tcPr>
          <w:p w14:paraId="41789327" w14:textId="77777777" w:rsidR="00B921FE" w:rsidRDefault="00000000">
            <w:pPr>
              <w:jc w:val="left"/>
            </w:pPr>
            <w:r>
              <w:rPr>
                <w:rStyle w:val="HTMLTypewriter"/>
              </w:rPr>
              <w:t>aggressor_severity</w:t>
            </w:r>
          </w:p>
        </w:tc>
        <w:tc>
          <w:tcPr>
            <w:tcW w:w="0" w:type="auto"/>
            <w:hideMark/>
          </w:tcPr>
          <w:p w14:paraId="49B218EF" w14:textId="77777777" w:rsidR="00B921FE" w:rsidRDefault="00000000">
            <w:bookmarkStart w:id="1240" w:name="_8a37cdbb-3af2-5608-ff0b-ca7f1559e6a2"/>
            <w:bookmarkEnd w:id="1240"/>
            <w:r>
              <w:t xml:space="preserve">provides an indication of how severe the file creator considers the aggressor to be. If </w:t>
            </w:r>
            <w:r>
              <w:rPr>
                <w:rStyle w:val="HTMLTypewriter"/>
              </w:rPr>
              <w:t>sub_type_uri</w:t>
            </w:r>
            <w:r>
              <w:t xml:space="preserve"> is not defined, the severity is file-relative and can not be used to compare aggressor severities between files.</w:t>
            </w:r>
          </w:p>
        </w:tc>
      </w:tr>
      <w:tr w:rsidR="00B921FE" w14:paraId="3D69B009" w14:textId="77777777">
        <w:trPr>
          <w:divId w:val="1337808780"/>
          <w:cantSplit/>
          <w:tblCellSpacing w:w="15" w:type="dxa"/>
        </w:trPr>
        <w:tc>
          <w:tcPr>
            <w:tcW w:w="0" w:type="auto"/>
            <w:hideMark/>
          </w:tcPr>
          <w:p w14:paraId="73583F8D" w14:textId="77777777" w:rsidR="00B921FE" w:rsidRDefault="00000000">
            <w:pPr>
              <w:jc w:val="left"/>
            </w:pPr>
            <w:r>
              <w:rPr>
                <w:rStyle w:val="HTMLTypewriter"/>
              </w:rPr>
              <w:t>sub_type_uri</w:t>
            </w:r>
          </w:p>
        </w:tc>
        <w:tc>
          <w:tcPr>
            <w:tcW w:w="0" w:type="auto"/>
            <w:hideMark/>
          </w:tcPr>
          <w:p w14:paraId="1B8AF870" w14:textId="77777777" w:rsidR="00B921FE" w:rsidRDefault="00000000">
            <w:bookmarkStart w:id="1241" w:name="_7d800043-e240-39e5-3cc7-b51b5c12308b"/>
            <w:bookmarkEnd w:id="1241"/>
            <w:r>
              <w:t xml:space="preserve">is an optional null-terminated UTF-8 character string of the Uniform Resource Identifier (URI) used to more explicitly identify the type of the stereo aggressor as well as how to interpret the </w:t>
            </w:r>
            <w:r>
              <w:rPr>
                <w:rStyle w:val="HTMLTypewriter"/>
              </w:rPr>
              <w:t>aggressor_severity</w:t>
            </w:r>
            <w:r>
              <w:t xml:space="preserve">. If specified, the </w:t>
            </w:r>
            <w:r>
              <w:rPr>
                <w:rStyle w:val="HTMLTypewriter"/>
              </w:rPr>
              <w:t>aggressor_severity</w:t>
            </w:r>
            <w:r>
              <w:t xml:space="preserve"> shall be an absolute metric that can be compared between files. If not present, it defaults to the empty string.</w:t>
            </w:r>
          </w:p>
        </w:tc>
      </w:tr>
    </w:tbl>
    <w:p w14:paraId="1A9330D3" w14:textId="77777777" w:rsidR="00B921FE" w:rsidRDefault="00000000">
      <w:pPr>
        <w:pStyle w:val="Tabletitle"/>
        <w:divId w:val="1337808780"/>
      </w:pPr>
      <w:r>
        <w:t xml:space="preserve">Table 3 — Defined </w:t>
      </w:r>
      <w:r>
        <w:rPr>
          <w:rStyle w:val="HTMLTypewriter"/>
        </w:rPr>
        <w:t>aggressor_type</w:t>
      </w:r>
      <w:r>
        <w:t xml:space="preserve"> values and their meaning</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433"/>
        <w:gridCol w:w="7298"/>
      </w:tblGrid>
      <w:tr w:rsidR="00B921FE" w14:paraId="6A1C2040" w14:textId="77777777">
        <w:trPr>
          <w:divId w:val="1989901216"/>
          <w:cantSplit/>
          <w:tblHeader/>
          <w:jc w:val="center"/>
        </w:trPr>
        <w:tc>
          <w:tcPr>
            <w:tcW w:w="1250" w:type="pct"/>
            <w:tcBorders>
              <w:top w:val="single" w:sz="12" w:space="0" w:color="auto"/>
              <w:left w:val="single" w:sz="8" w:space="0" w:color="auto"/>
              <w:bottom w:val="single" w:sz="12" w:space="0" w:color="auto"/>
              <w:right w:val="single" w:sz="8" w:space="0" w:color="auto"/>
            </w:tcBorders>
            <w:vAlign w:val="center"/>
            <w:hideMark/>
          </w:tcPr>
          <w:p w14:paraId="1BC4C32E" w14:textId="77777777" w:rsidR="00B921FE" w:rsidRDefault="00000000">
            <w:pPr>
              <w:tabs>
                <w:tab w:val="clear" w:pos="403"/>
              </w:tabs>
              <w:spacing w:after="0" w:line="240" w:lineRule="auto"/>
              <w:jc w:val="center"/>
              <w:rPr>
                <w:rFonts w:cs="Times New Roman"/>
                <w:b/>
                <w:bCs/>
                <w:sz w:val="20"/>
                <w:szCs w:val="20"/>
                <w:lang w:val="en-US"/>
              </w:rPr>
            </w:pPr>
            <w:bookmarkStart w:id="1242" w:name="aggressor-type-table"/>
            <w:bookmarkEnd w:id="1242"/>
            <w:r>
              <w:rPr>
                <w:rStyle w:val="HTMLTypewriter"/>
                <w:b/>
                <w:bCs/>
                <w:lang w:val="en-US"/>
              </w:rPr>
              <w:t>aggressor_type</w:t>
            </w:r>
          </w:p>
        </w:tc>
        <w:tc>
          <w:tcPr>
            <w:tcW w:w="3750" w:type="pct"/>
            <w:tcBorders>
              <w:top w:val="single" w:sz="12" w:space="0" w:color="auto"/>
              <w:left w:val="single" w:sz="8" w:space="0" w:color="auto"/>
              <w:bottom w:val="single" w:sz="12" w:space="0" w:color="auto"/>
              <w:right w:val="single" w:sz="8" w:space="0" w:color="auto"/>
            </w:tcBorders>
            <w:vAlign w:val="center"/>
            <w:hideMark/>
          </w:tcPr>
          <w:p w14:paraId="66807BD9"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Meaning</w:t>
            </w:r>
          </w:p>
        </w:tc>
      </w:tr>
      <w:tr w:rsidR="00B921FE" w14:paraId="5A19923F" w14:textId="77777777">
        <w:trPr>
          <w:divId w:val="1989901216"/>
          <w:cantSplit/>
          <w:jc w:val="center"/>
        </w:trPr>
        <w:tc>
          <w:tcPr>
            <w:tcW w:w="1250" w:type="pct"/>
            <w:tcBorders>
              <w:top w:val="single" w:sz="12" w:space="0" w:color="auto"/>
              <w:left w:val="single" w:sz="8" w:space="0" w:color="auto"/>
              <w:bottom w:val="single" w:sz="8" w:space="0" w:color="auto"/>
              <w:right w:val="single" w:sz="8" w:space="0" w:color="auto"/>
            </w:tcBorders>
            <w:hideMark/>
          </w:tcPr>
          <w:p w14:paraId="540E3115"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3750" w:type="pct"/>
            <w:tcBorders>
              <w:top w:val="single" w:sz="12" w:space="0" w:color="auto"/>
              <w:left w:val="single" w:sz="8" w:space="0" w:color="auto"/>
              <w:bottom w:val="single" w:sz="8" w:space="0" w:color="auto"/>
              <w:right w:val="single" w:sz="8" w:space="0" w:color="auto"/>
            </w:tcBorders>
            <w:hideMark/>
          </w:tcPr>
          <w:p w14:paraId="3F7DD9C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Unspecified</w:t>
            </w:r>
          </w:p>
        </w:tc>
      </w:tr>
      <w:tr w:rsidR="00B921FE" w14:paraId="3A224459" w14:textId="77777777">
        <w:trPr>
          <w:divId w:val="1989901216"/>
          <w:cantSplit/>
          <w:jc w:val="center"/>
        </w:trPr>
        <w:tc>
          <w:tcPr>
            <w:tcW w:w="1250" w:type="pct"/>
            <w:tcBorders>
              <w:top w:val="nil"/>
              <w:left w:val="single" w:sz="8" w:space="0" w:color="auto"/>
              <w:bottom w:val="single" w:sz="8" w:space="0" w:color="auto"/>
              <w:right w:val="single" w:sz="8" w:space="0" w:color="auto"/>
            </w:tcBorders>
            <w:hideMark/>
          </w:tcPr>
          <w:p w14:paraId="220C4FA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w:t>
            </w:r>
          </w:p>
        </w:tc>
        <w:tc>
          <w:tcPr>
            <w:tcW w:w="3750" w:type="pct"/>
            <w:tcBorders>
              <w:top w:val="nil"/>
              <w:left w:val="single" w:sz="8" w:space="0" w:color="auto"/>
              <w:bottom w:val="single" w:sz="8" w:space="0" w:color="auto"/>
              <w:right w:val="single" w:sz="8" w:space="0" w:color="auto"/>
            </w:tcBorders>
            <w:hideMark/>
          </w:tcPr>
          <w:p w14:paraId="4D57BE0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Lens occlusion</w:t>
            </w:r>
          </w:p>
        </w:tc>
      </w:tr>
      <w:tr w:rsidR="00B921FE" w14:paraId="06413791" w14:textId="77777777">
        <w:trPr>
          <w:divId w:val="1989901216"/>
          <w:cantSplit/>
          <w:jc w:val="center"/>
        </w:trPr>
        <w:tc>
          <w:tcPr>
            <w:tcW w:w="1250" w:type="pct"/>
            <w:tcBorders>
              <w:top w:val="nil"/>
              <w:left w:val="single" w:sz="8" w:space="0" w:color="auto"/>
              <w:bottom w:val="single" w:sz="8" w:space="0" w:color="auto"/>
              <w:right w:val="single" w:sz="8" w:space="0" w:color="auto"/>
            </w:tcBorders>
            <w:hideMark/>
          </w:tcPr>
          <w:p w14:paraId="4FA4E57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w:t>
            </w:r>
          </w:p>
        </w:tc>
        <w:tc>
          <w:tcPr>
            <w:tcW w:w="3750" w:type="pct"/>
            <w:tcBorders>
              <w:top w:val="nil"/>
              <w:left w:val="single" w:sz="8" w:space="0" w:color="auto"/>
              <w:bottom w:val="single" w:sz="8" w:space="0" w:color="auto"/>
              <w:right w:val="single" w:sz="8" w:space="0" w:color="auto"/>
            </w:tcBorders>
            <w:hideMark/>
          </w:tcPr>
          <w:p w14:paraId="04031B7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Image condition mismatch (lighting conditions, colour, glare, sharpness, processing differences)</w:t>
            </w:r>
          </w:p>
        </w:tc>
      </w:tr>
      <w:tr w:rsidR="00B921FE" w14:paraId="4145F326" w14:textId="77777777">
        <w:trPr>
          <w:divId w:val="1989901216"/>
          <w:cantSplit/>
          <w:jc w:val="center"/>
        </w:trPr>
        <w:tc>
          <w:tcPr>
            <w:tcW w:w="1250" w:type="pct"/>
            <w:tcBorders>
              <w:top w:val="nil"/>
              <w:left w:val="single" w:sz="8" w:space="0" w:color="auto"/>
              <w:bottom w:val="single" w:sz="8" w:space="0" w:color="auto"/>
              <w:right w:val="single" w:sz="8" w:space="0" w:color="auto"/>
            </w:tcBorders>
            <w:hideMark/>
          </w:tcPr>
          <w:p w14:paraId="0EFD63E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3</w:t>
            </w:r>
          </w:p>
        </w:tc>
        <w:tc>
          <w:tcPr>
            <w:tcW w:w="3750" w:type="pct"/>
            <w:tcBorders>
              <w:top w:val="nil"/>
              <w:left w:val="single" w:sz="8" w:space="0" w:color="auto"/>
              <w:bottom w:val="single" w:sz="8" w:space="0" w:color="auto"/>
              <w:right w:val="single" w:sz="8" w:space="0" w:color="auto"/>
            </w:tcBorders>
            <w:hideMark/>
          </w:tcPr>
          <w:p w14:paraId="29EE97E5"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Stereo window violation</w:t>
            </w:r>
          </w:p>
        </w:tc>
      </w:tr>
      <w:tr w:rsidR="00B921FE" w14:paraId="6ABAA6A8" w14:textId="77777777">
        <w:trPr>
          <w:divId w:val="1989901216"/>
          <w:cantSplit/>
          <w:jc w:val="center"/>
        </w:trPr>
        <w:tc>
          <w:tcPr>
            <w:tcW w:w="1250" w:type="pct"/>
            <w:tcBorders>
              <w:top w:val="nil"/>
              <w:left w:val="single" w:sz="8" w:space="0" w:color="auto"/>
              <w:bottom w:val="single" w:sz="8" w:space="0" w:color="auto"/>
              <w:right w:val="single" w:sz="8" w:space="0" w:color="auto"/>
            </w:tcBorders>
            <w:hideMark/>
          </w:tcPr>
          <w:p w14:paraId="338DD32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4</w:t>
            </w:r>
          </w:p>
        </w:tc>
        <w:tc>
          <w:tcPr>
            <w:tcW w:w="3750" w:type="pct"/>
            <w:tcBorders>
              <w:top w:val="nil"/>
              <w:left w:val="single" w:sz="8" w:space="0" w:color="auto"/>
              <w:bottom w:val="single" w:sz="8" w:space="0" w:color="auto"/>
              <w:right w:val="single" w:sz="8" w:space="0" w:color="auto"/>
            </w:tcBorders>
            <w:hideMark/>
          </w:tcPr>
          <w:p w14:paraId="62EAF4B5"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Object(s) too close</w:t>
            </w:r>
          </w:p>
        </w:tc>
      </w:tr>
      <w:tr w:rsidR="00B921FE" w14:paraId="4A4AF81A" w14:textId="77777777">
        <w:trPr>
          <w:divId w:val="1989901216"/>
          <w:cantSplit/>
          <w:jc w:val="center"/>
        </w:trPr>
        <w:tc>
          <w:tcPr>
            <w:tcW w:w="1250" w:type="pct"/>
            <w:tcBorders>
              <w:top w:val="nil"/>
              <w:left w:val="single" w:sz="8" w:space="0" w:color="auto"/>
              <w:bottom w:val="single" w:sz="8" w:space="0" w:color="auto"/>
              <w:right w:val="single" w:sz="8" w:space="0" w:color="auto"/>
            </w:tcBorders>
            <w:hideMark/>
          </w:tcPr>
          <w:p w14:paraId="1598723F"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5</w:t>
            </w:r>
          </w:p>
        </w:tc>
        <w:tc>
          <w:tcPr>
            <w:tcW w:w="3750" w:type="pct"/>
            <w:tcBorders>
              <w:top w:val="nil"/>
              <w:left w:val="single" w:sz="8" w:space="0" w:color="auto"/>
              <w:bottom w:val="single" w:sz="8" w:space="0" w:color="auto"/>
              <w:right w:val="single" w:sz="8" w:space="0" w:color="auto"/>
            </w:tcBorders>
            <w:hideMark/>
          </w:tcPr>
          <w:p w14:paraId="14638DF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Stereo calibration error(s)</w:t>
            </w:r>
          </w:p>
        </w:tc>
      </w:tr>
      <w:tr w:rsidR="00B921FE" w14:paraId="64DEBEC7" w14:textId="77777777">
        <w:trPr>
          <w:divId w:val="1989901216"/>
          <w:cantSplit/>
          <w:jc w:val="center"/>
        </w:trPr>
        <w:tc>
          <w:tcPr>
            <w:tcW w:w="1250" w:type="pct"/>
            <w:tcBorders>
              <w:top w:val="nil"/>
              <w:left w:val="single" w:sz="8" w:space="0" w:color="auto"/>
              <w:bottom w:val="single" w:sz="8" w:space="0" w:color="auto"/>
              <w:right w:val="single" w:sz="8" w:space="0" w:color="auto"/>
            </w:tcBorders>
            <w:hideMark/>
          </w:tcPr>
          <w:p w14:paraId="391CEB7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6</w:t>
            </w:r>
          </w:p>
        </w:tc>
        <w:tc>
          <w:tcPr>
            <w:tcW w:w="3750" w:type="pct"/>
            <w:tcBorders>
              <w:top w:val="nil"/>
              <w:left w:val="single" w:sz="8" w:space="0" w:color="auto"/>
              <w:bottom w:val="single" w:sz="8" w:space="0" w:color="auto"/>
              <w:right w:val="single" w:sz="8" w:space="0" w:color="auto"/>
            </w:tcBorders>
            <w:hideMark/>
          </w:tcPr>
          <w:p w14:paraId="25811A68"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Temporal alignment mismatch</w:t>
            </w:r>
          </w:p>
        </w:tc>
      </w:tr>
      <w:tr w:rsidR="00B921FE" w14:paraId="5B3B2D6B" w14:textId="77777777">
        <w:trPr>
          <w:divId w:val="1989901216"/>
          <w:cantSplit/>
          <w:jc w:val="center"/>
        </w:trPr>
        <w:tc>
          <w:tcPr>
            <w:tcW w:w="1250" w:type="pct"/>
            <w:tcBorders>
              <w:top w:val="nil"/>
              <w:left w:val="single" w:sz="8" w:space="0" w:color="auto"/>
              <w:bottom w:val="single" w:sz="8" w:space="0" w:color="auto"/>
              <w:right w:val="single" w:sz="8" w:space="0" w:color="auto"/>
            </w:tcBorders>
            <w:hideMark/>
          </w:tcPr>
          <w:p w14:paraId="5049BE9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7</w:t>
            </w:r>
          </w:p>
        </w:tc>
        <w:tc>
          <w:tcPr>
            <w:tcW w:w="3750" w:type="pct"/>
            <w:tcBorders>
              <w:top w:val="nil"/>
              <w:left w:val="single" w:sz="8" w:space="0" w:color="auto"/>
              <w:bottom w:val="single" w:sz="8" w:space="0" w:color="auto"/>
              <w:right w:val="single" w:sz="8" w:space="0" w:color="auto"/>
            </w:tcBorders>
            <w:hideMark/>
          </w:tcPr>
          <w:p w14:paraId="3820BE8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Poor image quality in one or both views (e.g. due to specific noise patterns)</w:t>
            </w:r>
          </w:p>
        </w:tc>
      </w:tr>
      <w:tr w:rsidR="00B921FE" w14:paraId="77D238F3" w14:textId="77777777">
        <w:trPr>
          <w:divId w:val="1989901216"/>
          <w:cantSplit/>
          <w:jc w:val="center"/>
        </w:trPr>
        <w:tc>
          <w:tcPr>
            <w:tcW w:w="1250" w:type="pct"/>
            <w:tcBorders>
              <w:top w:val="nil"/>
              <w:left w:val="single" w:sz="8" w:space="0" w:color="auto"/>
              <w:bottom w:val="single" w:sz="12" w:space="0" w:color="auto"/>
              <w:right w:val="single" w:sz="8" w:space="0" w:color="auto"/>
            </w:tcBorders>
            <w:hideMark/>
          </w:tcPr>
          <w:p w14:paraId="084A47E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lastRenderedPageBreak/>
              <w:t>8 — 255</w:t>
            </w:r>
          </w:p>
        </w:tc>
        <w:tc>
          <w:tcPr>
            <w:tcW w:w="3750" w:type="pct"/>
            <w:tcBorders>
              <w:top w:val="nil"/>
              <w:left w:val="single" w:sz="8" w:space="0" w:color="auto"/>
              <w:bottom w:val="single" w:sz="12" w:space="0" w:color="auto"/>
              <w:right w:val="single" w:sz="8" w:space="0" w:color="auto"/>
            </w:tcBorders>
            <w:hideMark/>
          </w:tcPr>
          <w:p w14:paraId="24B611B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Reserved</w:t>
            </w:r>
          </w:p>
        </w:tc>
      </w:tr>
    </w:tbl>
    <w:p w14:paraId="56DFA734" w14:textId="77777777" w:rsidR="00B921FE" w:rsidRDefault="00000000">
      <w:pPr>
        <w:pStyle w:val="Heading3"/>
        <w:divId w:val="1002397731"/>
      </w:pPr>
      <w:bookmarkStart w:id="1243" w:name="reve"/>
      <w:bookmarkStart w:id="1244" w:name="_Toc225974963"/>
      <w:bookmarkEnd w:id="1243"/>
      <w:r>
        <w:t>6.5.44</w:t>
      </w:r>
      <w:r>
        <w:tab/>
        <w:t>Reference viewing environment</w:t>
      </w:r>
      <w:bookmarkEnd w:id="1244"/>
    </w:p>
    <w:p w14:paraId="5D1E6981" w14:textId="77777777" w:rsidR="00B921FE" w:rsidRDefault="00000000">
      <w:pPr>
        <w:pStyle w:val="Heading4"/>
        <w:divId w:val="1018578806"/>
      </w:pPr>
      <w:bookmarkStart w:id="1245" w:name="_82bf4e05-3afa-1cc4-22e0-99e123f889b6"/>
      <w:bookmarkEnd w:id="1245"/>
      <w:r>
        <w:t>6.5.44.1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3FBBA814" w14:textId="77777777">
        <w:trPr>
          <w:divId w:val="1018578806"/>
          <w:cantSplit/>
          <w:tblCellSpacing w:w="15" w:type="dxa"/>
        </w:trPr>
        <w:tc>
          <w:tcPr>
            <w:tcW w:w="0" w:type="auto"/>
            <w:hideMark/>
          </w:tcPr>
          <w:p w14:paraId="72C25E1D" w14:textId="77777777" w:rsidR="00B921FE" w:rsidRDefault="00000000">
            <w:pPr>
              <w:jc w:val="left"/>
            </w:pPr>
            <w:bookmarkStart w:id="1246" w:name="_c5bffa10-e25b-2c2e-6343-ff26b002695d"/>
            <w:bookmarkEnd w:id="1246"/>
            <w:r>
              <w:t>Box type</w:t>
            </w:r>
          </w:p>
        </w:tc>
        <w:tc>
          <w:tcPr>
            <w:tcW w:w="0" w:type="auto"/>
            <w:hideMark/>
          </w:tcPr>
          <w:p w14:paraId="25A18017" w14:textId="77777777" w:rsidR="00B921FE" w:rsidRDefault="00000000">
            <w:bookmarkStart w:id="1247" w:name="_c5256db6-673a-4ec7-e744-c50edd9cbcb8"/>
            <w:bookmarkEnd w:id="1247"/>
            <w:r>
              <w:rPr>
                <w:rStyle w:val="HTMLTypewriter"/>
              </w:rPr>
              <w:t>'reve'</w:t>
            </w:r>
          </w:p>
        </w:tc>
      </w:tr>
      <w:tr w:rsidR="00B921FE" w14:paraId="3BE646D8" w14:textId="77777777">
        <w:trPr>
          <w:divId w:val="1018578806"/>
          <w:cantSplit/>
          <w:tblCellSpacing w:w="15" w:type="dxa"/>
        </w:trPr>
        <w:tc>
          <w:tcPr>
            <w:tcW w:w="0" w:type="auto"/>
            <w:hideMark/>
          </w:tcPr>
          <w:p w14:paraId="1D2BEA2C" w14:textId="77777777" w:rsidR="00B921FE" w:rsidRDefault="00000000">
            <w:pPr>
              <w:jc w:val="left"/>
            </w:pPr>
            <w:r>
              <w:t>Property type</w:t>
            </w:r>
          </w:p>
        </w:tc>
        <w:tc>
          <w:tcPr>
            <w:tcW w:w="0" w:type="auto"/>
            <w:hideMark/>
          </w:tcPr>
          <w:p w14:paraId="38C36AD5" w14:textId="77777777" w:rsidR="00B921FE" w:rsidRDefault="00000000">
            <w:bookmarkStart w:id="1248" w:name="_2ca97a72-aec6-d8b7-fc9a-89af97590de7"/>
            <w:bookmarkEnd w:id="1248"/>
            <w:r>
              <w:t>Descriptive item property</w:t>
            </w:r>
          </w:p>
        </w:tc>
      </w:tr>
      <w:tr w:rsidR="00B921FE" w14:paraId="2BFACEAE" w14:textId="77777777">
        <w:trPr>
          <w:divId w:val="1018578806"/>
          <w:cantSplit/>
          <w:tblCellSpacing w:w="15" w:type="dxa"/>
        </w:trPr>
        <w:tc>
          <w:tcPr>
            <w:tcW w:w="0" w:type="auto"/>
            <w:hideMark/>
          </w:tcPr>
          <w:p w14:paraId="0C38A1AA" w14:textId="77777777" w:rsidR="00B921FE" w:rsidRDefault="00000000">
            <w:pPr>
              <w:jc w:val="left"/>
            </w:pPr>
            <w:r>
              <w:t>Container</w:t>
            </w:r>
          </w:p>
        </w:tc>
        <w:tc>
          <w:tcPr>
            <w:tcW w:w="0" w:type="auto"/>
            <w:hideMark/>
          </w:tcPr>
          <w:p w14:paraId="739EBE63" w14:textId="77777777" w:rsidR="00B921FE" w:rsidRDefault="00000000">
            <w:bookmarkStart w:id="1249" w:name="_1ac079f2-4014-edff-88af-3f9fe292a653"/>
            <w:bookmarkEnd w:id="1249"/>
            <w:r>
              <w:rPr>
                <w:rStyle w:val="HTMLTypewriter"/>
              </w:rPr>
              <w:t>ItemPropertyContainerBox</w:t>
            </w:r>
          </w:p>
        </w:tc>
      </w:tr>
      <w:tr w:rsidR="00B921FE" w14:paraId="462425D5" w14:textId="77777777">
        <w:trPr>
          <w:divId w:val="1018578806"/>
          <w:cantSplit/>
          <w:tblCellSpacing w:w="15" w:type="dxa"/>
        </w:trPr>
        <w:tc>
          <w:tcPr>
            <w:tcW w:w="0" w:type="auto"/>
            <w:hideMark/>
          </w:tcPr>
          <w:p w14:paraId="4FD7C6A5" w14:textId="77777777" w:rsidR="00B921FE" w:rsidRDefault="00000000">
            <w:pPr>
              <w:jc w:val="left"/>
            </w:pPr>
            <w:r>
              <w:t>Mandatory (per item)</w:t>
            </w:r>
          </w:p>
        </w:tc>
        <w:tc>
          <w:tcPr>
            <w:tcW w:w="0" w:type="auto"/>
            <w:hideMark/>
          </w:tcPr>
          <w:p w14:paraId="23EC9530" w14:textId="77777777" w:rsidR="00B921FE" w:rsidRDefault="00000000">
            <w:bookmarkStart w:id="1250" w:name="_01bfa0f1-d13a-1418-2333-1a4cfad477bb"/>
            <w:bookmarkEnd w:id="1250"/>
            <w:r>
              <w:t>No</w:t>
            </w:r>
          </w:p>
        </w:tc>
      </w:tr>
      <w:tr w:rsidR="00B921FE" w14:paraId="2E5B9FA0" w14:textId="77777777">
        <w:trPr>
          <w:divId w:val="1018578806"/>
          <w:cantSplit/>
          <w:tblCellSpacing w:w="15" w:type="dxa"/>
        </w:trPr>
        <w:tc>
          <w:tcPr>
            <w:tcW w:w="0" w:type="auto"/>
            <w:hideMark/>
          </w:tcPr>
          <w:p w14:paraId="73CC3C96" w14:textId="77777777" w:rsidR="00B921FE" w:rsidRDefault="00000000">
            <w:pPr>
              <w:jc w:val="left"/>
            </w:pPr>
            <w:r>
              <w:t>Quantity (per item)</w:t>
            </w:r>
          </w:p>
        </w:tc>
        <w:tc>
          <w:tcPr>
            <w:tcW w:w="0" w:type="auto"/>
            <w:hideMark/>
          </w:tcPr>
          <w:p w14:paraId="7D3D2905" w14:textId="77777777" w:rsidR="00B921FE" w:rsidRDefault="00000000">
            <w:bookmarkStart w:id="1251" w:name="_4be0bad2-5c29-9ad9-79c0-53b1413de506"/>
            <w:bookmarkEnd w:id="1251"/>
            <w:r>
              <w:t>At most one</w:t>
            </w:r>
          </w:p>
        </w:tc>
      </w:tr>
    </w:tbl>
    <w:p w14:paraId="0C078BE1" w14:textId="77777777" w:rsidR="00B921FE" w:rsidRDefault="00000000">
      <w:pPr>
        <w:divId w:val="1018578806"/>
      </w:pPr>
      <w:bookmarkStart w:id="1252" w:name="_7e22cc0b-7bc4-7a22-5024-1c8ca242bed1"/>
      <w:bookmarkEnd w:id="1252"/>
      <w:r>
        <w:t>The reference viewing environment applies to display-viewing colorimetry, not to scene-referred colorimetry. It specifies the luminance and chromaticity parameters for the “surround” and “periphery” of the display. The “surround” is the area surrounding a display that can affect the adaptation of the eye, typically the wall or curtain behind the display, while “periphery” is the remaining environment outside of the surround.</w:t>
      </w:r>
    </w:p>
    <w:p w14:paraId="188DE68C" w14:textId="77777777" w:rsidR="00B921FE" w:rsidRDefault="00000000">
      <w:pPr>
        <w:pStyle w:val="Heading4"/>
        <w:divId w:val="653027450"/>
      </w:pPr>
      <w:bookmarkStart w:id="1253" w:name="_d99368a3-4de3-eff2-5f7e-3700de44ae5e"/>
      <w:bookmarkEnd w:id="1253"/>
      <w:r>
        <w:t>6.5.44.2</w:t>
      </w:r>
      <w:r>
        <w:tab/>
        <w:t>Syntax</w:t>
      </w:r>
    </w:p>
    <w:p w14:paraId="16D237FE" w14:textId="77777777" w:rsidR="00B921FE" w:rsidRDefault="00000000">
      <w:pPr>
        <w:pStyle w:val="Code"/>
        <w:divId w:val="653027450"/>
        <w:rPr>
          <w:color w:val="444444"/>
        </w:rPr>
      </w:pPr>
      <w:bookmarkStart w:id="1254" w:name="_e8ddd932-c7c6-1c54-b7fc-95a4e8091414"/>
      <w:bookmarkEnd w:id="1254"/>
      <w:r>
        <w:rPr>
          <w:color w:val="444444"/>
        </w:rPr>
        <w:t>class ReferenceViewingEnvironmentBox</w:t>
      </w:r>
      <w:r>
        <w:rPr>
          <w:color w:val="444444"/>
        </w:rPr>
        <w:br/>
        <w:t>extends ItemFullProperty('reve', 0, 0) {</w:t>
      </w:r>
      <w:r>
        <w:rPr>
          <w:color w:val="444444"/>
        </w:rPr>
        <w:br/>
        <w:t>    unsigned int(32) surround_luminance;</w:t>
      </w:r>
      <w:r>
        <w:rPr>
          <w:color w:val="444444"/>
        </w:rPr>
        <w:br/>
        <w:t>    unsigned int(16) surround_light_x;</w:t>
      </w:r>
      <w:r>
        <w:rPr>
          <w:color w:val="444444"/>
        </w:rPr>
        <w:br/>
        <w:t>    unsigned int(16) surround_light_y;</w:t>
      </w:r>
      <w:r>
        <w:rPr>
          <w:color w:val="444444"/>
        </w:rPr>
        <w:br/>
        <w:t>    unsigned int(32) periphery_luminance;</w:t>
      </w:r>
      <w:r>
        <w:rPr>
          <w:color w:val="444444"/>
        </w:rPr>
        <w:br/>
        <w:t>    unsigned int(16) periphery_light_x;</w:t>
      </w:r>
      <w:r>
        <w:rPr>
          <w:color w:val="444444"/>
        </w:rPr>
        <w:br/>
        <w:t>    unsigned int(16) periphery_light_y;</w:t>
      </w:r>
      <w:r>
        <w:rPr>
          <w:color w:val="444444"/>
        </w:rPr>
        <w:br/>
        <w:t>}</w:t>
      </w:r>
    </w:p>
    <w:p w14:paraId="19BAC86B" w14:textId="77777777" w:rsidR="00B921FE" w:rsidRDefault="00000000">
      <w:pPr>
        <w:pStyle w:val="Heading4"/>
        <w:divId w:val="1380127837"/>
      </w:pPr>
      <w:bookmarkStart w:id="1255" w:name="_c1cb0e03-d216-6390-141b-e9151132e5b1"/>
      <w:bookmarkEnd w:id="1255"/>
      <w:r>
        <w:t>6.5.44.3</w:t>
      </w:r>
      <w:r>
        <w:tab/>
        <w:t>Semantics</w:t>
      </w:r>
    </w:p>
    <w:p w14:paraId="2DA76CBE" w14:textId="77777777" w:rsidR="00B921FE" w:rsidRDefault="00000000">
      <w:pPr>
        <w:pStyle w:val="zzHelp"/>
        <w:divId w:val="959068501"/>
      </w:pPr>
      <w:bookmarkStart w:id="1256" w:name="_ac3af2f1-1535-22b2-323f-9baf3cf7fdd7"/>
      <w:bookmarkEnd w:id="1256"/>
      <w:r>
        <w:t>EDITORIAL NOTE — New: Need to add proper normative references for CIE 1931, ISO 11664-1, and CIE 15.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73"/>
        <w:gridCol w:w="7078"/>
      </w:tblGrid>
      <w:tr w:rsidR="00B921FE" w14:paraId="5395D00C" w14:textId="77777777">
        <w:trPr>
          <w:divId w:val="1380127837"/>
          <w:cantSplit/>
          <w:tblCellSpacing w:w="15" w:type="dxa"/>
        </w:trPr>
        <w:tc>
          <w:tcPr>
            <w:tcW w:w="0" w:type="auto"/>
            <w:hideMark/>
          </w:tcPr>
          <w:p w14:paraId="0B036D86" w14:textId="77777777" w:rsidR="00B921FE" w:rsidRDefault="00000000">
            <w:pPr>
              <w:jc w:val="left"/>
            </w:pPr>
            <w:bookmarkStart w:id="1257" w:name="_68335a5c-8a56-71cb-c677-6be2037c1a7f"/>
            <w:bookmarkEnd w:id="1257"/>
            <w:r>
              <w:rPr>
                <w:rStyle w:val="HTMLTypewriter"/>
              </w:rPr>
              <w:t>surround_luminance</w:t>
            </w:r>
          </w:p>
        </w:tc>
        <w:tc>
          <w:tcPr>
            <w:tcW w:w="0" w:type="auto"/>
            <w:hideMark/>
          </w:tcPr>
          <w:p w14:paraId="1D8D5F82" w14:textId="77777777" w:rsidR="00B921FE" w:rsidRDefault="00000000">
            <w:bookmarkStart w:id="1258" w:name="_a667fca9-6d11-adaa-7a57-4de6039f1edc"/>
            <w:bookmarkEnd w:id="1258"/>
            <w:r>
              <w:t>specifies the luminance of the surround in units of 0.0001 candelas per square metre.</w:t>
            </w:r>
          </w:p>
        </w:tc>
      </w:tr>
      <w:tr w:rsidR="00B921FE" w14:paraId="0A05363D" w14:textId="77777777">
        <w:trPr>
          <w:divId w:val="1380127837"/>
          <w:cantSplit/>
          <w:tblCellSpacing w:w="15" w:type="dxa"/>
        </w:trPr>
        <w:tc>
          <w:tcPr>
            <w:tcW w:w="0" w:type="auto"/>
            <w:hideMark/>
          </w:tcPr>
          <w:p w14:paraId="355B43B0" w14:textId="77777777" w:rsidR="00B921FE" w:rsidRDefault="00000000">
            <w:pPr>
              <w:jc w:val="left"/>
            </w:pPr>
            <w:r>
              <w:rPr>
                <w:rStyle w:val="HTMLTypewriter"/>
              </w:rPr>
              <w:t>surround_light_x</w:t>
            </w:r>
            <w:r>
              <w:t xml:space="preserve">, </w:t>
            </w:r>
            <w:r>
              <w:rPr>
                <w:rStyle w:val="HTMLTypewriter"/>
              </w:rPr>
              <w:t>surround_light_y</w:t>
            </w:r>
          </w:p>
        </w:tc>
        <w:tc>
          <w:tcPr>
            <w:tcW w:w="0" w:type="auto"/>
            <w:hideMark/>
          </w:tcPr>
          <w:p w14:paraId="09407CED" w14:textId="77777777" w:rsidR="00B921FE" w:rsidRDefault="00000000">
            <w:bookmarkStart w:id="1259" w:name="_afdacf93-f910-6028-3163-86a6d30ff427"/>
            <w:bookmarkEnd w:id="1259"/>
            <w:r>
              <w:t xml:space="preserve">specify the normalized x and y chromaticity coordinates, respectively, of the environmental reference surround light in the nominal viewing environment. These parameters are according to the CIE 1931 definition of x and y as specified in ISO 11664-1 (see also </w:t>
            </w:r>
            <w:hyperlink w:anchor="ISOCIE116643-spec" w:history="1">
              <w:r>
                <w:rPr>
                  <w:rStyle w:val="stdpublisher0"/>
                  <w:color w:val="0000FF"/>
                  <w:u w:val="single"/>
                  <w:lang w:val="en"/>
                </w:rPr>
                <w:t>ISO/CIE </w:t>
              </w:r>
              <w:r>
                <w:rPr>
                  <w:rStyle w:val="stddocnumber"/>
                  <w:color w:val="0000FF"/>
                  <w:u w:val="single"/>
                  <w:lang w:val="en"/>
                </w:rPr>
                <w:t>11664</w:t>
              </w:r>
              <w:r>
                <w:rPr>
                  <w:rStyle w:val="Hyperlink"/>
                </w:rPr>
                <w:t>-</w:t>
              </w:r>
              <w:r>
                <w:rPr>
                  <w:rStyle w:val="stddocpartnumber"/>
                  <w:color w:val="0000FF"/>
                  <w:u w:val="single"/>
                  <w:lang w:val="en"/>
                </w:rPr>
                <w:t>3</w:t>
              </w:r>
            </w:hyperlink>
            <w:r>
              <w:t xml:space="preserve"> and CIE 15) and are in normalized increments of 0.0001. The values of </w:t>
            </w:r>
            <w:r>
              <w:rPr>
                <w:rStyle w:val="HTMLTypewriter"/>
              </w:rPr>
              <w:t>surround_light_x</w:t>
            </w:r>
            <w:r>
              <w:t xml:space="preserve"> and </w:t>
            </w:r>
            <w:r>
              <w:rPr>
                <w:rStyle w:val="HTMLTypewriter"/>
              </w:rPr>
              <w:t>surround_light_y</w:t>
            </w:r>
            <w:r>
              <w:t xml:space="preserve"> shall be in the range of 0 to 10000, inclusive.</w:t>
            </w:r>
          </w:p>
        </w:tc>
      </w:tr>
      <w:tr w:rsidR="00B921FE" w14:paraId="702BA160" w14:textId="77777777">
        <w:trPr>
          <w:divId w:val="1380127837"/>
          <w:cantSplit/>
          <w:tblCellSpacing w:w="15" w:type="dxa"/>
        </w:trPr>
        <w:tc>
          <w:tcPr>
            <w:tcW w:w="0" w:type="auto"/>
            <w:hideMark/>
          </w:tcPr>
          <w:p w14:paraId="04FE8719" w14:textId="77777777" w:rsidR="00B921FE" w:rsidRDefault="00000000">
            <w:pPr>
              <w:jc w:val="left"/>
            </w:pPr>
            <w:r>
              <w:rPr>
                <w:rStyle w:val="HTMLTypewriter"/>
              </w:rPr>
              <w:t>periphery_luminance</w:t>
            </w:r>
          </w:p>
        </w:tc>
        <w:tc>
          <w:tcPr>
            <w:tcW w:w="0" w:type="auto"/>
            <w:hideMark/>
          </w:tcPr>
          <w:p w14:paraId="339181C1" w14:textId="77777777" w:rsidR="00B921FE" w:rsidRDefault="00000000">
            <w:bookmarkStart w:id="1260" w:name="_24578d79-0f08-fe9d-758b-1c3448ce1a77"/>
            <w:bookmarkEnd w:id="1260"/>
            <w:r>
              <w:t>specifies the luminance of the periphery in units of 0.0001 candelas per square metre.</w:t>
            </w:r>
          </w:p>
        </w:tc>
      </w:tr>
      <w:tr w:rsidR="00B921FE" w14:paraId="183255FB" w14:textId="77777777">
        <w:trPr>
          <w:divId w:val="1380127837"/>
          <w:cantSplit/>
          <w:tblCellSpacing w:w="15" w:type="dxa"/>
        </w:trPr>
        <w:tc>
          <w:tcPr>
            <w:tcW w:w="0" w:type="auto"/>
            <w:hideMark/>
          </w:tcPr>
          <w:p w14:paraId="54DADF07" w14:textId="77777777" w:rsidR="00B921FE" w:rsidRDefault="00000000">
            <w:pPr>
              <w:jc w:val="left"/>
            </w:pPr>
            <w:r>
              <w:rPr>
                <w:rStyle w:val="HTMLTypewriter"/>
              </w:rPr>
              <w:lastRenderedPageBreak/>
              <w:t>periphery_light_x</w:t>
            </w:r>
            <w:r>
              <w:t xml:space="preserve">, </w:t>
            </w:r>
            <w:r>
              <w:rPr>
                <w:rStyle w:val="HTMLTypewriter"/>
              </w:rPr>
              <w:t>periphery_light_y</w:t>
            </w:r>
          </w:p>
        </w:tc>
        <w:tc>
          <w:tcPr>
            <w:tcW w:w="0" w:type="auto"/>
            <w:hideMark/>
          </w:tcPr>
          <w:p w14:paraId="6BAAF2D2" w14:textId="77777777" w:rsidR="00B921FE" w:rsidRDefault="00000000">
            <w:bookmarkStart w:id="1261" w:name="_eedd6b04-857c-aaa8-c6b3-774542735192"/>
            <w:bookmarkEnd w:id="1261"/>
            <w:r>
              <w:t xml:space="preserve">specify the normalized x and y chromaticity coordinates, respectively, of the environmental reference periphery light in the nominal viewing environment. These parameters are according to the CIE 1931 definition of x and y as specified in ISO 11664-1 (see also </w:t>
            </w:r>
            <w:hyperlink w:anchor="ISOCIE116643-spec" w:history="1">
              <w:r>
                <w:rPr>
                  <w:rStyle w:val="stdpublisher0"/>
                  <w:color w:val="0000FF"/>
                  <w:u w:val="single"/>
                  <w:lang w:val="en"/>
                </w:rPr>
                <w:t>ISO/CIE </w:t>
              </w:r>
              <w:r>
                <w:rPr>
                  <w:rStyle w:val="stddocnumber"/>
                  <w:color w:val="0000FF"/>
                  <w:u w:val="single"/>
                  <w:lang w:val="en"/>
                </w:rPr>
                <w:t>11664</w:t>
              </w:r>
              <w:r>
                <w:rPr>
                  <w:rStyle w:val="Hyperlink"/>
                </w:rPr>
                <w:t>-</w:t>
              </w:r>
              <w:r>
                <w:rPr>
                  <w:rStyle w:val="stddocpartnumber"/>
                  <w:color w:val="0000FF"/>
                  <w:u w:val="single"/>
                  <w:lang w:val="en"/>
                </w:rPr>
                <w:t>3</w:t>
              </w:r>
            </w:hyperlink>
            <w:r>
              <w:t xml:space="preserve"> and CIE 15) and are in normalized increments of 0.0001. The values of </w:t>
            </w:r>
            <w:r>
              <w:rPr>
                <w:rStyle w:val="HTMLTypewriter"/>
              </w:rPr>
              <w:t>periphery_light_x</w:t>
            </w:r>
            <w:r>
              <w:t xml:space="preserve"> and </w:t>
            </w:r>
            <w:r>
              <w:rPr>
                <w:rStyle w:val="HTMLTypewriter"/>
              </w:rPr>
              <w:t>periphery_light_y</w:t>
            </w:r>
            <w:r>
              <w:t xml:space="preserve"> shall be in the range of 0 to 10 000, inclusive.</w:t>
            </w:r>
          </w:p>
        </w:tc>
      </w:tr>
    </w:tbl>
    <w:p w14:paraId="5E19430B" w14:textId="77777777" w:rsidR="00B921FE" w:rsidRDefault="00000000">
      <w:pPr>
        <w:pStyle w:val="Heading3"/>
        <w:divId w:val="1582567520"/>
      </w:pPr>
      <w:bookmarkStart w:id="1262" w:name="ndwt"/>
      <w:bookmarkStart w:id="1263" w:name="_Toc225974964"/>
      <w:bookmarkEnd w:id="1262"/>
      <w:r>
        <w:t>6.5.45</w:t>
      </w:r>
      <w:r>
        <w:tab/>
        <w:t>Nominal diffuse white</w:t>
      </w:r>
      <w:bookmarkEnd w:id="1263"/>
    </w:p>
    <w:p w14:paraId="0A2DD411" w14:textId="77777777" w:rsidR="00B921FE" w:rsidRDefault="00000000">
      <w:pPr>
        <w:pStyle w:val="Heading4"/>
        <w:divId w:val="683213634"/>
      </w:pPr>
      <w:bookmarkStart w:id="1264" w:name="_aaa264f2-a3e6-5184-b10e-e455aef54436"/>
      <w:bookmarkEnd w:id="1264"/>
      <w:r>
        <w:t>6.5.45.1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79440646" w14:textId="77777777">
        <w:trPr>
          <w:divId w:val="683213634"/>
          <w:cantSplit/>
          <w:tblCellSpacing w:w="15" w:type="dxa"/>
        </w:trPr>
        <w:tc>
          <w:tcPr>
            <w:tcW w:w="0" w:type="auto"/>
            <w:hideMark/>
          </w:tcPr>
          <w:p w14:paraId="1B2D4634" w14:textId="77777777" w:rsidR="00B921FE" w:rsidRDefault="00000000">
            <w:pPr>
              <w:jc w:val="left"/>
            </w:pPr>
            <w:bookmarkStart w:id="1265" w:name="_dd06b521-7646-aa3d-30eb-7bdcfb948b06"/>
            <w:bookmarkEnd w:id="1265"/>
            <w:r>
              <w:t>Box type</w:t>
            </w:r>
          </w:p>
        </w:tc>
        <w:tc>
          <w:tcPr>
            <w:tcW w:w="0" w:type="auto"/>
            <w:hideMark/>
          </w:tcPr>
          <w:p w14:paraId="32EAEAF2" w14:textId="77777777" w:rsidR="00B921FE" w:rsidRDefault="00000000">
            <w:bookmarkStart w:id="1266" w:name="_0c7793b3-3fbe-cfcd-59bd-b2bba7c0c18e"/>
            <w:bookmarkEnd w:id="1266"/>
            <w:r>
              <w:rPr>
                <w:rStyle w:val="HTMLTypewriter"/>
              </w:rPr>
              <w:t>'ndwt'</w:t>
            </w:r>
          </w:p>
        </w:tc>
      </w:tr>
      <w:tr w:rsidR="00B921FE" w14:paraId="44091D6E" w14:textId="77777777">
        <w:trPr>
          <w:divId w:val="683213634"/>
          <w:cantSplit/>
          <w:tblCellSpacing w:w="15" w:type="dxa"/>
        </w:trPr>
        <w:tc>
          <w:tcPr>
            <w:tcW w:w="0" w:type="auto"/>
            <w:hideMark/>
          </w:tcPr>
          <w:p w14:paraId="41B1ACC2" w14:textId="77777777" w:rsidR="00B921FE" w:rsidRDefault="00000000">
            <w:pPr>
              <w:jc w:val="left"/>
            </w:pPr>
            <w:r>
              <w:t>Property type</w:t>
            </w:r>
          </w:p>
        </w:tc>
        <w:tc>
          <w:tcPr>
            <w:tcW w:w="0" w:type="auto"/>
            <w:hideMark/>
          </w:tcPr>
          <w:p w14:paraId="583D5595" w14:textId="77777777" w:rsidR="00B921FE" w:rsidRDefault="00000000">
            <w:bookmarkStart w:id="1267" w:name="_4637e1bf-f382-784e-fb4d-dda7c88c8087"/>
            <w:bookmarkEnd w:id="1267"/>
            <w:r>
              <w:t>Descriptive item property</w:t>
            </w:r>
          </w:p>
        </w:tc>
      </w:tr>
      <w:tr w:rsidR="00B921FE" w14:paraId="30FCBD94" w14:textId="77777777">
        <w:trPr>
          <w:divId w:val="683213634"/>
          <w:cantSplit/>
          <w:tblCellSpacing w:w="15" w:type="dxa"/>
        </w:trPr>
        <w:tc>
          <w:tcPr>
            <w:tcW w:w="0" w:type="auto"/>
            <w:hideMark/>
          </w:tcPr>
          <w:p w14:paraId="2CBAD8CF" w14:textId="77777777" w:rsidR="00B921FE" w:rsidRDefault="00000000">
            <w:pPr>
              <w:jc w:val="left"/>
            </w:pPr>
            <w:r>
              <w:t>Container</w:t>
            </w:r>
          </w:p>
        </w:tc>
        <w:tc>
          <w:tcPr>
            <w:tcW w:w="0" w:type="auto"/>
            <w:hideMark/>
          </w:tcPr>
          <w:p w14:paraId="171C3A7E" w14:textId="77777777" w:rsidR="00B921FE" w:rsidRDefault="00000000">
            <w:bookmarkStart w:id="1268" w:name="_22b039f3-256b-3726-f013-ebc4e32b337f"/>
            <w:bookmarkEnd w:id="1268"/>
            <w:r>
              <w:rPr>
                <w:rStyle w:val="HTMLTypewriter"/>
              </w:rPr>
              <w:t>ItemPropertyContainerBox</w:t>
            </w:r>
          </w:p>
        </w:tc>
      </w:tr>
      <w:tr w:rsidR="00B921FE" w14:paraId="5E5BDC59" w14:textId="77777777">
        <w:trPr>
          <w:divId w:val="683213634"/>
          <w:cantSplit/>
          <w:tblCellSpacing w:w="15" w:type="dxa"/>
        </w:trPr>
        <w:tc>
          <w:tcPr>
            <w:tcW w:w="0" w:type="auto"/>
            <w:hideMark/>
          </w:tcPr>
          <w:p w14:paraId="6B01AD61" w14:textId="77777777" w:rsidR="00B921FE" w:rsidRDefault="00000000">
            <w:pPr>
              <w:jc w:val="left"/>
            </w:pPr>
            <w:r>
              <w:t>Mandatory (per item)</w:t>
            </w:r>
          </w:p>
        </w:tc>
        <w:tc>
          <w:tcPr>
            <w:tcW w:w="0" w:type="auto"/>
            <w:hideMark/>
          </w:tcPr>
          <w:p w14:paraId="3A65618B" w14:textId="77777777" w:rsidR="00B921FE" w:rsidRDefault="00000000">
            <w:bookmarkStart w:id="1269" w:name="_bde354ae-5aab-ea9f-a15e-512d634d7122"/>
            <w:bookmarkEnd w:id="1269"/>
            <w:r>
              <w:t>No</w:t>
            </w:r>
          </w:p>
        </w:tc>
      </w:tr>
      <w:tr w:rsidR="00B921FE" w14:paraId="6A175BB9" w14:textId="77777777">
        <w:trPr>
          <w:divId w:val="683213634"/>
          <w:cantSplit/>
          <w:tblCellSpacing w:w="15" w:type="dxa"/>
        </w:trPr>
        <w:tc>
          <w:tcPr>
            <w:tcW w:w="0" w:type="auto"/>
            <w:hideMark/>
          </w:tcPr>
          <w:p w14:paraId="05212DC8" w14:textId="77777777" w:rsidR="00B921FE" w:rsidRDefault="00000000">
            <w:pPr>
              <w:jc w:val="left"/>
            </w:pPr>
            <w:r>
              <w:t>Quantity (per item)</w:t>
            </w:r>
          </w:p>
        </w:tc>
        <w:tc>
          <w:tcPr>
            <w:tcW w:w="0" w:type="auto"/>
            <w:hideMark/>
          </w:tcPr>
          <w:p w14:paraId="64E61743" w14:textId="77777777" w:rsidR="00B921FE" w:rsidRDefault="00000000">
            <w:bookmarkStart w:id="1270" w:name="_3884c879-ecd1-4546-299e-5e307081b902"/>
            <w:bookmarkEnd w:id="1270"/>
            <w:r>
              <w:t>At most one</w:t>
            </w:r>
          </w:p>
        </w:tc>
      </w:tr>
    </w:tbl>
    <w:p w14:paraId="1D26C81D" w14:textId="77777777" w:rsidR="00B921FE" w:rsidRDefault="00000000">
      <w:pPr>
        <w:pStyle w:val="Heading4"/>
        <w:divId w:val="1909606357"/>
      </w:pPr>
      <w:bookmarkStart w:id="1271" w:name="_aadfe0dc-49a8-4a18-5aa8-3a5ed48c7939"/>
      <w:bookmarkEnd w:id="1271"/>
      <w:r>
        <w:t>6.5.45.2</w:t>
      </w:r>
      <w:r>
        <w:tab/>
        <w:t>Syntax</w:t>
      </w:r>
    </w:p>
    <w:p w14:paraId="73D7B655" w14:textId="77777777" w:rsidR="00B921FE" w:rsidRDefault="00000000">
      <w:pPr>
        <w:pStyle w:val="Code"/>
        <w:divId w:val="1909606357"/>
        <w:rPr>
          <w:color w:val="444444"/>
        </w:rPr>
      </w:pPr>
      <w:bookmarkStart w:id="1272" w:name="_b968c22a-5c7d-f826-974c-609bcfe209a8"/>
      <w:bookmarkEnd w:id="1272"/>
      <w:r>
        <w:rPr>
          <w:color w:val="444444"/>
        </w:rPr>
        <w:t>class NominalDiffuseWhiteBox</w:t>
      </w:r>
      <w:r>
        <w:rPr>
          <w:color w:val="444444"/>
        </w:rPr>
        <w:br/>
        <w:t>extends ItemFullProperty('ndwt', 0, 0) {</w:t>
      </w:r>
      <w:r>
        <w:rPr>
          <w:color w:val="444444"/>
        </w:rPr>
        <w:br/>
        <w:t>    unsigned int(32) diffuse_white_luminance;</w:t>
      </w:r>
      <w:r>
        <w:rPr>
          <w:color w:val="444444"/>
        </w:rPr>
        <w:br/>
        <w:t>}</w:t>
      </w:r>
    </w:p>
    <w:p w14:paraId="357AC4C1" w14:textId="77777777" w:rsidR="00B921FE" w:rsidRDefault="00000000">
      <w:pPr>
        <w:pStyle w:val="Heading4"/>
        <w:divId w:val="2014339571"/>
      </w:pPr>
      <w:bookmarkStart w:id="1273" w:name="_db5190bf-0b03-a6b6-57a9-16162eed640d"/>
      <w:bookmarkEnd w:id="1273"/>
      <w:r>
        <w:t>6.5.45.3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36"/>
        <w:gridCol w:w="6915"/>
      </w:tblGrid>
      <w:tr w:rsidR="00B921FE" w14:paraId="027BF87B" w14:textId="77777777">
        <w:trPr>
          <w:divId w:val="2014339571"/>
          <w:cantSplit/>
          <w:tblCellSpacing w:w="15" w:type="dxa"/>
        </w:trPr>
        <w:tc>
          <w:tcPr>
            <w:tcW w:w="0" w:type="auto"/>
            <w:hideMark/>
          </w:tcPr>
          <w:p w14:paraId="41DAECEA" w14:textId="77777777" w:rsidR="00B921FE" w:rsidRDefault="00000000">
            <w:pPr>
              <w:jc w:val="left"/>
            </w:pPr>
            <w:bookmarkStart w:id="1274" w:name="_3df88e84-0f55-239c-342e-610f97c535ab"/>
            <w:bookmarkEnd w:id="1274"/>
            <w:r>
              <w:rPr>
                <w:rStyle w:val="HTMLTypewriter"/>
              </w:rPr>
              <w:t>diffuse_white_luminance</w:t>
            </w:r>
          </w:p>
        </w:tc>
        <w:tc>
          <w:tcPr>
            <w:tcW w:w="0" w:type="auto"/>
            <w:hideMark/>
          </w:tcPr>
          <w:p w14:paraId="06BFADD2" w14:textId="77777777" w:rsidR="00B921FE" w:rsidRDefault="00000000">
            <w:bookmarkStart w:id="1275" w:name="_60fc7027-1210-c6d0-b8f7-71db08df9e51"/>
            <w:bookmarkEnd w:id="1275"/>
            <w:r>
              <w:t xml:space="preserve">indicates the default nominal diffuse white luminance in units of 0.0001 candelas per square metre. The chromaticity information associated with the diffused white luminance is the same as the chromaticity information specified in the </w:t>
            </w:r>
            <w:r>
              <w:rPr>
                <w:rStyle w:val="HTMLTypewriter"/>
              </w:rPr>
              <w:t>ColourInformationBox</w:t>
            </w:r>
            <w:r>
              <w:t xml:space="preserve"> of the associated image. If </w:t>
            </w:r>
            <w:r>
              <w:rPr>
                <w:rStyle w:val="HTMLTypewriter"/>
              </w:rPr>
              <w:t>diffuse_white_luminance</w:t>
            </w:r>
            <w:r>
              <w:t xml:space="preserve"> is set to 0 then the default definition of the </w:t>
            </w:r>
            <w:hyperlink w:anchor="ISO22028-5-spec" w:history="1">
              <w:r>
                <w:rPr>
                  <w:rStyle w:val="stdpublisher0"/>
                  <w:color w:val="0000FF"/>
                  <w:u w:val="single"/>
                  <w:lang w:val="en"/>
                </w:rPr>
                <w:t>ISO/TS </w:t>
              </w:r>
              <w:r>
                <w:rPr>
                  <w:rStyle w:val="stddocnumber"/>
                  <w:color w:val="0000FF"/>
                  <w:u w:val="single"/>
                  <w:lang w:val="en"/>
                </w:rPr>
                <w:t>22028</w:t>
              </w:r>
              <w:r>
                <w:rPr>
                  <w:rStyle w:val="Hyperlink"/>
                </w:rPr>
                <w:t>-</w:t>
              </w:r>
              <w:r>
                <w:rPr>
                  <w:rStyle w:val="stddocpartnumber"/>
                  <w:color w:val="0000FF"/>
                  <w:u w:val="single"/>
                  <w:lang w:val="en"/>
                </w:rPr>
                <w:t>5</w:t>
              </w:r>
            </w:hyperlink>
            <w:r>
              <w:t xml:space="preserve"> should be used.</w:t>
            </w:r>
          </w:p>
        </w:tc>
      </w:tr>
    </w:tbl>
    <w:p w14:paraId="68F83A15" w14:textId="77777777" w:rsidR="00B921FE" w:rsidRDefault="00000000">
      <w:pPr>
        <w:pStyle w:val="Heading3"/>
        <w:divId w:val="858734882"/>
      </w:pPr>
      <w:bookmarkStart w:id="1276" w:name="alpi"/>
      <w:bookmarkStart w:id="1277" w:name="_Toc225974965"/>
      <w:bookmarkEnd w:id="1276"/>
      <w:r>
        <w:t>6.5.46</w:t>
      </w:r>
      <w:r>
        <w:tab/>
        <w:t>Alpha information property</w:t>
      </w:r>
      <w:bookmarkEnd w:id="1277"/>
    </w:p>
    <w:p w14:paraId="15D928B3" w14:textId="77777777" w:rsidR="00B921FE" w:rsidRDefault="00000000">
      <w:pPr>
        <w:pStyle w:val="Heading4"/>
        <w:divId w:val="144513691"/>
      </w:pPr>
      <w:bookmarkStart w:id="1278" w:name="_62f70be2-3968-2d47-0782-c5a93355e9ca"/>
      <w:bookmarkEnd w:id="1278"/>
      <w:r>
        <w:t>6.5.46.1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1BD26E3D" w14:textId="77777777">
        <w:trPr>
          <w:divId w:val="144513691"/>
          <w:cantSplit/>
          <w:tblCellSpacing w:w="15" w:type="dxa"/>
        </w:trPr>
        <w:tc>
          <w:tcPr>
            <w:tcW w:w="0" w:type="auto"/>
            <w:hideMark/>
          </w:tcPr>
          <w:p w14:paraId="46FB292D" w14:textId="77777777" w:rsidR="00B921FE" w:rsidRDefault="00000000">
            <w:pPr>
              <w:jc w:val="left"/>
            </w:pPr>
            <w:bookmarkStart w:id="1279" w:name="_97bdbdde-9360-5c33-775a-f68a63b89221"/>
            <w:bookmarkEnd w:id="1279"/>
            <w:r>
              <w:t>Box type</w:t>
            </w:r>
          </w:p>
        </w:tc>
        <w:tc>
          <w:tcPr>
            <w:tcW w:w="0" w:type="auto"/>
            <w:hideMark/>
          </w:tcPr>
          <w:p w14:paraId="2C678E7F" w14:textId="77777777" w:rsidR="00B921FE" w:rsidRDefault="00000000">
            <w:bookmarkStart w:id="1280" w:name="_df9695d1-7b00-d034-31c2-f25c272d88cc"/>
            <w:bookmarkEnd w:id="1280"/>
            <w:r>
              <w:rPr>
                <w:rStyle w:val="HTMLTypewriter"/>
              </w:rPr>
              <w:t>'alpi'</w:t>
            </w:r>
          </w:p>
        </w:tc>
      </w:tr>
      <w:tr w:rsidR="00B921FE" w14:paraId="3D522933" w14:textId="77777777">
        <w:trPr>
          <w:divId w:val="144513691"/>
          <w:cantSplit/>
          <w:tblCellSpacing w:w="15" w:type="dxa"/>
        </w:trPr>
        <w:tc>
          <w:tcPr>
            <w:tcW w:w="0" w:type="auto"/>
            <w:hideMark/>
          </w:tcPr>
          <w:p w14:paraId="72DBD44D" w14:textId="77777777" w:rsidR="00B921FE" w:rsidRDefault="00000000">
            <w:pPr>
              <w:jc w:val="left"/>
            </w:pPr>
            <w:r>
              <w:t>Property type</w:t>
            </w:r>
          </w:p>
        </w:tc>
        <w:tc>
          <w:tcPr>
            <w:tcW w:w="0" w:type="auto"/>
            <w:hideMark/>
          </w:tcPr>
          <w:p w14:paraId="766C8C60" w14:textId="77777777" w:rsidR="00B921FE" w:rsidRDefault="00000000">
            <w:bookmarkStart w:id="1281" w:name="_f8e4b887-d049-f597-5362-b09c70caa1bc"/>
            <w:bookmarkEnd w:id="1281"/>
            <w:r>
              <w:t>Descriptive item property</w:t>
            </w:r>
          </w:p>
        </w:tc>
      </w:tr>
      <w:tr w:rsidR="00B921FE" w14:paraId="62C705AC" w14:textId="77777777">
        <w:trPr>
          <w:divId w:val="144513691"/>
          <w:cantSplit/>
          <w:tblCellSpacing w:w="15" w:type="dxa"/>
        </w:trPr>
        <w:tc>
          <w:tcPr>
            <w:tcW w:w="0" w:type="auto"/>
            <w:hideMark/>
          </w:tcPr>
          <w:p w14:paraId="140359C7" w14:textId="77777777" w:rsidR="00B921FE" w:rsidRDefault="00000000">
            <w:pPr>
              <w:jc w:val="left"/>
            </w:pPr>
            <w:r>
              <w:t>Container</w:t>
            </w:r>
          </w:p>
        </w:tc>
        <w:tc>
          <w:tcPr>
            <w:tcW w:w="0" w:type="auto"/>
            <w:hideMark/>
          </w:tcPr>
          <w:p w14:paraId="5F97EF5F" w14:textId="77777777" w:rsidR="00B921FE" w:rsidRDefault="00000000">
            <w:bookmarkStart w:id="1282" w:name="_dfa1de1e-430e-75d1-c174-898c90b2f3b4"/>
            <w:bookmarkEnd w:id="1282"/>
            <w:r>
              <w:rPr>
                <w:rStyle w:val="HTMLTypewriter"/>
              </w:rPr>
              <w:t>ItemPropertyContainerBox</w:t>
            </w:r>
          </w:p>
        </w:tc>
      </w:tr>
      <w:tr w:rsidR="00B921FE" w14:paraId="163A8702" w14:textId="77777777">
        <w:trPr>
          <w:divId w:val="144513691"/>
          <w:cantSplit/>
          <w:tblCellSpacing w:w="15" w:type="dxa"/>
        </w:trPr>
        <w:tc>
          <w:tcPr>
            <w:tcW w:w="0" w:type="auto"/>
            <w:hideMark/>
          </w:tcPr>
          <w:p w14:paraId="0831827C" w14:textId="77777777" w:rsidR="00B921FE" w:rsidRDefault="00000000">
            <w:pPr>
              <w:jc w:val="left"/>
            </w:pPr>
            <w:r>
              <w:t>Mandatory (per item)</w:t>
            </w:r>
          </w:p>
        </w:tc>
        <w:tc>
          <w:tcPr>
            <w:tcW w:w="0" w:type="auto"/>
            <w:hideMark/>
          </w:tcPr>
          <w:p w14:paraId="6E679135" w14:textId="77777777" w:rsidR="00B921FE" w:rsidRDefault="00000000">
            <w:bookmarkStart w:id="1283" w:name="_d14c29d0-3582-0f7f-4074-a05f7952c691"/>
            <w:bookmarkEnd w:id="1283"/>
            <w:r>
              <w:t>No</w:t>
            </w:r>
          </w:p>
        </w:tc>
      </w:tr>
      <w:tr w:rsidR="00B921FE" w14:paraId="1F3EAC6C" w14:textId="77777777">
        <w:trPr>
          <w:divId w:val="144513691"/>
          <w:cantSplit/>
          <w:tblCellSpacing w:w="15" w:type="dxa"/>
        </w:trPr>
        <w:tc>
          <w:tcPr>
            <w:tcW w:w="0" w:type="auto"/>
            <w:hideMark/>
          </w:tcPr>
          <w:p w14:paraId="5E5A08A7" w14:textId="77777777" w:rsidR="00B921FE" w:rsidRDefault="00000000">
            <w:pPr>
              <w:jc w:val="left"/>
            </w:pPr>
            <w:r>
              <w:t>Quantity (per item)</w:t>
            </w:r>
          </w:p>
        </w:tc>
        <w:tc>
          <w:tcPr>
            <w:tcW w:w="0" w:type="auto"/>
            <w:hideMark/>
          </w:tcPr>
          <w:p w14:paraId="3F0ADFF6" w14:textId="77777777" w:rsidR="00B921FE" w:rsidRDefault="00000000">
            <w:bookmarkStart w:id="1284" w:name="_1fd3efe5-674e-d985-4ef0-d98f5fc277f4"/>
            <w:bookmarkEnd w:id="1284"/>
            <w:r>
              <w:t>At most one</w:t>
            </w:r>
          </w:p>
        </w:tc>
      </w:tr>
    </w:tbl>
    <w:p w14:paraId="42696CB9" w14:textId="77777777" w:rsidR="00B921FE" w:rsidRDefault="00000000">
      <w:pPr>
        <w:divId w:val="144513691"/>
      </w:pPr>
      <w:bookmarkStart w:id="1285" w:name="_b4b6b153-2527-24e3-f767-e25ac0ee1ee4"/>
      <w:bookmarkEnd w:id="1285"/>
      <w:r>
        <w:t xml:space="preserve">The alpha information item property may be used to provide information independent of the coding, to interpret the alpha data. If absent, the default values described in the definition of the </w:t>
      </w:r>
      <w:r>
        <w:rPr>
          <w:rStyle w:val="HTMLTypewriter"/>
        </w:rPr>
        <w:t>AlphaInformationBox</w:t>
      </w:r>
      <w:r>
        <w:t xml:space="preserve">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are assumed.</w:t>
      </w:r>
    </w:p>
    <w:p w14:paraId="617CC59A" w14:textId="77777777" w:rsidR="00B921FE" w:rsidRDefault="00000000">
      <w:pPr>
        <w:pStyle w:val="zzHelp"/>
        <w:divId w:val="1411543548"/>
      </w:pPr>
      <w:bookmarkStart w:id="1286" w:name="_1bd98b2f-c050-75e0-5a31-0a82a51d563d"/>
      <w:bookmarkEnd w:id="1286"/>
      <w:r>
        <w:t>EDITORIAL NOTE — New: There was discussion to rename the ‘alpi’ property in ISOBMFF. Update HEIF text as needed.</w:t>
      </w:r>
    </w:p>
    <w:p w14:paraId="0AB5A154" w14:textId="77777777" w:rsidR="00B921FE" w:rsidRDefault="00000000">
      <w:pPr>
        <w:pStyle w:val="Heading4"/>
        <w:divId w:val="1310868934"/>
      </w:pPr>
      <w:bookmarkStart w:id="1287" w:name="_43bdfd31-0969-ab41-111d-b08d6dba96ac"/>
      <w:bookmarkEnd w:id="1287"/>
      <w:r>
        <w:lastRenderedPageBreak/>
        <w:t>6.5.46.2</w:t>
      </w:r>
      <w:r>
        <w:tab/>
        <w:t>Syntax</w:t>
      </w:r>
    </w:p>
    <w:p w14:paraId="74FADB12" w14:textId="77777777" w:rsidR="00B921FE" w:rsidRDefault="00000000">
      <w:pPr>
        <w:divId w:val="1310868934"/>
      </w:pPr>
      <w:bookmarkStart w:id="1288" w:name="_e4d52de7-26ef-7ddb-f1f2-4ee02ded3306"/>
      <w:bookmarkEnd w:id="1288"/>
      <w:r>
        <w:t xml:space="preserve">The alpha information </w:t>
      </w:r>
      <w:r>
        <w:rPr>
          <w:rStyle w:val="HTMLTypewriter"/>
        </w:rPr>
        <w:t>'alpi'</w:t>
      </w:r>
      <w:r>
        <w:t xml:space="preserve"> descriptive item property has the same syntax as the </w:t>
      </w:r>
      <w:r>
        <w:rPr>
          <w:rStyle w:val="HTMLTypewriter"/>
        </w:rPr>
        <w:t>AlphaInformationBox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56B32D49" w14:textId="77777777" w:rsidR="00B921FE" w:rsidRDefault="00000000">
      <w:pPr>
        <w:pStyle w:val="Heading4"/>
        <w:divId w:val="1569880324"/>
      </w:pPr>
      <w:bookmarkStart w:id="1289" w:name="_3dcb505b-36be-870a-d66e-8dbadb2fee7d"/>
      <w:bookmarkEnd w:id="1289"/>
      <w:r>
        <w:t>6.5.46.3</w:t>
      </w:r>
      <w:r>
        <w:tab/>
        <w:t>Semantics</w:t>
      </w:r>
    </w:p>
    <w:p w14:paraId="32DD2B01" w14:textId="77777777" w:rsidR="00B921FE" w:rsidRDefault="00000000">
      <w:pPr>
        <w:divId w:val="1569880324"/>
      </w:pPr>
      <w:bookmarkStart w:id="1290" w:name="_0ad625c5-6688-8c0b-5196-40022c9aabde"/>
      <w:bookmarkEnd w:id="1290"/>
      <w:r>
        <w:t xml:space="preserve">The semantics of the syntax elements within the alpha information </w:t>
      </w:r>
      <w:r>
        <w:rPr>
          <w:rStyle w:val="HTMLTypewriter"/>
        </w:rPr>
        <w:t>'alpi'</w:t>
      </w:r>
      <w:r>
        <w:t xml:space="preserve"> item property are the same as those specified for the syntax elements of </w:t>
      </w:r>
      <w:r>
        <w:rPr>
          <w:rStyle w:val="HTMLTypewriter"/>
        </w:rPr>
        <w:t>AlphaInformationBox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69C784E6" w14:textId="77777777" w:rsidR="00B921FE" w:rsidRDefault="00000000">
      <w:pPr>
        <w:pStyle w:val="Heading2"/>
        <w:divId w:val="297801462"/>
      </w:pPr>
      <w:bookmarkStart w:id="1291" w:name="_cad3a00f-ec26-c74d-0b4e-1bb368b1f6ed"/>
      <w:bookmarkStart w:id="1292" w:name="_Toc225974966"/>
      <w:bookmarkEnd w:id="1291"/>
      <w:r>
        <w:t>6.6</w:t>
      </w:r>
      <w:r>
        <w:tab/>
        <w:t>Derived images and derived image items</w:t>
      </w:r>
      <w:bookmarkEnd w:id="1292"/>
    </w:p>
    <w:p w14:paraId="26426CF5" w14:textId="77777777" w:rsidR="00B921FE" w:rsidRDefault="00000000">
      <w:pPr>
        <w:pStyle w:val="Heading3"/>
        <w:divId w:val="1979189796"/>
      </w:pPr>
      <w:bookmarkStart w:id="1293" w:name="_b12d7a0f-ab56-56af-e463-f041947aeb5e"/>
      <w:bookmarkStart w:id="1294" w:name="_Toc225974967"/>
      <w:bookmarkEnd w:id="1293"/>
      <w:r>
        <w:t>6.6.1</w:t>
      </w:r>
      <w:r>
        <w:tab/>
        <w:t>General</w:t>
      </w:r>
      <w:bookmarkEnd w:id="1294"/>
    </w:p>
    <w:p w14:paraId="5D5AC114" w14:textId="77777777" w:rsidR="00B921FE" w:rsidRDefault="00000000">
      <w:pPr>
        <w:divId w:val="1979189796"/>
      </w:pPr>
      <w:bookmarkStart w:id="1295" w:name="_23449e74-65cf-49d0-d451-4e5df9896176"/>
      <w:bookmarkEnd w:id="1295"/>
      <w:r>
        <w:t xml:space="preserve">An item is a derived image item, when it includes a </w:t>
      </w:r>
      <w:r>
        <w:rPr>
          <w:rStyle w:val="HTMLTypewriter"/>
        </w:rPr>
        <w:t>'dimg'</w:t>
      </w:r>
      <w:r>
        <w:t xml:space="preserve"> item reference to one or more other image items, which are inputs to the derivation. The reconstructed image of a derived image item is obtained as described in </w:t>
      </w:r>
      <w:hyperlink w:anchor="output-image-derivation" w:history="1">
        <w:r>
          <w:rPr>
            <w:rStyle w:val="citesec"/>
            <w:color w:val="0000FF"/>
            <w:u w:val="single"/>
            <w:lang w:val="en"/>
          </w:rPr>
          <w:t>6.3</w:t>
        </w:r>
      </w:hyperlink>
      <w:r>
        <w:t xml:space="preserve">. The exact operation performed to obtain the reconstructed image is identified by the </w:t>
      </w:r>
      <w:r>
        <w:rPr>
          <w:rStyle w:val="HTMLTypewriter"/>
        </w:rPr>
        <w:t>item_type</w:t>
      </w:r>
      <w:r>
        <w:t xml:space="preserve"> of the item. The image items used as input to a derived image item are output images of other image items, which may be coded image items or derived image items.</w:t>
      </w:r>
    </w:p>
    <w:p w14:paraId="7DAE0071" w14:textId="77777777" w:rsidR="00B921FE" w:rsidRDefault="00000000">
      <w:pPr>
        <w:divId w:val="1979189796"/>
      </w:pPr>
      <w:bookmarkStart w:id="1296" w:name="_52073513-48c2-4f7d-c4e6-0ced7b94d522"/>
      <w:bookmarkEnd w:id="1296"/>
      <w:r>
        <w:t xml:space="preserve">The output image of a derived image item is obtained, also as defined in </w:t>
      </w:r>
      <w:hyperlink w:anchor="output-image-derivation" w:history="1">
        <w:r>
          <w:rPr>
            <w:rStyle w:val="citesec"/>
            <w:color w:val="0000FF"/>
            <w:u w:val="single"/>
            <w:lang w:val="en"/>
          </w:rPr>
          <w:t>6.3</w:t>
        </w:r>
      </w:hyperlink>
      <w:r>
        <w:t>, by applying transformative item properties to the reconstructed image.</w:t>
      </w:r>
    </w:p>
    <w:p w14:paraId="1753E9A3" w14:textId="77777777" w:rsidR="00B921FE" w:rsidRDefault="00000000">
      <w:pPr>
        <w:divId w:val="1979189796"/>
      </w:pPr>
      <w:bookmarkStart w:id="1297" w:name="_43a8c80f-e655-6395-ddc6-c2cc58ab88cc"/>
      <w:bookmarkEnd w:id="1297"/>
      <w:r>
        <w:t xml:space="preserve">The number of </w:t>
      </w:r>
      <w:r>
        <w:rPr>
          <w:rStyle w:val="HTMLTypewriter"/>
        </w:rPr>
        <w:t>SingleItemTypeReferenceBox</w:t>
      </w:r>
      <w:r>
        <w:t xml:space="preserve"> or </w:t>
      </w:r>
      <w:r>
        <w:rPr>
          <w:rStyle w:val="HTMLTypewriter"/>
        </w:rPr>
        <w:t>SingleItemTypeReferenceBoxLarge</w:t>
      </w:r>
      <w:r>
        <w:t xml:space="preserve"> entries with the box type </w:t>
      </w:r>
      <w:r>
        <w:rPr>
          <w:rStyle w:val="HTMLTypewriter"/>
        </w:rPr>
        <w:t>'dimg'</w:t>
      </w:r>
      <w:r>
        <w:t xml:space="preserve"> and with the same value of </w:t>
      </w:r>
      <w:r>
        <w:rPr>
          <w:rStyle w:val="HTMLTypewriter"/>
        </w:rPr>
        <w:t>from_item_ID</w:t>
      </w:r>
      <w:r>
        <w:t xml:space="preserve"> shall not be greater than 1.</w:t>
      </w:r>
    </w:p>
    <w:p w14:paraId="0936CBFD" w14:textId="77777777" w:rsidR="00B921FE" w:rsidRDefault="00000000">
      <w:pPr>
        <w:divId w:val="1979189796"/>
      </w:pPr>
      <w:bookmarkStart w:id="1298" w:name="_8d2ab37b-5423-2213-85e1-4da5265a95f6"/>
      <w:bookmarkEnd w:id="1298"/>
      <w:r>
        <w:t xml:space="preserve">The following subclauses specify the </w:t>
      </w:r>
      <w:r>
        <w:rPr>
          <w:rStyle w:val="HTMLTypewriter"/>
        </w:rPr>
        <w:t>item_type</w:t>
      </w:r>
      <w:r>
        <w:t xml:space="preserve"> and the syntax of the item data for some derived image items.</w:t>
      </w:r>
    </w:p>
    <w:p w14:paraId="163C5E1D" w14:textId="77777777" w:rsidR="00B921FE" w:rsidRDefault="00000000">
      <w:pPr>
        <w:pStyle w:val="Note"/>
        <w:divId w:val="748501259"/>
      </w:pPr>
      <w:bookmarkStart w:id="1299" w:name="_93b02f8d-794b-3430-15b8-4d0826191f26"/>
      <w:bookmarkEnd w:id="1299"/>
      <w:r>
        <w:rPr>
          <w:rStyle w:val="notelabel"/>
        </w:rPr>
        <w:t>NOTE</w:t>
      </w:r>
      <w:r>
        <w:rPr>
          <w:rStyle w:val="notelabel"/>
        </w:rPr>
        <w:tab/>
      </w:r>
      <w:r>
        <w:t>This document does not require the colour space of the input images for grid or overlay derived image items to be identical. Derived specifications could constrain the colour space to avoid the need for colour space conversions in the derivation process.</w:t>
      </w:r>
    </w:p>
    <w:p w14:paraId="24F330AA" w14:textId="77777777" w:rsidR="00B921FE" w:rsidRDefault="00000000">
      <w:pPr>
        <w:pStyle w:val="Heading3"/>
        <w:divId w:val="1444568518"/>
      </w:pPr>
      <w:bookmarkStart w:id="1300" w:name="_572968ae-c375-8c96-dc22-aec9f0adb4c8"/>
      <w:bookmarkStart w:id="1301" w:name="_Toc225974968"/>
      <w:bookmarkEnd w:id="1300"/>
      <w:r>
        <w:t>6.6.2</w:t>
      </w:r>
      <w:r>
        <w:tab/>
        <w:t>Derived image types and derived image item types</w:t>
      </w:r>
      <w:bookmarkEnd w:id="1301"/>
    </w:p>
    <w:p w14:paraId="209EB117" w14:textId="77777777" w:rsidR="00B921FE" w:rsidRDefault="00000000">
      <w:pPr>
        <w:pStyle w:val="Heading4"/>
        <w:divId w:val="799424741"/>
      </w:pPr>
      <w:bookmarkStart w:id="1302" w:name="iden"/>
      <w:bookmarkEnd w:id="1302"/>
      <w:r>
        <w:t>6.6.2.1</w:t>
      </w:r>
      <w:r>
        <w:tab/>
        <w:t>Identity derivation</w:t>
      </w:r>
    </w:p>
    <w:p w14:paraId="02FC9634" w14:textId="77777777" w:rsidR="00B921FE" w:rsidRDefault="00000000">
      <w:pPr>
        <w:divId w:val="799424741"/>
      </w:pPr>
      <w:bookmarkStart w:id="1303" w:name="_f021df74-eadf-c629-15ba-34f2a59634a6"/>
      <w:bookmarkEnd w:id="1303"/>
      <w:r>
        <w:t xml:space="preserve">A derived image item of the </w:t>
      </w:r>
      <w:r>
        <w:rPr>
          <w:rStyle w:val="HTMLTypewriter"/>
        </w:rPr>
        <w:t>item_type</w:t>
      </w:r>
      <w:r>
        <w:t xml:space="preserve"> value </w:t>
      </w:r>
      <w:r>
        <w:rPr>
          <w:rStyle w:val="HTMLTypewriter"/>
        </w:rPr>
        <w:t>'iden'</w:t>
      </w:r>
      <w:r>
        <w:t xml:space="preserve"> (identity transformation) may be used when it is desired to use transformative properties to derive an image item. The derived image item shall have no item body (i.e. no extents), and </w:t>
      </w:r>
      <w:r>
        <w:rPr>
          <w:rStyle w:val="HTMLTypewriter"/>
        </w:rPr>
        <w:t>reference_count</w:t>
      </w:r>
      <w:r>
        <w:t xml:space="preserve"> for the </w:t>
      </w:r>
      <w:r>
        <w:rPr>
          <w:rStyle w:val="HTMLTypewriter"/>
        </w:rPr>
        <w:t>'dimg'</w:t>
      </w:r>
      <w:r>
        <w:t xml:space="preserve"> item reference of a </w:t>
      </w:r>
      <w:r>
        <w:rPr>
          <w:rStyle w:val="HTMLTypewriter"/>
        </w:rPr>
        <w:t>'iden'</w:t>
      </w:r>
      <w:r>
        <w:t xml:space="preserve"> derived image item shall be equal to 1.</w:t>
      </w:r>
    </w:p>
    <w:p w14:paraId="2F1AEA03" w14:textId="77777777" w:rsidR="00B921FE" w:rsidRDefault="00000000">
      <w:pPr>
        <w:pStyle w:val="Note"/>
        <w:divId w:val="539510053"/>
      </w:pPr>
      <w:bookmarkStart w:id="1304" w:name="_32ae8fc6-778c-3053-128a-48998886ba4d"/>
      <w:bookmarkEnd w:id="1304"/>
      <w:r>
        <w:rPr>
          <w:rStyle w:val="notelabel"/>
        </w:rPr>
        <w:t>NOTE 1</w:t>
      </w:r>
      <w:r>
        <w:rPr>
          <w:rStyle w:val="notelabel"/>
        </w:rPr>
        <w:tab/>
      </w:r>
      <w:r>
        <w:t xml:space="preserve">A derived image item of type </w:t>
      </w:r>
      <w:r>
        <w:rPr>
          <w:rStyle w:val="HTMLTypewriter"/>
        </w:rPr>
        <w:t>'iden'</w:t>
      </w:r>
      <w:r>
        <w:t xml:space="preserve"> has an empty item body, and the output image is the result of applying the transformative item properties associated with this derived image item.</w:t>
      </w:r>
    </w:p>
    <w:p w14:paraId="36903382" w14:textId="77777777" w:rsidR="00B921FE" w:rsidRDefault="00000000">
      <w:pPr>
        <w:pStyle w:val="Note"/>
        <w:divId w:val="1072704356"/>
      </w:pPr>
      <w:bookmarkStart w:id="1305" w:name="_56097be2-adb6-717d-2b14-bc714ca88d63"/>
      <w:bookmarkEnd w:id="1305"/>
      <w:r>
        <w:rPr>
          <w:rStyle w:val="notelabel"/>
        </w:rPr>
        <w:t>NOTE 2</w:t>
      </w:r>
      <w:r>
        <w:rPr>
          <w:rStyle w:val="notelabel"/>
        </w:rPr>
        <w:tab/>
      </w:r>
      <w:r>
        <w:t xml:space="preserve">A derived image of type </w:t>
      </w:r>
      <w:r>
        <w:rPr>
          <w:rStyle w:val="HTMLTypewriter"/>
        </w:rPr>
        <w:t>'iden'</w:t>
      </w:r>
      <w:r>
        <w:t xml:space="preserve"> can be used, for example, when it is desirable to have both the original version of a coded image item and a cropped version of the same coded image item (obtained through the </w:t>
      </w:r>
      <w:r>
        <w:rPr>
          <w:rStyle w:val="HTMLTypewriter"/>
        </w:rPr>
        <w:t>'clap'</w:t>
      </w:r>
      <w:r>
        <w:t xml:space="preserve"> transformative item property) as non-hidden image items.</w:t>
      </w:r>
    </w:p>
    <w:p w14:paraId="5514D878" w14:textId="77777777" w:rsidR="00B921FE" w:rsidRDefault="00000000">
      <w:pPr>
        <w:pStyle w:val="Heading4"/>
        <w:divId w:val="2133864547"/>
      </w:pPr>
      <w:bookmarkStart w:id="1306" w:name="iovl"/>
      <w:bookmarkEnd w:id="1306"/>
      <w:r>
        <w:t>6.6.2.2</w:t>
      </w:r>
      <w:r>
        <w:tab/>
        <w:t>Image overlay derivation</w:t>
      </w:r>
    </w:p>
    <w:p w14:paraId="1BC1500F" w14:textId="77777777" w:rsidR="00B921FE" w:rsidRDefault="00000000">
      <w:pPr>
        <w:pStyle w:val="Heading5"/>
        <w:divId w:val="340619693"/>
      </w:pPr>
      <w:bookmarkStart w:id="1307" w:name="_3fa1272b-1239-f126-d93b-5aa4af21a474"/>
      <w:bookmarkEnd w:id="1307"/>
      <w:r>
        <w:t>6.6.2.2.1</w:t>
      </w:r>
      <w:r>
        <w:tab/>
        <w:t>Definition</w:t>
      </w:r>
    </w:p>
    <w:p w14:paraId="62290878" w14:textId="77777777" w:rsidR="00B921FE" w:rsidRDefault="00000000">
      <w:pPr>
        <w:divId w:val="340619693"/>
      </w:pPr>
      <w:bookmarkStart w:id="1308" w:name="_7e80a37c-c108-a6c6-58ce-e5f76702e222"/>
      <w:bookmarkEnd w:id="1308"/>
      <w:r>
        <w:t xml:space="preserve">An item with an </w:t>
      </w:r>
      <w:r>
        <w:rPr>
          <w:rStyle w:val="HTMLTypewriter"/>
        </w:rPr>
        <w:t>item_type</w:t>
      </w:r>
      <w:r>
        <w:t xml:space="preserve"> value of </w:t>
      </w:r>
      <w:r>
        <w:rPr>
          <w:rStyle w:val="HTMLTypewriter"/>
        </w:rPr>
        <w:t>'iovl'</w:t>
      </w:r>
      <w:r>
        <w:t xml:space="preserve"> defines a derived image item by overlaying one or more input images in a given layering order within a larger canvas. The input images are listed in the order they are layered, i.e. the bottom-most input image first and the top-most input image last, in the </w:t>
      </w:r>
      <w:r>
        <w:rPr>
          <w:rStyle w:val="HTMLTypewriter"/>
        </w:rPr>
        <w:t>SingleItemTypeReferenceBox</w:t>
      </w:r>
      <w:r>
        <w:t xml:space="preserve"> or </w:t>
      </w:r>
      <w:r>
        <w:rPr>
          <w:rStyle w:val="HTMLTypewriter"/>
        </w:rPr>
        <w:t>SingleItemTypeReferenceBoxLarge</w:t>
      </w:r>
      <w:r>
        <w:t xml:space="preserve"> of type </w:t>
      </w:r>
      <w:r>
        <w:rPr>
          <w:rStyle w:val="HTMLTypewriter"/>
        </w:rPr>
        <w:t>'dimg'</w:t>
      </w:r>
      <w:r>
        <w:t xml:space="preserve"> for this derived image item within the </w:t>
      </w:r>
      <w:r>
        <w:rPr>
          <w:rStyle w:val="HTMLTypewriter"/>
        </w:rPr>
        <w:t>ItemReferenceBox</w:t>
      </w:r>
      <w:r>
        <w:t>.</w:t>
      </w:r>
    </w:p>
    <w:p w14:paraId="5B36C633" w14:textId="77777777" w:rsidR="00B921FE" w:rsidRDefault="00000000">
      <w:pPr>
        <w:pStyle w:val="Note"/>
        <w:divId w:val="889611607"/>
      </w:pPr>
      <w:bookmarkStart w:id="1309" w:name="_67304521-a05a-71f2-6637-bc328515331e"/>
      <w:bookmarkEnd w:id="1309"/>
      <w:r>
        <w:rPr>
          <w:rStyle w:val="notelabel"/>
        </w:rPr>
        <w:t>NOTE 1</w:t>
      </w:r>
      <w:r>
        <w:rPr>
          <w:rStyle w:val="notelabel"/>
        </w:rPr>
        <w:tab/>
      </w:r>
      <w:r>
        <w:t>When removing an item that is marked as an input image of an image overlay item, the content of the image overlay item might need to be rewritten.</w:t>
      </w:r>
    </w:p>
    <w:p w14:paraId="5F5E6DDD" w14:textId="77777777" w:rsidR="00B921FE" w:rsidRDefault="00000000">
      <w:pPr>
        <w:divId w:val="340619693"/>
      </w:pPr>
      <w:bookmarkStart w:id="1310" w:name="_d2597612-ae76-735c-e6c1-7f99dda67de2"/>
      <w:bookmarkEnd w:id="1310"/>
      <w:r>
        <w:lastRenderedPageBreak/>
        <w:t xml:space="preserve">If present, the normalized values of the alpha planes of the input image items of a </w:t>
      </w:r>
      <w:r>
        <w:rPr>
          <w:rStyle w:val="HTMLTypewriter"/>
        </w:rPr>
        <w:t>'iovl'</w:t>
      </w:r>
      <w:r>
        <w:t xml:space="preserve"> derived image item shall be used as the </w:t>
      </w:r>
      <w:r>
        <w:rPr>
          <w:i/>
          <w:iCs/>
        </w:rPr>
        <w:t>α</w:t>
      </w:r>
      <w:r>
        <w:t xml:space="preserve"> variable in the formulas defined in </w:t>
      </w:r>
      <w:hyperlink w:anchor="cicp-alpha" w:history="1">
        <w:r>
          <w:rPr>
            <w:rStyle w:val="citesec"/>
            <w:color w:val="0000FF"/>
            <w:u w:val="single"/>
            <w:lang w:val="en"/>
          </w:rPr>
          <w:t>6.9.1</w:t>
        </w:r>
      </w:hyperlink>
      <w:r>
        <w:t xml:space="preserve"> when iteratively overlaying each input image into the canvas. The alpha plane of an input image may be stored as a channel in the same input image item, or as an alpha auxiliary image item associated with that input image item.</w:t>
      </w:r>
    </w:p>
    <w:p w14:paraId="44A9A13C" w14:textId="77777777" w:rsidR="00B921FE" w:rsidRDefault="00000000">
      <w:pPr>
        <w:divId w:val="340619693"/>
      </w:pPr>
      <w:bookmarkStart w:id="1311" w:name="_218a009d-dc30-c35e-298b-63642125e3d6"/>
      <w:bookmarkEnd w:id="1311"/>
      <w:r>
        <w:t xml:space="preserve">The output of a </w:t>
      </w:r>
      <w:r>
        <w:rPr>
          <w:rStyle w:val="HTMLTypewriter"/>
        </w:rPr>
        <w:t>'iovl'</w:t>
      </w:r>
      <w:r>
        <w:t xml:space="preserve"> derived image item is opaque and does not carry transparency information if the A value of the </w:t>
      </w:r>
      <w:r>
        <w:rPr>
          <w:rStyle w:val="HTMLTypewriter"/>
        </w:rPr>
        <w:t>canvas_fill_value</w:t>
      </w:r>
      <w:r>
        <w:t xml:space="preserve"> is equal to 65535 (fully opaque). Otherwise, the output of a </w:t>
      </w:r>
      <w:r>
        <w:rPr>
          <w:rStyle w:val="HTMLTypewriter"/>
        </w:rPr>
        <w:t>'iovl'</w:t>
      </w:r>
      <w:r>
        <w:t xml:space="preserve"> derived image item may be transparent or opaque, and carries transparency information coming from a combination of the alpha planes of the input image items and the A value of the </w:t>
      </w:r>
      <w:r>
        <w:rPr>
          <w:rStyle w:val="HTMLTypewriter"/>
        </w:rPr>
        <w:t>canvas_fill_value</w:t>
      </w:r>
      <w:r>
        <w:t>.</w:t>
      </w:r>
    </w:p>
    <w:p w14:paraId="3A9B4E7E" w14:textId="77777777" w:rsidR="00B921FE" w:rsidRDefault="00000000">
      <w:pPr>
        <w:pStyle w:val="Note"/>
        <w:divId w:val="1916936408"/>
      </w:pPr>
      <w:bookmarkStart w:id="1312" w:name="_14eb02c0-1533-71ef-30c3-35f80c45036c"/>
      <w:bookmarkEnd w:id="1312"/>
      <w:r>
        <w:rPr>
          <w:rStyle w:val="notelabel"/>
        </w:rPr>
        <w:t>NOTE 2</w:t>
      </w:r>
      <w:r>
        <w:rPr>
          <w:rStyle w:val="notelabel"/>
        </w:rPr>
        <w:tab/>
      </w:r>
      <w:r>
        <w:t xml:space="preserve">An alpha auxiliary item can be associated with a </w:t>
      </w:r>
      <w:r>
        <w:rPr>
          <w:rStyle w:val="HTMLTypewriter"/>
        </w:rPr>
        <w:t>'iovl'</w:t>
      </w:r>
      <w:r>
        <w:t xml:space="preserve"> derived image item only if the A value of the </w:t>
      </w:r>
      <w:r>
        <w:rPr>
          <w:rStyle w:val="HTMLTypewriter"/>
        </w:rPr>
        <w:t>canvas_fill_value</w:t>
      </w:r>
      <w:r>
        <w:t xml:space="preserve"> is equal to 65535. See </w:t>
      </w:r>
      <w:hyperlink w:anchor="cicp-alpha" w:history="1">
        <w:r>
          <w:rPr>
            <w:rStyle w:val="citesec"/>
            <w:color w:val="0000FF"/>
            <w:u w:val="single"/>
            <w:lang w:val="en"/>
          </w:rPr>
          <w:t>6.9.1</w:t>
        </w:r>
      </w:hyperlink>
      <w:r>
        <w:t>.</w:t>
      </w:r>
    </w:p>
    <w:p w14:paraId="731F0D7D" w14:textId="77777777" w:rsidR="00B921FE" w:rsidRDefault="00000000">
      <w:pPr>
        <w:pStyle w:val="Heading5"/>
        <w:divId w:val="610164869"/>
      </w:pPr>
      <w:bookmarkStart w:id="1313" w:name="_9e3b1f46-0822-4fb8-3108-c6f708815c87"/>
      <w:bookmarkEnd w:id="1313"/>
      <w:r>
        <w:t>6.6.2.2.2</w:t>
      </w:r>
      <w:r>
        <w:tab/>
        <w:t>Syntax</w:t>
      </w:r>
    </w:p>
    <w:p w14:paraId="09556CD3" w14:textId="77777777" w:rsidR="00B921FE" w:rsidRDefault="00000000">
      <w:pPr>
        <w:pStyle w:val="Code"/>
        <w:divId w:val="610164869"/>
        <w:rPr>
          <w:color w:val="444444"/>
        </w:rPr>
      </w:pPr>
      <w:bookmarkStart w:id="1314" w:name="_5a178339-2f44-289a-f583-6d541e24cd8b"/>
      <w:bookmarkEnd w:id="1314"/>
      <w:r>
        <w:rPr>
          <w:color w:val="444444"/>
        </w:rPr>
        <w:t>aligned(8) class ImageOverlay {</w:t>
      </w:r>
      <w:r>
        <w:rPr>
          <w:color w:val="444444"/>
        </w:rPr>
        <w:br/>
        <w:t>    unsigned int(8) version = 0;</w:t>
      </w:r>
      <w:r>
        <w:rPr>
          <w:color w:val="444444"/>
        </w:rPr>
        <w:br/>
        <w:t>    unsigned int(8) flags;</w:t>
      </w:r>
      <w:r>
        <w:rPr>
          <w:color w:val="444444"/>
        </w:rPr>
        <w:br/>
        <w:t>    for (j=0; j&lt;4; j++) {</w:t>
      </w:r>
      <w:r>
        <w:rPr>
          <w:color w:val="444444"/>
        </w:rPr>
        <w:br/>
        <w:t>        unsigned int(16) canvas_fill_value;</w:t>
      </w:r>
      <w:r>
        <w:rPr>
          <w:color w:val="444444"/>
        </w:rPr>
        <w:br/>
        <w:t>    }</w:t>
      </w:r>
      <w:r>
        <w:rPr>
          <w:color w:val="444444"/>
        </w:rPr>
        <w:br/>
        <w:t>    unsigned int FieldLength = ((flags &amp; 1) + 1) * 16; // this is a temporary, non-parsable variable</w:t>
      </w:r>
      <w:r>
        <w:rPr>
          <w:color w:val="444444"/>
        </w:rPr>
        <w:br/>
        <w:t>    unsigned int(FieldLength) output_width;</w:t>
      </w:r>
      <w:r>
        <w:rPr>
          <w:color w:val="444444"/>
        </w:rPr>
        <w:br/>
        <w:t>    unsigned int(FieldLength) output_height;</w:t>
      </w:r>
      <w:r>
        <w:rPr>
          <w:color w:val="444444"/>
        </w:rPr>
        <w:br/>
        <w:t>    for (i=0; i&lt;reference_count; i++) {</w:t>
      </w:r>
      <w:r>
        <w:rPr>
          <w:color w:val="444444"/>
        </w:rPr>
        <w:br/>
        <w:t>        signed int(FieldLength) horizontal_offset;</w:t>
      </w:r>
      <w:r>
        <w:rPr>
          <w:color w:val="444444"/>
        </w:rPr>
        <w:br/>
        <w:t>        signed int(FieldLength) vertical_offset;</w:t>
      </w:r>
      <w:r>
        <w:rPr>
          <w:color w:val="444444"/>
        </w:rPr>
        <w:br/>
        <w:t>    }</w:t>
      </w:r>
      <w:r>
        <w:rPr>
          <w:color w:val="444444"/>
        </w:rPr>
        <w:br/>
        <w:t>}</w:t>
      </w:r>
    </w:p>
    <w:p w14:paraId="2D3C8A3C" w14:textId="77777777" w:rsidR="00B921FE" w:rsidRDefault="00000000">
      <w:pPr>
        <w:pStyle w:val="Heading5"/>
        <w:divId w:val="1571622312"/>
      </w:pPr>
      <w:bookmarkStart w:id="1315" w:name="_7ca63e0d-387c-f2fe-8e03-1dfa6f9f61d8"/>
      <w:bookmarkEnd w:id="1315"/>
      <w:r>
        <w:t>6.6.2.2.3</w:t>
      </w:r>
      <w:r>
        <w:tab/>
        <w:t>Semantics</w:t>
      </w:r>
    </w:p>
    <w:p w14:paraId="068FE064" w14:textId="77777777" w:rsidR="00B921FE" w:rsidRDefault="00000000">
      <w:pPr>
        <w:divId w:val="1571622312"/>
      </w:pPr>
      <w:bookmarkStart w:id="1316" w:name="_38ec57ee-3373-4bba-a230-2e9c859b69ba"/>
      <w:bookmarkEnd w:id="1316"/>
      <w:r>
        <w:rPr>
          <w:rStyle w:val="HTMLTypewriter"/>
        </w:rPr>
        <w:t>version</w:t>
      </w:r>
      <w:r>
        <w:t xml:space="preserve"> shall be equal to 0.</w:t>
      </w:r>
    </w:p>
    <w:p w14:paraId="589FFF78" w14:textId="77777777" w:rsidR="00B921FE" w:rsidRDefault="00000000">
      <w:pPr>
        <w:divId w:val="1571622312"/>
      </w:pPr>
      <w:bookmarkStart w:id="1317" w:name="_5b2b6bd6-fa09-9b00-afba-9f62b46e5206"/>
      <w:bookmarkEnd w:id="1317"/>
      <w:r>
        <w:rPr>
          <w:rStyle w:val="HTMLTypewriter"/>
        </w:rPr>
        <w:t>(flags &amp; 1)</w:t>
      </w:r>
      <w:r>
        <w:t xml:space="preserve"> equal to 0 specifies that the length of the fields </w:t>
      </w:r>
      <w:r>
        <w:rPr>
          <w:rStyle w:val="HTMLTypewriter"/>
        </w:rPr>
        <w:t>output_width</w:t>
      </w:r>
      <w:r>
        <w:t xml:space="preserve">, </w:t>
      </w:r>
      <w:r>
        <w:rPr>
          <w:rStyle w:val="HTMLTypewriter"/>
        </w:rPr>
        <w:t>output_height</w:t>
      </w:r>
      <w:r>
        <w:t xml:space="preserve">, </w:t>
      </w:r>
      <w:r>
        <w:rPr>
          <w:rStyle w:val="HTMLTypewriter"/>
        </w:rPr>
        <w:t>horizontal_offset</w:t>
      </w:r>
      <w:r>
        <w:t xml:space="preserve">, and </w:t>
      </w:r>
      <w:r>
        <w:rPr>
          <w:rStyle w:val="HTMLTypewriter"/>
        </w:rPr>
        <w:t>vertical_offset</w:t>
      </w:r>
      <w:r>
        <w:t xml:space="preserve"> is 16 bits. </w:t>
      </w:r>
      <w:r>
        <w:rPr>
          <w:rStyle w:val="HTMLTypewriter"/>
        </w:rPr>
        <w:t>(flags &amp; 1)</w:t>
      </w:r>
      <w:r>
        <w:t xml:space="preserve"> equal to 1 specifies that the length of the fields </w:t>
      </w:r>
      <w:r>
        <w:rPr>
          <w:rStyle w:val="HTMLTypewriter"/>
        </w:rPr>
        <w:t>output_width</w:t>
      </w:r>
      <w:r>
        <w:t xml:space="preserve">, </w:t>
      </w:r>
      <w:r>
        <w:rPr>
          <w:rStyle w:val="HTMLTypewriter"/>
        </w:rPr>
        <w:t>output_height</w:t>
      </w:r>
      <w:r>
        <w:t xml:space="preserve">, </w:t>
      </w:r>
      <w:r>
        <w:rPr>
          <w:rStyle w:val="HTMLTypewriter"/>
        </w:rPr>
        <w:t>horizontal_offset</w:t>
      </w:r>
      <w:r>
        <w:t xml:space="preserve">, and </w:t>
      </w:r>
      <w:r>
        <w:rPr>
          <w:rStyle w:val="HTMLTypewriter"/>
        </w:rPr>
        <w:t>vertical_offset</w:t>
      </w:r>
      <w:r>
        <w:t xml:space="preserve"> is 32 bits. The values of </w:t>
      </w:r>
      <w:r>
        <w:rPr>
          <w:rStyle w:val="HTMLTypewriter"/>
        </w:rPr>
        <w:t>flags</w:t>
      </w:r>
      <w:r>
        <w:t xml:space="preserve"> greater than 1 are reserved.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97"/>
        <w:gridCol w:w="7354"/>
      </w:tblGrid>
      <w:tr w:rsidR="00B921FE" w14:paraId="7D742E6B" w14:textId="77777777">
        <w:trPr>
          <w:divId w:val="1571622312"/>
          <w:cantSplit/>
          <w:tblCellSpacing w:w="15" w:type="dxa"/>
        </w:trPr>
        <w:tc>
          <w:tcPr>
            <w:tcW w:w="0" w:type="auto"/>
            <w:hideMark/>
          </w:tcPr>
          <w:p w14:paraId="0D187FB4" w14:textId="77777777" w:rsidR="00B921FE" w:rsidRDefault="00000000">
            <w:pPr>
              <w:jc w:val="left"/>
            </w:pPr>
            <w:bookmarkStart w:id="1318" w:name="_fa94d2fc-8232-138a-2288-6f0240ad79e4"/>
            <w:bookmarkEnd w:id="1318"/>
            <w:r>
              <w:rPr>
                <w:rStyle w:val="HTMLTypewriter"/>
              </w:rPr>
              <w:t>canvas_fill_value</w:t>
            </w:r>
          </w:p>
        </w:tc>
        <w:tc>
          <w:tcPr>
            <w:tcW w:w="0" w:type="auto"/>
            <w:hideMark/>
          </w:tcPr>
          <w:p w14:paraId="7FE7DF73" w14:textId="77777777" w:rsidR="00B921FE" w:rsidRDefault="00000000">
            <w:bookmarkStart w:id="1319" w:name="_9d232814-d753-1b19-b85c-823b2474313a"/>
            <w:bookmarkEnd w:id="1319"/>
            <w:r>
              <w:t xml:space="preserve">indicates the pixel value per channel used as the base color and transparency values of the canvas, before any layering of input images occurs. The fill values are specified as R, G, B, and A, in this order corresponding to loop counter </w:t>
            </w:r>
            <w:r>
              <w:rPr>
                <w:rStyle w:val="HTMLTypewriter"/>
              </w:rPr>
              <w:t>j</w:t>
            </w:r>
            <w:r>
              <w:t xml:space="preserve"> equal to 0, 1, 2, and 3, respectively. The R, G, and B values are specified in the color space associated with the image overlay item (e.g. same ICC profile, or same ColorPrimaries and TransferCoefficients; ignoring MatrixCoefficients and VideoFullRangeFlag) ranging from 0 to 65535. The A value is a linear opacity value ranging from 0 (fully transparent) to 65535 (fully opaque). The R, G, and B values are not pre-multiplied by the A value.</w:t>
            </w:r>
          </w:p>
        </w:tc>
      </w:tr>
      <w:tr w:rsidR="00B921FE" w14:paraId="6EA931A2" w14:textId="77777777">
        <w:trPr>
          <w:divId w:val="1571622312"/>
          <w:cantSplit/>
          <w:tblCellSpacing w:w="15" w:type="dxa"/>
        </w:trPr>
        <w:tc>
          <w:tcPr>
            <w:tcW w:w="0" w:type="auto"/>
            <w:hideMark/>
          </w:tcPr>
          <w:p w14:paraId="6D25B16F" w14:textId="77777777" w:rsidR="00B921FE" w:rsidRDefault="00000000">
            <w:pPr>
              <w:jc w:val="left"/>
            </w:pPr>
            <w:r>
              <w:rPr>
                <w:rStyle w:val="HTMLTypewriter"/>
              </w:rPr>
              <w:t>output_width</w:t>
            </w:r>
            <w:r>
              <w:t xml:space="preserve">, </w:t>
            </w:r>
            <w:r>
              <w:rPr>
                <w:rStyle w:val="HTMLTypewriter"/>
              </w:rPr>
              <w:t>output_height</w:t>
            </w:r>
          </w:p>
        </w:tc>
        <w:tc>
          <w:tcPr>
            <w:tcW w:w="0" w:type="auto"/>
            <w:hideMark/>
          </w:tcPr>
          <w:p w14:paraId="5A14E52F" w14:textId="77777777" w:rsidR="00B921FE" w:rsidRDefault="00000000">
            <w:bookmarkStart w:id="1320" w:name="_c2e7d396-ab26-591a-78ab-6b7f794ffe67"/>
            <w:bookmarkEnd w:id="1320"/>
            <w:r>
              <w:t>specify the width and height, respectively, of the reconstructed image on which the input images are placed. The image area of the reconstructed image is referred to as the canvas.</w:t>
            </w:r>
          </w:p>
        </w:tc>
      </w:tr>
      <w:tr w:rsidR="00B921FE" w14:paraId="64C36444" w14:textId="77777777">
        <w:trPr>
          <w:divId w:val="1571622312"/>
          <w:cantSplit/>
          <w:tblCellSpacing w:w="15" w:type="dxa"/>
        </w:trPr>
        <w:tc>
          <w:tcPr>
            <w:tcW w:w="0" w:type="auto"/>
            <w:hideMark/>
          </w:tcPr>
          <w:p w14:paraId="6BE213D4" w14:textId="77777777" w:rsidR="00B921FE" w:rsidRDefault="00000000">
            <w:pPr>
              <w:jc w:val="left"/>
            </w:pPr>
            <w:r>
              <w:rPr>
                <w:rStyle w:val="HTMLTypewriter"/>
              </w:rPr>
              <w:t>reference_count</w:t>
            </w:r>
          </w:p>
        </w:tc>
        <w:tc>
          <w:tcPr>
            <w:tcW w:w="0" w:type="auto"/>
            <w:hideMark/>
          </w:tcPr>
          <w:p w14:paraId="5B1F8F25" w14:textId="77777777" w:rsidR="00B921FE" w:rsidRDefault="00000000">
            <w:bookmarkStart w:id="1321" w:name="_ec085b2a-de5a-6fde-f3fd-26cb83c38b99"/>
            <w:bookmarkEnd w:id="1321"/>
            <w:r>
              <w:t xml:space="preserve">is obtained from the </w:t>
            </w:r>
            <w:r>
              <w:rPr>
                <w:rStyle w:val="HTMLTypewriter"/>
              </w:rPr>
              <w:t>SingleItemTypeReferenceBox</w:t>
            </w:r>
            <w:r>
              <w:t xml:space="preserve"> or </w:t>
            </w:r>
            <w:r>
              <w:rPr>
                <w:rStyle w:val="HTMLTypewriter"/>
              </w:rPr>
              <w:t>SingleItemTypeReferenceBoxLarge</w:t>
            </w:r>
            <w:r>
              <w:t xml:space="preserve"> of type</w:t>
            </w:r>
            <w:r>
              <w:rPr>
                <w:rStyle w:val="HTMLTypewriter"/>
              </w:rPr>
              <w:t>'dimg'</w:t>
            </w:r>
            <w:r>
              <w:t xml:space="preserve"> where this item is identified by the </w:t>
            </w:r>
            <w:r>
              <w:rPr>
                <w:rStyle w:val="HTMLTypewriter"/>
              </w:rPr>
              <w:t>from_item_ID</w:t>
            </w:r>
            <w:r>
              <w:t xml:space="preserve"> field.</w:t>
            </w:r>
          </w:p>
        </w:tc>
      </w:tr>
      <w:tr w:rsidR="00B921FE" w14:paraId="1E005574" w14:textId="77777777">
        <w:trPr>
          <w:divId w:val="1571622312"/>
          <w:cantSplit/>
          <w:tblCellSpacing w:w="15" w:type="dxa"/>
        </w:trPr>
        <w:tc>
          <w:tcPr>
            <w:tcW w:w="0" w:type="auto"/>
            <w:hideMark/>
          </w:tcPr>
          <w:p w14:paraId="36EA7F23" w14:textId="77777777" w:rsidR="00B921FE" w:rsidRDefault="00000000">
            <w:pPr>
              <w:jc w:val="left"/>
            </w:pPr>
            <w:r>
              <w:rPr>
                <w:rStyle w:val="HTMLTypewriter"/>
              </w:rPr>
              <w:lastRenderedPageBreak/>
              <w:t>horizontal_offset</w:t>
            </w:r>
            <w:r>
              <w:t xml:space="preserve">, </w:t>
            </w:r>
            <w:r>
              <w:rPr>
                <w:rStyle w:val="HTMLTypewriter"/>
              </w:rPr>
              <w:t>vertical_offset</w:t>
            </w:r>
          </w:p>
        </w:tc>
        <w:tc>
          <w:tcPr>
            <w:tcW w:w="0" w:type="auto"/>
            <w:hideMark/>
          </w:tcPr>
          <w:p w14:paraId="5D1C33E9" w14:textId="77777777" w:rsidR="00B921FE" w:rsidRDefault="00000000">
            <w:bookmarkStart w:id="1322" w:name="_34d5fb8a-75e3-48b1-79cb-eb82d58a0d2c"/>
            <w:bookmarkEnd w:id="1322"/>
            <w:r>
              <w:t xml:space="preserve">specify the offset, from the top-left corner of the canvas, to which the input image is located. Pixel locations with a negative offset value are not included in the reconstructed image. Horizontal pixel locations greater than or equal to </w:t>
            </w:r>
            <w:r>
              <w:rPr>
                <w:rStyle w:val="HTMLTypewriter"/>
              </w:rPr>
              <w:t>output_width</w:t>
            </w:r>
            <w:r>
              <w:t xml:space="preserve"> are not included in the reconstructed image. Vertical pixel locations greater than or equal to </w:t>
            </w:r>
            <w:r>
              <w:rPr>
                <w:rStyle w:val="HTMLTypewriter"/>
              </w:rPr>
              <w:t>output_height</w:t>
            </w:r>
            <w:r>
              <w:t xml:space="preserve"> are not included in the reconstructed image.</w:t>
            </w:r>
          </w:p>
        </w:tc>
      </w:tr>
    </w:tbl>
    <w:p w14:paraId="0DDAF486" w14:textId="77777777" w:rsidR="00B921FE" w:rsidRDefault="00000000">
      <w:pPr>
        <w:pStyle w:val="Heading4"/>
        <w:divId w:val="152376341"/>
      </w:pPr>
      <w:bookmarkStart w:id="1323" w:name="grid"/>
      <w:bookmarkEnd w:id="1323"/>
      <w:r>
        <w:t>6.6.2.3</w:t>
      </w:r>
      <w:r>
        <w:tab/>
        <w:t>Image grid derivation</w:t>
      </w:r>
    </w:p>
    <w:p w14:paraId="23E360B2" w14:textId="77777777" w:rsidR="00B921FE" w:rsidRDefault="00000000">
      <w:pPr>
        <w:pStyle w:val="Heading5"/>
        <w:divId w:val="2091463767"/>
      </w:pPr>
      <w:bookmarkStart w:id="1324" w:name="_c1df253b-b088-f30e-5b6c-754445a39acb"/>
      <w:bookmarkEnd w:id="1324"/>
      <w:r>
        <w:t>6.6.2.3.1</w:t>
      </w:r>
      <w:r>
        <w:tab/>
        <w:t>Definition</w:t>
      </w:r>
    </w:p>
    <w:p w14:paraId="65013FFD" w14:textId="77777777" w:rsidR="00B921FE" w:rsidRDefault="00000000">
      <w:pPr>
        <w:divId w:val="2091463767"/>
      </w:pPr>
      <w:bookmarkStart w:id="1325" w:name="_3d207bec-cf81-e06a-7537-eda7d5384751"/>
      <w:bookmarkEnd w:id="1325"/>
      <w:r>
        <w:t xml:space="preserve">An item with an </w:t>
      </w:r>
      <w:r>
        <w:rPr>
          <w:rStyle w:val="HTMLTypewriter"/>
        </w:rPr>
        <w:t>item_type</w:t>
      </w:r>
      <w:r>
        <w:t xml:space="preserve"> value of </w:t>
      </w:r>
      <w:r>
        <w:rPr>
          <w:rStyle w:val="HTMLTypewriter"/>
        </w:rPr>
        <w:t>'grid'</w:t>
      </w:r>
      <w:r>
        <w:t xml:space="preserve"> defines a derived image item whose reconstructed image is formed from one or more input images in a given grid order within a larger canvas.</w:t>
      </w:r>
    </w:p>
    <w:p w14:paraId="7C00B701" w14:textId="77777777" w:rsidR="00B921FE" w:rsidRDefault="00000000">
      <w:pPr>
        <w:divId w:val="2091463767"/>
      </w:pPr>
      <w:bookmarkStart w:id="1326" w:name="_1ee27a6a-491a-3346-37b1-64745185ff5e"/>
      <w:bookmarkEnd w:id="1326"/>
      <w:r>
        <w:t xml:space="preserve">The input images are inserted in row-major order, top-row first, left to right, in the order of </w:t>
      </w:r>
      <w:r>
        <w:rPr>
          <w:rStyle w:val="HTMLTypewriter"/>
        </w:rPr>
        <w:t>SingleItemTypeReferenceBox</w:t>
      </w:r>
      <w:r>
        <w:t xml:space="preserve"> or </w:t>
      </w:r>
      <w:r>
        <w:rPr>
          <w:rStyle w:val="HTMLTypewriter"/>
        </w:rPr>
        <w:t>SingleItemTypeReferenceBoxLarge</w:t>
      </w:r>
      <w:r>
        <w:t xml:space="preserve"> of type </w:t>
      </w:r>
      <w:r>
        <w:rPr>
          <w:rStyle w:val="HTMLTypewriter"/>
        </w:rPr>
        <w:t>'dimg'</w:t>
      </w:r>
      <w:r>
        <w:t xml:space="preserve"> for this derived image item within the </w:t>
      </w:r>
      <w:r>
        <w:rPr>
          <w:rStyle w:val="HTMLTypewriter"/>
        </w:rPr>
        <w:t>ItemReferenceBox</w:t>
      </w:r>
      <w:r>
        <w:t xml:space="preserve">. In the </w:t>
      </w:r>
      <w:r>
        <w:rPr>
          <w:rStyle w:val="HTMLTypewriter"/>
        </w:rPr>
        <w:t>SingleItemTypeReferenceBox</w:t>
      </w:r>
      <w:r>
        <w:t xml:space="preserve"> or </w:t>
      </w:r>
      <w:r>
        <w:rPr>
          <w:rStyle w:val="HTMLTypewriter"/>
        </w:rPr>
        <w:t>SingleItemTypeReferenceBoxLarge</w:t>
      </w:r>
      <w:r>
        <w:t xml:space="preserve"> of type </w:t>
      </w:r>
      <w:r>
        <w:rPr>
          <w:rStyle w:val="HTMLTypewriter"/>
        </w:rPr>
        <w:t>'dimg'</w:t>
      </w:r>
      <w:r>
        <w:t xml:space="preserve">, the value of </w:t>
      </w:r>
      <w:r>
        <w:rPr>
          <w:rStyle w:val="HTMLTypewriter"/>
        </w:rPr>
        <w:t>from_item_ID</w:t>
      </w:r>
      <w:r>
        <w:t xml:space="preserve"> identifies the derived image item of type </w:t>
      </w:r>
      <w:r>
        <w:rPr>
          <w:rStyle w:val="HTMLTypewriter"/>
        </w:rPr>
        <w:t>'grid'</w:t>
      </w:r>
      <w:r>
        <w:t xml:space="preserve">, the value of </w:t>
      </w:r>
      <w:r>
        <w:rPr>
          <w:rStyle w:val="HTMLTypewriter"/>
        </w:rPr>
        <w:t>reference_count</w:t>
      </w:r>
      <w:r>
        <w:t xml:space="preserve"> shall be equal to </w:t>
      </w:r>
      <w:r>
        <w:rPr>
          <w:rStyle w:val="HTMLTypewriter"/>
        </w:rPr>
        <w:t>(rows_minus_one + 1)×(columns_minus_one + 1)</w:t>
      </w:r>
      <w:r>
        <w:t xml:space="preserve">, and the values of </w:t>
      </w:r>
      <w:r>
        <w:rPr>
          <w:rStyle w:val="HTMLTypewriter"/>
        </w:rPr>
        <w:t>to_item_ID</w:t>
      </w:r>
      <w:r>
        <w:t xml:space="preserve"> identify the input images. All input images shall have exactly the same width and height; call those </w:t>
      </w:r>
      <w:r>
        <w:rPr>
          <w:i/>
          <w:iCs/>
        </w:rPr>
        <w:t>tile_width</w:t>
      </w:r>
      <w:r>
        <w:t xml:space="preserve"> and </w:t>
      </w:r>
      <w:r>
        <w:rPr>
          <w:i/>
          <w:iCs/>
        </w:rPr>
        <w:t>tile_height</w:t>
      </w:r>
      <w:r>
        <w:t xml:space="preserve">. The tiled input images shall completely “cover” the reconstructed image grid canvas, where </w:t>
      </w:r>
      <w:r>
        <w:rPr>
          <w:i/>
          <w:iCs/>
        </w:rPr>
        <w:t>tile_width</w:t>
      </w:r>
      <w:r>
        <w:t>×</w:t>
      </w:r>
      <w:r>
        <w:rPr>
          <w:rStyle w:val="HTMLTypewriter"/>
        </w:rPr>
        <w:t>(columns_minus_one + 1)</w:t>
      </w:r>
      <w:r>
        <w:t xml:space="preserve"> is greater than or equal to </w:t>
      </w:r>
      <w:r>
        <w:rPr>
          <w:rStyle w:val="HTMLTypewriter"/>
        </w:rPr>
        <w:t>output_width</w:t>
      </w:r>
      <w:r>
        <w:t xml:space="preserve"> and </w:t>
      </w:r>
      <w:r>
        <w:rPr>
          <w:i/>
          <w:iCs/>
        </w:rPr>
        <w:t>tile_height</w:t>
      </w:r>
      <w:r>
        <w:t>×</w:t>
      </w:r>
      <w:r>
        <w:rPr>
          <w:rStyle w:val="HTMLTypewriter"/>
        </w:rPr>
        <w:t>(rows_minus_one + 1)</w:t>
      </w:r>
      <w:r>
        <w:t xml:space="preserve"> is greater than or equal to </w:t>
      </w:r>
      <w:r>
        <w:rPr>
          <w:rStyle w:val="HTMLTypewriter"/>
        </w:rPr>
        <w:t>output_height</w:t>
      </w:r>
      <w:r>
        <w:t>.</w:t>
      </w:r>
    </w:p>
    <w:p w14:paraId="4279A95C" w14:textId="77777777" w:rsidR="00B921FE" w:rsidRDefault="00000000">
      <w:pPr>
        <w:divId w:val="2091463767"/>
      </w:pPr>
      <w:bookmarkStart w:id="1327" w:name="_7afce96a-6c77-8a0e-a767-349ae466f5f2"/>
      <w:bookmarkEnd w:id="1327"/>
      <w:r>
        <w:t xml:space="preserve">The reconstructed image is formed by tiling the input images into a grid with a column width equal to </w:t>
      </w:r>
      <w:r>
        <w:rPr>
          <w:i/>
          <w:iCs/>
        </w:rPr>
        <w:t>tile_width</w:t>
      </w:r>
      <w:r>
        <w:t xml:space="preserve"> and a row height equal to </w:t>
      </w:r>
      <w:r>
        <w:rPr>
          <w:i/>
          <w:iCs/>
        </w:rPr>
        <w:t>tile_height</w:t>
      </w:r>
      <w:r>
        <w:t xml:space="preserve">, without gap or overlap, and then trimming on the right and the bottom to the indicated </w:t>
      </w:r>
      <w:r>
        <w:rPr>
          <w:rStyle w:val="HTMLTypewriter"/>
        </w:rPr>
        <w:t>output_width</w:t>
      </w:r>
      <w:r>
        <w:t xml:space="preserve"> and </w:t>
      </w:r>
      <w:r>
        <w:rPr>
          <w:rStyle w:val="HTMLTypewriter"/>
        </w:rPr>
        <w:t>output_height</w:t>
      </w:r>
      <w:r>
        <w:t>.</w:t>
      </w:r>
    </w:p>
    <w:p w14:paraId="5062FBF9" w14:textId="77777777" w:rsidR="00B921FE" w:rsidRDefault="00000000">
      <w:pPr>
        <w:pStyle w:val="Note"/>
        <w:divId w:val="1660235216"/>
      </w:pPr>
      <w:bookmarkStart w:id="1328" w:name="_c628ad25-0464-1fc7-79fe-8b0d69c2f92d"/>
      <w:bookmarkEnd w:id="1328"/>
      <w:r>
        <w:rPr>
          <w:rStyle w:val="notelabel"/>
        </w:rPr>
        <w:t>NOTE 1</w:t>
      </w:r>
      <w:r>
        <w:rPr>
          <w:rStyle w:val="notelabel"/>
        </w:rPr>
        <w:tab/>
      </w:r>
      <w:r>
        <w:t xml:space="preserve">If the desired input images are not of a consistent size, then derived image items that scale or crop them, as needed to make them consistent, can be used; other specifications can, however, restrict whether derived image items are permissible as input to the image grid derived image item. This document specifies cropping in </w:t>
      </w:r>
      <w:hyperlink w:anchor="clap" w:history="1">
        <w:r>
          <w:rPr>
            <w:rStyle w:val="citesec"/>
            <w:color w:val="0000FF"/>
            <w:u w:val="single"/>
            <w:lang w:val="en"/>
          </w:rPr>
          <w:t>6.5.9</w:t>
        </w:r>
      </w:hyperlink>
      <w:r>
        <w:t xml:space="preserve"> and scaling in </w:t>
      </w:r>
      <w:hyperlink w:anchor="iscl" w:history="1">
        <w:r>
          <w:rPr>
            <w:rStyle w:val="citesec"/>
            <w:color w:val="0000FF"/>
            <w:u w:val="single"/>
            <w:lang w:val="en"/>
          </w:rPr>
          <w:t>6.5.13</w:t>
        </w:r>
      </w:hyperlink>
      <w:r>
        <w:t>.</w:t>
      </w:r>
    </w:p>
    <w:p w14:paraId="0069593A" w14:textId="77777777" w:rsidR="00B921FE" w:rsidRDefault="00000000">
      <w:pPr>
        <w:pStyle w:val="Note"/>
        <w:divId w:val="423965186"/>
      </w:pPr>
      <w:bookmarkStart w:id="1329" w:name="_0fde2aaa-6139-d03e-0df8-add6a2d6926a"/>
      <w:bookmarkEnd w:id="1329"/>
      <w:r>
        <w:rPr>
          <w:rStyle w:val="notelabel"/>
        </w:rPr>
        <w:t>NOTE 2</w:t>
      </w:r>
      <w:r>
        <w:rPr>
          <w:rStyle w:val="notelabel"/>
        </w:rPr>
        <w:tab/>
      </w:r>
      <w:r>
        <w:t>When removing an item that is marked as an input image of an image grid item, the content of the image grid item might need to be rewritten.</w:t>
      </w:r>
    </w:p>
    <w:p w14:paraId="6490AA69" w14:textId="77777777" w:rsidR="00B921FE" w:rsidRDefault="00000000">
      <w:pPr>
        <w:pStyle w:val="Heading5"/>
        <w:divId w:val="298919775"/>
      </w:pPr>
      <w:bookmarkStart w:id="1330" w:name="_83634b88-54da-57d2-78a5-18b8d8c8f84f"/>
      <w:bookmarkEnd w:id="1330"/>
      <w:r>
        <w:t>6.6.2.3.2</w:t>
      </w:r>
      <w:r>
        <w:tab/>
        <w:t>Syntax</w:t>
      </w:r>
    </w:p>
    <w:p w14:paraId="1CE65BA9" w14:textId="77777777" w:rsidR="00B921FE" w:rsidRDefault="00000000">
      <w:pPr>
        <w:pStyle w:val="Code"/>
        <w:divId w:val="298919775"/>
        <w:rPr>
          <w:color w:val="444444"/>
        </w:rPr>
      </w:pPr>
      <w:bookmarkStart w:id="1331" w:name="_1db92619-85b5-5584-0027-48ca87aa8875"/>
      <w:bookmarkEnd w:id="1331"/>
      <w:r>
        <w:rPr>
          <w:color w:val="444444"/>
        </w:rPr>
        <w:t>aligned(8) class ImageGrid {</w:t>
      </w:r>
      <w:r>
        <w:rPr>
          <w:color w:val="444444"/>
        </w:rPr>
        <w:br/>
        <w:t>    unsigned int(8) version = 0;</w:t>
      </w:r>
      <w:r>
        <w:rPr>
          <w:color w:val="444444"/>
        </w:rPr>
        <w:br/>
        <w:t>    unsigned int(8) flags;</w:t>
      </w:r>
      <w:r>
        <w:rPr>
          <w:color w:val="444444"/>
        </w:rPr>
        <w:br/>
        <w:t>    unsigned int FieldLength = ((flags &amp; 1) + 1) * 16; // this is a temporary, non-parsable variable</w:t>
      </w:r>
      <w:r>
        <w:rPr>
          <w:color w:val="444444"/>
        </w:rPr>
        <w:br/>
        <w:t>    unsigned int(8) rows_minus_one;</w:t>
      </w:r>
      <w:r>
        <w:rPr>
          <w:color w:val="444444"/>
        </w:rPr>
        <w:br/>
        <w:t>    unsigned int(8) columns_minus_one;</w:t>
      </w:r>
      <w:r>
        <w:rPr>
          <w:color w:val="444444"/>
        </w:rPr>
        <w:br/>
        <w:t>    unsigned int(FieldLength) output_width;</w:t>
      </w:r>
      <w:r>
        <w:rPr>
          <w:color w:val="444444"/>
        </w:rPr>
        <w:br/>
        <w:t>    unsigned int(FieldLength) output_height;</w:t>
      </w:r>
      <w:r>
        <w:rPr>
          <w:color w:val="444444"/>
        </w:rPr>
        <w:br/>
        <w:t>}</w:t>
      </w:r>
    </w:p>
    <w:p w14:paraId="4C571844" w14:textId="77777777" w:rsidR="00B921FE" w:rsidRDefault="00000000">
      <w:pPr>
        <w:pStyle w:val="Heading5"/>
        <w:divId w:val="1645548485"/>
      </w:pPr>
      <w:bookmarkStart w:id="1332" w:name="_fbac49da-69b4-9f0b-bba8-f90a0b9a0eac"/>
      <w:bookmarkEnd w:id="1332"/>
      <w:r>
        <w:t>6.6.2.3.3</w:t>
      </w:r>
      <w:r>
        <w:tab/>
        <w:t>Semantics</w:t>
      </w:r>
    </w:p>
    <w:p w14:paraId="444AD98C" w14:textId="77777777" w:rsidR="00B921FE" w:rsidRDefault="00000000">
      <w:pPr>
        <w:divId w:val="1645548485"/>
      </w:pPr>
      <w:bookmarkStart w:id="1333" w:name="_0097a302-a123-a93c-41eb-fac7c698b2b9"/>
      <w:bookmarkEnd w:id="1333"/>
      <w:r>
        <w:rPr>
          <w:rStyle w:val="HTMLTypewriter"/>
        </w:rPr>
        <w:t>version</w:t>
      </w:r>
      <w:r>
        <w:t xml:space="preserve"> shall be equal to 0. Readers shall not process an </w:t>
      </w:r>
      <w:r>
        <w:rPr>
          <w:rStyle w:val="HTMLTypewriter"/>
        </w:rPr>
        <w:t>ImageGrid</w:t>
      </w:r>
      <w:r>
        <w:t xml:space="preserve"> with an unrecognized version number.</w:t>
      </w:r>
    </w:p>
    <w:p w14:paraId="06889878" w14:textId="77777777" w:rsidR="00B921FE" w:rsidRDefault="00000000">
      <w:pPr>
        <w:divId w:val="1645548485"/>
      </w:pPr>
      <w:bookmarkStart w:id="1334" w:name="_f17900ad-e6ef-9244-4a7c-18f8470dcea7"/>
      <w:bookmarkEnd w:id="1334"/>
      <w:r>
        <w:rPr>
          <w:rStyle w:val="HTMLTypewriter"/>
        </w:rPr>
        <w:t>(flags &amp; 1)</w:t>
      </w:r>
      <w:r>
        <w:t xml:space="preserve"> equal to 0 specifies that the length of the fields </w:t>
      </w:r>
      <w:r>
        <w:rPr>
          <w:rStyle w:val="HTMLTypewriter"/>
        </w:rPr>
        <w:t>output_width</w:t>
      </w:r>
      <w:r>
        <w:t xml:space="preserve">, </w:t>
      </w:r>
      <w:r>
        <w:rPr>
          <w:rStyle w:val="HTMLTypewriter"/>
        </w:rPr>
        <w:t>output_height</w:t>
      </w:r>
      <w:r>
        <w:t xml:space="preserve">, is 16 bits. </w:t>
      </w:r>
      <w:r>
        <w:rPr>
          <w:rStyle w:val="HTMLTypewriter"/>
        </w:rPr>
        <w:t>(flags &amp; 1)</w:t>
      </w:r>
      <w:r>
        <w:t xml:space="preserve"> equal to 1 specifies that the length of the fields </w:t>
      </w:r>
      <w:r>
        <w:rPr>
          <w:rStyle w:val="HTMLTypewriter"/>
        </w:rPr>
        <w:t>output_width</w:t>
      </w:r>
      <w:r>
        <w:t xml:space="preserve">, </w:t>
      </w:r>
      <w:r>
        <w:rPr>
          <w:rStyle w:val="HTMLTypewriter"/>
        </w:rPr>
        <w:t>output_height</w:t>
      </w:r>
      <w:r>
        <w:t xml:space="preserve">, is 32 bits. The values of </w:t>
      </w:r>
      <w:r>
        <w:rPr>
          <w:rStyle w:val="HTMLTypewriter"/>
        </w:rPr>
        <w:t>flags</w:t>
      </w:r>
      <w:r>
        <w:t xml:space="preserve"> greater than 1 are reserved.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2"/>
        <w:gridCol w:w="7199"/>
      </w:tblGrid>
      <w:tr w:rsidR="00B921FE" w14:paraId="07655577" w14:textId="77777777">
        <w:trPr>
          <w:divId w:val="1645548485"/>
          <w:cantSplit/>
          <w:tblCellSpacing w:w="15" w:type="dxa"/>
        </w:trPr>
        <w:tc>
          <w:tcPr>
            <w:tcW w:w="0" w:type="auto"/>
            <w:hideMark/>
          </w:tcPr>
          <w:p w14:paraId="414DE772" w14:textId="77777777" w:rsidR="00B921FE" w:rsidRDefault="00000000">
            <w:pPr>
              <w:jc w:val="left"/>
            </w:pPr>
            <w:bookmarkStart w:id="1335" w:name="_98d7fb68-8d06-1d3c-42dd-760662d406f3"/>
            <w:bookmarkEnd w:id="1335"/>
            <w:r>
              <w:rPr>
                <w:rStyle w:val="HTMLTypewriter"/>
              </w:rPr>
              <w:lastRenderedPageBreak/>
              <w:t>output_width</w:t>
            </w:r>
            <w:r>
              <w:t xml:space="preserve">, </w:t>
            </w:r>
            <w:r>
              <w:rPr>
                <w:rStyle w:val="HTMLTypewriter"/>
              </w:rPr>
              <w:t>output_height</w:t>
            </w:r>
          </w:p>
        </w:tc>
        <w:tc>
          <w:tcPr>
            <w:tcW w:w="0" w:type="auto"/>
            <w:hideMark/>
          </w:tcPr>
          <w:p w14:paraId="64B4CE90" w14:textId="77777777" w:rsidR="00B921FE" w:rsidRDefault="00000000">
            <w:bookmarkStart w:id="1336" w:name="_a57ffa33-5734-55b3-f1ac-7a9ef2956098"/>
            <w:bookmarkEnd w:id="1336"/>
            <w:r>
              <w:t>specify the width and height, respectively, of the reconstructed image on which the input images are placed. The image area of the reconstructed image is referred to as the canvas.</w:t>
            </w:r>
          </w:p>
        </w:tc>
      </w:tr>
      <w:tr w:rsidR="00B921FE" w14:paraId="12676734" w14:textId="77777777">
        <w:trPr>
          <w:divId w:val="1645548485"/>
          <w:cantSplit/>
          <w:tblCellSpacing w:w="15" w:type="dxa"/>
        </w:trPr>
        <w:tc>
          <w:tcPr>
            <w:tcW w:w="0" w:type="auto"/>
            <w:hideMark/>
          </w:tcPr>
          <w:p w14:paraId="558C5FF7" w14:textId="77777777" w:rsidR="00B921FE" w:rsidRDefault="00000000">
            <w:pPr>
              <w:jc w:val="left"/>
            </w:pPr>
            <w:r>
              <w:rPr>
                <w:rStyle w:val="HTMLTypewriter"/>
              </w:rPr>
              <w:t>rows_minus_one</w:t>
            </w:r>
            <w:r>
              <w:t xml:space="preserve">, </w:t>
            </w:r>
            <w:r>
              <w:rPr>
                <w:rStyle w:val="HTMLTypewriter"/>
              </w:rPr>
              <w:t>columns_minus_one</w:t>
            </w:r>
          </w:p>
        </w:tc>
        <w:tc>
          <w:tcPr>
            <w:tcW w:w="0" w:type="auto"/>
            <w:hideMark/>
          </w:tcPr>
          <w:p w14:paraId="054A673E" w14:textId="77777777" w:rsidR="00B921FE" w:rsidRDefault="00000000">
            <w:bookmarkStart w:id="1337" w:name="_897df2c0-ed8c-39d1-91f9-c230001c6421"/>
            <w:bookmarkEnd w:id="1337"/>
            <w:r>
              <w:t>specify the number of rows of input images, and the number of input images per row. The value is one less than the number of rows or columns respectively. Input images populate the top row first, followed by the second and following, in the order of item references.</w:t>
            </w:r>
          </w:p>
        </w:tc>
      </w:tr>
    </w:tbl>
    <w:p w14:paraId="23EEF9C7" w14:textId="77777777" w:rsidR="00B921FE" w:rsidRDefault="00000000">
      <w:pPr>
        <w:pStyle w:val="Heading4"/>
        <w:divId w:val="1401295170"/>
      </w:pPr>
      <w:bookmarkStart w:id="1338" w:name="tmap"/>
      <w:bookmarkEnd w:id="1338"/>
      <w:r>
        <w:t>6.6.2.4</w:t>
      </w:r>
      <w:r>
        <w:tab/>
        <w:t>Tone-map derivation</w:t>
      </w:r>
    </w:p>
    <w:p w14:paraId="21F11080" w14:textId="77777777" w:rsidR="00B921FE" w:rsidRDefault="00000000">
      <w:pPr>
        <w:pStyle w:val="Heading5"/>
        <w:divId w:val="879709398"/>
      </w:pPr>
      <w:bookmarkStart w:id="1339" w:name="_fcad815b-66f0-60e0-dcb3-7f6de5a751c0"/>
      <w:bookmarkEnd w:id="1339"/>
      <w:r>
        <w:t>6.6.2.4.1</w:t>
      </w:r>
      <w:r>
        <w:tab/>
        <w:t>Definition</w:t>
      </w:r>
    </w:p>
    <w:p w14:paraId="3812C3BC" w14:textId="77777777" w:rsidR="00B921FE" w:rsidRDefault="00000000">
      <w:pPr>
        <w:divId w:val="879709398"/>
      </w:pPr>
      <w:bookmarkStart w:id="1340" w:name="_2e9a13b9-c8df-1639-ef37-e1e47616890b"/>
      <w:bookmarkEnd w:id="1340"/>
      <w:r>
        <w:t xml:space="preserve">An item with an </w:t>
      </w:r>
      <w:r>
        <w:rPr>
          <w:rStyle w:val="HTMLTypewriter"/>
        </w:rPr>
        <w:t>item_type</w:t>
      </w:r>
      <w:r>
        <w:t xml:space="preserve"> value of </w:t>
      </w:r>
      <w:r>
        <w:rPr>
          <w:rStyle w:val="HTMLTypewriter"/>
        </w:rPr>
        <w:t>'tmap'</w:t>
      </w:r>
      <w:r>
        <w:t xml:space="preserve"> defines a derived image item whose reconstructed image is formed from one base input image and a secondary input image that will be referred to as a gain map input image.</w:t>
      </w:r>
    </w:p>
    <w:p w14:paraId="42EBD6D8" w14:textId="77777777" w:rsidR="00B921FE" w:rsidRDefault="00000000">
      <w:pPr>
        <w:divId w:val="879709398"/>
      </w:pPr>
      <w:bookmarkStart w:id="1341" w:name="_087cb774-7640-693f-88b7-78c7a6bf3cda"/>
      <w:bookmarkEnd w:id="1341"/>
      <w:r>
        <w:t xml:space="preserve">The input images are given by the </w:t>
      </w:r>
      <w:r>
        <w:rPr>
          <w:rStyle w:val="HTMLTypewriter"/>
        </w:rPr>
        <w:t>SingleItemTypeReferenceBox</w:t>
      </w:r>
      <w:r>
        <w:t>/</w:t>
      </w:r>
      <w:r>
        <w:rPr>
          <w:rStyle w:val="HTMLTypewriter"/>
        </w:rPr>
        <w:t>SingleItemTypeReferenceBoxLarge</w:t>
      </w:r>
      <w:r>
        <w:t xml:space="preserve"> of type </w:t>
      </w:r>
      <w:r>
        <w:rPr>
          <w:rStyle w:val="HTMLTypewriter"/>
        </w:rPr>
        <w:t>'dimg'</w:t>
      </w:r>
      <w:r>
        <w:t xml:space="preserve"> for this derived image item within the </w:t>
      </w:r>
      <w:r>
        <w:rPr>
          <w:rStyle w:val="HTMLTypewriter"/>
        </w:rPr>
        <w:t>ItemReferenceBox</w:t>
      </w:r>
      <w:r>
        <w:t xml:space="preserve">. In the </w:t>
      </w:r>
      <w:r>
        <w:rPr>
          <w:rStyle w:val="HTMLTypewriter"/>
        </w:rPr>
        <w:t>SingleItemTypeReferenceBox</w:t>
      </w:r>
      <w:r>
        <w:t>/</w:t>
      </w:r>
      <w:r>
        <w:rPr>
          <w:rStyle w:val="HTMLTypewriter"/>
        </w:rPr>
        <w:t>SingleItemTypeReferenceBoxLarge</w:t>
      </w:r>
      <w:r>
        <w:t xml:space="preserve"> of type </w:t>
      </w:r>
      <w:r>
        <w:rPr>
          <w:rStyle w:val="HTMLTypewriter"/>
        </w:rPr>
        <w:t>'dimg'</w:t>
      </w:r>
      <w:r>
        <w:t xml:space="preserve">, the value of </w:t>
      </w:r>
      <w:r>
        <w:rPr>
          <w:rStyle w:val="HTMLTypewriter"/>
        </w:rPr>
        <w:t>from_item_ID</w:t>
      </w:r>
      <w:r>
        <w:t xml:space="preserve"> identifies the derived image item of type </w:t>
      </w:r>
      <w:r>
        <w:rPr>
          <w:rStyle w:val="HTMLTypewriter"/>
        </w:rPr>
        <w:t>'tmap'</w:t>
      </w:r>
      <w:r>
        <w:t xml:space="preserve">, the value of </w:t>
      </w:r>
      <w:r>
        <w:rPr>
          <w:rStyle w:val="HTMLTypewriter"/>
        </w:rPr>
        <w:t>reference_count</w:t>
      </w:r>
      <w:r>
        <w:t xml:space="preserve"> shall be equal to 2, and the values of </w:t>
      </w:r>
      <w:r>
        <w:rPr>
          <w:rStyle w:val="HTMLTypewriter"/>
        </w:rPr>
        <w:t>to_item_ID</w:t>
      </w:r>
      <w:r>
        <w:t xml:space="preserve"> identify the input images, of which the first shall be the base input image and the second shall be the gain map input image. The gain map input image may have different dimensions than the base as documented in </w:t>
      </w:r>
      <w:hyperlink w:anchor="ISO214961-spec" w:history="1">
        <w:r>
          <w:rPr>
            <w:rStyle w:val="stdpublisher0"/>
            <w:color w:val="0000FF"/>
            <w:u w:val="single"/>
            <w:lang w:val="en"/>
          </w:rPr>
          <w:t>ISO </w:t>
        </w:r>
        <w:r>
          <w:rPr>
            <w:rStyle w:val="stddocnumber"/>
            <w:color w:val="0000FF"/>
            <w:u w:val="single"/>
            <w:lang w:val="en"/>
          </w:rPr>
          <w:t>21496</w:t>
        </w:r>
        <w:r>
          <w:rPr>
            <w:rStyle w:val="Hyperlink"/>
          </w:rPr>
          <w:t>-</w:t>
        </w:r>
        <w:r>
          <w:rPr>
            <w:rStyle w:val="stddocpartnumber"/>
            <w:color w:val="0000FF"/>
            <w:u w:val="single"/>
            <w:lang w:val="en"/>
          </w:rPr>
          <w:t>1</w:t>
        </w:r>
        <w:r>
          <w:rPr>
            <w:rStyle w:val="Hyperlink"/>
          </w:rPr>
          <w:t>:—</w:t>
        </w:r>
      </w:hyperlink>
      <w:r>
        <w:t>.</w:t>
      </w:r>
    </w:p>
    <w:p w14:paraId="6C9DE43F" w14:textId="77777777" w:rsidR="00B921FE" w:rsidRDefault="00000000">
      <w:pPr>
        <w:divId w:val="879709398"/>
      </w:pPr>
      <w:bookmarkStart w:id="1342" w:name="_64fda286-a764-7a40-9ea6-ca92bdf9a757"/>
      <w:bookmarkEnd w:id="1342"/>
      <w:r>
        <w:t xml:space="preserve">Reconstruction is done by applying the gain map to the base image according to the algorithm described in </w:t>
      </w:r>
      <w:hyperlink w:anchor="ISO214961-spec" w:history="1">
        <w:r>
          <w:rPr>
            <w:rStyle w:val="stdpublisher0"/>
            <w:color w:val="0000FF"/>
            <w:u w:val="single"/>
            <w:lang w:val="en"/>
          </w:rPr>
          <w:t>ISO </w:t>
        </w:r>
        <w:r>
          <w:rPr>
            <w:rStyle w:val="stddocnumber"/>
            <w:color w:val="0000FF"/>
            <w:u w:val="single"/>
            <w:lang w:val="en"/>
          </w:rPr>
          <w:t>21496</w:t>
        </w:r>
        <w:r>
          <w:rPr>
            <w:rStyle w:val="Hyperlink"/>
          </w:rPr>
          <w:t>-</w:t>
        </w:r>
        <w:r>
          <w:rPr>
            <w:rStyle w:val="stddocpartnumber"/>
            <w:color w:val="0000FF"/>
            <w:u w:val="single"/>
            <w:lang w:val="en"/>
          </w:rPr>
          <w:t>1</w:t>
        </w:r>
        <w:r>
          <w:rPr>
            <w:rStyle w:val="Hyperlink"/>
          </w:rPr>
          <w:t>:—</w:t>
        </w:r>
      </w:hyperlink>
      <w:r>
        <w:t xml:space="preserve">. As further described in </w:t>
      </w:r>
      <w:hyperlink w:anchor="ISO214961-spec" w:history="1">
        <w:r>
          <w:rPr>
            <w:rStyle w:val="stdpublisher0"/>
            <w:color w:val="0000FF"/>
            <w:u w:val="single"/>
            <w:lang w:val="en"/>
          </w:rPr>
          <w:t>ISO </w:t>
        </w:r>
        <w:r>
          <w:rPr>
            <w:rStyle w:val="stddocnumber"/>
            <w:color w:val="0000FF"/>
            <w:u w:val="single"/>
            <w:lang w:val="en"/>
          </w:rPr>
          <w:t>21496</w:t>
        </w:r>
        <w:r>
          <w:rPr>
            <w:rStyle w:val="Hyperlink"/>
          </w:rPr>
          <w:t>-</w:t>
        </w:r>
        <w:r>
          <w:rPr>
            <w:rStyle w:val="stddocpartnumber"/>
            <w:color w:val="0000FF"/>
            <w:u w:val="single"/>
            <w:lang w:val="en"/>
          </w:rPr>
          <w:t>1</w:t>
        </w:r>
        <w:r>
          <w:rPr>
            <w:rStyle w:val="Hyperlink"/>
          </w:rPr>
          <w:t>:—</w:t>
        </w:r>
      </w:hyperlink>
      <w:r>
        <w:t>, the gain map may be scaled by a weight during application in order to adjust for local viewing conditions.</w:t>
      </w:r>
    </w:p>
    <w:p w14:paraId="004A458B" w14:textId="77777777" w:rsidR="00B921FE" w:rsidRDefault="00000000">
      <w:pPr>
        <w:divId w:val="879709398"/>
      </w:pPr>
      <w:bookmarkStart w:id="1343" w:name="_80a60310-5821-cc24-4490-12f3ae69ff20"/>
      <w:bookmarkEnd w:id="1343"/>
      <w:r>
        <w:t xml:space="preserve">The base input image item shall be associated with a </w:t>
      </w:r>
      <w:hyperlink w:anchor="colr" w:history="1">
        <w:r>
          <w:rPr>
            <w:rStyle w:val="citesec"/>
            <w:color w:val="0000FF"/>
            <w:u w:val="single"/>
            <w:lang w:val="en"/>
          </w:rPr>
          <w:t>6.5.5</w:t>
        </w:r>
      </w:hyperlink>
      <w:r>
        <w:t xml:space="preserve"> item property. This corresponds to the baseline image colorimetry metadata described in </w:t>
      </w:r>
      <w:hyperlink w:anchor="ISO214961-spec" w:history="1">
        <w:r>
          <w:rPr>
            <w:rStyle w:val="stdpublisher0"/>
            <w:color w:val="0000FF"/>
            <w:u w:val="single"/>
            <w:lang w:val="en"/>
          </w:rPr>
          <w:t>ISO </w:t>
        </w:r>
        <w:r>
          <w:rPr>
            <w:rStyle w:val="stddocnumber"/>
            <w:color w:val="0000FF"/>
            <w:u w:val="single"/>
            <w:lang w:val="en"/>
          </w:rPr>
          <w:t>21496</w:t>
        </w:r>
        <w:r>
          <w:rPr>
            <w:rStyle w:val="Hyperlink"/>
          </w:rPr>
          <w:t>-</w:t>
        </w:r>
        <w:r>
          <w:rPr>
            <w:rStyle w:val="stddocpartnumber"/>
            <w:color w:val="0000FF"/>
            <w:u w:val="single"/>
            <w:lang w:val="en"/>
          </w:rPr>
          <w:t>1</w:t>
        </w:r>
        <w:r>
          <w:rPr>
            <w:rStyle w:val="Hyperlink"/>
          </w:rPr>
          <w:t>:—</w:t>
        </w:r>
      </w:hyperlink>
      <w:r>
        <w:t>.</w:t>
      </w:r>
    </w:p>
    <w:p w14:paraId="3C5A9454" w14:textId="77777777" w:rsidR="00B921FE" w:rsidRDefault="00000000">
      <w:pPr>
        <w:divId w:val="879709398"/>
      </w:pPr>
      <w:bookmarkStart w:id="1344" w:name="_711730fb-4a88-b729-e088-def1a4ec284d"/>
      <w:bookmarkEnd w:id="1344"/>
      <w:r>
        <w:t xml:space="preserve">The gain map input image item shall be associated with a </w:t>
      </w:r>
      <w:hyperlink w:anchor="colr" w:history="1">
        <w:r>
          <w:rPr>
            <w:rStyle w:val="citesec"/>
            <w:color w:val="0000FF"/>
            <w:u w:val="single"/>
            <w:lang w:val="en"/>
          </w:rPr>
          <w:t>6.5.5</w:t>
        </w:r>
      </w:hyperlink>
      <w:r>
        <w:t xml:space="preserve"> item property of type </w:t>
      </w:r>
      <w:r>
        <w:rPr>
          <w:rStyle w:val="HTMLTypewriter"/>
        </w:rPr>
        <w:t>'nclx'</w:t>
      </w:r>
      <w:r>
        <w:t xml:space="preserve"> which indicates any transformations that the encoder has done to improve compression. In this item property, </w:t>
      </w:r>
      <w:r>
        <w:rPr>
          <w:rStyle w:val="HTMLTypewriter"/>
        </w:rPr>
        <w:t>colour_primaries</w:t>
      </w:r>
      <w:r>
        <w:t xml:space="preserve"> and </w:t>
      </w:r>
      <w:r>
        <w:rPr>
          <w:rStyle w:val="HTMLTypewriter"/>
        </w:rPr>
        <w:t>transfer_characteristics</w:t>
      </w:r>
      <w:r>
        <w:t xml:space="preserve"> shall be set to 2. The </w:t>
      </w:r>
      <w:r>
        <w:rPr>
          <w:rStyle w:val="HTMLTypewriter"/>
        </w:rPr>
        <w:t>full_range_flag</w:t>
      </w:r>
      <w:r>
        <w:t xml:space="preserve"> may be set to either 1 or 0. If the </w:t>
      </w:r>
      <w:r>
        <w:rPr>
          <w:rStyle w:val="HTMLTypewriter"/>
        </w:rPr>
        <w:t>full_range_flag</w:t>
      </w:r>
      <w:r>
        <w:t xml:space="preserve"> is 0, the reader shall clip the gain map pixel values to the logical range 0.0 to 1.0 after applying </w:t>
      </w:r>
      <w:r>
        <w:rPr>
          <w:rStyle w:val="HTMLTypewriter"/>
        </w:rPr>
        <w:t>matrix_coefficients</w:t>
      </w:r>
      <w:r>
        <w:t xml:space="preserve"> and </w:t>
      </w:r>
      <w:r>
        <w:rPr>
          <w:rStyle w:val="HTMLTypewriter"/>
        </w:rPr>
        <w:t>full_range_flag</w:t>
      </w:r>
      <w:r>
        <w:t>.</w:t>
      </w:r>
    </w:p>
    <w:p w14:paraId="79F92225" w14:textId="77777777" w:rsidR="00B921FE" w:rsidRDefault="00000000">
      <w:pPr>
        <w:divId w:val="879709398"/>
      </w:pPr>
      <w:bookmarkStart w:id="1345" w:name="_c7a0538a-f767-85a3-f394-43703deffe15"/>
      <w:bookmarkEnd w:id="1345"/>
      <w:r>
        <w:t xml:space="preserve">A </w:t>
      </w:r>
      <w:r>
        <w:rPr>
          <w:rStyle w:val="HTMLTypewriter"/>
        </w:rPr>
        <w:t>'tmap'</w:t>
      </w:r>
      <w:r>
        <w:t xml:space="preserve"> derived image item shall be associated with a </w:t>
      </w:r>
      <w:hyperlink w:anchor="colr" w:history="1">
        <w:r>
          <w:rPr>
            <w:rStyle w:val="citesec"/>
            <w:color w:val="0000FF"/>
            <w:u w:val="single"/>
            <w:lang w:val="en"/>
          </w:rPr>
          <w:t>6.5.5</w:t>
        </w:r>
      </w:hyperlink>
      <w:r>
        <w:t xml:space="preserve"> item property. This corresponds to the alternate image colorimetry metadata described in </w:t>
      </w:r>
      <w:hyperlink w:anchor="ISO214961-spec" w:history="1">
        <w:r>
          <w:rPr>
            <w:rStyle w:val="stdpublisher0"/>
            <w:color w:val="0000FF"/>
            <w:u w:val="single"/>
            <w:lang w:val="en"/>
          </w:rPr>
          <w:t>ISO </w:t>
        </w:r>
        <w:r>
          <w:rPr>
            <w:rStyle w:val="stddocnumber"/>
            <w:color w:val="0000FF"/>
            <w:u w:val="single"/>
            <w:lang w:val="en"/>
          </w:rPr>
          <w:t>21496</w:t>
        </w:r>
        <w:r>
          <w:rPr>
            <w:rStyle w:val="Hyperlink"/>
          </w:rPr>
          <w:t>-</w:t>
        </w:r>
        <w:r>
          <w:rPr>
            <w:rStyle w:val="stddocpartnumber"/>
            <w:color w:val="0000FF"/>
            <w:u w:val="single"/>
            <w:lang w:val="en"/>
          </w:rPr>
          <w:t>1</w:t>
        </w:r>
        <w:r>
          <w:rPr>
            <w:rStyle w:val="Hyperlink"/>
          </w:rPr>
          <w:t>:—</w:t>
        </w:r>
      </w:hyperlink>
      <w:r>
        <w:t>, which describes the colour properties of the reconstructed image if the gain map input item is fully applied (i.e. with a weight of 1.0 or -1.0 depending on the gain map metadata).</w:t>
      </w:r>
    </w:p>
    <w:p w14:paraId="659FE68A" w14:textId="77777777" w:rsidR="00B921FE" w:rsidRDefault="00000000">
      <w:pPr>
        <w:divId w:val="879709398"/>
      </w:pPr>
      <w:bookmarkStart w:id="1346" w:name="_89e730c0-f043-c35b-211a-9328ec720318"/>
      <w:bookmarkEnd w:id="1346"/>
      <w:r>
        <w:t xml:space="preserve">When a </w:t>
      </w:r>
      <w:r>
        <w:rPr>
          <w:rStyle w:val="HTMLTypewriter"/>
        </w:rPr>
        <w:t>'tmap'</w:t>
      </w:r>
      <w:r>
        <w:t xml:space="preserve"> derived image item is the input to another derived image item, that derived image item shall treat the reconstructed image of the </w:t>
      </w:r>
      <w:r>
        <w:rPr>
          <w:rStyle w:val="HTMLTypewriter"/>
        </w:rPr>
        <w:t>'tmap'</w:t>
      </w:r>
      <w:r>
        <w:t xml:space="preserve"> derived image item as if the gain map has been fully applied and has the colour properties of the </w:t>
      </w:r>
      <w:hyperlink w:anchor="colr" w:history="1">
        <w:r>
          <w:rPr>
            <w:rStyle w:val="citesec"/>
            <w:color w:val="0000FF"/>
            <w:u w:val="single"/>
            <w:lang w:val="en"/>
          </w:rPr>
          <w:t>6.5.5</w:t>
        </w:r>
      </w:hyperlink>
      <w:r>
        <w:t xml:space="preserve"> item property associated with the </w:t>
      </w:r>
      <w:r>
        <w:rPr>
          <w:rStyle w:val="HTMLTypewriter"/>
        </w:rPr>
        <w:t>'tmap'</w:t>
      </w:r>
      <w:r>
        <w:t xml:space="preserve"> derived image item.</w:t>
      </w:r>
    </w:p>
    <w:p w14:paraId="425C3B23" w14:textId="77777777" w:rsidR="00B921FE" w:rsidRDefault="00000000">
      <w:pPr>
        <w:divId w:val="879709398"/>
      </w:pPr>
      <w:bookmarkStart w:id="1347" w:name="_117304cf-426f-bc61-c132-1418948a1691"/>
      <w:bookmarkEnd w:id="1347"/>
      <w:r>
        <w:t xml:space="preserve">The base input image and the </w:t>
      </w:r>
      <w:r>
        <w:rPr>
          <w:rStyle w:val="HTMLTypewriter"/>
        </w:rPr>
        <w:t>'tmap'</w:t>
      </w:r>
      <w:r>
        <w:t xml:space="preserve"> derived image item should be associated with </w:t>
      </w:r>
      <w:hyperlink w:anchor="clli" w:history="1">
        <w:r>
          <w:rPr>
            <w:rStyle w:val="citesec"/>
            <w:color w:val="0000FF"/>
            <w:u w:val="single"/>
            <w:lang w:val="en"/>
          </w:rPr>
          <w:t>6.5.14</w:t>
        </w:r>
      </w:hyperlink>
      <w:r>
        <w:t xml:space="preserve"> item properties as appropriate to further document the optimal viewing conditions of each representation.</w:t>
      </w:r>
    </w:p>
    <w:p w14:paraId="675582FB" w14:textId="77777777" w:rsidR="00B921FE" w:rsidRDefault="00000000">
      <w:pPr>
        <w:divId w:val="879709398"/>
      </w:pPr>
      <w:bookmarkStart w:id="1348" w:name="_5e0236aa-b77d-ae71-b4db-06490b3c0802"/>
      <w:bookmarkEnd w:id="1348"/>
      <w:r>
        <w:t xml:space="preserve">A </w:t>
      </w:r>
      <w:r>
        <w:rPr>
          <w:rStyle w:val="HTMLTypewriter"/>
        </w:rPr>
        <w:t>'tmap'</w:t>
      </w:r>
      <w:r>
        <w:t xml:space="preserve"> derived image item should be associated with a </w:t>
      </w:r>
      <w:hyperlink w:anchor="pixi" w:history="1">
        <w:r>
          <w:rPr>
            <w:rStyle w:val="HTMLTypewriter"/>
            <w:color w:val="0000FF"/>
            <w:u w:val="single"/>
            <w:lang w:val="en"/>
          </w:rPr>
          <w:t>PixelInformationProperty</w:t>
        </w:r>
      </w:hyperlink>
      <w:r>
        <w:t xml:space="preserve"> item property. This property provides a hint to decoders on the approximate amount of colour resolution available after fully applying the gain map.</w:t>
      </w:r>
    </w:p>
    <w:p w14:paraId="568ECC25" w14:textId="77777777" w:rsidR="00B921FE" w:rsidRDefault="00000000">
      <w:pPr>
        <w:divId w:val="879709398"/>
      </w:pPr>
      <w:bookmarkStart w:id="1349" w:name="_88b20866-dcef-2573-9619-ffdb609aed58"/>
      <w:bookmarkEnd w:id="1349"/>
      <w:r>
        <w:t xml:space="preserve">The number of channels in the gain map input item may be different than the number of channels in the </w:t>
      </w:r>
      <w:r>
        <w:rPr>
          <w:rStyle w:val="HTMLTypewriter"/>
        </w:rPr>
        <w:t>gain_map_metadata</w:t>
      </w:r>
      <w:r>
        <w:t xml:space="preserve"> in the body of the </w:t>
      </w:r>
      <w:r>
        <w:rPr>
          <w:rStyle w:val="HTMLTypewriter"/>
        </w:rPr>
        <w:t>'tmap'</w:t>
      </w:r>
      <w:r>
        <w:t xml:space="preserve"> derived image item. If the gain map input item is single channel while the </w:t>
      </w:r>
      <w:r>
        <w:rPr>
          <w:rStyle w:val="HTMLTypewriter"/>
        </w:rPr>
        <w:t>gain_map_metadata</w:t>
      </w:r>
      <w:r>
        <w:t xml:space="preserve"> signals multi-channel, the gain map input item shall be treated </w:t>
      </w:r>
      <w:r>
        <w:lastRenderedPageBreak/>
        <w:t xml:space="preserve">as if it has three identical colour channels. If the gain map input item is multi-channel while the </w:t>
      </w:r>
      <w:r>
        <w:rPr>
          <w:rStyle w:val="HTMLTypewriter"/>
        </w:rPr>
        <w:t>gain_map_metadata</w:t>
      </w:r>
      <w:r>
        <w:t xml:space="preserve"> signals single channel, the </w:t>
      </w:r>
      <w:r>
        <w:rPr>
          <w:rStyle w:val="HTMLTypewriter"/>
        </w:rPr>
        <w:t>gain_map_metadata</w:t>
      </w:r>
      <w:r>
        <w:t xml:space="preserve"> shall be treated as if it is multi-channel with identical values for all channels.</w:t>
      </w:r>
    </w:p>
    <w:p w14:paraId="3F3A9609" w14:textId="77777777" w:rsidR="00B921FE" w:rsidRDefault="00000000">
      <w:pPr>
        <w:divId w:val="879709398"/>
      </w:pPr>
      <w:bookmarkStart w:id="1350" w:name="_61e65341-8b89-8cd1-15b7-2b3332e734e4"/>
      <w:bookmarkEnd w:id="1350"/>
      <w:r>
        <w:t xml:space="preserve">The gain map input image should be marked as hidden by setting </w:t>
      </w:r>
      <w:r>
        <w:rPr>
          <w:rStyle w:val="HTMLTypewriter"/>
        </w:rPr>
        <w:t>(flags &amp; 1)</w:t>
      </w:r>
      <w:r>
        <w:t xml:space="preserve"> equal to 1 in its </w:t>
      </w:r>
      <w:r>
        <w:rPr>
          <w:rStyle w:val="HTMLTypewriter"/>
        </w:rPr>
        <w:t>ItemInfoEntry</w:t>
      </w:r>
      <w:r>
        <w:t>.</w:t>
      </w:r>
    </w:p>
    <w:p w14:paraId="459AB501" w14:textId="77777777" w:rsidR="00B921FE" w:rsidRDefault="00000000">
      <w:pPr>
        <w:divId w:val="879709398"/>
      </w:pPr>
      <w:bookmarkStart w:id="1351" w:name="_c91667a4-5986-fe48-2a38-75f09190137a"/>
      <w:bookmarkEnd w:id="1351"/>
      <w:r>
        <w:t xml:space="preserve">The requirements of the </w:t>
      </w:r>
      <w:r>
        <w:rPr>
          <w:rStyle w:val="HTMLTypewriter"/>
        </w:rPr>
        <w:t>'tmap'</w:t>
      </w:r>
      <w:r>
        <w:t xml:space="preserve"> brand defined in </w:t>
      </w:r>
      <w:hyperlink w:anchor="tmap-brand" w:history="1">
        <w:r>
          <w:rPr>
            <w:rStyle w:val="citesec"/>
            <w:color w:val="0000FF"/>
            <w:u w:val="single"/>
            <w:lang w:val="en"/>
          </w:rPr>
          <w:t>10.2.6</w:t>
        </w:r>
      </w:hyperlink>
      <w:r>
        <w:t xml:space="preserve"> apply to any file containing a tone-map derived image item.</w:t>
      </w:r>
    </w:p>
    <w:p w14:paraId="5B1ECA1E" w14:textId="77777777" w:rsidR="00B921FE" w:rsidRDefault="00000000">
      <w:pPr>
        <w:pStyle w:val="Note"/>
        <w:divId w:val="1963150202"/>
      </w:pPr>
      <w:bookmarkStart w:id="1352" w:name="_228d2961-c437-fd3d-3dc5-d65b9f7efa98"/>
      <w:bookmarkEnd w:id="1352"/>
      <w:r>
        <w:rPr>
          <w:rStyle w:val="notelabel"/>
        </w:rPr>
        <w:t>NOTE 1</w:t>
      </w:r>
      <w:r>
        <w:rPr>
          <w:rStyle w:val="notelabel"/>
        </w:rPr>
        <w:tab/>
      </w:r>
      <w:r>
        <w:t xml:space="preserve">Backwards compatibility with parsers that do not support the tone-map derivation can be achieved by placing the base input image item and the </w:t>
      </w:r>
      <w:r>
        <w:rPr>
          <w:rStyle w:val="HTMLTypewriter"/>
        </w:rPr>
        <w:t>'tmap'</w:t>
      </w:r>
      <w:r>
        <w:t xml:space="preserve"> derived image item in an </w:t>
      </w:r>
      <w:r>
        <w:rPr>
          <w:rStyle w:val="HTMLTypewriter"/>
        </w:rPr>
        <w:t>'altr'</w:t>
      </w:r>
      <w:r>
        <w:t xml:space="preserve"> entity group.</w:t>
      </w:r>
    </w:p>
    <w:p w14:paraId="473CCA2C" w14:textId="77777777" w:rsidR="00B921FE" w:rsidRDefault="00000000">
      <w:pPr>
        <w:pStyle w:val="Note"/>
        <w:divId w:val="892274061"/>
      </w:pPr>
      <w:bookmarkStart w:id="1353" w:name="_e3cccba1-23c0-67c3-f8bc-fe0c3d296657"/>
      <w:bookmarkEnd w:id="1353"/>
      <w:r>
        <w:rPr>
          <w:rStyle w:val="notelabel"/>
        </w:rPr>
        <w:t>NOTE 2</w:t>
      </w:r>
      <w:r>
        <w:rPr>
          <w:rStyle w:val="notelabel"/>
        </w:rPr>
        <w:tab/>
      </w:r>
      <w:r>
        <w:t xml:space="preserve">The </w:t>
      </w:r>
      <w:r>
        <w:rPr>
          <w:rStyle w:val="HTMLTypewriter"/>
        </w:rPr>
        <w:t>ToneMapImage</w:t>
      </w:r>
      <w:r>
        <w:t xml:space="preserve"> has a </w:t>
      </w:r>
      <w:r>
        <w:rPr>
          <w:rStyle w:val="HTMLTypewriter"/>
        </w:rPr>
        <w:t>version</w:t>
      </w:r>
      <w:r>
        <w:t xml:space="preserve"> field. This is separate from the </w:t>
      </w:r>
      <w:r>
        <w:rPr>
          <w:rStyle w:val="HTMLTypewriter"/>
        </w:rPr>
        <w:t>GainMapVersion</w:t>
      </w:r>
      <w:r>
        <w:t xml:space="preserve"> field in the </w:t>
      </w:r>
      <w:r>
        <w:rPr>
          <w:rStyle w:val="HTMLTypewriter"/>
        </w:rPr>
        <w:t>GainMapMetadata</w:t>
      </w:r>
      <w:r>
        <w:t xml:space="preserve"> structure in </w:t>
      </w:r>
      <w:hyperlink w:anchor="ISO214961-spec" w:history="1">
        <w:r>
          <w:rPr>
            <w:rStyle w:val="stdpublisher0"/>
            <w:color w:val="0000FF"/>
            <w:u w:val="single"/>
            <w:lang w:val="en"/>
          </w:rPr>
          <w:t>ISO </w:t>
        </w:r>
        <w:r>
          <w:rPr>
            <w:rStyle w:val="stddocnumber"/>
            <w:color w:val="0000FF"/>
            <w:u w:val="single"/>
            <w:lang w:val="en"/>
          </w:rPr>
          <w:t>21496</w:t>
        </w:r>
        <w:r>
          <w:rPr>
            <w:rStyle w:val="Hyperlink"/>
          </w:rPr>
          <w:t>-</w:t>
        </w:r>
        <w:r>
          <w:rPr>
            <w:rStyle w:val="stddocpartnumber"/>
            <w:color w:val="0000FF"/>
            <w:u w:val="single"/>
            <w:lang w:val="en"/>
          </w:rPr>
          <w:t>1</w:t>
        </w:r>
        <w:r>
          <w:rPr>
            <w:rStyle w:val="Hyperlink"/>
          </w:rPr>
          <w:t>:—</w:t>
        </w:r>
      </w:hyperlink>
      <w:r>
        <w:t xml:space="preserve">. The </w:t>
      </w:r>
      <w:r>
        <w:rPr>
          <w:rStyle w:val="HTMLTypewriter"/>
        </w:rPr>
        <w:t>ToneMapImage</w:t>
      </w:r>
      <w:r>
        <w:t xml:space="preserve"> version field allows for versioning of how the tone-map derivation is done in this specification.</w:t>
      </w:r>
    </w:p>
    <w:p w14:paraId="0224DBB2" w14:textId="77777777" w:rsidR="00B921FE" w:rsidRDefault="00000000">
      <w:pPr>
        <w:divId w:val="879709398"/>
      </w:pPr>
      <w:bookmarkStart w:id="1354" w:name="_5bec1730-9032-1871-ce13-d7194cf81648"/>
      <w:bookmarkEnd w:id="1354"/>
      <w:r>
        <w:t xml:space="preserve">Only color data (luma/chroma) shall be tone-mapped. The other channels from the base input image, such as alpha and depth, shall be carried over without transformation to the </w:t>
      </w:r>
      <w:r>
        <w:rPr>
          <w:rStyle w:val="HTMLTypewriter"/>
        </w:rPr>
        <w:t>'tmap'</w:t>
      </w:r>
      <w:r>
        <w:t xml:space="preserve"> derived image item output.</w:t>
      </w:r>
    </w:p>
    <w:p w14:paraId="5B0CE9BE" w14:textId="77777777" w:rsidR="00B921FE" w:rsidRDefault="00000000">
      <w:pPr>
        <w:pStyle w:val="zzHelp"/>
        <w:divId w:val="1791316749"/>
      </w:pPr>
      <w:bookmarkStart w:id="1355" w:name="_ea60c86e-0d2e-7e6e-7227-0d0d6d76e86f"/>
      <w:bookmarkEnd w:id="1355"/>
      <w:r>
        <w:t>EDITORIAL NOTE — New: The sentence above about channels being “carried over” seems to clash with the NOTE below about depth auxiliary associations not being carried over. Clarify the distinction between channels within an image item vs. auxiliary image item associations.</w:t>
      </w:r>
    </w:p>
    <w:p w14:paraId="19701311" w14:textId="77777777" w:rsidR="00B921FE" w:rsidRDefault="00000000">
      <w:pPr>
        <w:pStyle w:val="Note"/>
        <w:divId w:val="982126451"/>
      </w:pPr>
      <w:bookmarkStart w:id="1356" w:name="_a6593b27-bcc4-77c6-c44c-d7257b8a9f3c"/>
      <w:bookmarkEnd w:id="1356"/>
      <w:r>
        <w:rPr>
          <w:rStyle w:val="notelabel"/>
        </w:rPr>
        <w:t>NOTE 3</w:t>
      </w:r>
      <w:r>
        <w:rPr>
          <w:rStyle w:val="notelabel"/>
        </w:rPr>
        <w:tab/>
      </w:r>
      <w:r>
        <w:t xml:space="preserve">Depth auxiliary image item associations are not carried over from input items to the </w:t>
      </w:r>
      <w:r>
        <w:rPr>
          <w:rStyle w:val="HTMLTypewriter"/>
        </w:rPr>
        <w:t>'tmap'</w:t>
      </w:r>
      <w:r>
        <w:t xml:space="preserve"> derived item.</w:t>
      </w:r>
    </w:p>
    <w:p w14:paraId="7B983303" w14:textId="77777777" w:rsidR="00B921FE" w:rsidRDefault="00000000">
      <w:pPr>
        <w:divId w:val="879709398"/>
      </w:pPr>
      <w:bookmarkStart w:id="1357" w:name="_e30ae7c7-07b3-3406-533f-6d665ec4e6da"/>
      <w:bookmarkEnd w:id="1357"/>
      <w:r>
        <w:t xml:space="preserve">The gain map input image should only carry color planes. The other channels from the gain map input image, such as alpha and depth, shall be ignored in the context of the tone-mapping operation and not carried over to the </w:t>
      </w:r>
      <w:r>
        <w:rPr>
          <w:rStyle w:val="HTMLTypewriter"/>
        </w:rPr>
        <w:t>'tmap'</w:t>
      </w:r>
      <w:r>
        <w:t xml:space="preserve"> derived image item output.</w:t>
      </w:r>
    </w:p>
    <w:p w14:paraId="18E9F101" w14:textId="77777777" w:rsidR="00B921FE" w:rsidRDefault="00000000">
      <w:pPr>
        <w:pStyle w:val="Heading5"/>
        <w:divId w:val="1500391439"/>
      </w:pPr>
      <w:bookmarkStart w:id="1358" w:name="_315f27e5-7438-edc8-18e5-521358490f98"/>
      <w:bookmarkEnd w:id="1358"/>
      <w:r>
        <w:t>6.6.2.4.2</w:t>
      </w:r>
      <w:r>
        <w:tab/>
        <w:t>Syntax</w:t>
      </w:r>
    </w:p>
    <w:p w14:paraId="61CF7107" w14:textId="77777777" w:rsidR="00B921FE" w:rsidRDefault="00000000">
      <w:pPr>
        <w:pStyle w:val="Code"/>
        <w:divId w:val="1500391439"/>
        <w:rPr>
          <w:color w:val="444444"/>
        </w:rPr>
      </w:pPr>
      <w:bookmarkStart w:id="1359" w:name="_414b386c-4a72-7061-419c-60d7ab1644ac"/>
      <w:bookmarkEnd w:id="1359"/>
      <w:r>
        <w:rPr>
          <w:color w:val="444444"/>
        </w:rPr>
        <w:t>aligned(8) class ToneMapImage {</w:t>
      </w:r>
      <w:r>
        <w:rPr>
          <w:color w:val="444444"/>
        </w:rPr>
        <w:br/>
        <w:t>    unsigned int(8) version = 0;</w:t>
      </w:r>
      <w:r>
        <w:rPr>
          <w:color w:val="444444"/>
        </w:rPr>
        <w:br/>
        <w:t>    if (version == 0) {</w:t>
      </w:r>
      <w:r>
        <w:rPr>
          <w:color w:val="444444"/>
        </w:rPr>
        <w:br/>
        <w:t>        bit(8) gain_map_metadata[];</w:t>
      </w:r>
      <w:r>
        <w:rPr>
          <w:color w:val="444444"/>
        </w:rPr>
        <w:br/>
        <w:t>    }</w:t>
      </w:r>
      <w:r>
        <w:rPr>
          <w:color w:val="444444"/>
        </w:rPr>
        <w:br/>
        <w:t>}</w:t>
      </w:r>
    </w:p>
    <w:p w14:paraId="6E300630" w14:textId="77777777" w:rsidR="00B921FE" w:rsidRDefault="00000000">
      <w:pPr>
        <w:pStyle w:val="Heading5"/>
        <w:divId w:val="745952120"/>
      </w:pPr>
      <w:bookmarkStart w:id="1360" w:name="_4834200a-dec3-6292-6b6b-02b5199fd30e"/>
      <w:bookmarkEnd w:id="1360"/>
      <w:r>
        <w:t>6.6.2.4.3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6"/>
        <w:gridCol w:w="7635"/>
      </w:tblGrid>
      <w:tr w:rsidR="00B921FE" w14:paraId="60DD0F47" w14:textId="77777777">
        <w:trPr>
          <w:divId w:val="745952120"/>
          <w:cantSplit/>
          <w:tblCellSpacing w:w="15" w:type="dxa"/>
        </w:trPr>
        <w:tc>
          <w:tcPr>
            <w:tcW w:w="0" w:type="auto"/>
            <w:hideMark/>
          </w:tcPr>
          <w:p w14:paraId="436A47D0" w14:textId="77777777" w:rsidR="00B921FE" w:rsidRDefault="00000000">
            <w:pPr>
              <w:jc w:val="left"/>
            </w:pPr>
            <w:bookmarkStart w:id="1361" w:name="_d0ff1320-238a-2d90-24dd-f60d166af3e8"/>
            <w:bookmarkEnd w:id="1361"/>
            <w:r>
              <w:rPr>
                <w:rStyle w:val="HTMLTypewriter"/>
              </w:rPr>
              <w:t>version</w:t>
            </w:r>
          </w:p>
        </w:tc>
        <w:tc>
          <w:tcPr>
            <w:tcW w:w="0" w:type="auto"/>
            <w:hideMark/>
          </w:tcPr>
          <w:p w14:paraId="5F51D173" w14:textId="77777777" w:rsidR="00B921FE" w:rsidRDefault="00000000">
            <w:bookmarkStart w:id="1362" w:name="_9aa74033-7211-b6d8-c573-61ad68754ddb"/>
            <w:bookmarkEnd w:id="1362"/>
            <w:r>
              <w:t xml:space="preserve">shall be equal to 0. Readers shall not process a </w:t>
            </w:r>
            <w:r>
              <w:rPr>
                <w:rStyle w:val="HTMLTypewriter"/>
              </w:rPr>
              <w:t>ToneMapImage</w:t>
            </w:r>
            <w:r>
              <w:t xml:space="preserve"> with an unrecognized version number.</w:t>
            </w:r>
          </w:p>
        </w:tc>
      </w:tr>
      <w:tr w:rsidR="00B921FE" w14:paraId="2224AAF5" w14:textId="77777777">
        <w:trPr>
          <w:divId w:val="745952120"/>
          <w:cantSplit/>
          <w:tblCellSpacing w:w="15" w:type="dxa"/>
        </w:trPr>
        <w:tc>
          <w:tcPr>
            <w:tcW w:w="0" w:type="auto"/>
            <w:hideMark/>
          </w:tcPr>
          <w:p w14:paraId="1BA00337" w14:textId="77777777" w:rsidR="00B921FE" w:rsidRDefault="00000000">
            <w:pPr>
              <w:jc w:val="left"/>
            </w:pPr>
            <w:r>
              <w:rPr>
                <w:rStyle w:val="HTMLTypewriter"/>
              </w:rPr>
              <w:t>gain_map_metadata</w:t>
            </w:r>
          </w:p>
        </w:tc>
        <w:tc>
          <w:tcPr>
            <w:tcW w:w="0" w:type="auto"/>
            <w:hideMark/>
          </w:tcPr>
          <w:p w14:paraId="64A82873" w14:textId="77777777" w:rsidR="00B921FE" w:rsidRDefault="00000000">
            <w:bookmarkStart w:id="1363" w:name="_81c3ae35-e318-2309-ff36-450737db51bf"/>
            <w:bookmarkEnd w:id="1363"/>
            <w:r>
              <w:t xml:space="preserve">specifies the gain map metadata as defined in </w:t>
            </w:r>
            <w:hyperlink w:anchor="ISO214961-spec" w:history="1">
              <w:r>
                <w:rPr>
                  <w:rStyle w:val="stdpublisher0"/>
                  <w:color w:val="0000FF"/>
                  <w:u w:val="single"/>
                  <w:lang w:val="en"/>
                </w:rPr>
                <w:t>ISO </w:t>
              </w:r>
              <w:r>
                <w:rPr>
                  <w:rStyle w:val="stddocnumber"/>
                  <w:color w:val="0000FF"/>
                  <w:u w:val="single"/>
                  <w:lang w:val="en"/>
                </w:rPr>
                <w:t>21496</w:t>
              </w:r>
              <w:r>
                <w:rPr>
                  <w:rStyle w:val="Hyperlink"/>
                </w:rPr>
                <w:t>-</w:t>
              </w:r>
              <w:r>
                <w:rPr>
                  <w:rStyle w:val="stddocpartnumber"/>
                  <w:color w:val="0000FF"/>
                  <w:u w:val="single"/>
                  <w:lang w:val="en"/>
                </w:rPr>
                <w:t>1</w:t>
              </w:r>
              <w:r>
                <w:rPr>
                  <w:rStyle w:val="Hyperlink"/>
                </w:rPr>
                <w:t>:—</w:t>
              </w:r>
            </w:hyperlink>
            <w:r>
              <w:t xml:space="preserve"> in the </w:t>
            </w:r>
            <w:r>
              <w:rPr>
                <w:rStyle w:val="HTMLTypewriter"/>
              </w:rPr>
              <w:t>GainMapMetadata</w:t>
            </w:r>
            <w:r>
              <w:t xml:space="preserve"> structure.</w:t>
            </w:r>
          </w:p>
        </w:tc>
      </w:tr>
    </w:tbl>
    <w:p w14:paraId="73BF310C" w14:textId="77777777" w:rsidR="00B921FE" w:rsidRDefault="00000000">
      <w:pPr>
        <w:pStyle w:val="Heading4"/>
        <w:divId w:val="819731169"/>
      </w:pPr>
      <w:bookmarkStart w:id="1364" w:name="cfen"/>
      <w:bookmarkEnd w:id="1364"/>
      <w:r>
        <w:t>6.6.2.5</w:t>
      </w:r>
      <w:r>
        <w:tab/>
        <w:t>Colour format enhancement derivation</w:t>
      </w:r>
    </w:p>
    <w:p w14:paraId="08C99478" w14:textId="77777777" w:rsidR="00B921FE" w:rsidRDefault="00000000">
      <w:pPr>
        <w:pStyle w:val="Heading5"/>
        <w:divId w:val="770659066"/>
      </w:pPr>
      <w:bookmarkStart w:id="1365" w:name="_965d18eb-064e-dc9c-4ed2-abdc479bb5a8"/>
      <w:bookmarkEnd w:id="1365"/>
      <w:r>
        <w:t>6.6.2.5.1</w:t>
      </w:r>
      <w:r>
        <w:tab/>
        <w:t>Definition</w:t>
      </w:r>
    </w:p>
    <w:p w14:paraId="385183DB" w14:textId="77777777" w:rsidR="00B921FE" w:rsidRDefault="00000000">
      <w:pPr>
        <w:divId w:val="770659066"/>
      </w:pPr>
      <w:bookmarkStart w:id="1366" w:name="_98d7bad5-783a-a93a-6c19-f337214a6bf2"/>
      <w:bookmarkEnd w:id="1366"/>
      <w:r>
        <w:t xml:space="preserve">An item with an </w:t>
      </w:r>
      <w:r>
        <w:rPr>
          <w:rStyle w:val="HTMLTypewriter"/>
        </w:rPr>
        <w:t>item_type</w:t>
      </w:r>
      <w:r>
        <w:t xml:space="preserve"> value of </w:t>
      </w:r>
      <w:r>
        <w:rPr>
          <w:rStyle w:val="HTMLTypewriter"/>
        </w:rPr>
        <w:t>'cfen'</w:t>
      </w:r>
      <w:r>
        <w:t xml:space="preserve"> is a colour format enhancement derived image item whose reconstructed image is formed from one or more input images that carry components in the luma plane that are used to reconstruct a picture with an enhanced colour format.</w:t>
      </w:r>
    </w:p>
    <w:p w14:paraId="2A3C2E3E" w14:textId="77777777" w:rsidR="00B921FE" w:rsidRDefault="00000000">
      <w:pPr>
        <w:divId w:val="770659066"/>
      </w:pPr>
      <w:bookmarkStart w:id="1367" w:name="_cf901b98-2433-2211-c221-40ed4c9f055f"/>
      <w:bookmarkEnd w:id="1367"/>
      <w:r>
        <w:t xml:space="preserve">The input images are ordered using the reference type </w:t>
      </w:r>
      <w:r>
        <w:rPr>
          <w:rStyle w:val="HTMLTypewriter"/>
        </w:rPr>
        <w:t>'dimg'</w:t>
      </w:r>
      <w:r>
        <w:t xml:space="preserve"> for this colour format enhancement derived image item within the </w:t>
      </w:r>
      <w:r>
        <w:rPr>
          <w:rStyle w:val="HTMLTypewriter"/>
        </w:rPr>
        <w:t>ItemReferenceBox</w:t>
      </w:r>
      <w:r>
        <w:t xml:space="preserve">, where the value of </w:t>
      </w:r>
      <w:r>
        <w:rPr>
          <w:rStyle w:val="HTMLTypewriter"/>
        </w:rPr>
        <w:t>from_item_ID</w:t>
      </w:r>
      <w:r>
        <w:t xml:space="preserve"> identifies the colour format enhancement derived image item, and the values of </w:t>
      </w:r>
      <w:r>
        <w:rPr>
          <w:rStyle w:val="HTMLTypewriter"/>
        </w:rPr>
        <w:t>to_item_ID</w:t>
      </w:r>
      <w:r>
        <w:t xml:space="preserve"> identify the input images. The </w:t>
      </w:r>
      <w:r>
        <w:rPr>
          <w:rStyle w:val="HTMLTypewriter"/>
        </w:rPr>
        <w:t>reference_count</w:t>
      </w:r>
      <w:r>
        <w:t xml:space="preserve"> gives the number of input image items and shall be greater or equal to one.</w:t>
      </w:r>
    </w:p>
    <w:p w14:paraId="61C6D783" w14:textId="77777777" w:rsidR="00B921FE" w:rsidRDefault="00000000">
      <w:pPr>
        <w:divId w:val="770659066"/>
      </w:pPr>
      <w:bookmarkStart w:id="1368" w:name="_5b1de85f-c8a3-9387-4f00-bcd3585b7142"/>
      <w:bookmarkEnd w:id="1368"/>
      <w:r>
        <w:t>The colour format enhancement derived image item shall:</w:t>
      </w:r>
    </w:p>
    <w:p w14:paraId="2446B860" w14:textId="77777777" w:rsidR="00B921FE" w:rsidRDefault="00000000">
      <w:pPr>
        <w:pStyle w:val="ListParagraph"/>
        <w:numPr>
          <w:ilvl w:val="0"/>
          <w:numId w:val="25"/>
        </w:numPr>
        <w:divId w:val="1821069040"/>
        <w:rPr>
          <w:rFonts w:eastAsia="Times New Roman"/>
        </w:rPr>
      </w:pPr>
      <w:bookmarkStart w:id="1369" w:name="_abab5cf0-e0a7-7cf3-0336-69b7de3935e4"/>
      <w:bookmarkEnd w:id="1369"/>
      <w:r>
        <w:rPr>
          <w:rFonts w:eastAsia="Times New Roman"/>
        </w:rPr>
        <w:lastRenderedPageBreak/>
        <w:t xml:space="preserve">have a </w:t>
      </w:r>
      <w:hyperlink w:anchor="pixi" w:history="1">
        <w:r>
          <w:rPr>
            <w:rStyle w:val="Hyperlink"/>
            <w:rFonts w:eastAsia="Times New Roman"/>
          </w:rPr>
          <w:t>Pixel Information</w:t>
        </w:r>
      </w:hyperlink>
      <w:r>
        <w:rPr>
          <w:rFonts w:eastAsia="Times New Roman"/>
        </w:rPr>
        <w:t xml:space="preserve"> property, an </w:t>
      </w:r>
      <w:hyperlink w:anchor="ispe" w:history="1">
        <w:r>
          <w:rPr>
            <w:rStyle w:val="Hyperlink"/>
            <w:rFonts w:eastAsia="Times New Roman"/>
          </w:rPr>
          <w:t>Image Spatial Extents</w:t>
        </w:r>
      </w:hyperlink>
      <w:r>
        <w:rPr>
          <w:rFonts w:eastAsia="Times New Roman"/>
        </w:rPr>
        <w:t xml:space="preserve"> property, and a </w:t>
      </w:r>
      <w:hyperlink w:anchor="colr" w:history="1">
        <w:r>
          <w:rPr>
            <w:rStyle w:val="Hyperlink"/>
            <w:rFonts w:eastAsia="Times New Roman"/>
          </w:rPr>
          <w:t>Colour Information</w:t>
        </w:r>
      </w:hyperlink>
      <w:r>
        <w:rPr>
          <w:rFonts w:eastAsia="Times New Roman"/>
        </w:rPr>
        <w:t xml:space="preserve"> property with </w:t>
      </w:r>
      <w:r>
        <w:rPr>
          <w:rStyle w:val="HTMLTypewriter"/>
        </w:rPr>
        <w:t>colour_type</w:t>
      </w:r>
      <w:r>
        <w:rPr>
          <w:rFonts w:eastAsia="Times New Roman"/>
        </w:rPr>
        <w:t xml:space="preserve"> set to </w:t>
      </w:r>
      <w:r>
        <w:rPr>
          <w:rStyle w:val="HTMLTypewriter"/>
        </w:rPr>
        <w:t>'nclx'</w:t>
      </w:r>
      <w:r>
        <w:rPr>
          <w:rFonts w:eastAsia="Times New Roman"/>
        </w:rPr>
        <w:t xml:space="preserve">. </w:t>
      </w:r>
    </w:p>
    <w:p w14:paraId="481BF10C" w14:textId="77777777" w:rsidR="00B921FE" w:rsidRDefault="00000000">
      <w:pPr>
        <w:divId w:val="770659066"/>
      </w:pPr>
      <w:bookmarkStart w:id="1370" w:name="_24021550-2b75-a17d-9efa-d01ef1b0c957"/>
      <w:bookmarkEnd w:id="1370"/>
      <w:r>
        <w:t>The input image item(s):</w:t>
      </w:r>
    </w:p>
    <w:p w14:paraId="72FB3FB5" w14:textId="77777777" w:rsidR="00B921FE" w:rsidRDefault="00000000">
      <w:pPr>
        <w:pStyle w:val="ListParagraph"/>
        <w:numPr>
          <w:ilvl w:val="0"/>
          <w:numId w:val="26"/>
        </w:numPr>
        <w:divId w:val="1771389948"/>
        <w:rPr>
          <w:rFonts w:eastAsia="Times New Roman"/>
        </w:rPr>
      </w:pPr>
      <w:bookmarkStart w:id="1371" w:name="_a6953cff-85e1-9259-c4c4-c98533949a12"/>
      <w:bookmarkEnd w:id="1371"/>
      <w:r>
        <w:rPr>
          <w:rFonts w:eastAsia="Times New Roman"/>
        </w:rPr>
        <w:t xml:space="preserve">shall not signal duplicate entries for </w:t>
      </w:r>
      <w:r>
        <w:rPr>
          <w:rStyle w:val="HTMLTypewriter"/>
        </w:rPr>
        <w:t>channel_id</w:t>
      </w:r>
      <w:r>
        <w:rPr>
          <w:rFonts w:eastAsia="Times New Roman"/>
        </w:rPr>
        <w:t xml:space="preserve"> greater than 1. </w:t>
      </w:r>
    </w:p>
    <w:p w14:paraId="2BC8079A" w14:textId="77777777" w:rsidR="00B921FE" w:rsidRDefault="00000000">
      <w:pPr>
        <w:pStyle w:val="ListParagraph"/>
        <w:numPr>
          <w:ilvl w:val="0"/>
          <w:numId w:val="26"/>
        </w:numPr>
        <w:divId w:val="1771389948"/>
        <w:rPr>
          <w:rFonts w:eastAsia="Times New Roman"/>
        </w:rPr>
      </w:pPr>
      <w:bookmarkStart w:id="1372" w:name="_24c2e362-5910-1ac1-cc02-2f521e3a3ec3"/>
      <w:bookmarkEnd w:id="1372"/>
      <w:r>
        <w:rPr>
          <w:rFonts w:eastAsia="Times New Roman"/>
        </w:rPr>
        <w:t xml:space="preserve">shall each have a </w:t>
      </w:r>
      <w:hyperlink w:anchor="pixi" w:history="1">
        <w:r>
          <w:rPr>
            <w:rStyle w:val="Hyperlink"/>
            <w:rFonts w:eastAsia="Times New Roman"/>
          </w:rPr>
          <w:t>Pixel Information</w:t>
        </w:r>
      </w:hyperlink>
      <w:r>
        <w:rPr>
          <w:rFonts w:eastAsia="Times New Roman"/>
        </w:rPr>
        <w:t xml:space="preserve"> property and an </w:t>
      </w:r>
      <w:hyperlink w:anchor="ispe" w:history="1">
        <w:r>
          <w:rPr>
            <w:rStyle w:val="Hyperlink"/>
            <w:rFonts w:eastAsia="Times New Roman"/>
          </w:rPr>
          <w:t>Image Spatial Extents</w:t>
        </w:r>
      </w:hyperlink>
      <w:r>
        <w:rPr>
          <w:rFonts w:eastAsia="Times New Roman"/>
        </w:rPr>
        <w:t xml:space="preserve"> property. </w:t>
      </w:r>
    </w:p>
    <w:p w14:paraId="33D87ABC" w14:textId="77777777" w:rsidR="00B921FE" w:rsidRDefault="00000000">
      <w:pPr>
        <w:pStyle w:val="ListParagraph"/>
        <w:numPr>
          <w:ilvl w:val="0"/>
          <w:numId w:val="26"/>
        </w:numPr>
        <w:divId w:val="1771389948"/>
        <w:rPr>
          <w:rFonts w:eastAsia="Times New Roman"/>
        </w:rPr>
      </w:pPr>
      <w:bookmarkStart w:id="1373" w:name="_e63d9ab6-b58a-4d8e-abea-be703dadf6ee"/>
      <w:bookmarkEnd w:id="1373"/>
      <w:r>
        <w:rPr>
          <w:rFonts w:eastAsia="Times New Roman"/>
        </w:rPr>
        <w:t xml:space="preserve">can have a </w:t>
      </w:r>
      <w:hyperlink w:anchor="colr" w:history="1">
        <w:r>
          <w:rPr>
            <w:rStyle w:val="Hyperlink"/>
            <w:rFonts w:eastAsia="Times New Roman"/>
          </w:rPr>
          <w:t>Colour Information</w:t>
        </w:r>
      </w:hyperlink>
      <w:r>
        <w:rPr>
          <w:rFonts w:eastAsia="Times New Roman"/>
        </w:rPr>
        <w:t xml:space="preserve"> property that shall match the signaling from the </w:t>
      </w:r>
      <w:hyperlink w:anchor="colr" w:history="1">
        <w:r>
          <w:rPr>
            <w:rStyle w:val="Hyperlink"/>
            <w:rFonts w:eastAsia="Times New Roman"/>
          </w:rPr>
          <w:t>Colour Information</w:t>
        </w:r>
      </w:hyperlink>
      <w:r>
        <w:rPr>
          <w:rFonts w:eastAsia="Times New Roman"/>
        </w:rPr>
        <w:t xml:space="preserve"> property of the colour format enhancement derived image item. </w:t>
      </w:r>
    </w:p>
    <w:p w14:paraId="12E94555" w14:textId="77777777" w:rsidR="00B921FE" w:rsidRDefault="00000000">
      <w:pPr>
        <w:divId w:val="770659066"/>
      </w:pPr>
      <w:bookmarkStart w:id="1374" w:name="_0425afc6-0233-3729-2e6f-d0bb4b9f01f2"/>
      <w:bookmarkEnd w:id="1374"/>
      <w:r>
        <w:t xml:space="preserve">The colour format enhancement derived image item should be signaled as a displayable item. The first entry signaled by the </w:t>
      </w:r>
      <w:r>
        <w:rPr>
          <w:rStyle w:val="HTMLTypewriter"/>
        </w:rPr>
        <w:t>reference_count</w:t>
      </w:r>
      <w:r>
        <w:t xml:space="preserve"> array may be signaled as a displayable item. All remaining items signaled by the </w:t>
      </w:r>
      <w:r>
        <w:rPr>
          <w:rStyle w:val="HTMLTypewriter"/>
        </w:rPr>
        <w:t>reference_count</w:t>
      </w:r>
      <w:r>
        <w:t xml:space="preserve"> array shall be hidden.</w:t>
      </w:r>
    </w:p>
    <w:p w14:paraId="1A1588DA" w14:textId="77777777" w:rsidR="00B921FE" w:rsidRDefault="00000000">
      <w:pPr>
        <w:pStyle w:val="Note"/>
        <w:divId w:val="710152418"/>
      </w:pPr>
      <w:bookmarkStart w:id="1375" w:name="_497bcc83-809c-cdc5-5429-46da8d1ded85"/>
      <w:bookmarkEnd w:id="1375"/>
      <w:r>
        <w:rPr>
          <w:rStyle w:val="notelabel"/>
        </w:rPr>
        <w:t>NOTE</w:t>
      </w:r>
      <w:r>
        <w:rPr>
          <w:rStyle w:val="notelabel"/>
        </w:rPr>
        <w:tab/>
      </w:r>
      <w:r>
        <w:t xml:space="preserve">Both the colour format enhancement derived image item and the first entry signaled by the </w:t>
      </w:r>
      <w:r>
        <w:rPr>
          <w:rStyle w:val="HTMLTypewriter"/>
        </w:rPr>
        <w:t>reference_count</w:t>
      </w:r>
      <w:r>
        <w:t xml:space="preserve"> array can be incorporated into an </w:t>
      </w:r>
      <w:r>
        <w:rPr>
          <w:rStyle w:val="HTMLTypewriter"/>
        </w:rPr>
        <w:t>'altr'</w:t>
      </w:r>
      <w:r>
        <w:t xml:space="preserve"> alternative group to signify that both image items are interlinked alternatives of each other. The colour format enhancement derived image item can be signaled as the first item in the </w:t>
      </w:r>
      <w:r>
        <w:rPr>
          <w:rStyle w:val="HTMLTypewriter"/>
        </w:rPr>
        <w:t>'altr'</w:t>
      </w:r>
      <w:r>
        <w:t xml:space="preserve"> alternative group, while the second item in the group can store a 4:2:0 coded image to allow backwards compatibility.</w:t>
      </w:r>
    </w:p>
    <w:p w14:paraId="472FC4CC" w14:textId="77777777" w:rsidR="00B921FE" w:rsidRDefault="00000000">
      <w:pPr>
        <w:pStyle w:val="Heading5"/>
        <w:divId w:val="1518032606"/>
      </w:pPr>
      <w:bookmarkStart w:id="1376" w:name="_d30cde0c-f433-235e-934b-9fd73df370b9"/>
      <w:bookmarkEnd w:id="1376"/>
      <w:r>
        <w:t>6.6.2.5.2</w:t>
      </w:r>
      <w:r>
        <w:tab/>
        <w:t>Syntax</w:t>
      </w:r>
    </w:p>
    <w:p w14:paraId="0E9DA965" w14:textId="77777777" w:rsidR="00B921FE" w:rsidRDefault="00000000">
      <w:pPr>
        <w:pStyle w:val="Code"/>
        <w:divId w:val="1518032606"/>
        <w:rPr>
          <w:color w:val="444444"/>
        </w:rPr>
      </w:pPr>
      <w:bookmarkStart w:id="1377" w:name="_01230710-3add-9470-9436-2ac6bac529bc"/>
      <w:bookmarkEnd w:id="1377"/>
      <w:r>
        <w:rPr>
          <w:color w:val="444444"/>
        </w:rPr>
        <w:t>aligned(8) class ColourFormatEnhancement {</w:t>
      </w:r>
      <w:r>
        <w:rPr>
          <w:color w:val="444444"/>
        </w:rPr>
        <w:br/>
        <w:t>    unsigned int(8) version = 0;</w:t>
      </w:r>
      <w:r>
        <w:rPr>
          <w:color w:val="444444"/>
        </w:rPr>
        <w:br/>
        <w:t>    for (i = 0; i &lt; reference_count; i++) {</w:t>
      </w:r>
      <w:r>
        <w:rPr>
          <w:color w:val="444444"/>
        </w:rPr>
        <w:br/>
        <w:t>        bit(7) reserved = 0;</w:t>
      </w:r>
      <w:r>
        <w:rPr>
          <w:color w:val="444444"/>
        </w:rPr>
        <w:br/>
        <w:t>        unsigned int(1) is_packed_flag;</w:t>
      </w:r>
      <w:r>
        <w:rPr>
          <w:color w:val="444444"/>
        </w:rPr>
        <w:br/>
        <w:t>        if (is_packed_flag == 1) {</w:t>
      </w:r>
      <w:r>
        <w:rPr>
          <w:color w:val="444444"/>
        </w:rPr>
        <w:br/>
        <w:t>            unsigned int(3) num_cols_minus1;</w:t>
      </w:r>
      <w:r>
        <w:rPr>
          <w:color w:val="444444"/>
        </w:rPr>
        <w:br/>
        <w:t>            unsigned int(3) num_rows_minus1;</w:t>
      </w:r>
      <w:r>
        <w:rPr>
          <w:color w:val="444444"/>
        </w:rPr>
        <w:br/>
        <w:t>            unsigned int(5) hor_guard_band_mul2;</w:t>
      </w:r>
      <w:r>
        <w:rPr>
          <w:color w:val="444444"/>
        </w:rPr>
        <w:br/>
        <w:t>            unsigned int(5) ver_guard_band_mul2;</w:t>
      </w:r>
      <w:r>
        <w:rPr>
          <w:color w:val="444444"/>
        </w:rPr>
        <w:br/>
        <w:t>            for (j = 0; j &lt; num_rows_minus1+1; j++) {</w:t>
      </w:r>
      <w:r>
        <w:rPr>
          <w:color w:val="444444"/>
        </w:rPr>
        <w:br/>
        <w:t>                for (k = 0; k &lt; num_cols_minus1+1; k++) {</w:t>
      </w:r>
      <w:r>
        <w:rPr>
          <w:color w:val="444444"/>
        </w:rPr>
        <w:br/>
        <w:t>                    unsigned int(8) packed_channel_id;</w:t>
      </w:r>
      <w:r>
        <w:rPr>
          <w:color w:val="444444"/>
        </w:rPr>
        <w:br/>
        <w:t>                }</w:t>
      </w:r>
      <w:r>
        <w:rPr>
          <w:color w:val="444444"/>
        </w:rPr>
        <w:br/>
        <w:t>            }</w:t>
      </w:r>
      <w:r>
        <w:rPr>
          <w:color w:val="444444"/>
        </w:rPr>
        <w:br/>
        <w:t>        }</w:t>
      </w:r>
      <w:r>
        <w:rPr>
          <w:color w:val="444444"/>
        </w:rPr>
        <w:br/>
        <w:t>        else {</w:t>
      </w:r>
      <w:r>
        <w:rPr>
          <w:color w:val="444444"/>
        </w:rPr>
        <w:br/>
        <w:t>            unsigned int(8) channel_id;</w:t>
      </w:r>
      <w:r>
        <w:rPr>
          <w:color w:val="444444"/>
        </w:rPr>
        <w:br/>
        <w:t>        }</w:t>
      </w:r>
      <w:r>
        <w:rPr>
          <w:color w:val="444444"/>
        </w:rPr>
        <w:br/>
        <w:t>    }</w:t>
      </w:r>
      <w:r>
        <w:rPr>
          <w:color w:val="444444"/>
        </w:rPr>
        <w:br/>
        <w:t>}</w:t>
      </w:r>
    </w:p>
    <w:p w14:paraId="51782EA7" w14:textId="77777777" w:rsidR="00B921FE" w:rsidRDefault="00000000">
      <w:pPr>
        <w:pStyle w:val="Heading5"/>
        <w:divId w:val="661736381"/>
      </w:pPr>
      <w:bookmarkStart w:id="1378" w:name="_45047da5-ca5e-3a7f-0a63-0b12fcb41aa6"/>
      <w:bookmarkEnd w:id="1378"/>
      <w:r>
        <w:t>6.6.2.5.3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56"/>
        <w:gridCol w:w="7395"/>
      </w:tblGrid>
      <w:tr w:rsidR="00B921FE" w14:paraId="7D68A993" w14:textId="77777777">
        <w:trPr>
          <w:divId w:val="661736381"/>
          <w:cantSplit/>
          <w:tblCellSpacing w:w="15" w:type="dxa"/>
        </w:trPr>
        <w:tc>
          <w:tcPr>
            <w:tcW w:w="0" w:type="auto"/>
            <w:hideMark/>
          </w:tcPr>
          <w:p w14:paraId="0AA2A7E5" w14:textId="77777777" w:rsidR="00B921FE" w:rsidRDefault="00000000">
            <w:pPr>
              <w:jc w:val="left"/>
            </w:pPr>
            <w:bookmarkStart w:id="1379" w:name="_0553676f-33a9-9a02-45a9-eec2db33b843"/>
            <w:bookmarkEnd w:id="1379"/>
            <w:r>
              <w:rPr>
                <w:rStyle w:val="HTMLTypewriter"/>
              </w:rPr>
              <w:t>version</w:t>
            </w:r>
          </w:p>
        </w:tc>
        <w:tc>
          <w:tcPr>
            <w:tcW w:w="0" w:type="auto"/>
            <w:hideMark/>
          </w:tcPr>
          <w:p w14:paraId="1D0FACE6" w14:textId="77777777" w:rsidR="00B921FE" w:rsidRDefault="00000000">
            <w:bookmarkStart w:id="1380" w:name="_0bbe284b-8988-45ff-a58a-90b550ca33b7"/>
            <w:bookmarkEnd w:id="1380"/>
            <w:r>
              <w:t>shall be equal to 0 for this version of specification.</w:t>
            </w:r>
          </w:p>
        </w:tc>
      </w:tr>
      <w:tr w:rsidR="00B921FE" w14:paraId="077165A7" w14:textId="77777777">
        <w:trPr>
          <w:divId w:val="661736381"/>
          <w:cantSplit/>
          <w:tblCellSpacing w:w="15" w:type="dxa"/>
        </w:trPr>
        <w:tc>
          <w:tcPr>
            <w:tcW w:w="0" w:type="auto"/>
            <w:hideMark/>
          </w:tcPr>
          <w:p w14:paraId="333E6B2F" w14:textId="77777777" w:rsidR="00B921FE" w:rsidRDefault="00000000">
            <w:pPr>
              <w:jc w:val="left"/>
            </w:pPr>
            <w:r>
              <w:rPr>
                <w:rStyle w:val="HTMLTypewriter"/>
              </w:rPr>
              <w:t>is_packed_flag</w:t>
            </w:r>
          </w:p>
        </w:tc>
        <w:tc>
          <w:tcPr>
            <w:tcW w:w="0" w:type="auto"/>
            <w:hideMark/>
          </w:tcPr>
          <w:p w14:paraId="7CA2AA6F" w14:textId="77777777" w:rsidR="00B921FE" w:rsidRDefault="00000000">
            <w:bookmarkStart w:id="1381" w:name="_eef8f715-600e-9183-007b-190f9c5215d8"/>
            <w:bookmarkEnd w:id="1381"/>
            <w:r>
              <w:t xml:space="preserve">indicates a flag that determines if the referenced item contains multiple colour components packed into a single picture. When </w:t>
            </w:r>
            <w:r>
              <w:rPr>
                <w:rStyle w:val="HTMLTypewriter"/>
              </w:rPr>
              <w:t>is_packed_flag</w:t>
            </w:r>
            <w:r>
              <w:t xml:space="preserve"> is set to 1, the referenced item contains multiple components packed into the first channel, i.e. the luma channel. When </w:t>
            </w:r>
            <w:r>
              <w:rPr>
                <w:rStyle w:val="HTMLTypewriter"/>
              </w:rPr>
              <w:t>is_packed_flag</w:t>
            </w:r>
            <w:r>
              <w:t xml:space="preserve"> is set to 0 then the referenced item does not contain packed colour components in the first channel. When colour components are packed in the same item, all such components have the same horizontal and vertical resolution.</w:t>
            </w:r>
          </w:p>
        </w:tc>
      </w:tr>
      <w:tr w:rsidR="00B921FE" w14:paraId="72AB5D47" w14:textId="77777777">
        <w:trPr>
          <w:divId w:val="661736381"/>
          <w:cantSplit/>
          <w:tblCellSpacing w:w="15" w:type="dxa"/>
        </w:trPr>
        <w:tc>
          <w:tcPr>
            <w:tcW w:w="0" w:type="auto"/>
            <w:hideMark/>
          </w:tcPr>
          <w:p w14:paraId="24557EC7" w14:textId="77777777" w:rsidR="00B921FE" w:rsidRDefault="00000000">
            <w:pPr>
              <w:jc w:val="left"/>
            </w:pPr>
            <w:r>
              <w:rPr>
                <w:rStyle w:val="HTMLTypewriter"/>
              </w:rPr>
              <w:t>num_cols_minus1</w:t>
            </w:r>
          </w:p>
        </w:tc>
        <w:tc>
          <w:tcPr>
            <w:tcW w:w="0" w:type="auto"/>
            <w:hideMark/>
          </w:tcPr>
          <w:p w14:paraId="7EED5A3A" w14:textId="77777777" w:rsidR="00B921FE" w:rsidRDefault="00000000">
            <w:bookmarkStart w:id="1382" w:name="_12908e38-0184-58cd-b848-71caca42b350"/>
            <w:bookmarkEnd w:id="1382"/>
            <w:r>
              <w:t>plus 1 specifies the number of horizontal component partitions that are present in the picture.</w:t>
            </w:r>
          </w:p>
        </w:tc>
      </w:tr>
      <w:tr w:rsidR="00B921FE" w14:paraId="7A371581" w14:textId="77777777">
        <w:trPr>
          <w:divId w:val="661736381"/>
          <w:cantSplit/>
          <w:tblCellSpacing w:w="15" w:type="dxa"/>
        </w:trPr>
        <w:tc>
          <w:tcPr>
            <w:tcW w:w="0" w:type="auto"/>
            <w:hideMark/>
          </w:tcPr>
          <w:p w14:paraId="33265086" w14:textId="77777777" w:rsidR="00B921FE" w:rsidRDefault="00000000">
            <w:pPr>
              <w:jc w:val="left"/>
            </w:pPr>
            <w:r>
              <w:rPr>
                <w:rStyle w:val="HTMLTypewriter"/>
              </w:rPr>
              <w:t>num_rows_minus1</w:t>
            </w:r>
          </w:p>
        </w:tc>
        <w:tc>
          <w:tcPr>
            <w:tcW w:w="0" w:type="auto"/>
            <w:hideMark/>
          </w:tcPr>
          <w:p w14:paraId="5FEBF587" w14:textId="77777777" w:rsidR="00B921FE" w:rsidRDefault="00000000">
            <w:bookmarkStart w:id="1383" w:name="_ea7f58ba-b884-f65d-53c5-5db21644c3b7"/>
            <w:bookmarkEnd w:id="1383"/>
            <w:r>
              <w:t>plus 1 specifies the number of vertical component partitions that are present in the picture.</w:t>
            </w:r>
          </w:p>
        </w:tc>
      </w:tr>
      <w:tr w:rsidR="00B921FE" w14:paraId="532487DF" w14:textId="77777777">
        <w:trPr>
          <w:divId w:val="661736381"/>
          <w:cantSplit/>
          <w:tblCellSpacing w:w="15" w:type="dxa"/>
        </w:trPr>
        <w:tc>
          <w:tcPr>
            <w:tcW w:w="0" w:type="auto"/>
            <w:hideMark/>
          </w:tcPr>
          <w:p w14:paraId="2E40F16C" w14:textId="77777777" w:rsidR="00B921FE" w:rsidRDefault="00000000">
            <w:pPr>
              <w:jc w:val="left"/>
            </w:pPr>
            <w:r>
              <w:rPr>
                <w:rStyle w:val="HTMLTypewriter"/>
              </w:rPr>
              <w:lastRenderedPageBreak/>
              <w:t>hor_guard_band_mul2</w:t>
            </w:r>
          </w:p>
        </w:tc>
        <w:tc>
          <w:tcPr>
            <w:tcW w:w="0" w:type="auto"/>
            <w:hideMark/>
          </w:tcPr>
          <w:p w14:paraId="0C7A83F2" w14:textId="77777777" w:rsidR="00B921FE" w:rsidRDefault="00000000">
            <w:bookmarkStart w:id="1384" w:name="_b5766e1f-9561-39c5-0333-3486580ddf4c"/>
            <w:bookmarkEnd w:id="1384"/>
            <w:r>
              <w:t xml:space="preserve">specifies if a horizontal guard band region is present between two picture channels and, if present, its size. If </w:t>
            </w:r>
            <w:r>
              <w:rPr>
                <w:rStyle w:val="HTMLTypewriter"/>
              </w:rPr>
              <w:t>hor_guard_band_mul2</w:t>
            </w:r>
            <w:r>
              <w:t xml:space="preserve"> is equal to 0, then no horizontal guard band is present. If </w:t>
            </w:r>
            <w:r>
              <w:rPr>
                <w:rStyle w:val="HTMLTypewriter"/>
              </w:rPr>
              <w:t>hor_guard_band_mul2</w:t>
            </w:r>
            <w:r>
              <w:t xml:space="preserve"> is larger than 0, then the horizontal guard band between two picture channels is equal to </w:t>
            </w:r>
            <w:r>
              <w:rPr>
                <w:rStyle w:val="HTMLTypewriter"/>
              </w:rPr>
              <w:t>hor_guard_band_mul2*2</w:t>
            </w:r>
            <w:r>
              <w:t>.</w:t>
            </w:r>
          </w:p>
        </w:tc>
      </w:tr>
      <w:tr w:rsidR="00B921FE" w14:paraId="729EE1E9" w14:textId="77777777">
        <w:trPr>
          <w:divId w:val="661736381"/>
          <w:cantSplit/>
          <w:tblCellSpacing w:w="15" w:type="dxa"/>
        </w:trPr>
        <w:tc>
          <w:tcPr>
            <w:tcW w:w="0" w:type="auto"/>
            <w:hideMark/>
          </w:tcPr>
          <w:p w14:paraId="3B7D4F40" w14:textId="77777777" w:rsidR="00B921FE" w:rsidRDefault="00000000">
            <w:pPr>
              <w:jc w:val="left"/>
            </w:pPr>
            <w:r>
              <w:rPr>
                <w:rStyle w:val="HTMLTypewriter"/>
              </w:rPr>
              <w:t>ver_guard_band_mul2</w:t>
            </w:r>
          </w:p>
        </w:tc>
        <w:tc>
          <w:tcPr>
            <w:tcW w:w="0" w:type="auto"/>
            <w:hideMark/>
          </w:tcPr>
          <w:p w14:paraId="515630E7" w14:textId="77777777" w:rsidR="00B921FE" w:rsidRDefault="00000000">
            <w:bookmarkStart w:id="1385" w:name="_1a74504e-66f0-3d94-cb4f-e201543462f2"/>
            <w:bookmarkEnd w:id="1385"/>
            <w:r>
              <w:t xml:space="preserve">specifies if a vertical guard band region is present between two picture channels and, if present, its size. If </w:t>
            </w:r>
            <w:r>
              <w:rPr>
                <w:rStyle w:val="HTMLTypewriter"/>
              </w:rPr>
              <w:t>ver_guard_band_mul2</w:t>
            </w:r>
            <w:r>
              <w:t xml:space="preserve"> is equal to 0, then no vertical guard band is present. If </w:t>
            </w:r>
            <w:r>
              <w:rPr>
                <w:rStyle w:val="HTMLTypewriter"/>
              </w:rPr>
              <w:t>ver_guard_band_mul2</w:t>
            </w:r>
            <w:r>
              <w:t xml:space="preserve"> is larger than 0, then the vertical guard band between two picture channels is equal to </w:t>
            </w:r>
            <w:r>
              <w:rPr>
                <w:rStyle w:val="HTMLTypewriter"/>
              </w:rPr>
              <w:t>ver_guard_band_mul2*2</w:t>
            </w:r>
            <w:r>
              <w:t>.</w:t>
            </w:r>
          </w:p>
        </w:tc>
      </w:tr>
      <w:tr w:rsidR="00B921FE" w14:paraId="53FCE293" w14:textId="77777777">
        <w:trPr>
          <w:divId w:val="661736381"/>
          <w:cantSplit/>
          <w:tblCellSpacing w:w="15" w:type="dxa"/>
        </w:trPr>
        <w:tc>
          <w:tcPr>
            <w:tcW w:w="0" w:type="auto"/>
            <w:hideMark/>
          </w:tcPr>
          <w:p w14:paraId="544D993C" w14:textId="77777777" w:rsidR="00B921FE" w:rsidRDefault="00000000">
            <w:pPr>
              <w:jc w:val="left"/>
            </w:pPr>
            <w:r>
              <w:rPr>
                <w:rStyle w:val="HTMLTypewriter"/>
              </w:rPr>
              <w:t>packed_channel_id</w:t>
            </w:r>
          </w:p>
        </w:tc>
        <w:tc>
          <w:tcPr>
            <w:tcW w:w="0" w:type="auto"/>
            <w:hideMark/>
          </w:tcPr>
          <w:p w14:paraId="3FFC7AB9" w14:textId="77777777" w:rsidR="00B921FE" w:rsidRDefault="00000000">
            <w:bookmarkStart w:id="1386" w:name="_56714672-243c-b8cb-2561-3bda9d0a018f"/>
            <w:bookmarkEnd w:id="1386"/>
            <w:r>
              <w:t xml:space="preserve">if present, provides the identifier for a channel associated with the j-th vertical and k-th horizontal partition in the referenced item, as specified in </w:t>
            </w:r>
            <w:hyperlink w:anchor="channel-id-table" w:history="1">
              <w:r>
                <w:rPr>
                  <w:rStyle w:val="citetbl"/>
                  <w:color w:val="0000FF"/>
                  <w:u w:val="single"/>
                  <w:lang w:val="en"/>
                </w:rPr>
                <w:t>Table 4</w:t>
              </w:r>
            </w:hyperlink>
            <w:r>
              <w:t xml:space="preserve">. A value of </w:t>
            </w:r>
            <w:r>
              <w:rPr>
                <w:rStyle w:val="HTMLTypewriter"/>
              </w:rPr>
              <w:t>packed_channel_id</w:t>
            </w:r>
            <w:r>
              <w:t xml:space="preserve"> equal to 0 (Unused) indicates that the j-th vertical, k-th horizontal partition in the referenced item is not used for the creation of the colour format enhancement derived image and that this channel shall be ignored.</w:t>
            </w:r>
          </w:p>
        </w:tc>
      </w:tr>
      <w:tr w:rsidR="00B921FE" w14:paraId="791CBE24" w14:textId="77777777">
        <w:trPr>
          <w:divId w:val="661736381"/>
          <w:cantSplit/>
          <w:tblCellSpacing w:w="15" w:type="dxa"/>
        </w:trPr>
        <w:tc>
          <w:tcPr>
            <w:tcW w:w="0" w:type="auto"/>
            <w:hideMark/>
          </w:tcPr>
          <w:p w14:paraId="278CF34D" w14:textId="77777777" w:rsidR="00B921FE" w:rsidRDefault="00000000">
            <w:pPr>
              <w:jc w:val="left"/>
            </w:pPr>
            <w:r>
              <w:rPr>
                <w:rStyle w:val="HTMLTypewriter"/>
              </w:rPr>
              <w:t>channel_id</w:t>
            </w:r>
          </w:p>
        </w:tc>
        <w:tc>
          <w:tcPr>
            <w:tcW w:w="0" w:type="auto"/>
            <w:hideMark/>
          </w:tcPr>
          <w:p w14:paraId="655E98E7" w14:textId="77777777" w:rsidR="00B921FE" w:rsidRDefault="00000000">
            <w:bookmarkStart w:id="1387" w:name="_117abe1c-9be1-79cb-0310-b768385bfd2b"/>
            <w:bookmarkEnd w:id="1387"/>
            <w:r>
              <w:t xml:space="preserve">if present, provides the identifier for a channel in the referenced item as specified in </w:t>
            </w:r>
            <w:hyperlink w:anchor="channel-id-table" w:history="1">
              <w:r>
                <w:rPr>
                  <w:rStyle w:val="citetbl"/>
                  <w:color w:val="0000FF"/>
                  <w:u w:val="single"/>
                  <w:lang w:val="en"/>
                </w:rPr>
                <w:t>Table 4</w:t>
              </w:r>
            </w:hyperlink>
            <w:r>
              <w:t>.</w:t>
            </w:r>
          </w:p>
        </w:tc>
      </w:tr>
    </w:tbl>
    <w:p w14:paraId="5EB75E51" w14:textId="77777777" w:rsidR="00B921FE" w:rsidRDefault="00000000">
      <w:pPr>
        <w:pStyle w:val="zzHelp"/>
        <w:divId w:val="1941134992"/>
      </w:pPr>
      <w:bookmarkStart w:id="1388" w:name="_5b506a37-0f64-44d3-0c28-262358eca23e"/>
      <w:bookmarkEnd w:id="1388"/>
      <w:r>
        <w:t>EDITORIAL NOTE — New: Review italics vs monospace usage in the formulas below for consistency with the rest of the spec.</w:t>
      </w:r>
    </w:p>
    <w:p w14:paraId="3BAA3134" w14:textId="77777777" w:rsidR="00B921FE" w:rsidRDefault="00000000">
      <w:pPr>
        <w:divId w:val="661736381"/>
      </w:pPr>
      <w:bookmarkStart w:id="1389" w:name="_45f0d4f4-32e3-9825-d951-cd7e293e99d4"/>
      <w:bookmarkEnd w:id="1389"/>
      <w:r>
        <w:rPr>
          <w:rStyle w:val="HTMLTypewriter"/>
        </w:rPr>
        <w:t>channel_id</w:t>
      </w:r>
      <w:r>
        <w:t>, when present, shall not be equal to 0 (Unused).</w:t>
      </w:r>
    </w:p>
    <w:p w14:paraId="0B2E6153" w14:textId="77777777" w:rsidR="00B921FE" w:rsidRDefault="00000000">
      <w:pPr>
        <w:divId w:val="661736381"/>
      </w:pPr>
      <w:bookmarkStart w:id="1390" w:name="_6b925c1e-3548-fee7-9c7c-1d72e0696833"/>
      <w:bookmarkEnd w:id="1390"/>
      <w:r>
        <w:t xml:space="preserve">The regions indicated by all instances of </w:t>
      </w:r>
      <w:r>
        <w:rPr>
          <w:rStyle w:val="HTMLTypewriter"/>
        </w:rPr>
        <w:t>channel_id</w:t>
      </w:r>
      <w:r>
        <w:t xml:space="preserve"> and </w:t>
      </w:r>
      <w:r>
        <w:rPr>
          <w:rStyle w:val="HTMLTypewriter"/>
        </w:rPr>
        <w:t>packed_channel_id</w:t>
      </w:r>
      <w:r>
        <w:t xml:space="preserve"> not equal to 0 present in the current colour format enhancement derived image item, are used to generate a derived image based on the values of the indicated </w:t>
      </w:r>
      <w:r>
        <w:rPr>
          <w:rStyle w:val="HTMLTypewriter"/>
        </w:rPr>
        <w:t>channel_id</w:t>
      </w:r>
      <w:r>
        <w:t xml:space="preserve"> and </w:t>
      </w:r>
      <w:r>
        <w:rPr>
          <w:rStyle w:val="HTMLTypewriter"/>
        </w:rPr>
        <w:t>packed_channel_id</w:t>
      </w:r>
      <w:r>
        <w:t xml:space="preserve"> and any associated colour information.</w:t>
      </w:r>
    </w:p>
    <w:p w14:paraId="0D5860EE" w14:textId="77777777" w:rsidR="00B921FE" w:rsidRDefault="00000000">
      <w:pPr>
        <w:divId w:val="661736381"/>
      </w:pPr>
      <w:bookmarkStart w:id="1391" w:name="_713e901c-e6ee-888b-ff97-6c48883fa517"/>
      <w:bookmarkEnd w:id="1391"/>
      <w:r>
        <w:t xml:space="preserve">If </w:t>
      </w:r>
      <w:r>
        <w:rPr>
          <w:rStyle w:val="HTMLTypewriter"/>
        </w:rPr>
        <w:t>is_packed_flag</w:t>
      </w:r>
      <w:r>
        <w:t xml:space="preserve"> is equal to 1, then the picture is first partitioned into </w:t>
      </w:r>
      <w:r>
        <w:rPr>
          <w:rStyle w:val="HTMLTypewriter"/>
        </w:rPr>
        <w:t>(num_cols_minus1+1)</w:t>
      </w:r>
      <w:r>
        <w:t>×</w:t>
      </w:r>
      <w:r>
        <w:rPr>
          <w:rStyle w:val="HTMLTypewriter"/>
        </w:rPr>
        <w:t>(num_rows_minus1+1)</w:t>
      </w:r>
      <w:r>
        <w:t xml:space="preserve"> regions as follows:</w:t>
      </w:r>
    </w:p>
    <w:p w14:paraId="128B51A5" w14:textId="77777777" w:rsidR="00B921FE" w:rsidRDefault="00000000">
      <w:pPr>
        <w:divId w:val="661736381"/>
      </w:pPr>
      <w:bookmarkStart w:id="1392" w:name="_b712d4cf-f37b-35e5-81ab-f05a5bd3e4e8"/>
      <w:bookmarkEnd w:id="1392"/>
      <w:r>
        <w:t>The width and height of each region is computed as follows:</w:t>
      </w:r>
    </w:p>
    <w:p w14:paraId="05C7EFDA" w14:textId="77777777" w:rsidR="00B921FE" w:rsidRDefault="00000000">
      <w:pPr>
        <w:divId w:val="661736381"/>
      </w:pPr>
      <w:bookmarkStart w:id="1393" w:name="_17e96d21-c018-4810-b4ea-7731ae4b322f"/>
      <w:bookmarkEnd w:id="1393"/>
      <w:r>
        <w:rPr>
          <w:rStyle w:val="HTMLTypewriter"/>
        </w:rPr>
        <w:t>RegionWidthInLumaSamples</w:t>
      </w:r>
      <w:r>
        <w:t xml:space="preserve"> = </w:t>
      </w:r>
      <w:r>
        <w:rPr>
          <w:rStyle w:val="HTMLTypewriter"/>
        </w:rPr>
        <w:t>image_width</w:t>
      </w:r>
      <w:r>
        <w:t xml:space="preserve"> / </w:t>
      </w:r>
      <w:r>
        <w:rPr>
          <w:rStyle w:val="HTMLTypewriter"/>
        </w:rPr>
        <w:t>num_cols_minus1</w:t>
      </w:r>
    </w:p>
    <w:p w14:paraId="6249278E" w14:textId="77777777" w:rsidR="00B921FE" w:rsidRDefault="00000000">
      <w:pPr>
        <w:divId w:val="661736381"/>
      </w:pPr>
      <w:bookmarkStart w:id="1394" w:name="_23bd6b82-f7af-a886-2d48-afce7490eb34"/>
      <w:bookmarkEnd w:id="1394"/>
      <w:r>
        <w:rPr>
          <w:rStyle w:val="HTMLTypewriter"/>
        </w:rPr>
        <w:t>RegionHeightInLumaSamples</w:t>
      </w:r>
      <w:r>
        <w:t xml:space="preserve"> = </w:t>
      </w:r>
      <w:r>
        <w:rPr>
          <w:rStyle w:val="HTMLTypewriter"/>
        </w:rPr>
        <w:t>image_height</w:t>
      </w:r>
      <w:r>
        <w:t xml:space="preserve"> / </w:t>
      </w:r>
      <w:r>
        <w:rPr>
          <w:rStyle w:val="HTMLTypewriter"/>
        </w:rPr>
        <w:t>num_rows_minus1</w:t>
      </w:r>
    </w:p>
    <w:p w14:paraId="2B7F569E" w14:textId="77777777" w:rsidR="00B921FE" w:rsidRDefault="00000000">
      <w:pPr>
        <w:divId w:val="661736381"/>
      </w:pPr>
      <w:bookmarkStart w:id="1395" w:name="_fb6c73a1-a311-4794-1e4d-bec768c31e97"/>
      <w:bookmarkEnd w:id="1395"/>
      <w:r>
        <w:t xml:space="preserve">A region </w:t>
      </w:r>
      <w:r>
        <w:rPr>
          <w:i/>
          <w:iCs/>
        </w:rPr>
        <w:t>R[j][k]</w:t>
      </w:r>
      <w:r>
        <w:t xml:space="preserve"> for any value of </w:t>
      </w:r>
      <w:r>
        <w:rPr>
          <w:i/>
          <w:iCs/>
        </w:rPr>
        <w:t>j</w:t>
      </w:r>
      <w:r>
        <w:t xml:space="preserve"> in the range of 0 to </w:t>
      </w:r>
      <w:r>
        <w:rPr>
          <w:rStyle w:val="HTMLTypewriter"/>
        </w:rPr>
        <w:t>num_rows_minus1</w:t>
      </w:r>
      <w:r>
        <w:t xml:space="preserve">, inclusive, and </w:t>
      </w:r>
      <w:r>
        <w:rPr>
          <w:i/>
          <w:iCs/>
        </w:rPr>
        <w:t>k</w:t>
      </w:r>
      <w:r>
        <w:t xml:space="preserve"> in the range of 0 to </w:t>
      </w:r>
      <w:r>
        <w:rPr>
          <w:rStyle w:val="HTMLTypewriter"/>
        </w:rPr>
        <w:t>num_cols_minus1</w:t>
      </w:r>
      <w:r>
        <w:t xml:space="preserve">, inclusive, is associated with the luma area starting from the horizontal and vertical coordinates </w:t>
      </w:r>
      <w:r>
        <w:rPr>
          <w:i/>
          <w:iCs/>
        </w:rPr>
        <w:t>OrigX[j][k]</w:t>
      </w:r>
      <w:r>
        <w:t xml:space="preserve"> and </w:t>
      </w:r>
      <w:r>
        <w:rPr>
          <w:i/>
          <w:iCs/>
        </w:rPr>
        <w:t>OrigY[j][k]</w:t>
      </w:r>
      <w:r>
        <w:t xml:space="preserve"> that are computed as follows:</w:t>
      </w:r>
    </w:p>
    <w:p w14:paraId="4F2AB1AE" w14:textId="77777777" w:rsidR="00B921FE" w:rsidRDefault="00000000">
      <w:pPr>
        <w:divId w:val="661736381"/>
      </w:pPr>
      <w:bookmarkStart w:id="1396" w:name="_255b1db8-dd19-1426-fc59-9715c7dd1bb7"/>
      <w:bookmarkEnd w:id="1396"/>
      <w:r>
        <w:rPr>
          <w:rStyle w:val="HTMLTypewriter"/>
        </w:rPr>
        <w:t>OrigX[j][k]</w:t>
      </w:r>
      <w:r>
        <w:t xml:space="preserve"> = (</w:t>
      </w:r>
      <w:r>
        <w:rPr>
          <w:i/>
          <w:iCs/>
        </w:rPr>
        <w:t>k</w:t>
      </w:r>
      <w:r>
        <w:t>×</w:t>
      </w:r>
      <w:r>
        <w:rPr>
          <w:rStyle w:val="HTMLTypewriter"/>
        </w:rPr>
        <w:t>RegionWidthInLumaSamples</w:t>
      </w:r>
      <w:r>
        <w:t>)+(</w:t>
      </w:r>
      <w:r>
        <w:rPr>
          <w:rStyle w:val="HTMLTypewriter"/>
        </w:rPr>
        <w:t>hor_guard_band_mul2</w:t>
      </w:r>
      <w:r>
        <w:t>×2)</w:t>
      </w:r>
    </w:p>
    <w:p w14:paraId="33EF4896" w14:textId="77777777" w:rsidR="00B921FE" w:rsidRDefault="00000000">
      <w:pPr>
        <w:divId w:val="661736381"/>
      </w:pPr>
      <w:bookmarkStart w:id="1397" w:name="_5fbae8be-a622-1d63-ffeb-cd5649f9d4a1"/>
      <w:bookmarkEnd w:id="1397"/>
      <w:r>
        <w:rPr>
          <w:rStyle w:val="HTMLTypewriter"/>
        </w:rPr>
        <w:t>OrigY[j][k]</w:t>
      </w:r>
      <w:r>
        <w:t xml:space="preserve"> = (</w:t>
      </w:r>
      <w:r>
        <w:rPr>
          <w:i/>
          <w:iCs/>
        </w:rPr>
        <w:t>j</w:t>
      </w:r>
      <w:r>
        <w:t>×</w:t>
      </w:r>
      <w:r>
        <w:rPr>
          <w:rStyle w:val="HTMLTypewriter"/>
        </w:rPr>
        <w:t>RegionHeightInLumaSamples</w:t>
      </w:r>
      <w:r>
        <w:t>)+(</w:t>
      </w:r>
      <w:r>
        <w:rPr>
          <w:rStyle w:val="HTMLTypewriter"/>
        </w:rPr>
        <w:t>ver_guard_band_mul2</w:t>
      </w:r>
      <w:r>
        <w:t>×2)</w:t>
      </w:r>
    </w:p>
    <w:p w14:paraId="7DC07D4D" w14:textId="77777777" w:rsidR="00B921FE" w:rsidRDefault="00000000">
      <w:pPr>
        <w:divId w:val="661736381"/>
      </w:pPr>
      <w:bookmarkStart w:id="1398" w:name="_a23865b8-89df-a005-6cc0-d1b5a66a384f"/>
      <w:bookmarkEnd w:id="1398"/>
      <w:r>
        <w:t xml:space="preserve">and end at horizontal and vertical coordinates </w:t>
      </w:r>
      <w:r>
        <w:rPr>
          <w:i/>
          <w:iCs/>
        </w:rPr>
        <w:t>EndX[j][k]</w:t>
      </w:r>
      <w:r>
        <w:t xml:space="preserve"> and </w:t>
      </w:r>
      <w:r>
        <w:rPr>
          <w:i/>
          <w:iCs/>
        </w:rPr>
        <w:t>EndY[j][k]</w:t>
      </w:r>
      <w:r>
        <w:t xml:space="preserve"> that are computed as follows:</w:t>
      </w:r>
    </w:p>
    <w:p w14:paraId="5C93F8DE" w14:textId="77777777" w:rsidR="00B921FE" w:rsidRDefault="00000000">
      <w:pPr>
        <w:divId w:val="661736381"/>
      </w:pPr>
      <w:bookmarkStart w:id="1399" w:name="_335146bf-40c3-2c1c-5849-c72edeeb956a"/>
      <w:bookmarkEnd w:id="1399"/>
      <w:r>
        <w:rPr>
          <w:rStyle w:val="HTMLTypewriter"/>
        </w:rPr>
        <w:t>EndX[j][k]</w:t>
      </w:r>
      <w:r>
        <w:t xml:space="preserve"> = ((</w:t>
      </w:r>
      <w:r>
        <w:rPr>
          <w:i/>
          <w:iCs/>
        </w:rPr>
        <w:t>k</w:t>
      </w:r>
      <w:r>
        <w:t>+1)×</w:t>
      </w:r>
      <w:r>
        <w:rPr>
          <w:rStyle w:val="HTMLTypewriter"/>
        </w:rPr>
        <w:t>RegionWidthInLumaSamples</w:t>
      </w:r>
      <w:r>
        <w:t>)-(</w:t>
      </w:r>
      <w:r>
        <w:rPr>
          <w:rStyle w:val="HTMLTypewriter"/>
        </w:rPr>
        <w:t>hor_guard_band_mul2</w:t>
      </w:r>
      <w:r>
        <w:t>×2+1)</w:t>
      </w:r>
    </w:p>
    <w:p w14:paraId="33BF4D44" w14:textId="77777777" w:rsidR="00B921FE" w:rsidRDefault="00000000">
      <w:pPr>
        <w:divId w:val="661736381"/>
      </w:pPr>
      <w:bookmarkStart w:id="1400" w:name="_ff44f151-2f7f-7e9e-e9bf-d819b510c859"/>
      <w:bookmarkEnd w:id="1400"/>
      <w:r>
        <w:rPr>
          <w:rStyle w:val="HTMLTypewriter"/>
        </w:rPr>
        <w:t>EndY[j][k]</w:t>
      </w:r>
      <w:r>
        <w:t xml:space="preserve"> = ((</w:t>
      </w:r>
      <w:r>
        <w:rPr>
          <w:i/>
          <w:iCs/>
        </w:rPr>
        <w:t>j</w:t>
      </w:r>
      <w:r>
        <w:t>+1)×</w:t>
      </w:r>
      <w:r>
        <w:rPr>
          <w:rStyle w:val="HTMLTypewriter"/>
        </w:rPr>
        <w:t>RegionHeightInLumaSamples</w:t>
      </w:r>
      <w:r>
        <w:t>)-(</w:t>
      </w:r>
      <w:r>
        <w:rPr>
          <w:rStyle w:val="HTMLTypewriter"/>
        </w:rPr>
        <w:t>ver_guard_band_mul2</w:t>
      </w:r>
      <w:r>
        <w:t>×2+1)</w:t>
      </w:r>
    </w:p>
    <w:p w14:paraId="4D0403C4" w14:textId="77777777" w:rsidR="00B921FE" w:rsidRDefault="00000000">
      <w:pPr>
        <w:divId w:val="661736381"/>
      </w:pPr>
      <w:bookmarkStart w:id="1401" w:name="_cd982bfb-4eef-eaa4-c828-0cc1fb2b618d"/>
      <w:bookmarkEnd w:id="1401"/>
      <w:r>
        <w:t>Only the luma samples associated with any indicated regions, as specified above, are considered for the generation of a derived image and all other luma and chroma samples are ignored.</w:t>
      </w:r>
    </w:p>
    <w:p w14:paraId="2E115CC8" w14:textId="77777777" w:rsidR="00B921FE" w:rsidRDefault="00000000">
      <w:pPr>
        <w:pStyle w:val="Tabletitle"/>
        <w:divId w:val="661736381"/>
      </w:pPr>
      <w:r>
        <w:lastRenderedPageBreak/>
        <w:t xml:space="preserve">Table 4 — </w:t>
      </w:r>
      <w:r>
        <w:rPr>
          <w:rStyle w:val="HTMLTypewriter"/>
        </w:rPr>
        <w:t>channel_id</w:t>
      </w:r>
      <w:r>
        <w:t xml:space="preserve"> / </w:t>
      </w:r>
      <w:r>
        <w:rPr>
          <w:rStyle w:val="HTMLTypewriter"/>
        </w:rPr>
        <w:t>packed_channel_id</w:t>
      </w:r>
      <w:r>
        <w:t xml:space="preserve"> values and their meaning</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432"/>
        <w:gridCol w:w="2433"/>
        <w:gridCol w:w="2433"/>
        <w:gridCol w:w="2433"/>
      </w:tblGrid>
      <w:tr w:rsidR="00B921FE" w14:paraId="70CAA65C" w14:textId="77777777">
        <w:trPr>
          <w:divId w:val="1261765380"/>
          <w:cantSplit/>
          <w:tblHeader/>
          <w:jc w:val="center"/>
        </w:trPr>
        <w:tc>
          <w:tcPr>
            <w:tcW w:w="1250" w:type="pct"/>
            <w:tcBorders>
              <w:top w:val="single" w:sz="12" w:space="0" w:color="auto"/>
              <w:left w:val="single" w:sz="8" w:space="0" w:color="auto"/>
              <w:bottom w:val="single" w:sz="12" w:space="0" w:color="auto"/>
              <w:right w:val="single" w:sz="8" w:space="0" w:color="auto"/>
            </w:tcBorders>
            <w:vAlign w:val="center"/>
            <w:hideMark/>
          </w:tcPr>
          <w:p w14:paraId="6B2131AE" w14:textId="77777777" w:rsidR="00B921FE" w:rsidRDefault="00000000">
            <w:pPr>
              <w:tabs>
                <w:tab w:val="clear" w:pos="403"/>
              </w:tabs>
              <w:spacing w:after="0" w:line="240" w:lineRule="auto"/>
              <w:jc w:val="center"/>
              <w:rPr>
                <w:rFonts w:cs="Times New Roman"/>
                <w:b/>
                <w:bCs/>
                <w:sz w:val="20"/>
                <w:szCs w:val="20"/>
                <w:lang w:val="en-US"/>
              </w:rPr>
            </w:pPr>
            <w:bookmarkStart w:id="1402" w:name="channel-id-table"/>
            <w:bookmarkEnd w:id="1402"/>
            <w:r>
              <w:rPr>
                <w:rStyle w:val="HTMLTypewriter"/>
                <w:b/>
                <w:bCs/>
                <w:lang w:val="en-US"/>
              </w:rPr>
              <w:t>channel_id</w:t>
            </w:r>
            <w:r>
              <w:rPr>
                <w:rFonts w:cs="Times New Roman"/>
                <w:b/>
                <w:bCs/>
                <w:sz w:val="20"/>
                <w:szCs w:val="20"/>
                <w:lang w:val="en-US"/>
              </w:rPr>
              <w:t xml:space="preserve"> or </w:t>
            </w:r>
            <w:r>
              <w:rPr>
                <w:rStyle w:val="HTMLTypewriter"/>
                <w:b/>
                <w:bCs/>
                <w:lang w:val="en-US"/>
              </w:rPr>
              <w:t>packed_channel_id</w:t>
            </w:r>
          </w:p>
        </w:tc>
        <w:tc>
          <w:tcPr>
            <w:tcW w:w="3750" w:type="pct"/>
            <w:gridSpan w:val="3"/>
            <w:tcBorders>
              <w:top w:val="single" w:sz="12" w:space="0" w:color="auto"/>
              <w:left w:val="single" w:sz="8" w:space="0" w:color="auto"/>
              <w:bottom w:val="single" w:sz="12" w:space="0" w:color="auto"/>
              <w:right w:val="single" w:sz="8" w:space="0" w:color="auto"/>
            </w:tcBorders>
            <w:vAlign w:val="center"/>
            <w:hideMark/>
          </w:tcPr>
          <w:p w14:paraId="737BD5EC"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 xml:space="preserve">Mapping (depending on the </w:t>
            </w:r>
            <w:hyperlink w:anchor="colr" w:history="1">
              <w:r>
                <w:rPr>
                  <w:rStyle w:val="citesec"/>
                  <w:rFonts w:cs="Times New Roman"/>
                  <w:b/>
                  <w:bCs/>
                  <w:color w:val="0000FF"/>
                  <w:sz w:val="20"/>
                  <w:szCs w:val="20"/>
                  <w:u w:val="single"/>
                  <w:lang w:val="en"/>
                </w:rPr>
                <w:t>6.5.5</w:t>
              </w:r>
            </w:hyperlink>
            <w:r>
              <w:rPr>
                <w:rFonts w:cs="Times New Roman"/>
                <w:b/>
                <w:bCs/>
                <w:sz w:val="20"/>
                <w:szCs w:val="20"/>
                <w:lang w:val="en-US"/>
              </w:rPr>
              <w:t xml:space="preserve"> box)</w:t>
            </w:r>
          </w:p>
        </w:tc>
      </w:tr>
      <w:tr w:rsidR="00B921FE" w14:paraId="43A0FD8B" w14:textId="77777777">
        <w:trPr>
          <w:divId w:val="1261765380"/>
          <w:cantSplit/>
          <w:jc w:val="center"/>
        </w:trPr>
        <w:tc>
          <w:tcPr>
            <w:tcW w:w="1250" w:type="pct"/>
            <w:tcBorders>
              <w:top w:val="single" w:sz="12" w:space="0" w:color="auto"/>
              <w:left w:val="single" w:sz="8" w:space="0" w:color="auto"/>
              <w:bottom w:val="single" w:sz="8" w:space="0" w:color="auto"/>
              <w:right w:val="single" w:sz="8" w:space="0" w:color="auto"/>
            </w:tcBorders>
            <w:hideMark/>
          </w:tcPr>
          <w:p w14:paraId="295CF95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3750" w:type="pct"/>
            <w:gridSpan w:val="3"/>
            <w:tcBorders>
              <w:top w:val="single" w:sz="12" w:space="0" w:color="auto"/>
              <w:left w:val="single" w:sz="8" w:space="0" w:color="auto"/>
              <w:bottom w:val="single" w:sz="8" w:space="0" w:color="auto"/>
              <w:right w:val="single" w:sz="8" w:space="0" w:color="auto"/>
            </w:tcBorders>
            <w:hideMark/>
          </w:tcPr>
          <w:p w14:paraId="6ED6DB1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Unused</w:t>
            </w:r>
          </w:p>
        </w:tc>
      </w:tr>
      <w:tr w:rsidR="00B921FE" w14:paraId="79E3954B" w14:textId="77777777">
        <w:trPr>
          <w:divId w:val="1261765380"/>
          <w:cantSplit/>
          <w:jc w:val="center"/>
        </w:trPr>
        <w:tc>
          <w:tcPr>
            <w:tcW w:w="1250" w:type="pct"/>
            <w:tcBorders>
              <w:top w:val="nil"/>
              <w:left w:val="single" w:sz="8" w:space="0" w:color="auto"/>
              <w:bottom w:val="single" w:sz="8" w:space="0" w:color="auto"/>
              <w:right w:val="single" w:sz="8" w:space="0" w:color="auto"/>
            </w:tcBorders>
            <w:hideMark/>
          </w:tcPr>
          <w:p w14:paraId="122B89B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w:t>
            </w:r>
          </w:p>
        </w:tc>
        <w:tc>
          <w:tcPr>
            <w:tcW w:w="3750" w:type="pct"/>
            <w:gridSpan w:val="3"/>
            <w:tcBorders>
              <w:top w:val="nil"/>
              <w:left w:val="single" w:sz="8" w:space="0" w:color="auto"/>
              <w:bottom w:val="single" w:sz="8" w:space="0" w:color="auto"/>
              <w:right w:val="single" w:sz="8" w:space="0" w:color="auto"/>
            </w:tcBorders>
            <w:hideMark/>
          </w:tcPr>
          <w:p w14:paraId="2B4E677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Unspecified</w:t>
            </w:r>
          </w:p>
        </w:tc>
      </w:tr>
      <w:tr w:rsidR="00B921FE" w14:paraId="5F123187" w14:textId="77777777">
        <w:trPr>
          <w:divId w:val="1261765380"/>
          <w:cantSplit/>
          <w:jc w:val="center"/>
        </w:trPr>
        <w:tc>
          <w:tcPr>
            <w:tcW w:w="1250" w:type="pct"/>
            <w:tcBorders>
              <w:top w:val="nil"/>
              <w:left w:val="single" w:sz="8" w:space="0" w:color="auto"/>
              <w:bottom w:val="single" w:sz="8" w:space="0" w:color="auto"/>
              <w:right w:val="single" w:sz="8" w:space="0" w:color="auto"/>
            </w:tcBorders>
            <w:hideMark/>
          </w:tcPr>
          <w:p w14:paraId="2AE35B6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w:t>
            </w:r>
          </w:p>
        </w:tc>
        <w:tc>
          <w:tcPr>
            <w:tcW w:w="1250" w:type="pct"/>
            <w:tcBorders>
              <w:top w:val="nil"/>
              <w:left w:val="single" w:sz="8" w:space="0" w:color="auto"/>
              <w:bottom w:val="single" w:sz="8" w:space="0" w:color="auto"/>
              <w:right w:val="single" w:sz="8" w:space="0" w:color="auto"/>
            </w:tcBorders>
            <w:hideMark/>
          </w:tcPr>
          <w:p w14:paraId="6F3558C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Y</w:t>
            </w:r>
          </w:p>
        </w:tc>
        <w:tc>
          <w:tcPr>
            <w:tcW w:w="1250" w:type="pct"/>
            <w:tcBorders>
              <w:top w:val="nil"/>
              <w:left w:val="single" w:sz="8" w:space="0" w:color="auto"/>
              <w:bottom w:val="single" w:sz="8" w:space="0" w:color="auto"/>
              <w:right w:val="single" w:sz="8" w:space="0" w:color="auto"/>
            </w:tcBorders>
            <w:hideMark/>
          </w:tcPr>
          <w:p w14:paraId="6C9AA6A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R</w:t>
            </w:r>
          </w:p>
        </w:tc>
        <w:tc>
          <w:tcPr>
            <w:tcW w:w="1250" w:type="pct"/>
            <w:tcBorders>
              <w:top w:val="nil"/>
              <w:left w:val="single" w:sz="8" w:space="0" w:color="auto"/>
              <w:bottom w:val="single" w:sz="8" w:space="0" w:color="auto"/>
              <w:right w:val="single" w:sz="8" w:space="0" w:color="auto"/>
            </w:tcBorders>
            <w:hideMark/>
          </w:tcPr>
          <w:p w14:paraId="03F8138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C</w:t>
            </w:r>
          </w:p>
        </w:tc>
      </w:tr>
      <w:tr w:rsidR="00B921FE" w14:paraId="299B3E3F" w14:textId="77777777">
        <w:trPr>
          <w:divId w:val="1261765380"/>
          <w:cantSplit/>
          <w:jc w:val="center"/>
        </w:trPr>
        <w:tc>
          <w:tcPr>
            <w:tcW w:w="1250" w:type="pct"/>
            <w:tcBorders>
              <w:top w:val="nil"/>
              <w:left w:val="single" w:sz="8" w:space="0" w:color="auto"/>
              <w:bottom w:val="single" w:sz="8" w:space="0" w:color="auto"/>
              <w:right w:val="single" w:sz="8" w:space="0" w:color="auto"/>
            </w:tcBorders>
            <w:hideMark/>
          </w:tcPr>
          <w:p w14:paraId="5803022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3</w:t>
            </w:r>
          </w:p>
        </w:tc>
        <w:tc>
          <w:tcPr>
            <w:tcW w:w="1250" w:type="pct"/>
            <w:tcBorders>
              <w:top w:val="nil"/>
              <w:left w:val="single" w:sz="8" w:space="0" w:color="auto"/>
              <w:bottom w:val="single" w:sz="8" w:space="0" w:color="auto"/>
              <w:right w:val="single" w:sz="8" w:space="0" w:color="auto"/>
            </w:tcBorders>
            <w:hideMark/>
          </w:tcPr>
          <w:p w14:paraId="0677550A"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Cb</w:t>
            </w:r>
          </w:p>
        </w:tc>
        <w:tc>
          <w:tcPr>
            <w:tcW w:w="1250" w:type="pct"/>
            <w:tcBorders>
              <w:top w:val="nil"/>
              <w:left w:val="single" w:sz="8" w:space="0" w:color="auto"/>
              <w:bottom w:val="single" w:sz="8" w:space="0" w:color="auto"/>
              <w:right w:val="single" w:sz="8" w:space="0" w:color="auto"/>
            </w:tcBorders>
            <w:hideMark/>
          </w:tcPr>
          <w:p w14:paraId="2B06083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G</w:t>
            </w:r>
          </w:p>
        </w:tc>
        <w:tc>
          <w:tcPr>
            <w:tcW w:w="1250" w:type="pct"/>
            <w:tcBorders>
              <w:top w:val="nil"/>
              <w:left w:val="single" w:sz="8" w:space="0" w:color="auto"/>
              <w:bottom w:val="single" w:sz="8" w:space="0" w:color="auto"/>
              <w:right w:val="single" w:sz="8" w:space="0" w:color="auto"/>
            </w:tcBorders>
            <w:hideMark/>
          </w:tcPr>
          <w:p w14:paraId="21753C6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M</w:t>
            </w:r>
          </w:p>
        </w:tc>
      </w:tr>
      <w:tr w:rsidR="00B921FE" w14:paraId="2CE810EE" w14:textId="77777777">
        <w:trPr>
          <w:divId w:val="1261765380"/>
          <w:cantSplit/>
          <w:jc w:val="center"/>
        </w:trPr>
        <w:tc>
          <w:tcPr>
            <w:tcW w:w="1250" w:type="pct"/>
            <w:tcBorders>
              <w:top w:val="nil"/>
              <w:left w:val="single" w:sz="8" w:space="0" w:color="auto"/>
              <w:bottom w:val="single" w:sz="8" w:space="0" w:color="auto"/>
              <w:right w:val="single" w:sz="8" w:space="0" w:color="auto"/>
            </w:tcBorders>
            <w:hideMark/>
          </w:tcPr>
          <w:p w14:paraId="43AFAFE8"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4</w:t>
            </w:r>
          </w:p>
        </w:tc>
        <w:tc>
          <w:tcPr>
            <w:tcW w:w="1250" w:type="pct"/>
            <w:tcBorders>
              <w:top w:val="nil"/>
              <w:left w:val="single" w:sz="8" w:space="0" w:color="auto"/>
              <w:bottom w:val="single" w:sz="8" w:space="0" w:color="auto"/>
              <w:right w:val="single" w:sz="8" w:space="0" w:color="auto"/>
            </w:tcBorders>
            <w:hideMark/>
          </w:tcPr>
          <w:p w14:paraId="45FC39E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Cr</w:t>
            </w:r>
          </w:p>
        </w:tc>
        <w:tc>
          <w:tcPr>
            <w:tcW w:w="1250" w:type="pct"/>
            <w:tcBorders>
              <w:top w:val="nil"/>
              <w:left w:val="single" w:sz="8" w:space="0" w:color="auto"/>
              <w:bottom w:val="single" w:sz="8" w:space="0" w:color="auto"/>
              <w:right w:val="single" w:sz="8" w:space="0" w:color="auto"/>
            </w:tcBorders>
            <w:hideMark/>
          </w:tcPr>
          <w:p w14:paraId="784594C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B</w:t>
            </w:r>
          </w:p>
        </w:tc>
        <w:tc>
          <w:tcPr>
            <w:tcW w:w="1250" w:type="pct"/>
            <w:tcBorders>
              <w:top w:val="nil"/>
              <w:left w:val="single" w:sz="8" w:space="0" w:color="auto"/>
              <w:bottom w:val="single" w:sz="8" w:space="0" w:color="auto"/>
              <w:right w:val="single" w:sz="8" w:space="0" w:color="auto"/>
            </w:tcBorders>
            <w:hideMark/>
          </w:tcPr>
          <w:p w14:paraId="206A666C"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Y</w:t>
            </w:r>
          </w:p>
        </w:tc>
      </w:tr>
      <w:tr w:rsidR="00B921FE" w14:paraId="62F3D658" w14:textId="77777777">
        <w:trPr>
          <w:divId w:val="1261765380"/>
          <w:cantSplit/>
          <w:jc w:val="center"/>
        </w:trPr>
        <w:tc>
          <w:tcPr>
            <w:tcW w:w="1250" w:type="pct"/>
            <w:tcBorders>
              <w:top w:val="nil"/>
              <w:left w:val="single" w:sz="8" w:space="0" w:color="auto"/>
              <w:bottom w:val="single" w:sz="8" w:space="0" w:color="auto"/>
              <w:right w:val="single" w:sz="8" w:space="0" w:color="auto"/>
            </w:tcBorders>
            <w:hideMark/>
          </w:tcPr>
          <w:p w14:paraId="5DDE502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5</w:t>
            </w:r>
          </w:p>
        </w:tc>
        <w:tc>
          <w:tcPr>
            <w:tcW w:w="3750" w:type="pct"/>
            <w:gridSpan w:val="3"/>
            <w:tcBorders>
              <w:top w:val="nil"/>
              <w:left w:val="single" w:sz="8" w:space="0" w:color="auto"/>
              <w:bottom w:val="single" w:sz="8" w:space="0" w:color="auto"/>
              <w:right w:val="single" w:sz="8" w:space="0" w:color="auto"/>
            </w:tcBorders>
            <w:hideMark/>
          </w:tcPr>
          <w:p w14:paraId="34B6C6C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Alpha</w:t>
            </w:r>
          </w:p>
        </w:tc>
      </w:tr>
      <w:tr w:rsidR="00B921FE" w14:paraId="55762C6F" w14:textId="77777777">
        <w:trPr>
          <w:divId w:val="1261765380"/>
          <w:cantSplit/>
          <w:jc w:val="center"/>
        </w:trPr>
        <w:tc>
          <w:tcPr>
            <w:tcW w:w="1250" w:type="pct"/>
            <w:tcBorders>
              <w:top w:val="nil"/>
              <w:left w:val="single" w:sz="8" w:space="0" w:color="auto"/>
              <w:bottom w:val="single" w:sz="8" w:space="0" w:color="auto"/>
              <w:right w:val="single" w:sz="8" w:space="0" w:color="auto"/>
            </w:tcBorders>
            <w:hideMark/>
          </w:tcPr>
          <w:p w14:paraId="3F72CDF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6</w:t>
            </w:r>
          </w:p>
        </w:tc>
        <w:tc>
          <w:tcPr>
            <w:tcW w:w="3750" w:type="pct"/>
            <w:gridSpan w:val="3"/>
            <w:tcBorders>
              <w:top w:val="nil"/>
              <w:left w:val="single" w:sz="8" w:space="0" w:color="auto"/>
              <w:bottom w:val="single" w:sz="8" w:space="0" w:color="auto"/>
              <w:right w:val="single" w:sz="8" w:space="0" w:color="auto"/>
            </w:tcBorders>
            <w:hideMark/>
          </w:tcPr>
          <w:p w14:paraId="3253D74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Depth</w:t>
            </w:r>
          </w:p>
        </w:tc>
      </w:tr>
      <w:tr w:rsidR="00B921FE" w14:paraId="1388D629" w14:textId="77777777">
        <w:trPr>
          <w:divId w:val="1261765380"/>
          <w:cantSplit/>
          <w:jc w:val="center"/>
        </w:trPr>
        <w:tc>
          <w:tcPr>
            <w:tcW w:w="1250" w:type="pct"/>
            <w:tcBorders>
              <w:top w:val="nil"/>
              <w:left w:val="single" w:sz="8" w:space="0" w:color="auto"/>
              <w:bottom w:val="single" w:sz="8" w:space="0" w:color="auto"/>
              <w:right w:val="single" w:sz="8" w:space="0" w:color="auto"/>
            </w:tcBorders>
            <w:hideMark/>
          </w:tcPr>
          <w:p w14:paraId="31938B45"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7</w:t>
            </w:r>
          </w:p>
        </w:tc>
        <w:tc>
          <w:tcPr>
            <w:tcW w:w="1250" w:type="pct"/>
            <w:tcBorders>
              <w:top w:val="nil"/>
              <w:left w:val="single" w:sz="8" w:space="0" w:color="auto"/>
              <w:bottom w:val="single" w:sz="8" w:space="0" w:color="auto"/>
              <w:right w:val="single" w:sz="8" w:space="0" w:color="auto"/>
            </w:tcBorders>
            <w:hideMark/>
          </w:tcPr>
          <w:p w14:paraId="0452B3F5"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Reserved</w:t>
            </w:r>
          </w:p>
        </w:tc>
        <w:tc>
          <w:tcPr>
            <w:tcW w:w="1250" w:type="pct"/>
            <w:tcBorders>
              <w:top w:val="nil"/>
              <w:left w:val="single" w:sz="8" w:space="0" w:color="auto"/>
              <w:bottom w:val="single" w:sz="8" w:space="0" w:color="auto"/>
              <w:right w:val="single" w:sz="8" w:space="0" w:color="auto"/>
            </w:tcBorders>
            <w:hideMark/>
          </w:tcPr>
          <w:p w14:paraId="73CE61F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Reserved</w:t>
            </w:r>
          </w:p>
        </w:tc>
        <w:tc>
          <w:tcPr>
            <w:tcW w:w="1250" w:type="pct"/>
            <w:tcBorders>
              <w:top w:val="nil"/>
              <w:left w:val="single" w:sz="8" w:space="0" w:color="auto"/>
              <w:bottom w:val="single" w:sz="8" w:space="0" w:color="auto"/>
              <w:right w:val="single" w:sz="8" w:space="0" w:color="auto"/>
            </w:tcBorders>
            <w:hideMark/>
          </w:tcPr>
          <w:p w14:paraId="4F91482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K</w:t>
            </w:r>
          </w:p>
        </w:tc>
      </w:tr>
      <w:tr w:rsidR="00B921FE" w14:paraId="04078E73" w14:textId="77777777">
        <w:trPr>
          <w:divId w:val="1261765380"/>
          <w:cantSplit/>
          <w:jc w:val="center"/>
        </w:trPr>
        <w:tc>
          <w:tcPr>
            <w:tcW w:w="1250" w:type="pct"/>
            <w:tcBorders>
              <w:top w:val="nil"/>
              <w:left w:val="single" w:sz="8" w:space="0" w:color="auto"/>
              <w:bottom w:val="single" w:sz="12" w:space="0" w:color="auto"/>
              <w:right w:val="single" w:sz="8" w:space="0" w:color="auto"/>
            </w:tcBorders>
            <w:hideMark/>
          </w:tcPr>
          <w:p w14:paraId="038C90E8"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8-255</w:t>
            </w:r>
          </w:p>
        </w:tc>
        <w:tc>
          <w:tcPr>
            <w:tcW w:w="3750" w:type="pct"/>
            <w:gridSpan w:val="3"/>
            <w:tcBorders>
              <w:top w:val="nil"/>
              <w:left w:val="single" w:sz="8" w:space="0" w:color="auto"/>
              <w:bottom w:val="single" w:sz="12" w:space="0" w:color="auto"/>
              <w:right w:val="single" w:sz="8" w:space="0" w:color="auto"/>
            </w:tcBorders>
            <w:hideMark/>
          </w:tcPr>
          <w:p w14:paraId="429FB5A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Reserved for future use.</w:t>
            </w:r>
          </w:p>
        </w:tc>
      </w:tr>
    </w:tbl>
    <w:p w14:paraId="30F084A8" w14:textId="77777777" w:rsidR="00B921FE" w:rsidRDefault="00000000">
      <w:pPr>
        <w:pStyle w:val="Heading4"/>
        <w:divId w:val="914700594"/>
      </w:pPr>
      <w:bookmarkStart w:id="1403" w:name="sato"/>
      <w:bookmarkEnd w:id="1403"/>
      <w:r>
        <w:t>6.6.2.6</w:t>
      </w:r>
      <w:r>
        <w:tab/>
        <w:t>Sample transform derivation</w:t>
      </w:r>
    </w:p>
    <w:p w14:paraId="161DE153" w14:textId="77777777" w:rsidR="00B921FE" w:rsidRDefault="00000000">
      <w:pPr>
        <w:pStyle w:val="Heading5"/>
        <w:divId w:val="1374770028"/>
      </w:pPr>
      <w:bookmarkStart w:id="1404" w:name="_f246fd5e-b651-b739-0ea8-903f123941f1"/>
      <w:bookmarkEnd w:id="1404"/>
      <w:r>
        <w:t>6.6.2.6.1</w:t>
      </w:r>
      <w:r>
        <w:tab/>
        <w:t>Definition</w:t>
      </w:r>
    </w:p>
    <w:p w14:paraId="1359DAC9" w14:textId="77777777" w:rsidR="00B921FE" w:rsidRDefault="00000000">
      <w:pPr>
        <w:divId w:val="1374770028"/>
      </w:pPr>
      <w:bookmarkStart w:id="1405" w:name="_1bd45500-2cf0-21ab-a196-14bf941d3a02"/>
      <w:bookmarkEnd w:id="1405"/>
      <w:r>
        <w:t xml:space="preserve">When a derived image item is of type </w:t>
      </w:r>
      <w:r>
        <w:rPr>
          <w:rStyle w:val="HTMLTypewriter"/>
        </w:rPr>
        <w:t>'sato'</w:t>
      </w:r>
      <w:r>
        <w:t>, it is called a sample transform derived image item, and its reconstructed image is formed from a set of input image items, constants and operators.</w:t>
      </w:r>
    </w:p>
    <w:p w14:paraId="792B1C3F" w14:textId="77777777" w:rsidR="00B921FE" w:rsidRDefault="00000000">
      <w:pPr>
        <w:divId w:val="1374770028"/>
      </w:pPr>
      <w:bookmarkStart w:id="1406" w:name="_27d144af-aa69-0c09-6e85-7c0bbc7e83bd"/>
      <w:bookmarkEnd w:id="1406"/>
      <w:r>
        <w:t>In this subclause, a “sample” refers to the value of a pixel for a given channel.</w:t>
      </w:r>
    </w:p>
    <w:p w14:paraId="05E784D1" w14:textId="77777777" w:rsidR="00B921FE" w:rsidRDefault="00000000">
      <w:pPr>
        <w:divId w:val="1374770028"/>
      </w:pPr>
      <w:bookmarkStart w:id="1407" w:name="_e98528f6-a203-abe0-4e43-57d0c01f9398"/>
      <w:bookmarkEnd w:id="1407"/>
      <w:r>
        <w:t xml:space="preserve">The input images are specified in the </w:t>
      </w:r>
      <w:r>
        <w:rPr>
          <w:rStyle w:val="HTMLTypewriter"/>
        </w:rPr>
        <w:t>SingleItemTypeReferenceBox</w:t>
      </w:r>
      <w:r>
        <w:t xml:space="preserve"> or </w:t>
      </w:r>
      <w:r>
        <w:rPr>
          <w:rStyle w:val="HTMLTypewriter"/>
        </w:rPr>
        <w:t>SingleItemTypeReferenceBoxLarge</w:t>
      </w:r>
      <w:r>
        <w:t xml:space="preserve"> entries of type </w:t>
      </w:r>
      <w:r>
        <w:rPr>
          <w:rStyle w:val="HTMLTypewriter"/>
        </w:rPr>
        <w:t>'dimg'</w:t>
      </w:r>
      <w:r>
        <w:t xml:space="preserve"> for this sample transform derived image item within the </w:t>
      </w:r>
      <w:r>
        <w:rPr>
          <w:rStyle w:val="HTMLTypewriter"/>
        </w:rPr>
        <w:t>ItemReferenceBox</w:t>
      </w:r>
      <w:r>
        <w:t xml:space="preserve">. The input images are in the same order as specified in these entries. In the </w:t>
      </w:r>
      <w:r>
        <w:rPr>
          <w:rStyle w:val="HTMLTypewriter"/>
        </w:rPr>
        <w:t>SingleItemTypeReferenceBox</w:t>
      </w:r>
      <w:r>
        <w:t xml:space="preserve"> or </w:t>
      </w:r>
      <w:r>
        <w:rPr>
          <w:rStyle w:val="HTMLTypewriter"/>
        </w:rPr>
        <w:t>SingleItemTypeReferenceBoxLarge</w:t>
      </w:r>
      <w:r>
        <w:t xml:space="preserve"> of type </w:t>
      </w:r>
      <w:r>
        <w:rPr>
          <w:rStyle w:val="HTMLTypewriter"/>
        </w:rPr>
        <w:t>'dimg'</w:t>
      </w:r>
      <w:r>
        <w:t xml:space="preserve">, the value of </w:t>
      </w:r>
      <w:r>
        <w:rPr>
          <w:rStyle w:val="HTMLTypewriter"/>
        </w:rPr>
        <w:t>from_item_ID</w:t>
      </w:r>
      <w:r>
        <w:t xml:space="preserve"> identifies the sample transform derived image item, and the values of </w:t>
      </w:r>
      <w:r>
        <w:rPr>
          <w:rStyle w:val="HTMLTypewriter"/>
        </w:rPr>
        <w:t>to_item_ID</w:t>
      </w:r>
      <w:r>
        <w:t xml:space="preserve"> identify the input images. There are </w:t>
      </w:r>
      <w:r>
        <w:rPr>
          <w:rStyle w:val="HTMLTypewriter"/>
        </w:rPr>
        <w:t>reference_count</w:t>
      </w:r>
      <w:r>
        <w:t xml:space="preserve"> input image items as specified by the </w:t>
      </w:r>
      <w:r>
        <w:rPr>
          <w:rStyle w:val="HTMLTypewriter"/>
        </w:rPr>
        <w:t>ItemReferenceBox</w:t>
      </w:r>
      <w:r>
        <w:t>.</w:t>
      </w:r>
    </w:p>
    <w:p w14:paraId="1DDEF702" w14:textId="77777777" w:rsidR="00B921FE" w:rsidRDefault="00000000">
      <w:pPr>
        <w:divId w:val="1374770028"/>
      </w:pPr>
      <w:bookmarkStart w:id="1408" w:name="_1923d57a-97da-28d3-c136-b29df4b9adb6"/>
      <w:bookmarkEnd w:id="1408"/>
      <w:r>
        <w:t>The input image items and the sample transform derived image item shall:</w:t>
      </w:r>
    </w:p>
    <w:p w14:paraId="0DB6BA3B" w14:textId="77777777" w:rsidR="00B921FE" w:rsidRDefault="00000000">
      <w:pPr>
        <w:pStyle w:val="ListParagraph"/>
        <w:numPr>
          <w:ilvl w:val="0"/>
          <w:numId w:val="27"/>
        </w:numPr>
        <w:divId w:val="1207644538"/>
        <w:rPr>
          <w:rFonts w:eastAsia="Times New Roman"/>
        </w:rPr>
      </w:pPr>
      <w:bookmarkStart w:id="1409" w:name="_1fdea10b-c0a6-2187-b3c7-3114a2b31a96"/>
      <w:bookmarkEnd w:id="1409"/>
      <w:r>
        <w:rPr>
          <w:rFonts w:eastAsia="Times New Roman"/>
        </w:rPr>
        <w:t xml:space="preserve">each be associated with a </w:t>
      </w:r>
      <w:hyperlink w:anchor="pixi" w:history="1">
        <w:r>
          <w:rPr>
            <w:rStyle w:val="HTMLTypewriter"/>
            <w:color w:val="0000FF"/>
            <w:u w:val="single"/>
            <w:lang w:val="en"/>
          </w:rPr>
          <w:t>PixelInformationProperty</w:t>
        </w:r>
      </w:hyperlink>
      <w:r>
        <w:rPr>
          <w:rFonts w:eastAsia="Times New Roman"/>
        </w:rPr>
        <w:t xml:space="preserve"> and an </w:t>
      </w:r>
      <w:hyperlink w:anchor="ispe" w:history="1">
        <w:r>
          <w:rPr>
            <w:rStyle w:val="HTMLTypewriter"/>
            <w:color w:val="0000FF"/>
            <w:u w:val="single"/>
            <w:lang w:val="en"/>
          </w:rPr>
          <w:t>ImageSpatialExtentsProperty</w:t>
        </w:r>
      </w:hyperlink>
      <w:r>
        <w:rPr>
          <w:rFonts w:eastAsia="Times New Roman"/>
        </w:rPr>
        <w:t xml:space="preserve"> property; </w:t>
      </w:r>
    </w:p>
    <w:p w14:paraId="36132D3F" w14:textId="77777777" w:rsidR="00B921FE" w:rsidRDefault="00000000">
      <w:pPr>
        <w:pStyle w:val="ListParagraph"/>
        <w:numPr>
          <w:ilvl w:val="0"/>
          <w:numId w:val="27"/>
        </w:numPr>
        <w:divId w:val="1207644538"/>
        <w:rPr>
          <w:rFonts w:eastAsia="Times New Roman"/>
        </w:rPr>
      </w:pPr>
      <w:bookmarkStart w:id="1410" w:name="_87dbcc2a-b6fb-d2d0-ac8b-71ca8fdf4240"/>
      <w:bookmarkEnd w:id="1410"/>
      <w:r>
        <w:rPr>
          <w:rFonts w:eastAsia="Times New Roman"/>
        </w:rPr>
        <w:t xml:space="preserve">have the same number of channels as defined by the </w:t>
      </w:r>
      <w:hyperlink w:anchor="pixi" w:history="1">
        <w:r>
          <w:rPr>
            <w:rStyle w:val="HTMLTypewriter"/>
            <w:color w:val="0000FF"/>
            <w:u w:val="single"/>
            <w:lang w:val="en"/>
          </w:rPr>
          <w:t>PixelInformationProperty</w:t>
        </w:r>
      </w:hyperlink>
      <w:r>
        <w:rPr>
          <w:rFonts w:eastAsia="Times New Roman"/>
        </w:rPr>
        <w:t xml:space="preserve"> or the applicable decoder configuration item property; </w:t>
      </w:r>
    </w:p>
    <w:p w14:paraId="18BB8C20" w14:textId="77777777" w:rsidR="00B921FE" w:rsidRDefault="00000000">
      <w:pPr>
        <w:pStyle w:val="ListParagraph"/>
        <w:numPr>
          <w:ilvl w:val="0"/>
          <w:numId w:val="27"/>
        </w:numPr>
        <w:divId w:val="1207644538"/>
        <w:rPr>
          <w:rFonts w:eastAsia="Times New Roman"/>
        </w:rPr>
      </w:pPr>
      <w:bookmarkStart w:id="1411" w:name="_ef418096-240b-7e11-9d02-6ff3c822078b"/>
      <w:bookmarkEnd w:id="1411"/>
      <w:r>
        <w:rPr>
          <w:rFonts w:eastAsia="Times New Roman"/>
        </w:rPr>
        <w:t xml:space="preserve">have the same chroma subsampling; this may be explicitly defined by one of the above properties for some input image items or the sample transform derived image item, and may be implicit for the other items (meaning no property defines chroma subsampling for these items); </w:t>
      </w:r>
    </w:p>
    <w:p w14:paraId="6DFB70FA" w14:textId="77777777" w:rsidR="00B921FE" w:rsidRDefault="00000000">
      <w:pPr>
        <w:pStyle w:val="ListParagraph"/>
        <w:numPr>
          <w:ilvl w:val="0"/>
          <w:numId w:val="27"/>
        </w:numPr>
        <w:divId w:val="1207644538"/>
        <w:rPr>
          <w:rFonts w:eastAsia="Times New Roman"/>
        </w:rPr>
      </w:pPr>
      <w:bookmarkStart w:id="1412" w:name="_b12747dd-8b7f-7399-679c-bca3a49c2ca3"/>
      <w:bookmarkEnd w:id="1412"/>
      <w:r>
        <w:rPr>
          <w:rFonts w:eastAsia="Times New Roman"/>
        </w:rPr>
        <w:t xml:space="preserve">have the same dimensions as defined by the </w:t>
      </w:r>
      <w:hyperlink w:anchor="ispe" w:history="1">
        <w:r>
          <w:rPr>
            <w:rStyle w:val="HTMLTypewriter"/>
            <w:color w:val="0000FF"/>
            <w:u w:val="single"/>
            <w:lang w:val="en"/>
          </w:rPr>
          <w:t>ImageSpatialExtentsProperty</w:t>
        </w:r>
      </w:hyperlink>
      <w:r>
        <w:rPr>
          <w:rFonts w:eastAsia="Times New Roman"/>
        </w:rPr>
        <w:t xml:space="preserve"> property and modified by transformative item properties if any; </w:t>
      </w:r>
    </w:p>
    <w:p w14:paraId="622A205A" w14:textId="77777777" w:rsidR="00B921FE" w:rsidRDefault="00000000">
      <w:pPr>
        <w:pStyle w:val="ListParagraph"/>
        <w:numPr>
          <w:ilvl w:val="0"/>
          <w:numId w:val="27"/>
        </w:numPr>
        <w:divId w:val="1207644538"/>
        <w:rPr>
          <w:rFonts w:eastAsia="Times New Roman"/>
        </w:rPr>
      </w:pPr>
      <w:bookmarkStart w:id="1413" w:name="_0d8efce9-e1e2-7d2f-1640-c09088019f89"/>
      <w:bookmarkEnd w:id="1413"/>
      <w:r>
        <w:rPr>
          <w:rFonts w:eastAsia="Times New Roman"/>
        </w:rPr>
        <w:t xml:space="preserve">have the same color information as defined by the </w:t>
      </w:r>
      <w:hyperlink w:anchor="colr" w:history="1">
        <w:r>
          <w:rPr>
            <w:rStyle w:val="HTMLTypewriter"/>
            <w:color w:val="0000FF"/>
            <w:u w:val="single"/>
            <w:lang w:val="en"/>
          </w:rPr>
          <w:t>ColourInformationBox</w:t>
        </w:r>
      </w:hyperlink>
      <w:r>
        <w:rPr>
          <w:rFonts w:eastAsia="Times New Roman"/>
        </w:rPr>
        <w:t xml:space="preserve"> properties (or lack thereof). </w:t>
      </w:r>
    </w:p>
    <w:p w14:paraId="05280E5E" w14:textId="77777777" w:rsidR="00B921FE" w:rsidRDefault="00000000">
      <w:pPr>
        <w:divId w:val="1374770028"/>
      </w:pPr>
      <w:bookmarkStart w:id="1414" w:name="_51d68aa2-8038-6681-6cbb-edf82c992faf"/>
      <w:bookmarkEnd w:id="1414"/>
      <w:r>
        <w:t>Each output sample of the sample transform derived image item is obtained by evaluating an expression consisting of a series of integer operators and operands. An operand is a constant or a sample from an input image item located at the same channel index and at the same spatial coordinates as the output sample.</w:t>
      </w:r>
    </w:p>
    <w:p w14:paraId="6CBBCE50" w14:textId="77777777" w:rsidR="00B921FE" w:rsidRDefault="00000000">
      <w:pPr>
        <w:divId w:val="1374770028"/>
      </w:pPr>
      <w:bookmarkStart w:id="1415" w:name="_4ec7062c-9bac-8688-1b7d-216221d64198"/>
      <w:bookmarkEnd w:id="1415"/>
      <w:r>
        <w:t>No color space conversion, matrix coefficients, or transfer characteristics function shall be applied to the input samples. They are already in the same color space as the output samples.</w:t>
      </w:r>
    </w:p>
    <w:p w14:paraId="7BE6CCAB" w14:textId="77777777" w:rsidR="00B921FE" w:rsidRDefault="00000000">
      <w:pPr>
        <w:divId w:val="1374770028"/>
      </w:pPr>
      <w:bookmarkStart w:id="1416" w:name="_86eb9a47-2d00-3077-6776-dea5afcdde00"/>
      <w:bookmarkEnd w:id="1416"/>
      <w:r>
        <w:t xml:space="preserve">The output reconstructed image is made up of the output samples, whose values shall each be clamped to fit in the number of bits per sample as defined by the </w:t>
      </w:r>
      <w:hyperlink w:anchor="pixi" w:history="1">
        <w:r>
          <w:rPr>
            <w:rStyle w:val="HTMLTypewriter"/>
            <w:color w:val="0000FF"/>
            <w:u w:val="single"/>
            <w:lang w:val="en"/>
          </w:rPr>
          <w:t>PixelInformationProperty</w:t>
        </w:r>
      </w:hyperlink>
      <w:r>
        <w:t xml:space="preserve"> of the reconstructed image item. The </w:t>
      </w:r>
      <w:r>
        <w:rPr>
          <w:rStyle w:val="HTMLTypewriter"/>
        </w:rPr>
        <w:t>full_range_flag</w:t>
      </w:r>
      <w:r>
        <w:t xml:space="preserve"> field of the </w:t>
      </w:r>
      <w:hyperlink w:anchor="colr" w:history="1">
        <w:r>
          <w:rPr>
            <w:rStyle w:val="HTMLTypewriter"/>
            <w:color w:val="0000FF"/>
            <w:u w:val="single"/>
            <w:lang w:val="en"/>
          </w:rPr>
          <w:t>ColourInformationBox</w:t>
        </w:r>
      </w:hyperlink>
      <w:r>
        <w:t xml:space="preserve"> property of </w:t>
      </w:r>
      <w:r>
        <w:rPr>
          <w:rStyle w:val="HTMLTypewriter"/>
        </w:rPr>
        <w:t>colour_type</w:t>
      </w:r>
      <w:r>
        <w:t xml:space="preserve"> </w:t>
      </w:r>
      <w:r>
        <w:rPr>
          <w:rStyle w:val="HTMLTypewriter"/>
        </w:rPr>
        <w:t>'nclx'</w:t>
      </w:r>
      <w:r>
        <w:t xml:space="preserve"> also defines a range of values to clamp to,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6046B4D4" w14:textId="77777777" w:rsidR="00B921FE" w:rsidRDefault="00000000">
      <w:pPr>
        <w:pStyle w:val="zzHelp"/>
        <w:divId w:val="854226021"/>
      </w:pPr>
      <w:bookmarkStart w:id="1417" w:name="_aa016d98-06ef-3c91-b981-f6a5714db6fc"/>
      <w:bookmarkEnd w:id="1417"/>
      <w:r>
        <w:lastRenderedPageBreak/>
        <w:t>EDITORIAL NOTE — New: The AVIF spec referenced CICP here rather than ISOBMFF. This should be looked into.</w:t>
      </w:r>
    </w:p>
    <w:p w14:paraId="13941AD6" w14:textId="77777777" w:rsidR="00B921FE" w:rsidRDefault="00000000">
      <w:pPr>
        <w:pStyle w:val="Note"/>
        <w:divId w:val="1881163533"/>
      </w:pPr>
      <w:bookmarkStart w:id="1418" w:name="_e273431b-93a5-3e8d-dfc8-24422c8acac3"/>
      <w:bookmarkEnd w:id="1418"/>
      <w:r>
        <w:rPr>
          <w:rStyle w:val="notelabel"/>
        </w:rPr>
        <w:t>NOTE</w:t>
      </w:r>
      <w:r>
        <w:rPr>
          <w:rStyle w:val="notelabel"/>
        </w:rPr>
        <w:tab/>
      </w:r>
      <w:hyperlink w:anchor="examples" w:history="1">
        <w:r>
          <w:rPr>
            <w:rStyle w:val="citeapp"/>
            <w:color w:val="0000FF"/>
            <w:u w:val="single"/>
            <w:lang w:val="en"/>
          </w:rPr>
          <w:t>Annex J</w:t>
        </w:r>
      </w:hyperlink>
      <w:r>
        <w:t xml:space="preserve"> contains examples of sample transform derived image item usage.</w:t>
      </w:r>
    </w:p>
    <w:p w14:paraId="33D633D9" w14:textId="77777777" w:rsidR="00B921FE" w:rsidRDefault="00000000">
      <w:pPr>
        <w:pStyle w:val="Heading5"/>
        <w:divId w:val="1782914919"/>
      </w:pPr>
      <w:bookmarkStart w:id="1419" w:name="_6b444c2c-bd61-9eca-ae45-9a2c7b66b5b5"/>
      <w:bookmarkEnd w:id="1419"/>
      <w:r>
        <w:t>6.6.2.6.2</w:t>
      </w:r>
      <w:r>
        <w:tab/>
        <w:t>Syntax</w:t>
      </w:r>
    </w:p>
    <w:p w14:paraId="3B8FD6D6" w14:textId="77777777" w:rsidR="00B921FE" w:rsidRDefault="00000000">
      <w:pPr>
        <w:divId w:val="1782914919"/>
      </w:pPr>
      <w:bookmarkStart w:id="1420" w:name="_8d9fc969-2d30-e96f-3065-c6e35a7a35eb"/>
      <w:bookmarkEnd w:id="1420"/>
      <w:r>
        <w:t>An expression is a series of tokens. A token is an operand or an operator. An operand can be a literal constant value or a sample value. A stack is used to keep track of the results of the subexpressions. An operator takes either one or two input operands. Each unary operator pops one value from the stack. Each binary operator pops two values from the stack, the first being the right operand and the second being the left operand. Each token results in a value pushed to the stack. The single remaining value in the stack after evaluating the whole expression is the resulting output sample.</w:t>
      </w:r>
    </w:p>
    <w:p w14:paraId="1831A2C4" w14:textId="77777777" w:rsidR="00B921FE" w:rsidRDefault="00000000">
      <w:pPr>
        <w:pStyle w:val="Code"/>
        <w:divId w:val="1782914919"/>
        <w:rPr>
          <w:color w:val="444444"/>
        </w:rPr>
      </w:pPr>
      <w:bookmarkStart w:id="1421" w:name="_047ba1a8-7194-00fd-eb74-90d47ee2bf16"/>
      <w:bookmarkEnd w:id="1421"/>
      <w:r>
        <w:rPr>
          <w:color w:val="444444"/>
        </w:rPr>
        <w:t>aligned(8) class SampleTransform {</w:t>
      </w:r>
      <w:r>
        <w:rPr>
          <w:color w:val="444444"/>
        </w:rPr>
        <w:br/>
        <w:t>    unsigned int(2) version = 0;</w:t>
      </w:r>
      <w:r>
        <w:rPr>
          <w:color w:val="444444"/>
        </w:rPr>
        <w:br/>
        <w:t>    unsigned int(4) reserved;</w:t>
      </w:r>
      <w:r>
        <w:rPr>
          <w:color w:val="444444"/>
        </w:rPr>
        <w:br/>
        <w:t>    unsigned int(2) bit_depth;  // Enum signaling signed 8, 16, 32 or 64-bit.</w:t>
      </w:r>
      <w:r>
        <w:rPr>
          <w:color w:val="444444"/>
        </w:rPr>
        <w:br/>
        <w:t>    // Create an empty stack of signed integer elements of that depth.</w:t>
      </w:r>
      <w:r>
        <w:rPr>
          <w:color w:val="444444"/>
        </w:rPr>
        <w:br/>
        <w:t>    unsigned int(8) token_count;</w:t>
      </w:r>
      <w:r>
        <w:rPr>
          <w:color w:val="444444"/>
        </w:rPr>
        <w:br/>
        <w:t>    for (i = 0; i &lt; token_count; i++) {</w:t>
      </w:r>
      <w:r>
        <w:rPr>
          <w:color w:val="444444"/>
        </w:rPr>
        <w:br/>
        <w:t>        unsigned int(8) token;</w:t>
      </w:r>
      <w:r>
        <w:rPr>
          <w:color w:val="444444"/>
        </w:rPr>
        <w:br/>
        <w:t>        if (token == 0) {</w:t>
      </w:r>
      <w:r>
        <w:rPr>
          <w:color w:val="444444"/>
        </w:rPr>
        <w:br/>
        <w:t>            // Push the 'constant' value to the stack.</w:t>
      </w:r>
      <w:r>
        <w:rPr>
          <w:color w:val="444444"/>
        </w:rPr>
        <w:br/>
        <w:t>            signed int(1 &lt;&lt; (bit_depth + 3)) constant;</w:t>
      </w:r>
      <w:r>
        <w:rPr>
          <w:color w:val="444444"/>
        </w:rPr>
        <w:br/>
        <w:t>        } else if (token &lt;= 32) {</w:t>
      </w:r>
      <w:r>
        <w:rPr>
          <w:color w:val="444444"/>
        </w:rPr>
        <w:br/>
        <w:t>            // Push the sample value from the 'token'th input image item</w:t>
      </w:r>
      <w:r>
        <w:rPr>
          <w:color w:val="444444"/>
        </w:rPr>
        <w:br/>
        <w:t>            // to the stack.</w:t>
      </w:r>
      <w:r>
        <w:rPr>
          <w:color w:val="444444"/>
        </w:rPr>
        <w:br/>
        <w:t>        } else {</w:t>
      </w:r>
      <w:r>
        <w:rPr>
          <w:color w:val="444444"/>
        </w:rPr>
        <w:br/>
        <w:t>            if (token &gt;= 64 &amp;&amp; token &lt;= 67) {</w:t>
      </w:r>
      <w:r>
        <w:rPr>
          <w:color w:val="444444"/>
        </w:rPr>
        <w:br/>
        <w:t>                // Unary operator. Pop the operand from the stack.</w:t>
      </w:r>
      <w:r>
        <w:rPr>
          <w:color w:val="444444"/>
        </w:rPr>
        <w:br/>
        <w:t>            } else if (token &gt;= 128 &amp;&amp; token &lt;= 137) {</w:t>
      </w:r>
      <w:r>
        <w:rPr>
          <w:color w:val="444444"/>
        </w:rPr>
        <w:br/>
        <w:t>                // Binary operator. Pop the right operand</w:t>
      </w:r>
      <w:r>
        <w:rPr>
          <w:color w:val="444444"/>
        </w:rPr>
        <w:br/>
        <w:t>                // and then the left operand from the stack.</w:t>
      </w:r>
      <w:r>
        <w:rPr>
          <w:color w:val="444444"/>
        </w:rPr>
        <w:br/>
        <w:t>            }</w:t>
      </w:r>
      <w:r>
        <w:rPr>
          <w:color w:val="444444"/>
        </w:rPr>
        <w:br/>
        <w:t>            // Apply operator 'token' and push the result to the stack.</w:t>
      </w:r>
      <w:r>
        <w:rPr>
          <w:color w:val="444444"/>
        </w:rPr>
        <w:br/>
        <w:t>        }</w:t>
      </w:r>
      <w:r>
        <w:rPr>
          <w:color w:val="444444"/>
        </w:rPr>
        <w:br/>
        <w:t>    }</w:t>
      </w:r>
      <w:r>
        <w:rPr>
          <w:color w:val="444444"/>
        </w:rPr>
        <w:br/>
        <w:t>    // Output the single remaining stack element.</w:t>
      </w:r>
      <w:r>
        <w:rPr>
          <w:color w:val="444444"/>
        </w:rPr>
        <w:br/>
        <w:t>}</w:t>
      </w:r>
    </w:p>
    <w:p w14:paraId="433DF692" w14:textId="77777777" w:rsidR="00B921FE" w:rsidRDefault="00000000">
      <w:pPr>
        <w:pStyle w:val="Heading5"/>
        <w:divId w:val="1856767349"/>
      </w:pPr>
      <w:bookmarkStart w:id="1422" w:name="_8ea70559-2bc5-ac07-a73d-76cd7f8d4dd0"/>
      <w:bookmarkEnd w:id="1422"/>
      <w:r>
        <w:t>6.6.2.6.3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56"/>
        <w:gridCol w:w="8595"/>
      </w:tblGrid>
      <w:tr w:rsidR="00B921FE" w14:paraId="760E25C3" w14:textId="77777777">
        <w:trPr>
          <w:divId w:val="1856767349"/>
          <w:cantSplit/>
          <w:tblCellSpacing w:w="15" w:type="dxa"/>
        </w:trPr>
        <w:tc>
          <w:tcPr>
            <w:tcW w:w="0" w:type="auto"/>
            <w:hideMark/>
          </w:tcPr>
          <w:p w14:paraId="3B290FD0" w14:textId="77777777" w:rsidR="00B921FE" w:rsidRDefault="00000000">
            <w:pPr>
              <w:jc w:val="left"/>
            </w:pPr>
            <w:bookmarkStart w:id="1423" w:name="_4a2438bd-ecbb-f6dc-c172-899ca8710259"/>
            <w:bookmarkEnd w:id="1423"/>
            <w:r>
              <w:rPr>
                <w:rStyle w:val="HTMLTypewriter"/>
              </w:rPr>
              <w:t>version</w:t>
            </w:r>
          </w:p>
        </w:tc>
        <w:tc>
          <w:tcPr>
            <w:tcW w:w="0" w:type="auto"/>
            <w:hideMark/>
          </w:tcPr>
          <w:p w14:paraId="3150710F" w14:textId="77777777" w:rsidR="00B921FE" w:rsidRDefault="00000000">
            <w:bookmarkStart w:id="1424" w:name="_11cf3776-d652-fb8e-216b-00e8e2d0331c"/>
            <w:bookmarkEnd w:id="1424"/>
            <w:r>
              <w:t>shall be equal to 0. Readers shall ignore a sample transform derived image item with an unrecognized version number.</w:t>
            </w:r>
          </w:p>
        </w:tc>
      </w:tr>
      <w:tr w:rsidR="00B921FE" w14:paraId="22487980" w14:textId="77777777">
        <w:trPr>
          <w:divId w:val="1856767349"/>
          <w:cantSplit/>
          <w:tblCellSpacing w:w="15" w:type="dxa"/>
        </w:trPr>
        <w:tc>
          <w:tcPr>
            <w:tcW w:w="0" w:type="auto"/>
            <w:hideMark/>
          </w:tcPr>
          <w:p w14:paraId="17CB9776" w14:textId="77777777" w:rsidR="00B921FE" w:rsidRDefault="00000000">
            <w:pPr>
              <w:jc w:val="left"/>
            </w:pPr>
            <w:r>
              <w:rPr>
                <w:rStyle w:val="HTMLTypewriter"/>
              </w:rPr>
              <w:t>reserved</w:t>
            </w:r>
          </w:p>
        </w:tc>
        <w:tc>
          <w:tcPr>
            <w:tcW w:w="0" w:type="auto"/>
            <w:hideMark/>
          </w:tcPr>
          <w:p w14:paraId="787E59D0" w14:textId="77777777" w:rsidR="00B921FE" w:rsidRDefault="00000000">
            <w:bookmarkStart w:id="1425" w:name="_f191eb42-66b5-0785-d656-fb2aaa476417"/>
            <w:bookmarkEnd w:id="1425"/>
            <w:r>
              <w:t xml:space="preserve">shall be equal to 0. The value of </w:t>
            </w:r>
            <w:r>
              <w:rPr>
                <w:rStyle w:val="HTMLTypewriter"/>
              </w:rPr>
              <w:t>reserved</w:t>
            </w:r>
            <w:r>
              <w:t xml:space="preserve"> shall be ignored by readers.</w:t>
            </w:r>
          </w:p>
        </w:tc>
      </w:tr>
      <w:tr w:rsidR="00B921FE" w14:paraId="37D27BC3" w14:textId="77777777">
        <w:trPr>
          <w:divId w:val="1856767349"/>
          <w:cantSplit/>
          <w:tblCellSpacing w:w="15" w:type="dxa"/>
        </w:trPr>
        <w:tc>
          <w:tcPr>
            <w:tcW w:w="0" w:type="auto"/>
            <w:hideMark/>
          </w:tcPr>
          <w:p w14:paraId="5169DD6B" w14:textId="77777777" w:rsidR="00B921FE" w:rsidRDefault="00000000">
            <w:pPr>
              <w:jc w:val="left"/>
            </w:pPr>
            <w:r>
              <w:rPr>
                <w:rStyle w:val="HTMLTypewriter"/>
              </w:rPr>
              <w:t>bit_depth</w:t>
            </w:r>
          </w:p>
        </w:tc>
        <w:tc>
          <w:tcPr>
            <w:tcW w:w="0" w:type="auto"/>
            <w:hideMark/>
          </w:tcPr>
          <w:p w14:paraId="65603B5E" w14:textId="77777777" w:rsidR="00B921FE" w:rsidRDefault="00000000">
            <w:bookmarkStart w:id="1426" w:name="_8593b3f8-bef8-e484-fb1a-2b3ea8d2cadf"/>
            <w:bookmarkEnd w:id="1426"/>
            <w:r>
              <w:t xml:space="preserve">determines the precision (from 8 to 64 bits, see </w:t>
            </w:r>
            <w:hyperlink w:anchor="sato-bit-depth-table" w:history="1">
              <w:r>
                <w:rPr>
                  <w:rStyle w:val="citetbl"/>
                  <w:color w:val="0000FF"/>
                  <w:u w:val="single"/>
                  <w:lang w:val="en"/>
                </w:rPr>
                <w:t>Table 5</w:t>
              </w:r>
            </w:hyperlink>
            <w:r>
              <w:t xml:space="preserve">) of the signed integer temporary variable supporting the intermediate results of the operations. It also determines the precision of the stack elements and the field size of the </w:t>
            </w:r>
            <w:r>
              <w:rPr>
                <w:rStyle w:val="HTMLTypewriter"/>
              </w:rPr>
              <w:t>constant</w:t>
            </w:r>
            <w:r>
              <w:t xml:space="preserve"> fields. This intermediate precision shall be high enough so that all input sample values fit into that signed bit depth.</w:t>
            </w:r>
          </w:p>
        </w:tc>
      </w:tr>
    </w:tbl>
    <w:p w14:paraId="20E2AFEC" w14:textId="77777777" w:rsidR="00B921FE" w:rsidRDefault="00000000">
      <w:pPr>
        <w:pStyle w:val="Tabletitle"/>
        <w:divId w:val="1856767349"/>
      </w:pPr>
      <w:r>
        <w:t xml:space="preserve">Table 5 — Mapping from </w:t>
      </w:r>
      <w:r>
        <w:rPr>
          <w:rStyle w:val="HTMLTypewriter"/>
        </w:rPr>
        <w:t>bit_depth</w:t>
      </w:r>
      <w:r>
        <w:t xml:space="preserve"> to the intermediate bit depth (</w:t>
      </w:r>
      <w:r>
        <w:rPr>
          <w:rStyle w:val="HTMLTypewriter"/>
        </w:rPr>
        <w:t>num_bits</w:t>
      </w:r>
      <w:r>
        <w:t>)</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510"/>
        <w:gridCol w:w="5017"/>
      </w:tblGrid>
      <w:tr w:rsidR="00B921FE" w14:paraId="5EAEB3F1" w14:textId="77777777">
        <w:trPr>
          <w:divId w:val="698507102"/>
          <w:cantSplit/>
          <w:tblHeader/>
          <w:jc w:val="center"/>
        </w:trPr>
        <w:tc>
          <w:tcPr>
            <w:tcW w:w="1650" w:type="pct"/>
            <w:tcBorders>
              <w:top w:val="single" w:sz="12" w:space="0" w:color="auto"/>
              <w:left w:val="single" w:sz="8" w:space="0" w:color="auto"/>
              <w:bottom w:val="single" w:sz="12" w:space="0" w:color="auto"/>
              <w:right w:val="single" w:sz="8" w:space="0" w:color="auto"/>
            </w:tcBorders>
            <w:vAlign w:val="center"/>
            <w:hideMark/>
          </w:tcPr>
          <w:p w14:paraId="3383C089" w14:textId="77777777" w:rsidR="00B921FE" w:rsidRDefault="00000000">
            <w:pPr>
              <w:tabs>
                <w:tab w:val="clear" w:pos="403"/>
              </w:tabs>
              <w:spacing w:after="0" w:line="240" w:lineRule="auto"/>
              <w:jc w:val="center"/>
              <w:rPr>
                <w:rFonts w:cs="Times New Roman"/>
                <w:b/>
                <w:bCs/>
                <w:sz w:val="20"/>
                <w:szCs w:val="20"/>
                <w:lang w:val="en-US"/>
              </w:rPr>
            </w:pPr>
            <w:bookmarkStart w:id="1427" w:name="sato-bit-depth-table"/>
            <w:bookmarkEnd w:id="1427"/>
            <w:r>
              <w:rPr>
                <w:rFonts w:cs="Times New Roman"/>
                <w:b/>
                <w:bCs/>
                <w:sz w:val="20"/>
                <w:szCs w:val="20"/>
                <w:lang w:val="en-US"/>
              </w:rPr>
              <w:t xml:space="preserve">Value of </w:t>
            </w:r>
            <w:r>
              <w:rPr>
                <w:rStyle w:val="HTMLTypewriter"/>
                <w:b/>
                <w:bCs/>
                <w:lang w:val="en-US"/>
              </w:rPr>
              <w:t>bit_depth</w:t>
            </w:r>
          </w:p>
        </w:tc>
        <w:tc>
          <w:tcPr>
            <w:tcW w:w="3300" w:type="pct"/>
            <w:tcBorders>
              <w:top w:val="single" w:sz="12" w:space="0" w:color="auto"/>
              <w:left w:val="single" w:sz="8" w:space="0" w:color="auto"/>
              <w:bottom w:val="single" w:sz="12" w:space="0" w:color="auto"/>
              <w:right w:val="single" w:sz="8" w:space="0" w:color="auto"/>
            </w:tcBorders>
            <w:vAlign w:val="center"/>
            <w:hideMark/>
          </w:tcPr>
          <w:p w14:paraId="607E0C67"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 xml:space="preserve">Intermediate bit depth (sign bit inclusive) </w:t>
            </w:r>
            <w:r>
              <w:rPr>
                <w:rStyle w:val="HTMLTypewriter"/>
                <w:b/>
                <w:bCs/>
                <w:lang w:val="en-US"/>
              </w:rPr>
              <w:t>num_bits</w:t>
            </w:r>
          </w:p>
        </w:tc>
      </w:tr>
      <w:tr w:rsidR="00B921FE" w14:paraId="74856DB4" w14:textId="77777777">
        <w:trPr>
          <w:divId w:val="698507102"/>
          <w:cantSplit/>
          <w:jc w:val="center"/>
        </w:trPr>
        <w:tc>
          <w:tcPr>
            <w:tcW w:w="1650" w:type="pct"/>
            <w:tcBorders>
              <w:top w:val="single" w:sz="12" w:space="0" w:color="auto"/>
              <w:left w:val="single" w:sz="8" w:space="0" w:color="auto"/>
              <w:bottom w:val="single" w:sz="8" w:space="0" w:color="auto"/>
              <w:right w:val="single" w:sz="8" w:space="0" w:color="auto"/>
            </w:tcBorders>
            <w:hideMark/>
          </w:tcPr>
          <w:p w14:paraId="6F3A0D4C"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3300" w:type="pct"/>
            <w:tcBorders>
              <w:top w:val="single" w:sz="12" w:space="0" w:color="auto"/>
              <w:left w:val="single" w:sz="8" w:space="0" w:color="auto"/>
              <w:bottom w:val="single" w:sz="8" w:space="0" w:color="auto"/>
              <w:right w:val="single" w:sz="8" w:space="0" w:color="auto"/>
            </w:tcBorders>
            <w:hideMark/>
          </w:tcPr>
          <w:p w14:paraId="211D1A4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8</w:t>
            </w:r>
          </w:p>
        </w:tc>
      </w:tr>
      <w:tr w:rsidR="00B921FE" w14:paraId="03A03A2C" w14:textId="77777777">
        <w:trPr>
          <w:divId w:val="698507102"/>
          <w:cantSplit/>
          <w:jc w:val="center"/>
        </w:trPr>
        <w:tc>
          <w:tcPr>
            <w:tcW w:w="1650" w:type="pct"/>
            <w:tcBorders>
              <w:top w:val="nil"/>
              <w:left w:val="single" w:sz="8" w:space="0" w:color="auto"/>
              <w:bottom w:val="single" w:sz="8" w:space="0" w:color="auto"/>
              <w:right w:val="single" w:sz="8" w:space="0" w:color="auto"/>
            </w:tcBorders>
            <w:hideMark/>
          </w:tcPr>
          <w:p w14:paraId="3DCE8BC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w:t>
            </w:r>
          </w:p>
        </w:tc>
        <w:tc>
          <w:tcPr>
            <w:tcW w:w="3300" w:type="pct"/>
            <w:tcBorders>
              <w:top w:val="nil"/>
              <w:left w:val="single" w:sz="8" w:space="0" w:color="auto"/>
              <w:bottom w:val="single" w:sz="8" w:space="0" w:color="auto"/>
              <w:right w:val="single" w:sz="8" w:space="0" w:color="auto"/>
            </w:tcBorders>
            <w:hideMark/>
          </w:tcPr>
          <w:p w14:paraId="37D50EA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16</w:t>
            </w:r>
          </w:p>
        </w:tc>
      </w:tr>
      <w:tr w:rsidR="00B921FE" w14:paraId="4837833D" w14:textId="77777777">
        <w:trPr>
          <w:divId w:val="698507102"/>
          <w:cantSplit/>
          <w:jc w:val="center"/>
        </w:trPr>
        <w:tc>
          <w:tcPr>
            <w:tcW w:w="1650" w:type="pct"/>
            <w:tcBorders>
              <w:top w:val="nil"/>
              <w:left w:val="single" w:sz="8" w:space="0" w:color="auto"/>
              <w:bottom w:val="single" w:sz="8" w:space="0" w:color="auto"/>
              <w:right w:val="single" w:sz="8" w:space="0" w:color="auto"/>
            </w:tcBorders>
            <w:hideMark/>
          </w:tcPr>
          <w:p w14:paraId="34E4561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w:t>
            </w:r>
          </w:p>
        </w:tc>
        <w:tc>
          <w:tcPr>
            <w:tcW w:w="3300" w:type="pct"/>
            <w:tcBorders>
              <w:top w:val="nil"/>
              <w:left w:val="single" w:sz="8" w:space="0" w:color="auto"/>
              <w:bottom w:val="single" w:sz="8" w:space="0" w:color="auto"/>
              <w:right w:val="single" w:sz="8" w:space="0" w:color="auto"/>
            </w:tcBorders>
            <w:hideMark/>
          </w:tcPr>
          <w:p w14:paraId="36C8963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32</w:t>
            </w:r>
          </w:p>
        </w:tc>
      </w:tr>
      <w:tr w:rsidR="00B921FE" w14:paraId="4E77866A" w14:textId="77777777">
        <w:trPr>
          <w:divId w:val="698507102"/>
          <w:cantSplit/>
          <w:jc w:val="center"/>
        </w:trPr>
        <w:tc>
          <w:tcPr>
            <w:tcW w:w="1650" w:type="pct"/>
            <w:tcBorders>
              <w:top w:val="nil"/>
              <w:left w:val="single" w:sz="8" w:space="0" w:color="auto"/>
              <w:bottom w:val="single" w:sz="12" w:space="0" w:color="auto"/>
              <w:right w:val="single" w:sz="8" w:space="0" w:color="auto"/>
            </w:tcBorders>
            <w:hideMark/>
          </w:tcPr>
          <w:p w14:paraId="14B28B0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3</w:t>
            </w:r>
          </w:p>
        </w:tc>
        <w:tc>
          <w:tcPr>
            <w:tcW w:w="3300" w:type="pct"/>
            <w:tcBorders>
              <w:top w:val="nil"/>
              <w:left w:val="single" w:sz="8" w:space="0" w:color="auto"/>
              <w:bottom w:val="single" w:sz="12" w:space="0" w:color="auto"/>
              <w:right w:val="single" w:sz="8" w:space="0" w:color="auto"/>
            </w:tcBorders>
            <w:hideMark/>
          </w:tcPr>
          <w:p w14:paraId="208CA3E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64</w:t>
            </w:r>
          </w:p>
        </w:tc>
      </w:tr>
    </w:tbl>
    <w:p w14:paraId="5A6C79A2" w14:textId="77777777" w:rsidR="00B921FE" w:rsidRDefault="00000000">
      <w:pPr>
        <w:divId w:val="1856767349"/>
      </w:pPr>
      <w:bookmarkStart w:id="1428" w:name="_dac53777-caa3-119f-3c3c-d88823053a08"/>
      <w:bookmarkEnd w:id="1428"/>
      <w:r>
        <w:t>The result of any computation underflowing or overflowing the intermediate bit depth is replaced by −2</w:t>
      </w:r>
      <w:r>
        <w:rPr>
          <w:vertAlign w:val="superscript"/>
        </w:rPr>
        <w:t>(</w:t>
      </w:r>
      <w:r>
        <w:rPr>
          <w:rStyle w:val="HTMLTypewriter"/>
          <w:vertAlign w:val="superscript"/>
        </w:rPr>
        <w:t>num_bits</w:t>
      </w:r>
      <w:r>
        <w:rPr>
          <w:vertAlign w:val="superscript"/>
        </w:rPr>
        <w:t>−1)</w:t>
      </w:r>
      <w:r>
        <w:t xml:space="preserve"> and 2</w:t>
      </w:r>
      <w:r>
        <w:rPr>
          <w:vertAlign w:val="superscript"/>
        </w:rPr>
        <w:t>(</w:t>
      </w:r>
      <w:r>
        <w:rPr>
          <w:rStyle w:val="HTMLTypewriter"/>
          <w:vertAlign w:val="superscript"/>
        </w:rPr>
        <w:t>num_bits</w:t>
      </w:r>
      <w:r>
        <w:rPr>
          <w:vertAlign w:val="superscript"/>
        </w:rPr>
        <w:t>−1)</w:t>
      </w:r>
      <w:r>
        <w:t xml:space="preserve">−1, respectively. Encoder implementations should not create files leading to </w:t>
      </w:r>
      <w:r>
        <w:lastRenderedPageBreak/>
        <w:t>potential computation underflow or overflow. Decoder implementations shall check for computation underflow or overflow and clamp the results accordingly. Computations with operands of negative values use the two’s-complement representation.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6"/>
        <w:gridCol w:w="8355"/>
      </w:tblGrid>
      <w:tr w:rsidR="00B921FE" w14:paraId="418BC0B4" w14:textId="77777777">
        <w:trPr>
          <w:divId w:val="1856767349"/>
          <w:cantSplit/>
          <w:tblCellSpacing w:w="15" w:type="dxa"/>
        </w:trPr>
        <w:tc>
          <w:tcPr>
            <w:tcW w:w="0" w:type="auto"/>
            <w:hideMark/>
          </w:tcPr>
          <w:p w14:paraId="0E830FA0" w14:textId="77777777" w:rsidR="00B921FE" w:rsidRDefault="00000000">
            <w:pPr>
              <w:jc w:val="left"/>
            </w:pPr>
            <w:bookmarkStart w:id="1429" w:name="_b8a1e0bd-bafa-8b4d-34e8-3d522b475331"/>
            <w:bookmarkEnd w:id="1429"/>
            <w:r>
              <w:rPr>
                <w:rStyle w:val="HTMLTypewriter"/>
              </w:rPr>
              <w:t>token_count</w:t>
            </w:r>
          </w:p>
        </w:tc>
        <w:tc>
          <w:tcPr>
            <w:tcW w:w="0" w:type="auto"/>
            <w:hideMark/>
          </w:tcPr>
          <w:p w14:paraId="54FB2372" w14:textId="77777777" w:rsidR="00B921FE" w:rsidRDefault="00000000">
            <w:bookmarkStart w:id="1430" w:name="_fd85d3af-be6e-b8c7-66f6-2b330e5998d7"/>
            <w:bookmarkEnd w:id="1430"/>
            <w:r>
              <w:t xml:space="preserve">is the expected number of tokens to read. The value of </w:t>
            </w:r>
            <w:r>
              <w:rPr>
                <w:rStyle w:val="HTMLTypewriter"/>
              </w:rPr>
              <w:t>token_count</w:t>
            </w:r>
            <w:r>
              <w:t xml:space="preserve"> shall be greater than 0.</w:t>
            </w:r>
          </w:p>
        </w:tc>
      </w:tr>
      <w:tr w:rsidR="00B921FE" w14:paraId="5797DA72" w14:textId="77777777">
        <w:trPr>
          <w:divId w:val="1856767349"/>
          <w:cantSplit/>
          <w:tblCellSpacing w:w="15" w:type="dxa"/>
        </w:trPr>
        <w:tc>
          <w:tcPr>
            <w:tcW w:w="0" w:type="auto"/>
            <w:hideMark/>
          </w:tcPr>
          <w:p w14:paraId="296C8FA3" w14:textId="77777777" w:rsidR="00B921FE" w:rsidRDefault="00000000">
            <w:pPr>
              <w:jc w:val="left"/>
            </w:pPr>
            <w:r>
              <w:rPr>
                <w:rStyle w:val="HTMLTypewriter"/>
              </w:rPr>
              <w:t>token</w:t>
            </w:r>
          </w:p>
        </w:tc>
        <w:tc>
          <w:tcPr>
            <w:tcW w:w="0" w:type="auto"/>
            <w:hideMark/>
          </w:tcPr>
          <w:p w14:paraId="44CF1650" w14:textId="77777777" w:rsidR="00B921FE" w:rsidRDefault="00000000">
            <w:bookmarkStart w:id="1431" w:name="_3fe723e3-ed8f-34fa-abb4-cefa6e179f8b"/>
            <w:bookmarkEnd w:id="1431"/>
            <w:r>
              <w:t xml:space="preserve">determines the type of the operand (constant or input image item sample) or the operator (how to transform one or two operands into the result). See </w:t>
            </w:r>
            <w:hyperlink w:anchor="sato-token-table" w:history="1">
              <w:r>
                <w:rPr>
                  <w:rStyle w:val="citetbl"/>
                  <w:color w:val="0000FF"/>
                  <w:u w:val="single"/>
                  <w:lang w:val="en"/>
                </w:rPr>
                <w:t>Table 6</w:t>
              </w:r>
            </w:hyperlink>
            <w:r>
              <w:t xml:space="preserve">. Readers shall ignore a sample transform derived image item with a reserved </w:t>
            </w:r>
            <w:r>
              <w:rPr>
                <w:rStyle w:val="HTMLTypewriter"/>
              </w:rPr>
              <w:t>token</w:t>
            </w:r>
            <w:r>
              <w:t xml:space="preserve"> value.</w:t>
            </w:r>
          </w:p>
        </w:tc>
      </w:tr>
    </w:tbl>
    <w:p w14:paraId="77A42A04" w14:textId="77777777" w:rsidR="00B921FE" w:rsidRDefault="00000000">
      <w:pPr>
        <w:pStyle w:val="Tabletitle"/>
        <w:divId w:val="1856767349"/>
      </w:pPr>
      <w:r>
        <w:t xml:space="preserve">Table 6 — Meaning of the value of </w:t>
      </w:r>
      <w:r>
        <w:rPr>
          <w:rStyle w:val="HTMLTypewriter"/>
        </w:rPr>
        <w:t>token</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376"/>
        <w:gridCol w:w="1376"/>
        <w:gridCol w:w="1376"/>
        <w:gridCol w:w="2752"/>
        <w:gridCol w:w="2851"/>
      </w:tblGrid>
      <w:tr w:rsidR="00B921FE" w14:paraId="01537B22" w14:textId="77777777">
        <w:trPr>
          <w:divId w:val="1257131545"/>
          <w:cantSplit/>
          <w:tblHeader/>
          <w:jc w:val="center"/>
        </w:trPr>
        <w:tc>
          <w:tcPr>
            <w:tcW w:w="700" w:type="pct"/>
            <w:tcBorders>
              <w:top w:val="single" w:sz="12" w:space="0" w:color="auto"/>
              <w:left w:val="single" w:sz="8" w:space="0" w:color="auto"/>
              <w:bottom w:val="single" w:sz="12" w:space="0" w:color="auto"/>
              <w:right w:val="single" w:sz="8" w:space="0" w:color="auto"/>
            </w:tcBorders>
            <w:vAlign w:val="center"/>
            <w:hideMark/>
          </w:tcPr>
          <w:p w14:paraId="6FECDD27" w14:textId="77777777" w:rsidR="00B921FE" w:rsidRDefault="00000000">
            <w:pPr>
              <w:tabs>
                <w:tab w:val="clear" w:pos="403"/>
              </w:tabs>
              <w:spacing w:after="0" w:line="240" w:lineRule="auto"/>
              <w:jc w:val="center"/>
              <w:rPr>
                <w:rFonts w:cs="Times New Roman"/>
                <w:b/>
                <w:bCs/>
                <w:sz w:val="20"/>
                <w:szCs w:val="20"/>
                <w:lang w:val="en-US"/>
              </w:rPr>
            </w:pPr>
            <w:bookmarkStart w:id="1432" w:name="sato-token-table"/>
            <w:bookmarkEnd w:id="1432"/>
            <w:r>
              <w:rPr>
                <w:rFonts w:cs="Times New Roman"/>
                <w:b/>
                <w:bCs/>
                <w:sz w:val="20"/>
                <w:szCs w:val="20"/>
                <w:lang w:val="en-US"/>
              </w:rPr>
              <w:t xml:space="preserve">Value of </w:t>
            </w:r>
            <w:r>
              <w:rPr>
                <w:rStyle w:val="HTMLTypewriter"/>
                <w:b/>
                <w:bCs/>
                <w:lang w:val="en-US"/>
              </w:rPr>
              <w:t>token</w:t>
            </w:r>
          </w:p>
        </w:tc>
        <w:tc>
          <w:tcPr>
            <w:tcW w:w="700" w:type="pct"/>
            <w:tcBorders>
              <w:top w:val="single" w:sz="12" w:space="0" w:color="auto"/>
              <w:left w:val="single" w:sz="8" w:space="0" w:color="auto"/>
              <w:bottom w:val="single" w:sz="12" w:space="0" w:color="auto"/>
              <w:right w:val="single" w:sz="8" w:space="0" w:color="auto"/>
            </w:tcBorders>
            <w:vAlign w:val="center"/>
            <w:hideMark/>
          </w:tcPr>
          <w:p w14:paraId="6CED0B30"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Token name</w:t>
            </w:r>
          </w:p>
        </w:tc>
        <w:tc>
          <w:tcPr>
            <w:tcW w:w="700" w:type="pct"/>
            <w:tcBorders>
              <w:top w:val="single" w:sz="12" w:space="0" w:color="auto"/>
              <w:left w:val="single" w:sz="8" w:space="0" w:color="auto"/>
              <w:bottom w:val="single" w:sz="12" w:space="0" w:color="auto"/>
              <w:right w:val="single" w:sz="8" w:space="0" w:color="auto"/>
            </w:tcBorders>
            <w:vAlign w:val="center"/>
            <w:hideMark/>
          </w:tcPr>
          <w:p w14:paraId="5CD3318A"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Token type</w:t>
            </w:r>
          </w:p>
        </w:tc>
        <w:tc>
          <w:tcPr>
            <w:tcW w:w="1400" w:type="pct"/>
            <w:tcBorders>
              <w:top w:val="single" w:sz="12" w:space="0" w:color="auto"/>
              <w:left w:val="single" w:sz="8" w:space="0" w:color="auto"/>
              <w:bottom w:val="single" w:sz="12" w:space="0" w:color="auto"/>
              <w:right w:val="single" w:sz="8" w:space="0" w:color="auto"/>
            </w:tcBorders>
            <w:vAlign w:val="center"/>
            <w:hideMark/>
          </w:tcPr>
          <w:p w14:paraId="2D2053C6"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Meaning before pushing to the stack</w:t>
            </w:r>
          </w:p>
        </w:tc>
        <w:tc>
          <w:tcPr>
            <w:tcW w:w="1400" w:type="pct"/>
            <w:tcBorders>
              <w:top w:val="single" w:sz="12" w:space="0" w:color="auto"/>
              <w:left w:val="single" w:sz="8" w:space="0" w:color="auto"/>
              <w:bottom w:val="single" w:sz="12" w:space="0" w:color="auto"/>
              <w:right w:val="single" w:sz="8" w:space="0" w:color="auto"/>
            </w:tcBorders>
            <w:vAlign w:val="center"/>
            <w:hideMark/>
          </w:tcPr>
          <w:p w14:paraId="4C3AA833"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Value pushed to the stack (</w:t>
            </w:r>
            <w:r>
              <w:rPr>
                <w:rFonts w:cs="Times New Roman"/>
                <w:b/>
                <w:bCs/>
                <w:i/>
                <w:iCs/>
                <w:sz w:val="20"/>
                <w:szCs w:val="20"/>
                <w:lang w:val="en-US"/>
              </w:rPr>
              <w:t>L</w:t>
            </w:r>
            <w:r>
              <w:rPr>
                <w:rFonts w:cs="Times New Roman"/>
                <w:b/>
                <w:bCs/>
                <w:sz w:val="20"/>
                <w:szCs w:val="20"/>
                <w:lang w:val="en-US"/>
              </w:rPr>
              <w:t xml:space="preserve"> and </w:t>
            </w:r>
            <w:r>
              <w:rPr>
                <w:rFonts w:cs="Times New Roman"/>
                <w:b/>
                <w:bCs/>
                <w:i/>
                <w:iCs/>
                <w:sz w:val="20"/>
                <w:szCs w:val="20"/>
                <w:lang w:val="en-US"/>
              </w:rPr>
              <w:t>R</w:t>
            </w:r>
            <w:r>
              <w:rPr>
                <w:rFonts w:cs="Times New Roman"/>
                <w:b/>
                <w:bCs/>
                <w:sz w:val="20"/>
                <w:szCs w:val="20"/>
                <w:lang w:val="en-US"/>
              </w:rPr>
              <w:t xml:space="preserve"> refer to operands popped from the stack for operators)</w:t>
            </w:r>
          </w:p>
        </w:tc>
      </w:tr>
      <w:tr w:rsidR="00B921FE" w14:paraId="3B70DF48" w14:textId="77777777">
        <w:trPr>
          <w:divId w:val="1257131545"/>
          <w:cantSplit/>
          <w:jc w:val="center"/>
        </w:trPr>
        <w:tc>
          <w:tcPr>
            <w:tcW w:w="700" w:type="pct"/>
            <w:tcBorders>
              <w:top w:val="single" w:sz="12" w:space="0" w:color="auto"/>
              <w:left w:val="single" w:sz="8" w:space="0" w:color="auto"/>
              <w:bottom w:val="single" w:sz="8" w:space="0" w:color="auto"/>
              <w:right w:val="single" w:sz="8" w:space="0" w:color="auto"/>
            </w:tcBorders>
            <w:hideMark/>
          </w:tcPr>
          <w:p w14:paraId="7AA7693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700" w:type="pct"/>
            <w:tcBorders>
              <w:top w:val="single" w:sz="12" w:space="0" w:color="auto"/>
              <w:left w:val="single" w:sz="8" w:space="0" w:color="auto"/>
              <w:bottom w:val="single" w:sz="8" w:space="0" w:color="auto"/>
              <w:right w:val="single" w:sz="8" w:space="0" w:color="auto"/>
            </w:tcBorders>
            <w:hideMark/>
          </w:tcPr>
          <w:p w14:paraId="037C671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constant</w:t>
            </w:r>
          </w:p>
        </w:tc>
        <w:tc>
          <w:tcPr>
            <w:tcW w:w="700" w:type="pct"/>
            <w:tcBorders>
              <w:top w:val="single" w:sz="12" w:space="0" w:color="auto"/>
              <w:left w:val="single" w:sz="8" w:space="0" w:color="auto"/>
              <w:bottom w:val="single" w:sz="8" w:space="0" w:color="auto"/>
              <w:right w:val="single" w:sz="8" w:space="0" w:color="auto"/>
            </w:tcBorders>
            <w:hideMark/>
          </w:tcPr>
          <w:p w14:paraId="568B587C"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operand</w:t>
            </w:r>
          </w:p>
        </w:tc>
        <w:tc>
          <w:tcPr>
            <w:tcW w:w="1400" w:type="pct"/>
            <w:tcBorders>
              <w:top w:val="single" w:sz="12" w:space="0" w:color="auto"/>
              <w:left w:val="single" w:sz="8" w:space="0" w:color="auto"/>
              <w:bottom w:val="single" w:sz="8" w:space="0" w:color="auto"/>
              <w:right w:val="single" w:sz="8" w:space="0" w:color="auto"/>
            </w:tcBorders>
            <w:hideMark/>
          </w:tcPr>
          <w:p w14:paraId="3ACE6E4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w:t>
            </w:r>
            <w:r>
              <w:rPr>
                <w:rStyle w:val="HTMLTypewriter"/>
                <w:lang w:val="en-US"/>
              </w:rPr>
              <w:t>bit_depth</w:t>
            </w:r>
            <w:r>
              <w:rPr>
                <w:rFonts w:cs="Times New Roman"/>
                <w:sz w:val="20"/>
                <w:szCs w:val="20"/>
                <w:lang w:val="en-US"/>
              </w:rPr>
              <w:t xml:space="preserve"> + 3)^ bits from the stream read as a signed integer.</w:t>
            </w:r>
          </w:p>
        </w:tc>
        <w:tc>
          <w:tcPr>
            <w:tcW w:w="1400" w:type="pct"/>
            <w:tcBorders>
              <w:top w:val="single" w:sz="12" w:space="0" w:color="auto"/>
              <w:left w:val="single" w:sz="8" w:space="0" w:color="auto"/>
              <w:bottom w:val="single" w:sz="8" w:space="0" w:color="auto"/>
              <w:right w:val="single" w:sz="8" w:space="0" w:color="auto"/>
            </w:tcBorders>
            <w:hideMark/>
          </w:tcPr>
          <w:p w14:paraId="1C6A775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constant value</w:t>
            </w:r>
          </w:p>
        </w:tc>
      </w:tr>
      <w:tr w:rsidR="00B921FE" w14:paraId="3E80DF2C" w14:textId="77777777">
        <w:trPr>
          <w:divId w:val="1257131545"/>
          <w:cantSplit/>
          <w:jc w:val="center"/>
        </w:trPr>
        <w:tc>
          <w:tcPr>
            <w:tcW w:w="700" w:type="pct"/>
            <w:tcBorders>
              <w:top w:val="nil"/>
              <w:left w:val="single" w:sz="8" w:space="0" w:color="auto"/>
              <w:bottom w:val="single" w:sz="8" w:space="0" w:color="auto"/>
              <w:right w:val="single" w:sz="8" w:space="0" w:color="auto"/>
            </w:tcBorders>
            <w:hideMark/>
          </w:tcPr>
          <w:p w14:paraId="74329A1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1..32</w:t>
            </w:r>
          </w:p>
        </w:tc>
        <w:tc>
          <w:tcPr>
            <w:tcW w:w="700" w:type="pct"/>
            <w:tcBorders>
              <w:top w:val="nil"/>
              <w:left w:val="single" w:sz="8" w:space="0" w:color="auto"/>
              <w:bottom w:val="single" w:sz="8" w:space="0" w:color="auto"/>
              <w:right w:val="single" w:sz="8" w:space="0" w:color="auto"/>
            </w:tcBorders>
            <w:hideMark/>
          </w:tcPr>
          <w:p w14:paraId="544EEC8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sample</w:t>
            </w:r>
          </w:p>
        </w:tc>
        <w:tc>
          <w:tcPr>
            <w:tcW w:w="700" w:type="pct"/>
            <w:tcBorders>
              <w:top w:val="nil"/>
              <w:left w:val="single" w:sz="8" w:space="0" w:color="auto"/>
              <w:bottom w:val="single" w:sz="8" w:space="0" w:color="auto"/>
              <w:right w:val="single" w:sz="8" w:space="0" w:color="auto"/>
            </w:tcBorders>
            <w:hideMark/>
          </w:tcPr>
          <w:p w14:paraId="72D5C8E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operand</w:t>
            </w:r>
          </w:p>
        </w:tc>
        <w:tc>
          <w:tcPr>
            <w:tcW w:w="1400" w:type="pct"/>
            <w:tcBorders>
              <w:top w:val="nil"/>
              <w:left w:val="single" w:sz="8" w:space="0" w:color="auto"/>
              <w:bottom w:val="single" w:sz="8" w:space="0" w:color="auto"/>
              <w:right w:val="single" w:sz="8" w:space="0" w:color="auto"/>
            </w:tcBorders>
            <w:hideMark/>
          </w:tcPr>
          <w:p w14:paraId="0E88D3B5"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 xml:space="preserve">Sample value from the </w:t>
            </w:r>
            <w:r>
              <w:rPr>
                <w:rStyle w:val="HTMLTypewriter"/>
                <w:lang w:val="en-US"/>
              </w:rPr>
              <w:t>token</w:t>
            </w:r>
            <w:r>
              <w:rPr>
                <w:rFonts w:cs="Times New Roman"/>
                <w:sz w:val="20"/>
                <w:szCs w:val="20"/>
                <w:vertAlign w:val="superscript"/>
                <w:lang w:val="en-US"/>
              </w:rPr>
              <w:t>th</w:t>
            </w:r>
            <w:r>
              <w:rPr>
                <w:rFonts w:cs="Times New Roman"/>
                <w:sz w:val="20"/>
                <w:szCs w:val="20"/>
                <w:lang w:val="en-US"/>
              </w:rPr>
              <w:t xml:space="preserve"> input image item (</w:t>
            </w:r>
            <w:r>
              <w:rPr>
                <w:rStyle w:val="HTMLTypewriter"/>
                <w:lang w:val="en-US"/>
              </w:rPr>
              <w:t>token</w:t>
            </w:r>
            <w:r>
              <w:rPr>
                <w:rFonts w:cs="Times New Roman"/>
                <w:sz w:val="20"/>
                <w:szCs w:val="20"/>
                <w:lang w:val="en-US"/>
              </w:rPr>
              <w:t xml:space="preserve"> is the 1-based index of the input image item whose sample is pushed to the stack).</w:t>
            </w:r>
          </w:p>
        </w:tc>
        <w:tc>
          <w:tcPr>
            <w:tcW w:w="1400" w:type="pct"/>
            <w:tcBorders>
              <w:top w:val="nil"/>
              <w:left w:val="single" w:sz="8" w:space="0" w:color="auto"/>
              <w:bottom w:val="single" w:sz="8" w:space="0" w:color="auto"/>
              <w:right w:val="single" w:sz="8" w:space="0" w:color="auto"/>
            </w:tcBorders>
            <w:hideMark/>
          </w:tcPr>
          <w:p w14:paraId="322E8A6A"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input image item sample value</w:t>
            </w:r>
          </w:p>
        </w:tc>
      </w:tr>
      <w:tr w:rsidR="00B921FE" w14:paraId="50098D91" w14:textId="77777777">
        <w:trPr>
          <w:divId w:val="1257131545"/>
          <w:cantSplit/>
          <w:jc w:val="center"/>
        </w:trPr>
        <w:tc>
          <w:tcPr>
            <w:tcW w:w="700" w:type="pct"/>
            <w:tcBorders>
              <w:top w:val="nil"/>
              <w:left w:val="single" w:sz="8" w:space="0" w:color="auto"/>
              <w:bottom w:val="single" w:sz="8" w:space="0" w:color="auto"/>
              <w:right w:val="single" w:sz="8" w:space="0" w:color="auto"/>
            </w:tcBorders>
            <w:hideMark/>
          </w:tcPr>
          <w:p w14:paraId="70FE6C9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33..63</w:t>
            </w:r>
          </w:p>
        </w:tc>
        <w:tc>
          <w:tcPr>
            <w:tcW w:w="4250" w:type="pct"/>
            <w:gridSpan w:val="4"/>
            <w:tcBorders>
              <w:top w:val="nil"/>
              <w:left w:val="single" w:sz="8" w:space="0" w:color="auto"/>
              <w:bottom w:val="single" w:sz="8" w:space="0" w:color="auto"/>
              <w:right w:val="single" w:sz="8" w:space="0" w:color="auto"/>
            </w:tcBorders>
            <w:hideMark/>
          </w:tcPr>
          <w:p w14:paraId="6B98628C"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Reserved</w:t>
            </w:r>
          </w:p>
        </w:tc>
      </w:tr>
      <w:tr w:rsidR="00B921FE" w14:paraId="2B7ACA45" w14:textId="77777777">
        <w:trPr>
          <w:divId w:val="1257131545"/>
          <w:cantSplit/>
          <w:jc w:val="center"/>
        </w:trPr>
        <w:tc>
          <w:tcPr>
            <w:tcW w:w="700" w:type="pct"/>
            <w:tcBorders>
              <w:top w:val="nil"/>
              <w:left w:val="single" w:sz="8" w:space="0" w:color="auto"/>
              <w:bottom w:val="single" w:sz="8" w:space="0" w:color="auto"/>
              <w:right w:val="single" w:sz="8" w:space="0" w:color="auto"/>
            </w:tcBorders>
            <w:hideMark/>
          </w:tcPr>
          <w:p w14:paraId="1988E57F"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64</w:t>
            </w:r>
          </w:p>
        </w:tc>
        <w:tc>
          <w:tcPr>
            <w:tcW w:w="700" w:type="pct"/>
            <w:tcBorders>
              <w:top w:val="nil"/>
              <w:left w:val="single" w:sz="8" w:space="0" w:color="auto"/>
              <w:bottom w:val="single" w:sz="8" w:space="0" w:color="auto"/>
              <w:right w:val="single" w:sz="8" w:space="0" w:color="auto"/>
            </w:tcBorders>
            <w:hideMark/>
          </w:tcPr>
          <w:p w14:paraId="33D8E93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negation</w:t>
            </w:r>
          </w:p>
        </w:tc>
        <w:tc>
          <w:tcPr>
            <w:tcW w:w="700" w:type="pct"/>
            <w:tcBorders>
              <w:top w:val="nil"/>
              <w:left w:val="single" w:sz="8" w:space="0" w:color="auto"/>
              <w:bottom w:val="single" w:sz="8" w:space="0" w:color="auto"/>
              <w:right w:val="single" w:sz="8" w:space="0" w:color="auto"/>
            </w:tcBorders>
            <w:hideMark/>
          </w:tcPr>
          <w:p w14:paraId="2378BA8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unary operator</w:t>
            </w:r>
          </w:p>
        </w:tc>
        <w:tc>
          <w:tcPr>
            <w:tcW w:w="1400" w:type="pct"/>
            <w:tcBorders>
              <w:top w:val="nil"/>
              <w:left w:val="single" w:sz="8" w:space="0" w:color="auto"/>
              <w:bottom w:val="single" w:sz="8" w:space="0" w:color="auto"/>
              <w:right w:val="single" w:sz="8" w:space="0" w:color="auto"/>
            </w:tcBorders>
            <w:hideMark/>
          </w:tcPr>
          <w:p w14:paraId="6998A01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Negation of the left operand.</w:t>
            </w:r>
          </w:p>
        </w:tc>
        <w:tc>
          <w:tcPr>
            <w:tcW w:w="1400" w:type="pct"/>
            <w:tcBorders>
              <w:top w:val="nil"/>
              <w:left w:val="single" w:sz="8" w:space="0" w:color="auto"/>
              <w:bottom w:val="single" w:sz="8" w:space="0" w:color="auto"/>
              <w:right w:val="single" w:sz="8" w:space="0" w:color="auto"/>
            </w:tcBorders>
            <w:hideMark/>
          </w:tcPr>
          <w:p w14:paraId="1F41698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w:t>
            </w:r>
            <w:r>
              <w:rPr>
                <w:rFonts w:cs="Times New Roman"/>
                <w:i/>
                <w:iCs/>
                <w:sz w:val="20"/>
                <w:szCs w:val="20"/>
                <w:lang w:val="en-US"/>
              </w:rPr>
              <w:t>L</w:t>
            </w:r>
          </w:p>
        </w:tc>
      </w:tr>
      <w:tr w:rsidR="00B921FE" w14:paraId="5D66B8F4" w14:textId="77777777">
        <w:trPr>
          <w:divId w:val="1257131545"/>
          <w:cantSplit/>
          <w:jc w:val="center"/>
        </w:trPr>
        <w:tc>
          <w:tcPr>
            <w:tcW w:w="700" w:type="pct"/>
            <w:tcBorders>
              <w:top w:val="nil"/>
              <w:left w:val="single" w:sz="8" w:space="0" w:color="auto"/>
              <w:bottom w:val="single" w:sz="8" w:space="0" w:color="auto"/>
              <w:right w:val="single" w:sz="8" w:space="0" w:color="auto"/>
            </w:tcBorders>
            <w:hideMark/>
          </w:tcPr>
          <w:p w14:paraId="20AE8B9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65</w:t>
            </w:r>
          </w:p>
        </w:tc>
        <w:tc>
          <w:tcPr>
            <w:tcW w:w="700" w:type="pct"/>
            <w:tcBorders>
              <w:top w:val="nil"/>
              <w:left w:val="single" w:sz="8" w:space="0" w:color="auto"/>
              <w:bottom w:val="single" w:sz="8" w:space="0" w:color="auto"/>
              <w:right w:val="single" w:sz="8" w:space="0" w:color="auto"/>
            </w:tcBorders>
            <w:hideMark/>
          </w:tcPr>
          <w:p w14:paraId="632CECA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absolute value</w:t>
            </w:r>
          </w:p>
        </w:tc>
        <w:tc>
          <w:tcPr>
            <w:tcW w:w="700" w:type="pct"/>
            <w:tcBorders>
              <w:top w:val="nil"/>
              <w:left w:val="single" w:sz="8" w:space="0" w:color="auto"/>
              <w:bottom w:val="single" w:sz="8" w:space="0" w:color="auto"/>
              <w:right w:val="single" w:sz="8" w:space="0" w:color="auto"/>
            </w:tcBorders>
            <w:hideMark/>
          </w:tcPr>
          <w:p w14:paraId="4D7EA3BF"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unary operator</w:t>
            </w:r>
          </w:p>
        </w:tc>
        <w:tc>
          <w:tcPr>
            <w:tcW w:w="1400" w:type="pct"/>
            <w:tcBorders>
              <w:top w:val="nil"/>
              <w:left w:val="single" w:sz="8" w:space="0" w:color="auto"/>
              <w:bottom w:val="single" w:sz="8" w:space="0" w:color="auto"/>
              <w:right w:val="single" w:sz="8" w:space="0" w:color="auto"/>
            </w:tcBorders>
            <w:hideMark/>
          </w:tcPr>
          <w:p w14:paraId="0E5CA64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Absolute value of the left operand.</w:t>
            </w:r>
          </w:p>
        </w:tc>
        <w:tc>
          <w:tcPr>
            <w:tcW w:w="1400" w:type="pct"/>
            <w:tcBorders>
              <w:top w:val="nil"/>
              <w:left w:val="single" w:sz="8" w:space="0" w:color="auto"/>
              <w:bottom w:val="single" w:sz="8" w:space="0" w:color="auto"/>
              <w:right w:val="single" w:sz="8" w:space="0" w:color="auto"/>
            </w:tcBorders>
            <w:hideMark/>
          </w:tcPr>
          <w:p w14:paraId="136323F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w:t>
            </w:r>
            <w:r>
              <w:rPr>
                <w:rFonts w:cs="Times New Roman"/>
                <w:i/>
                <w:iCs/>
                <w:sz w:val="20"/>
                <w:szCs w:val="20"/>
                <w:lang w:val="en-US"/>
              </w:rPr>
              <w:t>L</w:t>
            </w:r>
            <w:r>
              <w:rPr>
                <w:rFonts w:cs="Times New Roman"/>
                <w:sz w:val="20"/>
                <w:szCs w:val="20"/>
                <w:lang w:val="en-US"/>
              </w:rPr>
              <w:t>|</w:t>
            </w:r>
          </w:p>
        </w:tc>
      </w:tr>
      <w:tr w:rsidR="00B921FE" w14:paraId="4CED25CA" w14:textId="77777777">
        <w:trPr>
          <w:divId w:val="1257131545"/>
          <w:cantSplit/>
          <w:jc w:val="center"/>
        </w:trPr>
        <w:tc>
          <w:tcPr>
            <w:tcW w:w="700" w:type="pct"/>
            <w:tcBorders>
              <w:top w:val="nil"/>
              <w:left w:val="single" w:sz="8" w:space="0" w:color="auto"/>
              <w:bottom w:val="single" w:sz="8" w:space="0" w:color="auto"/>
              <w:right w:val="single" w:sz="8" w:space="0" w:color="auto"/>
            </w:tcBorders>
            <w:hideMark/>
          </w:tcPr>
          <w:p w14:paraId="48D251C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66</w:t>
            </w:r>
          </w:p>
        </w:tc>
        <w:tc>
          <w:tcPr>
            <w:tcW w:w="700" w:type="pct"/>
            <w:tcBorders>
              <w:top w:val="nil"/>
              <w:left w:val="single" w:sz="8" w:space="0" w:color="auto"/>
              <w:bottom w:val="single" w:sz="8" w:space="0" w:color="auto"/>
              <w:right w:val="single" w:sz="8" w:space="0" w:color="auto"/>
            </w:tcBorders>
            <w:hideMark/>
          </w:tcPr>
          <w:p w14:paraId="47979FF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not</w:t>
            </w:r>
          </w:p>
        </w:tc>
        <w:tc>
          <w:tcPr>
            <w:tcW w:w="700" w:type="pct"/>
            <w:tcBorders>
              <w:top w:val="nil"/>
              <w:left w:val="single" w:sz="8" w:space="0" w:color="auto"/>
              <w:bottom w:val="single" w:sz="8" w:space="0" w:color="auto"/>
              <w:right w:val="single" w:sz="8" w:space="0" w:color="auto"/>
            </w:tcBorders>
            <w:hideMark/>
          </w:tcPr>
          <w:p w14:paraId="1EE0F025"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unary operator</w:t>
            </w:r>
          </w:p>
        </w:tc>
        <w:tc>
          <w:tcPr>
            <w:tcW w:w="1400" w:type="pct"/>
            <w:tcBorders>
              <w:top w:val="nil"/>
              <w:left w:val="single" w:sz="8" w:space="0" w:color="auto"/>
              <w:bottom w:val="single" w:sz="8" w:space="0" w:color="auto"/>
              <w:right w:val="single" w:sz="8" w:space="0" w:color="auto"/>
            </w:tcBorders>
            <w:hideMark/>
          </w:tcPr>
          <w:p w14:paraId="3669895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Bitwise complement of the operand.</w:t>
            </w:r>
          </w:p>
        </w:tc>
        <w:tc>
          <w:tcPr>
            <w:tcW w:w="1400" w:type="pct"/>
            <w:tcBorders>
              <w:top w:val="nil"/>
              <w:left w:val="single" w:sz="8" w:space="0" w:color="auto"/>
              <w:bottom w:val="single" w:sz="8" w:space="0" w:color="auto"/>
              <w:right w:val="single" w:sz="8" w:space="0" w:color="auto"/>
            </w:tcBorders>
            <w:hideMark/>
          </w:tcPr>
          <w:p w14:paraId="09C7B165"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w:t>
            </w:r>
            <w:r>
              <w:rPr>
                <w:rFonts w:cs="Times New Roman"/>
                <w:i/>
                <w:iCs/>
                <w:sz w:val="20"/>
                <w:szCs w:val="20"/>
                <w:lang w:val="en-US"/>
              </w:rPr>
              <w:t>L</w:t>
            </w:r>
          </w:p>
        </w:tc>
      </w:tr>
      <w:tr w:rsidR="00B921FE" w14:paraId="270216BE" w14:textId="77777777">
        <w:trPr>
          <w:divId w:val="1257131545"/>
          <w:cantSplit/>
          <w:jc w:val="center"/>
        </w:trPr>
        <w:tc>
          <w:tcPr>
            <w:tcW w:w="700" w:type="pct"/>
            <w:tcBorders>
              <w:top w:val="nil"/>
              <w:left w:val="single" w:sz="8" w:space="0" w:color="auto"/>
              <w:bottom w:val="single" w:sz="8" w:space="0" w:color="auto"/>
              <w:right w:val="single" w:sz="8" w:space="0" w:color="auto"/>
            </w:tcBorders>
            <w:hideMark/>
          </w:tcPr>
          <w:p w14:paraId="40CF95C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67</w:t>
            </w:r>
          </w:p>
        </w:tc>
        <w:tc>
          <w:tcPr>
            <w:tcW w:w="700" w:type="pct"/>
            <w:tcBorders>
              <w:top w:val="nil"/>
              <w:left w:val="single" w:sz="8" w:space="0" w:color="auto"/>
              <w:bottom w:val="single" w:sz="8" w:space="0" w:color="auto"/>
              <w:right w:val="single" w:sz="8" w:space="0" w:color="auto"/>
            </w:tcBorders>
            <w:hideMark/>
          </w:tcPr>
          <w:p w14:paraId="76B162C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bsr</w:t>
            </w:r>
          </w:p>
        </w:tc>
        <w:tc>
          <w:tcPr>
            <w:tcW w:w="700" w:type="pct"/>
            <w:tcBorders>
              <w:top w:val="nil"/>
              <w:left w:val="single" w:sz="8" w:space="0" w:color="auto"/>
              <w:bottom w:val="single" w:sz="8" w:space="0" w:color="auto"/>
              <w:right w:val="single" w:sz="8" w:space="0" w:color="auto"/>
            </w:tcBorders>
            <w:hideMark/>
          </w:tcPr>
          <w:p w14:paraId="0E287A8A"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unary operator</w:t>
            </w:r>
          </w:p>
        </w:tc>
        <w:tc>
          <w:tcPr>
            <w:tcW w:w="1400" w:type="pct"/>
            <w:tcBorders>
              <w:top w:val="nil"/>
              <w:left w:val="single" w:sz="8" w:space="0" w:color="auto"/>
              <w:bottom w:val="single" w:sz="8" w:space="0" w:color="auto"/>
              <w:right w:val="single" w:sz="8" w:space="0" w:color="auto"/>
            </w:tcBorders>
            <w:hideMark/>
          </w:tcPr>
          <w:p w14:paraId="41F1C3C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0-based index of the most significant set bit of the left operand if the left operand is strictly positive, zero otherwise.</w:t>
            </w:r>
          </w:p>
        </w:tc>
        <w:tc>
          <w:tcPr>
            <w:tcW w:w="1400" w:type="pct"/>
            <w:tcBorders>
              <w:top w:val="nil"/>
              <w:left w:val="single" w:sz="8" w:space="0" w:color="auto"/>
              <w:bottom w:val="single" w:sz="8" w:space="0" w:color="auto"/>
              <w:right w:val="single" w:sz="8" w:space="0" w:color="auto"/>
            </w:tcBorders>
            <w:hideMark/>
          </w:tcPr>
          <w:p w14:paraId="72F11D68"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 xml:space="preserve">0 if </w:t>
            </w:r>
            <w:r>
              <w:rPr>
                <w:rFonts w:cs="Times New Roman"/>
                <w:i/>
                <w:iCs/>
                <w:sz w:val="20"/>
                <w:szCs w:val="20"/>
                <w:lang w:val="en-US"/>
              </w:rPr>
              <w:t>L</w:t>
            </w:r>
            <w:r>
              <w:rPr>
                <w:rFonts w:cs="Times New Roman"/>
                <w:sz w:val="20"/>
                <w:szCs w:val="20"/>
                <w:lang w:val="en-US"/>
              </w:rPr>
              <w:t xml:space="preserve"> ≤ 0; truncate(log</w:t>
            </w:r>
            <w:r>
              <w:rPr>
                <w:rFonts w:cs="Times New Roman"/>
                <w:sz w:val="20"/>
                <w:szCs w:val="20"/>
                <w:vertAlign w:val="subscript"/>
                <w:lang w:val="en-US"/>
              </w:rPr>
              <w:t>2</w:t>
            </w:r>
            <w:r>
              <w:rPr>
                <w:rFonts w:cs="Times New Roman"/>
                <w:sz w:val="20"/>
                <w:szCs w:val="20"/>
                <w:lang w:val="en-US"/>
              </w:rPr>
              <w:t xml:space="preserve"> </w:t>
            </w:r>
            <w:r>
              <w:rPr>
                <w:rFonts w:cs="Times New Roman"/>
                <w:i/>
                <w:iCs/>
                <w:sz w:val="20"/>
                <w:szCs w:val="20"/>
                <w:lang w:val="en-US"/>
              </w:rPr>
              <w:t>L</w:t>
            </w:r>
            <w:r>
              <w:rPr>
                <w:rFonts w:cs="Times New Roman"/>
                <w:sz w:val="20"/>
                <w:szCs w:val="20"/>
                <w:lang w:val="en-US"/>
              </w:rPr>
              <w:t>) otherwise</w:t>
            </w:r>
          </w:p>
        </w:tc>
      </w:tr>
      <w:tr w:rsidR="00B921FE" w14:paraId="1E9CAA1C" w14:textId="77777777">
        <w:trPr>
          <w:divId w:val="1257131545"/>
          <w:cantSplit/>
          <w:jc w:val="center"/>
        </w:trPr>
        <w:tc>
          <w:tcPr>
            <w:tcW w:w="700" w:type="pct"/>
            <w:tcBorders>
              <w:top w:val="nil"/>
              <w:left w:val="single" w:sz="8" w:space="0" w:color="auto"/>
              <w:bottom w:val="single" w:sz="8" w:space="0" w:color="auto"/>
              <w:right w:val="single" w:sz="8" w:space="0" w:color="auto"/>
            </w:tcBorders>
            <w:hideMark/>
          </w:tcPr>
          <w:p w14:paraId="162F498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68..127</w:t>
            </w:r>
          </w:p>
        </w:tc>
        <w:tc>
          <w:tcPr>
            <w:tcW w:w="4250" w:type="pct"/>
            <w:gridSpan w:val="4"/>
            <w:tcBorders>
              <w:top w:val="nil"/>
              <w:left w:val="single" w:sz="8" w:space="0" w:color="auto"/>
              <w:bottom w:val="single" w:sz="8" w:space="0" w:color="auto"/>
              <w:right w:val="single" w:sz="8" w:space="0" w:color="auto"/>
            </w:tcBorders>
            <w:hideMark/>
          </w:tcPr>
          <w:p w14:paraId="2F244CA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Reserved</w:t>
            </w:r>
          </w:p>
        </w:tc>
      </w:tr>
      <w:tr w:rsidR="00B921FE" w14:paraId="4BDEF052" w14:textId="77777777">
        <w:trPr>
          <w:divId w:val="1257131545"/>
          <w:cantSplit/>
          <w:jc w:val="center"/>
        </w:trPr>
        <w:tc>
          <w:tcPr>
            <w:tcW w:w="700" w:type="pct"/>
            <w:tcBorders>
              <w:top w:val="nil"/>
              <w:left w:val="single" w:sz="8" w:space="0" w:color="auto"/>
              <w:bottom w:val="single" w:sz="8" w:space="0" w:color="auto"/>
              <w:right w:val="single" w:sz="8" w:space="0" w:color="auto"/>
            </w:tcBorders>
            <w:hideMark/>
          </w:tcPr>
          <w:p w14:paraId="7B36C40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128</w:t>
            </w:r>
          </w:p>
        </w:tc>
        <w:tc>
          <w:tcPr>
            <w:tcW w:w="700" w:type="pct"/>
            <w:tcBorders>
              <w:top w:val="nil"/>
              <w:left w:val="single" w:sz="8" w:space="0" w:color="auto"/>
              <w:bottom w:val="single" w:sz="8" w:space="0" w:color="auto"/>
              <w:right w:val="single" w:sz="8" w:space="0" w:color="auto"/>
            </w:tcBorders>
            <w:hideMark/>
          </w:tcPr>
          <w:p w14:paraId="7F0BCBF5"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sum</w:t>
            </w:r>
          </w:p>
        </w:tc>
        <w:tc>
          <w:tcPr>
            <w:tcW w:w="700" w:type="pct"/>
            <w:tcBorders>
              <w:top w:val="nil"/>
              <w:left w:val="single" w:sz="8" w:space="0" w:color="auto"/>
              <w:bottom w:val="single" w:sz="8" w:space="0" w:color="auto"/>
              <w:right w:val="single" w:sz="8" w:space="0" w:color="auto"/>
            </w:tcBorders>
            <w:hideMark/>
          </w:tcPr>
          <w:p w14:paraId="029C80DA"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binary operator</w:t>
            </w:r>
          </w:p>
        </w:tc>
        <w:tc>
          <w:tcPr>
            <w:tcW w:w="1400" w:type="pct"/>
            <w:tcBorders>
              <w:top w:val="nil"/>
              <w:left w:val="single" w:sz="8" w:space="0" w:color="auto"/>
              <w:bottom w:val="single" w:sz="8" w:space="0" w:color="auto"/>
              <w:right w:val="single" w:sz="8" w:space="0" w:color="auto"/>
            </w:tcBorders>
            <w:hideMark/>
          </w:tcPr>
          <w:p w14:paraId="4907CEA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Left operand added to the right operand.</w:t>
            </w:r>
          </w:p>
        </w:tc>
        <w:tc>
          <w:tcPr>
            <w:tcW w:w="1400" w:type="pct"/>
            <w:tcBorders>
              <w:top w:val="nil"/>
              <w:left w:val="single" w:sz="8" w:space="0" w:color="auto"/>
              <w:bottom w:val="single" w:sz="8" w:space="0" w:color="auto"/>
              <w:right w:val="single" w:sz="8" w:space="0" w:color="auto"/>
            </w:tcBorders>
            <w:hideMark/>
          </w:tcPr>
          <w:p w14:paraId="4B8F19D5"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L</w:t>
            </w:r>
            <w:r>
              <w:rPr>
                <w:rFonts w:cs="Times New Roman"/>
                <w:sz w:val="20"/>
                <w:szCs w:val="20"/>
                <w:lang w:val="en-US"/>
              </w:rPr>
              <w:t xml:space="preserve"> + </w:t>
            </w:r>
            <w:r>
              <w:rPr>
                <w:rFonts w:cs="Times New Roman"/>
                <w:i/>
                <w:iCs/>
                <w:sz w:val="20"/>
                <w:szCs w:val="20"/>
                <w:lang w:val="en-US"/>
              </w:rPr>
              <w:t>R</w:t>
            </w:r>
          </w:p>
        </w:tc>
      </w:tr>
      <w:tr w:rsidR="00B921FE" w14:paraId="79E54547" w14:textId="77777777">
        <w:trPr>
          <w:divId w:val="1257131545"/>
          <w:cantSplit/>
          <w:jc w:val="center"/>
        </w:trPr>
        <w:tc>
          <w:tcPr>
            <w:tcW w:w="700" w:type="pct"/>
            <w:tcBorders>
              <w:top w:val="nil"/>
              <w:left w:val="single" w:sz="8" w:space="0" w:color="auto"/>
              <w:bottom w:val="single" w:sz="8" w:space="0" w:color="auto"/>
              <w:right w:val="single" w:sz="8" w:space="0" w:color="auto"/>
            </w:tcBorders>
            <w:hideMark/>
          </w:tcPr>
          <w:p w14:paraId="42B661D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129</w:t>
            </w:r>
          </w:p>
        </w:tc>
        <w:tc>
          <w:tcPr>
            <w:tcW w:w="700" w:type="pct"/>
            <w:tcBorders>
              <w:top w:val="nil"/>
              <w:left w:val="single" w:sz="8" w:space="0" w:color="auto"/>
              <w:bottom w:val="single" w:sz="8" w:space="0" w:color="auto"/>
              <w:right w:val="single" w:sz="8" w:space="0" w:color="auto"/>
            </w:tcBorders>
            <w:hideMark/>
          </w:tcPr>
          <w:p w14:paraId="69D5409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difference</w:t>
            </w:r>
          </w:p>
        </w:tc>
        <w:tc>
          <w:tcPr>
            <w:tcW w:w="700" w:type="pct"/>
            <w:tcBorders>
              <w:top w:val="nil"/>
              <w:left w:val="single" w:sz="8" w:space="0" w:color="auto"/>
              <w:bottom w:val="single" w:sz="8" w:space="0" w:color="auto"/>
              <w:right w:val="single" w:sz="8" w:space="0" w:color="auto"/>
            </w:tcBorders>
            <w:hideMark/>
          </w:tcPr>
          <w:p w14:paraId="351BAA8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binary operator</w:t>
            </w:r>
          </w:p>
        </w:tc>
        <w:tc>
          <w:tcPr>
            <w:tcW w:w="1400" w:type="pct"/>
            <w:tcBorders>
              <w:top w:val="nil"/>
              <w:left w:val="single" w:sz="8" w:space="0" w:color="auto"/>
              <w:bottom w:val="single" w:sz="8" w:space="0" w:color="auto"/>
              <w:right w:val="single" w:sz="8" w:space="0" w:color="auto"/>
            </w:tcBorders>
            <w:hideMark/>
          </w:tcPr>
          <w:p w14:paraId="01692C4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Right operand subtracted from the left operand.</w:t>
            </w:r>
          </w:p>
        </w:tc>
        <w:tc>
          <w:tcPr>
            <w:tcW w:w="1400" w:type="pct"/>
            <w:tcBorders>
              <w:top w:val="nil"/>
              <w:left w:val="single" w:sz="8" w:space="0" w:color="auto"/>
              <w:bottom w:val="single" w:sz="8" w:space="0" w:color="auto"/>
              <w:right w:val="single" w:sz="8" w:space="0" w:color="auto"/>
            </w:tcBorders>
            <w:hideMark/>
          </w:tcPr>
          <w:p w14:paraId="3AD43440"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L</w:t>
            </w:r>
            <w:r>
              <w:rPr>
                <w:rFonts w:cs="Times New Roman"/>
                <w:sz w:val="20"/>
                <w:szCs w:val="20"/>
                <w:lang w:val="en-US"/>
              </w:rPr>
              <w:t xml:space="preserve"> − </w:t>
            </w:r>
            <w:r>
              <w:rPr>
                <w:rFonts w:cs="Times New Roman"/>
                <w:i/>
                <w:iCs/>
                <w:sz w:val="20"/>
                <w:szCs w:val="20"/>
                <w:lang w:val="en-US"/>
              </w:rPr>
              <w:t>R</w:t>
            </w:r>
          </w:p>
        </w:tc>
      </w:tr>
      <w:tr w:rsidR="00B921FE" w14:paraId="479DF3CA" w14:textId="77777777">
        <w:trPr>
          <w:divId w:val="1257131545"/>
          <w:cantSplit/>
          <w:jc w:val="center"/>
        </w:trPr>
        <w:tc>
          <w:tcPr>
            <w:tcW w:w="700" w:type="pct"/>
            <w:tcBorders>
              <w:top w:val="nil"/>
              <w:left w:val="single" w:sz="8" w:space="0" w:color="auto"/>
              <w:bottom w:val="single" w:sz="8" w:space="0" w:color="auto"/>
              <w:right w:val="single" w:sz="8" w:space="0" w:color="auto"/>
            </w:tcBorders>
            <w:hideMark/>
          </w:tcPr>
          <w:p w14:paraId="6B9FABC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130</w:t>
            </w:r>
          </w:p>
        </w:tc>
        <w:tc>
          <w:tcPr>
            <w:tcW w:w="700" w:type="pct"/>
            <w:tcBorders>
              <w:top w:val="nil"/>
              <w:left w:val="single" w:sz="8" w:space="0" w:color="auto"/>
              <w:bottom w:val="single" w:sz="8" w:space="0" w:color="auto"/>
              <w:right w:val="single" w:sz="8" w:space="0" w:color="auto"/>
            </w:tcBorders>
            <w:hideMark/>
          </w:tcPr>
          <w:p w14:paraId="678DDC3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product</w:t>
            </w:r>
          </w:p>
        </w:tc>
        <w:tc>
          <w:tcPr>
            <w:tcW w:w="700" w:type="pct"/>
            <w:tcBorders>
              <w:top w:val="nil"/>
              <w:left w:val="single" w:sz="8" w:space="0" w:color="auto"/>
              <w:bottom w:val="single" w:sz="8" w:space="0" w:color="auto"/>
              <w:right w:val="single" w:sz="8" w:space="0" w:color="auto"/>
            </w:tcBorders>
            <w:hideMark/>
          </w:tcPr>
          <w:p w14:paraId="48460B9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binary operator</w:t>
            </w:r>
          </w:p>
        </w:tc>
        <w:tc>
          <w:tcPr>
            <w:tcW w:w="1400" w:type="pct"/>
            <w:tcBorders>
              <w:top w:val="nil"/>
              <w:left w:val="single" w:sz="8" w:space="0" w:color="auto"/>
              <w:bottom w:val="single" w:sz="8" w:space="0" w:color="auto"/>
              <w:right w:val="single" w:sz="8" w:space="0" w:color="auto"/>
            </w:tcBorders>
            <w:hideMark/>
          </w:tcPr>
          <w:p w14:paraId="4238538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Left operand multiplied by the right operand.</w:t>
            </w:r>
          </w:p>
        </w:tc>
        <w:tc>
          <w:tcPr>
            <w:tcW w:w="1400" w:type="pct"/>
            <w:tcBorders>
              <w:top w:val="nil"/>
              <w:left w:val="single" w:sz="8" w:space="0" w:color="auto"/>
              <w:bottom w:val="single" w:sz="8" w:space="0" w:color="auto"/>
              <w:right w:val="single" w:sz="8" w:space="0" w:color="auto"/>
            </w:tcBorders>
            <w:hideMark/>
          </w:tcPr>
          <w:p w14:paraId="05E89B64"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L</w:t>
            </w:r>
            <w:r>
              <w:rPr>
                <w:rFonts w:cs="Times New Roman"/>
                <w:sz w:val="20"/>
                <w:szCs w:val="20"/>
                <w:lang w:val="en-US"/>
              </w:rPr>
              <w:t xml:space="preserve"> × </w:t>
            </w:r>
            <w:r>
              <w:rPr>
                <w:rFonts w:cs="Times New Roman"/>
                <w:i/>
                <w:iCs/>
                <w:sz w:val="20"/>
                <w:szCs w:val="20"/>
                <w:lang w:val="en-US"/>
              </w:rPr>
              <w:t>R</w:t>
            </w:r>
          </w:p>
        </w:tc>
      </w:tr>
      <w:tr w:rsidR="00B921FE" w14:paraId="6563F3BB" w14:textId="77777777">
        <w:trPr>
          <w:divId w:val="1257131545"/>
          <w:cantSplit/>
          <w:jc w:val="center"/>
        </w:trPr>
        <w:tc>
          <w:tcPr>
            <w:tcW w:w="700" w:type="pct"/>
            <w:tcBorders>
              <w:top w:val="nil"/>
              <w:left w:val="single" w:sz="8" w:space="0" w:color="auto"/>
              <w:bottom w:val="single" w:sz="8" w:space="0" w:color="auto"/>
              <w:right w:val="single" w:sz="8" w:space="0" w:color="auto"/>
            </w:tcBorders>
            <w:hideMark/>
          </w:tcPr>
          <w:p w14:paraId="119E698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131</w:t>
            </w:r>
          </w:p>
        </w:tc>
        <w:tc>
          <w:tcPr>
            <w:tcW w:w="700" w:type="pct"/>
            <w:tcBorders>
              <w:top w:val="nil"/>
              <w:left w:val="single" w:sz="8" w:space="0" w:color="auto"/>
              <w:bottom w:val="single" w:sz="8" w:space="0" w:color="auto"/>
              <w:right w:val="single" w:sz="8" w:space="0" w:color="auto"/>
            </w:tcBorders>
            <w:hideMark/>
          </w:tcPr>
          <w:p w14:paraId="0542E4B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quotient</w:t>
            </w:r>
          </w:p>
        </w:tc>
        <w:tc>
          <w:tcPr>
            <w:tcW w:w="700" w:type="pct"/>
            <w:tcBorders>
              <w:top w:val="nil"/>
              <w:left w:val="single" w:sz="8" w:space="0" w:color="auto"/>
              <w:bottom w:val="single" w:sz="8" w:space="0" w:color="auto"/>
              <w:right w:val="single" w:sz="8" w:space="0" w:color="auto"/>
            </w:tcBorders>
            <w:hideMark/>
          </w:tcPr>
          <w:p w14:paraId="724C17D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binary operator</w:t>
            </w:r>
          </w:p>
        </w:tc>
        <w:tc>
          <w:tcPr>
            <w:tcW w:w="1400" w:type="pct"/>
            <w:tcBorders>
              <w:top w:val="nil"/>
              <w:left w:val="single" w:sz="8" w:space="0" w:color="auto"/>
              <w:bottom w:val="single" w:sz="8" w:space="0" w:color="auto"/>
              <w:right w:val="single" w:sz="8" w:space="0" w:color="auto"/>
            </w:tcBorders>
            <w:hideMark/>
          </w:tcPr>
          <w:p w14:paraId="6C3A8BA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Left operand divided by the right operand if the right operand is not zero, left operand otherwise. The result is truncated toward zero (integer division).</w:t>
            </w:r>
          </w:p>
        </w:tc>
        <w:tc>
          <w:tcPr>
            <w:tcW w:w="1400" w:type="pct"/>
            <w:tcBorders>
              <w:top w:val="nil"/>
              <w:left w:val="single" w:sz="8" w:space="0" w:color="auto"/>
              <w:bottom w:val="single" w:sz="8" w:space="0" w:color="auto"/>
              <w:right w:val="single" w:sz="8" w:space="0" w:color="auto"/>
            </w:tcBorders>
            <w:hideMark/>
          </w:tcPr>
          <w:p w14:paraId="1D0BB679"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L</w:t>
            </w:r>
            <w:r>
              <w:rPr>
                <w:rFonts w:cs="Times New Roman"/>
                <w:sz w:val="20"/>
                <w:szCs w:val="20"/>
                <w:lang w:val="en-US"/>
              </w:rPr>
              <w:t xml:space="preserve"> if </w:t>
            </w:r>
            <w:r>
              <w:rPr>
                <w:rFonts w:cs="Times New Roman"/>
                <w:i/>
                <w:iCs/>
                <w:sz w:val="20"/>
                <w:szCs w:val="20"/>
                <w:lang w:val="en-US"/>
              </w:rPr>
              <w:t>R</w:t>
            </w:r>
            <w:r>
              <w:rPr>
                <w:rFonts w:cs="Times New Roman"/>
                <w:sz w:val="20"/>
                <w:szCs w:val="20"/>
                <w:lang w:val="en-US"/>
              </w:rPr>
              <w:t xml:space="preserve"> = 0; truncate(</w:t>
            </w:r>
            <w:r>
              <w:rPr>
                <w:rFonts w:cs="Times New Roman"/>
                <w:i/>
                <w:iCs/>
                <w:sz w:val="20"/>
                <w:szCs w:val="20"/>
                <w:lang w:val="en-US"/>
              </w:rPr>
              <w:t>L</w:t>
            </w:r>
            <w:r>
              <w:rPr>
                <w:rFonts w:cs="Times New Roman"/>
                <w:sz w:val="20"/>
                <w:szCs w:val="20"/>
                <w:lang w:val="en-US"/>
              </w:rPr>
              <w:t>/</w:t>
            </w:r>
            <w:r>
              <w:rPr>
                <w:rFonts w:cs="Times New Roman"/>
                <w:i/>
                <w:iCs/>
                <w:sz w:val="20"/>
                <w:szCs w:val="20"/>
                <w:lang w:val="en-US"/>
              </w:rPr>
              <w:t>R</w:t>
            </w:r>
            <w:r>
              <w:rPr>
                <w:rFonts w:cs="Times New Roman"/>
                <w:sz w:val="20"/>
                <w:szCs w:val="20"/>
                <w:lang w:val="en-US"/>
              </w:rPr>
              <w:t>) otherwise</w:t>
            </w:r>
          </w:p>
        </w:tc>
      </w:tr>
      <w:tr w:rsidR="00B921FE" w14:paraId="215DFEB5" w14:textId="77777777">
        <w:trPr>
          <w:divId w:val="1257131545"/>
          <w:cantSplit/>
          <w:jc w:val="center"/>
        </w:trPr>
        <w:tc>
          <w:tcPr>
            <w:tcW w:w="700" w:type="pct"/>
            <w:tcBorders>
              <w:top w:val="nil"/>
              <w:left w:val="single" w:sz="8" w:space="0" w:color="auto"/>
              <w:bottom w:val="single" w:sz="8" w:space="0" w:color="auto"/>
              <w:right w:val="single" w:sz="8" w:space="0" w:color="auto"/>
            </w:tcBorders>
            <w:hideMark/>
          </w:tcPr>
          <w:p w14:paraId="468A3A7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132</w:t>
            </w:r>
          </w:p>
        </w:tc>
        <w:tc>
          <w:tcPr>
            <w:tcW w:w="700" w:type="pct"/>
            <w:tcBorders>
              <w:top w:val="nil"/>
              <w:left w:val="single" w:sz="8" w:space="0" w:color="auto"/>
              <w:bottom w:val="single" w:sz="8" w:space="0" w:color="auto"/>
              <w:right w:val="single" w:sz="8" w:space="0" w:color="auto"/>
            </w:tcBorders>
            <w:hideMark/>
          </w:tcPr>
          <w:p w14:paraId="3FF2499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and</w:t>
            </w:r>
          </w:p>
        </w:tc>
        <w:tc>
          <w:tcPr>
            <w:tcW w:w="700" w:type="pct"/>
            <w:tcBorders>
              <w:top w:val="nil"/>
              <w:left w:val="single" w:sz="8" w:space="0" w:color="auto"/>
              <w:bottom w:val="single" w:sz="8" w:space="0" w:color="auto"/>
              <w:right w:val="single" w:sz="8" w:space="0" w:color="auto"/>
            </w:tcBorders>
            <w:hideMark/>
          </w:tcPr>
          <w:p w14:paraId="4CFDF59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binary operator</w:t>
            </w:r>
          </w:p>
        </w:tc>
        <w:tc>
          <w:tcPr>
            <w:tcW w:w="1400" w:type="pct"/>
            <w:tcBorders>
              <w:top w:val="nil"/>
              <w:left w:val="single" w:sz="8" w:space="0" w:color="auto"/>
              <w:bottom w:val="single" w:sz="8" w:space="0" w:color="auto"/>
              <w:right w:val="single" w:sz="8" w:space="0" w:color="auto"/>
            </w:tcBorders>
            <w:hideMark/>
          </w:tcPr>
          <w:p w14:paraId="45C312C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Bitwise conjunction of the operands.</w:t>
            </w:r>
          </w:p>
        </w:tc>
        <w:tc>
          <w:tcPr>
            <w:tcW w:w="1400" w:type="pct"/>
            <w:tcBorders>
              <w:top w:val="nil"/>
              <w:left w:val="single" w:sz="8" w:space="0" w:color="auto"/>
              <w:bottom w:val="single" w:sz="8" w:space="0" w:color="auto"/>
              <w:right w:val="single" w:sz="8" w:space="0" w:color="auto"/>
            </w:tcBorders>
            <w:hideMark/>
          </w:tcPr>
          <w:p w14:paraId="67B4E264"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L</w:t>
            </w:r>
            <w:r>
              <w:rPr>
                <w:rFonts w:cs="Times New Roman"/>
                <w:sz w:val="20"/>
                <w:szCs w:val="20"/>
                <w:lang w:val="en-US"/>
              </w:rPr>
              <w:t xml:space="preserve"> ∧ </w:t>
            </w:r>
            <w:r>
              <w:rPr>
                <w:rFonts w:cs="Times New Roman"/>
                <w:i/>
                <w:iCs/>
                <w:sz w:val="20"/>
                <w:szCs w:val="20"/>
                <w:lang w:val="en-US"/>
              </w:rPr>
              <w:t>R</w:t>
            </w:r>
          </w:p>
        </w:tc>
      </w:tr>
      <w:tr w:rsidR="00B921FE" w14:paraId="11330A6A" w14:textId="77777777">
        <w:trPr>
          <w:divId w:val="1257131545"/>
          <w:cantSplit/>
          <w:jc w:val="center"/>
        </w:trPr>
        <w:tc>
          <w:tcPr>
            <w:tcW w:w="700" w:type="pct"/>
            <w:tcBorders>
              <w:top w:val="nil"/>
              <w:left w:val="single" w:sz="8" w:space="0" w:color="auto"/>
              <w:bottom w:val="single" w:sz="8" w:space="0" w:color="auto"/>
              <w:right w:val="single" w:sz="8" w:space="0" w:color="auto"/>
            </w:tcBorders>
            <w:hideMark/>
          </w:tcPr>
          <w:p w14:paraId="2E011A35"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133</w:t>
            </w:r>
          </w:p>
        </w:tc>
        <w:tc>
          <w:tcPr>
            <w:tcW w:w="700" w:type="pct"/>
            <w:tcBorders>
              <w:top w:val="nil"/>
              <w:left w:val="single" w:sz="8" w:space="0" w:color="auto"/>
              <w:bottom w:val="single" w:sz="8" w:space="0" w:color="auto"/>
              <w:right w:val="single" w:sz="8" w:space="0" w:color="auto"/>
            </w:tcBorders>
            <w:hideMark/>
          </w:tcPr>
          <w:p w14:paraId="7B571C6C"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or</w:t>
            </w:r>
          </w:p>
        </w:tc>
        <w:tc>
          <w:tcPr>
            <w:tcW w:w="700" w:type="pct"/>
            <w:tcBorders>
              <w:top w:val="nil"/>
              <w:left w:val="single" w:sz="8" w:space="0" w:color="auto"/>
              <w:bottom w:val="single" w:sz="8" w:space="0" w:color="auto"/>
              <w:right w:val="single" w:sz="8" w:space="0" w:color="auto"/>
            </w:tcBorders>
            <w:hideMark/>
          </w:tcPr>
          <w:p w14:paraId="57EA4BC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binary operator</w:t>
            </w:r>
          </w:p>
        </w:tc>
        <w:tc>
          <w:tcPr>
            <w:tcW w:w="1400" w:type="pct"/>
            <w:tcBorders>
              <w:top w:val="nil"/>
              <w:left w:val="single" w:sz="8" w:space="0" w:color="auto"/>
              <w:bottom w:val="single" w:sz="8" w:space="0" w:color="auto"/>
              <w:right w:val="single" w:sz="8" w:space="0" w:color="auto"/>
            </w:tcBorders>
            <w:hideMark/>
          </w:tcPr>
          <w:p w14:paraId="5269E46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Bitwise inclusive disjunction of the operands.</w:t>
            </w:r>
          </w:p>
        </w:tc>
        <w:tc>
          <w:tcPr>
            <w:tcW w:w="1400" w:type="pct"/>
            <w:tcBorders>
              <w:top w:val="nil"/>
              <w:left w:val="single" w:sz="8" w:space="0" w:color="auto"/>
              <w:bottom w:val="single" w:sz="8" w:space="0" w:color="auto"/>
              <w:right w:val="single" w:sz="8" w:space="0" w:color="auto"/>
            </w:tcBorders>
            <w:hideMark/>
          </w:tcPr>
          <w:p w14:paraId="436B94AA"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L</w:t>
            </w:r>
            <w:r>
              <w:rPr>
                <w:rFonts w:cs="Times New Roman"/>
                <w:sz w:val="20"/>
                <w:szCs w:val="20"/>
                <w:lang w:val="en-US"/>
              </w:rPr>
              <w:t xml:space="preserve"> ∨ </w:t>
            </w:r>
            <w:r>
              <w:rPr>
                <w:rFonts w:cs="Times New Roman"/>
                <w:i/>
                <w:iCs/>
                <w:sz w:val="20"/>
                <w:szCs w:val="20"/>
                <w:lang w:val="en-US"/>
              </w:rPr>
              <w:t>R</w:t>
            </w:r>
          </w:p>
        </w:tc>
      </w:tr>
      <w:tr w:rsidR="00B921FE" w14:paraId="7081DB34" w14:textId="77777777">
        <w:trPr>
          <w:divId w:val="1257131545"/>
          <w:cantSplit/>
          <w:jc w:val="center"/>
        </w:trPr>
        <w:tc>
          <w:tcPr>
            <w:tcW w:w="700" w:type="pct"/>
            <w:tcBorders>
              <w:top w:val="nil"/>
              <w:left w:val="single" w:sz="8" w:space="0" w:color="auto"/>
              <w:bottom w:val="single" w:sz="8" w:space="0" w:color="auto"/>
              <w:right w:val="single" w:sz="8" w:space="0" w:color="auto"/>
            </w:tcBorders>
            <w:hideMark/>
          </w:tcPr>
          <w:p w14:paraId="6E23310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134</w:t>
            </w:r>
          </w:p>
        </w:tc>
        <w:tc>
          <w:tcPr>
            <w:tcW w:w="700" w:type="pct"/>
            <w:tcBorders>
              <w:top w:val="nil"/>
              <w:left w:val="single" w:sz="8" w:space="0" w:color="auto"/>
              <w:bottom w:val="single" w:sz="8" w:space="0" w:color="auto"/>
              <w:right w:val="single" w:sz="8" w:space="0" w:color="auto"/>
            </w:tcBorders>
            <w:hideMark/>
          </w:tcPr>
          <w:p w14:paraId="571C3C3F"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xor</w:t>
            </w:r>
          </w:p>
        </w:tc>
        <w:tc>
          <w:tcPr>
            <w:tcW w:w="700" w:type="pct"/>
            <w:tcBorders>
              <w:top w:val="nil"/>
              <w:left w:val="single" w:sz="8" w:space="0" w:color="auto"/>
              <w:bottom w:val="single" w:sz="8" w:space="0" w:color="auto"/>
              <w:right w:val="single" w:sz="8" w:space="0" w:color="auto"/>
            </w:tcBorders>
            <w:hideMark/>
          </w:tcPr>
          <w:p w14:paraId="714015F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binary operator</w:t>
            </w:r>
          </w:p>
        </w:tc>
        <w:tc>
          <w:tcPr>
            <w:tcW w:w="1400" w:type="pct"/>
            <w:tcBorders>
              <w:top w:val="nil"/>
              <w:left w:val="single" w:sz="8" w:space="0" w:color="auto"/>
              <w:bottom w:val="single" w:sz="8" w:space="0" w:color="auto"/>
              <w:right w:val="single" w:sz="8" w:space="0" w:color="auto"/>
            </w:tcBorders>
            <w:hideMark/>
          </w:tcPr>
          <w:p w14:paraId="4297F08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Bitwise exclusive disjunction of the operands.</w:t>
            </w:r>
          </w:p>
        </w:tc>
        <w:tc>
          <w:tcPr>
            <w:tcW w:w="1400" w:type="pct"/>
            <w:tcBorders>
              <w:top w:val="nil"/>
              <w:left w:val="single" w:sz="8" w:space="0" w:color="auto"/>
              <w:bottom w:val="single" w:sz="8" w:space="0" w:color="auto"/>
              <w:right w:val="single" w:sz="8" w:space="0" w:color="auto"/>
            </w:tcBorders>
            <w:hideMark/>
          </w:tcPr>
          <w:p w14:paraId="59F39401"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L</w:t>
            </w:r>
            <w:r>
              <w:rPr>
                <w:rFonts w:cs="Times New Roman"/>
                <w:sz w:val="20"/>
                <w:szCs w:val="20"/>
                <w:lang w:val="en-US"/>
              </w:rPr>
              <w:t xml:space="preserve"> ⊕ </w:t>
            </w:r>
            <w:r>
              <w:rPr>
                <w:rFonts w:cs="Times New Roman"/>
                <w:i/>
                <w:iCs/>
                <w:sz w:val="20"/>
                <w:szCs w:val="20"/>
                <w:lang w:val="en-US"/>
              </w:rPr>
              <w:t>R</w:t>
            </w:r>
          </w:p>
        </w:tc>
      </w:tr>
      <w:tr w:rsidR="00B921FE" w14:paraId="1770B81D" w14:textId="77777777">
        <w:trPr>
          <w:divId w:val="1257131545"/>
          <w:cantSplit/>
          <w:jc w:val="center"/>
        </w:trPr>
        <w:tc>
          <w:tcPr>
            <w:tcW w:w="700" w:type="pct"/>
            <w:tcBorders>
              <w:top w:val="nil"/>
              <w:left w:val="single" w:sz="8" w:space="0" w:color="auto"/>
              <w:bottom w:val="single" w:sz="8" w:space="0" w:color="auto"/>
              <w:right w:val="single" w:sz="8" w:space="0" w:color="auto"/>
            </w:tcBorders>
            <w:hideMark/>
          </w:tcPr>
          <w:p w14:paraId="40C348DC"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lastRenderedPageBreak/>
              <w:t>135</w:t>
            </w:r>
          </w:p>
        </w:tc>
        <w:tc>
          <w:tcPr>
            <w:tcW w:w="700" w:type="pct"/>
            <w:tcBorders>
              <w:top w:val="nil"/>
              <w:left w:val="single" w:sz="8" w:space="0" w:color="auto"/>
              <w:bottom w:val="single" w:sz="8" w:space="0" w:color="auto"/>
              <w:right w:val="single" w:sz="8" w:space="0" w:color="auto"/>
            </w:tcBorders>
            <w:hideMark/>
          </w:tcPr>
          <w:p w14:paraId="1ECEFA3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pow</w:t>
            </w:r>
          </w:p>
        </w:tc>
        <w:tc>
          <w:tcPr>
            <w:tcW w:w="700" w:type="pct"/>
            <w:tcBorders>
              <w:top w:val="nil"/>
              <w:left w:val="single" w:sz="8" w:space="0" w:color="auto"/>
              <w:bottom w:val="single" w:sz="8" w:space="0" w:color="auto"/>
              <w:right w:val="single" w:sz="8" w:space="0" w:color="auto"/>
            </w:tcBorders>
            <w:hideMark/>
          </w:tcPr>
          <w:p w14:paraId="0561BEB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binary operator</w:t>
            </w:r>
          </w:p>
        </w:tc>
        <w:tc>
          <w:tcPr>
            <w:tcW w:w="1400" w:type="pct"/>
            <w:tcBorders>
              <w:top w:val="nil"/>
              <w:left w:val="single" w:sz="8" w:space="0" w:color="auto"/>
              <w:bottom w:val="single" w:sz="8" w:space="0" w:color="auto"/>
              <w:right w:val="single" w:sz="8" w:space="0" w:color="auto"/>
            </w:tcBorders>
            <w:hideMark/>
          </w:tcPr>
          <w:p w14:paraId="11DF195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Left operand raised to the power of the right operand if the left operand is not zero, zero otherwise.</w:t>
            </w:r>
          </w:p>
        </w:tc>
        <w:tc>
          <w:tcPr>
            <w:tcW w:w="1400" w:type="pct"/>
            <w:tcBorders>
              <w:top w:val="nil"/>
              <w:left w:val="single" w:sz="8" w:space="0" w:color="auto"/>
              <w:bottom w:val="single" w:sz="8" w:space="0" w:color="auto"/>
              <w:right w:val="single" w:sz="8" w:space="0" w:color="auto"/>
            </w:tcBorders>
            <w:hideMark/>
          </w:tcPr>
          <w:p w14:paraId="36DB55A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 xml:space="preserve">0 if </w:t>
            </w:r>
            <w:r>
              <w:rPr>
                <w:rFonts w:cs="Times New Roman"/>
                <w:i/>
                <w:iCs/>
                <w:sz w:val="20"/>
                <w:szCs w:val="20"/>
                <w:lang w:val="en-US"/>
              </w:rPr>
              <w:t>L</w:t>
            </w:r>
            <w:r>
              <w:rPr>
                <w:rFonts w:cs="Times New Roman"/>
                <w:sz w:val="20"/>
                <w:szCs w:val="20"/>
                <w:lang w:val="en-US"/>
              </w:rPr>
              <w:t xml:space="preserve"> = 0; truncate(</w:t>
            </w:r>
            <w:r>
              <w:rPr>
                <w:rFonts w:cs="Times New Roman"/>
                <w:i/>
                <w:iCs/>
                <w:sz w:val="20"/>
                <w:szCs w:val="20"/>
                <w:lang w:val="en-US"/>
              </w:rPr>
              <w:t>L</w:t>
            </w:r>
            <w:r>
              <w:rPr>
                <w:rFonts w:cs="Times New Roman"/>
                <w:i/>
                <w:iCs/>
                <w:sz w:val="20"/>
                <w:szCs w:val="20"/>
                <w:vertAlign w:val="superscript"/>
                <w:lang w:val="en-US"/>
              </w:rPr>
              <w:t>R</w:t>
            </w:r>
            <w:r>
              <w:rPr>
                <w:rFonts w:cs="Times New Roman"/>
                <w:sz w:val="20"/>
                <w:szCs w:val="20"/>
                <w:lang w:val="en-US"/>
              </w:rPr>
              <w:t>) otherwise</w:t>
            </w:r>
          </w:p>
        </w:tc>
      </w:tr>
      <w:tr w:rsidR="00B921FE" w14:paraId="1297EADB" w14:textId="77777777">
        <w:trPr>
          <w:divId w:val="1257131545"/>
          <w:cantSplit/>
          <w:jc w:val="center"/>
        </w:trPr>
        <w:tc>
          <w:tcPr>
            <w:tcW w:w="700" w:type="pct"/>
            <w:tcBorders>
              <w:top w:val="nil"/>
              <w:left w:val="single" w:sz="8" w:space="0" w:color="auto"/>
              <w:bottom w:val="single" w:sz="8" w:space="0" w:color="auto"/>
              <w:right w:val="single" w:sz="8" w:space="0" w:color="auto"/>
            </w:tcBorders>
            <w:hideMark/>
          </w:tcPr>
          <w:p w14:paraId="5A53F3F8"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136</w:t>
            </w:r>
          </w:p>
        </w:tc>
        <w:tc>
          <w:tcPr>
            <w:tcW w:w="700" w:type="pct"/>
            <w:tcBorders>
              <w:top w:val="nil"/>
              <w:left w:val="single" w:sz="8" w:space="0" w:color="auto"/>
              <w:bottom w:val="single" w:sz="8" w:space="0" w:color="auto"/>
              <w:right w:val="single" w:sz="8" w:space="0" w:color="auto"/>
            </w:tcBorders>
            <w:hideMark/>
          </w:tcPr>
          <w:p w14:paraId="61C35D3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min</w:t>
            </w:r>
          </w:p>
        </w:tc>
        <w:tc>
          <w:tcPr>
            <w:tcW w:w="700" w:type="pct"/>
            <w:tcBorders>
              <w:top w:val="nil"/>
              <w:left w:val="single" w:sz="8" w:space="0" w:color="auto"/>
              <w:bottom w:val="single" w:sz="8" w:space="0" w:color="auto"/>
              <w:right w:val="single" w:sz="8" w:space="0" w:color="auto"/>
            </w:tcBorders>
            <w:hideMark/>
          </w:tcPr>
          <w:p w14:paraId="1EDBE4F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binary operator</w:t>
            </w:r>
          </w:p>
        </w:tc>
        <w:tc>
          <w:tcPr>
            <w:tcW w:w="1400" w:type="pct"/>
            <w:tcBorders>
              <w:top w:val="nil"/>
              <w:left w:val="single" w:sz="8" w:space="0" w:color="auto"/>
              <w:bottom w:val="single" w:sz="8" w:space="0" w:color="auto"/>
              <w:right w:val="single" w:sz="8" w:space="0" w:color="auto"/>
            </w:tcBorders>
            <w:hideMark/>
          </w:tcPr>
          <w:p w14:paraId="74EAC2D8"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Minimum value among the operands.</w:t>
            </w:r>
          </w:p>
        </w:tc>
        <w:tc>
          <w:tcPr>
            <w:tcW w:w="1400" w:type="pct"/>
            <w:tcBorders>
              <w:top w:val="nil"/>
              <w:left w:val="single" w:sz="8" w:space="0" w:color="auto"/>
              <w:bottom w:val="single" w:sz="8" w:space="0" w:color="auto"/>
              <w:right w:val="single" w:sz="8" w:space="0" w:color="auto"/>
            </w:tcBorders>
            <w:hideMark/>
          </w:tcPr>
          <w:p w14:paraId="6D41DBBE"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L</w:t>
            </w:r>
            <w:r>
              <w:rPr>
                <w:rFonts w:cs="Times New Roman"/>
                <w:sz w:val="20"/>
                <w:szCs w:val="20"/>
                <w:lang w:val="en-US"/>
              </w:rPr>
              <w:t xml:space="preserve"> if </w:t>
            </w:r>
            <w:r>
              <w:rPr>
                <w:rFonts w:cs="Times New Roman"/>
                <w:i/>
                <w:iCs/>
                <w:sz w:val="20"/>
                <w:szCs w:val="20"/>
                <w:lang w:val="en-US"/>
              </w:rPr>
              <w:t>L</w:t>
            </w:r>
            <w:r>
              <w:rPr>
                <w:rFonts w:cs="Times New Roman"/>
                <w:sz w:val="20"/>
                <w:szCs w:val="20"/>
                <w:lang w:val="en-US"/>
              </w:rPr>
              <w:t xml:space="preserve"> ≤ </w:t>
            </w:r>
            <w:r>
              <w:rPr>
                <w:rFonts w:cs="Times New Roman"/>
                <w:i/>
                <w:iCs/>
                <w:sz w:val="20"/>
                <w:szCs w:val="20"/>
                <w:lang w:val="en-US"/>
              </w:rPr>
              <w:t>R</w:t>
            </w:r>
            <w:r>
              <w:rPr>
                <w:rFonts w:cs="Times New Roman"/>
                <w:sz w:val="20"/>
                <w:szCs w:val="20"/>
                <w:lang w:val="en-US"/>
              </w:rPr>
              <w:t xml:space="preserve">; </w:t>
            </w:r>
            <w:r>
              <w:rPr>
                <w:rFonts w:cs="Times New Roman"/>
                <w:i/>
                <w:iCs/>
                <w:sz w:val="20"/>
                <w:szCs w:val="20"/>
                <w:lang w:val="en-US"/>
              </w:rPr>
              <w:t>R</w:t>
            </w:r>
            <w:r>
              <w:rPr>
                <w:rFonts w:cs="Times New Roman"/>
                <w:sz w:val="20"/>
                <w:szCs w:val="20"/>
                <w:lang w:val="en-US"/>
              </w:rPr>
              <w:t xml:space="preserve"> otherwise</w:t>
            </w:r>
          </w:p>
        </w:tc>
      </w:tr>
      <w:tr w:rsidR="00B921FE" w14:paraId="521CFC58" w14:textId="77777777">
        <w:trPr>
          <w:divId w:val="1257131545"/>
          <w:cantSplit/>
          <w:jc w:val="center"/>
        </w:trPr>
        <w:tc>
          <w:tcPr>
            <w:tcW w:w="700" w:type="pct"/>
            <w:tcBorders>
              <w:top w:val="nil"/>
              <w:left w:val="single" w:sz="8" w:space="0" w:color="auto"/>
              <w:bottom w:val="single" w:sz="8" w:space="0" w:color="auto"/>
              <w:right w:val="single" w:sz="8" w:space="0" w:color="auto"/>
            </w:tcBorders>
            <w:hideMark/>
          </w:tcPr>
          <w:p w14:paraId="69199D8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137</w:t>
            </w:r>
          </w:p>
        </w:tc>
        <w:tc>
          <w:tcPr>
            <w:tcW w:w="700" w:type="pct"/>
            <w:tcBorders>
              <w:top w:val="nil"/>
              <w:left w:val="single" w:sz="8" w:space="0" w:color="auto"/>
              <w:bottom w:val="single" w:sz="8" w:space="0" w:color="auto"/>
              <w:right w:val="single" w:sz="8" w:space="0" w:color="auto"/>
            </w:tcBorders>
            <w:hideMark/>
          </w:tcPr>
          <w:p w14:paraId="16BC8F25"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max</w:t>
            </w:r>
          </w:p>
        </w:tc>
        <w:tc>
          <w:tcPr>
            <w:tcW w:w="700" w:type="pct"/>
            <w:tcBorders>
              <w:top w:val="nil"/>
              <w:left w:val="single" w:sz="8" w:space="0" w:color="auto"/>
              <w:bottom w:val="single" w:sz="8" w:space="0" w:color="auto"/>
              <w:right w:val="single" w:sz="8" w:space="0" w:color="auto"/>
            </w:tcBorders>
            <w:hideMark/>
          </w:tcPr>
          <w:p w14:paraId="5ACC4F2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binary operator</w:t>
            </w:r>
          </w:p>
        </w:tc>
        <w:tc>
          <w:tcPr>
            <w:tcW w:w="1400" w:type="pct"/>
            <w:tcBorders>
              <w:top w:val="nil"/>
              <w:left w:val="single" w:sz="8" w:space="0" w:color="auto"/>
              <w:bottom w:val="single" w:sz="8" w:space="0" w:color="auto"/>
              <w:right w:val="single" w:sz="8" w:space="0" w:color="auto"/>
            </w:tcBorders>
            <w:hideMark/>
          </w:tcPr>
          <w:p w14:paraId="6B04E39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Maximum value among the operands.</w:t>
            </w:r>
          </w:p>
        </w:tc>
        <w:tc>
          <w:tcPr>
            <w:tcW w:w="1400" w:type="pct"/>
            <w:tcBorders>
              <w:top w:val="nil"/>
              <w:left w:val="single" w:sz="8" w:space="0" w:color="auto"/>
              <w:bottom w:val="single" w:sz="8" w:space="0" w:color="auto"/>
              <w:right w:val="single" w:sz="8" w:space="0" w:color="auto"/>
            </w:tcBorders>
            <w:hideMark/>
          </w:tcPr>
          <w:p w14:paraId="359C8EBF"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R</w:t>
            </w:r>
            <w:r>
              <w:rPr>
                <w:rFonts w:cs="Times New Roman"/>
                <w:sz w:val="20"/>
                <w:szCs w:val="20"/>
                <w:lang w:val="en-US"/>
              </w:rPr>
              <w:t xml:space="preserve"> if </w:t>
            </w:r>
            <w:r>
              <w:rPr>
                <w:rFonts w:cs="Times New Roman"/>
                <w:i/>
                <w:iCs/>
                <w:sz w:val="20"/>
                <w:szCs w:val="20"/>
                <w:lang w:val="en-US"/>
              </w:rPr>
              <w:t>L</w:t>
            </w:r>
            <w:r>
              <w:rPr>
                <w:rFonts w:cs="Times New Roman"/>
                <w:sz w:val="20"/>
                <w:szCs w:val="20"/>
                <w:lang w:val="en-US"/>
              </w:rPr>
              <w:t xml:space="preserve"> ≤ </w:t>
            </w:r>
            <w:r>
              <w:rPr>
                <w:rFonts w:cs="Times New Roman"/>
                <w:i/>
                <w:iCs/>
                <w:sz w:val="20"/>
                <w:szCs w:val="20"/>
                <w:lang w:val="en-US"/>
              </w:rPr>
              <w:t>R</w:t>
            </w:r>
            <w:r>
              <w:rPr>
                <w:rFonts w:cs="Times New Roman"/>
                <w:sz w:val="20"/>
                <w:szCs w:val="20"/>
                <w:lang w:val="en-US"/>
              </w:rPr>
              <w:t xml:space="preserve">; </w:t>
            </w:r>
            <w:r>
              <w:rPr>
                <w:rFonts w:cs="Times New Roman"/>
                <w:i/>
                <w:iCs/>
                <w:sz w:val="20"/>
                <w:szCs w:val="20"/>
                <w:lang w:val="en-US"/>
              </w:rPr>
              <w:t>L</w:t>
            </w:r>
            <w:r>
              <w:rPr>
                <w:rFonts w:cs="Times New Roman"/>
                <w:sz w:val="20"/>
                <w:szCs w:val="20"/>
                <w:lang w:val="en-US"/>
              </w:rPr>
              <w:t xml:space="preserve"> otherwise</w:t>
            </w:r>
          </w:p>
        </w:tc>
      </w:tr>
      <w:tr w:rsidR="00B921FE" w14:paraId="2A52E4A3" w14:textId="77777777">
        <w:trPr>
          <w:divId w:val="1257131545"/>
          <w:cantSplit/>
          <w:jc w:val="center"/>
        </w:trPr>
        <w:tc>
          <w:tcPr>
            <w:tcW w:w="700" w:type="pct"/>
            <w:tcBorders>
              <w:top w:val="nil"/>
              <w:left w:val="single" w:sz="8" w:space="0" w:color="auto"/>
              <w:bottom w:val="single" w:sz="12" w:space="0" w:color="auto"/>
              <w:right w:val="single" w:sz="8" w:space="0" w:color="auto"/>
            </w:tcBorders>
            <w:hideMark/>
          </w:tcPr>
          <w:p w14:paraId="3D099655"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138..255</w:t>
            </w:r>
          </w:p>
        </w:tc>
        <w:tc>
          <w:tcPr>
            <w:tcW w:w="4250" w:type="pct"/>
            <w:gridSpan w:val="4"/>
            <w:tcBorders>
              <w:top w:val="nil"/>
              <w:left w:val="single" w:sz="8" w:space="0" w:color="auto"/>
              <w:bottom w:val="single" w:sz="12" w:space="0" w:color="auto"/>
              <w:right w:val="single" w:sz="8" w:space="0" w:color="auto"/>
            </w:tcBorders>
            <w:hideMark/>
          </w:tcPr>
          <w:p w14:paraId="33D916F8"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Reserved</w:t>
            </w:r>
          </w:p>
        </w:tc>
      </w:tr>
    </w:tbl>
    <w:p w14:paraId="491A1210" w14:textId="77777777" w:rsidR="00B921FE" w:rsidRDefault="00000000">
      <w:pPr>
        <w:pStyle w:val="zzHelp"/>
        <w:divId w:val="773671198"/>
      </w:pPr>
      <w:bookmarkStart w:id="1433" w:name="_b0f2061e-7412-f1b6-e4cd-3920154070bf"/>
      <w:bookmarkEnd w:id="1433"/>
      <w:r>
        <w:t>EDITORIAL NOTE — New: Consider using nicer math formula notation (e.g. piecewise functions) for the “xxx if A; yyy otherwise” expressions in the table above, as in the AVIF spec.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6"/>
        <w:gridCol w:w="8715"/>
      </w:tblGrid>
      <w:tr w:rsidR="00B921FE" w14:paraId="11971A8B" w14:textId="77777777">
        <w:trPr>
          <w:divId w:val="1856767349"/>
          <w:cantSplit/>
          <w:tblCellSpacing w:w="15" w:type="dxa"/>
        </w:trPr>
        <w:tc>
          <w:tcPr>
            <w:tcW w:w="0" w:type="auto"/>
            <w:hideMark/>
          </w:tcPr>
          <w:p w14:paraId="0833C948" w14:textId="77777777" w:rsidR="00B921FE" w:rsidRDefault="00000000">
            <w:pPr>
              <w:jc w:val="left"/>
            </w:pPr>
            <w:bookmarkStart w:id="1434" w:name="_7f06da02-b348-db2b-44c5-0d847385ddbe"/>
            <w:bookmarkEnd w:id="1434"/>
            <w:r>
              <w:rPr>
                <w:rStyle w:val="HTMLTypewriter"/>
              </w:rPr>
              <w:t>constant</w:t>
            </w:r>
          </w:p>
        </w:tc>
        <w:tc>
          <w:tcPr>
            <w:tcW w:w="0" w:type="auto"/>
            <w:hideMark/>
          </w:tcPr>
          <w:p w14:paraId="45BD7DFD" w14:textId="77777777" w:rsidR="00B921FE" w:rsidRDefault="00000000">
            <w:bookmarkStart w:id="1435" w:name="_0c8b8657-2dff-a9c7-1934-f37882942c3c"/>
            <w:bookmarkEnd w:id="1435"/>
            <w:r>
              <w:t>is a literal signed value extracted from the stream with a precision of intermediate bit depth, pushed to the stack.</w:t>
            </w:r>
          </w:p>
        </w:tc>
      </w:tr>
    </w:tbl>
    <w:p w14:paraId="6CE212D8" w14:textId="77777777" w:rsidR="00B921FE" w:rsidRDefault="00000000">
      <w:pPr>
        <w:pStyle w:val="Heading5"/>
        <w:divId w:val="729109711"/>
      </w:pPr>
      <w:bookmarkStart w:id="1436" w:name="_37251f95-1e9d-14b7-d7d3-5eb32dbe7a99"/>
      <w:bookmarkEnd w:id="1436"/>
      <w:r>
        <w:t>6.6.2.6.4</w:t>
      </w:r>
      <w:r>
        <w:tab/>
        <w:t>Constraints</w:t>
      </w:r>
    </w:p>
    <w:p w14:paraId="37F9EC32" w14:textId="77777777" w:rsidR="00B921FE" w:rsidRDefault="00000000">
      <w:pPr>
        <w:divId w:val="729109711"/>
      </w:pPr>
      <w:bookmarkStart w:id="1437" w:name="_ceabf764-0bc6-2fff-5d72-5729d9c4469d"/>
      <w:bookmarkEnd w:id="1437"/>
      <w:r>
        <w:t>Sample transform derived image items use the postfix notation to evaluate the result of the whole expression for each reconstructed image item sample.</w:t>
      </w:r>
    </w:p>
    <w:p w14:paraId="09E6FA15" w14:textId="77777777" w:rsidR="00B921FE" w:rsidRDefault="00000000">
      <w:pPr>
        <w:pStyle w:val="ListParagraph"/>
        <w:numPr>
          <w:ilvl w:val="0"/>
          <w:numId w:val="28"/>
        </w:numPr>
        <w:divId w:val="1909655634"/>
        <w:rPr>
          <w:rFonts w:eastAsia="Times New Roman"/>
        </w:rPr>
      </w:pPr>
      <w:bookmarkStart w:id="1438" w:name="_cbbc5b22-0e82-4949-61af-39b569893d19"/>
      <w:bookmarkEnd w:id="1438"/>
      <w:r>
        <w:rPr>
          <w:rFonts w:eastAsia="Times New Roman"/>
        </w:rPr>
        <w:t xml:space="preserve">The tokens shall be evaluated in the order they are defined in the </w:t>
      </w:r>
      <w:r>
        <w:rPr>
          <w:rStyle w:val="HTMLTypewriter"/>
        </w:rPr>
        <w:t>SampleTransform</w:t>
      </w:r>
      <w:r>
        <w:rPr>
          <w:rFonts w:eastAsia="Times New Roman"/>
        </w:rPr>
        <w:t xml:space="preserve"> structure of the sample transform derived image item. </w:t>
      </w:r>
    </w:p>
    <w:p w14:paraId="7D14A8C7" w14:textId="77777777" w:rsidR="00B921FE" w:rsidRDefault="00000000">
      <w:pPr>
        <w:pStyle w:val="ListParagraph"/>
        <w:numPr>
          <w:ilvl w:val="0"/>
          <w:numId w:val="28"/>
        </w:numPr>
        <w:divId w:val="1909655634"/>
        <w:rPr>
          <w:rFonts w:eastAsia="Times New Roman"/>
        </w:rPr>
      </w:pPr>
      <w:bookmarkStart w:id="1439" w:name="_64095ad6-c15c-0b79-abdb-22b8adbf6733"/>
      <w:bookmarkEnd w:id="1439"/>
      <w:r>
        <w:rPr>
          <w:rStyle w:val="HTMLTypewriter"/>
        </w:rPr>
        <w:t>token</w:t>
      </w:r>
      <w:r>
        <w:rPr>
          <w:rFonts w:eastAsia="Times New Roman"/>
        </w:rPr>
        <w:t xml:space="preserve"> shall be at most </w:t>
      </w:r>
      <w:r>
        <w:rPr>
          <w:rStyle w:val="HTMLTypewriter"/>
        </w:rPr>
        <w:t>reference_count</w:t>
      </w:r>
      <w:r>
        <w:rPr>
          <w:rFonts w:eastAsia="Times New Roman"/>
        </w:rPr>
        <w:t xml:space="preserve"> when evaluating a sample operand (when 1 ≤ </w:t>
      </w:r>
      <w:r>
        <w:rPr>
          <w:rStyle w:val="HTMLTypewriter"/>
        </w:rPr>
        <w:t>token</w:t>
      </w:r>
      <w:r>
        <w:rPr>
          <w:rFonts w:eastAsia="Times New Roman"/>
        </w:rPr>
        <w:t xml:space="preserve"> ≤ 32). </w:t>
      </w:r>
    </w:p>
    <w:p w14:paraId="1C9BE07E" w14:textId="77777777" w:rsidR="00B921FE" w:rsidRDefault="00000000">
      <w:pPr>
        <w:pStyle w:val="ListParagraph"/>
        <w:numPr>
          <w:ilvl w:val="0"/>
          <w:numId w:val="28"/>
        </w:numPr>
        <w:divId w:val="1909655634"/>
        <w:rPr>
          <w:rFonts w:eastAsia="Times New Roman"/>
        </w:rPr>
      </w:pPr>
      <w:bookmarkStart w:id="1440" w:name="_cc173b29-1975-f736-16f8-51de3fd3551f"/>
      <w:bookmarkEnd w:id="1440"/>
      <w:r>
        <w:rPr>
          <w:rFonts w:eastAsia="Times New Roman"/>
        </w:rPr>
        <w:t xml:space="preserve">There shall be at least one token. </w:t>
      </w:r>
    </w:p>
    <w:p w14:paraId="2300018A" w14:textId="77777777" w:rsidR="00B921FE" w:rsidRDefault="00000000">
      <w:pPr>
        <w:pStyle w:val="ListParagraph"/>
        <w:numPr>
          <w:ilvl w:val="0"/>
          <w:numId w:val="28"/>
        </w:numPr>
        <w:divId w:val="1909655634"/>
        <w:rPr>
          <w:rFonts w:eastAsia="Times New Roman"/>
        </w:rPr>
      </w:pPr>
      <w:bookmarkStart w:id="1441" w:name="_81f53945-b545-2eeb-68fa-2970945126e2"/>
      <w:bookmarkEnd w:id="1441"/>
      <w:r>
        <w:rPr>
          <w:rFonts w:eastAsia="Times New Roman"/>
        </w:rPr>
        <w:t xml:space="preserve">The stack is empty before evaluating the first token. </w:t>
      </w:r>
    </w:p>
    <w:p w14:paraId="5247D4B6" w14:textId="77777777" w:rsidR="00B921FE" w:rsidRDefault="00000000">
      <w:pPr>
        <w:pStyle w:val="ListParagraph"/>
        <w:numPr>
          <w:ilvl w:val="0"/>
          <w:numId w:val="28"/>
        </w:numPr>
        <w:divId w:val="1909655634"/>
        <w:rPr>
          <w:rFonts w:eastAsia="Times New Roman"/>
        </w:rPr>
      </w:pPr>
      <w:bookmarkStart w:id="1442" w:name="_06cd716e-afe1-b717-510c-04f7a60ddab3"/>
      <w:bookmarkEnd w:id="1442"/>
      <w:r>
        <w:rPr>
          <w:rFonts w:eastAsia="Times New Roman"/>
        </w:rPr>
        <w:t xml:space="preserve">There shall be at least 1 element in the stack before evaluating a unary operator. </w:t>
      </w:r>
    </w:p>
    <w:p w14:paraId="28B83232" w14:textId="77777777" w:rsidR="00B921FE" w:rsidRDefault="00000000">
      <w:pPr>
        <w:pStyle w:val="ListParagraph"/>
        <w:numPr>
          <w:ilvl w:val="0"/>
          <w:numId w:val="28"/>
        </w:numPr>
        <w:divId w:val="1909655634"/>
        <w:rPr>
          <w:rFonts w:eastAsia="Times New Roman"/>
        </w:rPr>
      </w:pPr>
      <w:bookmarkStart w:id="1443" w:name="_af78fd52-e073-d9ea-b6f2-cc033bf5b294"/>
      <w:bookmarkEnd w:id="1443"/>
      <w:r>
        <w:rPr>
          <w:rFonts w:eastAsia="Times New Roman"/>
        </w:rPr>
        <w:t xml:space="preserve">There shall be at least 2 elements in the stack before evaluating a binary operator. </w:t>
      </w:r>
    </w:p>
    <w:p w14:paraId="3D6A671B" w14:textId="77777777" w:rsidR="00B921FE" w:rsidRDefault="00000000">
      <w:pPr>
        <w:pStyle w:val="ListParagraph"/>
        <w:numPr>
          <w:ilvl w:val="0"/>
          <w:numId w:val="28"/>
        </w:numPr>
        <w:divId w:val="1909655634"/>
        <w:rPr>
          <w:rFonts w:eastAsia="Times New Roman"/>
        </w:rPr>
      </w:pPr>
      <w:bookmarkStart w:id="1444" w:name="_40dc7284-610d-f627-50a6-5ffe67f75c5d"/>
      <w:bookmarkEnd w:id="1444"/>
      <w:r>
        <w:rPr>
          <w:rFonts w:eastAsia="Times New Roman"/>
        </w:rPr>
        <w:t xml:space="preserve">There shall be exactly one remaining element in the stack after evaluating the last token. This element is the value of the reconstructed image item sample. </w:t>
      </w:r>
    </w:p>
    <w:p w14:paraId="36024077" w14:textId="77777777" w:rsidR="00B921FE" w:rsidRDefault="00000000">
      <w:pPr>
        <w:divId w:val="729109711"/>
      </w:pPr>
      <w:bookmarkStart w:id="1445" w:name="_6aa039e5-9cfe-558b-1775-811a77a9c446"/>
      <w:bookmarkEnd w:id="1445"/>
      <w:r>
        <w:t>Non-compliant expressions shall be rejected by parsers as invalid files.</w:t>
      </w:r>
    </w:p>
    <w:p w14:paraId="0F6FDDEA" w14:textId="77777777" w:rsidR="00B921FE" w:rsidRDefault="00000000">
      <w:pPr>
        <w:pStyle w:val="Note"/>
        <w:divId w:val="1168013725"/>
      </w:pPr>
      <w:bookmarkStart w:id="1446" w:name="_2b7f8168-0c2b-2fb4-4391-da0f15b9a4ab"/>
      <w:bookmarkEnd w:id="1446"/>
      <w:r>
        <w:rPr>
          <w:rStyle w:val="notelabel"/>
        </w:rPr>
        <w:t>NOTE</w:t>
      </w:r>
      <w:r>
        <w:rPr>
          <w:rStyle w:val="notelabel"/>
        </w:rPr>
        <w:tab/>
      </w:r>
      <w:r>
        <w:t>Because each operator pops one or two elements and then pushes one element to the stack, there is at most one more operand than operators in the expression. There are at least floor(</w:t>
      </w:r>
      <w:r>
        <w:rPr>
          <w:rStyle w:val="HTMLTypewriter"/>
        </w:rPr>
        <w:t>token_count</w:t>
      </w:r>
      <w:r>
        <w:t xml:space="preserve"> / 2) operators and at most ceil(</w:t>
      </w:r>
      <w:r>
        <w:rPr>
          <w:rStyle w:val="HTMLTypewriter"/>
        </w:rPr>
        <w:t>token_count</w:t>
      </w:r>
      <w:r>
        <w:t xml:space="preserve"> / 2) operands. </w:t>
      </w:r>
      <w:r>
        <w:rPr>
          <w:rStyle w:val="HTMLTypewriter"/>
        </w:rPr>
        <w:t>token_count</w:t>
      </w:r>
      <w:r>
        <w:t xml:space="preserve"> is at most 255, meaning the maximum stack size for a valid expression is 128.</w:t>
      </w:r>
    </w:p>
    <w:p w14:paraId="51A114D3" w14:textId="77777777" w:rsidR="00B921FE" w:rsidRDefault="00000000">
      <w:pPr>
        <w:pStyle w:val="Heading2"/>
        <w:divId w:val="1641614021"/>
      </w:pPr>
      <w:bookmarkStart w:id="1447" w:name="_e1d9fd19-6f72-36bc-11f6-a0114f89a63f"/>
      <w:bookmarkStart w:id="1448" w:name="_Toc225974969"/>
      <w:bookmarkEnd w:id="1447"/>
      <w:r>
        <w:t>6.7</w:t>
      </w:r>
      <w:r>
        <w:tab/>
        <w:t>Image metadata</w:t>
      </w:r>
      <w:bookmarkEnd w:id="1448"/>
    </w:p>
    <w:p w14:paraId="2BA8D30C" w14:textId="77777777" w:rsidR="00B921FE" w:rsidRDefault="00000000">
      <w:pPr>
        <w:divId w:val="1641614021"/>
      </w:pPr>
      <w:bookmarkStart w:id="1449" w:name="_cb5b5846-4eae-303e-f7c8-d7be718e2040"/>
      <w:bookmarkEnd w:id="1449"/>
      <w:r>
        <w:t xml:space="preserve">The metadata that describes an image is formed as the union of the items that refer from the metadata item to the image item using the </w:t>
      </w:r>
      <w:r>
        <w:rPr>
          <w:rStyle w:val="HTMLTypewriter"/>
        </w:rPr>
        <w:t>'cdsc'</w:t>
      </w:r>
      <w:r>
        <w:t xml:space="preserve"> (content describes) item reference.</w:t>
      </w:r>
    </w:p>
    <w:p w14:paraId="06B53886" w14:textId="77777777" w:rsidR="00B921FE" w:rsidRDefault="00000000">
      <w:pPr>
        <w:pStyle w:val="Note"/>
        <w:divId w:val="1793550316"/>
      </w:pPr>
      <w:bookmarkStart w:id="1450" w:name="_34de9c0d-901d-86e3-a0cf-8d0075ff9e09"/>
      <w:bookmarkEnd w:id="1450"/>
      <w:r>
        <w:rPr>
          <w:rStyle w:val="notelabel"/>
        </w:rPr>
        <w:t>NOTE</w:t>
      </w:r>
      <w:r>
        <w:rPr>
          <w:rStyle w:val="notelabel"/>
        </w:rPr>
        <w:tab/>
      </w:r>
      <w:r>
        <w:t>A union is used so that common metadata, e.g. camera owner, model, and so on, can be stored once, and then each image can also have image-specific metadata.</w:t>
      </w:r>
    </w:p>
    <w:bookmarkStart w:id="1451" w:name="_f229c1de-f5f0-5cdc-d939-8e24ba8e68b2"/>
    <w:bookmarkEnd w:id="1451"/>
    <w:p w14:paraId="714612E4" w14:textId="77777777" w:rsidR="00B921FE" w:rsidRDefault="00000000">
      <w:pPr>
        <w:divId w:val="1641614021"/>
      </w:pPr>
      <w:r>
        <w:fldChar w:fldCharType="begin"/>
      </w:r>
      <w:r>
        <w:instrText>HYPERLINK "" \l "metadata"</w:instrText>
      </w:r>
      <w:r>
        <w:fldChar w:fldCharType="separate"/>
      </w:r>
      <w:r>
        <w:rPr>
          <w:rStyle w:val="citesec"/>
          <w:color w:val="0000FF"/>
          <w:u w:val="single"/>
          <w:lang w:val="en"/>
        </w:rPr>
        <w:t>Clause 8</w:t>
      </w:r>
      <w:r>
        <w:fldChar w:fldCharType="end"/>
      </w:r>
      <w:r>
        <w:t xml:space="preserve"> specifies file format structures related to storing metadata describing images in files conforming to the Image File Format, and </w:t>
      </w:r>
      <w:hyperlink w:anchor="external-metadata" w:history="1">
        <w:r>
          <w:rPr>
            <w:rStyle w:val="citeapp"/>
            <w:color w:val="0000FF"/>
            <w:u w:val="single"/>
            <w:lang w:val="en"/>
          </w:rPr>
          <w:t>Annex A</w:t>
        </w:r>
      </w:hyperlink>
      <w:r>
        <w:t xml:space="preserve"> specifies how to store metadata of certain schematic languages in files conforming to this document.</w:t>
      </w:r>
    </w:p>
    <w:p w14:paraId="284FA718" w14:textId="77777777" w:rsidR="00B921FE" w:rsidRDefault="00000000">
      <w:pPr>
        <w:pStyle w:val="Heading2"/>
        <w:divId w:val="175659164"/>
      </w:pPr>
      <w:bookmarkStart w:id="1452" w:name="_c7379223-be12-4d70-911e-4fa349e51da9"/>
      <w:bookmarkStart w:id="1453" w:name="_Toc225974970"/>
      <w:bookmarkEnd w:id="1452"/>
      <w:r>
        <w:lastRenderedPageBreak/>
        <w:t>6.8</w:t>
      </w:r>
      <w:r>
        <w:tab/>
        <w:t>Entity and sample groups</w:t>
      </w:r>
      <w:bookmarkEnd w:id="1453"/>
    </w:p>
    <w:p w14:paraId="12CA1DB6" w14:textId="77777777" w:rsidR="00B921FE" w:rsidRDefault="00000000">
      <w:pPr>
        <w:pStyle w:val="Heading3"/>
        <w:divId w:val="510534993"/>
      </w:pPr>
      <w:bookmarkStart w:id="1454" w:name="eqiv"/>
      <w:bookmarkStart w:id="1455" w:name="_Toc225974971"/>
      <w:bookmarkEnd w:id="1454"/>
      <w:r>
        <w:t>6.8.1</w:t>
      </w:r>
      <w:r>
        <w:tab/>
        <w:t>Relating an untimed item to a timed sequence</w:t>
      </w:r>
      <w:bookmarkEnd w:id="1455"/>
    </w:p>
    <w:p w14:paraId="6EE2885C" w14:textId="77777777" w:rsidR="00B921FE" w:rsidRDefault="00000000">
      <w:pPr>
        <w:pStyle w:val="Heading4"/>
        <w:divId w:val="726416179"/>
      </w:pPr>
      <w:bookmarkStart w:id="1456" w:name="_96cff3c1-d129-6254-412c-042e6b03cdce"/>
      <w:bookmarkEnd w:id="1456"/>
      <w:r>
        <w:t>6.8.1.1</w:t>
      </w:r>
      <w:r>
        <w:tab/>
      </w:r>
      <w:r>
        <w:rPr>
          <w:rStyle w:val="HTMLTypewriter"/>
        </w:rPr>
        <w:t>'eqiv'</w:t>
      </w:r>
      <w:r>
        <w:t xml:space="preserve"> entity group</w:t>
      </w:r>
    </w:p>
    <w:p w14:paraId="039628F0" w14:textId="77777777" w:rsidR="00B921FE" w:rsidRDefault="00000000">
      <w:pPr>
        <w:divId w:val="726416179"/>
      </w:pPr>
      <w:bookmarkStart w:id="1457" w:name="_56be6903-084d-4e62-12a5-508b7a38a493"/>
      <w:bookmarkEnd w:id="1457"/>
      <w:r>
        <w:t xml:space="preserve">It is useful in some situations to be able to say that a given untimed image relates to a particular position in the timeline of a track. An entity group of type </w:t>
      </w:r>
      <w:r>
        <w:rPr>
          <w:rStyle w:val="HTMLTypewriter"/>
        </w:rPr>
        <w:t>'eqiv'</w:t>
      </w:r>
      <w:r>
        <w:t xml:space="preserve"> (equivalence) can be used for this purpose. Equivalent images are visually substitutable, but possibly coded differently (e.g. different resolution, compression, etc.). This differs from the </w:t>
      </w:r>
      <w:r>
        <w:rPr>
          <w:rStyle w:val="HTMLTypewriter"/>
        </w:rPr>
        <w:t>'altr'</w:t>
      </w:r>
      <w:r>
        <w:t xml:space="preserve"> entity group in that it applies to selected images in tracks as specified below, not whole tracks.</w:t>
      </w:r>
    </w:p>
    <w:p w14:paraId="32AD27E0" w14:textId="77777777" w:rsidR="00B921FE" w:rsidRDefault="00000000">
      <w:pPr>
        <w:divId w:val="726416179"/>
      </w:pPr>
      <w:bookmarkStart w:id="1458" w:name="_48f08aa2-5f1a-7d07-3b1f-50bb9674ec0d"/>
      <w:bookmarkEnd w:id="1458"/>
      <w:r>
        <w:t xml:space="preserve">The semantics of the </w:t>
      </w:r>
      <w:r>
        <w:rPr>
          <w:rStyle w:val="HTMLTypewriter"/>
        </w:rPr>
        <w:t>'eqiv'</w:t>
      </w:r>
      <w:r>
        <w:t xml:space="preserve"> entity group are that all the items included in an </w:t>
      </w:r>
      <w:r>
        <w:rPr>
          <w:rStyle w:val="HTMLTypewriter"/>
        </w:rPr>
        <w:t>'eqiv'</w:t>
      </w:r>
      <w:r>
        <w:t xml:space="preserve"> entity group are ‘equivalent’ and that the tracks in the same </w:t>
      </w:r>
      <w:r>
        <w:rPr>
          <w:rStyle w:val="HTMLTypewriter"/>
        </w:rPr>
        <w:t>'eqiv'</w:t>
      </w:r>
      <w:r>
        <w:t xml:space="preserve"> entity group include selected samples, as specified below, that are ‘equivalent’ to the items.</w:t>
      </w:r>
    </w:p>
    <w:p w14:paraId="37DF880E" w14:textId="77777777" w:rsidR="00B921FE" w:rsidRDefault="00000000">
      <w:pPr>
        <w:divId w:val="726416179"/>
      </w:pPr>
      <w:bookmarkStart w:id="1459" w:name="_e6f1a409-5fbf-844f-16f4-031efcaee92a"/>
      <w:bookmarkEnd w:id="1459"/>
      <w:r>
        <w:t xml:space="preserve">If there are multiple visual tracks, each in a different entity group (providing image bursts associated with different images) and those visual tracks each have other associated tracks (e.g. audio), then the </w:t>
      </w:r>
      <w:r>
        <w:rPr>
          <w:rStyle w:val="HTMLTypewriter"/>
        </w:rPr>
        <w:t>'msrc'</w:t>
      </w:r>
      <w:r>
        <w:t xml:space="preserve"> track group as defined </w:t>
      </w:r>
      <w:hyperlink w:anchor="ISOBMFF-2022-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r>
          <w:rPr>
            <w:rStyle w:val="Hyperlink"/>
          </w:rPr>
          <w:t>:</w:t>
        </w:r>
        <w:r>
          <w:rPr>
            <w:rStyle w:val="stdyear"/>
            <w:color w:val="0000FF"/>
            <w:u w:val="single"/>
            <w:lang w:val="en"/>
          </w:rPr>
          <w:t>2022</w:t>
        </w:r>
        <w:r>
          <w:rPr>
            <w:rStyle w:val="Hyperlink"/>
          </w:rPr>
          <w:t xml:space="preserve">, </w:t>
        </w:r>
        <w:r>
          <w:rPr>
            <w:rStyle w:val="citesec"/>
            <w:color w:val="0000FF"/>
            <w:u w:val="single"/>
            <w:lang w:val="en"/>
          </w:rPr>
          <w:t>8.3.4.3</w:t>
        </w:r>
      </w:hyperlink>
      <w:r>
        <w:t xml:space="preserve"> should be used to associate each visual track with its associated audio track.</w:t>
      </w:r>
    </w:p>
    <w:p w14:paraId="15734619" w14:textId="77777777" w:rsidR="00B921FE" w:rsidRDefault="00000000">
      <w:pPr>
        <w:pStyle w:val="Heading4"/>
        <w:divId w:val="1441949287"/>
      </w:pPr>
      <w:bookmarkStart w:id="1460" w:name="_5df5258a-bc2e-a9fd-8d92-4727a985c5a1"/>
      <w:bookmarkEnd w:id="1460"/>
      <w:r>
        <w:t>6.8.1.2</w:t>
      </w:r>
      <w:r>
        <w:tab/>
      </w:r>
      <w:r>
        <w:rPr>
          <w:rStyle w:val="HTMLTypewriter"/>
        </w:rPr>
        <w:t>'eqiv'</w:t>
      </w:r>
      <w:r>
        <w:t xml:space="preserve"> sample group</w:t>
      </w:r>
    </w:p>
    <w:p w14:paraId="0254EBBA" w14:textId="77777777" w:rsidR="00B921FE" w:rsidRDefault="00000000">
      <w:pPr>
        <w:pStyle w:val="Heading5"/>
        <w:divId w:val="995301609"/>
      </w:pPr>
      <w:bookmarkStart w:id="1461" w:name="_f26c7395-be21-040d-9fe8-588ac76380d8"/>
      <w:bookmarkEnd w:id="1461"/>
      <w:r>
        <w:t>6.8.1.2.1</w:t>
      </w:r>
      <w:r>
        <w:tab/>
        <w:t>Definition</w:t>
      </w:r>
    </w:p>
    <w:p w14:paraId="0EE3EC5B" w14:textId="77777777" w:rsidR="00B921FE" w:rsidRDefault="00000000">
      <w:pPr>
        <w:divId w:val="995301609"/>
      </w:pPr>
      <w:bookmarkStart w:id="1462" w:name="_73b5aa04-3a73-a8b5-3af2-10514fa58b9b"/>
      <w:bookmarkEnd w:id="1462"/>
      <w:r>
        <w:t xml:space="preserve">Tracks included in an </w:t>
      </w:r>
      <w:r>
        <w:rPr>
          <w:rStyle w:val="HTMLTypewriter"/>
        </w:rPr>
        <w:t>'eqiv'</w:t>
      </w:r>
      <w:r>
        <w:t xml:space="preserve"> entity group should have a sample group of type </w:t>
      </w:r>
      <w:r>
        <w:rPr>
          <w:rStyle w:val="HTMLTypewriter"/>
        </w:rPr>
        <w:t>'eqiv'</w:t>
      </w:r>
      <w:r>
        <w:t xml:space="preserve">. The value of </w:t>
      </w:r>
      <w:r>
        <w:rPr>
          <w:rStyle w:val="HTMLTypewriter"/>
        </w:rPr>
        <w:t>grouping_type_parameter</w:t>
      </w:r>
      <w:r>
        <w:t xml:space="preserve"> of the </w:t>
      </w:r>
      <w:r>
        <w:rPr>
          <w:rStyle w:val="HTMLTypewriter"/>
        </w:rPr>
        <w:t>'eqiv'</w:t>
      </w:r>
      <w:r>
        <w:t xml:space="preserve"> sample group shall be equal to the </w:t>
      </w:r>
      <w:r>
        <w:rPr>
          <w:rStyle w:val="HTMLTypewriter"/>
        </w:rPr>
        <w:t>group_id</w:t>
      </w:r>
      <w:r>
        <w:t xml:space="preserve"> of the </w:t>
      </w:r>
      <w:r>
        <w:rPr>
          <w:rStyle w:val="HTMLTypewriter"/>
        </w:rPr>
        <w:t>'eqiv'</w:t>
      </w:r>
      <w:r>
        <w:t xml:space="preserve"> entity group. There may be several sample groups of type </w:t>
      </w:r>
      <w:r>
        <w:rPr>
          <w:rStyle w:val="HTMLTypewriter"/>
        </w:rPr>
        <w:t>'eqiv'</w:t>
      </w:r>
      <w:r>
        <w:t xml:space="preserve">, each with a different value of </w:t>
      </w:r>
      <w:r>
        <w:rPr>
          <w:rStyle w:val="HTMLTypewriter"/>
        </w:rPr>
        <w:t>grouping_type_parameter</w:t>
      </w:r>
      <w:r>
        <w:t>.</w:t>
      </w:r>
    </w:p>
    <w:p w14:paraId="58EF11DC" w14:textId="77777777" w:rsidR="00B921FE" w:rsidRDefault="00000000">
      <w:pPr>
        <w:divId w:val="995301609"/>
      </w:pPr>
      <w:bookmarkStart w:id="1463" w:name="_41fd0ae9-4f68-81d1-1ff0-3cb1e5376391"/>
      <w:bookmarkEnd w:id="1463"/>
      <w:r>
        <w:t xml:space="preserve">All the samples marked by an </w:t>
      </w:r>
      <w:r>
        <w:rPr>
          <w:rStyle w:val="HTMLTypewriter"/>
        </w:rPr>
        <w:t>'eqiv'</w:t>
      </w:r>
      <w:r>
        <w:t xml:space="preserve"> sample group are ‘equivalent’ to each other and to the items in an entity group with </w:t>
      </w:r>
      <w:r>
        <w:rPr>
          <w:rStyle w:val="HTMLTypewriter"/>
        </w:rPr>
        <w:t>group_id</w:t>
      </w:r>
      <w:r>
        <w:t xml:space="preserve"> equal to </w:t>
      </w:r>
      <w:r>
        <w:rPr>
          <w:rStyle w:val="HTMLTypewriter"/>
        </w:rPr>
        <w:t>grouping_type_parameter</w:t>
      </w:r>
      <w:r>
        <w:t xml:space="preserve"> of the sample group.</w:t>
      </w:r>
    </w:p>
    <w:p w14:paraId="668D1B9B" w14:textId="77777777" w:rsidR="00B921FE" w:rsidRDefault="00000000">
      <w:pPr>
        <w:divId w:val="995301609"/>
      </w:pPr>
      <w:bookmarkStart w:id="1464" w:name="_a3377605-29c5-b4c9-3988-9789d888260c"/>
      <w:bookmarkEnd w:id="1464"/>
      <w:r>
        <w:t xml:space="preserve">In the case that an </w:t>
      </w:r>
      <w:r>
        <w:rPr>
          <w:rStyle w:val="HTMLTypewriter"/>
        </w:rPr>
        <w:t>'eqiv'</w:t>
      </w:r>
      <w:r>
        <w:t xml:space="preserve"> entity group contains one image item and one track that marks only one sample, the timing of the sample documents the time that the image item was drawn from.</w:t>
      </w:r>
    </w:p>
    <w:p w14:paraId="4E68FEB8" w14:textId="77777777" w:rsidR="00B921FE" w:rsidRDefault="00000000">
      <w:pPr>
        <w:divId w:val="995301609"/>
      </w:pPr>
      <w:bookmarkStart w:id="1465" w:name="_92a145f3-629f-5577-d2b7-35595514c8ee"/>
      <w:bookmarkEnd w:id="1465"/>
      <w:r>
        <w:t>There is usually at most one sample in a given track that is equivalent to a given image item.</w:t>
      </w:r>
    </w:p>
    <w:p w14:paraId="2D00CAE3" w14:textId="77777777" w:rsidR="00B921FE" w:rsidRDefault="00000000">
      <w:pPr>
        <w:divId w:val="995301609"/>
      </w:pPr>
      <w:bookmarkStart w:id="1466" w:name="_c5494301-fe2d-3564-2320-de3c4be16c0b"/>
      <w:bookmarkEnd w:id="1466"/>
      <w:r>
        <w:t xml:space="preserve">If there is no sample in a given track that is exactly equivalent to the image item(s) in the same </w:t>
      </w:r>
      <w:r>
        <w:rPr>
          <w:rStyle w:val="HTMLTypewriter"/>
        </w:rPr>
        <w:t>'eqiv'</w:t>
      </w:r>
      <w:r>
        <w:t xml:space="preserve"> entity group but the image item(s) anyway relate to a particular time in the given track, the </w:t>
      </w:r>
      <w:r>
        <w:rPr>
          <w:rStyle w:val="HTMLTypewriter"/>
        </w:rPr>
        <w:t>time_offset</w:t>
      </w:r>
      <w:r>
        <w:t xml:space="preserve"> field of the sample group description entry indicates the difference of the particular time related to the image item(s) and the composition time of the sample associated with the sample group description entry. The following notation is used: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
        <w:gridCol w:w="4405"/>
      </w:tblGrid>
      <w:tr w:rsidR="00B921FE" w14:paraId="664FA282" w14:textId="77777777">
        <w:trPr>
          <w:divId w:val="995301609"/>
          <w:cantSplit/>
          <w:tblCellSpacing w:w="15" w:type="dxa"/>
        </w:trPr>
        <w:tc>
          <w:tcPr>
            <w:tcW w:w="0" w:type="auto"/>
            <w:hideMark/>
          </w:tcPr>
          <w:p w14:paraId="12742B7A" w14:textId="77777777" w:rsidR="00B921FE" w:rsidRDefault="00000000">
            <w:pPr>
              <w:jc w:val="left"/>
            </w:pPr>
            <w:bookmarkStart w:id="1467" w:name="_47cb4baa-300a-42e0-9798-80deb7cbd71e"/>
            <w:bookmarkEnd w:id="1467"/>
            <w:r>
              <w:t>C</w:t>
            </w:r>
          </w:p>
        </w:tc>
        <w:tc>
          <w:tcPr>
            <w:tcW w:w="0" w:type="auto"/>
            <w:hideMark/>
          </w:tcPr>
          <w:p w14:paraId="0DB4A5F7" w14:textId="77777777" w:rsidR="00B921FE" w:rsidRDefault="00000000">
            <w:bookmarkStart w:id="1468" w:name="_b32b9b14-b9e0-5c2a-ef97-5f34f1f6f9ea"/>
            <w:bookmarkEnd w:id="1468"/>
            <w:r>
              <w:t>the composition time of the associated sample</w:t>
            </w:r>
          </w:p>
        </w:tc>
      </w:tr>
      <w:tr w:rsidR="00B921FE" w14:paraId="362C1D3A" w14:textId="77777777">
        <w:trPr>
          <w:divId w:val="995301609"/>
          <w:cantSplit/>
          <w:tblCellSpacing w:w="15" w:type="dxa"/>
        </w:trPr>
        <w:tc>
          <w:tcPr>
            <w:tcW w:w="0" w:type="auto"/>
            <w:hideMark/>
          </w:tcPr>
          <w:p w14:paraId="181A54C2" w14:textId="77777777" w:rsidR="00B921FE" w:rsidRDefault="00000000">
            <w:pPr>
              <w:jc w:val="left"/>
            </w:pPr>
            <w:r>
              <w:t>O</w:t>
            </w:r>
          </w:p>
        </w:tc>
        <w:tc>
          <w:tcPr>
            <w:tcW w:w="0" w:type="auto"/>
            <w:hideMark/>
          </w:tcPr>
          <w:p w14:paraId="45324FCC" w14:textId="77777777" w:rsidR="00B921FE" w:rsidRDefault="00000000">
            <w:bookmarkStart w:id="1469" w:name="_f7a3adac-9a63-9584-1a43-28f8df7cefd8"/>
            <w:bookmarkEnd w:id="1469"/>
            <w:r>
              <w:rPr>
                <w:rStyle w:val="HTMLTypewriter"/>
              </w:rPr>
              <w:t>time_offset</w:t>
            </w:r>
          </w:p>
        </w:tc>
      </w:tr>
      <w:tr w:rsidR="00B921FE" w14:paraId="77A579AE" w14:textId="77777777">
        <w:trPr>
          <w:divId w:val="995301609"/>
          <w:cantSplit/>
          <w:tblCellSpacing w:w="15" w:type="dxa"/>
        </w:trPr>
        <w:tc>
          <w:tcPr>
            <w:tcW w:w="0" w:type="auto"/>
            <w:hideMark/>
          </w:tcPr>
          <w:p w14:paraId="556A04EC" w14:textId="77777777" w:rsidR="00B921FE" w:rsidRDefault="00000000">
            <w:pPr>
              <w:jc w:val="left"/>
            </w:pPr>
            <w:r>
              <w:t>M</w:t>
            </w:r>
          </w:p>
        </w:tc>
        <w:tc>
          <w:tcPr>
            <w:tcW w:w="0" w:type="auto"/>
            <w:hideMark/>
          </w:tcPr>
          <w:p w14:paraId="5F4BBD2E" w14:textId="77777777" w:rsidR="00B921FE" w:rsidRDefault="00000000">
            <w:bookmarkStart w:id="1470" w:name="_972677c8-63bc-0138-1e2a-6f2893f81e08"/>
            <w:bookmarkEnd w:id="1470"/>
            <w:r>
              <w:rPr>
                <w:rStyle w:val="HTMLTypewriter"/>
              </w:rPr>
              <w:t>timescale_multiplier</w:t>
            </w:r>
          </w:p>
        </w:tc>
      </w:tr>
    </w:tbl>
    <w:p w14:paraId="2239FE9A" w14:textId="77777777" w:rsidR="00B921FE" w:rsidRDefault="00000000">
      <w:pPr>
        <w:divId w:val="995301609"/>
      </w:pPr>
      <w:bookmarkStart w:id="1471" w:name="_c5c6571e-d78a-3132-2037-ecb51867b58d"/>
      <w:bookmarkEnd w:id="1471"/>
      <w:r>
        <w:t xml:space="preserve">The identified time, in the media timescale of the track, for the image item(s) of the associated </w:t>
      </w:r>
      <w:r>
        <w:rPr>
          <w:rStyle w:val="HTMLTypewriter"/>
        </w:rPr>
        <w:t>'eqiv'</w:t>
      </w:r>
      <w:r>
        <w:t xml:space="preserve"> entity group is</w:t>
      </w:r>
    </w:p>
    <w:p w14:paraId="25E90D20" w14:textId="77777777" w:rsidR="00B921FE" w:rsidRDefault="00000000">
      <w:pPr>
        <w:pStyle w:val="zzHelp"/>
        <w:divId w:val="1344551037"/>
      </w:pPr>
      <w:bookmarkStart w:id="1472" w:name="_8f29c0d6-618c-e57c-cbc1-feaa323546e8"/>
      <w:bookmarkEnd w:id="1472"/>
      <w:r>
        <w:t>EDITORIAL NOTE — New: Make math formula</w:t>
      </w:r>
    </w:p>
    <w:p w14:paraId="78A93A6C" w14:textId="77777777" w:rsidR="00B921FE" w:rsidRDefault="00000000">
      <w:pPr>
        <w:divId w:val="995301609"/>
      </w:pPr>
      <w:bookmarkStart w:id="1473" w:name="_4839b373-8344-86d6-2015-3174a860f3b5"/>
      <w:bookmarkEnd w:id="1473"/>
      <w:r>
        <w:t>T = C + O/(M/256)</w:t>
      </w:r>
    </w:p>
    <w:p w14:paraId="0F332B1D" w14:textId="77777777" w:rsidR="00B921FE" w:rsidRDefault="00000000">
      <w:pPr>
        <w:pStyle w:val="Heading5"/>
        <w:divId w:val="973102138"/>
      </w:pPr>
      <w:bookmarkStart w:id="1474" w:name="_cccd512d-79b0-d20c-02ec-0ba98d3c8c06"/>
      <w:bookmarkEnd w:id="1474"/>
      <w:r>
        <w:t>6.8.1.2.2</w:t>
      </w:r>
      <w:r>
        <w:tab/>
        <w:t>Syntax</w:t>
      </w:r>
    </w:p>
    <w:p w14:paraId="39099DF9" w14:textId="77777777" w:rsidR="00B921FE" w:rsidRDefault="00000000">
      <w:pPr>
        <w:pStyle w:val="Code"/>
        <w:divId w:val="973102138"/>
        <w:rPr>
          <w:color w:val="444444"/>
        </w:rPr>
      </w:pPr>
      <w:bookmarkStart w:id="1475" w:name="_bbaad120-3ac3-e20c-3ea0-5a0c4908563c"/>
      <w:bookmarkEnd w:id="1475"/>
      <w:r>
        <w:rPr>
          <w:color w:val="444444"/>
        </w:rPr>
        <w:t>class VisualEquivalenceEntry() extends VisualSampleGroupEntry ('eqiv')</w:t>
      </w:r>
      <w:r>
        <w:rPr>
          <w:color w:val="444444"/>
        </w:rPr>
        <w:br/>
        <w:t>{</w:t>
      </w:r>
      <w:r>
        <w:rPr>
          <w:color w:val="444444"/>
        </w:rPr>
        <w:br/>
        <w:t>    signed int(16) time_offset;</w:t>
      </w:r>
      <w:r>
        <w:rPr>
          <w:color w:val="444444"/>
        </w:rPr>
        <w:br/>
        <w:t>    unsigned int(16) timescale_multiplier;</w:t>
      </w:r>
      <w:r>
        <w:rPr>
          <w:color w:val="444444"/>
        </w:rPr>
        <w:br/>
        <w:t>}</w:t>
      </w:r>
    </w:p>
    <w:p w14:paraId="40FE3A44" w14:textId="77777777" w:rsidR="00B921FE" w:rsidRDefault="00000000">
      <w:pPr>
        <w:pStyle w:val="Heading5"/>
        <w:divId w:val="114719958"/>
      </w:pPr>
      <w:bookmarkStart w:id="1476" w:name="_dc7ea36d-9da6-5978-1a0b-7f67911bd2b1"/>
      <w:bookmarkEnd w:id="1476"/>
      <w:r>
        <w:lastRenderedPageBreak/>
        <w:t>6.8.1.2.3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7275"/>
      </w:tblGrid>
      <w:tr w:rsidR="00B921FE" w14:paraId="3D94BEF1" w14:textId="77777777">
        <w:trPr>
          <w:divId w:val="114719958"/>
          <w:cantSplit/>
          <w:tblCellSpacing w:w="15" w:type="dxa"/>
        </w:trPr>
        <w:tc>
          <w:tcPr>
            <w:tcW w:w="0" w:type="auto"/>
            <w:hideMark/>
          </w:tcPr>
          <w:p w14:paraId="740E1040" w14:textId="77777777" w:rsidR="00B921FE" w:rsidRDefault="00000000">
            <w:pPr>
              <w:jc w:val="left"/>
            </w:pPr>
            <w:bookmarkStart w:id="1477" w:name="_efbf90f0-77a0-1cf2-7018-71e646b2111c"/>
            <w:bookmarkEnd w:id="1477"/>
            <w:r>
              <w:rPr>
                <w:rStyle w:val="HTMLTypewriter"/>
              </w:rPr>
              <w:t>time_offset</w:t>
            </w:r>
          </w:p>
        </w:tc>
        <w:tc>
          <w:tcPr>
            <w:tcW w:w="0" w:type="auto"/>
            <w:hideMark/>
          </w:tcPr>
          <w:p w14:paraId="5A926760" w14:textId="77777777" w:rsidR="00B921FE" w:rsidRDefault="00000000">
            <w:bookmarkStart w:id="1478" w:name="_92228238-4a51-e9f9-bac0-cd7ca50ce7d0"/>
            <w:bookmarkEnd w:id="1478"/>
            <w:r>
              <w:t xml:space="preserve">specifies the difference of the time related to the image item(s) in the associated </w:t>
            </w:r>
            <w:r>
              <w:rPr>
                <w:rStyle w:val="HTMLTypewriter"/>
              </w:rPr>
              <w:t>'eqiv'</w:t>
            </w:r>
            <w:r>
              <w:t xml:space="preserve"> entity group and the composition time of the sample associated with the sample group description entry, as specified above. </w:t>
            </w:r>
            <w:r>
              <w:rPr>
                <w:rStyle w:val="HTMLTypewriter"/>
              </w:rPr>
              <w:t>time_offset</w:t>
            </w:r>
            <w:r>
              <w:t xml:space="preserve"> is an integer expressed in the timescale resulting from the </w:t>
            </w:r>
            <w:r>
              <w:rPr>
                <w:rStyle w:val="HTMLTypewriter"/>
              </w:rPr>
              <w:t>timescale_multiplier</w:t>
            </w:r>
            <w:r>
              <w:t xml:space="preserve"> field. The </w:t>
            </w:r>
            <w:r>
              <w:rPr>
                <w:rStyle w:val="HTMLTypewriter"/>
              </w:rPr>
              <w:t>time_offset</w:t>
            </w:r>
            <w:r>
              <w:t xml:space="preserve"> shall, when positive, be less than the duration of the associated sample, unless the sample is last in its track, whereupon it may be equal to the duration but no greater. A negative offset shall only be associated with the first sample in a track.</w:t>
            </w:r>
          </w:p>
        </w:tc>
      </w:tr>
      <w:tr w:rsidR="00B921FE" w14:paraId="7B599907" w14:textId="77777777">
        <w:trPr>
          <w:divId w:val="114719958"/>
          <w:cantSplit/>
          <w:tblCellSpacing w:w="15" w:type="dxa"/>
        </w:trPr>
        <w:tc>
          <w:tcPr>
            <w:tcW w:w="0" w:type="auto"/>
            <w:hideMark/>
          </w:tcPr>
          <w:p w14:paraId="0E6E0111" w14:textId="77777777" w:rsidR="00B921FE" w:rsidRDefault="00000000">
            <w:pPr>
              <w:jc w:val="left"/>
            </w:pPr>
            <w:r>
              <w:rPr>
                <w:rStyle w:val="HTMLTypewriter"/>
              </w:rPr>
              <w:t>timescale_multiplier</w:t>
            </w:r>
          </w:p>
        </w:tc>
        <w:tc>
          <w:tcPr>
            <w:tcW w:w="0" w:type="auto"/>
            <w:hideMark/>
          </w:tcPr>
          <w:p w14:paraId="2D2B90AA" w14:textId="77777777" w:rsidR="00B921FE" w:rsidRDefault="00000000">
            <w:bookmarkStart w:id="1479" w:name="_71b938dd-5f86-a2f9-3356-a07bcd8ba08c"/>
            <w:bookmarkEnd w:id="1479"/>
            <w:r>
              <w:t xml:space="preserve">specifies the timescale, as a multiplier to the media timescale of the track, that is used to indicate the difference of the time related to the image item(s) in the associated </w:t>
            </w:r>
            <w:r>
              <w:rPr>
                <w:rStyle w:val="HTMLTypewriter"/>
              </w:rPr>
              <w:t>'eqiv'</w:t>
            </w:r>
            <w:r>
              <w:t xml:space="preserve"> entity group and the composition time of the sample associated with the sample group description entry. </w:t>
            </w:r>
            <w:r>
              <w:rPr>
                <w:rStyle w:val="HTMLTypewriter"/>
              </w:rPr>
              <w:t>timescale_multiplier</w:t>
            </w:r>
            <w:r>
              <w:t xml:space="preserve"> is an 8.8 fixed-point value. The recommended value of the </w:t>
            </w:r>
            <w:r>
              <w:rPr>
                <w:rStyle w:val="HTMLTypewriter"/>
              </w:rPr>
              <w:t>timescale_multiplier</w:t>
            </w:r>
            <w:r>
              <w:t xml:space="preserve"> is 1.0 (represented as 1&lt;&lt;8). The value 0 for </w:t>
            </w:r>
            <w:r>
              <w:rPr>
                <w:rStyle w:val="HTMLTypewriter"/>
              </w:rPr>
              <w:t>timescale_multiplier</w:t>
            </w:r>
            <w:r>
              <w:t xml:space="preserve"> is reserved and shall not be used.</w:t>
            </w:r>
          </w:p>
        </w:tc>
      </w:tr>
    </w:tbl>
    <w:p w14:paraId="3750A87D" w14:textId="77777777" w:rsidR="00B921FE" w:rsidRDefault="00000000">
      <w:pPr>
        <w:pStyle w:val="Heading3"/>
        <w:divId w:val="1278028681"/>
      </w:pPr>
      <w:bookmarkStart w:id="1480" w:name="brst"/>
      <w:bookmarkStart w:id="1481" w:name="_Toc225974972"/>
      <w:bookmarkEnd w:id="1480"/>
      <w:r>
        <w:t>6.8.2</w:t>
      </w:r>
      <w:r>
        <w:tab/>
        <w:t>Burst images</w:t>
      </w:r>
      <w:bookmarkEnd w:id="1481"/>
    </w:p>
    <w:p w14:paraId="2C5CA27F" w14:textId="77777777" w:rsidR="00B921FE" w:rsidRDefault="00000000">
      <w:pPr>
        <w:pStyle w:val="Heading4"/>
        <w:divId w:val="832335118"/>
      </w:pPr>
      <w:bookmarkStart w:id="1482" w:name="_4bbd43a7-17f5-b5a9-6314-7e910b0723db"/>
      <w:bookmarkEnd w:id="1482"/>
      <w:r>
        <w:t>6.8.2.1</w:t>
      </w:r>
      <w:r>
        <w:tab/>
        <w:t>Overview</w:t>
      </w:r>
    </w:p>
    <w:p w14:paraId="78D2A8DE" w14:textId="77777777" w:rsidR="00B921FE" w:rsidRDefault="00000000">
      <w:pPr>
        <w:divId w:val="832335118"/>
      </w:pPr>
      <w:bookmarkStart w:id="1483" w:name="_3e917272-c4c1-e5b2-e07d-9568b256f5e2"/>
      <w:bookmarkEnd w:id="1483"/>
      <w:r>
        <w:t>Burst images are a series of rapid succession images. Burst images can contain any number of images and may benefit fully from the image sensor resolution or image processing pipeline, hence providing access to high-resolution original versions of individual images of a burst capture.</w:t>
      </w:r>
    </w:p>
    <w:p w14:paraId="44A53878" w14:textId="77777777" w:rsidR="00B921FE" w:rsidRDefault="00000000">
      <w:pPr>
        <w:divId w:val="832335118"/>
      </w:pPr>
      <w:bookmarkStart w:id="1484" w:name="_dbfad6f1-ce1b-b71e-823d-fbaafb52a199"/>
      <w:bookmarkEnd w:id="1484"/>
      <w:r>
        <w:t>An image burst may be stored as an image sequence track or a set of image items. The latter enables flexible and advanced burst image storage and retrieval use cases such as storage of individual burst images as derived image items.</w:t>
      </w:r>
    </w:p>
    <w:p w14:paraId="11743C1F" w14:textId="77777777" w:rsidR="00B921FE" w:rsidRDefault="00000000">
      <w:pPr>
        <w:pStyle w:val="Heading4"/>
        <w:divId w:val="1590000103"/>
      </w:pPr>
      <w:bookmarkStart w:id="1485" w:name="_b518a42a-6e08-f186-cdde-77b2d7fc7c3d"/>
      <w:bookmarkEnd w:id="1485"/>
      <w:r>
        <w:t>6.8.2.2</w:t>
      </w:r>
      <w:r>
        <w:tab/>
      </w:r>
      <w:r>
        <w:rPr>
          <w:rStyle w:val="HTMLTypewriter"/>
        </w:rPr>
        <w:t>'brst'</w:t>
      </w:r>
      <w:r>
        <w:t xml:space="preserve"> entity group</w:t>
      </w:r>
    </w:p>
    <w:p w14:paraId="333333A6" w14:textId="77777777" w:rsidR="00B921FE" w:rsidRDefault="00000000">
      <w:pPr>
        <w:divId w:val="1590000103"/>
      </w:pPr>
      <w:bookmarkStart w:id="1486" w:name="_e22115ee-a55f-30f3-8791-e59ecceeeabd"/>
      <w:bookmarkEnd w:id="1486"/>
      <w:r>
        <w:t>The burst image entity group (</w:t>
      </w:r>
      <w:r>
        <w:rPr>
          <w:rStyle w:val="HTMLTypewriter"/>
        </w:rPr>
        <w:t>'brst'</w:t>
      </w:r>
      <w:r>
        <w:t xml:space="preserve">) indicates a set of images that form a temporal burst image set. The </w:t>
      </w:r>
      <w:r>
        <w:rPr>
          <w:rStyle w:val="HTMLTypewriter"/>
        </w:rPr>
        <w:t>entity_id</w:t>
      </w:r>
      <w:r>
        <w:t xml:space="preserve"> values of the image items in a </w:t>
      </w:r>
      <w:r>
        <w:rPr>
          <w:rStyle w:val="HTMLTypewriter"/>
        </w:rPr>
        <w:t>'brst'</w:t>
      </w:r>
      <w:r>
        <w:t xml:space="preserve"> entity group shall be listed in a temporally increasing order.</w:t>
      </w:r>
    </w:p>
    <w:p w14:paraId="4E513E98" w14:textId="77777777" w:rsidR="00B921FE" w:rsidRDefault="00000000">
      <w:pPr>
        <w:divId w:val="1590000103"/>
      </w:pPr>
      <w:bookmarkStart w:id="1487" w:name="_7681777e-c33a-d0a9-aa19-00e2a5baeee7"/>
      <w:bookmarkEnd w:id="1487"/>
      <w:r>
        <w:t xml:space="preserve">When an image sequence track is included in a </w:t>
      </w:r>
      <w:r>
        <w:rPr>
          <w:rStyle w:val="HTMLTypewriter"/>
        </w:rPr>
        <w:t>'brst'</w:t>
      </w:r>
      <w:r>
        <w:t xml:space="preserve"> entity group, there shall be only one </w:t>
      </w:r>
      <w:r>
        <w:rPr>
          <w:rStyle w:val="HTMLTypewriter"/>
        </w:rPr>
        <w:t>entity_id</w:t>
      </w:r>
      <w:r>
        <w:t xml:space="preserve"> present in the </w:t>
      </w:r>
      <w:r>
        <w:rPr>
          <w:rStyle w:val="HTMLTypewriter"/>
        </w:rPr>
        <w:t>'brst'</w:t>
      </w:r>
      <w:r>
        <w:t xml:space="preserve"> entity group. An image sequence track may be included in a </w:t>
      </w:r>
      <w:r>
        <w:rPr>
          <w:rStyle w:val="HTMLTypewriter"/>
        </w:rPr>
        <w:t>'brst'</w:t>
      </w:r>
      <w:r>
        <w:t xml:space="preserve"> entity group to indicate that it contains a burst-captured image sequence as opposed to other types of multi-image captures, such as focal or exposure stacks.</w:t>
      </w:r>
    </w:p>
    <w:p w14:paraId="1DDB3E83" w14:textId="77777777" w:rsidR="00B921FE" w:rsidRDefault="00000000">
      <w:pPr>
        <w:divId w:val="1590000103"/>
      </w:pPr>
      <w:bookmarkStart w:id="1488" w:name="_22d170b7-1f3d-c292-6233-569ed785e463"/>
      <w:bookmarkEnd w:id="1488"/>
      <w:r>
        <w:t xml:space="preserve">There may be multiple </w:t>
      </w:r>
      <w:r>
        <w:rPr>
          <w:rStyle w:val="HTMLTypewriter"/>
        </w:rPr>
        <w:t>'brst'</w:t>
      </w:r>
      <w:r>
        <w:t xml:space="preserve"> entity groupings in the same file with different </w:t>
      </w:r>
      <w:r>
        <w:rPr>
          <w:rStyle w:val="HTMLTypewriter"/>
        </w:rPr>
        <w:t>group_id</w:t>
      </w:r>
      <w:r>
        <w:t xml:space="preserve"> values.</w:t>
      </w:r>
    </w:p>
    <w:p w14:paraId="7EF9F3A3" w14:textId="77777777" w:rsidR="00B921FE" w:rsidRDefault="00000000">
      <w:pPr>
        <w:pStyle w:val="Heading3"/>
        <w:divId w:val="737746615"/>
      </w:pPr>
      <w:bookmarkStart w:id="1489" w:name="tsyn"/>
      <w:bookmarkStart w:id="1490" w:name="_Toc225974973"/>
      <w:bookmarkEnd w:id="1489"/>
      <w:r>
        <w:t>6.8.3</w:t>
      </w:r>
      <w:r>
        <w:tab/>
      </w:r>
      <w:r>
        <w:rPr>
          <w:rStyle w:val="HTMLTypewriter"/>
        </w:rPr>
        <w:t>'tsyn'</w:t>
      </w:r>
      <w:r>
        <w:t xml:space="preserve"> entity group</w:t>
      </w:r>
      <w:bookmarkEnd w:id="1490"/>
    </w:p>
    <w:p w14:paraId="5604C26D" w14:textId="77777777" w:rsidR="00B921FE" w:rsidRDefault="00000000">
      <w:pPr>
        <w:divId w:val="737746615"/>
      </w:pPr>
      <w:bookmarkStart w:id="1491" w:name="_58516060-ee19-5a55-98b5-de97aa8af505"/>
      <w:bookmarkEnd w:id="1491"/>
      <w:r>
        <w:t>A time-synchronized capture entity group (</w:t>
      </w:r>
      <w:r>
        <w:rPr>
          <w:rStyle w:val="HTMLTypewriter"/>
        </w:rPr>
        <w:t>'tsyn'</w:t>
      </w:r>
      <w:r>
        <w:t xml:space="preserve">) contains entities that were synchronously captured. A single </w:t>
      </w:r>
      <w:r>
        <w:rPr>
          <w:rStyle w:val="HTMLTypewriter"/>
        </w:rPr>
        <w:t>'tsyn'</w:t>
      </w:r>
      <w:r>
        <w:t xml:space="preserve"> entity group shall include </w:t>
      </w:r>
      <w:r>
        <w:rPr>
          <w:rStyle w:val="HTMLTypewriter"/>
        </w:rPr>
        <w:t>entity_id</w:t>
      </w:r>
      <w:r>
        <w:t xml:space="preserve"> values that either resolve to image items or to image sequence tracks, but not a mixture of both. A </w:t>
      </w:r>
      <w:r>
        <w:rPr>
          <w:rStyle w:val="HTMLTypewriter"/>
        </w:rPr>
        <w:t>'tsyn'</w:t>
      </w:r>
      <w:r>
        <w:t xml:space="preserve"> entity group including image items indicates that the image items were simultaneously captured spanning the same time. A </w:t>
      </w:r>
      <w:r>
        <w:rPr>
          <w:rStyle w:val="HTMLTypewriter"/>
        </w:rPr>
        <w:t>'tsyn'</w:t>
      </w:r>
      <w:r>
        <w:t xml:space="preserve"> entity group including image sequence tracks indicates that all tracks in the group, if played using the timing in the file, are in sync.</w:t>
      </w:r>
    </w:p>
    <w:p w14:paraId="0FA3C65D" w14:textId="77777777" w:rsidR="00B921FE" w:rsidRDefault="00000000">
      <w:pPr>
        <w:divId w:val="737746615"/>
      </w:pPr>
      <w:bookmarkStart w:id="1492" w:name="_08a7c109-e02d-f153-b288-c22bee2fe3fb"/>
      <w:bookmarkEnd w:id="1492"/>
      <w:r>
        <w:t xml:space="preserve">Tracks included in the same </w:t>
      </w:r>
      <w:r>
        <w:rPr>
          <w:rStyle w:val="HTMLTypewriter"/>
        </w:rPr>
        <w:t>'tsyn'</w:t>
      </w:r>
      <w:r>
        <w:t xml:space="preserve"> entity group shall have the same duration.</w:t>
      </w:r>
    </w:p>
    <w:p w14:paraId="18FD8D71" w14:textId="77777777" w:rsidR="00B921FE" w:rsidRDefault="00000000">
      <w:pPr>
        <w:divId w:val="737746615"/>
      </w:pPr>
      <w:bookmarkStart w:id="1493" w:name="_436dcef6-0417-5835-7e2c-85a52c8bd8c5"/>
      <w:bookmarkEnd w:id="1493"/>
      <w:r>
        <w:t xml:space="preserve">There may be multiple </w:t>
      </w:r>
      <w:r>
        <w:rPr>
          <w:rStyle w:val="HTMLTypewriter"/>
        </w:rPr>
        <w:t>'tsyn'</w:t>
      </w:r>
      <w:r>
        <w:t xml:space="preserve"> entity groupings in the same file with different </w:t>
      </w:r>
      <w:r>
        <w:rPr>
          <w:rStyle w:val="HTMLTypewriter"/>
        </w:rPr>
        <w:t>group_id</w:t>
      </w:r>
      <w:r>
        <w:t xml:space="preserve"> values.</w:t>
      </w:r>
    </w:p>
    <w:p w14:paraId="5227EF9B" w14:textId="77777777" w:rsidR="00B921FE" w:rsidRDefault="00000000">
      <w:pPr>
        <w:pStyle w:val="Heading3"/>
        <w:divId w:val="1400328026"/>
      </w:pPr>
      <w:bookmarkStart w:id="1494" w:name="iaug"/>
      <w:bookmarkStart w:id="1495" w:name="_Toc225974974"/>
      <w:bookmarkEnd w:id="1494"/>
      <w:r>
        <w:t>6.8.4</w:t>
      </w:r>
      <w:r>
        <w:tab/>
      </w:r>
      <w:r>
        <w:rPr>
          <w:rStyle w:val="HTMLTypewriter"/>
        </w:rPr>
        <w:t>'iaug'</w:t>
      </w:r>
      <w:r>
        <w:t xml:space="preserve"> entity group</w:t>
      </w:r>
      <w:bookmarkEnd w:id="1495"/>
    </w:p>
    <w:p w14:paraId="611FF90E" w14:textId="77777777" w:rsidR="00B921FE" w:rsidRDefault="00000000">
      <w:pPr>
        <w:divId w:val="1400328026"/>
      </w:pPr>
      <w:bookmarkStart w:id="1496" w:name="_bc1ed4ee-2d76-0d3a-7e33-5cb70af39df3"/>
      <w:bookmarkEnd w:id="1496"/>
      <w:r>
        <w:t>An audio-to-image entity group (</w:t>
      </w:r>
      <w:r>
        <w:rPr>
          <w:rStyle w:val="HTMLTypewriter"/>
        </w:rPr>
        <w:t>'iaug'</w:t>
      </w:r>
      <w:r>
        <w:t xml:space="preserve">) associates an audio track with an image item. When unique IDs are used, an audio-to-image entity group may associate an entity group with an audio track. When </w:t>
      </w:r>
      <w:r>
        <w:lastRenderedPageBreak/>
        <w:t>displaying an image item mapped to an audio-to-image entity group or an image item from an entity group mapped to an audio-to-image entity group, a reader should also play the related audio track provided that audio playback is enabled (e.g. based on user preferences).</w:t>
      </w:r>
    </w:p>
    <w:p w14:paraId="22A26F92" w14:textId="77777777" w:rsidR="00B921FE" w:rsidRDefault="00000000">
      <w:pPr>
        <w:divId w:val="1400328026"/>
      </w:pPr>
      <w:bookmarkStart w:id="1497" w:name="_e68ce088-0431-ae69-ec5e-d17a65a963e0"/>
      <w:bookmarkEnd w:id="1497"/>
      <w:r>
        <w:t xml:space="preserve">When the audio track duration is longer than the viewing duration, it may be truncated. When the audio track duration is shorter than the viewing duration, then if the audio track has an edit list with the repeat flag set, the audio is repeated; otherwise if the least significant bit of the </w:t>
      </w:r>
      <w:r>
        <w:rPr>
          <w:rStyle w:val="HTMLTypewriter"/>
        </w:rPr>
        <w:t>flags</w:t>
      </w:r>
      <w:r>
        <w:t xml:space="preserve"> field of the audio-to-image entity group is set, the audio is repeated for the whole viewing duration; otherwise the audio stops after its playback is complete. If the audio track associated with an entity group is already playing when a new image item from the same entity group is displayed, the audio track should continue to play without restarting from the beginning.</w:t>
      </w:r>
    </w:p>
    <w:p w14:paraId="4C9EF394" w14:textId="77777777" w:rsidR="00B921FE" w:rsidRDefault="00000000">
      <w:pPr>
        <w:divId w:val="1400328026"/>
      </w:pPr>
      <w:bookmarkStart w:id="1498" w:name="_68dfd035-aa9c-56ef-e7ae-6ed759d9023e"/>
      <w:bookmarkEnd w:id="1498"/>
      <w:r>
        <w:t xml:space="preserve">The number of entities in an audio-to-image entity group shall be exactly 2, one of the </w:t>
      </w:r>
      <w:r>
        <w:rPr>
          <w:rStyle w:val="HTMLTypewriter"/>
        </w:rPr>
        <w:t>entity_id</w:t>
      </w:r>
      <w:r>
        <w:t xml:space="preserve"> values shall indicate an image item or an entity group, and the other </w:t>
      </w:r>
      <w:r>
        <w:rPr>
          <w:rStyle w:val="HTMLTypewriter"/>
        </w:rPr>
        <w:t>entity_id</w:t>
      </w:r>
      <w:r>
        <w:t xml:space="preserve"> value shall indicate an audio track. The number of audio-to-image entity groups including a particular </w:t>
      </w:r>
      <w:r>
        <w:rPr>
          <w:rStyle w:val="HTMLTypewriter"/>
        </w:rPr>
        <w:t>item_ID</w:t>
      </w:r>
      <w:r>
        <w:t xml:space="preserve"> value or a particular </w:t>
      </w:r>
      <w:r>
        <w:rPr>
          <w:rStyle w:val="HTMLTypewriter"/>
        </w:rPr>
        <w:t>group_ID</w:t>
      </w:r>
      <w:r>
        <w:t xml:space="preserve"> value shall not be greater than 1.</w:t>
      </w:r>
    </w:p>
    <w:p w14:paraId="08F34FCF" w14:textId="77777777" w:rsidR="00B921FE" w:rsidRDefault="00000000">
      <w:pPr>
        <w:divId w:val="1400328026"/>
      </w:pPr>
      <w:bookmarkStart w:id="1499" w:name="_9eaf0c7b-e945-37b5-a020-e76fb73d59a0"/>
      <w:bookmarkEnd w:id="1499"/>
      <w:r>
        <w:t xml:space="preserve">If the file contains alternative audio tracks to be played with an image item or with image items from an entity group, the audio tracks should have the same </w:t>
      </w:r>
      <w:r>
        <w:rPr>
          <w:rStyle w:val="HTMLTypewriter"/>
        </w:rPr>
        <w:t>alternate_group</w:t>
      </w:r>
      <w:r>
        <w:t xml:space="preserve"> value in their </w:t>
      </w:r>
      <w:r>
        <w:rPr>
          <w:rStyle w:val="HTMLTypewriter"/>
        </w:rPr>
        <w:t>TrackHeaderBox</w:t>
      </w:r>
      <w:r>
        <w:t xml:space="preserve"> and any one of these audio tracks should be included in audio-to-image entity group. A reader processing an audio-to-image entity group should check the availability of alternative audio tracks in the same file based on the </w:t>
      </w:r>
      <w:r>
        <w:rPr>
          <w:rStyle w:val="HTMLTypewriter"/>
        </w:rPr>
        <w:t>alternate_group</w:t>
      </w:r>
      <w:r>
        <w:t xml:space="preserve"> syntax element and select the audio track among the alternatives.</w:t>
      </w:r>
    </w:p>
    <w:p w14:paraId="79495FE8" w14:textId="77777777" w:rsidR="00B921FE" w:rsidRDefault="00000000">
      <w:pPr>
        <w:divId w:val="1400328026"/>
      </w:pPr>
      <w:bookmarkStart w:id="1500" w:name="_b32722fb-0d72-5604-200d-082745d87e4e"/>
      <w:bookmarkEnd w:id="1500"/>
      <w:r>
        <w:t xml:space="preserve">When the </w:t>
      </w:r>
      <w:r>
        <w:rPr>
          <w:rStyle w:val="HTMLTypewriter"/>
        </w:rPr>
        <w:t>FileTypeBox</w:t>
      </w:r>
      <w:r>
        <w:t xml:space="preserve"> includes a brand specified in this document, and either the file does not include video or image sequence tracks or when video or image sequence tracks are not played, the playback of an audio track should only be started when it is present in an audio-to-image entity group and the image item in the same audio-to-image entity group or an image item of the entity group in the same audio-to-image entity group is displayed.</w:t>
      </w:r>
    </w:p>
    <w:p w14:paraId="0EF151D4" w14:textId="77777777" w:rsidR="00B921FE" w:rsidRDefault="00000000">
      <w:pPr>
        <w:divId w:val="1400328026"/>
      </w:pPr>
      <w:bookmarkStart w:id="1501" w:name="_933975ad-eb5c-8845-a406-8275a45d475b"/>
      <w:bookmarkEnd w:id="1501"/>
      <w:r>
        <w:t xml:space="preserve">When the displayed image item is a derived image item, only the audio track that is associated with the final derived image item or with an entity group containing the final derived image item should be played back, and audio tracks that are associated with image items or with entity groups containing image items utilized during the derivation of the derived image item should not be played back. An entity group which is referenced by the audio-to-image entity group shall not contain </w:t>
      </w:r>
      <w:r>
        <w:rPr>
          <w:rStyle w:val="HTMLTypewriter"/>
        </w:rPr>
        <w:t>entity_id</w:t>
      </w:r>
      <w:r>
        <w:t xml:space="preserve"> values which refer to other entity groups also referenced by an audio-to-image entity group.</w:t>
      </w:r>
    </w:p>
    <w:p w14:paraId="5ADCDFF2" w14:textId="77777777" w:rsidR="00B921FE" w:rsidRDefault="00000000">
      <w:pPr>
        <w:divId w:val="1400328026"/>
      </w:pPr>
      <w:bookmarkStart w:id="1502" w:name="_c5b9312b-3d91-c718-b12a-af524d831d06"/>
      <w:bookmarkEnd w:id="1502"/>
      <w:r>
        <w:t>When an image item is displayed and several audio tracks are associated with an image item both directly via an audio-to-image entity group referring to this image item and indirectly via an audio-to-image entity group referring to an entity group containing this image item, the reader should select the audio track that best suits its needs and display context.</w:t>
      </w:r>
    </w:p>
    <w:p w14:paraId="66882E03" w14:textId="77777777" w:rsidR="00B921FE" w:rsidRDefault="00000000">
      <w:pPr>
        <w:divId w:val="1400328026"/>
      </w:pPr>
      <w:bookmarkStart w:id="1503" w:name="_b4642af7-84bf-8b8a-aa07-e27966c62028"/>
      <w:bookmarkEnd w:id="1503"/>
      <w:r>
        <w:t xml:space="preserve">When an audio track is not meant to be played back without the image item or without an image item from the entity group associated with the audio track using the audio-to-image entity group, </w:t>
      </w:r>
      <w:r>
        <w:rPr>
          <w:rStyle w:val="HTMLTypewriter"/>
        </w:rPr>
        <w:t>track_in_movie</w:t>
      </w:r>
      <w:r>
        <w:t xml:space="preserve"> should be equal to 0 in the </w:t>
      </w:r>
      <w:r>
        <w:rPr>
          <w:rStyle w:val="HTMLTypewriter"/>
        </w:rPr>
        <w:t>TrackHeaderBox</w:t>
      </w:r>
      <w:r>
        <w:t xml:space="preserve"> of the audio track.</w:t>
      </w:r>
    </w:p>
    <w:p w14:paraId="115A26E6" w14:textId="77777777" w:rsidR="00B921FE" w:rsidRDefault="00000000">
      <w:pPr>
        <w:pStyle w:val="Heading3"/>
        <w:divId w:val="660960787"/>
      </w:pPr>
      <w:bookmarkStart w:id="1504" w:name="ster"/>
      <w:bookmarkStart w:id="1505" w:name="_Toc225974975"/>
      <w:bookmarkEnd w:id="1504"/>
      <w:r>
        <w:t>6.8.5</w:t>
      </w:r>
      <w:r>
        <w:tab/>
      </w:r>
      <w:r>
        <w:rPr>
          <w:rStyle w:val="HTMLTypewriter"/>
        </w:rPr>
        <w:t>'ster'</w:t>
      </w:r>
      <w:r>
        <w:t xml:space="preserve"> entity group</w:t>
      </w:r>
      <w:bookmarkEnd w:id="1505"/>
    </w:p>
    <w:p w14:paraId="4A92F80E" w14:textId="77777777" w:rsidR="00B921FE" w:rsidRDefault="00000000">
      <w:pPr>
        <w:divId w:val="660960787"/>
      </w:pPr>
      <w:bookmarkStart w:id="1506" w:name="_80cc1b3a-4b95-13e3-b330-f8a2d85b83fc"/>
      <w:bookmarkEnd w:id="1506"/>
      <w:r>
        <w:rPr>
          <w:rStyle w:val="HTMLTypewriter"/>
        </w:rPr>
        <w:t>'ster'</w:t>
      </w:r>
      <w:r>
        <w:t xml:space="preserve">: The output images of the image items form a stereo pair suitable for displaying on a stereoscopic display. The entity group shall contain exactly two </w:t>
      </w:r>
      <w:r>
        <w:rPr>
          <w:rStyle w:val="HTMLTypewriter"/>
        </w:rPr>
        <w:t>entity_id</w:t>
      </w:r>
      <w:r>
        <w:t xml:space="preserve"> values that point to image items and shall contain no </w:t>
      </w:r>
      <w:r>
        <w:rPr>
          <w:rStyle w:val="HTMLTypewriter"/>
        </w:rPr>
        <w:t>entity_id</w:t>
      </w:r>
      <w:r>
        <w:t xml:space="preserve"> values that point to tracks. The first listed </w:t>
      </w:r>
      <w:r>
        <w:rPr>
          <w:rStyle w:val="HTMLTypewriter"/>
        </w:rPr>
        <w:t>entity_id</w:t>
      </w:r>
      <w:r>
        <w:t xml:space="preserve"> value (with </w:t>
      </w:r>
      <w:r>
        <w:rPr>
          <w:rStyle w:val="HTMLTypewriter"/>
        </w:rPr>
        <w:t>i</w:t>
      </w:r>
      <w:r>
        <w:t xml:space="preserve"> equal to 0) indicates the left view and the second </w:t>
      </w:r>
      <w:r>
        <w:rPr>
          <w:rStyle w:val="HTMLTypewriter"/>
        </w:rPr>
        <w:t>entity_id</w:t>
      </w:r>
      <w:r>
        <w:t xml:space="preserve"> value indicates the right view.</w:t>
      </w:r>
    </w:p>
    <w:p w14:paraId="03431B43" w14:textId="77777777" w:rsidR="00B921FE" w:rsidRDefault="00000000">
      <w:pPr>
        <w:pStyle w:val="Note"/>
        <w:divId w:val="1596353776"/>
      </w:pPr>
      <w:bookmarkStart w:id="1507" w:name="_e8a39922-9d7d-d44c-058c-98d9efd5d328"/>
      <w:bookmarkEnd w:id="1507"/>
      <w:r>
        <w:rPr>
          <w:rStyle w:val="notelabel"/>
        </w:rPr>
        <w:t>NOTE 1</w:t>
      </w:r>
      <w:r>
        <w:rPr>
          <w:rStyle w:val="notelabel"/>
        </w:rPr>
        <w:tab/>
      </w:r>
      <w:r>
        <w:t xml:space="preserve">When a </w:t>
      </w:r>
      <w:r>
        <w:rPr>
          <w:rStyle w:val="HTMLTypewriter"/>
        </w:rPr>
        <w:t>'ster'</w:t>
      </w:r>
      <w:r>
        <w:t xml:space="preserve"> entity group indicates that the primary item contains one view of a stereo pair, the primary item is intended to be displayed in monoscopic viewing of that stereo pair.</w:t>
      </w:r>
    </w:p>
    <w:p w14:paraId="40799B94" w14:textId="77777777" w:rsidR="00B921FE" w:rsidRDefault="00000000">
      <w:pPr>
        <w:pStyle w:val="Note"/>
        <w:divId w:val="1348559750"/>
      </w:pPr>
      <w:bookmarkStart w:id="1508" w:name="_e329c4c2-82e4-a6f4-fe83-687c0d0ff4ca"/>
      <w:bookmarkEnd w:id="1508"/>
      <w:r>
        <w:rPr>
          <w:rStyle w:val="notelabel"/>
        </w:rPr>
        <w:t>NOTE 2</w:t>
      </w:r>
      <w:r>
        <w:rPr>
          <w:rStyle w:val="notelabel"/>
        </w:rPr>
        <w:tab/>
      </w:r>
      <w:r>
        <w:t xml:space="preserve">The </w:t>
      </w:r>
      <w:r>
        <w:rPr>
          <w:rStyle w:val="HTMLTypewriter"/>
        </w:rPr>
        <w:t>'stem'</w:t>
      </w:r>
      <w:r>
        <w:t xml:space="preserve"> entity group can be used to indicate which item should be used for monoscopic fallback if the primary item is not part of the </w:t>
      </w:r>
      <w:r>
        <w:rPr>
          <w:rStyle w:val="HTMLTypewriter"/>
        </w:rPr>
        <w:t>'ster'</w:t>
      </w:r>
      <w:r>
        <w:t xml:space="preserve"> entity group.</w:t>
      </w:r>
    </w:p>
    <w:p w14:paraId="14524620" w14:textId="77777777" w:rsidR="00B921FE" w:rsidRDefault="00000000">
      <w:pPr>
        <w:pStyle w:val="Heading3"/>
        <w:divId w:val="601304369"/>
      </w:pPr>
      <w:bookmarkStart w:id="1509" w:name="bracketed-groups"/>
      <w:bookmarkStart w:id="1510" w:name="_Toc225974976"/>
      <w:bookmarkEnd w:id="1509"/>
      <w:r>
        <w:lastRenderedPageBreak/>
        <w:t>6.8.6</w:t>
      </w:r>
      <w:r>
        <w:tab/>
        <w:t>Bracketed sets/logically group of images at capture-time</w:t>
      </w:r>
      <w:bookmarkEnd w:id="1510"/>
    </w:p>
    <w:p w14:paraId="3358FD70" w14:textId="77777777" w:rsidR="00B921FE" w:rsidRDefault="00000000">
      <w:pPr>
        <w:pStyle w:val="Heading4"/>
        <w:divId w:val="1143154954"/>
      </w:pPr>
      <w:bookmarkStart w:id="1511" w:name="_da68f0b5-2aef-d2ff-e2c1-60c67750ed4e"/>
      <w:bookmarkEnd w:id="1511"/>
      <w:r>
        <w:t>6.8.6.1</w:t>
      </w:r>
      <w:r>
        <w:tab/>
        <w:t>Overview</w:t>
      </w:r>
    </w:p>
    <w:p w14:paraId="77FF73EC" w14:textId="77777777" w:rsidR="00B921FE" w:rsidRDefault="00000000">
      <w:pPr>
        <w:divId w:val="1143154954"/>
      </w:pPr>
      <w:bookmarkStart w:id="1512" w:name="_99b8f7e5-e0b3-d878-0312-29a890a87494"/>
      <w:bookmarkEnd w:id="1512"/>
      <w:r>
        <w:t>It is useful in some situations to keep and make explicit the relationship between the images for carrying the initial intent of the photographer during all the photo processing workflow. Image items and samples from sequence of images (</w:t>
      </w:r>
      <w:r>
        <w:rPr>
          <w:rStyle w:val="HTMLTypewriter"/>
        </w:rPr>
        <w:t>'pict'</w:t>
      </w:r>
      <w:r>
        <w:t xml:space="preserve"> track) may be logically grouped during capture-time for many different purposes, for instance, any kind of bracketing such as exposure, white-balance, flash exposure, depth-of-field, focus.</w:t>
      </w:r>
    </w:p>
    <w:p w14:paraId="1E0F1474" w14:textId="77777777" w:rsidR="00B921FE" w:rsidRDefault="00000000">
      <w:pPr>
        <w:divId w:val="1143154954"/>
      </w:pPr>
      <w:bookmarkStart w:id="1513" w:name="_26a5f391-f280-5efa-b8b2-3876c445b9aa"/>
      <w:bookmarkEnd w:id="1513"/>
      <w:r>
        <w:t xml:space="preserve">For this purpose, image items are grouped using an </w:t>
      </w:r>
      <w:r>
        <w:rPr>
          <w:rStyle w:val="HTMLTypewriter"/>
        </w:rPr>
        <w:t>EntityToGroupBox</w:t>
      </w:r>
      <w:r>
        <w:t xml:space="preserve"> with a specific </w:t>
      </w:r>
      <w:r>
        <w:rPr>
          <w:rStyle w:val="HTMLTypewriter"/>
        </w:rPr>
        <w:t>grouping_type</w:t>
      </w:r>
      <w:r>
        <w:t xml:space="preserve"> value that characterizes the purpose of grouping. Samples from images sequences are grouped using sample grouping with a dedicated </w:t>
      </w:r>
      <w:r>
        <w:rPr>
          <w:rStyle w:val="HTMLTypewriter"/>
        </w:rPr>
        <w:t>grouping_type</w:t>
      </w:r>
      <w:r>
        <w:t xml:space="preserve"> value and group description that characterize the purpose of grouping. </w:t>
      </w:r>
      <w:r>
        <w:rPr>
          <w:rStyle w:val="HTMLTypewriter"/>
        </w:rPr>
        <w:t>grouping_type</w:t>
      </w:r>
      <w:r>
        <w:t xml:space="preserve"> values for bracketed sets defined in this document are listed in the following </w:t>
      </w:r>
      <w:hyperlink w:anchor="bracket-types" w:history="1">
        <w:r>
          <w:rPr>
            <w:rStyle w:val="citetbl"/>
            <w:color w:val="0000FF"/>
            <w:u w:val="single"/>
            <w:lang w:val="en"/>
          </w:rPr>
          <w:t>Table 7</w:t>
        </w:r>
      </w:hyperlink>
      <w:r>
        <w:t>.</w:t>
      </w:r>
    </w:p>
    <w:p w14:paraId="43907963" w14:textId="77777777" w:rsidR="00B921FE" w:rsidRDefault="00000000">
      <w:pPr>
        <w:divId w:val="1143154954"/>
      </w:pPr>
      <w:bookmarkStart w:id="1514" w:name="_052ceef1-b5c0-9cf4-ab11-eeb915c453a8"/>
      <w:bookmarkEnd w:id="1514"/>
      <w:r>
        <w:t xml:space="preserve">In addition, for each </w:t>
      </w:r>
      <w:r>
        <w:rPr>
          <w:rStyle w:val="HTMLTypewriter"/>
        </w:rPr>
        <w:t>EntityToGroupBox</w:t>
      </w:r>
      <w:r>
        <w:t xml:space="preserve"> with a given </w:t>
      </w:r>
      <w:r>
        <w:rPr>
          <w:rStyle w:val="HTMLTypewriter"/>
        </w:rPr>
        <w:t>grouping_type</w:t>
      </w:r>
      <w:r>
        <w:t xml:space="preserve"> value, an item property may be associated with each item to provide item-specific parameters for this item within the entity group (e.g. exposure value of an item in an auto exposure bracketing set). The same FourCC code is used for the </w:t>
      </w:r>
      <w:r>
        <w:rPr>
          <w:rStyle w:val="HTMLTypewriter"/>
        </w:rPr>
        <w:t>grouping_type</w:t>
      </w:r>
      <w:r>
        <w:t xml:space="preserve"> of a given </w:t>
      </w:r>
      <w:r>
        <w:rPr>
          <w:rStyle w:val="HTMLTypewriter"/>
        </w:rPr>
        <w:t>EntityToGroupBox</w:t>
      </w:r>
      <w:r>
        <w:t xml:space="preserve"> and for the box type of the item property that provides the parameters specific to an item within a corresponding entity group.</w:t>
      </w:r>
    </w:p>
    <w:p w14:paraId="188D9D3D" w14:textId="77777777" w:rsidR="00B921FE" w:rsidRDefault="00000000">
      <w:pPr>
        <w:pStyle w:val="Note"/>
        <w:divId w:val="1837459311"/>
      </w:pPr>
      <w:bookmarkStart w:id="1515" w:name="_183bee4a-7123-854e-80c7-d1938f810dc0"/>
      <w:bookmarkEnd w:id="1515"/>
      <w:r>
        <w:rPr>
          <w:rStyle w:val="notelabel"/>
        </w:rPr>
        <w:t>NOTE</w:t>
      </w:r>
      <w:r>
        <w:rPr>
          <w:rStyle w:val="notelabel"/>
        </w:rPr>
        <w:tab/>
      </w:r>
      <w:r>
        <w:t xml:space="preserve">This allows one HEIF reader to easily retrieve the item property associated with a given group of items among all item properties. (e.g. the parameters of items pertaining to an </w:t>
      </w:r>
      <w:r>
        <w:rPr>
          <w:rStyle w:val="HTMLTypewriter"/>
        </w:rPr>
        <w:t>EntityToGroupBox</w:t>
      </w:r>
      <w:r>
        <w:t>(</w:t>
      </w:r>
      <w:r>
        <w:rPr>
          <w:rStyle w:val="HTMLTypewriter"/>
        </w:rPr>
        <w:t>'aebr'</w:t>
      </w:r>
      <w:r>
        <w:t xml:space="preserve">) are provided by an </w:t>
      </w:r>
      <w:r>
        <w:rPr>
          <w:rStyle w:val="HTMLTypewriter"/>
        </w:rPr>
        <w:t>ItemFullProperty</w:t>
      </w:r>
      <w:r>
        <w:t>(</w:t>
      </w:r>
      <w:r>
        <w:rPr>
          <w:rStyle w:val="HTMLTypewriter"/>
        </w:rPr>
        <w:t>'aebr'</w:t>
      </w:r>
      <w:r>
        <w:t xml:space="preserve">) where </w:t>
      </w:r>
      <w:r>
        <w:rPr>
          <w:rStyle w:val="HTMLTypewriter"/>
        </w:rPr>
        <w:t>'aebr'</w:t>
      </w:r>
      <w:r>
        <w:t xml:space="preserve"> is the FourCC for auto exposure bracketing set).</w:t>
      </w:r>
    </w:p>
    <w:p w14:paraId="0BD5F193" w14:textId="77777777" w:rsidR="00B921FE" w:rsidRDefault="00000000">
      <w:pPr>
        <w:pStyle w:val="zzHelp"/>
        <w:divId w:val="697631636"/>
      </w:pPr>
      <w:bookmarkStart w:id="1516" w:name="_fa304622-9b21-b3f3-d640-81a01f01c44f"/>
      <w:bookmarkEnd w:id="1516"/>
      <w:r>
        <w:t>EDITORIAL NOTE — New: Make table reasonable size</w:t>
      </w:r>
    </w:p>
    <w:p w14:paraId="29A141A9" w14:textId="77777777" w:rsidR="00B921FE" w:rsidRDefault="00000000">
      <w:pPr>
        <w:pStyle w:val="Tabletitle"/>
        <w:divId w:val="1143154954"/>
      </w:pPr>
      <w:r>
        <w:t>Table 7 — Bracketed set types</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644"/>
        <w:gridCol w:w="2644"/>
      </w:tblGrid>
      <w:tr w:rsidR="00B921FE" w14:paraId="5F306A2A" w14:textId="77777777">
        <w:trPr>
          <w:divId w:val="1277055444"/>
          <w:cantSplit/>
          <w:jc w:val="center"/>
        </w:trPr>
        <w:tc>
          <w:tcPr>
            <w:tcW w:w="2500" w:type="pct"/>
            <w:tcBorders>
              <w:top w:val="single" w:sz="12" w:space="0" w:color="auto"/>
              <w:left w:val="single" w:sz="8" w:space="0" w:color="auto"/>
              <w:bottom w:val="single" w:sz="8" w:space="0" w:color="auto"/>
              <w:right w:val="single" w:sz="8" w:space="0" w:color="auto"/>
            </w:tcBorders>
            <w:hideMark/>
          </w:tcPr>
          <w:p w14:paraId="2A60BF25" w14:textId="77777777" w:rsidR="00B921FE" w:rsidRDefault="00000000">
            <w:pPr>
              <w:tabs>
                <w:tab w:val="clear" w:pos="403"/>
              </w:tabs>
              <w:spacing w:after="0" w:line="240" w:lineRule="auto"/>
              <w:jc w:val="left"/>
              <w:rPr>
                <w:rFonts w:cs="Times New Roman"/>
                <w:b/>
                <w:bCs/>
                <w:sz w:val="20"/>
                <w:szCs w:val="20"/>
                <w:lang w:val="en-US"/>
              </w:rPr>
            </w:pPr>
            <w:bookmarkStart w:id="1517" w:name="bracket-types"/>
            <w:bookmarkEnd w:id="1517"/>
            <w:r>
              <w:rPr>
                <w:rStyle w:val="HTMLTypewriter"/>
                <w:b/>
                <w:bCs/>
                <w:lang w:val="en-US"/>
              </w:rPr>
              <w:t>grouping_type</w:t>
            </w:r>
            <w:r>
              <w:rPr>
                <w:rFonts w:cs="Times New Roman"/>
                <w:b/>
                <w:bCs/>
                <w:sz w:val="20"/>
                <w:szCs w:val="20"/>
                <w:lang w:val="en-US"/>
              </w:rPr>
              <w:t xml:space="preserve"> semantics</w:t>
            </w:r>
          </w:p>
        </w:tc>
        <w:tc>
          <w:tcPr>
            <w:tcW w:w="2500" w:type="pct"/>
            <w:tcBorders>
              <w:top w:val="single" w:sz="12" w:space="0" w:color="auto"/>
              <w:left w:val="single" w:sz="8" w:space="0" w:color="auto"/>
              <w:bottom w:val="single" w:sz="8" w:space="0" w:color="auto"/>
              <w:right w:val="single" w:sz="8" w:space="0" w:color="auto"/>
            </w:tcBorders>
            <w:hideMark/>
          </w:tcPr>
          <w:p w14:paraId="5C91C49C" w14:textId="77777777" w:rsidR="00B921FE" w:rsidRDefault="00000000">
            <w:pPr>
              <w:tabs>
                <w:tab w:val="clear" w:pos="403"/>
              </w:tabs>
              <w:spacing w:after="0" w:line="240" w:lineRule="auto"/>
              <w:jc w:val="left"/>
              <w:rPr>
                <w:rFonts w:cs="Times New Roman"/>
                <w:b/>
                <w:bCs/>
                <w:sz w:val="20"/>
                <w:szCs w:val="20"/>
                <w:lang w:val="en-US"/>
              </w:rPr>
            </w:pPr>
            <w:r>
              <w:rPr>
                <w:rFonts w:cs="Times New Roman"/>
                <w:b/>
                <w:bCs/>
                <w:sz w:val="20"/>
                <w:szCs w:val="20"/>
                <w:lang w:val="en-US"/>
              </w:rPr>
              <w:t>FourCC codes</w:t>
            </w:r>
          </w:p>
        </w:tc>
      </w:tr>
      <w:tr w:rsidR="00B921FE" w14:paraId="03249067" w14:textId="77777777">
        <w:trPr>
          <w:divId w:val="1277055444"/>
          <w:cantSplit/>
          <w:jc w:val="center"/>
        </w:trPr>
        <w:tc>
          <w:tcPr>
            <w:tcW w:w="2500" w:type="pct"/>
            <w:tcBorders>
              <w:top w:val="nil"/>
              <w:left w:val="single" w:sz="8" w:space="0" w:color="auto"/>
              <w:bottom w:val="single" w:sz="8" w:space="0" w:color="auto"/>
              <w:right w:val="single" w:sz="8" w:space="0" w:color="auto"/>
            </w:tcBorders>
            <w:hideMark/>
          </w:tcPr>
          <w:p w14:paraId="5F65B0C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Auto Exposure bracketing</w:t>
            </w:r>
          </w:p>
        </w:tc>
        <w:tc>
          <w:tcPr>
            <w:tcW w:w="2500" w:type="pct"/>
            <w:tcBorders>
              <w:top w:val="nil"/>
              <w:left w:val="single" w:sz="8" w:space="0" w:color="auto"/>
              <w:bottom w:val="single" w:sz="8" w:space="0" w:color="auto"/>
              <w:right w:val="single" w:sz="8" w:space="0" w:color="auto"/>
            </w:tcBorders>
            <w:hideMark/>
          </w:tcPr>
          <w:p w14:paraId="5B3B0B12"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aebr</w:t>
            </w:r>
          </w:p>
        </w:tc>
      </w:tr>
      <w:tr w:rsidR="00B921FE" w14:paraId="3CB3D115" w14:textId="77777777">
        <w:trPr>
          <w:divId w:val="1277055444"/>
          <w:cantSplit/>
          <w:jc w:val="center"/>
        </w:trPr>
        <w:tc>
          <w:tcPr>
            <w:tcW w:w="2500" w:type="pct"/>
            <w:tcBorders>
              <w:top w:val="nil"/>
              <w:left w:val="single" w:sz="8" w:space="0" w:color="auto"/>
              <w:bottom w:val="single" w:sz="8" w:space="0" w:color="auto"/>
              <w:right w:val="single" w:sz="8" w:space="0" w:color="auto"/>
            </w:tcBorders>
            <w:hideMark/>
          </w:tcPr>
          <w:p w14:paraId="2CC4713F"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White balance bracketing</w:t>
            </w:r>
          </w:p>
        </w:tc>
        <w:tc>
          <w:tcPr>
            <w:tcW w:w="2500" w:type="pct"/>
            <w:tcBorders>
              <w:top w:val="nil"/>
              <w:left w:val="single" w:sz="8" w:space="0" w:color="auto"/>
              <w:bottom w:val="single" w:sz="8" w:space="0" w:color="auto"/>
              <w:right w:val="single" w:sz="8" w:space="0" w:color="auto"/>
            </w:tcBorders>
            <w:hideMark/>
          </w:tcPr>
          <w:p w14:paraId="07394FB7"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wbbr</w:t>
            </w:r>
          </w:p>
        </w:tc>
      </w:tr>
      <w:tr w:rsidR="00B921FE" w14:paraId="0BFAED52" w14:textId="77777777">
        <w:trPr>
          <w:divId w:val="1277055444"/>
          <w:cantSplit/>
          <w:jc w:val="center"/>
        </w:trPr>
        <w:tc>
          <w:tcPr>
            <w:tcW w:w="2500" w:type="pct"/>
            <w:tcBorders>
              <w:top w:val="nil"/>
              <w:left w:val="single" w:sz="8" w:space="0" w:color="auto"/>
              <w:bottom w:val="single" w:sz="8" w:space="0" w:color="auto"/>
              <w:right w:val="single" w:sz="8" w:space="0" w:color="auto"/>
            </w:tcBorders>
            <w:hideMark/>
          </w:tcPr>
          <w:p w14:paraId="5968F5E8"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Focus bracketing</w:t>
            </w:r>
          </w:p>
        </w:tc>
        <w:tc>
          <w:tcPr>
            <w:tcW w:w="2500" w:type="pct"/>
            <w:tcBorders>
              <w:top w:val="nil"/>
              <w:left w:val="single" w:sz="8" w:space="0" w:color="auto"/>
              <w:bottom w:val="single" w:sz="8" w:space="0" w:color="auto"/>
              <w:right w:val="single" w:sz="8" w:space="0" w:color="auto"/>
            </w:tcBorders>
            <w:hideMark/>
          </w:tcPr>
          <w:p w14:paraId="2AAEB8F9"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fobr</w:t>
            </w:r>
          </w:p>
        </w:tc>
      </w:tr>
      <w:tr w:rsidR="00B921FE" w14:paraId="050BEE50" w14:textId="77777777">
        <w:trPr>
          <w:divId w:val="1277055444"/>
          <w:cantSplit/>
          <w:jc w:val="center"/>
        </w:trPr>
        <w:tc>
          <w:tcPr>
            <w:tcW w:w="2500" w:type="pct"/>
            <w:tcBorders>
              <w:top w:val="nil"/>
              <w:left w:val="single" w:sz="8" w:space="0" w:color="auto"/>
              <w:bottom w:val="single" w:sz="8" w:space="0" w:color="auto"/>
              <w:right w:val="single" w:sz="8" w:space="0" w:color="auto"/>
            </w:tcBorders>
            <w:hideMark/>
          </w:tcPr>
          <w:p w14:paraId="346F137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Flash Exposure bracketing</w:t>
            </w:r>
          </w:p>
        </w:tc>
        <w:tc>
          <w:tcPr>
            <w:tcW w:w="2500" w:type="pct"/>
            <w:tcBorders>
              <w:top w:val="nil"/>
              <w:left w:val="single" w:sz="8" w:space="0" w:color="auto"/>
              <w:bottom w:val="single" w:sz="8" w:space="0" w:color="auto"/>
              <w:right w:val="single" w:sz="8" w:space="0" w:color="auto"/>
            </w:tcBorders>
            <w:hideMark/>
          </w:tcPr>
          <w:p w14:paraId="244BA529"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afbr</w:t>
            </w:r>
          </w:p>
        </w:tc>
      </w:tr>
      <w:tr w:rsidR="00B921FE" w14:paraId="6BFDD66B" w14:textId="77777777">
        <w:trPr>
          <w:divId w:val="1277055444"/>
          <w:cantSplit/>
          <w:jc w:val="center"/>
        </w:trPr>
        <w:tc>
          <w:tcPr>
            <w:tcW w:w="2500" w:type="pct"/>
            <w:tcBorders>
              <w:top w:val="nil"/>
              <w:left w:val="single" w:sz="8" w:space="0" w:color="auto"/>
              <w:bottom w:val="single" w:sz="12" w:space="0" w:color="auto"/>
              <w:right w:val="single" w:sz="8" w:space="0" w:color="auto"/>
            </w:tcBorders>
            <w:hideMark/>
          </w:tcPr>
          <w:p w14:paraId="35C2336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Depth of field bracketing</w:t>
            </w:r>
          </w:p>
        </w:tc>
        <w:tc>
          <w:tcPr>
            <w:tcW w:w="2500" w:type="pct"/>
            <w:tcBorders>
              <w:top w:val="nil"/>
              <w:left w:val="single" w:sz="8" w:space="0" w:color="auto"/>
              <w:bottom w:val="single" w:sz="12" w:space="0" w:color="auto"/>
              <w:right w:val="single" w:sz="8" w:space="0" w:color="auto"/>
            </w:tcBorders>
            <w:hideMark/>
          </w:tcPr>
          <w:p w14:paraId="763BB78F"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dobr</w:t>
            </w:r>
          </w:p>
        </w:tc>
      </w:tr>
    </w:tbl>
    <w:p w14:paraId="0417AF40" w14:textId="77777777" w:rsidR="00B921FE" w:rsidRDefault="00000000">
      <w:pPr>
        <w:divId w:val="1143154954"/>
      </w:pPr>
      <w:bookmarkStart w:id="1518" w:name="_d8f136e9-7f8a-e885-a550-a7bca1babe54"/>
      <w:bookmarkEnd w:id="1518"/>
      <w:r>
        <w:t>The following subclauses provide more details on each grouping of images.</w:t>
      </w:r>
    </w:p>
    <w:p w14:paraId="1BAADEC7" w14:textId="77777777" w:rsidR="00B921FE" w:rsidRDefault="00000000">
      <w:pPr>
        <w:pStyle w:val="Heading4"/>
        <w:divId w:val="722870578"/>
      </w:pPr>
      <w:bookmarkStart w:id="1519" w:name="_4dfc4dd6-d6e7-f138-19ce-2c1371249ce3"/>
      <w:bookmarkEnd w:id="1519"/>
      <w:r>
        <w:t>6.8.6.2</w:t>
      </w:r>
      <w:r>
        <w:tab/>
        <w:t>Auto exposure bracketing</w:t>
      </w:r>
    </w:p>
    <w:p w14:paraId="0531386F" w14:textId="77777777" w:rsidR="00B921FE" w:rsidRDefault="00000000">
      <w:pPr>
        <w:pStyle w:val="Heading5"/>
        <w:divId w:val="162740319"/>
      </w:pPr>
      <w:bookmarkStart w:id="1520" w:name="_cadc1e50-f611-afc1-c504-747480370754"/>
      <w:bookmarkEnd w:id="1520"/>
      <w:r>
        <w:t>6.8.6.2.1</w:t>
      </w:r>
      <w:r>
        <w:tab/>
      </w:r>
      <w:r>
        <w:rPr>
          <w:rStyle w:val="HTMLTypewriter"/>
        </w:rPr>
        <w:t>'aebr'</w:t>
      </w:r>
      <w:r>
        <w:t xml:space="preserve"> entity group</w:t>
      </w:r>
    </w:p>
    <w:p w14:paraId="4C4EC062" w14:textId="77777777" w:rsidR="00B921FE" w:rsidRDefault="00000000">
      <w:pPr>
        <w:divId w:val="162740319"/>
      </w:pPr>
      <w:bookmarkStart w:id="1521" w:name="_da2c465d-684c-55ec-67f7-95be9aaa3c6b"/>
      <w:bookmarkEnd w:id="1521"/>
      <w:r>
        <w:t>The auto exposure bracketing entity group (</w:t>
      </w:r>
      <w:r>
        <w:rPr>
          <w:rStyle w:val="HTMLTypewriter"/>
        </w:rPr>
        <w:t>'aebr'</w:t>
      </w:r>
      <w:r>
        <w:t xml:space="preserve">) indicates a set of image items that were captured with varying exposure settings. The relative exposure setting for each image item in the entity group should be defined using an auto exposure item property </w:t>
      </w:r>
      <w:r>
        <w:rPr>
          <w:rStyle w:val="HTMLTypewriter"/>
        </w:rPr>
        <w:t>'aebr'</w:t>
      </w:r>
      <w:r>
        <w:t xml:space="preserve"> as specified in </w:t>
      </w:r>
      <w:hyperlink w:anchor="aebr" w:history="1">
        <w:r>
          <w:rPr>
            <w:rStyle w:val="citesec"/>
            <w:color w:val="0000FF"/>
            <w:u w:val="single"/>
            <w:lang w:val="en"/>
          </w:rPr>
          <w:t>6.5.22</w:t>
        </w:r>
      </w:hyperlink>
      <w:r>
        <w:t>.</w:t>
      </w:r>
    </w:p>
    <w:p w14:paraId="04374313" w14:textId="77777777" w:rsidR="00B921FE" w:rsidRDefault="00000000">
      <w:pPr>
        <w:pStyle w:val="Heading5"/>
        <w:divId w:val="665741260"/>
      </w:pPr>
      <w:bookmarkStart w:id="1522" w:name="_248288cb-91fb-450f-4f3f-24057ff5fa91"/>
      <w:bookmarkEnd w:id="1522"/>
      <w:r>
        <w:t>6.8.6.2.2</w:t>
      </w:r>
      <w:r>
        <w:tab/>
      </w:r>
      <w:r>
        <w:rPr>
          <w:rStyle w:val="HTMLTypewriter"/>
        </w:rPr>
        <w:t>'aebr'</w:t>
      </w:r>
      <w:r>
        <w:t xml:space="preserve"> sample group</w:t>
      </w:r>
    </w:p>
    <w:p w14:paraId="5714F0B7" w14:textId="77777777" w:rsidR="00B921FE" w:rsidRDefault="00000000">
      <w:pPr>
        <w:pStyle w:val="Heading6"/>
        <w:divId w:val="748232058"/>
      </w:pPr>
      <w:bookmarkStart w:id="1523" w:name="_119daf36-5aed-8e90-d74b-6f61f9eba167"/>
      <w:bookmarkEnd w:id="1523"/>
      <w:r>
        <w:t>6.8.6.2.2.1</w:t>
      </w:r>
      <w:r>
        <w:tab/>
        <w:t>Definition</w:t>
      </w:r>
    </w:p>
    <w:p w14:paraId="59637AE4" w14:textId="77777777" w:rsidR="00B921FE" w:rsidRDefault="00000000">
      <w:pPr>
        <w:divId w:val="748232058"/>
      </w:pPr>
      <w:bookmarkStart w:id="1524" w:name="_9a65d263-d472-0bc1-3cbc-f713ba60da41"/>
      <w:bookmarkEnd w:id="1524"/>
      <w:r>
        <w:t>The auto exposure bracketing sample group (</w:t>
      </w:r>
      <w:r>
        <w:rPr>
          <w:rStyle w:val="HTMLTypewriter"/>
        </w:rPr>
        <w:t>'aebr'</w:t>
      </w:r>
      <w:r>
        <w:t xml:space="preserve">) indicates a set of samples that were captured with varying exposure settings. There may be several sample groups of type </w:t>
      </w:r>
      <w:r>
        <w:rPr>
          <w:rStyle w:val="HTMLTypewriter"/>
        </w:rPr>
        <w:t>'aebr'</w:t>
      </w:r>
      <w:r>
        <w:t xml:space="preserve">, each with a different value of </w:t>
      </w:r>
      <w:r>
        <w:rPr>
          <w:rStyle w:val="HTMLTypewriter"/>
        </w:rPr>
        <w:t>grouping_type_parameter</w:t>
      </w:r>
      <w:r>
        <w:t xml:space="preserve">. </w:t>
      </w:r>
      <w:r>
        <w:rPr>
          <w:rStyle w:val="HTMLTypewriter"/>
        </w:rPr>
        <w:t>AutoExposureBracketingEntry</w:t>
      </w:r>
      <w:r>
        <w:t xml:space="preserve"> provides the relative exposure setting for samples associated with this entry in the sample group.</w:t>
      </w:r>
    </w:p>
    <w:p w14:paraId="586E5192" w14:textId="77777777" w:rsidR="00B921FE" w:rsidRDefault="00000000">
      <w:pPr>
        <w:pStyle w:val="Heading6"/>
        <w:divId w:val="1351950850"/>
      </w:pPr>
      <w:bookmarkStart w:id="1525" w:name="_7c19784d-1286-5a1e-5e38-8b8747680df8"/>
      <w:bookmarkEnd w:id="1525"/>
      <w:r>
        <w:t>6.8.6.2.2.2</w:t>
      </w:r>
      <w:r>
        <w:tab/>
        <w:t>Syntax</w:t>
      </w:r>
    </w:p>
    <w:p w14:paraId="1B3C3897" w14:textId="77777777" w:rsidR="00B921FE" w:rsidRDefault="00000000">
      <w:pPr>
        <w:pStyle w:val="Code"/>
        <w:divId w:val="1351950850"/>
        <w:rPr>
          <w:color w:val="444444"/>
        </w:rPr>
      </w:pPr>
      <w:bookmarkStart w:id="1526" w:name="_c9040980-c929-4592-6d40-98470d65e77d"/>
      <w:bookmarkEnd w:id="1526"/>
      <w:r>
        <w:rPr>
          <w:color w:val="444444"/>
        </w:rPr>
        <w:t>aligned(8) class AutoExposureBracketingEntry</w:t>
      </w:r>
      <w:r>
        <w:rPr>
          <w:color w:val="444444"/>
        </w:rPr>
        <w:br/>
        <w:t>extends VisualSampleGroupEntry('aebr') {</w:t>
      </w:r>
      <w:r>
        <w:rPr>
          <w:color w:val="444444"/>
        </w:rPr>
        <w:br/>
        <w:t>    int(8) exposure_step;</w:t>
      </w:r>
      <w:r>
        <w:rPr>
          <w:color w:val="444444"/>
        </w:rPr>
        <w:br/>
      </w:r>
      <w:r>
        <w:rPr>
          <w:color w:val="444444"/>
        </w:rPr>
        <w:lastRenderedPageBreak/>
        <w:t>    int(8) exposure_numerator;</w:t>
      </w:r>
      <w:r>
        <w:rPr>
          <w:color w:val="444444"/>
        </w:rPr>
        <w:br/>
        <w:t>}</w:t>
      </w:r>
    </w:p>
    <w:p w14:paraId="7053B791" w14:textId="77777777" w:rsidR="00B921FE" w:rsidRDefault="00000000">
      <w:pPr>
        <w:pStyle w:val="Heading6"/>
        <w:divId w:val="1075005546"/>
      </w:pPr>
      <w:bookmarkStart w:id="1527" w:name="_261e00b3-9d45-236a-abbb-eac64f71486e"/>
      <w:bookmarkEnd w:id="1527"/>
      <w:r>
        <w:t>6.8.6.2.2.3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36"/>
        <w:gridCol w:w="7515"/>
      </w:tblGrid>
      <w:tr w:rsidR="00B921FE" w14:paraId="5B37FFAD" w14:textId="77777777">
        <w:trPr>
          <w:divId w:val="1075005546"/>
          <w:cantSplit/>
          <w:tblCellSpacing w:w="15" w:type="dxa"/>
        </w:trPr>
        <w:tc>
          <w:tcPr>
            <w:tcW w:w="0" w:type="auto"/>
            <w:hideMark/>
          </w:tcPr>
          <w:p w14:paraId="56B63727" w14:textId="77777777" w:rsidR="00B921FE" w:rsidRDefault="00000000">
            <w:pPr>
              <w:jc w:val="left"/>
            </w:pPr>
            <w:bookmarkStart w:id="1528" w:name="_ee645e97-fab3-0c21-0588-52c96cc72830"/>
            <w:bookmarkEnd w:id="1528"/>
            <w:r>
              <w:rPr>
                <w:rStyle w:val="HTMLTypewriter"/>
              </w:rPr>
              <w:t>exposure_step</w:t>
            </w:r>
          </w:p>
        </w:tc>
        <w:tc>
          <w:tcPr>
            <w:tcW w:w="0" w:type="auto"/>
            <w:hideMark/>
          </w:tcPr>
          <w:p w14:paraId="276EA837" w14:textId="77777777" w:rsidR="00B921FE" w:rsidRDefault="00000000">
            <w:bookmarkStart w:id="1529" w:name="_fc068a02-81f6-2865-ea0f-ff7892c0caa8"/>
            <w:bookmarkEnd w:id="1529"/>
            <w:r>
              <w:t>is an integer value that specifies the increment steps used during the exposure bracketing. When equals to 1, a full stop increment is used, when equals to 2, a half stop increment is used, when equals to 3, a third stop increment is used, and when equals to 4, a quarter stop increment is used. Other values are reserved.</w:t>
            </w:r>
          </w:p>
        </w:tc>
      </w:tr>
      <w:tr w:rsidR="00B921FE" w14:paraId="025583B8" w14:textId="77777777">
        <w:trPr>
          <w:divId w:val="1075005546"/>
          <w:cantSplit/>
          <w:tblCellSpacing w:w="15" w:type="dxa"/>
        </w:trPr>
        <w:tc>
          <w:tcPr>
            <w:tcW w:w="0" w:type="auto"/>
            <w:hideMark/>
          </w:tcPr>
          <w:p w14:paraId="0E586472" w14:textId="77777777" w:rsidR="00B921FE" w:rsidRDefault="00000000">
            <w:pPr>
              <w:jc w:val="left"/>
            </w:pPr>
            <w:r>
              <w:rPr>
                <w:rStyle w:val="HTMLTypewriter"/>
              </w:rPr>
              <w:t>exposure_numerator</w:t>
            </w:r>
          </w:p>
        </w:tc>
        <w:tc>
          <w:tcPr>
            <w:tcW w:w="0" w:type="auto"/>
            <w:hideMark/>
          </w:tcPr>
          <w:p w14:paraId="70121FA9" w14:textId="77777777" w:rsidR="00B921FE" w:rsidRDefault="00000000">
            <w:bookmarkStart w:id="1530" w:name="_4d90cde2-21e2-31d2-3f30-a85fbe90066e"/>
            <w:bookmarkEnd w:id="1530"/>
            <w:r>
              <w:t>is an integer value specifying the exposure numerator used to compute the exposure value stop of the item.</w:t>
            </w:r>
          </w:p>
        </w:tc>
      </w:tr>
    </w:tbl>
    <w:p w14:paraId="25AADDEC" w14:textId="77777777" w:rsidR="00B921FE" w:rsidRDefault="00000000">
      <w:pPr>
        <w:divId w:val="1075005546"/>
      </w:pPr>
      <w:bookmarkStart w:id="1531" w:name="_427bbdc0-eaad-186b-69eb-373edafe44c2"/>
      <w:bookmarkEnd w:id="1531"/>
      <w:r>
        <w:t xml:space="preserve">The exposure value variation of the image item compared to the Automatic Exposure camera settings is expressed as a number of stops that is computed as </w:t>
      </w:r>
      <w:r>
        <w:rPr>
          <w:rStyle w:val="HTMLTypewriter"/>
        </w:rPr>
        <w:t>exposure_numerator/exposure_step</w:t>
      </w:r>
      <w:r>
        <w:t>.</w:t>
      </w:r>
    </w:p>
    <w:p w14:paraId="2710636E" w14:textId="77777777" w:rsidR="00B921FE" w:rsidRDefault="00000000">
      <w:pPr>
        <w:pStyle w:val="Heading4"/>
        <w:divId w:val="654837133"/>
      </w:pPr>
      <w:bookmarkStart w:id="1532" w:name="_04427c75-0da1-f9fe-86c6-efdcf3d219fb"/>
      <w:bookmarkEnd w:id="1532"/>
      <w:r>
        <w:t>6.8.6.3</w:t>
      </w:r>
      <w:r>
        <w:tab/>
        <w:t>White balance bracketing</w:t>
      </w:r>
    </w:p>
    <w:p w14:paraId="3AC34263" w14:textId="77777777" w:rsidR="00B921FE" w:rsidRDefault="00000000">
      <w:pPr>
        <w:pStyle w:val="Heading5"/>
        <w:divId w:val="14887725"/>
      </w:pPr>
      <w:bookmarkStart w:id="1533" w:name="_62349b31-4759-22ae-69e9-6c69477f7b29"/>
      <w:bookmarkEnd w:id="1533"/>
      <w:r>
        <w:t>6.8.6.3.1</w:t>
      </w:r>
      <w:r>
        <w:tab/>
      </w:r>
      <w:r>
        <w:rPr>
          <w:rStyle w:val="HTMLTypewriter"/>
        </w:rPr>
        <w:t>'wbbr'</w:t>
      </w:r>
      <w:r>
        <w:t xml:space="preserve"> entity group</w:t>
      </w:r>
    </w:p>
    <w:p w14:paraId="6FD6981E" w14:textId="77777777" w:rsidR="00B921FE" w:rsidRDefault="00000000">
      <w:pPr>
        <w:divId w:val="14887725"/>
      </w:pPr>
      <w:bookmarkStart w:id="1534" w:name="_8644904a-ef04-a1f1-4128-9b7ac775c6f1"/>
      <w:bookmarkEnd w:id="1534"/>
      <w:r>
        <w:t>The white balance bracketing entity group (</w:t>
      </w:r>
      <w:r>
        <w:rPr>
          <w:rStyle w:val="HTMLTypewriter"/>
        </w:rPr>
        <w:t>'wbbr'</w:t>
      </w:r>
      <w:r>
        <w:t xml:space="preserve">) indicates a set of image items that were captured with varying white balance settings. The relative white balance setting for each image item in the entity group should be defined using a white balance item property </w:t>
      </w:r>
      <w:r>
        <w:rPr>
          <w:rStyle w:val="HTMLTypewriter"/>
        </w:rPr>
        <w:t>'wbbr'</w:t>
      </w:r>
      <w:r>
        <w:t xml:space="preserve"> as specified in </w:t>
      </w:r>
      <w:hyperlink w:anchor="wbbr" w:history="1">
        <w:r>
          <w:rPr>
            <w:rStyle w:val="citesec"/>
            <w:color w:val="0000FF"/>
            <w:u w:val="single"/>
            <w:lang w:val="en"/>
          </w:rPr>
          <w:t>6.5.23</w:t>
        </w:r>
      </w:hyperlink>
      <w:r>
        <w:t>.</w:t>
      </w:r>
    </w:p>
    <w:p w14:paraId="1696B408" w14:textId="77777777" w:rsidR="00B921FE" w:rsidRDefault="00000000">
      <w:pPr>
        <w:pStyle w:val="Heading5"/>
        <w:divId w:val="536429911"/>
      </w:pPr>
      <w:bookmarkStart w:id="1535" w:name="_12774c17-b757-8621-3661-6c064ac2f48d"/>
      <w:bookmarkEnd w:id="1535"/>
      <w:r>
        <w:t>6.8.6.3.2</w:t>
      </w:r>
      <w:r>
        <w:tab/>
      </w:r>
      <w:r>
        <w:rPr>
          <w:rStyle w:val="HTMLTypewriter"/>
        </w:rPr>
        <w:t>'wbbr'</w:t>
      </w:r>
      <w:r>
        <w:t xml:space="preserve"> sample group</w:t>
      </w:r>
    </w:p>
    <w:p w14:paraId="2E85576C" w14:textId="77777777" w:rsidR="00B921FE" w:rsidRDefault="00000000">
      <w:pPr>
        <w:pStyle w:val="Heading6"/>
        <w:divId w:val="47925748"/>
      </w:pPr>
      <w:bookmarkStart w:id="1536" w:name="_fa54fbb6-ed2e-f687-8135-be02a647115d"/>
      <w:bookmarkEnd w:id="1536"/>
      <w:r>
        <w:t>6.8.6.3.2.1</w:t>
      </w:r>
      <w:r>
        <w:tab/>
        <w:t>Definition</w:t>
      </w:r>
    </w:p>
    <w:p w14:paraId="4C778CC5" w14:textId="77777777" w:rsidR="00B921FE" w:rsidRDefault="00000000">
      <w:pPr>
        <w:divId w:val="47925748"/>
      </w:pPr>
      <w:bookmarkStart w:id="1537" w:name="_2a403cd7-5c61-13e7-e144-707572152882"/>
      <w:bookmarkEnd w:id="1537"/>
      <w:r>
        <w:t>The white balance bracketing sample group (</w:t>
      </w:r>
      <w:r>
        <w:rPr>
          <w:rStyle w:val="HTMLTypewriter"/>
        </w:rPr>
        <w:t>'wbbr'</w:t>
      </w:r>
      <w:r>
        <w:t xml:space="preserve">) indicates a set of samples that were captured with varying white balance settings. There may be several sample groups of type </w:t>
      </w:r>
      <w:r>
        <w:rPr>
          <w:rStyle w:val="HTMLTypewriter"/>
        </w:rPr>
        <w:t>'wbbr'</w:t>
      </w:r>
      <w:r>
        <w:t xml:space="preserve">, each with a different value of </w:t>
      </w:r>
      <w:r>
        <w:rPr>
          <w:rStyle w:val="HTMLTypewriter"/>
        </w:rPr>
        <w:t>grouping_type_parameter</w:t>
      </w:r>
      <w:r>
        <w:t xml:space="preserve">. </w:t>
      </w:r>
      <w:r>
        <w:rPr>
          <w:rStyle w:val="HTMLTypewriter"/>
        </w:rPr>
        <w:t>WhiteBalanceBracketingEntry</w:t>
      </w:r>
      <w:r>
        <w:t xml:space="preserve"> provides the white balance compensation on Blue/Amber bias and/or Magenta/Green bias for samples associated with this entry in the sample group.</w:t>
      </w:r>
    </w:p>
    <w:p w14:paraId="216046CC" w14:textId="77777777" w:rsidR="00B921FE" w:rsidRDefault="00000000">
      <w:pPr>
        <w:pStyle w:val="Heading6"/>
        <w:divId w:val="545484485"/>
      </w:pPr>
      <w:bookmarkStart w:id="1538" w:name="_85c2e59e-885c-e8d9-5651-b775cb7716c8"/>
      <w:bookmarkEnd w:id="1538"/>
      <w:r>
        <w:t>6.8.6.3.2.2</w:t>
      </w:r>
      <w:r>
        <w:tab/>
        <w:t>Syntax</w:t>
      </w:r>
    </w:p>
    <w:p w14:paraId="0588C2CD" w14:textId="77777777" w:rsidR="00B921FE" w:rsidRDefault="00000000">
      <w:pPr>
        <w:pStyle w:val="Code"/>
        <w:divId w:val="545484485"/>
        <w:rPr>
          <w:color w:val="444444"/>
        </w:rPr>
      </w:pPr>
      <w:bookmarkStart w:id="1539" w:name="_e0379147-ef44-2ed2-2995-c78faa43af1f"/>
      <w:bookmarkEnd w:id="1539"/>
      <w:r>
        <w:rPr>
          <w:color w:val="444444"/>
        </w:rPr>
        <w:t>aligned(8) class WhiteBalanceBracketingEntry</w:t>
      </w:r>
      <w:r>
        <w:rPr>
          <w:color w:val="444444"/>
        </w:rPr>
        <w:br/>
        <w:t>extends VisualSampleGroupEntry('wbbr') {</w:t>
      </w:r>
      <w:r>
        <w:rPr>
          <w:color w:val="444444"/>
        </w:rPr>
        <w:br/>
        <w:t>    unsigned int(16) blue_amber;</w:t>
      </w:r>
      <w:r>
        <w:rPr>
          <w:color w:val="444444"/>
        </w:rPr>
        <w:br/>
        <w:t>    int(8) green_magenta;</w:t>
      </w:r>
      <w:r>
        <w:rPr>
          <w:color w:val="444444"/>
        </w:rPr>
        <w:br/>
        <w:t>}</w:t>
      </w:r>
    </w:p>
    <w:p w14:paraId="6AA5D8E9" w14:textId="77777777" w:rsidR="00B921FE" w:rsidRDefault="00000000">
      <w:pPr>
        <w:pStyle w:val="Heading6"/>
        <w:divId w:val="282031513"/>
      </w:pPr>
      <w:bookmarkStart w:id="1540" w:name="_f1f777b0-d2fd-0271-a607-f3221618c170"/>
      <w:bookmarkEnd w:id="1540"/>
      <w:r>
        <w:t>6.8.6.3.2.3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36"/>
        <w:gridCol w:w="8115"/>
      </w:tblGrid>
      <w:tr w:rsidR="00B921FE" w14:paraId="347B0E24" w14:textId="77777777">
        <w:trPr>
          <w:divId w:val="282031513"/>
          <w:cantSplit/>
          <w:tblCellSpacing w:w="15" w:type="dxa"/>
        </w:trPr>
        <w:tc>
          <w:tcPr>
            <w:tcW w:w="0" w:type="auto"/>
            <w:hideMark/>
          </w:tcPr>
          <w:p w14:paraId="777F4373" w14:textId="77777777" w:rsidR="00B921FE" w:rsidRDefault="00000000">
            <w:pPr>
              <w:jc w:val="left"/>
            </w:pPr>
            <w:bookmarkStart w:id="1541" w:name="_0f567711-c2bf-76e5-1959-522b02d8d927"/>
            <w:bookmarkEnd w:id="1541"/>
            <w:r>
              <w:rPr>
                <w:rStyle w:val="HTMLTypewriter"/>
              </w:rPr>
              <w:t>blue_amber</w:t>
            </w:r>
          </w:p>
        </w:tc>
        <w:tc>
          <w:tcPr>
            <w:tcW w:w="0" w:type="auto"/>
            <w:hideMark/>
          </w:tcPr>
          <w:p w14:paraId="684B86B0" w14:textId="77777777" w:rsidR="00B921FE" w:rsidRDefault="00000000">
            <w:bookmarkStart w:id="1542" w:name="_f884eaec-8a45-be44-d863-ff1195a56ad3"/>
            <w:bookmarkEnd w:id="1542"/>
            <w:r>
              <w:t>is an unsigned integer indicating the color temperature component of the white balance in Kelvin.</w:t>
            </w:r>
          </w:p>
        </w:tc>
      </w:tr>
      <w:tr w:rsidR="00B921FE" w14:paraId="574CA261" w14:textId="77777777">
        <w:trPr>
          <w:divId w:val="282031513"/>
          <w:cantSplit/>
          <w:tblCellSpacing w:w="15" w:type="dxa"/>
        </w:trPr>
        <w:tc>
          <w:tcPr>
            <w:tcW w:w="0" w:type="auto"/>
            <w:hideMark/>
          </w:tcPr>
          <w:p w14:paraId="6FDA4CBF" w14:textId="77777777" w:rsidR="00B921FE" w:rsidRDefault="00000000">
            <w:pPr>
              <w:jc w:val="left"/>
            </w:pPr>
            <w:r>
              <w:rPr>
                <w:rStyle w:val="HTMLTypewriter"/>
              </w:rPr>
              <w:t>green_magenta</w:t>
            </w:r>
          </w:p>
        </w:tc>
        <w:tc>
          <w:tcPr>
            <w:tcW w:w="0" w:type="auto"/>
            <w:hideMark/>
          </w:tcPr>
          <w:p w14:paraId="24BF3B24" w14:textId="77777777" w:rsidR="00B921FE" w:rsidRDefault="00000000">
            <w:bookmarkStart w:id="1543" w:name="_20c566ba-438d-b39b-24cc-d85e26c5411e"/>
            <w:bookmarkEnd w:id="1543"/>
            <w:r>
              <w:t>is a signed integer indicating the color deviation component of white balance in unit of 1/100 Duv (distance to the blackbody locus).</w:t>
            </w:r>
          </w:p>
        </w:tc>
      </w:tr>
      <w:tr w:rsidR="00B921FE" w14:paraId="0068E63A" w14:textId="77777777">
        <w:trPr>
          <w:divId w:val="282031513"/>
          <w:cantSplit/>
          <w:tblCellSpacing w:w="15" w:type="dxa"/>
        </w:trPr>
        <w:tc>
          <w:tcPr>
            <w:tcW w:w="0" w:type="auto"/>
            <w:gridSpan w:val="2"/>
            <w:vAlign w:val="center"/>
            <w:hideMark/>
          </w:tcPr>
          <w:p w14:paraId="31FE35F6" w14:textId="77777777" w:rsidR="00B921FE" w:rsidRDefault="00000000">
            <w:pPr>
              <w:pStyle w:val="Note"/>
              <w:divId w:val="876241517"/>
            </w:pPr>
            <w:bookmarkStart w:id="1544" w:name="_3d3a6ab2-1106-be3f-5abd-037f982ac1bb"/>
            <w:bookmarkEnd w:id="1544"/>
            <w:r>
              <w:rPr>
                <w:rStyle w:val="notelabel"/>
              </w:rPr>
              <w:t>NOTE</w:t>
            </w:r>
            <w:r>
              <w:rPr>
                <w:rStyle w:val="notelabel"/>
              </w:rPr>
              <w:tab/>
            </w:r>
            <w:r>
              <w:t>A Duv of 0 indicates a light source that is neutral. A negative Duv indicates a magenta color shift, while a positive Duv indicates a green color shift.</w:t>
            </w:r>
          </w:p>
        </w:tc>
      </w:tr>
    </w:tbl>
    <w:p w14:paraId="5354F9F7" w14:textId="77777777" w:rsidR="00B921FE" w:rsidRDefault="00000000">
      <w:pPr>
        <w:pStyle w:val="Heading4"/>
        <w:divId w:val="94834354"/>
      </w:pPr>
      <w:bookmarkStart w:id="1545" w:name="_04d6ad51-4f7e-2ae4-4aa6-44a601c0360b"/>
      <w:bookmarkEnd w:id="1545"/>
      <w:r>
        <w:t>6.8.6.4</w:t>
      </w:r>
      <w:r>
        <w:tab/>
        <w:t>Focus bracketing</w:t>
      </w:r>
    </w:p>
    <w:p w14:paraId="7E0649BA" w14:textId="77777777" w:rsidR="00B921FE" w:rsidRDefault="00000000">
      <w:pPr>
        <w:pStyle w:val="Heading5"/>
        <w:divId w:val="1918204458"/>
      </w:pPr>
      <w:bookmarkStart w:id="1546" w:name="_3e8246cc-2e45-b5da-2189-357cb7d8b47d"/>
      <w:bookmarkEnd w:id="1546"/>
      <w:r>
        <w:t>6.8.6.4.1</w:t>
      </w:r>
      <w:r>
        <w:tab/>
      </w:r>
      <w:r>
        <w:rPr>
          <w:rStyle w:val="HTMLTypewriter"/>
        </w:rPr>
        <w:t>'fobr'</w:t>
      </w:r>
      <w:r>
        <w:t xml:space="preserve"> entity group</w:t>
      </w:r>
    </w:p>
    <w:p w14:paraId="52475A5B" w14:textId="77777777" w:rsidR="00B921FE" w:rsidRDefault="00000000">
      <w:pPr>
        <w:divId w:val="1918204458"/>
      </w:pPr>
      <w:bookmarkStart w:id="1547" w:name="_69113f66-8fdf-8b98-cb05-60d385a07dbb"/>
      <w:bookmarkEnd w:id="1547"/>
      <w:r>
        <w:t>The focus bracketing exposure bracketing entity group (</w:t>
      </w:r>
      <w:r>
        <w:rPr>
          <w:rStyle w:val="HTMLTypewriter"/>
        </w:rPr>
        <w:t>'fobr'</w:t>
      </w:r>
      <w:r>
        <w:t xml:space="preserve">) indicates a set of image items that were captured with varying focus settings. The relative focus setting for each image item in the entity group should be defined using a focus item property </w:t>
      </w:r>
      <w:r>
        <w:rPr>
          <w:rStyle w:val="HTMLTypewriter"/>
        </w:rPr>
        <w:t>'fobr'</w:t>
      </w:r>
      <w:r>
        <w:t xml:space="preserve"> as specified in </w:t>
      </w:r>
      <w:hyperlink w:anchor="fobr" w:history="1">
        <w:r>
          <w:rPr>
            <w:rStyle w:val="citesec"/>
            <w:color w:val="0000FF"/>
            <w:u w:val="single"/>
            <w:lang w:val="en"/>
          </w:rPr>
          <w:t>6.5.24</w:t>
        </w:r>
      </w:hyperlink>
      <w:r>
        <w:t>.</w:t>
      </w:r>
    </w:p>
    <w:p w14:paraId="16624395" w14:textId="77777777" w:rsidR="00B921FE" w:rsidRDefault="00000000">
      <w:pPr>
        <w:pStyle w:val="Heading5"/>
        <w:divId w:val="1692490728"/>
      </w:pPr>
      <w:bookmarkStart w:id="1548" w:name="_8bec7587-e09d-e4e1-a598-721bdc1eb925"/>
      <w:bookmarkEnd w:id="1548"/>
      <w:r>
        <w:lastRenderedPageBreak/>
        <w:t>6.8.6.4.2</w:t>
      </w:r>
      <w:r>
        <w:tab/>
      </w:r>
      <w:r>
        <w:rPr>
          <w:rStyle w:val="HTMLTypewriter"/>
        </w:rPr>
        <w:t>'fobr'</w:t>
      </w:r>
      <w:r>
        <w:t xml:space="preserve"> sample group</w:t>
      </w:r>
    </w:p>
    <w:p w14:paraId="52C75B88" w14:textId="77777777" w:rsidR="00B921FE" w:rsidRDefault="00000000">
      <w:pPr>
        <w:pStyle w:val="Heading6"/>
        <w:divId w:val="1039625077"/>
      </w:pPr>
      <w:bookmarkStart w:id="1549" w:name="_79cc3eb7-7408-8ef4-2dae-5ce7ed79a839"/>
      <w:bookmarkEnd w:id="1549"/>
      <w:r>
        <w:t>6.8.6.4.2.1</w:t>
      </w:r>
      <w:r>
        <w:tab/>
        <w:t>Definition</w:t>
      </w:r>
    </w:p>
    <w:p w14:paraId="450F5748" w14:textId="77777777" w:rsidR="00B921FE" w:rsidRDefault="00000000">
      <w:pPr>
        <w:divId w:val="1039625077"/>
      </w:pPr>
      <w:bookmarkStart w:id="1550" w:name="_7a9c7de8-3a6b-1b85-76d9-ecfaa0c1da2d"/>
      <w:bookmarkEnd w:id="1550"/>
      <w:r>
        <w:t>The focus bracketing exposure bracketing sample group (</w:t>
      </w:r>
      <w:r>
        <w:rPr>
          <w:rStyle w:val="HTMLTypewriter"/>
        </w:rPr>
        <w:t>'fobr'</w:t>
      </w:r>
      <w:r>
        <w:t xml:space="preserve">) indicates a set of samples that were captured with varying focus settings. There may be several sample groups of type </w:t>
      </w:r>
      <w:r>
        <w:rPr>
          <w:rStyle w:val="HTMLTypewriter"/>
        </w:rPr>
        <w:t>'fobr'</w:t>
      </w:r>
      <w:r>
        <w:t xml:space="preserve">, each with a different value of </w:t>
      </w:r>
      <w:r>
        <w:rPr>
          <w:rStyle w:val="HTMLTypewriter"/>
        </w:rPr>
        <w:t>grouping_type_parameter</w:t>
      </w:r>
      <w:r>
        <w:t xml:space="preserve">. </w:t>
      </w:r>
      <w:r>
        <w:rPr>
          <w:rStyle w:val="HTMLTypewriter"/>
        </w:rPr>
        <w:t>FocusBracketingEntry</w:t>
      </w:r>
      <w:r>
        <w:t xml:space="preserve"> provides the relative focus setting for samples associated with this entry in the sample group.</w:t>
      </w:r>
    </w:p>
    <w:p w14:paraId="78944E0D" w14:textId="77777777" w:rsidR="00B921FE" w:rsidRDefault="00000000">
      <w:pPr>
        <w:pStyle w:val="Heading6"/>
        <w:divId w:val="214586592"/>
      </w:pPr>
      <w:bookmarkStart w:id="1551" w:name="_51230202-2d1d-98a5-c5ca-d955de24abd6"/>
      <w:bookmarkEnd w:id="1551"/>
      <w:r>
        <w:t>6.8.6.4.2.2</w:t>
      </w:r>
      <w:r>
        <w:tab/>
        <w:t>Syntax</w:t>
      </w:r>
    </w:p>
    <w:p w14:paraId="6C835450" w14:textId="77777777" w:rsidR="00B921FE" w:rsidRDefault="00000000">
      <w:pPr>
        <w:pStyle w:val="Code"/>
        <w:divId w:val="214586592"/>
        <w:rPr>
          <w:color w:val="444444"/>
        </w:rPr>
      </w:pPr>
      <w:bookmarkStart w:id="1552" w:name="_aade2b92-1fe0-4b4a-010b-8171eba2cb01"/>
      <w:bookmarkEnd w:id="1552"/>
      <w:r>
        <w:rPr>
          <w:color w:val="444444"/>
        </w:rPr>
        <w:t>aligned(8) class FocusBracketingEntry</w:t>
      </w:r>
      <w:r>
        <w:rPr>
          <w:color w:val="444444"/>
        </w:rPr>
        <w:br/>
        <w:t>extends VisualSampleGroupEntry('fobr') {</w:t>
      </w:r>
      <w:r>
        <w:rPr>
          <w:color w:val="444444"/>
        </w:rPr>
        <w:br/>
        <w:t>    unsigned int(16) focus_distance_numerator;</w:t>
      </w:r>
      <w:r>
        <w:rPr>
          <w:color w:val="444444"/>
        </w:rPr>
        <w:br/>
        <w:t>    unsigned int(16) focus_distance_denominator;</w:t>
      </w:r>
      <w:r>
        <w:rPr>
          <w:color w:val="444444"/>
        </w:rPr>
        <w:br/>
        <w:t>}</w:t>
      </w:r>
    </w:p>
    <w:p w14:paraId="05466A31" w14:textId="77777777" w:rsidR="00B921FE" w:rsidRDefault="00000000">
      <w:pPr>
        <w:pStyle w:val="Heading6"/>
        <w:divId w:val="832064597"/>
      </w:pPr>
      <w:bookmarkStart w:id="1553" w:name="_fd0dd8fd-14c5-ca0f-f397-f60bfbf0b6e9"/>
      <w:bookmarkEnd w:id="1553"/>
      <w:r>
        <w:t>6.8.6.4.2.3</w:t>
      </w:r>
      <w:r>
        <w:tab/>
        <w:t>Semantics</w:t>
      </w:r>
    </w:p>
    <w:p w14:paraId="79648747" w14:textId="77777777" w:rsidR="00B921FE" w:rsidRDefault="00000000">
      <w:pPr>
        <w:divId w:val="832064597"/>
      </w:pPr>
      <w:bookmarkStart w:id="1554" w:name="_f068e4c5-0846-91e0-9280-c546ebbe6c15"/>
      <w:bookmarkEnd w:id="1554"/>
      <w:r>
        <w:t xml:space="preserve">The focus distance is expressed in meter as the ratio of </w:t>
      </w:r>
      <w:r>
        <w:rPr>
          <w:rStyle w:val="HTMLTypewriter"/>
        </w:rPr>
        <w:t>focus_distance_numerator</w:t>
      </w:r>
      <w:r>
        <w:t xml:space="preserve"> and </w:t>
      </w:r>
      <w:r>
        <w:rPr>
          <w:rStyle w:val="HTMLTypewriter"/>
        </w:rPr>
        <w:t>focus_distance_denominator</w:t>
      </w:r>
      <w:r>
        <w:t xml:space="preserve">. Focus at infinity is expressed as division by zero, i.e. </w:t>
      </w:r>
      <w:r>
        <w:rPr>
          <w:rStyle w:val="HTMLTypewriter"/>
        </w:rPr>
        <w:t>focus_distance_denominator</w:t>
      </w:r>
      <w:r>
        <w:t xml:space="preserve"> is equal to 0 and </w:t>
      </w:r>
      <w:r>
        <w:rPr>
          <w:rStyle w:val="HTMLTypewriter"/>
        </w:rPr>
        <w:t>focus_distance_numerator</w:t>
      </w:r>
      <w:r>
        <w:t xml:space="preserve"> should be equal to 0.</w:t>
      </w:r>
    </w:p>
    <w:p w14:paraId="20A6B8D0" w14:textId="77777777" w:rsidR="00B921FE" w:rsidRDefault="00000000">
      <w:pPr>
        <w:pStyle w:val="Heading4"/>
        <w:divId w:val="618536028"/>
      </w:pPr>
      <w:bookmarkStart w:id="1555" w:name="_e8a2a0d8-49b2-4c51-69b0-498adecc504b"/>
      <w:bookmarkEnd w:id="1555"/>
      <w:r>
        <w:t>6.8.6.5</w:t>
      </w:r>
      <w:r>
        <w:tab/>
        <w:t>Flash exposure bracketing</w:t>
      </w:r>
    </w:p>
    <w:p w14:paraId="370CCD5E" w14:textId="77777777" w:rsidR="00B921FE" w:rsidRDefault="00000000">
      <w:pPr>
        <w:pStyle w:val="Heading5"/>
        <w:divId w:val="1596129790"/>
      </w:pPr>
      <w:bookmarkStart w:id="1556" w:name="_c352c9bc-f096-c922-3e7e-1f27445ce290"/>
      <w:bookmarkEnd w:id="1556"/>
      <w:r>
        <w:t>6.8.6.5.1</w:t>
      </w:r>
      <w:r>
        <w:tab/>
      </w:r>
      <w:r>
        <w:rPr>
          <w:rStyle w:val="HTMLTypewriter"/>
        </w:rPr>
        <w:t>'afbr'</w:t>
      </w:r>
      <w:r>
        <w:t xml:space="preserve"> entity group</w:t>
      </w:r>
    </w:p>
    <w:p w14:paraId="012F65C5" w14:textId="77777777" w:rsidR="00B921FE" w:rsidRDefault="00000000">
      <w:pPr>
        <w:divId w:val="1596129790"/>
      </w:pPr>
      <w:bookmarkStart w:id="1557" w:name="_4a0d5cc3-cbe9-3e3f-62ad-d1c2c4a5d256"/>
      <w:bookmarkEnd w:id="1557"/>
      <w:r>
        <w:t>The flash exposure bracketing entity group (</w:t>
      </w:r>
      <w:r>
        <w:rPr>
          <w:rStyle w:val="HTMLTypewriter"/>
        </w:rPr>
        <w:t>'afbr'</w:t>
      </w:r>
      <w:r>
        <w:t xml:space="preserve">) indicates a set of image items that were captured with varying flash exposure settings. The relative flash exposure setting for each image item in the entity group should be defined using a flash exposure item property </w:t>
      </w:r>
      <w:r>
        <w:rPr>
          <w:rStyle w:val="HTMLTypewriter"/>
        </w:rPr>
        <w:t>'afbr'</w:t>
      </w:r>
      <w:r>
        <w:t xml:space="preserve"> as specified in </w:t>
      </w:r>
      <w:hyperlink w:anchor="afbr" w:history="1">
        <w:r>
          <w:rPr>
            <w:rStyle w:val="citesec"/>
            <w:color w:val="0000FF"/>
            <w:u w:val="single"/>
            <w:lang w:val="en"/>
          </w:rPr>
          <w:t>6.5.25</w:t>
        </w:r>
      </w:hyperlink>
      <w:r>
        <w:t>.</w:t>
      </w:r>
    </w:p>
    <w:p w14:paraId="125FE925" w14:textId="77777777" w:rsidR="00B921FE" w:rsidRDefault="00000000">
      <w:pPr>
        <w:pStyle w:val="Heading5"/>
        <w:divId w:val="1854299026"/>
      </w:pPr>
      <w:bookmarkStart w:id="1558" w:name="_8cd60851-e7a7-03f4-3398-2a821b76d49c"/>
      <w:bookmarkEnd w:id="1558"/>
      <w:r>
        <w:t>6.8.6.5.2</w:t>
      </w:r>
      <w:r>
        <w:tab/>
      </w:r>
      <w:r>
        <w:rPr>
          <w:rStyle w:val="HTMLTypewriter"/>
        </w:rPr>
        <w:t>'afbr'</w:t>
      </w:r>
      <w:r>
        <w:t xml:space="preserve"> sample group</w:t>
      </w:r>
    </w:p>
    <w:p w14:paraId="047FFB3A" w14:textId="77777777" w:rsidR="00B921FE" w:rsidRDefault="00000000">
      <w:pPr>
        <w:pStyle w:val="Heading6"/>
        <w:divId w:val="1837040270"/>
      </w:pPr>
      <w:bookmarkStart w:id="1559" w:name="_7dc0e657-363b-d4c6-0313-a975c36ac692"/>
      <w:bookmarkEnd w:id="1559"/>
      <w:r>
        <w:t>6.8.6.5.2.1</w:t>
      </w:r>
      <w:r>
        <w:tab/>
        <w:t>Definition</w:t>
      </w:r>
    </w:p>
    <w:p w14:paraId="3CD58353" w14:textId="77777777" w:rsidR="00B921FE" w:rsidRDefault="00000000">
      <w:pPr>
        <w:divId w:val="1837040270"/>
      </w:pPr>
      <w:bookmarkStart w:id="1560" w:name="_312e5c16-e21e-0fb0-6940-095f945387a4"/>
      <w:bookmarkEnd w:id="1560"/>
      <w:r>
        <w:t>The flash exposure bracketing sample group (</w:t>
      </w:r>
      <w:r>
        <w:rPr>
          <w:rStyle w:val="HTMLTypewriter"/>
        </w:rPr>
        <w:t>'afbr'</w:t>
      </w:r>
      <w:r>
        <w:t xml:space="preserve">) indicates a set of samples that were captured with varying flash exposure settings. There may be several sample groups of type </w:t>
      </w:r>
      <w:r>
        <w:rPr>
          <w:rStyle w:val="HTMLTypewriter"/>
        </w:rPr>
        <w:t>'afbr'</w:t>
      </w:r>
      <w:r>
        <w:t xml:space="preserve">, each with a different value of </w:t>
      </w:r>
      <w:r>
        <w:rPr>
          <w:rStyle w:val="HTMLTypewriter"/>
        </w:rPr>
        <w:t>grouping_type_parameter</w:t>
      </w:r>
      <w:r>
        <w:t xml:space="preserve">. </w:t>
      </w:r>
      <w:r>
        <w:rPr>
          <w:rStyle w:val="HTMLTypewriter"/>
        </w:rPr>
        <w:t>FlashExposureBracketingEntry</w:t>
      </w:r>
      <w:r>
        <w:t xml:space="preserve"> provides the relative flash exposure setting for samples associated with this entry in the sample group.</w:t>
      </w:r>
    </w:p>
    <w:p w14:paraId="661BDF87" w14:textId="77777777" w:rsidR="00B921FE" w:rsidRDefault="00000000">
      <w:pPr>
        <w:pStyle w:val="Heading6"/>
        <w:divId w:val="453259618"/>
      </w:pPr>
      <w:bookmarkStart w:id="1561" w:name="_db18c533-7299-83fd-e9ff-4213591863f5"/>
      <w:bookmarkEnd w:id="1561"/>
      <w:r>
        <w:t>6.8.6.5.2.2</w:t>
      </w:r>
      <w:r>
        <w:tab/>
        <w:t>Syntax</w:t>
      </w:r>
    </w:p>
    <w:p w14:paraId="565B3481" w14:textId="77777777" w:rsidR="00B921FE" w:rsidRDefault="00000000">
      <w:pPr>
        <w:pStyle w:val="Code"/>
        <w:divId w:val="453259618"/>
        <w:rPr>
          <w:color w:val="444444"/>
        </w:rPr>
      </w:pPr>
      <w:bookmarkStart w:id="1562" w:name="_feedd8e9-5c9a-adc1-9a27-3bb6f1f9cbe5"/>
      <w:bookmarkEnd w:id="1562"/>
      <w:r>
        <w:rPr>
          <w:color w:val="444444"/>
        </w:rPr>
        <w:t>aligned(8) class FlashExposureBracketingEntry</w:t>
      </w:r>
      <w:r>
        <w:rPr>
          <w:color w:val="444444"/>
        </w:rPr>
        <w:br/>
        <w:t>extends VisualSampleGroupEntry('afbr') {</w:t>
      </w:r>
      <w:r>
        <w:rPr>
          <w:color w:val="444444"/>
        </w:rPr>
        <w:br/>
        <w:t>    int(8) flash_exposure_numerator;</w:t>
      </w:r>
      <w:r>
        <w:rPr>
          <w:color w:val="444444"/>
        </w:rPr>
        <w:br/>
        <w:t>    int(8) flash_exposure_denominator;</w:t>
      </w:r>
      <w:r>
        <w:rPr>
          <w:color w:val="444444"/>
        </w:rPr>
        <w:br/>
        <w:t>}</w:t>
      </w:r>
    </w:p>
    <w:p w14:paraId="03FA1960" w14:textId="77777777" w:rsidR="00B921FE" w:rsidRDefault="00000000">
      <w:pPr>
        <w:pStyle w:val="Heading6"/>
        <w:divId w:val="130876406"/>
      </w:pPr>
      <w:bookmarkStart w:id="1563" w:name="_c56c5cff-300e-39ce-39d7-3de90025c425"/>
      <w:bookmarkEnd w:id="1563"/>
      <w:r>
        <w:t>6.8.6.5.2.3</w:t>
      </w:r>
      <w:r>
        <w:tab/>
        <w:t>Semantics</w:t>
      </w:r>
    </w:p>
    <w:p w14:paraId="2CAC298E" w14:textId="77777777" w:rsidR="00B921FE" w:rsidRDefault="00000000">
      <w:pPr>
        <w:divId w:val="130876406"/>
      </w:pPr>
      <w:bookmarkStart w:id="1564" w:name="_bf07bc96-6fb1-863e-4d72-c451d9568e53"/>
      <w:bookmarkEnd w:id="1564"/>
      <w:r>
        <w:rPr>
          <w:rStyle w:val="HTMLTypewriter"/>
        </w:rPr>
        <w:t>flash_exposure_numerator</w:t>
      </w:r>
      <w:r>
        <w:t xml:space="preserve"> and </w:t>
      </w:r>
      <w:r>
        <w:rPr>
          <w:rStyle w:val="HTMLTypewriter"/>
        </w:rPr>
        <w:t>flash_exposure_denominator</w:t>
      </w:r>
      <w:r>
        <w:t xml:space="preserve"> are integers representing the flash exposure value of the sample expressed in a number of f-stops as the ratio of </w:t>
      </w:r>
      <w:r>
        <w:rPr>
          <w:rStyle w:val="HTMLTypewriter"/>
        </w:rPr>
        <w:t>flash_exposure_numerator</w:t>
      </w:r>
      <w:r>
        <w:t xml:space="preserve"> and </w:t>
      </w:r>
      <w:r>
        <w:rPr>
          <w:rStyle w:val="HTMLTypewriter"/>
        </w:rPr>
        <w:t>flash_exposure_denominator</w:t>
      </w:r>
      <w:r>
        <w:t>.</w:t>
      </w:r>
    </w:p>
    <w:p w14:paraId="63C2F078" w14:textId="77777777" w:rsidR="00B921FE" w:rsidRDefault="00000000">
      <w:pPr>
        <w:pStyle w:val="Heading4"/>
        <w:divId w:val="1549368553"/>
      </w:pPr>
      <w:bookmarkStart w:id="1565" w:name="_2022cfb4-6eb9-7697-c6a7-86e343fda9cf"/>
      <w:bookmarkEnd w:id="1565"/>
      <w:r>
        <w:t>6.8.6.6</w:t>
      </w:r>
      <w:r>
        <w:tab/>
        <w:t>Depth of field bracketing</w:t>
      </w:r>
    </w:p>
    <w:p w14:paraId="48901B29" w14:textId="77777777" w:rsidR="00B921FE" w:rsidRDefault="00000000">
      <w:pPr>
        <w:pStyle w:val="Heading5"/>
        <w:divId w:val="2063676971"/>
      </w:pPr>
      <w:bookmarkStart w:id="1566" w:name="_90ac9370-6cee-74a9-6552-4b3eabd48ada"/>
      <w:bookmarkEnd w:id="1566"/>
      <w:r>
        <w:t>6.8.6.6.1</w:t>
      </w:r>
      <w:r>
        <w:tab/>
      </w:r>
      <w:r>
        <w:rPr>
          <w:rStyle w:val="HTMLTypewriter"/>
        </w:rPr>
        <w:t>'dobr'</w:t>
      </w:r>
      <w:r>
        <w:t xml:space="preserve"> entity group</w:t>
      </w:r>
    </w:p>
    <w:p w14:paraId="5B6EDF7D" w14:textId="77777777" w:rsidR="00B921FE" w:rsidRDefault="00000000">
      <w:pPr>
        <w:divId w:val="2063676971"/>
      </w:pPr>
      <w:bookmarkStart w:id="1567" w:name="_b83bf557-a1c0-21bb-5702-0b73705e7835"/>
      <w:bookmarkEnd w:id="1567"/>
      <w:r>
        <w:t>The depth of field bracketing entity group (</w:t>
      </w:r>
      <w:r>
        <w:rPr>
          <w:rStyle w:val="HTMLTypewriter"/>
        </w:rPr>
        <w:t>'dobr'</w:t>
      </w:r>
      <w:r>
        <w:t xml:space="preserve">) indicates a set of image items that were captured with varying depth of field settings. The relative depth of field setting for each image item in the entity group should be defined using a depth of field item property </w:t>
      </w:r>
      <w:r>
        <w:rPr>
          <w:rStyle w:val="HTMLTypewriter"/>
        </w:rPr>
        <w:t>'dobr'</w:t>
      </w:r>
      <w:r>
        <w:t xml:space="preserve"> as specified in </w:t>
      </w:r>
      <w:hyperlink w:anchor="dobr" w:history="1">
        <w:r>
          <w:rPr>
            <w:rStyle w:val="citesec"/>
            <w:color w:val="0000FF"/>
            <w:u w:val="single"/>
            <w:lang w:val="en"/>
          </w:rPr>
          <w:t>6.5.26</w:t>
        </w:r>
      </w:hyperlink>
      <w:r>
        <w:t>.</w:t>
      </w:r>
    </w:p>
    <w:p w14:paraId="4780B851" w14:textId="77777777" w:rsidR="00B921FE" w:rsidRDefault="00000000">
      <w:pPr>
        <w:pStyle w:val="Heading5"/>
        <w:divId w:val="1985618045"/>
      </w:pPr>
      <w:bookmarkStart w:id="1568" w:name="_70c343f6-70b5-f4d6-263d-0881cca80865"/>
      <w:bookmarkEnd w:id="1568"/>
      <w:r>
        <w:lastRenderedPageBreak/>
        <w:t>6.8.6.6.2</w:t>
      </w:r>
      <w:r>
        <w:tab/>
      </w:r>
      <w:r>
        <w:rPr>
          <w:rStyle w:val="HTMLTypewriter"/>
        </w:rPr>
        <w:t>'dobr'</w:t>
      </w:r>
      <w:r>
        <w:t xml:space="preserve"> sample group</w:t>
      </w:r>
    </w:p>
    <w:p w14:paraId="302BE992" w14:textId="77777777" w:rsidR="00B921FE" w:rsidRDefault="00000000">
      <w:pPr>
        <w:pStyle w:val="Heading6"/>
        <w:divId w:val="583879180"/>
      </w:pPr>
      <w:bookmarkStart w:id="1569" w:name="_40342a42-69e9-d8b1-c6d2-94c7894ba34c"/>
      <w:bookmarkEnd w:id="1569"/>
      <w:r>
        <w:t>6.8.6.6.2.1</w:t>
      </w:r>
      <w:r>
        <w:tab/>
        <w:t>Definition</w:t>
      </w:r>
    </w:p>
    <w:p w14:paraId="1FAC6054" w14:textId="77777777" w:rsidR="00B921FE" w:rsidRDefault="00000000">
      <w:pPr>
        <w:divId w:val="583879180"/>
      </w:pPr>
      <w:bookmarkStart w:id="1570" w:name="_04dd3240-a427-f14e-7a0f-7b7ce9033def"/>
      <w:bookmarkEnd w:id="1570"/>
      <w:r>
        <w:t>The depth of field bracketing sample group (</w:t>
      </w:r>
      <w:r>
        <w:rPr>
          <w:rStyle w:val="HTMLTypewriter"/>
        </w:rPr>
        <w:t>'dobr'</w:t>
      </w:r>
      <w:r>
        <w:t xml:space="preserve">) indicates a set of samples that were captured with varying depth of field settings. There may be several sample groups of type </w:t>
      </w:r>
      <w:r>
        <w:rPr>
          <w:rStyle w:val="HTMLTypewriter"/>
        </w:rPr>
        <w:t>'dobr'</w:t>
      </w:r>
      <w:r>
        <w:t xml:space="preserve">, each with a different value of </w:t>
      </w:r>
      <w:r>
        <w:rPr>
          <w:rStyle w:val="HTMLTypewriter"/>
        </w:rPr>
        <w:t>grouping_type_parameter</w:t>
      </w:r>
      <w:r>
        <w:t xml:space="preserve">. </w:t>
      </w:r>
      <w:r>
        <w:rPr>
          <w:rStyle w:val="HTMLTypewriter"/>
        </w:rPr>
        <w:t>DepthOfFieldBracketingEntry</w:t>
      </w:r>
      <w:r>
        <w:t xml:space="preserve"> provides the relative depth of field setting for samples associated with this entry in the sample group.</w:t>
      </w:r>
    </w:p>
    <w:p w14:paraId="32F84BA3" w14:textId="77777777" w:rsidR="00B921FE" w:rsidRDefault="00000000">
      <w:pPr>
        <w:pStyle w:val="Heading6"/>
        <w:divId w:val="1366826206"/>
      </w:pPr>
      <w:bookmarkStart w:id="1571" w:name="_c63f20bd-7296-ec8a-1a40-84b14c4a7765"/>
      <w:bookmarkEnd w:id="1571"/>
      <w:r>
        <w:t>6.8.6.6.2.2</w:t>
      </w:r>
      <w:r>
        <w:tab/>
        <w:t>Syntax</w:t>
      </w:r>
    </w:p>
    <w:p w14:paraId="7A7A6CE0" w14:textId="77777777" w:rsidR="00B921FE" w:rsidRDefault="00000000">
      <w:pPr>
        <w:pStyle w:val="Code"/>
        <w:divId w:val="1366826206"/>
        <w:rPr>
          <w:color w:val="444444"/>
        </w:rPr>
      </w:pPr>
      <w:bookmarkStart w:id="1572" w:name="_1d8df1c8-66ac-3488-6ab0-eeba484bd13e"/>
      <w:bookmarkEnd w:id="1572"/>
      <w:r>
        <w:rPr>
          <w:color w:val="444444"/>
        </w:rPr>
        <w:t>aligned(8) class DepthOfFieldBracketingEntry</w:t>
      </w:r>
      <w:r>
        <w:rPr>
          <w:color w:val="444444"/>
        </w:rPr>
        <w:br/>
        <w:t>extends VisualSampleGroupEntry('dobr') {</w:t>
      </w:r>
      <w:r>
        <w:rPr>
          <w:color w:val="444444"/>
        </w:rPr>
        <w:br/>
        <w:t>    int(8) f_stop_numerator;</w:t>
      </w:r>
      <w:r>
        <w:rPr>
          <w:color w:val="444444"/>
        </w:rPr>
        <w:br/>
        <w:t>    int(8) f_stop_denominator;</w:t>
      </w:r>
      <w:r>
        <w:rPr>
          <w:color w:val="444444"/>
        </w:rPr>
        <w:br/>
        <w:t>}</w:t>
      </w:r>
    </w:p>
    <w:p w14:paraId="45AFC436" w14:textId="77777777" w:rsidR="00B921FE" w:rsidRDefault="00000000">
      <w:pPr>
        <w:pStyle w:val="Heading6"/>
        <w:divId w:val="2021808244"/>
      </w:pPr>
      <w:bookmarkStart w:id="1573" w:name="_091ef37d-f313-b196-c664-249d76ed5173"/>
      <w:bookmarkEnd w:id="1573"/>
      <w:r>
        <w:t>6.8.6.6.2.3</w:t>
      </w:r>
      <w:r>
        <w:tab/>
        <w:t>Semantics</w:t>
      </w:r>
    </w:p>
    <w:p w14:paraId="0307289B" w14:textId="77777777" w:rsidR="00B921FE" w:rsidRDefault="00000000">
      <w:pPr>
        <w:divId w:val="2021808244"/>
      </w:pPr>
      <w:bookmarkStart w:id="1574" w:name="_8fe0ebe6-7ffd-ec56-2169-07c1ed1d85f2"/>
      <w:bookmarkEnd w:id="1574"/>
      <w:r>
        <w:t xml:space="preserve">The depth of field variation is expressed as an aperture change in a number of stops, and is computed as </w:t>
      </w:r>
      <w:r>
        <w:rPr>
          <w:rStyle w:val="HTMLTypewriter"/>
        </w:rPr>
        <w:t>f_stop_numerator/f_stop_denominator</w:t>
      </w:r>
      <w:r>
        <w:t>.</w:t>
      </w:r>
    </w:p>
    <w:p w14:paraId="44AD85BE" w14:textId="77777777" w:rsidR="00B921FE" w:rsidRDefault="00000000">
      <w:pPr>
        <w:pStyle w:val="Heading3"/>
        <w:divId w:val="61296305"/>
      </w:pPr>
      <w:bookmarkStart w:id="1575" w:name="user-defined-groups"/>
      <w:bookmarkStart w:id="1576" w:name="_Toc225974977"/>
      <w:bookmarkEnd w:id="1575"/>
      <w:r>
        <w:t>6.8.7</w:t>
      </w:r>
      <w:r>
        <w:tab/>
        <w:t>User-defined image collections</w:t>
      </w:r>
      <w:bookmarkEnd w:id="1576"/>
    </w:p>
    <w:p w14:paraId="4FF0B626" w14:textId="77777777" w:rsidR="00B921FE" w:rsidRDefault="00000000">
      <w:pPr>
        <w:pStyle w:val="Heading4"/>
        <w:divId w:val="847018728"/>
      </w:pPr>
      <w:bookmarkStart w:id="1577" w:name="_d49552ee-31e8-0cde-cfe5-eb210b343c68"/>
      <w:bookmarkEnd w:id="1577"/>
      <w:r>
        <w:t>6.8.7.1</w:t>
      </w:r>
      <w:r>
        <w:tab/>
      </w:r>
      <w:r>
        <w:rPr>
          <w:rStyle w:val="HTMLTypewriter"/>
        </w:rPr>
        <w:t>'albc'</w:t>
      </w:r>
      <w:r>
        <w:t xml:space="preserve"> entity group</w:t>
      </w:r>
    </w:p>
    <w:p w14:paraId="60889E67" w14:textId="77777777" w:rsidR="00B921FE" w:rsidRDefault="00000000">
      <w:pPr>
        <w:divId w:val="847018728"/>
      </w:pPr>
      <w:bookmarkStart w:id="1578" w:name="_82c82d83-1dfb-b3ee-2c1b-e0ab0c49da94"/>
      <w:bookmarkEnd w:id="1578"/>
      <w:r>
        <w:t>The Album Collection entity group (</w:t>
      </w:r>
      <w:r>
        <w:rPr>
          <w:rStyle w:val="HTMLTypewriter"/>
        </w:rPr>
        <w:t>'albc'</w:t>
      </w:r>
      <w:r>
        <w:t>) indicates a set of entities that form an album of images.</w:t>
      </w:r>
    </w:p>
    <w:p w14:paraId="7431C402" w14:textId="77777777" w:rsidR="00B921FE" w:rsidRDefault="00000000">
      <w:pPr>
        <w:divId w:val="847018728"/>
      </w:pPr>
      <w:bookmarkStart w:id="1579" w:name="_56530ee2-81a1-fb1b-5fdd-f02034b76039"/>
      <w:bookmarkEnd w:id="1579"/>
      <w:r>
        <w:t xml:space="preserve">Human readable description may be associated with an Album Collection entity group using a user-description item property </w:t>
      </w:r>
      <w:r>
        <w:rPr>
          <w:rStyle w:val="HTMLTypewriter"/>
        </w:rPr>
        <w:t>'udes'</w:t>
      </w:r>
      <w:r>
        <w:t>.</w:t>
      </w:r>
    </w:p>
    <w:p w14:paraId="343984D4" w14:textId="77777777" w:rsidR="00B921FE" w:rsidRDefault="00000000">
      <w:pPr>
        <w:pStyle w:val="Note"/>
        <w:divId w:val="975647622"/>
      </w:pPr>
      <w:bookmarkStart w:id="1580" w:name="_045bb74c-589d-ce97-9591-1d5251ea705c"/>
      <w:bookmarkEnd w:id="1580"/>
      <w:r>
        <w:rPr>
          <w:rStyle w:val="notelabel"/>
        </w:rPr>
        <w:t>NOTE</w:t>
      </w:r>
      <w:r>
        <w:rPr>
          <w:rStyle w:val="notelabel"/>
        </w:rPr>
        <w:tab/>
      </w:r>
      <w:r>
        <w:t>Human-readable description with alternatives languages can be obtained by associating multiple user-description item properties with different lang attributes.</w:t>
      </w:r>
    </w:p>
    <w:p w14:paraId="1DA9757C" w14:textId="77777777" w:rsidR="00B921FE" w:rsidRDefault="00000000">
      <w:pPr>
        <w:divId w:val="847018728"/>
      </w:pPr>
      <w:bookmarkStart w:id="1581" w:name="_a7c41f1e-7fa2-bec8-75ea-842dc4ed2603"/>
      <w:bookmarkEnd w:id="1581"/>
      <w:r>
        <w:t xml:space="preserve">There may be multiple </w:t>
      </w:r>
      <w:r>
        <w:rPr>
          <w:rStyle w:val="HTMLTypewriter"/>
        </w:rPr>
        <w:t>'albc'</w:t>
      </w:r>
      <w:r>
        <w:t xml:space="preserve"> entity groupings in the same file with different </w:t>
      </w:r>
      <w:r>
        <w:rPr>
          <w:rStyle w:val="HTMLTypewriter"/>
        </w:rPr>
        <w:t>group_id</w:t>
      </w:r>
      <w:r>
        <w:t xml:space="preserve"> values, and the same image may belong to multiple album collections.</w:t>
      </w:r>
    </w:p>
    <w:p w14:paraId="090CDFEE" w14:textId="77777777" w:rsidR="00B921FE" w:rsidRDefault="00000000">
      <w:pPr>
        <w:pStyle w:val="Heading4"/>
        <w:divId w:val="995693509"/>
      </w:pPr>
      <w:bookmarkStart w:id="1582" w:name="_f672907c-c8c0-786c-4cec-f2fae6153870"/>
      <w:bookmarkEnd w:id="1582"/>
      <w:r>
        <w:t>6.8.7.2</w:t>
      </w:r>
      <w:r>
        <w:tab/>
      </w:r>
      <w:r>
        <w:rPr>
          <w:rStyle w:val="HTMLTypewriter"/>
        </w:rPr>
        <w:t>'favc'</w:t>
      </w:r>
      <w:r>
        <w:t xml:space="preserve"> entity group</w:t>
      </w:r>
    </w:p>
    <w:p w14:paraId="4DF764AF" w14:textId="77777777" w:rsidR="00B921FE" w:rsidRDefault="00000000">
      <w:pPr>
        <w:divId w:val="995693509"/>
      </w:pPr>
      <w:bookmarkStart w:id="1583" w:name="_dfb68b22-0216-59e5-a183-009a9cf3fbfe"/>
      <w:bookmarkEnd w:id="1583"/>
      <w:r>
        <w:t>The Favorites Collection entity group (</w:t>
      </w:r>
      <w:r>
        <w:rPr>
          <w:rStyle w:val="HTMLTypewriter"/>
        </w:rPr>
        <w:t>'favc'</w:t>
      </w:r>
      <w:r>
        <w:t>) indicates a set of entities that form a collection of favorites images.</w:t>
      </w:r>
    </w:p>
    <w:p w14:paraId="26DE6265" w14:textId="77777777" w:rsidR="00B921FE" w:rsidRDefault="00000000">
      <w:pPr>
        <w:divId w:val="995693509"/>
      </w:pPr>
      <w:bookmarkStart w:id="1584" w:name="_e981e73d-2130-6b99-4198-ade5f753dfd9"/>
      <w:bookmarkEnd w:id="1584"/>
      <w:r>
        <w:t xml:space="preserve">Human readable description may be associated with a Favorites Collection entity group using a user-description item property </w:t>
      </w:r>
      <w:r>
        <w:rPr>
          <w:rStyle w:val="HTMLTypewriter"/>
        </w:rPr>
        <w:t>'udes'</w:t>
      </w:r>
      <w:r>
        <w:t>.</w:t>
      </w:r>
    </w:p>
    <w:p w14:paraId="3C7187D8" w14:textId="77777777" w:rsidR="00B921FE" w:rsidRDefault="00000000">
      <w:pPr>
        <w:pStyle w:val="Note"/>
        <w:divId w:val="1418790290"/>
      </w:pPr>
      <w:bookmarkStart w:id="1585" w:name="_aa513a0e-8e9e-d4f9-7605-78f6fa5318b2"/>
      <w:bookmarkEnd w:id="1585"/>
      <w:r>
        <w:rPr>
          <w:rStyle w:val="notelabel"/>
        </w:rPr>
        <w:t>NOTE</w:t>
      </w:r>
      <w:r>
        <w:rPr>
          <w:rStyle w:val="notelabel"/>
        </w:rPr>
        <w:tab/>
      </w:r>
      <w:r>
        <w:t>Human-readable description with alternatives languages can be obtained by associating multiple user-description item properties with different lang attributes.</w:t>
      </w:r>
    </w:p>
    <w:p w14:paraId="6A754A6C" w14:textId="77777777" w:rsidR="00B921FE" w:rsidRDefault="00000000">
      <w:pPr>
        <w:divId w:val="995693509"/>
      </w:pPr>
      <w:bookmarkStart w:id="1586" w:name="_c238f880-e074-5f96-b43c-59089b8861e4"/>
      <w:bookmarkEnd w:id="1586"/>
      <w:r>
        <w:t xml:space="preserve">There may be multiple </w:t>
      </w:r>
      <w:r>
        <w:rPr>
          <w:rStyle w:val="HTMLTypewriter"/>
        </w:rPr>
        <w:t>'favc'</w:t>
      </w:r>
      <w:r>
        <w:t xml:space="preserve"> entity groupings in the same file with different </w:t>
      </w:r>
      <w:r>
        <w:rPr>
          <w:rStyle w:val="HTMLTypewriter"/>
        </w:rPr>
        <w:t>group_id</w:t>
      </w:r>
      <w:r>
        <w:t xml:space="preserve"> values, and the same image may belong to multiple favorites collections.</w:t>
      </w:r>
    </w:p>
    <w:p w14:paraId="30B51316" w14:textId="77777777" w:rsidR="00B921FE" w:rsidRDefault="00000000">
      <w:pPr>
        <w:pStyle w:val="Heading3"/>
        <w:divId w:val="1740401541"/>
      </w:pPr>
      <w:bookmarkStart w:id="1587" w:name="pano-group"/>
      <w:bookmarkStart w:id="1588" w:name="_Toc225974978"/>
      <w:bookmarkEnd w:id="1587"/>
      <w:r>
        <w:t>6.8.8</w:t>
      </w:r>
      <w:r>
        <w:tab/>
        <w:t>Panorama</w:t>
      </w:r>
      <w:bookmarkEnd w:id="1588"/>
    </w:p>
    <w:p w14:paraId="2DAA0484" w14:textId="77777777" w:rsidR="00B921FE" w:rsidRDefault="00000000">
      <w:pPr>
        <w:pStyle w:val="Heading4"/>
        <w:divId w:val="1520972087"/>
      </w:pPr>
      <w:bookmarkStart w:id="1589" w:name="pano-entity-group"/>
      <w:bookmarkEnd w:id="1589"/>
      <w:r>
        <w:t>6.8.8.1</w:t>
      </w:r>
      <w:r>
        <w:tab/>
      </w:r>
      <w:r>
        <w:rPr>
          <w:rStyle w:val="HTMLTypewriter"/>
        </w:rPr>
        <w:t>'pano'</w:t>
      </w:r>
      <w:r>
        <w:t xml:space="preserve"> entity group</w:t>
      </w:r>
    </w:p>
    <w:p w14:paraId="6E7C0767" w14:textId="77777777" w:rsidR="00B921FE" w:rsidRDefault="00000000">
      <w:pPr>
        <w:divId w:val="1520972087"/>
      </w:pPr>
      <w:bookmarkStart w:id="1590" w:name="_95c323c3-aff3-b770-5c69-4dbff2fe10b5"/>
      <w:bookmarkEnd w:id="1590"/>
      <w:r>
        <w:t>The panorama entity group (</w:t>
      </w:r>
      <w:r>
        <w:rPr>
          <w:rStyle w:val="HTMLTypewriter"/>
        </w:rPr>
        <w:t>'pano'</w:t>
      </w:r>
      <w:r>
        <w:t>) indicates a set of images that were captured in order to create a panorama.</w:t>
      </w:r>
    </w:p>
    <w:p w14:paraId="2734F740" w14:textId="77777777" w:rsidR="00B921FE" w:rsidRDefault="00000000">
      <w:pPr>
        <w:divId w:val="1520972087"/>
      </w:pPr>
      <w:bookmarkStart w:id="1591" w:name="_7cebf9c6-fc94-9f88-f881-991240db1f73"/>
      <w:bookmarkEnd w:id="1591"/>
      <w:r>
        <w:t xml:space="preserve">The </w:t>
      </w:r>
      <w:r>
        <w:rPr>
          <w:rStyle w:val="HTMLTypewriter"/>
        </w:rPr>
        <w:t>entity_id</w:t>
      </w:r>
      <w:r>
        <w:t xml:space="preserve"> may refer to an item, to a track, or, when unique IDs are used, to another </w:t>
      </w:r>
      <w:r>
        <w:rPr>
          <w:rStyle w:val="HTMLTypewriter"/>
        </w:rPr>
        <w:t>EntityToGroupBox</w:t>
      </w:r>
      <w:r>
        <w:t xml:space="preserve"> representing a bracketing set of images.</w:t>
      </w:r>
    </w:p>
    <w:p w14:paraId="35FE1D41" w14:textId="77777777" w:rsidR="00B921FE" w:rsidRDefault="00000000">
      <w:pPr>
        <w:pStyle w:val="Note"/>
        <w:divId w:val="102381351"/>
      </w:pPr>
      <w:bookmarkStart w:id="1592" w:name="_0d641be3-7ddd-df36-bce7-7d19c3aef0bf"/>
      <w:bookmarkEnd w:id="1592"/>
      <w:r>
        <w:rPr>
          <w:rStyle w:val="notelabel"/>
        </w:rPr>
        <w:t>NOTE</w:t>
      </w:r>
      <w:r>
        <w:rPr>
          <w:rStyle w:val="notelabel"/>
        </w:rPr>
        <w:tab/>
      </w:r>
      <w:r>
        <w:t xml:space="preserve">The latter is useful to describe enhanced panorama (e.g. an HDR panorama for which each entity composing the panorama is an auto exposure bracketing entity group </w:t>
      </w:r>
      <w:r>
        <w:rPr>
          <w:rStyle w:val="HTMLTypewriter"/>
        </w:rPr>
        <w:t>'aebr'</w:t>
      </w:r>
      <w:r>
        <w:t>).</w:t>
      </w:r>
    </w:p>
    <w:p w14:paraId="70B519A2" w14:textId="77777777" w:rsidR="00B921FE" w:rsidRDefault="00000000">
      <w:pPr>
        <w:divId w:val="1520972087"/>
      </w:pPr>
      <w:bookmarkStart w:id="1593" w:name="_348c31cd-64fb-92bd-ba39-58eb6c0592e0"/>
      <w:bookmarkEnd w:id="1593"/>
      <w:r>
        <w:t>Entities in the panorama entity group or samples in an image sequence track referred by a panorama entity group are listed in increasing panorama order. The panorama direction (e.g. left-to-right, right-to-</w:t>
      </w:r>
      <w:r>
        <w:lastRenderedPageBreak/>
        <w:t xml:space="preserve">left, etc.) corresponding to the panorama order should be declared using a panorama item property </w:t>
      </w:r>
      <w:r>
        <w:rPr>
          <w:rStyle w:val="HTMLTypewriter"/>
        </w:rPr>
        <w:t>'pano'</w:t>
      </w:r>
      <w:r>
        <w:t xml:space="preserve"> associated with the entity group.</w:t>
      </w:r>
    </w:p>
    <w:p w14:paraId="6EA53F94" w14:textId="77777777" w:rsidR="00B921FE" w:rsidRDefault="00000000">
      <w:pPr>
        <w:divId w:val="1520972087"/>
      </w:pPr>
      <w:bookmarkStart w:id="1594" w:name="_4c3bd102-8fe0-c542-3976-dfdef08858e3"/>
      <w:bookmarkEnd w:id="1594"/>
      <w:r>
        <w:t xml:space="preserve">When an image sequence track is included in a </w:t>
      </w:r>
      <w:r>
        <w:rPr>
          <w:rStyle w:val="HTMLTypewriter"/>
        </w:rPr>
        <w:t>'pano'</w:t>
      </w:r>
      <w:r>
        <w:t xml:space="preserve"> entity group, there shall be only one </w:t>
      </w:r>
      <w:r>
        <w:rPr>
          <w:rStyle w:val="HTMLTypewriter"/>
        </w:rPr>
        <w:t>entity_id</w:t>
      </w:r>
      <w:r>
        <w:t xml:space="preserve"> present in the </w:t>
      </w:r>
      <w:r>
        <w:rPr>
          <w:rStyle w:val="HTMLTypewriter"/>
        </w:rPr>
        <w:t>'pano'</w:t>
      </w:r>
      <w:r>
        <w:t xml:space="preserve"> entity group. An image sequence track may be included in a </w:t>
      </w:r>
      <w:r>
        <w:rPr>
          <w:rStyle w:val="HTMLTypewriter"/>
        </w:rPr>
        <w:t>'pano'</w:t>
      </w:r>
      <w:r>
        <w:t xml:space="preserve"> entity group to indicate that it contains captured image sequence destined to form a panorama. An image sequence track present in the </w:t>
      </w:r>
      <w:r>
        <w:rPr>
          <w:rStyle w:val="HTMLTypewriter"/>
        </w:rPr>
        <w:t>'pano'</w:t>
      </w:r>
      <w:r>
        <w:t xml:space="preserve"> entity group may contain other bracketing sample grouping (e.g. when the panorama capture is coupled with an auto exposure bracketing to form an HDR panorama).</w:t>
      </w:r>
    </w:p>
    <w:p w14:paraId="548507FA" w14:textId="77777777" w:rsidR="00B921FE" w:rsidRDefault="00000000">
      <w:pPr>
        <w:divId w:val="1520972087"/>
      </w:pPr>
      <w:bookmarkStart w:id="1595" w:name="_b4e23e39-b8e2-3b23-5551-d7d534fbd4ad"/>
      <w:bookmarkEnd w:id="1595"/>
      <w:r>
        <w:t xml:space="preserve">There may be multiple </w:t>
      </w:r>
      <w:r>
        <w:rPr>
          <w:rStyle w:val="HTMLTypewriter"/>
        </w:rPr>
        <w:t>'pano'</w:t>
      </w:r>
      <w:r>
        <w:t xml:space="preserve"> entity groupings in the same file with different </w:t>
      </w:r>
      <w:r>
        <w:rPr>
          <w:rStyle w:val="HTMLTypewriter"/>
        </w:rPr>
        <w:t>group_id</w:t>
      </w:r>
      <w:r>
        <w:t xml:space="preserve"> values.</w:t>
      </w:r>
    </w:p>
    <w:p w14:paraId="0E8FDB5D" w14:textId="77777777" w:rsidR="00B921FE" w:rsidRDefault="00000000">
      <w:pPr>
        <w:pStyle w:val="Heading4"/>
        <w:divId w:val="224947841"/>
      </w:pPr>
      <w:bookmarkStart w:id="1596" w:name="_6fd34fbf-5693-ae92-30dc-575b8b5322fc"/>
      <w:bookmarkEnd w:id="1596"/>
      <w:r>
        <w:t>6.8.8.2</w:t>
      </w:r>
      <w:r>
        <w:tab/>
      </w:r>
      <w:r>
        <w:rPr>
          <w:rStyle w:val="HTMLTypewriter"/>
        </w:rPr>
        <w:t>'pano'</w:t>
      </w:r>
      <w:r>
        <w:t xml:space="preserve"> sample group</w:t>
      </w:r>
    </w:p>
    <w:p w14:paraId="3FDF3496" w14:textId="77777777" w:rsidR="00B921FE" w:rsidRDefault="00000000">
      <w:pPr>
        <w:pStyle w:val="Heading5"/>
        <w:divId w:val="1370717184"/>
      </w:pPr>
      <w:bookmarkStart w:id="1597" w:name="_550c5554-2059-c6fd-8cdf-8073a0430928"/>
      <w:bookmarkEnd w:id="1597"/>
      <w:r>
        <w:t>6.8.8.2.1</w:t>
      </w:r>
      <w:r>
        <w:tab/>
        <w:t>Definition</w:t>
      </w:r>
    </w:p>
    <w:p w14:paraId="70F12200" w14:textId="77777777" w:rsidR="00B921FE" w:rsidRDefault="00000000">
      <w:pPr>
        <w:divId w:val="1370717184"/>
      </w:pPr>
      <w:bookmarkStart w:id="1598" w:name="_a9d3b0ee-81f7-f7f5-af22-365de25bebfa"/>
      <w:bookmarkEnd w:id="1598"/>
      <w:r>
        <w:t>The panorama sample group (</w:t>
      </w:r>
      <w:r>
        <w:rPr>
          <w:rStyle w:val="HTMLTypewriter"/>
        </w:rPr>
        <w:t>'pano'</w:t>
      </w:r>
      <w:r>
        <w:t>) indicates a set of samples that were captured in order to create a panorama.</w:t>
      </w:r>
    </w:p>
    <w:p w14:paraId="6DB24D16" w14:textId="77777777" w:rsidR="00B921FE" w:rsidRDefault="00000000">
      <w:pPr>
        <w:divId w:val="1370717184"/>
      </w:pPr>
      <w:bookmarkStart w:id="1599" w:name="_60521aad-b478-8ab7-b71c-8b04e8831952"/>
      <w:bookmarkEnd w:id="1599"/>
      <w:r>
        <w:t xml:space="preserve">A panorama is composed of frames strictly ordered by increasing frame number. A frame in a panorama may correspond to one sample or to a set of samples (i.e. samples with same frame number). The </w:t>
      </w:r>
      <w:r>
        <w:rPr>
          <w:rStyle w:val="HTMLTypewriter"/>
        </w:rPr>
        <w:t>PanoramaEntry</w:t>
      </w:r>
      <w:r>
        <w:t xml:space="preserve"> provides the frame number within the panorama of samples associated with this entry in the sample group.</w:t>
      </w:r>
    </w:p>
    <w:p w14:paraId="6C444531" w14:textId="77777777" w:rsidR="00B921FE" w:rsidRDefault="00000000">
      <w:pPr>
        <w:divId w:val="1370717184"/>
      </w:pPr>
      <w:bookmarkStart w:id="1600" w:name="_deeb16e2-e59c-9560-a847-dd6d36303511"/>
      <w:bookmarkEnd w:id="1600"/>
      <w:r>
        <w:t>The relationship of samples composing a frame in the panorama may be signalled using a bracketing sample group (e.g. auto exposure bracketing sample group).</w:t>
      </w:r>
    </w:p>
    <w:p w14:paraId="121F60EA" w14:textId="77777777" w:rsidR="00B921FE" w:rsidRDefault="00000000">
      <w:pPr>
        <w:pStyle w:val="Note"/>
        <w:divId w:val="825900051"/>
      </w:pPr>
      <w:bookmarkStart w:id="1601" w:name="_2f76c633-ebe4-c5ba-b65a-5499a2853d29"/>
      <w:bookmarkEnd w:id="1601"/>
      <w:r>
        <w:rPr>
          <w:rStyle w:val="notelabel"/>
        </w:rPr>
        <w:t>NOTE</w:t>
      </w:r>
      <w:r>
        <w:rPr>
          <w:rStyle w:val="notelabel"/>
        </w:rPr>
        <w:tab/>
      </w:r>
      <w:r>
        <w:t xml:space="preserve">This is useful to describe enhanced panorama (e.g. an HDR panorama for which each frame composing the panorama is an auto exposure bracketing sample group </w:t>
      </w:r>
      <w:r>
        <w:rPr>
          <w:rStyle w:val="HTMLTypewriter"/>
        </w:rPr>
        <w:t>'aebr'</w:t>
      </w:r>
      <w:r>
        <w:t xml:space="preserve">). There can be several sample groups of type </w:t>
      </w:r>
      <w:r>
        <w:rPr>
          <w:rStyle w:val="HTMLTypewriter"/>
        </w:rPr>
        <w:t>'pano'</w:t>
      </w:r>
      <w:r>
        <w:t xml:space="preserve">, each with a different value of </w:t>
      </w:r>
      <w:r>
        <w:rPr>
          <w:rStyle w:val="HTMLTypewriter"/>
        </w:rPr>
        <w:t>grouping_type_parameter</w:t>
      </w:r>
      <w:r>
        <w:t xml:space="preserve"> to indicate multiple panorama within a same track.</w:t>
      </w:r>
    </w:p>
    <w:p w14:paraId="58D5AB13" w14:textId="77777777" w:rsidR="00B921FE" w:rsidRDefault="00000000">
      <w:pPr>
        <w:pStyle w:val="Heading5"/>
        <w:divId w:val="1176312871"/>
      </w:pPr>
      <w:bookmarkStart w:id="1602" w:name="_820f513f-7d19-5230-bd92-297f4f23a3f8"/>
      <w:bookmarkEnd w:id="1602"/>
      <w:r>
        <w:t>6.8.8.2.2</w:t>
      </w:r>
      <w:r>
        <w:tab/>
        <w:t>Syntax</w:t>
      </w:r>
    </w:p>
    <w:p w14:paraId="1810EF57" w14:textId="77777777" w:rsidR="00B921FE" w:rsidRDefault="00000000">
      <w:pPr>
        <w:pStyle w:val="Code"/>
        <w:divId w:val="1176312871"/>
        <w:rPr>
          <w:color w:val="444444"/>
        </w:rPr>
      </w:pPr>
      <w:bookmarkStart w:id="1603" w:name="_861daa8f-2eb1-ea6f-53fd-dd10d15d1532"/>
      <w:bookmarkEnd w:id="1603"/>
      <w:r>
        <w:rPr>
          <w:color w:val="444444"/>
        </w:rPr>
        <w:t>aligned(8) class PanoramaEntry</w:t>
      </w:r>
      <w:r>
        <w:rPr>
          <w:color w:val="444444"/>
        </w:rPr>
        <w:br/>
        <w:t>extends VisualSampleGroupEntry('pano') {</w:t>
      </w:r>
      <w:r>
        <w:rPr>
          <w:color w:val="444444"/>
        </w:rPr>
        <w:br/>
        <w:t>    unsigned int(16) frame_number;</w:t>
      </w:r>
      <w:r>
        <w:rPr>
          <w:color w:val="444444"/>
        </w:rPr>
        <w:br/>
        <w:t>}</w:t>
      </w:r>
    </w:p>
    <w:p w14:paraId="5CBAA49C" w14:textId="77777777" w:rsidR="00B921FE" w:rsidRDefault="00000000">
      <w:pPr>
        <w:pStyle w:val="Heading5"/>
        <w:divId w:val="420109515"/>
      </w:pPr>
      <w:bookmarkStart w:id="1604" w:name="_a47ae9ed-52ad-8513-3209-540a3b8aa730"/>
      <w:bookmarkEnd w:id="1604"/>
      <w:r>
        <w:t>6.8.8.2.3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23"/>
        <w:gridCol w:w="8128"/>
      </w:tblGrid>
      <w:tr w:rsidR="00B921FE" w14:paraId="2B5F4BA5" w14:textId="77777777">
        <w:trPr>
          <w:divId w:val="420109515"/>
          <w:cantSplit/>
          <w:tblCellSpacing w:w="15" w:type="dxa"/>
        </w:trPr>
        <w:tc>
          <w:tcPr>
            <w:tcW w:w="0" w:type="auto"/>
            <w:hideMark/>
          </w:tcPr>
          <w:p w14:paraId="7F49E3DD" w14:textId="77777777" w:rsidR="00B921FE" w:rsidRDefault="00000000">
            <w:pPr>
              <w:jc w:val="left"/>
            </w:pPr>
            <w:bookmarkStart w:id="1605" w:name="_140c46fc-ff26-e329-3c6c-54708fc9ed3e"/>
            <w:bookmarkEnd w:id="1605"/>
            <w:r>
              <w:rPr>
                <w:rStyle w:val="HTMLTypewriter"/>
              </w:rPr>
              <w:t>frame_number</w:t>
            </w:r>
          </w:p>
        </w:tc>
        <w:tc>
          <w:tcPr>
            <w:tcW w:w="0" w:type="auto"/>
            <w:hideMark/>
          </w:tcPr>
          <w:p w14:paraId="50B78467" w14:textId="77777777" w:rsidR="00B921FE" w:rsidRDefault="00000000">
            <w:bookmarkStart w:id="1606" w:name="_3c3f47b0-331c-af0e-1ee0-749509f2bc77"/>
            <w:bookmarkEnd w:id="1606"/>
            <w:r>
              <w:t>is an unsigned integer representing a frame number in a panorama (in increasing order following the panorama direction).</w:t>
            </w:r>
          </w:p>
        </w:tc>
      </w:tr>
      <w:tr w:rsidR="00B921FE" w14:paraId="66E2CAB3" w14:textId="77777777">
        <w:trPr>
          <w:divId w:val="420109515"/>
          <w:cantSplit/>
          <w:tblCellSpacing w:w="15" w:type="dxa"/>
        </w:trPr>
        <w:tc>
          <w:tcPr>
            <w:tcW w:w="0" w:type="auto"/>
            <w:gridSpan w:val="2"/>
            <w:vAlign w:val="center"/>
            <w:hideMark/>
          </w:tcPr>
          <w:p w14:paraId="01E5C5D2" w14:textId="77777777" w:rsidR="00B921FE" w:rsidRDefault="00000000">
            <w:pPr>
              <w:pStyle w:val="Note"/>
              <w:divId w:val="194388947"/>
            </w:pPr>
            <w:bookmarkStart w:id="1607" w:name="_37683b60-8580-73b7-d0af-cf1928adc7b7"/>
            <w:bookmarkEnd w:id="1607"/>
            <w:r>
              <w:rPr>
                <w:rStyle w:val="notelabel"/>
              </w:rPr>
              <w:t>NOTE</w:t>
            </w:r>
            <w:r>
              <w:rPr>
                <w:rStyle w:val="notelabel"/>
              </w:rPr>
              <w:tab/>
            </w:r>
            <w:r>
              <w:t xml:space="preserve">The panorama direction is provided by the panorama item property </w:t>
            </w:r>
            <w:r>
              <w:rPr>
                <w:rStyle w:val="HTMLTypewriter"/>
              </w:rPr>
              <w:t>'pano'</w:t>
            </w:r>
            <w:r>
              <w:t xml:space="preserve"> associated with the </w:t>
            </w:r>
            <w:r>
              <w:rPr>
                <w:rStyle w:val="HTMLTypewriter"/>
              </w:rPr>
              <w:t>'pano'</w:t>
            </w:r>
            <w:r>
              <w:t xml:space="preserve"> entity group referencing the track as described in </w:t>
            </w:r>
            <w:hyperlink w:anchor="pano-entity-group" w:history="1">
              <w:r>
                <w:rPr>
                  <w:rStyle w:val="citesec"/>
                  <w:color w:val="0000FF"/>
                  <w:u w:val="single"/>
                  <w:lang w:val="en"/>
                </w:rPr>
                <w:t>6.8.8.1</w:t>
              </w:r>
            </w:hyperlink>
            <w:r>
              <w:t>.</w:t>
            </w:r>
          </w:p>
        </w:tc>
      </w:tr>
    </w:tbl>
    <w:p w14:paraId="258724D3" w14:textId="77777777" w:rsidR="00B921FE" w:rsidRDefault="00000000">
      <w:pPr>
        <w:pStyle w:val="Heading3"/>
        <w:divId w:val="1180852639"/>
      </w:pPr>
      <w:bookmarkStart w:id="1608" w:name="slid"/>
      <w:bookmarkStart w:id="1609" w:name="_Toc225974979"/>
      <w:bookmarkEnd w:id="1608"/>
      <w:r>
        <w:t>6.8.9</w:t>
      </w:r>
      <w:r>
        <w:tab/>
        <w:t>Slideshow entity group</w:t>
      </w:r>
      <w:bookmarkEnd w:id="1609"/>
    </w:p>
    <w:p w14:paraId="4C9C7D6E" w14:textId="77777777" w:rsidR="00B921FE" w:rsidRDefault="00000000">
      <w:pPr>
        <w:divId w:val="1180852639"/>
      </w:pPr>
      <w:bookmarkStart w:id="1610" w:name="_e1e2958c-42cf-4c1e-128a-ff58a41bf6fe"/>
      <w:bookmarkEnd w:id="1610"/>
      <w:r>
        <w:t>The slideshow entity group (</w:t>
      </w:r>
      <w:r>
        <w:rPr>
          <w:rStyle w:val="HTMLTypewriter"/>
        </w:rPr>
        <w:t>'slid'</w:t>
      </w:r>
      <w:r>
        <w:t xml:space="preserve">) indicates a set of entities that are intended to form a slideshow. This entity group shall contain </w:t>
      </w:r>
      <w:r>
        <w:rPr>
          <w:rStyle w:val="HTMLTypewriter"/>
        </w:rPr>
        <w:t>entity_id</w:t>
      </w:r>
      <w:r>
        <w:t xml:space="preserve"> values that point to image items and shall contain no </w:t>
      </w:r>
      <w:r>
        <w:rPr>
          <w:rStyle w:val="HTMLTypewriter"/>
        </w:rPr>
        <w:t>entity_id</w:t>
      </w:r>
      <w:r>
        <w:t xml:space="preserve"> values that point to tracks.</w:t>
      </w:r>
    </w:p>
    <w:p w14:paraId="2A84C971" w14:textId="77777777" w:rsidR="00B921FE" w:rsidRDefault="00000000">
      <w:pPr>
        <w:pStyle w:val="Note"/>
        <w:divId w:val="2138184862"/>
      </w:pPr>
      <w:bookmarkStart w:id="1611" w:name="_78758c3c-bcbd-b321-6c7a-25ef985b59cf"/>
      <w:bookmarkEnd w:id="1611"/>
      <w:r>
        <w:rPr>
          <w:rStyle w:val="notelabel"/>
        </w:rPr>
        <w:t>NOTE 1</w:t>
      </w:r>
      <w:r>
        <w:rPr>
          <w:rStyle w:val="notelabel"/>
        </w:rPr>
        <w:tab/>
      </w:r>
      <w:r>
        <w:t>An input image item can be a derived image item (e.g. identity, overlay or grid) for advanced slideshows requiring composition of images (possibly onto a canvas).</w:t>
      </w:r>
    </w:p>
    <w:p w14:paraId="4330BDC8" w14:textId="77777777" w:rsidR="00B921FE" w:rsidRDefault="00000000">
      <w:pPr>
        <w:divId w:val="1180852639"/>
      </w:pPr>
      <w:bookmarkStart w:id="1612" w:name="_ce40133b-7ec4-86bd-e31e-1fd3c7f03f85"/>
      <w:bookmarkEnd w:id="1612"/>
      <w:r>
        <w:t xml:space="preserve">The </w:t>
      </w:r>
      <w:r>
        <w:rPr>
          <w:rStyle w:val="HTMLTypewriter"/>
        </w:rPr>
        <w:t>entity_id</w:t>
      </w:r>
      <w:r>
        <w:t xml:space="preserve"> values of the input slideshow images in a slideshow entity group shall be listed in increasing display order.</w:t>
      </w:r>
    </w:p>
    <w:p w14:paraId="3FED714E" w14:textId="77777777" w:rsidR="00B921FE" w:rsidRDefault="00000000">
      <w:pPr>
        <w:divId w:val="1180852639"/>
      </w:pPr>
      <w:bookmarkStart w:id="1613" w:name="_057c420d-5bad-1cf7-e242-4c0c80f2740f"/>
      <w:bookmarkEnd w:id="1613"/>
      <w:r>
        <w:t xml:space="preserve">There may be multiple slideshow entity groups in the same file with different </w:t>
      </w:r>
      <w:r>
        <w:rPr>
          <w:rStyle w:val="HTMLTypewriter"/>
        </w:rPr>
        <w:t>group_id</w:t>
      </w:r>
      <w:r>
        <w:t xml:space="preserve"> values.</w:t>
      </w:r>
    </w:p>
    <w:p w14:paraId="13209A66" w14:textId="77777777" w:rsidR="00B921FE" w:rsidRDefault="00000000">
      <w:pPr>
        <w:divId w:val="1180852639"/>
      </w:pPr>
      <w:bookmarkStart w:id="1614" w:name="_612dc686-da3c-4e5a-9085-82d55a7c2eb2"/>
      <w:bookmarkEnd w:id="1614"/>
      <w:r>
        <w:t>At most one transition effect item property may be associated with an image item of the slideshow entity group to document the transition effect to apply between this image item and the consecutive image item in the list of entities.</w:t>
      </w:r>
    </w:p>
    <w:p w14:paraId="64D00575" w14:textId="77777777" w:rsidR="00B921FE" w:rsidRDefault="00000000">
      <w:pPr>
        <w:pStyle w:val="Note"/>
        <w:divId w:val="1803302773"/>
      </w:pPr>
      <w:bookmarkStart w:id="1615" w:name="_48b3f74a-4815-9125-54de-c0f2e8390c3c"/>
      <w:bookmarkEnd w:id="1615"/>
      <w:r>
        <w:rPr>
          <w:rStyle w:val="notelabel"/>
        </w:rPr>
        <w:lastRenderedPageBreak/>
        <w:t>NOTE 2</w:t>
      </w:r>
      <w:r>
        <w:rPr>
          <w:rStyle w:val="notelabel"/>
        </w:rPr>
        <w:tab/>
      </w:r>
      <w:r>
        <w:t xml:space="preserve">When a same image needs to be included in different slideshows, it is possible to associate it with a different transition effect in a different slideshow either by using a derived image item of type </w:t>
      </w:r>
      <w:r>
        <w:rPr>
          <w:rStyle w:val="HTMLTypewriter"/>
        </w:rPr>
        <w:t>'iden'</w:t>
      </w:r>
      <w:r>
        <w:t xml:space="preserve"> in a different slideshow associated with a different transition effect or by having two items that share same data (via </w:t>
      </w:r>
      <w:r>
        <w:rPr>
          <w:rStyle w:val="HTMLTypewriter"/>
        </w:rPr>
        <w:t>ItemLocationBox</w:t>
      </w:r>
      <w:r>
        <w:t>) but having a different transition effect in different slideshows.</w:t>
      </w:r>
    </w:p>
    <w:p w14:paraId="1B6E4182" w14:textId="77777777" w:rsidR="00B921FE" w:rsidRDefault="00000000">
      <w:pPr>
        <w:divId w:val="1180852639"/>
      </w:pPr>
      <w:bookmarkStart w:id="1616" w:name="_7caa6986-2bf8-0afd-300e-7e173ee9c9a9"/>
      <w:bookmarkEnd w:id="1616"/>
      <w:r>
        <w:t>Transition effect item properties should only be marked as essential if they truly are so, as an unrecognized transition property that is marked as essential might impede displaying of a single image. In most slideshows the transition effects are ‘nice to have’ but they should not prevent displaying an image if the reader doesn’t understand the transition effect.</w:t>
      </w:r>
    </w:p>
    <w:p w14:paraId="6FD3D032" w14:textId="77777777" w:rsidR="00B921FE" w:rsidRDefault="00000000">
      <w:pPr>
        <w:divId w:val="1180852639"/>
      </w:pPr>
      <w:bookmarkStart w:id="1617" w:name="_eee7d0c0-d455-fedf-f565-3b0e1fc6ae12"/>
      <w:bookmarkEnd w:id="1617"/>
      <w:r>
        <w:t>Audio may be associated with a slideshow entity group by referencing an audio track and the slideshow entity group in an audio-to-image entity group.</w:t>
      </w:r>
    </w:p>
    <w:p w14:paraId="2BE7024E" w14:textId="77777777" w:rsidR="00B921FE" w:rsidRDefault="00000000">
      <w:pPr>
        <w:divId w:val="1180852639"/>
      </w:pPr>
      <w:bookmarkStart w:id="1618" w:name="_13baf6b4-414f-ed6b-d482-e396b3a6f8b5"/>
      <w:bookmarkEnd w:id="1618"/>
      <w:r>
        <w:t xml:space="preserve">A </w:t>
      </w:r>
      <w:r>
        <w:rPr>
          <w:rStyle w:val="HTMLTypewriter"/>
        </w:rPr>
        <w:t>SuggestedTimeDisplayDurationProperty</w:t>
      </w:r>
      <w:r>
        <w:t xml:space="preserve"> may be associated with the slideshow entity group and/or with the image items belonging to the slideshow entity group to document respectively a default suggested time display duration or the suggested time display duration of image items of the slideshow entity group.</w:t>
      </w:r>
    </w:p>
    <w:p w14:paraId="585032A4" w14:textId="77777777" w:rsidR="00B921FE" w:rsidRDefault="00000000">
      <w:pPr>
        <w:pStyle w:val="Note"/>
        <w:divId w:val="645360212"/>
      </w:pPr>
      <w:bookmarkStart w:id="1619" w:name="_939ab98f-f964-eec4-bed6-03026016dc4a"/>
      <w:bookmarkEnd w:id="1619"/>
      <w:r>
        <w:rPr>
          <w:rStyle w:val="notelabel"/>
        </w:rPr>
        <w:t>NOTE 3</w:t>
      </w:r>
      <w:r>
        <w:rPr>
          <w:rStyle w:val="notelabel"/>
        </w:rPr>
        <w:tab/>
      </w:r>
      <w:r>
        <w:t xml:space="preserve">The </w:t>
      </w:r>
      <w:r>
        <w:rPr>
          <w:rStyle w:val="HTMLTypewriter"/>
        </w:rPr>
        <w:t>SuggestedTimeDisplayDurationProperty</w:t>
      </w:r>
      <w:r>
        <w:t xml:space="preserve"> can be used by clients that wish to provide an interaction-free slideshow.</w:t>
      </w:r>
    </w:p>
    <w:p w14:paraId="17B3A249" w14:textId="77777777" w:rsidR="00B921FE" w:rsidRDefault="00000000">
      <w:pPr>
        <w:divId w:val="1180852639"/>
      </w:pPr>
      <w:bookmarkStart w:id="1620" w:name="_6fcd7ac4-4feb-8dc2-ebb8-edd584ef3d11"/>
      <w:bookmarkEnd w:id="1620"/>
      <w:r>
        <w:t>When there is associated audio with the slideshow, the audio duration should be congruent with the sum of the suggested time display durations and transition effect durations (possibly including audio repetitions or truncation as defined in audio-to-image entity group)</w:t>
      </w:r>
    </w:p>
    <w:p w14:paraId="616582CA" w14:textId="77777777" w:rsidR="00B921FE" w:rsidRDefault="00000000">
      <w:pPr>
        <w:pStyle w:val="Heading3"/>
        <w:divId w:val="724377287"/>
      </w:pPr>
      <w:bookmarkStart w:id="1621" w:name="prgr"/>
      <w:bookmarkStart w:id="1622" w:name="_Toc225974980"/>
      <w:bookmarkEnd w:id="1621"/>
      <w:r>
        <w:t>6.8.10</w:t>
      </w:r>
      <w:r>
        <w:tab/>
        <w:t>Progressive rendering entity group</w:t>
      </w:r>
      <w:bookmarkEnd w:id="1622"/>
    </w:p>
    <w:p w14:paraId="0E576909" w14:textId="77777777" w:rsidR="00B921FE" w:rsidRDefault="00000000">
      <w:pPr>
        <w:divId w:val="724377287"/>
      </w:pPr>
      <w:bookmarkStart w:id="1623" w:name="_fc6d4d01-4ea0-1480-d20e-ffc52b8cc283"/>
      <w:bookmarkEnd w:id="1623"/>
      <w:r>
        <w:t xml:space="preserve">The progressive rendering entity group (with a </w:t>
      </w:r>
      <w:r>
        <w:rPr>
          <w:rStyle w:val="HTMLTypewriter"/>
        </w:rPr>
        <w:t>grouping_type</w:t>
      </w:r>
      <w:r>
        <w:t xml:space="preserve"> </w:t>
      </w:r>
      <w:r>
        <w:rPr>
          <w:rStyle w:val="HTMLTypewriter"/>
        </w:rPr>
        <w:t>'prgr'</w:t>
      </w:r>
      <w:r>
        <w:t>) signals a set of image items that can be used for a progressive rendering of one of these image items.</w:t>
      </w:r>
    </w:p>
    <w:p w14:paraId="4A653617" w14:textId="77777777" w:rsidR="00B921FE" w:rsidRDefault="00000000">
      <w:pPr>
        <w:divId w:val="724377287"/>
      </w:pPr>
      <w:bookmarkStart w:id="1624" w:name="_9a9b2b1e-ea20-21a0-c856-bb9c4a1e9e97"/>
      <w:bookmarkEnd w:id="1624"/>
      <w:r>
        <w:t xml:space="preserve">The semantics of the </w:t>
      </w:r>
      <w:r>
        <w:rPr>
          <w:rStyle w:val="HTMLTypewriter"/>
        </w:rPr>
        <w:t>'prgr'</w:t>
      </w:r>
      <w:r>
        <w:t xml:space="preserve"> entity group are that the image items included in a </w:t>
      </w:r>
      <w:r>
        <w:rPr>
          <w:rStyle w:val="HTMLTypewriter"/>
        </w:rPr>
        <w:t>'prgr'</w:t>
      </w:r>
      <w:r>
        <w:t xml:space="preserve"> entity group are listed in increasing quality order from the lowest quality to the highest quality. All the image items inside a </w:t>
      </w:r>
      <w:r>
        <w:rPr>
          <w:rStyle w:val="HTMLTypewriter"/>
        </w:rPr>
        <w:t>'prgr'</w:t>
      </w:r>
      <w:r>
        <w:t xml:space="preserve"> entity group shall correspond to similar images albeit with different quality levels. In this way, a first image item occurring earlier in the list than a second image item can be used as a temporary replacement of the second image item for a progressive rendering of this second image item.</w:t>
      </w:r>
    </w:p>
    <w:p w14:paraId="27D8F68F" w14:textId="77777777" w:rsidR="00B921FE" w:rsidRDefault="00000000">
      <w:pPr>
        <w:divId w:val="724377287"/>
      </w:pPr>
      <w:bookmarkStart w:id="1625" w:name="_a1cff867-edea-e9c1-4c2f-daf09030b894"/>
      <w:bookmarkEnd w:id="1625"/>
      <w:r>
        <w:t xml:space="preserve">The data corresponding to the image items included in a </w:t>
      </w:r>
      <w:r>
        <w:rPr>
          <w:rStyle w:val="HTMLTypewriter"/>
        </w:rPr>
        <w:t>'prgr'</w:t>
      </w:r>
      <w:r>
        <w:t xml:space="preserve"> entity group shall be stored in the same order as the one used for the image items inside the </w:t>
      </w:r>
      <w:r>
        <w:rPr>
          <w:rStyle w:val="HTMLTypewriter"/>
        </w:rPr>
        <w:t>'prgr'</w:t>
      </w:r>
      <w:r>
        <w:t xml:space="preserve"> entity group, such that a renderer progressively obtaining a file can perform a progressive refinement as item data becomes available.</w:t>
      </w:r>
    </w:p>
    <w:p w14:paraId="49779C7F" w14:textId="77777777" w:rsidR="00B921FE" w:rsidRDefault="00000000">
      <w:pPr>
        <w:divId w:val="724377287"/>
      </w:pPr>
      <w:bookmarkStart w:id="1626" w:name="_6df78378-a06a-9d07-19bf-3edbf5e7a52e"/>
      <w:bookmarkEnd w:id="1626"/>
      <w:r>
        <w:t xml:space="preserve">A </w:t>
      </w:r>
      <w:r>
        <w:rPr>
          <w:rStyle w:val="HTMLTypewriter"/>
        </w:rPr>
        <w:t>'prgr'</w:t>
      </w:r>
      <w:r>
        <w:t xml:space="preserve"> entity group shall only contain image items, not tracks.</w:t>
      </w:r>
    </w:p>
    <w:p w14:paraId="0CBB9818" w14:textId="77777777" w:rsidR="00B921FE" w:rsidRDefault="00000000">
      <w:pPr>
        <w:divId w:val="724377287"/>
      </w:pPr>
      <w:bookmarkStart w:id="1627" w:name="_b80fa53f-64a6-035e-3081-782ac4d77cd8"/>
      <w:bookmarkEnd w:id="1627"/>
      <w:r>
        <w:t xml:space="preserve">Image items of the same </w:t>
      </w:r>
      <w:r>
        <w:rPr>
          <w:rStyle w:val="HTMLTypewriter"/>
        </w:rPr>
        <w:t>'prgr'</w:t>
      </w:r>
      <w:r>
        <w:t xml:space="preserve"> entity group should be members of the same </w:t>
      </w:r>
      <w:r>
        <w:rPr>
          <w:rStyle w:val="HTMLTypewriter"/>
        </w:rPr>
        <w:t>'altr'</w:t>
      </w:r>
      <w:r>
        <w:t xml:space="preserve"> entity group.</w:t>
      </w:r>
    </w:p>
    <w:p w14:paraId="13C69009" w14:textId="77777777" w:rsidR="00B921FE" w:rsidRDefault="00000000">
      <w:pPr>
        <w:pStyle w:val="Note"/>
        <w:divId w:val="992565132"/>
      </w:pPr>
      <w:bookmarkStart w:id="1628" w:name="_b598ac4b-fa0d-f251-d630-a69d1edf1ea1"/>
      <w:bookmarkEnd w:id="1628"/>
      <w:r>
        <w:rPr>
          <w:rStyle w:val="notelabel"/>
        </w:rPr>
        <w:t>NOTE</w:t>
      </w:r>
      <w:r>
        <w:rPr>
          <w:rStyle w:val="notelabel"/>
        </w:rPr>
        <w:tab/>
      </w:r>
      <w:r>
        <w:t xml:space="preserve">When image items of the same </w:t>
      </w:r>
      <w:r>
        <w:rPr>
          <w:rStyle w:val="HTMLTypewriter"/>
        </w:rPr>
        <w:t>'prgr'</w:t>
      </w:r>
      <w:r>
        <w:t xml:space="preserve"> entity group are members of the same </w:t>
      </w:r>
      <w:r>
        <w:rPr>
          <w:rStyle w:val="HTMLTypewriter"/>
        </w:rPr>
        <w:t>'altr'</w:t>
      </w:r>
      <w:r>
        <w:t xml:space="preserve"> entity group, this indicates to legacy players without capability of processing </w:t>
      </w:r>
      <w:r>
        <w:rPr>
          <w:rStyle w:val="HTMLTypewriter"/>
        </w:rPr>
        <w:t>'prgr'</w:t>
      </w:r>
      <w:r>
        <w:t xml:space="preserve"> entity groups that the image items can be treated as alternatives to be displayed.</w:t>
      </w:r>
    </w:p>
    <w:p w14:paraId="43906F67" w14:textId="77777777" w:rsidR="00B921FE" w:rsidRDefault="00000000">
      <w:pPr>
        <w:pStyle w:val="Heading3"/>
        <w:divId w:val="1966308165"/>
      </w:pPr>
      <w:bookmarkStart w:id="1629" w:name="stem"/>
      <w:bookmarkStart w:id="1630" w:name="_Toc225974981"/>
      <w:bookmarkEnd w:id="1629"/>
      <w:r>
        <w:t>6.8.11</w:t>
      </w:r>
      <w:r>
        <w:tab/>
      </w:r>
      <w:r>
        <w:rPr>
          <w:rStyle w:val="HTMLTypewriter"/>
        </w:rPr>
        <w:t>'stem'</w:t>
      </w:r>
      <w:r>
        <w:t xml:space="preserve"> entity grouping</w:t>
      </w:r>
      <w:bookmarkEnd w:id="1630"/>
    </w:p>
    <w:p w14:paraId="170E9CDC" w14:textId="77777777" w:rsidR="00B921FE" w:rsidRDefault="00000000">
      <w:pPr>
        <w:divId w:val="1966308165"/>
      </w:pPr>
      <w:bookmarkStart w:id="1631" w:name="_79179f71-8472-46d6-622e-4b844f448863"/>
      <w:bookmarkEnd w:id="1631"/>
      <w:r>
        <w:t>The stereo pair entity grouping with monoscopic fallback (</w:t>
      </w:r>
      <w:r>
        <w:rPr>
          <w:rStyle w:val="HTMLTypewriter"/>
        </w:rPr>
        <w:t>'stem'</w:t>
      </w:r>
      <w:r>
        <w:t xml:space="preserve">), is functionally equivalent to the </w:t>
      </w:r>
      <w:hyperlink w:anchor="ster" w:history="1">
        <w:r>
          <w:rPr>
            <w:rStyle w:val="HTMLTypewriter"/>
            <w:color w:val="0000FF"/>
            <w:u w:val="single"/>
            <w:lang w:val="en"/>
          </w:rPr>
          <w:t>'ster'</w:t>
        </w:r>
        <w:r>
          <w:rPr>
            <w:rStyle w:val="Hyperlink"/>
          </w:rPr>
          <w:t xml:space="preserve"> entity grouping</w:t>
        </w:r>
      </w:hyperlink>
      <w:r>
        <w:t xml:space="preserve"> with the following changes:</w:t>
      </w:r>
    </w:p>
    <w:p w14:paraId="26A4609E" w14:textId="77777777" w:rsidR="00B921FE" w:rsidRDefault="00000000">
      <w:pPr>
        <w:pStyle w:val="ListParagraph"/>
        <w:numPr>
          <w:ilvl w:val="0"/>
          <w:numId w:val="29"/>
        </w:numPr>
        <w:divId w:val="34894839"/>
        <w:rPr>
          <w:rFonts w:eastAsia="Times New Roman"/>
        </w:rPr>
      </w:pPr>
      <w:bookmarkStart w:id="1632" w:name="_2ccdc786-83fe-8311-96ac-b2ef64715eb1"/>
      <w:bookmarkEnd w:id="1632"/>
      <w:r>
        <w:rPr>
          <w:rFonts w:eastAsia="Times New Roman"/>
        </w:rPr>
        <w:t xml:space="preserve">The entity group shall contain exactly three </w:t>
      </w:r>
      <w:r>
        <w:rPr>
          <w:rStyle w:val="HTMLTypewriter"/>
        </w:rPr>
        <w:t>entity_id</w:t>
      </w:r>
      <w:r>
        <w:rPr>
          <w:rFonts w:eastAsia="Times New Roman"/>
        </w:rPr>
        <w:t xml:space="preserve"> values that point to image items. The first two of these values shall be interpreted in the same way as the two </w:t>
      </w:r>
      <w:r>
        <w:rPr>
          <w:rStyle w:val="HTMLTypewriter"/>
        </w:rPr>
        <w:t>entity_id</w:t>
      </w:r>
      <w:r>
        <w:rPr>
          <w:rFonts w:eastAsia="Times New Roman"/>
        </w:rPr>
        <w:t xml:space="preserve"> values of a </w:t>
      </w:r>
      <w:hyperlink w:anchor="ster" w:history="1">
        <w:r>
          <w:rPr>
            <w:rStyle w:val="HTMLTypewriter"/>
            <w:color w:val="0000FF"/>
            <w:u w:val="single"/>
            <w:lang w:val="en"/>
          </w:rPr>
          <w:t>'ster'</w:t>
        </w:r>
      </w:hyperlink>
      <w:r>
        <w:rPr>
          <w:rFonts w:eastAsia="Times New Roman"/>
        </w:rPr>
        <w:t xml:space="preserve"> entity group. </w:t>
      </w:r>
    </w:p>
    <w:p w14:paraId="0B1B45D3" w14:textId="77777777" w:rsidR="00B921FE" w:rsidRDefault="00000000">
      <w:pPr>
        <w:pStyle w:val="ListParagraph"/>
        <w:numPr>
          <w:ilvl w:val="0"/>
          <w:numId w:val="29"/>
        </w:numPr>
        <w:divId w:val="34894839"/>
        <w:rPr>
          <w:rFonts w:eastAsia="Times New Roman"/>
        </w:rPr>
      </w:pPr>
      <w:bookmarkStart w:id="1633" w:name="_31e904bb-e5e7-bebc-8223-c44dbdd754ce"/>
      <w:bookmarkEnd w:id="1633"/>
      <w:r>
        <w:rPr>
          <w:rFonts w:eastAsia="Times New Roman"/>
        </w:rPr>
        <w:t xml:space="preserve">The third </w:t>
      </w:r>
      <w:r>
        <w:rPr>
          <w:rStyle w:val="HTMLTypewriter"/>
        </w:rPr>
        <w:t>entity_id</w:t>
      </w:r>
      <w:r>
        <w:rPr>
          <w:rFonts w:eastAsia="Times New Roman"/>
        </w:rPr>
        <w:t xml:space="preserve"> value (with </w:t>
      </w:r>
      <w:r>
        <w:rPr>
          <w:rStyle w:val="HTMLTypewriter"/>
        </w:rPr>
        <w:t>i</w:t>
      </w:r>
      <w:r>
        <w:rPr>
          <w:rFonts w:eastAsia="Times New Roman"/>
        </w:rPr>
        <w:t xml:space="preserve"> equal to 2) indicates the image to display if monoscopic viewing of the stereo pair is desired. This may be the same as either the first or second </w:t>
      </w:r>
      <w:r>
        <w:rPr>
          <w:rStyle w:val="HTMLTypewriter"/>
        </w:rPr>
        <w:t>entity_id</w:t>
      </w:r>
      <w:r>
        <w:rPr>
          <w:rFonts w:eastAsia="Times New Roman"/>
        </w:rPr>
        <w:t xml:space="preserve">, but may also point to another image item more suitable for monoscopic display. </w:t>
      </w:r>
    </w:p>
    <w:p w14:paraId="30525A83" w14:textId="77777777" w:rsidR="00B921FE" w:rsidRDefault="00000000">
      <w:pPr>
        <w:pStyle w:val="ListParagraph"/>
        <w:numPr>
          <w:ilvl w:val="0"/>
          <w:numId w:val="29"/>
        </w:numPr>
        <w:divId w:val="34894839"/>
        <w:rPr>
          <w:rFonts w:eastAsia="Times New Roman"/>
        </w:rPr>
      </w:pPr>
      <w:bookmarkStart w:id="1634" w:name="_dac6bd3b-12b7-abd4-d47e-2db128fc6960"/>
      <w:bookmarkEnd w:id="1634"/>
      <w:r>
        <w:rPr>
          <w:rFonts w:eastAsia="Times New Roman"/>
        </w:rPr>
        <w:lastRenderedPageBreak/>
        <w:t xml:space="preserve">If the primary item is part of the </w:t>
      </w:r>
      <w:r>
        <w:rPr>
          <w:rStyle w:val="HTMLTypewriter"/>
        </w:rPr>
        <w:t>'stem'</w:t>
      </w:r>
      <w:r>
        <w:rPr>
          <w:rFonts w:eastAsia="Times New Roman"/>
        </w:rPr>
        <w:t xml:space="preserve"> entity group, the third </w:t>
      </w:r>
      <w:r>
        <w:rPr>
          <w:rStyle w:val="HTMLTypewriter"/>
        </w:rPr>
        <w:t>entity_id</w:t>
      </w:r>
      <w:r>
        <w:rPr>
          <w:rFonts w:eastAsia="Times New Roman"/>
        </w:rPr>
        <w:t xml:space="preserve"> shall designate the primary item for monoscopic fallback. </w:t>
      </w:r>
    </w:p>
    <w:p w14:paraId="62672988" w14:textId="77777777" w:rsidR="00B921FE" w:rsidRDefault="00000000">
      <w:pPr>
        <w:pStyle w:val="ListParagraph"/>
        <w:numPr>
          <w:ilvl w:val="0"/>
          <w:numId w:val="29"/>
        </w:numPr>
        <w:divId w:val="34894839"/>
        <w:rPr>
          <w:rFonts w:eastAsia="Times New Roman"/>
        </w:rPr>
      </w:pPr>
      <w:bookmarkStart w:id="1635" w:name="_aceeec6a-d1f6-fcc2-5ec0-387fe6f01b4f"/>
      <w:bookmarkEnd w:id="1635"/>
      <w:r>
        <w:rPr>
          <w:rFonts w:eastAsia="Times New Roman"/>
        </w:rPr>
        <w:t xml:space="preserve">The value of </w:t>
      </w:r>
      <w:r>
        <w:rPr>
          <w:rStyle w:val="HTMLTypewriter"/>
        </w:rPr>
        <w:t>(flags &amp; 3)</w:t>
      </w:r>
      <w:r>
        <w:rPr>
          <w:rFonts w:eastAsia="Times New Roman"/>
        </w:rPr>
        <w:t xml:space="preserve"> indicates how the third </w:t>
      </w:r>
      <w:r>
        <w:rPr>
          <w:rStyle w:val="HTMLTypewriter"/>
        </w:rPr>
        <w:t>entity_id</w:t>
      </w:r>
      <w:r>
        <w:rPr>
          <w:rFonts w:eastAsia="Times New Roman"/>
        </w:rPr>
        <w:t xml:space="preserve"> relates to the stereo pair. The following values are defined: </w:t>
      </w:r>
    </w:p>
    <w:p w14:paraId="2AB12D5C" w14:textId="77777777" w:rsidR="00B921FE" w:rsidRDefault="00000000">
      <w:pPr>
        <w:pStyle w:val="ListParagraph"/>
        <w:numPr>
          <w:ilvl w:val="1"/>
          <w:numId w:val="29"/>
        </w:numPr>
        <w:divId w:val="1721132412"/>
        <w:rPr>
          <w:rFonts w:eastAsia="Times New Roman"/>
        </w:rPr>
      </w:pPr>
      <w:bookmarkStart w:id="1636" w:name="_0f6d16d7-97a2-40dd-1b2a-4cd6a0b7ae43"/>
      <w:bookmarkEnd w:id="1636"/>
      <w:r>
        <w:rPr>
          <w:rFonts w:eastAsia="Times New Roman"/>
        </w:rPr>
        <w:t xml:space="preserve">0: Unspecified </w:t>
      </w:r>
    </w:p>
    <w:p w14:paraId="6A25EBED" w14:textId="77777777" w:rsidR="00B921FE" w:rsidRDefault="00000000">
      <w:pPr>
        <w:pStyle w:val="ListParagraph"/>
        <w:numPr>
          <w:ilvl w:val="1"/>
          <w:numId w:val="29"/>
        </w:numPr>
        <w:divId w:val="1721132412"/>
        <w:rPr>
          <w:rFonts w:eastAsia="Times New Roman"/>
        </w:rPr>
      </w:pPr>
      <w:bookmarkStart w:id="1637" w:name="_a79b4b08-e8c7-2ebb-fe0b-de6755010366"/>
      <w:bookmarkEnd w:id="1637"/>
      <w:r>
        <w:rPr>
          <w:rFonts w:eastAsia="Times New Roman"/>
        </w:rPr>
        <w:t xml:space="preserve">1: Co-located with left view </w:t>
      </w:r>
    </w:p>
    <w:p w14:paraId="4BD8C434" w14:textId="77777777" w:rsidR="00B921FE" w:rsidRDefault="00000000">
      <w:pPr>
        <w:pStyle w:val="ListParagraph"/>
        <w:numPr>
          <w:ilvl w:val="1"/>
          <w:numId w:val="29"/>
        </w:numPr>
        <w:divId w:val="1721132412"/>
        <w:rPr>
          <w:rFonts w:eastAsia="Times New Roman"/>
        </w:rPr>
      </w:pPr>
      <w:bookmarkStart w:id="1638" w:name="_0114aab9-6fec-66f2-caff-7a91f7db5d3a"/>
      <w:bookmarkEnd w:id="1638"/>
      <w:r>
        <w:rPr>
          <w:rFonts w:eastAsia="Times New Roman"/>
        </w:rPr>
        <w:t xml:space="preserve">2: Co-located with right view </w:t>
      </w:r>
    </w:p>
    <w:p w14:paraId="55EBE850" w14:textId="77777777" w:rsidR="00B921FE" w:rsidRDefault="00000000">
      <w:pPr>
        <w:pStyle w:val="ListParagraph"/>
        <w:numPr>
          <w:ilvl w:val="1"/>
          <w:numId w:val="29"/>
        </w:numPr>
        <w:divId w:val="1721132412"/>
        <w:rPr>
          <w:rFonts w:eastAsia="Times New Roman"/>
        </w:rPr>
      </w:pPr>
      <w:bookmarkStart w:id="1639" w:name="_dc1760ee-65e6-c355-5b9b-c723ddce176b"/>
      <w:bookmarkEnd w:id="1639"/>
      <w:r>
        <w:rPr>
          <w:rFonts w:eastAsia="Times New Roman"/>
        </w:rPr>
        <w:t xml:space="preserve">3: Centered between left and right views </w:t>
      </w:r>
    </w:p>
    <w:p w14:paraId="563C34B4" w14:textId="77777777" w:rsidR="00B921FE" w:rsidRDefault="00000000">
      <w:pPr>
        <w:pStyle w:val="Note"/>
        <w:divId w:val="1965958136"/>
      </w:pPr>
      <w:bookmarkStart w:id="1640" w:name="_5ec0aef7-7afa-7fbf-42c6-af33a9e9d86b"/>
      <w:bookmarkEnd w:id="1640"/>
      <w:r>
        <w:rPr>
          <w:rStyle w:val="notelabel"/>
        </w:rPr>
        <w:t>NOTE</w:t>
      </w:r>
      <w:r>
        <w:rPr>
          <w:rStyle w:val="notelabel"/>
        </w:rPr>
        <w:tab/>
      </w:r>
      <w:r>
        <w:t xml:space="preserve">To be backwards compatible with parsers that do not understand </w:t>
      </w:r>
      <w:r>
        <w:rPr>
          <w:rStyle w:val="HTMLTypewriter"/>
        </w:rPr>
        <w:t>'stem'</w:t>
      </w:r>
      <w:r>
        <w:t xml:space="preserve"> entity groups, file creators may add both a </w:t>
      </w:r>
      <w:r>
        <w:rPr>
          <w:rStyle w:val="HTMLTypewriter"/>
        </w:rPr>
        <w:t>'stem'</w:t>
      </w:r>
      <w:r>
        <w:t xml:space="preserve"> and a </w:t>
      </w:r>
      <w:hyperlink w:anchor="ster" w:history="1">
        <w:r>
          <w:rPr>
            <w:rStyle w:val="HTMLTypewriter"/>
            <w:color w:val="0000FF"/>
            <w:u w:val="single"/>
            <w:lang w:val="en"/>
          </w:rPr>
          <w:t>'ster'</w:t>
        </w:r>
      </w:hyperlink>
      <w:r>
        <w:t xml:space="preserve"> entity group to the file. An </w:t>
      </w:r>
      <w:r>
        <w:rPr>
          <w:rStyle w:val="HTMLTypewriter"/>
        </w:rPr>
        <w:t>'altr'</w:t>
      </w:r>
      <w:r>
        <w:t xml:space="preserve"> entity group can then be added containing the </w:t>
      </w:r>
      <w:r>
        <w:rPr>
          <w:rStyle w:val="HTMLTypewriter"/>
        </w:rPr>
        <w:t>group_id</w:t>
      </w:r>
      <w:r>
        <w:t xml:space="preserve"> of the </w:t>
      </w:r>
      <w:r>
        <w:rPr>
          <w:rStyle w:val="HTMLTypewriter"/>
        </w:rPr>
        <w:t>'stem'</w:t>
      </w:r>
      <w:r>
        <w:t xml:space="preserve"> and </w:t>
      </w:r>
      <w:hyperlink w:anchor="ster" w:history="1">
        <w:r>
          <w:rPr>
            <w:rStyle w:val="HTMLTypewriter"/>
            <w:color w:val="0000FF"/>
            <w:u w:val="single"/>
            <w:lang w:val="en"/>
          </w:rPr>
          <w:t>'ster'</w:t>
        </w:r>
      </w:hyperlink>
      <w:r>
        <w:t xml:space="preserve"> entity groups in that order to indicate that only one should be used. In order to use </w:t>
      </w:r>
      <w:r>
        <w:rPr>
          <w:rStyle w:val="HTMLTypewriter"/>
        </w:rPr>
        <w:t>group_id</w:t>
      </w:r>
      <w:r>
        <w:t xml:space="preserve">s in an </w:t>
      </w:r>
      <w:r>
        <w:rPr>
          <w:rStyle w:val="HTMLTypewriter"/>
        </w:rPr>
        <w:t>'altr'</w:t>
      </w:r>
      <w:r>
        <w:t xml:space="preserve"> entity group, the </w:t>
      </w:r>
      <w:r>
        <w:rPr>
          <w:rStyle w:val="HTMLTypewriter"/>
        </w:rPr>
        <w:t>'unif'</w:t>
      </w:r>
      <w:r>
        <w:t xml:space="preserve"> brand is required.</w:t>
      </w:r>
    </w:p>
    <w:p w14:paraId="5EBECFF4" w14:textId="77777777" w:rsidR="00B921FE" w:rsidRDefault="00000000">
      <w:pPr>
        <w:pStyle w:val="Heading3"/>
        <w:divId w:val="2120487436"/>
      </w:pPr>
      <w:bookmarkStart w:id="1641" w:name="image-pyramid-entity-group"/>
      <w:bookmarkStart w:id="1642" w:name="_Toc225974982"/>
      <w:bookmarkEnd w:id="1641"/>
      <w:r>
        <w:t>6.8.12</w:t>
      </w:r>
      <w:r>
        <w:tab/>
        <w:t>Image pyramid entity group</w:t>
      </w:r>
      <w:bookmarkEnd w:id="1642"/>
    </w:p>
    <w:p w14:paraId="593CB96D" w14:textId="77777777" w:rsidR="00B921FE" w:rsidRDefault="00000000">
      <w:pPr>
        <w:pStyle w:val="Heading4"/>
        <w:divId w:val="2084717508"/>
      </w:pPr>
      <w:bookmarkStart w:id="1643" w:name="_0414b935-55c0-4fb3-cdac-547a1890f270"/>
      <w:bookmarkEnd w:id="1643"/>
      <w:r>
        <w:t>6.8.12.1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8"/>
        <w:gridCol w:w="3979"/>
      </w:tblGrid>
      <w:tr w:rsidR="00B921FE" w14:paraId="4DF642A2" w14:textId="77777777">
        <w:trPr>
          <w:divId w:val="2084717508"/>
          <w:cantSplit/>
          <w:tblCellSpacing w:w="15" w:type="dxa"/>
        </w:trPr>
        <w:tc>
          <w:tcPr>
            <w:tcW w:w="0" w:type="auto"/>
            <w:hideMark/>
          </w:tcPr>
          <w:p w14:paraId="09A2791F" w14:textId="77777777" w:rsidR="00B921FE" w:rsidRDefault="00000000">
            <w:pPr>
              <w:jc w:val="left"/>
            </w:pPr>
            <w:bookmarkStart w:id="1644" w:name="_3b128b43-117b-6d13-24b8-4257d17cbe69"/>
            <w:bookmarkEnd w:id="1644"/>
            <w:r>
              <w:t>Box Type</w:t>
            </w:r>
          </w:p>
        </w:tc>
        <w:tc>
          <w:tcPr>
            <w:tcW w:w="0" w:type="auto"/>
            <w:hideMark/>
          </w:tcPr>
          <w:p w14:paraId="390D4AAB" w14:textId="77777777" w:rsidR="00B921FE" w:rsidRDefault="00000000">
            <w:bookmarkStart w:id="1645" w:name="_fb3ef223-df58-2e73-90ee-1dfb3e4bfa95"/>
            <w:bookmarkEnd w:id="1645"/>
            <w:r>
              <w:rPr>
                <w:rStyle w:val="HTMLTypewriter"/>
              </w:rPr>
              <w:t>'pymd'</w:t>
            </w:r>
          </w:p>
        </w:tc>
      </w:tr>
      <w:tr w:rsidR="00B921FE" w14:paraId="4CD552F2" w14:textId="77777777">
        <w:trPr>
          <w:divId w:val="2084717508"/>
          <w:cantSplit/>
          <w:tblCellSpacing w:w="15" w:type="dxa"/>
        </w:trPr>
        <w:tc>
          <w:tcPr>
            <w:tcW w:w="0" w:type="auto"/>
            <w:hideMark/>
          </w:tcPr>
          <w:p w14:paraId="7B6729BF" w14:textId="77777777" w:rsidR="00B921FE" w:rsidRDefault="00000000">
            <w:pPr>
              <w:jc w:val="left"/>
            </w:pPr>
            <w:r>
              <w:t>Container</w:t>
            </w:r>
          </w:p>
        </w:tc>
        <w:tc>
          <w:tcPr>
            <w:tcW w:w="0" w:type="auto"/>
            <w:hideMark/>
          </w:tcPr>
          <w:p w14:paraId="3FB98FFA" w14:textId="77777777" w:rsidR="00B921FE" w:rsidRDefault="00000000">
            <w:bookmarkStart w:id="1646" w:name="_82991137-8206-f7d4-3b4b-87bb8721d2f1"/>
            <w:bookmarkEnd w:id="1646"/>
            <w:r>
              <w:rPr>
                <w:rStyle w:val="HTMLTypewriter"/>
              </w:rPr>
              <w:t>GroupsListBox</w:t>
            </w:r>
            <w:r>
              <w:t xml:space="preserve"> in a </w:t>
            </w:r>
            <w:r>
              <w:rPr>
                <w:rStyle w:val="HTMLTypewriter"/>
              </w:rPr>
              <w:t>MetaBox</w:t>
            </w:r>
            <w:r>
              <w:t xml:space="preserve"> at file level</w:t>
            </w:r>
          </w:p>
        </w:tc>
      </w:tr>
      <w:tr w:rsidR="00B921FE" w14:paraId="444E7F44" w14:textId="77777777">
        <w:trPr>
          <w:divId w:val="2084717508"/>
          <w:cantSplit/>
          <w:tblCellSpacing w:w="15" w:type="dxa"/>
        </w:trPr>
        <w:tc>
          <w:tcPr>
            <w:tcW w:w="0" w:type="auto"/>
            <w:hideMark/>
          </w:tcPr>
          <w:p w14:paraId="2EDBE1AF" w14:textId="77777777" w:rsidR="00B921FE" w:rsidRDefault="00000000">
            <w:pPr>
              <w:jc w:val="left"/>
            </w:pPr>
            <w:r>
              <w:t>Mandatory</w:t>
            </w:r>
          </w:p>
        </w:tc>
        <w:tc>
          <w:tcPr>
            <w:tcW w:w="0" w:type="auto"/>
            <w:hideMark/>
          </w:tcPr>
          <w:p w14:paraId="446DD343" w14:textId="77777777" w:rsidR="00B921FE" w:rsidRDefault="00000000">
            <w:bookmarkStart w:id="1647" w:name="_f199cb45-277e-734b-d43e-c2e7864d50c0"/>
            <w:bookmarkEnd w:id="1647"/>
            <w:r>
              <w:t>No</w:t>
            </w:r>
          </w:p>
        </w:tc>
      </w:tr>
      <w:tr w:rsidR="00B921FE" w14:paraId="5AF61342" w14:textId="77777777">
        <w:trPr>
          <w:divId w:val="2084717508"/>
          <w:cantSplit/>
          <w:tblCellSpacing w:w="15" w:type="dxa"/>
        </w:trPr>
        <w:tc>
          <w:tcPr>
            <w:tcW w:w="0" w:type="auto"/>
            <w:hideMark/>
          </w:tcPr>
          <w:p w14:paraId="127529F3" w14:textId="77777777" w:rsidR="00B921FE" w:rsidRDefault="00000000">
            <w:pPr>
              <w:jc w:val="left"/>
            </w:pPr>
            <w:r>
              <w:t>Quantity</w:t>
            </w:r>
          </w:p>
        </w:tc>
        <w:tc>
          <w:tcPr>
            <w:tcW w:w="0" w:type="auto"/>
            <w:hideMark/>
          </w:tcPr>
          <w:p w14:paraId="33D70560" w14:textId="77777777" w:rsidR="00B921FE" w:rsidRDefault="00000000">
            <w:bookmarkStart w:id="1648" w:name="_c255f922-3210-abe1-13b5-153e9ec82544"/>
            <w:bookmarkEnd w:id="1648"/>
            <w:r>
              <w:t>Zero or more</w:t>
            </w:r>
          </w:p>
        </w:tc>
      </w:tr>
    </w:tbl>
    <w:p w14:paraId="2D4DAD95" w14:textId="77777777" w:rsidR="00B921FE" w:rsidRDefault="00000000">
      <w:pPr>
        <w:divId w:val="2084717508"/>
      </w:pPr>
      <w:bookmarkStart w:id="1649" w:name="_bd1e10d9-064e-238f-6096-4478bc27e63f"/>
      <w:bookmarkEnd w:id="1649"/>
      <w:r>
        <w:t xml:space="preserve">The </w:t>
      </w:r>
      <w:r>
        <w:rPr>
          <w:rStyle w:val="HTMLTypewriter"/>
        </w:rPr>
        <w:t>ImagePyramidEntityGroup</w:t>
      </w:r>
      <w:r>
        <w:t xml:space="preserve"> indicates a set of image items, formed as a base image item and a series of progressively binned overview image items, which together form the layers of an image pyramid.</w:t>
      </w:r>
    </w:p>
    <w:p w14:paraId="18090878" w14:textId="77777777" w:rsidR="00B921FE" w:rsidRDefault="00000000">
      <w:pPr>
        <w:divId w:val="2084717508"/>
      </w:pPr>
      <w:bookmarkStart w:id="1650" w:name="_2eeece6a-36d0-aa9e-8084-7b5d10e9d51f"/>
      <w:bookmarkEnd w:id="1650"/>
      <w:r>
        <w:t xml:space="preserve">The </w:t>
      </w:r>
      <w:r>
        <w:rPr>
          <w:rStyle w:val="HTMLTypewriter"/>
        </w:rPr>
        <w:t>ImagePyramidEntityGroup</w:t>
      </w:r>
      <w:r>
        <w:t xml:space="preserve"> provides overall information for the individual tiles inside the overview image items and base image item of the image pyramid.</w:t>
      </w:r>
    </w:p>
    <w:p w14:paraId="2D96A72E" w14:textId="77777777" w:rsidR="00B921FE" w:rsidRDefault="00000000">
      <w:pPr>
        <w:divId w:val="2084717508"/>
      </w:pPr>
      <w:bookmarkStart w:id="1651" w:name="_53981677-48b5-201d-488a-5e82db4958d0"/>
      <w:bookmarkEnd w:id="1651"/>
      <w:r>
        <w:t>The image format of the overview images shall be the same as the base image (i.e. number of bands, bit depth, colour format, etc).</w:t>
      </w:r>
    </w:p>
    <w:p w14:paraId="07986369" w14:textId="77777777" w:rsidR="00B921FE" w:rsidRDefault="00000000">
      <w:pPr>
        <w:divId w:val="2084717508"/>
      </w:pPr>
      <w:bookmarkStart w:id="1652" w:name="_3757fe0f-0f40-ec85-cec0-0768cb9ad0c4"/>
      <w:bookmarkEnd w:id="1652"/>
      <w:r>
        <w:t xml:space="preserve">This entity group shall contain </w:t>
      </w:r>
      <w:r>
        <w:rPr>
          <w:rStyle w:val="HTMLTypewriter"/>
        </w:rPr>
        <w:t>entity_id</w:t>
      </w:r>
      <w:r>
        <w:t xml:space="preserve"> values that point to a base image item and a set of overview image items and shall contain no </w:t>
      </w:r>
      <w:r>
        <w:rPr>
          <w:rStyle w:val="HTMLTypewriter"/>
        </w:rPr>
        <w:t>entity_id</w:t>
      </w:r>
      <w:r>
        <w:t xml:space="preserve"> values that point to tracks. The entities shall be listed in the order of lowest resolution overview image item to the highest resolution overview image item, followed finally by the base image item of the image pyramid.</w:t>
      </w:r>
    </w:p>
    <w:p w14:paraId="7C2A627F" w14:textId="77777777" w:rsidR="00B921FE" w:rsidRDefault="00000000">
      <w:pPr>
        <w:divId w:val="2084717508"/>
      </w:pPr>
      <w:bookmarkStart w:id="1653" w:name="_776f9ffc-634e-d07a-b8af-6218f7f7f164"/>
      <w:bookmarkEnd w:id="1653"/>
      <w:r>
        <w:t xml:space="preserve">The </w:t>
      </w:r>
      <w:r>
        <w:rPr>
          <w:rStyle w:val="HTMLTypewriter"/>
        </w:rPr>
        <w:t>flags</w:t>
      </w:r>
      <w:r>
        <w:t xml:space="preserve"> field is used to signal image tiles related information. The following </w:t>
      </w:r>
      <w:r>
        <w:rPr>
          <w:rStyle w:val="HTMLTypewriter"/>
        </w:rPr>
        <w:t>flags</w:t>
      </w:r>
      <w:r>
        <w:t xml:space="preserve"> values are defined.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73"/>
        <w:gridCol w:w="6578"/>
      </w:tblGrid>
      <w:tr w:rsidR="00B921FE" w14:paraId="36D8196D" w14:textId="77777777">
        <w:trPr>
          <w:divId w:val="2084717508"/>
          <w:cantSplit/>
          <w:tblCellSpacing w:w="15" w:type="dxa"/>
        </w:trPr>
        <w:tc>
          <w:tcPr>
            <w:tcW w:w="0" w:type="auto"/>
            <w:hideMark/>
          </w:tcPr>
          <w:p w14:paraId="01119A8D" w14:textId="77777777" w:rsidR="00B921FE" w:rsidRDefault="00000000">
            <w:pPr>
              <w:jc w:val="left"/>
            </w:pPr>
            <w:bookmarkStart w:id="1654" w:name="_e6dede4f-85d0-b0f3-3e79-787ce87b64c7"/>
            <w:bookmarkEnd w:id="1654"/>
            <w:r>
              <w:t xml:space="preserve">0x000001 </w:t>
            </w:r>
            <w:r>
              <w:rPr>
                <w:rStyle w:val="HTMLTypewriter"/>
              </w:rPr>
              <w:t>tile_info_present_flag</w:t>
            </w:r>
          </w:p>
        </w:tc>
        <w:tc>
          <w:tcPr>
            <w:tcW w:w="0" w:type="auto"/>
            <w:hideMark/>
          </w:tcPr>
          <w:p w14:paraId="1B62C2CE" w14:textId="77777777" w:rsidR="00B921FE" w:rsidRDefault="00000000">
            <w:bookmarkStart w:id="1655" w:name="_d43ec16b-1fab-03cf-5caa-e718c788a545"/>
            <w:bookmarkEnd w:id="1655"/>
            <w:r>
              <w:t>when set to 1, specifies that the tile information is present. When set to 0, the tile information is not present and is derived as described below.</w:t>
            </w:r>
          </w:p>
        </w:tc>
      </w:tr>
      <w:tr w:rsidR="00B921FE" w14:paraId="7858BACC" w14:textId="77777777">
        <w:trPr>
          <w:divId w:val="2084717508"/>
          <w:cantSplit/>
          <w:tblCellSpacing w:w="15" w:type="dxa"/>
        </w:trPr>
        <w:tc>
          <w:tcPr>
            <w:tcW w:w="0" w:type="auto"/>
            <w:hideMark/>
          </w:tcPr>
          <w:p w14:paraId="1B543F9B" w14:textId="77777777" w:rsidR="00B921FE" w:rsidRDefault="00000000">
            <w:pPr>
              <w:jc w:val="left"/>
            </w:pPr>
            <w:r>
              <w:t xml:space="preserve">0x000002 </w:t>
            </w:r>
            <w:r>
              <w:rPr>
                <w:rStyle w:val="HTMLTypewriter"/>
              </w:rPr>
              <w:t>tile_info_constant_flag</w:t>
            </w:r>
          </w:p>
        </w:tc>
        <w:tc>
          <w:tcPr>
            <w:tcW w:w="0" w:type="auto"/>
            <w:hideMark/>
          </w:tcPr>
          <w:p w14:paraId="0A18E6BE" w14:textId="77777777" w:rsidR="00B921FE" w:rsidRDefault="00000000">
            <w:bookmarkStart w:id="1656" w:name="_1789b414-5f1b-36b8-1806-bd339af2efb4"/>
            <w:bookmarkEnd w:id="1656"/>
            <w:r>
              <w:t>when set to 1, specifies that the tile size is constant across all the layers of the image pyramid. When set to 0, the tile size may not be constant across all the layers of the image pyramid.</w:t>
            </w:r>
          </w:p>
        </w:tc>
      </w:tr>
    </w:tbl>
    <w:p w14:paraId="7F0311A7" w14:textId="77777777" w:rsidR="00B921FE" w:rsidRDefault="00000000">
      <w:pPr>
        <w:divId w:val="2084717508"/>
      </w:pPr>
      <w:bookmarkStart w:id="1657" w:name="_b61a65d8-c51c-e14a-617b-157b9253fc72"/>
      <w:bookmarkEnd w:id="1657"/>
      <w:r>
        <w:t xml:space="preserve">When the flag </w:t>
      </w:r>
      <w:r>
        <w:rPr>
          <w:rStyle w:val="HTMLTypewriter"/>
        </w:rPr>
        <w:t>tile_info_present_flag</w:t>
      </w:r>
      <w:r>
        <w:t xml:space="preserve"> is set, the tile information of a layer of the image pyramid is defined as follows:</w:t>
      </w:r>
    </w:p>
    <w:p w14:paraId="33C922F0" w14:textId="77777777" w:rsidR="00B921FE" w:rsidRDefault="00000000">
      <w:pPr>
        <w:divId w:val="2084717508"/>
      </w:pPr>
      <w:bookmarkStart w:id="1658" w:name="_4495cf6d-2e9d-5f6f-1f2b-5a3f5e8f8294"/>
      <w:bookmarkEnd w:id="1658"/>
      <w:r>
        <w:rPr>
          <w:i/>
          <w:iCs/>
        </w:rPr>
        <w:t>tileWidth</w:t>
      </w:r>
      <w:r>
        <w:t xml:space="preserve"> = </w:t>
      </w:r>
      <w:r>
        <w:rPr>
          <w:rStyle w:val="HTMLTypewriter"/>
        </w:rPr>
        <w:t>tile_size_x</w:t>
      </w:r>
    </w:p>
    <w:p w14:paraId="464E20FC" w14:textId="77777777" w:rsidR="00B921FE" w:rsidRDefault="00000000">
      <w:pPr>
        <w:divId w:val="2084717508"/>
      </w:pPr>
      <w:bookmarkStart w:id="1659" w:name="_3920ec27-a106-bd47-03e4-96cd578a97ff"/>
      <w:bookmarkEnd w:id="1659"/>
      <w:r>
        <w:rPr>
          <w:i/>
          <w:iCs/>
        </w:rPr>
        <w:t>tileHeight</w:t>
      </w:r>
      <w:r>
        <w:t xml:space="preserve"> = </w:t>
      </w:r>
      <w:r>
        <w:rPr>
          <w:rStyle w:val="HTMLTypewriter"/>
        </w:rPr>
        <w:t>tile_size_y</w:t>
      </w:r>
    </w:p>
    <w:p w14:paraId="3E544E8B" w14:textId="77777777" w:rsidR="00B921FE" w:rsidRDefault="00000000">
      <w:pPr>
        <w:divId w:val="2084717508"/>
      </w:pPr>
      <w:bookmarkStart w:id="1660" w:name="_a8df67c2-c21c-d3b8-9456-0e66599c9907"/>
      <w:bookmarkEnd w:id="1660"/>
      <w:r>
        <w:rPr>
          <w:i/>
          <w:iCs/>
        </w:rPr>
        <w:t>tileColumns</w:t>
      </w:r>
      <w:r>
        <w:t xml:space="preserve"> = ceil(</w:t>
      </w:r>
      <w:r>
        <w:rPr>
          <w:i/>
          <w:iCs/>
        </w:rPr>
        <w:t>ispe</w:t>
      </w:r>
      <w:r>
        <w:t>.</w:t>
      </w:r>
      <w:r>
        <w:rPr>
          <w:rStyle w:val="HTMLTypewriter"/>
        </w:rPr>
        <w:t>image_width</w:t>
      </w:r>
      <w:r>
        <w:t xml:space="preserve"> / </w:t>
      </w:r>
      <w:r>
        <w:rPr>
          <w:i/>
          <w:iCs/>
        </w:rPr>
        <w:t>tileWidth</w:t>
      </w:r>
      <w:r>
        <w:t>)</w:t>
      </w:r>
    </w:p>
    <w:p w14:paraId="43561305" w14:textId="77777777" w:rsidR="00B921FE" w:rsidRDefault="00000000">
      <w:pPr>
        <w:divId w:val="2084717508"/>
      </w:pPr>
      <w:bookmarkStart w:id="1661" w:name="_c1fa61b2-5076-1256-9e96-ed7c7b827ccb"/>
      <w:bookmarkEnd w:id="1661"/>
      <w:r>
        <w:rPr>
          <w:i/>
          <w:iCs/>
        </w:rPr>
        <w:lastRenderedPageBreak/>
        <w:t>tileRows</w:t>
      </w:r>
      <w:r>
        <w:t xml:space="preserve"> = ceil(</w:t>
      </w:r>
      <w:r>
        <w:rPr>
          <w:i/>
          <w:iCs/>
        </w:rPr>
        <w:t>ispe</w:t>
      </w:r>
      <w:r>
        <w:t>.</w:t>
      </w:r>
      <w:r>
        <w:rPr>
          <w:rStyle w:val="HTMLTypewriter"/>
        </w:rPr>
        <w:t>image_height</w:t>
      </w:r>
      <w:r>
        <w:t xml:space="preserve"> / </w:t>
      </w:r>
      <w:r>
        <w:rPr>
          <w:i/>
          <w:iCs/>
        </w:rPr>
        <w:t>tileHeight</w:t>
      </w:r>
      <w:r>
        <w:t>)</w:t>
      </w:r>
    </w:p>
    <w:p w14:paraId="58248F91" w14:textId="77777777" w:rsidR="00B921FE" w:rsidRDefault="00000000">
      <w:pPr>
        <w:divId w:val="2084717508"/>
      </w:pPr>
      <w:bookmarkStart w:id="1662" w:name="_81ac6481-30da-952f-19bd-5e516de6ec19"/>
      <w:bookmarkEnd w:id="1662"/>
      <w:r>
        <w:t xml:space="preserve">where </w:t>
      </w:r>
      <w:r>
        <w:rPr>
          <w:i/>
          <w:iCs/>
        </w:rPr>
        <w:t>ispe</w:t>
      </w:r>
      <w:r>
        <w:t xml:space="preserve"> is the </w:t>
      </w:r>
      <w:hyperlink w:anchor="ispe" w:history="1">
        <w:r>
          <w:rPr>
            <w:rStyle w:val="HTMLTypewriter"/>
            <w:color w:val="0000FF"/>
            <w:u w:val="single"/>
            <w:lang w:val="en"/>
          </w:rPr>
          <w:t>ImageSpatialExtentsProperty</w:t>
        </w:r>
      </w:hyperlink>
      <w:r>
        <w:t xml:space="preserve"> associated with the image item.</w:t>
      </w:r>
    </w:p>
    <w:p w14:paraId="0DA484F8" w14:textId="77777777" w:rsidR="00B921FE" w:rsidRDefault="00000000">
      <w:pPr>
        <w:divId w:val="2084717508"/>
      </w:pPr>
      <w:bookmarkStart w:id="1663" w:name="_fb0b8dfe-0625-0b91-b3ee-0be382a89c5a"/>
      <w:bookmarkEnd w:id="1663"/>
      <w:r>
        <w:t xml:space="preserve">When the flag </w:t>
      </w:r>
      <w:r>
        <w:rPr>
          <w:rStyle w:val="HTMLTypewriter"/>
        </w:rPr>
        <w:t>tile_info_present_flag</w:t>
      </w:r>
      <w:r>
        <w:t xml:space="preserve"> is not set, the tile information of a layer of the image pyramid is derived depending on the image item as described in </w:t>
      </w:r>
      <w:hyperlink w:anchor="pymd-tile-cexg" w:history="1">
        <w:r>
          <w:rPr>
            <w:rStyle w:val="citetbl"/>
            <w:color w:val="0000FF"/>
            <w:u w:val="single"/>
            <w:lang w:val="en"/>
          </w:rPr>
          <w:t>Table 8</w:t>
        </w:r>
      </w:hyperlink>
      <w:r>
        <w:t xml:space="preserve">, </w:t>
      </w:r>
      <w:hyperlink w:anchor="pymd-tile-grid" w:history="1">
        <w:r>
          <w:rPr>
            <w:rStyle w:val="citetbl"/>
            <w:color w:val="0000FF"/>
            <w:u w:val="single"/>
            <w:lang w:val="en"/>
          </w:rPr>
          <w:t>Table 9</w:t>
        </w:r>
      </w:hyperlink>
      <w:r>
        <w:t xml:space="preserve">, </w:t>
      </w:r>
      <w:hyperlink w:anchor="pymd-tile-uncc" w:history="1">
        <w:r>
          <w:rPr>
            <w:rStyle w:val="citetbl"/>
            <w:color w:val="0000FF"/>
            <w:u w:val="single"/>
            <w:lang w:val="en"/>
          </w:rPr>
          <w:t>Table 10</w:t>
        </w:r>
      </w:hyperlink>
      <w:r>
        <w:t xml:space="preserve">, and </w:t>
      </w:r>
      <w:hyperlink w:anchor="pymd-tile-tili" w:history="1">
        <w:r>
          <w:rPr>
            <w:rStyle w:val="citetbl"/>
            <w:color w:val="0000FF"/>
            <w:u w:val="single"/>
            <w:lang w:val="en"/>
          </w:rPr>
          <w:t>Table 11</w:t>
        </w:r>
      </w:hyperlink>
      <w:r>
        <w:t>.</w:t>
      </w:r>
    </w:p>
    <w:p w14:paraId="7B8DE905" w14:textId="77777777" w:rsidR="00B921FE" w:rsidRDefault="00000000">
      <w:pPr>
        <w:pStyle w:val="Tabletitle"/>
        <w:divId w:val="2084717508"/>
      </w:pPr>
      <w:r>
        <w:t xml:space="preserve">Table 8 — Tile information based on </w:t>
      </w:r>
      <w:hyperlink w:anchor="cexg" w:history="1">
        <w:r>
          <w:rPr>
            <w:rStyle w:val="HTMLTypewriter"/>
            <w:color w:val="0000FF"/>
            <w:u w:val="single"/>
            <w:lang w:val="en"/>
          </w:rPr>
          <w:t>ConstrainedExtentsGridProperty</w:t>
        </w:r>
      </w:hyperlink>
      <w:r>
        <w:t xml:space="preserve"> associated with the image item</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4377"/>
        <w:gridCol w:w="4377"/>
      </w:tblGrid>
      <w:tr w:rsidR="00B921FE" w14:paraId="275352CA" w14:textId="77777777">
        <w:trPr>
          <w:divId w:val="1129661310"/>
          <w:cantSplit/>
          <w:tblHeader/>
          <w:jc w:val="center"/>
        </w:trPr>
        <w:tc>
          <w:tcPr>
            <w:tcW w:w="2500" w:type="pct"/>
            <w:tcBorders>
              <w:top w:val="single" w:sz="12" w:space="0" w:color="auto"/>
              <w:left w:val="single" w:sz="8" w:space="0" w:color="auto"/>
              <w:bottom w:val="single" w:sz="12" w:space="0" w:color="auto"/>
              <w:right w:val="single" w:sz="8" w:space="0" w:color="auto"/>
            </w:tcBorders>
            <w:vAlign w:val="center"/>
            <w:hideMark/>
          </w:tcPr>
          <w:p w14:paraId="0E31573C" w14:textId="77777777" w:rsidR="00B921FE" w:rsidRDefault="00000000">
            <w:pPr>
              <w:tabs>
                <w:tab w:val="clear" w:pos="403"/>
              </w:tabs>
              <w:spacing w:after="0" w:line="240" w:lineRule="auto"/>
              <w:jc w:val="center"/>
              <w:rPr>
                <w:rFonts w:cs="Times New Roman"/>
                <w:b/>
                <w:bCs/>
                <w:sz w:val="20"/>
                <w:szCs w:val="20"/>
                <w:lang w:val="en-US"/>
              </w:rPr>
            </w:pPr>
            <w:bookmarkStart w:id="1664" w:name="pymd-tile-cexg"/>
            <w:bookmarkEnd w:id="1664"/>
            <w:r>
              <w:rPr>
                <w:rStyle w:val="HTMLTypewriter"/>
                <w:b/>
                <w:bCs/>
                <w:lang w:val="en-US"/>
              </w:rPr>
              <w:t>ImagePyramidEntityGroup</w:t>
            </w:r>
            <w:r>
              <w:rPr>
                <w:rFonts w:cs="Times New Roman"/>
                <w:b/>
                <w:bCs/>
                <w:sz w:val="20"/>
                <w:szCs w:val="20"/>
                <w:lang w:val="en-US"/>
              </w:rPr>
              <w:t xml:space="preserve"> tile information</w:t>
            </w:r>
          </w:p>
        </w:tc>
        <w:tc>
          <w:tcPr>
            <w:tcW w:w="2500" w:type="pct"/>
            <w:tcBorders>
              <w:top w:val="single" w:sz="12" w:space="0" w:color="auto"/>
              <w:left w:val="single" w:sz="8" w:space="0" w:color="auto"/>
              <w:bottom w:val="single" w:sz="12" w:space="0" w:color="auto"/>
              <w:right w:val="single" w:sz="8" w:space="0" w:color="auto"/>
            </w:tcBorders>
            <w:vAlign w:val="center"/>
            <w:hideMark/>
          </w:tcPr>
          <w:p w14:paraId="15EC5A5D" w14:textId="77777777" w:rsidR="00B921FE" w:rsidRDefault="00000000">
            <w:pPr>
              <w:tabs>
                <w:tab w:val="clear" w:pos="403"/>
              </w:tabs>
              <w:spacing w:after="0" w:line="240" w:lineRule="auto"/>
              <w:jc w:val="center"/>
              <w:rPr>
                <w:rFonts w:cs="Times New Roman"/>
                <w:b/>
                <w:bCs/>
                <w:sz w:val="20"/>
                <w:szCs w:val="20"/>
                <w:lang w:val="en-US"/>
              </w:rPr>
            </w:pPr>
            <w:r>
              <w:rPr>
                <w:rStyle w:val="HTMLTypewriter"/>
                <w:b/>
                <w:bCs/>
                <w:lang w:val="en-US"/>
              </w:rPr>
              <w:t>ConstrainedExtentsGridProperty</w:t>
            </w:r>
          </w:p>
        </w:tc>
      </w:tr>
      <w:tr w:rsidR="00B921FE" w14:paraId="32CCE738" w14:textId="77777777">
        <w:trPr>
          <w:divId w:val="1129661310"/>
          <w:cantSplit/>
          <w:jc w:val="center"/>
        </w:trPr>
        <w:tc>
          <w:tcPr>
            <w:tcW w:w="2500" w:type="pct"/>
            <w:tcBorders>
              <w:top w:val="single" w:sz="12" w:space="0" w:color="auto"/>
              <w:left w:val="single" w:sz="8" w:space="0" w:color="auto"/>
              <w:bottom w:val="single" w:sz="8" w:space="0" w:color="auto"/>
              <w:right w:val="single" w:sz="8" w:space="0" w:color="auto"/>
            </w:tcBorders>
            <w:hideMark/>
          </w:tcPr>
          <w:p w14:paraId="429BE148"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tileWidth</w:t>
            </w:r>
          </w:p>
        </w:tc>
        <w:tc>
          <w:tcPr>
            <w:tcW w:w="2500" w:type="pct"/>
            <w:tcBorders>
              <w:top w:val="single" w:sz="12" w:space="0" w:color="auto"/>
              <w:left w:val="single" w:sz="8" w:space="0" w:color="auto"/>
              <w:bottom w:val="single" w:sz="8" w:space="0" w:color="auto"/>
              <w:right w:val="single" w:sz="8" w:space="0" w:color="auto"/>
            </w:tcBorders>
            <w:hideMark/>
          </w:tcPr>
          <w:p w14:paraId="711E4F16"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image_tile_width</w:t>
            </w:r>
          </w:p>
        </w:tc>
      </w:tr>
      <w:tr w:rsidR="00B921FE" w14:paraId="78A57094" w14:textId="77777777">
        <w:trPr>
          <w:divId w:val="1129661310"/>
          <w:cantSplit/>
          <w:jc w:val="center"/>
        </w:trPr>
        <w:tc>
          <w:tcPr>
            <w:tcW w:w="2500" w:type="pct"/>
            <w:tcBorders>
              <w:top w:val="nil"/>
              <w:left w:val="single" w:sz="8" w:space="0" w:color="auto"/>
              <w:bottom w:val="single" w:sz="8" w:space="0" w:color="auto"/>
              <w:right w:val="single" w:sz="8" w:space="0" w:color="auto"/>
            </w:tcBorders>
            <w:hideMark/>
          </w:tcPr>
          <w:p w14:paraId="79CF1C4B"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tileHeight</w:t>
            </w:r>
          </w:p>
        </w:tc>
        <w:tc>
          <w:tcPr>
            <w:tcW w:w="2500" w:type="pct"/>
            <w:tcBorders>
              <w:top w:val="nil"/>
              <w:left w:val="single" w:sz="8" w:space="0" w:color="auto"/>
              <w:bottom w:val="single" w:sz="8" w:space="0" w:color="auto"/>
              <w:right w:val="single" w:sz="8" w:space="0" w:color="auto"/>
            </w:tcBorders>
            <w:hideMark/>
          </w:tcPr>
          <w:p w14:paraId="197D57FE"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image_tile_height</w:t>
            </w:r>
          </w:p>
        </w:tc>
      </w:tr>
      <w:tr w:rsidR="00B921FE" w14:paraId="0CA0A5B0" w14:textId="77777777">
        <w:trPr>
          <w:divId w:val="1129661310"/>
          <w:cantSplit/>
          <w:jc w:val="center"/>
        </w:trPr>
        <w:tc>
          <w:tcPr>
            <w:tcW w:w="2500" w:type="pct"/>
            <w:tcBorders>
              <w:top w:val="nil"/>
              <w:left w:val="single" w:sz="8" w:space="0" w:color="auto"/>
              <w:bottom w:val="single" w:sz="8" w:space="0" w:color="auto"/>
              <w:right w:val="single" w:sz="8" w:space="0" w:color="auto"/>
            </w:tcBorders>
            <w:hideMark/>
          </w:tcPr>
          <w:p w14:paraId="7DDCDEA4"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tileColumns</w:t>
            </w:r>
          </w:p>
        </w:tc>
        <w:tc>
          <w:tcPr>
            <w:tcW w:w="2500" w:type="pct"/>
            <w:tcBorders>
              <w:top w:val="nil"/>
              <w:left w:val="single" w:sz="8" w:space="0" w:color="auto"/>
              <w:bottom w:val="single" w:sz="8" w:space="0" w:color="auto"/>
              <w:right w:val="single" w:sz="8" w:space="0" w:color="auto"/>
            </w:tcBorders>
            <w:hideMark/>
          </w:tcPr>
          <w:p w14:paraId="1D56239B"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(columns_minus_one)+1</w:t>
            </w:r>
          </w:p>
        </w:tc>
      </w:tr>
      <w:tr w:rsidR="00B921FE" w14:paraId="7B4C3DF5" w14:textId="77777777">
        <w:trPr>
          <w:divId w:val="1129661310"/>
          <w:cantSplit/>
          <w:jc w:val="center"/>
        </w:trPr>
        <w:tc>
          <w:tcPr>
            <w:tcW w:w="2500" w:type="pct"/>
            <w:tcBorders>
              <w:top w:val="nil"/>
              <w:left w:val="single" w:sz="8" w:space="0" w:color="auto"/>
              <w:bottom w:val="single" w:sz="12" w:space="0" w:color="auto"/>
              <w:right w:val="single" w:sz="8" w:space="0" w:color="auto"/>
            </w:tcBorders>
            <w:hideMark/>
          </w:tcPr>
          <w:p w14:paraId="0A010325"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tileRows</w:t>
            </w:r>
          </w:p>
        </w:tc>
        <w:tc>
          <w:tcPr>
            <w:tcW w:w="2500" w:type="pct"/>
            <w:tcBorders>
              <w:top w:val="nil"/>
              <w:left w:val="single" w:sz="8" w:space="0" w:color="auto"/>
              <w:bottom w:val="single" w:sz="12" w:space="0" w:color="auto"/>
              <w:right w:val="single" w:sz="8" w:space="0" w:color="auto"/>
            </w:tcBorders>
            <w:hideMark/>
          </w:tcPr>
          <w:p w14:paraId="63E24A60"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(rows_minus_one)+1</w:t>
            </w:r>
          </w:p>
        </w:tc>
      </w:tr>
    </w:tbl>
    <w:p w14:paraId="36F1CE39" w14:textId="77777777" w:rsidR="00B921FE" w:rsidRDefault="00000000">
      <w:pPr>
        <w:pStyle w:val="Tabletitle"/>
        <w:divId w:val="2084717508"/>
      </w:pPr>
      <w:r>
        <w:t xml:space="preserve">Table 9 — Tile information based on a grid derived image item with </w:t>
      </w:r>
      <w:r>
        <w:rPr>
          <w:rStyle w:val="HTMLTypewriter"/>
        </w:rPr>
        <w:t>ImageGrid</w:t>
      </w:r>
      <w:r>
        <w:t xml:space="preserve"> payload</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4816"/>
        <w:gridCol w:w="4915"/>
      </w:tblGrid>
      <w:tr w:rsidR="00B921FE" w14:paraId="7E7A3DDC" w14:textId="77777777">
        <w:trPr>
          <w:divId w:val="1003432383"/>
          <w:cantSplit/>
          <w:tblHeader/>
          <w:jc w:val="center"/>
        </w:trPr>
        <w:tc>
          <w:tcPr>
            <w:tcW w:w="2500" w:type="pct"/>
            <w:tcBorders>
              <w:top w:val="single" w:sz="12" w:space="0" w:color="auto"/>
              <w:left w:val="single" w:sz="8" w:space="0" w:color="auto"/>
              <w:bottom w:val="single" w:sz="12" w:space="0" w:color="auto"/>
              <w:right w:val="single" w:sz="8" w:space="0" w:color="auto"/>
            </w:tcBorders>
            <w:vAlign w:val="center"/>
            <w:hideMark/>
          </w:tcPr>
          <w:p w14:paraId="75814209" w14:textId="77777777" w:rsidR="00B921FE" w:rsidRDefault="00000000">
            <w:pPr>
              <w:tabs>
                <w:tab w:val="clear" w:pos="403"/>
              </w:tabs>
              <w:spacing w:after="0" w:line="240" w:lineRule="auto"/>
              <w:jc w:val="center"/>
              <w:rPr>
                <w:rFonts w:cs="Times New Roman"/>
                <w:b/>
                <w:bCs/>
                <w:sz w:val="20"/>
                <w:szCs w:val="20"/>
                <w:lang w:val="en-US"/>
              </w:rPr>
            </w:pPr>
            <w:bookmarkStart w:id="1665" w:name="pymd-tile-grid"/>
            <w:bookmarkEnd w:id="1665"/>
            <w:r>
              <w:rPr>
                <w:rStyle w:val="HTMLTypewriter"/>
                <w:b/>
                <w:bCs/>
                <w:lang w:val="en-US"/>
              </w:rPr>
              <w:t>ImagePyramidEntityGroup</w:t>
            </w:r>
            <w:r>
              <w:rPr>
                <w:rFonts w:cs="Times New Roman"/>
                <w:b/>
                <w:bCs/>
                <w:sz w:val="20"/>
                <w:szCs w:val="20"/>
                <w:lang w:val="en-US"/>
              </w:rPr>
              <w:t xml:space="preserve"> tile information</w:t>
            </w:r>
          </w:p>
        </w:tc>
        <w:tc>
          <w:tcPr>
            <w:tcW w:w="2500" w:type="pct"/>
            <w:tcBorders>
              <w:top w:val="single" w:sz="12" w:space="0" w:color="auto"/>
              <w:left w:val="single" w:sz="8" w:space="0" w:color="auto"/>
              <w:bottom w:val="single" w:sz="12" w:space="0" w:color="auto"/>
              <w:right w:val="single" w:sz="8" w:space="0" w:color="auto"/>
            </w:tcBorders>
            <w:vAlign w:val="center"/>
            <w:hideMark/>
          </w:tcPr>
          <w:p w14:paraId="7ACF5198" w14:textId="77777777" w:rsidR="00B921FE" w:rsidRDefault="00000000">
            <w:pPr>
              <w:tabs>
                <w:tab w:val="clear" w:pos="403"/>
              </w:tabs>
              <w:spacing w:after="0" w:line="240" w:lineRule="auto"/>
              <w:jc w:val="center"/>
              <w:rPr>
                <w:rFonts w:cs="Times New Roman"/>
                <w:b/>
                <w:bCs/>
                <w:sz w:val="20"/>
                <w:szCs w:val="20"/>
                <w:lang w:val="en-US"/>
              </w:rPr>
            </w:pPr>
            <w:r>
              <w:rPr>
                <w:rStyle w:val="HTMLTypewriter"/>
                <w:b/>
                <w:bCs/>
                <w:lang w:val="en-US"/>
              </w:rPr>
              <w:t>ImageGrid</w:t>
            </w:r>
          </w:p>
        </w:tc>
      </w:tr>
      <w:tr w:rsidR="00B921FE" w14:paraId="1A616506" w14:textId="77777777">
        <w:trPr>
          <w:divId w:val="1003432383"/>
          <w:cantSplit/>
          <w:jc w:val="center"/>
        </w:trPr>
        <w:tc>
          <w:tcPr>
            <w:tcW w:w="2500" w:type="pct"/>
            <w:tcBorders>
              <w:top w:val="single" w:sz="12" w:space="0" w:color="auto"/>
              <w:left w:val="single" w:sz="8" w:space="0" w:color="auto"/>
              <w:bottom w:val="single" w:sz="8" w:space="0" w:color="auto"/>
              <w:right w:val="single" w:sz="8" w:space="0" w:color="auto"/>
            </w:tcBorders>
            <w:hideMark/>
          </w:tcPr>
          <w:p w14:paraId="32A414B0"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tileWidth</w:t>
            </w:r>
          </w:p>
        </w:tc>
        <w:tc>
          <w:tcPr>
            <w:tcW w:w="2500" w:type="pct"/>
            <w:tcBorders>
              <w:top w:val="single" w:sz="12" w:space="0" w:color="auto"/>
              <w:left w:val="single" w:sz="8" w:space="0" w:color="auto"/>
              <w:bottom w:val="single" w:sz="8" w:space="0" w:color="auto"/>
              <w:right w:val="single" w:sz="8" w:space="0" w:color="auto"/>
            </w:tcBorders>
            <w:hideMark/>
          </w:tcPr>
          <w:p w14:paraId="5BBA6FD7"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ceil(output_width/(columns_minus_one+1))</w:t>
            </w:r>
          </w:p>
        </w:tc>
      </w:tr>
      <w:tr w:rsidR="00B921FE" w14:paraId="7FB39487" w14:textId="77777777">
        <w:trPr>
          <w:divId w:val="1003432383"/>
          <w:cantSplit/>
          <w:jc w:val="center"/>
        </w:trPr>
        <w:tc>
          <w:tcPr>
            <w:tcW w:w="2500" w:type="pct"/>
            <w:tcBorders>
              <w:top w:val="nil"/>
              <w:left w:val="single" w:sz="8" w:space="0" w:color="auto"/>
              <w:bottom w:val="single" w:sz="8" w:space="0" w:color="auto"/>
              <w:right w:val="single" w:sz="8" w:space="0" w:color="auto"/>
            </w:tcBorders>
            <w:hideMark/>
          </w:tcPr>
          <w:p w14:paraId="256D4975"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tileHeight</w:t>
            </w:r>
          </w:p>
        </w:tc>
        <w:tc>
          <w:tcPr>
            <w:tcW w:w="2500" w:type="pct"/>
            <w:tcBorders>
              <w:top w:val="nil"/>
              <w:left w:val="single" w:sz="8" w:space="0" w:color="auto"/>
              <w:bottom w:val="single" w:sz="8" w:space="0" w:color="auto"/>
              <w:right w:val="single" w:sz="8" w:space="0" w:color="auto"/>
            </w:tcBorders>
            <w:hideMark/>
          </w:tcPr>
          <w:p w14:paraId="6CA7E2C5"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ceil(output_height/(rows_minus_one+1))</w:t>
            </w:r>
          </w:p>
        </w:tc>
      </w:tr>
      <w:tr w:rsidR="00B921FE" w14:paraId="14728DCC" w14:textId="77777777">
        <w:trPr>
          <w:divId w:val="1003432383"/>
          <w:cantSplit/>
          <w:jc w:val="center"/>
        </w:trPr>
        <w:tc>
          <w:tcPr>
            <w:tcW w:w="2500" w:type="pct"/>
            <w:tcBorders>
              <w:top w:val="nil"/>
              <w:left w:val="single" w:sz="8" w:space="0" w:color="auto"/>
              <w:bottom w:val="single" w:sz="8" w:space="0" w:color="auto"/>
              <w:right w:val="single" w:sz="8" w:space="0" w:color="auto"/>
            </w:tcBorders>
            <w:hideMark/>
          </w:tcPr>
          <w:p w14:paraId="2755EDB7"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tileColumns</w:t>
            </w:r>
          </w:p>
        </w:tc>
        <w:tc>
          <w:tcPr>
            <w:tcW w:w="2500" w:type="pct"/>
            <w:tcBorders>
              <w:top w:val="nil"/>
              <w:left w:val="single" w:sz="8" w:space="0" w:color="auto"/>
              <w:bottom w:val="single" w:sz="8" w:space="0" w:color="auto"/>
              <w:right w:val="single" w:sz="8" w:space="0" w:color="auto"/>
            </w:tcBorders>
            <w:hideMark/>
          </w:tcPr>
          <w:p w14:paraId="268D43E6"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columns_minus_one+1</w:t>
            </w:r>
          </w:p>
        </w:tc>
      </w:tr>
      <w:tr w:rsidR="00B921FE" w14:paraId="44653597" w14:textId="77777777">
        <w:trPr>
          <w:divId w:val="1003432383"/>
          <w:cantSplit/>
          <w:jc w:val="center"/>
        </w:trPr>
        <w:tc>
          <w:tcPr>
            <w:tcW w:w="2500" w:type="pct"/>
            <w:tcBorders>
              <w:top w:val="nil"/>
              <w:left w:val="single" w:sz="8" w:space="0" w:color="auto"/>
              <w:bottom w:val="single" w:sz="12" w:space="0" w:color="auto"/>
              <w:right w:val="single" w:sz="8" w:space="0" w:color="auto"/>
            </w:tcBorders>
            <w:hideMark/>
          </w:tcPr>
          <w:p w14:paraId="09B68A47"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tileRows</w:t>
            </w:r>
          </w:p>
        </w:tc>
        <w:tc>
          <w:tcPr>
            <w:tcW w:w="2500" w:type="pct"/>
            <w:tcBorders>
              <w:top w:val="nil"/>
              <w:left w:val="single" w:sz="8" w:space="0" w:color="auto"/>
              <w:bottom w:val="single" w:sz="12" w:space="0" w:color="auto"/>
              <w:right w:val="single" w:sz="8" w:space="0" w:color="auto"/>
            </w:tcBorders>
            <w:hideMark/>
          </w:tcPr>
          <w:p w14:paraId="3AE37DFD"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rows_minus_one+1</w:t>
            </w:r>
          </w:p>
        </w:tc>
      </w:tr>
    </w:tbl>
    <w:p w14:paraId="79C5C428" w14:textId="77777777" w:rsidR="00B921FE" w:rsidRDefault="00000000">
      <w:pPr>
        <w:pStyle w:val="Tabletitle"/>
        <w:divId w:val="2084717508"/>
      </w:pPr>
      <w:r>
        <w:t xml:space="preserve">Table 10 — Tile information based on </w:t>
      </w:r>
      <w:r>
        <w:rPr>
          <w:rStyle w:val="HTMLTypewriter"/>
        </w:rPr>
        <w:t>'uncC'</w:t>
      </w:r>
      <w:r>
        <w:t xml:space="preserve"> item property as defined in ISO/IEC 23001-17 associated with the image item</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96"/>
        <w:gridCol w:w="6235"/>
      </w:tblGrid>
      <w:tr w:rsidR="00B921FE" w14:paraId="32153CDC" w14:textId="77777777">
        <w:trPr>
          <w:divId w:val="457456498"/>
          <w:cantSplit/>
          <w:tblHeader/>
          <w:jc w:val="center"/>
        </w:trPr>
        <w:tc>
          <w:tcPr>
            <w:tcW w:w="2500" w:type="pct"/>
            <w:tcBorders>
              <w:top w:val="single" w:sz="12" w:space="0" w:color="auto"/>
              <w:left w:val="single" w:sz="8" w:space="0" w:color="auto"/>
              <w:bottom w:val="single" w:sz="12" w:space="0" w:color="auto"/>
              <w:right w:val="single" w:sz="8" w:space="0" w:color="auto"/>
            </w:tcBorders>
            <w:vAlign w:val="center"/>
            <w:hideMark/>
          </w:tcPr>
          <w:p w14:paraId="33033EB9" w14:textId="77777777" w:rsidR="00B921FE" w:rsidRDefault="00000000">
            <w:pPr>
              <w:tabs>
                <w:tab w:val="clear" w:pos="403"/>
              </w:tabs>
              <w:spacing w:after="0" w:line="240" w:lineRule="auto"/>
              <w:jc w:val="center"/>
              <w:rPr>
                <w:rFonts w:cs="Times New Roman"/>
                <w:b/>
                <w:bCs/>
                <w:sz w:val="20"/>
                <w:szCs w:val="20"/>
                <w:lang w:val="en-US"/>
              </w:rPr>
            </w:pPr>
            <w:bookmarkStart w:id="1666" w:name="pymd-tile-uncc"/>
            <w:bookmarkEnd w:id="1666"/>
            <w:r>
              <w:rPr>
                <w:rStyle w:val="HTMLTypewriter"/>
                <w:b/>
                <w:bCs/>
                <w:lang w:val="en-US"/>
              </w:rPr>
              <w:t>ImagePyramidEntityGroup</w:t>
            </w:r>
            <w:r>
              <w:rPr>
                <w:rFonts w:cs="Times New Roman"/>
                <w:b/>
                <w:bCs/>
                <w:sz w:val="20"/>
                <w:szCs w:val="20"/>
                <w:lang w:val="en-US"/>
              </w:rPr>
              <w:t xml:space="preserve"> tile information</w:t>
            </w:r>
          </w:p>
        </w:tc>
        <w:tc>
          <w:tcPr>
            <w:tcW w:w="2500" w:type="pct"/>
            <w:tcBorders>
              <w:top w:val="single" w:sz="12" w:space="0" w:color="auto"/>
              <w:left w:val="single" w:sz="8" w:space="0" w:color="auto"/>
              <w:bottom w:val="single" w:sz="12" w:space="0" w:color="auto"/>
              <w:right w:val="single" w:sz="8" w:space="0" w:color="auto"/>
            </w:tcBorders>
            <w:vAlign w:val="center"/>
            <w:hideMark/>
          </w:tcPr>
          <w:p w14:paraId="1E8A135B" w14:textId="77777777" w:rsidR="00B921FE" w:rsidRDefault="00000000">
            <w:pPr>
              <w:tabs>
                <w:tab w:val="clear" w:pos="403"/>
              </w:tabs>
              <w:spacing w:after="0" w:line="240" w:lineRule="auto"/>
              <w:jc w:val="center"/>
              <w:rPr>
                <w:rFonts w:cs="Times New Roman"/>
                <w:b/>
                <w:bCs/>
                <w:sz w:val="20"/>
                <w:szCs w:val="20"/>
                <w:lang w:val="en-US"/>
              </w:rPr>
            </w:pPr>
            <w:r>
              <w:rPr>
                <w:rStyle w:val="HTMLTypewriter"/>
                <w:b/>
                <w:bCs/>
                <w:lang w:val="en-US"/>
              </w:rPr>
              <w:t>'uncC'</w:t>
            </w:r>
            <w:r>
              <w:rPr>
                <w:rFonts w:cs="Times New Roman"/>
                <w:b/>
                <w:bCs/>
                <w:sz w:val="20"/>
                <w:szCs w:val="20"/>
                <w:lang w:val="en-US"/>
              </w:rPr>
              <w:t xml:space="preserve"> item property</w:t>
            </w:r>
          </w:p>
        </w:tc>
      </w:tr>
      <w:tr w:rsidR="00B921FE" w14:paraId="6EE6A573" w14:textId="77777777">
        <w:trPr>
          <w:divId w:val="457456498"/>
          <w:cantSplit/>
          <w:jc w:val="center"/>
        </w:trPr>
        <w:tc>
          <w:tcPr>
            <w:tcW w:w="2500" w:type="pct"/>
            <w:tcBorders>
              <w:top w:val="single" w:sz="12" w:space="0" w:color="auto"/>
              <w:left w:val="single" w:sz="8" w:space="0" w:color="auto"/>
              <w:bottom w:val="single" w:sz="8" w:space="0" w:color="auto"/>
              <w:right w:val="single" w:sz="8" w:space="0" w:color="auto"/>
            </w:tcBorders>
            <w:hideMark/>
          </w:tcPr>
          <w:p w14:paraId="73CCA39A"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tileWidth</w:t>
            </w:r>
          </w:p>
        </w:tc>
        <w:tc>
          <w:tcPr>
            <w:tcW w:w="2500" w:type="pct"/>
            <w:tcBorders>
              <w:top w:val="single" w:sz="12" w:space="0" w:color="auto"/>
              <w:left w:val="single" w:sz="8" w:space="0" w:color="auto"/>
              <w:bottom w:val="single" w:sz="8" w:space="0" w:color="auto"/>
              <w:right w:val="single" w:sz="8" w:space="0" w:color="auto"/>
            </w:tcBorders>
            <w:hideMark/>
          </w:tcPr>
          <w:p w14:paraId="0CAD496D"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ceil(ispe.image_width/(num_tile_cols_minus_one+1))</w:t>
            </w:r>
          </w:p>
        </w:tc>
      </w:tr>
      <w:tr w:rsidR="00B921FE" w14:paraId="2257993D" w14:textId="77777777">
        <w:trPr>
          <w:divId w:val="457456498"/>
          <w:cantSplit/>
          <w:jc w:val="center"/>
        </w:trPr>
        <w:tc>
          <w:tcPr>
            <w:tcW w:w="2500" w:type="pct"/>
            <w:tcBorders>
              <w:top w:val="nil"/>
              <w:left w:val="single" w:sz="8" w:space="0" w:color="auto"/>
              <w:bottom w:val="single" w:sz="8" w:space="0" w:color="auto"/>
              <w:right w:val="single" w:sz="8" w:space="0" w:color="auto"/>
            </w:tcBorders>
            <w:hideMark/>
          </w:tcPr>
          <w:p w14:paraId="2166183A"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tileHeight</w:t>
            </w:r>
          </w:p>
        </w:tc>
        <w:tc>
          <w:tcPr>
            <w:tcW w:w="2500" w:type="pct"/>
            <w:tcBorders>
              <w:top w:val="nil"/>
              <w:left w:val="single" w:sz="8" w:space="0" w:color="auto"/>
              <w:bottom w:val="single" w:sz="8" w:space="0" w:color="auto"/>
              <w:right w:val="single" w:sz="8" w:space="0" w:color="auto"/>
            </w:tcBorders>
            <w:hideMark/>
          </w:tcPr>
          <w:p w14:paraId="64BC2EAD"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ceil(ispe.image_height/(num_tile_rows_minus_one+1))</w:t>
            </w:r>
          </w:p>
        </w:tc>
      </w:tr>
      <w:tr w:rsidR="00B921FE" w14:paraId="48EF884B" w14:textId="77777777">
        <w:trPr>
          <w:divId w:val="457456498"/>
          <w:cantSplit/>
          <w:jc w:val="center"/>
        </w:trPr>
        <w:tc>
          <w:tcPr>
            <w:tcW w:w="2500" w:type="pct"/>
            <w:tcBorders>
              <w:top w:val="nil"/>
              <w:left w:val="single" w:sz="8" w:space="0" w:color="auto"/>
              <w:bottom w:val="single" w:sz="8" w:space="0" w:color="auto"/>
              <w:right w:val="single" w:sz="8" w:space="0" w:color="auto"/>
            </w:tcBorders>
            <w:hideMark/>
          </w:tcPr>
          <w:p w14:paraId="159E6C57"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tileColumns</w:t>
            </w:r>
          </w:p>
        </w:tc>
        <w:tc>
          <w:tcPr>
            <w:tcW w:w="2500" w:type="pct"/>
            <w:tcBorders>
              <w:top w:val="nil"/>
              <w:left w:val="single" w:sz="8" w:space="0" w:color="auto"/>
              <w:bottom w:val="single" w:sz="8" w:space="0" w:color="auto"/>
              <w:right w:val="single" w:sz="8" w:space="0" w:color="auto"/>
            </w:tcBorders>
            <w:hideMark/>
          </w:tcPr>
          <w:p w14:paraId="79AEFB67"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num_tile_cols_minus_one+1</w:t>
            </w:r>
          </w:p>
        </w:tc>
      </w:tr>
      <w:tr w:rsidR="00B921FE" w14:paraId="3F459A2C" w14:textId="77777777">
        <w:trPr>
          <w:divId w:val="457456498"/>
          <w:cantSplit/>
          <w:jc w:val="center"/>
        </w:trPr>
        <w:tc>
          <w:tcPr>
            <w:tcW w:w="2500" w:type="pct"/>
            <w:tcBorders>
              <w:top w:val="nil"/>
              <w:left w:val="single" w:sz="8" w:space="0" w:color="auto"/>
              <w:bottom w:val="single" w:sz="12" w:space="0" w:color="auto"/>
              <w:right w:val="single" w:sz="8" w:space="0" w:color="auto"/>
            </w:tcBorders>
            <w:hideMark/>
          </w:tcPr>
          <w:p w14:paraId="284C720D"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tileRows</w:t>
            </w:r>
          </w:p>
        </w:tc>
        <w:tc>
          <w:tcPr>
            <w:tcW w:w="2500" w:type="pct"/>
            <w:tcBorders>
              <w:top w:val="nil"/>
              <w:left w:val="single" w:sz="8" w:space="0" w:color="auto"/>
              <w:bottom w:val="single" w:sz="12" w:space="0" w:color="auto"/>
              <w:right w:val="single" w:sz="8" w:space="0" w:color="auto"/>
            </w:tcBorders>
            <w:hideMark/>
          </w:tcPr>
          <w:p w14:paraId="17C0172B"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num_tile_rows_minus_one+1</w:t>
            </w:r>
          </w:p>
        </w:tc>
      </w:tr>
    </w:tbl>
    <w:p w14:paraId="6C3863BF" w14:textId="77777777" w:rsidR="00B921FE" w:rsidRDefault="00000000">
      <w:pPr>
        <w:pStyle w:val="Tabletitle"/>
        <w:divId w:val="2084717508"/>
      </w:pPr>
      <w:r>
        <w:t xml:space="preserve">Table 11 — Tile information based on Tiled image item </w:t>
      </w:r>
      <w:r>
        <w:rPr>
          <w:rStyle w:val="HTMLTypewriter"/>
        </w:rPr>
        <w:t>'tili'</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4377"/>
        <w:gridCol w:w="4377"/>
      </w:tblGrid>
      <w:tr w:rsidR="00B921FE" w14:paraId="28E39664" w14:textId="77777777">
        <w:trPr>
          <w:divId w:val="1183399900"/>
          <w:cantSplit/>
          <w:tblHeader/>
          <w:jc w:val="center"/>
        </w:trPr>
        <w:tc>
          <w:tcPr>
            <w:tcW w:w="2500" w:type="pct"/>
            <w:tcBorders>
              <w:top w:val="single" w:sz="12" w:space="0" w:color="auto"/>
              <w:left w:val="single" w:sz="8" w:space="0" w:color="auto"/>
              <w:bottom w:val="single" w:sz="12" w:space="0" w:color="auto"/>
              <w:right w:val="single" w:sz="8" w:space="0" w:color="auto"/>
            </w:tcBorders>
            <w:vAlign w:val="center"/>
            <w:hideMark/>
          </w:tcPr>
          <w:p w14:paraId="4A578774" w14:textId="77777777" w:rsidR="00B921FE" w:rsidRDefault="00000000">
            <w:pPr>
              <w:tabs>
                <w:tab w:val="clear" w:pos="403"/>
              </w:tabs>
              <w:spacing w:after="0" w:line="240" w:lineRule="auto"/>
              <w:jc w:val="center"/>
              <w:rPr>
                <w:rFonts w:cs="Times New Roman"/>
                <w:b/>
                <w:bCs/>
                <w:sz w:val="20"/>
                <w:szCs w:val="20"/>
                <w:lang w:val="en-US"/>
              </w:rPr>
            </w:pPr>
            <w:bookmarkStart w:id="1667" w:name="pymd-tile-tili"/>
            <w:bookmarkEnd w:id="1667"/>
            <w:r>
              <w:rPr>
                <w:rStyle w:val="HTMLTypewriter"/>
                <w:b/>
                <w:bCs/>
                <w:lang w:val="en-US"/>
              </w:rPr>
              <w:t>ImagePyramidEntityGroup</w:t>
            </w:r>
            <w:r>
              <w:rPr>
                <w:rFonts w:cs="Times New Roman"/>
                <w:b/>
                <w:bCs/>
                <w:sz w:val="20"/>
                <w:szCs w:val="20"/>
                <w:lang w:val="en-US"/>
              </w:rPr>
              <w:t xml:space="preserve"> tile information</w:t>
            </w:r>
          </w:p>
        </w:tc>
        <w:tc>
          <w:tcPr>
            <w:tcW w:w="2500" w:type="pct"/>
            <w:tcBorders>
              <w:top w:val="single" w:sz="12" w:space="0" w:color="auto"/>
              <w:left w:val="single" w:sz="8" w:space="0" w:color="auto"/>
              <w:bottom w:val="single" w:sz="12" w:space="0" w:color="auto"/>
              <w:right w:val="single" w:sz="8" w:space="0" w:color="auto"/>
            </w:tcBorders>
            <w:vAlign w:val="center"/>
            <w:hideMark/>
          </w:tcPr>
          <w:p w14:paraId="1AF44ABB"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 xml:space="preserve">Tiled image item </w:t>
            </w:r>
            <w:r>
              <w:rPr>
                <w:rStyle w:val="HTMLTypewriter"/>
                <w:b/>
                <w:bCs/>
                <w:lang w:val="en-US"/>
              </w:rPr>
              <w:t>'tili'</w:t>
            </w:r>
          </w:p>
        </w:tc>
      </w:tr>
      <w:tr w:rsidR="00B921FE" w14:paraId="1A9B4F11" w14:textId="77777777">
        <w:trPr>
          <w:divId w:val="1183399900"/>
          <w:cantSplit/>
          <w:jc w:val="center"/>
        </w:trPr>
        <w:tc>
          <w:tcPr>
            <w:tcW w:w="2500" w:type="pct"/>
            <w:tcBorders>
              <w:top w:val="single" w:sz="12" w:space="0" w:color="auto"/>
              <w:left w:val="single" w:sz="8" w:space="0" w:color="auto"/>
              <w:bottom w:val="single" w:sz="8" w:space="0" w:color="auto"/>
              <w:right w:val="single" w:sz="8" w:space="0" w:color="auto"/>
            </w:tcBorders>
            <w:hideMark/>
          </w:tcPr>
          <w:p w14:paraId="3E0D457B"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tileWidth</w:t>
            </w:r>
          </w:p>
        </w:tc>
        <w:tc>
          <w:tcPr>
            <w:tcW w:w="2500" w:type="pct"/>
            <w:tcBorders>
              <w:top w:val="single" w:sz="12" w:space="0" w:color="auto"/>
              <w:left w:val="single" w:sz="8" w:space="0" w:color="auto"/>
              <w:bottom w:val="single" w:sz="8" w:space="0" w:color="auto"/>
              <w:right w:val="single" w:sz="8" w:space="0" w:color="auto"/>
            </w:tcBorders>
            <w:hideMark/>
          </w:tcPr>
          <w:p w14:paraId="1E2F60A5"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tile_width</w:t>
            </w:r>
          </w:p>
        </w:tc>
      </w:tr>
      <w:tr w:rsidR="00B921FE" w14:paraId="4B713B27" w14:textId="77777777">
        <w:trPr>
          <w:divId w:val="1183399900"/>
          <w:cantSplit/>
          <w:jc w:val="center"/>
        </w:trPr>
        <w:tc>
          <w:tcPr>
            <w:tcW w:w="2500" w:type="pct"/>
            <w:tcBorders>
              <w:top w:val="nil"/>
              <w:left w:val="single" w:sz="8" w:space="0" w:color="auto"/>
              <w:bottom w:val="single" w:sz="8" w:space="0" w:color="auto"/>
              <w:right w:val="single" w:sz="8" w:space="0" w:color="auto"/>
            </w:tcBorders>
            <w:hideMark/>
          </w:tcPr>
          <w:p w14:paraId="533510B2"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tileHeight</w:t>
            </w:r>
          </w:p>
        </w:tc>
        <w:tc>
          <w:tcPr>
            <w:tcW w:w="2500" w:type="pct"/>
            <w:tcBorders>
              <w:top w:val="nil"/>
              <w:left w:val="single" w:sz="8" w:space="0" w:color="auto"/>
              <w:bottom w:val="single" w:sz="8" w:space="0" w:color="auto"/>
              <w:right w:val="single" w:sz="8" w:space="0" w:color="auto"/>
            </w:tcBorders>
            <w:hideMark/>
          </w:tcPr>
          <w:p w14:paraId="35CE6E7B"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tile_height</w:t>
            </w:r>
          </w:p>
        </w:tc>
      </w:tr>
      <w:tr w:rsidR="00B921FE" w14:paraId="04440B19" w14:textId="77777777">
        <w:trPr>
          <w:divId w:val="1183399900"/>
          <w:cantSplit/>
          <w:jc w:val="center"/>
        </w:trPr>
        <w:tc>
          <w:tcPr>
            <w:tcW w:w="2500" w:type="pct"/>
            <w:tcBorders>
              <w:top w:val="nil"/>
              <w:left w:val="single" w:sz="8" w:space="0" w:color="auto"/>
              <w:bottom w:val="single" w:sz="8" w:space="0" w:color="auto"/>
              <w:right w:val="single" w:sz="8" w:space="0" w:color="auto"/>
            </w:tcBorders>
            <w:hideMark/>
          </w:tcPr>
          <w:p w14:paraId="51F7122C"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tileColumns</w:t>
            </w:r>
          </w:p>
        </w:tc>
        <w:tc>
          <w:tcPr>
            <w:tcW w:w="2500" w:type="pct"/>
            <w:tcBorders>
              <w:top w:val="nil"/>
              <w:left w:val="single" w:sz="8" w:space="0" w:color="auto"/>
              <w:bottom w:val="single" w:sz="8" w:space="0" w:color="auto"/>
              <w:right w:val="single" w:sz="8" w:space="0" w:color="auto"/>
            </w:tcBorders>
            <w:hideMark/>
          </w:tcPr>
          <w:p w14:paraId="0E80F502"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ceil(ispe.image_width/tile_width)</w:t>
            </w:r>
          </w:p>
        </w:tc>
      </w:tr>
      <w:tr w:rsidR="00B921FE" w14:paraId="2DA73C62" w14:textId="77777777">
        <w:trPr>
          <w:divId w:val="1183399900"/>
          <w:cantSplit/>
          <w:jc w:val="center"/>
        </w:trPr>
        <w:tc>
          <w:tcPr>
            <w:tcW w:w="2500" w:type="pct"/>
            <w:tcBorders>
              <w:top w:val="nil"/>
              <w:left w:val="single" w:sz="8" w:space="0" w:color="auto"/>
              <w:bottom w:val="single" w:sz="12" w:space="0" w:color="auto"/>
              <w:right w:val="single" w:sz="8" w:space="0" w:color="auto"/>
            </w:tcBorders>
            <w:hideMark/>
          </w:tcPr>
          <w:p w14:paraId="416A687E" w14:textId="77777777" w:rsidR="00B921FE" w:rsidRDefault="00000000">
            <w:pPr>
              <w:tabs>
                <w:tab w:val="clear" w:pos="403"/>
              </w:tabs>
              <w:spacing w:after="0" w:line="240" w:lineRule="auto"/>
              <w:jc w:val="left"/>
              <w:rPr>
                <w:rFonts w:cs="Times New Roman"/>
                <w:sz w:val="20"/>
                <w:szCs w:val="20"/>
                <w:lang w:val="en-US"/>
              </w:rPr>
            </w:pPr>
            <w:r>
              <w:rPr>
                <w:rFonts w:cs="Times New Roman"/>
                <w:i/>
                <w:iCs/>
                <w:sz w:val="20"/>
                <w:szCs w:val="20"/>
                <w:lang w:val="en-US"/>
              </w:rPr>
              <w:t>tileRows</w:t>
            </w:r>
          </w:p>
        </w:tc>
        <w:tc>
          <w:tcPr>
            <w:tcW w:w="2500" w:type="pct"/>
            <w:tcBorders>
              <w:top w:val="nil"/>
              <w:left w:val="single" w:sz="8" w:space="0" w:color="auto"/>
              <w:bottom w:val="single" w:sz="12" w:space="0" w:color="auto"/>
              <w:right w:val="single" w:sz="8" w:space="0" w:color="auto"/>
            </w:tcBorders>
            <w:hideMark/>
          </w:tcPr>
          <w:p w14:paraId="2A377C45"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ceil(ispe.image_height/tile_height)</w:t>
            </w:r>
          </w:p>
        </w:tc>
      </w:tr>
    </w:tbl>
    <w:p w14:paraId="03C442DD" w14:textId="77777777" w:rsidR="00B921FE" w:rsidRDefault="00000000">
      <w:pPr>
        <w:divId w:val="2084717508"/>
      </w:pPr>
      <w:bookmarkStart w:id="1668" w:name="_89c910a0-d3b5-1a77-5918-b7431292380a"/>
      <w:bookmarkEnd w:id="1668"/>
      <w:r>
        <w:t xml:space="preserve">There may be multiple </w:t>
      </w:r>
      <w:r>
        <w:rPr>
          <w:rStyle w:val="HTMLTypewriter"/>
        </w:rPr>
        <w:t>ImagePyramidEntityGroup</w:t>
      </w:r>
      <w:r>
        <w:t xml:space="preserve">s in the same file with different </w:t>
      </w:r>
      <w:r>
        <w:rPr>
          <w:rStyle w:val="HTMLTypewriter"/>
        </w:rPr>
        <w:t>group_id</w:t>
      </w:r>
      <w:r>
        <w:t xml:space="preserve"> values.</w:t>
      </w:r>
    </w:p>
    <w:p w14:paraId="1B45C1CC" w14:textId="77777777" w:rsidR="00B921FE" w:rsidRDefault="00000000">
      <w:pPr>
        <w:pStyle w:val="Note"/>
        <w:divId w:val="1749034795"/>
      </w:pPr>
      <w:bookmarkStart w:id="1669" w:name="_9a48b44e-f847-063c-c13b-88bfe2906cff"/>
      <w:bookmarkEnd w:id="1669"/>
      <w:r>
        <w:rPr>
          <w:rStyle w:val="notelabel"/>
        </w:rPr>
        <w:t>NOTE 1</w:t>
      </w:r>
      <w:r>
        <w:rPr>
          <w:rStyle w:val="notelabel"/>
        </w:rPr>
        <w:tab/>
      </w:r>
      <w:r>
        <w:t xml:space="preserve">All the entities of a same </w:t>
      </w:r>
      <w:r>
        <w:rPr>
          <w:rStyle w:val="HTMLTypewriter"/>
        </w:rPr>
        <w:t>ImagePyramidEntityGroup</w:t>
      </w:r>
      <w:r>
        <w:t xml:space="preserve">, or only some of them, can also be members of a same entity group of type </w:t>
      </w:r>
      <w:hyperlink w:anchor="prgr" w:history="1">
        <w:r>
          <w:rPr>
            <w:rStyle w:val="HTMLTypewriter"/>
            <w:color w:val="0000FF"/>
            <w:u w:val="single"/>
            <w:lang w:val="en"/>
          </w:rPr>
          <w:t>'prgr'</w:t>
        </w:r>
      </w:hyperlink>
      <w:r>
        <w:t xml:space="preserve"> if they are stored in the file for allowing a progressive refinement. They can also be members of a same entity group of type </w:t>
      </w:r>
      <w:r>
        <w:rPr>
          <w:rStyle w:val="HTMLTypewriter"/>
        </w:rPr>
        <w:t>'altr'</w:t>
      </w:r>
      <w:r>
        <w:t xml:space="preserve"> if they are proposed by the content creator as alternatives to be displayed for players not supporting the </w:t>
      </w:r>
      <w:r>
        <w:rPr>
          <w:rStyle w:val="HTMLTypewriter"/>
        </w:rPr>
        <w:t>ImagePyramidEntityGroup</w:t>
      </w:r>
      <w:r>
        <w:t>.</w:t>
      </w:r>
    </w:p>
    <w:p w14:paraId="5E287AB6" w14:textId="77777777" w:rsidR="00B921FE" w:rsidRDefault="00000000">
      <w:pPr>
        <w:divId w:val="2084717508"/>
      </w:pPr>
      <w:bookmarkStart w:id="1670" w:name="_97ecc02a-99e4-8a58-e330-2e4b97735b3e"/>
      <w:bookmarkEnd w:id="1670"/>
      <w:r>
        <w:t>When using region partition groups jointly with an image pyramid, the area covered by a region partition group should correspond to the area of a tile of the image pyramid.</w:t>
      </w:r>
    </w:p>
    <w:p w14:paraId="51F87C85" w14:textId="77777777" w:rsidR="00B921FE" w:rsidRDefault="00000000">
      <w:pPr>
        <w:divId w:val="2084717508"/>
      </w:pPr>
      <w:bookmarkStart w:id="1671" w:name="_2c04bb1f-b498-104c-fc5b-0dd7a6e1dc73"/>
      <w:bookmarkEnd w:id="1671"/>
      <w:r>
        <w:t xml:space="preserve">A region item may be associated with an image item within an </w:t>
      </w:r>
      <w:r>
        <w:rPr>
          <w:rStyle w:val="HTMLTypewriter"/>
        </w:rPr>
        <w:t>ImagePyramidEntityGroup</w:t>
      </w:r>
      <w:r>
        <w:t xml:space="preserve"> either:</w:t>
      </w:r>
    </w:p>
    <w:p w14:paraId="44CDE371" w14:textId="77777777" w:rsidR="00B921FE" w:rsidRDefault="00000000">
      <w:pPr>
        <w:pStyle w:val="ListParagraph"/>
        <w:numPr>
          <w:ilvl w:val="0"/>
          <w:numId w:val="30"/>
        </w:numPr>
        <w:divId w:val="1816992010"/>
        <w:rPr>
          <w:rFonts w:eastAsia="Times New Roman"/>
        </w:rPr>
      </w:pPr>
      <w:bookmarkStart w:id="1672" w:name="_26ccb58e-1912-bd50-8489-21e2cd4c92cb"/>
      <w:bookmarkEnd w:id="1672"/>
      <w:r>
        <w:rPr>
          <w:rFonts w:eastAsia="Times New Roman"/>
        </w:rPr>
        <w:t xml:space="preserve">through an item reference of type </w:t>
      </w:r>
      <w:r>
        <w:rPr>
          <w:rStyle w:val="HTMLTypewriter"/>
        </w:rPr>
        <w:t>'cdsc'</w:t>
      </w:r>
      <w:r>
        <w:rPr>
          <w:rFonts w:eastAsia="Times New Roman"/>
        </w:rPr>
        <w:t xml:space="preserve"> from the region item to the image item; </w:t>
      </w:r>
    </w:p>
    <w:p w14:paraId="299B39D3" w14:textId="77777777" w:rsidR="00B921FE" w:rsidRDefault="00000000">
      <w:pPr>
        <w:pStyle w:val="ListParagraph"/>
        <w:numPr>
          <w:ilvl w:val="0"/>
          <w:numId w:val="30"/>
        </w:numPr>
        <w:divId w:val="1816992010"/>
        <w:rPr>
          <w:rFonts w:eastAsia="Times New Roman"/>
        </w:rPr>
      </w:pPr>
      <w:bookmarkStart w:id="1673" w:name="_672e0900-e599-5479-3a07-5afacc39b1f0"/>
      <w:bookmarkEnd w:id="1673"/>
      <w:r>
        <w:rPr>
          <w:rFonts w:eastAsia="Times New Roman"/>
        </w:rPr>
        <w:t xml:space="preserve">through a </w:t>
      </w:r>
      <w:r>
        <w:rPr>
          <w:rStyle w:val="HTMLTypewriter"/>
        </w:rPr>
        <w:t>RegionPartitionGroupBox</w:t>
      </w:r>
      <w:r>
        <w:rPr>
          <w:rFonts w:eastAsia="Times New Roman"/>
        </w:rPr>
        <w:t xml:space="preserve"> associated with the image item via an item reference of type </w:t>
      </w:r>
      <w:r>
        <w:rPr>
          <w:rStyle w:val="HTMLTypewriter"/>
        </w:rPr>
        <w:t>'rpds'</w:t>
      </w:r>
      <w:r>
        <w:rPr>
          <w:rFonts w:eastAsia="Times New Roman"/>
        </w:rPr>
        <w:t xml:space="preserve"> and referencing the </w:t>
      </w:r>
      <w:r>
        <w:rPr>
          <w:rStyle w:val="HTMLTypewriter"/>
        </w:rPr>
        <w:t>item_ID</w:t>
      </w:r>
      <w:r>
        <w:rPr>
          <w:rFonts w:eastAsia="Times New Roman"/>
        </w:rPr>
        <w:t xml:space="preserve"> of the region item. </w:t>
      </w:r>
    </w:p>
    <w:p w14:paraId="430609FA" w14:textId="77777777" w:rsidR="00B921FE" w:rsidRDefault="00000000">
      <w:pPr>
        <w:divId w:val="2084717508"/>
      </w:pPr>
      <w:bookmarkStart w:id="1674" w:name="_f2d66f26-5b7b-af09-5062-9f7e5d065c43"/>
      <w:bookmarkEnd w:id="1674"/>
      <w:r>
        <w:lastRenderedPageBreak/>
        <w:t xml:space="preserve">A region item associated with a base image or an overview image within a same </w:t>
      </w:r>
      <w:r>
        <w:rPr>
          <w:rStyle w:val="HTMLTypewriter"/>
        </w:rPr>
        <w:t>ImagePyramidEntityGroup</w:t>
      </w:r>
      <w:r>
        <w:t xml:space="preserve"> may be applied to the output image of any image item within this </w:t>
      </w:r>
      <w:r>
        <w:rPr>
          <w:rStyle w:val="HTMLTypewriter"/>
        </w:rPr>
        <w:t>ImagePyramidEntityGroup</w:t>
      </w:r>
      <w:r>
        <w:t xml:space="preserve"> by applying the implicit resampling caused by the difference between the reference space of the region item and the size of the image.</w:t>
      </w:r>
    </w:p>
    <w:p w14:paraId="59B989BF" w14:textId="77777777" w:rsidR="00B921FE" w:rsidRDefault="00000000">
      <w:pPr>
        <w:pStyle w:val="Note"/>
        <w:divId w:val="594366116"/>
      </w:pPr>
      <w:bookmarkStart w:id="1675" w:name="_3a517522-95c6-f998-0fa9-3ce02d2c41b6"/>
      <w:bookmarkEnd w:id="1675"/>
      <w:r>
        <w:rPr>
          <w:rStyle w:val="notelabel"/>
        </w:rPr>
        <w:t>NOTE 2</w:t>
      </w:r>
      <w:r>
        <w:rPr>
          <w:rStyle w:val="notelabel"/>
        </w:rPr>
        <w:tab/>
      </w:r>
      <w:r>
        <w:t xml:space="preserve">A player can use the item reference of type </w:t>
      </w:r>
      <w:r>
        <w:rPr>
          <w:rStyle w:val="HTMLTypewriter"/>
        </w:rPr>
        <w:t>'base'</w:t>
      </w:r>
      <w:r>
        <w:t xml:space="preserve"> of a merge region item to filter the region items that are inherited from other image items in the </w:t>
      </w:r>
      <w:r>
        <w:rPr>
          <w:rStyle w:val="HTMLTypewriter"/>
        </w:rPr>
        <w:t>ImagePyramidEntityGroup</w:t>
      </w:r>
      <w:r>
        <w:t>.</w:t>
      </w:r>
    </w:p>
    <w:p w14:paraId="3DE63AA1" w14:textId="77777777" w:rsidR="00B921FE" w:rsidRDefault="00000000">
      <w:pPr>
        <w:pStyle w:val="Heading4"/>
        <w:divId w:val="1600061880"/>
      </w:pPr>
      <w:bookmarkStart w:id="1676" w:name="_846f220a-7d77-b90a-978e-0353d83f40b7"/>
      <w:bookmarkEnd w:id="1676"/>
      <w:r>
        <w:t>6.8.12.2</w:t>
      </w:r>
      <w:r>
        <w:tab/>
        <w:t>Syntax</w:t>
      </w:r>
    </w:p>
    <w:p w14:paraId="44640EF3" w14:textId="77777777" w:rsidR="00B921FE" w:rsidRDefault="00000000">
      <w:pPr>
        <w:pStyle w:val="Code"/>
        <w:divId w:val="1600061880"/>
        <w:rPr>
          <w:color w:val="444444"/>
        </w:rPr>
      </w:pPr>
      <w:bookmarkStart w:id="1677" w:name="_65a39ed9-f559-7a8d-1dc6-2320c62a802f"/>
      <w:bookmarkEnd w:id="1677"/>
      <w:r>
        <w:rPr>
          <w:color w:val="444444"/>
        </w:rPr>
        <w:t>aligned(8) class ImagePyramidEntityGroup</w:t>
      </w:r>
      <w:r>
        <w:rPr>
          <w:color w:val="444444"/>
        </w:rPr>
        <w:br/>
        <w:t>extends EntityToGroupBox ('pymd', version = 0, flags) {</w:t>
      </w:r>
      <w:r>
        <w:rPr>
          <w:color w:val="444444"/>
        </w:rPr>
        <w:br/>
        <w:t>    if (flags &amp; tile_info_present_flag) {</w:t>
      </w:r>
      <w:r>
        <w:rPr>
          <w:color w:val="444444"/>
        </w:rPr>
        <w:br/>
        <w:t>        unsigned int num_of_tile_info; // this is a temporary, non-parsable variable</w:t>
      </w:r>
      <w:r>
        <w:rPr>
          <w:color w:val="444444"/>
        </w:rPr>
        <w:br/>
        <w:t>        if (flags &amp; tile_info_constant_flag) {</w:t>
      </w:r>
      <w:r>
        <w:rPr>
          <w:color w:val="444444"/>
        </w:rPr>
        <w:br/>
        <w:t>            num_of_tile_info = 1;</w:t>
      </w:r>
      <w:r>
        <w:rPr>
          <w:color w:val="444444"/>
        </w:rPr>
        <w:br/>
        <w:t>        } else {</w:t>
      </w:r>
      <w:r>
        <w:rPr>
          <w:color w:val="444444"/>
        </w:rPr>
        <w:br/>
        <w:t>            num_of_tile_info = num_entities_in_group;</w:t>
      </w:r>
      <w:r>
        <w:rPr>
          <w:color w:val="444444"/>
        </w:rPr>
        <w:br/>
        <w:t>        }</w:t>
      </w:r>
      <w:r>
        <w:rPr>
          <w:color w:val="444444"/>
        </w:rPr>
        <w:br/>
        <w:t>        for (i=0; i&lt;num_of_tile_info; i++) {</w:t>
      </w:r>
      <w:r>
        <w:rPr>
          <w:color w:val="444444"/>
        </w:rPr>
        <w:br/>
        <w:t>            unsigned int(32) tile_size_x;</w:t>
      </w:r>
      <w:r>
        <w:rPr>
          <w:color w:val="444444"/>
        </w:rPr>
        <w:br/>
        <w:t>            unsigned int(32) tile_size_y;</w:t>
      </w:r>
      <w:r>
        <w:rPr>
          <w:color w:val="444444"/>
        </w:rPr>
        <w:br/>
        <w:t>        }</w:t>
      </w:r>
      <w:r>
        <w:rPr>
          <w:color w:val="444444"/>
        </w:rPr>
        <w:br/>
        <w:t>    }</w:t>
      </w:r>
      <w:r>
        <w:rPr>
          <w:color w:val="444444"/>
        </w:rPr>
        <w:br/>
        <w:t>}</w:t>
      </w:r>
    </w:p>
    <w:p w14:paraId="4D9E5FA9" w14:textId="77777777" w:rsidR="00B921FE" w:rsidRDefault="00000000">
      <w:pPr>
        <w:pStyle w:val="Heading4"/>
        <w:divId w:val="246696822"/>
      </w:pPr>
      <w:bookmarkStart w:id="1678" w:name="_50765200-15c6-939e-abf4-5e2bfa67b3f4"/>
      <w:bookmarkEnd w:id="1678"/>
      <w:r>
        <w:t>6.8.12.3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33"/>
        <w:gridCol w:w="7118"/>
      </w:tblGrid>
      <w:tr w:rsidR="00B921FE" w14:paraId="33759D31" w14:textId="77777777">
        <w:trPr>
          <w:divId w:val="246696822"/>
          <w:cantSplit/>
          <w:tblCellSpacing w:w="15" w:type="dxa"/>
        </w:trPr>
        <w:tc>
          <w:tcPr>
            <w:tcW w:w="0" w:type="auto"/>
            <w:hideMark/>
          </w:tcPr>
          <w:p w14:paraId="4FC8B900" w14:textId="77777777" w:rsidR="00B921FE" w:rsidRDefault="00000000">
            <w:pPr>
              <w:jc w:val="left"/>
            </w:pPr>
            <w:bookmarkStart w:id="1679" w:name="_7ce1dd37-a6ed-ed0e-e91f-b42ddfc9d92b"/>
            <w:bookmarkEnd w:id="1679"/>
            <w:r>
              <w:rPr>
                <w:rStyle w:val="HTMLTypewriter"/>
              </w:rPr>
              <w:t>num_entities_in_group</w:t>
            </w:r>
          </w:p>
        </w:tc>
        <w:tc>
          <w:tcPr>
            <w:tcW w:w="0" w:type="auto"/>
            <w:hideMark/>
          </w:tcPr>
          <w:p w14:paraId="626E1056" w14:textId="77777777" w:rsidR="00B921FE" w:rsidRDefault="00000000">
            <w:bookmarkStart w:id="1680" w:name="_d1020974-dd94-b70f-11ff-e958b254a438"/>
            <w:bookmarkEnd w:id="1680"/>
            <w:r>
              <w:t xml:space="preserve">as defined for </w:t>
            </w:r>
            <w:r>
              <w:rPr>
                <w:rStyle w:val="HTMLTypewriter"/>
              </w:rPr>
              <w:t>EntityToGroupBox</w:t>
            </w:r>
            <w:r>
              <w:t>. In addition, it also specifies the number of layers of the image pyramid.</w:t>
            </w:r>
          </w:p>
        </w:tc>
      </w:tr>
      <w:tr w:rsidR="00B921FE" w14:paraId="3717C09B" w14:textId="77777777">
        <w:trPr>
          <w:divId w:val="246696822"/>
          <w:cantSplit/>
          <w:tblCellSpacing w:w="15" w:type="dxa"/>
        </w:trPr>
        <w:tc>
          <w:tcPr>
            <w:tcW w:w="0" w:type="auto"/>
            <w:hideMark/>
          </w:tcPr>
          <w:p w14:paraId="421C347F" w14:textId="77777777" w:rsidR="00B921FE" w:rsidRDefault="00000000">
            <w:pPr>
              <w:jc w:val="left"/>
            </w:pPr>
            <w:r>
              <w:rPr>
                <w:rStyle w:val="HTMLTypewriter"/>
              </w:rPr>
              <w:t>tile_size_x</w:t>
            </w:r>
            <w:r>
              <w:t xml:space="preserve">, </w:t>
            </w:r>
            <w:r>
              <w:rPr>
                <w:rStyle w:val="HTMLTypewriter"/>
              </w:rPr>
              <w:t>tile_size_y</w:t>
            </w:r>
          </w:p>
        </w:tc>
        <w:tc>
          <w:tcPr>
            <w:tcW w:w="0" w:type="auto"/>
            <w:hideMark/>
          </w:tcPr>
          <w:p w14:paraId="4F16C1DB" w14:textId="77777777" w:rsidR="00B921FE" w:rsidRDefault="00000000">
            <w:bookmarkStart w:id="1681" w:name="_87a11168-6af3-5b02-4797-7e1e9402a8d3"/>
            <w:bookmarkEnd w:id="1681"/>
            <w:r>
              <w:t xml:space="preserve">indicate the size in pixels of a tile in the width and height dimension, respectively, for all layers of the image pyramid if </w:t>
            </w:r>
            <w:r>
              <w:rPr>
                <w:rStyle w:val="HTMLTypewriter"/>
              </w:rPr>
              <w:t>num_of_tile_info</w:t>
            </w:r>
            <w:r>
              <w:t xml:space="preserve"> is equal to 1, or for each layer of the image pyramid in the order of the lowest resolution overview image item to the highest resolution overview image item if </w:t>
            </w:r>
            <w:r>
              <w:rPr>
                <w:rStyle w:val="HTMLTypewriter"/>
              </w:rPr>
              <w:t>num_of_tile_info</w:t>
            </w:r>
            <w:r>
              <w:t xml:space="preserve"> is greater than 1.</w:t>
            </w:r>
          </w:p>
        </w:tc>
      </w:tr>
    </w:tbl>
    <w:p w14:paraId="2544D02E" w14:textId="77777777" w:rsidR="00B921FE" w:rsidRDefault="00000000">
      <w:pPr>
        <w:pStyle w:val="Heading3"/>
        <w:divId w:val="1632590426"/>
      </w:pPr>
      <w:bookmarkStart w:id="1682" w:name="rgpa"/>
      <w:bookmarkStart w:id="1683" w:name="_Toc225974983"/>
      <w:bookmarkEnd w:id="1682"/>
      <w:r>
        <w:t>6.8.13</w:t>
      </w:r>
      <w:r>
        <w:tab/>
        <w:t>Region partition group</w:t>
      </w:r>
      <w:bookmarkEnd w:id="1683"/>
    </w:p>
    <w:p w14:paraId="5BF32E54" w14:textId="77777777" w:rsidR="00B921FE" w:rsidRDefault="00000000">
      <w:pPr>
        <w:pStyle w:val="Heading4"/>
        <w:divId w:val="980812129"/>
      </w:pPr>
      <w:bookmarkStart w:id="1684" w:name="_1ae0e93c-64df-e6fb-b208-1f97ae46c26b"/>
      <w:bookmarkEnd w:id="1684"/>
      <w:r>
        <w:t>6.8.13.1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8"/>
        <w:gridCol w:w="3979"/>
      </w:tblGrid>
      <w:tr w:rsidR="00B921FE" w14:paraId="0754352B" w14:textId="77777777">
        <w:trPr>
          <w:divId w:val="980812129"/>
          <w:cantSplit/>
          <w:tblCellSpacing w:w="15" w:type="dxa"/>
        </w:trPr>
        <w:tc>
          <w:tcPr>
            <w:tcW w:w="0" w:type="auto"/>
            <w:hideMark/>
          </w:tcPr>
          <w:p w14:paraId="1B454082" w14:textId="77777777" w:rsidR="00B921FE" w:rsidRDefault="00000000">
            <w:pPr>
              <w:jc w:val="left"/>
            </w:pPr>
            <w:bookmarkStart w:id="1685" w:name="_2156f606-13b0-1aab-9605-bc9fb398c234"/>
            <w:bookmarkEnd w:id="1685"/>
            <w:r>
              <w:t>Box Type</w:t>
            </w:r>
          </w:p>
        </w:tc>
        <w:tc>
          <w:tcPr>
            <w:tcW w:w="0" w:type="auto"/>
            <w:hideMark/>
          </w:tcPr>
          <w:p w14:paraId="4AC87598" w14:textId="77777777" w:rsidR="00B921FE" w:rsidRDefault="00000000">
            <w:bookmarkStart w:id="1686" w:name="_7a4cd952-9c76-c2fc-861a-a663e164c18e"/>
            <w:bookmarkEnd w:id="1686"/>
            <w:r>
              <w:rPr>
                <w:rStyle w:val="HTMLTypewriter"/>
              </w:rPr>
              <w:t>'rgpa'</w:t>
            </w:r>
          </w:p>
        </w:tc>
      </w:tr>
      <w:tr w:rsidR="00B921FE" w14:paraId="44CE8199" w14:textId="77777777">
        <w:trPr>
          <w:divId w:val="980812129"/>
          <w:cantSplit/>
          <w:tblCellSpacing w:w="15" w:type="dxa"/>
        </w:trPr>
        <w:tc>
          <w:tcPr>
            <w:tcW w:w="0" w:type="auto"/>
            <w:hideMark/>
          </w:tcPr>
          <w:p w14:paraId="44886A25" w14:textId="77777777" w:rsidR="00B921FE" w:rsidRDefault="00000000">
            <w:pPr>
              <w:jc w:val="left"/>
            </w:pPr>
            <w:r>
              <w:t>Container</w:t>
            </w:r>
          </w:p>
        </w:tc>
        <w:tc>
          <w:tcPr>
            <w:tcW w:w="0" w:type="auto"/>
            <w:hideMark/>
          </w:tcPr>
          <w:p w14:paraId="405CD7C5" w14:textId="77777777" w:rsidR="00B921FE" w:rsidRDefault="00000000">
            <w:bookmarkStart w:id="1687" w:name="_59235f07-6d48-1ddf-4d7b-8e8bdb80640c"/>
            <w:bookmarkEnd w:id="1687"/>
            <w:r>
              <w:rPr>
                <w:rStyle w:val="HTMLTypewriter"/>
              </w:rPr>
              <w:t>GroupsListBox</w:t>
            </w:r>
            <w:r>
              <w:t xml:space="preserve"> in a </w:t>
            </w:r>
            <w:r>
              <w:rPr>
                <w:rStyle w:val="HTMLTypewriter"/>
              </w:rPr>
              <w:t>MetaBox</w:t>
            </w:r>
            <w:r>
              <w:t xml:space="preserve"> at file level</w:t>
            </w:r>
          </w:p>
        </w:tc>
      </w:tr>
      <w:tr w:rsidR="00B921FE" w14:paraId="7E2CF318" w14:textId="77777777">
        <w:trPr>
          <w:divId w:val="980812129"/>
          <w:cantSplit/>
          <w:tblCellSpacing w:w="15" w:type="dxa"/>
        </w:trPr>
        <w:tc>
          <w:tcPr>
            <w:tcW w:w="0" w:type="auto"/>
            <w:hideMark/>
          </w:tcPr>
          <w:p w14:paraId="414EAD0A" w14:textId="77777777" w:rsidR="00B921FE" w:rsidRDefault="00000000">
            <w:pPr>
              <w:jc w:val="left"/>
            </w:pPr>
            <w:r>
              <w:t>Mandatory</w:t>
            </w:r>
          </w:p>
        </w:tc>
        <w:tc>
          <w:tcPr>
            <w:tcW w:w="0" w:type="auto"/>
            <w:hideMark/>
          </w:tcPr>
          <w:p w14:paraId="0251260A" w14:textId="77777777" w:rsidR="00B921FE" w:rsidRDefault="00000000">
            <w:bookmarkStart w:id="1688" w:name="_e88411fd-0a9c-777f-aa72-c923a42689e7"/>
            <w:bookmarkEnd w:id="1688"/>
            <w:r>
              <w:t>No</w:t>
            </w:r>
          </w:p>
        </w:tc>
      </w:tr>
      <w:tr w:rsidR="00B921FE" w14:paraId="4AB40387" w14:textId="77777777">
        <w:trPr>
          <w:divId w:val="980812129"/>
          <w:cantSplit/>
          <w:tblCellSpacing w:w="15" w:type="dxa"/>
        </w:trPr>
        <w:tc>
          <w:tcPr>
            <w:tcW w:w="0" w:type="auto"/>
            <w:hideMark/>
          </w:tcPr>
          <w:p w14:paraId="1D76D908" w14:textId="77777777" w:rsidR="00B921FE" w:rsidRDefault="00000000">
            <w:pPr>
              <w:jc w:val="left"/>
            </w:pPr>
            <w:r>
              <w:t>Quantity</w:t>
            </w:r>
          </w:p>
        </w:tc>
        <w:tc>
          <w:tcPr>
            <w:tcW w:w="0" w:type="auto"/>
            <w:hideMark/>
          </w:tcPr>
          <w:p w14:paraId="7370D54E" w14:textId="77777777" w:rsidR="00B921FE" w:rsidRDefault="00000000">
            <w:bookmarkStart w:id="1689" w:name="_2522bde0-a1d7-41f7-a403-5f5afe9b9987"/>
            <w:bookmarkEnd w:id="1689"/>
            <w:r>
              <w:t>Zero or more</w:t>
            </w:r>
          </w:p>
        </w:tc>
      </w:tr>
    </w:tbl>
    <w:p w14:paraId="76F824FC" w14:textId="77777777" w:rsidR="00B921FE" w:rsidRDefault="00000000">
      <w:pPr>
        <w:divId w:val="980812129"/>
      </w:pPr>
      <w:bookmarkStart w:id="1690" w:name="_d8a24677-2104-b671-b606-d264ee249cec"/>
      <w:bookmarkEnd w:id="1690"/>
      <w:r>
        <w:t>A region partition group lists region items that are contained inside an area of an image. This area is the area covered by the region partition group and is defined as a rectangle in the image.</w:t>
      </w:r>
    </w:p>
    <w:p w14:paraId="28AFDAAC" w14:textId="77777777" w:rsidR="00B921FE" w:rsidRDefault="00000000">
      <w:pPr>
        <w:divId w:val="980812129"/>
      </w:pPr>
      <w:bookmarkStart w:id="1691" w:name="_35d48d98-a51e-1499-8219-04dc3b17a0eb"/>
      <w:bookmarkEnd w:id="1691"/>
      <w:r>
        <w:t xml:space="preserve">The region partition group is associated with the image item containing the region items it groups through an item reference of type </w:t>
      </w:r>
      <w:r>
        <w:rPr>
          <w:rStyle w:val="HTMLTypewriter"/>
        </w:rPr>
        <w:t>'rpds'</w:t>
      </w:r>
      <w:r>
        <w:t xml:space="preserve"> from the image item to the region partition group.</w:t>
      </w:r>
    </w:p>
    <w:p w14:paraId="7D64CD60" w14:textId="77777777" w:rsidR="00B921FE" w:rsidRDefault="00000000">
      <w:pPr>
        <w:divId w:val="980812129"/>
      </w:pPr>
      <w:bookmarkStart w:id="1692" w:name="_655b46ac-7a27-42db-6de0-0607826dd929"/>
      <w:bookmarkEnd w:id="1692"/>
      <w:r>
        <w:t xml:space="preserve">Depending on </w:t>
      </w:r>
      <w:r>
        <w:rPr>
          <w:rStyle w:val="HTMLTypewriter"/>
        </w:rPr>
        <w:t>flags</w:t>
      </w:r>
      <w:r>
        <w:t xml:space="preserve"> values, the area covered by a region partition group is either defined in the region partition group structure itself or is the area of the image item the region partition group is associated with through an item reference of type </w:t>
      </w:r>
      <w:r>
        <w:rPr>
          <w:rStyle w:val="HTMLTypewriter"/>
        </w:rPr>
        <w:t>'rpds'</w:t>
      </w:r>
      <w:r>
        <w:t>.</w:t>
      </w:r>
    </w:p>
    <w:p w14:paraId="1F27D45D" w14:textId="77777777" w:rsidR="00B921FE" w:rsidRDefault="00000000">
      <w:pPr>
        <w:divId w:val="980812129"/>
      </w:pPr>
      <w:bookmarkStart w:id="1693" w:name="_dad6ceec-95b8-875f-3bd9-0ebaf5b51dba"/>
      <w:bookmarkEnd w:id="1693"/>
      <w:r>
        <w:t xml:space="preserve">The following </w:t>
      </w:r>
      <w:r>
        <w:rPr>
          <w:rStyle w:val="HTMLTypewriter"/>
        </w:rPr>
        <w:t>flags</w:t>
      </w:r>
      <w:r>
        <w:t xml:space="preserve"> values are defined to describe the area covered by the region items contained in a region partition group:</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23"/>
        <w:gridCol w:w="7328"/>
      </w:tblGrid>
      <w:tr w:rsidR="00B921FE" w14:paraId="16ABE31C" w14:textId="77777777">
        <w:trPr>
          <w:divId w:val="980812129"/>
          <w:cantSplit/>
          <w:tblCellSpacing w:w="15" w:type="dxa"/>
        </w:trPr>
        <w:tc>
          <w:tcPr>
            <w:tcW w:w="0" w:type="auto"/>
            <w:hideMark/>
          </w:tcPr>
          <w:p w14:paraId="560AAA42" w14:textId="77777777" w:rsidR="00B921FE" w:rsidRDefault="00000000">
            <w:pPr>
              <w:jc w:val="left"/>
            </w:pPr>
            <w:bookmarkStart w:id="1694" w:name="_b4762788-827a-b36a-41af-4a71ee734a34"/>
            <w:bookmarkEnd w:id="1694"/>
            <w:r>
              <w:lastRenderedPageBreak/>
              <w:t xml:space="preserve">0x001000, </w:t>
            </w:r>
            <w:r>
              <w:rPr>
                <w:rStyle w:val="HTMLTypewriter"/>
              </w:rPr>
              <w:t>large_field_length</w:t>
            </w:r>
          </w:p>
        </w:tc>
        <w:tc>
          <w:tcPr>
            <w:tcW w:w="0" w:type="auto"/>
            <w:hideMark/>
          </w:tcPr>
          <w:p w14:paraId="723281D6" w14:textId="77777777" w:rsidR="00B921FE" w:rsidRDefault="00000000">
            <w:bookmarkStart w:id="1695" w:name="_7a90d0fd-c7d8-b25b-5cd5-5c52995ca613"/>
            <w:bookmarkEnd w:id="1695"/>
            <w:r>
              <w:t xml:space="preserve">when set specifies that the length of the fields </w:t>
            </w:r>
            <w:r>
              <w:rPr>
                <w:rStyle w:val="HTMLTypewriter"/>
              </w:rPr>
              <w:t>reference_width</w:t>
            </w:r>
            <w:r>
              <w:t xml:space="preserve">, </w:t>
            </w:r>
            <w:r>
              <w:rPr>
                <w:rStyle w:val="HTMLTypewriter"/>
              </w:rPr>
              <w:t>reference_height</w:t>
            </w:r>
            <w:r>
              <w:t xml:space="preserve">, </w:t>
            </w:r>
            <w:r>
              <w:rPr>
                <w:rStyle w:val="HTMLTypewriter"/>
              </w:rPr>
              <w:t>top</w:t>
            </w:r>
            <w:r>
              <w:t xml:space="preserve">, </w:t>
            </w:r>
            <w:r>
              <w:rPr>
                <w:rStyle w:val="HTMLTypewriter"/>
              </w:rPr>
              <w:t>left</w:t>
            </w:r>
            <w:r>
              <w:t xml:space="preserve">, </w:t>
            </w:r>
            <w:r>
              <w:rPr>
                <w:rStyle w:val="HTMLTypewriter"/>
              </w:rPr>
              <w:t>width</w:t>
            </w:r>
            <w:r>
              <w:t xml:space="preserve">, and </w:t>
            </w:r>
            <w:r>
              <w:rPr>
                <w:rStyle w:val="HTMLTypewriter"/>
              </w:rPr>
              <w:t>height</w:t>
            </w:r>
            <w:r>
              <w:t xml:space="preserve"> is 32 bits. When not set, it specifies that the length of the fields </w:t>
            </w:r>
            <w:r>
              <w:rPr>
                <w:rStyle w:val="HTMLTypewriter"/>
              </w:rPr>
              <w:t>reference_width</w:t>
            </w:r>
            <w:r>
              <w:t xml:space="preserve">, </w:t>
            </w:r>
            <w:r>
              <w:rPr>
                <w:rStyle w:val="HTMLTypewriter"/>
              </w:rPr>
              <w:t>reference_height</w:t>
            </w:r>
            <w:r>
              <w:t xml:space="preserve">, </w:t>
            </w:r>
            <w:r>
              <w:rPr>
                <w:rStyle w:val="HTMLTypewriter"/>
              </w:rPr>
              <w:t>top</w:t>
            </w:r>
            <w:r>
              <w:t xml:space="preserve">, </w:t>
            </w:r>
            <w:r>
              <w:rPr>
                <w:rStyle w:val="HTMLTypewriter"/>
              </w:rPr>
              <w:t>left</w:t>
            </w:r>
            <w:r>
              <w:t xml:space="preserve">, </w:t>
            </w:r>
            <w:r>
              <w:rPr>
                <w:rStyle w:val="HTMLTypewriter"/>
              </w:rPr>
              <w:t>width</w:t>
            </w:r>
            <w:r>
              <w:t xml:space="preserve">, and </w:t>
            </w:r>
            <w:r>
              <w:rPr>
                <w:rStyle w:val="HTMLTypewriter"/>
              </w:rPr>
              <w:t>height</w:t>
            </w:r>
            <w:r>
              <w:t xml:space="preserve"> is 16 bits.</w:t>
            </w:r>
          </w:p>
        </w:tc>
      </w:tr>
      <w:tr w:rsidR="00B921FE" w14:paraId="48D8E02E" w14:textId="77777777">
        <w:trPr>
          <w:divId w:val="980812129"/>
          <w:cantSplit/>
          <w:tblCellSpacing w:w="15" w:type="dxa"/>
        </w:trPr>
        <w:tc>
          <w:tcPr>
            <w:tcW w:w="0" w:type="auto"/>
            <w:hideMark/>
          </w:tcPr>
          <w:p w14:paraId="5B346018" w14:textId="77777777" w:rsidR="00B921FE" w:rsidRDefault="00000000">
            <w:pPr>
              <w:jc w:val="left"/>
            </w:pPr>
            <w:r>
              <w:t xml:space="preserve">0x002000, </w:t>
            </w:r>
            <w:r>
              <w:rPr>
                <w:rStyle w:val="HTMLTypewriter"/>
              </w:rPr>
              <w:t>area_info_present</w:t>
            </w:r>
          </w:p>
        </w:tc>
        <w:tc>
          <w:tcPr>
            <w:tcW w:w="0" w:type="auto"/>
            <w:hideMark/>
          </w:tcPr>
          <w:p w14:paraId="03575808" w14:textId="77777777" w:rsidR="00B921FE" w:rsidRDefault="00000000">
            <w:bookmarkStart w:id="1696" w:name="_b452e026-ba65-d658-9cbc-7b48f3e1edb4"/>
            <w:bookmarkEnd w:id="1696"/>
            <w:r>
              <w:t xml:space="preserve">when set, specifies that the fields </w:t>
            </w:r>
            <w:r>
              <w:rPr>
                <w:rStyle w:val="HTMLTypewriter"/>
              </w:rPr>
              <w:t>reference_width</w:t>
            </w:r>
            <w:r>
              <w:t xml:space="preserve">, </w:t>
            </w:r>
            <w:r>
              <w:rPr>
                <w:rStyle w:val="HTMLTypewriter"/>
              </w:rPr>
              <w:t>reference_height</w:t>
            </w:r>
            <w:r>
              <w:t xml:space="preserve">, </w:t>
            </w:r>
            <w:r>
              <w:rPr>
                <w:rStyle w:val="HTMLTypewriter"/>
              </w:rPr>
              <w:t>top</w:t>
            </w:r>
            <w:r>
              <w:t xml:space="preserve">, </w:t>
            </w:r>
            <w:r>
              <w:rPr>
                <w:rStyle w:val="HTMLTypewriter"/>
              </w:rPr>
              <w:t>left</w:t>
            </w:r>
            <w:r>
              <w:t xml:space="preserve">, </w:t>
            </w:r>
            <w:r>
              <w:rPr>
                <w:rStyle w:val="HTMLTypewriter"/>
              </w:rPr>
              <w:t>width</w:t>
            </w:r>
            <w:r>
              <w:t xml:space="preserve">, and </w:t>
            </w:r>
            <w:r>
              <w:rPr>
                <w:rStyle w:val="HTMLTypewriter"/>
              </w:rPr>
              <w:t>height</w:t>
            </w:r>
            <w:r>
              <w:t xml:space="preserve"> are present. When not set, it specifies that the fields </w:t>
            </w:r>
            <w:r>
              <w:rPr>
                <w:rStyle w:val="HTMLTypewriter"/>
              </w:rPr>
              <w:t>reference_width</w:t>
            </w:r>
            <w:r>
              <w:t xml:space="preserve">, </w:t>
            </w:r>
            <w:r>
              <w:rPr>
                <w:rStyle w:val="HTMLTypewriter"/>
              </w:rPr>
              <w:t>reference_height</w:t>
            </w:r>
            <w:r>
              <w:t xml:space="preserve">, </w:t>
            </w:r>
            <w:r>
              <w:rPr>
                <w:rStyle w:val="HTMLTypewriter"/>
              </w:rPr>
              <w:t>top</w:t>
            </w:r>
            <w:r>
              <w:t xml:space="preserve">, </w:t>
            </w:r>
            <w:r>
              <w:rPr>
                <w:rStyle w:val="HTMLTypewriter"/>
              </w:rPr>
              <w:t>left</w:t>
            </w:r>
            <w:r>
              <w:t xml:space="preserve">, </w:t>
            </w:r>
            <w:r>
              <w:rPr>
                <w:rStyle w:val="HTMLTypewriter"/>
              </w:rPr>
              <w:t>width</w:t>
            </w:r>
            <w:r>
              <w:t xml:space="preserve">, and </w:t>
            </w:r>
            <w:r>
              <w:rPr>
                <w:rStyle w:val="HTMLTypewriter"/>
              </w:rPr>
              <w:t>height</w:t>
            </w:r>
            <w:r>
              <w:t xml:space="preserve"> are not present. In this case, the area covered by the region partition group is the area of the image it is associated with.</w:t>
            </w:r>
          </w:p>
        </w:tc>
      </w:tr>
    </w:tbl>
    <w:bookmarkStart w:id="1697" w:name="rgpa-figure-1"/>
    <w:bookmarkEnd w:id="1697"/>
    <w:p w14:paraId="431D242B" w14:textId="77777777" w:rsidR="00B921FE" w:rsidRDefault="00000000">
      <w:pPr>
        <w:keepNext/>
        <w:divId w:val="1370031307"/>
      </w:pPr>
      <w:r>
        <w:fldChar w:fldCharType="begin"/>
      </w:r>
      <w:r>
        <w:instrText xml:space="preserve"> INCLUDEPICTURE  \d "cid:da27bfe0-fd6c-4d6e-99da-6ed406f3efb8.png" \* MERGEFORMATINET </w:instrText>
      </w:r>
      <w:r>
        <w:fldChar w:fldCharType="separate"/>
      </w:r>
      <w:r>
        <w:rPr>
          <w:noProof/>
        </w:rPr>
        <w:fldChar w:fldCharType="begin"/>
      </w:r>
      <w:r>
        <w:rPr>
          <w:noProof/>
        </w:rPr>
        <w:instrText xml:space="preserve"> INCLUDEPICTURE  "cid:da27bfe0-fd6c-4d6e-99da-6ed406f3efb8.png" \* MERGEFORMATINET </w:instrText>
      </w:r>
      <w:r>
        <w:rPr>
          <w:noProof/>
        </w:rPr>
        <w:fldChar w:fldCharType="separate"/>
      </w:r>
      <w:r w:rsidR="000B6AAD">
        <w:rPr>
          <w:noProof/>
        </w:rPr>
        <w:pict w14:anchorId="65706CE4">
          <v:shape id="_x0000_i1029" type="#_x0000_t75" alt="" style="width:516.85pt;height:314.25pt;mso-width-percent:0;mso-height-percent:0;mso-width-percent:0;mso-height-percent:0">
            <v:imagedata r:id="rId36" r:href="rId37"/>
          </v:shape>
        </w:pict>
      </w:r>
      <w:r>
        <w:rPr>
          <w:noProof/>
        </w:rPr>
        <w:fldChar w:fldCharType="end"/>
      </w:r>
      <w:r>
        <w:fldChar w:fldCharType="end"/>
      </w:r>
    </w:p>
    <w:p w14:paraId="50016F32" w14:textId="77777777" w:rsidR="00B921FE" w:rsidRDefault="00000000">
      <w:pPr>
        <w:pStyle w:val="FigureTitle"/>
        <w:divId w:val="1370031307"/>
      </w:pPr>
      <w:r>
        <w:t>Figure 3 — Example of two region partition groups (</w:t>
      </w:r>
      <w:r>
        <w:rPr>
          <w:rStyle w:val="HTMLTypewriter"/>
        </w:rPr>
        <w:t>'rgpa'</w:t>
      </w:r>
      <w:r>
        <w:t>) associated with an image, the area of the top group is the whole image, while the area of the bottom group is the bottom-center part of the image</w:t>
      </w:r>
    </w:p>
    <w:p w14:paraId="6213A861" w14:textId="77777777" w:rsidR="00B921FE" w:rsidRDefault="00000000">
      <w:pPr>
        <w:divId w:val="980812129"/>
      </w:pPr>
      <w:bookmarkStart w:id="1698" w:name="_3b357e22-c3f3-3ce6-4eca-91fcdd5462e8"/>
      <w:bookmarkEnd w:id="1698"/>
      <w:r>
        <w:t>A region partition group associated with an image item should only contain region items associated with the image item or with another image item that this image item is a part of.</w:t>
      </w:r>
    </w:p>
    <w:bookmarkStart w:id="1699" w:name="rgpa-figure-2"/>
    <w:bookmarkEnd w:id="1699"/>
    <w:p w14:paraId="272F7B90" w14:textId="77777777" w:rsidR="00B921FE" w:rsidRDefault="00000000">
      <w:pPr>
        <w:keepNext/>
        <w:divId w:val="1852140973"/>
      </w:pPr>
      <w:r>
        <w:lastRenderedPageBreak/>
        <w:fldChar w:fldCharType="begin"/>
      </w:r>
      <w:r>
        <w:instrText xml:space="preserve"> INCLUDEPICTURE  \d "cid:9b991431-2785-4e7c-a61b-de7b720a5d28.png" \* MERGEFORMATINET </w:instrText>
      </w:r>
      <w:r>
        <w:fldChar w:fldCharType="separate"/>
      </w:r>
      <w:r>
        <w:rPr>
          <w:noProof/>
        </w:rPr>
        <w:fldChar w:fldCharType="begin"/>
      </w:r>
      <w:r>
        <w:rPr>
          <w:noProof/>
        </w:rPr>
        <w:instrText xml:space="preserve"> INCLUDEPICTURE  "cid:9b991431-2785-4e7c-a61b-de7b720a5d28.png" \* MERGEFORMATINET </w:instrText>
      </w:r>
      <w:r>
        <w:rPr>
          <w:noProof/>
        </w:rPr>
        <w:fldChar w:fldCharType="separate"/>
      </w:r>
      <w:r w:rsidR="000B6AAD">
        <w:rPr>
          <w:noProof/>
        </w:rPr>
        <w:pict w14:anchorId="339C3AB4">
          <v:shape id="_x0000_i1028" type="#_x0000_t75" alt="" style="width:516.85pt;height:446.8pt;mso-width-percent:0;mso-height-percent:0;mso-width-percent:0;mso-height-percent:0">
            <v:imagedata r:id="rId38" r:href="rId39"/>
          </v:shape>
        </w:pict>
      </w:r>
      <w:r>
        <w:rPr>
          <w:noProof/>
        </w:rPr>
        <w:fldChar w:fldCharType="end"/>
      </w:r>
      <w:r>
        <w:fldChar w:fldCharType="end"/>
      </w:r>
    </w:p>
    <w:p w14:paraId="63A4137C" w14:textId="77777777" w:rsidR="00B921FE" w:rsidRDefault="00000000">
      <w:pPr>
        <w:pStyle w:val="FigureTitle"/>
        <w:divId w:val="1852140973"/>
      </w:pPr>
      <w:r>
        <w:t>Figure 4 — Example of two region partition groups (</w:t>
      </w:r>
      <w:r>
        <w:rPr>
          <w:rStyle w:val="HTMLTypewriter"/>
        </w:rPr>
        <w:t>'rgpa'</w:t>
      </w:r>
      <w:r>
        <w:t>) related to a grid, the top group is associated with the grid and its area is the whole image, the bottom group is associated with an input item of the grid and its area is the whole input item</w:t>
      </w:r>
    </w:p>
    <w:p w14:paraId="288C6386" w14:textId="77777777" w:rsidR="00B921FE" w:rsidRDefault="00000000">
      <w:pPr>
        <w:divId w:val="980812129"/>
      </w:pPr>
      <w:bookmarkStart w:id="1700" w:name="_f9914689-b980-71f1-c130-1d22e5b3d156"/>
      <w:bookmarkEnd w:id="1700"/>
      <w:r>
        <w:t>When a region item is contained in a region partition group, at least one of its regions shall intersects the area covered by the region partition group.</w:t>
      </w:r>
    </w:p>
    <w:p w14:paraId="2CD2DF9A" w14:textId="77777777" w:rsidR="00B921FE" w:rsidRDefault="00000000">
      <w:pPr>
        <w:divId w:val="980812129"/>
      </w:pPr>
      <w:bookmarkStart w:id="1701" w:name="_358e111c-0126-fd3e-9cd3-01cc037e33a2"/>
      <w:bookmarkEnd w:id="1701"/>
      <w:r>
        <w:t>A region partition group shall list only region items it contains. A region partition group may list all the region items it contains. A region partition group may list only the region items it contains and that are adapted to being rendered when the rendered size of the area covered by the region partition group is greater than or equal to the display area.</w:t>
      </w:r>
    </w:p>
    <w:p w14:paraId="30D8DB35" w14:textId="77777777" w:rsidR="00B921FE" w:rsidRDefault="00000000">
      <w:pPr>
        <w:divId w:val="980812129"/>
      </w:pPr>
      <w:bookmarkStart w:id="1702" w:name="_b26b89da-af54-b29e-afb4-294f069a03f0"/>
      <w:bookmarkEnd w:id="1702"/>
      <w:r>
        <w:t>When rendering a part of an image item, a renderer may use region partition groups to select which region items to parse and render. The renderer may use region partition groups matching the area to display. When several region partition groups correspond to the area to render, the renderer may use those matching the scale of the rendered area. The renderer may use region partition groups associated with the image item to render or associated with items corresponding to parts of the image item to render.</w:t>
      </w:r>
    </w:p>
    <w:p w14:paraId="0A5E45F1" w14:textId="77777777" w:rsidR="00B921FE" w:rsidRDefault="00000000">
      <w:pPr>
        <w:divId w:val="980812129"/>
      </w:pPr>
      <w:bookmarkStart w:id="1703" w:name="_0ddb6d18-9d48-1221-4947-821c858e5372"/>
      <w:bookmarkEnd w:id="1703"/>
      <w:r>
        <w:t xml:space="preserve">Examples of region partition groups in use can be seen in </w:t>
      </w:r>
      <w:hyperlink w:anchor="rgpa-figure-1" w:history="1">
        <w:r>
          <w:rPr>
            <w:rStyle w:val="citefig"/>
            <w:color w:val="0000FF"/>
            <w:u w:val="single"/>
            <w:lang w:val="en"/>
          </w:rPr>
          <w:t>Figure 3</w:t>
        </w:r>
      </w:hyperlink>
      <w:r>
        <w:t xml:space="preserve"> and </w:t>
      </w:r>
      <w:hyperlink w:anchor="rgpa-figure-2" w:history="1">
        <w:r>
          <w:rPr>
            <w:rStyle w:val="citefig"/>
            <w:color w:val="0000FF"/>
            <w:u w:val="single"/>
            <w:lang w:val="en"/>
          </w:rPr>
          <w:t>Figure 4</w:t>
        </w:r>
      </w:hyperlink>
      <w:r>
        <w:t>.</w:t>
      </w:r>
    </w:p>
    <w:p w14:paraId="5DADDF2E" w14:textId="77777777" w:rsidR="00B921FE" w:rsidRDefault="00000000">
      <w:pPr>
        <w:pStyle w:val="Heading4"/>
        <w:divId w:val="1695691235"/>
      </w:pPr>
      <w:bookmarkStart w:id="1704" w:name="_5b1fc0c0-77ee-9f73-a405-e3410a2dee8c"/>
      <w:bookmarkEnd w:id="1704"/>
      <w:r>
        <w:lastRenderedPageBreak/>
        <w:t>6.8.13.2</w:t>
      </w:r>
      <w:r>
        <w:tab/>
        <w:t>Syntax</w:t>
      </w:r>
    </w:p>
    <w:p w14:paraId="7257BD20" w14:textId="77777777" w:rsidR="00B921FE" w:rsidRDefault="00000000">
      <w:pPr>
        <w:pStyle w:val="Code"/>
        <w:divId w:val="1695691235"/>
        <w:rPr>
          <w:color w:val="444444"/>
        </w:rPr>
      </w:pPr>
      <w:bookmarkStart w:id="1705" w:name="_720ae1d3-875c-afb5-b398-92c2acd5a181"/>
      <w:bookmarkEnd w:id="1705"/>
      <w:r>
        <w:rPr>
          <w:color w:val="444444"/>
        </w:rPr>
        <w:t>aligned(8) class RegionPartitionGroupBox</w:t>
      </w:r>
      <w:r>
        <w:rPr>
          <w:color w:val="444444"/>
        </w:rPr>
        <w:br/>
        <w:t>extends EntityToGroupBox('rgpa', version, flags) {</w:t>
      </w:r>
      <w:r>
        <w:rPr>
          <w:color w:val="444444"/>
        </w:rPr>
        <w:br/>
        <w:t>    unsigned int field_size = ((flags &amp; large_field_length)?32:16);</w:t>
      </w:r>
      <w:r>
        <w:rPr>
          <w:color w:val="444444"/>
        </w:rPr>
        <w:br/>
        <w:t>    if (flags &amp; area_info_present) {</w:t>
      </w:r>
      <w:r>
        <w:rPr>
          <w:color w:val="444444"/>
        </w:rPr>
        <w:br/>
        <w:t>        unsigned int(field_size) reference_width;</w:t>
      </w:r>
      <w:r>
        <w:rPr>
          <w:color w:val="444444"/>
        </w:rPr>
        <w:br/>
        <w:t>        unsigned int(field_size) reference_height;</w:t>
      </w:r>
      <w:r>
        <w:rPr>
          <w:color w:val="444444"/>
        </w:rPr>
        <w:br/>
        <w:t>        unsigned int(field_size) top;</w:t>
      </w:r>
      <w:r>
        <w:rPr>
          <w:color w:val="444444"/>
        </w:rPr>
        <w:br/>
        <w:t>        unsigned int(field_size) left;</w:t>
      </w:r>
      <w:r>
        <w:rPr>
          <w:color w:val="444444"/>
        </w:rPr>
        <w:br/>
        <w:t>        unsigned int(field_size) width;</w:t>
      </w:r>
      <w:r>
        <w:rPr>
          <w:color w:val="444444"/>
        </w:rPr>
        <w:br/>
        <w:t>        unsigned int(field_size) height;</w:t>
      </w:r>
      <w:r>
        <w:rPr>
          <w:color w:val="444444"/>
        </w:rPr>
        <w:br/>
        <w:t>    }</w:t>
      </w:r>
      <w:r>
        <w:rPr>
          <w:color w:val="444444"/>
        </w:rPr>
        <w:br/>
        <w:t>}</w:t>
      </w:r>
    </w:p>
    <w:p w14:paraId="2AFF7787" w14:textId="77777777" w:rsidR="00B921FE" w:rsidRDefault="00000000">
      <w:pPr>
        <w:pStyle w:val="Heading4"/>
        <w:divId w:val="364528467"/>
      </w:pPr>
      <w:bookmarkStart w:id="1706" w:name="_d1d380a4-a305-ecba-3021-332ddc2f3124"/>
      <w:bookmarkEnd w:id="1706"/>
      <w:r>
        <w:t>6.8.13.3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29"/>
        <w:gridCol w:w="6822"/>
      </w:tblGrid>
      <w:tr w:rsidR="00B921FE" w14:paraId="602DD4EE" w14:textId="77777777">
        <w:trPr>
          <w:divId w:val="364528467"/>
          <w:cantSplit/>
          <w:tblCellSpacing w:w="15" w:type="dxa"/>
        </w:trPr>
        <w:tc>
          <w:tcPr>
            <w:tcW w:w="0" w:type="auto"/>
            <w:hideMark/>
          </w:tcPr>
          <w:p w14:paraId="2599361C" w14:textId="77777777" w:rsidR="00B921FE" w:rsidRDefault="00000000">
            <w:pPr>
              <w:jc w:val="left"/>
            </w:pPr>
            <w:bookmarkStart w:id="1707" w:name="_dd917c82-4d2d-0d5d-bac0-b88fb4803d04"/>
            <w:bookmarkEnd w:id="1707"/>
            <w:r>
              <w:rPr>
                <w:rStyle w:val="HTMLTypewriter"/>
              </w:rPr>
              <w:t>reference_width</w:t>
            </w:r>
            <w:r>
              <w:t xml:space="preserve">, </w:t>
            </w:r>
            <w:r>
              <w:rPr>
                <w:rStyle w:val="HTMLTypewriter"/>
              </w:rPr>
              <w:t>reference_height</w:t>
            </w:r>
          </w:p>
        </w:tc>
        <w:tc>
          <w:tcPr>
            <w:tcW w:w="0" w:type="auto"/>
            <w:hideMark/>
          </w:tcPr>
          <w:p w14:paraId="01BD8F44" w14:textId="77777777" w:rsidR="00B921FE" w:rsidRDefault="00000000">
            <w:bookmarkStart w:id="1708" w:name="_738039e5-1c55-ba9f-1190-35b2c39e919f"/>
            <w:bookmarkEnd w:id="1708"/>
            <w:r>
              <w:t>specify, in pixel units, the width and height, respectively, of the reference space in which the region partition group is specified.</w:t>
            </w:r>
          </w:p>
        </w:tc>
      </w:tr>
      <w:tr w:rsidR="00B921FE" w14:paraId="2A9971B7" w14:textId="77777777">
        <w:trPr>
          <w:divId w:val="364528467"/>
          <w:cantSplit/>
          <w:tblCellSpacing w:w="15" w:type="dxa"/>
        </w:trPr>
        <w:tc>
          <w:tcPr>
            <w:tcW w:w="0" w:type="auto"/>
            <w:hideMark/>
          </w:tcPr>
          <w:p w14:paraId="594E9544" w14:textId="77777777" w:rsidR="00B921FE" w:rsidRDefault="00000000">
            <w:pPr>
              <w:jc w:val="left"/>
            </w:pPr>
            <w:r>
              <w:rPr>
                <w:rStyle w:val="HTMLTypewriter"/>
              </w:rPr>
              <w:t>top</w:t>
            </w:r>
            <w:r>
              <w:t xml:space="preserve">, </w:t>
            </w:r>
            <w:r>
              <w:rPr>
                <w:rStyle w:val="HTMLTypewriter"/>
              </w:rPr>
              <w:t>left</w:t>
            </w:r>
          </w:p>
        </w:tc>
        <w:tc>
          <w:tcPr>
            <w:tcW w:w="0" w:type="auto"/>
            <w:hideMark/>
          </w:tcPr>
          <w:p w14:paraId="36C12446" w14:textId="77777777" w:rsidR="00B921FE" w:rsidRDefault="00000000">
            <w:bookmarkStart w:id="1709" w:name="_89580335-640c-1720-9fea-062107b4b457"/>
            <w:bookmarkEnd w:id="1709"/>
            <w:r>
              <w:t>specify the coordinates of the top-left corner of the area covered by the region partition group relatively to the reference space.</w:t>
            </w:r>
          </w:p>
        </w:tc>
      </w:tr>
      <w:tr w:rsidR="00B921FE" w14:paraId="487C2D63" w14:textId="77777777">
        <w:trPr>
          <w:divId w:val="364528467"/>
          <w:cantSplit/>
          <w:tblCellSpacing w:w="15" w:type="dxa"/>
        </w:trPr>
        <w:tc>
          <w:tcPr>
            <w:tcW w:w="0" w:type="auto"/>
            <w:hideMark/>
          </w:tcPr>
          <w:p w14:paraId="5BAC3C9D" w14:textId="77777777" w:rsidR="00B921FE" w:rsidRDefault="00000000">
            <w:pPr>
              <w:jc w:val="left"/>
            </w:pPr>
            <w:r>
              <w:rPr>
                <w:rStyle w:val="HTMLTypewriter"/>
              </w:rPr>
              <w:t>width</w:t>
            </w:r>
            <w:r>
              <w:t xml:space="preserve">, </w:t>
            </w:r>
            <w:r>
              <w:rPr>
                <w:rStyle w:val="HTMLTypewriter"/>
              </w:rPr>
              <w:t>height</w:t>
            </w:r>
          </w:p>
        </w:tc>
        <w:tc>
          <w:tcPr>
            <w:tcW w:w="0" w:type="auto"/>
            <w:hideMark/>
          </w:tcPr>
          <w:p w14:paraId="799E49A5" w14:textId="77777777" w:rsidR="00B921FE" w:rsidRDefault="00000000">
            <w:bookmarkStart w:id="1710" w:name="_f6c5f0b5-1f7f-fb7c-9430-d985f4c81ad0"/>
            <w:bookmarkEnd w:id="1710"/>
            <w:r>
              <w:t>specify the coordinates of the width and the height of the area covered by the region partition group relatively to the reference space.</w:t>
            </w:r>
          </w:p>
        </w:tc>
      </w:tr>
    </w:tbl>
    <w:p w14:paraId="5EE5FEC3" w14:textId="77777777" w:rsidR="00B921FE" w:rsidRDefault="00000000">
      <w:pPr>
        <w:pStyle w:val="Heading3"/>
        <w:divId w:val="1968077883"/>
      </w:pPr>
      <w:bookmarkStart w:id="1711" w:name="sess"/>
      <w:bookmarkStart w:id="1712" w:name="_Toc225974984"/>
      <w:bookmarkEnd w:id="1711"/>
      <w:r>
        <w:t>6.8.14</w:t>
      </w:r>
      <w:r>
        <w:tab/>
        <w:t>Session entity group</w:t>
      </w:r>
      <w:bookmarkEnd w:id="1712"/>
    </w:p>
    <w:p w14:paraId="386B69D7" w14:textId="77777777" w:rsidR="00B921FE" w:rsidRDefault="00000000">
      <w:pPr>
        <w:divId w:val="1968077883"/>
      </w:pPr>
      <w:bookmarkStart w:id="1713" w:name="_696ee646-9ec7-9a14-786e-8c08c7b2af29"/>
      <w:bookmarkEnd w:id="1713"/>
      <w:r>
        <w:t>The session entity group (</w:t>
      </w:r>
      <w:r>
        <w:rPr>
          <w:rStyle w:val="HTMLTypewriter"/>
        </w:rPr>
        <w:t>'sess'</w:t>
      </w:r>
      <w:r>
        <w:t>) indicates a set of entities that belong to a session.</w:t>
      </w:r>
    </w:p>
    <w:p w14:paraId="0BC81F45" w14:textId="77777777" w:rsidR="00B921FE" w:rsidRDefault="00000000">
      <w:pPr>
        <w:divId w:val="1968077883"/>
      </w:pPr>
      <w:bookmarkStart w:id="1714" w:name="_d3a95930-338f-6ac4-7167-e04dc12f7125"/>
      <w:bookmarkEnd w:id="1714"/>
      <w:r>
        <w:t xml:space="preserve">All image items (potentially in multiple files) sharing the same </w:t>
      </w:r>
      <w:r>
        <w:rPr>
          <w:rStyle w:val="HTMLTypewriter"/>
        </w:rPr>
        <w:t>session_ID</w:t>
      </w:r>
      <w:r>
        <w:t xml:space="preserve"> belong to the same session.</w:t>
      </w:r>
    </w:p>
    <w:p w14:paraId="17645C75" w14:textId="77777777" w:rsidR="00B921FE" w:rsidRDefault="00000000">
      <w:pPr>
        <w:pStyle w:val="Note"/>
        <w:divId w:val="1255941386"/>
      </w:pPr>
      <w:bookmarkStart w:id="1715" w:name="_b869d939-7626-8437-5267-1c54e8ed89b2"/>
      <w:bookmarkEnd w:id="1715"/>
      <w:r>
        <w:rPr>
          <w:rStyle w:val="notelabel"/>
        </w:rPr>
        <w:t>NOTE</w:t>
      </w:r>
      <w:r>
        <w:rPr>
          <w:rStyle w:val="notelabel"/>
        </w:rPr>
        <w:tab/>
      </w:r>
      <w:r>
        <w:t>Example use cases are multiple files captured from different angles of an object, or the same scene or photographic event captured with multiple cameras or settings.</w:t>
      </w:r>
    </w:p>
    <w:p w14:paraId="003BA570" w14:textId="77777777" w:rsidR="00B921FE" w:rsidRDefault="00000000">
      <w:pPr>
        <w:divId w:val="1968077883"/>
      </w:pPr>
      <w:bookmarkStart w:id="1716" w:name="_112d3237-d8e7-1db7-4cbe-93e1a98f02f1"/>
      <w:bookmarkEnd w:id="1716"/>
      <w:r>
        <w:t xml:space="preserve">If two or more image items belonging to different files share the same </w:t>
      </w:r>
      <w:r>
        <w:rPr>
          <w:rStyle w:val="HTMLTypewriter"/>
        </w:rPr>
        <w:t>session_ID</w:t>
      </w:r>
      <w:r>
        <w:t xml:space="preserve"> and are associated with </w:t>
      </w:r>
      <w:hyperlink w:anchor="cmex" w:history="1">
        <w:r>
          <w:rPr>
            <w:rStyle w:val="HTMLTypewriter"/>
            <w:color w:val="0000FF"/>
            <w:u w:val="single"/>
            <w:lang w:val="en"/>
          </w:rPr>
          <w:t>CameraExtrinsicMatrixProperty</w:t>
        </w:r>
      </w:hyperlink>
      <w:r>
        <w:t xml:space="preserve"> boxes containing the same coordinate system identifier they shall share the same global coordinate system rather than having local coordinate systems per file.</w:t>
      </w:r>
    </w:p>
    <w:p w14:paraId="0B465E42" w14:textId="77777777" w:rsidR="00B921FE" w:rsidRDefault="00000000">
      <w:pPr>
        <w:divId w:val="1968077883"/>
      </w:pPr>
      <w:bookmarkStart w:id="1717" w:name="_7270b559-767f-3e16-a609-995b6c19df2b"/>
      <w:bookmarkEnd w:id="1717"/>
      <w:r>
        <w:t xml:space="preserve">The </w:t>
      </w:r>
      <w:hyperlink w:anchor="crtt" w:history="1">
        <w:r>
          <w:rPr>
            <w:rStyle w:val="HTMLTypewriter"/>
            <w:color w:val="0000FF"/>
            <w:u w:val="single"/>
            <w:lang w:val="en"/>
          </w:rPr>
          <w:t>CreationTimeProperty</w:t>
        </w:r>
      </w:hyperlink>
      <w:r>
        <w:t xml:space="preserve"> item property should be used to signal the capture time of the image items associated with a specific </w:t>
      </w:r>
      <w:r>
        <w:rPr>
          <w:rStyle w:val="HTMLTypewriter"/>
        </w:rPr>
        <w:t>session_ID</w:t>
      </w:r>
      <w:r>
        <w:t>.</w:t>
      </w:r>
    </w:p>
    <w:p w14:paraId="259AAFAB" w14:textId="77777777" w:rsidR="00B921FE" w:rsidRDefault="00000000">
      <w:pPr>
        <w:pStyle w:val="Heading2"/>
        <w:divId w:val="1189832933"/>
      </w:pPr>
      <w:bookmarkStart w:id="1718" w:name="_5a6d843a-8d32-4e9d-ca23-8b6cea42294f"/>
      <w:bookmarkStart w:id="1719" w:name="_Toc225974985"/>
      <w:bookmarkEnd w:id="1718"/>
      <w:r>
        <w:t>6.9</w:t>
      </w:r>
      <w:r>
        <w:tab/>
        <w:t>Auxiliary image item types and sample formats</w:t>
      </w:r>
      <w:bookmarkEnd w:id="1719"/>
    </w:p>
    <w:p w14:paraId="3A5202FC" w14:textId="77777777" w:rsidR="00B921FE" w:rsidRDefault="00000000">
      <w:pPr>
        <w:pStyle w:val="Heading3"/>
        <w:divId w:val="1237276684"/>
      </w:pPr>
      <w:bookmarkStart w:id="1720" w:name="cicp-alpha"/>
      <w:bookmarkStart w:id="1721" w:name="_Toc225974986"/>
      <w:bookmarkEnd w:id="1720"/>
      <w:r>
        <w:t>6.9.1</w:t>
      </w:r>
      <w:r>
        <w:tab/>
        <w:t>CICP-compliant alpha plane</w:t>
      </w:r>
      <w:bookmarkEnd w:id="1721"/>
    </w:p>
    <w:p w14:paraId="77496043" w14:textId="77777777" w:rsidR="00B921FE" w:rsidRDefault="00000000">
      <w:pPr>
        <w:divId w:val="1237276684"/>
      </w:pPr>
      <w:bookmarkStart w:id="1722" w:name="_b013af42-3db7-a627-4284-231601db3508"/>
      <w:bookmarkEnd w:id="1722"/>
      <w:r>
        <w:t>The semantics provided in this subclause are applicable to auxiliary images stored as image items or as part of image sequences or video.</w:t>
      </w:r>
    </w:p>
    <w:p w14:paraId="54FEE359" w14:textId="77777777" w:rsidR="00B921FE" w:rsidRDefault="00000000">
      <w:pPr>
        <w:pStyle w:val="Note"/>
        <w:divId w:val="1987393543"/>
      </w:pPr>
      <w:bookmarkStart w:id="1723" w:name="_9164b6e6-9295-0404-043c-c6204d381c74"/>
      <w:bookmarkEnd w:id="1723"/>
      <w:r>
        <w:rPr>
          <w:rStyle w:val="notelabel"/>
        </w:rPr>
        <w:t>NOTE 1</w:t>
      </w:r>
      <w:r>
        <w:rPr>
          <w:rStyle w:val="notelabel"/>
        </w:rPr>
        <w:tab/>
      </w:r>
      <w:r>
        <w:t>The use of CICP in “CICP-compliant” is for historical reasons and has no impact.</w:t>
      </w:r>
    </w:p>
    <w:p w14:paraId="5164B4A8" w14:textId="77777777" w:rsidR="00B921FE" w:rsidRDefault="00000000">
      <w:pPr>
        <w:divId w:val="1237276684"/>
      </w:pPr>
      <w:bookmarkStart w:id="1724" w:name="_d82ba4d9-1c77-6ee1-c0d6-39a90c16b23a"/>
      <w:bookmarkEnd w:id="1724"/>
      <w:r>
        <w:t>Alpha planes specified in this subclause are identified by “</w:t>
      </w:r>
      <w:r>
        <w:rPr>
          <w:rStyle w:val="HTMLTypewriter"/>
        </w:rPr>
        <w:t>urn:mpeg:mpegB:cicp:systems:auxiliary:alpha</w:t>
      </w:r>
      <w:r>
        <w:t xml:space="preserve">” as the </w:t>
      </w:r>
      <w:r>
        <w:rPr>
          <w:rStyle w:val="HTMLTypewriter"/>
        </w:rPr>
        <w:t>aux_type</w:t>
      </w:r>
      <w:r>
        <w:t xml:space="preserve"> value, for images, or the </w:t>
      </w:r>
      <w:r>
        <w:rPr>
          <w:rStyle w:val="HTMLTypewriter"/>
        </w:rPr>
        <w:t>aux_track_type</w:t>
      </w:r>
      <w:r>
        <w:t xml:space="preserve"> value, for tracks, of the </w:t>
      </w:r>
      <w:r>
        <w:rPr>
          <w:rStyle w:val="HTMLTypewriter"/>
        </w:rPr>
        <w:t>AuxiliaryTypeProperty</w:t>
      </w:r>
      <w:r>
        <w:t xml:space="preserve"> (respectively </w:t>
      </w:r>
      <w:r>
        <w:rPr>
          <w:rStyle w:val="HTMLTypewriter"/>
        </w:rPr>
        <w:t>AuxiliaryTypeInfoBox</w:t>
      </w:r>
      <w:r>
        <w:t>).</w:t>
      </w:r>
    </w:p>
    <w:p w14:paraId="1F737D61" w14:textId="77777777" w:rsidR="00B921FE" w:rsidRDefault="00000000">
      <w:pPr>
        <w:divId w:val="1237276684"/>
      </w:pPr>
      <w:bookmarkStart w:id="1725" w:name="_5bb0e3ae-3581-61d5-a8a9-2f0ca54da17a"/>
      <w:bookmarkEnd w:id="1725"/>
      <w:r>
        <w:t xml:space="preserve">The alpha plane format specified in this subclause is preferred (under any brand specified in </w:t>
      </w:r>
      <w:hyperlink w:anchor="brands" w:history="1">
        <w:r>
          <w:rPr>
            <w:rStyle w:val="citesec"/>
            <w:color w:val="0000FF"/>
            <w:u w:val="single"/>
            <w:lang w:val="en"/>
          </w:rPr>
          <w:t>Clause 10</w:t>
        </w:r>
      </w:hyperlink>
      <w:r>
        <w:t>) to the alpha plane format identified by “</w:t>
      </w:r>
      <w:r>
        <w:rPr>
          <w:rStyle w:val="HTMLTypewriter"/>
        </w:rPr>
        <w:t>urn:mpeg:hevc:2015:auxid:</w:t>
      </w:r>
      <w:r>
        <w:t xml:space="preserve"> 1`” as specified in </w:t>
      </w:r>
      <w:hyperlink w:anchor="hevc-iff" w:history="1">
        <w:r>
          <w:rPr>
            <w:rStyle w:val="citeapp"/>
            <w:color w:val="0000FF"/>
            <w:u w:val="single"/>
            <w:lang w:val="en"/>
          </w:rPr>
          <w:t>Annex B</w:t>
        </w:r>
      </w:hyperlink>
      <w:r>
        <w:t>.</w:t>
      </w:r>
    </w:p>
    <w:p w14:paraId="2C9DBEBE" w14:textId="77777777" w:rsidR="00B921FE" w:rsidRDefault="00000000">
      <w:pPr>
        <w:divId w:val="1237276684"/>
      </w:pPr>
      <w:bookmarkStart w:id="1726" w:name="_84417a86-f796-378a-f6ef-2239f8abe1fd"/>
      <w:bookmarkEnd w:id="1726"/>
      <w:r>
        <w:t>Alpha planes should be encoded in monochrome format (i.e., 4:0:0 chroma format) if possible; if they are encoded in colour, they shall be encoded in a colour format with a luma plane and chroma planes (e.g. as 4:2:0 YCbCr) in which case only the luma plane is relevant, and the chroma planes should be ignored in rendering.</w:t>
      </w:r>
    </w:p>
    <w:p w14:paraId="3AAB43F5" w14:textId="77777777" w:rsidR="00B921FE" w:rsidRDefault="00000000">
      <w:pPr>
        <w:divId w:val="1237276684"/>
      </w:pPr>
      <w:bookmarkStart w:id="1727" w:name="_166c4152-76f3-7978-70b1-ba1e9860922d"/>
      <w:bookmarkEnd w:id="1727"/>
      <w:r>
        <w:lastRenderedPageBreak/>
        <w:t xml:space="preserve">If a </w:t>
      </w:r>
      <w:hyperlink w:anchor="pixi" w:history="1">
        <w:r>
          <w:rPr>
            <w:rStyle w:val="HTMLTypewriter"/>
            <w:color w:val="0000FF"/>
            <w:u w:val="single"/>
            <w:lang w:val="en"/>
          </w:rPr>
          <w:t>PixelInformationProperty</w:t>
        </w:r>
      </w:hyperlink>
      <w:r>
        <w:t xml:space="preserve"> with (</w:t>
      </w:r>
      <w:r>
        <w:rPr>
          <w:rStyle w:val="HTMLTypewriter"/>
        </w:rPr>
        <w:t>px_flags</w:t>
      </w:r>
      <w:r>
        <w:t xml:space="preserve"> &amp; 1) equal to 1 is associated with an image item describing a CICP-compliant alpha plane, one (and only one) component shall have a </w:t>
      </w:r>
      <w:r>
        <w:rPr>
          <w:rStyle w:val="HTMLTypewriter"/>
        </w:rPr>
        <w:t>channel_idc</w:t>
      </w:r>
      <w:r>
        <w:t xml:space="preserve"> set to 5 (alpha).</w:t>
      </w:r>
    </w:p>
    <w:p w14:paraId="575AEC0A" w14:textId="77777777" w:rsidR="00B921FE" w:rsidRDefault="00000000">
      <w:pPr>
        <w:divId w:val="1237276684"/>
      </w:pPr>
      <w:bookmarkStart w:id="1728" w:name="_f8278c63-6909-f5ca-6126-99ef1f9b41bc"/>
      <w:bookmarkEnd w:id="1728"/>
      <w:r>
        <w:t>The following semantics apply to alpha planes:</w:t>
      </w:r>
    </w:p>
    <w:p w14:paraId="561E13E6" w14:textId="77777777" w:rsidR="00B921FE" w:rsidRDefault="00000000">
      <w:pPr>
        <w:pStyle w:val="ListParagraph"/>
        <w:numPr>
          <w:ilvl w:val="0"/>
          <w:numId w:val="31"/>
        </w:numPr>
        <w:divId w:val="986318879"/>
        <w:rPr>
          <w:rFonts w:eastAsia="Times New Roman"/>
        </w:rPr>
      </w:pPr>
      <w:bookmarkStart w:id="1729" w:name="_5557c0bb-3375-5879-bbb4-7aceea4ead19"/>
      <w:bookmarkEnd w:id="1729"/>
      <w:r>
        <w:rPr>
          <w:rFonts w:eastAsia="Times New Roman"/>
        </w:rPr>
        <w:t xml:space="preserve">sample value 0 means that the co-located pixel in the master image is transparent (i.e. won’t be displayed) </w:t>
      </w:r>
    </w:p>
    <w:p w14:paraId="5AEE3758" w14:textId="77777777" w:rsidR="00B921FE" w:rsidRDefault="00000000">
      <w:pPr>
        <w:pStyle w:val="ListParagraph"/>
        <w:numPr>
          <w:ilvl w:val="0"/>
          <w:numId w:val="31"/>
        </w:numPr>
        <w:divId w:val="986318879"/>
        <w:rPr>
          <w:rFonts w:eastAsia="Times New Roman"/>
        </w:rPr>
      </w:pPr>
      <w:bookmarkStart w:id="1730" w:name="_ee6ae1c5-6598-2421-7fd6-8eee673a7792"/>
      <w:bookmarkEnd w:id="1730"/>
      <w:r>
        <w:rPr>
          <w:rFonts w:eastAsia="Times New Roman"/>
        </w:rPr>
        <w:t xml:space="preserve">the maximum sample value (e.g. 255 for 8-bit sample values) means that the co-located pixel in the master image is opaque, i.e. fully covers the background image </w:t>
      </w:r>
    </w:p>
    <w:p w14:paraId="7FCE0E2C" w14:textId="77777777" w:rsidR="00B921FE" w:rsidRDefault="00000000">
      <w:pPr>
        <w:pStyle w:val="ListParagraph"/>
        <w:numPr>
          <w:ilvl w:val="0"/>
          <w:numId w:val="31"/>
        </w:numPr>
        <w:divId w:val="986318879"/>
        <w:rPr>
          <w:rFonts w:eastAsia="Times New Roman"/>
        </w:rPr>
      </w:pPr>
      <w:bookmarkStart w:id="1731" w:name="_d4a79238-479f-7a0c-587e-d00c79e28272"/>
      <w:bookmarkEnd w:id="1731"/>
      <w:r>
        <w:rPr>
          <w:rFonts w:eastAsia="Times New Roman"/>
        </w:rPr>
        <w:t xml:space="preserve">the sample values of the alpha plane divided by the maximum value (e.g. by 255 for 8-bit sample values) provides the multiplier to be used to obtain the intensity for the associated master image NOTE: The term “sample value” used above is to be interpreted as “luma sample value” if encoded with separate luma and chroma planes. </w:t>
      </w:r>
    </w:p>
    <w:p w14:paraId="1F029AB5" w14:textId="77777777" w:rsidR="00B921FE" w:rsidRDefault="00000000">
      <w:pPr>
        <w:divId w:val="1237276684"/>
      </w:pPr>
      <w:bookmarkStart w:id="1732" w:name="_5f867978-3f08-cc35-bae9-2eac2c9660c1"/>
      <w:bookmarkEnd w:id="1732"/>
      <w:r>
        <w:t xml:space="preserve">An item reference (respectively track reference) of type </w:t>
      </w:r>
      <w:r>
        <w:rPr>
          <w:rStyle w:val="HTMLTypewriter"/>
        </w:rPr>
        <w:t>'prem'</w:t>
      </w:r>
      <w:r>
        <w:t xml:space="preserve"> from the master image item (respectively master image sequence track) to the auxiliary image item (respectively auxiliary image sequence track) signals that the master image(s) is (are) pre-multiplied by the alpha value. If the item or track reference is not present, the master image(s) are not pre-multiplied by the alpha value.</w:t>
      </w:r>
    </w:p>
    <w:p w14:paraId="41F5DACF" w14:textId="77777777" w:rsidR="00B921FE" w:rsidRDefault="00000000">
      <w:pPr>
        <w:divId w:val="1237276684"/>
      </w:pPr>
      <w:bookmarkStart w:id="1733" w:name="_62db4989-24bb-6bc9-28ba-43b56e0ed07f"/>
      <w:bookmarkEnd w:id="1733"/>
      <w:r>
        <w:t>If a master image is rendered onto a visual context by taking an associated alpha plane into account, the following applies:</w:t>
      </w:r>
    </w:p>
    <w:p w14:paraId="0FD814DD" w14:textId="77777777" w:rsidR="00B921FE" w:rsidRDefault="00000000">
      <w:pPr>
        <w:pStyle w:val="zzHelp"/>
        <w:divId w:val="476532806"/>
      </w:pPr>
      <w:bookmarkStart w:id="1734" w:name="_85fc3d64-9853-2d3a-f8a5-d4b3a27cf6bd"/>
      <w:bookmarkEnd w:id="1734"/>
      <w:r>
        <w:t>EDITORIAL NOTE — New: Indentation of formulas below does not fully match original word document. Can be handled by inserting math blocks if wanted.</w:t>
      </w:r>
    </w:p>
    <w:p w14:paraId="6FA517B5" w14:textId="77777777" w:rsidR="00B921FE" w:rsidRDefault="00000000">
      <w:pPr>
        <w:pStyle w:val="ListParagraph"/>
        <w:numPr>
          <w:ilvl w:val="0"/>
          <w:numId w:val="32"/>
        </w:numPr>
        <w:divId w:val="89670559"/>
        <w:rPr>
          <w:rFonts w:eastAsia="Times New Roman"/>
        </w:rPr>
      </w:pPr>
      <w:bookmarkStart w:id="1735" w:name="_2f9b1bb6-ab6b-a1c7-dfb5-1064d0fdfa39"/>
      <w:bookmarkEnd w:id="1735"/>
      <w:r>
        <w:rPr>
          <w:rFonts w:eastAsia="Times New Roman"/>
        </w:rPr>
        <w:t xml:space="preserve">When the width or the height of the alpha plane differs from the width or the height of the master image, respectively, the alpha plane is resized to have the same width and height as those of the master image. </w:t>
      </w:r>
    </w:p>
    <w:p w14:paraId="2B8B6827" w14:textId="77777777" w:rsidR="00B921FE" w:rsidRDefault="00000000">
      <w:pPr>
        <w:pStyle w:val="ListParagraph"/>
        <w:numPr>
          <w:ilvl w:val="0"/>
          <w:numId w:val="32"/>
        </w:numPr>
        <w:divId w:val="89670559"/>
        <w:rPr>
          <w:rFonts w:eastAsia="Times New Roman"/>
        </w:rPr>
      </w:pPr>
      <w:bookmarkStart w:id="1736" w:name="_15483309-0c2c-3a88-0637-1a2aaf9da235"/>
      <w:bookmarkEnd w:id="1736"/>
      <w:r>
        <w:rPr>
          <w:rFonts w:eastAsia="Times New Roman"/>
        </w:rPr>
        <w:t xml:space="preserve">If the master image is not pre-multiplied, the visual context is updated by performing the following operation for each co-located pixel of the master image and the visual context: </w:t>
      </w:r>
    </w:p>
    <w:p w14:paraId="1E275B24" w14:textId="77777777" w:rsidR="00B921FE" w:rsidRDefault="00000000">
      <w:pPr>
        <w:divId w:val="1369180139"/>
      </w:pPr>
      <w:bookmarkStart w:id="1737" w:name="_07ef7187-a7b2-3269-cf8a-b050e1eb7c3e"/>
      <w:bookmarkEnd w:id="1737"/>
      <w:r>
        <w:rPr>
          <w:i/>
          <w:iCs/>
        </w:rPr>
        <w:t>v</w:t>
      </w:r>
      <w:r>
        <w:rPr>
          <w:i/>
          <w:iCs/>
          <w:vertAlign w:val="subscript"/>
        </w:rPr>
        <w:t>u</w:t>
      </w:r>
      <w:r>
        <w:t xml:space="preserve"> = </w:t>
      </w:r>
      <w:r>
        <w:rPr>
          <w:i/>
          <w:iCs/>
        </w:rPr>
        <w:t>m</w:t>
      </w:r>
      <w:r>
        <w:t xml:space="preserve"> × </w:t>
      </w:r>
      <w:r>
        <w:rPr>
          <w:i/>
          <w:iCs/>
        </w:rPr>
        <w:t>α</w:t>
      </w:r>
      <w:r>
        <w:t xml:space="preserve"> + </w:t>
      </w:r>
      <w:r>
        <w:rPr>
          <w:i/>
          <w:iCs/>
        </w:rPr>
        <w:t>v</w:t>
      </w:r>
      <w:r>
        <w:rPr>
          <w:i/>
          <w:iCs/>
          <w:vertAlign w:val="subscript"/>
        </w:rPr>
        <w:t>i</w:t>
      </w:r>
      <w:r>
        <w:t xml:space="preserve"> × (1 − </w:t>
      </w:r>
      <w:r>
        <w:rPr>
          <w:i/>
          <w:iCs/>
        </w:rPr>
        <w:t>α</w:t>
      </w:r>
      <w:r>
        <w:t>)</w:t>
      </w:r>
    </w:p>
    <w:p w14:paraId="66E025AE" w14:textId="77777777" w:rsidR="00B921FE" w:rsidRDefault="00000000">
      <w:pPr>
        <w:pStyle w:val="ListParagraph"/>
        <w:numPr>
          <w:ilvl w:val="0"/>
          <w:numId w:val="32"/>
        </w:numPr>
        <w:divId w:val="89670559"/>
        <w:rPr>
          <w:rFonts w:eastAsia="Times New Roman"/>
        </w:rPr>
      </w:pPr>
      <w:bookmarkStart w:id="1738" w:name="_0da4a028-cf44-91a3-5645-352073ba29de"/>
      <w:bookmarkEnd w:id="1738"/>
      <w:r>
        <w:rPr>
          <w:rFonts w:eastAsia="Times New Roman"/>
        </w:rPr>
        <w:t xml:space="preserve">Otherwise (the master image is pre-multiplied), the visual context is updated by performing the following operation for each co-located pixel of the master image and the visual context: </w:t>
      </w:r>
    </w:p>
    <w:p w14:paraId="4012677E" w14:textId="77777777" w:rsidR="00B921FE" w:rsidRDefault="00000000">
      <w:pPr>
        <w:divId w:val="1598248864"/>
      </w:pPr>
      <w:bookmarkStart w:id="1739" w:name="_4d0ce48f-f2dc-d3f6-4b80-f4ecbaca6867"/>
      <w:bookmarkEnd w:id="1739"/>
      <w:r>
        <w:rPr>
          <w:i/>
          <w:iCs/>
        </w:rPr>
        <w:t>v</w:t>
      </w:r>
      <w:r>
        <w:rPr>
          <w:i/>
          <w:iCs/>
          <w:vertAlign w:val="subscript"/>
        </w:rPr>
        <w:t>u</w:t>
      </w:r>
      <w:r>
        <w:t xml:space="preserve"> = </w:t>
      </w:r>
      <w:r>
        <w:rPr>
          <w:i/>
          <w:iCs/>
        </w:rPr>
        <w:t>m</w:t>
      </w:r>
      <w:r>
        <w:t xml:space="preserve"> + </w:t>
      </w:r>
      <w:r>
        <w:rPr>
          <w:i/>
          <w:iCs/>
        </w:rPr>
        <w:t>v</w:t>
      </w:r>
      <w:r>
        <w:rPr>
          <w:i/>
          <w:iCs/>
          <w:vertAlign w:val="subscript"/>
        </w:rPr>
        <w:t>i</w:t>
      </w:r>
      <w:r>
        <w:t xml:space="preserve"> × (1 − </w:t>
      </w:r>
      <w:r>
        <w:rPr>
          <w:i/>
          <w:iCs/>
        </w:rPr>
        <w:t>α</w:t>
      </w:r>
      <w:r>
        <w:t>)</w:t>
      </w:r>
    </w:p>
    <w:p w14:paraId="1D191A1A" w14:textId="77777777" w:rsidR="00B921FE" w:rsidRDefault="00000000">
      <w:pPr>
        <w:divId w:val="1238708419"/>
      </w:pPr>
      <w:bookmarkStart w:id="1740" w:name="_ebdb98af-7022-e134-d983-a43dd9768de2"/>
      <w:bookmarkEnd w:id="1740"/>
      <w:r>
        <w:t>where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2"/>
        <w:gridCol w:w="9139"/>
      </w:tblGrid>
      <w:tr w:rsidR="00B921FE" w14:paraId="167452CF" w14:textId="77777777">
        <w:trPr>
          <w:divId w:val="511183135"/>
          <w:cantSplit/>
          <w:tblCellSpacing w:w="15" w:type="dxa"/>
        </w:trPr>
        <w:tc>
          <w:tcPr>
            <w:tcW w:w="0" w:type="auto"/>
            <w:hideMark/>
          </w:tcPr>
          <w:p w14:paraId="670B1C4D" w14:textId="77777777" w:rsidR="00B921FE" w:rsidRDefault="00000000">
            <w:pPr>
              <w:jc w:val="left"/>
            </w:pPr>
            <w:bookmarkStart w:id="1741" w:name="_eb496cd2-2efe-6148-bfd1-1e554f88e0cb"/>
            <w:bookmarkEnd w:id="1741"/>
            <w:r>
              <w:rPr>
                <w:i/>
                <w:iCs/>
              </w:rPr>
              <w:t>v</w:t>
            </w:r>
            <w:r>
              <w:rPr>
                <w:i/>
                <w:iCs/>
                <w:vertAlign w:val="subscript"/>
              </w:rPr>
              <w:t>u</w:t>
            </w:r>
          </w:p>
        </w:tc>
        <w:tc>
          <w:tcPr>
            <w:tcW w:w="0" w:type="auto"/>
            <w:hideMark/>
          </w:tcPr>
          <w:p w14:paraId="3049B367" w14:textId="77777777" w:rsidR="00B921FE" w:rsidRDefault="00000000">
            <w:bookmarkStart w:id="1742" w:name="_f03ac995-8b36-a8a4-2b56-eccf3c4926ab"/>
            <w:bookmarkEnd w:id="1742"/>
            <w:r>
              <w:t>is a pixel value in the updated visual context,</w:t>
            </w:r>
          </w:p>
        </w:tc>
      </w:tr>
      <w:tr w:rsidR="00B921FE" w14:paraId="53AF03C8" w14:textId="77777777">
        <w:trPr>
          <w:divId w:val="511183135"/>
          <w:cantSplit/>
          <w:tblCellSpacing w:w="15" w:type="dxa"/>
        </w:trPr>
        <w:tc>
          <w:tcPr>
            <w:tcW w:w="0" w:type="auto"/>
            <w:hideMark/>
          </w:tcPr>
          <w:p w14:paraId="07998141" w14:textId="77777777" w:rsidR="00B921FE" w:rsidRDefault="00000000">
            <w:pPr>
              <w:jc w:val="left"/>
            </w:pPr>
            <w:r>
              <w:rPr>
                <w:i/>
                <w:iCs/>
              </w:rPr>
              <w:t>m</w:t>
            </w:r>
          </w:p>
        </w:tc>
        <w:tc>
          <w:tcPr>
            <w:tcW w:w="0" w:type="auto"/>
            <w:hideMark/>
          </w:tcPr>
          <w:p w14:paraId="27005AFB" w14:textId="77777777" w:rsidR="00B921FE" w:rsidRDefault="00000000">
            <w:bookmarkStart w:id="1743" w:name="_9d59c5a2-bdd0-ce41-b5fd-2653b0e3b282"/>
            <w:bookmarkEnd w:id="1743"/>
            <w:r>
              <w:t>is a pixel value in the master image,</w:t>
            </w:r>
          </w:p>
        </w:tc>
      </w:tr>
      <w:tr w:rsidR="00B921FE" w14:paraId="017003F2" w14:textId="77777777">
        <w:trPr>
          <w:divId w:val="511183135"/>
          <w:cantSplit/>
          <w:tblCellSpacing w:w="15" w:type="dxa"/>
        </w:trPr>
        <w:tc>
          <w:tcPr>
            <w:tcW w:w="0" w:type="auto"/>
            <w:hideMark/>
          </w:tcPr>
          <w:p w14:paraId="7C30FD20" w14:textId="77777777" w:rsidR="00B921FE" w:rsidRDefault="00000000">
            <w:pPr>
              <w:jc w:val="left"/>
            </w:pPr>
            <w:r>
              <w:rPr>
                <w:i/>
                <w:iCs/>
              </w:rPr>
              <w:t>α</w:t>
            </w:r>
          </w:p>
        </w:tc>
        <w:tc>
          <w:tcPr>
            <w:tcW w:w="0" w:type="auto"/>
            <w:hideMark/>
          </w:tcPr>
          <w:p w14:paraId="7E6B9CEC" w14:textId="77777777" w:rsidR="00B921FE" w:rsidRDefault="00000000">
            <w:bookmarkStart w:id="1744" w:name="_7417d998-9fe1-8762-d956-b09b86858ccc"/>
            <w:bookmarkEnd w:id="1744"/>
            <w:r>
              <w:t>is an alpha plane value, scaled into the range of 0 (fully transparent) to 1 (fully opaque), inclusive, and</w:t>
            </w:r>
          </w:p>
        </w:tc>
      </w:tr>
      <w:tr w:rsidR="00B921FE" w14:paraId="3C5E526C" w14:textId="77777777">
        <w:trPr>
          <w:divId w:val="511183135"/>
          <w:cantSplit/>
          <w:tblCellSpacing w:w="15" w:type="dxa"/>
        </w:trPr>
        <w:tc>
          <w:tcPr>
            <w:tcW w:w="0" w:type="auto"/>
            <w:hideMark/>
          </w:tcPr>
          <w:p w14:paraId="41541848" w14:textId="77777777" w:rsidR="00B921FE" w:rsidRDefault="00000000">
            <w:pPr>
              <w:jc w:val="left"/>
            </w:pPr>
            <w:r>
              <w:rPr>
                <w:i/>
                <w:iCs/>
              </w:rPr>
              <w:t>v</w:t>
            </w:r>
            <w:r>
              <w:rPr>
                <w:i/>
                <w:iCs/>
                <w:vertAlign w:val="subscript"/>
              </w:rPr>
              <w:t>i</w:t>
            </w:r>
          </w:p>
        </w:tc>
        <w:tc>
          <w:tcPr>
            <w:tcW w:w="0" w:type="auto"/>
            <w:hideMark/>
          </w:tcPr>
          <w:p w14:paraId="523452EE" w14:textId="77777777" w:rsidR="00B921FE" w:rsidRDefault="00000000">
            <w:bookmarkStart w:id="1745" w:name="_9f7a4059-c9ed-9a58-f568-8ee5928555bc"/>
            <w:bookmarkEnd w:id="1745"/>
            <w:r>
              <w:t>is a pixel value in the visual context given as input to the process.</w:t>
            </w:r>
          </w:p>
        </w:tc>
      </w:tr>
    </w:tbl>
    <w:p w14:paraId="098CCA89" w14:textId="77777777" w:rsidR="00B921FE" w:rsidRDefault="00000000">
      <w:pPr>
        <w:divId w:val="1237276684"/>
      </w:pPr>
      <w:bookmarkStart w:id="1746" w:name="_75e621c0-fe27-b6c8-ac8a-c1c3aba57338"/>
      <w:bookmarkEnd w:id="1746"/>
      <w:r>
        <w:t xml:space="preserve">The formulas above should be performed in the same linear RGB color space. Prior to applying the formulas above, </w:t>
      </w:r>
      <w:r>
        <w:rPr>
          <w:i/>
          <w:iCs/>
        </w:rPr>
        <w:t>m</w:t>
      </w:r>
      <w:r>
        <w:t xml:space="preserve"> and </w:t>
      </w:r>
      <w:r>
        <w:rPr>
          <w:i/>
          <w:iCs/>
        </w:rPr>
        <w:t>v</w:t>
      </w:r>
      <w:r>
        <w:rPr>
          <w:i/>
          <w:iCs/>
          <w:vertAlign w:val="subscript"/>
        </w:rPr>
        <w:t>i</w:t>
      </w:r>
      <w:r>
        <w:t xml:space="preserve"> should have been converted from their original color space to the same linear RGB color space, and </w:t>
      </w:r>
      <w:r>
        <w:rPr>
          <w:i/>
          <w:iCs/>
        </w:rPr>
        <w:t>v</w:t>
      </w:r>
      <w:r>
        <w:rPr>
          <w:i/>
          <w:iCs/>
          <w:vertAlign w:val="subscript"/>
        </w:rPr>
        <w:t>u</w:t>
      </w:r>
      <w:r>
        <w:t xml:space="preserve"> may be converted from that linear RGB color space to another color space if necessary. If the master image is pre-multiplied in gamma RGB space, the pre-multiplication of </w:t>
      </w:r>
      <w:r>
        <w:rPr>
          <w:i/>
          <w:iCs/>
        </w:rPr>
        <w:t>m</w:t>
      </w:r>
      <w:r>
        <w:t xml:space="preserve"> should be undone before converting it to linear RGB. An item reference (respectively track reference) of type </w:t>
      </w:r>
      <w:r>
        <w:rPr>
          <w:rStyle w:val="HTMLTypewriter"/>
        </w:rPr>
        <w:t>'prem'</w:t>
      </w:r>
      <w:r>
        <w:t xml:space="preserve"> from the master image item (respectively master image sequence track) to the auxiliary image item (respectively auxiliary image sequence track) should be assumed to signal that the master image is pre-multiplied by the alpha value in gamma RGB space.</w:t>
      </w:r>
    </w:p>
    <w:p w14:paraId="7942A050" w14:textId="77777777" w:rsidR="00B921FE" w:rsidRDefault="00000000">
      <w:pPr>
        <w:pStyle w:val="zzHelp"/>
        <w:divId w:val="1105728817"/>
      </w:pPr>
      <w:bookmarkStart w:id="1747" w:name="_8568958e-1419-f597-55ec-6c0179948023"/>
      <w:bookmarkEnd w:id="1747"/>
      <w:r>
        <w:lastRenderedPageBreak/>
        <w:t>EDITORIAL NOTE — New: Check if we need language to also describe how “native” premultiplied alpha is signaled.</w:t>
      </w:r>
    </w:p>
    <w:p w14:paraId="0C0D2642" w14:textId="77777777" w:rsidR="00B921FE" w:rsidRDefault="00000000">
      <w:pPr>
        <w:pStyle w:val="Note"/>
        <w:divId w:val="406851073"/>
      </w:pPr>
      <w:bookmarkStart w:id="1748" w:name="_333e7122-b644-8311-8f83-803e791ab4e8"/>
      <w:bookmarkEnd w:id="1748"/>
      <w:r>
        <w:rPr>
          <w:rStyle w:val="notelabel"/>
        </w:rPr>
        <w:t>NOTE 2</w:t>
      </w:r>
      <w:r>
        <w:rPr>
          <w:rStyle w:val="notelabel"/>
        </w:rPr>
        <w:tab/>
      </w:r>
      <w:r>
        <w:t>The common behaviour of not converting from gamma-encoded RGB to linear RGB before alpha compositing is acknowledged. It is encouraged to correct these layering inaccuracies on a best effort basis, as it could imply parsing and applying CICP values or ICC profiles.</w:t>
      </w:r>
    </w:p>
    <w:p w14:paraId="6F817BEE" w14:textId="77777777" w:rsidR="00B921FE" w:rsidRDefault="00000000">
      <w:pPr>
        <w:pStyle w:val="Note"/>
        <w:divId w:val="1409182722"/>
      </w:pPr>
      <w:bookmarkStart w:id="1749" w:name="_d8b15191-9d62-6a6e-60e2-34b9a4bd4955"/>
      <w:bookmarkEnd w:id="1749"/>
      <w:r>
        <w:rPr>
          <w:rStyle w:val="notelabel"/>
        </w:rPr>
        <w:t>NOTE 3</w:t>
      </w:r>
      <w:r>
        <w:rPr>
          <w:rStyle w:val="notelabel"/>
        </w:rPr>
        <w:tab/>
      </w:r>
      <w:r>
        <w:t>If compositing is performed in gamma-encoded RGB and the RGB values are pre-multiplied in gamma-encoded RGB, there is no need to undo the pre-multiplication. Moreover, if the values are not pre-multiplied, then compositing in RGB or in YUV is equivalent.</w:t>
      </w:r>
    </w:p>
    <w:p w14:paraId="557C3E04" w14:textId="77777777" w:rsidR="00B921FE" w:rsidRDefault="00000000">
      <w:pPr>
        <w:divId w:val="1237276684"/>
      </w:pPr>
      <w:bookmarkStart w:id="1750" w:name="_c6db7410-fc8e-e547-cd19-7798915c445c"/>
      <w:bookmarkEnd w:id="1750"/>
      <w:r>
        <w:t>Unless opaque or absent, the alpha plane of the visual context is updated by performing the following operation for each co-located pixel of the master image and the visual context:</w:t>
      </w:r>
    </w:p>
    <w:p w14:paraId="1A63F027" w14:textId="77777777" w:rsidR="00B921FE" w:rsidRDefault="00000000">
      <w:pPr>
        <w:divId w:val="1237276684"/>
      </w:pPr>
      <w:bookmarkStart w:id="1751" w:name="_b9ced856-aa67-be8d-b758-5aecfcfed732"/>
      <w:bookmarkEnd w:id="1751"/>
      <w:r>
        <w:rPr>
          <w:i/>
          <w:iCs/>
        </w:rPr>
        <w:t>α</w:t>
      </w:r>
      <w:r>
        <w:rPr>
          <w:i/>
          <w:iCs/>
          <w:vertAlign w:val="subscript"/>
        </w:rPr>
        <w:t>u</w:t>
      </w:r>
      <w:r>
        <w:t xml:space="preserve"> = </w:t>
      </w:r>
      <w:r>
        <w:rPr>
          <w:i/>
          <w:iCs/>
        </w:rPr>
        <w:t>α</w:t>
      </w:r>
      <w:r>
        <w:t xml:space="preserve"> + </w:t>
      </w:r>
      <w:r>
        <w:rPr>
          <w:i/>
          <w:iCs/>
        </w:rPr>
        <w:t>α</w:t>
      </w:r>
      <w:r>
        <w:rPr>
          <w:i/>
          <w:iCs/>
          <w:vertAlign w:val="subscript"/>
        </w:rPr>
        <w:t>i</w:t>
      </w:r>
      <w:r>
        <w:t xml:space="preserve"> × (1 − </w:t>
      </w:r>
      <w:r>
        <w:rPr>
          <w:i/>
          <w:iCs/>
        </w:rPr>
        <w:t>α</w:t>
      </w:r>
      <w:r>
        <w:t>)</w:t>
      </w:r>
    </w:p>
    <w:p w14:paraId="0700D3B3" w14:textId="77777777" w:rsidR="00B921FE" w:rsidRDefault="00000000">
      <w:pPr>
        <w:divId w:val="1237276684"/>
      </w:pPr>
      <w:bookmarkStart w:id="1752" w:name="_2af0df0b-fd6f-4bdc-b900-6a5c9e4f506d"/>
      <w:bookmarkEnd w:id="1752"/>
      <w:r>
        <w:t>where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3"/>
        <w:gridCol w:w="8453"/>
      </w:tblGrid>
      <w:tr w:rsidR="00B921FE" w14:paraId="13795EEA" w14:textId="77777777">
        <w:trPr>
          <w:divId w:val="1237276684"/>
          <w:cantSplit/>
          <w:tblCellSpacing w:w="15" w:type="dxa"/>
        </w:trPr>
        <w:tc>
          <w:tcPr>
            <w:tcW w:w="0" w:type="auto"/>
            <w:hideMark/>
          </w:tcPr>
          <w:p w14:paraId="45C6311A" w14:textId="77777777" w:rsidR="00B921FE" w:rsidRDefault="00000000">
            <w:pPr>
              <w:jc w:val="left"/>
            </w:pPr>
            <w:bookmarkStart w:id="1753" w:name="_0a352655-88cb-23c2-a399-02ff411543c6"/>
            <w:bookmarkEnd w:id="1753"/>
            <w:r>
              <w:rPr>
                <w:i/>
                <w:iCs/>
              </w:rPr>
              <w:t>α</w:t>
            </w:r>
            <w:r>
              <w:rPr>
                <w:i/>
                <w:iCs/>
                <w:vertAlign w:val="subscript"/>
              </w:rPr>
              <w:t>u</w:t>
            </w:r>
          </w:p>
        </w:tc>
        <w:tc>
          <w:tcPr>
            <w:tcW w:w="0" w:type="auto"/>
            <w:hideMark/>
          </w:tcPr>
          <w:p w14:paraId="5F567953" w14:textId="77777777" w:rsidR="00B921FE" w:rsidRDefault="00000000">
            <w:bookmarkStart w:id="1754" w:name="_3b848392-33d7-6d85-a00b-d23522aa1e60"/>
            <w:bookmarkEnd w:id="1754"/>
            <w:r>
              <w:t>is the value of the alpha plane of a pixel in the updated visual context,</w:t>
            </w:r>
          </w:p>
        </w:tc>
      </w:tr>
      <w:tr w:rsidR="00B921FE" w14:paraId="41195CF1" w14:textId="77777777">
        <w:trPr>
          <w:divId w:val="1237276684"/>
          <w:cantSplit/>
          <w:tblCellSpacing w:w="15" w:type="dxa"/>
        </w:trPr>
        <w:tc>
          <w:tcPr>
            <w:tcW w:w="0" w:type="auto"/>
            <w:hideMark/>
          </w:tcPr>
          <w:p w14:paraId="323AF0DB" w14:textId="77777777" w:rsidR="00B921FE" w:rsidRDefault="00000000">
            <w:pPr>
              <w:jc w:val="left"/>
            </w:pPr>
            <w:r>
              <w:rPr>
                <w:i/>
                <w:iCs/>
              </w:rPr>
              <w:t>α</w:t>
            </w:r>
          </w:p>
        </w:tc>
        <w:tc>
          <w:tcPr>
            <w:tcW w:w="0" w:type="auto"/>
            <w:hideMark/>
          </w:tcPr>
          <w:p w14:paraId="1A36BDBB" w14:textId="77777777" w:rsidR="00B921FE" w:rsidRDefault="00000000">
            <w:bookmarkStart w:id="1755" w:name="_9e7a02de-f2ed-6999-3b98-952c95ed5b3a"/>
            <w:bookmarkEnd w:id="1755"/>
            <w:r>
              <w:t>is an alpha plane value as described above, and</w:t>
            </w:r>
          </w:p>
        </w:tc>
      </w:tr>
      <w:tr w:rsidR="00B921FE" w14:paraId="085650DA" w14:textId="77777777">
        <w:trPr>
          <w:divId w:val="1237276684"/>
          <w:cantSplit/>
          <w:tblCellSpacing w:w="15" w:type="dxa"/>
        </w:trPr>
        <w:tc>
          <w:tcPr>
            <w:tcW w:w="0" w:type="auto"/>
            <w:hideMark/>
          </w:tcPr>
          <w:p w14:paraId="050F5143" w14:textId="77777777" w:rsidR="00B921FE" w:rsidRDefault="00000000">
            <w:pPr>
              <w:jc w:val="left"/>
            </w:pPr>
            <w:r>
              <w:rPr>
                <w:i/>
                <w:iCs/>
              </w:rPr>
              <w:t>α</w:t>
            </w:r>
            <w:r>
              <w:rPr>
                <w:i/>
                <w:iCs/>
                <w:vertAlign w:val="subscript"/>
              </w:rPr>
              <w:t>i</w:t>
            </w:r>
          </w:p>
        </w:tc>
        <w:tc>
          <w:tcPr>
            <w:tcW w:w="0" w:type="auto"/>
            <w:hideMark/>
          </w:tcPr>
          <w:p w14:paraId="37AD244C" w14:textId="77777777" w:rsidR="00B921FE" w:rsidRDefault="00000000">
            <w:bookmarkStart w:id="1756" w:name="_72f2cbc5-32c4-b45c-82e9-0c9bd43fbd13"/>
            <w:bookmarkEnd w:id="1756"/>
            <w:r>
              <w:t>is the value of the alpha plane of a pixel in the visual context given as input to the process.</w:t>
            </w:r>
          </w:p>
        </w:tc>
      </w:tr>
    </w:tbl>
    <w:p w14:paraId="72687B7B" w14:textId="77777777" w:rsidR="00B921FE" w:rsidRDefault="00000000">
      <w:pPr>
        <w:divId w:val="1237276684"/>
      </w:pPr>
      <w:bookmarkStart w:id="1757" w:name="_db2072a0-1e7a-e800-de21-b942946ea8e9"/>
      <w:bookmarkEnd w:id="1757"/>
      <w:r>
        <w:t xml:space="preserve">The visual context value </w:t>
      </w:r>
      <w:r>
        <w:rPr>
          <w:i/>
          <w:iCs/>
        </w:rPr>
        <w:t>v</w:t>
      </w:r>
      <w:r>
        <w:rPr>
          <w:i/>
          <w:iCs/>
          <w:vertAlign w:val="subscript"/>
        </w:rPr>
        <w:t>i</w:t>
      </w:r>
      <w:r>
        <w:t xml:space="preserve"> and the updated visual context value </w:t>
      </w:r>
      <w:r>
        <w:rPr>
          <w:i/>
          <w:iCs/>
        </w:rPr>
        <w:t>v</w:t>
      </w:r>
      <w:r>
        <w:rPr>
          <w:i/>
          <w:iCs/>
          <w:vertAlign w:val="subscript"/>
        </w:rPr>
        <w:t>u</w:t>
      </w:r>
      <w:r>
        <w:t xml:space="preserve"> are pre-multiplied by alpha values </w:t>
      </w:r>
      <w:r>
        <w:rPr>
          <w:i/>
          <w:iCs/>
        </w:rPr>
        <w:t>α</w:t>
      </w:r>
      <w:r>
        <w:rPr>
          <w:i/>
          <w:iCs/>
          <w:vertAlign w:val="subscript"/>
        </w:rPr>
        <w:t>i</w:t>
      </w:r>
      <w:r>
        <w:t xml:space="preserve"> and </w:t>
      </w:r>
      <w:r>
        <w:rPr>
          <w:i/>
          <w:iCs/>
        </w:rPr>
        <w:t>α</w:t>
      </w:r>
      <w:r>
        <w:rPr>
          <w:i/>
          <w:iCs/>
          <w:vertAlign w:val="subscript"/>
        </w:rPr>
        <w:t>u</w:t>
      </w:r>
      <w:r>
        <w:t>, respectively.</w:t>
      </w:r>
    </w:p>
    <w:p w14:paraId="2D56180B" w14:textId="77777777" w:rsidR="00B921FE" w:rsidRDefault="00000000">
      <w:pPr>
        <w:pStyle w:val="Note"/>
        <w:divId w:val="518272906"/>
      </w:pPr>
      <w:bookmarkStart w:id="1758" w:name="_2598a5d1-709c-5f32-7385-7584a78631ca"/>
      <w:bookmarkEnd w:id="1758"/>
      <w:r>
        <w:rPr>
          <w:rStyle w:val="notelabel"/>
        </w:rPr>
        <w:t>NOTE 4</w:t>
      </w:r>
      <w:r>
        <w:rPr>
          <w:rStyle w:val="notelabel"/>
        </w:rPr>
        <w:tab/>
      </w:r>
      <w:r>
        <w:t xml:space="preserve">The non-pre-multiplied updated visual context value is </w:t>
      </w:r>
      <w:r>
        <w:rPr>
          <w:i/>
          <w:iCs/>
        </w:rPr>
        <w:t>v</w:t>
      </w:r>
      <w:r>
        <w:rPr>
          <w:i/>
          <w:iCs/>
          <w:vertAlign w:val="subscript"/>
        </w:rPr>
        <w:t>u</w:t>
      </w:r>
      <w:r>
        <w:t xml:space="preserve"> / </w:t>
      </w:r>
      <w:r>
        <w:rPr>
          <w:i/>
          <w:iCs/>
        </w:rPr>
        <w:t>α</w:t>
      </w:r>
      <w:r>
        <w:rPr>
          <w:i/>
          <w:iCs/>
          <w:vertAlign w:val="subscript"/>
        </w:rPr>
        <w:t>u</w:t>
      </w:r>
      <w:r>
        <w:t>.</w:t>
      </w:r>
    </w:p>
    <w:p w14:paraId="5AE5294C" w14:textId="77777777" w:rsidR="00B921FE" w:rsidRDefault="00000000">
      <w:pPr>
        <w:divId w:val="1237276684"/>
      </w:pPr>
      <w:bookmarkStart w:id="1759" w:name="_91ddee94-bc92-d9f4-c7d7-92fd2fd1658d"/>
      <w:bookmarkEnd w:id="1759"/>
      <w:r>
        <w:t>Alpha auxiliary image items and alpha auxiliary tracks should not be associated with image items and tracks already possessing transparency data. The first alpha channel in increasing component order takes precedence if there are multiple transparency data planes. The other transparency data planes are ignored.</w:t>
      </w:r>
    </w:p>
    <w:p w14:paraId="246E3781" w14:textId="77777777" w:rsidR="00B921FE" w:rsidRDefault="00000000">
      <w:pPr>
        <w:pStyle w:val="Heading3"/>
        <w:divId w:val="1719011180"/>
      </w:pPr>
      <w:bookmarkStart w:id="1760" w:name="cicp-depth"/>
      <w:bookmarkStart w:id="1761" w:name="_Toc225974987"/>
      <w:bookmarkEnd w:id="1760"/>
      <w:r>
        <w:t>6.9.2</w:t>
      </w:r>
      <w:r>
        <w:tab/>
        <w:t>CICP-compliant depth map</w:t>
      </w:r>
      <w:bookmarkEnd w:id="1761"/>
    </w:p>
    <w:p w14:paraId="3354231C" w14:textId="77777777" w:rsidR="00B921FE" w:rsidRDefault="00000000">
      <w:pPr>
        <w:divId w:val="1719011180"/>
      </w:pPr>
      <w:bookmarkStart w:id="1762" w:name="_0d2d640f-864b-4848-2572-7568167dc306"/>
      <w:bookmarkEnd w:id="1762"/>
      <w:r>
        <w:t>The semantics provided in this subclause are applicable to auxiliary images stored as image items or as part of image sequences or video.</w:t>
      </w:r>
    </w:p>
    <w:p w14:paraId="3DD3BB72" w14:textId="77777777" w:rsidR="00B921FE" w:rsidRDefault="00000000">
      <w:pPr>
        <w:divId w:val="1719011180"/>
      </w:pPr>
      <w:bookmarkStart w:id="1763" w:name="_19a53c41-c72a-e9be-3187-cc261f2f4104"/>
      <w:bookmarkEnd w:id="1763"/>
      <w:r>
        <w:t>Depth maps specified in this subclause are identified by “</w:t>
      </w:r>
      <w:r>
        <w:rPr>
          <w:rStyle w:val="HTMLTypewriter"/>
        </w:rPr>
        <w:t>urn:mpeg:mpegB:cicp:systems:auxiliary:depth</w:t>
      </w:r>
      <w:r>
        <w:t xml:space="preserve">” as the </w:t>
      </w:r>
      <w:r>
        <w:rPr>
          <w:rStyle w:val="HTMLTypewriter"/>
        </w:rPr>
        <w:t>aux_type</w:t>
      </w:r>
      <w:r>
        <w:t xml:space="preserve"> value, for images, or the </w:t>
      </w:r>
      <w:r>
        <w:rPr>
          <w:rStyle w:val="HTMLTypewriter"/>
        </w:rPr>
        <w:t>aux_track_type</w:t>
      </w:r>
      <w:r>
        <w:t xml:space="preserve"> value, for tracks, of the </w:t>
      </w:r>
      <w:r>
        <w:rPr>
          <w:rStyle w:val="HTMLTypewriter"/>
        </w:rPr>
        <w:t>AuxiliaryTypeProperty</w:t>
      </w:r>
      <w:r>
        <w:t xml:space="preserve"> (respectively </w:t>
      </w:r>
      <w:r>
        <w:rPr>
          <w:rStyle w:val="HTMLTypewriter"/>
        </w:rPr>
        <w:t>AuxiliaryTypeInfoBox</w:t>
      </w:r>
      <w:r>
        <w:t>).</w:t>
      </w:r>
    </w:p>
    <w:p w14:paraId="7ECAC8D2" w14:textId="77777777" w:rsidR="00B921FE" w:rsidRDefault="00000000">
      <w:pPr>
        <w:divId w:val="1719011180"/>
      </w:pPr>
      <w:bookmarkStart w:id="1764" w:name="_ec3bd2af-8299-3e85-2c24-8571a19749bc"/>
      <w:bookmarkEnd w:id="1764"/>
      <w:r>
        <w:t>The depth map format specified in this subclause is preferred to the depth map format identified by “</w:t>
      </w:r>
      <w:r>
        <w:rPr>
          <w:rStyle w:val="HTMLTypewriter"/>
        </w:rPr>
        <w:t>urn:mpeg:hevc:2015:auxid:2</w:t>
      </w:r>
      <w:r>
        <w:t xml:space="preserve">” as specified in </w:t>
      </w:r>
      <w:hyperlink w:anchor="hevc-iff" w:history="1">
        <w:r>
          <w:rPr>
            <w:rStyle w:val="citeapp"/>
            <w:color w:val="0000FF"/>
            <w:u w:val="single"/>
            <w:lang w:val="en"/>
          </w:rPr>
          <w:t>Annex B</w:t>
        </w:r>
      </w:hyperlink>
      <w:r>
        <w:t>.</w:t>
      </w:r>
    </w:p>
    <w:p w14:paraId="44871A46" w14:textId="77777777" w:rsidR="00B921FE" w:rsidRDefault="00000000">
      <w:pPr>
        <w:divId w:val="1719011180"/>
      </w:pPr>
      <w:bookmarkStart w:id="1765" w:name="_93712c7c-b1bf-845e-21c5-ec76f0e7311c"/>
      <w:bookmarkEnd w:id="1765"/>
      <w:r>
        <w:t>Depth maps should be encoded in monochrome format (i.e., 4:0:0 chroma format) if possible; if they are encoded in colour, they shall be encoded in a colour format with a luma plane and chroma planes (e.g. as 4:2:0 YCbCr) in which case only the luma plane is relevant, and the chroma planes should be ignored in rendering.</w:t>
      </w:r>
    </w:p>
    <w:p w14:paraId="0E07BE2F" w14:textId="77777777" w:rsidR="00B921FE" w:rsidRDefault="00000000">
      <w:pPr>
        <w:divId w:val="1719011180"/>
      </w:pPr>
      <w:bookmarkStart w:id="1766" w:name="_8c3de1e8-8ec6-e631-55b4-28a25d10af0b"/>
      <w:bookmarkEnd w:id="1766"/>
      <w:r>
        <w:t>Depth information from depth auxiliary image items and depth auxiliary tracks shall be processed as complimentary side data linked only to the explicitly associated image item, and not considered as a dedicated channel in the master image.</w:t>
      </w:r>
    </w:p>
    <w:p w14:paraId="5A17C0E1" w14:textId="77777777" w:rsidR="00B921FE" w:rsidRDefault="00000000">
      <w:pPr>
        <w:pStyle w:val="Note"/>
        <w:divId w:val="1721829516"/>
      </w:pPr>
      <w:bookmarkStart w:id="1767" w:name="_755178ce-99a5-8b9c-bb38-65b1e0ec6bed"/>
      <w:bookmarkEnd w:id="1767"/>
      <w:r>
        <w:rPr>
          <w:rStyle w:val="notelabel"/>
        </w:rPr>
        <w:t>NOTE</w:t>
      </w:r>
      <w:r>
        <w:rPr>
          <w:rStyle w:val="notelabel"/>
        </w:rPr>
        <w:tab/>
      </w:r>
      <w:r>
        <w:t>This means depth auxiliary items associated with input items of a derived item are NOT carried over to the output of that derived item. However, a depth channel is forwarded from an input item to the derived item output.</w:t>
      </w:r>
    </w:p>
    <w:p w14:paraId="5C4F4D3B" w14:textId="77777777" w:rsidR="00B921FE" w:rsidRDefault="00000000">
      <w:pPr>
        <w:pStyle w:val="Heading2"/>
        <w:divId w:val="1099638325"/>
      </w:pPr>
      <w:bookmarkStart w:id="1768" w:name="text-and-font-items"/>
      <w:bookmarkStart w:id="1769" w:name="_Toc225974988"/>
      <w:bookmarkEnd w:id="1768"/>
      <w:r>
        <w:lastRenderedPageBreak/>
        <w:t>6.10</w:t>
      </w:r>
      <w:r>
        <w:tab/>
        <w:t>Text and font items</w:t>
      </w:r>
      <w:bookmarkEnd w:id="1769"/>
    </w:p>
    <w:p w14:paraId="6952B3F0" w14:textId="77777777" w:rsidR="00B921FE" w:rsidRDefault="00000000">
      <w:pPr>
        <w:pStyle w:val="Heading3"/>
        <w:divId w:val="1886142701"/>
      </w:pPr>
      <w:bookmarkStart w:id="1770" w:name="_1abc6e5f-bef9-2ced-18c0-a78ae96526bd"/>
      <w:bookmarkStart w:id="1771" w:name="_Toc225974989"/>
      <w:bookmarkEnd w:id="1770"/>
      <w:r>
        <w:t>6.10.1</w:t>
      </w:r>
      <w:r>
        <w:tab/>
        <w:t>Text item</w:t>
      </w:r>
      <w:bookmarkEnd w:id="1771"/>
    </w:p>
    <w:p w14:paraId="24CDE06C" w14:textId="77777777" w:rsidR="00B921FE" w:rsidRDefault="00000000">
      <w:pPr>
        <w:pStyle w:val="Heading4"/>
        <w:divId w:val="412166854"/>
      </w:pPr>
      <w:bookmarkStart w:id="1772" w:name="_b59838aa-afc7-2636-43d2-50f393ac11b8"/>
      <w:bookmarkEnd w:id="1772"/>
      <w:r>
        <w:t>6.10.1.1</w:t>
      </w:r>
      <w:r>
        <w:tab/>
        <w:t>Definition and overall processing</w:t>
      </w:r>
    </w:p>
    <w:p w14:paraId="092747BC" w14:textId="77777777" w:rsidR="00B921FE" w:rsidRDefault="00000000">
      <w:pPr>
        <w:divId w:val="412166854"/>
      </w:pPr>
      <w:bookmarkStart w:id="1773" w:name="_00f62b28-25ee-dba2-a14f-62346689e519"/>
      <w:bookmarkEnd w:id="1773"/>
      <w:r>
        <w:t xml:space="preserve">A text item is an item associated with an image item using an item reference of type </w:t>
      </w:r>
      <w:r>
        <w:rPr>
          <w:rStyle w:val="HTMLTypewriter"/>
        </w:rPr>
        <w:t>'text'</w:t>
      </w:r>
      <w:r>
        <w:t xml:space="preserve"> from the text item to the image item.</w:t>
      </w:r>
    </w:p>
    <w:p w14:paraId="42F7A920" w14:textId="77777777" w:rsidR="00B921FE" w:rsidRDefault="00000000">
      <w:pPr>
        <w:pStyle w:val="Note"/>
        <w:divId w:val="1360886163"/>
      </w:pPr>
      <w:bookmarkStart w:id="1774" w:name="_3c6609f9-e4d7-b816-c838-335117191efc"/>
      <w:bookmarkEnd w:id="1774"/>
      <w:r>
        <w:rPr>
          <w:rStyle w:val="notelabel"/>
        </w:rPr>
        <w:t>NOTE</w:t>
      </w:r>
      <w:r>
        <w:rPr>
          <w:rStyle w:val="notelabel"/>
        </w:rPr>
        <w:tab/>
      </w:r>
      <w:r>
        <w:t>There can be other items which contain text content that are not intended to be rendered.</w:t>
      </w:r>
    </w:p>
    <w:p w14:paraId="32200273" w14:textId="77777777" w:rsidR="00B921FE" w:rsidRDefault="00000000">
      <w:pPr>
        <w:divId w:val="412166854"/>
      </w:pPr>
      <w:bookmarkStart w:id="1775" w:name="_1805a81d-2302-844b-928f-d7b72998196c"/>
      <w:bookmarkEnd w:id="1775"/>
      <w:r>
        <w:t xml:space="preserve">A text item shall have its </w:t>
      </w:r>
      <w:r>
        <w:rPr>
          <w:rStyle w:val="HTMLTypewriter"/>
        </w:rPr>
        <w:t>item_type</w:t>
      </w:r>
      <w:r>
        <w:t xml:space="preserve"> value set to </w:t>
      </w:r>
      <w:r>
        <w:rPr>
          <w:rStyle w:val="HTMLTypewriter"/>
        </w:rPr>
        <w:t>'mime'</w:t>
      </w:r>
      <w:r>
        <w:t xml:space="preserve">. The </w:t>
      </w:r>
      <w:r>
        <w:rPr>
          <w:rStyle w:val="HTMLTypewriter"/>
        </w:rPr>
        <w:t>content_type</w:t>
      </w:r>
      <w:r>
        <w:t xml:space="preserve"> in </w:t>
      </w:r>
      <w:r>
        <w:rPr>
          <w:rStyle w:val="HTMLTypewriter"/>
        </w:rPr>
        <w:t>ItemInfoEntry</w:t>
      </w:r>
      <w:r>
        <w:t xml:space="preserve"> of the </w:t>
      </w:r>
      <w:r>
        <w:rPr>
          <w:rStyle w:val="HTMLTypewriter"/>
        </w:rPr>
        <w:t>ItemInfoBox</w:t>
      </w:r>
      <w:r>
        <w:t xml:space="preserve"> documents the MIME type of the payload of a text item (e.g. </w:t>
      </w:r>
      <w:r>
        <w:rPr>
          <w:rStyle w:val="HTMLTypewriter"/>
        </w:rPr>
        <w:t>'text/html'</w:t>
      </w:r>
      <w:r>
        <w:t xml:space="preserve"> for HTML text, </w:t>
      </w:r>
      <w:r>
        <w:rPr>
          <w:rStyle w:val="HTMLTypewriter"/>
        </w:rPr>
        <w:t>'text/plain'</w:t>
      </w:r>
      <w:r>
        <w:t xml:space="preserve"> for plain text), prior to any encoding documented by the </w:t>
      </w:r>
      <w:r>
        <w:rPr>
          <w:rStyle w:val="HTMLTypewriter"/>
        </w:rPr>
        <w:t>content_encoding</w:t>
      </w:r>
      <w:r>
        <w:t xml:space="preserve"> field.</w:t>
      </w:r>
    </w:p>
    <w:p w14:paraId="110AB6BE" w14:textId="77777777" w:rsidR="00B921FE" w:rsidRDefault="00000000">
      <w:pPr>
        <w:divId w:val="412166854"/>
      </w:pPr>
      <w:bookmarkStart w:id="1776" w:name="_961b617b-8046-c003-880a-76b9ac98e6d0"/>
      <w:bookmarkEnd w:id="1776"/>
      <w:r>
        <w:t xml:space="preserve">A text item may be associated with one or more font items using an item reference of type </w:t>
      </w:r>
      <w:r>
        <w:rPr>
          <w:rStyle w:val="HTMLTypewriter"/>
        </w:rPr>
        <w:t>'font'</w:t>
      </w:r>
      <w:r>
        <w:t xml:space="preserve"> from the text item to the font item.</w:t>
      </w:r>
    </w:p>
    <w:p w14:paraId="63115D01" w14:textId="77777777" w:rsidR="00B921FE" w:rsidRDefault="00000000">
      <w:pPr>
        <w:divId w:val="412166854"/>
      </w:pPr>
      <w:bookmarkStart w:id="1777" w:name="_9a5b13d4-352c-cb22-8d3c-9acc292b9056"/>
      <w:bookmarkEnd w:id="1777"/>
      <w:r>
        <w:t xml:space="preserve">If the MIME type does not support text layout information (e.g. </w:t>
      </w:r>
      <w:r>
        <w:rPr>
          <w:rStyle w:val="HTMLTypewriter"/>
        </w:rPr>
        <w:t>'text/plain'</w:t>
      </w:r>
      <w:r>
        <w:t xml:space="preserve">), then the text item should be associated with a </w:t>
      </w:r>
      <w:r>
        <w:rPr>
          <w:rStyle w:val="HTMLTypewriter"/>
        </w:rPr>
        <w:t>TextLayoutProperty</w:t>
      </w:r>
      <w:r>
        <w:t xml:space="preserve">, and the processing specified in </w:t>
      </w:r>
      <w:hyperlink w:anchor="txlo" w:history="1">
        <w:r>
          <w:rPr>
            <w:rStyle w:val="citesec"/>
            <w:color w:val="0000FF"/>
            <w:u w:val="single"/>
            <w:lang w:val="en"/>
          </w:rPr>
          <w:t>6.10.2.1</w:t>
        </w:r>
      </w:hyperlink>
      <w:r>
        <w:t xml:space="preserve"> is used. If a </w:t>
      </w:r>
      <w:r>
        <w:rPr>
          <w:rStyle w:val="HTMLTypewriter"/>
        </w:rPr>
        <w:t>TextLayoutProperty</w:t>
      </w:r>
      <w:r>
        <w:t xml:space="preserve"> is not associated, a default </w:t>
      </w:r>
      <w:r>
        <w:rPr>
          <w:rStyle w:val="HTMLTypewriter"/>
        </w:rPr>
        <w:t>TextLayoutProperty</w:t>
      </w:r>
      <w:r>
        <w:t xml:space="preserve"> is assumed to be associated, as defined in </w:t>
      </w:r>
      <w:hyperlink w:anchor="txlo" w:history="1">
        <w:r>
          <w:rPr>
            <w:rStyle w:val="citesec"/>
            <w:color w:val="0000FF"/>
            <w:u w:val="single"/>
            <w:lang w:val="en"/>
          </w:rPr>
          <w:t>6.10.2.1</w:t>
        </w:r>
      </w:hyperlink>
      <w:r>
        <w:t>.</w:t>
      </w:r>
    </w:p>
    <w:p w14:paraId="2C29E23B" w14:textId="77777777" w:rsidR="00B921FE" w:rsidRDefault="00000000">
      <w:pPr>
        <w:divId w:val="412166854"/>
      </w:pPr>
      <w:bookmarkStart w:id="1778" w:name="_1248702f-a832-634b-e998-b45739c2bbf9"/>
      <w:bookmarkEnd w:id="1778"/>
      <w:r>
        <w:t xml:space="preserve">Otherwise (when the MIME type supports layout information (e.g. </w:t>
      </w:r>
      <w:r>
        <w:rPr>
          <w:rStyle w:val="HTMLTypewriter"/>
        </w:rPr>
        <w:t>'text/html'</w:t>
      </w:r>
      <w:r>
        <w:t>)), then:</w:t>
      </w:r>
    </w:p>
    <w:p w14:paraId="5DD8B65E" w14:textId="77777777" w:rsidR="00B921FE" w:rsidRDefault="00000000">
      <w:pPr>
        <w:pStyle w:val="ListParagraph"/>
        <w:numPr>
          <w:ilvl w:val="0"/>
          <w:numId w:val="33"/>
        </w:numPr>
        <w:divId w:val="2106218873"/>
        <w:rPr>
          <w:rFonts w:eastAsia="Times New Roman"/>
        </w:rPr>
      </w:pPr>
      <w:bookmarkStart w:id="1779" w:name="_736a5a76-a714-488a-765c-80e15912a0a6"/>
      <w:bookmarkEnd w:id="1779"/>
      <w:r>
        <w:rPr>
          <w:rFonts w:eastAsia="Times New Roman"/>
        </w:rPr>
        <w:t xml:space="preserve">The text item should not be associated with any </w:t>
      </w:r>
      <w:r>
        <w:rPr>
          <w:rStyle w:val="HTMLTypewriter"/>
        </w:rPr>
        <w:t>TextLayoutProperty</w:t>
      </w:r>
      <w:r>
        <w:rPr>
          <w:rFonts w:eastAsia="Times New Roman"/>
        </w:rPr>
        <w:t xml:space="preserve">. If any </w:t>
      </w:r>
      <w:r>
        <w:rPr>
          <w:rStyle w:val="HTMLTypewriter"/>
        </w:rPr>
        <w:t>TextLayoutProperty</w:t>
      </w:r>
      <w:r>
        <w:rPr>
          <w:rFonts w:eastAsia="Times New Roman"/>
        </w:rPr>
        <w:t xml:space="preserve"> is associated with the item, the property shall be ignored. </w:t>
      </w:r>
    </w:p>
    <w:p w14:paraId="5DD9122F" w14:textId="77777777" w:rsidR="00B921FE" w:rsidRDefault="00000000">
      <w:pPr>
        <w:pStyle w:val="ListParagraph"/>
        <w:numPr>
          <w:ilvl w:val="0"/>
          <w:numId w:val="33"/>
        </w:numPr>
        <w:divId w:val="2106218873"/>
        <w:rPr>
          <w:rFonts w:eastAsia="Times New Roman"/>
        </w:rPr>
      </w:pPr>
      <w:bookmarkStart w:id="1780" w:name="_4a038f35-da84-5b69-5cc2-199023bb66bd"/>
      <w:bookmarkEnd w:id="1780"/>
      <w:r>
        <w:rPr>
          <w:rFonts w:eastAsia="Times New Roman"/>
        </w:rPr>
        <w:t xml:space="preserve">The payload of the text item, after processing according to the </w:t>
      </w:r>
      <w:r>
        <w:rPr>
          <w:rStyle w:val="HTMLTypewriter"/>
        </w:rPr>
        <w:t>content_encoding</w:t>
      </w:r>
      <w:r>
        <w:rPr>
          <w:rFonts w:eastAsia="Times New Roman"/>
        </w:rPr>
        <w:t xml:space="preserve"> field if specified, is rendered following the rendering algorithm defined by the specification defining the MIME type, using the output dimensions provided in the payload of the text item, if any, or the dimensions provided by the associated </w:t>
      </w:r>
      <w:r>
        <w:rPr>
          <w:rStyle w:val="HTMLTypewriter"/>
        </w:rPr>
        <w:t>ImageSpatialExtentsProperty</w:t>
      </w:r>
      <w:r>
        <w:rPr>
          <w:rFonts w:eastAsia="Times New Roman"/>
        </w:rPr>
        <w:t xml:space="preserve">, and using font data selected following the algorithm as specified in </w:t>
      </w:r>
      <w:hyperlink w:anchor="fnch" w:history="1">
        <w:r>
          <w:rPr>
            <w:rStyle w:val="citesec"/>
            <w:rFonts w:eastAsia="Times New Roman"/>
            <w:color w:val="0000FF"/>
            <w:u w:val="single"/>
            <w:lang w:val="en"/>
          </w:rPr>
          <w:t>6.10.4.1</w:t>
        </w:r>
      </w:hyperlink>
      <w:r>
        <w:rPr>
          <w:rFonts w:eastAsia="Times New Roman"/>
        </w:rPr>
        <w:t xml:space="preserve">. </w:t>
      </w:r>
    </w:p>
    <w:p w14:paraId="6B9B6D56" w14:textId="77777777" w:rsidR="00B921FE" w:rsidRDefault="00000000">
      <w:pPr>
        <w:pStyle w:val="ListParagraph"/>
        <w:numPr>
          <w:ilvl w:val="0"/>
          <w:numId w:val="33"/>
        </w:numPr>
        <w:divId w:val="2106218873"/>
        <w:rPr>
          <w:rFonts w:eastAsia="Times New Roman"/>
        </w:rPr>
      </w:pPr>
      <w:bookmarkStart w:id="1781" w:name="_f3fd56c5-832b-dc1d-a579-fbb46277659d"/>
      <w:bookmarkEnd w:id="1781"/>
      <w:r>
        <w:rPr>
          <w:rFonts w:eastAsia="Times New Roman"/>
        </w:rPr>
        <w:t xml:space="preserve">If the output dimensions are provided in the payload of the text item and are not equal to the dimensions defined in the associated </w:t>
      </w:r>
      <w:r>
        <w:rPr>
          <w:rStyle w:val="HTMLTypewriter"/>
        </w:rPr>
        <w:t>ImageSpatialExtentsProperty</w:t>
      </w:r>
      <w:r>
        <w:rPr>
          <w:rFonts w:eastAsia="Times New Roman"/>
        </w:rPr>
        <w:t xml:space="preserve">, the rendered output is scaled such that the rendered output size matches the dimensions indicated in the associated </w:t>
      </w:r>
      <w:r>
        <w:rPr>
          <w:rStyle w:val="HTMLTypewriter"/>
        </w:rPr>
        <w:t>ImageSpatialExtentsProperty</w:t>
      </w:r>
      <w:r>
        <w:rPr>
          <w:rFonts w:eastAsia="Times New Roman"/>
        </w:rPr>
        <w:t xml:space="preserve">. </w:t>
      </w:r>
    </w:p>
    <w:p w14:paraId="44BE7B65" w14:textId="77777777" w:rsidR="00B921FE" w:rsidRDefault="00000000">
      <w:pPr>
        <w:pStyle w:val="ListParagraph"/>
        <w:numPr>
          <w:ilvl w:val="0"/>
          <w:numId w:val="33"/>
        </w:numPr>
        <w:divId w:val="2106218873"/>
        <w:rPr>
          <w:rFonts w:eastAsia="Times New Roman"/>
        </w:rPr>
      </w:pPr>
      <w:bookmarkStart w:id="1782" w:name="_6d800709-5503-55f8-3648-57e94f2373aa"/>
      <w:bookmarkEnd w:id="1782"/>
      <w:r>
        <w:rPr>
          <w:rFonts w:eastAsia="Times New Roman"/>
        </w:rPr>
        <w:t xml:space="preserve">Transformative item properties, if any, are applied. </w:t>
      </w:r>
    </w:p>
    <w:p w14:paraId="5A90B4F8" w14:textId="77777777" w:rsidR="00B921FE" w:rsidRDefault="00000000">
      <w:pPr>
        <w:pStyle w:val="Heading3"/>
        <w:divId w:val="730813877"/>
      </w:pPr>
      <w:bookmarkStart w:id="1783" w:name="_8cbbf503-3b49-2e1b-d804-990eaab3a1c7"/>
      <w:bookmarkStart w:id="1784" w:name="_Toc225974990"/>
      <w:bookmarkEnd w:id="1783"/>
      <w:r>
        <w:t>6.10.2</w:t>
      </w:r>
      <w:r>
        <w:tab/>
        <w:t>Text properties</w:t>
      </w:r>
      <w:bookmarkEnd w:id="1784"/>
    </w:p>
    <w:p w14:paraId="7C7B81C8" w14:textId="77777777" w:rsidR="00B921FE" w:rsidRDefault="00000000">
      <w:pPr>
        <w:pStyle w:val="Heading4"/>
        <w:divId w:val="854879940"/>
      </w:pPr>
      <w:bookmarkStart w:id="1785" w:name="txlo"/>
      <w:bookmarkEnd w:id="1785"/>
      <w:r>
        <w:t>6.10.2.1</w:t>
      </w:r>
      <w:r>
        <w:tab/>
        <w:t>Text layout information</w:t>
      </w:r>
    </w:p>
    <w:p w14:paraId="292EC0E1" w14:textId="77777777" w:rsidR="00B921FE" w:rsidRDefault="00000000">
      <w:pPr>
        <w:pStyle w:val="Heading5"/>
        <w:divId w:val="1595670849"/>
      </w:pPr>
      <w:bookmarkStart w:id="1786" w:name="_57358ab3-3299-342e-b392-680bb3c4540d"/>
      <w:bookmarkEnd w:id="1786"/>
      <w:r>
        <w:t>6.10.2.1.1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224DFA04" w14:textId="77777777">
        <w:trPr>
          <w:divId w:val="1595670849"/>
          <w:cantSplit/>
          <w:tblCellSpacing w:w="15" w:type="dxa"/>
        </w:trPr>
        <w:tc>
          <w:tcPr>
            <w:tcW w:w="0" w:type="auto"/>
            <w:hideMark/>
          </w:tcPr>
          <w:p w14:paraId="01AA4EE2" w14:textId="77777777" w:rsidR="00B921FE" w:rsidRDefault="00000000">
            <w:pPr>
              <w:jc w:val="left"/>
            </w:pPr>
            <w:bookmarkStart w:id="1787" w:name="_d4619dc5-059e-61ba-4f72-d1b299e8bec2"/>
            <w:bookmarkEnd w:id="1787"/>
            <w:r>
              <w:t>Box type</w:t>
            </w:r>
          </w:p>
        </w:tc>
        <w:tc>
          <w:tcPr>
            <w:tcW w:w="0" w:type="auto"/>
            <w:hideMark/>
          </w:tcPr>
          <w:p w14:paraId="7DA0F117" w14:textId="77777777" w:rsidR="00B921FE" w:rsidRDefault="00000000">
            <w:bookmarkStart w:id="1788" w:name="_6ab6a568-737b-83a4-d399-dd52989af3c4"/>
            <w:bookmarkEnd w:id="1788"/>
            <w:r>
              <w:rPr>
                <w:rStyle w:val="HTMLTypewriter"/>
              </w:rPr>
              <w:t>'txlo'</w:t>
            </w:r>
          </w:p>
        </w:tc>
      </w:tr>
      <w:tr w:rsidR="00B921FE" w14:paraId="3C3E0BA9" w14:textId="77777777">
        <w:trPr>
          <w:divId w:val="1595670849"/>
          <w:cantSplit/>
          <w:tblCellSpacing w:w="15" w:type="dxa"/>
        </w:trPr>
        <w:tc>
          <w:tcPr>
            <w:tcW w:w="0" w:type="auto"/>
            <w:hideMark/>
          </w:tcPr>
          <w:p w14:paraId="247D37A8" w14:textId="77777777" w:rsidR="00B921FE" w:rsidRDefault="00000000">
            <w:pPr>
              <w:jc w:val="left"/>
            </w:pPr>
            <w:r>
              <w:t>Property type</w:t>
            </w:r>
          </w:p>
        </w:tc>
        <w:tc>
          <w:tcPr>
            <w:tcW w:w="0" w:type="auto"/>
            <w:hideMark/>
          </w:tcPr>
          <w:p w14:paraId="72CCF774" w14:textId="77777777" w:rsidR="00B921FE" w:rsidRDefault="00000000">
            <w:bookmarkStart w:id="1789" w:name="_5ba8ed52-a684-de22-684a-414a38cb2a46"/>
            <w:bookmarkEnd w:id="1789"/>
            <w:r>
              <w:t>Descriptive item property</w:t>
            </w:r>
          </w:p>
        </w:tc>
      </w:tr>
      <w:tr w:rsidR="00B921FE" w14:paraId="3DC5085B" w14:textId="77777777">
        <w:trPr>
          <w:divId w:val="1595670849"/>
          <w:cantSplit/>
          <w:tblCellSpacing w:w="15" w:type="dxa"/>
        </w:trPr>
        <w:tc>
          <w:tcPr>
            <w:tcW w:w="0" w:type="auto"/>
            <w:hideMark/>
          </w:tcPr>
          <w:p w14:paraId="3352293D" w14:textId="77777777" w:rsidR="00B921FE" w:rsidRDefault="00000000">
            <w:pPr>
              <w:jc w:val="left"/>
            </w:pPr>
            <w:r>
              <w:t>Container</w:t>
            </w:r>
          </w:p>
        </w:tc>
        <w:tc>
          <w:tcPr>
            <w:tcW w:w="0" w:type="auto"/>
            <w:hideMark/>
          </w:tcPr>
          <w:p w14:paraId="7204D0A4" w14:textId="77777777" w:rsidR="00B921FE" w:rsidRDefault="00000000">
            <w:bookmarkStart w:id="1790" w:name="_73afbf9c-8a4f-c4fc-3e85-ae4cdcf82117"/>
            <w:bookmarkEnd w:id="1790"/>
            <w:r>
              <w:rPr>
                <w:rStyle w:val="HTMLTypewriter"/>
              </w:rPr>
              <w:t>ItemPropertyContainerBox</w:t>
            </w:r>
          </w:p>
        </w:tc>
      </w:tr>
      <w:tr w:rsidR="00B921FE" w14:paraId="23FEEE30" w14:textId="77777777">
        <w:trPr>
          <w:divId w:val="1595670849"/>
          <w:cantSplit/>
          <w:tblCellSpacing w:w="15" w:type="dxa"/>
        </w:trPr>
        <w:tc>
          <w:tcPr>
            <w:tcW w:w="0" w:type="auto"/>
            <w:hideMark/>
          </w:tcPr>
          <w:p w14:paraId="4ADE70BC" w14:textId="77777777" w:rsidR="00B921FE" w:rsidRDefault="00000000">
            <w:pPr>
              <w:jc w:val="left"/>
            </w:pPr>
            <w:r>
              <w:t>Mandatory (per item)</w:t>
            </w:r>
          </w:p>
        </w:tc>
        <w:tc>
          <w:tcPr>
            <w:tcW w:w="0" w:type="auto"/>
            <w:hideMark/>
          </w:tcPr>
          <w:p w14:paraId="5297C8CB" w14:textId="77777777" w:rsidR="00B921FE" w:rsidRDefault="00000000">
            <w:bookmarkStart w:id="1791" w:name="_2d25fb72-ce7d-c1cd-e4b9-e4fa85ea4b34"/>
            <w:bookmarkEnd w:id="1791"/>
            <w:r>
              <w:t>No</w:t>
            </w:r>
          </w:p>
        </w:tc>
      </w:tr>
      <w:tr w:rsidR="00B921FE" w14:paraId="28C99127" w14:textId="77777777">
        <w:trPr>
          <w:divId w:val="1595670849"/>
          <w:cantSplit/>
          <w:tblCellSpacing w:w="15" w:type="dxa"/>
        </w:trPr>
        <w:tc>
          <w:tcPr>
            <w:tcW w:w="0" w:type="auto"/>
            <w:hideMark/>
          </w:tcPr>
          <w:p w14:paraId="06046422" w14:textId="77777777" w:rsidR="00B921FE" w:rsidRDefault="00000000">
            <w:pPr>
              <w:jc w:val="left"/>
            </w:pPr>
            <w:r>
              <w:t>Quantity (per item)</w:t>
            </w:r>
          </w:p>
        </w:tc>
        <w:tc>
          <w:tcPr>
            <w:tcW w:w="0" w:type="auto"/>
            <w:hideMark/>
          </w:tcPr>
          <w:p w14:paraId="718224C5" w14:textId="77777777" w:rsidR="00B921FE" w:rsidRDefault="00000000">
            <w:bookmarkStart w:id="1792" w:name="_a9b05786-adf0-7305-fcf8-165f3192172b"/>
            <w:bookmarkEnd w:id="1792"/>
            <w:r>
              <w:t>Zero or one</w:t>
            </w:r>
          </w:p>
        </w:tc>
      </w:tr>
    </w:tbl>
    <w:p w14:paraId="57D25B1C" w14:textId="77777777" w:rsidR="00B921FE" w:rsidRDefault="00000000">
      <w:pPr>
        <w:divId w:val="1595670849"/>
      </w:pPr>
      <w:bookmarkStart w:id="1793" w:name="_ec4a197b-09ca-c1b1-9ada-455bc4398019"/>
      <w:bookmarkEnd w:id="1793"/>
      <w:r>
        <w:t xml:space="preserve">The </w:t>
      </w:r>
      <w:r>
        <w:rPr>
          <w:rStyle w:val="HTMLTypewriter"/>
        </w:rPr>
        <w:t>TextLayoutProperty</w:t>
      </w:r>
      <w:r>
        <w:t xml:space="preserve"> documents parameters to render the payload of an associated text item following the algorithm defined below.</w:t>
      </w:r>
    </w:p>
    <w:p w14:paraId="3BFE2820" w14:textId="77777777" w:rsidR="00B921FE" w:rsidRDefault="00000000">
      <w:pPr>
        <w:divId w:val="1595670849"/>
      </w:pPr>
      <w:bookmarkStart w:id="1794" w:name="_c0c54faf-882e-9e63-1456-58ba2d5b3e99"/>
      <w:bookmarkEnd w:id="1794"/>
      <w:r>
        <w:t xml:space="preserve">If a text item is associated with a </w:t>
      </w:r>
      <w:r>
        <w:rPr>
          <w:rStyle w:val="HTMLTypewriter"/>
        </w:rPr>
        <w:t>TextLayoutProperty</w:t>
      </w:r>
      <w:r>
        <w:t>, the item property shall be prior to the association of any transformative properties.</w:t>
      </w:r>
    </w:p>
    <w:p w14:paraId="20561D22" w14:textId="77777777" w:rsidR="00B921FE" w:rsidRDefault="00000000">
      <w:pPr>
        <w:divId w:val="1595670849"/>
      </w:pPr>
      <w:bookmarkStart w:id="1795" w:name="_ad076700-3902-650c-7231-449a9ba6ae3f"/>
      <w:bookmarkEnd w:id="1795"/>
      <w:r>
        <w:t xml:space="preserve">When a </w:t>
      </w:r>
      <w:r>
        <w:rPr>
          <w:rStyle w:val="HTMLTypewriter"/>
        </w:rPr>
        <w:t>TextLayoutProperty</w:t>
      </w:r>
      <w:r>
        <w:t xml:space="preserve"> is used, the rendering algorithm is as follows:</w:t>
      </w:r>
    </w:p>
    <w:p w14:paraId="22A85C19" w14:textId="77777777" w:rsidR="00B921FE" w:rsidRDefault="00000000">
      <w:pPr>
        <w:pStyle w:val="ListParagraph"/>
        <w:numPr>
          <w:ilvl w:val="0"/>
          <w:numId w:val="34"/>
        </w:numPr>
        <w:divId w:val="731273463"/>
        <w:rPr>
          <w:rFonts w:eastAsia="Times New Roman"/>
        </w:rPr>
      </w:pPr>
      <w:bookmarkStart w:id="1796" w:name="_718a2a74-8023-925c-1d46-b41ba23bd01d"/>
      <w:bookmarkEnd w:id="1796"/>
      <w:r>
        <w:rPr>
          <w:rFonts w:eastAsia="Times New Roman"/>
        </w:rPr>
        <w:lastRenderedPageBreak/>
        <w:t xml:space="preserve">A reference space is defined as a 2D coordinate system with the origin (0,0) located at the top-left corner and a maximum size defined by </w:t>
      </w:r>
      <w:r>
        <w:rPr>
          <w:rStyle w:val="HTMLTypewriter"/>
        </w:rPr>
        <w:t>reference_width</w:t>
      </w:r>
      <w:r>
        <w:rPr>
          <w:rFonts w:eastAsia="Times New Roman"/>
        </w:rPr>
        <w:t xml:space="preserve"> and </w:t>
      </w:r>
      <w:r>
        <w:rPr>
          <w:rStyle w:val="HTMLTypewriter"/>
        </w:rPr>
        <w:t>reference_height</w:t>
      </w:r>
      <w:r>
        <w:rPr>
          <w:rFonts w:eastAsia="Times New Roman"/>
        </w:rPr>
        <w:t xml:space="preserve">; the x-axis is oriented from left to right and the y-axis from top to bottom. </w:t>
      </w:r>
      <w:hyperlink w:anchor="txlo-figure" w:history="1">
        <w:r>
          <w:rPr>
            <w:rStyle w:val="citefig"/>
            <w:rFonts w:eastAsia="Times New Roman"/>
            <w:color w:val="0000FF"/>
            <w:u w:val="single"/>
            <w:lang w:val="en"/>
          </w:rPr>
          <w:t>Figure 5</w:t>
        </w:r>
      </w:hyperlink>
      <w:r>
        <w:rPr>
          <w:rFonts w:eastAsia="Times New Roman"/>
        </w:rPr>
        <w:t xml:space="preserve"> provides an illustration of text item displayed/rendered in the reference space. </w:t>
      </w:r>
    </w:p>
    <w:p w14:paraId="2FE1EE25" w14:textId="77777777" w:rsidR="00B921FE" w:rsidRDefault="00000000">
      <w:pPr>
        <w:pStyle w:val="ListParagraph"/>
        <w:numPr>
          <w:ilvl w:val="0"/>
          <w:numId w:val="34"/>
        </w:numPr>
        <w:divId w:val="731273463"/>
        <w:rPr>
          <w:rFonts w:eastAsia="Times New Roman"/>
        </w:rPr>
      </w:pPr>
      <w:bookmarkStart w:id="1797" w:name="_e3e7fc9f-0fea-789c-ffdf-c3737120ca72"/>
      <w:bookmarkEnd w:id="1797"/>
      <w:r>
        <w:rPr>
          <w:rFonts w:eastAsia="Times New Roman"/>
        </w:rPr>
        <w:t xml:space="preserve">An output image is produced that has dimensions equal to </w:t>
      </w:r>
      <w:r>
        <w:rPr>
          <w:rStyle w:val="HTMLTypewriter"/>
        </w:rPr>
        <w:t>reference_width</w:t>
      </w:r>
      <w:r>
        <w:rPr>
          <w:rFonts w:eastAsia="Times New Roman"/>
        </w:rPr>
        <w:t xml:space="preserve"> and </w:t>
      </w:r>
      <w:r>
        <w:rPr>
          <w:rStyle w:val="HTMLTypewriter"/>
        </w:rPr>
        <w:t>reference_height</w:t>
      </w:r>
      <w:r>
        <w:rPr>
          <w:rFonts w:eastAsia="Times New Roman"/>
        </w:rPr>
        <w:t xml:space="preserve">. </w:t>
      </w:r>
    </w:p>
    <w:p w14:paraId="0979CABA" w14:textId="77777777" w:rsidR="00B921FE" w:rsidRDefault="00000000">
      <w:pPr>
        <w:pStyle w:val="ListParagraph"/>
        <w:numPr>
          <w:ilvl w:val="0"/>
          <w:numId w:val="34"/>
        </w:numPr>
        <w:divId w:val="731273463"/>
        <w:rPr>
          <w:rFonts w:eastAsia="Times New Roman"/>
        </w:rPr>
      </w:pPr>
      <w:bookmarkStart w:id="1798" w:name="_9333c122-f1a4-8c99-9328-a7d52c1b9b9b"/>
      <w:bookmarkEnd w:id="1798"/>
      <w:r>
        <w:rPr>
          <w:rFonts w:eastAsia="Times New Roman"/>
        </w:rPr>
        <w:t xml:space="preserve">Within the reference space, starting at position x, y, the text is laid out following the semantics of the </w:t>
      </w:r>
      <w:r>
        <w:rPr>
          <w:rStyle w:val="HTMLTypewriter"/>
        </w:rPr>
        <w:t>direction</w:t>
      </w:r>
      <w:r>
        <w:rPr>
          <w:rFonts w:eastAsia="Times New Roman"/>
        </w:rPr>
        <w:t xml:space="preserve">, </w:t>
      </w:r>
      <w:r>
        <w:rPr>
          <w:rStyle w:val="HTMLTypewriter"/>
        </w:rPr>
        <w:t>writing_mode</w:t>
      </w:r>
      <w:r>
        <w:rPr>
          <w:rFonts w:eastAsia="Times New Roman"/>
        </w:rPr>
        <w:t xml:space="preserve"> and </w:t>
      </w:r>
      <w:r>
        <w:rPr>
          <w:rStyle w:val="HTMLTypewriter"/>
        </w:rPr>
        <w:t>font_size</w:t>
      </w:r>
      <w:r>
        <w:rPr>
          <w:rFonts w:eastAsia="Times New Roman"/>
        </w:rPr>
        <w:t xml:space="preserve"> parameters, and using the font selected following the algorithm described in </w:t>
      </w:r>
      <w:hyperlink w:anchor="fnch" w:history="1">
        <w:r>
          <w:rPr>
            <w:rStyle w:val="citesec"/>
            <w:rFonts w:eastAsia="Times New Roman"/>
            <w:color w:val="0000FF"/>
            <w:u w:val="single"/>
            <w:lang w:val="en"/>
          </w:rPr>
          <w:t>6.10.4.1</w:t>
        </w:r>
      </w:hyperlink>
      <w:r>
        <w:rPr>
          <w:rFonts w:eastAsia="Times New Roman"/>
        </w:rPr>
        <w:t xml:space="preserve">. If text gets rendered after the positions </w:t>
      </w:r>
      <w:r>
        <w:rPr>
          <w:rStyle w:val="HTMLTypewriter"/>
        </w:rPr>
        <w:t>x+width</w:t>
      </w:r>
      <w:r>
        <w:rPr>
          <w:rFonts w:eastAsia="Times New Roman"/>
        </w:rPr>
        <w:t xml:space="preserve"> or </w:t>
      </w:r>
      <w:r>
        <w:rPr>
          <w:rStyle w:val="HTMLTypewriter"/>
        </w:rPr>
        <w:t>y+height</w:t>
      </w:r>
      <w:r>
        <w:rPr>
          <w:rFonts w:eastAsia="Times New Roman"/>
        </w:rPr>
        <w:t xml:space="preserve"> or before the positions </w:t>
      </w:r>
      <w:r>
        <w:rPr>
          <w:rStyle w:val="HTMLTypewriter"/>
        </w:rPr>
        <w:t>(x, 0)</w:t>
      </w:r>
      <w:r>
        <w:rPr>
          <w:rFonts w:eastAsia="Times New Roman"/>
        </w:rPr>
        <w:t xml:space="preserve"> less than </w:t>
      </w:r>
      <w:r>
        <w:rPr>
          <w:rStyle w:val="HTMLTypewriter"/>
        </w:rPr>
        <w:t>x</w:t>
      </w:r>
      <w:r>
        <w:rPr>
          <w:rFonts w:eastAsia="Times New Roman"/>
        </w:rPr>
        <w:t xml:space="preserve"> or </w:t>
      </w:r>
      <w:r>
        <w:rPr>
          <w:rStyle w:val="HTMLTypewriter"/>
        </w:rPr>
        <w:t>(0, y)</w:t>
      </w:r>
      <w:r>
        <w:rPr>
          <w:rFonts w:eastAsia="Times New Roman"/>
        </w:rPr>
        <w:t xml:space="preserve"> less than </w:t>
      </w:r>
      <w:r>
        <w:rPr>
          <w:rStyle w:val="HTMLTypewriter"/>
        </w:rPr>
        <w:t>y</w:t>
      </w:r>
      <w:r>
        <w:rPr>
          <w:rFonts w:eastAsia="Times New Roman"/>
        </w:rPr>
        <w:t xml:space="preserve">, the text shall wrap assuming a “normal” line height, as specified in W3C TTML2. Any rendered text outside of the box </w:t>
      </w:r>
      <w:r>
        <w:rPr>
          <w:rStyle w:val="HTMLTypewriter"/>
        </w:rPr>
        <w:t>x</w:t>
      </w:r>
      <w:r>
        <w:rPr>
          <w:rFonts w:eastAsia="Times New Roman"/>
        </w:rPr>
        <w:t xml:space="preserve">, </w:t>
      </w:r>
      <w:r>
        <w:rPr>
          <w:rStyle w:val="HTMLTypewriter"/>
        </w:rPr>
        <w:t>y</w:t>
      </w:r>
      <w:r>
        <w:rPr>
          <w:rFonts w:eastAsia="Times New Roman"/>
        </w:rPr>
        <w:t xml:space="preserve">, </w:t>
      </w:r>
      <w:r>
        <w:rPr>
          <w:rStyle w:val="HTMLTypewriter"/>
        </w:rPr>
        <w:t>x+width</w:t>
      </w:r>
      <w:r>
        <w:rPr>
          <w:rFonts w:eastAsia="Times New Roman"/>
        </w:rPr>
        <w:t xml:space="preserve">, </w:t>
      </w:r>
      <w:r>
        <w:rPr>
          <w:rStyle w:val="HTMLTypewriter"/>
        </w:rPr>
        <w:t>y+height</w:t>
      </w:r>
      <w:r>
        <w:rPr>
          <w:rFonts w:eastAsia="Times New Roman"/>
        </w:rPr>
        <w:t xml:space="preserve"> shall not be clipped. Any rendered text outside of the box 0, 0, </w:t>
      </w:r>
      <w:r>
        <w:rPr>
          <w:rStyle w:val="HTMLTypewriter"/>
        </w:rPr>
        <w:t>reference_width</w:t>
      </w:r>
      <w:r>
        <w:rPr>
          <w:rFonts w:eastAsia="Times New Roman"/>
        </w:rPr>
        <w:t xml:space="preserve">, </w:t>
      </w:r>
      <w:r>
        <w:rPr>
          <w:rStyle w:val="HTMLTypewriter"/>
        </w:rPr>
        <w:t>reference_height</w:t>
      </w:r>
      <w:r>
        <w:rPr>
          <w:rFonts w:eastAsia="Times New Roman"/>
        </w:rPr>
        <w:t xml:space="preserve"> shall be clipped. </w:t>
      </w:r>
    </w:p>
    <w:p w14:paraId="2062E769" w14:textId="77777777" w:rsidR="00B921FE" w:rsidRDefault="00000000">
      <w:pPr>
        <w:pStyle w:val="ListParagraph"/>
        <w:numPr>
          <w:ilvl w:val="0"/>
          <w:numId w:val="34"/>
        </w:numPr>
        <w:divId w:val="731273463"/>
        <w:rPr>
          <w:rFonts w:eastAsia="Times New Roman"/>
        </w:rPr>
      </w:pPr>
      <w:bookmarkStart w:id="1799" w:name="_27bba032-c7cf-e1a7-a1b0-e01f1294192c"/>
      <w:bookmarkEnd w:id="1799"/>
      <w:r>
        <w:rPr>
          <w:rFonts w:eastAsia="Times New Roman"/>
        </w:rPr>
        <w:t xml:space="preserve">If the output image dimensions do not equal the values of the associated </w:t>
      </w:r>
      <w:r>
        <w:rPr>
          <w:rStyle w:val="HTMLTypewriter"/>
        </w:rPr>
        <w:t>ImageSpatialExtentsProperty</w:t>
      </w:r>
      <w:r>
        <w:rPr>
          <w:rFonts w:eastAsia="Times New Roman"/>
        </w:rPr>
        <w:t xml:space="preserve">, the image is scaled to the dimensions indicated by the associated </w:t>
      </w:r>
      <w:r>
        <w:rPr>
          <w:rStyle w:val="HTMLTypewriter"/>
        </w:rPr>
        <w:t>ImageSpatialExtentsProperty</w:t>
      </w:r>
      <w:r>
        <w:rPr>
          <w:rFonts w:eastAsia="Times New Roman"/>
        </w:rPr>
        <w:t xml:space="preserve">. </w:t>
      </w:r>
    </w:p>
    <w:p w14:paraId="0D547692" w14:textId="77777777" w:rsidR="00B921FE" w:rsidRDefault="00000000">
      <w:pPr>
        <w:pStyle w:val="ListParagraph"/>
        <w:numPr>
          <w:ilvl w:val="0"/>
          <w:numId w:val="34"/>
        </w:numPr>
        <w:divId w:val="731273463"/>
        <w:rPr>
          <w:rFonts w:eastAsia="Times New Roman"/>
        </w:rPr>
      </w:pPr>
      <w:bookmarkStart w:id="1800" w:name="_c77b02ff-23bb-634f-5ddf-4464b4e6cdf9"/>
      <w:bookmarkEnd w:id="1800"/>
      <w:r>
        <w:rPr>
          <w:rFonts w:eastAsia="Times New Roman"/>
        </w:rPr>
        <w:t xml:space="preserve">Transformative item properties if any, are applied. </w:t>
      </w:r>
    </w:p>
    <w:p w14:paraId="7C558731" w14:textId="77777777" w:rsidR="00B921FE" w:rsidRDefault="00000000">
      <w:pPr>
        <w:pStyle w:val="zzHelp"/>
        <w:divId w:val="597520461"/>
      </w:pPr>
      <w:bookmarkStart w:id="1801" w:name="_7df73418-81a9-be5f-ad18-3b8eddf55108"/>
      <w:bookmarkEnd w:id="1801"/>
      <w:r>
        <w:t>EDITORIAL NOTE — New: Center alignment of image does not seem to be working. Figure this out.</w:t>
      </w:r>
    </w:p>
    <w:bookmarkStart w:id="1802" w:name="txlo-figure"/>
    <w:bookmarkEnd w:id="1802"/>
    <w:p w14:paraId="78305FEE" w14:textId="77777777" w:rsidR="00B921FE" w:rsidRDefault="00000000">
      <w:pPr>
        <w:keepNext/>
        <w:divId w:val="1457797904"/>
      </w:pPr>
      <w:r>
        <w:fldChar w:fldCharType="begin"/>
      </w:r>
      <w:r>
        <w:instrText xml:space="preserve"> INCLUDEPICTURE  \d "cid:7546a203-c169-499e-96fc-52240f26279e.png" \* MERGEFORMATINET </w:instrText>
      </w:r>
      <w:r>
        <w:fldChar w:fldCharType="separate"/>
      </w:r>
      <w:r>
        <w:rPr>
          <w:noProof/>
        </w:rPr>
        <w:fldChar w:fldCharType="begin"/>
      </w:r>
      <w:r>
        <w:rPr>
          <w:noProof/>
        </w:rPr>
        <w:instrText xml:space="preserve"> INCLUDEPICTURE  "cid:7546a203-c169-499e-96fc-52240f26279e.png" \* MERGEFORMATINET </w:instrText>
      </w:r>
      <w:r>
        <w:rPr>
          <w:noProof/>
        </w:rPr>
        <w:fldChar w:fldCharType="separate"/>
      </w:r>
      <w:r w:rsidR="000B6AAD">
        <w:rPr>
          <w:noProof/>
        </w:rPr>
        <w:pict w14:anchorId="7FE88D51">
          <v:shape id="_x0000_i1027" type="#_x0000_t75" alt="" style="width:299.45pt;height:275.15pt;mso-width-percent:0;mso-height-percent:0;mso-width-percent:0;mso-height-percent:0">
            <v:imagedata r:id="rId40" r:href="rId41"/>
          </v:shape>
        </w:pict>
      </w:r>
      <w:r>
        <w:rPr>
          <w:noProof/>
        </w:rPr>
        <w:fldChar w:fldCharType="end"/>
      </w:r>
      <w:r>
        <w:fldChar w:fldCharType="end"/>
      </w:r>
    </w:p>
    <w:p w14:paraId="72DD1456" w14:textId="77777777" w:rsidR="00B921FE" w:rsidRDefault="00000000">
      <w:pPr>
        <w:pStyle w:val="FigureTitle"/>
        <w:divId w:val="1457797904"/>
      </w:pPr>
      <w:r>
        <w:t>Figure 5 — An illustration of text item in reference space</w:t>
      </w:r>
    </w:p>
    <w:p w14:paraId="26621038" w14:textId="77777777" w:rsidR="00B921FE" w:rsidRDefault="00000000">
      <w:pPr>
        <w:divId w:val="1595670849"/>
      </w:pPr>
      <w:bookmarkStart w:id="1803" w:name="_fcdeb434-56e4-5cf3-9928-ef299bddc381"/>
      <w:bookmarkEnd w:id="1803"/>
      <w:r>
        <w:t xml:space="preserve">When a </w:t>
      </w:r>
      <w:r>
        <w:rPr>
          <w:rStyle w:val="HTMLTypewriter"/>
        </w:rPr>
        <w:t>TextLayoutProperty</w:t>
      </w:r>
      <w:r>
        <w:t xml:space="preserve"> is not associated with an item, for the purpose of the above algorithm, the following is assumed:</w:t>
      </w:r>
    </w:p>
    <w:p w14:paraId="1B14FA41" w14:textId="77777777" w:rsidR="00B921FE" w:rsidRDefault="00000000">
      <w:pPr>
        <w:pStyle w:val="ListParagraph"/>
        <w:numPr>
          <w:ilvl w:val="0"/>
          <w:numId w:val="35"/>
        </w:numPr>
        <w:divId w:val="1497302803"/>
        <w:rPr>
          <w:rFonts w:eastAsia="Times New Roman"/>
        </w:rPr>
      </w:pPr>
      <w:bookmarkStart w:id="1804" w:name="_e7305a41-2d86-50b4-125c-d5416b3e3e71"/>
      <w:bookmarkEnd w:id="1804"/>
      <w:r>
        <w:rPr>
          <w:rStyle w:val="HTMLTypewriter"/>
        </w:rPr>
        <w:t>x</w:t>
      </w:r>
      <w:r>
        <w:rPr>
          <w:rFonts w:eastAsia="Times New Roman"/>
        </w:rPr>
        <w:t xml:space="preserve"> = </w:t>
      </w:r>
      <w:r>
        <w:rPr>
          <w:rStyle w:val="HTMLTypewriter"/>
        </w:rPr>
        <w:t>y</w:t>
      </w:r>
      <w:r>
        <w:rPr>
          <w:rFonts w:eastAsia="Times New Roman"/>
        </w:rPr>
        <w:t xml:space="preserve"> = 0; </w:t>
      </w:r>
    </w:p>
    <w:p w14:paraId="0ED15526" w14:textId="77777777" w:rsidR="00B921FE" w:rsidRDefault="00000000">
      <w:pPr>
        <w:pStyle w:val="ListParagraph"/>
        <w:numPr>
          <w:ilvl w:val="0"/>
          <w:numId w:val="35"/>
        </w:numPr>
        <w:divId w:val="1497302803"/>
        <w:rPr>
          <w:rFonts w:eastAsia="Times New Roman"/>
        </w:rPr>
      </w:pPr>
      <w:bookmarkStart w:id="1805" w:name="_ab8a7758-7912-7e43-5e8c-f4ca1e99e2cc"/>
      <w:bookmarkEnd w:id="1805"/>
      <w:r>
        <w:rPr>
          <w:rStyle w:val="HTMLTypewriter"/>
        </w:rPr>
        <w:t>width</w:t>
      </w:r>
      <w:r>
        <w:rPr>
          <w:rFonts w:eastAsia="Times New Roman"/>
        </w:rPr>
        <w:t xml:space="preserve"> = </w:t>
      </w:r>
      <w:r>
        <w:rPr>
          <w:rStyle w:val="HTMLTypewriter"/>
        </w:rPr>
        <w:t>reference_width</w:t>
      </w:r>
      <w:r>
        <w:rPr>
          <w:rFonts w:eastAsia="Times New Roman"/>
        </w:rPr>
        <w:t xml:space="preserve"> = </w:t>
      </w:r>
      <w:r>
        <w:rPr>
          <w:rStyle w:val="HTMLTypewriter"/>
        </w:rPr>
        <w:t>ispe_width</w:t>
      </w:r>
      <w:r>
        <w:rPr>
          <w:rFonts w:eastAsia="Times New Roman"/>
        </w:rPr>
        <w:t xml:space="preserve">; </w:t>
      </w:r>
    </w:p>
    <w:p w14:paraId="0FBC5BDD" w14:textId="77777777" w:rsidR="00B921FE" w:rsidRDefault="00000000">
      <w:pPr>
        <w:pStyle w:val="ListParagraph"/>
        <w:numPr>
          <w:ilvl w:val="0"/>
          <w:numId w:val="35"/>
        </w:numPr>
        <w:divId w:val="1497302803"/>
        <w:rPr>
          <w:rFonts w:eastAsia="Times New Roman"/>
        </w:rPr>
      </w:pPr>
      <w:bookmarkStart w:id="1806" w:name="_fc39f78a-f024-11af-3a43-5030d8740665"/>
      <w:bookmarkEnd w:id="1806"/>
      <w:r>
        <w:rPr>
          <w:rStyle w:val="HTMLTypewriter"/>
        </w:rPr>
        <w:t>height</w:t>
      </w:r>
      <w:r>
        <w:rPr>
          <w:rFonts w:eastAsia="Times New Roman"/>
        </w:rPr>
        <w:t xml:space="preserve"> = </w:t>
      </w:r>
      <w:r>
        <w:rPr>
          <w:rStyle w:val="HTMLTypewriter"/>
        </w:rPr>
        <w:t>reference_height</w:t>
      </w:r>
      <w:r>
        <w:rPr>
          <w:rFonts w:eastAsia="Times New Roman"/>
        </w:rPr>
        <w:t xml:space="preserve"> = </w:t>
      </w:r>
      <w:r>
        <w:rPr>
          <w:rStyle w:val="HTMLTypewriter"/>
        </w:rPr>
        <w:t>ispe_height</w:t>
      </w:r>
      <w:r>
        <w:rPr>
          <w:rFonts w:eastAsia="Times New Roman"/>
        </w:rPr>
        <w:t xml:space="preserve">; </w:t>
      </w:r>
    </w:p>
    <w:p w14:paraId="481CE495" w14:textId="77777777" w:rsidR="00B921FE" w:rsidRDefault="00000000">
      <w:pPr>
        <w:pStyle w:val="ListParagraph"/>
        <w:numPr>
          <w:ilvl w:val="0"/>
          <w:numId w:val="35"/>
        </w:numPr>
        <w:divId w:val="1497302803"/>
        <w:rPr>
          <w:rFonts w:eastAsia="Times New Roman"/>
        </w:rPr>
      </w:pPr>
      <w:bookmarkStart w:id="1807" w:name="_5f7534cd-6ea8-cfe3-e18b-48916e929ff7"/>
      <w:bookmarkEnd w:id="1807"/>
      <w:r>
        <w:rPr>
          <w:rStyle w:val="HTMLTypewriter"/>
        </w:rPr>
        <w:t>font_size</w:t>
      </w:r>
      <w:r>
        <w:rPr>
          <w:rFonts w:eastAsia="Times New Roman"/>
        </w:rPr>
        <w:t xml:space="preserve"> = 10%; </w:t>
      </w:r>
    </w:p>
    <w:p w14:paraId="177A03EB" w14:textId="77777777" w:rsidR="00B921FE" w:rsidRDefault="00000000">
      <w:pPr>
        <w:pStyle w:val="ListParagraph"/>
        <w:numPr>
          <w:ilvl w:val="0"/>
          <w:numId w:val="35"/>
        </w:numPr>
        <w:divId w:val="1497302803"/>
        <w:rPr>
          <w:rFonts w:eastAsia="Times New Roman"/>
        </w:rPr>
      </w:pPr>
      <w:bookmarkStart w:id="1808" w:name="_e3eb1537-7460-8301-3e7e-3bcb7bef820c"/>
      <w:bookmarkEnd w:id="1808"/>
      <w:r>
        <w:rPr>
          <w:rStyle w:val="HTMLTypewriter"/>
        </w:rPr>
        <w:t>direction</w:t>
      </w:r>
      <w:r>
        <w:rPr>
          <w:rFonts w:eastAsia="Times New Roman"/>
        </w:rPr>
        <w:t xml:space="preserve"> = “ltr”; </w:t>
      </w:r>
    </w:p>
    <w:p w14:paraId="3EF51567" w14:textId="77777777" w:rsidR="00B921FE" w:rsidRDefault="00000000">
      <w:pPr>
        <w:pStyle w:val="ListParagraph"/>
        <w:numPr>
          <w:ilvl w:val="0"/>
          <w:numId w:val="35"/>
        </w:numPr>
        <w:divId w:val="1497302803"/>
        <w:rPr>
          <w:rFonts w:eastAsia="Times New Roman"/>
        </w:rPr>
      </w:pPr>
      <w:bookmarkStart w:id="1809" w:name="_6c113f0e-21d6-77dd-ad79-4bad08175700"/>
      <w:bookmarkEnd w:id="1809"/>
      <w:r>
        <w:rPr>
          <w:rStyle w:val="HTMLTypewriter"/>
        </w:rPr>
        <w:lastRenderedPageBreak/>
        <w:t>writing_mode</w:t>
      </w:r>
      <w:r>
        <w:rPr>
          <w:rFonts w:eastAsia="Times New Roman"/>
        </w:rPr>
        <w:t xml:space="preserve"> = “lrtb”. </w:t>
      </w:r>
    </w:p>
    <w:p w14:paraId="5B42F1C0" w14:textId="77777777" w:rsidR="00B921FE" w:rsidRDefault="00000000">
      <w:pPr>
        <w:pStyle w:val="Heading5"/>
        <w:divId w:val="881479067"/>
      </w:pPr>
      <w:bookmarkStart w:id="1810" w:name="_3f26299d-9cc9-9790-f080-f225cef4db65"/>
      <w:bookmarkEnd w:id="1810"/>
      <w:r>
        <w:t>6.10.2.1.2</w:t>
      </w:r>
      <w:r>
        <w:tab/>
        <w:t>Syntax</w:t>
      </w:r>
    </w:p>
    <w:p w14:paraId="32412AB8" w14:textId="77777777" w:rsidR="00B921FE" w:rsidRDefault="00000000">
      <w:pPr>
        <w:pStyle w:val="Code"/>
        <w:divId w:val="881479067"/>
        <w:rPr>
          <w:color w:val="444444"/>
        </w:rPr>
      </w:pPr>
      <w:bookmarkStart w:id="1811" w:name="_146ca837-d347-fd67-91e7-acb35dab80fc"/>
      <w:bookmarkEnd w:id="1811"/>
      <w:r>
        <w:rPr>
          <w:color w:val="444444"/>
        </w:rPr>
        <w:t>aligned(8) class TextLayoutProperty</w:t>
      </w:r>
      <w:r>
        <w:rPr>
          <w:color w:val="444444"/>
        </w:rPr>
        <w:br/>
        <w:t>extends ItemFullProperty('txlo', version = 0, flags) {</w:t>
      </w:r>
      <w:r>
        <w:rPr>
          <w:color w:val="444444"/>
        </w:rPr>
        <w:br/>
        <w:t>    field_size = ((flags &amp; 1) + 1) * 16;</w:t>
      </w:r>
      <w:r>
        <w:rPr>
          <w:color w:val="444444"/>
        </w:rPr>
        <w:br/>
        <w:t>    unsigned int(field_size) reference_width;</w:t>
      </w:r>
      <w:r>
        <w:rPr>
          <w:color w:val="444444"/>
        </w:rPr>
        <w:br/>
        <w:t>    unsigned int(field_size) reference_height;</w:t>
      </w:r>
      <w:r>
        <w:rPr>
          <w:color w:val="444444"/>
        </w:rPr>
        <w:br/>
        <w:t>    signed int(field_size) x;</w:t>
      </w:r>
      <w:r>
        <w:rPr>
          <w:color w:val="444444"/>
        </w:rPr>
        <w:br/>
        <w:t>    signed int(field_size) y;</w:t>
      </w:r>
      <w:r>
        <w:rPr>
          <w:color w:val="444444"/>
        </w:rPr>
        <w:br/>
        <w:t>    unsigned int(field_size) width;</w:t>
      </w:r>
      <w:r>
        <w:rPr>
          <w:color w:val="444444"/>
        </w:rPr>
        <w:br/>
        <w:t>    unsigned int(field_size) height;</w:t>
      </w:r>
      <w:r>
        <w:rPr>
          <w:color w:val="444444"/>
        </w:rPr>
        <w:br/>
        <w:t>    unsigned int(16) font_size;</w:t>
      </w:r>
      <w:r>
        <w:rPr>
          <w:color w:val="444444"/>
        </w:rPr>
        <w:br/>
        <w:t>    utf8string direction;</w:t>
      </w:r>
      <w:r>
        <w:rPr>
          <w:color w:val="444444"/>
        </w:rPr>
        <w:br/>
        <w:t>    utf8string writing_mode;</w:t>
      </w:r>
      <w:r>
        <w:rPr>
          <w:color w:val="444444"/>
        </w:rPr>
        <w:br/>
        <w:t>}</w:t>
      </w:r>
    </w:p>
    <w:p w14:paraId="091091C4" w14:textId="77777777" w:rsidR="00B921FE" w:rsidRDefault="00000000">
      <w:pPr>
        <w:pStyle w:val="Heading5"/>
        <w:divId w:val="751241621"/>
      </w:pPr>
      <w:bookmarkStart w:id="1812" w:name="_ed84f968-b64f-18e1-f36e-8a5ecb8fb455"/>
      <w:bookmarkEnd w:id="1812"/>
      <w:r>
        <w:t>6.10.2.1.3</w:t>
      </w:r>
      <w:r>
        <w:tab/>
        <w:t>Semantics</w:t>
      </w:r>
    </w:p>
    <w:p w14:paraId="5BB4B32A" w14:textId="77777777" w:rsidR="00B921FE" w:rsidRDefault="00000000">
      <w:pPr>
        <w:divId w:val="751241621"/>
      </w:pPr>
      <w:bookmarkStart w:id="1813" w:name="_5f6fb9cf-ee62-6ddc-037b-468c352302f6"/>
      <w:bookmarkEnd w:id="1813"/>
      <w:r>
        <w:rPr>
          <w:rStyle w:val="HTMLTypewriter"/>
        </w:rPr>
        <w:t>version</w:t>
      </w:r>
      <w:r>
        <w:t xml:space="preserve"> shall be equal to 0.</w:t>
      </w:r>
    </w:p>
    <w:p w14:paraId="3E4A3D7B" w14:textId="77777777" w:rsidR="00B921FE" w:rsidRDefault="00000000">
      <w:pPr>
        <w:divId w:val="751241621"/>
      </w:pPr>
      <w:bookmarkStart w:id="1814" w:name="_48ad094a-73d0-5f7b-e85b-94da0e72c590"/>
      <w:bookmarkEnd w:id="1814"/>
      <w:r>
        <w:rPr>
          <w:rStyle w:val="HTMLTypewriter"/>
        </w:rPr>
        <w:t>(flags &amp; 1)</w:t>
      </w:r>
      <w:r>
        <w:t xml:space="preserve"> equal to 0 specifies that the length of the fields </w:t>
      </w:r>
      <w:r>
        <w:rPr>
          <w:rStyle w:val="HTMLTypewriter"/>
        </w:rPr>
        <w:t>x</w:t>
      </w:r>
      <w:r>
        <w:t xml:space="preserve">, </w:t>
      </w:r>
      <w:r>
        <w:rPr>
          <w:rStyle w:val="HTMLTypewriter"/>
        </w:rPr>
        <w:t>y</w:t>
      </w:r>
      <w:r>
        <w:t xml:space="preserve">, </w:t>
      </w:r>
      <w:r>
        <w:rPr>
          <w:rStyle w:val="HTMLTypewriter"/>
        </w:rPr>
        <w:t>reference_width</w:t>
      </w:r>
      <w:r>
        <w:t xml:space="preserve">, </w:t>
      </w:r>
      <w:r>
        <w:rPr>
          <w:rStyle w:val="HTMLTypewriter"/>
        </w:rPr>
        <w:t>reference_height</w:t>
      </w:r>
      <w:r>
        <w:t xml:space="preserve">, </w:t>
      </w:r>
      <w:r>
        <w:rPr>
          <w:rStyle w:val="HTMLTypewriter"/>
        </w:rPr>
        <w:t>width</w:t>
      </w:r>
      <w:r>
        <w:t xml:space="preserve">, </w:t>
      </w:r>
      <w:r>
        <w:rPr>
          <w:rStyle w:val="HTMLTypewriter"/>
        </w:rPr>
        <w:t>height</w:t>
      </w:r>
      <w:r>
        <w:t xml:space="preserve"> is 16 bits. </w:t>
      </w:r>
      <w:r>
        <w:rPr>
          <w:rStyle w:val="HTMLTypewriter"/>
        </w:rPr>
        <w:t>(flags &amp; 1)</w:t>
      </w:r>
      <w:r>
        <w:t xml:space="preserve"> equal to 1 specifies that the length of the fields </w:t>
      </w:r>
      <w:r>
        <w:rPr>
          <w:rStyle w:val="HTMLTypewriter"/>
        </w:rPr>
        <w:t>x</w:t>
      </w:r>
      <w:r>
        <w:t xml:space="preserve">, </w:t>
      </w:r>
      <w:r>
        <w:rPr>
          <w:rStyle w:val="HTMLTypewriter"/>
        </w:rPr>
        <w:t>y</w:t>
      </w:r>
      <w:r>
        <w:t xml:space="preserve">, </w:t>
      </w:r>
      <w:r>
        <w:rPr>
          <w:rStyle w:val="HTMLTypewriter"/>
        </w:rPr>
        <w:t>reference_width</w:t>
      </w:r>
      <w:r>
        <w:t xml:space="preserve">, </w:t>
      </w:r>
      <w:r>
        <w:rPr>
          <w:rStyle w:val="HTMLTypewriter"/>
        </w:rPr>
        <w:t>reference_height</w:t>
      </w:r>
      <w:r>
        <w:t xml:space="preserve">, </w:t>
      </w:r>
      <w:r>
        <w:rPr>
          <w:rStyle w:val="HTMLTypewriter"/>
        </w:rPr>
        <w:t>width</w:t>
      </w:r>
      <w:r>
        <w:t xml:space="preserve">, </w:t>
      </w:r>
      <w:r>
        <w:rPr>
          <w:rStyle w:val="HTMLTypewriter"/>
        </w:rPr>
        <w:t>height</w:t>
      </w:r>
      <w:r>
        <w:t xml:space="preserve"> is 32 bits. The values of </w:t>
      </w:r>
      <w:r>
        <w:rPr>
          <w:rStyle w:val="HTMLTypewriter"/>
        </w:rPr>
        <w:t>flags</w:t>
      </w:r>
      <w:r>
        <w:t xml:space="preserve"> greater than 1 are reserved.</w:t>
      </w:r>
    </w:p>
    <w:p w14:paraId="41256EC0" w14:textId="77777777" w:rsidR="00B921FE" w:rsidRDefault="00000000">
      <w:pPr>
        <w:divId w:val="751241621"/>
      </w:pPr>
      <w:bookmarkStart w:id="1815" w:name="_56f19c7b-fd39-3d7c-8dc6-d4eec8f72a25"/>
      <w:bookmarkEnd w:id="1815"/>
      <w:r>
        <w:rPr>
          <w:rStyle w:val="HTMLTypewriter"/>
        </w:rPr>
        <w:t>reference_width</w:t>
      </w:r>
      <w:r>
        <w:t xml:space="preserve">, </w:t>
      </w:r>
      <w:r>
        <w:rPr>
          <w:rStyle w:val="HTMLTypewriter"/>
        </w:rPr>
        <w:t>reference_height</w:t>
      </w:r>
      <w:r>
        <w:t xml:space="preserve"> specify, in pixel units, the width and height, respectively, of the reference space on which the text items are displayed/rendered.</w:t>
      </w:r>
    </w:p>
    <w:p w14:paraId="54169823" w14:textId="77777777" w:rsidR="00B921FE" w:rsidRDefault="00000000">
      <w:pPr>
        <w:divId w:val="751241621"/>
      </w:pPr>
      <w:bookmarkStart w:id="1816" w:name="_6001985a-b126-0276-e0e7-3a80453e9185"/>
      <w:bookmarkEnd w:id="1816"/>
      <w:r>
        <w:rPr>
          <w:rStyle w:val="HTMLTypewriter"/>
        </w:rPr>
        <w:t>x</w:t>
      </w:r>
      <w:r>
        <w:t xml:space="preserve">, </w:t>
      </w:r>
      <w:r>
        <w:rPr>
          <w:rStyle w:val="HTMLTypewriter"/>
        </w:rPr>
        <w:t>y</w:t>
      </w:r>
      <w:r>
        <w:t xml:space="preserve"> specifies the start position to render the text.</w:t>
      </w:r>
    </w:p>
    <w:p w14:paraId="01D74F22" w14:textId="77777777" w:rsidR="00B921FE" w:rsidRDefault="00000000">
      <w:pPr>
        <w:pStyle w:val="Note"/>
        <w:divId w:val="1469589428"/>
      </w:pPr>
      <w:bookmarkStart w:id="1817" w:name="_cb9a34a9-84ee-0e0e-80b6-615ac4464763"/>
      <w:bookmarkEnd w:id="1817"/>
      <w:r>
        <w:rPr>
          <w:rStyle w:val="notelabel"/>
        </w:rPr>
        <w:t>NOTE</w:t>
      </w:r>
      <w:r>
        <w:rPr>
          <w:rStyle w:val="notelabel"/>
        </w:rPr>
        <w:tab/>
      </w:r>
      <w:r>
        <w:t xml:space="preserve">Negative values for the </w:t>
      </w:r>
      <w:r>
        <w:rPr>
          <w:rStyle w:val="HTMLTypewriter"/>
        </w:rPr>
        <w:t>x</w:t>
      </w:r>
      <w:r>
        <w:t xml:space="preserve"> or </w:t>
      </w:r>
      <w:r>
        <w:rPr>
          <w:rStyle w:val="HTMLTypewriter"/>
        </w:rPr>
        <w:t>y</w:t>
      </w:r>
      <w:r>
        <w:t xml:space="preserve"> fields enable to specify top-left corners that are outside the image. This can be useful for updating text items during the edition of an HEIF file.</w:t>
      </w:r>
    </w:p>
    <w:p w14:paraId="3C038BB7" w14:textId="77777777" w:rsidR="00B921FE" w:rsidRDefault="00000000">
      <w:pPr>
        <w:divId w:val="751241621"/>
      </w:pPr>
      <w:bookmarkStart w:id="1818" w:name="_ce73c708-2070-ed19-04b0-b4e3614f61fa"/>
      <w:bookmarkEnd w:id="1818"/>
      <w:r>
        <w:rPr>
          <w:rStyle w:val="HTMLTypewriter"/>
        </w:rPr>
        <w:t>width</w:t>
      </w:r>
      <w:r>
        <w:t xml:space="preserve">, </w:t>
      </w:r>
      <w:r>
        <w:rPr>
          <w:rStyle w:val="HTMLTypewriter"/>
        </w:rPr>
        <w:t>height</w:t>
      </w:r>
      <w:r>
        <w:t xml:space="preserve"> specify, in pixel units, the width and height, respectively, of the text content resulting from the text item.</w:t>
      </w:r>
    </w:p>
    <w:p w14:paraId="6F13C671" w14:textId="77777777" w:rsidR="00B921FE" w:rsidRDefault="00000000">
      <w:pPr>
        <w:divId w:val="751241621"/>
      </w:pPr>
      <w:bookmarkStart w:id="1819" w:name="_2b0eb062-3667-5f75-cc93-61348c07cbb3"/>
      <w:bookmarkEnd w:id="1819"/>
      <w:r>
        <w:rPr>
          <w:rStyle w:val="HTMLTypewriter"/>
        </w:rPr>
        <w:t>font_size</w:t>
      </w:r>
      <w:r>
        <w:t xml:space="preserve"> specifies the 8.8 representation of the desired font size as a percentage of the </w:t>
      </w:r>
      <w:r>
        <w:rPr>
          <w:rStyle w:val="HTMLTypewriter"/>
        </w:rPr>
        <w:t>reference_height</w:t>
      </w:r>
      <w:r>
        <w:t>.</w:t>
      </w:r>
    </w:p>
    <w:p w14:paraId="64B0E186" w14:textId="77777777" w:rsidR="00B921FE" w:rsidRDefault="00000000">
      <w:pPr>
        <w:divId w:val="751241621"/>
      </w:pPr>
      <w:bookmarkStart w:id="1820" w:name="_d3378023-fd3f-fb8b-d72e-fcc300e156f1"/>
      <w:bookmarkEnd w:id="1820"/>
      <w:r>
        <w:rPr>
          <w:rStyle w:val="HTMLTypewriter"/>
        </w:rPr>
        <w:t>direction</w:t>
      </w:r>
      <w:r>
        <w:t xml:space="preserve"> shall be a valid value of the tts:direction attribute as specified in W3C TTML2.</w:t>
      </w:r>
    </w:p>
    <w:p w14:paraId="70C8B0E9" w14:textId="77777777" w:rsidR="00B921FE" w:rsidRDefault="00000000">
      <w:pPr>
        <w:divId w:val="751241621"/>
      </w:pPr>
      <w:bookmarkStart w:id="1821" w:name="_f1ed0aac-8feb-55e5-4b7e-8703c53fca13"/>
      <w:bookmarkEnd w:id="1821"/>
      <w:r>
        <w:rPr>
          <w:rStyle w:val="HTMLTypewriter"/>
        </w:rPr>
        <w:t>writing_mode</w:t>
      </w:r>
      <w:r>
        <w:t xml:space="preserve"> shall be a valid value of the tts:writingMode attribute as specified in W3C TTML2.</w:t>
      </w:r>
    </w:p>
    <w:p w14:paraId="5E37D5AD" w14:textId="77777777" w:rsidR="00B921FE" w:rsidRDefault="00000000">
      <w:pPr>
        <w:pStyle w:val="Heading4"/>
        <w:divId w:val="1626155038"/>
      </w:pPr>
      <w:bookmarkStart w:id="1822" w:name="elng"/>
      <w:bookmarkEnd w:id="1822"/>
      <w:r>
        <w:t>6.10.2.2</w:t>
      </w:r>
      <w:r>
        <w:tab/>
        <w:t>Extended language tag</w:t>
      </w:r>
    </w:p>
    <w:p w14:paraId="1F0D316E" w14:textId="77777777" w:rsidR="00B921FE" w:rsidRDefault="00000000">
      <w:pPr>
        <w:pStyle w:val="Heading5"/>
        <w:divId w:val="661856164"/>
      </w:pPr>
      <w:bookmarkStart w:id="1823" w:name="_674f062f-044b-116a-6cc0-5c270a10c57c"/>
      <w:bookmarkEnd w:id="1823"/>
      <w:r>
        <w:t>6.10.2.2.1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5B413C65" w14:textId="77777777">
        <w:trPr>
          <w:divId w:val="661856164"/>
          <w:cantSplit/>
          <w:tblCellSpacing w:w="15" w:type="dxa"/>
        </w:trPr>
        <w:tc>
          <w:tcPr>
            <w:tcW w:w="0" w:type="auto"/>
            <w:hideMark/>
          </w:tcPr>
          <w:p w14:paraId="582E0BCC" w14:textId="77777777" w:rsidR="00B921FE" w:rsidRDefault="00000000">
            <w:pPr>
              <w:jc w:val="left"/>
            </w:pPr>
            <w:bookmarkStart w:id="1824" w:name="_847cf8fa-f5bf-c9ca-645d-7a21e712d009"/>
            <w:bookmarkEnd w:id="1824"/>
            <w:r>
              <w:t>Box type</w:t>
            </w:r>
          </w:p>
        </w:tc>
        <w:tc>
          <w:tcPr>
            <w:tcW w:w="0" w:type="auto"/>
            <w:hideMark/>
          </w:tcPr>
          <w:p w14:paraId="79876BD8" w14:textId="77777777" w:rsidR="00B921FE" w:rsidRDefault="00000000">
            <w:bookmarkStart w:id="1825" w:name="_a427a26c-5f69-2beb-912d-ccf49236cb38"/>
            <w:bookmarkEnd w:id="1825"/>
            <w:r>
              <w:rPr>
                <w:rStyle w:val="HTMLTypewriter"/>
              </w:rPr>
              <w:t>'elng'</w:t>
            </w:r>
          </w:p>
        </w:tc>
      </w:tr>
      <w:tr w:rsidR="00B921FE" w14:paraId="43547C83" w14:textId="77777777">
        <w:trPr>
          <w:divId w:val="661856164"/>
          <w:cantSplit/>
          <w:tblCellSpacing w:w="15" w:type="dxa"/>
        </w:trPr>
        <w:tc>
          <w:tcPr>
            <w:tcW w:w="0" w:type="auto"/>
            <w:hideMark/>
          </w:tcPr>
          <w:p w14:paraId="70B6E35A" w14:textId="77777777" w:rsidR="00B921FE" w:rsidRDefault="00000000">
            <w:pPr>
              <w:jc w:val="left"/>
            </w:pPr>
            <w:r>
              <w:t>Property type</w:t>
            </w:r>
          </w:p>
        </w:tc>
        <w:tc>
          <w:tcPr>
            <w:tcW w:w="0" w:type="auto"/>
            <w:hideMark/>
          </w:tcPr>
          <w:p w14:paraId="333CECC8" w14:textId="77777777" w:rsidR="00B921FE" w:rsidRDefault="00000000">
            <w:bookmarkStart w:id="1826" w:name="_a2793ee8-8304-79b6-89d3-d540716ed07e"/>
            <w:bookmarkEnd w:id="1826"/>
            <w:r>
              <w:t>Descriptive item property</w:t>
            </w:r>
          </w:p>
        </w:tc>
      </w:tr>
      <w:tr w:rsidR="00B921FE" w14:paraId="05490B6C" w14:textId="77777777">
        <w:trPr>
          <w:divId w:val="661856164"/>
          <w:cantSplit/>
          <w:tblCellSpacing w:w="15" w:type="dxa"/>
        </w:trPr>
        <w:tc>
          <w:tcPr>
            <w:tcW w:w="0" w:type="auto"/>
            <w:hideMark/>
          </w:tcPr>
          <w:p w14:paraId="1B398ED9" w14:textId="77777777" w:rsidR="00B921FE" w:rsidRDefault="00000000">
            <w:pPr>
              <w:jc w:val="left"/>
            </w:pPr>
            <w:r>
              <w:t>Container</w:t>
            </w:r>
          </w:p>
        </w:tc>
        <w:tc>
          <w:tcPr>
            <w:tcW w:w="0" w:type="auto"/>
            <w:hideMark/>
          </w:tcPr>
          <w:p w14:paraId="0A29EBD5" w14:textId="77777777" w:rsidR="00B921FE" w:rsidRDefault="00000000">
            <w:bookmarkStart w:id="1827" w:name="_525bc4aa-eccc-6d92-2258-fa1c08c56dea"/>
            <w:bookmarkEnd w:id="1827"/>
            <w:r>
              <w:rPr>
                <w:rStyle w:val="HTMLTypewriter"/>
              </w:rPr>
              <w:t>ItemPropertyContainerBox</w:t>
            </w:r>
          </w:p>
        </w:tc>
      </w:tr>
      <w:tr w:rsidR="00B921FE" w14:paraId="4B62FD94" w14:textId="77777777">
        <w:trPr>
          <w:divId w:val="661856164"/>
          <w:cantSplit/>
          <w:tblCellSpacing w:w="15" w:type="dxa"/>
        </w:trPr>
        <w:tc>
          <w:tcPr>
            <w:tcW w:w="0" w:type="auto"/>
            <w:hideMark/>
          </w:tcPr>
          <w:p w14:paraId="5E47D4D2" w14:textId="77777777" w:rsidR="00B921FE" w:rsidRDefault="00000000">
            <w:pPr>
              <w:jc w:val="left"/>
            </w:pPr>
            <w:r>
              <w:t>Mandatory (per item)</w:t>
            </w:r>
          </w:p>
        </w:tc>
        <w:tc>
          <w:tcPr>
            <w:tcW w:w="0" w:type="auto"/>
            <w:hideMark/>
          </w:tcPr>
          <w:p w14:paraId="04BC6B09" w14:textId="77777777" w:rsidR="00B921FE" w:rsidRDefault="00000000">
            <w:bookmarkStart w:id="1828" w:name="_390bd5d5-0164-2048-5939-8e2b73888598"/>
            <w:bookmarkEnd w:id="1828"/>
            <w:r>
              <w:t>No</w:t>
            </w:r>
          </w:p>
        </w:tc>
      </w:tr>
      <w:tr w:rsidR="00B921FE" w14:paraId="6AA89E96" w14:textId="77777777">
        <w:trPr>
          <w:divId w:val="661856164"/>
          <w:cantSplit/>
          <w:tblCellSpacing w:w="15" w:type="dxa"/>
        </w:trPr>
        <w:tc>
          <w:tcPr>
            <w:tcW w:w="0" w:type="auto"/>
            <w:hideMark/>
          </w:tcPr>
          <w:p w14:paraId="2FA6F148" w14:textId="77777777" w:rsidR="00B921FE" w:rsidRDefault="00000000">
            <w:pPr>
              <w:jc w:val="left"/>
            </w:pPr>
            <w:r>
              <w:t>Quantity (per item)</w:t>
            </w:r>
          </w:p>
        </w:tc>
        <w:tc>
          <w:tcPr>
            <w:tcW w:w="0" w:type="auto"/>
            <w:hideMark/>
          </w:tcPr>
          <w:p w14:paraId="32831AD1" w14:textId="77777777" w:rsidR="00B921FE" w:rsidRDefault="00000000">
            <w:bookmarkStart w:id="1829" w:name="_29f56f0d-165e-c1ff-398a-42924279d4a4"/>
            <w:bookmarkEnd w:id="1829"/>
            <w:r>
              <w:t>Zero or one</w:t>
            </w:r>
          </w:p>
        </w:tc>
      </w:tr>
    </w:tbl>
    <w:p w14:paraId="61D8D873" w14:textId="77777777" w:rsidR="00B921FE" w:rsidRDefault="00000000">
      <w:pPr>
        <w:divId w:val="661856164"/>
      </w:pPr>
      <w:bookmarkStart w:id="1830" w:name="_1bde9de2-b797-71e1-abc0-daa618d62f83"/>
      <w:bookmarkEnd w:id="1830"/>
      <w:r>
        <w:t xml:space="preserve">The </w:t>
      </w:r>
      <w:r>
        <w:rPr>
          <w:rStyle w:val="HTMLTypewriter"/>
        </w:rPr>
        <w:t>ExtendedLanguageProperty</w:t>
      </w:r>
      <w:r>
        <w:t xml:space="preserve"> has the same syntax and semantics as the </w:t>
      </w:r>
      <w:r>
        <w:rPr>
          <w:rStyle w:val="HTMLTypewriter"/>
        </w:rPr>
        <w:t>ExtendedLanguageBox</w:t>
      </w:r>
      <w:r>
        <w:t xml:space="preserve"> specified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but applies to items. The </w:t>
      </w:r>
      <w:r>
        <w:rPr>
          <w:rStyle w:val="HTMLTypewriter"/>
        </w:rPr>
        <w:t>ExtendedLanguageProperty</w:t>
      </w:r>
      <w:r>
        <w:t xml:space="preserve"> represents the language information of the associated item.</w:t>
      </w:r>
    </w:p>
    <w:p w14:paraId="56F4AC90" w14:textId="77777777" w:rsidR="00B921FE" w:rsidRDefault="00000000">
      <w:pPr>
        <w:pStyle w:val="Heading3"/>
        <w:divId w:val="1390034598"/>
      </w:pPr>
      <w:bookmarkStart w:id="1831" w:name="_1df12561-ec3e-a22b-5d5f-b2e1893081c7"/>
      <w:bookmarkStart w:id="1832" w:name="_Toc225974991"/>
      <w:bookmarkEnd w:id="1831"/>
      <w:r>
        <w:lastRenderedPageBreak/>
        <w:t>6.10.3</w:t>
      </w:r>
      <w:r>
        <w:tab/>
        <w:t>Font item</w:t>
      </w:r>
      <w:bookmarkEnd w:id="1832"/>
    </w:p>
    <w:p w14:paraId="038CE2AA" w14:textId="77777777" w:rsidR="00B921FE" w:rsidRDefault="00000000">
      <w:pPr>
        <w:divId w:val="1390034598"/>
      </w:pPr>
      <w:bookmarkStart w:id="1833" w:name="_008839a1-2277-788d-62b9-b17020b62dfc"/>
      <w:bookmarkEnd w:id="1833"/>
      <w:r>
        <w:t xml:space="preserve">A font item is an item with the </w:t>
      </w:r>
      <w:r>
        <w:rPr>
          <w:rStyle w:val="HTMLTypewriter"/>
        </w:rPr>
        <w:t>item_type</w:t>
      </w:r>
      <w:r>
        <w:t xml:space="preserve"> value set to </w:t>
      </w:r>
      <w:r>
        <w:rPr>
          <w:rStyle w:val="HTMLTypewriter"/>
        </w:rPr>
        <w:t>'mime'</w:t>
      </w:r>
      <w:r>
        <w:t xml:space="preserve"> and the </w:t>
      </w:r>
      <w:r>
        <w:rPr>
          <w:rStyle w:val="HTMLTypewriter"/>
        </w:rPr>
        <w:t>content_type</w:t>
      </w:r>
      <w:r>
        <w:t xml:space="preserve"> in </w:t>
      </w:r>
      <w:r>
        <w:rPr>
          <w:rStyle w:val="HTMLTypewriter"/>
        </w:rPr>
        <w:t>ItemInfoEntry</w:t>
      </w:r>
      <w:r>
        <w:t xml:space="preserve"> of the </w:t>
      </w:r>
      <w:r>
        <w:rPr>
          <w:rStyle w:val="HTMLTypewriter"/>
        </w:rPr>
        <w:t>ItemInfoBox</w:t>
      </w:r>
      <w:r>
        <w:t xml:space="preserve"> is set equal to a value starting with “font/” (e.g. “font/ttf” for true type fonts, “font/woff” for web open font format fonts) as specified in </w:t>
      </w:r>
      <w:hyperlink w:anchor="RFC8081-spec" w:history="1">
        <w:r>
          <w:rPr>
            <w:rStyle w:val="stdpublisher0"/>
            <w:color w:val="0000FF"/>
            <w:u w:val="single"/>
            <w:lang w:val="en"/>
          </w:rPr>
          <w:t>IETF RFC </w:t>
        </w:r>
        <w:r>
          <w:rPr>
            <w:rStyle w:val="stddocnumber"/>
            <w:color w:val="0000FF"/>
            <w:u w:val="single"/>
            <w:lang w:val="en"/>
          </w:rPr>
          <w:t>8081</w:t>
        </w:r>
      </w:hyperlink>
      <w:r>
        <w:t>.</w:t>
      </w:r>
    </w:p>
    <w:p w14:paraId="4EE038C6" w14:textId="77777777" w:rsidR="00B921FE" w:rsidRDefault="00000000">
      <w:pPr>
        <w:pStyle w:val="zzHelp"/>
        <w:divId w:val="777259624"/>
      </w:pPr>
      <w:bookmarkStart w:id="1834" w:name="_72abf134-59de-5440-32d7-049e1b7ccfeb"/>
      <w:bookmarkEnd w:id="1834"/>
      <w:r>
        <w:t>EDITORIAL NOTE — Existing: Bibliography → Normative reference?</w:t>
      </w:r>
    </w:p>
    <w:p w14:paraId="0AEED36F" w14:textId="77777777" w:rsidR="00B921FE" w:rsidRDefault="00000000">
      <w:pPr>
        <w:divId w:val="1390034598"/>
      </w:pPr>
      <w:bookmarkStart w:id="1835" w:name="_249567f9-3a39-b48b-748f-9176de522903"/>
      <w:bookmarkEnd w:id="1835"/>
      <w:r>
        <w:t xml:space="preserve">The payload of a font item, prior to any processing indicated by the </w:t>
      </w:r>
      <w:r>
        <w:rPr>
          <w:rStyle w:val="HTMLTypewriter"/>
        </w:rPr>
        <w:t>content_encoding</w:t>
      </w:r>
      <w:r>
        <w:t xml:space="preserve"> parameter, shall be compliant to the MIME type value indicated in the </w:t>
      </w:r>
      <w:r>
        <w:rPr>
          <w:rStyle w:val="HTMLTypewriter"/>
        </w:rPr>
        <w:t>content_type</w:t>
      </w:r>
      <w:r>
        <w:t xml:space="preserve"> field. It may be further encoded with either gzip or deflate or any other algorithm defined for Content-Encoding for HTTP/1.1, as indicated by the </w:t>
      </w:r>
      <w:r>
        <w:rPr>
          <w:rStyle w:val="HTMLTypewriter"/>
        </w:rPr>
        <w:t>content_encoding</w:t>
      </w:r>
      <w:r>
        <w:t xml:space="preserve"> parameter.</w:t>
      </w:r>
    </w:p>
    <w:p w14:paraId="0731F217" w14:textId="77777777" w:rsidR="00B921FE" w:rsidRDefault="00000000">
      <w:pPr>
        <w:divId w:val="1390034598"/>
      </w:pPr>
      <w:bookmarkStart w:id="1836" w:name="_44403259-e2f4-44b3-ccb2-c87d78c4912d"/>
      <w:bookmarkEnd w:id="1836"/>
      <w:r>
        <w:t>A font item shall not have transformative properties.</w:t>
      </w:r>
    </w:p>
    <w:p w14:paraId="222108A4" w14:textId="77777777" w:rsidR="00B921FE" w:rsidRDefault="00000000">
      <w:pPr>
        <w:pStyle w:val="Heading3"/>
        <w:divId w:val="187063684"/>
      </w:pPr>
      <w:bookmarkStart w:id="1837" w:name="_15646991-3dfa-07b4-499b-f4ba6cb8d070"/>
      <w:bookmarkStart w:id="1838" w:name="_Toc225974992"/>
      <w:bookmarkEnd w:id="1837"/>
      <w:r>
        <w:t>6.10.4</w:t>
      </w:r>
      <w:r>
        <w:tab/>
        <w:t>Font properties</w:t>
      </w:r>
      <w:bookmarkEnd w:id="1838"/>
    </w:p>
    <w:p w14:paraId="68553C77" w14:textId="77777777" w:rsidR="00B921FE" w:rsidRDefault="00000000">
      <w:pPr>
        <w:pStyle w:val="Heading4"/>
        <w:divId w:val="23750590"/>
      </w:pPr>
      <w:bookmarkStart w:id="1839" w:name="fnch"/>
      <w:bookmarkEnd w:id="1839"/>
      <w:r>
        <w:t>6.10.4.1</w:t>
      </w:r>
      <w:r>
        <w:tab/>
        <w:t>Font characteristics</w:t>
      </w:r>
    </w:p>
    <w:p w14:paraId="28FD869C" w14:textId="77777777" w:rsidR="00B921FE" w:rsidRDefault="00000000">
      <w:pPr>
        <w:pStyle w:val="Heading5"/>
        <w:divId w:val="2134865941"/>
      </w:pPr>
      <w:bookmarkStart w:id="1840" w:name="_f0e13925-2bd1-7935-90a1-b32dd672777e"/>
      <w:bookmarkEnd w:id="1840"/>
      <w:r>
        <w:t>6.10.4.1.1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927"/>
      </w:tblGrid>
      <w:tr w:rsidR="00B921FE" w14:paraId="6F04F22D" w14:textId="77777777">
        <w:trPr>
          <w:divId w:val="2134865941"/>
          <w:cantSplit/>
          <w:tblCellSpacing w:w="15" w:type="dxa"/>
        </w:trPr>
        <w:tc>
          <w:tcPr>
            <w:tcW w:w="0" w:type="auto"/>
            <w:hideMark/>
          </w:tcPr>
          <w:p w14:paraId="2121DF4C" w14:textId="77777777" w:rsidR="00B921FE" w:rsidRDefault="00000000">
            <w:pPr>
              <w:jc w:val="left"/>
            </w:pPr>
            <w:bookmarkStart w:id="1841" w:name="_93e4a8ac-7e43-4034-f601-21c2ec72e272"/>
            <w:bookmarkEnd w:id="1841"/>
            <w:r>
              <w:t>Box type</w:t>
            </w:r>
          </w:p>
        </w:tc>
        <w:tc>
          <w:tcPr>
            <w:tcW w:w="0" w:type="auto"/>
            <w:hideMark/>
          </w:tcPr>
          <w:p w14:paraId="2B802B2C" w14:textId="77777777" w:rsidR="00B921FE" w:rsidRDefault="00000000">
            <w:bookmarkStart w:id="1842" w:name="_eec1e9b5-afaa-adfe-1416-3c7f8de0b232"/>
            <w:bookmarkEnd w:id="1842"/>
            <w:r>
              <w:rPr>
                <w:rStyle w:val="HTMLTypewriter"/>
              </w:rPr>
              <w:t>'fnch'</w:t>
            </w:r>
          </w:p>
        </w:tc>
      </w:tr>
      <w:tr w:rsidR="00B921FE" w14:paraId="736B24A8" w14:textId="77777777">
        <w:trPr>
          <w:divId w:val="2134865941"/>
          <w:cantSplit/>
          <w:tblCellSpacing w:w="15" w:type="dxa"/>
        </w:trPr>
        <w:tc>
          <w:tcPr>
            <w:tcW w:w="0" w:type="auto"/>
            <w:hideMark/>
          </w:tcPr>
          <w:p w14:paraId="2BCB9538" w14:textId="77777777" w:rsidR="00B921FE" w:rsidRDefault="00000000">
            <w:pPr>
              <w:jc w:val="left"/>
            </w:pPr>
            <w:r>
              <w:t>Property type</w:t>
            </w:r>
          </w:p>
        </w:tc>
        <w:tc>
          <w:tcPr>
            <w:tcW w:w="0" w:type="auto"/>
            <w:hideMark/>
          </w:tcPr>
          <w:p w14:paraId="3C285C56" w14:textId="77777777" w:rsidR="00B921FE" w:rsidRDefault="00000000">
            <w:bookmarkStart w:id="1843" w:name="_4cd2a184-75a3-9643-40fe-76c1e9593292"/>
            <w:bookmarkEnd w:id="1843"/>
            <w:r>
              <w:t>Descriptive item property</w:t>
            </w:r>
          </w:p>
        </w:tc>
      </w:tr>
      <w:tr w:rsidR="00B921FE" w14:paraId="6518D4FE" w14:textId="77777777">
        <w:trPr>
          <w:divId w:val="2134865941"/>
          <w:cantSplit/>
          <w:tblCellSpacing w:w="15" w:type="dxa"/>
        </w:trPr>
        <w:tc>
          <w:tcPr>
            <w:tcW w:w="0" w:type="auto"/>
            <w:hideMark/>
          </w:tcPr>
          <w:p w14:paraId="706A43EE" w14:textId="77777777" w:rsidR="00B921FE" w:rsidRDefault="00000000">
            <w:pPr>
              <w:jc w:val="left"/>
            </w:pPr>
            <w:r>
              <w:t>Container</w:t>
            </w:r>
          </w:p>
        </w:tc>
        <w:tc>
          <w:tcPr>
            <w:tcW w:w="0" w:type="auto"/>
            <w:hideMark/>
          </w:tcPr>
          <w:p w14:paraId="37BCE7E4" w14:textId="77777777" w:rsidR="00B921FE" w:rsidRDefault="00000000">
            <w:bookmarkStart w:id="1844" w:name="_837862e8-d3c1-1ccd-1079-246a1a73558c"/>
            <w:bookmarkEnd w:id="1844"/>
            <w:r>
              <w:rPr>
                <w:rStyle w:val="HTMLTypewriter"/>
              </w:rPr>
              <w:t>ItemPropertyContainerBox</w:t>
            </w:r>
          </w:p>
        </w:tc>
      </w:tr>
      <w:tr w:rsidR="00B921FE" w14:paraId="42B8F9C1" w14:textId="77777777">
        <w:trPr>
          <w:divId w:val="2134865941"/>
          <w:cantSplit/>
          <w:tblCellSpacing w:w="15" w:type="dxa"/>
        </w:trPr>
        <w:tc>
          <w:tcPr>
            <w:tcW w:w="0" w:type="auto"/>
            <w:hideMark/>
          </w:tcPr>
          <w:p w14:paraId="04AFF2D6" w14:textId="77777777" w:rsidR="00B921FE" w:rsidRDefault="00000000">
            <w:pPr>
              <w:jc w:val="left"/>
            </w:pPr>
            <w:r>
              <w:t>Mandatory (per item)</w:t>
            </w:r>
          </w:p>
        </w:tc>
        <w:tc>
          <w:tcPr>
            <w:tcW w:w="0" w:type="auto"/>
            <w:hideMark/>
          </w:tcPr>
          <w:p w14:paraId="6D03B80F" w14:textId="77777777" w:rsidR="00B921FE" w:rsidRDefault="00000000">
            <w:bookmarkStart w:id="1845" w:name="_a98dfa26-a180-bb12-cf7e-3dac39f534a1"/>
            <w:bookmarkEnd w:id="1845"/>
            <w:r>
              <w:t>Yes for font items, no otherwise</w:t>
            </w:r>
          </w:p>
        </w:tc>
      </w:tr>
      <w:tr w:rsidR="00B921FE" w14:paraId="6CF928F5" w14:textId="77777777">
        <w:trPr>
          <w:divId w:val="2134865941"/>
          <w:cantSplit/>
          <w:tblCellSpacing w:w="15" w:type="dxa"/>
        </w:trPr>
        <w:tc>
          <w:tcPr>
            <w:tcW w:w="0" w:type="auto"/>
            <w:hideMark/>
          </w:tcPr>
          <w:p w14:paraId="4D5246F1" w14:textId="77777777" w:rsidR="00B921FE" w:rsidRDefault="00000000">
            <w:pPr>
              <w:jc w:val="left"/>
            </w:pPr>
            <w:r>
              <w:t>Quantity (per item)</w:t>
            </w:r>
          </w:p>
        </w:tc>
        <w:tc>
          <w:tcPr>
            <w:tcW w:w="0" w:type="auto"/>
            <w:hideMark/>
          </w:tcPr>
          <w:p w14:paraId="68785F9E" w14:textId="77777777" w:rsidR="00B921FE" w:rsidRDefault="00000000">
            <w:bookmarkStart w:id="1846" w:name="_e05aee99-7ab1-1c29-cb6f-1a4b4f9806c1"/>
            <w:bookmarkEnd w:id="1846"/>
            <w:r>
              <w:t>Exactly one per font item, zero otherwise</w:t>
            </w:r>
          </w:p>
        </w:tc>
      </w:tr>
    </w:tbl>
    <w:p w14:paraId="2DA522CF" w14:textId="77777777" w:rsidR="00B921FE" w:rsidRDefault="00000000">
      <w:pPr>
        <w:divId w:val="2134865941"/>
      </w:pPr>
      <w:bookmarkStart w:id="1847" w:name="_1979c28a-18e2-76b7-a023-77ac012170dd"/>
      <w:bookmarkEnd w:id="1847"/>
      <w:r>
        <w:t xml:space="preserve">The </w:t>
      </w:r>
      <w:r>
        <w:rPr>
          <w:rStyle w:val="HTMLTypewriter"/>
        </w:rPr>
        <w:t>FontCharacteristicsProperty</w:t>
      </w:r>
      <w:r>
        <w:t xml:space="preserve"> documents parameters for the font selection algorithm defined below used when rendering a text item.</w:t>
      </w:r>
    </w:p>
    <w:p w14:paraId="333536F1" w14:textId="77777777" w:rsidR="00B921FE" w:rsidRDefault="00000000">
      <w:pPr>
        <w:divId w:val="2134865941"/>
      </w:pPr>
      <w:bookmarkStart w:id="1848" w:name="_cc6ad318-be95-d4a1-ce5a-0874d154842d"/>
      <w:bookmarkEnd w:id="1848"/>
      <w:r>
        <w:t>When text content in the payload of a text item does not signal which font should be used for its rendering, neither explicitly (e.g., via markup in HTML) nor via default value (e.g., initial value in CSS):</w:t>
      </w:r>
    </w:p>
    <w:p w14:paraId="1B8989EE" w14:textId="77777777" w:rsidR="00B921FE" w:rsidRDefault="00000000">
      <w:pPr>
        <w:pStyle w:val="ListParagraph"/>
        <w:numPr>
          <w:ilvl w:val="0"/>
          <w:numId w:val="36"/>
        </w:numPr>
        <w:divId w:val="834148840"/>
        <w:rPr>
          <w:rFonts w:eastAsia="Times New Roman"/>
        </w:rPr>
      </w:pPr>
      <w:bookmarkStart w:id="1849" w:name="_b707ff8a-3059-515e-0af9-5d0ba317c4a0"/>
      <w:bookmarkEnd w:id="1849"/>
      <w:r>
        <w:rPr>
          <w:rFonts w:eastAsia="Times New Roman"/>
        </w:rPr>
        <w:t xml:space="preserve">If the text item is associated with one or more font items, the first font item whose MIME type is supported by the rendering engine is selected. </w:t>
      </w:r>
    </w:p>
    <w:p w14:paraId="067D22CA" w14:textId="77777777" w:rsidR="00B921FE" w:rsidRDefault="00000000">
      <w:pPr>
        <w:pStyle w:val="ListParagraph"/>
        <w:numPr>
          <w:ilvl w:val="0"/>
          <w:numId w:val="36"/>
        </w:numPr>
        <w:divId w:val="834148840"/>
        <w:rPr>
          <w:rFonts w:eastAsia="Times New Roman"/>
        </w:rPr>
      </w:pPr>
      <w:bookmarkStart w:id="1850" w:name="_0c33fff8-4898-aa6a-1728-3622bcb44507"/>
      <w:bookmarkEnd w:id="1850"/>
      <w:r>
        <w:rPr>
          <w:rFonts w:eastAsia="Times New Roman"/>
        </w:rPr>
        <w:t xml:space="preserve">If the text item is not associated with any font item or if the previous step did not select a font item, any font may be used to render the text. </w:t>
      </w:r>
    </w:p>
    <w:p w14:paraId="09AC631F" w14:textId="77777777" w:rsidR="00B921FE" w:rsidRDefault="00000000">
      <w:pPr>
        <w:divId w:val="2134865941"/>
      </w:pPr>
      <w:bookmarkStart w:id="1851" w:name="_215eb9a7-01e3-0919-5577-46df5de4f616"/>
      <w:bookmarkEnd w:id="1851"/>
      <w:r>
        <w:t>Otherwise (if the text content in the payload signals one or more fonts):</w:t>
      </w:r>
    </w:p>
    <w:p w14:paraId="35635788" w14:textId="77777777" w:rsidR="00B921FE" w:rsidRDefault="00000000">
      <w:pPr>
        <w:pStyle w:val="ListParagraph"/>
        <w:numPr>
          <w:ilvl w:val="0"/>
          <w:numId w:val="37"/>
        </w:numPr>
        <w:divId w:val="1968078376"/>
        <w:rPr>
          <w:rFonts w:eastAsia="Times New Roman"/>
        </w:rPr>
      </w:pPr>
      <w:bookmarkStart w:id="1852" w:name="_5736e9e4-e3a2-1496-8315-c7e979e0895e"/>
      <w:bookmarkEnd w:id="1852"/>
      <w:r>
        <w:rPr>
          <w:rFonts w:eastAsia="Times New Roman"/>
        </w:rPr>
        <w:t xml:space="preserve">If the text item is associated with one or more font items, the first font item whose font characteristics as provided by the </w:t>
      </w:r>
      <w:r>
        <w:rPr>
          <w:rStyle w:val="HTMLTypewriter"/>
        </w:rPr>
        <w:t>FontCharacteristicsProperty</w:t>
      </w:r>
      <w:r>
        <w:rPr>
          <w:rFonts w:eastAsia="Times New Roman"/>
        </w:rPr>
        <w:t xml:space="preserve"> match the signalling in the payload is selected, if it is supported by the rendering engine. </w:t>
      </w:r>
    </w:p>
    <w:p w14:paraId="3F21C9E2" w14:textId="77777777" w:rsidR="00B921FE" w:rsidRDefault="00000000">
      <w:pPr>
        <w:pStyle w:val="ListParagraph"/>
        <w:numPr>
          <w:ilvl w:val="0"/>
          <w:numId w:val="37"/>
        </w:numPr>
        <w:divId w:val="1968078376"/>
        <w:rPr>
          <w:rFonts w:eastAsia="Times New Roman"/>
        </w:rPr>
      </w:pPr>
      <w:bookmarkStart w:id="1853" w:name="_f600d9c6-4677-b8cc-8514-a0be615d19fa"/>
      <w:bookmarkEnd w:id="1853"/>
      <w:r>
        <w:rPr>
          <w:rFonts w:eastAsia="Times New Roman"/>
        </w:rPr>
        <w:t xml:space="preserve">If the text item is not associated with any font item or if the previous step did not select a font item (either because the characteristics did not match or because the font format is not supported), any font may be used to render the text. </w:t>
      </w:r>
    </w:p>
    <w:p w14:paraId="0E4AB5E7" w14:textId="77777777" w:rsidR="00B921FE" w:rsidRDefault="00000000">
      <w:pPr>
        <w:pStyle w:val="Heading5"/>
        <w:divId w:val="1587035000"/>
      </w:pPr>
      <w:bookmarkStart w:id="1854" w:name="_bf908be2-5eb7-fae3-6f15-25a1145732a3"/>
      <w:bookmarkEnd w:id="1854"/>
      <w:r>
        <w:t>6.10.4.1.2</w:t>
      </w:r>
      <w:r>
        <w:tab/>
        <w:t>Syntax</w:t>
      </w:r>
    </w:p>
    <w:p w14:paraId="63310761" w14:textId="77777777" w:rsidR="00B921FE" w:rsidRDefault="00000000">
      <w:pPr>
        <w:pStyle w:val="Code"/>
        <w:divId w:val="1587035000"/>
        <w:rPr>
          <w:color w:val="444444"/>
        </w:rPr>
      </w:pPr>
      <w:bookmarkStart w:id="1855" w:name="_59ee1303-5ba7-dff2-01b4-08375f0b6d2e"/>
      <w:bookmarkEnd w:id="1855"/>
      <w:r>
        <w:rPr>
          <w:color w:val="444444"/>
        </w:rPr>
        <w:t>aligned(8) class FontCharacteristicsProperty</w:t>
      </w:r>
      <w:r>
        <w:rPr>
          <w:color w:val="444444"/>
        </w:rPr>
        <w:br/>
        <w:t>extends ItemFullProperty('fnch', version = 0, flags = 0) {</w:t>
      </w:r>
      <w:r>
        <w:rPr>
          <w:color w:val="444444"/>
        </w:rPr>
        <w:br/>
        <w:t>    utf8string font_family;</w:t>
      </w:r>
      <w:r>
        <w:rPr>
          <w:color w:val="444444"/>
        </w:rPr>
        <w:br/>
        <w:t>    utf8string font_style;</w:t>
      </w:r>
      <w:r>
        <w:rPr>
          <w:color w:val="444444"/>
        </w:rPr>
        <w:br/>
        <w:t>    utf8string font_weight;</w:t>
      </w:r>
      <w:r>
        <w:rPr>
          <w:color w:val="444444"/>
        </w:rPr>
        <w:br/>
        <w:t>}</w:t>
      </w:r>
    </w:p>
    <w:p w14:paraId="6AF4F15F" w14:textId="77777777" w:rsidR="00B921FE" w:rsidRDefault="00000000">
      <w:pPr>
        <w:pStyle w:val="Heading5"/>
        <w:divId w:val="2090492331"/>
      </w:pPr>
      <w:bookmarkStart w:id="1856" w:name="_e558c569-033a-1591-0afe-7c1357643a86"/>
      <w:bookmarkEnd w:id="1856"/>
      <w:r>
        <w:t>6.10.4.1.3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6"/>
        <w:gridCol w:w="8355"/>
      </w:tblGrid>
      <w:tr w:rsidR="00B921FE" w14:paraId="028F4AEB" w14:textId="77777777">
        <w:trPr>
          <w:divId w:val="2090492331"/>
          <w:cantSplit/>
          <w:tblCellSpacing w:w="15" w:type="dxa"/>
        </w:trPr>
        <w:tc>
          <w:tcPr>
            <w:tcW w:w="0" w:type="auto"/>
            <w:hideMark/>
          </w:tcPr>
          <w:p w14:paraId="51DCC13F" w14:textId="77777777" w:rsidR="00B921FE" w:rsidRDefault="00000000">
            <w:pPr>
              <w:jc w:val="left"/>
            </w:pPr>
            <w:bookmarkStart w:id="1857" w:name="_06ac9ec8-2f0a-d110-540b-cccbc31b2ad3"/>
            <w:bookmarkEnd w:id="1857"/>
            <w:r>
              <w:rPr>
                <w:rStyle w:val="HTMLTypewriter"/>
              </w:rPr>
              <w:t>font_family</w:t>
            </w:r>
          </w:p>
        </w:tc>
        <w:tc>
          <w:tcPr>
            <w:tcW w:w="0" w:type="auto"/>
            <w:hideMark/>
          </w:tcPr>
          <w:p w14:paraId="1CEE71C5" w14:textId="77777777" w:rsidR="00B921FE" w:rsidRDefault="00000000">
            <w:bookmarkStart w:id="1858" w:name="_2da06541-eda7-6a64-55fc-ae18901af6db"/>
            <w:bookmarkEnd w:id="1858"/>
            <w:r>
              <w:t>specifies a single font family name (e.g. “Arial”, “Helvetica”).</w:t>
            </w:r>
          </w:p>
        </w:tc>
      </w:tr>
      <w:tr w:rsidR="00B921FE" w14:paraId="6723A5FF" w14:textId="77777777">
        <w:trPr>
          <w:divId w:val="2090492331"/>
          <w:cantSplit/>
          <w:tblCellSpacing w:w="15" w:type="dxa"/>
        </w:trPr>
        <w:tc>
          <w:tcPr>
            <w:tcW w:w="0" w:type="auto"/>
            <w:hideMark/>
          </w:tcPr>
          <w:p w14:paraId="4E39BD43" w14:textId="77777777" w:rsidR="00B921FE" w:rsidRDefault="00000000">
            <w:pPr>
              <w:jc w:val="left"/>
            </w:pPr>
            <w:r>
              <w:rPr>
                <w:rStyle w:val="HTMLTypewriter"/>
              </w:rPr>
              <w:lastRenderedPageBreak/>
              <w:t>font_style</w:t>
            </w:r>
          </w:p>
        </w:tc>
        <w:tc>
          <w:tcPr>
            <w:tcW w:w="0" w:type="auto"/>
            <w:hideMark/>
          </w:tcPr>
          <w:p w14:paraId="181E8D69" w14:textId="77777777" w:rsidR="00B921FE" w:rsidRDefault="00000000">
            <w:bookmarkStart w:id="1859" w:name="_36dd69e0-f713-4ea1-24ed-46d83883be9d"/>
            <w:bookmarkEnd w:id="1859"/>
            <w:r>
              <w:t>shall be a valid value for the tts:fontStyle attribute as specified in W3C TTML2 (e.g. “normal”, “italic”).</w:t>
            </w:r>
          </w:p>
        </w:tc>
      </w:tr>
      <w:tr w:rsidR="00B921FE" w14:paraId="3139C79C" w14:textId="77777777">
        <w:trPr>
          <w:divId w:val="2090492331"/>
          <w:cantSplit/>
          <w:tblCellSpacing w:w="15" w:type="dxa"/>
        </w:trPr>
        <w:tc>
          <w:tcPr>
            <w:tcW w:w="0" w:type="auto"/>
            <w:hideMark/>
          </w:tcPr>
          <w:p w14:paraId="5DA411F5" w14:textId="77777777" w:rsidR="00B921FE" w:rsidRDefault="00000000">
            <w:pPr>
              <w:jc w:val="left"/>
            </w:pPr>
            <w:r>
              <w:rPr>
                <w:rStyle w:val="HTMLTypewriter"/>
              </w:rPr>
              <w:t>font_weight</w:t>
            </w:r>
          </w:p>
        </w:tc>
        <w:tc>
          <w:tcPr>
            <w:tcW w:w="0" w:type="auto"/>
            <w:hideMark/>
          </w:tcPr>
          <w:p w14:paraId="7A51DA8A" w14:textId="77777777" w:rsidR="00B921FE" w:rsidRDefault="00000000">
            <w:bookmarkStart w:id="1860" w:name="_813f8adc-4efc-2f7c-af63-26a4920eaeab"/>
            <w:bookmarkEnd w:id="1860"/>
            <w:r>
              <w:t>shall be a valid value for the tts:fontWeight attribute as specified in W3C TTML2 (e.g., “normal”, “bold”).</w:t>
            </w:r>
          </w:p>
        </w:tc>
      </w:tr>
    </w:tbl>
    <w:p w14:paraId="10AB7FAB" w14:textId="77777777" w:rsidR="00B921FE" w:rsidRDefault="00000000">
      <w:pPr>
        <w:pStyle w:val="Heading2"/>
        <w:divId w:val="488600932"/>
      </w:pPr>
      <w:bookmarkStart w:id="1861" w:name="tiled-image-items"/>
      <w:bookmarkStart w:id="1862" w:name="_Toc225974993"/>
      <w:bookmarkEnd w:id="1861"/>
      <w:r>
        <w:t>6.11</w:t>
      </w:r>
      <w:r>
        <w:tab/>
        <w:t>Tiled image items</w:t>
      </w:r>
      <w:bookmarkEnd w:id="1862"/>
    </w:p>
    <w:p w14:paraId="1E4D8E5A" w14:textId="77777777" w:rsidR="00B921FE" w:rsidRDefault="00000000">
      <w:pPr>
        <w:pStyle w:val="Heading3"/>
        <w:divId w:val="1640647669"/>
      </w:pPr>
      <w:bookmarkStart w:id="1863" w:name="_0863bdcb-50cd-8516-ce17-5703c1c970de"/>
      <w:bookmarkStart w:id="1864" w:name="_Toc225974994"/>
      <w:bookmarkEnd w:id="1863"/>
      <w:r>
        <w:t>6.11.1</w:t>
      </w:r>
      <w:r>
        <w:tab/>
        <w:t>General</w:t>
      </w:r>
      <w:bookmarkEnd w:id="1864"/>
    </w:p>
    <w:p w14:paraId="205AD443" w14:textId="77777777" w:rsidR="00B921FE" w:rsidRDefault="00000000">
      <w:pPr>
        <w:divId w:val="1640647669"/>
      </w:pPr>
      <w:bookmarkStart w:id="1865" w:name="_0ca884d2-6118-3d0f-5fdb-59fe26b0fdc5"/>
      <w:bookmarkEnd w:id="1865"/>
      <w:r>
        <w:t>A tiled image item is constructed of uniform, independently coded tiles arranged in rows, columns, and optionally extra dimensions, to form a rectangular image or n-dimensional hyperrectangle. The tiles are identical in size, format, coding, and makeup and may be compressed or uncompressed.</w:t>
      </w:r>
    </w:p>
    <w:p w14:paraId="578DBF58" w14:textId="77777777" w:rsidR="00B921FE" w:rsidRDefault="00000000">
      <w:pPr>
        <w:pStyle w:val="Heading3"/>
        <w:divId w:val="1327173682"/>
      </w:pPr>
      <w:bookmarkStart w:id="1866" w:name="tili"/>
      <w:bookmarkStart w:id="1867" w:name="_Toc225974995"/>
      <w:bookmarkEnd w:id="1866"/>
      <w:r>
        <w:t>6.11.2</w:t>
      </w:r>
      <w:r>
        <w:tab/>
        <w:t>Tiled image item</w:t>
      </w:r>
      <w:bookmarkEnd w:id="1867"/>
    </w:p>
    <w:p w14:paraId="73F264DD" w14:textId="77777777" w:rsidR="00B921FE" w:rsidRDefault="00000000">
      <w:pPr>
        <w:divId w:val="1327173682"/>
      </w:pPr>
      <w:bookmarkStart w:id="1868" w:name="_0fddc947-8944-bc97-34c6-a5b69ce9a49e"/>
      <w:bookmarkEnd w:id="1868"/>
      <w:r>
        <w:t xml:space="preserve">An image item of type </w:t>
      </w:r>
      <w:r>
        <w:rPr>
          <w:rStyle w:val="HTMLTypewriter"/>
        </w:rPr>
        <w:t>'tili'</w:t>
      </w:r>
      <w:r>
        <w:t xml:space="preserve"> is a tiled image, with each tile coded independently from other tiles. Input tiles may be stored either in separate external files or in a contiguous range of addressing space to support byte range addressing and retrieval of individual tiles with a single read.</w:t>
      </w:r>
    </w:p>
    <w:p w14:paraId="35146095" w14:textId="77777777" w:rsidR="00B921FE" w:rsidRDefault="00000000">
      <w:pPr>
        <w:pStyle w:val="Note"/>
        <w:divId w:val="374739016"/>
      </w:pPr>
      <w:bookmarkStart w:id="1869" w:name="_c478e3d2-47c1-117e-f7b7-0400051862ff"/>
      <w:bookmarkEnd w:id="1869"/>
      <w:r>
        <w:rPr>
          <w:rStyle w:val="notelabel"/>
        </w:rPr>
        <w:t>NOTE 1</w:t>
      </w:r>
      <w:r>
        <w:rPr>
          <w:rStyle w:val="notelabel"/>
        </w:rPr>
        <w:tab/>
      </w:r>
      <w:r>
        <w:t>The image coding method is defined by a writer using a valid image codec 4CC.</w:t>
      </w:r>
    </w:p>
    <w:p w14:paraId="69C9F5FD" w14:textId="77777777" w:rsidR="00B921FE" w:rsidRDefault="00000000">
      <w:pPr>
        <w:pStyle w:val="Note"/>
        <w:divId w:val="598490693"/>
      </w:pPr>
      <w:bookmarkStart w:id="1870" w:name="_09792137-c4bd-5894-aa3f-93edee552270"/>
      <w:bookmarkEnd w:id="1870"/>
      <w:r>
        <w:rPr>
          <w:rStyle w:val="notelabel"/>
        </w:rPr>
        <w:t>NOTE 2</w:t>
      </w:r>
      <w:r>
        <w:rPr>
          <w:rStyle w:val="notelabel"/>
        </w:rPr>
        <w:tab/>
      </w:r>
      <w:r>
        <w:t xml:space="preserve">As opposed to a </w:t>
      </w:r>
      <w:r>
        <w:rPr>
          <w:rStyle w:val="HTMLTypewriter"/>
        </w:rPr>
        <w:t>'grid'</w:t>
      </w:r>
      <w:r>
        <w:t xml:space="preserve"> image item, where the declaration and addressing of tiles occurs in the file-scoped </w:t>
      </w:r>
      <w:r>
        <w:rPr>
          <w:rStyle w:val="HTMLTypewriter"/>
        </w:rPr>
        <w:t>MetaBox</w:t>
      </w:r>
      <w:r>
        <w:t xml:space="preserve">, a </w:t>
      </w:r>
      <w:r>
        <w:rPr>
          <w:rStyle w:val="HTMLTypewriter"/>
        </w:rPr>
        <w:t>'tili'</w:t>
      </w:r>
      <w:r>
        <w:t xml:space="preserve"> image item with contiguous range of addressing space has a single declaration parameter in the file-scoped </w:t>
      </w:r>
      <w:r>
        <w:rPr>
          <w:rStyle w:val="HTMLTypewriter"/>
        </w:rPr>
        <w:t>MetaBox</w:t>
      </w:r>
      <w:r>
        <w:t xml:space="preserve"> and an associated addressing table, with offsets and extents for each tile, stored with the image tiles, typically in a media data box. This has the advantage that the required file ranges of the addressing table, which can be large for terapixel images, can also be loaded on-demand.</w:t>
      </w:r>
    </w:p>
    <w:p w14:paraId="03EEDE27" w14:textId="77777777" w:rsidR="00B921FE" w:rsidRDefault="00000000">
      <w:pPr>
        <w:divId w:val="1327173682"/>
      </w:pPr>
      <w:bookmarkStart w:id="1871" w:name="_dd2e6dde-e12e-44da-c6e8-a498d0ef1ee7"/>
      <w:bookmarkEnd w:id="1871"/>
      <w:r>
        <w:t>The tiled image item (</w:t>
      </w:r>
      <w:r>
        <w:rPr>
          <w:rStyle w:val="HTMLTypewriter"/>
        </w:rPr>
        <w:t>'tili'</w:t>
      </w:r>
      <w:r>
        <w:t xml:space="preserve">) shall be associated with </w:t>
      </w:r>
      <w:r>
        <w:rPr>
          <w:rStyle w:val="HTMLTypewriter"/>
        </w:rPr>
        <w:t>TiledImageConfigurationProperty</w:t>
      </w:r>
      <w:r>
        <w:t xml:space="preserve"> (</w:t>
      </w:r>
      <w:r>
        <w:rPr>
          <w:rStyle w:val="HTMLTypewriter"/>
        </w:rPr>
        <w:t>'tilC'</w:t>
      </w:r>
      <w:r>
        <w:t xml:space="preserve">) and </w:t>
      </w:r>
      <w:hyperlink w:anchor="ispe" w:history="1">
        <w:r>
          <w:rPr>
            <w:rStyle w:val="HTMLTypewriter"/>
            <w:color w:val="0000FF"/>
            <w:u w:val="single"/>
            <w:lang w:val="en"/>
          </w:rPr>
          <w:t>ImageSpatialExtentsProperty</w:t>
        </w:r>
      </w:hyperlink>
      <w:r>
        <w:t xml:space="preserve"> which carries the width and height of the overall tiled image.</w:t>
      </w:r>
    </w:p>
    <w:p w14:paraId="7DCD3F94" w14:textId="77777777" w:rsidR="00B921FE" w:rsidRDefault="00000000">
      <w:pPr>
        <w:pStyle w:val="Note"/>
        <w:divId w:val="2036465798"/>
      </w:pPr>
      <w:bookmarkStart w:id="1872" w:name="_cd70623a-0fe0-3bb2-95ac-fcb9f0d7b78c"/>
      <w:bookmarkEnd w:id="1872"/>
      <w:r>
        <w:rPr>
          <w:rStyle w:val="notelabel"/>
        </w:rPr>
        <w:t>NOTE 3</w:t>
      </w:r>
      <w:r>
        <w:rPr>
          <w:rStyle w:val="notelabel"/>
        </w:rPr>
        <w:tab/>
      </w:r>
      <w:r>
        <w:t>The tiled image item (</w:t>
      </w:r>
      <w:r>
        <w:rPr>
          <w:rStyle w:val="HTMLTypewriter"/>
        </w:rPr>
        <w:t>'tili'</w:t>
      </w:r>
      <w:r>
        <w:t>) allows for storing YUV imagery as a single coded tile object. Conversely, each band in a tile can be stored separately, allowing for direct access to each component in a tile separately. This results in a 3D arrangement of tiles within the image. This is useful for multi and hyperspectral imagery.</w:t>
      </w:r>
    </w:p>
    <w:p w14:paraId="460D008F" w14:textId="77777777" w:rsidR="00B921FE" w:rsidRDefault="00000000">
      <w:pPr>
        <w:pStyle w:val="Note"/>
        <w:divId w:val="380373792"/>
      </w:pPr>
      <w:bookmarkStart w:id="1873" w:name="_46c854b8-d369-d933-fb22-2474f801fcdd"/>
      <w:bookmarkEnd w:id="1873"/>
      <w:r>
        <w:rPr>
          <w:rStyle w:val="notelabel"/>
        </w:rPr>
        <w:t>NOTE 4</w:t>
      </w:r>
      <w:r>
        <w:rPr>
          <w:rStyle w:val="notelabel"/>
        </w:rPr>
        <w:tab/>
      </w:r>
      <w:r>
        <w:t>A tiled image item (</w:t>
      </w:r>
      <w:r>
        <w:rPr>
          <w:rStyle w:val="HTMLTypewriter"/>
        </w:rPr>
        <w:t>'tili'</w:t>
      </w:r>
      <w:r>
        <w:t xml:space="preserve">) can be included within an </w:t>
      </w:r>
      <w:r>
        <w:rPr>
          <w:rStyle w:val="HTMLTypewriter"/>
        </w:rPr>
        <w:t>ImagePyramidEntityGroup</w:t>
      </w:r>
      <w:r>
        <w:t>. To create a full pyramid, progressively binned tiled image items may be included. When building a multi-resolution pyramid, different image coding methods can be used for each layer.</w:t>
      </w:r>
    </w:p>
    <w:p w14:paraId="7BDB4816" w14:textId="77777777" w:rsidR="00B921FE" w:rsidRDefault="00000000">
      <w:pPr>
        <w:divId w:val="1327173682"/>
      </w:pPr>
      <w:bookmarkStart w:id="1874" w:name="_8a6059d4-531d-a6b9-ffeb-1ba9ffa16e5f"/>
      <w:bookmarkEnd w:id="1874"/>
      <w:r>
        <w:t xml:space="preserve">The location of input tiles to the tiled image item is identified by the corresponding </w:t>
      </w:r>
      <w:r>
        <w:rPr>
          <w:rStyle w:val="HTMLTypewriter"/>
        </w:rPr>
        <w:t>DataEntryTiledItemBox</w:t>
      </w:r>
      <w:r>
        <w:t xml:space="preserve"> in the </w:t>
      </w:r>
      <w:r>
        <w:rPr>
          <w:rStyle w:val="HTMLTypewriter"/>
        </w:rPr>
        <w:t>DataReferenceBox</w:t>
      </w:r>
      <w:r>
        <w:t xml:space="preserve"> which is mapped to the tiled image item through </w:t>
      </w:r>
      <w:r>
        <w:rPr>
          <w:rStyle w:val="HTMLTypewriter"/>
        </w:rPr>
        <w:t>data_reference_index</w:t>
      </w:r>
      <w:r>
        <w:t xml:space="preserve"> in the </w:t>
      </w:r>
      <w:r>
        <w:rPr>
          <w:rStyle w:val="HTMLTypewriter"/>
        </w:rPr>
        <w:t>ItemLocationBox</w:t>
      </w:r>
      <w:r>
        <w:t>.</w:t>
      </w:r>
    </w:p>
    <w:p w14:paraId="2669618A" w14:textId="77777777" w:rsidR="00B921FE" w:rsidRDefault="00000000">
      <w:pPr>
        <w:divId w:val="1327173682"/>
      </w:pPr>
      <w:bookmarkStart w:id="1875" w:name="_1ba0f7de-bd36-fdff-c517-6d3ad14c590c"/>
      <w:bookmarkEnd w:id="1875"/>
      <w:r>
        <w:t xml:space="preserve">The </w:t>
      </w:r>
      <w:r>
        <w:rPr>
          <w:rStyle w:val="HTMLTypewriter"/>
        </w:rPr>
        <w:t>DataEntryTiledItemBox</w:t>
      </w:r>
      <w:r>
        <w:t xml:space="preserve"> shall contain URLs to the input tiles stored in separate external files or shall contain the size and offset to the </w:t>
      </w:r>
      <w:r>
        <w:rPr>
          <w:rStyle w:val="HTMLTypewriter"/>
        </w:rPr>
        <w:t>TiledImageOffsetTable</w:t>
      </w:r>
      <w:r>
        <w:t xml:space="preserve"> to support byte range addressing and retrieval of individual tiles.</w:t>
      </w:r>
    </w:p>
    <w:p w14:paraId="33CFB40A" w14:textId="77777777" w:rsidR="00B921FE" w:rsidRDefault="00000000">
      <w:pPr>
        <w:divId w:val="1327173682"/>
      </w:pPr>
      <w:bookmarkStart w:id="1876" w:name="_786fa626-c176-a421-e24a-9cdad0ea06e6"/>
      <w:bookmarkEnd w:id="1876"/>
      <w:r>
        <w:t xml:space="preserve">If the input tiles are stored in separate external files, then each external file shall contain only one input tile as an image item and be a HEIF compliant file. The external files shall not contain any entity grouping. The input tile in an external file may contain item properties associated with them. The </w:t>
      </w:r>
      <w:r>
        <w:rPr>
          <w:rStyle w:val="HTMLTypewriter"/>
        </w:rPr>
        <w:t>handler_type</w:t>
      </w:r>
      <w:r>
        <w:t xml:space="preserve"> of the tiled image item shall be equal to the </w:t>
      </w:r>
      <w:r>
        <w:rPr>
          <w:rStyle w:val="HTMLTypewriter"/>
        </w:rPr>
        <w:t>handler_type</w:t>
      </w:r>
      <w:r>
        <w:t xml:space="preserve"> of the input tile in the external file.</w:t>
      </w:r>
    </w:p>
    <w:p w14:paraId="423AB35B" w14:textId="77777777" w:rsidR="00B921FE" w:rsidRDefault="00000000">
      <w:pPr>
        <w:divId w:val="1327173682"/>
      </w:pPr>
      <w:bookmarkStart w:id="1877" w:name="_f7772605-3125-71b8-d080-6244ec78237b"/>
      <w:bookmarkEnd w:id="1877"/>
      <w:r>
        <w:t xml:space="preserve">When </w:t>
      </w:r>
      <w:r>
        <w:rPr>
          <w:rStyle w:val="HTMLTypewriter"/>
        </w:rPr>
        <w:t>DataEntryTiledItemBox.external_tiles_urls</w:t>
      </w:r>
      <w:r>
        <w:t xml:space="preserve"> is equal to 0, all the necessary item properties for the input tiles of the tiled image item shall be present in the </w:t>
      </w:r>
      <w:r>
        <w:rPr>
          <w:rStyle w:val="HTMLTypewriter"/>
        </w:rPr>
        <w:t>ItemPropertyBox</w:t>
      </w:r>
      <w:r>
        <w:t xml:space="preserve"> and are associated to the tiles of the tiled image item through the </w:t>
      </w:r>
      <w:r>
        <w:rPr>
          <w:rStyle w:val="HTMLTypewriter"/>
        </w:rPr>
        <w:t>TileItemPropertyAssociationBox</w:t>
      </w:r>
      <w:r>
        <w:t xml:space="preserve">. When </w:t>
      </w:r>
      <w:r>
        <w:rPr>
          <w:rStyle w:val="HTMLTypewriter"/>
        </w:rPr>
        <w:t>DataEntryTiledItemBox.external_tiles_urls</w:t>
      </w:r>
      <w:r>
        <w:t xml:space="preserve"> is different from 0, all the necessary item properties for an input tile stored in an external file are present in the external file.</w:t>
      </w:r>
    </w:p>
    <w:p w14:paraId="60FF8E16" w14:textId="77777777" w:rsidR="00B921FE" w:rsidRDefault="00000000">
      <w:pPr>
        <w:divId w:val="1327173682"/>
      </w:pPr>
      <w:bookmarkStart w:id="1878" w:name="_cb5a5e86-7c62-04de-cb13-d8303d96c4a5"/>
      <w:bookmarkEnd w:id="1878"/>
      <w:r>
        <w:t xml:space="preserve">When the overall image dimensions are not an even multiple of the image tile size, the rows are padded on the right to complete the last tile in each row of tiles, and the columns are padded on the bottom to </w:t>
      </w:r>
      <w:r>
        <w:lastRenderedPageBreak/>
        <w:t xml:space="preserve">complete the last tile in each column of tiles. The width and height parameters in the </w:t>
      </w:r>
      <w:hyperlink w:anchor="ispe" w:history="1">
        <w:r>
          <w:rPr>
            <w:rStyle w:val="HTMLTypewriter"/>
            <w:color w:val="0000FF"/>
            <w:u w:val="single"/>
            <w:lang w:val="en"/>
          </w:rPr>
          <w:t>ImageSpatialExtentsProperty</w:t>
        </w:r>
      </w:hyperlink>
      <w:r>
        <w:t xml:space="preserve"> are set to the size of the image containing valid image content, effectively achieving a crop of the padded boundary area.</w:t>
      </w:r>
    </w:p>
    <w:p w14:paraId="46FACEA3" w14:textId="77777777" w:rsidR="00B921FE" w:rsidRDefault="00000000">
      <w:pPr>
        <w:divId w:val="1327173682"/>
      </w:pPr>
      <w:bookmarkStart w:id="1879" w:name="_2dacd77b-c054-b451-c4a4-0922e5ce9177"/>
      <w:bookmarkEnd w:id="1879"/>
      <w:r>
        <w:t xml:space="preserve">When the input tiles are stored in separate external files, the coding format of the tiled image item is given by the </w:t>
      </w:r>
      <w:r>
        <w:rPr>
          <w:rStyle w:val="HTMLTypewriter"/>
        </w:rPr>
        <w:t>item_type</w:t>
      </w:r>
      <w:r>
        <w:t xml:space="preserve"> of the image item in the external file. When the input tiles are stored in the same file as the tiled image item, the coding format of the tiled image item is given by </w:t>
      </w:r>
      <w:r>
        <w:rPr>
          <w:rStyle w:val="HTMLTypewriter"/>
        </w:rPr>
        <w:t>tile_item_type</w:t>
      </w:r>
      <w:r>
        <w:t xml:space="preserve"> in the </w:t>
      </w:r>
      <w:r>
        <w:rPr>
          <w:rStyle w:val="HTMLTypewriter"/>
        </w:rPr>
        <w:t>TiledImageConfigurationProperty</w:t>
      </w:r>
      <w:r>
        <w:t xml:space="preserve"> associated with the tiled image item.</w:t>
      </w:r>
    </w:p>
    <w:p w14:paraId="1ED62B98" w14:textId="77777777" w:rsidR="00B921FE" w:rsidRDefault="00000000">
      <w:pPr>
        <w:pStyle w:val="Heading3"/>
        <w:divId w:val="1651669960"/>
      </w:pPr>
      <w:bookmarkStart w:id="1880" w:name="tilC"/>
      <w:bookmarkStart w:id="1881" w:name="_Toc225974996"/>
      <w:bookmarkEnd w:id="1880"/>
      <w:r>
        <w:t>6.11.3</w:t>
      </w:r>
      <w:r>
        <w:tab/>
        <w:t>Tiled image configuration property</w:t>
      </w:r>
      <w:bookmarkEnd w:id="1881"/>
    </w:p>
    <w:p w14:paraId="19531AAC" w14:textId="77777777" w:rsidR="00B921FE" w:rsidRDefault="00000000">
      <w:pPr>
        <w:pStyle w:val="Heading4"/>
        <w:divId w:val="1176264144"/>
      </w:pPr>
      <w:bookmarkStart w:id="1882" w:name="_8c31367a-0faa-efd8-0856-d61d701923e7"/>
      <w:bookmarkEnd w:id="1882"/>
      <w:r>
        <w:t>6.11.3.1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420"/>
      </w:tblGrid>
      <w:tr w:rsidR="00B921FE" w14:paraId="7175DEB6" w14:textId="77777777">
        <w:trPr>
          <w:divId w:val="1176264144"/>
          <w:cantSplit/>
          <w:tblCellSpacing w:w="15" w:type="dxa"/>
        </w:trPr>
        <w:tc>
          <w:tcPr>
            <w:tcW w:w="0" w:type="auto"/>
            <w:hideMark/>
          </w:tcPr>
          <w:p w14:paraId="2432F1A8" w14:textId="77777777" w:rsidR="00B921FE" w:rsidRDefault="00000000">
            <w:pPr>
              <w:jc w:val="left"/>
            </w:pPr>
            <w:bookmarkStart w:id="1883" w:name="_31742240-e868-274a-bd99-89a03ad62743"/>
            <w:bookmarkEnd w:id="1883"/>
            <w:r>
              <w:t>Box type</w:t>
            </w:r>
          </w:p>
        </w:tc>
        <w:tc>
          <w:tcPr>
            <w:tcW w:w="0" w:type="auto"/>
            <w:hideMark/>
          </w:tcPr>
          <w:p w14:paraId="516D8436" w14:textId="77777777" w:rsidR="00B921FE" w:rsidRDefault="00000000">
            <w:bookmarkStart w:id="1884" w:name="_d7a1f436-9e23-19da-e628-109fcbbd638a"/>
            <w:bookmarkEnd w:id="1884"/>
            <w:r>
              <w:rPr>
                <w:rStyle w:val="HTMLTypewriter"/>
              </w:rPr>
              <w:t>'tilC'</w:t>
            </w:r>
          </w:p>
        </w:tc>
      </w:tr>
      <w:tr w:rsidR="00B921FE" w14:paraId="1B58ECA4" w14:textId="77777777">
        <w:trPr>
          <w:divId w:val="1176264144"/>
          <w:cantSplit/>
          <w:tblCellSpacing w:w="15" w:type="dxa"/>
        </w:trPr>
        <w:tc>
          <w:tcPr>
            <w:tcW w:w="0" w:type="auto"/>
            <w:hideMark/>
          </w:tcPr>
          <w:p w14:paraId="51EDD6D0" w14:textId="77777777" w:rsidR="00B921FE" w:rsidRDefault="00000000">
            <w:pPr>
              <w:jc w:val="left"/>
            </w:pPr>
            <w:r>
              <w:t>Property type</w:t>
            </w:r>
          </w:p>
        </w:tc>
        <w:tc>
          <w:tcPr>
            <w:tcW w:w="0" w:type="auto"/>
            <w:hideMark/>
          </w:tcPr>
          <w:p w14:paraId="2C56DC94" w14:textId="77777777" w:rsidR="00B921FE" w:rsidRDefault="00000000">
            <w:bookmarkStart w:id="1885" w:name="_db171f44-da24-dcd3-e7bb-642bca856e85"/>
            <w:bookmarkEnd w:id="1885"/>
            <w:r>
              <w:t>Descriptive item property</w:t>
            </w:r>
          </w:p>
        </w:tc>
      </w:tr>
      <w:tr w:rsidR="00B921FE" w14:paraId="3742F2C5" w14:textId="77777777">
        <w:trPr>
          <w:divId w:val="1176264144"/>
          <w:cantSplit/>
          <w:tblCellSpacing w:w="15" w:type="dxa"/>
        </w:trPr>
        <w:tc>
          <w:tcPr>
            <w:tcW w:w="0" w:type="auto"/>
            <w:hideMark/>
          </w:tcPr>
          <w:p w14:paraId="3D7AFF02" w14:textId="77777777" w:rsidR="00B921FE" w:rsidRDefault="00000000">
            <w:pPr>
              <w:jc w:val="left"/>
            </w:pPr>
            <w:r>
              <w:t>Container</w:t>
            </w:r>
          </w:p>
        </w:tc>
        <w:tc>
          <w:tcPr>
            <w:tcW w:w="0" w:type="auto"/>
            <w:hideMark/>
          </w:tcPr>
          <w:p w14:paraId="3295C8BE" w14:textId="77777777" w:rsidR="00B921FE" w:rsidRDefault="00000000">
            <w:bookmarkStart w:id="1886" w:name="_b53851e9-4798-57ec-4699-fde0f222521c"/>
            <w:bookmarkEnd w:id="1886"/>
            <w:r>
              <w:rPr>
                <w:rStyle w:val="HTMLTypewriter"/>
              </w:rPr>
              <w:t>ItemPropertyContainerBox</w:t>
            </w:r>
          </w:p>
        </w:tc>
      </w:tr>
      <w:tr w:rsidR="00B921FE" w14:paraId="7A6DF404" w14:textId="77777777">
        <w:trPr>
          <w:divId w:val="1176264144"/>
          <w:cantSplit/>
          <w:tblCellSpacing w:w="15" w:type="dxa"/>
        </w:trPr>
        <w:tc>
          <w:tcPr>
            <w:tcW w:w="0" w:type="auto"/>
            <w:hideMark/>
          </w:tcPr>
          <w:p w14:paraId="1E684FED" w14:textId="77777777" w:rsidR="00B921FE" w:rsidRDefault="00000000">
            <w:pPr>
              <w:jc w:val="left"/>
            </w:pPr>
            <w:r>
              <w:t>Mandatory (per item)</w:t>
            </w:r>
          </w:p>
        </w:tc>
        <w:tc>
          <w:tcPr>
            <w:tcW w:w="0" w:type="auto"/>
            <w:hideMark/>
          </w:tcPr>
          <w:p w14:paraId="22CF0134" w14:textId="77777777" w:rsidR="00B921FE" w:rsidRDefault="00000000">
            <w:bookmarkStart w:id="1887" w:name="_be194316-d98b-4a7c-7e0c-64c29956cc40"/>
            <w:bookmarkEnd w:id="1887"/>
            <w:r>
              <w:t xml:space="preserve">Yes, for image items of type </w:t>
            </w:r>
            <w:r>
              <w:rPr>
                <w:rStyle w:val="HTMLTypewriter"/>
              </w:rPr>
              <w:t>'tili'</w:t>
            </w:r>
          </w:p>
        </w:tc>
      </w:tr>
      <w:tr w:rsidR="00B921FE" w14:paraId="0143E705" w14:textId="77777777">
        <w:trPr>
          <w:divId w:val="1176264144"/>
          <w:cantSplit/>
          <w:tblCellSpacing w:w="15" w:type="dxa"/>
        </w:trPr>
        <w:tc>
          <w:tcPr>
            <w:tcW w:w="0" w:type="auto"/>
            <w:hideMark/>
          </w:tcPr>
          <w:p w14:paraId="67372C45" w14:textId="77777777" w:rsidR="00B921FE" w:rsidRDefault="00000000">
            <w:pPr>
              <w:jc w:val="left"/>
            </w:pPr>
            <w:r>
              <w:t>Quantity (per item)</w:t>
            </w:r>
          </w:p>
        </w:tc>
        <w:tc>
          <w:tcPr>
            <w:tcW w:w="0" w:type="auto"/>
            <w:hideMark/>
          </w:tcPr>
          <w:p w14:paraId="4AAA45C8" w14:textId="77777777" w:rsidR="00B921FE" w:rsidRDefault="00000000">
            <w:bookmarkStart w:id="1888" w:name="_add5ecdd-bc48-1931-909e-54fd46a1ec34"/>
            <w:bookmarkEnd w:id="1888"/>
            <w:r>
              <w:t>One</w:t>
            </w:r>
          </w:p>
        </w:tc>
      </w:tr>
    </w:tbl>
    <w:p w14:paraId="25026ABB" w14:textId="77777777" w:rsidR="00B921FE" w:rsidRDefault="00000000">
      <w:pPr>
        <w:divId w:val="1176264144"/>
      </w:pPr>
      <w:bookmarkStart w:id="1889" w:name="_815cece1-a42d-44b3-cb33-aace146d8d50"/>
      <w:bookmarkEnd w:id="1889"/>
      <w:r>
        <w:t xml:space="preserve">The </w:t>
      </w:r>
      <w:r>
        <w:rPr>
          <w:rStyle w:val="HTMLTypewriter"/>
        </w:rPr>
        <w:t>TiledImageConfigurationProperty</w:t>
      </w:r>
      <w:r>
        <w:t xml:space="preserve"> specifies parameters associated with a tiled image item (</w:t>
      </w:r>
      <w:r>
        <w:rPr>
          <w:rStyle w:val="HTMLTypewriter"/>
        </w:rPr>
        <w:t>'tili'</w:t>
      </w:r>
      <w:r>
        <w:t xml:space="preserve">) (see </w:t>
      </w:r>
      <w:hyperlink w:anchor="tiled-image-items" w:history="1">
        <w:r>
          <w:rPr>
            <w:rStyle w:val="citesec"/>
            <w:color w:val="0000FF"/>
            <w:u w:val="single"/>
            <w:lang w:val="en"/>
          </w:rPr>
          <w:t>6.11</w:t>
        </w:r>
      </w:hyperlink>
      <w:r>
        <w:t xml:space="preserve">). These parameters include the tile resolution, and the image item type used to code and store individual tile content. Configuration information also includes the number and size of additional dimensions when coding n-dimensional hyperrectangles. This includes support for the coding of multi and hyperspectral imagery where each band in a </w:t>
      </w:r>
      <w:r>
        <w:rPr>
          <w:rStyle w:val="HTMLTypewriter"/>
        </w:rPr>
        <w:t>'tili'</w:t>
      </w:r>
      <w:r>
        <w:t xml:space="preserve"> tile region is separately retrievable.</w:t>
      </w:r>
    </w:p>
    <w:p w14:paraId="68C55F73" w14:textId="77777777" w:rsidR="00B921FE" w:rsidRDefault="00000000">
      <w:pPr>
        <w:divId w:val="1176264144"/>
      </w:pPr>
      <w:bookmarkStart w:id="1890" w:name="_80337994-601e-a6d3-cf29-dce76374be59"/>
      <w:bookmarkEnd w:id="1890"/>
      <w:r>
        <w:t xml:space="preserve">The </w:t>
      </w:r>
      <w:r>
        <w:rPr>
          <w:rStyle w:val="HTMLTypewriter"/>
        </w:rPr>
        <w:t>TiledImageConfigurationProperty</w:t>
      </w:r>
      <w:r>
        <w:t xml:space="preserve"> consists of </w:t>
      </w:r>
      <w:r>
        <w:rPr>
          <w:rStyle w:val="HTMLTypewriter"/>
        </w:rPr>
        <w:t>TileItemPropertyAssociationBox</w:t>
      </w:r>
      <w:r>
        <w:t xml:space="preserve"> which associates tiles to item properties in the </w:t>
      </w:r>
      <w:r>
        <w:rPr>
          <w:rStyle w:val="HTMLTypewriter"/>
        </w:rPr>
        <w:t>ItemPropertiesBox</w:t>
      </w:r>
      <w:r>
        <w:t>.</w:t>
      </w:r>
    </w:p>
    <w:p w14:paraId="76EBAA1C" w14:textId="77777777" w:rsidR="00B921FE" w:rsidRDefault="00000000">
      <w:pPr>
        <w:pStyle w:val="Heading4"/>
        <w:divId w:val="262418908"/>
      </w:pPr>
      <w:bookmarkStart w:id="1891" w:name="_197424fa-4715-450a-2a1d-cd9033a52166"/>
      <w:bookmarkEnd w:id="1891"/>
      <w:r>
        <w:t>6.11.3.2</w:t>
      </w:r>
      <w:r>
        <w:tab/>
        <w:t>Syntax</w:t>
      </w:r>
    </w:p>
    <w:p w14:paraId="49E9E8E9" w14:textId="77777777" w:rsidR="00B921FE" w:rsidRDefault="00000000">
      <w:pPr>
        <w:pStyle w:val="Code"/>
        <w:divId w:val="262418908"/>
        <w:rPr>
          <w:color w:val="444444"/>
        </w:rPr>
      </w:pPr>
      <w:bookmarkStart w:id="1892" w:name="_799bc53a-524f-45a9-7187-c907be45af08"/>
      <w:bookmarkEnd w:id="1892"/>
      <w:r>
        <w:rPr>
          <w:color w:val="444444"/>
        </w:rPr>
        <w:t>aligned(8) class TileItemPropertyAssociationBox</w:t>
      </w:r>
      <w:r>
        <w:rPr>
          <w:color w:val="444444"/>
        </w:rPr>
        <w:br/>
        <w:t>    extends FullBox('tipa', version=0, flags=0) {</w:t>
      </w:r>
      <w:r>
        <w:rPr>
          <w:color w:val="444444"/>
        </w:rPr>
        <w:br/>
        <w:t>    unsigned int(8) association_count;</w:t>
      </w:r>
      <w:r>
        <w:rPr>
          <w:color w:val="444444"/>
        </w:rPr>
        <w:br/>
        <w:t>    for (j=0; j&lt;association_count; j++) {</w:t>
      </w:r>
      <w:r>
        <w:rPr>
          <w:color w:val="444444"/>
        </w:rPr>
        <w:br/>
        <w:t>        bit(1) essential;</w:t>
      </w:r>
      <w:r>
        <w:rPr>
          <w:color w:val="444444"/>
        </w:rPr>
        <w:br/>
        <w:t>        if (flags &amp; 1)</w:t>
      </w:r>
      <w:r>
        <w:rPr>
          <w:color w:val="444444"/>
        </w:rPr>
        <w:br/>
        <w:t>            unsigned int(15) property_index;</w:t>
      </w:r>
      <w:r>
        <w:rPr>
          <w:color w:val="444444"/>
        </w:rPr>
        <w:br/>
        <w:t>        else</w:t>
      </w:r>
      <w:r>
        <w:rPr>
          <w:color w:val="444444"/>
        </w:rPr>
        <w:br/>
        <w:t>            unsigned int(7) property_index;</w:t>
      </w:r>
      <w:r>
        <w:rPr>
          <w:color w:val="444444"/>
        </w:rPr>
        <w:br/>
        <w:t>    }</w:t>
      </w:r>
      <w:r>
        <w:rPr>
          <w:color w:val="444444"/>
        </w:rPr>
        <w:br/>
        <w:t>}</w:t>
      </w:r>
    </w:p>
    <w:p w14:paraId="2D990C56" w14:textId="77777777" w:rsidR="00B921FE" w:rsidRDefault="00000000">
      <w:pPr>
        <w:pStyle w:val="Code"/>
        <w:divId w:val="262418908"/>
        <w:rPr>
          <w:color w:val="444444"/>
        </w:rPr>
      </w:pPr>
      <w:bookmarkStart w:id="1893" w:name="_8019833b-f838-1948-ca79-31b11761e803"/>
      <w:bookmarkEnd w:id="1893"/>
      <w:r>
        <w:rPr>
          <w:color w:val="444444"/>
        </w:rPr>
        <w:t>aligned(8) class TiledImageConfigurationProperty</w:t>
      </w:r>
      <w:r>
        <w:rPr>
          <w:color w:val="444444"/>
        </w:rPr>
        <w:br/>
        <w:t>extends ItemFullProperty('tilC', version=0, flags=0) {</w:t>
      </w:r>
      <w:r>
        <w:rPr>
          <w:color w:val="444444"/>
        </w:rPr>
        <w:br/>
        <w:t>    unsigned int(32) tile_width;</w:t>
      </w:r>
      <w:r>
        <w:rPr>
          <w:color w:val="444444"/>
        </w:rPr>
        <w:br/>
        <w:t>    unsigned int(32) tile_height;</w:t>
      </w:r>
      <w:r>
        <w:rPr>
          <w:color w:val="444444"/>
        </w:rPr>
        <w:br/>
        <w:t>    unsigned int(8) number_of_extra_dimensions;</w:t>
      </w:r>
      <w:r>
        <w:rPr>
          <w:color w:val="444444"/>
        </w:rPr>
        <w:br/>
        <w:t>    for (int i=0; i&lt;number_of_extra_dimensions; i++) {</w:t>
      </w:r>
      <w:r>
        <w:rPr>
          <w:color w:val="444444"/>
        </w:rPr>
        <w:br/>
        <w:t>        unsigned int(32) dimension_size[i];</w:t>
      </w:r>
      <w:r>
        <w:rPr>
          <w:color w:val="444444"/>
        </w:rPr>
        <w:br/>
        <w:t>    }</w:t>
      </w:r>
      <w:r>
        <w:rPr>
          <w:color w:val="444444"/>
        </w:rPr>
        <w:br/>
        <w:t>    if (DataEntryTiledItemBox.external_tiles_urls==0) {</w:t>
      </w:r>
      <w:r>
        <w:rPr>
          <w:color w:val="444444"/>
        </w:rPr>
        <w:br/>
        <w:t>        unsigned int(32) tile_item_type;</w:t>
      </w:r>
      <w:r>
        <w:rPr>
          <w:color w:val="444444"/>
        </w:rPr>
        <w:br/>
        <w:t>        TileItemPropertyAssociationBox tile_association;</w:t>
      </w:r>
      <w:r>
        <w:rPr>
          <w:color w:val="444444"/>
        </w:rPr>
        <w:br/>
        <w:t>    }</w:t>
      </w:r>
      <w:r>
        <w:rPr>
          <w:color w:val="444444"/>
        </w:rPr>
        <w:br/>
        <w:t>}</w:t>
      </w:r>
    </w:p>
    <w:p w14:paraId="637B02FA" w14:textId="77777777" w:rsidR="00B921FE" w:rsidRDefault="00000000">
      <w:pPr>
        <w:pStyle w:val="Heading4"/>
        <w:divId w:val="1338771973"/>
      </w:pPr>
      <w:bookmarkStart w:id="1894" w:name="_b6bb4f8d-cd5e-2f13-0a87-e29d73147c9d"/>
      <w:bookmarkEnd w:id="1894"/>
      <w:r>
        <w:lastRenderedPageBreak/>
        <w:t>6.11.3.3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96"/>
        <w:gridCol w:w="6555"/>
      </w:tblGrid>
      <w:tr w:rsidR="00B921FE" w14:paraId="4E8BB532" w14:textId="77777777">
        <w:trPr>
          <w:divId w:val="1338771973"/>
          <w:cantSplit/>
          <w:tblCellSpacing w:w="15" w:type="dxa"/>
        </w:trPr>
        <w:tc>
          <w:tcPr>
            <w:tcW w:w="0" w:type="auto"/>
            <w:hideMark/>
          </w:tcPr>
          <w:p w14:paraId="012E1275" w14:textId="77777777" w:rsidR="00B921FE" w:rsidRDefault="00000000">
            <w:pPr>
              <w:jc w:val="left"/>
            </w:pPr>
            <w:bookmarkStart w:id="1895" w:name="_9f9a3726-3be7-95b6-c51e-15270851d822"/>
            <w:bookmarkEnd w:id="1895"/>
            <w:r>
              <w:rPr>
                <w:rStyle w:val="HTMLTypewriter"/>
              </w:rPr>
              <w:t>tile_width</w:t>
            </w:r>
            <w:r>
              <w:t xml:space="preserve">, </w:t>
            </w:r>
            <w:r>
              <w:rPr>
                <w:rStyle w:val="HTMLTypewriter"/>
              </w:rPr>
              <w:t>tile_height</w:t>
            </w:r>
          </w:p>
        </w:tc>
        <w:tc>
          <w:tcPr>
            <w:tcW w:w="0" w:type="auto"/>
            <w:hideMark/>
          </w:tcPr>
          <w:p w14:paraId="5F86B99D" w14:textId="77777777" w:rsidR="00B921FE" w:rsidRDefault="00000000">
            <w:bookmarkStart w:id="1896" w:name="_dea4fd63-6d21-885b-3365-d18252da6814"/>
            <w:bookmarkEnd w:id="1896"/>
            <w:r>
              <w:t xml:space="preserve">shall be set to the size of a single tile width and height. All tiles have the same size. Tiles at the right or bottom border of the overall image may include padding when the tile width and or height are not integer multiples of the overall tiled image item width or height. In this case, the </w:t>
            </w:r>
            <w:hyperlink w:anchor="ispe" w:history="1">
              <w:r>
                <w:rPr>
                  <w:rStyle w:val="HTMLTypewriter"/>
                  <w:color w:val="0000FF"/>
                  <w:u w:val="single"/>
                  <w:lang w:val="en"/>
                </w:rPr>
                <w:t>ImageSpatialExtentsProperty</w:t>
              </w:r>
            </w:hyperlink>
            <w:r>
              <w:t xml:space="preserve"> is set to the boundary of the true image width and height to achieve a crop of the padded area.</w:t>
            </w:r>
          </w:p>
        </w:tc>
      </w:tr>
      <w:tr w:rsidR="00B921FE" w14:paraId="3E4E6701" w14:textId="77777777">
        <w:trPr>
          <w:divId w:val="1338771973"/>
          <w:cantSplit/>
          <w:tblCellSpacing w:w="15" w:type="dxa"/>
        </w:trPr>
        <w:tc>
          <w:tcPr>
            <w:tcW w:w="0" w:type="auto"/>
            <w:hideMark/>
          </w:tcPr>
          <w:p w14:paraId="60B31973" w14:textId="77777777" w:rsidR="00B921FE" w:rsidRDefault="00000000">
            <w:pPr>
              <w:jc w:val="left"/>
            </w:pPr>
            <w:r>
              <w:rPr>
                <w:rStyle w:val="HTMLTypewriter"/>
              </w:rPr>
              <w:t>tile_item_type</w:t>
            </w:r>
          </w:p>
        </w:tc>
        <w:tc>
          <w:tcPr>
            <w:tcW w:w="0" w:type="auto"/>
            <w:hideMark/>
          </w:tcPr>
          <w:p w14:paraId="51E44C42" w14:textId="77777777" w:rsidR="00B921FE" w:rsidRDefault="00000000">
            <w:bookmarkStart w:id="1897" w:name="_62315747-e570-5b7f-ca6f-43aa70eb7bfc"/>
            <w:bookmarkEnd w:id="1897"/>
            <w:r>
              <w:t xml:space="preserve">specifies the image item type used for all the individual tile images. In a tiled image item, each tile is coded separately so it can be extracted and decoded independently. </w:t>
            </w:r>
            <w:r>
              <w:rPr>
                <w:rStyle w:val="HTMLTypewriter"/>
              </w:rPr>
              <w:t>tile_item_type</w:t>
            </w:r>
            <w:r>
              <w:t xml:space="preserve"> shall be set to a valid four-character code for a coded image item (e.g., </w:t>
            </w:r>
            <w:r>
              <w:rPr>
                <w:rStyle w:val="HTMLTypewriter"/>
              </w:rPr>
              <w:t>'hvc1'</w:t>
            </w:r>
            <w:r>
              <w:t xml:space="preserve"> for h265 compression, </w:t>
            </w:r>
            <w:r>
              <w:rPr>
                <w:rStyle w:val="HTMLTypewriter"/>
              </w:rPr>
              <w:t>'j2k1'</w:t>
            </w:r>
            <w:r>
              <w:t xml:space="preserve"> for JPEG2000, or </w:t>
            </w:r>
            <w:r>
              <w:rPr>
                <w:rStyle w:val="HTMLTypewriter"/>
              </w:rPr>
              <w:t>'unci'</w:t>
            </w:r>
            <w:r>
              <w:t xml:space="preserve"> for uncompressed). When required by the image item type, all necessary image properties shall be associated using the </w:t>
            </w:r>
            <w:r>
              <w:rPr>
                <w:rStyle w:val="HTMLTypewriter"/>
              </w:rPr>
              <w:t>TileItemPropertyAssociationBox</w:t>
            </w:r>
            <w:r>
              <w:t xml:space="preserve">. Certain codecs (jpg, etc.) may not require any configuration properties in such a case the </w:t>
            </w:r>
            <w:r>
              <w:rPr>
                <w:rStyle w:val="HTMLTypewriter"/>
              </w:rPr>
              <w:t>association_count</w:t>
            </w:r>
            <w:r>
              <w:t xml:space="preserve"> in the </w:t>
            </w:r>
            <w:r>
              <w:rPr>
                <w:rStyle w:val="HTMLTypewriter"/>
              </w:rPr>
              <w:t>TileItemPropertyAssociationBox</w:t>
            </w:r>
            <w:r>
              <w:t xml:space="preserve"> is set to 0.</w:t>
            </w:r>
          </w:p>
        </w:tc>
      </w:tr>
      <w:tr w:rsidR="00B921FE" w14:paraId="5B9A685E" w14:textId="77777777">
        <w:trPr>
          <w:divId w:val="1338771973"/>
          <w:cantSplit/>
          <w:tblCellSpacing w:w="15" w:type="dxa"/>
        </w:trPr>
        <w:tc>
          <w:tcPr>
            <w:tcW w:w="0" w:type="auto"/>
            <w:hideMark/>
          </w:tcPr>
          <w:p w14:paraId="60D261D6" w14:textId="77777777" w:rsidR="00B921FE" w:rsidRDefault="00000000">
            <w:pPr>
              <w:jc w:val="left"/>
            </w:pPr>
            <w:r>
              <w:rPr>
                <w:rStyle w:val="HTMLTypewriter"/>
              </w:rPr>
              <w:t>number_of_extra_dimensions</w:t>
            </w:r>
          </w:p>
        </w:tc>
        <w:tc>
          <w:tcPr>
            <w:tcW w:w="0" w:type="auto"/>
            <w:hideMark/>
          </w:tcPr>
          <w:p w14:paraId="02002BBB" w14:textId="77777777" w:rsidR="00B921FE" w:rsidRDefault="00000000">
            <w:bookmarkStart w:id="1898" w:name="_2771a891-da1e-4f43-bf7c-a8e942d6bd0b"/>
            <w:bookmarkEnd w:id="1898"/>
            <w:r>
              <w:t xml:space="preserve">specifies the number of extra dimensions if the image resembles a </w:t>
            </w:r>
            <w:r>
              <w:rPr>
                <w:rStyle w:val="HTMLTypewriter"/>
              </w:rPr>
              <w:t>(number_of_extra_dimensions+2)</w:t>
            </w:r>
            <w:r>
              <w:t xml:space="preserve">-dimensional hyperrectangle. For a 2D image, </w:t>
            </w:r>
            <w:r>
              <w:rPr>
                <w:rStyle w:val="HTMLTypewriter"/>
              </w:rPr>
              <w:t>number_of_extra_dimensions</w:t>
            </w:r>
            <w:r>
              <w:t xml:space="preserve"> shall be 0.</w:t>
            </w:r>
          </w:p>
        </w:tc>
      </w:tr>
    </w:tbl>
    <w:p w14:paraId="4DA2CA46" w14:textId="77777777" w:rsidR="00B921FE" w:rsidRDefault="00000000">
      <w:pPr>
        <w:divId w:val="1338771973"/>
      </w:pPr>
      <w:bookmarkStart w:id="1899" w:name="_6126c171-3c13-144e-be13-89ed3afdf104"/>
      <w:bookmarkEnd w:id="1899"/>
      <w:r>
        <w:t xml:space="preserve">For a single layer 2D image (e.g., YUV or monochrome), tiles are indexed with a uniform ordering of the form [y][x], where [x] is the width parameter, and [y] is the height parameter. For a multi-dimensional image where components are stored separately, the tiles are indexed with a uniform ordering based on the </w:t>
      </w:r>
      <w:r>
        <w:rPr>
          <w:rStyle w:val="HTMLTypewriter"/>
        </w:rPr>
        <w:t>number_of_extra_dimensions</w:t>
      </w:r>
      <w:r>
        <w:t>, such as when equal to 0, the form is [y][x], when equal to 1, the form is [z][y][x], when equal to 2, the form is [a][z][y][x], and so 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8"/>
        <w:gridCol w:w="6923"/>
      </w:tblGrid>
      <w:tr w:rsidR="00B921FE" w14:paraId="5ECCE973" w14:textId="77777777">
        <w:trPr>
          <w:divId w:val="1338771973"/>
          <w:cantSplit/>
          <w:tblCellSpacing w:w="15" w:type="dxa"/>
        </w:trPr>
        <w:tc>
          <w:tcPr>
            <w:tcW w:w="0" w:type="auto"/>
            <w:hideMark/>
          </w:tcPr>
          <w:p w14:paraId="7936AE07" w14:textId="77777777" w:rsidR="00B921FE" w:rsidRDefault="00000000">
            <w:pPr>
              <w:jc w:val="left"/>
            </w:pPr>
            <w:bookmarkStart w:id="1900" w:name="_931a55a7-0055-4695-26b4-b181955bf68f"/>
            <w:bookmarkEnd w:id="1900"/>
            <w:r>
              <w:rPr>
                <w:rStyle w:val="HTMLTypewriter"/>
              </w:rPr>
              <w:t>dimension_size[i]</w:t>
            </w:r>
          </w:p>
        </w:tc>
        <w:tc>
          <w:tcPr>
            <w:tcW w:w="0" w:type="auto"/>
            <w:hideMark/>
          </w:tcPr>
          <w:p w14:paraId="41BF3123" w14:textId="77777777" w:rsidR="00B921FE" w:rsidRDefault="00000000">
            <w:bookmarkStart w:id="1901" w:name="_1a1fe864-ad21-57ad-2de8-e2064dacea5a"/>
            <w:bookmarkEnd w:id="1901"/>
            <w:r>
              <w:t>specifies the size of dimension i+2 of the n-dimensional hyperrectangle.</w:t>
            </w:r>
          </w:p>
        </w:tc>
      </w:tr>
      <w:tr w:rsidR="00B921FE" w14:paraId="7B6E21AD" w14:textId="77777777">
        <w:trPr>
          <w:divId w:val="1338771973"/>
          <w:cantSplit/>
          <w:tblCellSpacing w:w="15" w:type="dxa"/>
        </w:trPr>
        <w:tc>
          <w:tcPr>
            <w:tcW w:w="0" w:type="auto"/>
            <w:gridSpan w:val="2"/>
            <w:vAlign w:val="center"/>
            <w:hideMark/>
          </w:tcPr>
          <w:p w14:paraId="7624C388" w14:textId="77777777" w:rsidR="00B921FE" w:rsidRDefault="00000000">
            <w:pPr>
              <w:pStyle w:val="Note"/>
              <w:divId w:val="1058015709"/>
            </w:pPr>
            <w:bookmarkStart w:id="1902" w:name="_b728fb4b-c106-a22d-605d-e86dc0cd0a03"/>
            <w:bookmarkEnd w:id="1902"/>
            <w:r>
              <w:rPr>
                <w:rStyle w:val="notelabel"/>
              </w:rPr>
              <w:t>NOTE</w:t>
            </w:r>
            <w:r>
              <w:rPr>
                <w:rStyle w:val="notelabel"/>
              </w:rPr>
              <w:tab/>
            </w:r>
            <w:r>
              <w:t xml:space="preserve">The size of the first two dimensions are the </w:t>
            </w:r>
            <w:r>
              <w:rPr>
                <w:rStyle w:val="HTMLTypewriter"/>
              </w:rPr>
              <w:t>image_width</w:t>
            </w:r>
            <w:r>
              <w:t xml:space="preserve"> and </w:t>
            </w:r>
            <w:r>
              <w:rPr>
                <w:rStyle w:val="HTMLTypewriter"/>
              </w:rPr>
              <w:t>image_height</w:t>
            </w:r>
            <w:r>
              <w:t xml:space="preserve"> specified in the </w:t>
            </w:r>
            <w:hyperlink w:anchor="ispe" w:history="1">
              <w:r>
                <w:rPr>
                  <w:rStyle w:val="HTMLTypewriter"/>
                  <w:color w:val="0000FF"/>
                  <w:u w:val="single"/>
                  <w:lang w:val="en"/>
                </w:rPr>
                <w:t>ImageSpatialExtentsProperty</w:t>
              </w:r>
            </w:hyperlink>
            <w:r>
              <w:t xml:space="preserve"> of the </w:t>
            </w:r>
            <w:r>
              <w:rPr>
                <w:rStyle w:val="HTMLTypewriter"/>
              </w:rPr>
              <w:t>'tili'</w:t>
            </w:r>
            <w:r>
              <w:t xml:space="preserve"> item.</w:t>
            </w:r>
          </w:p>
        </w:tc>
      </w:tr>
    </w:tbl>
    <w:p w14:paraId="4B0EF1FE" w14:textId="77777777" w:rsidR="00B921FE" w:rsidRDefault="00B921FE">
      <w:pPr>
        <w:tabs>
          <w:tab w:val="clear" w:pos="403"/>
        </w:tabs>
        <w:spacing w:after="0" w:line="240" w:lineRule="auto"/>
        <w:jc w:val="left"/>
        <w:divId w:val="1338771973"/>
        <w:rPr>
          <w:rFonts w:ascii="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6"/>
        <w:gridCol w:w="7635"/>
      </w:tblGrid>
      <w:tr w:rsidR="00B921FE" w14:paraId="44E8953D" w14:textId="77777777">
        <w:trPr>
          <w:divId w:val="1338771973"/>
          <w:cantSplit/>
          <w:tblCellSpacing w:w="15" w:type="dxa"/>
        </w:trPr>
        <w:tc>
          <w:tcPr>
            <w:tcW w:w="0" w:type="auto"/>
            <w:hideMark/>
          </w:tcPr>
          <w:p w14:paraId="176678C4" w14:textId="77777777" w:rsidR="00B921FE" w:rsidRDefault="00000000">
            <w:pPr>
              <w:jc w:val="left"/>
            </w:pPr>
            <w:bookmarkStart w:id="1903" w:name="_c7fe87ed-b50c-d97a-8249-66ec679e5a10"/>
            <w:bookmarkEnd w:id="1903"/>
            <w:r>
              <w:rPr>
                <w:rStyle w:val="HTMLTypewriter"/>
              </w:rPr>
              <w:t>association_count</w:t>
            </w:r>
          </w:p>
        </w:tc>
        <w:tc>
          <w:tcPr>
            <w:tcW w:w="0" w:type="auto"/>
            <w:hideMark/>
          </w:tcPr>
          <w:p w14:paraId="5133A25C" w14:textId="77777777" w:rsidR="00B921FE" w:rsidRDefault="00000000">
            <w:bookmarkStart w:id="1904" w:name="_5eaad2f0-0024-dec8-c3af-0443abd73c94"/>
            <w:bookmarkEnd w:id="1904"/>
            <w:r>
              <w:t>indicates the number of item properties associated with the tiles of the tiled image item.</w:t>
            </w:r>
          </w:p>
        </w:tc>
      </w:tr>
      <w:tr w:rsidR="00B921FE" w14:paraId="523146CB" w14:textId="77777777">
        <w:trPr>
          <w:divId w:val="1338771973"/>
          <w:cantSplit/>
          <w:tblCellSpacing w:w="15" w:type="dxa"/>
        </w:trPr>
        <w:tc>
          <w:tcPr>
            <w:tcW w:w="0" w:type="auto"/>
            <w:hideMark/>
          </w:tcPr>
          <w:p w14:paraId="29B21BA1" w14:textId="77777777" w:rsidR="00B921FE" w:rsidRDefault="00000000">
            <w:pPr>
              <w:jc w:val="left"/>
            </w:pPr>
            <w:r>
              <w:rPr>
                <w:rStyle w:val="HTMLTypewriter"/>
              </w:rPr>
              <w:t>essential</w:t>
            </w:r>
          </w:p>
        </w:tc>
        <w:tc>
          <w:tcPr>
            <w:tcW w:w="0" w:type="auto"/>
            <w:hideMark/>
          </w:tcPr>
          <w:p w14:paraId="30DABA7E" w14:textId="77777777" w:rsidR="00B921FE" w:rsidRDefault="00000000">
            <w:bookmarkStart w:id="1905" w:name="_e1dd1ba1-14e2-7cb2-ba93-678a8b7c36c7"/>
            <w:bookmarkEnd w:id="1905"/>
            <w:r>
              <w:t>when set to 1 indicates that the associated property is essential to the tiles of the tiled image item, otherwise it is non-essential.</w:t>
            </w:r>
          </w:p>
        </w:tc>
      </w:tr>
      <w:tr w:rsidR="00B921FE" w14:paraId="1E0CE538" w14:textId="77777777">
        <w:trPr>
          <w:divId w:val="1338771973"/>
          <w:cantSplit/>
          <w:tblCellSpacing w:w="15" w:type="dxa"/>
        </w:trPr>
        <w:tc>
          <w:tcPr>
            <w:tcW w:w="0" w:type="auto"/>
            <w:hideMark/>
          </w:tcPr>
          <w:p w14:paraId="4775BD7A" w14:textId="77777777" w:rsidR="00B921FE" w:rsidRDefault="00000000">
            <w:pPr>
              <w:jc w:val="left"/>
            </w:pPr>
            <w:r>
              <w:rPr>
                <w:rStyle w:val="HTMLTypewriter"/>
              </w:rPr>
              <w:t>property_index</w:t>
            </w:r>
          </w:p>
        </w:tc>
        <w:tc>
          <w:tcPr>
            <w:tcW w:w="0" w:type="auto"/>
            <w:hideMark/>
          </w:tcPr>
          <w:p w14:paraId="0AF2C219" w14:textId="77777777" w:rsidR="00B921FE" w:rsidRDefault="00000000">
            <w:bookmarkStart w:id="1906" w:name="_e563f42d-6347-6b71-a3da-3d29a4dde9a9"/>
            <w:bookmarkEnd w:id="1906"/>
            <w:r>
              <w:t xml:space="preserve">is either 0 indicating that no property is associated (the essential indicator shall also be 0), or is the 1-based index (counting all boxes, including </w:t>
            </w:r>
            <w:r>
              <w:rPr>
                <w:rStyle w:val="HTMLTypewriter"/>
              </w:rPr>
              <w:t>FreeSpace</w:t>
            </w:r>
            <w:r>
              <w:t xml:space="preserve"> boxes) of the associated property box in the </w:t>
            </w:r>
            <w:r>
              <w:rPr>
                <w:rStyle w:val="HTMLTypewriter"/>
              </w:rPr>
              <w:t>ItemPropertyContainerBox</w:t>
            </w:r>
            <w:r>
              <w:t xml:space="preserve"> contained in the </w:t>
            </w:r>
            <w:r>
              <w:rPr>
                <w:rStyle w:val="HTMLTypewriter"/>
              </w:rPr>
              <w:t>ItemPropertiesBox</w:t>
            </w:r>
            <w:r>
              <w:t xml:space="preserve">. </w:t>
            </w:r>
            <w:r>
              <w:rPr>
                <w:rStyle w:val="HTMLTypewriter"/>
              </w:rPr>
              <w:t>property_index</w:t>
            </w:r>
            <w:r>
              <w:t xml:space="preserve"> shall not be greater than the number of boxes contained in the </w:t>
            </w:r>
            <w:r>
              <w:rPr>
                <w:rStyle w:val="HTMLTypewriter"/>
              </w:rPr>
              <w:t>ItemPropertyContainerBox</w:t>
            </w:r>
            <w:r>
              <w:t xml:space="preserve">. The </w:t>
            </w:r>
            <w:r>
              <w:rPr>
                <w:rStyle w:val="HTMLTypewriter"/>
              </w:rPr>
              <w:t>(flags &amp; 1)</w:t>
            </w:r>
            <w:r>
              <w:t xml:space="preserve"> value in </w:t>
            </w:r>
            <w:r>
              <w:rPr>
                <w:rStyle w:val="HTMLTypewriter"/>
              </w:rPr>
              <w:t>TileItemPropertyAssociationBox</w:t>
            </w:r>
            <w:r>
              <w:t xml:space="preserve"> should be equal to 0 unless there are more than 127 properties in the </w:t>
            </w:r>
            <w:r>
              <w:rPr>
                <w:rStyle w:val="HTMLTypewriter"/>
              </w:rPr>
              <w:t>ItemPropertyContainerBox</w:t>
            </w:r>
            <w:r>
              <w:t>.</w:t>
            </w:r>
          </w:p>
        </w:tc>
      </w:tr>
    </w:tbl>
    <w:p w14:paraId="6FC2484B" w14:textId="77777777" w:rsidR="00B921FE" w:rsidRDefault="00000000">
      <w:pPr>
        <w:pStyle w:val="Heading3"/>
        <w:divId w:val="1699161156"/>
      </w:pPr>
      <w:bookmarkStart w:id="1907" w:name="_33fb3761-0ac0-bebf-1482-0cacde8ea258"/>
      <w:bookmarkStart w:id="1908" w:name="_Toc225974997"/>
      <w:bookmarkEnd w:id="1907"/>
      <w:r>
        <w:t>6.11.4</w:t>
      </w:r>
      <w:r>
        <w:tab/>
        <w:t>Tiled image item data</w:t>
      </w:r>
      <w:bookmarkEnd w:id="1908"/>
    </w:p>
    <w:p w14:paraId="0B5C52DF" w14:textId="77777777" w:rsidR="00B921FE" w:rsidRDefault="00000000">
      <w:pPr>
        <w:divId w:val="1699161156"/>
      </w:pPr>
      <w:bookmarkStart w:id="1909" w:name="_be61c286-68a9-1a2a-6bc3-8bd9762cdb2a"/>
      <w:bookmarkEnd w:id="1909"/>
      <w:r>
        <w:t>The payload of a tiled image item (</w:t>
      </w:r>
      <w:r>
        <w:rPr>
          <w:rStyle w:val="HTMLTypewriter"/>
        </w:rPr>
        <w:t>'tili'</w:t>
      </w:r>
      <w:r>
        <w:t xml:space="preserve">) consists of tiles of the item when the </w:t>
      </w:r>
      <w:r>
        <w:rPr>
          <w:rStyle w:val="HTMLTypewriter"/>
        </w:rPr>
        <w:t>external_tiles_urls</w:t>
      </w:r>
      <w:r>
        <w:t xml:space="preserve"> in the associated </w:t>
      </w:r>
      <w:r>
        <w:rPr>
          <w:rStyle w:val="HTMLTypewriter"/>
        </w:rPr>
        <w:t>DataEntryTiledItemBox</w:t>
      </w:r>
      <w:r>
        <w:t xml:space="preserve"> is set to 0.</w:t>
      </w:r>
    </w:p>
    <w:p w14:paraId="6FE3DE98" w14:textId="77777777" w:rsidR="00B921FE" w:rsidRDefault="00000000">
      <w:pPr>
        <w:pStyle w:val="Heading3"/>
        <w:divId w:val="1956860824"/>
      </w:pPr>
      <w:bookmarkStart w:id="1910" w:name="deti"/>
      <w:bookmarkStart w:id="1911" w:name="_Toc225974998"/>
      <w:bookmarkEnd w:id="1910"/>
      <w:r>
        <w:lastRenderedPageBreak/>
        <w:t>6.11.5</w:t>
      </w:r>
      <w:r>
        <w:tab/>
        <w:t>Data entry tiled item box</w:t>
      </w:r>
      <w:bookmarkEnd w:id="1911"/>
    </w:p>
    <w:p w14:paraId="13DF6628" w14:textId="77777777" w:rsidR="00B921FE" w:rsidRDefault="00000000">
      <w:pPr>
        <w:pStyle w:val="Heading4"/>
        <w:divId w:val="1353721783"/>
      </w:pPr>
      <w:bookmarkStart w:id="1912" w:name="_d6320459-6229-318c-2671-bbe2812a4301"/>
      <w:bookmarkEnd w:id="1912"/>
      <w:r>
        <w:t>6.11.5.1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8"/>
        <w:gridCol w:w="1996"/>
      </w:tblGrid>
      <w:tr w:rsidR="00B921FE" w14:paraId="47205B0B" w14:textId="77777777">
        <w:trPr>
          <w:divId w:val="1353721783"/>
          <w:cantSplit/>
          <w:tblCellSpacing w:w="15" w:type="dxa"/>
        </w:trPr>
        <w:tc>
          <w:tcPr>
            <w:tcW w:w="0" w:type="auto"/>
            <w:hideMark/>
          </w:tcPr>
          <w:p w14:paraId="7C5EC673" w14:textId="77777777" w:rsidR="00B921FE" w:rsidRDefault="00000000">
            <w:pPr>
              <w:jc w:val="left"/>
            </w:pPr>
            <w:bookmarkStart w:id="1913" w:name="_6a3905db-3dbb-68aa-9efd-26993c5e126d"/>
            <w:bookmarkEnd w:id="1913"/>
            <w:r>
              <w:t>Box Type</w:t>
            </w:r>
          </w:p>
        </w:tc>
        <w:tc>
          <w:tcPr>
            <w:tcW w:w="0" w:type="auto"/>
            <w:hideMark/>
          </w:tcPr>
          <w:p w14:paraId="5AF01346" w14:textId="77777777" w:rsidR="00B921FE" w:rsidRDefault="00000000">
            <w:bookmarkStart w:id="1914" w:name="_447b5794-435e-aaea-f3f4-1fab31e4c0e5"/>
            <w:bookmarkEnd w:id="1914"/>
            <w:r>
              <w:rPr>
                <w:rStyle w:val="HTMLTypewriter"/>
              </w:rPr>
              <w:t>'deti'</w:t>
            </w:r>
          </w:p>
        </w:tc>
      </w:tr>
      <w:tr w:rsidR="00B921FE" w14:paraId="6BCBA8CF" w14:textId="77777777">
        <w:trPr>
          <w:divId w:val="1353721783"/>
          <w:cantSplit/>
          <w:tblCellSpacing w:w="15" w:type="dxa"/>
        </w:trPr>
        <w:tc>
          <w:tcPr>
            <w:tcW w:w="0" w:type="auto"/>
            <w:hideMark/>
          </w:tcPr>
          <w:p w14:paraId="3F517D14" w14:textId="77777777" w:rsidR="00B921FE" w:rsidRDefault="00000000">
            <w:pPr>
              <w:jc w:val="left"/>
            </w:pPr>
            <w:r>
              <w:t>Container</w:t>
            </w:r>
          </w:p>
        </w:tc>
        <w:tc>
          <w:tcPr>
            <w:tcW w:w="0" w:type="auto"/>
            <w:hideMark/>
          </w:tcPr>
          <w:p w14:paraId="34383811" w14:textId="77777777" w:rsidR="00B921FE" w:rsidRDefault="00000000">
            <w:bookmarkStart w:id="1915" w:name="_206cdc88-535e-876e-cc4e-db32201a8210"/>
            <w:bookmarkEnd w:id="1915"/>
            <w:r>
              <w:rPr>
                <w:rStyle w:val="HTMLTypewriter"/>
              </w:rPr>
              <w:t>DataReferenceBox</w:t>
            </w:r>
          </w:p>
        </w:tc>
      </w:tr>
      <w:tr w:rsidR="00B921FE" w14:paraId="458D483E" w14:textId="77777777">
        <w:trPr>
          <w:divId w:val="1353721783"/>
          <w:cantSplit/>
          <w:tblCellSpacing w:w="15" w:type="dxa"/>
        </w:trPr>
        <w:tc>
          <w:tcPr>
            <w:tcW w:w="0" w:type="auto"/>
            <w:hideMark/>
          </w:tcPr>
          <w:p w14:paraId="7F17F5B8" w14:textId="77777777" w:rsidR="00B921FE" w:rsidRDefault="00000000">
            <w:pPr>
              <w:jc w:val="left"/>
            </w:pPr>
            <w:r>
              <w:t>Mandatory</w:t>
            </w:r>
          </w:p>
        </w:tc>
        <w:tc>
          <w:tcPr>
            <w:tcW w:w="0" w:type="auto"/>
            <w:hideMark/>
          </w:tcPr>
          <w:p w14:paraId="553AA308" w14:textId="77777777" w:rsidR="00B921FE" w:rsidRDefault="00000000">
            <w:bookmarkStart w:id="1916" w:name="_e758c42a-af0f-12c4-b0e5-a355a1df3cf1"/>
            <w:bookmarkEnd w:id="1916"/>
            <w:r>
              <w:t>No</w:t>
            </w:r>
          </w:p>
        </w:tc>
      </w:tr>
      <w:tr w:rsidR="00B921FE" w14:paraId="1F2C9280" w14:textId="77777777">
        <w:trPr>
          <w:divId w:val="1353721783"/>
          <w:cantSplit/>
          <w:tblCellSpacing w:w="15" w:type="dxa"/>
        </w:trPr>
        <w:tc>
          <w:tcPr>
            <w:tcW w:w="0" w:type="auto"/>
            <w:hideMark/>
          </w:tcPr>
          <w:p w14:paraId="5819404C" w14:textId="77777777" w:rsidR="00B921FE" w:rsidRDefault="00000000">
            <w:pPr>
              <w:jc w:val="left"/>
            </w:pPr>
            <w:r>
              <w:t>Quantity</w:t>
            </w:r>
          </w:p>
        </w:tc>
        <w:tc>
          <w:tcPr>
            <w:tcW w:w="0" w:type="auto"/>
            <w:hideMark/>
          </w:tcPr>
          <w:p w14:paraId="5BC49247" w14:textId="77777777" w:rsidR="00B921FE" w:rsidRDefault="00000000">
            <w:bookmarkStart w:id="1917" w:name="_ceed0e19-5b74-95ad-aafd-f7abd37317d6"/>
            <w:bookmarkEnd w:id="1917"/>
            <w:r>
              <w:t>Zero or more</w:t>
            </w:r>
          </w:p>
        </w:tc>
      </w:tr>
    </w:tbl>
    <w:p w14:paraId="0BFCF0C6" w14:textId="77777777" w:rsidR="00B921FE" w:rsidRDefault="00000000">
      <w:pPr>
        <w:divId w:val="1353721783"/>
      </w:pPr>
      <w:bookmarkStart w:id="1918" w:name="_8a31303c-9a89-2256-1cce-5bd28e3f3e24"/>
      <w:bookmarkEnd w:id="1918"/>
      <w:r>
        <w:t xml:space="preserve">The </w:t>
      </w:r>
      <w:r>
        <w:rPr>
          <w:rStyle w:val="HTMLTypewriter"/>
        </w:rPr>
        <w:t>DataEntryTiledItemBox</w:t>
      </w:r>
      <w:r>
        <w:t xml:space="preserve"> identifies the location of each tile of a tiled image item (</w:t>
      </w:r>
      <w:r>
        <w:rPr>
          <w:rStyle w:val="HTMLTypewriter"/>
        </w:rPr>
        <w:t>'tili'</w:t>
      </w:r>
      <w:r>
        <w:t xml:space="preserve">). The </w:t>
      </w:r>
      <w:r>
        <w:rPr>
          <w:rStyle w:val="HTMLTypewriter"/>
        </w:rPr>
        <w:t>DataEntryTiledItemBox</w:t>
      </w:r>
      <w:r>
        <w:t xml:space="preserve"> either contains URLs to the input tiles stored in separate external files or contains the size and offset of the </w:t>
      </w:r>
      <w:r>
        <w:rPr>
          <w:rStyle w:val="HTMLTypewriter"/>
        </w:rPr>
        <w:t>TiledImageOffsetTable</w:t>
      </w:r>
      <w:r>
        <w:t xml:space="preserve"> to support byte range addressing and retrieval of individual tiles.</w:t>
      </w:r>
    </w:p>
    <w:p w14:paraId="01AD9F38" w14:textId="77777777" w:rsidR="00B921FE" w:rsidRDefault="00000000">
      <w:pPr>
        <w:divId w:val="1353721783"/>
      </w:pPr>
      <w:bookmarkStart w:id="1919" w:name="_fe05fb30-eedc-6b05-b4f5-bc2c7bc90fea"/>
      <w:bookmarkEnd w:id="1919"/>
      <w:r>
        <w:t xml:space="preserve">The </w:t>
      </w:r>
      <w:r>
        <w:rPr>
          <w:rStyle w:val="HTMLTypewriter"/>
        </w:rPr>
        <w:t>TiledImageOffsetTable</w:t>
      </w:r>
      <w:r>
        <w:t xml:space="preserve"> contains offset pointers and size information for each tile in the tiled image item. The </w:t>
      </w:r>
      <w:r>
        <w:rPr>
          <w:rStyle w:val="HTMLTypewriter"/>
        </w:rPr>
        <w:t>TiledImageOffsetTable</w:t>
      </w:r>
      <w:r>
        <w:t xml:space="preserve"> is stored in the </w:t>
      </w:r>
      <w:r>
        <w:rPr>
          <w:rStyle w:val="HTMLTypewriter"/>
        </w:rPr>
        <w:t>MediaDataBox</w:t>
      </w:r>
      <w:r>
        <w:t xml:space="preserve"> of the file.</w:t>
      </w:r>
    </w:p>
    <w:p w14:paraId="7CC1DF29" w14:textId="77777777" w:rsidR="00B921FE" w:rsidRDefault="00000000">
      <w:pPr>
        <w:pStyle w:val="Heading4"/>
        <w:divId w:val="465661898"/>
      </w:pPr>
      <w:bookmarkStart w:id="1920" w:name="_9999731c-5acc-1223-3223-8031bf5d2949"/>
      <w:bookmarkEnd w:id="1920"/>
      <w:r>
        <w:t>6.11.5.2</w:t>
      </w:r>
      <w:r>
        <w:tab/>
        <w:t>Syntax</w:t>
      </w:r>
    </w:p>
    <w:p w14:paraId="349B3477" w14:textId="77777777" w:rsidR="00B921FE" w:rsidRDefault="00000000">
      <w:pPr>
        <w:pStyle w:val="Code"/>
        <w:divId w:val="465661898"/>
        <w:rPr>
          <w:color w:val="444444"/>
        </w:rPr>
      </w:pPr>
      <w:bookmarkStart w:id="1921" w:name="_366adb9c-d45e-9b7b-194e-7ee122bd3ff6"/>
      <w:bookmarkEnd w:id="1921"/>
      <w:r>
        <w:rPr>
          <w:color w:val="444444"/>
        </w:rPr>
        <w:t>aligned(8) class TiledImageOffsetTable {</w:t>
      </w:r>
      <w:r>
        <w:rPr>
          <w:color w:val="444444"/>
        </w:rPr>
        <w:br/>
        <w:t>    for (int i=0; i &lt; NumTiles; i++) {</w:t>
      </w:r>
      <w:r>
        <w:rPr>
          <w:color w:val="444444"/>
        </w:rPr>
        <w:br/>
        <w:t>        unsigned int(DataEntryTiledItemBox.offset_field_length)</w:t>
      </w:r>
      <w:r>
        <w:rPr>
          <w:color w:val="444444"/>
        </w:rPr>
        <w:br/>
        <w:t>            tile_start_offset[i];</w:t>
      </w:r>
      <w:r>
        <w:rPr>
          <w:color w:val="444444"/>
        </w:rPr>
        <w:br/>
        <w:t>        //not present if size_field_length ==0</w:t>
      </w:r>
      <w:r>
        <w:rPr>
          <w:color w:val="444444"/>
        </w:rPr>
        <w:br/>
        <w:t>        unsigned int(DataEntryTiledItemBox.size_field_length) tile_size[i];</w:t>
      </w:r>
      <w:r>
        <w:rPr>
          <w:color w:val="444444"/>
        </w:rPr>
        <w:br/>
        <w:t>    }</w:t>
      </w:r>
      <w:r>
        <w:rPr>
          <w:color w:val="444444"/>
        </w:rPr>
        <w:br/>
        <w:t>}</w:t>
      </w:r>
      <w:r>
        <w:rPr>
          <w:color w:val="444444"/>
        </w:rPr>
        <w:br/>
      </w:r>
      <w:r>
        <w:rPr>
          <w:color w:val="444444"/>
        </w:rPr>
        <w:br/>
        <w:t>aligned(8) class DataEntryTiledItemBox (bit(24) flags)</w:t>
      </w:r>
      <w:r>
        <w:rPr>
          <w:color w:val="444444"/>
        </w:rPr>
        <w:br/>
        <w:t>    extends DataEntryBaseBox('deti', flags)</w:t>
      </w:r>
      <w:r>
        <w:rPr>
          <w:color w:val="444444"/>
        </w:rPr>
        <w:br/>
        <w:t>{</w:t>
      </w:r>
      <w:r>
        <w:rPr>
          <w:color w:val="444444"/>
        </w:rPr>
        <w:br/>
        <w:t>    switch (flags &amp; 0x03) {</w:t>
      </w:r>
      <w:r>
        <w:rPr>
          <w:color w:val="444444"/>
        </w:rPr>
        <w:br/>
        <w:t>        case 0: offset_field_length = 32; break;</w:t>
      </w:r>
      <w:r>
        <w:rPr>
          <w:color w:val="444444"/>
        </w:rPr>
        <w:br/>
        <w:t>        case 1: offset_field_length = 40; break;</w:t>
      </w:r>
      <w:r>
        <w:rPr>
          <w:color w:val="444444"/>
        </w:rPr>
        <w:br/>
        <w:t>        case 2: offset_field_length = 48; break;</w:t>
      </w:r>
      <w:r>
        <w:rPr>
          <w:color w:val="444444"/>
        </w:rPr>
        <w:br/>
        <w:t>        case 3: offset_field_length = 64; break;</w:t>
      </w:r>
      <w:r>
        <w:rPr>
          <w:color w:val="444444"/>
        </w:rPr>
        <w:br/>
        <w:t>    }</w:t>
      </w:r>
      <w:r>
        <w:rPr>
          <w:color w:val="444444"/>
        </w:rPr>
        <w:br/>
        <w:t>    switch ((flags&gt;&gt;2) &amp; 0x03) {</w:t>
      </w:r>
      <w:r>
        <w:rPr>
          <w:color w:val="444444"/>
        </w:rPr>
        <w:br/>
        <w:t>        case 0: size_field_length = 0; break;</w:t>
      </w:r>
      <w:r>
        <w:rPr>
          <w:color w:val="444444"/>
        </w:rPr>
        <w:br/>
        <w:t>        case 1: size_field_length = 24; break;</w:t>
      </w:r>
      <w:r>
        <w:rPr>
          <w:color w:val="444444"/>
        </w:rPr>
        <w:br/>
        <w:t>        case 2: size_field_length = 32; break;</w:t>
      </w:r>
      <w:r>
        <w:rPr>
          <w:color w:val="444444"/>
        </w:rPr>
        <w:br/>
        <w:t>        case 3: size_field_length = 64; break;</w:t>
      </w:r>
      <w:r>
        <w:rPr>
          <w:color w:val="444444"/>
        </w:rPr>
        <w:br/>
        <w:t>    }</w:t>
      </w:r>
      <w:r>
        <w:rPr>
          <w:color w:val="444444"/>
        </w:rPr>
        <w:br/>
        <w:t>    sequential_order = ((flags&gt;&gt;4) &amp; 0x01);</w:t>
      </w:r>
      <w:r>
        <w:rPr>
          <w:color w:val="444444"/>
        </w:rPr>
        <w:br/>
        <w:t>    switch ((flags&gt;&gt;5) &amp; 0x03) {</w:t>
      </w:r>
      <w:r>
        <w:rPr>
          <w:color w:val="444444"/>
        </w:rPr>
        <w:br/>
        <w:t>        case 0: input_items_size_index = 8; break;</w:t>
      </w:r>
      <w:r>
        <w:rPr>
          <w:color w:val="444444"/>
        </w:rPr>
        <w:br/>
        <w:t>        case 1: input_items_size_index = 16; break;</w:t>
      </w:r>
      <w:r>
        <w:rPr>
          <w:color w:val="444444"/>
        </w:rPr>
        <w:br/>
        <w:t>        case 2: input_items_size_index = 32; break;</w:t>
      </w:r>
      <w:r>
        <w:rPr>
          <w:color w:val="444444"/>
        </w:rPr>
        <w:br/>
        <w:t>        case 3: input_items_size_index = 64; break;</w:t>
      </w:r>
      <w:r>
        <w:rPr>
          <w:color w:val="444444"/>
        </w:rPr>
        <w:br/>
        <w:t>    }</w:t>
      </w:r>
      <w:r>
        <w:rPr>
          <w:color w:val="444444"/>
        </w:rPr>
        <w:br/>
      </w:r>
      <w:r>
        <w:rPr>
          <w:color w:val="444444"/>
        </w:rPr>
        <w:br/>
        <w:t>    external_tiles_urls = ((flags&gt;&gt;7) &amp; 0x01);</w:t>
      </w:r>
      <w:r>
        <w:rPr>
          <w:color w:val="444444"/>
        </w:rPr>
        <w:br/>
        <w:t>    unsigned int(input_items_size_index) no_of_input_items;</w:t>
      </w:r>
      <w:r>
        <w:rPr>
          <w:color w:val="444444"/>
        </w:rPr>
        <w:br/>
        <w:t>    if (external_tiles_urls) {</w:t>
      </w:r>
      <w:r>
        <w:rPr>
          <w:color w:val="444444"/>
        </w:rPr>
        <w:br/>
        <w:t>        bit(7) reserved = 0;</w:t>
      </w:r>
      <w:r>
        <w:rPr>
          <w:color w:val="444444"/>
        </w:rPr>
        <w:br/>
        <w:t>        bit(1) directory_ID_flag;</w:t>
      </w:r>
      <w:r>
        <w:rPr>
          <w:color w:val="444444"/>
        </w:rPr>
        <w:br/>
        <w:t>        if (directory_ID_flag) {</w:t>
      </w:r>
      <w:r>
        <w:rPr>
          <w:color w:val="444444"/>
        </w:rPr>
        <w:br/>
        <w:t>            unsigned int(16) directoryIDstart;</w:t>
      </w:r>
      <w:r>
        <w:rPr>
          <w:color w:val="444444"/>
        </w:rPr>
        <w:br/>
        <w:t>            unsigned int(16) directoryIDend;</w:t>
      </w:r>
      <w:r>
        <w:rPr>
          <w:color w:val="444444"/>
        </w:rPr>
        <w:br/>
        <w:t>        }</w:t>
      </w:r>
      <w:r>
        <w:rPr>
          <w:color w:val="444444"/>
        </w:rPr>
        <w:br/>
        <w:t>        unsigned int(64) tileIDstart;</w:t>
      </w:r>
      <w:r>
        <w:rPr>
          <w:color w:val="444444"/>
        </w:rPr>
        <w:br/>
        <w:t>        utf8string baseurl;</w:t>
      </w:r>
      <w:r>
        <w:rPr>
          <w:color w:val="444444"/>
        </w:rPr>
        <w:br/>
        <w:t>        utf8string urlextension;</w:t>
      </w:r>
      <w:r>
        <w:rPr>
          <w:color w:val="444444"/>
        </w:rPr>
        <w:br/>
        <w:t>        utf8string tileitemrequesttemplate;</w:t>
      </w:r>
      <w:r>
        <w:rPr>
          <w:color w:val="444444"/>
        </w:rPr>
        <w:br/>
      </w:r>
      <w:r>
        <w:rPr>
          <w:color w:val="444444"/>
        </w:rPr>
        <w:lastRenderedPageBreak/>
        <w:t>    }</w:t>
      </w:r>
      <w:r>
        <w:rPr>
          <w:color w:val="444444"/>
        </w:rPr>
        <w:br/>
        <w:t>    else {</w:t>
      </w:r>
      <w:r>
        <w:rPr>
          <w:color w:val="444444"/>
        </w:rPr>
        <w:br/>
        <w:t>        unsigned int(DataEntryTiledItemBox.offset_field_length)</w:t>
      </w:r>
      <w:r>
        <w:rPr>
          <w:color w:val="444444"/>
        </w:rPr>
        <w:br/>
        <w:t>            tile_offset_table_start_offset;</w:t>
      </w:r>
      <w:r>
        <w:rPr>
          <w:color w:val="444444"/>
        </w:rPr>
        <w:br/>
        <w:t>        unsigned int(32)</w:t>
      </w:r>
      <w:r>
        <w:rPr>
          <w:color w:val="444444"/>
        </w:rPr>
        <w:br/>
        <w:t>            tile_offset_table_size;</w:t>
      </w:r>
      <w:r>
        <w:rPr>
          <w:color w:val="444444"/>
        </w:rPr>
        <w:br/>
        <w:t>    }</w:t>
      </w:r>
      <w:r>
        <w:rPr>
          <w:color w:val="444444"/>
        </w:rPr>
        <w:br/>
        <w:t>}</w:t>
      </w:r>
    </w:p>
    <w:p w14:paraId="41387A58" w14:textId="77777777" w:rsidR="00B921FE" w:rsidRDefault="00000000">
      <w:pPr>
        <w:pStyle w:val="Heading4"/>
        <w:divId w:val="924611849"/>
      </w:pPr>
      <w:bookmarkStart w:id="1922" w:name="_13da553d-1e02-d03f-4102-f8e34486aaee"/>
      <w:bookmarkEnd w:id="1922"/>
      <w:r>
        <w:t>6.11.5.3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16"/>
        <w:gridCol w:w="7035"/>
      </w:tblGrid>
      <w:tr w:rsidR="00B921FE" w14:paraId="1EA4C80B" w14:textId="77777777">
        <w:trPr>
          <w:divId w:val="924611849"/>
          <w:cantSplit/>
          <w:tblCellSpacing w:w="15" w:type="dxa"/>
        </w:trPr>
        <w:tc>
          <w:tcPr>
            <w:tcW w:w="0" w:type="auto"/>
            <w:hideMark/>
          </w:tcPr>
          <w:p w14:paraId="2EBA55E4" w14:textId="77777777" w:rsidR="00B921FE" w:rsidRDefault="00000000">
            <w:pPr>
              <w:jc w:val="left"/>
            </w:pPr>
            <w:bookmarkStart w:id="1923" w:name="_94a7318e-1293-bb4a-4e07-8ccb7104b5c8"/>
            <w:bookmarkEnd w:id="1923"/>
            <w:r>
              <w:rPr>
                <w:rStyle w:val="HTMLTypewriter"/>
              </w:rPr>
              <w:t>offset_field_length</w:t>
            </w:r>
          </w:p>
        </w:tc>
        <w:tc>
          <w:tcPr>
            <w:tcW w:w="0" w:type="auto"/>
            <w:hideMark/>
          </w:tcPr>
          <w:p w14:paraId="3D7DD017" w14:textId="77777777" w:rsidR="00B921FE" w:rsidRDefault="00000000">
            <w:bookmarkStart w:id="1924" w:name="_76a33988-1609-b5c7-c6cc-e0ce2f05b3ba"/>
            <w:bookmarkEnd w:id="1924"/>
            <w:r>
              <w:t xml:space="preserve">defines the number of bits used to store the offset to the </w:t>
            </w:r>
            <w:r>
              <w:rPr>
                <w:rStyle w:val="HTMLTypewriter"/>
              </w:rPr>
              <w:t>TiledImageOffsetTable</w:t>
            </w:r>
            <w:r>
              <w:t xml:space="preserve"> and the offset to the image data of a specific tile in the </w:t>
            </w:r>
            <w:r>
              <w:rPr>
                <w:rStyle w:val="HTMLTypewriter"/>
              </w:rPr>
              <w:t>TiledImageOffsetTable</w:t>
            </w:r>
            <w:r>
              <w:t>.</w:t>
            </w:r>
          </w:p>
        </w:tc>
      </w:tr>
      <w:tr w:rsidR="00B921FE" w14:paraId="19725209" w14:textId="77777777">
        <w:trPr>
          <w:divId w:val="924611849"/>
          <w:cantSplit/>
          <w:tblCellSpacing w:w="15" w:type="dxa"/>
        </w:trPr>
        <w:tc>
          <w:tcPr>
            <w:tcW w:w="0" w:type="auto"/>
            <w:hideMark/>
          </w:tcPr>
          <w:p w14:paraId="329AFEA0" w14:textId="77777777" w:rsidR="00B921FE" w:rsidRDefault="00000000">
            <w:pPr>
              <w:jc w:val="left"/>
            </w:pPr>
            <w:r>
              <w:rPr>
                <w:rStyle w:val="HTMLTypewriter"/>
              </w:rPr>
              <w:t>size_field_length</w:t>
            </w:r>
          </w:p>
        </w:tc>
        <w:tc>
          <w:tcPr>
            <w:tcW w:w="0" w:type="auto"/>
            <w:hideMark/>
          </w:tcPr>
          <w:p w14:paraId="7F27158A" w14:textId="77777777" w:rsidR="00B921FE" w:rsidRDefault="00000000">
            <w:bookmarkStart w:id="1925" w:name="_cf78868c-b426-75eb-8dd9-6a3dff613526"/>
            <w:bookmarkEnd w:id="1925"/>
            <w:r>
              <w:t xml:space="preserve">defines the number of bits used to store the length of the </w:t>
            </w:r>
            <w:r>
              <w:rPr>
                <w:rStyle w:val="HTMLTypewriter"/>
              </w:rPr>
              <w:t>TiledImageOffsetTable</w:t>
            </w:r>
            <w:r>
              <w:t xml:space="preserve"> and the length of the image data of a specific tile in the </w:t>
            </w:r>
            <w:r>
              <w:rPr>
                <w:rStyle w:val="HTMLTypewriter"/>
              </w:rPr>
              <w:t>TiledImageOffsetTable</w:t>
            </w:r>
            <w:r>
              <w:t>.</w:t>
            </w:r>
          </w:p>
        </w:tc>
      </w:tr>
      <w:tr w:rsidR="00B921FE" w14:paraId="7447A978" w14:textId="77777777">
        <w:trPr>
          <w:divId w:val="924611849"/>
          <w:cantSplit/>
          <w:tblCellSpacing w:w="15" w:type="dxa"/>
        </w:trPr>
        <w:tc>
          <w:tcPr>
            <w:tcW w:w="0" w:type="auto"/>
            <w:hideMark/>
          </w:tcPr>
          <w:p w14:paraId="51C1E355" w14:textId="77777777" w:rsidR="00B921FE" w:rsidRDefault="00000000">
            <w:pPr>
              <w:jc w:val="left"/>
            </w:pPr>
            <w:r>
              <w:rPr>
                <w:rStyle w:val="HTMLTypewriter"/>
              </w:rPr>
              <w:t>sequential_order</w:t>
            </w:r>
          </w:p>
        </w:tc>
        <w:tc>
          <w:tcPr>
            <w:tcW w:w="0" w:type="auto"/>
            <w:hideMark/>
          </w:tcPr>
          <w:p w14:paraId="163B1956" w14:textId="77777777" w:rsidR="00B921FE" w:rsidRDefault="00000000">
            <w:bookmarkStart w:id="1926" w:name="_01fb23b8-6b71-9821-143d-18049c87280d"/>
            <w:bookmarkEnd w:id="1926"/>
            <w:r>
              <w:t>If equal to 1, indicates that the compressed image tile data is stored consecutively in sequential order.</w:t>
            </w:r>
          </w:p>
        </w:tc>
      </w:tr>
      <w:tr w:rsidR="00B921FE" w14:paraId="5F71F02F" w14:textId="77777777">
        <w:trPr>
          <w:divId w:val="924611849"/>
          <w:cantSplit/>
          <w:tblCellSpacing w:w="15" w:type="dxa"/>
        </w:trPr>
        <w:tc>
          <w:tcPr>
            <w:tcW w:w="0" w:type="auto"/>
            <w:hideMark/>
          </w:tcPr>
          <w:p w14:paraId="7C3D4764" w14:textId="77777777" w:rsidR="00B921FE" w:rsidRDefault="00000000">
            <w:pPr>
              <w:jc w:val="left"/>
            </w:pPr>
            <w:r>
              <w:rPr>
                <w:rStyle w:val="HTMLTypewriter"/>
              </w:rPr>
              <w:t>input_items_size_index</w:t>
            </w:r>
          </w:p>
        </w:tc>
        <w:tc>
          <w:tcPr>
            <w:tcW w:w="0" w:type="auto"/>
            <w:hideMark/>
          </w:tcPr>
          <w:p w14:paraId="55E8CF9F" w14:textId="77777777" w:rsidR="00B921FE" w:rsidRDefault="00000000">
            <w:bookmarkStart w:id="1927" w:name="_aa57e90a-6fe1-20f3-23ad-4b618273119a"/>
            <w:bookmarkEnd w:id="1927"/>
            <w:r>
              <w:t xml:space="preserve">specifies the size of the parameters </w:t>
            </w:r>
            <w:r>
              <w:rPr>
                <w:rStyle w:val="HTMLTypewriter"/>
              </w:rPr>
              <w:t>no_of_input_items</w:t>
            </w:r>
            <w:r>
              <w:t xml:space="preserve"> in bytes. With value 0 indicating size is of 1 byte up to the value 3 indicating the size to be 8 bytes.</w:t>
            </w:r>
          </w:p>
        </w:tc>
      </w:tr>
      <w:tr w:rsidR="00B921FE" w14:paraId="2FCE18C9" w14:textId="77777777">
        <w:trPr>
          <w:divId w:val="924611849"/>
          <w:cantSplit/>
          <w:tblCellSpacing w:w="15" w:type="dxa"/>
        </w:trPr>
        <w:tc>
          <w:tcPr>
            <w:tcW w:w="0" w:type="auto"/>
            <w:hideMark/>
          </w:tcPr>
          <w:p w14:paraId="31182AB8" w14:textId="77777777" w:rsidR="00B921FE" w:rsidRDefault="00000000">
            <w:pPr>
              <w:jc w:val="left"/>
            </w:pPr>
            <w:r>
              <w:rPr>
                <w:rStyle w:val="HTMLTypewriter"/>
              </w:rPr>
              <w:t>external_tile_urls</w:t>
            </w:r>
          </w:p>
        </w:tc>
        <w:tc>
          <w:tcPr>
            <w:tcW w:w="0" w:type="auto"/>
            <w:hideMark/>
          </w:tcPr>
          <w:p w14:paraId="072BA10D" w14:textId="77777777" w:rsidR="00B921FE" w:rsidRDefault="00000000">
            <w:bookmarkStart w:id="1928" w:name="_8b0ae92d-f91a-b8e3-1f44-e32bde845732"/>
            <w:bookmarkEnd w:id="1928"/>
            <w:r>
              <w:t>If equal to 1, indicates that the tiles are stored in external files indicated by the URLs. If equal to 0, indicates that the tiles are stored within the same file.</w:t>
            </w:r>
          </w:p>
        </w:tc>
      </w:tr>
    </w:tbl>
    <w:p w14:paraId="10999F2E" w14:textId="77777777" w:rsidR="00B921FE" w:rsidRDefault="00000000">
      <w:pPr>
        <w:divId w:val="924611849"/>
      </w:pPr>
      <w:bookmarkStart w:id="1929" w:name="_e82116a8-79d3-6a39-a4ec-b2de39468ddd"/>
      <w:bookmarkEnd w:id="1929"/>
      <w:r>
        <w:t xml:space="preserve">The parameter </w:t>
      </w:r>
      <w:r>
        <w:rPr>
          <w:rStyle w:val="HTMLTypewriter"/>
        </w:rPr>
        <w:t>no_of_input_items</w:t>
      </w:r>
      <w:r>
        <w:t xml:space="preserve"> in </w:t>
      </w:r>
      <w:r>
        <w:rPr>
          <w:rStyle w:val="HTMLTypewriter"/>
        </w:rPr>
        <w:t>DataEntryTiledItemBox</w:t>
      </w:r>
      <w:r>
        <w:t xml:space="preserve"> shall be equal to:</w:t>
      </w:r>
    </w:p>
    <w:p w14:paraId="707C581D" w14:textId="77777777" w:rsidR="00B921FE" w:rsidRDefault="00000000">
      <w:pPr>
        <w:pStyle w:val="Code"/>
        <w:divId w:val="924611849"/>
        <w:rPr>
          <w:color w:val="444444"/>
        </w:rPr>
      </w:pPr>
      <w:bookmarkStart w:id="1930" w:name="_ce056e0f-7890-8a69-f2bc-99b68db81dcf"/>
      <w:bookmarkEnd w:id="1930"/>
      <w:r>
        <w:rPr>
          <w:color w:val="444444"/>
        </w:rPr>
        <w:t>TileColumns = (ImageSpatialExtentsProperty.image_width +</w:t>
      </w:r>
      <w:r>
        <w:rPr>
          <w:color w:val="444444"/>
        </w:rPr>
        <w:br/>
        <w:t>    TiledImageConfigurationProperty.tile_width-1)/</w:t>
      </w:r>
      <w:r>
        <w:rPr>
          <w:color w:val="444444"/>
        </w:rPr>
        <w:br/>
        <w:t>    TiledImageConfigurationProperty.tile_width;</w:t>
      </w:r>
      <w:r>
        <w:rPr>
          <w:color w:val="444444"/>
        </w:rPr>
        <w:br/>
        <w:t>TileRows    = (ImageSpatialExtentsProperty.image_height +</w:t>
      </w:r>
      <w:r>
        <w:rPr>
          <w:color w:val="444444"/>
        </w:rPr>
        <w:br/>
        <w:t>    TiledImageConfigurationProperty.tile_height-1)/</w:t>
      </w:r>
      <w:r>
        <w:rPr>
          <w:color w:val="444444"/>
        </w:rPr>
        <w:br/>
        <w:t>    TiledImageConfigurationProperty.tile_height;</w:t>
      </w:r>
      <w:r>
        <w:rPr>
          <w:color w:val="444444"/>
        </w:rPr>
        <w:br/>
        <w:t>no_of_input_items = TileColumns × TileRows</w:t>
      </w:r>
      <w:r>
        <w:rPr>
          <w:color w:val="444444"/>
        </w:rPr>
        <w:br/>
        <w:t>for (i=0; i&lt; TiledImageConfigurationProperty.number_of_extra_dimensions; i++)</w:t>
      </w:r>
      <w:r>
        <w:rPr>
          <w:color w:val="444444"/>
        </w:rPr>
        <w:br/>
        <w:t>{</w:t>
      </w:r>
      <w:r>
        <w:rPr>
          <w:color w:val="444444"/>
        </w:rPr>
        <w:br/>
        <w:t>    no_of_input_items = no_of_input_items ×</w:t>
      </w:r>
      <w:r>
        <w:rPr>
          <w:color w:val="444444"/>
        </w:rPr>
        <w:br/>
        <w:t>        TiledImageConfigurationProperty.dimension_size[i];</w:t>
      </w:r>
      <w:r>
        <w:rPr>
          <w:color w:val="444444"/>
        </w:rPr>
        <w:b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6"/>
        <w:gridCol w:w="7635"/>
      </w:tblGrid>
      <w:tr w:rsidR="00B921FE" w14:paraId="11328B2C" w14:textId="77777777">
        <w:trPr>
          <w:divId w:val="924611849"/>
          <w:cantSplit/>
          <w:tblCellSpacing w:w="15" w:type="dxa"/>
        </w:trPr>
        <w:tc>
          <w:tcPr>
            <w:tcW w:w="0" w:type="auto"/>
            <w:hideMark/>
          </w:tcPr>
          <w:p w14:paraId="6D4D3769" w14:textId="77777777" w:rsidR="00B921FE" w:rsidRDefault="00000000">
            <w:pPr>
              <w:jc w:val="left"/>
            </w:pPr>
            <w:bookmarkStart w:id="1931" w:name="_927b5cdc-b536-1c7c-fb9e-8ccbd0194872"/>
            <w:bookmarkEnd w:id="1931"/>
            <w:r>
              <w:rPr>
                <w:rStyle w:val="HTMLTypewriter"/>
              </w:rPr>
              <w:t>directory_ID_flag</w:t>
            </w:r>
          </w:p>
        </w:tc>
        <w:tc>
          <w:tcPr>
            <w:tcW w:w="0" w:type="auto"/>
            <w:hideMark/>
          </w:tcPr>
          <w:p w14:paraId="4653A01E" w14:textId="77777777" w:rsidR="00B921FE" w:rsidRDefault="00000000">
            <w:bookmarkStart w:id="1932" w:name="_e187e77c-1ad7-5115-5598-5b6e783342b9"/>
            <w:bookmarkEnd w:id="1932"/>
            <w:r>
              <w:t>If equal to 1, indicates the presence of directory IDs to be used for URL construction. If equal to 0, indicates directory IDs are not used in URL construction.</w:t>
            </w:r>
          </w:p>
        </w:tc>
      </w:tr>
      <w:tr w:rsidR="00B921FE" w14:paraId="2599512D" w14:textId="77777777">
        <w:trPr>
          <w:divId w:val="924611849"/>
          <w:cantSplit/>
          <w:tblCellSpacing w:w="15" w:type="dxa"/>
        </w:trPr>
        <w:tc>
          <w:tcPr>
            <w:tcW w:w="0" w:type="auto"/>
            <w:hideMark/>
          </w:tcPr>
          <w:p w14:paraId="5B11DC84" w14:textId="77777777" w:rsidR="00B921FE" w:rsidRDefault="00000000">
            <w:pPr>
              <w:jc w:val="left"/>
            </w:pPr>
            <w:r>
              <w:rPr>
                <w:rStyle w:val="HTMLTypewriter"/>
              </w:rPr>
              <w:t>directoryIDstart</w:t>
            </w:r>
          </w:p>
        </w:tc>
        <w:tc>
          <w:tcPr>
            <w:tcW w:w="0" w:type="auto"/>
            <w:hideMark/>
          </w:tcPr>
          <w:p w14:paraId="5745A35F" w14:textId="77777777" w:rsidR="00B921FE" w:rsidRDefault="00000000">
            <w:bookmarkStart w:id="1933" w:name="_5bad2bbb-4958-3229-8b9d-600390b60081"/>
            <w:bookmarkEnd w:id="1933"/>
            <w:r>
              <w:t>indicates the ID of the first directory to be used in URL construction.</w:t>
            </w:r>
          </w:p>
        </w:tc>
      </w:tr>
      <w:tr w:rsidR="00B921FE" w14:paraId="77FC08B2" w14:textId="77777777">
        <w:trPr>
          <w:divId w:val="924611849"/>
          <w:cantSplit/>
          <w:tblCellSpacing w:w="15" w:type="dxa"/>
        </w:trPr>
        <w:tc>
          <w:tcPr>
            <w:tcW w:w="0" w:type="auto"/>
            <w:hideMark/>
          </w:tcPr>
          <w:p w14:paraId="05CBE0C7" w14:textId="77777777" w:rsidR="00B921FE" w:rsidRDefault="00000000">
            <w:pPr>
              <w:jc w:val="left"/>
            </w:pPr>
            <w:r>
              <w:rPr>
                <w:rStyle w:val="HTMLTypewriter"/>
              </w:rPr>
              <w:t>directoryIDend</w:t>
            </w:r>
          </w:p>
        </w:tc>
        <w:tc>
          <w:tcPr>
            <w:tcW w:w="0" w:type="auto"/>
            <w:hideMark/>
          </w:tcPr>
          <w:p w14:paraId="797AD2F5" w14:textId="77777777" w:rsidR="00B921FE" w:rsidRDefault="00000000">
            <w:bookmarkStart w:id="1934" w:name="_deee7030-af04-59eb-ad96-9ad1810b3ae1"/>
            <w:bookmarkEnd w:id="1934"/>
            <w:r>
              <w:t>indicates the ID of the last directory to be used in URL construction.</w:t>
            </w:r>
          </w:p>
        </w:tc>
      </w:tr>
    </w:tbl>
    <w:p w14:paraId="1AE69312" w14:textId="77777777" w:rsidR="00B921FE" w:rsidRDefault="00000000">
      <w:pPr>
        <w:divId w:val="924611849"/>
      </w:pPr>
      <w:bookmarkStart w:id="1935" w:name="_40083695-65f9-3a2b-07c8-c5e45279c0d1"/>
      <w:bookmarkEnd w:id="1935"/>
      <w:r>
        <w:t>The number of tiles in each directory is equal to NumTiles/(directoryIDend-directoryIDstart). When the number of tiles in each directory is not an integer factor of NumTiles then the last directory contains the remaining tiles.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36"/>
        <w:gridCol w:w="6915"/>
      </w:tblGrid>
      <w:tr w:rsidR="00B921FE" w14:paraId="3B1478F6" w14:textId="77777777">
        <w:trPr>
          <w:divId w:val="924611849"/>
          <w:cantSplit/>
          <w:tblCellSpacing w:w="15" w:type="dxa"/>
        </w:trPr>
        <w:tc>
          <w:tcPr>
            <w:tcW w:w="0" w:type="auto"/>
            <w:hideMark/>
          </w:tcPr>
          <w:p w14:paraId="1AA4DD80" w14:textId="77777777" w:rsidR="00B921FE" w:rsidRDefault="00000000">
            <w:pPr>
              <w:jc w:val="left"/>
            </w:pPr>
            <w:bookmarkStart w:id="1936" w:name="_3fc36111-9a03-0ec8-346e-a20b8ddf6d85"/>
            <w:bookmarkEnd w:id="1936"/>
            <w:r>
              <w:rPr>
                <w:rStyle w:val="HTMLTypewriter"/>
              </w:rPr>
              <w:t>tileIDstart</w:t>
            </w:r>
          </w:p>
        </w:tc>
        <w:tc>
          <w:tcPr>
            <w:tcW w:w="0" w:type="auto"/>
            <w:hideMark/>
          </w:tcPr>
          <w:p w14:paraId="41D247AC" w14:textId="77777777" w:rsidR="00B921FE" w:rsidRDefault="00000000">
            <w:bookmarkStart w:id="1937" w:name="_26f3000c-3ead-bb70-ad96-9fec0d7fe137"/>
            <w:bookmarkEnd w:id="1937"/>
            <w:r>
              <w:t xml:space="preserve">indicates the ID of the first tile in the associated tiled image item. The tile IDs start with </w:t>
            </w:r>
            <w:r>
              <w:rPr>
                <w:rStyle w:val="HTMLTypewriter"/>
              </w:rPr>
              <w:t>tileIDstart</w:t>
            </w:r>
            <w:r>
              <w:t xml:space="preserve"> value until </w:t>
            </w:r>
            <w:r>
              <w:rPr>
                <w:rStyle w:val="HTMLTypewriter"/>
              </w:rPr>
              <w:t>NumTiles + tileIDstart</w:t>
            </w:r>
            <w:r>
              <w:t xml:space="preserve"> with increments of one in the order it is mapped in the tiled image item (row-major order).</w:t>
            </w:r>
          </w:p>
        </w:tc>
      </w:tr>
      <w:tr w:rsidR="00B921FE" w14:paraId="23163120" w14:textId="77777777">
        <w:trPr>
          <w:divId w:val="924611849"/>
          <w:cantSplit/>
          <w:tblCellSpacing w:w="15" w:type="dxa"/>
        </w:trPr>
        <w:tc>
          <w:tcPr>
            <w:tcW w:w="0" w:type="auto"/>
            <w:hideMark/>
          </w:tcPr>
          <w:p w14:paraId="1B71494A" w14:textId="77777777" w:rsidR="00B921FE" w:rsidRDefault="00000000">
            <w:pPr>
              <w:jc w:val="left"/>
            </w:pPr>
            <w:r>
              <w:rPr>
                <w:rStyle w:val="HTMLTypewriter"/>
              </w:rPr>
              <w:t>baseurl</w:t>
            </w:r>
          </w:p>
        </w:tc>
        <w:tc>
          <w:tcPr>
            <w:tcW w:w="0" w:type="auto"/>
            <w:hideMark/>
          </w:tcPr>
          <w:p w14:paraId="64156024" w14:textId="77777777" w:rsidR="00B921FE" w:rsidRDefault="00000000">
            <w:bookmarkStart w:id="1938" w:name="_5551a1d6-ca0e-f020-3a82-7d81a2862eb0"/>
            <w:bookmarkEnd w:id="1938"/>
            <w:r>
              <w:t>contains the base URL for the tiles.</w:t>
            </w:r>
          </w:p>
        </w:tc>
      </w:tr>
      <w:tr w:rsidR="00B921FE" w14:paraId="6EE48F76" w14:textId="77777777">
        <w:trPr>
          <w:divId w:val="924611849"/>
          <w:cantSplit/>
          <w:tblCellSpacing w:w="15" w:type="dxa"/>
        </w:trPr>
        <w:tc>
          <w:tcPr>
            <w:tcW w:w="0" w:type="auto"/>
            <w:hideMark/>
          </w:tcPr>
          <w:p w14:paraId="25676F9E" w14:textId="77777777" w:rsidR="00B921FE" w:rsidRDefault="00000000">
            <w:pPr>
              <w:jc w:val="left"/>
            </w:pPr>
            <w:r>
              <w:rPr>
                <w:rStyle w:val="HTMLTypewriter"/>
              </w:rPr>
              <w:lastRenderedPageBreak/>
              <w:t>urlextension</w:t>
            </w:r>
          </w:p>
        </w:tc>
        <w:tc>
          <w:tcPr>
            <w:tcW w:w="0" w:type="auto"/>
            <w:hideMark/>
          </w:tcPr>
          <w:p w14:paraId="0C31D5D2" w14:textId="77777777" w:rsidR="00B921FE" w:rsidRDefault="00000000">
            <w:bookmarkStart w:id="1939" w:name="_895c0c53-4352-fdf2-f34e-f8486ebb9e3c"/>
            <w:bookmarkEnd w:id="1939"/>
            <w:r>
              <w:t>contains URL extensions which is used in URL construction.</w:t>
            </w:r>
          </w:p>
        </w:tc>
      </w:tr>
      <w:tr w:rsidR="00B921FE" w14:paraId="3AE462BA" w14:textId="77777777">
        <w:trPr>
          <w:divId w:val="924611849"/>
          <w:cantSplit/>
          <w:tblCellSpacing w:w="15" w:type="dxa"/>
        </w:trPr>
        <w:tc>
          <w:tcPr>
            <w:tcW w:w="0" w:type="auto"/>
            <w:hideMark/>
          </w:tcPr>
          <w:p w14:paraId="51608838" w14:textId="77777777" w:rsidR="00B921FE" w:rsidRDefault="00000000">
            <w:pPr>
              <w:jc w:val="left"/>
            </w:pPr>
            <w:r>
              <w:rPr>
                <w:rStyle w:val="HTMLTypewriter"/>
              </w:rPr>
              <w:t>tileitemrequesttemplate</w:t>
            </w:r>
          </w:p>
        </w:tc>
        <w:tc>
          <w:tcPr>
            <w:tcW w:w="0" w:type="auto"/>
            <w:hideMark/>
          </w:tcPr>
          <w:p w14:paraId="7F56AAD3" w14:textId="77777777" w:rsidR="00B921FE" w:rsidRDefault="00000000">
            <w:bookmarkStart w:id="1940" w:name="_da526c7e-039d-884a-d938-eab2e24af339"/>
            <w:bookmarkEnd w:id="1940"/>
            <w:r>
              <w:t>contains the template which is used in URL construction.</w:t>
            </w:r>
          </w:p>
        </w:tc>
      </w:tr>
    </w:tbl>
    <w:p w14:paraId="66AC5FFF" w14:textId="77777777" w:rsidR="00B921FE" w:rsidRDefault="00000000">
      <w:pPr>
        <w:pStyle w:val="Tabletitle"/>
        <w:divId w:val="924611849"/>
      </w:pPr>
      <w:r>
        <w:t>Table 12 — Example URL construction parameters</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074"/>
        <w:gridCol w:w="8657"/>
      </w:tblGrid>
      <w:tr w:rsidR="00B921FE" w14:paraId="4E5486CA" w14:textId="77777777">
        <w:trPr>
          <w:divId w:val="1621649976"/>
          <w:cantSplit/>
          <w:tblHeader/>
          <w:jc w:val="center"/>
        </w:trPr>
        <w:tc>
          <w:tcPr>
            <w:tcW w:w="2500" w:type="pct"/>
            <w:tcBorders>
              <w:top w:val="single" w:sz="12" w:space="0" w:color="auto"/>
              <w:left w:val="single" w:sz="8" w:space="0" w:color="auto"/>
              <w:bottom w:val="single" w:sz="12" w:space="0" w:color="auto"/>
              <w:right w:val="single" w:sz="8" w:space="0" w:color="auto"/>
            </w:tcBorders>
            <w:vAlign w:val="center"/>
            <w:hideMark/>
          </w:tcPr>
          <w:p w14:paraId="7DEB9F16" w14:textId="77777777" w:rsidR="00B921FE" w:rsidRDefault="00000000">
            <w:pPr>
              <w:tabs>
                <w:tab w:val="clear" w:pos="403"/>
              </w:tabs>
              <w:spacing w:after="0" w:line="240" w:lineRule="auto"/>
              <w:jc w:val="center"/>
              <w:rPr>
                <w:rFonts w:cs="Times New Roman"/>
                <w:b/>
                <w:bCs/>
                <w:sz w:val="20"/>
                <w:szCs w:val="20"/>
                <w:lang w:val="en-US"/>
              </w:rPr>
            </w:pPr>
            <w:bookmarkStart w:id="1941" w:name="url-construction-example"/>
            <w:bookmarkEnd w:id="1941"/>
            <w:r>
              <w:rPr>
                <w:rFonts w:cs="Times New Roman"/>
                <w:b/>
                <w:bCs/>
                <w:sz w:val="20"/>
                <w:szCs w:val="20"/>
                <w:lang w:val="en-US"/>
              </w:rPr>
              <w:t>Parameter</w:t>
            </w:r>
          </w:p>
        </w:tc>
        <w:tc>
          <w:tcPr>
            <w:tcW w:w="2500" w:type="pct"/>
            <w:tcBorders>
              <w:top w:val="single" w:sz="12" w:space="0" w:color="auto"/>
              <w:left w:val="single" w:sz="8" w:space="0" w:color="auto"/>
              <w:bottom w:val="single" w:sz="12" w:space="0" w:color="auto"/>
              <w:right w:val="single" w:sz="8" w:space="0" w:color="auto"/>
            </w:tcBorders>
            <w:vAlign w:val="center"/>
            <w:hideMark/>
          </w:tcPr>
          <w:p w14:paraId="53430CF2"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Value</w:t>
            </w:r>
          </w:p>
        </w:tc>
      </w:tr>
      <w:tr w:rsidR="00B921FE" w14:paraId="00E3E7A8" w14:textId="77777777">
        <w:trPr>
          <w:divId w:val="1621649976"/>
          <w:cantSplit/>
          <w:jc w:val="center"/>
        </w:trPr>
        <w:tc>
          <w:tcPr>
            <w:tcW w:w="2500" w:type="pct"/>
            <w:tcBorders>
              <w:top w:val="single" w:sz="12" w:space="0" w:color="auto"/>
              <w:left w:val="single" w:sz="8" w:space="0" w:color="auto"/>
              <w:bottom w:val="single" w:sz="8" w:space="0" w:color="auto"/>
              <w:right w:val="single" w:sz="8" w:space="0" w:color="auto"/>
            </w:tcBorders>
            <w:hideMark/>
          </w:tcPr>
          <w:p w14:paraId="1BC3DC4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base URL</w:t>
            </w:r>
          </w:p>
        </w:tc>
        <w:tc>
          <w:tcPr>
            <w:tcW w:w="2500" w:type="pct"/>
            <w:tcBorders>
              <w:top w:val="single" w:sz="12" w:space="0" w:color="auto"/>
              <w:left w:val="single" w:sz="8" w:space="0" w:color="auto"/>
              <w:bottom w:val="single" w:sz="8" w:space="0" w:color="auto"/>
              <w:right w:val="single" w:sz="8" w:space="0" w:color="auto"/>
            </w:tcBorders>
            <w:hideMark/>
          </w:tcPr>
          <w:p w14:paraId="43E69B62"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http://cdn.example.com/pictures/134532/image/</w:t>
            </w:r>
          </w:p>
        </w:tc>
      </w:tr>
      <w:tr w:rsidR="00B921FE" w14:paraId="2A5F626F" w14:textId="77777777">
        <w:trPr>
          <w:divId w:val="1621649976"/>
          <w:cantSplit/>
          <w:jc w:val="center"/>
        </w:trPr>
        <w:tc>
          <w:tcPr>
            <w:tcW w:w="2500" w:type="pct"/>
            <w:tcBorders>
              <w:top w:val="nil"/>
              <w:left w:val="single" w:sz="8" w:space="0" w:color="auto"/>
              <w:bottom w:val="single" w:sz="8" w:space="0" w:color="auto"/>
              <w:right w:val="single" w:sz="8" w:space="0" w:color="auto"/>
            </w:tcBorders>
            <w:hideMark/>
          </w:tcPr>
          <w:p w14:paraId="423ABE78"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URL extension</w:t>
            </w:r>
          </w:p>
        </w:tc>
        <w:tc>
          <w:tcPr>
            <w:tcW w:w="2500" w:type="pct"/>
            <w:tcBorders>
              <w:top w:val="nil"/>
              <w:left w:val="single" w:sz="8" w:space="0" w:color="auto"/>
              <w:bottom w:val="single" w:sz="8" w:space="0" w:color="auto"/>
              <w:right w:val="single" w:sz="8" w:space="0" w:color="auto"/>
            </w:tcBorders>
            <w:hideMark/>
          </w:tcPr>
          <w:p w14:paraId="62A9E267"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Representation1</w:t>
            </w:r>
          </w:p>
        </w:tc>
      </w:tr>
      <w:tr w:rsidR="00B921FE" w14:paraId="72B449A8" w14:textId="77777777">
        <w:trPr>
          <w:divId w:val="1621649976"/>
          <w:cantSplit/>
          <w:jc w:val="center"/>
        </w:trPr>
        <w:tc>
          <w:tcPr>
            <w:tcW w:w="2500" w:type="pct"/>
            <w:tcBorders>
              <w:top w:val="nil"/>
              <w:left w:val="single" w:sz="8" w:space="0" w:color="auto"/>
              <w:bottom w:val="single" w:sz="8" w:space="0" w:color="auto"/>
              <w:right w:val="single" w:sz="8" w:space="0" w:color="auto"/>
            </w:tcBorders>
            <w:hideMark/>
          </w:tcPr>
          <w:p w14:paraId="28500E1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Directory ID Start</w:t>
            </w:r>
          </w:p>
        </w:tc>
        <w:tc>
          <w:tcPr>
            <w:tcW w:w="2500" w:type="pct"/>
            <w:tcBorders>
              <w:top w:val="nil"/>
              <w:left w:val="single" w:sz="8" w:space="0" w:color="auto"/>
              <w:bottom w:val="single" w:sz="8" w:space="0" w:color="auto"/>
              <w:right w:val="single" w:sz="8" w:space="0" w:color="auto"/>
            </w:tcBorders>
            <w:hideMark/>
          </w:tcPr>
          <w:p w14:paraId="2238A8E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10</w:t>
            </w:r>
          </w:p>
        </w:tc>
      </w:tr>
      <w:tr w:rsidR="00B921FE" w14:paraId="2F2F17FE" w14:textId="77777777">
        <w:trPr>
          <w:divId w:val="1621649976"/>
          <w:cantSplit/>
          <w:jc w:val="center"/>
        </w:trPr>
        <w:tc>
          <w:tcPr>
            <w:tcW w:w="2500" w:type="pct"/>
            <w:tcBorders>
              <w:top w:val="nil"/>
              <w:left w:val="single" w:sz="8" w:space="0" w:color="auto"/>
              <w:bottom w:val="single" w:sz="8" w:space="0" w:color="auto"/>
              <w:right w:val="single" w:sz="8" w:space="0" w:color="auto"/>
            </w:tcBorders>
            <w:hideMark/>
          </w:tcPr>
          <w:p w14:paraId="097AA48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Directory ID End</w:t>
            </w:r>
          </w:p>
        </w:tc>
        <w:tc>
          <w:tcPr>
            <w:tcW w:w="2500" w:type="pct"/>
            <w:tcBorders>
              <w:top w:val="nil"/>
              <w:left w:val="single" w:sz="8" w:space="0" w:color="auto"/>
              <w:bottom w:val="single" w:sz="8" w:space="0" w:color="auto"/>
              <w:right w:val="single" w:sz="8" w:space="0" w:color="auto"/>
            </w:tcBorders>
            <w:hideMark/>
          </w:tcPr>
          <w:p w14:paraId="4106712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25</w:t>
            </w:r>
          </w:p>
        </w:tc>
      </w:tr>
      <w:tr w:rsidR="00B921FE" w14:paraId="5E8532AC" w14:textId="77777777">
        <w:trPr>
          <w:divId w:val="1621649976"/>
          <w:cantSplit/>
          <w:jc w:val="center"/>
        </w:trPr>
        <w:tc>
          <w:tcPr>
            <w:tcW w:w="2500" w:type="pct"/>
            <w:tcBorders>
              <w:top w:val="nil"/>
              <w:left w:val="single" w:sz="8" w:space="0" w:color="auto"/>
              <w:bottom w:val="single" w:sz="8" w:space="0" w:color="auto"/>
              <w:right w:val="single" w:sz="8" w:space="0" w:color="auto"/>
            </w:tcBorders>
            <w:hideMark/>
          </w:tcPr>
          <w:p w14:paraId="3CB841A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Tile Item Request template</w:t>
            </w:r>
          </w:p>
        </w:tc>
        <w:tc>
          <w:tcPr>
            <w:tcW w:w="2500" w:type="pct"/>
            <w:tcBorders>
              <w:top w:val="nil"/>
              <w:left w:val="single" w:sz="8" w:space="0" w:color="auto"/>
              <w:bottom w:val="single" w:sz="8" w:space="0" w:color="auto"/>
              <w:right w:val="single" w:sz="8" w:space="0" w:color="auto"/>
            </w:tcBorders>
            <w:hideMark/>
          </w:tcPr>
          <w:p w14:paraId="03BC0129"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$tileID$.heif</w:t>
            </w:r>
          </w:p>
        </w:tc>
      </w:tr>
      <w:tr w:rsidR="00B921FE" w14:paraId="3B0B3728" w14:textId="77777777">
        <w:trPr>
          <w:divId w:val="1621649976"/>
          <w:cantSplit/>
          <w:jc w:val="center"/>
        </w:trPr>
        <w:tc>
          <w:tcPr>
            <w:tcW w:w="2500" w:type="pct"/>
            <w:tcBorders>
              <w:top w:val="nil"/>
              <w:left w:val="single" w:sz="8" w:space="0" w:color="auto"/>
              <w:bottom w:val="single" w:sz="8" w:space="0" w:color="auto"/>
              <w:right w:val="single" w:sz="8" w:space="0" w:color="auto"/>
            </w:tcBorders>
            <w:hideMark/>
          </w:tcPr>
          <w:p w14:paraId="36F5D3D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Tile ID Start</w:t>
            </w:r>
          </w:p>
        </w:tc>
        <w:tc>
          <w:tcPr>
            <w:tcW w:w="2500" w:type="pct"/>
            <w:tcBorders>
              <w:top w:val="nil"/>
              <w:left w:val="single" w:sz="8" w:space="0" w:color="auto"/>
              <w:bottom w:val="single" w:sz="8" w:space="0" w:color="auto"/>
              <w:right w:val="single" w:sz="8" w:space="0" w:color="auto"/>
            </w:tcBorders>
            <w:hideMark/>
          </w:tcPr>
          <w:p w14:paraId="0FCCB36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1000</w:t>
            </w:r>
          </w:p>
        </w:tc>
      </w:tr>
      <w:tr w:rsidR="00B921FE" w14:paraId="41A268F6" w14:textId="77777777">
        <w:trPr>
          <w:divId w:val="1621649976"/>
          <w:cantSplit/>
          <w:jc w:val="center"/>
        </w:trPr>
        <w:tc>
          <w:tcPr>
            <w:tcW w:w="2500" w:type="pct"/>
            <w:tcBorders>
              <w:top w:val="nil"/>
              <w:left w:val="single" w:sz="8" w:space="0" w:color="auto"/>
              <w:bottom w:val="single" w:sz="12" w:space="0" w:color="auto"/>
              <w:right w:val="single" w:sz="8" w:space="0" w:color="auto"/>
            </w:tcBorders>
            <w:hideMark/>
          </w:tcPr>
          <w:p w14:paraId="384FD0F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URL</w:t>
            </w:r>
          </w:p>
        </w:tc>
        <w:tc>
          <w:tcPr>
            <w:tcW w:w="2500" w:type="pct"/>
            <w:tcBorders>
              <w:top w:val="nil"/>
              <w:left w:val="single" w:sz="8" w:space="0" w:color="auto"/>
              <w:bottom w:val="single" w:sz="12" w:space="0" w:color="auto"/>
              <w:right w:val="single" w:sz="8" w:space="0" w:color="auto"/>
            </w:tcBorders>
            <w:hideMark/>
          </w:tcPr>
          <w:p w14:paraId="6910B952"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http://cdn.example.com/pictures/134532/image/Representation1/10/1000.heif</w:t>
            </w:r>
          </w:p>
        </w:tc>
      </w:tr>
    </w:tbl>
    <w:p w14:paraId="0EA18DF8" w14:textId="77777777" w:rsidR="00B921FE" w:rsidRDefault="00000000">
      <w:pPr>
        <w:divId w:val="924611849"/>
      </w:pPr>
      <w:bookmarkStart w:id="1942" w:name="_9a6d871f-cd37-eae9-b8da-930fbd24a2c4"/>
      <w:bookmarkEnd w:id="1942"/>
      <w:r>
        <w:t xml:space="preserve">In the example in </w:t>
      </w:r>
      <w:hyperlink w:anchor="url-construction-example" w:history="1">
        <w:r>
          <w:rPr>
            <w:rStyle w:val="citetbl"/>
            <w:color w:val="0000FF"/>
            <w:u w:val="single"/>
            <w:lang w:val="en"/>
          </w:rPr>
          <w:t>Table 12</w:t>
        </w:r>
      </w:hyperlink>
      <w:r>
        <w:t xml:space="preserve">, assuming that the first tile is selected, the URL constructed results in </w:t>
      </w:r>
      <w:r>
        <w:rPr>
          <w:rStyle w:val="HTMLTypewriter"/>
        </w:rPr>
        <w:t>http://cdn.example.com/pictures/134532/image/Representation1/10/1000.heif</w:t>
      </w:r>
    </w:p>
    <w:p w14:paraId="66D02C72" w14:textId="77777777" w:rsidR="00B921FE" w:rsidRDefault="00000000">
      <w:pPr>
        <w:divId w:val="924611849"/>
      </w:pPr>
      <w:bookmarkStart w:id="1943" w:name="_de62065e-64b4-1b92-f563-d9db54637758"/>
      <w:bookmarkEnd w:id="1943"/>
      <w:r>
        <w:t xml:space="preserve">The URL is constructed by concatenating the </w:t>
      </w:r>
      <w:r>
        <w:rPr>
          <w:rStyle w:val="HTMLTypewriter"/>
        </w:rPr>
        <w:t>baseurl</w:t>
      </w:r>
      <w:r>
        <w:t xml:space="preserve"> and the </w:t>
      </w:r>
      <w:r>
        <w:rPr>
          <w:rStyle w:val="HTMLTypewriter"/>
        </w:rPr>
        <w:t>urlextension</w:t>
      </w:r>
      <w:r>
        <w:t xml:space="preserve"> and the ‘/’ character and the directory ID to which the tile belongs to followed by the value of the </w:t>
      </w:r>
      <w:r>
        <w:rPr>
          <w:rStyle w:val="HTMLTypewriter"/>
        </w:rPr>
        <w:t>tileitemrequesttemplate</w:t>
      </w:r>
      <w:r>
        <w:t xml:space="preserve">, where the tileID is replaced by the actual value of the tile starting from the value given in </w:t>
      </w:r>
      <w:r>
        <w:rPr>
          <w:rStyle w:val="HTMLTypewriter"/>
        </w:rPr>
        <w:t>tileIDstart</w:t>
      </w:r>
      <w: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6"/>
        <w:gridCol w:w="6075"/>
      </w:tblGrid>
      <w:tr w:rsidR="00B921FE" w14:paraId="1F4137A9" w14:textId="77777777">
        <w:trPr>
          <w:divId w:val="924611849"/>
          <w:cantSplit/>
          <w:tblCellSpacing w:w="15" w:type="dxa"/>
        </w:trPr>
        <w:tc>
          <w:tcPr>
            <w:tcW w:w="0" w:type="auto"/>
            <w:hideMark/>
          </w:tcPr>
          <w:p w14:paraId="5B460AF2" w14:textId="77777777" w:rsidR="00B921FE" w:rsidRDefault="00000000">
            <w:pPr>
              <w:jc w:val="left"/>
            </w:pPr>
            <w:bookmarkStart w:id="1944" w:name="_6d017073-d99d-d3c0-19fa-6fdc014edb26"/>
            <w:bookmarkEnd w:id="1944"/>
            <w:r>
              <w:rPr>
                <w:rStyle w:val="HTMLTypewriter"/>
              </w:rPr>
              <w:t>tile_offset_table_start_offset</w:t>
            </w:r>
          </w:p>
        </w:tc>
        <w:tc>
          <w:tcPr>
            <w:tcW w:w="0" w:type="auto"/>
            <w:hideMark/>
          </w:tcPr>
          <w:p w14:paraId="291ED795" w14:textId="77777777" w:rsidR="00B921FE" w:rsidRDefault="00000000">
            <w:bookmarkStart w:id="1945" w:name="_ff5d5ec2-e0cd-249c-67b4-dd9623da7f37"/>
            <w:bookmarkEnd w:id="1945"/>
            <w:r>
              <w:t xml:space="preserve">points to the start of the </w:t>
            </w:r>
            <w:r>
              <w:rPr>
                <w:rStyle w:val="HTMLTypewriter"/>
              </w:rPr>
              <w:t>TiledImageOffsetTable</w:t>
            </w:r>
            <w:r>
              <w:t xml:space="preserve">. The position is given relative to the referenced data in the </w:t>
            </w:r>
            <w:r>
              <w:rPr>
                <w:rStyle w:val="HTMLTypewriter"/>
              </w:rPr>
              <w:t>ItemLocationBox</w:t>
            </w:r>
            <w:r>
              <w:t xml:space="preserve"> associated to the tiled image item.</w:t>
            </w:r>
          </w:p>
        </w:tc>
      </w:tr>
      <w:tr w:rsidR="00B921FE" w14:paraId="3E01099B" w14:textId="77777777">
        <w:trPr>
          <w:divId w:val="924611849"/>
          <w:cantSplit/>
          <w:tblCellSpacing w:w="15" w:type="dxa"/>
        </w:trPr>
        <w:tc>
          <w:tcPr>
            <w:tcW w:w="0" w:type="auto"/>
            <w:hideMark/>
          </w:tcPr>
          <w:p w14:paraId="240121A4" w14:textId="77777777" w:rsidR="00B921FE" w:rsidRDefault="00000000">
            <w:pPr>
              <w:jc w:val="left"/>
            </w:pPr>
            <w:r>
              <w:rPr>
                <w:rStyle w:val="HTMLTypewriter"/>
              </w:rPr>
              <w:t>tile_offset_table_size</w:t>
            </w:r>
          </w:p>
        </w:tc>
        <w:tc>
          <w:tcPr>
            <w:tcW w:w="0" w:type="auto"/>
            <w:hideMark/>
          </w:tcPr>
          <w:p w14:paraId="5A7462D9" w14:textId="77777777" w:rsidR="00B921FE" w:rsidRDefault="00000000">
            <w:bookmarkStart w:id="1946" w:name="_bdcc43ce-6df0-c933-64f6-4a0ebd11f159"/>
            <w:bookmarkEnd w:id="1946"/>
            <w:r>
              <w:t xml:space="preserve">indicates the size in bytes of the </w:t>
            </w:r>
            <w:r>
              <w:rPr>
                <w:rStyle w:val="HTMLTypewriter"/>
              </w:rPr>
              <w:t>TiledImageOffsetTable</w:t>
            </w:r>
            <w:r>
              <w:t>.</w:t>
            </w:r>
          </w:p>
        </w:tc>
      </w:tr>
      <w:tr w:rsidR="00B921FE" w14:paraId="3D9B44C9" w14:textId="77777777">
        <w:trPr>
          <w:divId w:val="924611849"/>
          <w:cantSplit/>
          <w:tblCellSpacing w:w="15" w:type="dxa"/>
        </w:trPr>
        <w:tc>
          <w:tcPr>
            <w:tcW w:w="0" w:type="auto"/>
            <w:hideMark/>
          </w:tcPr>
          <w:p w14:paraId="48DA52EE" w14:textId="77777777" w:rsidR="00B921FE" w:rsidRDefault="00000000">
            <w:pPr>
              <w:jc w:val="left"/>
            </w:pPr>
            <w:r>
              <w:rPr>
                <w:rStyle w:val="HTMLTypewriter"/>
              </w:rPr>
              <w:t>tile_start_offset[i]</w:t>
            </w:r>
          </w:p>
        </w:tc>
        <w:tc>
          <w:tcPr>
            <w:tcW w:w="0" w:type="auto"/>
            <w:hideMark/>
          </w:tcPr>
          <w:p w14:paraId="7AAC4335" w14:textId="77777777" w:rsidR="00B921FE" w:rsidRDefault="00000000">
            <w:bookmarkStart w:id="1947" w:name="_8b366bc6-71e7-8e45-404d-e30d52a8fc7f"/>
            <w:bookmarkEnd w:id="1947"/>
            <w:r>
              <w:t xml:space="preserve">points to the start of the coded data of a tile. The position is given relative to the referenced data in the </w:t>
            </w:r>
            <w:r>
              <w:rPr>
                <w:rStyle w:val="HTMLTypewriter"/>
              </w:rPr>
              <w:t>ItemLocationBox</w:t>
            </w:r>
            <w:r>
              <w:t xml:space="preserve"> associated to the image item. If a specific tile is empty and does not contain image content, the tile is not coded and the </w:t>
            </w:r>
            <w:r>
              <w:rPr>
                <w:rStyle w:val="HTMLTypewriter"/>
              </w:rPr>
              <w:t>tile_start_offset[i]</w:t>
            </w:r>
            <w:r>
              <w:t xml:space="preserve"> entry shall be set to 0xFFFFFFFF. This situation may occur when an image is generated on a canvas and certain portions of the overall image only contain canvas with no image pixels. Readers shall interpret a </w:t>
            </w:r>
            <w:r>
              <w:rPr>
                <w:rStyle w:val="HTMLTypewriter"/>
              </w:rPr>
              <w:t>tile_start_offset[i]</w:t>
            </w:r>
            <w:r>
              <w:t xml:space="preserve"> value equal to 0xFFFFFFFF as an empty tile with no media content.</w:t>
            </w:r>
          </w:p>
        </w:tc>
      </w:tr>
      <w:tr w:rsidR="00B921FE" w14:paraId="6DA4B3F3" w14:textId="77777777">
        <w:trPr>
          <w:divId w:val="924611849"/>
          <w:cantSplit/>
          <w:tblCellSpacing w:w="15" w:type="dxa"/>
        </w:trPr>
        <w:tc>
          <w:tcPr>
            <w:tcW w:w="0" w:type="auto"/>
            <w:hideMark/>
          </w:tcPr>
          <w:p w14:paraId="08AAA884" w14:textId="77777777" w:rsidR="00B921FE" w:rsidRDefault="00000000">
            <w:pPr>
              <w:jc w:val="left"/>
            </w:pPr>
            <w:r>
              <w:rPr>
                <w:rStyle w:val="HTMLTypewriter"/>
              </w:rPr>
              <w:t>tile_size[i]</w:t>
            </w:r>
          </w:p>
        </w:tc>
        <w:tc>
          <w:tcPr>
            <w:tcW w:w="0" w:type="auto"/>
            <w:hideMark/>
          </w:tcPr>
          <w:p w14:paraId="160F8D19" w14:textId="77777777" w:rsidR="00B921FE" w:rsidRDefault="00000000">
            <w:bookmarkStart w:id="1948" w:name="_77fa11c6-c2a3-722d-9688-ca464417d4e2"/>
            <w:bookmarkEnd w:id="1948"/>
            <w:r>
              <w:t>(if present) indicates the number of bytes of the coded tile bitstream.</w:t>
            </w:r>
          </w:p>
        </w:tc>
      </w:tr>
    </w:tbl>
    <w:p w14:paraId="62985023" w14:textId="77777777" w:rsidR="00B921FE" w:rsidRDefault="00000000">
      <w:pPr>
        <w:divId w:val="924611849"/>
      </w:pPr>
      <w:bookmarkStart w:id="1949" w:name="_cd12fa79-a385-8f72-391f-307953d67be1"/>
      <w:bookmarkEnd w:id="1949"/>
      <w:r>
        <w:t>The number of tile offsets stored in the table (NumTiles) is computed by</w:t>
      </w:r>
    </w:p>
    <w:p w14:paraId="084726E9" w14:textId="77777777" w:rsidR="00B921FE" w:rsidRDefault="00000000">
      <w:pPr>
        <w:pStyle w:val="Code"/>
        <w:divId w:val="924611849"/>
        <w:rPr>
          <w:color w:val="444444"/>
        </w:rPr>
      </w:pPr>
      <w:bookmarkStart w:id="1950" w:name="_d51ef317-cab0-efcc-42dd-ef59d7f31c1c"/>
      <w:bookmarkEnd w:id="1950"/>
      <w:r>
        <w:rPr>
          <w:color w:val="444444"/>
        </w:rPr>
        <w:t>TileColumns = ceil(ImageSpatialExtentsProperty.image_width/</w:t>
      </w:r>
      <w:r>
        <w:rPr>
          <w:color w:val="444444"/>
        </w:rPr>
        <w:br/>
        <w:t>    TiledImageConfigurationProperty.tile_width);</w:t>
      </w:r>
      <w:r>
        <w:rPr>
          <w:color w:val="444444"/>
        </w:rPr>
        <w:br/>
        <w:t>TileRows = ceil(ImageSpatialExtentsProperty.image_height/</w:t>
      </w:r>
      <w:r>
        <w:rPr>
          <w:color w:val="444444"/>
        </w:rPr>
        <w:br/>
        <w:t>    TiledImageConfigurationProperty.tile_height);</w:t>
      </w:r>
      <w:r>
        <w:rPr>
          <w:color w:val="444444"/>
        </w:rPr>
        <w:br/>
        <w:t>NumTiles = TileColumns × TileRows</w:t>
      </w:r>
      <w:r>
        <w:rPr>
          <w:color w:val="444444"/>
        </w:rPr>
        <w:br/>
        <w:t>for (i=0; i&lt; TiledImageConfigurationProperty.number_of_extra_dimensions; i++)</w:t>
      </w:r>
      <w:r>
        <w:rPr>
          <w:color w:val="444444"/>
        </w:rPr>
        <w:br/>
        <w:t>{</w:t>
      </w:r>
      <w:r>
        <w:rPr>
          <w:color w:val="444444"/>
        </w:rPr>
        <w:br/>
      </w:r>
      <w:r>
        <w:rPr>
          <w:color w:val="444444"/>
        </w:rPr>
        <w:lastRenderedPageBreak/>
        <w:t>    NumTiles = NumTiles × TiledImageConfigurationProperty.dimension_size[i];</w:t>
      </w:r>
      <w:r>
        <w:rPr>
          <w:color w:val="444444"/>
        </w:rPr>
        <w:br/>
        <w:t>}</w:t>
      </w:r>
    </w:p>
    <w:p w14:paraId="2CAC641B" w14:textId="77777777" w:rsidR="00B921FE" w:rsidRDefault="00000000">
      <w:pPr>
        <w:divId w:val="924611849"/>
      </w:pPr>
      <w:bookmarkStart w:id="1951" w:name="_c569323d-5c48-c9b4-7319-3e2ad7036431"/>
      <w:bookmarkEnd w:id="1951"/>
      <w:r>
        <w:rPr>
          <w:rStyle w:val="HTMLTypewriter"/>
        </w:rPr>
        <w:t>TileColumns</w:t>
      </w:r>
      <w:r>
        <w:t xml:space="preserve"> and </w:t>
      </w:r>
      <w:r>
        <w:rPr>
          <w:rStyle w:val="HTMLTypewriter"/>
        </w:rPr>
        <w:t>TileRows</w:t>
      </w:r>
      <w:r>
        <w:t xml:space="preserve"> are the number of tiles in a row within the overall image and the number of tiles in a column within the overall image. </w:t>
      </w:r>
      <w:r>
        <w:rPr>
          <w:rStyle w:val="HTMLTypewriter"/>
        </w:rPr>
        <w:t>image_width</w:t>
      </w:r>
      <w:r>
        <w:t xml:space="preserve"> and </w:t>
      </w:r>
      <w:r>
        <w:rPr>
          <w:rStyle w:val="HTMLTypewriter"/>
        </w:rPr>
        <w:t>image_height</w:t>
      </w:r>
      <w:r>
        <w:t xml:space="preserve"> are the dimensions of the entire image as specified in the associated </w:t>
      </w:r>
      <w:hyperlink w:anchor="ispe" w:history="1">
        <w:r>
          <w:rPr>
            <w:rStyle w:val="HTMLTypewriter"/>
            <w:color w:val="0000FF"/>
            <w:u w:val="single"/>
            <w:lang w:val="en"/>
          </w:rPr>
          <w:t>ImageSpatialExtentsProperty</w:t>
        </w:r>
      </w:hyperlink>
      <w:r>
        <w:t xml:space="preserve"> item property. </w:t>
      </w:r>
      <w:r>
        <w:rPr>
          <w:rStyle w:val="HTMLTypewriter"/>
        </w:rPr>
        <w:t>number_of_extra_dimensions</w:t>
      </w:r>
      <w:r>
        <w:t xml:space="preserve"> and </w:t>
      </w:r>
      <w:r>
        <w:rPr>
          <w:rStyle w:val="HTMLTypewriter"/>
        </w:rPr>
        <w:t>dimension_size[]</w:t>
      </w:r>
      <w:r>
        <w:t xml:space="preserve"> are defined in the </w:t>
      </w:r>
      <w:r>
        <w:rPr>
          <w:rStyle w:val="HTMLTypewriter"/>
        </w:rPr>
        <w:t>TiledImageConfigurationProperty</w:t>
      </w:r>
      <w:r>
        <w:t xml:space="preserve"> associated with the </w:t>
      </w:r>
      <w:r>
        <w:rPr>
          <w:rStyle w:val="HTMLTypewriter"/>
        </w:rPr>
        <w:t>'tili'</w:t>
      </w:r>
      <w:r>
        <w:t xml:space="preserve"> item. </w:t>
      </w:r>
      <w:r>
        <w:rPr>
          <w:rStyle w:val="HTMLTypewriter"/>
        </w:rPr>
        <w:t>NumTiles</w:t>
      </w:r>
      <w:r>
        <w:t xml:space="preserve"> represents the number of tiles in the entire tiled image item.</w:t>
      </w:r>
    </w:p>
    <w:p w14:paraId="6C8920C5" w14:textId="77777777" w:rsidR="00B921FE" w:rsidRDefault="00000000">
      <w:pPr>
        <w:divId w:val="924611849"/>
      </w:pPr>
      <w:bookmarkStart w:id="1952" w:name="_7425ba04-f36e-a606-453c-c646cc366a12"/>
      <w:bookmarkEnd w:id="1952"/>
      <w:r>
        <w:t>The entries in the offset table are ordered in row-major sequence. For a 2D image with a single coded layer, they are indexed as [y][x], where:</w:t>
      </w:r>
    </w:p>
    <w:p w14:paraId="63BB11E9" w14:textId="77777777" w:rsidR="00B921FE" w:rsidRDefault="00000000">
      <w:pPr>
        <w:pStyle w:val="ListParagraph"/>
        <w:numPr>
          <w:ilvl w:val="0"/>
          <w:numId w:val="38"/>
        </w:numPr>
        <w:divId w:val="1555462103"/>
        <w:rPr>
          <w:rFonts w:eastAsia="Times New Roman"/>
        </w:rPr>
      </w:pPr>
      <w:bookmarkStart w:id="1953" w:name="_e9922634-b3c3-a273-6a6a-30ae1fd917dc"/>
      <w:bookmarkEnd w:id="1953"/>
      <w:r>
        <w:rPr>
          <w:rFonts w:eastAsia="Times New Roman"/>
        </w:rPr>
        <w:t xml:space="preserve">x = tile column </w:t>
      </w:r>
    </w:p>
    <w:p w14:paraId="1AAB0A83" w14:textId="77777777" w:rsidR="00B921FE" w:rsidRDefault="00000000">
      <w:pPr>
        <w:pStyle w:val="ListParagraph"/>
        <w:numPr>
          <w:ilvl w:val="0"/>
          <w:numId w:val="38"/>
        </w:numPr>
        <w:divId w:val="1555462103"/>
        <w:rPr>
          <w:rFonts w:eastAsia="Times New Roman"/>
        </w:rPr>
      </w:pPr>
      <w:bookmarkStart w:id="1954" w:name="_b04187bf-8c81-0262-3560-7930ab89dbbe"/>
      <w:bookmarkEnd w:id="1954"/>
      <w:r>
        <w:rPr>
          <w:rFonts w:eastAsia="Times New Roman"/>
        </w:rPr>
        <w:t xml:space="preserve">y = tile row </w:t>
      </w:r>
    </w:p>
    <w:p w14:paraId="2EBF0886" w14:textId="77777777" w:rsidR="00B921FE" w:rsidRDefault="00000000">
      <w:pPr>
        <w:divId w:val="924611849"/>
      </w:pPr>
      <w:bookmarkStart w:id="1955" w:name="_3cd054e7-107a-3447-0bc0-90c1454b7c2a"/>
      <w:bookmarkEnd w:id="1955"/>
      <w:r>
        <w:t>For a 3D tiled image item, they are indexed as [z][y][x], where:</w:t>
      </w:r>
    </w:p>
    <w:p w14:paraId="71B6DAB6" w14:textId="77777777" w:rsidR="00B921FE" w:rsidRDefault="00000000">
      <w:pPr>
        <w:pStyle w:val="ListParagraph"/>
        <w:numPr>
          <w:ilvl w:val="0"/>
          <w:numId w:val="39"/>
        </w:numPr>
        <w:divId w:val="857736954"/>
        <w:rPr>
          <w:rFonts w:eastAsia="Times New Roman"/>
        </w:rPr>
      </w:pPr>
      <w:bookmarkStart w:id="1956" w:name="_e3fbfd14-ea76-4cdf-006f-aa0610a267f8"/>
      <w:bookmarkEnd w:id="1956"/>
      <w:r>
        <w:rPr>
          <w:rFonts w:eastAsia="Times New Roman"/>
        </w:rPr>
        <w:t xml:space="preserve">x = tile column </w:t>
      </w:r>
    </w:p>
    <w:p w14:paraId="0EF176C0" w14:textId="77777777" w:rsidR="00B921FE" w:rsidRDefault="00000000">
      <w:pPr>
        <w:pStyle w:val="ListParagraph"/>
        <w:numPr>
          <w:ilvl w:val="0"/>
          <w:numId w:val="39"/>
        </w:numPr>
        <w:divId w:val="857736954"/>
        <w:rPr>
          <w:rFonts w:eastAsia="Times New Roman"/>
        </w:rPr>
      </w:pPr>
      <w:bookmarkStart w:id="1957" w:name="_a8d6a868-6e7e-50a3-0ee5-68b636981fe2"/>
      <w:bookmarkEnd w:id="1957"/>
      <w:r>
        <w:rPr>
          <w:rFonts w:eastAsia="Times New Roman"/>
        </w:rPr>
        <w:t xml:space="preserve">y = tile row </w:t>
      </w:r>
    </w:p>
    <w:p w14:paraId="6065562D" w14:textId="77777777" w:rsidR="00B921FE" w:rsidRDefault="00000000">
      <w:pPr>
        <w:pStyle w:val="ListParagraph"/>
        <w:numPr>
          <w:ilvl w:val="0"/>
          <w:numId w:val="39"/>
        </w:numPr>
        <w:divId w:val="857736954"/>
        <w:rPr>
          <w:rFonts w:eastAsia="Times New Roman"/>
        </w:rPr>
      </w:pPr>
      <w:bookmarkStart w:id="1958" w:name="_706fe271-4094-2fd9-5412-d3ed44e1cf9a"/>
      <w:bookmarkEnd w:id="1958"/>
      <w:r>
        <w:rPr>
          <w:rFonts w:eastAsia="Times New Roman"/>
        </w:rPr>
        <w:t xml:space="preserve">z = depth coordinate </w:t>
      </w:r>
    </w:p>
    <w:p w14:paraId="2AA7DF8E" w14:textId="77777777" w:rsidR="00B921FE" w:rsidRDefault="00000000">
      <w:pPr>
        <w:divId w:val="924611849"/>
      </w:pPr>
      <w:bookmarkStart w:id="1959" w:name="_d7930020-9fbb-b723-bac7-25c563b54da7"/>
      <w:bookmarkEnd w:id="1959"/>
      <w:r>
        <w:t>For a general n-dimensional hyperrectangle, the tiles are indexed as [z</w:t>
      </w:r>
      <w:r>
        <w:rPr>
          <w:vertAlign w:val="subscript"/>
        </w:rPr>
        <w:t>n-1</w:t>
      </w:r>
      <w:r>
        <w:t>] [z</w:t>
      </w:r>
      <w:r>
        <w:rPr>
          <w:vertAlign w:val="subscript"/>
        </w:rPr>
        <w:t>n-2</w:t>
      </w:r>
      <w:r>
        <w:t>] …​[z</w:t>
      </w:r>
      <w:r>
        <w:rPr>
          <w:vertAlign w:val="subscript"/>
        </w:rPr>
        <w:t>3</w:t>
      </w:r>
      <w:r>
        <w:t>] [z</w:t>
      </w:r>
      <w:r>
        <w:rPr>
          <w:vertAlign w:val="subscript"/>
        </w:rPr>
        <w:t>2</w:t>
      </w:r>
      <w:r>
        <w:t>][y][x], where z</w:t>
      </w:r>
      <w:r>
        <w:rPr>
          <w:vertAlign w:val="subscript"/>
        </w:rPr>
        <w:t>i</w:t>
      </w:r>
      <w:r>
        <w:t xml:space="preserve"> are the n-2 extra dimensions.</w:t>
      </w:r>
    </w:p>
    <w:p w14:paraId="053810F3" w14:textId="77777777" w:rsidR="00B921FE" w:rsidRDefault="00000000">
      <w:pPr>
        <w:divId w:val="924611849"/>
      </w:pPr>
      <w:bookmarkStart w:id="1960" w:name="_cee8b6bd-af2e-e8e8-c7ec-8ff10a092cc4"/>
      <w:bookmarkEnd w:id="1960"/>
      <w:r>
        <w:t>x is the inner most looping variable, followed by y, and then z</w:t>
      </w:r>
      <w:r>
        <w:rPr>
          <w:vertAlign w:val="subscript"/>
        </w:rPr>
        <w:t>2</w:t>
      </w:r>
      <w:r>
        <w:t xml:space="preserve"> to z</w:t>
      </w:r>
      <w:r>
        <w:rPr>
          <w:vertAlign w:val="subscript"/>
        </w:rPr>
        <w:t>n-1</w:t>
      </w:r>
      <w:r>
        <w:t>.</w:t>
      </w:r>
    </w:p>
    <w:p w14:paraId="52EEDCE5" w14:textId="77777777" w:rsidR="00B921FE" w:rsidRDefault="00000000">
      <w:pPr>
        <w:divId w:val="924611849"/>
      </w:pPr>
      <w:bookmarkStart w:id="1961" w:name="_2b785d69-886a-32a7-b967-00849b9e6c26"/>
      <w:bookmarkEnd w:id="1961"/>
      <w:r>
        <w:t xml:space="preserve">The coded tile data may be stored in the file in arbitrary order, resulting in the </w:t>
      </w:r>
      <w:r>
        <w:rPr>
          <w:rStyle w:val="HTMLTypewriter"/>
        </w:rPr>
        <w:t>tile_start_offset</w:t>
      </w:r>
      <w:r>
        <w:t xml:space="preserve"> entries not necessarily being in increasing address order.</w:t>
      </w:r>
    </w:p>
    <w:p w14:paraId="309D13E2" w14:textId="77777777" w:rsidR="00B921FE" w:rsidRDefault="00000000">
      <w:pPr>
        <w:divId w:val="924611849"/>
      </w:pPr>
      <w:bookmarkStart w:id="1962" w:name="_5b8317b7-35ff-1d72-3533-0fb81e664365"/>
      <w:bookmarkEnd w:id="1962"/>
      <w:r>
        <w:t xml:space="preserve">When </w:t>
      </w:r>
      <w:r>
        <w:rPr>
          <w:rStyle w:val="HTMLTypewriter"/>
        </w:rPr>
        <w:t>size_field_length</w:t>
      </w:r>
      <w:r>
        <w:t xml:space="preserve">==0, the </w:t>
      </w:r>
      <w:r>
        <w:rPr>
          <w:rStyle w:val="HTMLTypewriter"/>
        </w:rPr>
        <w:t>tile_size[i]</w:t>
      </w:r>
      <w:r>
        <w:t xml:space="preserve"> variables are not present, and the decoder infers them from the difference between the </w:t>
      </w:r>
      <w:r>
        <w:rPr>
          <w:rStyle w:val="HTMLTypewriter"/>
        </w:rPr>
        <w:t>tile_start_offset</w:t>
      </w:r>
      <w:r>
        <w:t xml:space="preserve"> entries. For the case where tiles are stored in sequential order (</w:t>
      </w:r>
      <w:r>
        <w:rPr>
          <w:rStyle w:val="HTMLTypewriter"/>
        </w:rPr>
        <w:t>flags</w:t>
      </w:r>
      <w:r>
        <w:t xml:space="preserve"> &amp; 0×10 == 0×10), the </w:t>
      </w:r>
      <w:r>
        <w:rPr>
          <w:rStyle w:val="HTMLTypewriter"/>
        </w:rPr>
        <w:t>tile_size[i]</w:t>
      </w:r>
      <w:r>
        <w:t xml:space="preserve"> is computed as </w:t>
      </w:r>
      <w:r>
        <w:rPr>
          <w:rStyle w:val="HTMLTypewriter"/>
        </w:rPr>
        <w:t>tile_start_offset[i+1]</w:t>
      </w:r>
      <w:r>
        <w:t> — </w:t>
      </w:r>
      <w:r>
        <w:rPr>
          <w:rStyle w:val="HTMLTypewriter"/>
        </w:rPr>
        <w:t>tile_start_offset[i]</w:t>
      </w:r>
      <w:r>
        <w:t xml:space="preserve">, except for the last tile, which extends until the end of the data. If the tiles are not stored in sequential order, the decoder first sorts the </w:t>
      </w:r>
      <w:r>
        <w:rPr>
          <w:rStyle w:val="HTMLTypewriter"/>
        </w:rPr>
        <w:t>tile_start_offset</w:t>
      </w:r>
      <w:r>
        <w:t xml:space="preserve"> entries before computing the size from the offset differences. In this case, the decoder cannot read the offset table on-demand. For on-demand applications, the tile sizes should be included. When multiple tiles contain the same content, the </w:t>
      </w:r>
      <w:r>
        <w:rPr>
          <w:rStyle w:val="HTMLTypewriter"/>
        </w:rPr>
        <w:t>tile_start_offset</w:t>
      </w:r>
      <w:r>
        <w:t xml:space="preserve"> entries for these tiles may point to the same data block. In this case, sequential ordering is not used.</w:t>
      </w:r>
    </w:p>
    <w:p w14:paraId="1510A503" w14:textId="77777777" w:rsidR="00B921FE" w:rsidRDefault="00000000">
      <w:pPr>
        <w:pStyle w:val="Note"/>
        <w:divId w:val="926502899"/>
      </w:pPr>
      <w:bookmarkStart w:id="1963" w:name="_74e1e133-548d-8e75-6d21-35be0a1fd7b6"/>
      <w:bookmarkEnd w:id="1963"/>
      <w:r>
        <w:rPr>
          <w:rStyle w:val="notelabel"/>
        </w:rPr>
        <w:t>NOTE</w:t>
      </w:r>
      <w:r>
        <w:rPr>
          <w:rStyle w:val="notelabel"/>
        </w:rPr>
        <w:tab/>
      </w:r>
      <w:r>
        <w:t>In some cases, it is possible to encounter unspecified tile in a tiled image item. In such cases the rendering of unspecified tiles is left to reader/player.</w:t>
      </w:r>
    </w:p>
    <w:p w14:paraId="3A972ABF" w14:textId="77777777" w:rsidR="00B921FE" w:rsidRDefault="00000000">
      <w:pPr>
        <w:pStyle w:val="Heading1"/>
        <w:divId w:val="1478842847"/>
      </w:pPr>
      <w:bookmarkStart w:id="1964" w:name="image-sequences"/>
      <w:bookmarkStart w:id="1965" w:name="_Toc225974999"/>
      <w:bookmarkEnd w:id="1964"/>
      <w:r>
        <w:t>7</w:t>
      </w:r>
      <w:r>
        <w:tab/>
        <w:t>Image sequences</w:t>
      </w:r>
      <w:bookmarkEnd w:id="1965"/>
    </w:p>
    <w:p w14:paraId="544FC63D" w14:textId="77777777" w:rsidR="00B921FE" w:rsidRDefault="00000000">
      <w:pPr>
        <w:pStyle w:val="Heading2"/>
        <w:divId w:val="951278010"/>
      </w:pPr>
      <w:bookmarkStart w:id="1966" w:name="_554aecba-5182-323b-a1fb-8d7e9462c406"/>
      <w:bookmarkStart w:id="1967" w:name="_Toc225975000"/>
      <w:bookmarkEnd w:id="1966"/>
      <w:r>
        <w:t>7.1</w:t>
      </w:r>
      <w:r>
        <w:tab/>
        <w:t>General</w:t>
      </w:r>
      <w:bookmarkEnd w:id="1967"/>
    </w:p>
    <w:p w14:paraId="1374FEBC" w14:textId="77777777" w:rsidR="00B921FE" w:rsidRDefault="00000000">
      <w:pPr>
        <w:divId w:val="951278010"/>
      </w:pPr>
      <w:bookmarkStart w:id="1968" w:name="_27e0d03c-5d1f-7907-d0be-8c5b45c227a8"/>
      <w:bookmarkEnd w:id="1968"/>
      <w:r>
        <w:t xml:space="preserve">Image sequences are stored in the ISO base media file format in tracks. In order to distinguish image sequences from video, the handler type in the </w:t>
      </w:r>
      <w:r>
        <w:rPr>
          <w:rStyle w:val="HTMLTypewriter"/>
        </w:rPr>
        <w:t>HandlerBox</w:t>
      </w:r>
      <w:r>
        <w:t xml:space="preserve"> of the track is </w:t>
      </w:r>
      <w:r>
        <w:rPr>
          <w:rStyle w:val="HTMLTypewriter"/>
        </w:rPr>
        <w:t>'pict'</w:t>
      </w:r>
      <w:r>
        <w:t xml:space="preserve"> to indicate an image sequence track. In particular, in an image sequence track, the timing is advisory: it may be the timing at collection (e.g. of an image burst) or the suggested display timing (e.g. for a slide show). In all other respects, the definitions and requirements for a video track apply unless otherwise specified in this document.</w:t>
      </w:r>
    </w:p>
    <w:bookmarkStart w:id="1969" w:name="_41a30d92-87a8-4638-d817-991a64637509"/>
    <w:bookmarkEnd w:id="1969"/>
    <w:p w14:paraId="0A5D2D58" w14:textId="77777777" w:rsidR="00B921FE" w:rsidRDefault="00000000">
      <w:pPr>
        <w:divId w:val="951278010"/>
      </w:pPr>
      <w:r>
        <w:fldChar w:fldCharType="begin"/>
      </w:r>
      <w:r>
        <w:instrText>HYPERLINK "" \l "image-sequences"</w:instrText>
      </w:r>
      <w:r>
        <w:fldChar w:fldCharType="separate"/>
      </w:r>
      <w:r>
        <w:rPr>
          <w:rStyle w:val="citesec"/>
          <w:color w:val="0000FF"/>
          <w:u w:val="single"/>
          <w:lang w:val="en"/>
        </w:rPr>
        <w:t>Clause 7</w:t>
      </w:r>
      <w:r>
        <w:fldChar w:fldCharType="end"/>
      </w:r>
      <w:r>
        <w:t xml:space="preserve"> specifies requirements for all files using the Image File Format for the storage of image sequences. When a brand specified in </w:t>
      </w:r>
      <w:hyperlink w:anchor="sequence-brands" w:history="1">
        <w:r>
          <w:rPr>
            <w:rStyle w:val="citesec"/>
            <w:color w:val="0000FF"/>
            <w:u w:val="single"/>
            <w:lang w:val="en"/>
          </w:rPr>
          <w:t>10.3</w:t>
        </w:r>
      </w:hyperlink>
      <w:r>
        <w:t xml:space="preserve"> is among the compatible brands of a file, the requirements specified in </w:t>
      </w:r>
      <w:hyperlink w:anchor="image-sequences" w:history="1">
        <w:r>
          <w:rPr>
            <w:rStyle w:val="citesec"/>
            <w:color w:val="0000FF"/>
            <w:u w:val="single"/>
            <w:lang w:val="en"/>
          </w:rPr>
          <w:t>Clause 7</w:t>
        </w:r>
      </w:hyperlink>
      <w:r>
        <w:t xml:space="preserve"> shall be applied.</w:t>
      </w:r>
    </w:p>
    <w:p w14:paraId="33A1418A" w14:textId="77777777" w:rsidR="00B921FE" w:rsidRDefault="00000000">
      <w:pPr>
        <w:divId w:val="951278010"/>
      </w:pPr>
      <w:bookmarkStart w:id="1970" w:name="_b6be48f6-be85-b3fd-ca07-6a75226f9836"/>
      <w:bookmarkEnd w:id="1970"/>
      <w:r>
        <w:lastRenderedPageBreak/>
        <w:t xml:space="preserve">Files containing an image sequence should also contain a file-level </w:t>
      </w:r>
      <w:r>
        <w:rPr>
          <w:rStyle w:val="HTMLTypewriter"/>
        </w:rPr>
        <w:t>MetaBox</w:t>
      </w:r>
      <w:r>
        <w:t xml:space="preserve"> with a primary item that is an image item as specified in </w:t>
      </w:r>
      <w:hyperlink w:anchor="image-and-collection" w:history="1">
        <w:r>
          <w:rPr>
            <w:rStyle w:val="citesec"/>
            <w:color w:val="0000FF"/>
            <w:u w:val="single"/>
            <w:lang w:val="en"/>
          </w:rPr>
          <w:t>Clause 6</w:t>
        </w:r>
      </w:hyperlink>
      <w:r>
        <w:t>, for cases in which temporal presentation is either undesirable, or not possible (e.g. printing).</w:t>
      </w:r>
    </w:p>
    <w:p w14:paraId="4C5C2A4B" w14:textId="77777777" w:rsidR="00B921FE" w:rsidRDefault="00000000">
      <w:pPr>
        <w:pStyle w:val="Note"/>
        <w:divId w:val="384837783"/>
      </w:pPr>
      <w:bookmarkStart w:id="1971" w:name="_d71b09f9-82f0-b847-ac0d-72647828a66a"/>
      <w:bookmarkEnd w:id="1971"/>
      <w:r>
        <w:rPr>
          <w:rStyle w:val="notelabel"/>
        </w:rPr>
        <w:t>NOTE</w:t>
      </w:r>
      <w:r>
        <w:rPr>
          <w:rStyle w:val="notelabel"/>
        </w:rPr>
        <w:tab/>
      </w:r>
      <w:r>
        <w:t>The primary item can share coded data with one of the intra-coded images in the sequence.</w:t>
      </w:r>
    </w:p>
    <w:p w14:paraId="06CF4CF3" w14:textId="77777777" w:rsidR="00B921FE" w:rsidRDefault="00000000">
      <w:pPr>
        <w:pStyle w:val="Heading2"/>
        <w:divId w:val="139468303"/>
      </w:pPr>
      <w:bookmarkStart w:id="1972" w:name="image-sequences-isobmff-derivation"/>
      <w:bookmarkStart w:id="1973" w:name="_Toc225975001"/>
      <w:bookmarkEnd w:id="1972"/>
      <w:r>
        <w:t>7.2</w:t>
      </w:r>
      <w:r>
        <w:tab/>
        <w:t>Derivation from the ISO base media file format</w:t>
      </w:r>
      <w:bookmarkEnd w:id="1973"/>
    </w:p>
    <w:p w14:paraId="59C7C79D" w14:textId="77777777" w:rsidR="00B921FE" w:rsidRDefault="00000000">
      <w:pPr>
        <w:pStyle w:val="Heading3"/>
        <w:divId w:val="1245842428"/>
      </w:pPr>
      <w:bookmarkStart w:id="1974" w:name="tkhd"/>
      <w:bookmarkStart w:id="1975" w:name="_Toc225975002"/>
      <w:bookmarkEnd w:id="1974"/>
      <w:r>
        <w:t>7.2.1</w:t>
      </w:r>
      <w:r>
        <w:tab/>
        <w:t>Track Header box</w:t>
      </w:r>
      <w:bookmarkEnd w:id="1975"/>
    </w:p>
    <w:p w14:paraId="6041BADC" w14:textId="77777777" w:rsidR="00B921FE" w:rsidRDefault="00000000">
      <w:pPr>
        <w:divId w:val="1245842428"/>
      </w:pPr>
      <w:bookmarkStart w:id="1976" w:name="_59b6365c-3ad3-6e7e-2b3f-d19d18f326d6"/>
      <w:bookmarkEnd w:id="1976"/>
      <w:r>
        <w:t xml:space="preserve">The specifications of the </w:t>
      </w:r>
      <w:r>
        <w:rPr>
          <w:rStyle w:val="HTMLTypewriter"/>
        </w:rPr>
        <w:t>TrackHeaderBox</w:t>
      </w:r>
      <w:r>
        <w:t xml:space="preserve">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apply with the following changes.</w:t>
      </w:r>
    </w:p>
    <w:p w14:paraId="54AA682E" w14:textId="77777777" w:rsidR="00B921FE" w:rsidRDefault="00000000">
      <w:pPr>
        <w:pStyle w:val="ListParagraph"/>
        <w:numPr>
          <w:ilvl w:val="0"/>
          <w:numId w:val="40"/>
        </w:numPr>
        <w:divId w:val="875431411"/>
        <w:rPr>
          <w:rFonts w:eastAsia="Times New Roman"/>
        </w:rPr>
      </w:pPr>
      <w:bookmarkStart w:id="1977" w:name="_56fd7dbf-251c-0179-beb9-d8f3c0649366"/>
      <w:bookmarkEnd w:id="1977"/>
      <w:r>
        <w:rPr>
          <w:rFonts w:eastAsia="Times New Roman"/>
        </w:rPr>
        <w:t xml:space="preserve">The syntax of the </w:t>
      </w:r>
      <w:r>
        <w:rPr>
          <w:rStyle w:val="HTMLTypewriter"/>
        </w:rPr>
        <w:t>matrix</w:t>
      </w:r>
      <w:r>
        <w:rPr>
          <w:rFonts w:eastAsia="Times New Roman"/>
        </w:rPr>
        <w:t xml:space="preserve"> syntax element is replaced with: </w:t>
      </w:r>
    </w:p>
    <w:p w14:paraId="286B99E2" w14:textId="77777777" w:rsidR="00B921FE" w:rsidRDefault="00000000">
      <w:pPr>
        <w:pStyle w:val="Code"/>
        <w:divId w:val="1827354333"/>
        <w:rPr>
          <w:color w:val="444444"/>
        </w:rPr>
      </w:pPr>
      <w:bookmarkStart w:id="1978" w:name="_1489cb8d-dafe-9929-8ead-a260d7527b75"/>
      <w:bookmarkEnd w:id="1978"/>
      <w:r>
        <w:rPr>
          <w:color w:val="444444"/>
        </w:rPr>
        <w:t>int(32)[9] matrix;</w:t>
      </w:r>
    </w:p>
    <w:p w14:paraId="42FB3F87" w14:textId="77777777" w:rsidR="00B921FE" w:rsidRDefault="00000000">
      <w:pPr>
        <w:pStyle w:val="FigureTitle"/>
        <w:divId w:val="1439446123"/>
      </w:pPr>
      <w:r>
        <w:t>Figure 6</w:t>
      </w:r>
    </w:p>
    <w:p w14:paraId="3BC1025F" w14:textId="77777777" w:rsidR="00B921FE" w:rsidRDefault="00000000">
      <w:pPr>
        <w:pStyle w:val="ListParagraph"/>
        <w:numPr>
          <w:ilvl w:val="0"/>
          <w:numId w:val="40"/>
        </w:numPr>
        <w:divId w:val="875431411"/>
        <w:rPr>
          <w:rFonts w:eastAsia="Times New Roman"/>
        </w:rPr>
      </w:pPr>
      <w:bookmarkStart w:id="1979" w:name="_b8a8fd0e-b6c7-9e19-b1f5-308070df9cf2"/>
      <w:bookmarkEnd w:id="1979"/>
      <w:r>
        <w:rPr>
          <w:rFonts w:eastAsia="Times New Roman"/>
        </w:rPr>
        <w:t xml:space="preserve">The semantics of the </w:t>
      </w:r>
      <w:r>
        <w:rPr>
          <w:rStyle w:val="HTMLTypewriter"/>
        </w:rPr>
        <w:t>matrix</w:t>
      </w:r>
      <w:r>
        <w:rPr>
          <w:rFonts w:eastAsia="Times New Roman"/>
        </w:rPr>
        <w:t xml:space="preserve"> syntax element are specified in </w:t>
      </w:r>
      <w:hyperlink w:anchor="ISOBMFF-2022-spec" w:history="1">
        <w:r>
          <w:rPr>
            <w:rStyle w:val="stdpublisher0"/>
            <w:rFonts w:eastAsia="Times New Roman"/>
            <w:color w:val="0000FF"/>
            <w:u w:val="single"/>
            <w:lang w:val="en"/>
          </w:rPr>
          <w:t>ISO/IEC </w:t>
        </w:r>
        <w:r>
          <w:rPr>
            <w:rStyle w:val="stddocnumber"/>
            <w:rFonts w:eastAsia="Times New Roman"/>
            <w:color w:val="0000FF"/>
            <w:u w:val="single"/>
            <w:lang w:val="en"/>
          </w:rPr>
          <w:t>14496</w:t>
        </w:r>
        <w:r>
          <w:rPr>
            <w:rStyle w:val="Hyperlink"/>
            <w:rFonts w:eastAsia="Times New Roman"/>
          </w:rPr>
          <w:t>-</w:t>
        </w:r>
        <w:r>
          <w:rPr>
            <w:rStyle w:val="stddocpartnumber"/>
            <w:rFonts w:eastAsia="Times New Roman"/>
            <w:color w:val="0000FF"/>
            <w:u w:val="single"/>
            <w:lang w:val="en"/>
          </w:rPr>
          <w:t>12</w:t>
        </w:r>
        <w:r>
          <w:rPr>
            <w:rStyle w:val="Hyperlink"/>
            <w:rFonts w:eastAsia="Times New Roman"/>
          </w:rPr>
          <w:t>:</w:t>
        </w:r>
        <w:r>
          <w:rPr>
            <w:rStyle w:val="stdyear"/>
            <w:rFonts w:eastAsia="Times New Roman"/>
            <w:color w:val="0000FF"/>
            <w:u w:val="single"/>
            <w:lang w:val="en"/>
          </w:rPr>
          <w:t>2022</w:t>
        </w:r>
        <w:r>
          <w:rPr>
            <w:rStyle w:val="Hyperlink"/>
            <w:rFonts w:eastAsia="Times New Roman"/>
          </w:rPr>
          <w:t xml:space="preserve">, </w:t>
        </w:r>
        <w:r>
          <w:rPr>
            <w:rStyle w:val="citesec"/>
            <w:rFonts w:eastAsia="Times New Roman"/>
            <w:color w:val="0000FF"/>
            <w:u w:val="single"/>
            <w:lang w:val="en"/>
          </w:rPr>
          <w:t>6.3.2</w:t>
        </w:r>
      </w:hyperlink>
      <w:r>
        <w:rPr>
          <w:rFonts w:eastAsia="Times New Roman"/>
        </w:rPr>
        <w:t xml:space="preserve">. </w:t>
      </w:r>
    </w:p>
    <w:p w14:paraId="7684D8AA" w14:textId="77777777" w:rsidR="00B921FE" w:rsidRDefault="00000000">
      <w:pPr>
        <w:pStyle w:val="ListParagraph"/>
        <w:numPr>
          <w:ilvl w:val="0"/>
          <w:numId w:val="40"/>
        </w:numPr>
        <w:divId w:val="875431411"/>
        <w:rPr>
          <w:rFonts w:eastAsia="Times New Roman"/>
        </w:rPr>
      </w:pPr>
      <w:bookmarkStart w:id="1980" w:name="_6a249bbb-c417-505c-eeea-f02d4aae415f"/>
      <w:bookmarkEnd w:id="1980"/>
      <w:r>
        <w:rPr>
          <w:rFonts w:eastAsia="Times New Roman"/>
        </w:rPr>
        <w:t xml:space="preserve">The following constraints on the value of </w:t>
      </w:r>
      <w:r>
        <w:rPr>
          <w:rStyle w:val="HTMLTypewriter"/>
        </w:rPr>
        <w:t>matrix</w:t>
      </w:r>
      <w:r>
        <w:rPr>
          <w:rFonts w:eastAsia="Times New Roman"/>
        </w:rPr>
        <w:t xml:space="preserve"> shall be applied: </w:t>
      </w:r>
    </w:p>
    <w:p w14:paraId="6178F003" w14:textId="77777777" w:rsidR="00B921FE" w:rsidRDefault="00000000">
      <w:pPr>
        <w:pStyle w:val="ListParagraph"/>
        <w:numPr>
          <w:ilvl w:val="1"/>
          <w:numId w:val="40"/>
        </w:numPr>
        <w:divId w:val="573514988"/>
        <w:rPr>
          <w:rFonts w:eastAsia="Times New Roman"/>
        </w:rPr>
      </w:pPr>
      <w:bookmarkStart w:id="1981" w:name="_72fb3a53-e704-02db-c58b-f4e73bf14922"/>
      <w:bookmarkEnd w:id="1981"/>
      <w:r>
        <w:rPr>
          <w:rFonts w:eastAsia="Times New Roman"/>
        </w:rPr>
        <w:t xml:space="preserve">either </w:t>
      </w:r>
      <w:r>
        <w:rPr>
          <w:rStyle w:val="HTMLTypewriter"/>
        </w:rPr>
        <w:t>a</w:t>
      </w:r>
      <w:r>
        <w:rPr>
          <w:rFonts w:eastAsia="Times New Roman"/>
        </w:rPr>
        <w:t xml:space="preserve"> or </w:t>
      </w:r>
      <w:r>
        <w:rPr>
          <w:rStyle w:val="HTMLTypewriter"/>
        </w:rPr>
        <w:t>c</w:t>
      </w:r>
      <w:r>
        <w:rPr>
          <w:rFonts w:eastAsia="Times New Roman"/>
        </w:rPr>
        <w:t xml:space="preserve"> but not both shall be equal to 0x00010000 or 0xFFFF0000, while the remaining one of </w:t>
      </w:r>
      <w:r>
        <w:rPr>
          <w:rStyle w:val="HTMLTypewriter"/>
        </w:rPr>
        <w:t>a</w:t>
      </w:r>
      <w:r>
        <w:rPr>
          <w:rFonts w:eastAsia="Times New Roman"/>
        </w:rPr>
        <w:t xml:space="preserve"> and </w:t>
      </w:r>
      <w:r>
        <w:rPr>
          <w:rStyle w:val="HTMLTypewriter"/>
        </w:rPr>
        <w:t>c</w:t>
      </w:r>
      <w:r>
        <w:rPr>
          <w:rFonts w:eastAsia="Times New Roman"/>
        </w:rPr>
        <w:t xml:space="preserve"> shall be equal to 0; </w:t>
      </w:r>
    </w:p>
    <w:p w14:paraId="779C7F79" w14:textId="77777777" w:rsidR="00B921FE" w:rsidRDefault="00000000">
      <w:pPr>
        <w:pStyle w:val="ListParagraph"/>
        <w:numPr>
          <w:ilvl w:val="1"/>
          <w:numId w:val="40"/>
        </w:numPr>
        <w:divId w:val="573514988"/>
        <w:rPr>
          <w:rFonts w:eastAsia="Times New Roman"/>
        </w:rPr>
      </w:pPr>
      <w:bookmarkStart w:id="1982" w:name="_b47e87c5-2a08-d399-96a8-30003553ae25"/>
      <w:bookmarkEnd w:id="1982"/>
      <w:r>
        <w:rPr>
          <w:rFonts w:eastAsia="Times New Roman"/>
        </w:rPr>
        <w:t xml:space="preserve">either </w:t>
      </w:r>
      <w:r>
        <w:rPr>
          <w:rStyle w:val="HTMLTypewriter"/>
        </w:rPr>
        <w:t>b</w:t>
      </w:r>
      <w:r>
        <w:rPr>
          <w:rFonts w:eastAsia="Times New Roman"/>
        </w:rPr>
        <w:t xml:space="preserve"> or </w:t>
      </w:r>
      <w:r>
        <w:rPr>
          <w:rStyle w:val="HTMLTypewriter"/>
        </w:rPr>
        <w:t>d</w:t>
      </w:r>
      <w:r>
        <w:rPr>
          <w:rFonts w:eastAsia="Times New Roman"/>
        </w:rPr>
        <w:t xml:space="preserve"> but not both shall be equal to 0x00010000 or 0xFFFF0000, while the remaining one of </w:t>
      </w:r>
      <w:r>
        <w:rPr>
          <w:rStyle w:val="HTMLTypewriter"/>
        </w:rPr>
        <w:t>b</w:t>
      </w:r>
      <w:r>
        <w:rPr>
          <w:rFonts w:eastAsia="Times New Roman"/>
        </w:rPr>
        <w:t xml:space="preserve"> and </w:t>
      </w:r>
      <w:r>
        <w:rPr>
          <w:rStyle w:val="HTMLTypewriter"/>
        </w:rPr>
        <w:t>d</w:t>
      </w:r>
      <w:r>
        <w:rPr>
          <w:rFonts w:eastAsia="Times New Roman"/>
        </w:rPr>
        <w:t xml:space="preserve"> shall be equal to 0;</w:t>
      </w:r>
    </w:p>
    <w:p w14:paraId="49D343BC" w14:textId="77777777" w:rsidR="00B921FE" w:rsidRDefault="00000000">
      <w:pPr>
        <w:pStyle w:val="Note"/>
        <w:divId w:val="90249700"/>
      </w:pPr>
      <w:bookmarkStart w:id="1983" w:name="_09153ad5-3bc4-f31b-62ed-030435414ea5"/>
      <w:bookmarkEnd w:id="1983"/>
      <w:r>
        <w:rPr>
          <w:rStyle w:val="notelabel"/>
        </w:rPr>
        <w:t>NOTE 1</w:t>
      </w:r>
      <w:r>
        <w:rPr>
          <w:rStyle w:val="notelabel"/>
        </w:rPr>
        <w:tab/>
      </w:r>
      <w:r>
        <w:t xml:space="preserve">These combinations of </w:t>
      </w:r>
      <w:r>
        <w:rPr>
          <w:rStyle w:val="HTMLTypewriter"/>
        </w:rPr>
        <w:t>a</w:t>
      </w:r>
      <w:r>
        <w:t xml:space="preserve">, </w:t>
      </w:r>
      <w:r>
        <w:rPr>
          <w:rStyle w:val="HTMLTypewriter"/>
        </w:rPr>
        <w:t>b</w:t>
      </w:r>
      <w:r>
        <w:t xml:space="preserve">, </w:t>
      </w:r>
      <w:r>
        <w:rPr>
          <w:rStyle w:val="HTMLTypewriter"/>
        </w:rPr>
        <w:t>c</w:t>
      </w:r>
      <w:r>
        <w:t xml:space="preserve">, and </w:t>
      </w:r>
      <w:r>
        <w:rPr>
          <w:rStyle w:val="HTMLTypewriter"/>
        </w:rPr>
        <w:t>d</w:t>
      </w:r>
      <w:r>
        <w:t xml:space="preserve"> values specify combinations of horizontal and vertical mirroring and counter-clockwise rotation by 0, 90, 180, and 270 degrees.</w:t>
      </w:r>
    </w:p>
    <w:p w14:paraId="48DA6A06" w14:textId="77777777" w:rsidR="00B921FE" w:rsidRDefault="00000000">
      <w:pPr>
        <w:pStyle w:val="ListParagraph"/>
        <w:numPr>
          <w:ilvl w:val="1"/>
          <w:numId w:val="40"/>
        </w:numPr>
        <w:divId w:val="573514988"/>
        <w:rPr>
          <w:rFonts w:eastAsia="Times New Roman"/>
        </w:rPr>
      </w:pPr>
      <w:bookmarkStart w:id="1984" w:name="_b6b09459-8e81-11d2-c9d6-3e9142c6a829"/>
      <w:bookmarkEnd w:id="1984"/>
      <w:r>
        <w:rPr>
          <w:rFonts w:eastAsia="Times New Roman"/>
        </w:rPr>
        <w:t xml:space="preserve">the values of </w:t>
      </w:r>
      <w:r>
        <w:rPr>
          <w:rStyle w:val="HTMLTypewriter"/>
        </w:rPr>
        <w:t>x</w:t>
      </w:r>
      <w:r>
        <w:rPr>
          <w:rFonts w:eastAsia="Times New Roman"/>
        </w:rPr>
        <w:t xml:space="preserve"> and </w:t>
      </w:r>
      <w:r>
        <w:rPr>
          <w:rStyle w:val="HTMLTypewriter"/>
        </w:rPr>
        <w:t>y</w:t>
      </w:r>
      <w:r>
        <w:rPr>
          <w:rFonts w:eastAsia="Times New Roman"/>
        </w:rPr>
        <w:t xml:space="preserve"> are not constrained. Players are allowed to translate the image implicitly to a coordinate space with non-negative coordinates; </w:t>
      </w:r>
    </w:p>
    <w:p w14:paraId="7E224324" w14:textId="77777777" w:rsidR="00B921FE" w:rsidRDefault="00000000">
      <w:pPr>
        <w:pStyle w:val="ListParagraph"/>
        <w:numPr>
          <w:ilvl w:val="1"/>
          <w:numId w:val="40"/>
        </w:numPr>
        <w:divId w:val="573514988"/>
        <w:rPr>
          <w:rFonts w:eastAsia="Times New Roman"/>
        </w:rPr>
      </w:pPr>
      <w:bookmarkStart w:id="1985" w:name="_865f72f8-7218-fc3f-0e3e-98ce93d0f3ee"/>
      <w:bookmarkEnd w:id="1985"/>
      <w:r>
        <w:rPr>
          <w:rStyle w:val="HTMLTypewriter"/>
        </w:rPr>
        <w:t>u</w:t>
      </w:r>
      <w:r>
        <w:rPr>
          <w:rFonts w:eastAsia="Times New Roman"/>
        </w:rPr>
        <w:t xml:space="preserve"> and </w:t>
      </w:r>
      <w:r>
        <w:rPr>
          <w:rStyle w:val="HTMLTypewriter"/>
        </w:rPr>
        <w:t>v</w:t>
      </w:r>
      <w:r>
        <w:rPr>
          <w:rFonts w:eastAsia="Times New Roman"/>
        </w:rPr>
        <w:t xml:space="preserve"> shall be equal to 0 and </w:t>
      </w:r>
      <w:r>
        <w:rPr>
          <w:rStyle w:val="HTMLTypewriter"/>
        </w:rPr>
        <w:t>w</w:t>
      </w:r>
      <w:r>
        <w:rPr>
          <w:rFonts w:eastAsia="Times New Roman"/>
        </w:rPr>
        <w:t xml:space="preserve"> shall be equal to 0×40000000.</w:t>
      </w:r>
    </w:p>
    <w:p w14:paraId="0376A98D" w14:textId="77777777" w:rsidR="00B921FE" w:rsidRDefault="00000000">
      <w:pPr>
        <w:pStyle w:val="Note"/>
        <w:divId w:val="1211113774"/>
      </w:pPr>
      <w:bookmarkStart w:id="1986" w:name="_7509f340-58d8-8d84-f5f3-5535699f11ec"/>
      <w:bookmarkEnd w:id="1986"/>
      <w:r>
        <w:rPr>
          <w:rStyle w:val="notelabel"/>
        </w:rPr>
        <w:t>NOTE 2</w:t>
      </w:r>
      <w:r>
        <w:rPr>
          <w:rStyle w:val="notelabel"/>
        </w:rPr>
        <w:tab/>
      </w:r>
      <w:r>
        <w:t xml:space="preserve">As implied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when a </w:t>
      </w:r>
      <w:r>
        <w:rPr>
          <w:rStyle w:val="HTMLTypewriter"/>
        </w:rPr>
        <w:t>CleanApertureBox</w:t>
      </w:r>
      <w:r>
        <w:t xml:space="preserve"> is present in a sample entry, the clipping specified by the </w:t>
      </w:r>
      <w:r>
        <w:rPr>
          <w:rStyle w:val="HTMLTypewriter"/>
        </w:rPr>
        <w:t>CleanApertureBox</w:t>
      </w:r>
      <w:r>
        <w:t xml:space="preserve"> takes place before applying the rotation specified by the </w:t>
      </w:r>
      <w:r>
        <w:rPr>
          <w:rStyle w:val="HTMLTypewriter"/>
        </w:rPr>
        <w:t>matrix</w:t>
      </w:r>
      <w:r>
        <w:t xml:space="preserve"> syntax element.</w:t>
      </w:r>
    </w:p>
    <w:p w14:paraId="7A53483B" w14:textId="77777777" w:rsidR="00B921FE" w:rsidRDefault="00000000">
      <w:pPr>
        <w:pStyle w:val="Heading3"/>
        <w:divId w:val="1573930887"/>
      </w:pPr>
      <w:bookmarkStart w:id="1987" w:name="_71a3624a-e03d-9253-b7de-d332347f7357"/>
      <w:bookmarkStart w:id="1988" w:name="_Toc225975003"/>
      <w:bookmarkEnd w:id="1987"/>
      <w:r>
        <w:t>7.2.2</w:t>
      </w:r>
      <w:r>
        <w:tab/>
        <w:t>Handler type</w:t>
      </w:r>
      <w:bookmarkEnd w:id="1988"/>
    </w:p>
    <w:p w14:paraId="6807009C" w14:textId="77777777" w:rsidR="00B921FE" w:rsidRDefault="00000000">
      <w:pPr>
        <w:divId w:val="1573930887"/>
      </w:pPr>
      <w:bookmarkStart w:id="1989" w:name="_fdd269d7-2a4c-b71f-b6eb-843532821f99"/>
      <w:bookmarkEnd w:id="1989"/>
      <w:r>
        <w:t xml:space="preserve">The handler type of an image sequence track shall be </w:t>
      </w:r>
      <w:r>
        <w:rPr>
          <w:rStyle w:val="HTMLTypewriter"/>
        </w:rPr>
        <w:t>'pict'</w:t>
      </w:r>
      <w:r>
        <w:t xml:space="preserve">. When the syntax and semantics of features of the ISO base media file format are applied to a track with the </w:t>
      </w:r>
      <w:r>
        <w:rPr>
          <w:rStyle w:val="HTMLTypewriter"/>
        </w:rPr>
        <w:t>'pict'</w:t>
      </w:r>
      <w:r>
        <w:t xml:space="preserve"> handler type, the specifications for a track with the </w:t>
      </w:r>
      <w:r>
        <w:rPr>
          <w:rStyle w:val="HTMLTypewriter"/>
        </w:rPr>
        <w:t>'vide'</w:t>
      </w:r>
      <w:r>
        <w:t xml:space="preserve"> handler type apply, unless otherwise specified in this document. Specifically, when </w:t>
      </w:r>
      <w:r>
        <w:rPr>
          <w:rStyle w:val="HTMLTypewriter"/>
        </w:rPr>
        <w:t>handler_type</w:t>
      </w:r>
      <w:r>
        <w:t xml:space="preserve"> is equal to </w:t>
      </w:r>
      <w:r>
        <w:rPr>
          <w:rStyle w:val="HTMLTypewriter"/>
        </w:rPr>
        <w:t>'pict'</w:t>
      </w:r>
      <w:r>
        <w:t xml:space="preserve">, the </w:t>
      </w:r>
      <w:r>
        <w:rPr>
          <w:rStyle w:val="HTMLTypewriter"/>
        </w:rPr>
        <w:t>VisualSampleEntry</w:t>
      </w:r>
      <w:r>
        <w:t xml:space="preserve"> structure is used in the </w:t>
      </w:r>
      <w:r>
        <w:rPr>
          <w:rStyle w:val="HTMLTypewriter"/>
        </w:rPr>
        <w:t>SampleDescriptionBox</w:t>
      </w:r>
      <w:r>
        <w:t xml:space="preserve"> and the </w:t>
      </w:r>
      <w:r>
        <w:rPr>
          <w:rStyle w:val="HTMLTypewriter"/>
        </w:rPr>
        <w:t>VisualSampleGroupEntry</w:t>
      </w:r>
      <w:r>
        <w:t xml:space="preserve"> structure is used in the </w:t>
      </w:r>
      <w:r>
        <w:rPr>
          <w:rStyle w:val="HTMLTypewriter"/>
        </w:rPr>
        <w:t>SampleGroupDescriptionBox</w:t>
      </w:r>
      <w:r>
        <w:t xml:space="preserve">. The sample entry shall be used as specified for storage in a track with the handler type </w:t>
      </w:r>
      <w:r>
        <w:rPr>
          <w:rStyle w:val="HTMLTypewriter"/>
        </w:rPr>
        <w:t>'vide'</w:t>
      </w:r>
      <w:r>
        <w:t>.</w:t>
      </w:r>
    </w:p>
    <w:p w14:paraId="6FAF4034" w14:textId="77777777" w:rsidR="00B921FE" w:rsidRDefault="00000000">
      <w:pPr>
        <w:pStyle w:val="Heading3"/>
        <w:divId w:val="9528097"/>
      </w:pPr>
      <w:bookmarkStart w:id="1990" w:name="ccst"/>
      <w:bookmarkStart w:id="1991" w:name="_Toc225975004"/>
      <w:bookmarkEnd w:id="1990"/>
      <w:r>
        <w:t>7.2.3</w:t>
      </w:r>
      <w:r>
        <w:tab/>
        <w:t>Coding Constraints box</w:t>
      </w:r>
      <w:bookmarkEnd w:id="1991"/>
    </w:p>
    <w:p w14:paraId="313EFB6F" w14:textId="77777777" w:rsidR="00B921FE" w:rsidRDefault="00000000">
      <w:pPr>
        <w:pStyle w:val="Heading4"/>
        <w:divId w:val="502093686"/>
      </w:pPr>
      <w:bookmarkStart w:id="1992" w:name="ccst-general"/>
      <w:bookmarkEnd w:id="1992"/>
      <w:r>
        <w:t>7.2.3.1</w:t>
      </w:r>
      <w:r>
        <w:tab/>
        <w:t>General</w:t>
      </w:r>
    </w:p>
    <w:p w14:paraId="5840A46B" w14:textId="77777777" w:rsidR="00B921FE" w:rsidRDefault="00000000">
      <w:pPr>
        <w:divId w:val="502093686"/>
      </w:pPr>
      <w:bookmarkStart w:id="1993" w:name="_9a0115bf-8287-1eb6-5337-b2994e9b56fc"/>
      <w:bookmarkEnd w:id="1993"/>
      <w:r>
        <w:t xml:space="preserve">The </w:t>
      </w:r>
      <w:r>
        <w:rPr>
          <w:rStyle w:val="HTMLTypewriter"/>
        </w:rPr>
        <w:t>CodingConstraintsBox</w:t>
      </w:r>
      <w:r>
        <w:t xml:space="preserve"> shall be present in the sample description entry for tracks with </w:t>
      </w:r>
      <w:r>
        <w:rPr>
          <w:rStyle w:val="HTMLTypewriter"/>
        </w:rPr>
        <w:t>handler_type</w:t>
      </w:r>
      <w:r>
        <w:t xml:space="preserve"> equal to </w:t>
      </w:r>
      <w:r>
        <w:rPr>
          <w:rStyle w:val="HTMLTypewriter"/>
        </w:rPr>
        <w:t>'pict'</w:t>
      </w:r>
      <w:r>
        <w:t xml:space="preserve"> and may be present for other tracks. The </w:t>
      </w:r>
      <w:r>
        <w:rPr>
          <w:rStyle w:val="HTMLTypewriter"/>
        </w:rPr>
        <w:t>CodingConstraintsBox</w:t>
      </w:r>
      <w:r>
        <w:t xml:space="preserve"> includes fields specifying that certain constraints are obeyed in the samples of the track, as specified by the semantics of the fields below.</w:t>
      </w:r>
    </w:p>
    <w:p w14:paraId="42F08792" w14:textId="77777777" w:rsidR="00B921FE" w:rsidRDefault="00000000">
      <w:pPr>
        <w:pStyle w:val="Heading4"/>
        <w:divId w:val="498472403"/>
      </w:pPr>
      <w:bookmarkStart w:id="1994" w:name="_7f06fa12-971b-dce9-abda-64870d51e5c8"/>
      <w:bookmarkEnd w:id="1994"/>
      <w:r>
        <w:t>7.2.3.2</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8"/>
        <w:gridCol w:w="1319"/>
      </w:tblGrid>
      <w:tr w:rsidR="00B921FE" w14:paraId="47B23AC7" w14:textId="77777777">
        <w:trPr>
          <w:divId w:val="498472403"/>
          <w:cantSplit/>
          <w:tblCellSpacing w:w="15" w:type="dxa"/>
        </w:trPr>
        <w:tc>
          <w:tcPr>
            <w:tcW w:w="0" w:type="auto"/>
            <w:hideMark/>
          </w:tcPr>
          <w:p w14:paraId="208DB8B1" w14:textId="77777777" w:rsidR="00B921FE" w:rsidRDefault="00000000">
            <w:pPr>
              <w:jc w:val="left"/>
            </w:pPr>
            <w:bookmarkStart w:id="1995" w:name="_b26c7ad2-6c48-d0d8-7964-6c8946b41636"/>
            <w:bookmarkEnd w:id="1995"/>
            <w:r>
              <w:t>Box type</w:t>
            </w:r>
          </w:p>
        </w:tc>
        <w:tc>
          <w:tcPr>
            <w:tcW w:w="0" w:type="auto"/>
            <w:hideMark/>
          </w:tcPr>
          <w:p w14:paraId="77F3312B" w14:textId="77777777" w:rsidR="00B921FE" w:rsidRDefault="00000000">
            <w:bookmarkStart w:id="1996" w:name="_3c91278e-fed5-deb6-dc8e-d06ae1bba3ed"/>
            <w:bookmarkEnd w:id="1996"/>
            <w:r>
              <w:rPr>
                <w:rStyle w:val="HTMLTypewriter"/>
              </w:rPr>
              <w:t>'ccst'</w:t>
            </w:r>
          </w:p>
        </w:tc>
      </w:tr>
      <w:tr w:rsidR="00B921FE" w14:paraId="65D3CCA9" w14:textId="77777777">
        <w:trPr>
          <w:divId w:val="498472403"/>
          <w:cantSplit/>
          <w:tblCellSpacing w:w="15" w:type="dxa"/>
        </w:trPr>
        <w:tc>
          <w:tcPr>
            <w:tcW w:w="0" w:type="auto"/>
            <w:hideMark/>
          </w:tcPr>
          <w:p w14:paraId="1B85BD63" w14:textId="77777777" w:rsidR="00B921FE" w:rsidRDefault="00000000">
            <w:pPr>
              <w:jc w:val="left"/>
            </w:pPr>
            <w:r>
              <w:t>Container</w:t>
            </w:r>
          </w:p>
        </w:tc>
        <w:tc>
          <w:tcPr>
            <w:tcW w:w="0" w:type="auto"/>
            <w:hideMark/>
          </w:tcPr>
          <w:p w14:paraId="74BF3150" w14:textId="77777777" w:rsidR="00B921FE" w:rsidRDefault="00000000">
            <w:bookmarkStart w:id="1997" w:name="_feae2fb9-4944-4ad7-8bdb-aa0ac45825ff"/>
            <w:bookmarkEnd w:id="1997"/>
            <w:r>
              <w:t>Sample entry</w:t>
            </w:r>
          </w:p>
        </w:tc>
      </w:tr>
      <w:tr w:rsidR="00B921FE" w14:paraId="0731BF50" w14:textId="77777777">
        <w:trPr>
          <w:divId w:val="498472403"/>
          <w:cantSplit/>
          <w:tblCellSpacing w:w="15" w:type="dxa"/>
        </w:trPr>
        <w:tc>
          <w:tcPr>
            <w:tcW w:w="0" w:type="auto"/>
            <w:hideMark/>
          </w:tcPr>
          <w:p w14:paraId="095F6051" w14:textId="77777777" w:rsidR="00B921FE" w:rsidRDefault="00000000">
            <w:pPr>
              <w:jc w:val="left"/>
            </w:pPr>
            <w:r>
              <w:lastRenderedPageBreak/>
              <w:t>Mandatory</w:t>
            </w:r>
          </w:p>
        </w:tc>
        <w:tc>
          <w:tcPr>
            <w:tcW w:w="0" w:type="auto"/>
            <w:hideMark/>
          </w:tcPr>
          <w:p w14:paraId="2AFEACA3" w14:textId="77777777" w:rsidR="00B921FE" w:rsidRDefault="00000000">
            <w:bookmarkStart w:id="1998" w:name="_ba122bf2-816a-18a9-f17d-1964a11bc1e5"/>
            <w:bookmarkEnd w:id="1998"/>
            <w:r>
              <w:t>Yes</w:t>
            </w:r>
          </w:p>
        </w:tc>
      </w:tr>
      <w:tr w:rsidR="00B921FE" w14:paraId="222B50BD" w14:textId="77777777">
        <w:trPr>
          <w:divId w:val="498472403"/>
          <w:cantSplit/>
          <w:tblCellSpacing w:w="15" w:type="dxa"/>
        </w:trPr>
        <w:tc>
          <w:tcPr>
            <w:tcW w:w="0" w:type="auto"/>
            <w:hideMark/>
          </w:tcPr>
          <w:p w14:paraId="1A85083A" w14:textId="77777777" w:rsidR="00B921FE" w:rsidRDefault="00000000">
            <w:pPr>
              <w:jc w:val="left"/>
            </w:pPr>
            <w:r>
              <w:t>Quantity</w:t>
            </w:r>
          </w:p>
        </w:tc>
        <w:tc>
          <w:tcPr>
            <w:tcW w:w="0" w:type="auto"/>
            <w:hideMark/>
          </w:tcPr>
          <w:p w14:paraId="7C995A54" w14:textId="77777777" w:rsidR="00B921FE" w:rsidRDefault="00000000">
            <w:bookmarkStart w:id="1999" w:name="_e598274f-1681-1db7-9fee-5be45f793a2f"/>
            <w:bookmarkEnd w:id="1999"/>
            <w:r>
              <w:t>One</w:t>
            </w:r>
          </w:p>
        </w:tc>
      </w:tr>
    </w:tbl>
    <w:p w14:paraId="72C51EAD" w14:textId="77777777" w:rsidR="00B921FE" w:rsidRDefault="00000000">
      <w:pPr>
        <w:pStyle w:val="Heading4"/>
        <w:divId w:val="1009523788"/>
      </w:pPr>
      <w:bookmarkStart w:id="2000" w:name="_f9e7d189-2f2e-7920-fa06-51c0a16b6e1d"/>
      <w:bookmarkEnd w:id="2000"/>
      <w:r>
        <w:t>7.2.3.3</w:t>
      </w:r>
      <w:r>
        <w:tab/>
        <w:t>Syntax</w:t>
      </w:r>
    </w:p>
    <w:p w14:paraId="0F36BFA6" w14:textId="77777777" w:rsidR="00B921FE" w:rsidRDefault="00000000">
      <w:pPr>
        <w:pStyle w:val="Code"/>
        <w:divId w:val="1009523788"/>
        <w:rPr>
          <w:color w:val="444444"/>
        </w:rPr>
      </w:pPr>
      <w:bookmarkStart w:id="2001" w:name="_8c009d21-3b4c-9622-b794-e403620e5eb9"/>
      <w:bookmarkEnd w:id="2001"/>
      <w:r>
        <w:rPr>
          <w:color w:val="444444"/>
        </w:rPr>
        <w:t>class CodingConstraintsBox extends FullBox('ccst', version = 0, flags = 0) {</w:t>
      </w:r>
      <w:r>
        <w:rPr>
          <w:color w:val="444444"/>
        </w:rPr>
        <w:br/>
        <w:t>    unsigned int(1) all_ref_pics_intra;</w:t>
      </w:r>
      <w:r>
        <w:rPr>
          <w:color w:val="444444"/>
        </w:rPr>
        <w:br/>
        <w:t>    unsigned int(1) intra_pred_used;</w:t>
      </w:r>
      <w:r>
        <w:rPr>
          <w:color w:val="444444"/>
        </w:rPr>
        <w:br/>
        <w:t>    unsigned int(4) max_ref_per_pic;</w:t>
      </w:r>
      <w:r>
        <w:rPr>
          <w:color w:val="444444"/>
        </w:rPr>
        <w:br/>
        <w:t>    unsigned int(26) reserved;</w:t>
      </w:r>
      <w:r>
        <w:rPr>
          <w:color w:val="444444"/>
        </w:rPr>
        <w:br/>
        <w:t>}</w:t>
      </w:r>
    </w:p>
    <w:p w14:paraId="4262ECE4" w14:textId="77777777" w:rsidR="00B921FE" w:rsidRDefault="00000000">
      <w:pPr>
        <w:pStyle w:val="Heading4"/>
        <w:divId w:val="1114642079"/>
      </w:pPr>
      <w:bookmarkStart w:id="2002" w:name="_f75563f8-65fe-e5d8-18e7-d73eaad34cd0"/>
      <w:bookmarkEnd w:id="2002"/>
      <w:r>
        <w:t>7.2.3.4</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7208"/>
      </w:tblGrid>
      <w:tr w:rsidR="00B921FE" w14:paraId="0666F2BF" w14:textId="77777777">
        <w:trPr>
          <w:divId w:val="1114642079"/>
          <w:cantSplit/>
          <w:tblCellSpacing w:w="15" w:type="dxa"/>
        </w:trPr>
        <w:tc>
          <w:tcPr>
            <w:tcW w:w="0" w:type="auto"/>
            <w:hideMark/>
          </w:tcPr>
          <w:p w14:paraId="6826B966" w14:textId="77777777" w:rsidR="00B921FE" w:rsidRDefault="00000000">
            <w:pPr>
              <w:jc w:val="left"/>
            </w:pPr>
            <w:bookmarkStart w:id="2003" w:name="_53b582e4-7c5a-b7e9-9c3f-92b65a46d9b3"/>
            <w:bookmarkEnd w:id="2003"/>
            <w:r>
              <w:rPr>
                <w:rStyle w:val="HTMLTypewriter"/>
              </w:rPr>
              <w:t>all_ref_pics_intra</w:t>
            </w:r>
          </w:p>
        </w:tc>
        <w:tc>
          <w:tcPr>
            <w:tcW w:w="0" w:type="auto"/>
            <w:hideMark/>
          </w:tcPr>
          <w:p w14:paraId="30A35E57" w14:textId="77777777" w:rsidR="00B921FE" w:rsidRDefault="00000000">
            <w:bookmarkStart w:id="2004" w:name="_ee1a01c7-5aaf-25c6-faad-40669af7ffcc"/>
            <w:bookmarkEnd w:id="2004"/>
            <w:r>
              <w:t>is a flag when set to one indicating the restriction that samples that are not sync samples, if any, are predicted only from a sample marked as a sync sample.</w:t>
            </w:r>
          </w:p>
        </w:tc>
      </w:tr>
      <w:tr w:rsidR="00B921FE" w14:paraId="2F348D64" w14:textId="77777777">
        <w:trPr>
          <w:divId w:val="1114642079"/>
          <w:cantSplit/>
          <w:tblCellSpacing w:w="15" w:type="dxa"/>
        </w:trPr>
        <w:tc>
          <w:tcPr>
            <w:tcW w:w="0" w:type="auto"/>
            <w:gridSpan w:val="2"/>
            <w:vAlign w:val="center"/>
            <w:hideMark/>
          </w:tcPr>
          <w:p w14:paraId="367B3346" w14:textId="77777777" w:rsidR="00B921FE" w:rsidRDefault="00000000">
            <w:pPr>
              <w:pStyle w:val="Note"/>
              <w:divId w:val="587467076"/>
            </w:pPr>
            <w:bookmarkStart w:id="2005" w:name="_405bdeb9-7d21-77e6-251e-2c126beb6f84"/>
            <w:bookmarkEnd w:id="2005"/>
            <w:r>
              <w:rPr>
                <w:rStyle w:val="notelabel"/>
              </w:rPr>
              <w:t>NOTE 1</w:t>
            </w:r>
            <w:r>
              <w:rPr>
                <w:rStyle w:val="notelabel"/>
              </w:rPr>
              <w:tab/>
            </w:r>
            <w:r>
              <w:t xml:space="preserve">When there are inter predicted images in the track and </w:t>
            </w:r>
            <w:r>
              <w:rPr>
                <w:rStyle w:val="HTMLTypewriter"/>
              </w:rPr>
              <w:t>all_ref_pics_intra</w:t>
            </w:r>
            <w:r>
              <w:t xml:space="preserve"> is equal to 1, then these images are all predicted from intra coded images.</w:t>
            </w:r>
          </w:p>
          <w:p w14:paraId="2F6ACC83" w14:textId="77777777" w:rsidR="00B921FE" w:rsidRDefault="00000000">
            <w:pPr>
              <w:pStyle w:val="Note"/>
              <w:divId w:val="230697152"/>
            </w:pPr>
            <w:bookmarkStart w:id="2006" w:name="_960d33d3-289c-93f5-1780-e1255e7a1e3c"/>
            <w:bookmarkEnd w:id="2006"/>
            <w:r>
              <w:rPr>
                <w:rStyle w:val="notelabel"/>
              </w:rPr>
              <w:t>NOTE 2</w:t>
            </w:r>
            <w:r>
              <w:rPr>
                <w:rStyle w:val="notelabel"/>
              </w:rPr>
              <w:tab/>
            </w:r>
            <w:r>
              <w:t xml:space="preserve">When a track contains inter-predicted images and the value of </w:t>
            </w:r>
            <w:r>
              <w:rPr>
                <w:rStyle w:val="HTMLTypewriter"/>
              </w:rPr>
              <w:t>all_ref_pics_intra</w:t>
            </w:r>
            <w:r>
              <w:t xml:space="preserve"> is equal to 0, it is possible for inter-predicted images to be derived from non-intra coded images. In such cases, derived specifications can suggest guidelines for the frequency of sync samples.</w:t>
            </w:r>
          </w:p>
        </w:tc>
      </w:tr>
    </w:tbl>
    <w:p w14:paraId="0E20F9F7" w14:textId="77777777" w:rsidR="00B921FE" w:rsidRDefault="00B921FE">
      <w:pPr>
        <w:tabs>
          <w:tab w:val="clear" w:pos="403"/>
        </w:tabs>
        <w:spacing w:after="0" w:line="240" w:lineRule="auto"/>
        <w:jc w:val="left"/>
        <w:divId w:val="1114642079"/>
        <w:rPr>
          <w:rFonts w:ascii="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76"/>
        <w:gridCol w:w="7875"/>
      </w:tblGrid>
      <w:tr w:rsidR="00B921FE" w14:paraId="4FC0760E" w14:textId="77777777">
        <w:trPr>
          <w:divId w:val="1114642079"/>
          <w:cantSplit/>
          <w:tblCellSpacing w:w="15" w:type="dxa"/>
        </w:trPr>
        <w:tc>
          <w:tcPr>
            <w:tcW w:w="0" w:type="auto"/>
            <w:hideMark/>
          </w:tcPr>
          <w:p w14:paraId="22223AE5" w14:textId="77777777" w:rsidR="00B921FE" w:rsidRDefault="00000000">
            <w:pPr>
              <w:jc w:val="left"/>
            </w:pPr>
            <w:bookmarkStart w:id="2007" w:name="_5d42462b-d97e-9849-a24e-ac3ba5859126"/>
            <w:bookmarkEnd w:id="2007"/>
            <w:r>
              <w:rPr>
                <w:rStyle w:val="HTMLTypewriter"/>
              </w:rPr>
              <w:t>intra_pred_used</w:t>
            </w:r>
          </w:p>
        </w:tc>
        <w:tc>
          <w:tcPr>
            <w:tcW w:w="0" w:type="auto"/>
            <w:hideMark/>
          </w:tcPr>
          <w:p w14:paraId="163A2595" w14:textId="77777777" w:rsidR="00B921FE" w:rsidRDefault="00000000">
            <w:bookmarkStart w:id="2008" w:name="_8ffd0d0d-6d2d-0ed1-9199-7caaabc2110c"/>
            <w:bookmarkEnd w:id="2008"/>
            <w:r>
              <w:t xml:space="preserve">equal to 0 indicates that intra prediction is not used in the inter predicted images referring to the sample entry containing this </w:t>
            </w:r>
            <w:r>
              <w:rPr>
                <w:rStyle w:val="HTMLTypewriter"/>
              </w:rPr>
              <w:t>CodingConstraintsBox</w:t>
            </w:r>
            <w:r>
              <w:t xml:space="preserve">. </w:t>
            </w:r>
            <w:r>
              <w:rPr>
                <w:rStyle w:val="HTMLTypewriter"/>
              </w:rPr>
              <w:t>intra_pred_used</w:t>
            </w:r>
            <w:r>
              <w:t xml:space="preserve"> equal to 1 indicates that intra prediction may or may not be used in the inter predicted images referring to the sample entry containing this </w:t>
            </w:r>
            <w:r>
              <w:rPr>
                <w:rStyle w:val="HTMLTypewriter"/>
              </w:rPr>
              <w:t>CodingConstraintsBox</w:t>
            </w:r>
            <w:r>
              <w:t>.</w:t>
            </w:r>
          </w:p>
        </w:tc>
      </w:tr>
      <w:tr w:rsidR="00B921FE" w14:paraId="6A489D4A" w14:textId="77777777">
        <w:trPr>
          <w:divId w:val="1114642079"/>
          <w:cantSplit/>
          <w:tblCellSpacing w:w="15" w:type="dxa"/>
        </w:trPr>
        <w:tc>
          <w:tcPr>
            <w:tcW w:w="0" w:type="auto"/>
            <w:gridSpan w:val="2"/>
            <w:vAlign w:val="center"/>
            <w:hideMark/>
          </w:tcPr>
          <w:p w14:paraId="257DE861" w14:textId="77777777" w:rsidR="00B921FE" w:rsidRDefault="00000000">
            <w:pPr>
              <w:pStyle w:val="Note"/>
              <w:divId w:val="1794471950"/>
            </w:pPr>
            <w:bookmarkStart w:id="2009" w:name="_9939a0e8-84da-5f43-4dc9-bdc132d618b8"/>
            <w:bookmarkEnd w:id="2009"/>
            <w:r>
              <w:rPr>
                <w:rStyle w:val="notelabel"/>
              </w:rPr>
              <w:t>NOTE 3</w:t>
            </w:r>
            <w:r>
              <w:rPr>
                <w:rStyle w:val="notelabel"/>
              </w:rPr>
              <w:tab/>
            </w:r>
            <w:r>
              <w:t>A decoder that is interested in only a specific region of an inter predicted image can choose not to decode any of the coding units outside the boundary of its region of interest when no intra prediction is used.</w:t>
            </w:r>
          </w:p>
        </w:tc>
      </w:tr>
    </w:tbl>
    <w:p w14:paraId="7EC707BB" w14:textId="77777777" w:rsidR="00B921FE" w:rsidRDefault="00B921FE">
      <w:pPr>
        <w:tabs>
          <w:tab w:val="clear" w:pos="403"/>
        </w:tabs>
        <w:spacing w:after="0" w:line="240" w:lineRule="auto"/>
        <w:jc w:val="left"/>
        <w:divId w:val="1114642079"/>
        <w:rPr>
          <w:rFonts w:ascii="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76"/>
        <w:gridCol w:w="7875"/>
      </w:tblGrid>
      <w:tr w:rsidR="00B921FE" w14:paraId="2B651A01" w14:textId="77777777">
        <w:trPr>
          <w:divId w:val="1114642079"/>
          <w:cantSplit/>
          <w:tblCellSpacing w:w="15" w:type="dxa"/>
        </w:trPr>
        <w:tc>
          <w:tcPr>
            <w:tcW w:w="0" w:type="auto"/>
            <w:hideMark/>
          </w:tcPr>
          <w:p w14:paraId="348087B2" w14:textId="77777777" w:rsidR="00B921FE" w:rsidRDefault="00000000">
            <w:pPr>
              <w:jc w:val="left"/>
            </w:pPr>
            <w:bookmarkStart w:id="2010" w:name="_42bcf967-7906-8a5e-81db-e7ca00a4f09e"/>
            <w:bookmarkEnd w:id="2010"/>
            <w:r>
              <w:rPr>
                <w:rStyle w:val="HTMLTypewriter"/>
              </w:rPr>
              <w:t>max_ref_per_pic</w:t>
            </w:r>
          </w:p>
        </w:tc>
        <w:tc>
          <w:tcPr>
            <w:tcW w:w="0" w:type="auto"/>
            <w:hideMark/>
          </w:tcPr>
          <w:p w14:paraId="41E28DC2" w14:textId="77777777" w:rsidR="00B921FE" w:rsidRDefault="00000000">
            <w:bookmarkStart w:id="2011" w:name="_bfbfc675-def2-1217-5fc8-93c1548be245"/>
            <w:bookmarkEnd w:id="2011"/>
            <w:r>
              <w:t>indicates the maximum number of reference images that may be used for decoding any single image within an image sequence. The value 15 is reserved to indicate that any number of reference images permitted by the sample entry may be used.</w:t>
            </w:r>
          </w:p>
        </w:tc>
      </w:tr>
    </w:tbl>
    <w:p w14:paraId="60A359A0" w14:textId="77777777" w:rsidR="00B921FE" w:rsidRDefault="00000000">
      <w:pPr>
        <w:divId w:val="1114642079"/>
      </w:pPr>
      <w:bookmarkStart w:id="2012" w:name="_bf5a4e11-58b3-410e-e1d7-33e82ba6e194"/>
      <w:bookmarkEnd w:id="2012"/>
      <w:r>
        <w:rPr>
          <w:rStyle w:val="HTMLTypewriter"/>
        </w:rPr>
        <w:t>reserved</w:t>
      </w:r>
      <w:r>
        <w:t xml:space="preserve"> shall be equal to 0 in files conforming to this version of this specification. The value of </w:t>
      </w:r>
      <w:r>
        <w:rPr>
          <w:rStyle w:val="HTMLTypewriter"/>
        </w:rPr>
        <w:t>reserved</w:t>
      </w:r>
      <w:r>
        <w:t xml:space="preserve"> shall be ignored by readers.</w:t>
      </w:r>
    </w:p>
    <w:p w14:paraId="75B230FA" w14:textId="77777777" w:rsidR="00B921FE" w:rsidRDefault="00000000">
      <w:pPr>
        <w:pStyle w:val="Heading4"/>
        <w:divId w:val="846166798"/>
      </w:pPr>
      <w:bookmarkStart w:id="2013" w:name="ccst-recommendations"/>
      <w:bookmarkEnd w:id="2013"/>
      <w:r>
        <w:t>7.2.3.5</w:t>
      </w:r>
      <w:r>
        <w:tab/>
        <w:t xml:space="preserve">Recommendations for </w:t>
      </w:r>
      <w:r>
        <w:rPr>
          <w:rStyle w:val="HTMLTypewriter"/>
        </w:rPr>
        <w:t>CodingConstraintsBox</w:t>
      </w:r>
    </w:p>
    <w:p w14:paraId="500DEF90" w14:textId="77777777" w:rsidR="00B921FE" w:rsidRDefault="00000000">
      <w:pPr>
        <w:divId w:val="846166798"/>
      </w:pPr>
      <w:bookmarkStart w:id="2014" w:name="_ee2d84ce-dcda-d2ae-bf01-55ad05a60647"/>
      <w:bookmarkEnd w:id="2014"/>
      <w:r>
        <w:t xml:space="preserve">Encoding image sequences complying with the constraint that either all samples are sync samples or the </w:t>
      </w:r>
      <w:r>
        <w:rPr>
          <w:rStyle w:val="HTMLTypewriter"/>
        </w:rPr>
        <w:t>all_ref_pics_intra</w:t>
      </w:r>
      <w:r>
        <w:t xml:space="preserve"> field in the </w:t>
      </w:r>
      <w:r>
        <w:rPr>
          <w:rStyle w:val="HTMLTypewriter"/>
        </w:rPr>
        <w:t>CodingConstraintsBox</w:t>
      </w:r>
      <w:r>
        <w:t xml:space="preserve"> is set to one is suggested in the following cases:</w:t>
      </w:r>
    </w:p>
    <w:p w14:paraId="41AC542F" w14:textId="77777777" w:rsidR="00B921FE" w:rsidRDefault="00000000">
      <w:pPr>
        <w:pStyle w:val="ListParagraph"/>
        <w:numPr>
          <w:ilvl w:val="0"/>
          <w:numId w:val="41"/>
        </w:numPr>
        <w:divId w:val="1973555920"/>
        <w:rPr>
          <w:rFonts w:eastAsia="Times New Roman"/>
        </w:rPr>
      </w:pPr>
      <w:bookmarkStart w:id="2015" w:name="_d38d5516-9f6a-fc9b-b4fe-fb9a0ff4c663"/>
      <w:bookmarkEnd w:id="2015"/>
      <w:r>
        <w:rPr>
          <w:rFonts w:eastAsia="Times New Roman"/>
        </w:rPr>
        <w:t xml:space="preserve">For ensuring compatibility with players implementing codec brands in </w:t>
      </w:r>
      <w:hyperlink w:anchor="hevc-iff" w:history="1">
        <w:r>
          <w:rPr>
            <w:rStyle w:val="citeapp"/>
            <w:rFonts w:eastAsia="Times New Roman"/>
            <w:color w:val="0000FF"/>
            <w:u w:val="single"/>
            <w:lang w:val="en"/>
          </w:rPr>
          <w:t>Annex B</w:t>
        </w:r>
      </w:hyperlink>
      <w:r>
        <w:rPr>
          <w:rFonts w:eastAsia="Times New Roman"/>
        </w:rPr>
        <w:t xml:space="preserve">, </w:t>
      </w:r>
      <w:hyperlink w:anchor="avc-iff" w:history="1">
        <w:r>
          <w:rPr>
            <w:rStyle w:val="citeapp"/>
            <w:rFonts w:eastAsia="Times New Roman"/>
            <w:color w:val="0000FF"/>
            <w:u w:val="single"/>
            <w:lang w:val="en"/>
          </w:rPr>
          <w:t>Annex E</w:t>
        </w:r>
      </w:hyperlink>
      <w:r>
        <w:rPr>
          <w:rFonts w:eastAsia="Times New Roman"/>
        </w:rPr>
        <w:t xml:space="preserve">, </w:t>
      </w:r>
      <w:hyperlink w:anchor="vvc-iff" w:history="1">
        <w:r>
          <w:rPr>
            <w:rStyle w:val="citeapp"/>
            <w:rFonts w:eastAsia="Times New Roman"/>
            <w:color w:val="0000FF"/>
            <w:u w:val="single"/>
            <w:lang w:val="en"/>
          </w:rPr>
          <w:t>Annex L</w:t>
        </w:r>
      </w:hyperlink>
      <w:r>
        <w:rPr>
          <w:rFonts w:eastAsia="Times New Roman"/>
        </w:rPr>
        <w:t xml:space="preserve"> and </w:t>
      </w:r>
      <w:hyperlink w:anchor="evc-iff" w:history="1">
        <w:r>
          <w:rPr>
            <w:rStyle w:val="citeapp"/>
            <w:rFonts w:eastAsia="Times New Roman"/>
            <w:color w:val="0000FF"/>
            <w:u w:val="single"/>
            <w:lang w:val="en"/>
          </w:rPr>
          <w:t>Annex M</w:t>
        </w:r>
      </w:hyperlink>
      <w:r>
        <w:rPr>
          <w:rFonts w:eastAsia="Times New Roman"/>
        </w:rPr>
        <w:t xml:space="preserve"> specified in an earlier edition of this document, which required all samples to be sync samples or to have the </w:t>
      </w:r>
      <w:r>
        <w:rPr>
          <w:rStyle w:val="HTMLTypewriter"/>
        </w:rPr>
        <w:t>all_ref_pics_intra</w:t>
      </w:r>
      <w:r>
        <w:rPr>
          <w:rFonts w:eastAsia="Times New Roman"/>
        </w:rPr>
        <w:t xml:space="preserve"> field in the </w:t>
      </w:r>
      <w:r>
        <w:rPr>
          <w:rStyle w:val="HTMLTypewriter"/>
        </w:rPr>
        <w:t>CodingConstraintsBox</w:t>
      </w:r>
      <w:r>
        <w:rPr>
          <w:rFonts w:eastAsia="Times New Roman"/>
        </w:rPr>
        <w:t xml:space="preserve"> to be equal to 1. </w:t>
      </w:r>
    </w:p>
    <w:p w14:paraId="0B2665FF" w14:textId="77777777" w:rsidR="00B921FE" w:rsidRDefault="00000000">
      <w:pPr>
        <w:pStyle w:val="ListParagraph"/>
        <w:numPr>
          <w:ilvl w:val="0"/>
          <w:numId w:val="41"/>
        </w:numPr>
        <w:divId w:val="1973555920"/>
        <w:rPr>
          <w:rFonts w:eastAsia="Times New Roman"/>
        </w:rPr>
      </w:pPr>
      <w:bookmarkStart w:id="2016" w:name="_da76197a-6932-8566-f0e4-c0121348b98b"/>
      <w:bookmarkEnd w:id="2016"/>
      <w:r>
        <w:rPr>
          <w:rFonts w:eastAsia="Times New Roman"/>
        </w:rPr>
        <w:t xml:space="preserve">In applications and usages where fast random access is essential, the constraint ensures random access to any image in the image sequence by decoding at most up to two images. </w:t>
      </w:r>
    </w:p>
    <w:p w14:paraId="5B238FB9" w14:textId="77777777" w:rsidR="00B921FE" w:rsidRDefault="00000000">
      <w:pPr>
        <w:pStyle w:val="ListParagraph"/>
        <w:numPr>
          <w:ilvl w:val="0"/>
          <w:numId w:val="41"/>
        </w:numPr>
        <w:divId w:val="1973555920"/>
        <w:rPr>
          <w:rFonts w:eastAsia="Times New Roman"/>
        </w:rPr>
      </w:pPr>
      <w:bookmarkStart w:id="2017" w:name="_6449649f-4d98-1071-e857-3e3620352d51"/>
      <w:bookmarkEnd w:id="2017"/>
      <w:r>
        <w:rPr>
          <w:rFonts w:eastAsia="Times New Roman"/>
        </w:rPr>
        <w:t xml:space="preserve">In image sequences that have an edit list causing backward playback, the constraint makes backward playback possible with an approach that each displayed image is obtained by decoding a compliant bitstream of up to two images. </w:t>
      </w:r>
    </w:p>
    <w:p w14:paraId="7E4D8CDC" w14:textId="77777777" w:rsidR="00B921FE" w:rsidRDefault="00000000">
      <w:pPr>
        <w:pStyle w:val="Heading2"/>
        <w:divId w:val="1039011183"/>
      </w:pPr>
      <w:bookmarkStart w:id="2018" w:name="image-sequences-presentation"/>
      <w:bookmarkStart w:id="2019" w:name="_Toc225975005"/>
      <w:bookmarkEnd w:id="2018"/>
      <w:r>
        <w:lastRenderedPageBreak/>
        <w:t>7.3</w:t>
      </w:r>
      <w:r>
        <w:tab/>
        <w:t>Presentation of an image sequence track</w:t>
      </w:r>
      <w:bookmarkEnd w:id="2019"/>
    </w:p>
    <w:p w14:paraId="0021E044" w14:textId="77777777" w:rsidR="00B921FE" w:rsidRDefault="00000000">
      <w:pPr>
        <w:divId w:val="1039011183"/>
      </w:pPr>
      <w:bookmarkStart w:id="2020" w:name="_f44d04be-1aa5-cf2c-705b-47ba1ebaaa29"/>
      <w:bookmarkEnd w:id="2020"/>
      <w:r>
        <w:t xml:space="preserve">An image sequence track is presented like any other media track, as specified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with the additional specifications below.</w:t>
      </w:r>
    </w:p>
    <w:p w14:paraId="2EA54C6C" w14:textId="77777777" w:rsidR="00B921FE" w:rsidRDefault="00000000">
      <w:pPr>
        <w:divId w:val="1039011183"/>
      </w:pPr>
      <w:bookmarkStart w:id="2021" w:name="_01f3a88e-737d-5516-b309-5a74a23a3c83"/>
      <w:bookmarkEnd w:id="2021"/>
      <w:r>
        <w:t xml:space="preserve">The </w:t>
      </w:r>
      <w:r>
        <w:rPr>
          <w:rStyle w:val="HTMLTypewriter"/>
        </w:rPr>
        <w:t>TimeToSampleBox</w:t>
      </w:r>
      <w:r>
        <w:t xml:space="preserve"> of a track with handler type </w:t>
      </w:r>
      <w:r>
        <w:rPr>
          <w:rStyle w:val="HTMLTypewriter"/>
        </w:rPr>
        <w:t>'pict'</w:t>
      </w:r>
      <w:r>
        <w:t xml:space="preserve"> (and their matching structures in movie fragments) may or may not provide conforming timing according to the codec being used. An </w:t>
      </w:r>
      <w:r>
        <w:rPr>
          <w:rStyle w:val="HTMLTypewriter"/>
        </w:rPr>
        <w:t>EditListBox</w:t>
      </w:r>
      <w:r>
        <w:t xml:space="preserve"> may be used in such a track. It can be indicated as follows whether an image sequence track is intended to be displayed as a timed sequence or by other means, such as a gallery of images. If either (a) an </w:t>
      </w:r>
      <w:r>
        <w:rPr>
          <w:rStyle w:val="HTMLTypewriter"/>
        </w:rPr>
        <w:t>EditListBox</w:t>
      </w:r>
      <w:r>
        <w:t xml:space="preserve"> is present, and edit(s) indicate the playback of more than one sample or (b) an </w:t>
      </w:r>
      <w:r>
        <w:rPr>
          <w:rStyle w:val="HTMLTypewriter"/>
        </w:rPr>
        <w:t>EditListBox</w:t>
      </w:r>
      <w:r>
        <w:t xml:space="preserve"> is not present, then a file reader should attempt to follow the provided timing in presenting the image sequence. Otherwise (an </w:t>
      </w:r>
      <w:r>
        <w:rPr>
          <w:rStyle w:val="HTMLTypewriter"/>
        </w:rPr>
        <w:t>EditListBox</w:t>
      </w:r>
      <w:r>
        <w:t xml:space="preserve"> indicates the playback of zero or one samples), a file reader should display all the samples that are not hidden samples but ignore their timing. A hidden sample is a sample for which all of the following are true:</w:t>
      </w:r>
    </w:p>
    <w:p w14:paraId="16719C29" w14:textId="77777777" w:rsidR="00B921FE" w:rsidRDefault="00000000">
      <w:pPr>
        <w:pStyle w:val="ListParagraph"/>
        <w:numPr>
          <w:ilvl w:val="0"/>
          <w:numId w:val="42"/>
        </w:numPr>
        <w:divId w:val="190531703"/>
        <w:rPr>
          <w:rFonts w:eastAsia="Times New Roman"/>
        </w:rPr>
      </w:pPr>
      <w:bookmarkStart w:id="2022" w:name="_4d80f4c0-bf45-2fe0-af6b-b5cd20e1bf6d"/>
      <w:bookmarkEnd w:id="2022"/>
      <w:r>
        <w:rPr>
          <w:rFonts w:eastAsia="Times New Roman"/>
        </w:rPr>
        <w:t xml:space="preserve">The image sequence track includes version 1 of the </w:t>
      </w:r>
      <w:r>
        <w:rPr>
          <w:rStyle w:val="HTMLTypewriter"/>
        </w:rPr>
        <w:t>CompositionOffsetBox</w:t>
      </w:r>
      <w:r>
        <w:rPr>
          <w:rFonts w:eastAsia="Times New Roman"/>
        </w:rPr>
        <w:t xml:space="preserve">. </w:t>
      </w:r>
    </w:p>
    <w:p w14:paraId="1F80995A" w14:textId="77777777" w:rsidR="00B921FE" w:rsidRDefault="00000000">
      <w:pPr>
        <w:pStyle w:val="ListParagraph"/>
        <w:numPr>
          <w:ilvl w:val="0"/>
          <w:numId w:val="42"/>
        </w:numPr>
        <w:divId w:val="190531703"/>
        <w:rPr>
          <w:rFonts w:eastAsia="Times New Roman"/>
        </w:rPr>
      </w:pPr>
      <w:bookmarkStart w:id="2023" w:name="_28ebc0e5-d241-7f59-064d-a0179a94858a"/>
      <w:bookmarkEnd w:id="2023"/>
      <w:r>
        <w:rPr>
          <w:rFonts w:eastAsia="Times New Roman"/>
        </w:rPr>
        <w:t xml:space="preserve">The value of </w:t>
      </w:r>
      <w:r>
        <w:rPr>
          <w:rStyle w:val="HTMLTypewriter"/>
        </w:rPr>
        <w:t>sample_offset</w:t>
      </w:r>
      <w:r>
        <w:rPr>
          <w:rFonts w:eastAsia="Times New Roman"/>
        </w:rPr>
        <w:t xml:space="preserve"> is equal to -2</w:t>
      </w:r>
      <w:r>
        <w:rPr>
          <w:rFonts w:eastAsia="Times New Roman"/>
          <w:vertAlign w:val="superscript"/>
        </w:rPr>
        <w:t>31</w:t>
      </w:r>
      <w:r>
        <w:rPr>
          <w:rFonts w:eastAsia="Times New Roman"/>
        </w:rPr>
        <w:t xml:space="preserve">. </w:t>
      </w:r>
    </w:p>
    <w:p w14:paraId="2387DDF9" w14:textId="77777777" w:rsidR="00B921FE" w:rsidRDefault="00000000">
      <w:pPr>
        <w:pStyle w:val="ListParagraph"/>
        <w:numPr>
          <w:ilvl w:val="0"/>
          <w:numId w:val="42"/>
        </w:numPr>
        <w:divId w:val="190531703"/>
        <w:rPr>
          <w:rFonts w:eastAsia="Times New Roman"/>
        </w:rPr>
      </w:pPr>
      <w:bookmarkStart w:id="2024" w:name="_1efb0946-8eaa-8c2d-426e-bc17230d0292"/>
      <w:bookmarkEnd w:id="2024"/>
      <w:r>
        <w:rPr>
          <w:rFonts w:eastAsia="Times New Roman"/>
        </w:rPr>
        <w:t xml:space="preserve">The </w:t>
      </w:r>
      <w:r>
        <w:rPr>
          <w:rStyle w:val="HTMLTypewriter"/>
        </w:rPr>
        <w:t>CompositionToDecodeBox</w:t>
      </w:r>
      <w:r>
        <w:rPr>
          <w:rFonts w:eastAsia="Times New Roman"/>
        </w:rPr>
        <w:t xml:space="preserve"> is contained in the </w:t>
      </w:r>
      <w:r>
        <w:rPr>
          <w:rStyle w:val="HTMLTypewriter"/>
        </w:rPr>
        <w:t>SampleTableBox</w:t>
      </w:r>
      <w:r>
        <w:rPr>
          <w:rFonts w:eastAsia="Times New Roman"/>
        </w:rPr>
        <w:t xml:space="preserve"> of the image sequence track. </w:t>
      </w:r>
    </w:p>
    <w:p w14:paraId="2E5B6FDA" w14:textId="77777777" w:rsidR="00B921FE" w:rsidRDefault="00000000">
      <w:pPr>
        <w:pStyle w:val="ListParagraph"/>
        <w:numPr>
          <w:ilvl w:val="0"/>
          <w:numId w:val="42"/>
        </w:numPr>
        <w:divId w:val="190531703"/>
        <w:rPr>
          <w:rFonts w:eastAsia="Times New Roman"/>
        </w:rPr>
      </w:pPr>
      <w:bookmarkStart w:id="2025" w:name="_0cc16b22-5867-7633-a094-426a232b1ba4"/>
      <w:bookmarkEnd w:id="2025"/>
      <w:r>
        <w:rPr>
          <w:rFonts w:eastAsia="Times New Roman"/>
        </w:rPr>
        <w:t xml:space="preserve">The value of </w:t>
      </w:r>
      <w:r>
        <w:rPr>
          <w:rStyle w:val="HTMLTypewriter"/>
        </w:rPr>
        <w:t>leastDecodeToDisplayDelta</w:t>
      </w:r>
      <w:r>
        <w:rPr>
          <w:rFonts w:eastAsia="Times New Roman"/>
        </w:rPr>
        <w:t xml:space="preserve"> field in the </w:t>
      </w:r>
      <w:r>
        <w:rPr>
          <w:rStyle w:val="HTMLTypewriter"/>
        </w:rPr>
        <w:t>CompositionToDecodeBox</w:t>
      </w:r>
      <w:r>
        <w:rPr>
          <w:rFonts w:eastAsia="Times New Roman"/>
        </w:rPr>
        <w:t xml:space="preserve"> is greater than -2</w:t>
      </w:r>
      <w:r>
        <w:rPr>
          <w:rFonts w:eastAsia="Times New Roman"/>
          <w:vertAlign w:val="superscript"/>
        </w:rPr>
        <w:t>31</w:t>
      </w:r>
      <w:r>
        <w:rPr>
          <w:rFonts w:eastAsia="Times New Roman"/>
        </w:rPr>
        <w:t xml:space="preserve">. </w:t>
      </w:r>
    </w:p>
    <w:p w14:paraId="04DEC23C" w14:textId="77777777" w:rsidR="00B921FE" w:rsidRDefault="00000000">
      <w:pPr>
        <w:pStyle w:val="zzHelp"/>
        <w:divId w:val="669257786"/>
      </w:pPr>
      <w:bookmarkStart w:id="2026" w:name="_72204feb-a4b8-95fd-7d70-33cebe331800"/>
      <w:bookmarkEnd w:id="2026"/>
      <w:r>
        <w:t xml:space="preserve">EDITORIAL NOTE — New: Should we do </w:t>
      </w:r>
      <w:r>
        <w:rPr>
          <w:rStyle w:val="HTMLTypewriter"/>
        </w:rPr>
        <w:t>(flags &amp; 1)</w:t>
      </w:r>
      <w:r>
        <w:t xml:space="preserve"> or (</w:t>
      </w:r>
      <w:r>
        <w:rPr>
          <w:rStyle w:val="HTMLTypewriter"/>
        </w:rPr>
        <w:t>flags</w:t>
      </w:r>
      <w:r>
        <w:t xml:space="preserve"> &amp; 1)?</w:t>
      </w:r>
    </w:p>
    <w:p w14:paraId="70CE2893" w14:textId="77777777" w:rsidR="00B921FE" w:rsidRDefault="00000000">
      <w:pPr>
        <w:divId w:val="1039011183"/>
      </w:pPr>
      <w:bookmarkStart w:id="2027" w:name="_0e3aa3fa-edaa-beed-c72e-75d576ec3431"/>
      <w:bookmarkEnd w:id="2027"/>
      <w:r>
        <w:rPr>
          <w:rStyle w:val="HTMLTypewriter"/>
        </w:rPr>
        <w:t>(flags &amp; 1)</w:t>
      </w:r>
      <w:r>
        <w:t xml:space="preserve"> equal to 1 in the </w:t>
      </w:r>
      <w:r>
        <w:rPr>
          <w:rStyle w:val="HTMLTypewriter"/>
        </w:rPr>
        <w:t>EditListBox</w:t>
      </w:r>
      <w:r>
        <w:t xml:space="preserve"> indicates that media is repeated, as specified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2FF772C2" w14:textId="77777777" w:rsidR="00B921FE" w:rsidRDefault="00000000">
      <w:pPr>
        <w:divId w:val="1039011183"/>
      </w:pPr>
      <w:bookmarkStart w:id="2028" w:name="_b5efc0a9-5eb7-5541-ba02-684de697f8bf"/>
      <w:bookmarkEnd w:id="2028"/>
      <w:r>
        <w:t xml:space="preserve">When </w:t>
      </w:r>
      <w:r>
        <w:rPr>
          <w:rStyle w:val="HTMLTypewriter"/>
        </w:rPr>
        <w:t>(flags &amp; 1)</w:t>
      </w:r>
      <w:r>
        <w:t xml:space="preserve"> is equal to 1, the entire edit list is repeated a sufficient number of times to equal the track duration.</w:t>
      </w:r>
    </w:p>
    <w:p w14:paraId="42FA50C5" w14:textId="77777777" w:rsidR="00B921FE" w:rsidRDefault="00000000">
      <w:pPr>
        <w:pStyle w:val="Note"/>
        <w:divId w:val="230653409"/>
      </w:pPr>
      <w:bookmarkStart w:id="2029" w:name="_b6aaefaf-b2b8-2d20-8a17-02ad57237804"/>
      <w:bookmarkEnd w:id="2029"/>
      <w:r>
        <w:rPr>
          <w:rStyle w:val="notelabel"/>
        </w:rPr>
        <w:t>NOTE</w:t>
      </w:r>
      <w:r>
        <w:rPr>
          <w:rStyle w:val="notelabel"/>
        </w:rPr>
        <w:tab/>
      </w:r>
      <w:r>
        <w:t>The number of times the edit list is repeated does not need to be an integer. The last repetition of the edit list can be cut to match the track duration.</w:t>
      </w:r>
    </w:p>
    <w:p w14:paraId="17F97CAC" w14:textId="77777777" w:rsidR="00B921FE" w:rsidRDefault="00000000">
      <w:pPr>
        <w:divId w:val="1039011183"/>
      </w:pPr>
      <w:bookmarkStart w:id="2030" w:name="_90b39f89-b498-137c-c6e6-f41d724a63f7"/>
      <w:bookmarkEnd w:id="2030"/>
      <w:r>
        <w:t>If the track duration is unknown/indefinite, the edit list is repeated indefinitely.</w:t>
      </w:r>
    </w:p>
    <w:p w14:paraId="59308390" w14:textId="77777777" w:rsidR="00B921FE" w:rsidRDefault="00000000">
      <w:pPr>
        <w:pStyle w:val="Heading2"/>
        <w:divId w:val="395863979"/>
      </w:pPr>
      <w:bookmarkStart w:id="2031" w:name="_29353089-290c-4559-ebad-4c9d6328c7a6"/>
      <w:bookmarkStart w:id="2032" w:name="_Toc225975006"/>
      <w:bookmarkEnd w:id="2031"/>
      <w:r>
        <w:t>7.4</w:t>
      </w:r>
      <w:r>
        <w:tab/>
        <w:t>Sample groups</w:t>
      </w:r>
      <w:bookmarkEnd w:id="2032"/>
    </w:p>
    <w:p w14:paraId="3534042E" w14:textId="77777777" w:rsidR="00B921FE" w:rsidRDefault="00000000">
      <w:pPr>
        <w:pStyle w:val="Heading3"/>
        <w:divId w:val="1385908443"/>
      </w:pPr>
      <w:bookmarkStart w:id="2033" w:name="_a6c481c1-eebc-252f-8cc5-8418b1cfd522"/>
      <w:bookmarkStart w:id="2034" w:name="_Toc225975007"/>
      <w:bookmarkEnd w:id="2033"/>
      <w:r>
        <w:t>7.4.1</w:t>
      </w:r>
      <w:r>
        <w:tab/>
        <w:t>Direct reference samples list</w:t>
      </w:r>
      <w:bookmarkEnd w:id="2034"/>
    </w:p>
    <w:p w14:paraId="27911C86" w14:textId="77777777" w:rsidR="00B921FE" w:rsidRDefault="00000000">
      <w:pPr>
        <w:pStyle w:val="Heading4"/>
        <w:divId w:val="1306160032"/>
      </w:pPr>
      <w:bookmarkStart w:id="2035" w:name="_c8305a4f-3a93-9463-4202-ea94367de9c8"/>
      <w:bookmarkEnd w:id="2035"/>
      <w:r>
        <w:t>7.4.1.1</w:t>
      </w:r>
      <w:r>
        <w:tab/>
        <w:t>Definition</w:t>
      </w:r>
    </w:p>
    <w:p w14:paraId="050002EC" w14:textId="77777777" w:rsidR="00B921FE" w:rsidRDefault="00000000">
      <w:pPr>
        <w:divId w:val="1306160032"/>
      </w:pPr>
      <w:bookmarkStart w:id="2036" w:name="_cc3e2072-47d2-af77-5378-11504ed32d32"/>
      <w:bookmarkEnd w:id="2036"/>
      <w:r>
        <w:t>The following terms are defined for the specification of this sample group:</w:t>
      </w:r>
    </w:p>
    <w:p w14:paraId="6C7CBAB9" w14:textId="77777777" w:rsidR="00B921FE" w:rsidRDefault="00000000">
      <w:pPr>
        <w:pStyle w:val="ListParagraph"/>
        <w:numPr>
          <w:ilvl w:val="0"/>
          <w:numId w:val="43"/>
        </w:numPr>
        <w:divId w:val="2097707311"/>
        <w:rPr>
          <w:rFonts w:eastAsia="Times New Roman"/>
        </w:rPr>
      </w:pPr>
      <w:bookmarkStart w:id="2037" w:name="_20e22bc1-9cdb-d879-47df-c30006e58345"/>
      <w:bookmarkEnd w:id="2037"/>
      <w:r>
        <w:rPr>
          <w:rFonts w:eastAsia="Times New Roman"/>
        </w:rPr>
        <w:t xml:space="preserve">direct reference sample (for a second image): sample, as defined by </w:t>
      </w:r>
      <w:hyperlink w:anchor="ISOBMFF-spec" w:history="1">
        <w:r>
          <w:rPr>
            <w:rStyle w:val="stdpublisher0"/>
            <w:rFonts w:eastAsia="Times New Roman"/>
            <w:color w:val="0000FF"/>
            <w:u w:val="single"/>
            <w:lang w:val="en"/>
          </w:rPr>
          <w:t>ISO/IEC </w:t>
        </w:r>
        <w:r>
          <w:rPr>
            <w:rStyle w:val="stddocnumber"/>
            <w:rFonts w:eastAsia="Times New Roman"/>
            <w:color w:val="0000FF"/>
            <w:u w:val="single"/>
            <w:lang w:val="en"/>
          </w:rPr>
          <w:t>14496</w:t>
        </w:r>
        <w:r>
          <w:rPr>
            <w:rStyle w:val="Hyperlink"/>
            <w:rFonts w:eastAsia="Times New Roman"/>
          </w:rPr>
          <w:t>-</w:t>
        </w:r>
        <w:r>
          <w:rPr>
            <w:rStyle w:val="stddocpartnumber"/>
            <w:rFonts w:eastAsia="Times New Roman"/>
            <w:color w:val="0000FF"/>
            <w:u w:val="single"/>
            <w:lang w:val="en"/>
          </w:rPr>
          <w:t>12</w:t>
        </w:r>
      </w:hyperlink>
      <w:r>
        <w:rPr>
          <w:rFonts w:eastAsia="Times New Roman"/>
        </w:rPr>
        <w:t xml:space="preserve">, containing a first image that may be used as a reference for inter prediction of the second image </w:t>
      </w:r>
    </w:p>
    <w:p w14:paraId="081444BF" w14:textId="77777777" w:rsidR="00B921FE" w:rsidRDefault="00000000">
      <w:pPr>
        <w:pStyle w:val="ListParagraph"/>
        <w:numPr>
          <w:ilvl w:val="0"/>
          <w:numId w:val="43"/>
        </w:numPr>
        <w:divId w:val="2097707311"/>
        <w:rPr>
          <w:rFonts w:eastAsia="Times New Roman"/>
        </w:rPr>
      </w:pPr>
      <w:bookmarkStart w:id="2038" w:name="_9eac1253-49d7-2267-3dbb-621a1dd80aad"/>
      <w:bookmarkEnd w:id="2038"/>
      <w:r>
        <w:rPr>
          <w:rFonts w:eastAsia="Times New Roman"/>
        </w:rPr>
        <w:t xml:space="preserve">indirect reference sample (for a second image): sample, as defined by </w:t>
      </w:r>
      <w:hyperlink w:anchor="ISOBMFF-spec" w:history="1">
        <w:r>
          <w:rPr>
            <w:rStyle w:val="stdpublisher0"/>
            <w:rFonts w:eastAsia="Times New Roman"/>
            <w:color w:val="0000FF"/>
            <w:u w:val="single"/>
            <w:lang w:val="en"/>
          </w:rPr>
          <w:t>ISO/IEC </w:t>
        </w:r>
        <w:r>
          <w:rPr>
            <w:rStyle w:val="stddocnumber"/>
            <w:rFonts w:eastAsia="Times New Roman"/>
            <w:color w:val="0000FF"/>
            <w:u w:val="single"/>
            <w:lang w:val="en"/>
          </w:rPr>
          <w:t>14496</w:t>
        </w:r>
        <w:r>
          <w:rPr>
            <w:rStyle w:val="Hyperlink"/>
            <w:rFonts w:eastAsia="Times New Roman"/>
          </w:rPr>
          <w:t>-</w:t>
        </w:r>
        <w:r>
          <w:rPr>
            <w:rStyle w:val="stddocpartnumber"/>
            <w:rFonts w:eastAsia="Times New Roman"/>
            <w:color w:val="0000FF"/>
            <w:u w:val="single"/>
            <w:lang w:val="en"/>
          </w:rPr>
          <w:t>12</w:t>
        </w:r>
      </w:hyperlink>
      <w:r>
        <w:rPr>
          <w:rFonts w:eastAsia="Times New Roman"/>
        </w:rPr>
        <w:t xml:space="preserve">, that is not a direct reference sample for the second image and is a direct reference sample for a third image contained in a reference sample for the second image </w:t>
      </w:r>
    </w:p>
    <w:p w14:paraId="0C9DF854" w14:textId="77777777" w:rsidR="00B921FE" w:rsidRDefault="00000000">
      <w:pPr>
        <w:pStyle w:val="ListParagraph"/>
        <w:numPr>
          <w:ilvl w:val="0"/>
          <w:numId w:val="43"/>
        </w:numPr>
        <w:divId w:val="2097707311"/>
        <w:rPr>
          <w:rFonts w:eastAsia="Times New Roman"/>
        </w:rPr>
      </w:pPr>
      <w:bookmarkStart w:id="2039" w:name="_d0e304d9-fc73-55f1-af2e-ef36f78ef9d3"/>
      <w:bookmarkEnd w:id="2039"/>
      <w:r>
        <w:rPr>
          <w:rFonts w:eastAsia="Times New Roman"/>
        </w:rPr>
        <w:t xml:space="preserve">reference sample: direct reference sample or indirect reference sample </w:t>
      </w:r>
    </w:p>
    <w:p w14:paraId="234C770C" w14:textId="77777777" w:rsidR="00B921FE" w:rsidRDefault="00000000">
      <w:pPr>
        <w:pStyle w:val="ListParagraph"/>
        <w:numPr>
          <w:ilvl w:val="0"/>
          <w:numId w:val="43"/>
        </w:numPr>
        <w:divId w:val="2097707311"/>
        <w:rPr>
          <w:rFonts w:eastAsia="Times New Roman"/>
        </w:rPr>
      </w:pPr>
      <w:bookmarkStart w:id="2040" w:name="_058129c2-0148-ba27-5efe-906e88ac0516"/>
      <w:bookmarkEnd w:id="2040"/>
      <w:r>
        <w:rPr>
          <w:rFonts w:eastAsia="Times New Roman"/>
        </w:rPr>
        <w:t xml:space="preserve">non-reference sample: sample, as defined by </w:t>
      </w:r>
      <w:hyperlink w:anchor="ISOBMFF-spec" w:history="1">
        <w:r>
          <w:rPr>
            <w:rStyle w:val="stdpublisher0"/>
            <w:rFonts w:eastAsia="Times New Roman"/>
            <w:color w:val="0000FF"/>
            <w:u w:val="single"/>
            <w:lang w:val="en"/>
          </w:rPr>
          <w:t>ISO/IEC </w:t>
        </w:r>
        <w:r>
          <w:rPr>
            <w:rStyle w:val="stddocnumber"/>
            <w:rFonts w:eastAsia="Times New Roman"/>
            <w:color w:val="0000FF"/>
            <w:u w:val="single"/>
            <w:lang w:val="en"/>
          </w:rPr>
          <w:t>14496</w:t>
        </w:r>
        <w:r>
          <w:rPr>
            <w:rStyle w:val="Hyperlink"/>
            <w:rFonts w:eastAsia="Times New Roman"/>
          </w:rPr>
          <w:t>-</w:t>
        </w:r>
        <w:r>
          <w:rPr>
            <w:rStyle w:val="stddocpartnumber"/>
            <w:rFonts w:eastAsia="Times New Roman"/>
            <w:color w:val="0000FF"/>
            <w:u w:val="single"/>
            <w:lang w:val="en"/>
          </w:rPr>
          <w:t>12</w:t>
        </w:r>
      </w:hyperlink>
      <w:r>
        <w:rPr>
          <w:rFonts w:eastAsia="Times New Roman"/>
        </w:rPr>
        <w:t xml:space="preserve">, containing an image that is not used as a reference for inter prediction of another image </w:t>
      </w:r>
    </w:p>
    <w:p w14:paraId="477FDA9B" w14:textId="77777777" w:rsidR="00B921FE" w:rsidRDefault="00000000">
      <w:pPr>
        <w:divId w:val="1306160032"/>
      </w:pPr>
      <w:bookmarkStart w:id="2041" w:name="_a9dce028-e375-1adf-5f75-bdbbc0d73285"/>
      <w:bookmarkEnd w:id="2041"/>
      <w:r>
        <w:t xml:space="preserve">A sample that is predicted from other samples requires all its reference samples to be decoded prior to its decoding. The direct reference samples list </w:t>
      </w:r>
      <w:r>
        <w:rPr>
          <w:rStyle w:val="HTMLTypewriter"/>
        </w:rPr>
        <w:t>'refs'</w:t>
      </w:r>
      <w:r>
        <w:t xml:space="preserve"> is a sample group that identifies all the direct reference samples for a sample.</w:t>
      </w:r>
    </w:p>
    <w:p w14:paraId="0EF23E95" w14:textId="77777777" w:rsidR="00B921FE" w:rsidRDefault="00000000">
      <w:pPr>
        <w:divId w:val="1306160032"/>
      </w:pPr>
      <w:bookmarkStart w:id="2042" w:name="_230f7a84-063e-dc04-649f-f95fe56760c4"/>
      <w:bookmarkEnd w:id="2042"/>
      <w:r>
        <w:t xml:space="preserve">This sample group entry consists of fields: (a) </w:t>
      </w:r>
      <w:r>
        <w:rPr>
          <w:rStyle w:val="HTMLTypewriter"/>
        </w:rPr>
        <w:t>sample_id</w:t>
      </w:r>
      <w:r>
        <w:t xml:space="preserve">, and (b) a list of </w:t>
      </w:r>
      <w:r>
        <w:rPr>
          <w:rStyle w:val="HTMLTypewriter"/>
        </w:rPr>
        <w:t>direct_reference_sample_id</w:t>
      </w:r>
      <w:r>
        <w:t xml:space="preserve"> values. For samples that may be used as a reference for predicting other samples, the </w:t>
      </w:r>
      <w:r>
        <w:rPr>
          <w:rStyle w:val="HTMLTypewriter"/>
        </w:rPr>
        <w:t>sample_id</w:t>
      </w:r>
      <w:r>
        <w:t xml:space="preserve"> field is a positive integer and unique. A non-reference sample is given a </w:t>
      </w:r>
      <w:r>
        <w:rPr>
          <w:rStyle w:val="HTMLTypewriter"/>
        </w:rPr>
        <w:lastRenderedPageBreak/>
        <w:t>sample_id</w:t>
      </w:r>
      <w:r>
        <w:t xml:space="preserve"> value of zero. A list of </w:t>
      </w:r>
      <w:r>
        <w:rPr>
          <w:rStyle w:val="HTMLTypewriter"/>
        </w:rPr>
        <w:t>direct_reference_sample_id</w:t>
      </w:r>
      <w:r>
        <w:t xml:space="preserve"> lists the </w:t>
      </w:r>
      <w:r>
        <w:rPr>
          <w:rStyle w:val="HTMLTypewriter"/>
        </w:rPr>
        <w:t>sample_id</w:t>
      </w:r>
      <w:r>
        <w:t xml:space="preserve"> values of all the direct reference samples for a sample belonging to the group.</w:t>
      </w:r>
    </w:p>
    <w:p w14:paraId="7E579E89" w14:textId="77777777" w:rsidR="00B921FE" w:rsidRDefault="00000000">
      <w:pPr>
        <w:pStyle w:val="Note"/>
        <w:divId w:val="536507969"/>
      </w:pPr>
      <w:bookmarkStart w:id="2043" w:name="_84c05444-708d-4b85-9bd2-923927cf3289"/>
      <w:bookmarkEnd w:id="2043"/>
      <w:r>
        <w:rPr>
          <w:rStyle w:val="notelabel"/>
        </w:rPr>
        <w:t>NOTE 1</w:t>
      </w:r>
      <w:r>
        <w:rPr>
          <w:rStyle w:val="notelabel"/>
        </w:rPr>
        <w:tab/>
      </w:r>
      <w:r>
        <w:t xml:space="preserve">A sample that is mapped to a </w:t>
      </w:r>
      <w:r>
        <w:rPr>
          <w:rStyle w:val="HTMLTypewriter"/>
        </w:rPr>
        <w:t>'refs'</w:t>
      </w:r>
      <w:r>
        <w:t xml:space="preserve"> sample group entry with </w:t>
      </w:r>
      <w:r>
        <w:rPr>
          <w:rStyle w:val="HTMLTypewriter"/>
        </w:rPr>
        <w:t>sample_id</w:t>
      </w:r>
      <w:r>
        <w:t xml:space="preserve"> not equal to 0 and with </w:t>
      </w:r>
      <w:r>
        <w:rPr>
          <w:rStyle w:val="HTMLTypewriter"/>
        </w:rPr>
        <w:t>num_direct_reference_samples</w:t>
      </w:r>
      <w:r>
        <w:t xml:space="preserve"> equal to 0 is not required to be a sync sample but can contain an intra-coded image that does not qualify as a sync sample.</w:t>
      </w:r>
    </w:p>
    <w:p w14:paraId="0269E7C2" w14:textId="77777777" w:rsidR="00B921FE" w:rsidRDefault="00000000">
      <w:pPr>
        <w:divId w:val="1306160032"/>
      </w:pPr>
      <w:bookmarkStart w:id="2044" w:name="_c6a7a5cf-0ee4-2c87-e764-aa3aac676065"/>
      <w:bookmarkEnd w:id="2044"/>
      <w:r>
        <w:t xml:space="preserve">When samples that are not sync samples are present in an image sequence track, the </w:t>
      </w:r>
      <w:r>
        <w:rPr>
          <w:rStyle w:val="HTMLTypewriter"/>
        </w:rPr>
        <w:t>'refs'</w:t>
      </w:r>
      <w:r>
        <w:t xml:space="preserve"> sample group should be present for the track.</w:t>
      </w:r>
    </w:p>
    <w:p w14:paraId="33ECA5DD" w14:textId="77777777" w:rsidR="00B921FE" w:rsidRDefault="00000000">
      <w:pPr>
        <w:divId w:val="1306160032"/>
      </w:pPr>
      <w:bookmarkStart w:id="2045" w:name="_ed48281b-c0e8-6698-cc3a-64517856734e"/>
      <w:bookmarkEnd w:id="2045"/>
      <w:r>
        <w:t xml:space="preserve">When the </w:t>
      </w:r>
      <w:r>
        <w:rPr>
          <w:rStyle w:val="HTMLTypewriter"/>
        </w:rPr>
        <w:t>'refs'</w:t>
      </w:r>
      <w:r>
        <w:t xml:space="preserve"> sample group is present, it is required that the sequence of samples consisting of the following samples in decoding order conforms to the requirements imposed by the sample entry, without the processing of the other samples in the track:</w:t>
      </w:r>
    </w:p>
    <w:p w14:paraId="18A3E575" w14:textId="77777777" w:rsidR="00B921FE" w:rsidRDefault="00000000">
      <w:pPr>
        <w:pStyle w:val="ListParagraph"/>
        <w:numPr>
          <w:ilvl w:val="0"/>
          <w:numId w:val="44"/>
        </w:numPr>
        <w:divId w:val="1764690179"/>
        <w:rPr>
          <w:rFonts w:eastAsia="Times New Roman"/>
        </w:rPr>
      </w:pPr>
      <w:bookmarkStart w:id="2046" w:name="_3d084695-516e-c56a-aa3a-41418b975736"/>
      <w:bookmarkEnd w:id="2046"/>
      <w:r>
        <w:rPr>
          <w:rFonts w:eastAsia="Times New Roman"/>
        </w:rPr>
        <w:t xml:space="preserve">a set of samples </w:t>
      </w:r>
      <w:r>
        <w:rPr>
          <w:rFonts w:eastAsia="Times New Roman"/>
          <w:i/>
          <w:iCs/>
        </w:rPr>
        <w:t>s</w:t>
      </w:r>
      <w:r>
        <w:rPr>
          <w:rFonts w:eastAsia="Times New Roman"/>
          <w:i/>
          <w:iCs/>
          <w:vertAlign w:val="subscript"/>
        </w:rPr>
        <w:t>i</w:t>
      </w:r>
      <w:r>
        <w:rPr>
          <w:rFonts w:eastAsia="Times New Roman"/>
        </w:rPr>
        <w:t xml:space="preserve"> for </w:t>
      </w:r>
      <w:r>
        <w:rPr>
          <w:rFonts w:eastAsia="Times New Roman"/>
          <w:i/>
          <w:iCs/>
        </w:rPr>
        <w:t>i</w:t>
      </w:r>
      <w:r>
        <w:rPr>
          <w:rFonts w:eastAsia="Times New Roman"/>
        </w:rPr>
        <w:t xml:space="preserve"> equal to 1 to N, inclusive, where N is any value from 1 to the number of samples in the track, inclusive; </w:t>
      </w:r>
    </w:p>
    <w:p w14:paraId="62A67FA3" w14:textId="77777777" w:rsidR="00B921FE" w:rsidRDefault="00000000">
      <w:pPr>
        <w:pStyle w:val="ListParagraph"/>
        <w:numPr>
          <w:ilvl w:val="0"/>
          <w:numId w:val="44"/>
        </w:numPr>
        <w:divId w:val="1764690179"/>
        <w:rPr>
          <w:rFonts w:eastAsia="Times New Roman"/>
        </w:rPr>
      </w:pPr>
      <w:bookmarkStart w:id="2047" w:name="_b6b54099-453c-0e51-03de-1e2336919dca"/>
      <w:bookmarkEnd w:id="2047"/>
      <w:r>
        <w:rPr>
          <w:rFonts w:eastAsia="Times New Roman"/>
        </w:rPr>
        <w:t xml:space="preserve">the direct and indirect reference samples </w:t>
      </w:r>
      <w:r>
        <w:rPr>
          <w:rFonts w:eastAsia="Times New Roman"/>
          <w:i/>
          <w:iCs/>
        </w:rPr>
        <w:t>r</w:t>
      </w:r>
      <w:r>
        <w:rPr>
          <w:rFonts w:eastAsia="Times New Roman"/>
          <w:i/>
          <w:iCs/>
          <w:vertAlign w:val="subscript"/>
        </w:rPr>
        <w:t>j</w:t>
      </w:r>
      <w:r>
        <w:rPr>
          <w:rFonts w:eastAsia="Times New Roman"/>
        </w:rPr>
        <w:t xml:space="preserve"> for samples </w:t>
      </w:r>
      <w:r>
        <w:rPr>
          <w:rFonts w:eastAsia="Times New Roman"/>
          <w:i/>
          <w:iCs/>
        </w:rPr>
        <w:t>s</w:t>
      </w:r>
      <w:r>
        <w:rPr>
          <w:rFonts w:eastAsia="Times New Roman"/>
          <w:i/>
          <w:iCs/>
          <w:vertAlign w:val="subscript"/>
        </w:rPr>
        <w:t>i</w:t>
      </w:r>
      <w:r>
        <w:rPr>
          <w:rFonts w:eastAsia="Times New Roman"/>
        </w:rPr>
        <w:t xml:space="preserve"> for each </w:t>
      </w:r>
      <w:r>
        <w:rPr>
          <w:rFonts w:eastAsia="Times New Roman"/>
          <w:i/>
          <w:iCs/>
        </w:rPr>
        <w:t>i</w:t>
      </w:r>
      <w:r>
        <w:rPr>
          <w:rFonts w:eastAsia="Times New Roman"/>
        </w:rPr>
        <w:t xml:space="preserve"> from 1 to N, inclusive; </w:t>
      </w:r>
    </w:p>
    <w:p w14:paraId="287B6AA8" w14:textId="77777777" w:rsidR="00B921FE" w:rsidRDefault="00000000">
      <w:pPr>
        <w:pStyle w:val="ListParagraph"/>
        <w:numPr>
          <w:ilvl w:val="0"/>
          <w:numId w:val="44"/>
        </w:numPr>
        <w:divId w:val="1764690179"/>
        <w:rPr>
          <w:rFonts w:eastAsia="Times New Roman"/>
        </w:rPr>
      </w:pPr>
      <w:bookmarkStart w:id="2048" w:name="_4c3f9789-8a47-787e-3bcf-c99c0a255e8a"/>
      <w:bookmarkEnd w:id="2048"/>
      <w:r>
        <w:rPr>
          <w:rFonts w:eastAsia="Times New Roman"/>
        </w:rPr>
        <w:t xml:space="preserve">each sync sample </w:t>
      </w:r>
      <w:r>
        <w:rPr>
          <w:rFonts w:eastAsia="Times New Roman"/>
          <w:i/>
          <w:iCs/>
        </w:rPr>
        <w:t>q</w:t>
      </w:r>
      <w:r>
        <w:rPr>
          <w:rFonts w:eastAsia="Times New Roman"/>
          <w:i/>
          <w:iCs/>
          <w:vertAlign w:val="subscript"/>
        </w:rPr>
        <w:t>k</w:t>
      </w:r>
      <w:r>
        <w:rPr>
          <w:rFonts w:eastAsia="Times New Roman"/>
        </w:rPr>
        <w:t xml:space="preserve"> such that </w:t>
      </w:r>
      <w:r>
        <w:rPr>
          <w:rFonts w:eastAsia="Times New Roman"/>
          <w:i/>
          <w:iCs/>
        </w:rPr>
        <w:t>q</w:t>
      </w:r>
      <w:r>
        <w:rPr>
          <w:rFonts w:eastAsia="Times New Roman"/>
          <w:i/>
          <w:iCs/>
          <w:vertAlign w:val="subscript"/>
        </w:rPr>
        <w:t>k</w:t>
      </w:r>
      <w:r>
        <w:rPr>
          <w:rFonts w:eastAsia="Times New Roman"/>
        </w:rPr>
        <w:t xml:space="preserve"> is not among </w:t>
      </w:r>
      <w:r>
        <w:rPr>
          <w:rFonts w:eastAsia="Times New Roman"/>
          <w:i/>
          <w:iCs/>
        </w:rPr>
        <w:t>s</w:t>
      </w:r>
      <w:r>
        <w:rPr>
          <w:rFonts w:eastAsia="Times New Roman"/>
          <w:i/>
          <w:iCs/>
          <w:vertAlign w:val="subscript"/>
        </w:rPr>
        <w:t>i</w:t>
      </w:r>
      <w:r>
        <w:rPr>
          <w:rFonts w:eastAsia="Times New Roman"/>
        </w:rPr>
        <w:t xml:space="preserve"> or </w:t>
      </w:r>
      <w:r>
        <w:rPr>
          <w:rFonts w:eastAsia="Times New Roman"/>
          <w:i/>
          <w:iCs/>
        </w:rPr>
        <w:t>r</w:t>
      </w:r>
      <w:r>
        <w:rPr>
          <w:rFonts w:eastAsia="Times New Roman"/>
          <w:i/>
          <w:iCs/>
          <w:vertAlign w:val="subscript"/>
        </w:rPr>
        <w:t>j</w:t>
      </w:r>
      <w:r>
        <w:rPr>
          <w:rFonts w:eastAsia="Times New Roman"/>
        </w:rPr>
        <w:t xml:space="preserve"> for any values of </w:t>
      </w:r>
      <w:r>
        <w:rPr>
          <w:rFonts w:eastAsia="Times New Roman"/>
          <w:i/>
          <w:iCs/>
        </w:rPr>
        <w:t>i</w:t>
      </w:r>
      <w:r>
        <w:rPr>
          <w:rFonts w:eastAsia="Times New Roman"/>
        </w:rPr>
        <w:t xml:space="preserve"> and </w:t>
      </w:r>
      <w:r>
        <w:rPr>
          <w:rFonts w:eastAsia="Times New Roman"/>
          <w:i/>
          <w:iCs/>
        </w:rPr>
        <w:t>j</w:t>
      </w:r>
      <w:r>
        <w:rPr>
          <w:rFonts w:eastAsia="Times New Roman"/>
        </w:rPr>
        <w:t xml:space="preserve">, and </w:t>
      </w:r>
      <w:r>
        <w:rPr>
          <w:rFonts w:eastAsia="Times New Roman"/>
          <w:i/>
          <w:iCs/>
        </w:rPr>
        <w:t>q</w:t>
      </w:r>
      <w:r>
        <w:rPr>
          <w:rFonts w:eastAsia="Times New Roman"/>
          <w:i/>
          <w:iCs/>
          <w:vertAlign w:val="subscript"/>
        </w:rPr>
        <w:t>k</w:t>
      </w:r>
      <w:r>
        <w:rPr>
          <w:rFonts w:eastAsia="Times New Roman"/>
        </w:rPr>
        <w:t xml:space="preserve"> is the previous sync sample, in decoding order, for at least one sample </w:t>
      </w:r>
      <w:r>
        <w:rPr>
          <w:rFonts w:eastAsia="Times New Roman"/>
          <w:i/>
          <w:iCs/>
        </w:rPr>
        <w:t>s</w:t>
      </w:r>
      <w:r>
        <w:rPr>
          <w:rFonts w:eastAsia="Times New Roman"/>
          <w:i/>
          <w:iCs/>
          <w:vertAlign w:val="subscript"/>
        </w:rPr>
        <w:t>i</w:t>
      </w:r>
      <w:r>
        <w:rPr>
          <w:rFonts w:eastAsia="Times New Roman"/>
        </w:rPr>
        <w:t xml:space="preserve"> or </w:t>
      </w:r>
      <w:r>
        <w:rPr>
          <w:rFonts w:eastAsia="Times New Roman"/>
          <w:i/>
          <w:iCs/>
        </w:rPr>
        <w:t>r</w:t>
      </w:r>
      <w:r>
        <w:rPr>
          <w:rFonts w:eastAsia="Times New Roman"/>
          <w:i/>
          <w:iCs/>
          <w:vertAlign w:val="subscript"/>
        </w:rPr>
        <w:t>j</w:t>
      </w:r>
      <w:r>
        <w:rPr>
          <w:rFonts w:eastAsia="Times New Roman"/>
        </w:rPr>
        <w:t xml:space="preserve"> that is not a sync sample. </w:t>
      </w:r>
    </w:p>
    <w:p w14:paraId="21B76BBA" w14:textId="77777777" w:rsidR="00B921FE" w:rsidRDefault="00000000">
      <w:pPr>
        <w:pStyle w:val="Note"/>
        <w:divId w:val="211580802"/>
      </w:pPr>
      <w:bookmarkStart w:id="2049" w:name="_2e771f0f-c5ee-9e0f-18ab-3c66423e45f2"/>
      <w:bookmarkEnd w:id="2049"/>
      <w:r>
        <w:rPr>
          <w:rStyle w:val="notelabel"/>
        </w:rPr>
        <w:t>NOTE 2</w:t>
      </w:r>
      <w:r>
        <w:rPr>
          <w:rStyle w:val="notelabel"/>
        </w:rPr>
        <w:tab/>
      </w:r>
      <w:r>
        <w:t xml:space="preserve">Consequently, the sequence of samples consisting of </w:t>
      </w:r>
      <w:r>
        <w:rPr>
          <w:i/>
          <w:iCs/>
        </w:rPr>
        <w:t>s</w:t>
      </w:r>
      <w:r>
        <w:rPr>
          <w:i/>
          <w:iCs/>
          <w:vertAlign w:val="subscript"/>
        </w:rPr>
        <w:t>i</w:t>
      </w:r>
      <w:r>
        <w:t xml:space="preserve">, </w:t>
      </w:r>
      <w:r>
        <w:rPr>
          <w:i/>
          <w:iCs/>
        </w:rPr>
        <w:t>r</w:t>
      </w:r>
      <w:r>
        <w:rPr>
          <w:i/>
          <w:iCs/>
          <w:vertAlign w:val="subscript"/>
        </w:rPr>
        <w:t>j</w:t>
      </w:r>
      <w:r>
        <w:t xml:space="preserve">, and </w:t>
      </w:r>
      <w:r>
        <w:rPr>
          <w:i/>
          <w:iCs/>
        </w:rPr>
        <w:t>q</w:t>
      </w:r>
      <w:r>
        <w:rPr>
          <w:i/>
          <w:iCs/>
          <w:vertAlign w:val="subscript"/>
        </w:rPr>
        <w:t>k</w:t>
      </w:r>
      <w:r>
        <w:t xml:space="preserve"> for all values of </w:t>
      </w:r>
      <w:r>
        <w:rPr>
          <w:i/>
          <w:iCs/>
        </w:rPr>
        <w:t>i</w:t>
      </w:r>
      <w:r>
        <w:t xml:space="preserve">, </w:t>
      </w:r>
      <w:r>
        <w:rPr>
          <w:i/>
          <w:iCs/>
        </w:rPr>
        <w:t>j</w:t>
      </w:r>
      <w:r>
        <w:t xml:space="preserve">, and </w:t>
      </w:r>
      <w:r>
        <w:rPr>
          <w:i/>
          <w:iCs/>
        </w:rPr>
        <w:t>k</w:t>
      </w:r>
      <w:r>
        <w:t>, in decoding order, can be decoded with a decoder that conforms to the indicated sample entry.</w:t>
      </w:r>
    </w:p>
    <w:p w14:paraId="14AC76FF" w14:textId="77777777" w:rsidR="00B921FE" w:rsidRDefault="00000000">
      <w:pPr>
        <w:divId w:val="1306160032"/>
      </w:pPr>
      <w:bookmarkStart w:id="2050" w:name="_1e39d0a6-5f94-07b6-2500-ee9cd52680df"/>
      <w:bookmarkEnd w:id="2050"/>
      <w:r>
        <w:t xml:space="preserve">The </w:t>
      </w:r>
      <w:r>
        <w:rPr>
          <w:rStyle w:val="HTMLTypewriter"/>
        </w:rPr>
        <w:t>version</w:t>
      </w:r>
      <w:r>
        <w:t xml:space="preserve"> of the </w:t>
      </w:r>
      <w:r>
        <w:rPr>
          <w:rStyle w:val="HTMLTypewriter"/>
        </w:rPr>
        <w:t>SampleGroupDescriptionBox</w:t>
      </w:r>
      <w:r>
        <w:t xml:space="preserve"> for the </w:t>
      </w:r>
      <w:r>
        <w:rPr>
          <w:rStyle w:val="HTMLTypewriter"/>
        </w:rPr>
        <w:t>'refs'</w:t>
      </w:r>
      <w:r>
        <w:t xml:space="preserve"> sample group shall be greater than or equal to 1.</w:t>
      </w:r>
    </w:p>
    <w:p w14:paraId="375DBF7F" w14:textId="77777777" w:rsidR="00B921FE" w:rsidRDefault="00000000">
      <w:pPr>
        <w:pStyle w:val="Heading4"/>
        <w:divId w:val="116222310"/>
      </w:pPr>
      <w:bookmarkStart w:id="2051" w:name="_e6e2cce5-5549-d1ea-1661-cfc39b910dc3"/>
      <w:bookmarkEnd w:id="2051"/>
      <w:r>
        <w:t>7.4.1.2</w:t>
      </w:r>
      <w:r>
        <w:tab/>
        <w:t>Syntax</w:t>
      </w:r>
    </w:p>
    <w:p w14:paraId="22884115" w14:textId="77777777" w:rsidR="00B921FE" w:rsidRDefault="00000000">
      <w:pPr>
        <w:pStyle w:val="Code"/>
        <w:divId w:val="116222310"/>
        <w:rPr>
          <w:color w:val="444444"/>
        </w:rPr>
      </w:pPr>
      <w:bookmarkStart w:id="2052" w:name="_3ca5042e-f690-9730-3556-f4c2eba9cc4b"/>
      <w:bookmarkEnd w:id="2052"/>
      <w:r>
        <w:rPr>
          <w:color w:val="444444"/>
        </w:rPr>
        <w:t>class DirectReferenceSamplesList()</w:t>
      </w:r>
      <w:r>
        <w:rPr>
          <w:color w:val="444444"/>
        </w:rPr>
        <w:br/>
        <w:t>extends VisualSampleGroupEntry ('refs') {</w:t>
      </w:r>
      <w:r>
        <w:rPr>
          <w:color w:val="444444"/>
        </w:rPr>
        <w:br/>
        <w:t>    unsigned int(32) sample_id;</w:t>
      </w:r>
      <w:r>
        <w:rPr>
          <w:color w:val="444444"/>
        </w:rPr>
        <w:br/>
        <w:t>    unsigned int(8) num_direct_reference_samples;</w:t>
      </w:r>
      <w:r>
        <w:rPr>
          <w:color w:val="444444"/>
        </w:rPr>
        <w:br/>
        <w:t>    for(i = 0; i &lt; num_direct_reference_samples; i++) {</w:t>
      </w:r>
      <w:r>
        <w:rPr>
          <w:color w:val="444444"/>
        </w:rPr>
        <w:br/>
        <w:t>        unsigned int(32)direct_reference_sample_id;</w:t>
      </w:r>
      <w:r>
        <w:rPr>
          <w:color w:val="444444"/>
        </w:rPr>
        <w:br/>
        <w:t>    }</w:t>
      </w:r>
      <w:r>
        <w:rPr>
          <w:color w:val="444444"/>
        </w:rPr>
        <w:br/>
        <w:t>}</w:t>
      </w:r>
    </w:p>
    <w:p w14:paraId="60358337" w14:textId="77777777" w:rsidR="00B921FE" w:rsidRDefault="00000000">
      <w:pPr>
        <w:pStyle w:val="Heading4"/>
        <w:divId w:val="325521361"/>
      </w:pPr>
      <w:bookmarkStart w:id="2053" w:name="_bd62b576-841f-c9d4-5130-4dd669bb3c77"/>
      <w:bookmarkEnd w:id="2053"/>
      <w:r>
        <w:t>7.4.1.3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23"/>
        <w:gridCol w:w="5828"/>
      </w:tblGrid>
      <w:tr w:rsidR="00B921FE" w14:paraId="58E9759C" w14:textId="77777777">
        <w:trPr>
          <w:divId w:val="325521361"/>
          <w:cantSplit/>
          <w:tblCellSpacing w:w="15" w:type="dxa"/>
        </w:trPr>
        <w:tc>
          <w:tcPr>
            <w:tcW w:w="0" w:type="auto"/>
            <w:hideMark/>
          </w:tcPr>
          <w:p w14:paraId="7FF7C4D8" w14:textId="77777777" w:rsidR="00B921FE" w:rsidRDefault="00000000">
            <w:pPr>
              <w:jc w:val="left"/>
            </w:pPr>
            <w:bookmarkStart w:id="2054" w:name="_2660a894-e520-6a51-b0dd-8790453958b8"/>
            <w:bookmarkEnd w:id="2054"/>
            <w:r>
              <w:rPr>
                <w:rStyle w:val="HTMLTypewriter"/>
              </w:rPr>
              <w:t>sample_id</w:t>
            </w:r>
          </w:p>
        </w:tc>
        <w:tc>
          <w:tcPr>
            <w:tcW w:w="0" w:type="auto"/>
            <w:hideMark/>
          </w:tcPr>
          <w:p w14:paraId="5F4799F0" w14:textId="77777777" w:rsidR="00B921FE" w:rsidRDefault="00000000">
            <w:bookmarkStart w:id="2055" w:name="_8de6bbd1-6a88-0f7a-8552-f7583b23ce76"/>
            <w:bookmarkEnd w:id="2055"/>
            <w:r>
              <w:t>shall be a positive integer when the sample group entry corresponds to a reference sample. The value for this field shall be zero for non-reference samples.</w:t>
            </w:r>
          </w:p>
        </w:tc>
      </w:tr>
      <w:tr w:rsidR="00B921FE" w14:paraId="0437DBEB" w14:textId="77777777">
        <w:trPr>
          <w:divId w:val="325521361"/>
          <w:cantSplit/>
          <w:tblCellSpacing w:w="15" w:type="dxa"/>
        </w:trPr>
        <w:tc>
          <w:tcPr>
            <w:tcW w:w="0" w:type="auto"/>
            <w:hideMark/>
          </w:tcPr>
          <w:p w14:paraId="0F51D151" w14:textId="77777777" w:rsidR="00B921FE" w:rsidRDefault="00000000">
            <w:pPr>
              <w:jc w:val="left"/>
            </w:pPr>
            <w:r>
              <w:rPr>
                <w:rStyle w:val="HTMLTypewriter"/>
              </w:rPr>
              <w:t>num_direct_reference_samples</w:t>
            </w:r>
          </w:p>
        </w:tc>
        <w:tc>
          <w:tcPr>
            <w:tcW w:w="0" w:type="auto"/>
            <w:hideMark/>
          </w:tcPr>
          <w:p w14:paraId="50D7DCA1" w14:textId="77777777" w:rsidR="00B921FE" w:rsidRDefault="00000000">
            <w:bookmarkStart w:id="2056" w:name="_256f26b4-a07f-04a9-0148-9afbb3604d2c"/>
            <w:bookmarkEnd w:id="2056"/>
            <w:r>
              <w:t>indicates the number of the direct reference samples required for decoding an inter-predicted sample.</w:t>
            </w:r>
          </w:p>
        </w:tc>
      </w:tr>
      <w:tr w:rsidR="00B921FE" w14:paraId="0734EA07" w14:textId="77777777">
        <w:trPr>
          <w:divId w:val="325521361"/>
          <w:cantSplit/>
          <w:tblCellSpacing w:w="15" w:type="dxa"/>
        </w:trPr>
        <w:tc>
          <w:tcPr>
            <w:tcW w:w="0" w:type="auto"/>
            <w:gridSpan w:val="2"/>
            <w:vAlign w:val="center"/>
            <w:hideMark/>
          </w:tcPr>
          <w:p w14:paraId="6DFC6829" w14:textId="77777777" w:rsidR="00B921FE" w:rsidRDefault="00000000">
            <w:pPr>
              <w:pStyle w:val="Note"/>
              <w:divId w:val="274602413"/>
            </w:pPr>
            <w:bookmarkStart w:id="2057" w:name="_42eab1eb-1ce9-d3a3-6a67-c0e4b4a0edec"/>
            <w:bookmarkEnd w:id="2057"/>
            <w:r>
              <w:rPr>
                <w:rStyle w:val="notelabel"/>
              </w:rPr>
              <w:t>NOTE</w:t>
            </w:r>
            <w:r>
              <w:rPr>
                <w:rStyle w:val="notelabel"/>
              </w:rPr>
              <w:tab/>
            </w:r>
            <w:r>
              <w:t xml:space="preserve">Only the direct reference samples are counted in </w:t>
            </w:r>
            <w:r>
              <w:rPr>
                <w:rStyle w:val="HTMLTypewriter"/>
              </w:rPr>
              <w:t>num_direct_reference_samples</w:t>
            </w:r>
            <w:r>
              <w:t xml:space="preserve">. When a first sample is used as a reference for inter prediction of a second sample, and the second sample is used as a reference for inter prediction of a third sample, but the first sample is not (directly) used as a reference for inter prediction of the third sample, the first sample is not included in the value of </w:t>
            </w:r>
            <w:r>
              <w:rPr>
                <w:rStyle w:val="HTMLTypewriter"/>
              </w:rPr>
              <w:t>num_direct_reference_samples</w:t>
            </w:r>
            <w:r>
              <w:t>.</w:t>
            </w:r>
          </w:p>
        </w:tc>
      </w:tr>
    </w:tbl>
    <w:p w14:paraId="1402CF0F" w14:textId="77777777" w:rsidR="00B921FE" w:rsidRDefault="00B921FE">
      <w:pPr>
        <w:tabs>
          <w:tab w:val="clear" w:pos="403"/>
        </w:tabs>
        <w:spacing w:after="0" w:line="240" w:lineRule="auto"/>
        <w:jc w:val="left"/>
        <w:divId w:val="325521361"/>
        <w:rPr>
          <w:rFonts w:ascii="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96"/>
        <w:gridCol w:w="6555"/>
      </w:tblGrid>
      <w:tr w:rsidR="00B921FE" w14:paraId="45CC70FB" w14:textId="77777777">
        <w:trPr>
          <w:divId w:val="325521361"/>
          <w:cantSplit/>
          <w:tblCellSpacing w:w="15" w:type="dxa"/>
        </w:trPr>
        <w:tc>
          <w:tcPr>
            <w:tcW w:w="0" w:type="auto"/>
            <w:hideMark/>
          </w:tcPr>
          <w:p w14:paraId="4ACE34FC" w14:textId="77777777" w:rsidR="00B921FE" w:rsidRDefault="00000000">
            <w:pPr>
              <w:jc w:val="left"/>
            </w:pPr>
            <w:bookmarkStart w:id="2058" w:name="_19bf8f6e-495d-4c83-f495-7c5ca9d6da74"/>
            <w:bookmarkEnd w:id="2058"/>
            <w:r>
              <w:rPr>
                <w:rStyle w:val="HTMLTypewriter"/>
              </w:rPr>
              <w:t>direct_reference_sample_id</w:t>
            </w:r>
          </w:p>
        </w:tc>
        <w:tc>
          <w:tcPr>
            <w:tcW w:w="0" w:type="auto"/>
            <w:hideMark/>
          </w:tcPr>
          <w:p w14:paraId="63D38CC6" w14:textId="77777777" w:rsidR="00B921FE" w:rsidRDefault="00000000">
            <w:bookmarkStart w:id="2059" w:name="_18d6b0a9-578d-e79c-0096-102852acc3e7"/>
            <w:bookmarkEnd w:id="2059"/>
            <w:r>
              <w:t xml:space="preserve">shall be set to the </w:t>
            </w:r>
            <w:r>
              <w:rPr>
                <w:rStyle w:val="HTMLTypewriter"/>
              </w:rPr>
              <w:t>sample_id</w:t>
            </w:r>
            <w:r>
              <w:t xml:space="preserve"> values of the direct reference samples that a sample belonging to this group may be predicted from.</w:t>
            </w:r>
          </w:p>
        </w:tc>
      </w:tr>
    </w:tbl>
    <w:p w14:paraId="4F1719FC" w14:textId="77777777" w:rsidR="00B921FE" w:rsidRDefault="00000000">
      <w:pPr>
        <w:pStyle w:val="Heading2"/>
        <w:divId w:val="437868879"/>
      </w:pPr>
      <w:bookmarkStart w:id="2060" w:name="_10954817-d9e3-f9cd-a9c5-5e3d58ab5c9e"/>
      <w:bookmarkStart w:id="2061" w:name="_Toc225975008"/>
      <w:bookmarkEnd w:id="2060"/>
      <w:r>
        <w:t>7.5</w:t>
      </w:r>
      <w:r>
        <w:tab/>
        <w:t>Other tracks</w:t>
      </w:r>
      <w:bookmarkEnd w:id="2061"/>
    </w:p>
    <w:p w14:paraId="444CB95B" w14:textId="77777777" w:rsidR="00B921FE" w:rsidRDefault="00000000">
      <w:pPr>
        <w:pStyle w:val="Heading3"/>
        <w:divId w:val="669261617"/>
      </w:pPr>
      <w:bookmarkStart w:id="2062" w:name="_1742bd5f-b258-7f7c-f182-7bc62ddc9e09"/>
      <w:bookmarkStart w:id="2063" w:name="_Toc225975009"/>
      <w:bookmarkEnd w:id="2062"/>
      <w:r>
        <w:t>7.5.1</w:t>
      </w:r>
      <w:r>
        <w:tab/>
        <w:t>General</w:t>
      </w:r>
      <w:bookmarkEnd w:id="2063"/>
    </w:p>
    <w:p w14:paraId="4E6FA59C" w14:textId="77777777" w:rsidR="00B921FE" w:rsidRDefault="00000000">
      <w:pPr>
        <w:divId w:val="669261617"/>
      </w:pPr>
      <w:bookmarkStart w:id="2064" w:name="_00bdd164-af91-329e-9f62-14ec7d9b024e"/>
      <w:bookmarkEnd w:id="2064"/>
      <w:r>
        <w:t xml:space="preserve">This document does not preclude other tracks, for example those defined by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or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 xml:space="preserve">, to be present in the file. If other tracks are present in the file, the support for such track may be documented by using the </w:t>
      </w:r>
      <w:r>
        <w:rPr>
          <w:rStyle w:val="HTMLTypewriter"/>
        </w:rPr>
        <w:t>FileTypeBox</w:t>
      </w:r>
      <w:r>
        <w:t>.</w:t>
      </w:r>
    </w:p>
    <w:p w14:paraId="2C312B70" w14:textId="77777777" w:rsidR="00B921FE" w:rsidRDefault="00000000">
      <w:pPr>
        <w:pStyle w:val="Heading3"/>
        <w:divId w:val="801310703"/>
      </w:pPr>
      <w:bookmarkStart w:id="2065" w:name="_fb764898-efcb-019c-23ec-741bf663c638"/>
      <w:bookmarkStart w:id="2066" w:name="_Toc225975010"/>
      <w:bookmarkEnd w:id="2065"/>
      <w:r>
        <w:lastRenderedPageBreak/>
        <w:t>7.5.2</w:t>
      </w:r>
      <w:r>
        <w:tab/>
        <w:t>Thumbnail image sequence track</w:t>
      </w:r>
      <w:bookmarkEnd w:id="2066"/>
    </w:p>
    <w:p w14:paraId="755C3263" w14:textId="77777777" w:rsidR="00B921FE" w:rsidRDefault="00000000">
      <w:pPr>
        <w:divId w:val="801310703"/>
      </w:pPr>
      <w:bookmarkStart w:id="2067" w:name="_18e4d21c-467d-bfb8-480e-4e1ca71dde86"/>
      <w:bookmarkEnd w:id="2067"/>
      <w:r>
        <w:t xml:space="preserve">When present, thumbnails for samples carried in a track with handler type </w:t>
      </w:r>
      <w:r>
        <w:rPr>
          <w:rStyle w:val="HTMLTypewriter"/>
        </w:rPr>
        <w:t>'pict'</w:t>
      </w:r>
      <w:r>
        <w:t xml:space="preserve"> are carried in another linked track also with a handler type </w:t>
      </w:r>
      <w:r>
        <w:rPr>
          <w:rStyle w:val="HTMLTypewriter"/>
        </w:rPr>
        <w:t>'pict'</w:t>
      </w:r>
      <w:r>
        <w:t xml:space="preserve">. A track reference of type </w:t>
      </w:r>
      <w:r>
        <w:rPr>
          <w:rStyle w:val="HTMLTypewriter"/>
        </w:rPr>
        <w:t>'thmb'</w:t>
      </w:r>
      <w:r>
        <w:t xml:space="preserve"> is used to link the thumbnail track to the track. Linking of individual samples in the image track and the related sample in thumbnail track is done using sample timings. The sample in a thumbnail image sequence track that is associated with a sample in a master image sequence track is the time-parallel sample in the thumbnail image sequence track relative to the sample in the master image sequence track. Not all samples in a master image sequence track need to a have a corresponding sample in a thumbnail track. The </w:t>
      </w:r>
      <w:r>
        <w:rPr>
          <w:rStyle w:val="HTMLTypewriter"/>
        </w:rPr>
        <w:t>track_in_preview</w:t>
      </w:r>
      <w:r>
        <w:t xml:space="preserve"> flag of the </w:t>
      </w:r>
      <w:r>
        <w:rPr>
          <w:rStyle w:val="HTMLTypewriter"/>
        </w:rPr>
        <w:t>TrackHeaderBox</w:t>
      </w:r>
      <w:r>
        <w:t xml:space="preserve"> </w:t>
      </w:r>
      <w:r>
        <w:rPr>
          <w:rStyle w:val="HTMLTypewriter"/>
        </w:rPr>
        <w:t>'tkhd'</w:t>
      </w:r>
      <w:r>
        <w:t xml:space="preserve"> of the thumbnail track should be set to 1. Furthermore, the thumbnail track and the image sequence track should be signalled to be a part of the same alternate group, by setting the same integer value for field </w:t>
      </w:r>
      <w:r>
        <w:rPr>
          <w:rStyle w:val="HTMLTypewriter"/>
        </w:rPr>
        <w:t>alternate_group</w:t>
      </w:r>
      <w:r>
        <w:t xml:space="preserve"> in the track headers of these tracks.</w:t>
      </w:r>
    </w:p>
    <w:p w14:paraId="6D0603D6" w14:textId="77777777" w:rsidR="00B921FE" w:rsidRDefault="00000000">
      <w:pPr>
        <w:pStyle w:val="Heading3"/>
        <w:divId w:val="892959276"/>
      </w:pPr>
      <w:bookmarkStart w:id="2068" w:name="auxi"/>
      <w:bookmarkStart w:id="2069" w:name="_Toc225975011"/>
      <w:bookmarkEnd w:id="2068"/>
      <w:r>
        <w:t>7.5.3</w:t>
      </w:r>
      <w:r>
        <w:tab/>
        <w:t>Auxiliary image sequence track</w:t>
      </w:r>
      <w:bookmarkEnd w:id="2069"/>
    </w:p>
    <w:p w14:paraId="1ACE1CF5" w14:textId="77777777" w:rsidR="00B921FE" w:rsidRDefault="00000000">
      <w:pPr>
        <w:pStyle w:val="Heading4"/>
        <w:divId w:val="1642272149"/>
      </w:pPr>
      <w:bookmarkStart w:id="2070" w:name="_241c3b70-dab4-e8e7-8209-44a114c64b89"/>
      <w:bookmarkEnd w:id="2070"/>
      <w:r>
        <w:t>7.5.3.1</w:t>
      </w:r>
      <w:r>
        <w:tab/>
        <w:t>General</w:t>
      </w:r>
    </w:p>
    <w:p w14:paraId="7039B25A" w14:textId="77777777" w:rsidR="00B921FE" w:rsidRDefault="00000000">
      <w:pPr>
        <w:divId w:val="1642272149"/>
      </w:pPr>
      <w:bookmarkStart w:id="2071" w:name="_a6d5f233-c62a-4b8e-1af2-7d6febb9a3c0"/>
      <w:bookmarkEnd w:id="2071"/>
      <w:r>
        <w:t xml:space="preserve">Any number of tracks with handler type </w:t>
      </w:r>
      <w:r>
        <w:rPr>
          <w:rStyle w:val="HTMLTypewriter"/>
        </w:rPr>
        <w:t>'auxv'</w:t>
      </w:r>
      <w:r>
        <w:t xml:space="preserve"> may be included in files containing image sequence tracks.</w:t>
      </w:r>
    </w:p>
    <w:p w14:paraId="707C0E3E" w14:textId="77777777" w:rsidR="00B921FE" w:rsidRDefault="00000000">
      <w:pPr>
        <w:divId w:val="1642272149"/>
      </w:pPr>
      <w:bookmarkStart w:id="2072" w:name="_02a2396d-0ea1-0021-e6cf-2da19022f3f0"/>
      <w:bookmarkEnd w:id="2072"/>
      <w:r>
        <w:t xml:space="preserve">As auxiliary image sequence tracks are not intended to be displayed as such, the </w:t>
      </w:r>
      <w:r>
        <w:rPr>
          <w:rStyle w:val="HTMLTypewriter"/>
        </w:rPr>
        <w:t>track_in_movie</w:t>
      </w:r>
      <w:r>
        <w:t xml:space="preserve"> flag in </w:t>
      </w:r>
      <w:r>
        <w:rPr>
          <w:rStyle w:val="HTMLTypewriter"/>
        </w:rPr>
        <w:t>TrackHeaderBox</w:t>
      </w:r>
      <w:r>
        <w:t xml:space="preserve"> of auxiliary image sequences tracks should be equal to 0.</w:t>
      </w:r>
    </w:p>
    <w:p w14:paraId="623B61C6" w14:textId="77777777" w:rsidR="00B921FE" w:rsidRDefault="00000000">
      <w:pPr>
        <w:divId w:val="1642272149"/>
      </w:pPr>
      <w:bookmarkStart w:id="2073" w:name="_8a372c2c-5c46-3cc9-2f94-eeff594571b6"/>
      <w:bookmarkEnd w:id="2073"/>
      <w:r>
        <w:t xml:space="preserve">The master image sequence track is linked to the auxiliary track using the </w:t>
      </w:r>
      <w:r>
        <w:rPr>
          <w:rStyle w:val="HTMLTypewriter"/>
        </w:rPr>
        <w:t>'auxl'</w:t>
      </w:r>
      <w:r>
        <w:t xml:space="preserve"> track reference included in the auxiliary track.</w:t>
      </w:r>
    </w:p>
    <w:p w14:paraId="1B22CF82" w14:textId="77777777" w:rsidR="00B921FE" w:rsidRDefault="00000000">
      <w:pPr>
        <w:divId w:val="1642272149"/>
      </w:pPr>
      <w:bookmarkStart w:id="2074" w:name="_0e7be373-da10-f70b-c5ed-c80356f2890b"/>
      <w:bookmarkEnd w:id="2074"/>
      <w:r>
        <w:t xml:space="preserve">The nature of the auxiliary track is announced by the </w:t>
      </w:r>
      <w:r>
        <w:rPr>
          <w:rStyle w:val="HTMLTypewriter"/>
        </w:rPr>
        <w:t>AuxiliaryTypeInfoBox</w:t>
      </w:r>
      <w:r>
        <w:t xml:space="preserve"> that shall be included in the sample entry of the auxiliary track.</w:t>
      </w:r>
    </w:p>
    <w:p w14:paraId="217F7B41" w14:textId="77777777" w:rsidR="00B921FE" w:rsidRDefault="00000000">
      <w:pPr>
        <w:divId w:val="1642272149"/>
      </w:pPr>
      <w:bookmarkStart w:id="2075" w:name="_a515c6d2-cda7-3922-a066-e1baf3b97eda"/>
      <w:bookmarkEnd w:id="2075"/>
      <w:r>
        <w:t xml:space="preserve">Linking of samples in the auxiliary image sequence and its master image sequence is handled by the values encoded in the </w:t>
      </w:r>
      <w:r>
        <w:rPr>
          <w:rStyle w:val="HTMLTypewriter"/>
        </w:rPr>
        <w:t>TimeToSampleBox</w:t>
      </w:r>
      <w:r>
        <w:t xml:space="preserve"> (</w:t>
      </w:r>
      <w:r>
        <w:rPr>
          <w:rStyle w:val="HTMLTypewriter"/>
        </w:rPr>
        <w:t>'stts'</w:t>
      </w:r>
      <w:r>
        <w:t>). The sample in an auxiliary image sequence track that is associated with a sample in a master image sequence track is the time-parallel sample in the auxiliary image sequence track relative to the sample in the master image sequence track.</w:t>
      </w:r>
    </w:p>
    <w:p w14:paraId="32A83BF7" w14:textId="77777777" w:rsidR="00B921FE" w:rsidRDefault="00000000">
      <w:pPr>
        <w:pStyle w:val="Heading4"/>
        <w:divId w:val="344751901"/>
      </w:pPr>
      <w:bookmarkStart w:id="2076" w:name="_74b8d801-aa3b-0275-9e70-f4005c25b8aa"/>
      <w:bookmarkEnd w:id="2076"/>
      <w:r>
        <w:t>7.5.3.2</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8"/>
        <w:gridCol w:w="4123"/>
      </w:tblGrid>
      <w:tr w:rsidR="00B921FE" w14:paraId="7E615F8D" w14:textId="77777777">
        <w:trPr>
          <w:divId w:val="344751901"/>
          <w:cantSplit/>
          <w:tblCellSpacing w:w="15" w:type="dxa"/>
        </w:trPr>
        <w:tc>
          <w:tcPr>
            <w:tcW w:w="0" w:type="auto"/>
            <w:hideMark/>
          </w:tcPr>
          <w:p w14:paraId="7B1133EA" w14:textId="77777777" w:rsidR="00B921FE" w:rsidRDefault="00000000">
            <w:pPr>
              <w:jc w:val="left"/>
            </w:pPr>
            <w:bookmarkStart w:id="2077" w:name="_2310cad9-8c83-c03a-eb01-73e5bf766d5e"/>
            <w:bookmarkEnd w:id="2077"/>
            <w:r>
              <w:t>Box type</w:t>
            </w:r>
          </w:p>
        </w:tc>
        <w:tc>
          <w:tcPr>
            <w:tcW w:w="0" w:type="auto"/>
            <w:hideMark/>
          </w:tcPr>
          <w:p w14:paraId="5E019942" w14:textId="77777777" w:rsidR="00B921FE" w:rsidRDefault="00000000">
            <w:bookmarkStart w:id="2078" w:name="_1dde849d-58e6-5e97-42d2-fc49f17e0368"/>
            <w:bookmarkEnd w:id="2078"/>
            <w:r>
              <w:rPr>
                <w:rStyle w:val="HTMLTypewriter"/>
              </w:rPr>
              <w:t>'auxi'</w:t>
            </w:r>
          </w:p>
        </w:tc>
      </w:tr>
      <w:tr w:rsidR="00B921FE" w14:paraId="15B7643B" w14:textId="77777777">
        <w:trPr>
          <w:divId w:val="344751901"/>
          <w:cantSplit/>
          <w:tblCellSpacing w:w="15" w:type="dxa"/>
        </w:trPr>
        <w:tc>
          <w:tcPr>
            <w:tcW w:w="0" w:type="auto"/>
            <w:hideMark/>
          </w:tcPr>
          <w:p w14:paraId="789B979C" w14:textId="77777777" w:rsidR="00B921FE" w:rsidRDefault="00000000">
            <w:pPr>
              <w:jc w:val="left"/>
            </w:pPr>
            <w:r>
              <w:t>Container</w:t>
            </w:r>
          </w:p>
        </w:tc>
        <w:tc>
          <w:tcPr>
            <w:tcW w:w="0" w:type="auto"/>
            <w:hideMark/>
          </w:tcPr>
          <w:p w14:paraId="04143163" w14:textId="77777777" w:rsidR="00B921FE" w:rsidRDefault="00000000">
            <w:bookmarkStart w:id="2079" w:name="_5d83daf6-ff97-acb6-bd5e-e609526bc917"/>
            <w:bookmarkEnd w:id="2079"/>
            <w:r>
              <w:t>Sample entry</w:t>
            </w:r>
          </w:p>
        </w:tc>
      </w:tr>
      <w:tr w:rsidR="00B921FE" w14:paraId="6846D91D" w14:textId="77777777">
        <w:trPr>
          <w:divId w:val="344751901"/>
          <w:cantSplit/>
          <w:tblCellSpacing w:w="15" w:type="dxa"/>
        </w:trPr>
        <w:tc>
          <w:tcPr>
            <w:tcW w:w="0" w:type="auto"/>
            <w:hideMark/>
          </w:tcPr>
          <w:p w14:paraId="378CE6ED" w14:textId="77777777" w:rsidR="00B921FE" w:rsidRDefault="00000000">
            <w:pPr>
              <w:jc w:val="left"/>
            </w:pPr>
            <w:r>
              <w:t>Mandatory</w:t>
            </w:r>
          </w:p>
        </w:tc>
        <w:tc>
          <w:tcPr>
            <w:tcW w:w="0" w:type="auto"/>
            <w:hideMark/>
          </w:tcPr>
          <w:p w14:paraId="3383F47B" w14:textId="77777777" w:rsidR="00B921FE" w:rsidRDefault="00000000">
            <w:bookmarkStart w:id="2080" w:name="_bad29b57-fede-ec0a-0392-ada3b161a8cf"/>
            <w:bookmarkEnd w:id="2080"/>
            <w:r>
              <w:t>Yes (for an auxiliary image sequence track)</w:t>
            </w:r>
          </w:p>
        </w:tc>
      </w:tr>
      <w:tr w:rsidR="00B921FE" w14:paraId="2C9565B4" w14:textId="77777777">
        <w:trPr>
          <w:divId w:val="344751901"/>
          <w:cantSplit/>
          <w:tblCellSpacing w:w="15" w:type="dxa"/>
        </w:trPr>
        <w:tc>
          <w:tcPr>
            <w:tcW w:w="0" w:type="auto"/>
            <w:hideMark/>
          </w:tcPr>
          <w:p w14:paraId="010423DA" w14:textId="77777777" w:rsidR="00B921FE" w:rsidRDefault="00000000">
            <w:pPr>
              <w:jc w:val="left"/>
            </w:pPr>
            <w:r>
              <w:t>Quantity</w:t>
            </w:r>
          </w:p>
        </w:tc>
        <w:tc>
          <w:tcPr>
            <w:tcW w:w="0" w:type="auto"/>
            <w:hideMark/>
          </w:tcPr>
          <w:p w14:paraId="16E00E68" w14:textId="77777777" w:rsidR="00B921FE" w:rsidRDefault="00000000">
            <w:bookmarkStart w:id="2081" w:name="_7d2c1945-0a40-9b62-ee5a-a90222834e7b"/>
            <w:bookmarkEnd w:id="2081"/>
            <w:r>
              <w:t>One</w:t>
            </w:r>
          </w:p>
        </w:tc>
      </w:tr>
    </w:tbl>
    <w:p w14:paraId="7A6B7906" w14:textId="77777777" w:rsidR="00B921FE" w:rsidRDefault="00000000">
      <w:pPr>
        <w:pStyle w:val="Heading4"/>
        <w:divId w:val="488138149"/>
      </w:pPr>
      <w:bookmarkStart w:id="2082" w:name="_ddc5d7fc-69b5-9635-c3f4-a2e030225b85"/>
      <w:bookmarkEnd w:id="2082"/>
      <w:r>
        <w:t>7.5.3.3</w:t>
      </w:r>
      <w:r>
        <w:tab/>
        <w:t>Syntax</w:t>
      </w:r>
    </w:p>
    <w:p w14:paraId="080EE072" w14:textId="77777777" w:rsidR="00B921FE" w:rsidRDefault="00000000">
      <w:pPr>
        <w:pStyle w:val="Code"/>
        <w:divId w:val="488138149"/>
        <w:rPr>
          <w:color w:val="444444"/>
        </w:rPr>
      </w:pPr>
      <w:bookmarkStart w:id="2083" w:name="_7874c21e-ff4a-dbf9-ad4d-8a832b116ee4"/>
      <w:bookmarkEnd w:id="2083"/>
      <w:r>
        <w:rPr>
          <w:color w:val="444444"/>
        </w:rPr>
        <w:t>aligned(8) class AuxiliaryTypeInfoBox extends FullBox ('auxi', 0, 0) {</w:t>
      </w:r>
      <w:r>
        <w:rPr>
          <w:color w:val="444444"/>
        </w:rPr>
        <w:br/>
        <w:t>    string aux_track_type;</w:t>
      </w:r>
      <w:r>
        <w:rPr>
          <w:color w:val="444444"/>
        </w:rPr>
        <w:br/>
        <w:t>}</w:t>
      </w:r>
    </w:p>
    <w:p w14:paraId="3DC51782" w14:textId="77777777" w:rsidR="00B921FE" w:rsidRDefault="00000000">
      <w:pPr>
        <w:pStyle w:val="Heading4"/>
        <w:divId w:val="1106075906"/>
      </w:pPr>
      <w:bookmarkStart w:id="2084" w:name="_1b44c40c-4eca-523f-6710-18fc2de79912"/>
      <w:bookmarkEnd w:id="2084"/>
      <w:r>
        <w:t>7.5.3.4</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6"/>
        <w:gridCol w:w="7995"/>
      </w:tblGrid>
      <w:tr w:rsidR="00B921FE" w14:paraId="79BC7902" w14:textId="77777777">
        <w:trPr>
          <w:divId w:val="1106075906"/>
          <w:cantSplit/>
          <w:tblCellSpacing w:w="15" w:type="dxa"/>
        </w:trPr>
        <w:tc>
          <w:tcPr>
            <w:tcW w:w="0" w:type="auto"/>
            <w:hideMark/>
          </w:tcPr>
          <w:p w14:paraId="4D23A281" w14:textId="77777777" w:rsidR="00B921FE" w:rsidRDefault="00000000">
            <w:pPr>
              <w:jc w:val="left"/>
            </w:pPr>
            <w:bookmarkStart w:id="2085" w:name="_acf459f1-70fb-1391-ebc7-8b5ca7f68a45"/>
            <w:bookmarkEnd w:id="2085"/>
            <w:r>
              <w:rPr>
                <w:rStyle w:val="HTMLTypewriter"/>
              </w:rPr>
              <w:t>aux_track_type</w:t>
            </w:r>
          </w:p>
        </w:tc>
        <w:tc>
          <w:tcPr>
            <w:tcW w:w="0" w:type="auto"/>
            <w:hideMark/>
          </w:tcPr>
          <w:p w14:paraId="6B1E0541" w14:textId="77777777" w:rsidR="00B921FE" w:rsidRDefault="00000000">
            <w:bookmarkStart w:id="2086" w:name="_a9f09d9a-694d-f69e-15d7-a7290e831875"/>
            <w:bookmarkEnd w:id="2086"/>
            <w:r>
              <w:t>is a null-terminated UTF-8 character string of the Uniform Resource Identifier (URI) used to identify the type of the auxiliary images associated with this sample entry. The URI identifies the resource and the index in the resource which identifies the type of the auxiliary images associated with this sample entry.</w:t>
            </w:r>
          </w:p>
        </w:tc>
      </w:tr>
    </w:tbl>
    <w:p w14:paraId="4E7B3F3B" w14:textId="77777777" w:rsidR="00B921FE" w:rsidRDefault="00000000">
      <w:pPr>
        <w:pStyle w:val="Heading1"/>
        <w:divId w:val="559368239"/>
      </w:pPr>
      <w:bookmarkStart w:id="2087" w:name="metadata"/>
      <w:bookmarkStart w:id="2088" w:name="_Toc225975012"/>
      <w:bookmarkEnd w:id="2087"/>
      <w:r>
        <w:lastRenderedPageBreak/>
        <w:t>8</w:t>
      </w:r>
      <w:r>
        <w:tab/>
        <w:t>Metadata support</w:t>
      </w:r>
      <w:bookmarkEnd w:id="2088"/>
    </w:p>
    <w:p w14:paraId="69359DDC" w14:textId="77777777" w:rsidR="00B921FE" w:rsidRDefault="00000000">
      <w:pPr>
        <w:pStyle w:val="Heading2"/>
        <w:divId w:val="1662351069"/>
      </w:pPr>
      <w:bookmarkStart w:id="2089" w:name="_71e5384f-04cc-43cd-6cce-2ebe79f7a8e8"/>
      <w:bookmarkStart w:id="2090" w:name="_Toc225975013"/>
      <w:bookmarkEnd w:id="2089"/>
      <w:r>
        <w:t>8.1</w:t>
      </w:r>
      <w:r>
        <w:tab/>
        <w:t>General</w:t>
      </w:r>
      <w:bookmarkEnd w:id="2090"/>
    </w:p>
    <w:p w14:paraId="48F6028C" w14:textId="77777777" w:rsidR="00B921FE" w:rsidRDefault="00000000">
      <w:pPr>
        <w:divId w:val="1662351069"/>
      </w:pPr>
      <w:bookmarkStart w:id="2091" w:name="_ef7e5b1d-050c-3e24-bbef-68017aef609e"/>
      <w:bookmarkEnd w:id="2091"/>
      <w:r>
        <w:t xml:space="preserve">This clause specifies file format structures related to the storage of metadata. This clause also contains the metadata structures specified in the Image File Format. In addition, this document supports the carriage of images and image sequences along with metadata written in various metadata schematic languages. Examples of such schematic languages include Exif and MPEG-7. </w:t>
      </w:r>
      <w:hyperlink w:anchor="external-metadata" w:history="1">
        <w:r>
          <w:rPr>
            <w:rStyle w:val="citeapp"/>
            <w:color w:val="0000FF"/>
            <w:u w:val="single"/>
            <w:lang w:val="en"/>
          </w:rPr>
          <w:t>Annex A</w:t>
        </w:r>
      </w:hyperlink>
      <w:r>
        <w:t xml:space="preserve"> specifies how to store metadata of certain schematic languages in files conforming to this document. Metadata according to </w:t>
      </w:r>
      <w:hyperlink w:anchor="external-metadata" w:history="1">
        <w:r>
          <w:rPr>
            <w:rStyle w:val="citeapp"/>
            <w:color w:val="0000FF"/>
            <w:u w:val="single"/>
            <w:lang w:val="en"/>
          </w:rPr>
          <w:t>Annex A</w:t>
        </w:r>
      </w:hyperlink>
      <w:r>
        <w:t xml:space="preserve"> may or may not be present in files conforming to this document. Additionally, other forms of metadata may be present, identified using suitable item type and MIME type values.</w:t>
      </w:r>
    </w:p>
    <w:p w14:paraId="20CC97D8" w14:textId="77777777" w:rsidR="00B921FE" w:rsidRDefault="00000000">
      <w:pPr>
        <w:divId w:val="1662351069"/>
      </w:pPr>
      <w:bookmarkStart w:id="2092" w:name="_13c27136-e4fd-766e-2930-2c2a6cb02ccc"/>
      <w:bookmarkEnd w:id="2092"/>
      <w:r>
        <w:t xml:space="preserve">Metadata specified in </w:t>
      </w:r>
      <w:hyperlink w:anchor="external-metadata" w:history="1">
        <w:r>
          <w:rPr>
            <w:rStyle w:val="citeapp"/>
            <w:color w:val="0000FF"/>
            <w:u w:val="single"/>
            <w:lang w:val="en"/>
          </w:rPr>
          <w:t>Annex A</w:t>
        </w:r>
      </w:hyperlink>
      <w:r>
        <w:t xml:space="preserve"> or according to the item type and MIME type values is descriptive and does not normatively affect the presentation. In particular, an image item can be rotated by 90°, 180°, or 270° using the </w:t>
      </w:r>
      <w:r>
        <w:rPr>
          <w:rStyle w:val="HTMLTypewriter"/>
        </w:rPr>
        <w:t>'irot'</w:t>
      </w:r>
      <w:r>
        <w:t xml:space="preserve"> transformative item property. Rotation metadata (e.g. according to </w:t>
      </w:r>
      <w:hyperlink w:anchor="external-metadata" w:history="1">
        <w:r>
          <w:rPr>
            <w:rStyle w:val="citeapp"/>
            <w:color w:val="0000FF"/>
            <w:u w:val="single"/>
            <w:lang w:val="en"/>
          </w:rPr>
          <w:t>Annex A</w:t>
        </w:r>
      </w:hyperlink>
      <w:r>
        <w:t>) is ignored in the displaying process.</w:t>
      </w:r>
    </w:p>
    <w:p w14:paraId="63E9EAEB" w14:textId="77777777" w:rsidR="00B921FE" w:rsidRDefault="00000000">
      <w:pPr>
        <w:pStyle w:val="Heading2"/>
        <w:divId w:val="2105614185"/>
      </w:pPr>
      <w:bookmarkStart w:id="2093" w:name="_d399202f-0f06-212c-bd43-3b11843b9d94"/>
      <w:bookmarkStart w:id="2094" w:name="_Toc225975014"/>
      <w:bookmarkEnd w:id="2093"/>
      <w:r>
        <w:t>8.2</w:t>
      </w:r>
      <w:r>
        <w:tab/>
        <w:t>Metadata for image items</w:t>
      </w:r>
      <w:bookmarkEnd w:id="2094"/>
    </w:p>
    <w:p w14:paraId="1FE63514" w14:textId="77777777" w:rsidR="00B921FE" w:rsidRDefault="00000000">
      <w:pPr>
        <w:pStyle w:val="Heading3"/>
        <w:divId w:val="505285823"/>
      </w:pPr>
      <w:bookmarkStart w:id="2095" w:name="_2ad4d8b8-00d7-0465-f567-5672f2c00ac5"/>
      <w:bookmarkStart w:id="2096" w:name="_Toc225975015"/>
      <w:bookmarkEnd w:id="2095"/>
      <w:r>
        <w:t>8.2.1</w:t>
      </w:r>
      <w:r>
        <w:tab/>
        <w:t>General</w:t>
      </w:r>
      <w:bookmarkEnd w:id="2096"/>
    </w:p>
    <w:p w14:paraId="5D8F15D5" w14:textId="77777777" w:rsidR="00B921FE" w:rsidRDefault="00000000">
      <w:pPr>
        <w:divId w:val="505285823"/>
      </w:pPr>
      <w:bookmarkStart w:id="2097" w:name="_567f97d2-c44c-6f07-86f8-56b94a2e3654"/>
      <w:bookmarkEnd w:id="2097"/>
      <w:r>
        <w:t xml:space="preserve">Metadata items are linked to the images they describe by item references of type </w:t>
      </w:r>
      <w:r>
        <w:rPr>
          <w:rStyle w:val="HTMLTypewriter"/>
        </w:rPr>
        <w:t>'cdsc'</w:t>
      </w:r>
      <w:r>
        <w:t>. Metadata items take an appropriate type, and may use the tools for items, including content protection. The metadata applicable to an image is the union of the metadata thus linked, though it should be noted that the same information may be expressed in multiple ways.</w:t>
      </w:r>
    </w:p>
    <w:p w14:paraId="554576DA" w14:textId="77777777" w:rsidR="00B921FE" w:rsidRDefault="00000000">
      <w:pPr>
        <w:pStyle w:val="Heading3"/>
        <w:divId w:val="1490441312"/>
      </w:pPr>
      <w:bookmarkStart w:id="2098" w:name="_5b89ff04-e051-a121-7332-eda9749df294"/>
      <w:bookmarkStart w:id="2099" w:name="_Toc225975016"/>
      <w:bookmarkEnd w:id="2098"/>
      <w:r>
        <w:t>8.2.2</w:t>
      </w:r>
      <w:r>
        <w:tab/>
        <w:t>Deductive information</w:t>
      </w:r>
      <w:bookmarkEnd w:id="2099"/>
    </w:p>
    <w:p w14:paraId="64ED674E" w14:textId="77777777" w:rsidR="00B921FE" w:rsidRDefault="00000000">
      <w:pPr>
        <w:pStyle w:val="Heading4"/>
        <w:divId w:val="2095467203"/>
      </w:pPr>
      <w:bookmarkStart w:id="2100" w:name="_b092ab44-ad09-7f6e-54bd-ca70c2f68c9a"/>
      <w:bookmarkEnd w:id="2100"/>
      <w:r>
        <w:t>8.2.2.1</w:t>
      </w:r>
      <w:r>
        <w:tab/>
        <w:t>Definition</w:t>
      </w:r>
    </w:p>
    <w:p w14:paraId="02A0FA93" w14:textId="77777777" w:rsidR="00B921FE" w:rsidRDefault="00000000">
      <w:pPr>
        <w:divId w:val="2095467203"/>
      </w:pPr>
      <w:bookmarkStart w:id="2101" w:name="_2a8c8ee4-2935-1ef8-08ef-444de253dc01"/>
      <w:bookmarkEnd w:id="2101"/>
      <w:r>
        <w:t>Deductive information is a type of metadata that is related to an image and generated by an image analysis process or manually. Image context analysis, object detection or face detection are examples of such algorithms that generate deductive information.</w:t>
      </w:r>
    </w:p>
    <w:p w14:paraId="74B987B5" w14:textId="77777777" w:rsidR="00B921FE" w:rsidRDefault="00000000">
      <w:pPr>
        <w:divId w:val="2095467203"/>
      </w:pPr>
      <w:bookmarkStart w:id="2102" w:name="_25e9426a-d6ea-edba-89f9-ffd8f846929d"/>
      <w:bookmarkEnd w:id="2102"/>
      <w:r>
        <w:t xml:space="preserve">Deductive information can be stored as an opaque data block in an item with an item type of </w:t>
      </w:r>
      <w:r>
        <w:rPr>
          <w:rStyle w:val="HTMLTypewriter"/>
        </w:rPr>
        <w:t>'uri&amp;#xa0;'</w:t>
      </w:r>
      <w:r>
        <w:t>.</w:t>
      </w:r>
    </w:p>
    <w:p w14:paraId="0C980E57" w14:textId="77777777" w:rsidR="00B921FE" w:rsidRDefault="00000000">
      <w:pPr>
        <w:divId w:val="2095467203"/>
      </w:pPr>
      <w:bookmarkStart w:id="2103" w:name="_de75e014-827f-0600-7841-9264e1b6af39"/>
      <w:bookmarkEnd w:id="2103"/>
      <w:r>
        <w:rPr>
          <w:rStyle w:val="HTMLTypewriter"/>
        </w:rPr>
        <w:t>item_uri_type</w:t>
      </w:r>
      <w:r>
        <w:t xml:space="preserve"> of </w:t>
      </w:r>
      <w:r>
        <w:rPr>
          <w:rStyle w:val="HTMLTypewriter"/>
        </w:rPr>
        <w:t>ItemInfoEntry</w:t>
      </w:r>
      <w:r>
        <w:t xml:space="preserve"> box shall contain the absolute URI which uniquely identifies the specification of deductive information.</w:t>
      </w:r>
    </w:p>
    <w:p w14:paraId="406AD315" w14:textId="77777777" w:rsidR="00B921FE" w:rsidRDefault="00000000">
      <w:pPr>
        <w:divId w:val="2095467203"/>
      </w:pPr>
      <w:bookmarkStart w:id="2104" w:name="_ef2d4f12-20c2-506b-8af5-1dc4dc905a45"/>
      <w:bookmarkEnd w:id="2104"/>
      <w:r>
        <w:t xml:space="preserve">Items with item type </w:t>
      </w:r>
      <w:r>
        <w:rPr>
          <w:rStyle w:val="HTMLTypewriter"/>
        </w:rPr>
        <w:t>'uri&amp;#xa0;'</w:t>
      </w:r>
      <w:r>
        <w:t xml:space="preserve"> that contain deductive information are linked to the image item via item reference of type </w:t>
      </w:r>
      <w:r>
        <w:rPr>
          <w:rStyle w:val="HTMLTypewriter"/>
        </w:rPr>
        <w:t>'cdsc'</w:t>
      </w:r>
      <w:r>
        <w:t>.</w:t>
      </w:r>
    </w:p>
    <w:p w14:paraId="5D309E4D" w14:textId="77777777" w:rsidR="00B921FE" w:rsidRDefault="00000000">
      <w:pPr>
        <w:divId w:val="2095467203"/>
      </w:pPr>
      <w:bookmarkStart w:id="2105" w:name="_3a811612-bfbb-120e-2747-e025f7977df9"/>
      <w:bookmarkEnd w:id="2105"/>
      <w:r>
        <w:t xml:space="preserve">An item with item type </w:t>
      </w:r>
      <w:r>
        <w:rPr>
          <w:rStyle w:val="HTMLTypewriter"/>
        </w:rPr>
        <w:t>'uri&amp;#xa0;'</w:t>
      </w:r>
      <w:r>
        <w:t xml:space="preserve"> which contains deductive information may have associated item properties of type </w:t>
      </w:r>
      <w:r>
        <w:rPr>
          <w:rStyle w:val="HTMLTypewriter"/>
        </w:rPr>
        <w:t>'uuid'</w:t>
      </w:r>
      <w:r>
        <w:t xml:space="preserve"> which may further provide information about the stored opaque data block.</w:t>
      </w:r>
    </w:p>
    <w:p w14:paraId="2D35C95D" w14:textId="77777777" w:rsidR="00B921FE" w:rsidRDefault="00000000">
      <w:pPr>
        <w:divId w:val="2095467203"/>
      </w:pPr>
      <w:bookmarkStart w:id="2106" w:name="_eb408812-59da-81d1-dd4d-beaf3214ea43"/>
      <w:bookmarkEnd w:id="2106"/>
      <w:r>
        <w:t xml:space="preserve">For example, such a </w:t>
      </w:r>
      <w:r>
        <w:rPr>
          <w:rStyle w:val="HTMLTypewriter"/>
        </w:rPr>
        <w:t>'uuid'</w:t>
      </w:r>
      <w:r>
        <w:t xml:space="preserve"> item property may contain information about the parameter and fragment parts of the URL which is used to invoke a visual processing service that generated the deductive information. Other information such as service version, description and schema location information may also be stored in the </w:t>
      </w:r>
      <w:r>
        <w:rPr>
          <w:rStyle w:val="HTMLTypewriter"/>
        </w:rPr>
        <w:t>'uuid'</w:t>
      </w:r>
      <w:r>
        <w:t xml:space="preserve"> item property. The exact syntax of the property data should be further defined by the </w:t>
      </w:r>
      <w:r>
        <w:rPr>
          <w:rStyle w:val="HTMLTypewriter"/>
        </w:rPr>
        <w:t>extended_type</w:t>
      </w:r>
      <w:r>
        <w:t xml:space="preserve"> field of the </w:t>
      </w:r>
      <w:r>
        <w:rPr>
          <w:rStyle w:val="HTMLTypewriter"/>
        </w:rPr>
        <w:t>'uuid'</w:t>
      </w:r>
      <w:r>
        <w:t xml:space="preserve"> item property.</w:t>
      </w:r>
    </w:p>
    <w:p w14:paraId="037AC304" w14:textId="77777777" w:rsidR="00B921FE" w:rsidRDefault="00000000">
      <w:pPr>
        <w:pStyle w:val="Heading4"/>
        <w:divId w:val="1263538326"/>
      </w:pPr>
      <w:bookmarkStart w:id="2107" w:name="_26ac252b-ca8d-6b3a-402a-0fbdf313824b"/>
      <w:bookmarkEnd w:id="2107"/>
      <w:r>
        <w:t>8.2.2.2</w:t>
      </w:r>
      <w:r>
        <w:tab/>
        <w:t>Cascaded deductive information relationships</w:t>
      </w:r>
    </w:p>
    <w:p w14:paraId="179815D8" w14:textId="77777777" w:rsidR="00B921FE" w:rsidRDefault="00000000">
      <w:pPr>
        <w:divId w:val="1263538326"/>
      </w:pPr>
      <w:bookmarkStart w:id="2108" w:name="_f86f9c20-f903-b0e8-1d4d-5725a4f2dbbf"/>
      <w:bookmarkEnd w:id="2108"/>
      <w:r>
        <w:t>Deductive information which is related to an image item may be a result of a cascaded operation of multiple deductive information algorithms (e.g. detect faces and then recognize faces as a separate process and store their related metadata as yet another process).</w:t>
      </w:r>
    </w:p>
    <w:p w14:paraId="408ACB72" w14:textId="77777777" w:rsidR="00B921FE" w:rsidRDefault="00000000">
      <w:pPr>
        <w:divId w:val="1263538326"/>
      </w:pPr>
      <w:bookmarkStart w:id="2109" w:name="_963cd47d-e3d6-acf6-e494-f6f51f239a28"/>
      <w:bookmarkEnd w:id="2109"/>
      <w:r>
        <w:t xml:space="preserve">Item reference type </w:t>
      </w:r>
      <w:r>
        <w:rPr>
          <w:rStyle w:val="HTMLTypewriter"/>
        </w:rPr>
        <w:t>'dpnd'</w:t>
      </w:r>
      <w:r>
        <w:t xml:space="preserve"> shall be used to indicate such cascading dependencies. </w:t>
      </w:r>
      <w:r>
        <w:rPr>
          <w:rStyle w:val="HTMLTypewriter"/>
        </w:rPr>
        <w:t>from_item_ID</w:t>
      </w:r>
      <w:r>
        <w:t xml:space="preserve"> shall refer to the item with item type </w:t>
      </w:r>
      <w:r>
        <w:rPr>
          <w:rStyle w:val="HTMLTypewriter"/>
        </w:rPr>
        <w:t>'uri&amp;#xa0;'</w:t>
      </w:r>
      <w:r>
        <w:t xml:space="preserve"> which contains the deductive information. </w:t>
      </w:r>
      <w:r>
        <w:rPr>
          <w:rStyle w:val="HTMLTypewriter"/>
        </w:rPr>
        <w:t>to_item_ID</w:t>
      </w:r>
      <w:r>
        <w:t xml:space="preserve"> values shall list the other items with item type </w:t>
      </w:r>
      <w:r>
        <w:rPr>
          <w:rStyle w:val="HTMLTypewriter"/>
        </w:rPr>
        <w:t>'uri&amp;#xa0;'</w:t>
      </w:r>
      <w:r>
        <w:t xml:space="preserve"> which contain deductive information that </w:t>
      </w:r>
      <w:r>
        <w:rPr>
          <w:rStyle w:val="HTMLTypewriter"/>
        </w:rPr>
        <w:lastRenderedPageBreak/>
        <w:t>from_item_ID</w:t>
      </w:r>
      <w:r>
        <w:t xml:space="preserve"> is dependent on. The order of the list of </w:t>
      </w:r>
      <w:r>
        <w:rPr>
          <w:rStyle w:val="HTMLTypewriter"/>
        </w:rPr>
        <w:t>to_item_ID</w:t>
      </w:r>
      <w:r>
        <w:t xml:space="preserve"> values shall indicate the application order of the related deductive information.</w:t>
      </w:r>
    </w:p>
    <w:p w14:paraId="27ABB54C" w14:textId="77777777" w:rsidR="00B921FE" w:rsidRDefault="00000000">
      <w:pPr>
        <w:pStyle w:val="Heading2"/>
        <w:divId w:val="290064684"/>
      </w:pPr>
      <w:bookmarkStart w:id="2110" w:name="_1df66d1c-403d-6bd1-756d-350cb1df5f64"/>
      <w:bookmarkStart w:id="2111" w:name="_Toc225975017"/>
      <w:bookmarkEnd w:id="2110"/>
      <w:r>
        <w:t>8.3</w:t>
      </w:r>
      <w:r>
        <w:tab/>
        <w:t>Metadata for image sequence tracks</w:t>
      </w:r>
      <w:bookmarkEnd w:id="2111"/>
    </w:p>
    <w:p w14:paraId="0156F922" w14:textId="77777777" w:rsidR="00B921FE" w:rsidRDefault="00000000">
      <w:pPr>
        <w:divId w:val="290064684"/>
      </w:pPr>
      <w:bookmarkStart w:id="2112" w:name="_38c344df-4e9d-a0ed-f562-a21fee5e5a4f"/>
      <w:bookmarkEnd w:id="2112"/>
      <w:r>
        <w:t xml:space="preserve">Timed metadata tracks may be used to define metadata for image sequences. They are linked to the image sequence by a track reference of type </w:t>
      </w:r>
      <w:r>
        <w:rPr>
          <w:rStyle w:val="HTMLTypewriter"/>
        </w:rPr>
        <w:t>'cdsc'</w:t>
      </w:r>
      <w:r>
        <w:t>.</w:t>
      </w:r>
    </w:p>
    <w:p w14:paraId="00A03CA3" w14:textId="77777777" w:rsidR="00B921FE" w:rsidRDefault="00000000">
      <w:pPr>
        <w:divId w:val="290064684"/>
      </w:pPr>
      <w:bookmarkStart w:id="2113" w:name="_98c53613-6702-dcb5-778a-6cc7c72caeb5"/>
      <w:bookmarkEnd w:id="2113"/>
      <w:r>
        <w:t>When metadata tracks are used to describe data, a metadata sample describing a media sample is the time-parallel sample in the metadata track relative to the media sample.</w:t>
      </w:r>
    </w:p>
    <w:p w14:paraId="1E42DDEF" w14:textId="77777777" w:rsidR="00B921FE" w:rsidRDefault="00000000">
      <w:pPr>
        <w:divId w:val="290064684"/>
      </w:pPr>
      <w:bookmarkStart w:id="2114" w:name="_72962fa0-ddc4-44b6-b3f4-3726784ae439"/>
      <w:bookmarkEnd w:id="2114"/>
      <w:r>
        <w:t>If two or more metadata tracks linked to an image sequence track are parts of the same alternate group, any one of these metadata tracks can be parsed to obtain applicable metadata for the image sequence track. Metadata tracks that are linked to an image sequence track and that are not parts of the same alternate group are complementary, and applicable metadata for an image in the image sequence track is the union of the contents of the time-parallel samples in these metadata tracks to the sample containing the image in question.</w:t>
      </w:r>
    </w:p>
    <w:p w14:paraId="0648D8F4" w14:textId="77777777" w:rsidR="00B921FE" w:rsidRDefault="00000000">
      <w:pPr>
        <w:divId w:val="290064684"/>
      </w:pPr>
      <w:bookmarkStart w:id="2115" w:name="_b9bc302b-2d16-014a-4feb-157112649e73"/>
      <w:bookmarkEnd w:id="2115"/>
      <w:r>
        <w:t xml:space="preserve">A track level </w:t>
      </w:r>
      <w:r>
        <w:rPr>
          <w:rStyle w:val="HTMLTypewriter"/>
        </w:rPr>
        <w:t>MetaBox</w:t>
      </w:r>
      <w:r>
        <w:t xml:space="preserve"> can be used to describe contents that are specific to the image sequence as a whole.</w:t>
      </w:r>
    </w:p>
    <w:p w14:paraId="33B7B988" w14:textId="77777777" w:rsidR="00B921FE" w:rsidRDefault="00000000">
      <w:pPr>
        <w:divId w:val="290064684"/>
      </w:pPr>
      <w:bookmarkStart w:id="2116" w:name="_b3a2eb08-a5a6-b33b-0fde-f22f30e0b69a"/>
      <w:bookmarkEnd w:id="2116"/>
      <w:r>
        <w:t xml:space="preserve">When samples of an image sequence have to be linked to one or more metadata items contained in a </w:t>
      </w:r>
      <w:r>
        <w:rPr>
          <w:rStyle w:val="HTMLTypewriter"/>
        </w:rPr>
        <w:t>MetaBox</w:t>
      </w:r>
      <w:r>
        <w:t xml:space="preserve"> in track, the sample grouping </w:t>
      </w:r>
      <w:r>
        <w:rPr>
          <w:rStyle w:val="HTMLTypewriter"/>
        </w:rPr>
        <w:t>SampleToMetadataItemEntry</w:t>
      </w:r>
      <w:r>
        <w:t xml:space="preserve"> is used.</w:t>
      </w:r>
    </w:p>
    <w:p w14:paraId="2A557109" w14:textId="77777777" w:rsidR="00B921FE" w:rsidRDefault="00000000">
      <w:pPr>
        <w:pStyle w:val="Heading2"/>
        <w:divId w:val="1556236177"/>
      </w:pPr>
      <w:bookmarkStart w:id="2117" w:name="_7a14d87b-75c3-1104-a339-4071b7ea51b1"/>
      <w:bookmarkStart w:id="2118" w:name="_Toc225975018"/>
      <w:bookmarkEnd w:id="2117"/>
      <w:r>
        <w:t>8.4</w:t>
      </w:r>
      <w:r>
        <w:tab/>
        <w:t>Integrity checks</w:t>
      </w:r>
      <w:bookmarkEnd w:id="2118"/>
    </w:p>
    <w:p w14:paraId="2ADE2134" w14:textId="77777777" w:rsidR="00B921FE" w:rsidRDefault="00000000">
      <w:pPr>
        <w:pStyle w:val="Heading3"/>
        <w:divId w:val="1519470108"/>
      </w:pPr>
      <w:bookmarkStart w:id="2119" w:name="_a9189a42-91ab-db89-4e69-0906237d6562"/>
      <w:bookmarkStart w:id="2120" w:name="_Toc225975019"/>
      <w:bookmarkEnd w:id="2119"/>
      <w:r>
        <w:t>8.4.1</w:t>
      </w:r>
      <w:r>
        <w:tab/>
        <w:t>General</w:t>
      </w:r>
      <w:bookmarkEnd w:id="2120"/>
    </w:p>
    <w:p w14:paraId="26AC8931" w14:textId="77777777" w:rsidR="00B921FE" w:rsidRDefault="00000000">
      <w:pPr>
        <w:divId w:val="1519470108"/>
      </w:pPr>
      <w:bookmarkStart w:id="2121" w:name="_4a8707ad-c32d-6185-c3f4-d3a985f40dc1"/>
      <w:bookmarkEnd w:id="2121"/>
      <w:r>
        <w:t>While this document provides a way of describing metadata about some or all of a group of images in an image sequence, it is not required for an entity adhering to this document to understand the metadata. When an entity does not understand the schematic language used for describing the metadata, it shall ignore the contents of the metadata items using that schematic language in their syntax.</w:t>
      </w:r>
    </w:p>
    <w:p w14:paraId="4417EEF6" w14:textId="77777777" w:rsidR="00B921FE" w:rsidRDefault="00000000">
      <w:pPr>
        <w:divId w:val="1519470108"/>
      </w:pPr>
      <w:bookmarkStart w:id="2122" w:name="_100092e0-bd22-92e6-91eb-50137e0ebe45"/>
      <w:bookmarkEnd w:id="2122"/>
      <w:r>
        <w:t>Since the data can be modified by an entity that does not understand the metadata, a situation where the metadata no longer describes the actual image samples carried in the track can occur.</w:t>
      </w:r>
    </w:p>
    <w:p w14:paraId="65372081" w14:textId="77777777" w:rsidR="00B921FE" w:rsidRDefault="00000000">
      <w:pPr>
        <w:divId w:val="1519470108"/>
      </w:pPr>
      <w:bookmarkStart w:id="2123" w:name="_c02b8ca1-c9a4-0e46-7901-8d8ba96ca7a3"/>
      <w:bookmarkEnd w:id="2123"/>
      <w:r>
        <w:t xml:space="preserve">In order to warn an entity conforming to this document that the metadata might be out of sync with respect to the images in the image sequence, the </w:t>
      </w:r>
      <w:r>
        <w:rPr>
          <w:rStyle w:val="HTMLTypewriter"/>
        </w:rPr>
        <w:t>DataIntegrity</w:t>
      </w:r>
      <w:r>
        <w:t xml:space="preserve"> item is defined.</w:t>
      </w:r>
    </w:p>
    <w:p w14:paraId="0EE6E1E3" w14:textId="77777777" w:rsidR="00B921FE" w:rsidRDefault="00000000">
      <w:pPr>
        <w:divId w:val="1519470108"/>
      </w:pPr>
      <w:bookmarkStart w:id="2124" w:name="_5a4a7118-d4f2-3182-43c0-702045588103"/>
      <w:bookmarkEnd w:id="2124"/>
      <w:r>
        <w:t>When a track is edited by an entity that understands both this integrity data and the metadata formats in use, it should adjust the integrity data and/or the metadata items describing the samples as needed.</w:t>
      </w:r>
    </w:p>
    <w:p w14:paraId="4A747FF4" w14:textId="77777777" w:rsidR="00B921FE" w:rsidRDefault="00000000">
      <w:pPr>
        <w:divId w:val="1519470108"/>
      </w:pPr>
      <w:bookmarkStart w:id="2125" w:name="_cf6e5c8a-4584-8e98-9173-d3f20a0e66d4"/>
      <w:bookmarkEnd w:id="2125"/>
      <w:r>
        <w:t xml:space="preserve">The </w:t>
      </w:r>
      <w:r>
        <w:rPr>
          <w:rStyle w:val="HTMLTypewriter"/>
        </w:rPr>
        <w:t>DataIntegrity</w:t>
      </w:r>
      <w:r>
        <w:t xml:space="preserve"> item shall only occur in a </w:t>
      </w:r>
      <w:r>
        <w:rPr>
          <w:rStyle w:val="HTMLTypewriter"/>
        </w:rPr>
        <w:t>MetaBox</w:t>
      </w:r>
      <w:r>
        <w:t xml:space="preserve"> in a track (not in a movie or file-level </w:t>
      </w:r>
      <w:r>
        <w:rPr>
          <w:rStyle w:val="HTMLTypewriter"/>
        </w:rPr>
        <w:t>MetaBox</w:t>
      </w:r>
      <w:r>
        <w:t xml:space="preserve">). The </w:t>
      </w:r>
      <w:r>
        <w:rPr>
          <w:rStyle w:val="HTMLTypewriter"/>
        </w:rPr>
        <w:t>DataIntegrity</w:t>
      </w:r>
      <w:r>
        <w:t xml:space="preserve"> item has the </w:t>
      </w:r>
      <w:r>
        <w:rPr>
          <w:rStyle w:val="HTMLTypewriter"/>
        </w:rPr>
        <w:t>item_type</w:t>
      </w:r>
      <w:r>
        <w:t xml:space="preserve"> value </w:t>
      </w:r>
      <w:r>
        <w:rPr>
          <w:rStyle w:val="HTMLTypewriter"/>
        </w:rPr>
        <w:t>'mint'</w:t>
      </w:r>
      <w:r>
        <w:t xml:space="preserve">. In this version of the Image File Format, the </w:t>
      </w:r>
      <w:r>
        <w:rPr>
          <w:rStyle w:val="HTMLTypewriter"/>
        </w:rPr>
        <w:t>DataIntegrity</w:t>
      </w:r>
      <w:r>
        <w:t xml:space="preserve"> item shall consist of one or more </w:t>
      </w:r>
      <w:r>
        <w:rPr>
          <w:rStyle w:val="HTMLTypewriter"/>
        </w:rPr>
        <w:t>MD5IntegrityBoxes</w:t>
      </w:r>
      <w:r>
        <w:t xml:space="preserve">, although readers shall allow and ignore other types of contained boxes too. There shall be at least one item reference of type </w:t>
      </w:r>
      <w:r>
        <w:rPr>
          <w:rStyle w:val="HTMLTypewriter"/>
        </w:rPr>
        <w:t>'mint'</w:t>
      </w:r>
      <w:r>
        <w:t xml:space="preserve"> from the </w:t>
      </w:r>
      <w:r>
        <w:rPr>
          <w:rStyle w:val="HTMLTypewriter"/>
        </w:rPr>
        <w:t>DataIntegrity</w:t>
      </w:r>
      <w:r>
        <w:t xml:space="preserve"> item to a metadata item that describes or is otherwise associated with the samples indicated by the </w:t>
      </w:r>
      <w:r>
        <w:rPr>
          <w:rStyle w:val="HTMLTypewriter"/>
        </w:rPr>
        <w:t>MD5IntegrityBoxes</w:t>
      </w:r>
      <w:r>
        <w:t xml:space="preserve"> included in the </w:t>
      </w:r>
      <w:r>
        <w:rPr>
          <w:rStyle w:val="HTMLTypewriter"/>
        </w:rPr>
        <w:t>DataIntegrity</w:t>
      </w:r>
      <w:r>
        <w:t xml:space="preserve"> item.</w:t>
      </w:r>
    </w:p>
    <w:p w14:paraId="725DA035" w14:textId="77777777" w:rsidR="00B921FE" w:rsidRDefault="00000000">
      <w:pPr>
        <w:pStyle w:val="Heading3"/>
        <w:divId w:val="810095105"/>
      </w:pPr>
      <w:bookmarkStart w:id="2126" w:name="_9af7e64a-9ab8-1a07-1b73-9e59accd7e6c"/>
      <w:bookmarkStart w:id="2127" w:name="_Toc225975020"/>
      <w:bookmarkEnd w:id="2126"/>
      <w:r>
        <w:t>8.4.2</w:t>
      </w:r>
      <w:r>
        <w:tab/>
        <w:t>Syntax</w:t>
      </w:r>
      <w:bookmarkEnd w:id="2127"/>
    </w:p>
    <w:p w14:paraId="0CD81907" w14:textId="77777777" w:rsidR="00B921FE" w:rsidRDefault="00000000">
      <w:pPr>
        <w:pStyle w:val="Code"/>
        <w:divId w:val="810095105"/>
        <w:rPr>
          <w:color w:val="444444"/>
        </w:rPr>
      </w:pPr>
      <w:bookmarkStart w:id="2128" w:name="_e6ca51ac-d944-3a87-6edc-438070861a65"/>
      <w:bookmarkEnd w:id="2128"/>
      <w:r>
        <w:rPr>
          <w:color w:val="444444"/>
        </w:rPr>
        <w:t>aligned(8) class DataIntegrity {</w:t>
      </w:r>
      <w:r>
        <w:rPr>
          <w:color w:val="444444"/>
        </w:rPr>
        <w:br/>
        <w:t>    while (MoreDataInItem())</w:t>
      </w:r>
      <w:r>
        <w:rPr>
          <w:color w:val="444444"/>
        </w:rPr>
        <w:br/>
        <w:t>        MD5IntegrityBox();</w:t>
      </w:r>
      <w:r>
        <w:rPr>
          <w:color w:val="444444"/>
        </w:rPr>
        <w:br/>
        <w:t>}</w:t>
      </w:r>
      <w:r>
        <w:rPr>
          <w:color w:val="444444"/>
        </w:rPr>
        <w:br/>
      </w:r>
      <w:r>
        <w:rPr>
          <w:color w:val="444444"/>
        </w:rPr>
        <w:br/>
        <w:t>aligned(8) class MD5IntegrityBox()</w:t>
      </w:r>
      <w:r>
        <w:rPr>
          <w:color w:val="444444"/>
        </w:rPr>
        <w:br/>
        <w:t>extends FullBox('md5i', version = 0, flags) {</w:t>
      </w:r>
      <w:r>
        <w:rPr>
          <w:color w:val="444444"/>
        </w:rPr>
        <w:br/>
        <w:t>    unsigned int(8)[16] input_MD5;</w:t>
      </w:r>
      <w:r>
        <w:rPr>
          <w:color w:val="444444"/>
        </w:rPr>
        <w:br/>
        <w:t>    unsigned int(32) input_4cc;</w:t>
      </w:r>
      <w:r>
        <w:rPr>
          <w:color w:val="444444"/>
        </w:rPr>
        <w:br/>
        <w:t>    if (input_4cc == 'sgpd') {</w:t>
      </w:r>
      <w:r>
        <w:rPr>
          <w:color w:val="444444"/>
        </w:rPr>
        <w:br/>
        <w:t>        unsigned int(32) grouping_type;</w:t>
      </w:r>
      <w:r>
        <w:rPr>
          <w:color w:val="444444"/>
        </w:rPr>
        <w:br/>
        <w:t>        if (flags&amp;1)</w:t>
      </w:r>
      <w:r>
        <w:rPr>
          <w:color w:val="444444"/>
        </w:rPr>
        <w:br/>
        <w:t>            unsigned int(32) grouping_type_parameter;</w:t>
      </w:r>
      <w:r>
        <w:rPr>
          <w:color w:val="444444"/>
        </w:rPr>
        <w:br/>
        <w:t>        unsigned int(32) num_entries;</w:t>
      </w:r>
      <w:r>
        <w:rPr>
          <w:color w:val="444444"/>
        </w:rPr>
        <w:br/>
        <w:t>        for(i=0; i&lt;num_entries; i++} {</w:t>
      </w:r>
      <w:r>
        <w:rPr>
          <w:color w:val="444444"/>
        </w:rPr>
        <w:br/>
      </w:r>
      <w:r>
        <w:rPr>
          <w:color w:val="444444"/>
        </w:rPr>
        <w:lastRenderedPageBreak/>
        <w:t>            unsigned int(32) group_description_index[i];</w:t>
      </w:r>
      <w:r>
        <w:rPr>
          <w:color w:val="444444"/>
        </w:rPr>
        <w:br/>
        <w:t>        }</w:t>
      </w:r>
      <w:r>
        <w:rPr>
          <w:color w:val="444444"/>
        </w:rPr>
        <w:br/>
        <w:t>    }</w:t>
      </w:r>
      <w:r>
        <w:rPr>
          <w:color w:val="444444"/>
        </w:rPr>
        <w:br/>
        <w:t>}</w:t>
      </w:r>
    </w:p>
    <w:p w14:paraId="5944DA1D" w14:textId="77777777" w:rsidR="00B921FE" w:rsidRDefault="00000000">
      <w:pPr>
        <w:pStyle w:val="Heading3"/>
        <w:divId w:val="1610820200"/>
      </w:pPr>
      <w:bookmarkStart w:id="2129" w:name="_e9a7e72e-8935-9726-644d-9f005ea7acdb"/>
      <w:bookmarkStart w:id="2130" w:name="_Toc225975021"/>
      <w:bookmarkEnd w:id="2129"/>
      <w:r>
        <w:t>8.4.3</w:t>
      </w:r>
      <w:r>
        <w:tab/>
        <w:t>Semantics</w:t>
      </w:r>
      <w:bookmarkEnd w:id="2130"/>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96"/>
        <w:gridCol w:w="6555"/>
      </w:tblGrid>
      <w:tr w:rsidR="00B921FE" w14:paraId="0A559A7D" w14:textId="77777777">
        <w:trPr>
          <w:divId w:val="1610820200"/>
          <w:cantSplit/>
          <w:tblCellSpacing w:w="15" w:type="dxa"/>
        </w:trPr>
        <w:tc>
          <w:tcPr>
            <w:tcW w:w="0" w:type="auto"/>
            <w:hideMark/>
          </w:tcPr>
          <w:p w14:paraId="417069B2" w14:textId="77777777" w:rsidR="00B921FE" w:rsidRDefault="00000000">
            <w:pPr>
              <w:jc w:val="left"/>
            </w:pPr>
            <w:bookmarkStart w:id="2131" w:name="_2d05291d-8010-0566-1c2a-9eb65cc3a6b7"/>
            <w:bookmarkEnd w:id="2131"/>
            <w:r>
              <w:rPr>
                <w:rStyle w:val="HTMLTypewriter"/>
              </w:rPr>
              <w:t>MoreDataInItem()</w:t>
            </w:r>
          </w:p>
        </w:tc>
        <w:tc>
          <w:tcPr>
            <w:tcW w:w="0" w:type="auto"/>
            <w:hideMark/>
          </w:tcPr>
          <w:p w14:paraId="10939F5E" w14:textId="77777777" w:rsidR="00B921FE" w:rsidRDefault="00000000">
            <w:bookmarkStart w:id="2132" w:name="_8b53c9c1-8d99-ce9a-39de-c06fd3127e4a"/>
            <w:bookmarkEnd w:id="2132"/>
            <w:r>
              <w:t>is specified to return 0 when no more data follows in this item, and is otherwise specified to return 1.</w:t>
            </w:r>
          </w:p>
        </w:tc>
      </w:tr>
      <w:tr w:rsidR="00B921FE" w14:paraId="29FC2097" w14:textId="77777777">
        <w:trPr>
          <w:divId w:val="1610820200"/>
          <w:cantSplit/>
          <w:tblCellSpacing w:w="15" w:type="dxa"/>
        </w:trPr>
        <w:tc>
          <w:tcPr>
            <w:tcW w:w="0" w:type="auto"/>
            <w:hideMark/>
          </w:tcPr>
          <w:p w14:paraId="11146FE0" w14:textId="77777777" w:rsidR="00B921FE" w:rsidRDefault="00000000">
            <w:pPr>
              <w:jc w:val="left"/>
            </w:pPr>
            <w:r>
              <w:rPr>
                <w:rStyle w:val="HTMLTypewriter"/>
              </w:rPr>
              <w:t>input_MD5</w:t>
            </w:r>
          </w:p>
        </w:tc>
        <w:tc>
          <w:tcPr>
            <w:tcW w:w="0" w:type="auto"/>
            <w:hideMark/>
          </w:tcPr>
          <w:p w14:paraId="58149C45" w14:textId="77777777" w:rsidR="00B921FE" w:rsidRDefault="00000000">
            <w:bookmarkStart w:id="2133" w:name="_0366ed45-63e8-d6e3-0018-b2e7c768aa8b"/>
            <w:bookmarkEnd w:id="2133"/>
            <w:r>
              <w:t xml:space="preserve">is the 128 bit MD5 digest. The value of this field is the digest in network byte order, as specified in </w:t>
            </w:r>
            <w:hyperlink w:anchor="MD5-spec" w:history="1">
              <w:r>
                <w:rPr>
                  <w:rStyle w:val="stdpublisher0"/>
                  <w:color w:val="0000FF"/>
                  <w:u w:val="single"/>
                  <w:lang w:val="en"/>
                </w:rPr>
                <w:t>IETF RFC </w:t>
              </w:r>
              <w:r>
                <w:rPr>
                  <w:rStyle w:val="stddocnumber"/>
                  <w:color w:val="0000FF"/>
                  <w:u w:val="single"/>
                  <w:lang w:val="en"/>
                </w:rPr>
                <w:t>1864</w:t>
              </w:r>
            </w:hyperlink>
            <w:r>
              <w:t xml:space="preserve"> prior to base64 conversion to a string.</w:t>
            </w:r>
          </w:p>
          <w:p w14:paraId="29BBF03D" w14:textId="77777777" w:rsidR="00B921FE" w:rsidRDefault="00000000">
            <w:pPr>
              <w:pStyle w:val="zzHelp"/>
              <w:divId w:val="712078729"/>
            </w:pPr>
            <w:bookmarkStart w:id="2134" w:name="_3ffda8b7-2091-4702-fe6b-1b019c137b81"/>
            <w:bookmarkEnd w:id="2134"/>
            <w:r>
              <w:t>EDITORIAL NOTE — Existing: Bibliography → Normative reference?</w:t>
            </w:r>
          </w:p>
        </w:tc>
      </w:tr>
      <w:tr w:rsidR="00B921FE" w14:paraId="542D2D48" w14:textId="77777777">
        <w:trPr>
          <w:divId w:val="1610820200"/>
          <w:cantSplit/>
          <w:tblCellSpacing w:w="15" w:type="dxa"/>
        </w:trPr>
        <w:tc>
          <w:tcPr>
            <w:tcW w:w="0" w:type="auto"/>
            <w:hideMark/>
          </w:tcPr>
          <w:p w14:paraId="487AFED2" w14:textId="77777777" w:rsidR="00B921FE" w:rsidRDefault="00000000">
            <w:pPr>
              <w:jc w:val="left"/>
            </w:pPr>
            <w:r>
              <w:rPr>
                <w:rStyle w:val="HTMLTypewriter"/>
              </w:rPr>
              <w:t>input_4cc</w:t>
            </w:r>
          </w:p>
        </w:tc>
        <w:tc>
          <w:tcPr>
            <w:tcW w:w="0" w:type="auto"/>
            <w:hideMark/>
          </w:tcPr>
          <w:p w14:paraId="318EA072" w14:textId="77777777" w:rsidR="00B921FE" w:rsidRDefault="00000000">
            <w:bookmarkStart w:id="2135" w:name="_db22d3a9-7acf-6c2e-639b-c592a3f9768f"/>
            <w:bookmarkEnd w:id="2135"/>
            <w:r>
              <w:t>indicates input data over which the MD5 string is computed, which shall be one of the following:</w:t>
            </w:r>
          </w:p>
          <w:p w14:paraId="47AE0D4E" w14:textId="77777777" w:rsidR="00B921FE" w:rsidRDefault="00000000">
            <w:pPr>
              <w:tabs>
                <w:tab w:val="clear" w:pos="403"/>
                <w:tab w:val="left" w:pos="1134"/>
              </w:tabs>
              <w:ind w:left="1134" w:hanging="1134"/>
              <w:rPr>
                <w:sz w:val="20"/>
                <w:szCs w:val="20"/>
              </w:rPr>
            </w:pPr>
            <w:bookmarkStart w:id="2136" w:name="_4fd543ba-f2f0-80fb-aea3-22ce430b16e7"/>
            <w:bookmarkEnd w:id="2136"/>
            <w:r>
              <w:rPr>
                <w:rStyle w:val="HTMLTypewriter"/>
              </w:rPr>
              <w:t>'stsz'</w:t>
            </w:r>
            <w:r>
              <w:rPr>
                <w:sz w:val="20"/>
                <w:szCs w:val="20"/>
              </w:rPr>
              <w:tab/>
            </w:r>
            <w:bookmarkStart w:id="2137" w:name="_c80e54a0-e8a9-8327-86df-4d2a99e11abe"/>
            <w:bookmarkEnd w:id="2137"/>
            <w:r>
              <w:rPr>
                <w:sz w:val="20"/>
                <w:szCs w:val="20"/>
              </w:rPr>
              <w:t>The MD5 digest is computed over the concatenated 32-bit sizes of the samples, in decoding order, in the track</w:t>
            </w:r>
          </w:p>
          <w:p w14:paraId="7B4145A5" w14:textId="77777777" w:rsidR="00B921FE" w:rsidRDefault="00000000">
            <w:pPr>
              <w:tabs>
                <w:tab w:val="clear" w:pos="403"/>
                <w:tab w:val="left" w:pos="1134"/>
              </w:tabs>
              <w:ind w:left="1134" w:hanging="1134"/>
              <w:rPr>
                <w:sz w:val="20"/>
                <w:szCs w:val="20"/>
              </w:rPr>
            </w:pPr>
            <w:r>
              <w:rPr>
                <w:rStyle w:val="HTMLTypewriter"/>
              </w:rPr>
              <w:t>'trak'</w:t>
            </w:r>
            <w:r>
              <w:rPr>
                <w:sz w:val="20"/>
                <w:szCs w:val="20"/>
              </w:rPr>
              <w:tab/>
            </w:r>
            <w:bookmarkStart w:id="2138" w:name="_e25ba7d2-b01a-d06a-d102-6862591c9ebe"/>
            <w:bookmarkEnd w:id="2138"/>
            <w:r>
              <w:rPr>
                <w:sz w:val="20"/>
                <w:szCs w:val="20"/>
              </w:rPr>
              <w:t>The MD5 digest is computed over the concatenated bytes of the samples, in decoding order, that are in the track.</w:t>
            </w:r>
          </w:p>
          <w:p w14:paraId="1219C2C1" w14:textId="77777777" w:rsidR="00B921FE" w:rsidRDefault="00000000">
            <w:pPr>
              <w:tabs>
                <w:tab w:val="clear" w:pos="403"/>
                <w:tab w:val="left" w:pos="1134"/>
              </w:tabs>
              <w:ind w:left="1134" w:hanging="1134"/>
              <w:rPr>
                <w:sz w:val="20"/>
                <w:szCs w:val="20"/>
              </w:rPr>
            </w:pPr>
            <w:r>
              <w:rPr>
                <w:rStyle w:val="HTMLTypewriter"/>
              </w:rPr>
              <w:t>'sgpd'</w:t>
            </w:r>
            <w:r>
              <w:rPr>
                <w:sz w:val="20"/>
                <w:szCs w:val="20"/>
              </w:rPr>
              <w:tab/>
            </w:r>
            <w:bookmarkStart w:id="2139" w:name="_101baec1-1270-f22a-0c59-e5bafc6a2fba"/>
            <w:bookmarkEnd w:id="2139"/>
            <w:r>
              <w:rPr>
                <w:sz w:val="20"/>
                <w:szCs w:val="20"/>
              </w:rPr>
              <w:t xml:space="preserve">The MD5 digest is computed over concatenated bytes of the samples, in decoding order, that are mapped to any group of the indicated type, and, if defined for the given grouping type, with the indicated </w:t>
            </w:r>
            <w:r>
              <w:rPr>
                <w:rStyle w:val="HTMLTypewriter"/>
              </w:rPr>
              <w:t>grouping_type_parameter</w:t>
            </w:r>
          </w:p>
          <w:p w14:paraId="01512AAD" w14:textId="77777777" w:rsidR="00B921FE" w:rsidRDefault="00000000">
            <w:pPr>
              <w:tabs>
                <w:tab w:val="clear" w:pos="403"/>
                <w:tab w:val="left" w:pos="1134"/>
              </w:tabs>
              <w:ind w:left="1134" w:hanging="1134"/>
              <w:rPr>
                <w:sz w:val="20"/>
                <w:szCs w:val="20"/>
              </w:rPr>
            </w:pPr>
            <w:r>
              <w:rPr>
                <w:rStyle w:val="HTMLTypewriter"/>
              </w:rPr>
              <w:t>grouping_type</w:t>
            </w:r>
            <w:r>
              <w:rPr>
                <w:sz w:val="20"/>
                <w:szCs w:val="20"/>
              </w:rPr>
              <w:tab/>
            </w:r>
            <w:bookmarkStart w:id="2140" w:name="_57cf9ce9-415b-14ef-5efd-807fdc2e7b1b"/>
            <w:bookmarkEnd w:id="2140"/>
            <w:r>
              <w:rPr>
                <w:sz w:val="20"/>
                <w:szCs w:val="20"/>
              </w:rPr>
              <w:t xml:space="preserve">If sample groups are used for the MD5 calculation, this field reflects the </w:t>
            </w:r>
            <w:r>
              <w:rPr>
                <w:rStyle w:val="HTMLTypewriter"/>
              </w:rPr>
              <w:t>grouping_type</w:t>
            </w:r>
            <w:r>
              <w:rPr>
                <w:sz w:val="20"/>
                <w:szCs w:val="20"/>
              </w:rPr>
              <w:t xml:space="preserve"> of the sample groups considered for the MD5 calculations.</w:t>
            </w:r>
          </w:p>
          <w:p w14:paraId="21DEEA0B" w14:textId="77777777" w:rsidR="00B921FE" w:rsidRDefault="00000000">
            <w:pPr>
              <w:tabs>
                <w:tab w:val="clear" w:pos="403"/>
                <w:tab w:val="left" w:pos="1134"/>
              </w:tabs>
              <w:ind w:left="1134" w:hanging="1134"/>
              <w:rPr>
                <w:sz w:val="20"/>
                <w:szCs w:val="20"/>
              </w:rPr>
            </w:pPr>
            <w:r>
              <w:rPr>
                <w:rStyle w:val="HTMLTypewriter"/>
              </w:rPr>
              <w:t>grouping_type_parameter</w:t>
            </w:r>
            <w:r>
              <w:rPr>
                <w:sz w:val="20"/>
                <w:szCs w:val="20"/>
              </w:rPr>
              <w:tab/>
            </w:r>
            <w:bookmarkStart w:id="2141" w:name="_06a03876-9a47-6ba9-fbc5-94c61fcec033"/>
            <w:bookmarkEnd w:id="2141"/>
            <w:r>
              <w:rPr>
                <w:sz w:val="20"/>
                <w:szCs w:val="20"/>
              </w:rPr>
              <w:t xml:space="preserve">If sample groups are used for the MD5 calculation, and a grouping type parameter is defined for the indicated grouping type, this field reflects the </w:t>
            </w:r>
            <w:r>
              <w:rPr>
                <w:rStyle w:val="HTMLTypewriter"/>
              </w:rPr>
              <w:t>grouping_type_parameter</w:t>
            </w:r>
            <w:r>
              <w:rPr>
                <w:sz w:val="20"/>
                <w:szCs w:val="20"/>
              </w:rPr>
              <w:t xml:space="preserve"> to select, of the given sample group, to be considered for the MD5 calculations. When sample groups are used for the MD5 calculation and </w:t>
            </w:r>
            <w:r>
              <w:rPr>
                <w:rStyle w:val="HTMLTypewriter"/>
              </w:rPr>
              <w:t>grouping_type_parameter</w:t>
            </w:r>
            <w:r>
              <w:rPr>
                <w:sz w:val="20"/>
                <w:szCs w:val="20"/>
              </w:rPr>
              <w:t xml:space="preserve"> is absent, version 0 of the </w:t>
            </w:r>
            <w:r>
              <w:rPr>
                <w:rStyle w:val="HTMLTypewriter"/>
              </w:rPr>
              <w:t>SampleToGroupBox</w:t>
            </w:r>
            <w:r>
              <w:rPr>
                <w:sz w:val="20"/>
                <w:szCs w:val="20"/>
              </w:rPr>
              <w:t xml:space="preserve"> of the given sample group is referred.</w:t>
            </w:r>
          </w:p>
          <w:p w14:paraId="7FC56E80" w14:textId="77777777" w:rsidR="00B921FE" w:rsidRDefault="00000000">
            <w:pPr>
              <w:tabs>
                <w:tab w:val="clear" w:pos="403"/>
                <w:tab w:val="left" w:pos="1134"/>
              </w:tabs>
              <w:ind w:left="1134" w:hanging="1134"/>
              <w:rPr>
                <w:sz w:val="20"/>
                <w:szCs w:val="20"/>
              </w:rPr>
            </w:pPr>
            <w:r>
              <w:rPr>
                <w:rStyle w:val="HTMLTypewriter"/>
              </w:rPr>
              <w:t>num_entries</w:t>
            </w:r>
            <w:r>
              <w:rPr>
                <w:sz w:val="20"/>
                <w:szCs w:val="20"/>
              </w:rPr>
              <w:tab/>
            </w:r>
            <w:bookmarkStart w:id="2142" w:name="_152669b5-1f0e-dccb-e72c-ec5a434a5000"/>
            <w:bookmarkEnd w:id="2142"/>
            <w:r>
              <w:rPr>
                <w:sz w:val="20"/>
                <w:szCs w:val="20"/>
              </w:rPr>
              <w:t xml:space="preserve">equal to 0 specifies that the MD5 checksum is derived from all samples mapped to the identified sample group. </w:t>
            </w:r>
            <w:r>
              <w:rPr>
                <w:rStyle w:val="HTMLTypewriter"/>
              </w:rPr>
              <w:t>num_entries</w:t>
            </w:r>
            <w:r>
              <w:rPr>
                <w:sz w:val="20"/>
                <w:szCs w:val="20"/>
              </w:rPr>
              <w:t xml:space="preserve"> greater than 0 specifies that the MD5 checksum is derived from samples mapped to indicated sample group description indices.</w:t>
            </w:r>
          </w:p>
        </w:tc>
      </w:tr>
      <w:tr w:rsidR="00B921FE" w14:paraId="60DCA747" w14:textId="77777777">
        <w:trPr>
          <w:divId w:val="1610820200"/>
          <w:cantSplit/>
          <w:tblCellSpacing w:w="15" w:type="dxa"/>
        </w:trPr>
        <w:tc>
          <w:tcPr>
            <w:tcW w:w="0" w:type="auto"/>
            <w:hideMark/>
          </w:tcPr>
          <w:p w14:paraId="642F004A" w14:textId="77777777" w:rsidR="00B921FE" w:rsidRDefault="00000000">
            <w:pPr>
              <w:jc w:val="left"/>
            </w:pPr>
            <w:r>
              <w:rPr>
                <w:rStyle w:val="HTMLTypewriter"/>
              </w:rPr>
              <w:t>group_description_index[i]</w:t>
            </w:r>
          </w:p>
        </w:tc>
        <w:tc>
          <w:tcPr>
            <w:tcW w:w="0" w:type="auto"/>
            <w:hideMark/>
          </w:tcPr>
          <w:p w14:paraId="7A2B0E9D" w14:textId="77777777" w:rsidR="00B921FE" w:rsidRDefault="00000000">
            <w:bookmarkStart w:id="2143" w:name="_481f9f5a-5662-be36-8e45-84da9f412c7f"/>
            <w:bookmarkEnd w:id="2143"/>
            <w:r>
              <w:t xml:space="preserve">when present, specifies that the MD5 checksum is derived from samples mapped to the sample group description index equal to </w:t>
            </w:r>
            <w:r>
              <w:rPr>
                <w:rStyle w:val="HTMLTypewriter"/>
              </w:rPr>
              <w:t>group_description_index[i]</w:t>
            </w:r>
            <w:r>
              <w:t>.</w:t>
            </w:r>
          </w:p>
        </w:tc>
      </w:tr>
    </w:tbl>
    <w:p w14:paraId="0C0A2D95" w14:textId="77777777" w:rsidR="00B921FE" w:rsidRDefault="00000000">
      <w:pPr>
        <w:pStyle w:val="Heading1"/>
        <w:divId w:val="1647391230"/>
      </w:pPr>
      <w:bookmarkStart w:id="2144" w:name="extensions"/>
      <w:bookmarkStart w:id="2145" w:name="_Toc225975022"/>
      <w:bookmarkEnd w:id="2144"/>
      <w:r>
        <w:t>9</w:t>
      </w:r>
      <w:r>
        <w:tab/>
        <w:t>Extensions to the ISO base media file format</w:t>
      </w:r>
      <w:bookmarkEnd w:id="2145"/>
    </w:p>
    <w:p w14:paraId="7D8357FC" w14:textId="77777777" w:rsidR="00B921FE" w:rsidRDefault="00000000">
      <w:pPr>
        <w:divId w:val="1647391230"/>
      </w:pPr>
      <w:bookmarkStart w:id="2146" w:name="_e3eed134-e703-36a4-2e4e-108c2a6a6bc2"/>
      <w:bookmarkEnd w:id="2146"/>
      <w:r>
        <w:t xml:space="preserve">Enhancements to the ISO base media file format are specified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32D35ADB" w14:textId="77777777" w:rsidR="00B921FE" w:rsidRDefault="00000000">
      <w:pPr>
        <w:pStyle w:val="Heading1"/>
        <w:divId w:val="2134013146"/>
      </w:pPr>
      <w:bookmarkStart w:id="2147" w:name="brands"/>
      <w:bookmarkStart w:id="2148" w:name="_Toc225975023"/>
      <w:bookmarkEnd w:id="2147"/>
      <w:r>
        <w:t>10</w:t>
      </w:r>
      <w:r>
        <w:tab/>
        <w:t>Image File Format brands</w:t>
      </w:r>
      <w:bookmarkEnd w:id="2148"/>
    </w:p>
    <w:p w14:paraId="71514438" w14:textId="77777777" w:rsidR="00B921FE" w:rsidRDefault="00000000">
      <w:pPr>
        <w:pStyle w:val="Heading2"/>
        <w:divId w:val="1940720302"/>
      </w:pPr>
      <w:bookmarkStart w:id="2149" w:name="_27d9c736-4017-292a-bb19-e19081808369"/>
      <w:bookmarkStart w:id="2150" w:name="_Toc225975024"/>
      <w:bookmarkEnd w:id="2149"/>
      <w:r>
        <w:t>10.1</w:t>
      </w:r>
      <w:r>
        <w:tab/>
        <w:t>General</w:t>
      </w:r>
      <w:bookmarkEnd w:id="2150"/>
    </w:p>
    <w:p w14:paraId="55B30F2E" w14:textId="77777777" w:rsidR="00B921FE" w:rsidRDefault="00000000">
      <w:pPr>
        <w:divId w:val="1940720302"/>
      </w:pPr>
      <w:bookmarkStart w:id="2151" w:name="_1a3078d5-1259-b480-3c82-1ebca27526b4"/>
      <w:bookmarkEnd w:id="2151"/>
      <w:r>
        <w:t>Both structural and codec-specific brands are specified for the Image File Format.</w:t>
      </w:r>
    </w:p>
    <w:p w14:paraId="515A34B2" w14:textId="77777777" w:rsidR="00B921FE" w:rsidRDefault="00000000">
      <w:pPr>
        <w:divId w:val="1940720302"/>
      </w:pPr>
      <w:bookmarkStart w:id="2152" w:name="_09f23085-6e32-3c01-f2ea-9cc53a2d2504"/>
      <w:bookmarkEnd w:id="2152"/>
      <w:r>
        <w:lastRenderedPageBreak/>
        <w:t xml:space="preserve">Codec specific brand names enable file players to identify the required decoding capability by inspecting the </w:t>
      </w:r>
      <w:r>
        <w:rPr>
          <w:rStyle w:val="HTMLTypewriter"/>
        </w:rPr>
        <w:t>FileTypeBox</w:t>
      </w:r>
      <w:r>
        <w:t xml:space="preserve"> rather than in-depth investigation of all the </w:t>
      </w:r>
      <w:r>
        <w:rPr>
          <w:rStyle w:val="HTMLTypewriter"/>
        </w:rPr>
        <w:t>profile_idc</w:t>
      </w:r>
      <w:r>
        <w:t xml:space="preserve"> values included in the decoder configuration record.</w:t>
      </w:r>
    </w:p>
    <w:p w14:paraId="0CA47A77" w14:textId="77777777" w:rsidR="00B921FE" w:rsidRDefault="00000000">
      <w:pPr>
        <w:divId w:val="1940720302"/>
      </w:pPr>
      <w:bookmarkStart w:id="2153" w:name="_7f2300f0-b294-efb4-307b-8a354cb7c7d6"/>
      <w:bookmarkEnd w:id="2153"/>
      <w:r>
        <w:t xml:space="preserve">When any of the brands specified in this document is in the </w:t>
      </w:r>
      <w:r>
        <w:rPr>
          <w:rStyle w:val="HTMLTypewriter"/>
        </w:rPr>
        <w:t>major_brand</w:t>
      </w:r>
      <w:r>
        <w:t xml:space="preserve">, the </w:t>
      </w:r>
      <w:r>
        <w:rPr>
          <w:rStyle w:val="HTMLTypewriter"/>
        </w:rPr>
        <w:t>minor_version</w:t>
      </w:r>
      <w:r>
        <w:t xml:space="preserve"> shall be set to zero when writing the file, and ignored by readers.</w:t>
      </w:r>
    </w:p>
    <w:p w14:paraId="1CFAECFE" w14:textId="77777777" w:rsidR="00B921FE" w:rsidRDefault="00000000">
      <w:pPr>
        <w:pStyle w:val="Heading2"/>
        <w:divId w:val="289477315"/>
      </w:pPr>
      <w:bookmarkStart w:id="2154" w:name="image-brands"/>
      <w:bookmarkStart w:id="2155" w:name="_Toc225975025"/>
      <w:bookmarkEnd w:id="2154"/>
      <w:r>
        <w:t>10.2</w:t>
      </w:r>
      <w:r>
        <w:tab/>
        <w:t>Image and image collection brands</w:t>
      </w:r>
      <w:bookmarkEnd w:id="2155"/>
    </w:p>
    <w:p w14:paraId="616283DE" w14:textId="77777777" w:rsidR="00B921FE" w:rsidRDefault="00000000">
      <w:pPr>
        <w:pStyle w:val="Heading3"/>
        <w:divId w:val="1335379362"/>
      </w:pPr>
      <w:bookmarkStart w:id="2156" w:name="_a13b7b09-a4d3-979f-2e23-c398e09b1287"/>
      <w:bookmarkStart w:id="2157" w:name="_Toc225975026"/>
      <w:bookmarkEnd w:id="2156"/>
      <w:r>
        <w:t>10.2.1</w:t>
      </w:r>
      <w:r>
        <w:tab/>
        <w:t>General requirements on brands</w:t>
      </w:r>
      <w:bookmarkEnd w:id="2157"/>
    </w:p>
    <w:p w14:paraId="1B69D350" w14:textId="77777777" w:rsidR="00B921FE" w:rsidRDefault="00000000">
      <w:pPr>
        <w:divId w:val="1335379362"/>
      </w:pPr>
      <w:bookmarkStart w:id="2158" w:name="_6c7e2e2c-42f4-6c7e-634e-928461cb3aa3"/>
      <w:bookmarkEnd w:id="2158"/>
      <w:r>
        <w:t>Under any brand, the primary item (or an alternative if alternative support is required) shall be processable by a reader implementing only the required features of that brand. Specifically, given that each brand has a set of properties that a reader is required to support: the item shall not have properties that are marked as essential and are outside this set.</w:t>
      </w:r>
    </w:p>
    <w:p w14:paraId="45DC5A9C" w14:textId="77777777" w:rsidR="00B921FE" w:rsidRDefault="00000000">
      <w:pPr>
        <w:pStyle w:val="Heading3"/>
        <w:divId w:val="1564757451"/>
      </w:pPr>
      <w:bookmarkStart w:id="2159" w:name="mif1"/>
      <w:bookmarkStart w:id="2160" w:name="_Toc225975027"/>
      <w:bookmarkEnd w:id="2159"/>
      <w:r>
        <w:t>10.2.2</w:t>
      </w:r>
      <w:r>
        <w:tab/>
      </w:r>
      <w:r>
        <w:rPr>
          <w:rStyle w:val="HTMLTypewriter"/>
        </w:rPr>
        <w:t>'mif1'</w:t>
      </w:r>
      <w:r>
        <w:t xml:space="preserve"> structural brand</w:t>
      </w:r>
      <w:bookmarkEnd w:id="2160"/>
    </w:p>
    <w:p w14:paraId="318CF581" w14:textId="77777777" w:rsidR="00B921FE" w:rsidRDefault="00000000">
      <w:pPr>
        <w:pStyle w:val="Heading4"/>
        <w:divId w:val="1185897742"/>
      </w:pPr>
      <w:bookmarkStart w:id="2161" w:name="mif1-requirements-files"/>
      <w:bookmarkEnd w:id="2161"/>
      <w:r>
        <w:t>10.2.2.1</w:t>
      </w:r>
      <w:r>
        <w:tab/>
        <w:t>Requirements on files</w:t>
      </w:r>
    </w:p>
    <w:p w14:paraId="07B31FBF" w14:textId="77777777" w:rsidR="00B921FE" w:rsidRDefault="00000000">
      <w:pPr>
        <w:divId w:val="1185897742"/>
      </w:pPr>
      <w:bookmarkStart w:id="2162" w:name="_a4397b7b-55b9-9056-1518-5331de6653dd"/>
      <w:bookmarkEnd w:id="2162"/>
      <w:r>
        <w:t xml:space="preserve">Files containing the brand </w:t>
      </w:r>
      <w:r>
        <w:rPr>
          <w:rStyle w:val="HTMLTypewriter"/>
        </w:rPr>
        <w:t>'mif1'</w:t>
      </w:r>
      <w:r>
        <w:t xml:space="preserve"> in the compatible brands array of the </w:t>
      </w:r>
      <w:r>
        <w:rPr>
          <w:rStyle w:val="HTMLTypewriter"/>
        </w:rPr>
        <w:t>FileTypeBox</w:t>
      </w:r>
      <w:r>
        <w:t xml:space="preserve"> shall conform to the constraints defined in this subclause.</w:t>
      </w:r>
    </w:p>
    <w:p w14:paraId="7DD5999B" w14:textId="77777777" w:rsidR="00B921FE" w:rsidRDefault="00000000">
      <w:pPr>
        <w:divId w:val="1185897742"/>
      </w:pPr>
      <w:bookmarkStart w:id="2163" w:name="_1f1b6e53-9198-0ed6-cd60-f4774b283288"/>
      <w:bookmarkEnd w:id="2163"/>
      <w:r>
        <w:t xml:space="preserve">When the </w:t>
      </w:r>
      <w:r>
        <w:rPr>
          <w:rStyle w:val="HTMLTypewriter"/>
        </w:rPr>
        <w:t>'mif1'</w:t>
      </w:r>
      <w:r>
        <w:t xml:space="preserve"> brand is present among the compatible brands array of the </w:t>
      </w:r>
      <w:r>
        <w:rPr>
          <w:rStyle w:val="HTMLTypewriter"/>
        </w:rPr>
        <w:t>FileTypeBox</w:t>
      </w:r>
      <w:r>
        <w:t xml:space="preserve">, the file may be identified by MIME type defined in </w:t>
      </w:r>
      <w:hyperlink w:anchor="heif-mime" w:history="1">
        <w:r>
          <w:rPr>
            <w:rStyle w:val="citeapp"/>
            <w:color w:val="0000FF"/>
            <w:u w:val="single"/>
            <w:lang w:val="en"/>
          </w:rPr>
          <w:t>Annex C</w:t>
        </w:r>
      </w:hyperlink>
      <w:r>
        <w:t>. When this brand is the major brand, the defined file extension and MIME type should be used.</w:t>
      </w:r>
    </w:p>
    <w:p w14:paraId="0672CA7F" w14:textId="77777777" w:rsidR="00B921FE" w:rsidRDefault="00000000">
      <w:pPr>
        <w:divId w:val="1185897742"/>
      </w:pPr>
      <w:bookmarkStart w:id="2164" w:name="_4fa0fa50-5384-320c-29cd-533e870c4eb0"/>
      <w:bookmarkEnd w:id="2164"/>
      <w:r>
        <w:t xml:space="preserve">The boxes listed in </w:t>
      </w:r>
      <w:hyperlink w:anchor="table-required-mif1" w:history="1">
        <w:r>
          <w:rPr>
            <w:rStyle w:val="citetbl"/>
            <w:color w:val="0000FF"/>
            <w:u w:val="single"/>
            <w:lang w:val="en"/>
          </w:rPr>
          <w:t>Table 13</w:t>
        </w:r>
      </w:hyperlink>
      <w:r>
        <w:t xml:space="preserve"> are required in a file under the </w:t>
      </w:r>
      <w:r>
        <w:rPr>
          <w:rStyle w:val="HTMLTypewriter"/>
        </w:rPr>
        <w:t>'mif1'</w:t>
      </w:r>
      <w:r>
        <w:t xml:space="preserve"> brand. The Version column in the following table lists the versions of the boxes allowed by this brand. Other versions of the boxes shall not be present.</w:t>
      </w:r>
    </w:p>
    <w:p w14:paraId="7CCF0EEC" w14:textId="77777777" w:rsidR="00B921FE" w:rsidRDefault="00000000">
      <w:pPr>
        <w:pStyle w:val="Tabletitle"/>
        <w:divId w:val="1185897742"/>
      </w:pPr>
      <w:r>
        <w:t xml:space="preserve">Table 13 — Required boxes in a file under the </w:t>
      </w:r>
      <w:r>
        <w:rPr>
          <w:rStyle w:val="HTMLTypewriter"/>
        </w:rPr>
        <w:t>'mif1'</w:t>
      </w:r>
      <w:r>
        <w:t xml:space="preserve"> brand</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614"/>
        <w:gridCol w:w="614"/>
        <w:gridCol w:w="614"/>
        <w:gridCol w:w="829"/>
        <w:gridCol w:w="4030"/>
      </w:tblGrid>
      <w:tr w:rsidR="00B921FE" w14:paraId="0150C28E" w14:textId="77777777">
        <w:trPr>
          <w:divId w:val="302318400"/>
          <w:cantSplit/>
          <w:jc w:val="center"/>
        </w:trPr>
        <w:tc>
          <w:tcPr>
            <w:tcW w:w="0" w:type="auto"/>
            <w:gridSpan w:val="3"/>
            <w:tcBorders>
              <w:top w:val="single" w:sz="12" w:space="0" w:color="auto"/>
              <w:left w:val="single" w:sz="8" w:space="0" w:color="auto"/>
              <w:bottom w:val="single" w:sz="8" w:space="0" w:color="auto"/>
              <w:right w:val="single" w:sz="8" w:space="0" w:color="auto"/>
            </w:tcBorders>
            <w:hideMark/>
          </w:tcPr>
          <w:p w14:paraId="2E7C7B0E" w14:textId="77777777" w:rsidR="00B921FE" w:rsidRDefault="00000000">
            <w:pPr>
              <w:tabs>
                <w:tab w:val="clear" w:pos="403"/>
              </w:tabs>
              <w:spacing w:after="0" w:line="240" w:lineRule="auto"/>
              <w:jc w:val="left"/>
              <w:rPr>
                <w:rFonts w:cs="Times New Roman"/>
                <w:b/>
                <w:bCs/>
                <w:sz w:val="20"/>
                <w:szCs w:val="20"/>
                <w:lang w:val="en-US"/>
              </w:rPr>
            </w:pPr>
            <w:bookmarkStart w:id="2165" w:name="table-required-mif1"/>
            <w:bookmarkEnd w:id="2165"/>
            <w:r>
              <w:rPr>
                <w:rFonts w:cs="Times New Roman"/>
                <w:b/>
                <w:bCs/>
                <w:sz w:val="20"/>
                <w:szCs w:val="20"/>
                <w:lang w:val="en-US"/>
              </w:rPr>
              <w:t>Hierarchy of boxes</w:t>
            </w:r>
          </w:p>
        </w:tc>
        <w:tc>
          <w:tcPr>
            <w:tcW w:w="0" w:type="auto"/>
            <w:tcBorders>
              <w:top w:val="single" w:sz="12" w:space="0" w:color="auto"/>
              <w:left w:val="single" w:sz="8" w:space="0" w:color="auto"/>
              <w:bottom w:val="single" w:sz="8" w:space="0" w:color="auto"/>
              <w:right w:val="single" w:sz="8" w:space="0" w:color="auto"/>
            </w:tcBorders>
            <w:hideMark/>
          </w:tcPr>
          <w:p w14:paraId="7889A392" w14:textId="77777777" w:rsidR="00B921FE" w:rsidRDefault="00000000">
            <w:pPr>
              <w:tabs>
                <w:tab w:val="clear" w:pos="403"/>
              </w:tabs>
              <w:spacing w:after="0" w:line="240" w:lineRule="auto"/>
              <w:jc w:val="left"/>
              <w:rPr>
                <w:rFonts w:cs="Times New Roman"/>
                <w:b/>
                <w:bCs/>
                <w:sz w:val="20"/>
                <w:szCs w:val="20"/>
                <w:lang w:val="en-US"/>
              </w:rPr>
            </w:pPr>
            <w:r>
              <w:rPr>
                <w:rFonts w:cs="Times New Roman"/>
                <w:b/>
                <w:bCs/>
                <w:sz w:val="20"/>
                <w:szCs w:val="20"/>
                <w:lang w:val="en-US"/>
              </w:rPr>
              <w:t>Version</w:t>
            </w:r>
          </w:p>
        </w:tc>
        <w:tc>
          <w:tcPr>
            <w:tcW w:w="0" w:type="auto"/>
            <w:tcBorders>
              <w:top w:val="single" w:sz="12" w:space="0" w:color="auto"/>
              <w:left w:val="single" w:sz="8" w:space="0" w:color="auto"/>
              <w:bottom w:val="single" w:sz="8" w:space="0" w:color="auto"/>
              <w:right w:val="single" w:sz="8" w:space="0" w:color="auto"/>
            </w:tcBorders>
            <w:hideMark/>
          </w:tcPr>
          <w:p w14:paraId="53550FEC" w14:textId="77777777" w:rsidR="00B921FE" w:rsidRDefault="00000000">
            <w:pPr>
              <w:tabs>
                <w:tab w:val="clear" w:pos="403"/>
              </w:tabs>
              <w:spacing w:after="0" w:line="240" w:lineRule="auto"/>
              <w:jc w:val="left"/>
              <w:rPr>
                <w:rFonts w:cs="Times New Roman"/>
                <w:b/>
                <w:bCs/>
                <w:sz w:val="20"/>
                <w:szCs w:val="20"/>
                <w:lang w:val="en-US"/>
              </w:rPr>
            </w:pPr>
            <w:r>
              <w:rPr>
                <w:rFonts w:cs="Times New Roman"/>
                <w:b/>
                <w:bCs/>
                <w:sz w:val="20"/>
                <w:szCs w:val="20"/>
                <w:lang w:val="en-US"/>
              </w:rPr>
              <w:t>Box description</w:t>
            </w:r>
          </w:p>
        </w:tc>
      </w:tr>
      <w:tr w:rsidR="00B921FE" w14:paraId="65027DF7" w14:textId="77777777">
        <w:trPr>
          <w:divId w:val="302318400"/>
          <w:cantSplit/>
          <w:jc w:val="center"/>
        </w:trPr>
        <w:tc>
          <w:tcPr>
            <w:tcW w:w="0" w:type="auto"/>
            <w:tcBorders>
              <w:top w:val="nil"/>
              <w:left w:val="single" w:sz="8" w:space="0" w:color="auto"/>
              <w:bottom w:val="single" w:sz="8" w:space="0" w:color="auto"/>
              <w:right w:val="single" w:sz="8" w:space="0" w:color="auto"/>
            </w:tcBorders>
            <w:hideMark/>
          </w:tcPr>
          <w:p w14:paraId="124471B1"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ftyp</w:t>
            </w:r>
          </w:p>
        </w:tc>
        <w:tc>
          <w:tcPr>
            <w:tcW w:w="0" w:type="auto"/>
            <w:tcBorders>
              <w:top w:val="nil"/>
              <w:left w:val="single" w:sz="8" w:space="0" w:color="auto"/>
              <w:bottom w:val="single" w:sz="8" w:space="0" w:color="auto"/>
              <w:right w:val="single" w:sz="8" w:space="0" w:color="auto"/>
            </w:tcBorders>
            <w:hideMark/>
          </w:tcPr>
          <w:p w14:paraId="66CA5E4E"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7C90B4DB"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567727F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w:t>
            </w:r>
          </w:p>
        </w:tc>
        <w:tc>
          <w:tcPr>
            <w:tcW w:w="0" w:type="auto"/>
            <w:tcBorders>
              <w:top w:val="nil"/>
              <w:left w:val="single" w:sz="8" w:space="0" w:color="auto"/>
              <w:bottom w:val="single" w:sz="8" w:space="0" w:color="auto"/>
              <w:right w:val="single" w:sz="8" w:space="0" w:color="auto"/>
            </w:tcBorders>
            <w:hideMark/>
          </w:tcPr>
          <w:p w14:paraId="3445636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file type and compatibility</w:t>
            </w:r>
          </w:p>
        </w:tc>
      </w:tr>
      <w:tr w:rsidR="00B921FE" w14:paraId="7A759E2E" w14:textId="77777777">
        <w:trPr>
          <w:divId w:val="302318400"/>
          <w:cantSplit/>
          <w:jc w:val="center"/>
        </w:trPr>
        <w:tc>
          <w:tcPr>
            <w:tcW w:w="0" w:type="auto"/>
            <w:tcBorders>
              <w:top w:val="nil"/>
              <w:left w:val="single" w:sz="8" w:space="0" w:color="auto"/>
              <w:bottom w:val="single" w:sz="8" w:space="0" w:color="auto"/>
              <w:right w:val="single" w:sz="8" w:space="0" w:color="auto"/>
            </w:tcBorders>
            <w:hideMark/>
          </w:tcPr>
          <w:p w14:paraId="2BA764FE"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meta</w:t>
            </w:r>
          </w:p>
        </w:tc>
        <w:tc>
          <w:tcPr>
            <w:tcW w:w="0" w:type="auto"/>
            <w:tcBorders>
              <w:top w:val="nil"/>
              <w:left w:val="single" w:sz="8" w:space="0" w:color="auto"/>
              <w:bottom w:val="single" w:sz="8" w:space="0" w:color="auto"/>
              <w:right w:val="single" w:sz="8" w:space="0" w:color="auto"/>
            </w:tcBorders>
            <w:hideMark/>
          </w:tcPr>
          <w:p w14:paraId="4FDA2C34"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7FDEAF1D"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1CF0DEC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0" w:type="auto"/>
            <w:tcBorders>
              <w:top w:val="nil"/>
              <w:left w:val="single" w:sz="8" w:space="0" w:color="auto"/>
              <w:bottom w:val="single" w:sz="8" w:space="0" w:color="auto"/>
              <w:right w:val="single" w:sz="8" w:space="0" w:color="auto"/>
            </w:tcBorders>
            <w:hideMark/>
          </w:tcPr>
          <w:p w14:paraId="5F9F39B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metadata</w:t>
            </w:r>
          </w:p>
        </w:tc>
      </w:tr>
      <w:tr w:rsidR="00B921FE" w14:paraId="50050AA2" w14:textId="77777777">
        <w:trPr>
          <w:divId w:val="302318400"/>
          <w:cantSplit/>
          <w:jc w:val="center"/>
        </w:trPr>
        <w:tc>
          <w:tcPr>
            <w:tcW w:w="0" w:type="auto"/>
            <w:tcBorders>
              <w:top w:val="nil"/>
              <w:left w:val="single" w:sz="8" w:space="0" w:color="auto"/>
              <w:bottom w:val="single" w:sz="8" w:space="0" w:color="auto"/>
              <w:right w:val="single" w:sz="8" w:space="0" w:color="auto"/>
            </w:tcBorders>
            <w:hideMark/>
          </w:tcPr>
          <w:p w14:paraId="0D424B37"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434C443D"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hdlr</w:t>
            </w:r>
          </w:p>
        </w:tc>
        <w:tc>
          <w:tcPr>
            <w:tcW w:w="0" w:type="auto"/>
            <w:tcBorders>
              <w:top w:val="nil"/>
              <w:left w:val="single" w:sz="8" w:space="0" w:color="auto"/>
              <w:bottom w:val="single" w:sz="8" w:space="0" w:color="auto"/>
              <w:right w:val="single" w:sz="8" w:space="0" w:color="auto"/>
            </w:tcBorders>
            <w:hideMark/>
          </w:tcPr>
          <w:p w14:paraId="5FE2A808"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15552CE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0" w:type="auto"/>
            <w:tcBorders>
              <w:top w:val="nil"/>
              <w:left w:val="single" w:sz="8" w:space="0" w:color="auto"/>
              <w:bottom w:val="single" w:sz="8" w:space="0" w:color="auto"/>
              <w:right w:val="single" w:sz="8" w:space="0" w:color="auto"/>
            </w:tcBorders>
            <w:hideMark/>
          </w:tcPr>
          <w:p w14:paraId="7FA74B6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handler, declares the metadata (handler) type</w:t>
            </w:r>
          </w:p>
        </w:tc>
      </w:tr>
      <w:tr w:rsidR="00B921FE" w14:paraId="54FAB03E" w14:textId="77777777">
        <w:trPr>
          <w:divId w:val="302318400"/>
          <w:cantSplit/>
          <w:jc w:val="center"/>
        </w:trPr>
        <w:tc>
          <w:tcPr>
            <w:tcW w:w="0" w:type="auto"/>
            <w:tcBorders>
              <w:top w:val="nil"/>
              <w:left w:val="single" w:sz="8" w:space="0" w:color="auto"/>
              <w:bottom w:val="single" w:sz="8" w:space="0" w:color="auto"/>
              <w:right w:val="single" w:sz="8" w:space="0" w:color="auto"/>
            </w:tcBorders>
            <w:hideMark/>
          </w:tcPr>
          <w:p w14:paraId="6C75BCB2"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7BD4DC51"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iloc</w:t>
            </w:r>
          </w:p>
        </w:tc>
        <w:tc>
          <w:tcPr>
            <w:tcW w:w="0" w:type="auto"/>
            <w:tcBorders>
              <w:top w:val="nil"/>
              <w:left w:val="single" w:sz="8" w:space="0" w:color="auto"/>
              <w:bottom w:val="single" w:sz="8" w:space="0" w:color="auto"/>
              <w:right w:val="single" w:sz="8" w:space="0" w:color="auto"/>
            </w:tcBorders>
            <w:hideMark/>
          </w:tcPr>
          <w:p w14:paraId="3014FF98"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309E40E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0, 1, 2</w:t>
            </w:r>
          </w:p>
        </w:tc>
        <w:tc>
          <w:tcPr>
            <w:tcW w:w="0" w:type="auto"/>
            <w:tcBorders>
              <w:top w:val="nil"/>
              <w:left w:val="single" w:sz="8" w:space="0" w:color="auto"/>
              <w:bottom w:val="single" w:sz="8" w:space="0" w:color="auto"/>
              <w:right w:val="single" w:sz="8" w:space="0" w:color="auto"/>
            </w:tcBorders>
            <w:hideMark/>
          </w:tcPr>
          <w:p w14:paraId="422D0A8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item location</w:t>
            </w:r>
          </w:p>
        </w:tc>
      </w:tr>
      <w:tr w:rsidR="00B921FE" w14:paraId="05F9865A" w14:textId="77777777">
        <w:trPr>
          <w:divId w:val="302318400"/>
          <w:cantSplit/>
          <w:jc w:val="center"/>
        </w:trPr>
        <w:tc>
          <w:tcPr>
            <w:tcW w:w="0" w:type="auto"/>
            <w:tcBorders>
              <w:top w:val="nil"/>
              <w:left w:val="single" w:sz="8" w:space="0" w:color="auto"/>
              <w:bottom w:val="single" w:sz="8" w:space="0" w:color="auto"/>
              <w:right w:val="single" w:sz="8" w:space="0" w:color="auto"/>
            </w:tcBorders>
            <w:hideMark/>
          </w:tcPr>
          <w:p w14:paraId="30481F61"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59E89272"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iinf</w:t>
            </w:r>
          </w:p>
        </w:tc>
        <w:tc>
          <w:tcPr>
            <w:tcW w:w="0" w:type="auto"/>
            <w:tcBorders>
              <w:top w:val="nil"/>
              <w:left w:val="single" w:sz="8" w:space="0" w:color="auto"/>
              <w:bottom w:val="single" w:sz="8" w:space="0" w:color="auto"/>
              <w:right w:val="single" w:sz="8" w:space="0" w:color="auto"/>
            </w:tcBorders>
            <w:hideMark/>
          </w:tcPr>
          <w:p w14:paraId="4A4700D2"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20F7573A"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0, 1</w:t>
            </w:r>
          </w:p>
        </w:tc>
        <w:tc>
          <w:tcPr>
            <w:tcW w:w="0" w:type="auto"/>
            <w:tcBorders>
              <w:top w:val="nil"/>
              <w:left w:val="single" w:sz="8" w:space="0" w:color="auto"/>
              <w:bottom w:val="single" w:sz="8" w:space="0" w:color="auto"/>
              <w:right w:val="single" w:sz="8" w:space="0" w:color="auto"/>
            </w:tcBorders>
            <w:hideMark/>
          </w:tcPr>
          <w:p w14:paraId="4BDA04D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item information</w:t>
            </w:r>
          </w:p>
        </w:tc>
      </w:tr>
      <w:tr w:rsidR="00B921FE" w14:paraId="5C0A2D60" w14:textId="77777777">
        <w:trPr>
          <w:divId w:val="302318400"/>
          <w:cantSplit/>
          <w:jc w:val="center"/>
        </w:trPr>
        <w:tc>
          <w:tcPr>
            <w:tcW w:w="0" w:type="auto"/>
            <w:tcBorders>
              <w:top w:val="nil"/>
              <w:left w:val="single" w:sz="8" w:space="0" w:color="auto"/>
              <w:bottom w:val="single" w:sz="8" w:space="0" w:color="auto"/>
              <w:right w:val="single" w:sz="8" w:space="0" w:color="auto"/>
            </w:tcBorders>
            <w:hideMark/>
          </w:tcPr>
          <w:p w14:paraId="50A3EC08"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3BA2D7BB"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713AFF31"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infe</w:t>
            </w:r>
          </w:p>
        </w:tc>
        <w:tc>
          <w:tcPr>
            <w:tcW w:w="0" w:type="auto"/>
            <w:tcBorders>
              <w:top w:val="nil"/>
              <w:left w:val="single" w:sz="8" w:space="0" w:color="auto"/>
              <w:bottom w:val="single" w:sz="8" w:space="0" w:color="auto"/>
              <w:right w:val="single" w:sz="8" w:space="0" w:color="auto"/>
            </w:tcBorders>
            <w:hideMark/>
          </w:tcPr>
          <w:p w14:paraId="7F5CE7F8"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2, 3</w:t>
            </w:r>
          </w:p>
        </w:tc>
        <w:tc>
          <w:tcPr>
            <w:tcW w:w="0" w:type="auto"/>
            <w:tcBorders>
              <w:top w:val="nil"/>
              <w:left w:val="single" w:sz="8" w:space="0" w:color="auto"/>
              <w:bottom w:val="single" w:sz="8" w:space="0" w:color="auto"/>
              <w:right w:val="single" w:sz="8" w:space="0" w:color="auto"/>
            </w:tcBorders>
            <w:hideMark/>
          </w:tcPr>
          <w:p w14:paraId="2A3C07F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item information entry</w:t>
            </w:r>
          </w:p>
        </w:tc>
      </w:tr>
      <w:tr w:rsidR="00B921FE" w14:paraId="779EE47B" w14:textId="77777777">
        <w:trPr>
          <w:divId w:val="302318400"/>
          <w:cantSplit/>
          <w:jc w:val="center"/>
        </w:trPr>
        <w:tc>
          <w:tcPr>
            <w:tcW w:w="0" w:type="auto"/>
            <w:tcBorders>
              <w:top w:val="nil"/>
              <w:left w:val="single" w:sz="8" w:space="0" w:color="auto"/>
              <w:bottom w:val="single" w:sz="8" w:space="0" w:color="auto"/>
              <w:right w:val="single" w:sz="8" w:space="0" w:color="auto"/>
            </w:tcBorders>
            <w:hideMark/>
          </w:tcPr>
          <w:p w14:paraId="0D7BA0E2"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5AD7ABE2"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pitm</w:t>
            </w:r>
          </w:p>
        </w:tc>
        <w:tc>
          <w:tcPr>
            <w:tcW w:w="0" w:type="auto"/>
            <w:tcBorders>
              <w:top w:val="nil"/>
              <w:left w:val="single" w:sz="8" w:space="0" w:color="auto"/>
              <w:bottom w:val="single" w:sz="8" w:space="0" w:color="auto"/>
              <w:right w:val="single" w:sz="8" w:space="0" w:color="auto"/>
            </w:tcBorders>
            <w:hideMark/>
          </w:tcPr>
          <w:p w14:paraId="1EE9D645"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0BCDCE6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0, 1</w:t>
            </w:r>
          </w:p>
        </w:tc>
        <w:tc>
          <w:tcPr>
            <w:tcW w:w="0" w:type="auto"/>
            <w:tcBorders>
              <w:top w:val="nil"/>
              <w:left w:val="single" w:sz="8" w:space="0" w:color="auto"/>
              <w:bottom w:val="single" w:sz="8" w:space="0" w:color="auto"/>
              <w:right w:val="single" w:sz="8" w:space="0" w:color="auto"/>
            </w:tcBorders>
            <w:hideMark/>
          </w:tcPr>
          <w:p w14:paraId="7173841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primary item reference</w:t>
            </w:r>
          </w:p>
        </w:tc>
      </w:tr>
      <w:tr w:rsidR="00B921FE" w14:paraId="445355E3" w14:textId="77777777">
        <w:trPr>
          <w:divId w:val="302318400"/>
          <w:cantSplit/>
          <w:jc w:val="center"/>
        </w:trPr>
        <w:tc>
          <w:tcPr>
            <w:tcW w:w="0" w:type="auto"/>
            <w:tcBorders>
              <w:top w:val="nil"/>
              <w:left w:val="single" w:sz="8" w:space="0" w:color="auto"/>
              <w:bottom w:val="single" w:sz="8" w:space="0" w:color="auto"/>
              <w:right w:val="single" w:sz="8" w:space="0" w:color="auto"/>
            </w:tcBorders>
            <w:hideMark/>
          </w:tcPr>
          <w:p w14:paraId="25B02E35"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72E973E7"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iprp</w:t>
            </w:r>
          </w:p>
        </w:tc>
        <w:tc>
          <w:tcPr>
            <w:tcW w:w="0" w:type="auto"/>
            <w:tcBorders>
              <w:top w:val="nil"/>
              <w:left w:val="single" w:sz="8" w:space="0" w:color="auto"/>
              <w:bottom w:val="single" w:sz="8" w:space="0" w:color="auto"/>
              <w:right w:val="single" w:sz="8" w:space="0" w:color="auto"/>
            </w:tcBorders>
            <w:hideMark/>
          </w:tcPr>
          <w:p w14:paraId="01105E28"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6BF8D3F5"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w:t>
            </w:r>
          </w:p>
        </w:tc>
        <w:tc>
          <w:tcPr>
            <w:tcW w:w="0" w:type="auto"/>
            <w:tcBorders>
              <w:top w:val="nil"/>
              <w:left w:val="single" w:sz="8" w:space="0" w:color="auto"/>
              <w:bottom w:val="single" w:sz="8" w:space="0" w:color="auto"/>
              <w:right w:val="single" w:sz="8" w:space="0" w:color="auto"/>
            </w:tcBorders>
            <w:hideMark/>
          </w:tcPr>
          <w:p w14:paraId="43E85D6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item properties</w:t>
            </w:r>
          </w:p>
        </w:tc>
      </w:tr>
      <w:tr w:rsidR="00B921FE" w14:paraId="0713BB92" w14:textId="77777777">
        <w:trPr>
          <w:divId w:val="302318400"/>
          <w:cantSplit/>
          <w:jc w:val="center"/>
        </w:trPr>
        <w:tc>
          <w:tcPr>
            <w:tcW w:w="0" w:type="auto"/>
            <w:gridSpan w:val="5"/>
            <w:tcBorders>
              <w:top w:val="nil"/>
              <w:left w:val="single" w:sz="8" w:space="0" w:color="auto"/>
              <w:bottom w:val="single" w:sz="12" w:space="0" w:color="auto"/>
              <w:right w:val="single" w:sz="8" w:space="0" w:color="auto"/>
            </w:tcBorders>
            <w:hideMark/>
          </w:tcPr>
          <w:p w14:paraId="4C12C4C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NOTE A ‘-’ in the Version column indicates that the box is a container box.</w:t>
            </w:r>
          </w:p>
        </w:tc>
      </w:tr>
    </w:tbl>
    <w:p w14:paraId="1B0F8923" w14:textId="77777777" w:rsidR="00B921FE" w:rsidRDefault="00000000">
      <w:pPr>
        <w:divId w:val="1185897742"/>
      </w:pPr>
      <w:bookmarkStart w:id="2166" w:name="_505baa14-fc70-df9e-1d4e-c5f79fee33b0"/>
      <w:bookmarkEnd w:id="2166"/>
      <w:r>
        <w:t xml:space="preserve">Note particularly that the brand </w:t>
      </w:r>
      <w:r>
        <w:rPr>
          <w:rStyle w:val="HTMLTypewriter"/>
        </w:rPr>
        <w:t>'mif1'</w:t>
      </w:r>
      <w:r>
        <w:t xml:space="preserve"> does not mandate a </w:t>
      </w:r>
      <w:r>
        <w:rPr>
          <w:rStyle w:val="HTMLTypewriter"/>
        </w:rPr>
        <w:t>MovieBox</w:t>
      </w:r>
      <w:r>
        <w:t xml:space="preserve"> (</w:t>
      </w:r>
      <w:r>
        <w:rPr>
          <w:rStyle w:val="HTMLTypewriter"/>
        </w:rPr>
        <w:t>'moov'</w:t>
      </w:r>
      <w:r>
        <w:t xml:space="preserve">) and therefore no brand from </w:t>
      </w:r>
      <w:hyperlink w:anchor="ISOBMFF-2022-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r>
          <w:rPr>
            <w:rStyle w:val="Hyperlink"/>
          </w:rPr>
          <w:t>:</w:t>
        </w:r>
        <w:r>
          <w:rPr>
            <w:rStyle w:val="stdyear"/>
            <w:color w:val="0000FF"/>
            <w:u w:val="single"/>
            <w:lang w:val="en"/>
          </w:rPr>
          <w:t>2022</w:t>
        </w:r>
        <w:r>
          <w:rPr>
            <w:rStyle w:val="Hyperlink"/>
          </w:rPr>
          <w:t xml:space="preserve">, </w:t>
        </w:r>
        <w:r>
          <w:rPr>
            <w:rStyle w:val="citeapp"/>
            <w:color w:val="0000FF"/>
            <w:u w:val="single"/>
            <w:lang w:val="en"/>
          </w:rPr>
          <w:t>Annex E</w:t>
        </w:r>
      </w:hyperlink>
      <w:r>
        <w:t xml:space="preserve"> is mandated.</w:t>
      </w:r>
    </w:p>
    <w:p w14:paraId="3E0CC6ED" w14:textId="77777777" w:rsidR="00B921FE" w:rsidRDefault="00000000">
      <w:pPr>
        <w:pStyle w:val="Heading4"/>
        <w:divId w:val="1014960368"/>
      </w:pPr>
      <w:bookmarkStart w:id="2167" w:name="mif1-requirements-readers"/>
      <w:bookmarkEnd w:id="2167"/>
      <w:r>
        <w:t>10.2.2.2</w:t>
      </w:r>
      <w:r>
        <w:tab/>
        <w:t>Requirements on readers</w:t>
      </w:r>
    </w:p>
    <w:p w14:paraId="0B384951" w14:textId="77777777" w:rsidR="00B921FE" w:rsidRDefault="00000000">
      <w:pPr>
        <w:divId w:val="1014960368"/>
      </w:pPr>
      <w:bookmarkStart w:id="2168" w:name="_4c9ab7d0-f411-b94b-a32a-d7b82fd55185"/>
      <w:bookmarkEnd w:id="2168"/>
      <w:r>
        <w:t xml:space="preserve">Support for the boxes listed in </w:t>
      </w:r>
      <w:hyperlink w:anchor="table-supported-mif1" w:history="1">
        <w:r>
          <w:rPr>
            <w:rStyle w:val="citetbl"/>
            <w:color w:val="0000FF"/>
            <w:u w:val="single"/>
            <w:lang w:val="en"/>
          </w:rPr>
          <w:t>Table 14</w:t>
        </w:r>
      </w:hyperlink>
      <w:r>
        <w:t xml:space="preserve"> is required under the </w:t>
      </w:r>
      <w:r>
        <w:rPr>
          <w:rStyle w:val="HTMLTypewriter"/>
        </w:rPr>
        <w:t>'mif1'</w:t>
      </w:r>
      <w:r>
        <w:t xml:space="preserve"> brand. The Version column in the following table specifies the versions of the boxes that shall be supported by the readers of the </w:t>
      </w:r>
      <w:r>
        <w:rPr>
          <w:rStyle w:val="HTMLTypewriter"/>
        </w:rPr>
        <w:t>'mif1'</w:t>
      </w:r>
      <w:r>
        <w:t xml:space="preserve"> brand.</w:t>
      </w:r>
    </w:p>
    <w:p w14:paraId="09616C64" w14:textId="77777777" w:rsidR="00B921FE" w:rsidRDefault="00000000">
      <w:pPr>
        <w:pStyle w:val="Tabletitle"/>
        <w:divId w:val="1014960368"/>
      </w:pPr>
      <w:r>
        <w:t xml:space="preserve">Table 14 — Boxes to be supported under the </w:t>
      </w:r>
      <w:r>
        <w:rPr>
          <w:rStyle w:val="HTMLTypewriter"/>
        </w:rPr>
        <w:t>'mif1'</w:t>
      </w:r>
      <w:r>
        <w:t xml:space="preserve"> brand</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614"/>
        <w:gridCol w:w="614"/>
        <w:gridCol w:w="614"/>
        <w:gridCol w:w="829"/>
        <w:gridCol w:w="4086"/>
      </w:tblGrid>
      <w:tr w:rsidR="00B921FE" w14:paraId="3F663C6A" w14:textId="77777777">
        <w:trPr>
          <w:divId w:val="604386965"/>
          <w:cantSplit/>
          <w:jc w:val="center"/>
        </w:trPr>
        <w:tc>
          <w:tcPr>
            <w:tcW w:w="0" w:type="auto"/>
            <w:gridSpan w:val="3"/>
            <w:tcBorders>
              <w:top w:val="single" w:sz="12" w:space="0" w:color="auto"/>
              <w:left w:val="single" w:sz="8" w:space="0" w:color="auto"/>
              <w:bottom w:val="single" w:sz="8" w:space="0" w:color="auto"/>
              <w:right w:val="single" w:sz="8" w:space="0" w:color="auto"/>
            </w:tcBorders>
            <w:hideMark/>
          </w:tcPr>
          <w:p w14:paraId="7987E223" w14:textId="77777777" w:rsidR="00B921FE" w:rsidRDefault="00000000">
            <w:pPr>
              <w:tabs>
                <w:tab w:val="clear" w:pos="403"/>
              </w:tabs>
              <w:spacing w:after="0" w:line="240" w:lineRule="auto"/>
              <w:jc w:val="left"/>
              <w:rPr>
                <w:rFonts w:cs="Times New Roman"/>
                <w:b/>
                <w:bCs/>
                <w:sz w:val="20"/>
                <w:szCs w:val="20"/>
                <w:lang w:val="en-US"/>
              </w:rPr>
            </w:pPr>
            <w:bookmarkStart w:id="2169" w:name="table-supported-mif1"/>
            <w:bookmarkEnd w:id="2169"/>
            <w:r>
              <w:rPr>
                <w:rFonts w:cs="Times New Roman"/>
                <w:b/>
                <w:bCs/>
                <w:sz w:val="20"/>
                <w:szCs w:val="20"/>
                <w:lang w:val="en-US"/>
              </w:rPr>
              <w:t>Hierarchy of boxes</w:t>
            </w:r>
          </w:p>
        </w:tc>
        <w:tc>
          <w:tcPr>
            <w:tcW w:w="0" w:type="auto"/>
            <w:tcBorders>
              <w:top w:val="single" w:sz="12" w:space="0" w:color="auto"/>
              <w:left w:val="single" w:sz="8" w:space="0" w:color="auto"/>
              <w:bottom w:val="single" w:sz="8" w:space="0" w:color="auto"/>
              <w:right w:val="single" w:sz="8" w:space="0" w:color="auto"/>
            </w:tcBorders>
            <w:hideMark/>
          </w:tcPr>
          <w:p w14:paraId="6CFB4030" w14:textId="77777777" w:rsidR="00B921FE" w:rsidRDefault="00000000">
            <w:pPr>
              <w:tabs>
                <w:tab w:val="clear" w:pos="403"/>
              </w:tabs>
              <w:spacing w:after="0" w:line="240" w:lineRule="auto"/>
              <w:jc w:val="left"/>
              <w:rPr>
                <w:rFonts w:cs="Times New Roman"/>
                <w:b/>
                <w:bCs/>
                <w:sz w:val="20"/>
                <w:szCs w:val="20"/>
                <w:lang w:val="en-US"/>
              </w:rPr>
            </w:pPr>
            <w:r>
              <w:rPr>
                <w:rFonts w:cs="Times New Roman"/>
                <w:b/>
                <w:bCs/>
                <w:sz w:val="20"/>
                <w:szCs w:val="20"/>
                <w:lang w:val="en-US"/>
              </w:rPr>
              <w:t>Version</w:t>
            </w:r>
          </w:p>
        </w:tc>
        <w:tc>
          <w:tcPr>
            <w:tcW w:w="0" w:type="auto"/>
            <w:tcBorders>
              <w:top w:val="single" w:sz="12" w:space="0" w:color="auto"/>
              <w:left w:val="single" w:sz="8" w:space="0" w:color="auto"/>
              <w:bottom w:val="single" w:sz="8" w:space="0" w:color="auto"/>
              <w:right w:val="single" w:sz="8" w:space="0" w:color="auto"/>
            </w:tcBorders>
            <w:hideMark/>
          </w:tcPr>
          <w:p w14:paraId="7DDA6BCB" w14:textId="77777777" w:rsidR="00B921FE" w:rsidRDefault="00000000">
            <w:pPr>
              <w:tabs>
                <w:tab w:val="clear" w:pos="403"/>
              </w:tabs>
              <w:spacing w:after="0" w:line="240" w:lineRule="auto"/>
              <w:jc w:val="left"/>
              <w:rPr>
                <w:rFonts w:cs="Times New Roman"/>
                <w:b/>
                <w:bCs/>
                <w:sz w:val="20"/>
                <w:szCs w:val="20"/>
                <w:lang w:val="en-US"/>
              </w:rPr>
            </w:pPr>
            <w:r>
              <w:rPr>
                <w:rFonts w:cs="Times New Roman"/>
                <w:b/>
                <w:bCs/>
                <w:sz w:val="20"/>
                <w:szCs w:val="20"/>
                <w:lang w:val="en-US"/>
              </w:rPr>
              <w:t>Box description</w:t>
            </w:r>
          </w:p>
        </w:tc>
      </w:tr>
      <w:tr w:rsidR="00B921FE" w14:paraId="10A16EEC" w14:textId="77777777">
        <w:trPr>
          <w:divId w:val="604386965"/>
          <w:cantSplit/>
          <w:jc w:val="center"/>
        </w:trPr>
        <w:tc>
          <w:tcPr>
            <w:tcW w:w="0" w:type="auto"/>
            <w:tcBorders>
              <w:top w:val="nil"/>
              <w:left w:val="single" w:sz="8" w:space="0" w:color="auto"/>
              <w:bottom w:val="single" w:sz="8" w:space="0" w:color="auto"/>
              <w:right w:val="single" w:sz="8" w:space="0" w:color="auto"/>
            </w:tcBorders>
            <w:hideMark/>
          </w:tcPr>
          <w:p w14:paraId="5028771D"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ftyp</w:t>
            </w:r>
          </w:p>
        </w:tc>
        <w:tc>
          <w:tcPr>
            <w:tcW w:w="0" w:type="auto"/>
            <w:tcBorders>
              <w:top w:val="nil"/>
              <w:left w:val="single" w:sz="8" w:space="0" w:color="auto"/>
              <w:bottom w:val="single" w:sz="8" w:space="0" w:color="auto"/>
              <w:right w:val="single" w:sz="8" w:space="0" w:color="auto"/>
            </w:tcBorders>
            <w:hideMark/>
          </w:tcPr>
          <w:p w14:paraId="3B6E6DC0"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16752CE7"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28485EB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w:t>
            </w:r>
          </w:p>
        </w:tc>
        <w:tc>
          <w:tcPr>
            <w:tcW w:w="0" w:type="auto"/>
            <w:tcBorders>
              <w:top w:val="nil"/>
              <w:left w:val="single" w:sz="8" w:space="0" w:color="auto"/>
              <w:bottom w:val="single" w:sz="8" w:space="0" w:color="auto"/>
              <w:right w:val="single" w:sz="8" w:space="0" w:color="auto"/>
            </w:tcBorders>
            <w:hideMark/>
          </w:tcPr>
          <w:p w14:paraId="7B65EF7C"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file type and compatibility</w:t>
            </w:r>
          </w:p>
        </w:tc>
      </w:tr>
      <w:tr w:rsidR="00B921FE" w14:paraId="52076E22" w14:textId="77777777">
        <w:trPr>
          <w:divId w:val="604386965"/>
          <w:cantSplit/>
          <w:jc w:val="center"/>
        </w:trPr>
        <w:tc>
          <w:tcPr>
            <w:tcW w:w="0" w:type="auto"/>
            <w:tcBorders>
              <w:top w:val="nil"/>
              <w:left w:val="single" w:sz="8" w:space="0" w:color="auto"/>
              <w:bottom w:val="single" w:sz="8" w:space="0" w:color="auto"/>
              <w:right w:val="single" w:sz="8" w:space="0" w:color="auto"/>
            </w:tcBorders>
            <w:hideMark/>
          </w:tcPr>
          <w:p w14:paraId="1C29056A"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mdat</w:t>
            </w:r>
          </w:p>
        </w:tc>
        <w:tc>
          <w:tcPr>
            <w:tcW w:w="0" w:type="auto"/>
            <w:tcBorders>
              <w:top w:val="nil"/>
              <w:left w:val="single" w:sz="8" w:space="0" w:color="auto"/>
              <w:bottom w:val="single" w:sz="8" w:space="0" w:color="auto"/>
              <w:right w:val="single" w:sz="8" w:space="0" w:color="auto"/>
            </w:tcBorders>
            <w:hideMark/>
          </w:tcPr>
          <w:p w14:paraId="6CC17764"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550E26E5"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1AF70AD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w:t>
            </w:r>
          </w:p>
        </w:tc>
        <w:tc>
          <w:tcPr>
            <w:tcW w:w="0" w:type="auto"/>
            <w:tcBorders>
              <w:top w:val="nil"/>
              <w:left w:val="single" w:sz="8" w:space="0" w:color="auto"/>
              <w:bottom w:val="single" w:sz="8" w:space="0" w:color="auto"/>
              <w:right w:val="single" w:sz="8" w:space="0" w:color="auto"/>
            </w:tcBorders>
            <w:hideMark/>
          </w:tcPr>
          <w:p w14:paraId="12689AC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media data container</w:t>
            </w:r>
          </w:p>
        </w:tc>
      </w:tr>
      <w:tr w:rsidR="00B921FE" w14:paraId="3612C2C6" w14:textId="77777777">
        <w:trPr>
          <w:divId w:val="604386965"/>
          <w:cantSplit/>
          <w:jc w:val="center"/>
        </w:trPr>
        <w:tc>
          <w:tcPr>
            <w:tcW w:w="0" w:type="auto"/>
            <w:tcBorders>
              <w:top w:val="nil"/>
              <w:left w:val="single" w:sz="8" w:space="0" w:color="auto"/>
              <w:bottom w:val="single" w:sz="8" w:space="0" w:color="auto"/>
              <w:right w:val="single" w:sz="8" w:space="0" w:color="auto"/>
            </w:tcBorders>
            <w:hideMark/>
          </w:tcPr>
          <w:p w14:paraId="0218E905"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free</w:t>
            </w:r>
          </w:p>
        </w:tc>
        <w:tc>
          <w:tcPr>
            <w:tcW w:w="0" w:type="auto"/>
            <w:tcBorders>
              <w:top w:val="nil"/>
              <w:left w:val="single" w:sz="8" w:space="0" w:color="auto"/>
              <w:bottom w:val="single" w:sz="8" w:space="0" w:color="auto"/>
              <w:right w:val="single" w:sz="8" w:space="0" w:color="auto"/>
            </w:tcBorders>
            <w:hideMark/>
          </w:tcPr>
          <w:p w14:paraId="10B0100E"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4D649525"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26BA95C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w:t>
            </w:r>
          </w:p>
        </w:tc>
        <w:tc>
          <w:tcPr>
            <w:tcW w:w="0" w:type="auto"/>
            <w:tcBorders>
              <w:top w:val="nil"/>
              <w:left w:val="single" w:sz="8" w:space="0" w:color="auto"/>
              <w:bottom w:val="single" w:sz="8" w:space="0" w:color="auto"/>
              <w:right w:val="single" w:sz="8" w:space="0" w:color="auto"/>
            </w:tcBorders>
            <w:hideMark/>
          </w:tcPr>
          <w:p w14:paraId="5F114F0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free space</w:t>
            </w:r>
          </w:p>
        </w:tc>
      </w:tr>
      <w:tr w:rsidR="00B921FE" w14:paraId="44CBC7DB" w14:textId="77777777">
        <w:trPr>
          <w:divId w:val="604386965"/>
          <w:cantSplit/>
          <w:jc w:val="center"/>
        </w:trPr>
        <w:tc>
          <w:tcPr>
            <w:tcW w:w="0" w:type="auto"/>
            <w:tcBorders>
              <w:top w:val="nil"/>
              <w:left w:val="single" w:sz="8" w:space="0" w:color="auto"/>
              <w:bottom w:val="single" w:sz="8" w:space="0" w:color="auto"/>
              <w:right w:val="single" w:sz="8" w:space="0" w:color="auto"/>
            </w:tcBorders>
            <w:hideMark/>
          </w:tcPr>
          <w:p w14:paraId="08C6F4FC"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skip</w:t>
            </w:r>
          </w:p>
        </w:tc>
        <w:tc>
          <w:tcPr>
            <w:tcW w:w="0" w:type="auto"/>
            <w:tcBorders>
              <w:top w:val="nil"/>
              <w:left w:val="single" w:sz="8" w:space="0" w:color="auto"/>
              <w:bottom w:val="single" w:sz="8" w:space="0" w:color="auto"/>
              <w:right w:val="single" w:sz="8" w:space="0" w:color="auto"/>
            </w:tcBorders>
            <w:hideMark/>
          </w:tcPr>
          <w:p w14:paraId="53B10CDC"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4A473F4B"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2A54054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w:t>
            </w:r>
          </w:p>
        </w:tc>
        <w:tc>
          <w:tcPr>
            <w:tcW w:w="0" w:type="auto"/>
            <w:tcBorders>
              <w:top w:val="nil"/>
              <w:left w:val="single" w:sz="8" w:space="0" w:color="auto"/>
              <w:bottom w:val="single" w:sz="8" w:space="0" w:color="auto"/>
              <w:right w:val="single" w:sz="8" w:space="0" w:color="auto"/>
            </w:tcBorders>
            <w:hideMark/>
          </w:tcPr>
          <w:p w14:paraId="745A3C6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free space</w:t>
            </w:r>
          </w:p>
        </w:tc>
      </w:tr>
      <w:tr w:rsidR="00B921FE" w14:paraId="31955C23" w14:textId="77777777">
        <w:trPr>
          <w:divId w:val="604386965"/>
          <w:cantSplit/>
          <w:jc w:val="center"/>
        </w:trPr>
        <w:tc>
          <w:tcPr>
            <w:tcW w:w="0" w:type="auto"/>
            <w:tcBorders>
              <w:top w:val="nil"/>
              <w:left w:val="single" w:sz="8" w:space="0" w:color="auto"/>
              <w:bottom w:val="single" w:sz="8" w:space="0" w:color="auto"/>
              <w:right w:val="single" w:sz="8" w:space="0" w:color="auto"/>
            </w:tcBorders>
            <w:hideMark/>
          </w:tcPr>
          <w:p w14:paraId="58BEFC3E"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meta</w:t>
            </w:r>
          </w:p>
        </w:tc>
        <w:tc>
          <w:tcPr>
            <w:tcW w:w="0" w:type="auto"/>
            <w:tcBorders>
              <w:top w:val="nil"/>
              <w:left w:val="single" w:sz="8" w:space="0" w:color="auto"/>
              <w:bottom w:val="single" w:sz="8" w:space="0" w:color="auto"/>
              <w:right w:val="single" w:sz="8" w:space="0" w:color="auto"/>
            </w:tcBorders>
            <w:hideMark/>
          </w:tcPr>
          <w:p w14:paraId="31DFAEA4"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6D3B946E"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21BA2B6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0" w:type="auto"/>
            <w:tcBorders>
              <w:top w:val="nil"/>
              <w:left w:val="single" w:sz="8" w:space="0" w:color="auto"/>
              <w:bottom w:val="single" w:sz="8" w:space="0" w:color="auto"/>
              <w:right w:val="single" w:sz="8" w:space="0" w:color="auto"/>
            </w:tcBorders>
            <w:hideMark/>
          </w:tcPr>
          <w:p w14:paraId="7E2020C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metadata</w:t>
            </w:r>
          </w:p>
        </w:tc>
      </w:tr>
      <w:tr w:rsidR="00B921FE" w14:paraId="40AC52BB" w14:textId="77777777">
        <w:trPr>
          <w:divId w:val="604386965"/>
          <w:cantSplit/>
          <w:jc w:val="center"/>
        </w:trPr>
        <w:tc>
          <w:tcPr>
            <w:tcW w:w="0" w:type="auto"/>
            <w:tcBorders>
              <w:top w:val="nil"/>
              <w:left w:val="single" w:sz="8" w:space="0" w:color="auto"/>
              <w:bottom w:val="single" w:sz="8" w:space="0" w:color="auto"/>
              <w:right w:val="single" w:sz="8" w:space="0" w:color="auto"/>
            </w:tcBorders>
            <w:hideMark/>
          </w:tcPr>
          <w:p w14:paraId="49FC8441"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776A8DC6"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hdlr</w:t>
            </w:r>
          </w:p>
        </w:tc>
        <w:tc>
          <w:tcPr>
            <w:tcW w:w="0" w:type="auto"/>
            <w:tcBorders>
              <w:top w:val="nil"/>
              <w:left w:val="single" w:sz="8" w:space="0" w:color="auto"/>
              <w:bottom w:val="single" w:sz="8" w:space="0" w:color="auto"/>
              <w:right w:val="single" w:sz="8" w:space="0" w:color="auto"/>
            </w:tcBorders>
            <w:hideMark/>
          </w:tcPr>
          <w:p w14:paraId="4DCDCECE"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6B8381A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0" w:type="auto"/>
            <w:tcBorders>
              <w:top w:val="nil"/>
              <w:left w:val="single" w:sz="8" w:space="0" w:color="auto"/>
              <w:bottom w:val="single" w:sz="8" w:space="0" w:color="auto"/>
              <w:right w:val="single" w:sz="8" w:space="0" w:color="auto"/>
            </w:tcBorders>
            <w:hideMark/>
          </w:tcPr>
          <w:p w14:paraId="2F112B0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handler, declares the metadata (handler) type</w:t>
            </w:r>
          </w:p>
        </w:tc>
      </w:tr>
      <w:tr w:rsidR="00B921FE" w14:paraId="0A2A4668" w14:textId="77777777">
        <w:trPr>
          <w:divId w:val="604386965"/>
          <w:cantSplit/>
          <w:jc w:val="center"/>
        </w:trPr>
        <w:tc>
          <w:tcPr>
            <w:tcW w:w="0" w:type="auto"/>
            <w:tcBorders>
              <w:top w:val="nil"/>
              <w:left w:val="single" w:sz="8" w:space="0" w:color="auto"/>
              <w:bottom w:val="single" w:sz="8" w:space="0" w:color="auto"/>
              <w:right w:val="single" w:sz="8" w:space="0" w:color="auto"/>
            </w:tcBorders>
            <w:hideMark/>
          </w:tcPr>
          <w:p w14:paraId="2DEEA9B3"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37F102BB"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dinf</w:t>
            </w:r>
          </w:p>
        </w:tc>
        <w:tc>
          <w:tcPr>
            <w:tcW w:w="0" w:type="auto"/>
            <w:tcBorders>
              <w:top w:val="nil"/>
              <w:left w:val="single" w:sz="8" w:space="0" w:color="auto"/>
              <w:bottom w:val="single" w:sz="8" w:space="0" w:color="auto"/>
              <w:right w:val="single" w:sz="8" w:space="0" w:color="auto"/>
            </w:tcBorders>
            <w:hideMark/>
          </w:tcPr>
          <w:p w14:paraId="34029D72"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635EEC4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w:t>
            </w:r>
          </w:p>
        </w:tc>
        <w:tc>
          <w:tcPr>
            <w:tcW w:w="0" w:type="auto"/>
            <w:tcBorders>
              <w:top w:val="nil"/>
              <w:left w:val="single" w:sz="8" w:space="0" w:color="auto"/>
              <w:bottom w:val="single" w:sz="8" w:space="0" w:color="auto"/>
              <w:right w:val="single" w:sz="8" w:space="0" w:color="auto"/>
            </w:tcBorders>
            <w:hideMark/>
          </w:tcPr>
          <w:p w14:paraId="4B9ABBFA"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data information box, container</w:t>
            </w:r>
          </w:p>
        </w:tc>
      </w:tr>
      <w:tr w:rsidR="00B921FE" w14:paraId="01C51DA8" w14:textId="77777777">
        <w:trPr>
          <w:divId w:val="604386965"/>
          <w:cantSplit/>
          <w:jc w:val="center"/>
        </w:trPr>
        <w:tc>
          <w:tcPr>
            <w:tcW w:w="0" w:type="auto"/>
            <w:tcBorders>
              <w:top w:val="nil"/>
              <w:left w:val="single" w:sz="8" w:space="0" w:color="auto"/>
              <w:bottom w:val="single" w:sz="8" w:space="0" w:color="auto"/>
              <w:right w:val="single" w:sz="8" w:space="0" w:color="auto"/>
            </w:tcBorders>
            <w:hideMark/>
          </w:tcPr>
          <w:p w14:paraId="12DBBC6E"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12D887BA"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17DBB427"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dref</w:t>
            </w:r>
          </w:p>
        </w:tc>
        <w:tc>
          <w:tcPr>
            <w:tcW w:w="0" w:type="auto"/>
            <w:tcBorders>
              <w:top w:val="nil"/>
              <w:left w:val="single" w:sz="8" w:space="0" w:color="auto"/>
              <w:bottom w:val="single" w:sz="8" w:space="0" w:color="auto"/>
              <w:right w:val="single" w:sz="8" w:space="0" w:color="auto"/>
            </w:tcBorders>
            <w:hideMark/>
          </w:tcPr>
          <w:p w14:paraId="629AFDE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0" w:type="auto"/>
            <w:tcBorders>
              <w:top w:val="nil"/>
              <w:left w:val="single" w:sz="8" w:space="0" w:color="auto"/>
              <w:bottom w:val="single" w:sz="8" w:space="0" w:color="auto"/>
              <w:right w:val="single" w:sz="8" w:space="0" w:color="auto"/>
            </w:tcBorders>
            <w:hideMark/>
          </w:tcPr>
          <w:p w14:paraId="6F0A860A"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data reference box, declares source(s) of items</w:t>
            </w:r>
          </w:p>
        </w:tc>
      </w:tr>
      <w:tr w:rsidR="00B921FE" w14:paraId="4C06B912" w14:textId="77777777">
        <w:trPr>
          <w:divId w:val="604386965"/>
          <w:cantSplit/>
          <w:jc w:val="center"/>
        </w:trPr>
        <w:tc>
          <w:tcPr>
            <w:tcW w:w="0" w:type="auto"/>
            <w:tcBorders>
              <w:top w:val="nil"/>
              <w:left w:val="single" w:sz="8" w:space="0" w:color="auto"/>
              <w:bottom w:val="single" w:sz="8" w:space="0" w:color="auto"/>
              <w:right w:val="single" w:sz="8" w:space="0" w:color="auto"/>
            </w:tcBorders>
            <w:hideMark/>
          </w:tcPr>
          <w:p w14:paraId="020F586D"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21C00F64"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iloc</w:t>
            </w:r>
          </w:p>
        </w:tc>
        <w:tc>
          <w:tcPr>
            <w:tcW w:w="0" w:type="auto"/>
            <w:tcBorders>
              <w:top w:val="nil"/>
              <w:left w:val="single" w:sz="8" w:space="0" w:color="auto"/>
              <w:bottom w:val="single" w:sz="8" w:space="0" w:color="auto"/>
              <w:right w:val="single" w:sz="8" w:space="0" w:color="auto"/>
            </w:tcBorders>
            <w:hideMark/>
          </w:tcPr>
          <w:p w14:paraId="601B25DF"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0C88B73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0, 1, 2</w:t>
            </w:r>
          </w:p>
        </w:tc>
        <w:tc>
          <w:tcPr>
            <w:tcW w:w="0" w:type="auto"/>
            <w:tcBorders>
              <w:top w:val="nil"/>
              <w:left w:val="single" w:sz="8" w:space="0" w:color="auto"/>
              <w:bottom w:val="single" w:sz="8" w:space="0" w:color="auto"/>
              <w:right w:val="single" w:sz="8" w:space="0" w:color="auto"/>
            </w:tcBorders>
            <w:hideMark/>
          </w:tcPr>
          <w:p w14:paraId="73E8FB8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item location</w:t>
            </w:r>
          </w:p>
        </w:tc>
      </w:tr>
      <w:tr w:rsidR="00B921FE" w14:paraId="3573E7AF" w14:textId="77777777">
        <w:trPr>
          <w:divId w:val="604386965"/>
          <w:cantSplit/>
          <w:jc w:val="center"/>
        </w:trPr>
        <w:tc>
          <w:tcPr>
            <w:tcW w:w="0" w:type="auto"/>
            <w:tcBorders>
              <w:top w:val="nil"/>
              <w:left w:val="single" w:sz="8" w:space="0" w:color="auto"/>
              <w:bottom w:val="single" w:sz="8" w:space="0" w:color="auto"/>
              <w:right w:val="single" w:sz="8" w:space="0" w:color="auto"/>
            </w:tcBorders>
            <w:hideMark/>
          </w:tcPr>
          <w:p w14:paraId="38F6BC95"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6CAD802F"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iinf</w:t>
            </w:r>
          </w:p>
        </w:tc>
        <w:tc>
          <w:tcPr>
            <w:tcW w:w="0" w:type="auto"/>
            <w:tcBorders>
              <w:top w:val="nil"/>
              <w:left w:val="single" w:sz="8" w:space="0" w:color="auto"/>
              <w:bottom w:val="single" w:sz="8" w:space="0" w:color="auto"/>
              <w:right w:val="single" w:sz="8" w:space="0" w:color="auto"/>
            </w:tcBorders>
            <w:hideMark/>
          </w:tcPr>
          <w:p w14:paraId="571B8608"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55F1BD9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0, 1</w:t>
            </w:r>
          </w:p>
        </w:tc>
        <w:tc>
          <w:tcPr>
            <w:tcW w:w="0" w:type="auto"/>
            <w:tcBorders>
              <w:top w:val="nil"/>
              <w:left w:val="single" w:sz="8" w:space="0" w:color="auto"/>
              <w:bottom w:val="single" w:sz="8" w:space="0" w:color="auto"/>
              <w:right w:val="single" w:sz="8" w:space="0" w:color="auto"/>
            </w:tcBorders>
            <w:hideMark/>
          </w:tcPr>
          <w:p w14:paraId="36033E25"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item information</w:t>
            </w:r>
          </w:p>
        </w:tc>
      </w:tr>
      <w:tr w:rsidR="00B921FE" w14:paraId="1BD37ADE" w14:textId="77777777">
        <w:trPr>
          <w:divId w:val="604386965"/>
          <w:cantSplit/>
          <w:jc w:val="center"/>
        </w:trPr>
        <w:tc>
          <w:tcPr>
            <w:tcW w:w="0" w:type="auto"/>
            <w:tcBorders>
              <w:top w:val="nil"/>
              <w:left w:val="single" w:sz="8" w:space="0" w:color="auto"/>
              <w:bottom w:val="single" w:sz="8" w:space="0" w:color="auto"/>
              <w:right w:val="single" w:sz="8" w:space="0" w:color="auto"/>
            </w:tcBorders>
            <w:hideMark/>
          </w:tcPr>
          <w:p w14:paraId="3A8C0109"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281095A8"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1F4A0A47"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infe</w:t>
            </w:r>
          </w:p>
        </w:tc>
        <w:tc>
          <w:tcPr>
            <w:tcW w:w="0" w:type="auto"/>
            <w:tcBorders>
              <w:top w:val="nil"/>
              <w:left w:val="single" w:sz="8" w:space="0" w:color="auto"/>
              <w:bottom w:val="single" w:sz="8" w:space="0" w:color="auto"/>
              <w:right w:val="single" w:sz="8" w:space="0" w:color="auto"/>
            </w:tcBorders>
            <w:hideMark/>
          </w:tcPr>
          <w:p w14:paraId="7678FAC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2, 3</w:t>
            </w:r>
          </w:p>
        </w:tc>
        <w:tc>
          <w:tcPr>
            <w:tcW w:w="0" w:type="auto"/>
            <w:tcBorders>
              <w:top w:val="nil"/>
              <w:left w:val="single" w:sz="8" w:space="0" w:color="auto"/>
              <w:bottom w:val="single" w:sz="8" w:space="0" w:color="auto"/>
              <w:right w:val="single" w:sz="8" w:space="0" w:color="auto"/>
            </w:tcBorders>
            <w:hideMark/>
          </w:tcPr>
          <w:p w14:paraId="1A391B28"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item information entry</w:t>
            </w:r>
          </w:p>
        </w:tc>
      </w:tr>
      <w:tr w:rsidR="00B921FE" w14:paraId="6DB394A5" w14:textId="77777777">
        <w:trPr>
          <w:divId w:val="604386965"/>
          <w:cantSplit/>
          <w:jc w:val="center"/>
        </w:trPr>
        <w:tc>
          <w:tcPr>
            <w:tcW w:w="0" w:type="auto"/>
            <w:tcBorders>
              <w:top w:val="nil"/>
              <w:left w:val="single" w:sz="8" w:space="0" w:color="auto"/>
              <w:bottom w:val="single" w:sz="8" w:space="0" w:color="auto"/>
              <w:right w:val="single" w:sz="8" w:space="0" w:color="auto"/>
            </w:tcBorders>
            <w:hideMark/>
          </w:tcPr>
          <w:p w14:paraId="1B1D4601"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4D136669"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iref</w:t>
            </w:r>
          </w:p>
        </w:tc>
        <w:tc>
          <w:tcPr>
            <w:tcW w:w="0" w:type="auto"/>
            <w:tcBorders>
              <w:top w:val="nil"/>
              <w:left w:val="single" w:sz="8" w:space="0" w:color="auto"/>
              <w:bottom w:val="single" w:sz="8" w:space="0" w:color="auto"/>
              <w:right w:val="single" w:sz="8" w:space="0" w:color="auto"/>
            </w:tcBorders>
            <w:hideMark/>
          </w:tcPr>
          <w:p w14:paraId="7C4CA002"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22A3731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0, 1</w:t>
            </w:r>
          </w:p>
        </w:tc>
        <w:tc>
          <w:tcPr>
            <w:tcW w:w="0" w:type="auto"/>
            <w:tcBorders>
              <w:top w:val="nil"/>
              <w:left w:val="single" w:sz="8" w:space="0" w:color="auto"/>
              <w:bottom w:val="single" w:sz="8" w:space="0" w:color="auto"/>
              <w:right w:val="single" w:sz="8" w:space="0" w:color="auto"/>
            </w:tcBorders>
            <w:hideMark/>
          </w:tcPr>
          <w:p w14:paraId="73826D9A"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item reference box</w:t>
            </w:r>
          </w:p>
        </w:tc>
      </w:tr>
      <w:tr w:rsidR="00B921FE" w14:paraId="6AEB35D1" w14:textId="77777777">
        <w:trPr>
          <w:divId w:val="604386965"/>
          <w:cantSplit/>
          <w:jc w:val="center"/>
        </w:trPr>
        <w:tc>
          <w:tcPr>
            <w:tcW w:w="0" w:type="auto"/>
            <w:tcBorders>
              <w:top w:val="nil"/>
              <w:left w:val="single" w:sz="8" w:space="0" w:color="auto"/>
              <w:bottom w:val="single" w:sz="8" w:space="0" w:color="auto"/>
              <w:right w:val="single" w:sz="8" w:space="0" w:color="auto"/>
            </w:tcBorders>
            <w:hideMark/>
          </w:tcPr>
          <w:p w14:paraId="1D5A66C5"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30254B8A"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pitm</w:t>
            </w:r>
          </w:p>
        </w:tc>
        <w:tc>
          <w:tcPr>
            <w:tcW w:w="0" w:type="auto"/>
            <w:tcBorders>
              <w:top w:val="nil"/>
              <w:left w:val="single" w:sz="8" w:space="0" w:color="auto"/>
              <w:bottom w:val="single" w:sz="8" w:space="0" w:color="auto"/>
              <w:right w:val="single" w:sz="8" w:space="0" w:color="auto"/>
            </w:tcBorders>
            <w:hideMark/>
          </w:tcPr>
          <w:p w14:paraId="21CFBAE9"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394244F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0, 1</w:t>
            </w:r>
          </w:p>
        </w:tc>
        <w:tc>
          <w:tcPr>
            <w:tcW w:w="0" w:type="auto"/>
            <w:tcBorders>
              <w:top w:val="nil"/>
              <w:left w:val="single" w:sz="8" w:space="0" w:color="auto"/>
              <w:bottom w:val="single" w:sz="8" w:space="0" w:color="auto"/>
              <w:right w:val="single" w:sz="8" w:space="0" w:color="auto"/>
            </w:tcBorders>
            <w:hideMark/>
          </w:tcPr>
          <w:p w14:paraId="3E5C02F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primary item reference</w:t>
            </w:r>
          </w:p>
        </w:tc>
      </w:tr>
      <w:tr w:rsidR="00B921FE" w14:paraId="39EDBBB8" w14:textId="77777777">
        <w:trPr>
          <w:divId w:val="604386965"/>
          <w:cantSplit/>
          <w:jc w:val="center"/>
        </w:trPr>
        <w:tc>
          <w:tcPr>
            <w:tcW w:w="0" w:type="auto"/>
            <w:tcBorders>
              <w:top w:val="nil"/>
              <w:left w:val="single" w:sz="8" w:space="0" w:color="auto"/>
              <w:bottom w:val="single" w:sz="8" w:space="0" w:color="auto"/>
              <w:right w:val="single" w:sz="8" w:space="0" w:color="auto"/>
            </w:tcBorders>
            <w:hideMark/>
          </w:tcPr>
          <w:p w14:paraId="5C7C7C93"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2EC3F197"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idat</w:t>
            </w:r>
          </w:p>
        </w:tc>
        <w:tc>
          <w:tcPr>
            <w:tcW w:w="0" w:type="auto"/>
            <w:tcBorders>
              <w:top w:val="nil"/>
              <w:left w:val="single" w:sz="8" w:space="0" w:color="auto"/>
              <w:bottom w:val="single" w:sz="8" w:space="0" w:color="auto"/>
              <w:right w:val="single" w:sz="8" w:space="0" w:color="auto"/>
            </w:tcBorders>
            <w:hideMark/>
          </w:tcPr>
          <w:p w14:paraId="2E17EDB2"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6706963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w:t>
            </w:r>
          </w:p>
        </w:tc>
        <w:tc>
          <w:tcPr>
            <w:tcW w:w="0" w:type="auto"/>
            <w:tcBorders>
              <w:top w:val="nil"/>
              <w:left w:val="single" w:sz="8" w:space="0" w:color="auto"/>
              <w:bottom w:val="single" w:sz="8" w:space="0" w:color="auto"/>
              <w:right w:val="single" w:sz="8" w:space="0" w:color="auto"/>
            </w:tcBorders>
            <w:hideMark/>
          </w:tcPr>
          <w:p w14:paraId="02BD799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item data</w:t>
            </w:r>
          </w:p>
        </w:tc>
      </w:tr>
      <w:tr w:rsidR="00B921FE" w14:paraId="76CC4DCB" w14:textId="77777777">
        <w:trPr>
          <w:divId w:val="604386965"/>
          <w:cantSplit/>
          <w:jc w:val="center"/>
        </w:trPr>
        <w:tc>
          <w:tcPr>
            <w:tcW w:w="0" w:type="auto"/>
            <w:tcBorders>
              <w:top w:val="nil"/>
              <w:left w:val="single" w:sz="8" w:space="0" w:color="auto"/>
              <w:bottom w:val="single" w:sz="8" w:space="0" w:color="auto"/>
              <w:right w:val="single" w:sz="8" w:space="0" w:color="auto"/>
            </w:tcBorders>
            <w:hideMark/>
          </w:tcPr>
          <w:p w14:paraId="704747FA"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79A13342"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iprp</w:t>
            </w:r>
          </w:p>
        </w:tc>
        <w:tc>
          <w:tcPr>
            <w:tcW w:w="0" w:type="auto"/>
            <w:tcBorders>
              <w:top w:val="nil"/>
              <w:left w:val="single" w:sz="8" w:space="0" w:color="auto"/>
              <w:bottom w:val="single" w:sz="8" w:space="0" w:color="auto"/>
              <w:right w:val="single" w:sz="8" w:space="0" w:color="auto"/>
            </w:tcBorders>
            <w:hideMark/>
          </w:tcPr>
          <w:p w14:paraId="38386B54"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677A553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w:t>
            </w:r>
          </w:p>
        </w:tc>
        <w:tc>
          <w:tcPr>
            <w:tcW w:w="0" w:type="auto"/>
            <w:tcBorders>
              <w:top w:val="nil"/>
              <w:left w:val="single" w:sz="8" w:space="0" w:color="auto"/>
              <w:bottom w:val="single" w:sz="8" w:space="0" w:color="auto"/>
              <w:right w:val="single" w:sz="8" w:space="0" w:color="auto"/>
            </w:tcBorders>
            <w:hideMark/>
          </w:tcPr>
          <w:p w14:paraId="5B235DA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item properties</w:t>
            </w:r>
          </w:p>
        </w:tc>
      </w:tr>
      <w:tr w:rsidR="00B921FE" w14:paraId="76FE53C5" w14:textId="77777777">
        <w:trPr>
          <w:divId w:val="604386965"/>
          <w:cantSplit/>
          <w:jc w:val="center"/>
        </w:trPr>
        <w:tc>
          <w:tcPr>
            <w:tcW w:w="0" w:type="auto"/>
            <w:gridSpan w:val="5"/>
            <w:tcBorders>
              <w:top w:val="nil"/>
              <w:left w:val="single" w:sz="8" w:space="0" w:color="auto"/>
              <w:bottom w:val="single" w:sz="12" w:space="0" w:color="auto"/>
              <w:right w:val="single" w:sz="8" w:space="0" w:color="auto"/>
            </w:tcBorders>
            <w:hideMark/>
          </w:tcPr>
          <w:p w14:paraId="16D1503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NOTE A ‘-’ in the Version column indicates that the box is a container box.</w:t>
            </w:r>
          </w:p>
        </w:tc>
      </w:tr>
    </w:tbl>
    <w:p w14:paraId="15E0A2F5" w14:textId="77777777" w:rsidR="00B921FE" w:rsidRDefault="00000000">
      <w:pPr>
        <w:divId w:val="1014960368"/>
      </w:pPr>
      <w:bookmarkStart w:id="2170" w:name="_6a2cb3c4-c9a9-0301-dbe2-016bd7679520"/>
      <w:bookmarkEnd w:id="2170"/>
      <w:r>
        <w:t xml:space="preserve">The boxes from </w:t>
      </w:r>
      <w:hyperlink w:anchor="table-supported-protected-mif1" w:history="1">
        <w:r>
          <w:rPr>
            <w:rStyle w:val="citetbl"/>
            <w:color w:val="0000FF"/>
            <w:u w:val="single"/>
            <w:lang w:val="en"/>
          </w:rPr>
          <w:t>Table 15</w:t>
        </w:r>
      </w:hyperlink>
      <w:r>
        <w:t xml:space="preserve"> that declare item protection shall be recognized, and processed to the extent that readers shall determine when an item is protected. No support for any specific protection scheme is required; readers should fail to decode items that are protected by an unrecognized scheme. The Version column in the following table specifies the versions of the boxes that shall be recognized by the readers of the </w:t>
      </w:r>
      <w:r>
        <w:rPr>
          <w:rStyle w:val="HTMLTypewriter"/>
        </w:rPr>
        <w:t>'mif1'</w:t>
      </w:r>
      <w:r>
        <w:t xml:space="preserve"> brand.</w:t>
      </w:r>
    </w:p>
    <w:p w14:paraId="65D8442E" w14:textId="77777777" w:rsidR="00B921FE" w:rsidRDefault="00000000">
      <w:pPr>
        <w:pStyle w:val="Tabletitle"/>
        <w:divId w:val="1014960368"/>
      </w:pPr>
      <w:r>
        <w:t xml:space="preserve">Table 15 — Boxes to be supported under the </w:t>
      </w:r>
      <w:r>
        <w:rPr>
          <w:rStyle w:val="HTMLTypewriter"/>
        </w:rPr>
        <w:t>'mif1'</w:t>
      </w:r>
      <w:r>
        <w:t xml:space="preserve"> brand when an item is protected</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675"/>
        <w:gridCol w:w="675"/>
        <w:gridCol w:w="675"/>
        <w:gridCol w:w="911"/>
        <w:gridCol w:w="3429"/>
      </w:tblGrid>
      <w:tr w:rsidR="00B921FE" w14:paraId="03CE56A5" w14:textId="77777777">
        <w:trPr>
          <w:divId w:val="1933777208"/>
          <w:cantSplit/>
          <w:jc w:val="center"/>
        </w:trPr>
        <w:tc>
          <w:tcPr>
            <w:tcW w:w="0" w:type="auto"/>
            <w:gridSpan w:val="3"/>
            <w:tcBorders>
              <w:top w:val="single" w:sz="12" w:space="0" w:color="auto"/>
              <w:left w:val="single" w:sz="8" w:space="0" w:color="auto"/>
              <w:bottom w:val="single" w:sz="8" w:space="0" w:color="auto"/>
              <w:right w:val="single" w:sz="8" w:space="0" w:color="auto"/>
            </w:tcBorders>
            <w:hideMark/>
          </w:tcPr>
          <w:p w14:paraId="34BC74E0" w14:textId="77777777" w:rsidR="00B921FE" w:rsidRDefault="00000000">
            <w:pPr>
              <w:tabs>
                <w:tab w:val="clear" w:pos="403"/>
              </w:tabs>
              <w:spacing w:after="0" w:line="240" w:lineRule="auto"/>
              <w:jc w:val="left"/>
              <w:rPr>
                <w:rFonts w:cs="Times New Roman"/>
                <w:b/>
                <w:bCs/>
                <w:sz w:val="20"/>
                <w:szCs w:val="20"/>
                <w:lang w:val="en-US"/>
              </w:rPr>
            </w:pPr>
            <w:bookmarkStart w:id="2171" w:name="table-supported-protected-mif1"/>
            <w:bookmarkEnd w:id="2171"/>
            <w:r>
              <w:rPr>
                <w:rFonts w:cs="Times New Roman"/>
                <w:b/>
                <w:bCs/>
                <w:sz w:val="20"/>
                <w:szCs w:val="20"/>
                <w:lang w:val="en-US"/>
              </w:rPr>
              <w:t>Hierarchy of boxes</w:t>
            </w:r>
          </w:p>
        </w:tc>
        <w:tc>
          <w:tcPr>
            <w:tcW w:w="0" w:type="auto"/>
            <w:tcBorders>
              <w:top w:val="single" w:sz="12" w:space="0" w:color="auto"/>
              <w:left w:val="single" w:sz="8" w:space="0" w:color="auto"/>
              <w:bottom w:val="single" w:sz="8" w:space="0" w:color="auto"/>
              <w:right w:val="single" w:sz="8" w:space="0" w:color="auto"/>
            </w:tcBorders>
            <w:hideMark/>
          </w:tcPr>
          <w:p w14:paraId="3CDC78E3" w14:textId="77777777" w:rsidR="00B921FE" w:rsidRDefault="00000000">
            <w:pPr>
              <w:tabs>
                <w:tab w:val="clear" w:pos="403"/>
              </w:tabs>
              <w:spacing w:after="0" w:line="240" w:lineRule="auto"/>
              <w:jc w:val="left"/>
              <w:rPr>
                <w:rFonts w:cs="Times New Roman"/>
                <w:b/>
                <w:bCs/>
                <w:sz w:val="20"/>
                <w:szCs w:val="20"/>
                <w:lang w:val="en-US"/>
              </w:rPr>
            </w:pPr>
            <w:r>
              <w:rPr>
                <w:rFonts w:cs="Times New Roman"/>
                <w:b/>
                <w:bCs/>
                <w:sz w:val="20"/>
                <w:szCs w:val="20"/>
                <w:lang w:val="en-US"/>
              </w:rPr>
              <w:t>Version</w:t>
            </w:r>
          </w:p>
        </w:tc>
        <w:tc>
          <w:tcPr>
            <w:tcW w:w="0" w:type="auto"/>
            <w:tcBorders>
              <w:top w:val="single" w:sz="12" w:space="0" w:color="auto"/>
              <w:left w:val="single" w:sz="8" w:space="0" w:color="auto"/>
              <w:bottom w:val="single" w:sz="8" w:space="0" w:color="auto"/>
              <w:right w:val="single" w:sz="8" w:space="0" w:color="auto"/>
            </w:tcBorders>
            <w:hideMark/>
          </w:tcPr>
          <w:p w14:paraId="71166930" w14:textId="77777777" w:rsidR="00B921FE" w:rsidRDefault="00000000">
            <w:pPr>
              <w:tabs>
                <w:tab w:val="clear" w:pos="403"/>
              </w:tabs>
              <w:spacing w:after="0" w:line="240" w:lineRule="auto"/>
              <w:jc w:val="left"/>
              <w:rPr>
                <w:rFonts w:cs="Times New Roman"/>
                <w:b/>
                <w:bCs/>
                <w:sz w:val="20"/>
                <w:szCs w:val="20"/>
                <w:lang w:val="en-US"/>
              </w:rPr>
            </w:pPr>
            <w:r>
              <w:rPr>
                <w:rFonts w:cs="Times New Roman"/>
                <w:b/>
                <w:bCs/>
                <w:sz w:val="20"/>
                <w:szCs w:val="20"/>
                <w:lang w:val="en-US"/>
              </w:rPr>
              <w:t>Box description</w:t>
            </w:r>
          </w:p>
        </w:tc>
      </w:tr>
      <w:tr w:rsidR="00B921FE" w14:paraId="2EB23D5B" w14:textId="77777777">
        <w:trPr>
          <w:divId w:val="1933777208"/>
          <w:cantSplit/>
          <w:jc w:val="center"/>
        </w:trPr>
        <w:tc>
          <w:tcPr>
            <w:tcW w:w="0" w:type="auto"/>
            <w:tcBorders>
              <w:top w:val="nil"/>
              <w:left w:val="single" w:sz="8" w:space="0" w:color="auto"/>
              <w:bottom w:val="single" w:sz="8" w:space="0" w:color="auto"/>
              <w:right w:val="single" w:sz="8" w:space="0" w:color="auto"/>
            </w:tcBorders>
            <w:hideMark/>
          </w:tcPr>
          <w:p w14:paraId="1DDEA354"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ipro</w:t>
            </w:r>
          </w:p>
        </w:tc>
        <w:tc>
          <w:tcPr>
            <w:tcW w:w="0" w:type="auto"/>
            <w:tcBorders>
              <w:top w:val="nil"/>
              <w:left w:val="single" w:sz="8" w:space="0" w:color="auto"/>
              <w:bottom w:val="single" w:sz="8" w:space="0" w:color="auto"/>
              <w:right w:val="single" w:sz="8" w:space="0" w:color="auto"/>
            </w:tcBorders>
            <w:hideMark/>
          </w:tcPr>
          <w:p w14:paraId="012C8784"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245776B2"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4A7156C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0" w:type="auto"/>
            <w:tcBorders>
              <w:top w:val="nil"/>
              <w:left w:val="single" w:sz="8" w:space="0" w:color="auto"/>
              <w:bottom w:val="single" w:sz="8" w:space="0" w:color="auto"/>
              <w:right w:val="single" w:sz="8" w:space="0" w:color="auto"/>
            </w:tcBorders>
            <w:hideMark/>
          </w:tcPr>
          <w:p w14:paraId="791B7DB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item protection</w:t>
            </w:r>
          </w:p>
        </w:tc>
      </w:tr>
      <w:tr w:rsidR="00B921FE" w14:paraId="11091C54" w14:textId="77777777">
        <w:trPr>
          <w:divId w:val="1933777208"/>
          <w:cantSplit/>
          <w:jc w:val="center"/>
        </w:trPr>
        <w:tc>
          <w:tcPr>
            <w:tcW w:w="0" w:type="auto"/>
            <w:tcBorders>
              <w:top w:val="nil"/>
              <w:left w:val="single" w:sz="8" w:space="0" w:color="auto"/>
              <w:bottom w:val="single" w:sz="8" w:space="0" w:color="auto"/>
              <w:right w:val="single" w:sz="8" w:space="0" w:color="auto"/>
            </w:tcBorders>
            <w:hideMark/>
          </w:tcPr>
          <w:p w14:paraId="06E8932B"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23629A8F"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sinf</w:t>
            </w:r>
          </w:p>
        </w:tc>
        <w:tc>
          <w:tcPr>
            <w:tcW w:w="0" w:type="auto"/>
            <w:tcBorders>
              <w:top w:val="nil"/>
              <w:left w:val="single" w:sz="8" w:space="0" w:color="auto"/>
              <w:bottom w:val="single" w:sz="8" w:space="0" w:color="auto"/>
              <w:right w:val="single" w:sz="8" w:space="0" w:color="auto"/>
            </w:tcBorders>
            <w:hideMark/>
          </w:tcPr>
          <w:p w14:paraId="18D033CC"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065FD668"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w:t>
            </w:r>
          </w:p>
        </w:tc>
        <w:tc>
          <w:tcPr>
            <w:tcW w:w="0" w:type="auto"/>
            <w:tcBorders>
              <w:top w:val="nil"/>
              <w:left w:val="single" w:sz="8" w:space="0" w:color="auto"/>
              <w:bottom w:val="single" w:sz="8" w:space="0" w:color="auto"/>
              <w:right w:val="single" w:sz="8" w:space="0" w:color="auto"/>
            </w:tcBorders>
            <w:hideMark/>
          </w:tcPr>
          <w:p w14:paraId="25B0F73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protection scheme information box</w:t>
            </w:r>
          </w:p>
        </w:tc>
      </w:tr>
      <w:tr w:rsidR="00B921FE" w14:paraId="0698965B" w14:textId="77777777">
        <w:trPr>
          <w:divId w:val="1933777208"/>
          <w:cantSplit/>
          <w:jc w:val="center"/>
        </w:trPr>
        <w:tc>
          <w:tcPr>
            <w:tcW w:w="0" w:type="auto"/>
            <w:tcBorders>
              <w:top w:val="nil"/>
              <w:left w:val="single" w:sz="8" w:space="0" w:color="auto"/>
              <w:bottom w:val="single" w:sz="8" w:space="0" w:color="auto"/>
              <w:right w:val="single" w:sz="8" w:space="0" w:color="auto"/>
            </w:tcBorders>
            <w:hideMark/>
          </w:tcPr>
          <w:p w14:paraId="25907518"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31E8E480"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4E92C09D"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frma</w:t>
            </w:r>
          </w:p>
        </w:tc>
        <w:tc>
          <w:tcPr>
            <w:tcW w:w="0" w:type="auto"/>
            <w:tcBorders>
              <w:top w:val="nil"/>
              <w:left w:val="single" w:sz="8" w:space="0" w:color="auto"/>
              <w:bottom w:val="single" w:sz="8" w:space="0" w:color="auto"/>
              <w:right w:val="single" w:sz="8" w:space="0" w:color="auto"/>
            </w:tcBorders>
            <w:hideMark/>
          </w:tcPr>
          <w:p w14:paraId="6EF4372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w:t>
            </w:r>
          </w:p>
        </w:tc>
        <w:tc>
          <w:tcPr>
            <w:tcW w:w="0" w:type="auto"/>
            <w:tcBorders>
              <w:top w:val="nil"/>
              <w:left w:val="single" w:sz="8" w:space="0" w:color="auto"/>
              <w:bottom w:val="single" w:sz="8" w:space="0" w:color="auto"/>
              <w:right w:val="single" w:sz="8" w:space="0" w:color="auto"/>
            </w:tcBorders>
            <w:hideMark/>
          </w:tcPr>
          <w:p w14:paraId="29F3BCA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original format box</w:t>
            </w:r>
          </w:p>
        </w:tc>
      </w:tr>
      <w:tr w:rsidR="00B921FE" w14:paraId="7E0BCB68" w14:textId="77777777">
        <w:trPr>
          <w:divId w:val="1933777208"/>
          <w:cantSplit/>
          <w:jc w:val="center"/>
        </w:trPr>
        <w:tc>
          <w:tcPr>
            <w:tcW w:w="0" w:type="auto"/>
            <w:tcBorders>
              <w:top w:val="nil"/>
              <w:left w:val="single" w:sz="8" w:space="0" w:color="auto"/>
              <w:bottom w:val="single" w:sz="8" w:space="0" w:color="auto"/>
              <w:right w:val="single" w:sz="8" w:space="0" w:color="auto"/>
            </w:tcBorders>
            <w:hideMark/>
          </w:tcPr>
          <w:p w14:paraId="26CCCC12"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19BD8C0F"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17B2D3CC"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schm</w:t>
            </w:r>
          </w:p>
        </w:tc>
        <w:tc>
          <w:tcPr>
            <w:tcW w:w="0" w:type="auto"/>
            <w:tcBorders>
              <w:top w:val="nil"/>
              <w:left w:val="single" w:sz="8" w:space="0" w:color="auto"/>
              <w:bottom w:val="single" w:sz="8" w:space="0" w:color="auto"/>
              <w:right w:val="single" w:sz="8" w:space="0" w:color="auto"/>
            </w:tcBorders>
            <w:hideMark/>
          </w:tcPr>
          <w:p w14:paraId="4274035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0" w:type="auto"/>
            <w:tcBorders>
              <w:top w:val="nil"/>
              <w:left w:val="single" w:sz="8" w:space="0" w:color="auto"/>
              <w:bottom w:val="single" w:sz="8" w:space="0" w:color="auto"/>
              <w:right w:val="single" w:sz="8" w:space="0" w:color="auto"/>
            </w:tcBorders>
            <w:hideMark/>
          </w:tcPr>
          <w:p w14:paraId="77B1E0D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scheme type box</w:t>
            </w:r>
          </w:p>
        </w:tc>
      </w:tr>
      <w:tr w:rsidR="00B921FE" w14:paraId="300F1B94" w14:textId="77777777">
        <w:trPr>
          <w:divId w:val="1933777208"/>
          <w:cantSplit/>
          <w:jc w:val="center"/>
        </w:trPr>
        <w:tc>
          <w:tcPr>
            <w:tcW w:w="0" w:type="auto"/>
            <w:tcBorders>
              <w:top w:val="nil"/>
              <w:left w:val="single" w:sz="8" w:space="0" w:color="auto"/>
              <w:bottom w:val="single" w:sz="8" w:space="0" w:color="auto"/>
              <w:right w:val="single" w:sz="8" w:space="0" w:color="auto"/>
            </w:tcBorders>
            <w:hideMark/>
          </w:tcPr>
          <w:p w14:paraId="2587483F"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51EB6F47" w14:textId="77777777" w:rsidR="00B921FE" w:rsidRDefault="00B921FE">
            <w:pPr>
              <w:tabs>
                <w:tab w:val="clear" w:pos="403"/>
              </w:tabs>
              <w:spacing w:after="0" w:line="240" w:lineRule="auto"/>
              <w:jc w:val="left"/>
              <w:rPr>
                <w:rFonts w:cs="Times New Roman"/>
                <w:sz w:val="20"/>
                <w:szCs w:val="20"/>
                <w:lang w:val="en-US"/>
              </w:rPr>
            </w:pPr>
          </w:p>
        </w:tc>
        <w:tc>
          <w:tcPr>
            <w:tcW w:w="0" w:type="auto"/>
            <w:tcBorders>
              <w:top w:val="nil"/>
              <w:left w:val="single" w:sz="8" w:space="0" w:color="auto"/>
              <w:bottom w:val="single" w:sz="8" w:space="0" w:color="auto"/>
              <w:right w:val="single" w:sz="8" w:space="0" w:color="auto"/>
            </w:tcBorders>
            <w:hideMark/>
          </w:tcPr>
          <w:p w14:paraId="5018E131"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schi</w:t>
            </w:r>
          </w:p>
        </w:tc>
        <w:tc>
          <w:tcPr>
            <w:tcW w:w="0" w:type="auto"/>
            <w:tcBorders>
              <w:top w:val="nil"/>
              <w:left w:val="single" w:sz="8" w:space="0" w:color="auto"/>
              <w:bottom w:val="single" w:sz="8" w:space="0" w:color="auto"/>
              <w:right w:val="single" w:sz="8" w:space="0" w:color="auto"/>
            </w:tcBorders>
            <w:hideMark/>
          </w:tcPr>
          <w:p w14:paraId="6583EBF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w:t>
            </w:r>
          </w:p>
        </w:tc>
        <w:tc>
          <w:tcPr>
            <w:tcW w:w="0" w:type="auto"/>
            <w:tcBorders>
              <w:top w:val="nil"/>
              <w:left w:val="single" w:sz="8" w:space="0" w:color="auto"/>
              <w:bottom w:val="single" w:sz="8" w:space="0" w:color="auto"/>
              <w:right w:val="single" w:sz="8" w:space="0" w:color="auto"/>
            </w:tcBorders>
            <w:hideMark/>
          </w:tcPr>
          <w:p w14:paraId="10FF5FE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scheme information box</w:t>
            </w:r>
          </w:p>
        </w:tc>
      </w:tr>
      <w:tr w:rsidR="00B921FE" w14:paraId="2DEFD54E" w14:textId="77777777">
        <w:trPr>
          <w:divId w:val="1933777208"/>
          <w:cantSplit/>
          <w:jc w:val="center"/>
        </w:trPr>
        <w:tc>
          <w:tcPr>
            <w:tcW w:w="0" w:type="auto"/>
            <w:gridSpan w:val="5"/>
            <w:tcBorders>
              <w:top w:val="nil"/>
              <w:left w:val="single" w:sz="8" w:space="0" w:color="auto"/>
              <w:bottom w:val="single" w:sz="12" w:space="0" w:color="auto"/>
              <w:right w:val="single" w:sz="8" w:space="0" w:color="auto"/>
            </w:tcBorders>
            <w:hideMark/>
          </w:tcPr>
          <w:p w14:paraId="4EA1BD8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NOTE A ‘-’ in the Version column indicates that the box is a container box.</w:t>
            </w:r>
          </w:p>
        </w:tc>
      </w:tr>
    </w:tbl>
    <w:p w14:paraId="64D6EA33" w14:textId="77777777" w:rsidR="00B921FE" w:rsidRDefault="00000000">
      <w:pPr>
        <w:divId w:val="1014960368"/>
      </w:pPr>
      <w:bookmarkStart w:id="2172" w:name="_2001eeb7-614b-27f6-f534-7a1425b4373e"/>
      <w:bookmarkEnd w:id="2172"/>
      <w:r>
        <w:t xml:space="preserve">Readers shall support all the construction methods of the </w:t>
      </w:r>
      <w:r>
        <w:rPr>
          <w:rStyle w:val="HTMLTypewriter"/>
        </w:rPr>
        <w:t>ItemLocationBox</w:t>
      </w:r>
      <w:r>
        <w:t>, and the construction of the data of items from multiple extents.</w:t>
      </w:r>
    </w:p>
    <w:p w14:paraId="23E390B4" w14:textId="77777777" w:rsidR="00B921FE" w:rsidRDefault="00000000">
      <w:pPr>
        <w:divId w:val="1014960368"/>
      </w:pPr>
      <w:bookmarkStart w:id="2173" w:name="_1a3a9404-5082-cd3f-a45b-70c5beda2e45"/>
      <w:bookmarkEnd w:id="2173"/>
      <w:r>
        <w:t xml:space="preserve">Any reader conforming to the </w:t>
      </w:r>
      <w:r>
        <w:rPr>
          <w:rStyle w:val="HTMLTypewriter"/>
        </w:rPr>
        <w:t>'mif1'</w:t>
      </w:r>
      <w:r>
        <w:t xml:space="preserve"> brand shall support displaying of at least the image included in the primary item provided that the reader supports the item type of that image and, when that image is described by a derived image item, the item types of the source image items of that image item.</w:t>
      </w:r>
    </w:p>
    <w:p w14:paraId="6C330BA0" w14:textId="77777777" w:rsidR="00B921FE" w:rsidRDefault="00000000">
      <w:pPr>
        <w:divId w:val="1014960368"/>
      </w:pPr>
      <w:bookmarkStart w:id="2174" w:name="_b31c05cb-e954-b205-5d2e-3d692d59ed5d"/>
      <w:bookmarkEnd w:id="2174"/>
      <w:r>
        <w:t xml:space="preserve">Readers shall recognize the item properties in </w:t>
      </w:r>
      <w:hyperlink w:anchor="table-mif1-properties" w:history="1">
        <w:r>
          <w:rPr>
            <w:rStyle w:val="citetbl"/>
            <w:color w:val="0000FF"/>
            <w:u w:val="single"/>
            <w:lang w:val="en"/>
          </w:rPr>
          <w:t>Table 16</w:t>
        </w:r>
      </w:hyperlink>
      <w:r>
        <w:t xml:space="preserve"> below:</w:t>
      </w:r>
    </w:p>
    <w:p w14:paraId="7D51E8D7" w14:textId="77777777" w:rsidR="00B921FE" w:rsidRDefault="00000000">
      <w:pPr>
        <w:pStyle w:val="Tabletitle"/>
        <w:divId w:val="1014960368"/>
      </w:pPr>
      <w:r>
        <w:t xml:space="preserve">Table 16 — Item properties to be recognized under the </w:t>
      </w:r>
      <w:r>
        <w:rPr>
          <w:rStyle w:val="HTMLTypewriter"/>
        </w:rPr>
        <w:t>'mif1'</w:t>
      </w:r>
      <w:r>
        <w:t xml:space="preserve"> brand</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980"/>
        <w:gridCol w:w="3308"/>
      </w:tblGrid>
      <w:tr w:rsidR="00B921FE" w14:paraId="5C811764" w14:textId="77777777">
        <w:trPr>
          <w:divId w:val="854805668"/>
          <w:cantSplit/>
          <w:jc w:val="center"/>
        </w:trPr>
        <w:tc>
          <w:tcPr>
            <w:tcW w:w="0" w:type="auto"/>
            <w:tcBorders>
              <w:top w:val="single" w:sz="12" w:space="0" w:color="auto"/>
              <w:left w:val="single" w:sz="8" w:space="0" w:color="auto"/>
              <w:bottom w:val="single" w:sz="8" w:space="0" w:color="auto"/>
              <w:right w:val="single" w:sz="8" w:space="0" w:color="auto"/>
            </w:tcBorders>
            <w:hideMark/>
          </w:tcPr>
          <w:p w14:paraId="4A5E79B7" w14:textId="77777777" w:rsidR="00B921FE" w:rsidRDefault="00000000">
            <w:pPr>
              <w:tabs>
                <w:tab w:val="clear" w:pos="403"/>
              </w:tabs>
              <w:spacing w:after="0" w:line="240" w:lineRule="auto"/>
              <w:jc w:val="left"/>
              <w:rPr>
                <w:rFonts w:cs="Times New Roman"/>
                <w:b/>
                <w:bCs/>
                <w:sz w:val="20"/>
                <w:szCs w:val="20"/>
                <w:lang w:val="en-US"/>
              </w:rPr>
            </w:pPr>
            <w:bookmarkStart w:id="2175" w:name="table-mif1-properties"/>
            <w:bookmarkEnd w:id="2175"/>
            <w:r>
              <w:rPr>
                <w:rFonts w:cs="Times New Roman"/>
                <w:b/>
                <w:bCs/>
                <w:sz w:val="20"/>
                <w:szCs w:val="20"/>
                <w:lang w:val="en-US"/>
              </w:rPr>
              <w:t>Four-character code</w:t>
            </w:r>
          </w:p>
        </w:tc>
        <w:tc>
          <w:tcPr>
            <w:tcW w:w="0" w:type="auto"/>
            <w:tcBorders>
              <w:top w:val="single" w:sz="12" w:space="0" w:color="auto"/>
              <w:left w:val="single" w:sz="8" w:space="0" w:color="auto"/>
              <w:bottom w:val="single" w:sz="8" w:space="0" w:color="auto"/>
              <w:right w:val="single" w:sz="8" w:space="0" w:color="auto"/>
            </w:tcBorders>
            <w:hideMark/>
          </w:tcPr>
          <w:p w14:paraId="257033D4" w14:textId="77777777" w:rsidR="00B921FE" w:rsidRDefault="00000000">
            <w:pPr>
              <w:tabs>
                <w:tab w:val="clear" w:pos="403"/>
              </w:tabs>
              <w:spacing w:after="0" w:line="240" w:lineRule="auto"/>
              <w:jc w:val="left"/>
              <w:rPr>
                <w:rFonts w:cs="Times New Roman"/>
                <w:b/>
                <w:bCs/>
                <w:sz w:val="20"/>
                <w:szCs w:val="20"/>
                <w:lang w:val="en-US"/>
              </w:rPr>
            </w:pPr>
            <w:r>
              <w:rPr>
                <w:rFonts w:cs="Times New Roman"/>
                <w:b/>
                <w:bCs/>
                <w:sz w:val="20"/>
                <w:szCs w:val="20"/>
                <w:lang w:val="en-US"/>
              </w:rPr>
              <w:t>Name of the property</w:t>
            </w:r>
          </w:p>
        </w:tc>
      </w:tr>
      <w:tr w:rsidR="00B921FE" w14:paraId="053E99BF" w14:textId="77777777">
        <w:trPr>
          <w:divId w:val="854805668"/>
          <w:cantSplit/>
          <w:jc w:val="center"/>
        </w:trPr>
        <w:tc>
          <w:tcPr>
            <w:tcW w:w="0" w:type="auto"/>
            <w:tcBorders>
              <w:top w:val="nil"/>
              <w:left w:val="single" w:sz="8" w:space="0" w:color="auto"/>
              <w:bottom w:val="single" w:sz="8" w:space="0" w:color="auto"/>
              <w:right w:val="single" w:sz="8" w:space="0" w:color="auto"/>
            </w:tcBorders>
            <w:hideMark/>
          </w:tcPr>
          <w:p w14:paraId="5F6B4D30"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ispe</w:t>
            </w:r>
          </w:p>
        </w:tc>
        <w:tc>
          <w:tcPr>
            <w:tcW w:w="0" w:type="auto"/>
            <w:tcBorders>
              <w:top w:val="nil"/>
              <w:left w:val="single" w:sz="8" w:space="0" w:color="auto"/>
              <w:bottom w:val="single" w:sz="8" w:space="0" w:color="auto"/>
              <w:right w:val="single" w:sz="8" w:space="0" w:color="auto"/>
            </w:tcBorders>
            <w:hideMark/>
          </w:tcPr>
          <w:p w14:paraId="327D1FE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image spatial extents</w:t>
            </w:r>
          </w:p>
        </w:tc>
      </w:tr>
      <w:tr w:rsidR="00B921FE" w14:paraId="0753CCD3" w14:textId="77777777">
        <w:trPr>
          <w:divId w:val="854805668"/>
          <w:cantSplit/>
          <w:jc w:val="center"/>
        </w:trPr>
        <w:tc>
          <w:tcPr>
            <w:tcW w:w="0" w:type="auto"/>
            <w:tcBorders>
              <w:top w:val="nil"/>
              <w:left w:val="single" w:sz="8" w:space="0" w:color="auto"/>
              <w:bottom w:val="single" w:sz="8" w:space="0" w:color="auto"/>
              <w:right w:val="single" w:sz="8" w:space="0" w:color="auto"/>
            </w:tcBorders>
            <w:hideMark/>
          </w:tcPr>
          <w:p w14:paraId="4D9CF546"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pasp</w:t>
            </w:r>
          </w:p>
        </w:tc>
        <w:tc>
          <w:tcPr>
            <w:tcW w:w="0" w:type="auto"/>
            <w:tcBorders>
              <w:top w:val="nil"/>
              <w:left w:val="single" w:sz="8" w:space="0" w:color="auto"/>
              <w:bottom w:val="single" w:sz="8" w:space="0" w:color="auto"/>
              <w:right w:val="single" w:sz="8" w:space="0" w:color="auto"/>
            </w:tcBorders>
            <w:hideMark/>
          </w:tcPr>
          <w:p w14:paraId="197A63CF"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pixel aspect ratio</w:t>
            </w:r>
          </w:p>
        </w:tc>
      </w:tr>
      <w:tr w:rsidR="00B921FE" w14:paraId="469BB0DB" w14:textId="77777777">
        <w:trPr>
          <w:divId w:val="854805668"/>
          <w:cantSplit/>
          <w:jc w:val="center"/>
        </w:trPr>
        <w:tc>
          <w:tcPr>
            <w:tcW w:w="0" w:type="auto"/>
            <w:tcBorders>
              <w:top w:val="nil"/>
              <w:left w:val="single" w:sz="8" w:space="0" w:color="auto"/>
              <w:bottom w:val="single" w:sz="8" w:space="0" w:color="auto"/>
              <w:right w:val="single" w:sz="8" w:space="0" w:color="auto"/>
            </w:tcBorders>
            <w:hideMark/>
          </w:tcPr>
          <w:p w14:paraId="34E57F36"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colr</w:t>
            </w:r>
          </w:p>
        </w:tc>
        <w:tc>
          <w:tcPr>
            <w:tcW w:w="0" w:type="auto"/>
            <w:tcBorders>
              <w:top w:val="nil"/>
              <w:left w:val="single" w:sz="8" w:space="0" w:color="auto"/>
              <w:bottom w:val="single" w:sz="8" w:space="0" w:color="auto"/>
              <w:right w:val="single" w:sz="8" w:space="0" w:color="auto"/>
            </w:tcBorders>
            <w:hideMark/>
          </w:tcPr>
          <w:p w14:paraId="634E1C2C"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colour information</w:t>
            </w:r>
          </w:p>
        </w:tc>
      </w:tr>
      <w:tr w:rsidR="00B921FE" w14:paraId="0924BC3A" w14:textId="77777777">
        <w:trPr>
          <w:divId w:val="854805668"/>
          <w:cantSplit/>
          <w:jc w:val="center"/>
        </w:trPr>
        <w:tc>
          <w:tcPr>
            <w:tcW w:w="0" w:type="auto"/>
            <w:tcBorders>
              <w:top w:val="nil"/>
              <w:left w:val="single" w:sz="8" w:space="0" w:color="auto"/>
              <w:bottom w:val="single" w:sz="8" w:space="0" w:color="auto"/>
              <w:right w:val="single" w:sz="8" w:space="0" w:color="auto"/>
            </w:tcBorders>
            <w:hideMark/>
          </w:tcPr>
          <w:p w14:paraId="5DDC9879"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pixi</w:t>
            </w:r>
          </w:p>
        </w:tc>
        <w:tc>
          <w:tcPr>
            <w:tcW w:w="0" w:type="auto"/>
            <w:tcBorders>
              <w:top w:val="nil"/>
              <w:left w:val="single" w:sz="8" w:space="0" w:color="auto"/>
              <w:bottom w:val="single" w:sz="8" w:space="0" w:color="auto"/>
              <w:right w:val="single" w:sz="8" w:space="0" w:color="auto"/>
            </w:tcBorders>
            <w:hideMark/>
          </w:tcPr>
          <w:p w14:paraId="72D24EC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pixel information</w:t>
            </w:r>
          </w:p>
        </w:tc>
      </w:tr>
      <w:tr w:rsidR="00B921FE" w14:paraId="42768915" w14:textId="77777777">
        <w:trPr>
          <w:divId w:val="854805668"/>
          <w:cantSplit/>
          <w:jc w:val="center"/>
        </w:trPr>
        <w:tc>
          <w:tcPr>
            <w:tcW w:w="0" w:type="auto"/>
            <w:tcBorders>
              <w:top w:val="nil"/>
              <w:left w:val="single" w:sz="8" w:space="0" w:color="auto"/>
              <w:bottom w:val="single" w:sz="8" w:space="0" w:color="auto"/>
              <w:right w:val="single" w:sz="8" w:space="0" w:color="auto"/>
            </w:tcBorders>
            <w:hideMark/>
          </w:tcPr>
          <w:p w14:paraId="6155BCAF"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rloc</w:t>
            </w:r>
          </w:p>
        </w:tc>
        <w:tc>
          <w:tcPr>
            <w:tcW w:w="0" w:type="auto"/>
            <w:tcBorders>
              <w:top w:val="nil"/>
              <w:left w:val="single" w:sz="8" w:space="0" w:color="auto"/>
              <w:bottom w:val="single" w:sz="8" w:space="0" w:color="auto"/>
              <w:right w:val="single" w:sz="8" w:space="0" w:color="auto"/>
            </w:tcBorders>
            <w:hideMark/>
          </w:tcPr>
          <w:p w14:paraId="31346795"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relative location</w:t>
            </w:r>
          </w:p>
        </w:tc>
      </w:tr>
      <w:tr w:rsidR="00B921FE" w14:paraId="43358D75" w14:textId="77777777">
        <w:trPr>
          <w:divId w:val="854805668"/>
          <w:cantSplit/>
          <w:jc w:val="center"/>
        </w:trPr>
        <w:tc>
          <w:tcPr>
            <w:tcW w:w="0" w:type="auto"/>
            <w:tcBorders>
              <w:top w:val="nil"/>
              <w:left w:val="single" w:sz="8" w:space="0" w:color="auto"/>
              <w:bottom w:val="single" w:sz="8" w:space="0" w:color="auto"/>
              <w:right w:val="single" w:sz="8" w:space="0" w:color="auto"/>
            </w:tcBorders>
            <w:hideMark/>
          </w:tcPr>
          <w:p w14:paraId="5875CF2E"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auxC</w:t>
            </w:r>
          </w:p>
        </w:tc>
        <w:tc>
          <w:tcPr>
            <w:tcW w:w="0" w:type="auto"/>
            <w:tcBorders>
              <w:top w:val="nil"/>
              <w:left w:val="single" w:sz="8" w:space="0" w:color="auto"/>
              <w:bottom w:val="single" w:sz="8" w:space="0" w:color="auto"/>
              <w:right w:val="single" w:sz="8" w:space="0" w:color="auto"/>
            </w:tcBorders>
            <w:hideMark/>
          </w:tcPr>
          <w:p w14:paraId="3A9A0EC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image properties for auxiliary images</w:t>
            </w:r>
          </w:p>
        </w:tc>
      </w:tr>
      <w:tr w:rsidR="00B921FE" w14:paraId="315A57B8" w14:textId="77777777">
        <w:trPr>
          <w:divId w:val="854805668"/>
          <w:cantSplit/>
          <w:jc w:val="center"/>
        </w:trPr>
        <w:tc>
          <w:tcPr>
            <w:tcW w:w="0" w:type="auto"/>
            <w:tcBorders>
              <w:top w:val="nil"/>
              <w:left w:val="single" w:sz="8" w:space="0" w:color="auto"/>
              <w:bottom w:val="single" w:sz="8" w:space="0" w:color="auto"/>
              <w:right w:val="single" w:sz="8" w:space="0" w:color="auto"/>
            </w:tcBorders>
            <w:hideMark/>
          </w:tcPr>
          <w:p w14:paraId="78809EF0"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clap</w:t>
            </w:r>
          </w:p>
        </w:tc>
        <w:tc>
          <w:tcPr>
            <w:tcW w:w="0" w:type="auto"/>
            <w:tcBorders>
              <w:top w:val="nil"/>
              <w:left w:val="single" w:sz="8" w:space="0" w:color="auto"/>
              <w:bottom w:val="single" w:sz="8" w:space="0" w:color="auto"/>
              <w:right w:val="single" w:sz="8" w:space="0" w:color="auto"/>
            </w:tcBorders>
            <w:hideMark/>
          </w:tcPr>
          <w:p w14:paraId="795E4A6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clean aperture</w:t>
            </w:r>
          </w:p>
        </w:tc>
      </w:tr>
      <w:tr w:rsidR="00B921FE" w14:paraId="4DC35ADF" w14:textId="77777777">
        <w:trPr>
          <w:divId w:val="854805668"/>
          <w:cantSplit/>
          <w:jc w:val="center"/>
        </w:trPr>
        <w:tc>
          <w:tcPr>
            <w:tcW w:w="0" w:type="auto"/>
            <w:tcBorders>
              <w:top w:val="nil"/>
              <w:left w:val="single" w:sz="8" w:space="0" w:color="auto"/>
              <w:bottom w:val="single" w:sz="8" w:space="0" w:color="auto"/>
              <w:right w:val="single" w:sz="8" w:space="0" w:color="auto"/>
            </w:tcBorders>
            <w:hideMark/>
          </w:tcPr>
          <w:p w14:paraId="71E40E20"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irot</w:t>
            </w:r>
          </w:p>
        </w:tc>
        <w:tc>
          <w:tcPr>
            <w:tcW w:w="0" w:type="auto"/>
            <w:tcBorders>
              <w:top w:val="nil"/>
              <w:left w:val="single" w:sz="8" w:space="0" w:color="auto"/>
              <w:bottom w:val="single" w:sz="8" w:space="0" w:color="auto"/>
              <w:right w:val="single" w:sz="8" w:space="0" w:color="auto"/>
            </w:tcBorders>
            <w:hideMark/>
          </w:tcPr>
          <w:p w14:paraId="54FECB2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image rotation</w:t>
            </w:r>
          </w:p>
        </w:tc>
      </w:tr>
      <w:tr w:rsidR="00B921FE" w14:paraId="3D680FF9" w14:textId="77777777">
        <w:trPr>
          <w:divId w:val="854805668"/>
          <w:cantSplit/>
          <w:jc w:val="center"/>
        </w:trPr>
        <w:tc>
          <w:tcPr>
            <w:tcW w:w="0" w:type="auto"/>
            <w:tcBorders>
              <w:top w:val="nil"/>
              <w:left w:val="single" w:sz="8" w:space="0" w:color="auto"/>
              <w:bottom w:val="single" w:sz="12" w:space="0" w:color="auto"/>
              <w:right w:val="single" w:sz="8" w:space="0" w:color="auto"/>
            </w:tcBorders>
            <w:hideMark/>
          </w:tcPr>
          <w:p w14:paraId="5A820B74"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imir</w:t>
            </w:r>
          </w:p>
        </w:tc>
        <w:tc>
          <w:tcPr>
            <w:tcW w:w="0" w:type="auto"/>
            <w:tcBorders>
              <w:top w:val="nil"/>
              <w:left w:val="single" w:sz="8" w:space="0" w:color="auto"/>
              <w:bottom w:val="single" w:sz="12" w:space="0" w:color="auto"/>
              <w:right w:val="single" w:sz="8" w:space="0" w:color="auto"/>
            </w:tcBorders>
            <w:hideMark/>
          </w:tcPr>
          <w:p w14:paraId="49FE574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image mirroring</w:t>
            </w:r>
          </w:p>
        </w:tc>
      </w:tr>
    </w:tbl>
    <w:p w14:paraId="5C39859E" w14:textId="77777777" w:rsidR="00B921FE" w:rsidRDefault="00000000">
      <w:pPr>
        <w:pStyle w:val="Heading3"/>
        <w:divId w:val="485364916"/>
      </w:pPr>
      <w:bookmarkStart w:id="2176" w:name="mif2"/>
      <w:bookmarkStart w:id="2177" w:name="_Toc225975028"/>
      <w:bookmarkEnd w:id="2176"/>
      <w:r>
        <w:t>10.2.3</w:t>
      </w:r>
      <w:r>
        <w:tab/>
      </w:r>
      <w:r>
        <w:rPr>
          <w:rStyle w:val="HTMLTypewriter"/>
        </w:rPr>
        <w:t>'mif2'</w:t>
      </w:r>
      <w:r>
        <w:t xml:space="preserve"> structural brand</w:t>
      </w:r>
      <w:bookmarkEnd w:id="2177"/>
    </w:p>
    <w:p w14:paraId="25C7E726" w14:textId="77777777" w:rsidR="00B921FE" w:rsidRDefault="00000000">
      <w:pPr>
        <w:pStyle w:val="Heading4"/>
        <w:divId w:val="69738035"/>
      </w:pPr>
      <w:bookmarkStart w:id="2178" w:name="_8ff94a62-ba9c-1951-0bf9-36c89e736657"/>
      <w:bookmarkEnd w:id="2178"/>
      <w:r>
        <w:t>10.2.3.1</w:t>
      </w:r>
      <w:r>
        <w:tab/>
        <w:t>Requirements on files</w:t>
      </w:r>
    </w:p>
    <w:p w14:paraId="00FB741A" w14:textId="77777777" w:rsidR="00B921FE" w:rsidRDefault="00000000">
      <w:pPr>
        <w:divId w:val="69738035"/>
      </w:pPr>
      <w:bookmarkStart w:id="2179" w:name="_b5601ac3-0da6-9aba-dfe4-b14aa6894a86"/>
      <w:bookmarkEnd w:id="2179"/>
      <w:r>
        <w:t xml:space="preserve">Files containing the brand </w:t>
      </w:r>
      <w:r>
        <w:rPr>
          <w:rStyle w:val="HTMLTypewriter"/>
        </w:rPr>
        <w:t>'mif2'</w:t>
      </w:r>
      <w:r>
        <w:t xml:space="preserve"> in the compatible brands array of the </w:t>
      </w:r>
      <w:r>
        <w:rPr>
          <w:rStyle w:val="HTMLTypewriter"/>
        </w:rPr>
        <w:t>FileTypeBox</w:t>
      </w:r>
      <w:r>
        <w:t xml:space="preserve"> shall conform to the constraints defined in this subclause.</w:t>
      </w:r>
    </w:p>
    <w:p w14:paraId="49A1AE03" w14:textId="77777777" w:rsidR="00B921FE" w:rsidRDefault="00000000">
      <w:pPr>
        <w:divId w:val="69738035"/>
      </w:pPr>
      <w:bookmarkStart w:id="2180" w:name="_c70f94c9-46ba-eb82-3ee3-8b335ff3ed6f"/>
      <w:bookmarkEnd w:id="2180"/>
      <w:r>
        <w:t xml:space="preserve">The brand </w:t>
      </w:r>
      <w:r>
        <w:rPr>
          <w:rStyle w:val="HTMLTypewriter"/>
        </w:rPr>
        <w:t>'mif2'</w:t>
      </w:r>
      <w:r>
        <w:t xml:space="preserve"> requires support for all file features of the </w:t>
      </w:r>
      <w:r>
        <w:rPr>
          <w:rStyle w:val="HTMLTypewriter"/>
        </w:rPr>
        <w:t>'mif1'</w:t>
      </w:r>
      <w:r>
        <w:t xml:space="preserve"> brand.</w:t>
      </w:r>
    </w:p>
    <w:p w14:paraId="5A9D7524" w14:textId="77777777" w:rsidR="00B921FE" w:rsidRDefault="00000000">
      <w:pPr>
        <w:divId w:val="69738035"/>
      </w:pPr>
      <w:bookmarkStart w:id="2181" w:name="_7535584d-c586-02c9-d30a-f24a4ce54f30"/>
      <w:bookmarkEnd w:id="2181"/>
      <w:r>
        <w:lastRenderedPageBreak/>
        <w:t xml:space="preserve">When auxiliary images for alpha plane or depth map are present in the file and the </w:t>
      </w:r>
      <w:r>
        <w:rPr>
          <w:rStyle w:val="HTMLTypewriter"/>
        </w:rPr>
        <w:t>'mif2'</w:t>
      </w:r>
      <w:r>
        <w:t xml:space="preserve"> brand is present among the compatible brands array of the </w:t>
      </w:r>
      <w:r>
        <w:rPr>
          <w:rStyle w:val="HTMLTypewriter"/>
        </w:rPr>
        <w:t>FileTypeBox</w:t>
      </w:r>
      <w:r>
        <w:t xml:space="preserve">, alpha plane or depth map formats as specified respectively in </w:t>
      </w:r>
      <w:hyperlink w:anchor="cicp-alpha" w:history="1">
        <w:r>
          <w:rPr>
            <w:rStyle w:val="citesec"/>
            <w:color w:val="0000FF"/>
            <w:u w:val="single"/>
            <w:lang w:val="en"/>
          </w:rPr>
          <w:t>6.9.1</w:t>
        </w:r>
      </w:hyperlink>
      <w:r>
        <w:t xml:space="preserve"> and </w:t>
      </w:r>
      <w:hyperlink w:anchor="cicp-depth" w:history="1">
        <w:r>
          <w:rPr>
            <w:rStyle w:val="citesec"/>
            <w:color w:val="0000FF"/>
            <w:u w:val="single"/>
            <w:lang w:val="en"/>
          </w:rPr>
          <w:t>6.9.2</w:t>
        </w:r>
      </w:hyperlink>
      <w:r>
        <w:t xml:space="preserve"> shall be used instead of alpha plane or depth map formats specified in </w:t>
      </w:r>
      <w:hyperlink w:anchor="hevc-iff" w:history="1">
        <w:r>
          <w:rPr>
            <w:rStyle w:val="citeapp"/>
            <w:color w:val="0000FF"/>
            <w:u w:val="single"/>
            <w:lang w:val="en"/>
          </w:rPr>
          <w:t>Annex B</w:t>
        </w:r>
      </w:hyperlink>
      <w:r>
        <w:t>.</w:t>
      </w:r>
    </w:p>
    <w:p w14:paraId="65A3D964" w14:textId="77777777" w:rsidR="00B921FE" w:rsidRDefault="00000000">
      <w:pPr>
        <w:pStyle w:val="Heading4"/>
        <w:divId w:val="1017275940"/>
      </w:pPr>
      <w:bookmarkStart w:id="2182" w:name="_2ec01908-7d1b-ca24-37b3-42f5f9e7a011"/>
      <w:bookmarkEnd w:id="2182"/>
      <w:r>
        <w:t>10.2.3.2</w:t>
      </w:r>
      <w:r>
        <w:tab/>
        <w:t>Requirements on readers</w:t>
      </w:r>
    </w:p>
    <w:p w14:paraId="59D7C012" w14:textId="77777777" w:rsidR="00B921FE" w:rsidRDefault="00000000">
      <w:pPr>
        <w:divId w:val="1017275940"/>
      </w:pPr>
      <w:bookmarkStart w:id="2183" w:name="_9d00329b-83e3-9aee-6ec4-86f1fd91206b"/>
      <w:bookmarkEnd w:id="2183"/>
      <w:r>
        <w:t xml:space="preserve">Readers shall support all reader features of </w:t>
      </w:r>
      <w:r>
        <w:rPr>
          <w:rStyle w:val="HTMLTypewriter"/>
        </w:rPr>
        <w:t>'mif1'</w:t>
      </w:r>
      <w:r>
        <w:t xml:space="preserve"> brand.</w:t>
      </w:r>
    </w:p>
    <w:p w14:paraId="44F05E36" w14:textId="77777777" w:rsidR="00B921FE" w:rsidRDefault="00000000">
      <w:pPr>
        <w:divId w:val="1017275940"/>
      </w:pPr>
      <w:bookmarkStart w:id="2184" w:name="_cd27cf44-7038-4f13-a9c0-4fb9f69c873f"/>
      <w:bookmarkEnd w:id="2184"/>
      <w:r>
        <w:t>Additionally, support for the following is required under this brand:</w:t>
      </w:r>
    </w:p>
    <w:p w14:paraId="545B1821" w14:textId="77777777" w:rsidR="00B921FE" w:rsidRDefault="00000000">
      <w:pPr>
        <w:pStyle w:val="ListParagraph"/>
        <w:numPr>
          <w:ilvl w:val="0"/>
          <w:numId w:val="45"/>
        </w:numPr>
        <w:divId w:val="360520723"/>
        <w:rPr>
          <w:rFonts w:eastAsia="Times New Roman"/>
        </w:rPr>
      </w:pPr>
      <w:bookmarkStart w:id="2185" w:name="_2f39e09e-504d-e370-1131-28898aa803a5"/>
      <w:bookmarkEnd w:id="2185"/>
      <w:r>
        <w:rPr>
          <w:rFonts w:eastAsia="Times New Roman"/>
        </w:rPr>
        <w:t xml:space="preserve">within the entity groups, support for </w:t>
      </w:r>
      <w:r>
        <w:rPr>
          <w:rStyle w:val="HTMLTypewriter"/>
        </w:rPr>
        <w:t>EntityToGroupBox</w:t>
      </w:r>
      <w:r>
        <w:rPr>
          <w:rFonts w:eastAsia="Times New Roman"/>
        </w:rPr>
        <w:t xml:space="preserve"> with </w:t>
      </w:r>
      <w:r>
        <w:rPr>
          <w:rStyle w:val="HTMLTypewriter"/>
        </w:rPr>
        <w:t>grouping_type</w:t>
      </w:r>
      <w:r>
        <w:rPr>
          <w:rFonts w:eastAsia="Times New Roman"/>
        </w:rPr>
        <w:t xml:space="preserve"> equal to </w:t>
      </w:r>
      <w:r>
        <w:rPr>
          <w:rStyle w:val="HTMLTypewriter"/>
        </w:rPr>
        <w:t>'altr'</w:t>
      </w:r>
      <w:r>
        <w:rPr>
          <w:rFonts w:eastAsia="Times New Roman"/>
        </w:rPr>
        <w:t xml:space="preserve">. </w:t>
      </w:r>
    </w:p>
    <w:p w14:paraId="45B99403" w14:textId="77777777" w:rsidR="00B921FE" w:rsidRDefault="00000000">
      <w:pPr>
        <w:pStyle w:val="ListParagraph"/>
        <w:numPr>
          <w:ilvl w:val="0"/>
          <w:numId w:val="45"/>
        </w:numPr>
        <w:divId w:val="360520723"/>
        <w:rPr>
          <w:rFonts w:eastAsia="Times New Roman"/>
        </w:rPr>
      </w:pPr>
      <w:bookmarkStart w:id="2186" w:name="_7ce3fb09-3da9-a68b-efdd-b8105ce80250"/>
      <w:bookmarkEnd w:id="2186"/>
      <w:r>
        <w:rPr>
          <w:rFonts w:eastAsia="Times New Roman"/>
        </w:rPr>
        <w:t xml:space="preserve">support for </w:t>
      </w:r>
      <w:r>
        <w:rPr>
          <w:rStyle w:val="HTMLTypewriter"/>
        </w:rPr>
        <w:t>TypeCombinationBox</w:t>
      </w:r>
      <w:r>
        <w:rPr>
          <w:rFonts w:eastAsia="Times New Roman"/>
        </w:rPr>
        <w:t xml:space="preserve"> associated with the </w:t>
      </w:r>
      <w:r>
        <w:rPr>
          <w:rStyle w:val="HTMLTypewriter"/>
        </w:rPr>
        <w:t>FileTypeBox</w:t>
      </w:r>
      <w:r>
        <w:rPr>
          <w:rFonts w:eastAsia="Times New Roman"/>
        </w:rPr>
        <w:t xml:space="preserve">. </w:t>
      </w:r>
    </w:p>
    <w:p w14:paraId="7B7011C0" w14:textId="77777777" w:rsidR="00B921FE" w:rsidRDefault="00000000">
      <w:pPr>
        <w:pStyle w:val="ListParagraph"/>
        <w:numPr>
          <w:ilvl w:val="0"/>
          <w:numId w:val="45"/>
        </w:numPr>
        <w:divId w:val="360520723"/>
        <w:rPr>
          <w:rFonts w:eastAsia="Times New Roman"/>
        </w:rPr>
      </w:pPr>
      <w:bookmarkStart w:id="2187" w:name="_1e81bc6a-e833-33c5-f62b-85072663e009"/>
      <w:bookmarkEnd w:id="2187"/>
      <w:r>
        <w:rPr>
          <w:rFonts w:eastAsia="Times New Roman"/>
        </w:rPr>
        <w:t xml:space="preserve">support for item reference of type </w:t>
      </w:r>
      <w:r>
        <w:rPr>
          <w:rStyle w:val="HTMLTypewriter"/>
        </w:rPr>
        <w:t>'prem'</w:t>
      </w:r>
      <w:r>
        <w:rPr>
          <w:rFonts w:eastAsia="Times New Roman"/>
        </w:rPr>
        <w:t xml:space="preserve">. </w:t>
      </w:r>
    </w:p>
    <w:p w14:paraId="1565EAB7" w14:textId="77777777" w:rsidR="00B921FE" w:rsidRDefault="00000000">
      <w:pPr>
        <w:pStyle w:val="ListParagraph"/>
        <w:numPr>
          <w:ilvl w:val="0"/>
          <w:numId w:val="45"/>
        </w:numPr>
        <w:divId w:val="360520723"/>
        <w:rPr>
          <w:rFonts w:eastAsia="Times New Roman"/>
        </w:rPr>
      </w:pPr>
      <w:bookmarkStart w:id="2188" w:name="_236fb670-f256-1fd5-b3bf-28e060168549"/>
      <w:bookmarkEnd w:id="2188"/>
      <w:r>
        <w:rPr>
          <w:rFonts w:eastAsia="Times New Roman"/>
        </w:rPr>
        <w:t xml:space="preserve">support for alpha plane or depth map formats as specified in </w:t>
      </w:r>
      <w:hyperlink w:anchor="cicp-alpha" w:history="1">
        <w:r>
          <w:rPr>
            <w:rStyle w:val="citesec"/>
            <w:rFonts w:eastAsia="Times New Roman"/>
            <w:color w:val="0000FF"/>
            <w:u w:val="single"/>
            <w:lang w:val="en"/>
          </w:rPr>
          <w:t>6.9.1</w:t>
        </w:r>
      </w:hyperlink>
      <w:r>
        <w:rPr>
          <w:rFonts w:eastAsia="Times New Roman"/>
        </w:rPr>
        <w:t xml:space="preserve"> and </w:t>
      </w:r>
      <w:hyperlink w:anchor="cicp-depth" w:history="1">
        <w:r>
          <w:rPr>
            <w:rStyle w:val="citesec"/>
            <w:rFonts w:eastAsia="Times New Roman"/>
            <w:color w:val="0000FF"/>
            <w:u w:val="single"/>
            <w:lang w:val="en"/>
          </w:rPr>
          <w:t>6.9.2</w:t>
        </w:r>
      </w:hyperlink>
      <w:r>
        <w:rPr>
          <w:rFonts w:eastAsia="Times New Roman"/>
        </w:rPr>
        <w:t xml:space="preserve"> respectively. </w:t>
      </w:r>
    </w:p>
    <w:p w14:paraId="01EA1A9E" w14:textId="77777777" w:rsidR="00B921FE" w:rsidRDefault="00000000">
      <w:pPr>
        <w:divId w:val="1017275940"/>
      </w:pPr>
      <w:bookmarkStart w:id="2189" w:name="_9fbd1d15-e397-f281-540e-641948ac7634"/>
      <w:bookmarkEnd w:id="2189"/>
      <w:r>
        <w:t xml:space="preserve">Readers shall recognize the item properties in </w:t>
      </w:r>
      <w:hyperlink w:anchor="table-mif2-properties" w:history="1">
        <w:r>
          <w:rPr>
            <w:rStyle w:val="citetbl"/>
            <w:color w:val="0000FF"/>
            <w:u w:val="single"/>
            <w:lang w:val="en"/>
          </w:rPr>
          <w:t>Table 17</w:t>
        </w:r>
      </w:hyperlink>
      <w:r>
        <w:t xml:space="preserve"> below:</w:t>
      </w:r>
    </w:p>
    <w:p w14:paraId="0D0BD25A" w14:textId="77777777" w:rsidR="00B921FE" w:rsidRDefault="00000000">
      <w:pPr>
        <w:pStyle w:val="Tabletitle"/>
        <w:divId w:val="1017275940"/>
      </w:pPr>
      <w:r>
        <w:t xml:space="preserve">Table 17 — Item properties to be recognized under the </w:t>
      </w:r>
      <w:r>
        <w:rPr>
          <w:rStyle w:val="HTMLTypewriter"/>
        </w:rPr>
        <w:t>'mif2'</w:t>
      </w:r>
      <w:r>
        <w:t xml:space="preserve"> brand</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980"/>
        <w:gridCol w:w="2229"/>
      </w:tblGrid>
      <w:tr w:rsidR="00B921FE" w14:paraId="0F2344E2" w14:textId="77777777">
        <w:trPr>
          <w:divId w:val="1455637610"/>
          <w:cantSplit/>
          <w:jc w:val="center"/>
        </w:trPr>
        <w:tc>
          <w:tcPr>
            <w:tcW w:w="0" w:type="auto"/>
            <w:tcBorders>
              <w:top w:val="single" w:sz="12" w:space="0" w:color="auto"/>
              <w:left w:val="single" w:sz="8" w:space="0" w:color="auto"/>
              <w:bottom w:val="single" w:sz="8" w:space="0" w:color="auto"/>
              <w:right w:val="single" w:sz="8" w:space="0" w:color="auto"/>
            </w:tcBorders>
            <w:hideMark/>
          </w:tcPr>
          <w:p w14:paraId="19918DF5" w14:textId="77777777" w:rsidR="00B921FE" w:rsidRDefault="00000000">
            <w:pPr>
              <w:tabs>
                <w:tab w:val="clear" w:pos="403"/>
              </w:tabs>
              <w:spacing w:after="0" w:line="240" w:lineRule="auto"/>
              <w:jc w:val="left"/>
              <w:rPr>
                <w:rFonts w:cs="Times New Roman"/>
                <w:b/>
                <w:bCs/>
                <w:sz w:val="20"/>
                <w:szCs w:val="20"/>
                <w:lang w:val="en-US"/>
              </w:rPr>
            </w:pPr>
            <w:bookmarkStart w:id="2190" w:name="table-mif2-properties"/>
            <w:bookmarkEnd w:id="2190"/>
            <w:r>
              <w:rPr>
                <w:rFonts w:cs="Times New Roman"/>
                <w:b/>
                <w:bCs/>
                <w:sz w:val="20"/>
                <w:szCs w:val="20"/>
                <w:lang w:val="en-US"/>
              </w:rPr>
              <w:t>Four-character code</w:t>
            </w:r>
          </w:p>
        </w:tc>
        <w:tc>
          <w:tcPr>
            <w:tcW w:w="0" w:type="auto"/>
            <w:tcBorders>
              <w:top w:val="single" w:sz="12" w:space="0" w:color="auto"/>
              <w:left w:val="single" w:sz="8" w:space="0" w:color="auto"/>
              <w:bottom w:val="single" w:sz="8" w:space="0" w:color="auto"/>
              <w:right w:val="single" w:sz="8" w:space="0" w:color="auto"/>
            </w:tcBorders>
            <w:hideMark/>
          </w:tcPr>
          <w:p w14:paraId="7FFFB081" w14:textId="77777777" w:rsidR="00B921FE" w:rsidRDefault="00000000">
            <w:pPr>
              <w:tabs>
                <w:tab w:val="clear" w:pos="403"/>
              </w:tabs>
              <w:spacing w:after="0" w:line="240" w:lineRule="auto"/>
              <w:jc w:val="left"/>
              <w:rPr>
                <w:rFonts w:cs="Times New Roman"/>
                <w:b/>
                <w:bCs/>
                <w:sz w:val="20"/>
                <w:szCs w:val="20"/>
                <w:lang w:val="en-US"/>
              </w:rPr>
            </w:pPr>
            <w:r>
              <w:rPr>
                <w:rFonts w:cs="Times New Roman"/>
                <w:b/>
                <w:bCs/>
                <w:sz w:val="20"/>
                <w:szCs w:val="20"/>
                <w:lang w:val="en-US"/>
              </w:rPr>
              <w:t>Name of the property</w:t>
            </w:r>
          </w:p>
        </w:tc>
      </w:tr>
      <w:tr w:rsidR="00B921FE" w14:paraId="6973DF7A" w14:textId="77777777">
        <w:trPr>
          <w:divId w:val="1455637610"/>
          <w:cantSplit/>
          <w:jc w:val="center"/>
        </w:trPr>
        <w:tc>
          <w:tcPr>
            <w:tcW w:w="0" w:type="auto"/>
            <w:tcBorders>
              <w:top w:val="nil"/>
              <w:left w:val="single" w:sz="8" w:space="0" w:color="auto"/>
              <w:bottom w:val="single" w:sz="8" w:space="0" w:color="auto"/>
              <w:right w:val="single" w:sz="8" w:space="0" w:color="auto"/>
            </w:tcBorders>
            <w:hideMark/>
          </w:tcPr>
          <w:p w14:paraId="57163F22"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rref</w:t>
            </w:r>
          </w:p>
        </w:tc>
        <w:tc>
          <w:tcPr>
            <w:tcW w:w="0" w:type="auto"/>
            <w:tcBorders>
              <w:top w:val="nil"/>
              <w:left w:val="single" w:sz="8" w:space="0" w:color="auto"/>
              <w:bottom w:val="single" w:sz="8" w:space="0" w:color="auto"/>
              <w:right w:val="single" w:sz="8" w:space="0" w:color="auto"/>
            </w:tcBorders>
            <w:hideMark/>
          </w:tcPr>
          <w:p w14:paraId="0B80DB9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required reference types</w:t>
            </w:r>
          </w:p>
        </w:tc>
      </w:tr>
      <w:tr w:rsidR="00B921FE" w14:paraId="64509511" w14:textId="77777777">
        <w:trPr>
          <w:divId w:val="1455637610"/>
          <w:cantSplit/>
          <w:jc w:val="center"/>
        </w:trPr>
        <w:tc>
          <w:tcPr>
            <w:tcW w:w="0" w:type="auto"/>
            <w:tcBorders>
              <w:top w:val="nil"/>
              <w:left w:val="single" w:sz="8" w:space="0" w:color="auto"/>
              <w:bottom w:val="single" w:sz="12" w:space="0" w:color="auto"/>
              <w:right w:val="single" w:sz="8" w:space="0" w:color="auto"/>
            </w:tcBorders>
            <w:hideMark/>
          </w:tcPr>
          <w:p w14:paraId="1D51460E"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iscl</w:t>
            </w:r>
          </w:p>
        </w:tc>
        <w:tc>
          <w:tcPr>
            <w:tcW w:w="0" w:type="auto"/>
            <w:tcBorders>
              <w:top w:val="nil"/>
              <w:left w:val="single" w:sz="8" w:space="0" w:color="auto"/>
              <w:bottom w:val="single" w:sz="12" w:space="0" w:color="auto"/>
              <w:right w:val="single" w:sz="8" w:space="0" w:color="auto"/>
            </w:tcBorders>
            <w:hideMark/>
          </w:tcPr>
          <w:p w14:paraId="51F94EC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Image scaling</w:t>
            </w:r>
          </w:p>
        </w:tc>
      </w:tr>
    </w:tbl>
    <w:p w14:paraId="0273866B" w14:textId="77777777" w:rsidR="00B921FE" w:rsidRDefault="00000000">
      <w:pPr>
        <w:divId w:val="1017275940"/>
      </w:pPr>
      <w:bookmarkStart w:id="2191" w:name="_74eb17fb-e7df-194b-818f-81bbb4ca2e08"/>
      <w:bookmarkEnd w:id="2191"/>
      <w:r>
        <w:t xml:space="preserve">Any reader conforming to the </w:t>
      </w:r>
      <w:r>
        <w:rPr>
          <w:rStyle w:val="HTMLTypewriter"/>
        </w:rPr>
        <w:t>'mif2'</w:t>
      </w:r>
      <w:r>
        <w:t xml:space="preserve"> brand shall support displaying an item that is either the primary item or any item from the alternate group containing the primary item provided that the reader supports the item type of that image and, when that image is described by a derived image item, the item types of the source image items of that image item.</w:t>
      </w:r>
    </w:p>
    <w:p w14:paraId="24F87729" w14:textId="77777777" w:rsidR="00B921FE" w:rsidRDefault="00000000">
      <w:pPr>
        <w:pStyle w:val="Heading3"/>
        <w:divId w:val="1473019698"/>
      </w:pPr>
      <w:bookmarkStart w:id="2192" w:name="pred"/>
      <w:bookmarkStart w:id="2193" w:name="_Toc225975029"/>
      <w:bookmarkEnd w:id="2192"/>
      <w:r>
        <w:t>10.2.4</w:t>
      </w:r>
      <w:r>
        <w:tab/>
      </w:r>
      <w:r>
        <w:rPr>
          <w:rStyle w:val="HTMLTypewriter"/>
        </w:rPr>
        <w:t>'pred'</w:t>
      </w:r>
      <w:r>
        <w:t xml:space="preserve"> brand</w:t>
      </w:r>
      <w:bookmarkEnd w:id="2193"/>
    </w:p>
    <w:p w14:paraId="6B0033E4" w14:textId="77777777" w:rsidR="00B921FE" w:rsidRDefault="00000000">
      <w:pPr>
        <w:pStyle w:val="Heading4"/>
        <w:divId w:val="1151288542"/>
      </w:pPr>
      <w:bookmarkStart w:id="2194" w:name="_ac78bfce-3565-8c73-d9cc-eaa433fa9ce5"/>
      <w:bookmarkEnd w:id="2194"/>
      <w:r>
        <w:t>10.2.4.1</w:t>
      </w:r>
      <w:r>
        <w:tab/>
        <w:t>Definition</w:t>
      </w:r>
    </w:p>
    <w:p w14:paraId="01D39410" w14:textId="77777777" w:rsidR="00B921FE" w:rsidRDefault="00000000">
      <w:pPr>
        <w:divId w:val="1151288542"/>
      </w:pPr>
      <w:bookmarkStart w:id="2195" w:name="_17be91e6-906d-4574-6a8d-f0d9108c35ea"/>
      <w:bookmarkEnd w:id="2195"/>
      <w:r>
        <w:t xml:space="preserve">This brand enables file players to identify and decode HEIF files containing predictively coded image items. When present, this brand shall be among the </w:t>
      </w:r>
      <w:r>
        <w:rPr>
          <w:rStyle w:val="HTMLTypewriter"/>
        </w:rPr>
        <w:t>compatible_brands</w:t>
      </w:r>
      <w:r>
        <w:t xml:space="preserve"> of a </w:t>
      </w:r>
      <w:r>
        <w:rPr>
          <w:rStyle w:val="HTMLTypewriter"/>
        </w:rPr>
        <w:t>TypeCombinationBox</w:t>
      </w:r>
      <w:r>
        <w:t>.</w:t>
      </w:r>
    </w:p>
    <w:p w14:paraId="2CE3E263" w14:textId="77777777" w:rsidR="00B921FE" w:rsidRDefault="00000000">
      <w:pPr>
        <w:pStyle w:val="Heading4"/>
        <w:divId w:val="2012634716"/>
      </w:pPr>
      <w:bookmarkStart w:id="2196" w:name="_c24bedf8-fe7a-04b5-64a3-04767dfe3d90"/>
      <w:bookmarkEnd w:id="2196"/>
      <w:r>
        <w:t>10.2.4.2</w:t>
      </w:r>
      <w:r>
        <w:tab/>
        <w:t>Requirements on files</w:t>
      </w:r>
    </w:p>
    <w:p w14:paraId="3D70A8C3" w14:textId="77777777" w:rsidR="00B921FE" w:rsidRDefault="00000000">
      <w:pPr>
        <w:divId w:val="2012634716"/>
      </w:pPr>
      <w:bookmarkStart w:id="2197" w:name="_1591a8c2-47f6-cce2-daa0-e0a70175744c"/>
      <w:bookmarkEnd w:id="2197"/>
      <w:r>
        <w:t xml:space="preserve">A file having the </w:t>
      </w:r>
      <w:r>
        <w:rPr>
          <w:rStyle w:val="HTMLTypewriter"/>
        </w:rPr>
        <w:t>'pred'</w:t>
      </w:r>
      <w:r>
        <w:t xml:space="preserve"> brand in the </w:t>
      </w:r>
      <w:r>
        <w:rPr>
          <w:rStyle w:val="HTMLTypewriter"/>
        </w:rPr>
        <w:t>compatible_brands</w:t>
      </w:r>
      <w:r>
        <w:t xml:space="preserve"> of a </w:t>
      </w:r>
      <w:r>
        <w:rPr>
          <w:rStyle w:val="HTMLTypewriter"/>
        </w:rPr>
        <w:t>TypeCombinationBox</w:t>
      </w:r>
      <w:r>
        <w:t xml:space="preserve"> associated with the </w:t>
      </w:r>
      <w:r>
        <w:rPr>
          <w:rStyle w:val="HTMLTypewriter"/>
        </w:rPr>
        <w:t>FileTypeBox</w:t>
      </w:r>
      <w:r>
        <w:t xml:space="preserve"> may contain predictively coded image items and shall conform to following constraints:</w:t>
      </w:r>
    </w:p>
    <w:p w14:paraId="2607258C" w14:textId="77777777" w:rsidR="00B921FE" w:rsidRDefault="00000000">
      <w:pPr>
        <w:pStyle w:val="ListParagraph"/>
        <w:numPr>
          <w:ilvl w:val="0"/>
          <w:numId w:val="46"/>
        </w:numPr>
        <w:divId w:val="1484740670"/>
        <w:rPr>
          <w:rFonts w:eastAsia="Times New Roman"/>
        </w:rPr>
      </w:pPr>
      <w:bookmarkStart w:id="2198" w:name="_fd93a14b-429f-3822-f8aa-b97936639d17"/>
      <w:bookmarkEnd w:id="2198"/>
      <w:r>
        <w:rPr>
          <w:rFonts w:eastAsia="Times New Roman"/>
        </w:rPr>
        <w:t xml:space="preserve">If </w:t>
      </w:r>
      <w:r>
        <w:rPr>
          <w:rStyle w:val="HTMLTypewriter"/>
        </w:rPr>
        <w:t>'mif1'</w:t>
      </w:r>
      <w:r>
        <w:rPr>
          <w:rFonts w:eastAsia="Times New Roman"/>
        </w:rPr>
        <w:t xml:space="preserve"> brand is among the compatible brands array of the </w:t>
      </w:r>
      <w:r>
        <w:rPr>
          <w:rStyle w:val="HTMLTypewriter"/>
        </w:rPr>
        <w:t>FileTypeBox</w:t>
      </w:r>
      <w:r>
        <w:rPr>
          <w:rFonts w:eastAsia="Times New Roman"/>
        </w:rPr>
        <w:t xml:space="preserve"> then the primary item shall be independently coded. Additionally, an alternate group containing this primary item and possibly predictively coded image items may exist. </w:t>
      </w:r>
    </w:p>
    <w:p w14:paraId="7B382421" w14:textId="77777777" w:rsidR="00B921FE" w:rsidRDefault="00000000">
      <w:pPr>
        <w:pStyle w:val="Note"/>
        <w:divId w:val="1676033207"/>
      </w:pPr>
      <w:bookmarkStart w:id="2199" w:name="_19b4fca1-30cb-8626-2483-2f5713d49125"/>
      <w:bookmarkEnd w:id="2199"/>
      <w:r>
        <w:rPr>
          <w:rStyle w:val="notelabel"/>
        </w:rPr>
        <w:t>NOTE</w:t>
      </w:r>
      <w:r>
        <w:rPr>
          <w:rStyle w:val="notelabel"/>
        </w:rPr>
        <w:tab/>
      </w:r>
      <w:r>
        <w:t xml:space="preserve">If the </w:t>
      </w:r>
      <w:r>
        <w:rPr>
          <w:rStyle w:val="HTMLTypewriter"/>
        </w:rPr>
        <w:t>'pred'</w:t>
      </w:r>
      <w:r>
        <w:t xml:space="preserve"> brand is in the </w:t>
      </w:r>
      <w:r>
        <w:rPr>
          <w:rStyle w:val="HTMLTypewriter"/>
        </w:rPr>
        <w:t>compatible_brands</w:t>
      </w:r>
      <w:r>
        <w:t xml:space="preserve"> of a </w:t>
      </w:r>
      <w:r>
        <w:rPr>
          <w:rStyle w:val="HTMLTypewriter"/>
        </w:rPr>
        <w:t>TypeCombinationBox</w:t>
      </w:r>
      <w:r>
        <w:t xml:space="preserve"> associated with the </w:t>
      </w:r>
      <w:r>
        <w:rPr>
          <w:rStyle w:val="HTMLTypewriter"/>
        </w:rPr>
        <w:t>FileTypeBox</w:t>
      </w:r>
      <w:r>
        <w:t xml:space="preserve">, and the </w:t>
      </w:r>
      <w:r>
        <w:rPr>
          <w:rStyle w:val="HTMLTypewriter"/>
        </w:rPr>
        <w:t>'mif1'</w:t>
      </w:r>
      <w:r>
        <w:t xml:space="preserve"> brand is not among the compatible brands array of the </w:t>
      </w:r>
      <w:r>
        <w:rPr>
          <w:rStyle w:val="HTMLTypewriter"/>
        </w:rPr>
        <w:t>FileTypeBox</w:t>
      </w:r>
      <w:r>
        <w:t xml:space="preserve"> then the primary item and possibly all items from the alternate group containing the primary item can be predictively coded image items</w:t>
      </w:r>
    </w:p>
    <w:p w14:paraId="33CEEFA3" w14:textId="77777777" w:rsidR="00B921FE" w:rsidRDefault="00000000">
      <w:pPr>
        <w:pStyle w:val="ListParagraph"/>
        <w:numPr>
          <w:ilvl w:val="0"/>
          <w:numId w:val="47"/>
        </w:numPr>
        <w:divId w:val="573394065"/>
        <w:rPr>
          <w:rFonts w:eastAsia="Times New Roman"/>
        </w:rPr>
      </w:pPr>
      <w:bookmarkStart w:id="2200" w:name="_c2affac3-fb89-6634-bc4f-8a7c7463ba0a"/>
      <w:bookmarkEnd w:id="2200"/>
      <w:r>
        <w:rPr>
          <w:rFonts w:eastAsia="Times New Roman"/>
        </w:rPr>
        <w:t xml:space="preserve">For each predictively coded image item present in the file, the file shall also contain all items that the predictively coded image item depends on (by item references of type </w:t>
      </w:r>
      <w:r>
        <w:rPr>
          <w:rStyle w:val="HTMLTypewriter"/>
        </w:rPr>
        <w:t>'pred'</w:t>
      </w:r>
      <w:r>
        <w:rPr>
          <w:rFonts w:eastAsia="Times New Roman"/>
        </w:rPr>
        <w:t xml:space="preserve">). </w:t>
      </w:r>
    </w:p>
    <w:p w14:paraId="24CC1E67" w14:textId="77777777" w:rsidR="00B921FE" w:rsidRDefault="00000000">
      <w:pPr>
        <w:pStyle w:val="Heading4"/>
        <w:divId w:val="309403839"/>
      </w:pPr>
      <w:bookmarkStart w:id="2201" w:name="_2b26c312-3798-77d8-12ce-f15352a5618e"/>
      <w:bookmarkEnd w:id="2201"/>
      <w:r>
        <w:t>10.2.4.3</w:t>
      </w:r>
      <w:r>
        <w:tab/>
        <w:t>Requirements on readers</w:t>
      </w:r>
    </w:p>
    <w:p w14:paraId="45B71542" w14:textId="77777777" w:rsidR="00B921FE" w:rsidRDefault="00000000">
      <w:pPr>
        <w:divId w:val="309403839"/>
      </w:pPr>
      <w:bookmarkStart w:id="2202" w:name="_d99e6f9c-1794-7157-811c-33d0cc58cd12"/>
      <w:bookmarkEnd w:id="2202"/>
      <w:r>
        <w:t>Readers shall support the following:</w:t>
      </w:r>
    </w:p>
    <w:p w14:paraId="1BB75587" w14:textId="77777777" w:rsidR="00B921FE" w:rsidRDefault="00000000">
      <w:pPr>
        <w:pStyle w:val="ListParagraph"/>
        <w:numPr>
          <w:ilvl w:val="0"/>
          <w:numId w:val="48"/>
        </w:numPr>
        <w:divId w:val="864094503"/>
        <w:rPr>
          <w:rFonts w:eastAsia="Times New Roman"/>
        </w:rPr>
      </w:pPr>
      <w:bookmarkStart w:id="2203" w:name="_d4ca5f5b-9e21-fd2e-048f-cfac67f07e59"/>
      <w:bookmarkEnd w:id="2203"/>
      <w:r>
        <w:rPr>
          <w:rFonts w:eastAsia="Times New Roman"/>
        </w:rPr>
        <w:t xml:space="preserve">support for item reference of type </w:t>
      </w:r>
      <w:r>
        <w:rPr>
          <w:rStyle w:val="HTMLTypewriter"/>
        </w:rPr>
        <w:t>'pred'</w:t>
      </w:r>
      <w:r>
        <w:rPr>
          <w:rFonts w:eastAsia="Times New Roman"/>
        </w:rPr>
        <w:t xml:space="preserve">. </w:t>
      </w:r>
    </w:p>
    <w:p w14:paraId="6358D9A2" w14:textId="77777777" w:rsidR="00B921FE" w:rsidRDefault="00000000">
      <w:pPr>
        <w:pStyle w:val="ListParagraph"/>
        <w:numPr>
          <w:ilvl w:val="0"/>
          <w:numId w:val="48"/>
        </w:numPr>
        <w:divId w:val="864094503"/>
        <w:rPr>
          <w:rFonts w:eastAsia="Times New Roman"/>
        </w:rPr>
      </w:pPr>
      <w:bookmarkStart w:id="2204" w:name="_8963aae5-5a20-0e77-e7bf-80c687b5d98c"/>
      <w:bookmarkEnd w:id="2204"/>
      <w:r>
        <w:rPr>
          <w:rFonts w:eastAsia="Times New Roman"/>
        </w:rPr>
        <w:t xml:space="preserve">within the entity groups, support for </w:t>
      </w:r>
      <w:r>
        <w:rPr>
          <w:rStyle w:val="HTMLTypewriter"/>
        </w:rPr>
        <w:t>EntityToGroupBox</w:t>
      </w:r>
      <w:r>
        <w:rPr>
          <w:rFonts w:eastAsia="Times New Roman"/>
        </w:rPr>
        <w:t xml:space="preserve"> with </w:t>
      </w:r>
      <w:r>
        <w:rPr>
          <w:rStyle w:val="HTMLTypewriter"/>
        </w:rPr>
        <w:t>grouping_type</w:t>
      </w:r>
      <w:r>
        <w:rPr>
          <w:rFonts w:eastAsia="Times New Roman"/>
        </w:rPr>
        <w:t xml:space="preserve"> equal to </w:t>
      </w:r>
      <w:r>
        <w:rPr>
          <w:rStyle w:val="HTMLTypewriter"/>
        </w:rPr>
        <w:t>'altr'</w:t>
      </w:r>
      <w:r>
        <w:rPr>
          <w:rFonts w:eastAsia="Times New Roman"/>
        </w:rPr>
        <w:t xml:space="preserve">. </w:t>
      </w:r>
    </w:p>
    <w:p w14:paraId="62A20187" w14:textId="77777777" w:rsidR="00B921FE" w:rsidRDefault="00000000">
      <w:pPr>
        <w:divId w:val="309403839"/>
      </w:pPr>
      <w:bookmarkStart w:id="2205" w:name="_4aeb11fa-b5b3-90f9-978d-e87e8ab377f0"/>
      <w:bookmarkEnd w:id="2205"/>
      <w:r>
        <w:lastRenderedPageBreak/>
        <w:t xml:space="preserve">Readers shall recognize the item properties in </w:t>
      </w:r>
      <w:hyperlink w:anchor="table-pred-properties" w:history="1">
        <w:r>
          <w:rPr>
            <w:rStyle w:val="citetbl"/>
            <w:color w:val="0000FF"/>
            <w:u w:val="single"/>
            <w:lang w:val="en"/>
          </w:rPr>
          <w:t>Table 18</w:t>
        </w:r>
      </w:hyperlink>
      <w:r>
        <w:t xml:space="preserve"> below:</w:t>
      </w:r>
    </w:p>
    <w:p w14:paraId="7C218489" w14:textId="77777777" w:rsidR="00B921FE" w:rsidRDefault="00000000">
      <w:pPr>
        <w:pStyle w:val="Tabletitle"/>
        <w:divId w:val="309403839"/>
      </w:pPr>
      <w:r>
        <w:t xml:space="preserve">Table 18 — Item properties to be recognized under the </w:t>
      </w:r>
      <w:r>
        <w:rPr>
          <w:rStyle w:val="HTMLTypewriter"/>
        </w:rPr>
        <w:t>'pred'</w:t>
      </w:r>
      <w:r>
        <w:t xml:space="preserve"> brand</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980"/>
        <w:gridCol w:w="2229"/>
      </w:tblGrid>
      <w:tr w:rsidR="00B921FE" w14:paraId="0E4FE761" w14:textId="77777777">
        <w:trPr>
          <w:divId w:val="1384210726"/>
          <w:cantSplit/>
          <w:jc w:val="center"/>
        </w:trPr>
        <w:tc>
          <w:tcPr>
            <w:tcW w:w="0" w:type="auto"/>
            <w:tcBorders>
              <w:top w:val="single" w:sz="12" w:space="0" w:color="auto"/>
              <w:left w:val="single" w:sz="8" w:space="0" w:color="auto"/>
              <w:bottom w:val="single" w:sz="8" w:space="0" w:color="auto"/>
              <w:right w:val="single" w:sz="8" w:space="0" w:color="auto"/>
            </w:tcBorders>
            <w:hideMark/>
          </w:tcPr>
          <w:p w14:paraId="2CE67C93" w14:textId="77777777" w:rsidR="00B921FE" w:rsidRDefault="00000000">
            <w:pPr>
              <w:tabs>
                <w:tab w:val="clear" w:pos="403"/>
              </w:tabs>
              <w:spacing w:after="0" w:line="240" w:lineRule="auto"/>
              <w:jc w:val="left"/>
              <w:rPr>
                <w:rFonts w:cs="Times New Roman"/>
                <w:b/>
                <w:bCs/>
                <w:sz w:val="20"/>
                <w:szCs w:val="20"/>
                <w:lang w:val="en-US"/>
              </w:rPr>
            </w:pPr>
            <w:bookmarkStart w:id="2206" w:name="table-pred-properties"/>
            <w:bookmarkEnd w:id="2206"/>
            <w:r>
              <w:rPr>
                <w:rFonts w:cs="Times New Roman"/>
                <w:b/>
                <w:bCs/>
                <w:sz w:val="20"/>
                <w:szCs w:val="20"/>
                <w:lang w:val="en-US"/>
              </w:rPr>
              <w:t>Four-character code</w:t>
            </w:r>
          </w:p>
        </w:tc>
        <w:tc>
          <w:tcPr>
            <w:tcW w:w="0" w:type="auto"/>
            <w:tcBorders>
              <w:top w:val="single" w:sz="12" w:space="0" w:color="auto"/>
              <w:left w:val="single" w:sz="8" w:space="0" w:color="auto"/>
              <w:bottom w:val="single" w:sz="8" w:space="0" w:color="auto"/>
              <w:right w:val="single" w:sz="8" w:space="0" w:color="auto"/>
            </w:tcBorders>
            <w:hideMark/>
          </w:tcPr>
          <w:p w14:paraId="2145D02C" w14:textId="77777777" w:rsidR="00B921FE" w:rsidRDefault="00000000">
            <w:pPr>
              <w:tabs>
                <w:tab w:val="clear" w:pos="403"/>
              </w:tabs>
              <w:spacing w:after="0" w:line="240" w:lineRule="auto"/>
              <w:jc w:val="left"/>
              <w:rPr>
                <w:rFonts w:cs="Times New Roman"/>
                <w:b/>
                <w:bCs/>
                <w:sz w:val="20"/>
                <w:szCs w:val="20"/>
                <w:lang w:val="en-US"/>
              </w:rPr>
            </w:pPr>
            <w:r>
              <w:rPr>
                <w:rFonts w:cs="Times New Roman"/>
                <w:b/>
                <w:bCs/>
                <w:sz w:val="20"/>
                <w:szCs w:val="20"/>
                <w:lang w:val="en-US"/>
              </w:rPr>
              <w:t>Name of the property</w:t>
            </w:r>
          </w:p>
        </w:tc>
      </w:tr>
      <w:tr w:rsidR="00B921FE" w14:paraId="77D88524" w14:textId="77777777">
        <w:trPr>
          <w:divId w:val="1384210726"/>
          <w:cantSplit/>
          <w:jc w:val="center"/>
        </w:trPr>
        <w:tc>
          <w:tcPr>
            <w:tcW w:w="0" w:type="auto"/>
            <w:tcBorders>
              <w:top w:val="nil"/>
              <w:left w:val="single" w:sz="8" w:space="0" w:color="auto"/>
              <w:bottom w:val="single" w:sz="12" w:space="0" w:color="auto"/>
              <w:right w:val="single" w:sz="8" w:space="0" w:color="auto"/>
            </w:tcBorders>
            <w:hideMark/>
          </w:tcPr>
          <w:p w14:paraId="2A6C1AFA"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rref</w:t>
            </w:r>
          </w:p>
        </w:tc>
        <w:tc>
          <w:tcPr>
            <w:tcW w:w="0" w:type="auto"/>
            <w:tcBorders>
              <w:top w:val="nil"/>
              <w:left w:val="single" w:sz="8" w:space="0" w:color="auto"/>
              <w:bottom w:val="single" w:sz="12" w:space="0" w:color="auto"/>
              <w:right w:val="single" w:sz="8" w:space="0" w:color="auto"/>
            </w:tcBorders>
            <w:hideMark/>
          </w:tcPr>
          <w:p w14:paraId="1053BF2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required reference types</w:t>
            </w:r>
          </w:p>
        </w:tc>
      </w:tr>
    </w:tbl>
    <w:p w14:paraId="4878B7B4" w14:textId="77777777" w:rsidR="00B921FE" w:rsidRDefault="00000000">
      <w:pPr>
        <w:pStyle w:val="Heading3"/>
        <w:divId w:val="1469938284"/>
      </w:pPr>
      <w:bookmarkStart w:id="2207" w:name="brand1pic"/>
      <w:bookmarkStart w:id="2208" w:name="_Toc225975030"/>
      <w:bookmarkEnd w:id="2207"/>
      <w:r>
        <w:t>10.2.5</w:t>
      </w:r>
      <w:r>
        <w:tab/>
      </w:r>
      <w:r>
        <w:rPr>
          <w:rStyle w:val="HTMLTypewriter"/>
        </w:rPr>
        <w:t>'1pic'</w:t>
      </w:r>
      <w:r>
        <w:t xml:space="preserve"> brand</w:t>
      </w:r>
      <w:bookmarkEnd w:id="2208"/>
    </w:p>
    <w:p w14:paraId="5A2C575F" w14:textId="77777777" w:rsidR="00B921FE" w:rsidRDefault="00000000">
      <w:pPr>
        <w:pStyle w:val="Heading4"/>
        <w:divId w:val="981931406"/>
      </w:pPr>
      <w:bookmarkStart w:id="2209" w:name="_0698a2e6-7007-59e1-885c-69f62ea16437"/>
      <w:bookmarkEnd w:id="2209"/>
      <w:r>
        <w:t>10.2.5.1</w:t>
      </w:r>
      <w:r>
        <w:tab/>
        <w:t>Definition</w:t>
      </w:r>
    </w:p>
    <w:p w14:paraId="7220AF53" w14:textId="77777777" w:rsidR="00B921FE" w:rsidRDefault="00000000">
      <w:pPr>
        <w:divId w:val="981931406"/>
      </w:pPr>
      <w:bookmarkStart w:id="2210" w:name="_5d9242b3-13a3-75eb-cc8a-b67816f8c189"/>
      <w:bookmarkEnd w:id="2210"/>
      <w:r>
        <w:t>This brand may be used when the item type of a coded image item allows multiple coded pictures within the same coded image item, such as coded pictures representing different spatial scalability layers of the same picture, but the coded image item actually contains only one coded picture that is intra coded. This brand implies no semantics or reader requirements, when the item type of a coded image item does not allow multiple coded pictures in the same coded image item.</w:t>
      </w:r>
    </w:p>
    <w:p w14:paraId="6AF2FEDB" w14:textId="77777777" w:rsidR="00B921FE" w:rsidRDefault="00000000">
      <w:pPr>
        <w:divId w:val="981931406"/>
      </w:pPr>
      <w:bookmarkStart w:id="2211" w:name="_64b10b6e-494a-4304-182d-42281aeb3e47"/>
      <w:bookmarkEnd w:id="2211"/>
      <w:r>
        <w:t xml:space="preserve">This brand enables file players to identify and decode HEIF files containing coded image items that only contain one coded picture and that coded picture is intra coded. When present, this brand shall be among the </w:t>
      </w:r>
      <w:r>
        <w:rPr>
          <w:rStyle w:val="HTMLTypewriter"/>
        </w:rPr>
        <w:t>compatible_brands</w:t>
      </w:r>
      <w:r>
        <w:t xml:space="preserve"> array of the </w:t>
      </w:r>
      <w:r>
        <w:rPr>
          <w:rStyle w:val="HTMLTypewriter"/>
        </w:rPr>
        <w:t>FileTypeBox</w:t>
      </w:r>
      <w:r>
        <w:t xml:space="preserve"> or of the </w:t>
      </w:r>
      <w:r>
        <w:rPr>
          <w:rStyle w:val="HTMLTypewriter"/>
        </w:rPr>
        <w:t>BrandProperty</w:t>
      </w:r>
      <w:r>
        <w:t>.</w:t>
      </w:r>
    </w:p>
    <w:p w14:paraId="07281392" w14:textId="77777777" w:rsidR="00B921FE" w:rsidRDefault="00000000">
      <w:pPr>
        <w:pStyle w:val="Note"/>
        <w:divId w:val="1193345339"/>
      </w:pPr>
      <w:bookmarkStart w:id="2212" w:name="_70ebae31-1509-5033-9952-09493ec0e8bb"/>
      <w:bookmarkEnd w:id="2212"/>
      <w:r>
        <w:rPr>
          <w:rStyle w:val="notelabel"/>
        </w:rPr>
        <w:t>NOTE</w:t>
      </w:r>
      <w:r>
        <w:rPr>
          <w:rStyle w:val="notelabel"/>
        </w:rPr>
        <w:tab/>
      </w:r>
      <w:r>
        <w:t>In case a coded image item is of a multi-layer codec, this brand indicates the presence of only one layer.</w:t>
      </w:r>
    </w:p>
    <w:p w14:paraId="27836CD5" w14:textId="77777777" w:rsidR="00B921FE" w:rsidRDefault="00000000">
      <w:pPr>
        <w:pStyle w:val="Heading4"/>
        <w:divId w:val="1827090511"/>
      </w:pPr>
      <w:bookmarkStart w:id="2213" w:name="_9ddc4aaf-3ded-be3f-6442-dfb3f9080f9a"/>
      <w:bookmarkEnd w:id="2213"/>
      <w:r>
        <w:t>10.2.5.2</w:t>
      </w:r>
      <w:r>
        <w:tab/>
        <w:t>Requirements on files and items</w:t>
      </w:r>
    </w:p>
    <w:p w14:paraId="77F2E1F8" w14:textId="77777777" w:rsidR="00B921FE" w:rsidRDefault="00000000">
      <w:pPr>
        <w:divId w:val="1827090511"/>
      </w:pPr>
      <w:bookmarkStart w:id="2214" w:name="_10b9a5b0-aec5-7168-c94b-c39d52ceb57d"/>
      <w:bookmarkEnd w:id="2214"/>
      <w:r>
        <w:t xml:space="preserve">A file having the </w:t>
      </w:r>
      <w:r>
        <w:rPr>
          <w:rStyle w:val="HTMLTypewriter"/>
        </w:rPr>
        <w:t>'1pic'</w:t>
      </w:r>
      <w:r>
        <w:t xml:space="preserve"> brand in the </w:t>
      </w:r>
      <w:r>
        <w:rPr>
          <w:rStyle w:val="HTMLTypewriter"/>
        </w:rPr>
        <w:t>compatible_brands</w:t>
      </w:r>
      <w:r>
        <w:t xml:space="preserve"> array of the </w:t>
      </w:r>
      <w:r>
        <w:rPr>
          <w:rStyle w:val="HTMLTypewriter"/>
        </w:rPr>
        <w:t>FileTypeBox</w:t>
      </w:r>
      <w:r>
        <w:t xml:space="preserve"> shall contain coded image items that only contain one coded picture, and that coded picture is intra coded.</w:t>
      </w:r>
    </w:p>
    <w:p w14:paraId="3BD3E8F2" w14:textId="77777777" w:rsidR="00B921FE" w:rsidRDefault="00000000">
      <w:pPr>
        <w:divId w:val="1827090511"/>
      </w:pPr>
      <w:bookmarkStart w:id="2215" w:name="_7e339e64-b77d-4ade-6c72-156898ecbdb4"/>
      <w:bookmarkEnd w:id="2215"/>
      <w:r>
        <w:t xml:space="preserve">An item having a </w:t>
      </w:r>
      <w:r>
        <w:rPr>
          <w:rStyle w:val="HTMLTypewriter"/>
        </w:rPr>
        <w:t>BrandProperty</w:t>
      </w:r>
      <w:r>
        <w:t xml:space="preserve"> with a </w:t>
      </w:r>
      <w:r>
        <w:rPr>
          <w:rStyle w:val="HTMLTypewriter"/>
        </w:rPr>
        <w:t>'1pic'</w:t>
      </w:r>
      <w:r>
        <w:t xml:space="preserve"> brand in the </w:t>
      </w:r>
      <w:r>
        <w:rPr>
          <w:rStyle w:val="HTMLTypewriter"/>
        </w:rPr>
        <w:t>compatible_brands</w:t>
      </w:r>
      <w:r>
        <w:t xml:space="preserve"> array shall be a coded image item that only contain one coded picture and that coded picture is intra coded.</w:t>
      </w:r>
    </w:p>
    <w:p w14:paraId="4B9C5D83" w14:textId="77777777" w:rsidR="00B921FE" w:rsidRDefault="00000000">
      <w:pPr>
        <w:pStyle w:val="Heading3"/>
        <w:divId w:val="494229724"/>
      </w:pPr>
      <w:bookmarkStart w:id="2216" w:name="tmap-brand"/>
      <w:bookmarkStart w:id="2217" w:name="_Toc225975031"/>
      <w:bookmarkEnd w:id="2216"/>
      <w:r>
        <w:t>10.2.6</w:t>
      </w:r>
      <w:r>
        <w:tab/>
      </w:r>
      <w:r>
        <w:rPr>
          <w:rStyle w:val="HTMLTypewriter"/>
        </w:rPr>
        <w:t>'tmap'</w:t>
      </w:r>
      <w:r>
        <w:t xml:space="preserve"> brand</w:t>
      </w:r>
      <w:bookmarkEnd w:id="2217"/>
    </w:p>
    <w:p w14:paraId="48BC3D03" w14:textId="77777777" w:rsidR="00B921FE" w:rsidRDefault="00000000">
      <w:pPr>
        <w:pStyle w:val="Heading4"/>
        <w:divId w:val="513884257"/>
      </w:pPr>
      <w:bookmarkStart w:id="2218" w:name="_5bab5d14-2c8a-86eb-86c9-efe6fd6570c8"/>
      <w:bookmarkEnd w:id="2218"/>
      <w:r>
        <w:t>10.2.6.1</w:t>
      </w:r>
      <w:r>
        <w:tab/>
        <w:t>Definition</w:t>
      </w:r>
    </w:p>
    <w:p w14:paraId="787D6E6F" w14:textId="77777777" w:rsidR="00B921FE" w:rsidRDefault="00000000">
      <w:pPr>
        <w:divId w:val="513884257"/>
      </w:pPr>
      <w:bookmarkStart w:id="2219" w:name="_868a1f5b-c246-24ee-0e9e-783b19486f9a"/>
      <w:bookmarkEnd w:id="2219"/>
      <w:r>
        <w:t xml:space="preserve">This brand enables file players to identify and decode HEIF files containing tone-map derived image items. When a tone-map derived item is present, this brand shall be among the brands included in the </w:t>
      </w:r>
      <w:r>
        <w:rPr>
          <w:rStyle w:val="HTMLTypewriter"/>
        </w:rPr>
        <w:t>compatible_brands</w:t>
      </w:r>
      <w:r>
        <w:t xml:space="preserve"> array of the </w:t>
      </w:r>
      <w:r>
        <w:rPr>
          <w:rStyle w:val="HTMLTypewriter"/>
        </w:rPr>
        <w:t>FileTypeBox</w:t>
      </w:r>
      <w:r>
        <w:t>.</w:t>
      </w:r>
    </w:p>
    <w:p w14:paraId="7F028A10" w14:textId="77777777" w:rsidR="00B921FE" w:rsidRDefault="00000000">
      <w:pPr>
        <w:pStyle w:val="Heading4"/>
        <w:divId w:val="1443453309"/>
      </w:pPr>
      <w:bookmarkStart w:id="2220" w:name="_c7c71b33-b06d-ada0-3427-b32bb6b42e45"/>
      <w:bookmarkEnd w:id="2220"/>
      <w:r>
        <w:t>10.2.6.2</w:t>
      </w:r>
      <w:r>
        <w:tab/>
        <w:t>Requirements on files</w:t>
      </w:r>
    </w:p>
    <w:p w14:paraId="1F777DAD" w14:textId="77777777" w:rsidR="00B921FE" w:rsidRDefault="00000000">
      <w:pPr>
        <w:divId w:val="1443453309"/>
      </w:pPr>
      <w:bookmarkStart w:id="2221" w:name="_3a9bff38-3038-5887-ff0c-56ccf0ef90b0"/>
      <w:bookmarkEnd w:id="2221"/>
      <w:r>
        <w:t xml:space="preserve">A file containing the </w:t>
      </w:r>
      <w:r>
        <w:rPr>
          <w:rStyle w:val="HTMLTypewriter"/>
        </w:rPr>
        <w:t>'tmap'</w:t>
      </w:r>
      <w:r>
        <w:t xml:space="preserve"> brand in the </w:t>
      </w:r>
      <w:r>
        <w:rPr>
          <w:rStyle w:val="HTMLTypewriter"/>
        </w:rPr>
        <w:t>compatible_brands</w:t>
      </w:r>
      <w:r>
        <w:t xml:space="preserve"> array of the </w:t>
      </w:r>
      <w:r>
        <w:rPr>
          <w:rStyle w:val="HTMLTypewriter"/>
        </w:rPr>
        <w:t>FileTypeBox</w:t>
      </w:r>
      <w:r>
        <w:t xml:space="preserve"> shall contain one or more tone-map derived image items.</w:t>
      </w:r>
    </w:p>
    <w:p w14:paraId="461D250C" w14:textId="77777777" w:rsidR="00B921FE" w:rsidRDefault="00000000">
      <w:pPr>
        <w:pStyle w:val="Heading4"/>
        <w:divId w:val="829442084"/>
      </w:pPr>
      <w:bookmarkStart w:id="2222" w:name="_17d33b59-1807-712f-8a3e-5bf7466e2b0c"/>
      <w:bookmarkEnd w:id="2222"/>
      <w:r>
        <w:t>10.2.6.3</w:t>
      </w:r>
      <w:r>
        <w:tab/>
        <w:t>Requirements on readers</w:t>
      </w:r>
    </w:p>
    <w:p w14:paraId="672316F9" w14:textId="77777777" w:rsidR="00B921FE" w:rsidRDefault="00000000">
      <w:pPr>
        <w:divId w:val="829442084"/>
      </w:pPr>
      <w:bookmarkStart w:id="2223" w:name="_0cd7d054-b914-3342-8957-78173819f58b"/>
      <w:bookmarkEnd w:id="2223"/>
      <w:r>
        <w:t>Readers shall support the following:</w:t>
      </w:r>
    </w:p>
    <w:p w14:paraId="48353196" w14:textId="77777777" w:rsidR="00B921FE" w:rsidRDefault="00000000">
      <w:pPr>
        <w:pStyle w:val="ListParagraph"/>
        <w:numPr>
          <w:ilvl w:val="0"/>
          <w:numId w:val="49"/>
        </w:numPr>
        <w:divId w:val="614873076"/>
        <w:rPr>
          <w:rFonts w:eastAsia="Times New Roman"/>
        </w:rPr>
      </w:pPr>
      <w:bookmarkStart w:id="2224" w:name="_92655bbc-e29a-43c8-4790-91a29a1724b1"/>
      <w:bookmarkEnd w:id="2224"/>
      <w:r>
        <w:rPr>
          <w:rFonts w:eastAsia="Times New Roman"/>
        </w:rPr>
        <w:t xml:space="preserve">Support for tone-map derived image items </w:t>
      </w:r>
    </w:p>
    <w:p w14:paraId="3BBC2D3F" w14:textId="77777777" w:rsidR="00B921FE" w:rsidRDefault="00000000">
      <w:pPr>
        <w:pStyle w:val="ListParagraph"/>
        <w:numPr>
          <w:ilvl w:val="0"/>
          <w:numId w:val="49"/>
        </w:numPr>
        <w:divId w:val="614873076"/>
        <w:rPr>
          <w:rFonts w:eastAsia="Times New Roman"/>
        </w:rPr>
      </w:pPr>
      <w:bookmarkStart w:id="2225" w:name="_b7ad53dc-0791-65e3-aeae-212c190d0e4c"/>
      <w:bookmarkEnd w:id="2225"/>
      <w:r>
        <w:rPr>
          <w:rFonts w:eastAsia="Times New Roman"/>
        </w:rPr>
        <w:t xml:space="preserve">Within the entity groups, support for </w:t>
      </w:r>
      <w:r>
        <w:rPr>
          <w:rStyle w:val="HTMLTypewriter"/>
        </w:rPr>
        <w:t>EntityToGroupBox</w:t>
      </w:r>
      <w:r>
        <w:rPr>
          <w:rFonts w:eastAsia="Times New Roman"/>
        </w:rPr>
        <w:t xml:space="preserve"> with </w:t>
      </w:r>
      <w:r>
        <w:rPr>
          <w:rStyle w:val="HTMLTypewriter"/>
        </w:rPr>
        <w:t>grouping_type</w:t>
      </w:r>
      <w:r>
        <w:rPr>
          <w:rFonts w:eastAsia="Times New Roman"/>
        </w:rPr>
        <w:t xml:space="preserve"> equal to </w:t>
      </w:r>
      <w:r>
        <w:rPr>
          <w:rStyle w:val="HTMLTypewriter"/>
        </w:rPr>
        <w:t>'altr'</w:t>
      </w:r>
      <w:r>
        <w:rPr>
          <w:rFonts w:eastAsia="Times New Roman"/>
        </w:rPr>
        <w:t xml:space="preserve"> </w:t>
      </w:r>
    </w:p>
    <w:p w14:paraId="3D2096FD" w14:textId="77777777" w:rsidR="00B921FE" w:rsidRDefault="00000000">
      <w:pPr>
        <w:pStyle w:val="Heading2"/>
        <w:divId w:val="688987248"/>
      </w:pPr>
      <w:bookmarkStart w:id="2226" w:name="sequence-brands"/>
      <w:bookmarkStart w:id="2227" w:name="_Toc225975032"/>
      <w:bookmarkEnd w:id="2226"/>
      <w:r>
        <w:t>10.3</w:t>
      </w:r>
      <w:r>
        <w:tab/>
        <w:t>Image sequence brands</w:t>
      </w:r>
      <w:bookmarkEnd w:id="2227"/>
    </w:p>
    <w:p w14:paraId="264D3E3B" w14:textId="77777777" w:rsidR="00B921FE" w:rsidRDefault="00000000">
      <w:pPr>
        <w:pStyle w:val="Heading3"/>
        <w:divId w:val="694573994"/>
      </w:pPr>
      <w:bookmarkStart w:id="2228" w:name="msf1"/>
      <w:bookmarkStart w:id="2229" w:name="_Toc225975033"/>
      <w:bookmarkEnd w:id="2228"/>
      <w:r>
        <w:t>10.3.1</w:t>
      </w:r>
      <w:r>
        <w:tab/>
      </w:r>
      <w:r>
        <w:rPr>
          <w:rStyle w:val="HTMLTypewriter"/>
        </w:rPr>
        <w:t>'msf1'</w:t>
      </w:r>
      <w:r>
        <w:t xml:space="preserve"> structural brand</w:t>
      </w:r>
      <w:bookmarkEnd w:id="2229"/>
    </w:p>
    <w:p w14:paraId="7C591A7F" w14:textId="77777777" w:rsidR="00B921FE" w:rsidRDefault="00000000">
      <w:pPr>
        <w:pStyle w:val="Heading4"/>
        <w:divId w:val="1252202737"/>
      </w:pPr>
      <w:bookmarkStart w:id="2230" w:name="msf1-requirements-files"/>
      <w:bookmarkEnd w:id="2230"/>
      <w:r>
        <w:t>10.3.1.1</w:t>
      </w:r>
      <w:r>
        <w:tab/>
        <w:t>Requirements on files</w:t>
      </w:r>
    </w:p>
    <w:p w14:paraId="015A7BC4" w14:textId="77777777" w:rsidR="00B921FE" w:rsidRDefault="00000000">
      <w:pPr>
        <w:divId w:val="1252202737"/>
      </w:pPr>
      <w:bookmarkStart w:id="2231" w:name="_9a61e73c-ac54-70d6-f192-da889d9692b2"/>
      <w:bookmarkEnd w:id="2231"/>
      <w:r>
        <w:t xml:space="preserve">Files containing the brand </w:t>
      </w:r>
      <w:r>
        <w:rPr>
          <w:rStyle w:val="HTMLTypewriter"/>
        </w:rPr>
        <w:t>'msf1'</w:t>
      </w:r>
      <w:r>
        <w:t xml:space="preserve"> in the compatible brands array of the </w:t>
      </w:r>
      <w:r>
        <w:rPr>
          <w:rStyle w:val="HTMLTypewriter"/>
        </w:rPr>
        <w:t>FileTypeBox</w:t>
      </w:r>
      <w:r>
        <w:t xml:space="preserve"> shall conform to the constraints defined in this subclause.</w:t>
      </w:r>
    </w:p>
    <w:p w14:paraId="074ACAD3" w14:textId="77777777" w:rsidR="00B921FE" w:rsidRDefault="00000000">
      <w:pPr>
        <w:divId w:val="1252202737"/>
      </w:pPr>
      <w:bookmarkStart w:id="2232" w:name="_43b934f6-5163-800d-ee9a-f4cf6f0dcf8f"/>
      <w:bookmarkEnd w:id="2232"/>
      <w:r>
        <w:t xml:space="preserve">When the </w:t>
      </w:r>
      <w:r>
        <w:rPr>
          <w:rStyle w:val="HTMLTypewriter"/>
        </w:rPr>
        <w:t>'msf1'</w:t>
      </w:r>
      <w:r>
        <w:t xml:space="preserve"> brand is present among the compatible brands array of the </w:t>
      </w:r>
      <w:r>
        <w:rPr>
          <w:rStyle w:val="HTMLTypewriter"/>
        </w:rPr>
        <w:t>FileTypeBox</w:t>
      </w:r>
      <w:r>
        <w:t xml:space="preserve">, the file may be identified by MIME type defined in </w:t>
      </w:r>
      <w:hyperlink w:anchor="heif-sequence-mime" w:history="1">
        <w:r>
          <w:rPr>
            <w:rStyle w:val="citeapp"/>
            <w:color w:val="0000FF"/>
            <w:u w:val="single"/>
            <w:lang w:val="en"/>
          </w:rPr>
          <w:t>Annex D</w:t>
        </w:r>
      </w:hyperlink>
      <w:r>
        <w:t>. When this brand is the major brand, the defined file extension and MIME type should be used.</w:t>
      </w:r>
    </w:p>
    <w:p w14:paraId="5B53B21B" w14:textId="77777777" w:rsidR="00B921FE" w:rsidRDefault="00000000">
      <w:pPr>
        <w:divId w:val="1252202737"/>
      </w:pPr>
      <w:bookmarkStart w:id="2233" w:name="_0f2a82bc-8afd-13bd-c27c-9a16729dfb15"/>
      <w:bookmarkEnd w:id="2233"/>
      <w:r>
        <w:lastRenderedPageBreak/>
        <w:t xml:space="preserve">Additionally, the compatible brands array may contain codec specific brands, such as those described in </w:t>
      </w:r>
      <w:hyperlink w:anchor="hevc-sequence-brands" w:history="1">
        <w:r>
          <w:rPr>
            <w:rStyle w:val="citeapp"/>
            <w:color w:val="0000FF"/>
            <w:u w:val="single"/>
            <w:lang w:val="en"/>
          </w:rPr>
          <w:t>B.4.2</w:t>
        </w:r>
      </w:hyperlink>
      <w:r>
        <w:t>. The codec specific brand announces to the reader, the facilities required from the reader to decode the coded media stream properly.</w:t>
      </w:r>
    </w:p>
    <w:p w14:paraId="34E496A8" w14:textId="77777777" w:rsidR="00B921FE" w:rsidRDefault="00000000">
      <w:pPr>
        <w:divId w:val="1252202737"/>
      </w:pPr>
      <w:bookmarkStart w:id="2234" w:name="_b0ecd9a2-5562-d592-2438-65e80b9ef740"/>
      <w:bookmarkEnd w:id="2234"/>
      <w:r>
        <w:t xml:space="preserve">At least one track of handler type </w:t>
      </w:r>
      <w:r>
        <w:rPr>
          <w:rStyle w:val="HTMLTypewriter"/>
        </w:rPr>
        <w:t>'pict'</w:t>
      </w:r>
      <w:r>
        <w:t xml:space="preserve">, as defined in </w:t>
      </w:r>
      <w:hyperlink w:anchor="image-sequences-isobmff-derivation" w:history="1">
        <w:r>
          <w:rPr>
            <w:rStyle w:val="citesec"/>
            <w:color w:val="0000FF"/>
            <w:u w:val="single"/>
            <w:lang w:val="en"/>
          </w:rPr>
          <w:t>7.2</w:t>
        </w:r>
      </w:hyperlink>
      <w:r>
        <w:t>, is required.</w:t>
      </w:r>
    </w:p>
    <w:p w14:paraId="407468EC" w14:textId="77777777" w:rsidR="00B921FE" w:rsidRDefault="00000000">
      <w:pPr>
        <w:divId w:val="1252202737"/>
      </w:pPr>
      <w:bookmarkStart w:id="2235" w:name="_c91e530f-ca7f-4870-4e01-055e23339fa5"/>
      <w:bookmarkEnd w:id="2235"/>
      <w:r>
        <w:t xml:space="preserve">It is required that </w:t>
      </w:r>
      <w:r>
        <w:rPr>
          <w:rStyle w:val="HTMLTypewriter"/>
        </w:rPr>
        <w:t>'iso8'</w:t>
      </w:r>
      <w:r>
        <w:t xml:space="preserve"> is present among the compatible brands array.</w:t>
      </w:r>
    </w:p>
    <w:p w14:paraId="4CEA00EC" w14:textId="77777777" w:rsidR="00B921FE" w:rsidRDefault="00000000">
      <w:pPr>
        <w:pStyle w:val="Heading4"/>
        <w:divId w:val="1611622428"/>
      </w:pPr>
      <w:bookmarkStart w:id="2236" w:name="msf1-requirements-readers"/>
      <w:bookmarkEnd w:id="2236"/>
      <w:r>
        <w:t>10.3.1.2</w:t>
      </w:r>
      <w:r>
        <w:tab/>
        <w:t>Requirements on readers</w:t>
      </w:r>
    </w:p>
    <w:p w14:paraId="483239BF" w14:textId="77777777" w:rsidR="00B921FE" w:rsidRDefault="00000000">
      <w:pPr>
        <w:divId w:val="1611622428"/>
      </w:pPr>
      <w:bookmarkStart w:id="2237" w:name="_3e38cb89-c4bf-c5a8-ea28-c404a143f492"/>
      <w:bookmarkEnd w:id="2237"/>
      <w:r>
        <w:t xml:space="preserve">Readers shall support tracks with handler type </w:t>
      </w:r>
      <w:r>
        <w:rPr>
          <w:rStyle w:val="HTMLTypewriter"/>
        </w:rPr>
        <w:t>'pict'</w:t>
      </w:r>
      <w:r>
        <w:t xml:space="preserve">, as defined in </w:t>
      </w:r>
      <w:hyperlink w:anchor="image-sequences-isobmff-derivation" w:history="1">
        <w:r>
          <w:rPr>
            <w:rStyle w:val="citesec"/>
            <w:color w:val="0000FF"/>
            <w:u w:val="single"/>
            <w:lang w:val="en"/>
          </w:rPr>
          <w:t>7.2</w:t>
        </w:r>
      </w:hyperlink>
      <w:r>
        <w:t>.</w:t>
      </w:r>
    </w:p>
    <w:p w14:paraId="49DE3053" w14:textId="77777777" w:rsidR="00B921FE" w:rsidRDefault="00000000">
      <w:pPr>
        <w:divId w:val="1611622428"/>
      </w:pPr>
      <w:bookmarkStart w:id="2238" w:name="_03758013-dbd2-4554-5bca-75c6b0112e15"/>
      <w:bookmarkEnd w:id="2238"/>
      <w:r>
        <w:t xml:space="preserve">Structures required by the </w:t>
      </w:r>
      <w:r>
        <w:rPr>
          <w:rStyle w:val="HTMLTypewriter"/>
        </w:rPr>
        <w:t>'iso8'</w:t>
      </w:r>
      <w:r>
        <w:t xml:space="preserve"> brand shall be supported.</w:t>
      </w:r>
    </w:p>
    <w:p w14:paraId="6BF0B51E" w14:textId="77777777" w:rsidR="00B921FE" w:rsidRDefault="00000000">
      <w:pPr>
        <w:divId w:val="1611622428"/>
      </w:pPr>
      <w:bookmarkStart w:id="2239" w:name="_6cb9355d-6e22-6e2e-121c-c6d4332c0491"/>
      <w:bookmarkEnd w:id="2239"/>
      <w:r>
        <w:t xml:space="preserve">The </w:t>
      </w:r>
      <w:r>
        <w:rPr>
          <w:rStyle w:val="HTMLTypewriter"/>
        </w:rPr>
        <w:t>EditListBox</w:t>
      </w:r>
      <w:r>
        <w:t xml:space="preserve"> repetition, as specified in </w:t>
      </w:r>
      <w:hyperlink w:anchor="image-sequences-presentation" w:history="1">
        <w:r>
          <w:rPr>
            <w:rStyle w:val="citesec"/>
            <w:color w:val="0000FF"/>
            <w:u w:val="single"/>
            <w:lang w:val="en"/>
          </w:rPr>
          <w:t>7.3</w:t>
        </w:r>
      </w:hyperlink>
      <w:r>
        <w:t>, shall be supported.</w:t>
      </w:r>
    </w:p>
    <w:p w14:paraId="0C613F5B" w14:textId="77777777" w:rsidR="00B921FE" w:rsidRDefault="00000000">
      <w:pPr>
        <w:pStyle w:val="Heading1"/>
        <w:divId w:val="1899627779"/>
      </w:pPr>
      <w:bookmarkStart w:id="2240" w:name="region-annotations"/>
      <w:bookmarkStart w:id="2241" w:name="_Toc225975034"/>
      <w:bookmarkEnd w:id="2240"/>
      <w:r>
        <w:t>11</w:t>
      </w:r>
      <w:r>
        <w:tab/>
        <w:t>Region and region annotation</w:t>
      </w:r>
      <w:bookmarkEnd w:id="2241"/>
    </w:p>
    <w:p w14:paraId="09C8387D" w14:textId="77777777" w:rsidR="00B921FE" w:rsidRDefault="00000000">
      <w:pPr>
        <w:pStyle w:val="Heading2"/>
        <w:divId w:val="1962571287"/>
      </w:pPr>
      <w:bookmarkStart w:id="2242" w:name="_300f0321-8f75-6f1f-1430-26bf88b94e23"/>
      <w:bookmarkStart w:id="2243" w:name="_Toc225975035"/>
      <w:bookmarkEnd w:id="2242"/>
      <w:r>
        <w:t>11.1</w:t>
      </w:r>
      <w:r>
        <w:tab/>
        <w:t>Overview</w:t>
      </w:r>
      <w:bookmarkEnd w:id="2243"/>
    </w:p>
    <w:p w14:paraId="612BD040" w14:textId="77777777" w:rsidR="00B921FE" w:rsidRDefault="00000000">
      <w:pPr>
        <w:divId w:val="1962571287"/>
      </w:pPr>
      <w:bookmarkStart w:id="2244" w:name="_b77e35e0-8c52-85a6-bc47-096fbaa0f30b"/>
      <w:bookmarkEnd w:id="2244"/>
      <w:r>
        <w:t>This clause specifies tools to associate annotations, e.g. metadata or images with one or more regions of an image or image sequence.</w:t>
      </w:r>
    </w:p>
    <w:bookmarkStart w:id="2245" w:name="_69ec2591-20a8-afdf-9d4a-61962cc6d9f5"/>
    <w:bookmarkEnd w:id="2245"/>
    <w:p w14:paraId="68E113F8" w14:textId="77777777" w:rsidR="00B921FE" w:rsidRDefault="00000000">
      <w:pPr>
        <w:divId w:val="1962571287"/>
      </w:pPr>
      <w:r>
        <w:fldChar w:fldCharType="begin"/>
      </w:r>
      <w:r>
        <w:instrText>HYPERLINK "" \l "region-common-structures"</w:instrText>
      </w:r>
      <w:r>
        <w:fldChar w:fldCharType="separate"/>
      </w:r>
      <w:r>
        <w:rPr>
          <w:rStyle w:val="citesec"/>
          <w:color w:val="0000FF"/>
          <w:u w:val="single"/>
          <w:lang w:val="en"/>
        </w:rPr>
        <w:t>11.2</w:t>
      </w:r>
      <w:r>
        <w:fldChar w:fldCharType="end"/>
      </w:r>
      <w:r>
        <w:t xml:space="preserve"> specifies common structures to describe the geometry (position, size, shape) of a region as usual geometrical shapes or as a mask.</w:t>
      </w:r>
    </w:p>
    <w:bookmarkStart w:id="2246" w:name="_5248dbf3-70da-2188-c6b6-8d5cb4e4ace6"/>
    <w:bookmarkEnd w:id="2246"/>
    <w:p w14:paraId="1DC80071" w14:textId="77777777" w:rsidR="00B921FE" w:rsidRDefault="00000000">
      <w:pPr>
        <w:divId w:val="1962571287"/>
      </w:pPr>
      <w:r>
        <w:fldChar w:fldCharType="begin"/>
      </w:r>
      <w:r>
        <w:instrText>HYPERLINK "" \l "region-image-item"</w:instrText>
      </w:r>
      <w:r>
        <w:fldChar w:fldCharType="separate"/>
      </w:r>
      <w:r>
        <w:rPr>
          <w:rStyle w:val="citesec"/>
          <w:color w:val="0000FF"/>
          <w:u w:val="single"/>
          <w:lang w:val="en"/>
        </w:rPr>
        <w:t>11.3</w:t>
      </w:r>
      <w:r>
        <w:fldChar w:fldCharType="end"/>
      </w:r>
      <w:r>
        <w:t xml:space="preserve"> specifies how to describe regions of an image carried in an image item and how to associate region annotations to each region.</w:t>
      </w:r>
    </w:p>
    <w:bookmarkStart w:id="2247" w:name="_8d89b18d-a719-7922-609d-2fb2e18991f3"/>
    <w:bookmarkEnd w:id="2247"/>
    <w:p w14:paraId="1CC59F62" w14:textId="77777777" w:rsidR="00B921FE" w:rsidRDefault="00000000">
      <w:pPr>
        <w:divId w:val="1962571287"/>
      </w:pPr>
      <w:r>
        <w:fldChar w:fldCharType="begin"/>
      </w:r>
      <w:r>
        <w:instrText>HYPERLINK "" \l "region-track"</w:instrText>
      </w:r>
      <w:r>
        <w:fldChar w:fldCharType="separate"/>
      </w:r>
      <w:r>
        <w:rPr>
          <w:rStyle w:val="citesec"/>
          <w:color w:val="0000FF"/>
          <w:u w:val="single"/>
          <w:lang w:val="en"/>
        </w:rPr>
        <w:t>11.4</w:t>
      </w:r>
      <w:r>
        <w:fldChar w:fldCharType="end"/>
      </w:r>
      <w:r>
        <w:t xml:space="preserve"> specifies how to describe regions of an image carried in an image sequence or video track and how to associate region annotations to each region.</w:t>
      </w:r>
    </w:p>
    <w:p w14:paraId="64802C25" w14:textId="77777777" w:rsidR="00B921FE" w:rsidRDefault="00000000">
      <w:pPr>
        <w:pStyle w:val="Heading2"/>
        <w:divId w:val="1340306931"/>
      </w:pPr>
      <w:bookmarkStart w:id="2248" w:name="region-common-structures"/>
      <w:bookmarkStart w:id="2249" w:name="_Toc225975036"/>
      <w:bookmarkEnd w:id="2248"/>
      <w:r>
        <w:t>11.2</w:t>
      </w:r>
      <w:r>
        <w:tab/>
        <w:t>Common definitions for image sequence or video tracks and for image items</w:t>
      </w:r>
      <w:bookmarkEnd w:id="2249"/>
    </w:p>
    <w:p w14:paraId="242A7477" w14:textId="77777777" w:rsidR="00B921FE" w:rsidRDefault="00000000">
      <w:pPr>
        <w:pStyle w:val="Heading3"/>
        <w:divId w:val="18750873"/>
      </w:pPr>
      <w:bookmarkStart w:id="2250" w:name="region-geometry"/>
      <w:bookmarkStart w:id="2251" w:name="_Toc225975037"/>
      <w:bookmarkEnd w:id="2250"/>
      <w:r>
        <w:t>11.2.1</w:t>
      </w:r>
      <w:r>
        <w:tab/>
        <w:t>Region geometry structure</w:t>
      </w:r>
      <w:bookmarkEnd w:id="2251"/>
    </w:p>
    <w:p w14:paraId="0BC2B7B9" w14:textId="77777777" w:rsidR="00B921FE" w:rsidRDefault="00000000">
      <w:pPr>
        <w:pStyle w:val="Heading4"/>
        <w:divId w:val="1131946997"/>
      </w:pPr>
      <w:bookmarkStart w:id="2252" w:name="_d7481765-d270-e418-653e-36f37d2d6745"/>
      <w:bookmarkEnd w:id="2252"/>
      <w:r>
        <w:t>11.2.1.1</w:t>
      </w:r>
      <w:r>
        <w:tab/>
        <w:t>Definition</w:t>
      </w:r>
    </w:p>
    <w:p w14:paraId="480EFA6A" w14:textId="77777777" w:rsidR="00B921FE" w:rsidRDefault="00000000">
      <w:pPr>
        <w:divId w:val="1131946997"/>
      </w:pPr>
      <w:bookmarkStart w:id="2253" w:name="_84329cbb-41be-5d65-ec67-ede0c5d69bec"/>
      <w:bookmarkEnd w:id="2253"/>
      <w:r>
        <w:rPr>
          <w:rStyle w:val="HTMLTypewriter"/>
        </w:rPr>
        <w:t>RegionGeometryStruct()</w:t>
      </w:r>
      <w:r>
        <w:t xml:space="preserve"> specifies the geometries of one or more regions inside images depending on the container of the images:</w:t>
      </w:r>
    </w:p>
    <w:p w14:paraId="01A995EB" w14:textId="77777777" w:rsidR="00B921FE" w:rsidRDefault="00000000">
      <w:pPr>
        <w:pStyle w:val="ListParagraph"/>
        <w:numPr>
          <w:ilvl w:val="0"/>
          <w:numId w:val="50"/>
        </w:numPr>
        <w:divId w:val="325942900"/>
        <w:rPr>
          <w:rFonts w:eastAsia="Times New Roman"/>
        </w:rPr>
      </w:pPr>
      <w:bookmarkStart w:id="2254" w:name="_a2c1ddb2-caae-cae9-da80-566f2c0a90bb"/>
      <w:bookmarkEnd w:id="2254"/>
      <w:r>
        <w:rPr>
          <w:rFonts w:eastAsia="Times New Roman"/>
        </w:rPr>
        <w:t xml:space="preserve">For an image carried in an image item, the container of this structure is a region item, as defined in </w:t>
      </w:r>
      <w:hyperlink w:anchor="rgan-item" w:history="1">
        <w:r>
          <w:rPr>
            <w:rStyle w:val="citesec"/>
            <w:rFonts w:eastAsia="Times New Roman"/>
            <w:color w:val="0000FF"/>
            <w:u w:val="single"/>
            <w:lang w:val="en"/>
          </w:rPr>
          <w:t>11.3.2</w:t>
        </w:r>
      </w:hyperlink>
      <w:r>
        <w:rPr>
          <w:rFonts w:eastAsia="Times New Roman"/>
        </w:rPr>
        <w:t xml:space="preserve">, and this structure defines one or more regions in the image carried by the image item (also denoted source image item in the following). </w:t>
      </w:r>
    </w:p>
    <w:p w14:paraId="61E910F1" w14:textId="77777777" w:rsidR="00B921FE" w:rsidRDefault="00000000">
      <w:pPr>
        <w:pStyle w:val="ListParagraph"/>
        <w:numPr>
          <w:ilvl w:val="0"/>
          <w:numId w:val="50"/>
        </w:numPr>
        <w:divId w:val="325942900"/>
        <w:rPr>
          <w:rFonts w:eastAsia="Times New Roman"/>
        </w:rPr>
      </w:pPr>
      <w:bookmarkStart w:id="2255" w:name="_e2d4f0cd-852c-c08e-b6ca-4ffb00cf578e"/>
      <w:bookmarkEnd w:id="2255"/>
      <w:r>
        <w:rPr>
          <w:rFonts w:eastAsia="Times New Roman"/>
        </w:rPr>
        <w:t xml:space="preserve">For images carried in an image sequence or video, the container of this structure is a sample of a region track, as defined in </w:t>
      </w:r>
      <w:hyperlink w:anchor="rgan-track" w:history="1">
        <w:r>
          <w:rPr>
            <w:rStyle w:val="citesec"/>
            <w:rFonts w:eastAsia="Times New Roman"/>
            <w:color w:val="0000FF"/>
            <w:u w:val="single"/>
            <w:lang w:val="en"/>
          </w:rPr>
          <w:t>11.4.2</w:t>
        </w:r>
      </w:hyperlink>
      <w:r>
        <w:rPr>
          <w:rFonts w:eastAsia="Times New Roman"/>
        </w:rPr>
        <w:t xml:space="preserve">, and this structure defines one or more regions inside images carried in samples of the image sequence or video track (also denoted source track in the following). </w:t>
      </w:r>
    </w:p>
    <w:p w14:paraId="453BCCB6" w14:textId="77777777" w:rsidR="00B921FE" w:rsidRDefault="00000000">
      <w:pPr>
        <w:divId w:val="1131946997"/>
      </w:pPr>
      <w:bookmarkStart w:id="2256" w:name="_9d851136-62e3-b81e-5690-332b287d393c"/>
      <w:bookmarkEnd w:id="2256"/>
      <w:r>
        <w:t>These geometries define the shape, position and size of the regions inside a reference space that is mapped to the image.</w:t>
      </w:r>
    </w:p>
    <w:p w14:paraId="22293B49" w14:textId="77777777" w:rsidR="00B921FE" w:rsidRDefault="00000000">
      <w:pPr>
        <w:divId w:val="1131946997"/>
      </w:pPr>
      <w:bookmarkStart w:id="2257" w:name="_1250bc9c-0675-1c85-1b90-9802facacf86"/>
      <w:bookmarkEnd w:id="2257"/>
      <w:r>
        <w:t xml:space="preserve">The geometry of a region inside the image is obtained after applying the implicit resampling caused by the difference between the size of the reference space, as defined in </w:t>
      </w:r>
      <w:hyperlink w:anchor="rgan-item" w:history="1">
        <w:r>
          <w:rPr>
            <w:rStyle w:val="citesec"/>
            <w:color w:val="0000FF"/>
            <w:u w:val="single"/>
            <w:lang w:val="en"/>
          </w:rPr>
          <w:t>11.3.2</w:t>
        </w:r>
      </w:hyperlink>
      <w:r>
        <w:t xml:space="preserve"> and </w:t>
      </w:r>
      <w:hyperlink w:anchor="rgan-track" w:history="1">
        <w:r>
          <w:rPr>
            <w:rStyle w:val="citesec"/>
            <w:color w:val="0000FF"/>
            <w:u w:val="single"/>
            <w:lang w:val="en"/>
          </w:rPr>
          <w:t>11.4.2</w:t>
        </w:r>
      </w:hyperlink>
      <w:r>
        <w:t>, and the size of the image. The resampling shall occur after applying both of the following:</w:t>
      </w:r>
    </w:p>
    <w:p w14:paraId="22D418D7" w14:textId="77777777" w:rsidR="00B921FE" w:rsidRDefault="00000000">
      <w:pPr>
        <w:pStyle w:val="ListParagraph"/>
        <w:numPr>
          <w:ilvl w:val="0"/>
          <w:numId w:val="51"/>
        </w:numPr>
        <w:divId w:val="611012997"/>
        <w:rPr>
          <w:rFonts w:eastAsia="Times New Roman"/>
        </w:rPr>
      </w:pPr>
      <w:bookmarkStart w:id="2258" w:name="_5e8439c5-8130-711c-20e0-f78aec624897"/>
      <w:bookmarkEnd w:id="2258"/>
      <w:r>
        <w:rPr>
          <w:rFonts w:eastAsia="Times New Roman"/>
        </w:rPr>
        <w:t xml:space="preserve">Applying on the reference space and the geometry of region all transformations associated with the region item or the region track, and </w:t>
      </w:r>
    </w:p>
    <w:p w14:paraId="3DC9C839" w14:textId="77777777" w:rsidR="00B921FE" w:rsidRDefault="00000000">
      <w:pPr>
        <w:pStyle w:val="ListParagraph"/>
        <w:numPr>
          <w:ilvl w:val="0"/>
          <w:numId w:val="51"/>
        </w:numPr>
        <w:divId w:val="611012997"/>
        <w:rPr>
          <w:rFonts w:eastAsia="Times New Roman"/>
        </w:rPr>
      </w:pPr>
      <w:bookmarkStart w:id="2259" w:name="_34392c70-2782-6921-e418-38a827043aac"/>
      <w:bookmarkEnd w:id="2259"/>
      <w:r>
        <w:rPr>
          <w:rFonts w:eastAsia="Times New Roman"/>
        </w:rPr>
        <w:t>Applying on the image all transformations associated with the source image item or the source track.</w:t>
      </w:r>
    </w:p>
    <w:p w14:paraId="0112FD91" w14:textId="77777777" w:rsidR="00B921FE" w:rsidRDefault="00000000">
      <w:pPr>
        <w:pStyle w:val="Note"/>
        <w:divId w:val="450363763"/>
      </w:pPr>
      <w:bookmarkStart w:id="2260" w:name="_5c511efa-be53-fc40-c274-dadc257d8636"/>
      <w:bookmarkEnd w:id="2260"/>
      <w:r>
        <w:rPr>
          <w:rStyle w:val="notelabel"/>
        </w:rPr>
        <w:t>NOTE 1</w:t>
      </w:r>
      <w:r>
        <w:rPr>
          <w:rStyle w:val="notelabel"/>
        </w:rPr>
        <w:tab/>
      </w:r>
      <w:r>
        <w:t>The implicit resampling can modify the declared aspect ratio of the reference space.</w:t>
      </w:r>
    </w:p>
    <w:p w14:paraId="50964265" w14:textId="77777777" w:rsidR="00B921FE" w:rsidRDefault="00000000">
      <w:pPr>
        <w:pStyle w:val="Note"/>
        <w:divId w:val="834146273"/>
      </w:pPr>
      <w:bookmarkStart w:id="2261" w:name="_4d33ec97-5109-e6a7-74bd-e2a4146ca37d"/>
      <w:bookmarkEnd w:id="2261"/>
      <w:r>
        <w:rPr>
          <w:rStyle w:val="notelabel"/>
        </w:rPr>
        <w:t>NOTE 2</w:t>
      </w:r>
      <w:r>
        <w:rPr>
          <w:rStyle w:val="notelabel"/>
        </w:rPr>
        <w:tab/>
      </w:r>
      <w:r>
        <w:t xml:space="preserve">Transformations on region track or source track include </w:t>
      </w:r>
      <w:r>
        <w:rPr>
          <w:rStyle w:val="HTMLTypewriter"/>
        </w:rPr>
        <w:t>CleanApertureBox</w:t>
      </w:r>
      <w:r>
        <w:t xml:space="preserve"> (when present), implicit rescaling to the </w:t>
      </w:r>
      <w:r>
        <w:rPr>
          <w:rStyle w:val="HTMLTypewriter"/>
        </w:rPr>
        <w:t>width</w:t>
      </w:r>
      <w:r>
        <w:t xml:space="preserve"> and </w:t>
      </w:r>
      <w:r>
        <w:rPr>
          <w:rStyle w:val="HTMLTypewriter"/>
        </w:rPr>
        <w:t>height</w:t>
      </w:r>
      <w:r>
        <w:t xml:space="preserve"> of the </w:t>
      </w:r>
      <w:r>
        <w:rPr>
          <w:rStyle w:val="HTMLTypewriter"/>
        </w:rPr>
        <w:t>TrackHeaderBox</w:t>
      </w:r>
      <w:r>
        <w:t xml:space="preserve">, and the </w:t>
      </w:r>
      <w:r>
        <w:rPr>
          <w:rStyle w:val="HTMLTypewriter"/>
        </w:rPr>
        <w:t>matrix</w:t>
      </w:r>
      <w:r>
        <w:t xml:space="preserve"> of the </w:t>
      </w:r>
      <w:r>
        <w:rPr>
          <w:rStyle w:val="HTMLTypewriter"/>
        </w:rPr>
        <w:t>TrackHeaderBox</w:t>
      </w:r>
      <w:r>
        <w:t xml:space="preserve"> as specified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2F7E08AA" w14:textId="77777777" w:rsidR="00B921FE" w:rsidRDefault="00000000">
      <w:pPr>
        <w:divId w:val="1131946997"/>
      </w:pPr>
      <w:bookmarkStart w:id="2262" w:name="_9a76f506-b026-8ac2-e2aa-650753e0fc17"/>
      <w:bookmarkEnd w:id="2262"/>
      <w:r>
        <w:lastRenderedPageBreak/>
        <w:t>The geometry of a region can be represented either by:</w:t>
      </w:r>
    </w:p>
    <w:p w14:paraId="111F3D40" w14:textId="77777777" w:rsidR="00B921FE" w:rsidRDefault="00000000">
      <w:pPr>
        <w:pStyle w:val="ListParagraph"/>
        <w:numPr>
          <w:ilvl w:val="0"/>
          <w:numId w:val="52"/>
        </w:numPr>
        <w:divId w:val="1032420856"/>
        <w:rPr>
          <w:rFonts w:eastAsia="Times New Roman"/>
        </w:rPr>
      </w:pPr>
      <w:bookmarkStart w:id="2263" w:name="_4bc41147-b80a-a986-bf13-a89c8a05bd05"/>
      <w:bookmarkEnd w:id="2263"/>
      <w:r>
        <w:rPr>
          <w:rFonts w:eastAsia="Times New Roman"/>
        </w:rPr>
        <w:t xml:space="preserve">a point, </w:t>
      </w:r>
    </w:p>
    <w:p w14:paraId="767D6B68" w14:textId="77777777" w:rsidR="00B921FE" w:rsidRDefault="00000000">
      <w:pPr>
        <w:pStyle w:val="ListParagraph"/>
        <w:numPr>
          <w:ilvl w:val="0"/>
          <w:numId w:val="52"/>
        </w:numPr>
        <w:divId w:val="1032420856"/>
        <w:rPr>
          <w:rFonts w:eastAsia="Times New Roman"/>
        </w:rPr>
      </w:pPr>
      <w:bookmarkStart w:id="2264" w:name="_6d0dcd3f-1552-1f00-ff59-b00a6c9ef6e0"/>
      <w:bookmarkEnd w:id="2264"/>
      <w:r>
        <w:rPr>
          <w:rFonts w:eastAsia="Times New Roman"/>
        </w:rPr>
        <w:t xml:space="preserve">a polyline, </w:t>
      </w:r>
    </w:p>
    <w:p w14:paraId="448E6699" w14:textId="77777777" w:rsidR="00B921FE" w:rsidRDefault="00000000">
      <w:pPr>
        <w:pStyle w:val="ListParagraph"/>
        <w:numPr>
          <w:ilvl w:val="0"/>
          <w:numId w:val="52"/>
        </w:numPr>
        <w:divId w:val="1032420856"/>
        <w:rPr>
          <w:rFonts w:eastAsia="Times New Roman"/>
        </w:rPr>
      </w:pPr>
      <w:bookmarkStart w:id="2265" w:name="_b4980fa1-7cd1-64b0-76b9-536536747a77"/>
      <w:bookmarkEnd w:id="2265"/>
      <w:r>
        <w:rPr>
          <w:rFonts w:eastAsia="Times New Roman"/>
        </w:rPr>
        <w:t xml:space="preserve">a rectangle, </w:t>
      </w:r>
    </w:p>
    <w:p w14:paraId="2602D220" w14:textId="77777777" w:rsidR="00B921FE" w:rsidRDefault="00000000">
      <w:pPr>
        <w:pStyle w:val="ListParagraph"/>
        <w:numPr>
          <w:ilvl w:val="0"/>
          <w:numId w:val="52"/>
        </w:numPr>
        <w:divId w:val="1032420856"/>
        <w:rPr>
          <w:rFonts w:eastAsia="Times New Roman"/>
        </w:rPr>
      </w:pPr>
      <w:bookmarkStart w:id="2266" w:name="_08d31351-8b81-2ebe-f8eb-58beeeb1cd91"/>
      <w:bookmarkEnd w:id="2266"/>
      <w:r>
        <w:rPr>
          <w:rFonts w:eastAsia="Times New Roman"/>
        </w:rPr>
        <w:t xml:space="preserve">an ellipse, </w:t>
      </w:r>
    </w:p>
    <w:p w14:paraId="5543E798" w14:textId="77777777" w:rsidR="00B921FE" w:rsidRDefault="00000000">
      <w:pPr>
        <w:pStyle w:val="ListParagraph"/>
        <w:numPr>
          <w:ilvl w:val="0"/>
          <w:numId w:val="52"/>
        </w:numPr>
        <w:divId w:val="1032420856"/>
        <w:rPr>
          <w:rFonts w:eastAsia="Times New Roman"/>
        </w:rPr>
      </w:pPr>
      <w:bookmarkStart w:id="2267" w:name="_c5ad093f-0842-3ac3-d791-ac2bac2f166a"/>
      <w:bookmarkEnd w:id="2267"/>
      <w:r>
        <w:rPr>
          <w:rFonts w:eastAsia="Times New Roman"/>
        </w:rPr>
        <w:t xml:space="preserve">a polygon, </w:t>
      </w:r>
    </w:p>
    <w:p w14:paraId="2918A77C" w14:textId="77777777" w:rsidR="00B921FE" w:rsidRDefault="00000000">
      <w:pPr>
        <w:pStyle w:val="ListParagraph"/>
        <w:numPr>
          <w:ilvl w:val="0"/>
          <w:numId w:val="52"/>
        </w:numPr>
        <w:divId w:val="1032420856"/>
        <w:rPr>
          <w:rFonts w:eastAsia="Times New Roman"/>
        </w:rPr>
      </w:pPr>
      <w:bookmarkStart w:id="2268" w:name="_6a7dee8c-126b-077d-444d-866eebdd387d"/>
      <w:bookmarkEnd w:id="2268"/>
      <w:r>
        <w:rPr>
          <w:rFonts w:eastAsia="Times New Roman"/>
        </w:rPr>
        <w:t xml:space="preserve">a mask stored in the sample of another track or in an image item, or, </w:t>
      </w:r>
    </w:p>
    <w:p w14:paraId="31DDFDCA" w14:textId="77777777" w:rsidR="00B921FE" w:rsidRDefault="00000000">
      <w:pPr>
        <w:pStyle w:val="ListParagraph"/>
        <w:numPr>
          <w:ilvl w:val="0"/>
          <w:numId w:val="52"/>
        </w:numPr>
        <w:divId w:val="1032420856"/>
        <w:rPr>
          <w:rFonts w:eastAsia="Times New Roman"/>
        </w:rPr>
      </w:pPr>
      <w:bookmarkStart w:id="2269" w:name="_61a2b729-3530-8bec-4686-c26e90942ffc"/>
      <w:bookmarkEnd w:id="2269"/>
      <w:r>
        <w:rPr>
          <w:rFonts w:eastAsia="Times New Roman"/>
        </w:rPr>
        <w:t xml:space="preserve">a mask defined in the data of the structure. </w:t>
      </w:r>
    </w:p>
    <w:p w14:paraId="2C5DFBA3" w14:textId="77777777" w:rsidR="00B921FE" w:rsidRDefault="00000000">
      <w:pPr>
        <w:divId w:val="1131946997"/>
      </w:pPr>
      <w:bookmarkStart w:id="2270" w:name="_6d14e1c1-69c2-4753-4c34-ceb08fcf5af0"/>
      <w:bookmarkEnd w:id="2270"/>
      <w:r>
        <w:t>Line segments for both polygons and polylines shall not cross (including the implicit closing line for polygons).</w:t>
      </w:r>
    </w:p>
    <w:p w14:paraId="2C8B5A1B" w14:textId="77777777" w:rsidR="00B921FE" w:rsidRDefault="00000000">
      <w:pPr>
        <w:divId w:val="1131946997"/>
      </w:pPr>
      <w:bookmarkStart w:id="2271" w:name="_52b891e0-1539-713a-7ae1-ff424cda8726"/>
      <w:bookmarkEnd w:id="2271"/>
      <w:r>
        <w:t>The pixels of the image that are part of a region depend on the geometry of the region as follows:</w:t>
      </w:r>
    </w:p>
    <w:p w14:paraId="790C98FE" w14:textId="77777777" w:rsidR="00B921FE" w:rsidRDefault="00000000">
      <w:pPr>
        <w:pStyle w:val="ListParagraph"/>
        <w:numPr>
          <w:ilvl w:val="0"/>
          <w:numId w:val="53"/>
        </w:numPr>
        <w:divId w:val="1388988898"/>
        <w:rPr>
          <w:rFonts w:eastAsia="Times New Roman"/>
        </w:rPr>
      </w:pPr>
      <w:bookmarkStart w:id="2272" w:name="_5d02ea48-2bc0-014d-3338-28d7c33bfb97"/>
      <w:bookmarkEnd w:id="2272"/>
      <w:r>
        <w:rPr>
          <w:rFonts w:eastAsia="Times New Roman"/>
        </w:rPr>
        <w:t xml:space="preserve">When the geometry of a region is represented by a point, the pixel located at this point, if it exists, is part of the region. </w:t>
      </w:r>
    </w:p>
    <w:p w14:paraId="73564AA5" w14:textId="77777777" w:rsidR="00B921FE" w:rsidRDefault="00000000">
      <w:pPr>
        <w:pStyle w:val="ListParagraph"/>
        <w:numPr>
          <w:ilvl w:val="0"/>
          <w:numId w:val="53"/>
        </w:numPr>
        <w:divId w:val="1388988898"/>
        <w:rPr>
          <w:rFonts w:eastAsia="Times New Roman"/>
        </w:rPr>
      </w:pPr>
      <w:bookmarkStart w:id="2273" w:name="_560fab7a-5185-7fe9-c0fb-cc353019ca7a"/>
      <w:bookmarkEnd w:id="2273"/>
      <w:r>
        <w:rPr>
          <w:rFonts w:eastAsia="Times New Roman"/>
        </w:rPr>
        <w:t xml:space="preserve">When the geometry of a region is represented by a rectangle, an ellipse, or a polygon, the pixels that are inside (including the boundary) of the rectangle, ellipse, or polygon are part of the region. </w:t>
      </w:r>
    </w:p>
    <w:p w14:paraId="507A9E3E" w14:textId="77777777" w:rsidR="00B921FE" w:rsidRDefault="00000000">
      <w:pPr>
        <w:pStyle w:val="ListParagraph"/>
        <w:numPr>
          <w:ilvl w:val="0"/>
          <w:numId w:val="53"/>
        </w:numPr>
        <w:divId w:val="1388988898"/>
        <w:rPr>
          <w:rFonts w:eastAsia="Times New Roman"/>
        </w:rPr>
      </w:pPr>
      <w:bookmarkStart w:id="2274" w:name="_4e454a02-37ce-7d96-2a53-d89149be6d30"/>
      <w:bookmarkEnd w:id="2274"/>
      <w:r>
        <w:rPr>
          <w:rFonts w:eastAsia="Times New Roman"/>
        </w:rPr>
        <w:t xml:space="preserve">When the geometry of a region is represented as a mask defined in the data of the structure (i.e., when </w:t>
      </w:r>
      <w:r>
        <w:rPr>
          <w:rStyle w:val="HTMLTypewriter"/>
        </w:rPr>
        <w:t>geometry_type</w:t>
      </w:r>
      <w:r>
        <w:rPr>
          <w:rFonts w:eastAsia="Times New Roman"/>
        </w:rPr>
        <w:t xml:space="preserve"> equals 5), the pixels of the associated source image item or sample of the associated source track corresponding to pixels with the value 1 in the mask are part of the region. </w:t>
      </w:r>
    </w:p>
    <w:p w14:paraId="0B158592" w14:textId="77777777" w:rsidR="00B921FE" w:rsidRDefault="00000000">
      <w:pPr>
        <w:pStyle w:val="ListParagraph"/>
        <w:numPr>
          <w:ilvl w:val="0"/>
          <w:numId w:val="53"/>
        </w:numPr>
        <w:divId w:val="1388988898"/>
        <w:rPr>
          <w:rFonts w:eastAsia="Times New Roman"/>
        </w:rPr>
      </w:pPr>
      <w:bookmarkStart w:id="2275" w:name="_ff64f95f-3405-4d53-0b86-290aceddf22f"/>
      <w:bookmarkEnd w:id="2275"/>
      <w:r>
        <w:rPr>
          <w:rFonts w:eastAsia="Times New Roman"/>
        </w:rPr>
        <w:t xml:space="preserve">When the geometry of a region is represented by a polyline, the pixels are part of the region when they would be coloured or partly coloured (e.g. when using anti-aliasing) if a one-pixel-wide line were drawn along the polyline. </w:t>
      </w:r>
    </w:p>
    <w:p w14:paraId="53B1EBBC" w14:textId="77777777" w:rsidR="00B921FE" w:rsidRDefault="00000000">
      <w:pPr>
        <w:pStyle w:val="ListParagraph"/>
        <w:numPr>
          <w:ilvl w:val="0"/>
          <w:numId w:val="53"/>
        </w:numPr>
        <w:divId w:val="1388988898"/>
        <w:rPr>
          <w:rFonts w:eastAsia="Times New Roman"/>
        </w:rPr>
      </w:pPr>
      <w:bookmarkStart w:id="2276" w:name="_fcedf9b7-46d0-1a3f-a2f2-d3c1488c3961"/>
      <w:bookmarkEnd w:id="2276"/>
      <w:r>
        <w:rPr>
          <w:rFonts w:eastAsia="Times New Roman"/>
        </w:rPr>
        <w:t xml:space="preserve">When the geometry of a region is represented by a mask stored in another entity (i.e., when </w:t>
      </w:r>
      <w:r>
        <w:rPr>
          <w:rStyle w:val="HTMLTypewriter"/>
        </w:rPr>
        <w:t>geometry_type</w:t>
      </w:r>
      <w:r>
        <w:rPr>
          <w:rFonts w:eastAsia="Times New Roman"/>
        </w:rPr>
        <w:t xml:space="preserve"> equals 4), the entity containing the mask is identified by either one of the following: </w:t>
      </w:r>
    </w:p>
    <w:p w14:paraId="6BAD5FE3" w14:textId="77777777" w:rsidR="00B921FE" w:rsidRDefault="00000000">
      <w:pPr>
        <w:pStyle w:val="ListParagraph"/>
        <w:numPr>
          <w:ilvl w:val="1"/>
          <w:numId w:val="53"/>
        </w:numPr>
        <w:divId w:val="882407881"/>
        <w:rPr>
          <w:rFonts w:eastAsia="Times New Roman"/>
        </w:rPr>
      </w:pPr>
      <w:bookmarkStart w:id="2277" w:name="_f3e368e4-1d96-561e-81c4-44d051be1f24"/>
      <w:bookmarkEnd w:id="2277"/>
      <w:r>
        <w:rPr>
          <w:rFonts w:eastAsia="Times New Roman"/>
        </w:rPr>
        <w:t xml:space="preserve">when the structure is carried in a region track, the entity containing the mask is a track identified by a track reference of type </w:t>
      </w:r>
      <w:r>
        <w:rPr>
          <w:rStyle w:val="HTMLTypewriter"/>
        </w:rPr>
        <w:t>'mask'</w:t>
      </w:r>
      <w:r>
        <w:rPr>
          <w:rFonts w:eastAsia="Times New Roman"/>
        </w:rPr>
        <w:t xml:space="preserve"> from the region track to the track containing the mask. When the </w:t>
      </w:r>
      <w:r>
        <w:rPr>
          <w:rStyle w:val="HTMLTypewriter"/>
        </w:rPr>
        <w:t>'unif'</w:t>
      </w:r>
      <w:r>
        <w:rPr>
          <w:rFonts w:eastAsia="Times New Roman"/>
        </w:rPr>
        <w:t xml:space="preserve"> brand is used, the entity can also be an image item or a mask item identified by a track reference of type </w:t>
      </w:r>
      <w:r>
        <w:rPr>
          <w:rStyle w:val="HTMLTypewriter"/>
        </w:rPr>
        <w:t>'mask'</w:t>
      </w:r>
      <w:r>
        <w:rPr>
          <w:rFonts w:eastAsia="Times New Roman"/>
        </w:rPr>
        <w:t xml:space="preserve"> from the region track to the image item or mask item.</w:t>
      </w:r>
    </w:p>
    <w:p w14:paraId="75448A70" w14:textId="77777777" w:rsidR="00B921FE" w:rsidRDefault="00000000">
      <w:pPr>
        <w:pStyle w:val="Note"/>
        <w:divId w:val="830023961"/>
      </w:pPr>
      <w:bookmarkStart w:id="2278" w:name="_4364414d-85ae-726d-b75c-a60642dda72f"/>
      <w:bookmarkEnd w:id="2278"/>
      <w:r>
        <w:rPr>
          <w:rStyle w:val="notelabel"/>
        </w:rPr>
        <w:t>NOTE 3</w:t>
      </w:r>
      <w:r>
        <w:rPr>
          <w:rStyle w:val="notelabel"/>
        </w:rPr>
        <w:tab/>
      </w:r>
      <w:r>
        <w:t xml:space="preserve">When the </w:t>
      </w:r>
      <w:r>
        <w:rPr>
          <w:rStyle w:val="HTMLTypewriter"/>
        </w:rPr>
        <w:t>'unif'</w:t>
      </w:r>
      <w:r>
        <w:t xml:space="preserve"> brand is used, </w:t>
      </w:r>
      <w:r>
        <w:rPr>
          <w:rStyle w:val="HTMLTypewriter"/>
        </w:rPr>
        <w:t>track_ID</w:t>
      </w:r>
      <w:r>
        <w:t xml:space="preserve"> and </w:t>
      </w:r>
      <w:r>
        <w:rPr>
          <w:rStyle w:val="HTMLTypewriter"/>
        </w:rPr>
        <w:t>item_ID</w:t>
      </w:r>
      <w:r>
        <w:t xml:space="preserve"> use the same value space and the track reference of type </w:t>
      </w:r>
      <w:r>
        <w:rPr>
          <w:rStyle w:val="HTMLTypewriter"/>
        </w:rPr>
        <w:t>'mask'</w:t>
      </w:r>
      <w:r>
        <w:t xml:space="preserve"> may include either </w:t>
      </w:r>
      <w:r>
        <w:rPr>
          <w:rStyle w:val="HTMLTypewriter"/>
        </w:rPr>
        <w:t>item_ID</w:t>
      </w:r>
      <w:r>
        <w:t xml:space="preserve"> or </w:t>
      </w:r>
      <w:r>
        <w:rPr>
          <w:rStyle w:val="HTMLTypewriter"/>
        </w:rPr>
        <w:t>track_ID</w:t>
      </w:r>
      <w:r>
        <w:t xml:space="preserve"> values.</w:t>
      </w:r>
    </w:p>
    <w:p w14:paraId="617FD802" w14:textId="77777777" w:rsidR="00B921FE" w:rsidRDefault="00000000">
      <w:pPr>
        <w:pStyle w:val="ListParagraph"/>
        <w:numPr>
          <w:ilvl w:val="1"/>
          <w:numId w:val="53"/>
        </w:numPr>
        <w:divId w:val="882407881"/>
        <w:rPr>
          <w:rFonts w:eastAsia="Times New Roman"/>
        </w:rPr>
      </w:pPr>
      <w:bookmarkStart w:id="2279" w:name="_99ffa41f-c34e-5ec3-1fcd-2a7cc99093b5"/>
      <w:bookmarkEnd w:id="2279"/>
      <w:r>
        <w:rPr>
          <w:rFonts w:eastAsia="Times New Roman"/>
        </w:rPr>
        <w:t xml:space="preserve">when the structure is carried in a region item, the entity containing the mask is an image item identified by an item reference of type </w:t>
      </w:r>
      <w:r>
        <w:rPr>
          <w:rStyle w:val="HTMLTypewriter"/>
        </w:rPr>
        <w:t>'mask'</w:t>
      </w:r>
      <w:r>
        <w:rPr>
          <w:rFonts w:eastAsia="Times New Roman"/>
        </w:rPr>
        <w:t xml:space="preserve"> from the region item to the image item or mask item. </w:t>
      </w:r>
    </w:p>
    <w:p w14:paraId="008E9F2B" w14:textId="77777777" w:rsidR="00B921FE" w:rsidRDefault="00000000">
      <w:pPr>
        <w:divId w:val="1131946997"/>
      </w:pPr>
      <w:bookmarkStart w:id="2280" w:name="_5624bd45-3801-c655-81b9-1f8f6c1d0803"/>
      <w:bookmarkEnd w:id="2280"/>
      <w:r>
        <w:t>The track or image item containing the mask shall be one of the following:</w:t>
      </w:r>
    </w:p>
    <w:p w14:paraId="7A7CF14F" w14:textId="77777777" w:rsidR="00B921FE" w:rsidRDefault="00000000">
      <w:pPr>
        <w:pStyle w:val="ListParagraph"/>
        <w:numPr>
          <w:ilvl w:val="0"/>
          <w:numId w:val="54"/>
        </w:numPr>
        <w:divId w:val="1941328115"/>
        <w:rPr>
          <w:rFonts w:eastAsia="Times New Roman"/>
        </w:rPr>
      </w:pPr>
      <w:bookmarkStart w:id="2281" w:name="_0bc86005-b5fd-a7a5-c24a-f0f5d2fb4e23"/>
      <w:bookmarkEnd w:id="2281"/>
      <w:r>
        <w:rPr>
          <w:rFonts w:eastAsia="Times New Roman"/>
        </w:rPr>
        <w:t xml:space="preserve">A mask item as defined in </w:t>
      </w:r>
      <w:hyperlink w:anchor="mski-item" w:history="1">
        <w:r>
          <w:rPr>
            <w:rStyle w:val="citesec"/>
            <w:rFonts w:eastAsia="Times New Roman"/>
            <w:color w:val="0000FF"/>
            <w:u w:val="single"/>
            <w:lang w:val="en"/>
          </w:rPr>
          <w:t>11.2.2</w:t>
        </w:r>
      </w:hyperlink>
      <w:r>
        <w:rPr>
          <w:rFonts w:eastAsia="Times New Roman"/>
        </w:rPr>
        <w:t xml:space="preserve"> or a derived image item of a mask item. </w:t>
      </w:r>
    </w:p>
    <w:p w14:paraId="264268DA" w14:textId="77777777" w:rsidR="00B921FE" w:rsidRDefault="00000000">
      <w:pPr>
        <w:pStyle w:val="ListParagraph"/>
        <w:numPr>
          <w:ilvl w:val="0"/>
          <w:numId w:val="54"/>
        </w:numPr>
        <w:divId w:val="1941328115"/>
        <w:rPr>
          <w:rFonts w:eastAsia="Times New Roman"/>
        </w:rPr>
      </w:pPr>
      <w:bookmarkStart w:id="2282" w:name="_5cbd21d8-0731-b96e-d5b0-1f16b955a389"/>
      <w:bookmarkEnd w:id="2282"/>
      <w:r>
        <w:rPr>
          <w:rFonts w:eastAsia="Times New Roman"/>
        </w:rPr>
        <w:t xml:space="preserve">An image item or a track that is encoded in monochrome format (i.e. 4:0:0 chroma format). </w:t>
      </w:r>
    </w:p>
    <w:p w14:paraId="5CBD2984" w14:textId="77777777" w:rsidR="00B921FE" w:rsidRDefault="00000000">
      <w:pPr>
        <w:pStyle w:val="ListParagraph"/>
        <w:numPr>
          <w:ilvl w:val="0"/>
          <w:numId w:val="54"/>
        </w:numPr>
        <w:divId w:val="1941328115"/>
        <w:rPr>
          <w:rFonts w:eastAsia="Times New Roman"/>
        </w:rPr>
      </w:pPr>
      <w:bookmarkStart w:id="2283" w:name="_29c74710-4597-0673-e282-90f1e7946229"/>
      <w:bookmarkEnd w:id="2283"/>
      <w:r>
        <w:rPr>
          <w:rFonts w:eastAsia="Times New Roman"/>
        </w:rPr>
        <w:t xml:space="preserve">An image item or a track that is encoded in colour. In such a case, it shall be encoded in a colour format with a luma plane and chroma planes (e.g. as 4:2:0 YCbCr). Since only the luma plane is relevant, the chroma planes should be ignored. </w:t>
      </w:r>
    </w:p>
    <w:p w14:paraId="5FEEA13D" w14:textId="77777777" w:rsidR="00B921FE" w:rsidRDefault="00000000">
      <w:pPr>
        <w:divId w:val="1131946997"/>
      </w:pPr>
      <w:bookmarkStart w:id="2284" w:name="_98d240ee-d560-79b7-e4b6-95b39b99e5d8"/>
      <w:bookmarkEnd w:id="2284"/>
      <w:r>
        <w:t>A region may be empty if it falls entirely outside the image. An empty region should be ignored.</w:t>
      </w:r>
    </w:p>
    <w:p w14:paraId="60AC9DC4" w14:textId="77777777" w:rsidR="00B921FE" w:rsidRDefault="00000000">
      <w:pPr>
        <w:divId w:val="1131946997"/>
      </w:pPr>
      <w:bookmarkStart w:id="2285" w:name="_8b3c7ebe-4290-b1d9-80cf-acca347f7ec9"/>
      <w:bookmarkEnd w:id="2285"/>
      <w:r>
        <w:t xml:space="preserve">The mask contained in a sample of another track or in an image item (i.e., when </w:t>
      </w:r>
      <w:r>
        <w:rPr>
          <w:rStyle w:val="HTMLTypewriter"/>
        </w:rPr>
        <w:t>geometry_type</w:t>
      </w:r>
      <w:r>
        <w:t xml:space="preserve"> equals 4) applies to the region defined by the coordinates </w:t>
      </w:r>
      <w:r>
        <w:rPr>
          <w:rStyle w:val="HTMLTypewriter"/>
        </w:rPr>
        <w:t>x</w:t>
      </w:r>
      <w:r>
        <w:t xml:space="preserve">, </w:t>
      </w:r>
      <w:r>
        <w:rPr>
          <w:rStyle w:val="HTMLTypewriter"/>
        </w:rPr>
        <w:t>y</w:t>
      </w:r>
      <w:r>
        <w:t xml:space="preserve">, </w:t>
      </w:r>
      <w:r>
        <w:rPr>
          <w:rStyle w:val="HTMLTypewriter"/>
        </w:rPr>
        <w:t>width</w:t>
      </w:r>
      <w:r>
        <w:t xml:space="preserve"> and </w:t>
      </w:r>
      <w:r>
        <w:rPr>
          <w:rStyle w:val="HTMLTypewriter"/>
        </w:rPr>
        <w:t>height</w:t>
      </w:r>
      <w:r>
        <w:t xml:space="preserve"> in the reference space after performing the implicit resampling of the mask caused by the difference between the size of the region </w:t>
      </w:r>
      <w:r>
        <w:lastRenderedPageBreak/>
        <w:t xml:space="preserve">documented by </w:t>
      </w:r>
      <w:r>
        <w:rPr>
          <w:rStyle w:val="HTMLTypewriter"/>
        </w:rPr>
        <w:t>width</w:t>
      </w:r>
      <w:r>
        <w:t xml:space="preserve"> and </w:t>
      </w:r>
      <w:r>
        <w:rPr>
          <w:rStyle w:val="HTMLTypewriter"/>
        </w:rPr>
        <w:t>height</w:t>
      </w:r>
      <w:r>
        <w:t xml:space="preserve"> and the size of the sample or image item containing the mask. The implicit resampling of the mask shall be performed after applying all the transformation associated with the sample or image item containing the mask, if any.</w:t>
      </w:r>
    </w:p>
    <w:p w14:paraId="592D44AA" w14:textId="77777777" w:rsidR="00B921FE" w:rsidRDefault="00000000">
      <w:pPr>
        <w:divId w:val="1131946997"/>
      </w:pPr>
      <w:bookmarkStart w:id="2286" w:name="_fce7de0b-4113-214d-890c-a6cd2e08df2b"/>
      <w:bookmarkEnd w:id="2286"/>
      <w:r>
        <w:t>When the mask is stored as an image item or as a sample of a track, transformations associated with the image item or track shall be applied to the mask before it is used to define the geometry of a region inside the reference space.</w:t>
      </w:r>
    </w:p>
    <w:p w14:paraId="38B00D24" w14:textId="77777777" w:rsidR="00B921FE" w:rsidRDefault="00000000">
      <w:pPr>
        <w:divId w:val="1131946997"/>
      </w:pPr>
      <w:bookmarkStart w:id="2287" w:name="_a48e639c-d960-9597-7e84-3e8df2f63b0c"/>
      <w:bookmarkEnd w:id="2287"/>
      <w:r>
        <w:t>The following semantics apply to a mask stored as a mask item, image item or sample of another track:</w:t>
      </w:r>
    </w:p>
    <w:p w14:paraId="54F500AF" w14:textId="77777777" w:rsidR="00B921FE" w:rsidRDefault="00000000">
      <w:pPr>
        <w:pStyle w:val="ListParagraph"/>
        <w:numPr>
          <w:ilvl w:val="0"/>
          <w:numId w:val="55"/>
        </w:numPr>
        <w:divId w:val="223492132"/>
        <w:rPr>
          <w:rFonts w:eastAsia="Times New Roman"/>
        </w:rPr>
      </w:pPr>
      <w:bookmarkStart w:id="2288" w:name="_3aa116fb-fca8-727e-0bcc-9a488a175be1"/>
      <w:bookmarkEnd w:id="2288"/>
      <w:r>
        <w:rPr>
          <w:rFonts w:eastAsia="Times New Roman"/>
        </w:rPr>
        <w:t xml:space="preserve">the maximum sample value (e.g. 255 for 8-bit sample values) in the mask image means that the corresponding pixel in the associated source image item or the sample of the associated source track is part of the region; </w:t>
      </w:r>
    </w:p>
    <w:p w14:paraId="562814E9" w14:textId="77777777" w:rsidR="00B921FE" w:rsidRDefault="00000000">
      <w:pPr>
        <w:pStyle w:val="ListParagraph"/>
        <w:numPr>
          <w:ilvl w:val="0"/>
          <w:numId w:val="55"/>
        </w:numPr>
        <w:divId w:val="223492132"/>
        <w:rPr>
          <w:rFonts w:eastAsia="Times New Roman"/>
        </w:rPr>
      </w:pPr>
      <w:bookmarkStart w:id="2289" w:name="_cfa04719-486f-3c0e-9ed0-45049553b252"/>
      <w:bookmarkEnd w:id="2289"/>
      <w:r>
        <w:rPr>
          <w:rFonts w:eastAsia="Times New Roman"/>
        </w:rPr>
        <w:t xml:space="preserve">the minimum sample value (i.e. 0) in the mask image means that the corresponding pixel in the associated source image item or the sample of the associated source track is not part of the region; </w:t>
      </w:r>
    </w:p>
    <w:p w14:paraId="5AB71898" w14:textId="77777777" w:rsidR="00B921FE" w:rsidRDefault="00000000">
      <w:pPr>
        <w:pStyle w:val="ListParagraph"/>
        <w:numPr>
          <w:ilvl w:val="0"/>
          <w:numId w:val="55"/>
        </w:numPr>
        <w:divId w:val="223492132"/>
        <w:rPr>
          <w:rFonts w:eastAsia="Times New Roman"/>
        </w:rPr>
      </w:pPr>
      <w:bookmarkStart w:id="2290" w:name="_ec8408b4-8070-1f73-6cfd-81e0c312319c"/>
      <w:bookmarkEnd w:id="2290"/>
      <w:r>
        <w:rPr>
          <w:rFonts w:eastAsia="Times New Roman"/>
        </w:rPr>
        <w:t>ther sample values (e.g. 1 to 254 for 8-bit sample values) is representative of a probability that the corresponding pixel in the associated source image item or the sample of the associated source track is part of the region. Higher pixel values represent higher probability values.</w:t>
      </w:r>
    </w:p>
    <w:p w14:paraId="3D3752EA" w14:textId="77777777" w:rsidR="00B921FE" w:rsidRDefault="00000000">
      <w:pPr>
        <w:pStyle w:val="Note"/>
        <w:divId w:val="1182281391"/>
      </w:pPr>
      <w:bookmarkStart w:id="2291" w:name="_507358d2-9232-84fc-5fc5-1bdd0272e981"/>
      <w:bookmarkEnd w:id="2291"/>
      <w:r>
        <w:rPr>
          <w:rStyle w:val="notelabel"/>
        </w:rPr>
        <w:t>NOTE 4</w:t>
      </w:r>
      <w:r>
        <w:rPr>
          <w:rStyle w:val="notelabel"/>
        </w:rPr>
        <w:tab/>
      </w:r>
      <w:r>
        <w:t>The term “sample value” used above is to be interpreted as “luma sample value” if the mask is stored as an image item or sample encoded with separate luma and chroma planes.</w:t>
      </w:r>
    </w:p>
    <w:p w14:paraId="0E74B0BB" w14:textId="77777777" w:rsidR="00B921FE" w:rsidRDefault="00000000">
      <w:pPr>
        <w:pStyle w:val="Note"/>
        <w:divId w:val="203057842"/>
      </w:pPr>
      <w:bookmarkStart w:id="2292" w:name="_884f123f-72f1-cef6-5fd7-f1204ce3c352"/>
      <w:bookmarkEnd w:id="2292"/>
      <w:r>
        <w:rPr>
          <w:rStyle w:val="notelabel"/>
        </w:rPr>
        <w:t>NOTE 5</w:t>
      </w:r>
      <w:r>
        <w:rPr>
          <w:rStyle w:val="notelabel"/>
        </w:rPr>
        <w:tab/>
      </w:r>
      <w:r>
        <w:t>Non-zero mask pixel values can have application-dependent semantics. For example, they can represent confidence scores for each pixel of an AI-generated mask, or saliency score indication per pixel in the defined region.</w:t>
      </w:r>
    </w:p>
    <w:p w14:paraId="2DACA19E" w14:textId="77777777" w:rsidR="00B921FE" w:rsidRDefault="00000000">
      <w:pPr>
        <w:divId w:val="1131946997"/>
      </w:pPr>
      <w:bookmarkStart w:id="2293" w:name="_f0797fa8-bd7c-b2ad-0770-73de0c2f238c"/>
      <w:bookmarkEnd w:id="2293"/>
      <w:r>
        <w:t>An alpha plane auxiliary track or image item may be referenced as a mask. In such case, the reference space size should be equal to the alpha plane size and the coordinates (</w:t>
      </w:r>
      <w:r>
        <w:rPr>
          <w:rStyle w:val="HTMLTypewriter"/>
        </w:rPr>
        <w:t>x</w:t>
      </w:r>
      <w:r>
        <w:t xml:space="preserve">, </w:t>
      </w:r>
      <w:r>
        <w:rPr>
          <w:rStyle w:val="HTMLTypewriter"/>
        </w:rPr>
        <w:t>y</w:t>
      </w:r>
      <w:r>
        <w:t>) of the region should be (0, 0).</w:t>
      </w:r>
    </w:p>
    <w:p w14:paraId="52C10044" w14:textId="77777777" w:rsidR="00B921FE" w:rsidRDefault="00000000">
      <w:pPr>
        <w:pStyle w:val="Heading4"/>
        <w:divId w:val="2031300517"/>
      </w:pPr>
      <w:bookmarkStart w:id="2294" w:name="_0c20795a-8ef6-3a5a-b023-4dc4c776c450"/>
      <w:bookmarkEnd w:id="2294"/>
      <w:r>
        <w:t>11.2.1.2</w:t>
      </w:r>
      <w:r>
        <w:tab/>
        <w:t>Syntax</w:t>
      </w:r>
    </w:p>
    <w:p w14:paraId="513410AF" w14:textId="77777777" w:rsidR="00B921FE" w:rsidRDefault="00000000">
      <w:pPr>
        <w:pStyle w:val="Code"/>
        <w:divId w:val="2031300517"/>
        <w:rPr>
          <w:color w:val="444444"/>
        </w:rPr>
      </w:pPr>
      <w:bookmarkStart w:id="2295" w:name="_33de2337-c8e9-ac2a-9073-6612b30bc3f7"/>
      <w:bookmarkEnd w:id="2295"/>
      <w:r>
        <w:rPr>
          <w:color w:val="444444"/>
        </w:rPr>
        <w:t>aligned (8) class RegionGeometryStruct(unsigned int version, unsigned int flags, unsigned int is_region_track) {</w:t>
      </w:r>
      <w:r>
        <w:rPr>
          <w:color w:val="444444"/>
        </w:rPr>
        <w:br/>
        <w:t>    unsigned int field_size = ((flags &amp; 1) == 1) ? 32 : 16;</w:t>
      </w:r>
      <w:r>
        <w:rPr>
          <w:color w:val="444444"/>
        </w:rPr>
        <w:br/>
        <w:t>    unsigned int(8) geometry_type;</w:t>
      </w:r>
      <w:r>
        <w:rPr>
          <w:color w:val="444444"/>
        </w:rPr>
        <w:br/>
        <w:t>    if (version &gt;= 0) {</w:t>
      </w:r>
      <w:r>
        <w:rPr>
          <w:color w:val="444444"/>
        </w:rPr>
        <w:br/>
        <w:t>        if (geometry_type == 0) {</w:t>
      </w:r>
      <w:r>
        <w:rPr>
          <w:color w:val="444444"/>
        </w:rPr>
        <w:br/>
        <w:t>            // point</w:t>
      </w:r>
      <w:r>
        <w:rPr>
          <w:color w:val="444444"/>
        </w:rPr>
        <w:br/>
        <w:t>            signed int(field_size) x;</w:t>
      </w:r>
      <w:r>
        <w:rPr>
          <w:color w:val="444444"/>
        </w:rPr>
        <w:br/>
        <w:t>            signed int(field_size) y;</w:t>
      </w:r>
      <w:r>
        <w:rPr>
          <w:color w:val="444444"/>
        </w:rPr>
        <w:br/>
        <w:t>        }</w:t>
      </w:r>
      <w:r>
        <w:rPr>
          <w:color w:val="444444"/>
        </w:rPr>
        <w:br/>
        <w:t>        else if (geometry_type == 1) {</w:t>
      </w:r>
      <w:r>
        <w:rPr>
          <w:color w:val="444444"/>
        </w:rPr>
        <w:br/>
        <w:t>            // rectangle</w:t>
      </w:r>
      <w:r>
        <w:rPr>
          <w:color w:val="444444"/>
        </w:rPr>
        <w:br/>
        <w:t>            signed int(field_size) x;</w:t>
      </w:r>
      <w:r>
        <w:rPr>
          <w:color w:val="444444"/>
        </w:rPr>
        <w:br/>
        <w:t>            signed int(field_size) y;</w:t>
      </w:r>
      <w:r>
        <w:rPr>
          <w:color w:val="444444"/>
        </w:rPr>
        <w:br/>
        <w:t>            unsigned int(field_size) width;</w:t>
      </w:r>
      <w:r>
        <w:rPr>
          <w:color w:val="444444"/>
        </w:rPr>
        <w:br/>
        <w:t>            unsigned int(field_size) height;</w:t>
      </w:r>
      <w:r>
        <w:rPr>
          <w:color w:val="444444"/>
        </w:rPr>
        <w:br/>
        <w:t>        }</w:t>
      </w:r>
      <w:r>
        <w:rPr>
          <w:color w:val="444444"/>
        </w:rPr>
        <w:br/>
        <w:t>        else if (geometry_type == 2) {</w:t>
      </w:r>
      <w:r>
        <w:rPr>
          <w:color w:val="444444"/>
        </w:rPr>
        <w:br/>
        <w:t>            // ellipse</w:t>
      </w:r>
      <w:r>
        <w:rPr>
          <w:color w:val="444444"/>
        </w:rPr>
        <w:br/>
        <w:t>            signed int(field_size) x;</w:t>
      </w:r>
      <w:r>
        <w:rPr>
          <w:color w:val="444444"/>
        </w:rPr>
        <w:br/>
        <w:t>            signed int(field_size) y;</w:t>
      </w:r>
      <w:r>
        <w:rPr>
          <w:color w:val="444444"/>
        </w:rPr>
        <w:br/>
        <w:t>            unsigned int(field_size) radius_x;</w:t>
      </w:r>
      <w:r>
        <w:rPr>
          <w:color w:val="444444"/>
        </w:rPr>
        <w:br/>
        <w:t>            unsigned int(field_size) radius_y;</w:t>
      </w:r>
      <w:r>
        <w:rPr>
          <w:color w:val="444444"/>
        </w:rPr>
        <w:br/>
        <w:t>        }</w:t>
      </w:r>
      <w:r>
        <w:rPr>
          <w:color w:val="444444"/>
        </w:rPr>
        <w:br/>
        <w:t>        else if (geometry_type == 3 || geometry_type == 6) {</w:t>
      </w:r>
      <w:r>
        <w:rPr>
          <w:color w:val="444444"/>
        </w:rPr>
        <w:br/>
        <w:t>            // polygon or polyline</w:t>
      </w:r>
      <w:r>
        <w:rPr>
          <w:color w:val="444444"/>
        </w:rPr>
        <w:br/>
        <w:t>            unsigned int(field size) point_count;</w:t>
      </w:r>
      <w:r>
        <w:rPr>
          <w:color w:val="444444"/>
        </w:rPr>
        <w:br/>
        <w:t>            for (i=0; i &lt; point_count; i++) {</w:t>
      </w:r>
      <w:r>
        <w:rPr>
          <w:color w:val="444444"/>
        </w:rPr>
        <w:br/>
        <w:t>                signed int(field_size) px;</w:t>
      </w:r>
      <w:r>
        <w:rPr>
          <w:color w:val="444444"/>
        </w:rPr>
        <w:br/>
        <w:t>                signed int(field_size) py;</w:t>
      </w:r>
      <w:r>
        <w:rPr>
          <w:color w:val="444444"/>
        </w:rPr>
        <w:br/>
        <w:t>            }</w:t>
      </w:r>
      <w:r>
        <w:rPr>
          <w:color w:val="444444"/>
        </w:rPr>
        <w:br/>
        <w:t>        }</w:t>
      </w:r>
      <w:r>
        <w:rPr>
          <w:color w:val="444444"/>
        </w:rPr>
        <w:br/>
      </w:r>
      <w:r>
        <w:rPr>
          <w:color w:val="444444"/>
        </w:rPr>
        <w:lastRenderedPageBreak/>
        <w:t>        else if (geometry_type == 4) {</w:t>
      </w:r>
      <w:r>
        <w:rPr>
          <w:color w:val="444444"/>
        </w:rPr>
        <w:br/>
        <w:t>            // referenced mask</w:t>
      </w:r>
      <w:r>
        <w:rPr>
          <w:color w:val="444444"/>
        </w:rPr>
        <w:br/>
        <w:t>            signed int(field_size) x;</w:t>
      </w:r>
      <w:r>
        <w:rPr>
          <w:color w:val="444444"/>
        </w:rPr>
        <w:br/>
        <w:t>            signed int(field_size) y;</w:t>
      </w:r>
      <w:r>
        <w:rPr>
          <w:color w:val="444444"/>
        </w:rPr>
        <w:br/>
        <w:t>            unsigned int(field_size) width;</w:t>
      </w:r>
      <w:r>
        <w:rPr>
          <w:color w:val="444444"/>
        </w:rPr>
        <w:br/>
        <w:t>            unsigned int(field_size) height;</w:t>
      </w:r>
      <w:r>
        <w:rPr>
          <w:color w:val="444444"/>
        </w:rPr>
        <w:br/>
        <w:t>            if (is_region_track)</w:t>
      </w:r>
      <w:r>
        <w:rPr>
          <w:color w:val="444444"/>
        </w:rPr>
        <w:br/>
        <w:t>                unsigned int(field_size)mask_ref_idx;</w:t>
      </w:r>
      <w:r>
        <w:rPr>
          <w:color w:val="444444"/>
        </w:rPr>
        <w:br/>
        <w:t>        }</w:t>
      </w:r>
      <w:r>
        <w:rPr>
          <w:color w:val="444444"/>
        </w:rPr>
        <w:br/>
        <w:t>        else if (geometry_type == 5) {</w:t>
      </w:r>
      <w:r>
        <w:rPr>
          <w:color w:val="444444"/>
        </w:rPr>
        <w:br/>
        <w:t>            // inline mask</w:t>
      </w:r>
      <w:r>
        <w:rPr>
          <w:color w:val="444444"/>
        </w:rPr>
        <w:br/>
        <w:t>            signed int(field_size) x;</w:t>
      </w:r>
      <w:r>
        <w:rPr>
          <w:color w:val="444444"/>
        </w:rPr>
        <w:br/>
        <w:t>            signed int(field_size) y;</w:t>
      </w:r>
      <w:r>
        <w:rPr>
          <w:color w:val="444444"/>
        </w:rPr>
        <w:br/>
        <w:t>            unsigned int(field_size) width;</w:t>
      </w:r>
      <w:r>
        <w:rPr>
          <w:color w:val="444444"/>
        </w:rPr>
        <w:br/>
        <w:t>            unsigned int(field_size) height;</w:t>
      </w:r>
      <w:r>
        <w:rPr>
          <w:color w:val="444444"/>
        </w:rPr>
        <w:br/>
        <w:t>            unsigned int(8) mask_coding_method;</w:t>
      </w:r>
      <w:r>
        <w:rPr>
          <w:color w:val="444444"/>
        </w:rPr>
        <w:br/>
        <w:t>            if (mask_coding_method != 0)</w:t>
      </w:r>
      <w:r>
        <w:rPr>
          <w:color w:val="444444"/>
        </w:rPr>
        <w:br/>
        <w:t>                unsigned int(32) mask_coding_parameters;</w:t>
      </w:r>
      <w:r>
        <w:rPr>
          <w:color w:val="444444"/>
        </w:rPr>
        <w:br/>
        <w:t>            bit(8) data[];</w:t>
      </w:r>
      <w:r>
        <w:rPr>
          <w:color w:val="444444"/>
        </w:rPr>
        <w:br/>
        <w:t>        }</w:t>
      </w:r>
      <w:r>
        <w:rPr>
          <w:color w:val="444444"/>
        </w:rPr>
        <w:br/>
        <w:t>    }</w:t>
      </w:r>
      <w:r>
        <w:rPr>
          <w:color w:val="444444"/>
        </w:rPr>
        <w:br/>
        <w:t>}</w:t>
      </w:r>
    </w:p>
    <w:p w14:paraId="5570FD90" w14:textId="77777777" w:rsidR="00B921FE" w:rsidRDefault="00000000">
      <w:pPr>
        <w:pStyle w:val="Heading4"/>
        <w:divId w:val="306201144"/>
      </w:pPr>
      <w:bookmarkStart w:id="2296" w:name="_a52eeab1-1ddf-aa97-89dc-0de8494756e7"/>
      <w:bookmarkEnd w:id="2296"/>
      <w:r>
        <w:t>11.2.1.3</w:t>
      </w:r>
      <w:r>
        <w:tab/>
        <w:t>Semantics</w:t>
      </w:r>
    </w:p>
    <w:p w14:paraId="6ABC5E0B" w14:textId="77777777" w:rsidR="00B921FE" w:rsidRDefault="00000000">
      <w:pPr>
        <w:divId w:val="306201144"/>
      </w:pPr>
      <w:bookmarkStart w:id="2297" w:name="_c985292a-1d25-b92f-f13b-2304961068ca"/>
      <w:bookmarkEnd w:id="2297"/>
      <w:r>
        <w:rPr>
          <w:rStyle w:val="HTMLTypewriter"/>
        </w:rPr>
        <w:t>version</w:t>
      </w:r>
      <w:r>
        <w:t xml:space="preserve"> is an integer that specifies the version of the format of this structure.</w:t>
      </w:r>
    </w:p>
    <w:p w14:paraId="5770B8F1" w14:textId="77777777" w:rsidR="00B921FE" w:rsidRDefault="00000000">
      <w:pPr>
        <w:divId w:val="306201144"/>
      </w:pPr>
      <w:bookmarkStart w:id="2298" w:name="_eccf2e83-382d-7d5f-0843-0ed51a9a978f"/>
      <w:bookmarkEnd w:id="2298"/>
      <w:r>
        <w:rPr>
          <w:rStyle w:val="HTMLTypewriter"/>
        </w:rPr>
        <w:t>(flags &amp; 1)</w:t>
      </w:r>
      <w:r>
        <w:t xml:space="preserve"> equal to 0 specifies that the length of the fields </w:t>
      </w:r>
      <w:r>
        <w:rPr>
          <w:rStyle w:val="HTMLTypewriter"/>
        </w:rPr>
        <w:t>x</w:t>
      </w:r>
      <w:r>
        <w:t xml:space="preserve">, </w:t>
      </w:r>
      <w:r>
        <w:rPr>
          <w:rStyle w:val="HTMLTypewriter"/>
        </w:rPr>
        <w:t>y</w:t>
      </w:r>
      <w:r>
        <w:t xml:space="preserve">, </w:t>
      </w:r>
      <w:r>
        <w:rPr>
          <w:rStyle w:val="HTMLTypewriter"/>
        </w:rPr>
        <w:t>width</w:t>
      </w:r>
      <w:r>
        <w:t xml:space="preserve">, </w:t>
      </w:r>
      <w:r>
        <w:rPr>
          <w:rStyle w:val="HTMLTypewriter"/>
        </w:rPr>
        <w:t>height</w:t>
      </w:r>
      <w:r>
        <w:t xml:space="preserve">, </w:t>
      </w:r>
      <w:r>
        <w:rPr>
          <w:rStyle w:val="HTMLTypewriter"/>
        </w:rPr>
        <w:t>radius_x</w:t>
      </w:r>
      <w:r>
        <w:t xml:space="preserve">, </w:t>
      </w:r>
      <w:r>
        <w:rPr>
          <w:rStyle w:val="HTMLTypewriter"/>
        </w:rPr>
        <w:t>radius_y</w:t>
      </w:r>
      <w:r>
        <w:t xml:space="preserve">, </w:t>
      </w:r>
      <w:r>
        <w:rPr>
          <w:rStyle w:val="HTMLTypewriter"/>
        </w:rPr>
        <w:t>point_count</w:t>
      </w:r>
      <w:r>
        <w:t xml:space="preserve">, </w:t>
      </w:r>
      <w:r>
        <w:rPr>
          <w:rStyle w:val="HTMLTypewriter"/>
        </w:rPr>
        <w:t>px</w:t>
      </w:r>
      <w:r>
        <w:t xml:space="preserve">, and </w:t>
      </w:r>
      <w:r>
        <w:rPr>
          <w:rStyle w:val="HTMLTypewriter"/>
        </w:rPr>
        <w:t>py</w:t>
      </w:r>
      <w:r>
        <w:t xml:space="preserve"> is 16 bits. </w:t>
      </w:r>
      <w:r>
        <w:rPr>
          <w:rStyle w:val="HTMLTypewriter"/>
        </w:rPr>
        <w:t>(flags &amp; 1)</w:t>
      </w:r>
      <w:r>
        <w:t xml:space="preserve"> equal to 1 specifies that the length of the fields </w:t>
      </w:r>
      <w:r>
        <w:rPr>
          <w:rStyle w:val="HTMLTypewriter"/>
        </w:rPr>
        <w:t>x</w:t>
      </w:r>
      <w:r>
        <w:t xml:space="preserve">, </w:t>
      </w:r>
      <w:r>
        <w:rPr>
          <w:rStyle w:val="HTMLTypewriter"/>
        </w:rPr>
        <w:t>y</w:t>
      </w:r>
      <w:r>
        <w:t xml:space="preserve">, </w:t>
      </w:r>
      <w:r>
        <w:rPr>
          <w:rStyle w:val="HTMLTypewriter"/>
        </w:rPr>
        <w:t>width</w:t>
      </w:r>
      <w:r>
        <w:t xml:space="preserve">, </w:t>
      </w:r>
      <w:r>
        <w:rPr>
          <w:rStyle w:val="HTMLTypewriter"/>
        </w:rPr>
        <w:t>height</w:t>
      </w:r>
      <w:r>
        <w:t xml:space="preserve">, </w:t>
      </w:r>
      <w:r>
        <w:rPr>
          <w:rStyle w:val="HTMLTypewriter"/>
        </w:rPr>
        <w:t>radius_x</w:t>
      </w:r>
      <w:r>
        <w:t xml:space="preserve">, </w:t>
      </w:r>
      <w:r>
        <w:rPr>
          <w:rStyle w:val="HTMLTypewriter"/>
        </w:rPr>
        <w:t>radius_y</w:t>
      </w:r>
      <w:r>
        <w:t xml:space="preserve">, </w:t>
      </w:r>
      <w:r>
        <w:rPr>
          <w:rStyle w:val="HTMLTypewriter"/>
        </w:rPr>
        <w:t>point_count</w:t>
      </w:r>
      <w:r>
        <w:t xml:space="preserve">, </w:t>
      </w:r>
      <w:r>
        <w:rPr>
          <w:rStyle w:val="HTMLTypewriter"/>
        </w:rPr>
        <w:t>px</w:t>
      </w:r>
      <w:r>
        <w:t xml:space="preserve">, and </w:t>
      </w:r>
      <w:r>
        <w:rPr>
          <w:rStyle w:val="HTMLTypewriter"/>
        </w:rPr>
        <w:t>py</w:t>
      </w:r>
      <w:r>
        <w:t xml:space="preserve"> is 32 bits. The values of </w:t>
      </w:r>
      <w:r>
        <w:rPr>
          <w:rStyle w:val="HTMLTypewriter"/>
        </w:rPr>
        <w:t>flags</w:t>
      </w:r>
      <w:r>
        <w:t xml:space="preserve"> greater than 1 are reserved.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36"/>
        <w:gridCol w:w="7515"/>
      </w:tblGrid>
      <w:tr w:rsidR="00B921FE" w14:paraId="0D558C7D" w14:textId="77777777">
        <w:trPr>
          <w:divId w:val="306201144"/>
          <w:cantSplit/>
          <w:tblCellSpacing w:w="15" w:type="dxa"/>
        </w:trPr>
        <w:tc>
          <w:tcPr>
            <w:tcW w:w="0" w:type="auto"/>
            <w:hideMark/>
          </w:tcPr>
          <w:p w14:paraId="1A73D370" w14:textId="77777777" w:rsidR="00B921FE" w:rsidRDefault="00000000">
            <w:pPr>
              <w:jc w:val="left"/>
            </w:pPr>
            <w:bookmarkStart w:id="2299" w:name="_5807e6b0-e969-26cb-44ce-6a751ed23502"/>
            <w:bookmarkEnd w:id="2299"/>
            <w:r>
              <w:rPr>
                <w:rStyle w:val="HTMLTypewriter"/>
              </w:rPr>
              <w:t>is_region_track</w:t>
            </w:r>
          </w:p>
        </w:tc>
        <w:tc>
          <w:tcPr>
            <w:tcW w:w="0" w:type="auto"/>
            <w:hideMark/>
          </w:tcPr>
          <w:p w14:paraId="68833A04" w14:textId="77777777" w:rsidR="00B921FE" w:rsidRDefault="00000000">
            <w:bookmarkStart w:id="2300" w:name="_bcf62b93-2575-e061-3716-bd1856857423"/>
            <w:bookmarkEnd w:id="2300"/>
            <w:r>
              <w:t>indicates whether this structure is defined in a sample of a region track or in a region item. It shall be equal to 1 when the structure is defined in a sample of a region track and it shall be equal to 0 when the structure is defined in a region item.</w:t>
            </w:r>
          </w:p>
        </w:tc>
      </w:tr>
      <w:tr w:rsidR="00B921FE" w14:paraId="199F17B4" w14:textId="77777777">
        <w:trPr>
          <w:divId w:val="306201144"/>
          <w:cantSplit/>
          <w:tblCellSpacing w:w="15" w:type="dxa"/>
        </w:trPr>
        <w:tc>
          <w:tcPr>
            <w:tcW w:w="0" w:type="auto"/>
            <w:hideMark/>
          </w:tcPr>
          <w:p w14:paraId="25FB5381" w14:textId="77777777" w:rsidR="00B921FE" w:rsidRDefault="00000000">
            <w:pPr>
              <w:jc w:val="left"/>
            </w:pPr>
            <w:r>
              <w:rPr>
                <w:rStyle w:val="HTMLTypewriter"/>
              </w:rPr>
              <w:t>geometry_type</w:t>
            </w:r>
          </w:p>
        </w:tc>
        <w:tc>
          <w:tcPr>
            <w:tcW w:w="0" w:type="auto"/>
            <w:hideMark/>
          </w:tcPr>
          <w:p w14:paraId="35BF4944" w14:textId="77777777" w:rsidR="00B921FE" w:rsidRDefault="00000000">
            <w:bookmarkStart w:id="2301" w:name="_d86f8a27-5b4a-b4e2-4de1-7345518227a6"/>
            <w:bookmarkEnd w:id="2301"/>
            <w:r>
              <w:t xml:space="preserve">specifies the type of the geometry of a region. The following values for </w:t>
            </w:r>
            <w:r>
              <w:rPr>
                <w:rStyle w:val="HTMLTypewriter"/>
              </w:rPr>
              <w:t>geometry_type</w:t>
            </w:r>
            <w:r>
              <w:t xml:space="preserve"> are defined:</w:t>
            </w:r>
          </w:p>
          <w:p w14:paraId="066A8189" w14:textId="77777777" w:rsidR="00B921FE" w:rsidRDefault="00000000">
            <w:pPr>
              <w:pStyle w:val="ListParagraph"/>
              <w:numPr>
                <w:ilvl w:val="0"/>
                <w:numId w:val="56"/>
              </w:numPr>
              <w:divId w:val="1102729465"/>
              <w:rPr>
                <w:rFonts w:eastAsia="Times New Roman"/>
              </w:rPr>
            </w:pPr>
            <w:bookmarkStart w:id="2302" w:name="_6406ff3d-0a78-23c6-362e-5370d76e4326"/>
            <w:bookmarkEnd w:id="2302"/>
            <w:r>
              <w:rPr>
                <w:rFonts w:eastAsia="Times New Roman"/>
              </w:rPr>
              <w:t xml:space="preserve">0: the region is described as a point. </w:t>
            </w:r>
          </w:p>
          <w:p w14:paraId="3EF8115A" w14:textId="77777777" w:rsidR="00B921FE" w:rsidRDefault="00000000">
            <w:pPr>
              <w:pStyle w:val="ListParagraph"/>
              <w:numPr>
                <w:ilvl w:val="0"/>
                <w:numId w:val="56"/>
              </w:numPr>
              <w:divId w:val="1102729465"/>
              <w:rPr>
                <w:rFonts w:eastAsia="Times New Roman"/>
              </w:rPr>
            </w:pPr>
            <w:bookmarkStart w:id="2303" w:name="_37ded035-c187-bf4e-10f1-e5f6f8eb42c5"/>
            <w:bookmarkEnd w:id="2303"/>
            <w:r>
              <w:rPr>
                <w:rFonts w:eastAsia="Times New Roman"/>
              </w:rPr>
              <w:t xml:space="preserve">1: the region is described as a rectangle. </w:t>
            </w:r>
          </w:p>
          <w:p w14:paraId="4DBE8675" w14:textId="77777777" w:rsidR="00B921FE" w:rsidRDefault="00000000">
            <w:pPr>
              <w:pStyle w:val="ListParagraph"/>
              <w:numPr>
                <w:ilvl w:val="0"/>
                <w:numId w:val="56"/>
              </w:numPr>
              <w:divId w:val="1102729465"/>
              <w:rPr>
                <w:rFonts w:eastAsia="Times New Roman"/>
              </w:rPr>
            </w:pPr>
            <w:bookmarkStart w:id="2304" w:name="_ea1b54ef-2499-9dbb-b23b-b2cfcd83dc09"/>
            <w:bookmarkEnd w:id="2304"/>
            <w:r>
              <w:rPr>
                <w:rFonts w:eastAsia="Times New Roman"/>
              </w:rPr>
              <w:t xml:space="preserve">2: the region is described as an ellipse. </w:t>
            </w:r>
          </w:p>
          <w:p w14:paraId="21390B66" w14:textId="77777777" w:rsidR="00B921FE" w:rsidRDefault="00000000">
            <w:pPr>
              <w:pStyle w:val="ListParagraph"/>
              <w:numPr>
                <w:ilvl w:val="0"/>
                <w:numId w:val="56"/>
              </w:numPr>
              <w:divId w:val="1102729465"/>
              <w:rPr>
                <w:rFonts w:eastAsia="Times New Roman"/>
              </w:rPr>
            </w:pPr>
            <w:bookmarkStart w:id="2305" w:name="_862442a9-75c7-a655-d931-259d0152b68f"/>
            <w:bookmarkEnd w:id="2305"/>
            <w:r>
              <w:rPr>
                <w:rFonts w:eastAsia="Times New Roman"/>
              </w:rPr>
              <w:t xml:space="preserve">3: the region is described as a polygon. </w:t>
            </w:r>
          </w:p>
          <w:p w14:paraId="24771A2E" w14:textId="77777777" w:rsidR="00B921FE" w:rsidRDefault="00000000">
            <w:pPr>
              <w:pStyle w:val="ListParagraph"/>
              <w:numPr>
                <w:ilvl w:val="0"/>
                <w:numId w:val="56"/>
              </w:numPr>
              <w:divId w:val="1102729465"/>
              <w:rPr>
                <w:rFonts w:eastAsia="Times New Roman"/>
              </w:rPr>
            </w:pPr>
            <w:bookmarkStart w:id="2306" w:name="_8e9c6991-1724-0dcf-6790-2a0817f3c6bb"/>
            <w:bookmarkEnd w:id="2306"/>
            <w:r>
              <w:rPr>
                <w:rFonts w:eastAsia="Times New Roman"/>
              </w:rPr>
              <w:t xml:space="preserve">4: the region is described as a mask defined in: </w:t>
            </w:r>
          </w:p>
          <w:p w14:paraId="08340D30" w14:textId="77777777" w:rsidR="00B921FE" w:rsidRDefault="00000000">
            <w:pPr>
              <w:pStyle w:val="ListParagraph"/>
              <w:numPr>
                <w:ilvl w:val="1"/>
                <w:numId w:val="56"/>
              </w:numPr>
              <w:divId w:val="204677391"/>
              <w:rPr>
                <w:rFonts w:eastAsia="Times New Roman"/>
              </w:rPr>
            </w:pPr>
            <w:bookmarkStart w:id="2307" w:name="_ec0154f6-f8fe-c42c-f4df-e3b32395ab7c"/>
            <w:bookmarkEnd w:id="2307"/>
            <w:r>
              <w:rPr>
                <w:rFonts w:eastAsia="Times New Roman"/>
              </w:rPr>
              <w:t xml:space="preserve">a referenced image item or mask item when this structure is defined in a region item; or, </w:t>
            </w:r>
          </w:p>
          <w:p w14:paraId="4FEA9FF0" w14:textId="77777777" w:rsidR="00B921FE" w:rsidRDefault="00000000">
            <w:pPr>
              <w:pStyle w:val="ListParagraph"/>
              <w:numPr>
                <w:ilvl w:val="1"/>
                <w:numId w:val="56"/>
              </w:numPr>
              <w:divId w:val="204677391"/>
              <w:rPr>
                <w:rFonts w:eastAsia="Times New Roman"/>
              </w:rPr>
            </w:pPr>
            <w:bookmarkStart w:id="2308" w:name="_75bc180c-cbd8-06d8-3ee8-7cc376a2cb40"/>
            <w:bookmarkEnd w:id="2308"/>
            <w:r>
              <w:rPr>
                <w:rFonts w:eastAsia="Times New Roman"/>
              </w:rPr>
              <w:t xml:space="preserve">a referenced image item, mask item or in a sample of a referenced track when this structure is defined in a region track. </w:t>
            </w:r>
          </w:p>
          <w:p w14:paraId="7706882F" w14:textId="77777777" w:rsidR="00B921FE" w:rsidRDefault="00000000">
            <w:pPr>
              <w:pStyle w:val="ListParagraph"/>
              <w:numPr>
                <w:ilvl w:val="0"/>
                <w:numId w:val="56"/>
              </w:numPr>
              <w:divId w:val="1102729465"/>
              <w:rPr>
                <w:rFonts w:eastAsia="Times New Roman"/>
              </w:rPr>
            </w:pPr>
            <w:bookmarkStart w:id="2309" w:name="_22953045-3292-2a5b-0af1-d7ebfdb2893e"/>
            <w:bookmarkEnd w:id="2309"/>
            <w:r>
              <w:rPr>
                <w:rFonts w:eastAsia="Times New Roman"/>
              </w:rPr>
              <w:t xml:space="preserve">5: the region is described as a mask defined inside the data of this structure. </w:t>
            </w:r>
          </w:p>
          <w:p w14:paraId="50A376A6" w14:textId="77777777" w:rsidR="00B921FE" w:rsidRDefault="00000000">
            <w:pPr>
              <w:pStyle w:val="ListParagraph"/>
              <w:numPr>
                <w:ilvl w:val="0"/>
                <w:numId w:val="56"/>
              </w:numPr>
              <w:divId w:val="1102729465"/>
              <w:rPr>
                <w:rFonts w:eastAsia="Times New Roman"/>
              </w:rPr>
            </w:pPr>
            <w:bookmarkStart w:id="2310" w:name="_0f04103f-cc7b-3778-6b0d-7d11b2cb79c8"/>
            <w:bookmarkEnd w:id="2310"/>
            <w:r>
              <w:rPr>
                <w:rFonts w:eastAsia="Times New Roman"/>
              </w:rPr>
              <w:t xml:space="preserve">6: the region is described as a polyline. </w:t>
            </w:r>
          </w:p>
          <w:p w14:paraId="2A0B96A6" w14:textId="77777777" w:rsidR="00B921FE" w:rsidRDefault="00000000">
            <w:pPr>
              <w:pStyle w:val="ListParagraph"/>
              <w:numPr>
                <w:ilvl w:val="0"/>
                <w:numId w:val="56"/>
              </w:numPr>
              <w:divId w:val="1102729465"/>
              <w:rPr>
                <w:rFonts w:eastAsia="Times New Roman"/>
              </w:rPr>
            </w:pPr>
            <w:bookmarkStart w:id="2311" w:name="_392504bd-ee59-f30f-cb89-125a50fce34d"/>
            <w:bookmarkEnd w:id="2311"/>
            <w:r>
              <w:rPr>
                <w:rFonts w:eastAsia="Times New Roman"/>
              </w:rPr>
              <w:t xml:space="preserve">Other values are reserved. </w:t>
            </w:r>
          </w:p>
        </w:tc>
      </w:tr>
      <w:tr w:rsidR="00B921FE" w14:paraId="73FBC120" w14:textId="77777777">
        <w:trPr>
          <w:divId w:val="306201144"/>
          <w:cantSplit/>
          <w:tblCellSpacing w:w="15" w:type="dxa"/>
        </w:trPr>
        <w:tc>
          <w:tcPr>
            <w:tcW w:w="0" w:type="auto"/>
            <w:hideMark/>
          </w:tcPr>
          <w:p w14:paraId="075D0D1D" w14:textId="77777777" w:rsidR="00B921FE" w:rsidRDefault="00000000">
            <w:pPr>
              <w:jc w:val="left"/>
            </w:pPr>
            <w:r>
              <w:rPr>
                <w:rStyle w:val="HTMLTypewriter"/>
              </w:rPr>
              <w:lastRenderedPageBreak/>
              <w:t>x</w:t>
            </w:r>
            <w:r>
              <w:t xml:space="preserve">, </w:t>
            </w:r>
            <w:r>
              <w:rPr>
                <w:rStyle w:val="HTMLTypewriter"/>
              </w:rPr>
              <w:t>y</w:t>
            </w:r>
          </w:p>
        </w:tc>
        <w:tc>
          <w:tcPr>
            <w:tcW w:w="0" w:type="auto"/>
            <w:hideMark/>
          </w:tcPr>
          <w:p w14:paraId="17CCD845" w14:textId="77777777" w:rsidR="00B921FE" w:rsidRDefault="00000000">
            <w:bookmarkStart w:id="2312" w:name="_e24724ea-b8dd-7ded-397f-11881819e422"/>
            <w:bookmarkEnd w:id="2312"/>
            <w:r>
              <w:t xml:space="preserve">specify the coordinates of the point composing the region relatively to the reference space when its geometry is a point. </w:t>
            </w:r>
            <w:r>
              <w:rPr>
                <w:rStyle w:val="HTMLTypewriter"/>
              </w:rPr>
              <w:t>x</w:t>
            </w:r>
            <w:r>
              <w:t xml:space="preserve">, </w:t>
            </w:r>
            <w:r>
              <w:rPr>
                <w:rStyle w:val="HTMLTypewriter"/>
              </w:rPr>
              <w:t>y</w:t>
            </w:r>
            <w:r>
              <w:t xml:space="preserve"> specify the top, left corner of the region relatively to the reference space when its geometry is a rectangle or a mask. </w:t>
            </w:r>
            <w:r>
              <w:rPr>
                <w:rStyle w:val="HTMLTypewriter"/>
              </w:rPr>
              <w:t>x</w:t>
            </w:r>
            <w:r>
              <w:t xml:space="preserve">, </w:t>
            </w:r>
            <w:r>
              <w:rPr>
                <w:rStyle w:val="HTMLTypewriter"/>
              </w:rPr>
              <w:t>y</w:t>
            </w:r>
            <w:r>
              <w:t xml:space="preserve"> specify the centre of the region relatively to the reference space when its geometry is an ellipse. The value (</w:t>
            </w:r>
            <w:r>
              <w:rPr>
                <w:rStyle w:val="HTMLTypewriter"/>
              </w:rPr>
              <w:t>x</w:t>
            </w:r>
            <w:r>
              <w:t xml:space="preserve"> = 0, </w:t>
            </w:r>
            <w:r>
              <w:rPr>
                <w:rStyle w:val="HTMLTypewriter"/>
              </w:rPr>
              <w:t>y</w:t>
            </w:r>
            <w:r>
              <w:t xml:space="preserve"> = 0) represents the position of the top-left pixel in the reference space.</w:t>
            </w:r>
          </w:p>
          <w:p w14:paraId="28919487" w14:textId="77777777" w:rsidR="00B921FE" w:rsidRDefault="00000000">
            <w:pPr>
              <w:pStyle w:val="Note"/>
              <w:divId w:val="2088335665"/>
            </w:pPr>
            <w:bookmarkStart w:id="2313" w:name="_87b27881-551b-8fae-8c63-0e6ed0543998"/>
            <w:bookmarkEnd w:id="2313"/>
            <w:r>
              <w:rPr>
                <w:rStyle w:val="notelabel"/>
              </w:rPr>
              <w:t>NOTE 1</w:t>
            </w:r>
            <w:r>
              <w:rPr>
                <w:rStyle w:val="notelabel"/>
              </w:rPr>
              <w:tab/>
            </w:r>
            <w:r>
              <w:t xml:space="preserve">Negative values for the </w:t>
            </w:r>
            <w:r>
              <w:rPr>
                <w:rStyle w:val="HTMLTypewriter"/>
              </w:rPr>
              <w:t>x</w:t>
            </w:r>
            <w:r>
              <w:t xml:space="preserve"> or </w:t>
            </w:r>
            <w:r>
              <w:rPr>
                <w:rStyle w:val="HTMLTypewriter"/>
              </w:rPr>
              <w:t>y</w:t>
            </w:r>
            <w:r>
              <w:t xml:space="preserve"> fields enable to specify points, top-left corners, and/or centres that are outside the image. This can be useful for updating region annotations during the edition of an HEIF file.</w:t>
            </w:r>
          </w:p>
        </w:tc>
      </w:tr>
      <w:tr w:rsidR="00B921FE" w14:paraId="2052979C" w14:textId="77777777">
        <w:trPr>
          <w:divId w:val="306201144"/>
          <w:cantSplit/>
          <w:tblCellSpacing w:w="15" w:type="dxa"/>
        </w:trPr>
        <w:tc>
          <w:tcPr>
            <w:tcW w:w="0" w:type="auto"/>
            <w:hideMark/>
          </w:tcPr>
          <w:p w14:paraId="1C2CF0C6" w14:textId="77777777" w:rsidR="00B921FE" w:rsidRDefault="00000000">
            <w:pPr>
              <w:jc w:val="left"/>
            </w:pPr>
            <w:r>
              <w:rPr>
                <w:rStyle w:val="HTMLTypewriter"/>
              </w:rPr>
              <w:t>width</w:t>
            </w:r>
            <w:r>
              <w:t xml:space="preserve">, </w:t>
            </w:r>
            <w:r>
              <w:rPr>
                <w:rStyle w:val="HTMLTypewriter"/>
              </w:rPr>
              <w:t>height</w:t>
            </w:r>
          </w:p>
        </w:tc>
        <w:tc>
          <w:tcPr>
            <w:tcW w:w="0" w:type="auto"/>
            <w:hideMark/>
          </w:tcPr>
          <w:p w14:paraId="031D910F" w14:textId="77777777" w:rsidR="00B921FE" w:rsidRDefault="00000000">
            <w:bookmarkStart w:id="2314" w:name="_bd08244d-f01e-aa8a-70d3-d15442a93974"/>
            <w:bookmarkEnd w:id="2314"/>
            <w:r>
              <w:t xml:space="preserve">specify, relatively to the reference space, the </w:t>
            </w:r>
            <w:r>
              <w:rPr>
                <w:rStyle w:val="HTMLTypewriter"/>
              </w:rPr>
              <w:t>width</w:t>
            </w:r>
            <w:r>
              <w:t xml:space="preserve"> and the </w:t>
            </w:r>
            <w:r>
              <w:rPr>
                <w:rStyle w:val="HTMLTypewriter"/>
              </w:rPr>
              <w:t>height</w:t>
            </w:r>
            <w:r>
              <w:t xml:space="preserve"> of the region when its geometry is a rectangle or a mask. When </w:t>
            </w:r>
            <w:r>
              <w:rPr>
                <w:rStyle w:val="HTMLTypewriter"/>
              </w:rPr>
              <w:t>geometry_type</w:t>
            </w:r>
            <w:r>
              <w:t xml:space="preserve"> equals 4, the value 0 indicates that the corresponding width or height value is provided by the </w:t>
            </w:r>
            <w:r>
              <w:rPr>
                <w:rStyle w:val="HTMLTypewriter"/>
              </w:rPr>
              <w:t>ImageSpatialExtentsProperty</w:t>
            </w:r>
            <w:r>
              <w:t xml:space="preserve"> associated with the item containing the mask or the width and height in the </w:t>
            </w:r>
            <w:r>
              <w:rPr>
                <w:rStyle w:val="HTMLTypewriter"/>
              </w:rPr>
              <w:t>TrackHeaderBox</w:t>
            </w:r>
            <w:r>
              <w:t xml:space="preserve"> of the track containing the mask. When </w:t>
            </w:r>
            <w:r>
              <w:rPr>
                <w:rStyle w:val="HTMLTypewriter"/>
              </w:rPr>
              <w:t>geometry_type</w:t>
            </w:r>
            <w:r>
              <w:t xml:space="preserve"> does not equal 4, the value 0 is reserved.</w:t>
            </w:r>
          </w:p>
        </w:tc>
      </w:tr>
      <w:tr w:rsidR="00B921FE" w14:paraId="066E3506" w14:textId="77777777">
        <w:trPr>
          <w:divId w:val="306201144"/>
          <w:cantSplit/>
          <w:tblCellSpacing w:w="15" w:type="dxa"/>
        </w:trPr>
        <w:tc>
          <w:tcPr>
            <w:tcW w:w="0" w:type="auto"/>
            <w:hideMark/>
          </w:tcPr>
          <w:p w14:paraId="1B8F0721" w14:textId="77777777" w:rsidR="00B921FE" w:rsidRDefault="00000000">
            <w:pPr>
              <w:jc w:val="left"/>
            </w:pPr>
            <w:r>
              <w:rPr>
                <w:rStyle w:val="HTMLTypewriter"/>
              </w:rPr>
              <w:t>radius_x</w:t>
            </w:r>
          </w:p>
        </w:tc>
        <w:tc>
          <w:tcPr>
            <w:tcW w:w="0" w:type="auto"/>
            <w:hideMark/>
          </w:tcPr>
          <w:p w14:paraId="59114418" w14:textId="77777777" w:rsidR="00B921FE" w:rsidRDefault="00000000">
            <w:bookmarkStart w:id="2315" w:name="_8ff5d780-e93e-0539-5341-8ab1f1c7528b"/>
            <w:bookmarkEnd w:id="2315"/>
            <w:r>
              <w:t>specifies, relatively to the reference space, the radius on x-axis of the region when its geometry is an ellipse.</w:t>
            </w:r>
          </w:p>
        </w:tc>
      </w:tr>
      <w:tr w:rsidR="00B921FE" w14:paraId="7CD92B86" w14:textId="77777777">
        <w:trPr>
          <w:divId w:val="306201144"/>
          <w:cantSplit/>
          <w:tblCellSpacing w:w="15" w:type="dxa"/>
        </w:trPr>
        <w:tc>
          <w:tcPr>
            <w:tcW w:w="0" w:type="auto"/>
            <w:hideMark/>
          </w:tcPr>
          <w:p w14:paraId="4CF4D4A9" w14:textId="77777777" w:rsidR="00B921FE" w:rsidRDefault="00000000">
            <w:pPr>
              <w:jc w:val="left"/>
            </w:pPr>
            <w:r>
              <w:rPr>
                <w:rStyle w:val="HTMLTypewriter"/>
              </w:rPr>
              <w:t>radius_y</w:t>
            </w:r>
          </w:p>
        </w:tc>
        <w:tc>
          <w:tcPr>
            <w:tcW w:w="0" w:type="auto"/>
            <w:hideMark/>
          </w:tcPr>
          <w:p w14:paraId="678F3B0C" w14:textId="77777777" w:rsidR="00B921FE" w:rsidRDefault="00000000">
            <w:bookmarkStart w:id="2316" w:name="_2e07af47-1ba4-9e36-2a26-9f996f68d919"/>
            <w:bookmarkEnd w:id="2316"/>
            <w:r>
              <w:t>specifies, relatively to the reference space, the radius on y-axis of the region when its geometry is an ellipse.</w:t>
            </w:r>
          </w:p>
        </w:tc>
      </w:tr>
      <w:tr w:rsidR="00B921FE" w14:paraId="2430D64C" w14:textId="77777777">
        <w:trPr>
          <w:divId w:val="306201144"/>
          <w:cantSplit/>
          <w:tblCellSpacing w:w="15" w:type="dxa"/>
        </w:trPr>
        <w:tc>
          <w:tcPr>
            <w:tcW w:w="0" w:type="auto"/>
            <w:hideMark/>
          </w:tcPr>
          <w:p w14:paraId="3267B0A9" w14:textId="77777777" w:rsidR="00B921FE" w:rsidRDefault="00000000">
            <w:pPr>
              <w:jc w:val="left"/>
            </w:pPr>
            <w:r>
              <w:rPr>
                <w:rStyle w:val="HTMLTypewriter"/>
              </w:rPr>
              <w:t>point_count</w:t>
            </w:r>
          </w:p>
        </w:tc>
        <w:tc>
          <w:tcPr>
            <w:tcW w:w="0" w:type="auto"/>
            <w:hideMark/>
          </w:tcPr>
          <w:p w14:paraId="4EF11C55" w14:textId="77777777" w:rsidR="00B921FE" w:rsidRDefault="00000000">
            <w:bookmarkStart w:id="2317" w:name="_506f52bf-bd59-6b00-67dc-fe823052744b"/>
            <w:bookmarkEnd w:id="2317"/>
            <w:r>
              <w:t>is the number of points contained in a polygon or a polyline.</w:t>
            </w:r>
          </w:p>
          <w:p w14:paraId="12D8DA06" w14:textId="77777777" w:rsidR="00B921FE" w:rsidRDefault="00000000">
            <w:pPr>
              <w:pStyle w:val="Note"/>
              <w:divId w:val="2063551966"/>
            </w:pPr>
            <w:bookmarkStart w:id="2318" w:name="_ecf6f2e4-2cf7-6e3b-f3bb-fdfe84c39500"/>
            <w:bookmarkEnd w:id="2318"/>
            <w:r>
              <w:rPr>
                <w:rStyle w:val="notelabel"/>
              </w:rPr>
              <w:t>NOTE 2</w:t>
            </w:r>
            <w:r>
              <w:rPr>
                <w:rStyle w:val="notelabel"/>
              </w:rPr>
              <w:tab/>
            </w:r>
            <w:r>
              <w:t>A polygon specifying the geometry of a region is always closed and therefore there is no need to repeat the first point of the polygon as the ending point of the polygon.</w:t>
            </w:r>
          </w:p>
        </w:tc>
      </w:tr>
      <w:tr w:rsidR="00B921FE" w14:paraId="3A08F2AD" w14:textId="77777777">
        <w:trPr>
          <w:divId w:val="306201144"/>
          <w:cantSplit/>
          <w:tblCellSpacing w:w="15" w:type="dxa"/>
        </w:trPr>
        <w:tc>
          <w:tcPr>
            <w:tcW w:w="0" w:type="auto"/>
            <w:hideMark/>
          </w:tcPr>
          <w:p w14:paraId="0099EB58" w14:textId="77777777" w:rsidR="00B921FE" w:rsidRDefault="00000000">
            <w:pPr>
              <w:jc w:val="left"/>
            </w:pPr>
            <w:r>
              <w:rPr>
                <w:rStyle w:val="HTMLTypewriter"/>
              </w:rPr>
              <w:t>px</w:t>
            </w:r>
            <w:r>
              <w:t xml:space="preserve">, </w:t>
            </w:r>
            <w:r>
              <w:rPr>
                <w:rStyle w:val="HTMLTypewriter"/>
              </w:rPr>
              <w:t>py</w:t>
            </w:r>
          </w:p>
        </w:tc>
        <w:tc>
          <w:tcPr>
            <w:tcW w:w="0" w:type="auto"/>
            <w:hideMark/>
          </w:tcPr>
          <w:p w14:paraId="2BE63841" w14:textId="77777777" w:rsidR="00B921FE" w:rsidRDefault="00000000">
            <w:bookmarkStart w:id="2319" w:name="_3160eae0-29ab-c274-6c9a-603917d4aff1"/>
            <w:bookmarkEnd w:id="2319"/>
            <w:r>
              <w:t>specify the coordinates of the points composing the polygon or the polyline relatively to the reference space. The value (</w:t>
            </w:r>
            <w:r>
              <w:rPr>
                <w:rStyle w:val="HTMLTypewriter"/>
              </w:rPr>
              <w:t>px</w:t>
            </w:r>
            <w:r>
              <w:t xml:space="preserve"> = 0, </w:t>
            </w:r>
            <w:r>
              <w:rPr>
                <w:rStyle w:val="HTMLTypewriter"/>
              </w:rPr>
              <w:t>py</w:t>
            </w:r>
            <w:r>
              <w:t xml:space="preserve"> = 0) represents the position of the top-left pixel in the reference space.</w:t>
            </w:r>
          </w:p>
        </w:tc>
      </w:tr>
      <w:tr w:rsidR="00B921FE" w14:paraId="6D13EFBC" w14:textId="77777777">
        <w:trPr>
          <w:divId w:val="306201144"/>
          <w:cantSplit/>
          <w:tblCellSpacing w:w="15" w:type="dxa"/>
        </w:trPr>
        <w:tc>
          <w:tcPr>
            <w:tcW w:w="0" w:type="auto"/>
            <w:hideMark/>
          </w:tcPr>
          <w:p w14:paraId="0452ACC2" w14:textId="77777777" w:rsidR="00B921FE" w:rsidRDefault="00000000">
            <w:pPr>
              <w:jc w:val="left"/>
            </w:pPr>
            <w:r>
              <w:rPr>
                <w:rStyle w:val="HTMLTypewriter"/>
              </w:rPr>
              <w:t>mask_ref_idx</w:t>
            </w:r>
          </w:p>
        </w:tc>
        <w:tc>
          <w:tcPr>
            <w:tcW w:w="0" w:type="auto"/>
            <w:hideMark/>
          </w:tcPr>
          <w:p w14:paraId="72BA386F" w14:textId="77777777" w:rsidR="00B921FE" w:rsidRDefault="00000000">
            <w:bookmarkStart w:id="2320" w:name="_004c68f3-7786-bce9-eac8-6b06d2c2fe94"/>
            <w:bookmarkEnd w:id="2320"/>
            <w:r>
              <w:t xml:space="preserve">specifies the index of the track reference of type </w:t>
            </w:r>
            <w:r>
              <w:rPr>
                <w:rStyle w:val="HTMLTypewriter"/>
              </w:rPr>
              <w:t>'mask'</w:t>
            </w:r>
            <w:r>
              <w:t xml:space="preserve"> referring to the track, or possibly the image item when the </w:t>
            </w:r>
            <w:r>
              <w:rPr>
                <w:rStyle w:val="HTMLTypewriter"/>
              </w:rPr>
              <w:t>'unif'</w:t>
            </w:r>
            <w:r>
              <w:t xml:space="preserve"> brand is used, from which to retrieve the mask to apply. When a track is referenced, the sample in that track from which mask data is retrieved is the one that is temporally aligned with the current sample in the source track or the nearest preceding one in the media presentation timeline. The first track reference has the index value 1; the value 0 is reserved.</w:t>
            </w:r>
          </w:p>
        </w:tc>
      </w:tr>
      <w:tr w:rsidR="00B921FE" w14:paraId="5DD51355" w14:textId="77777777">
        <w:trPr>
          <w:divId w:val="306201144"/>
          <w:cantSplit/>
          <w:tblCellSpacing w:w="15" w:type="dxa"/>
        </w:trPr>
        <w:tc>
          <w:tcPr>
            <w:tcW w:w="0" w:type="auto"/>
            <w:hideMark/>
          </w:tcPr>
          <w:p w14:paraId="30E0F16A" w14:textId="77777777" w:rsidR="00B921FE" w:rsidRDefault="00000000">
            <w:pPr>
              <w:jc w:val="left"/>
            </w:pPr>
            <w:r>
              <w:rPr>
                <w:rStyle w:val="HTMLTypewriter"/>
              </w:rPr>
              <w:t>mask_coding_method</w:t>
            </w:r>
          </w:p>
        </w:tc>
        <w:tc>
          <w:tcPr>
            <w:tcW w:w="0" w:type="auto"/>
            <w:hideMark/>
          </w:tcPr>
          <w:p w14:paraId="409A3B8F" w14:textId="77777777" w:rsidR="00B921FE" w:rsidRDefault="00000000">
            <w:bookmarkStart w:id="2321" w:name="_eee88d7d-1669-1f78-0462-014cb3f72089"/>
            <w:bookmarkEnd w:id="2321"/>
            <w:r>
              <w:t>indicates the coding method applied on the mask contained in data. The following values are defined:</w:t>
            </w:r>
          </w:p>
          <w:p w14:paraId="77EBC4CC" w14:textId="77777777" w:rsidR="00B921FE" w:rsidRDefault="00000000">
            <w:pPr>
              <w:pStyle w:val="ListParagraph"/>
              <w:numPr>
                <w:ilvl w:val="0"/>
                <w:numId w:val="57"/>
              </w:numPr>
              <w:divId w:val="1033312664"/>
              <w:rPr>
                <w:rFonts w:eastAsia="Times New Roman"/>
              </w:rPr>
            </w:pPr>
            <w:bookmarkStart w:id="2322" w:name="_aafe70de-1440-9bba-7c9a-3e9c419d11ee"/>
            <w:bookmarkEnd w:id="2322"/>
            <w:r>
              <w:rPr>
                <w:rFonts w:eastAsia="Times New Roman"/>
              </w:rPr>
              <w:t xml:space="preserve">0: No mask encoding scheme is applied. </w:t>
            </w:r>
          </w:p>
          <w:p w14:paraId="2AE9BCDF" w14:textId="77777777" w:rsidR="00B921FE" w:rsidRDefault="00000000">
            <w:pPr>
              <w:pStyle w:val="ListParagraph"/>
              <w:numPr>
                <w:ilvl w:val="0"/>
                <w:numId w:val="57"/>
              </w:numPr>
              <w:divId w:val="1033312664"/>
              <w:rPr>
                <w:rFonts w:eastAsia="Times New Roman"/>
              </w:rPr>
            </w:pPr>
            <w:bookmarkStart w:id="2323" w:name="_2e6e06a1-efe6-6a89-8492-4386043e25c5"/>
            <w:bookmarkEnd w:id="2323"/>
            <w:r>
              <w:rPr>
                <w:rFonts w:eastAsia="Times New Roman"/>
              </w:rPr>
              <w:t xml:space="preserve">1: Mask is compressed with deflate() as defined in </w:t>
            </w:r>
            <w:hyperlink w:anchor="DEFLATE-spec" w:history="1">
              <w:r>
                <w:rPr>
                  <w:rStyle w:val="stdpublisher0"/>
                  <w:rFonts w:eastAsia="Times New Roman"/>
                  <w:color w:val="0000FF"/>
                  <w:u w:val="single"/>
                  <w:lang w:val="en"/>
                </w:rPr>
                <w:t>IETF RFC </w:t>
              </w:r>
              <w:r>
                <w:rPr>
                  <w:rStyle w:val="stddocnumber"/>
                  <w:rFonts w:eastAsia="Times New Roman"/>
                  <w:color w:val="0000FF"/>
                  <w:u w:val="single"/>
                  <w:lang w:val="en"/>
                </w:rPr>
                <w:t>1951</w:t>
              </w:r>
            </w:hyperlink>
            <w:r>
              <w:rPr>
                <w:rFonts w:eastAsia="Times New Roman"/>
              </w:rPr>
              <w:t xml:space="preserve">. </w:t>
            </w:r>
          </w:p>
          <w:p w14:paraId="63FF8D1A" w14:textId="77777777" w:rsidR="00B921FE" w:rsidRDefault="00000000">
            <w:pPr>
              <w:pStyle w:val="ListParagraph"/>
              <w:numPr>
                <w:ilvl w:val="0"/>
                <w:numId w:val="57"/>
              </w:numPr>
              <w:divId w:val="1033312664"/>
              <w:rPr>
                <w:rFonts w:eastAsia="Times New Roman"/>
              </w:rPr>
            </w:pPr>
            <w:bookmarkStart w:id="2324" w:name="_b824eb8d-1cf1-c4f0-28df-4cdeb27b46ee"/>
            <w:bookmarkEnd w:id="2324"/>
            <w:r>
              <w:rPr>
                <w:rFonts w:eastAsia="Times New Roman"/>
              </w:rPr>
              <w:t xml:space="preserve">Other values are reserved. </w:t>
            </w:r>
          </w:p>
        </w:tc>
      </w:tr>
    </w:tbl>
    <w:p w14:paraId="52538B81" w14:textId="77777777" w:rsidR="00B921FE" w:rsidRDefault="00000000">
      <w:pPr>
        <w:pStyle w:val="zzHelp"/>
        <w:divId w:val="1937906132"/>
      </w:pPr>
      <w:bookmarkStart w:id="2325" w:name="_e6cabf26-5788-083d-87cd-b1b6a954acdd"/>
      <w:bookmarkEnd w:id="2325"/>
      <w:r>
        <w:t>EDITORIAL NOTE — Existing: Bibliography → Normative reference?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16"/>
        <w:gridCol w:w="7035"/>
      </w:tblGrid>
      <w:tr w:rsidR="00B921FE" w14:paraId="49881581" w14:textId="77777777">
        <w:trPr>
          <w:divId w:val="306201144"/>
          <w:cantSplit/>
          <w:tblCellSpacing w:w="15" w:type="dxa"/>
        </w:trPr>
        <w:tc>
          <w:tcPr>
            <w:tcW w:w="0" w:type="auto"/>
            <w:hideMark/>
          </w:tcPr>
          <w:p w14:paraId="6A1BB5B8" w14:textId="77777777" w:rsidR="00B921FE" w:rsidRDefault="00000000">
            <w:pPr>
              <w:jc w:val="left"/>
            </w:pPr>
            <w:bookmarkStart w:id="2326" w:name="_ea46c70b-aa60-c428-8f9e-0e3ecdfe6d43"/>
            <w:bookmarkEnd w:id="2326"/>
            <w:r>
              <w:rPr>
                <w:rStyle w:val="HTMLTypewriter"/>
              </w:rPr>
              <w:t>mask_coding_parameters</w:t>
            </w:r>
          </w:p>
        </w:tc>
        <w:tc>
          <w:tcPr>
            <w:tcW w:w="0" w:type="auto"/>
            <w:hideMark/>
          </w:tcPr>
          <w:p w14:paraId="4417363A" w14:textId="77777777" w:rsidR="00B921FE" w:rsidRDefault="00000000">
            <w:bookmarkStart w:id="2327" w:name="_be112908-379f-9137-1979-59c1539b0da6"/>
            <w:bookmarkEnd w:id="2327"/>
            <w:r>
              <w:t xml:space="preserve">indicate additional encoding parameters needed for successfully processing the coded mask data. When </w:t>
            </w:r>
            <w:r>
              <w:rPr>
                <w:rStyle w:val="HTMLTypewriter"/>
              </w:rPr>
              <w:t>mask_coding_method</w:t>
            </w:r>
            <w:r>
              <w:t xml:space="preserve"> is equal to 1, </w:t>
            </w:r>
            <w:r>
              <w:rPr>
                <w:rStyle w:val="HTMLTypewriter"/>
              </w:rPr>
              <w:t>mask_coding_parameters</w:t>
            </w:r>
            <w:r>
              <w:t xml:space="preserve"> indicate the number of bytes in the coded mask array data. The value of </w:t>
            </w:r>
            <w:r>
              <w:rPr>
                <w:rStyle w:val="HTMLTypewriter"/>
              </w:rPr>
              <w:t>mask_coding_parameters</w:t>
            </w:r>
            <w:r>
              <w:t xml:space="preserve"> is reserved when the value of </w:t>
            </w:r>
            <w:r>
              <w:rPr>
                <w:rStyle w:val="HTMLTypewriter"/>
              </w:rPr>
              <w:t>mask_coding_method</w:t>
            </w:r>
            <w:r>
              <w:t xml:space="preserve"> is greater than 1.</w:t>
            </w:r>
          </w:p>
        </w:tc>
      </w:tr>
      <w:tr w:rsidR="00B921FE" w14:paraId="73A1EBA2" w14:textId="77777777">
        <w:trPr>
          <w:divId w:val="306201144"/>
          <w:cantSplit/>
          <w:tblCellSpacing w:w="15" w:type="dxa"/>
        </w:trPr>
        <w:tc>
          <w:tcPr>
            <w:tcW w:w="0" w:type="auto"/>
            <w:hideMark/>
          </w:tcPr>
          <w:p w14:paraId="04ADC5D1" w14:textId="77777777" w:rsidR="00B921FE" w:rsidRDefault="00000000">
            <w:pPr>
              <w:jc w:val="left"/>
            </w:pPr>
            <w:r>
              <w:rPr>
                <w:rStyle w:val="HTMLTypewriter"/>
              </w:rPr>
              <w:lastRenderedPageBreak/>
              <w:t>data</w:t>
            </w:r>
          </w:p>
        </w:tc>
        <w:tc>
          <w:tcPr>
            <w:tcW w:w="0" w:type="auto"/>
            <w:hideMark/>
          </w:tcPr>
          <w:p w14:paraId="198A8F23" w14:textId="77777777" w:rsidR="00B921FE" w:rsidRDefault="00000000">
            <w:bookmarkStart w:id="2328" w:name="_035a445f-ad86-87bb-171e-150a82ccb535"/>
            <w:bookmarkEnd w:id="2328"/>
            <w:r>
              <w:t xml:space="preserve">contains the coded or uncompressed representation of a mask that contains the pixels for an inline mask in raster-scan order. Each pixel is represented using a single bit and 8 pixels are packed in one byte. Byte packing shall be in big-endian order. No padding shall be put at the end of each line if the </w:t>
            </w:r>
            <w:r>
              <w:rPr>
                <w:rStyle w:val="HTMLTypewriter"/>
              </w:rPr>
              <w:t>width</w:t>
            </w:r>
            <w:r>
              <w:t xml:space="preserve"> of the mask is not a multiple of 8 pixels. Only the last data byte shall be padded with bits set to 0.</w:t>
            </w:r>
          </w:p>
        </w:tc>
      </w:tr>
    </w:tbl>
    <w:p w14:paraId="25D98F5A" w14:textId="77777777" w:rsidR="00B921FE" w:rsidRDefault="00000000">
      <w:pPr>
        <w:pStyle w:val="Heading3"/>
        <w:divId w:val="777529048"/>
      </w:pPr>
      <w:bookmarkStart w:id="2329" w:name="mski-item"/>
      <w:bookmarkStart w:id="2330" w:name="_Toc225975038"/>
      <w:bookmarkEnd w:id="2329"/>
      <w:r>
        <w:t>11.2.2</w:t>
      </w:r>
      <w:r>
        <w:tab/>
        <w:t>Mask item</w:t>
      </w:r>
      <w:bookmarkEnd w:id="2330"/>
    </w:p>
    <w:p w14:paraId="265D3FF2" w14:textId="77777777" w:rsidR="00B921FE" w:rsidRDefault="00000000">
      <w:pPr>
        <w:pStyle w:val="Heading4"/>
        <w:divId w:val="225994017"/>
      </w:pPr>
      <w:bookmarkStart w:id="2331" w:name="_e5bccc42-fc5e-e2b7-5d0d-40af0df231f8"/>
      <w:bookmarkEnd w:id="2331"/>
      <w:r>
        <w:t>11.2.2.1</w:t>
      </w:r>
      <w:r>
        <w:tab/>
        <w:t>Definition</w:t>
      </w:r>
    </w:p>
    <w:p w14:paraId="626AEEFE" w14:textId="77777777" w:rsidR="00B921FE" w:rsidRDefault="00000000">
      <w:pPr>
        <w:divId w:val="225994017"/>
      </w:pPr>
      <w:bookmarkStart w:id="2332" w:name="_6a236f85-cec7-9c2c-a706-eaad1a1165c6"/>
      <w:bookmarkEnd w:id="2332"/>
      <w:r>
        <w:t xml:space="preserve">An image item with an </w:t>
      </w:r>
      <w:r>
        <w:rPr>
          <w:rStyle w:val="HTMLTypewriter"/>
        </w:rPr>
        <w:t>item_type</w:t>
      </w:r>
      <w:r>
        <w:t xml:space="preserve"> value of </w:t>
      </w:r>
      <w:r>
        <w:rPr>
          <w:rStyle w:val="HTMLTypewriter"/>
        </w:rPr>
        <w:t>'mski'</w:t>
      </w:r>
      <w:r>
        <w:t xml:space="preserve"> is a mask item that defines a mask. A mask item can be associated with a region item or a region track as defined in </w:t>
      </w:r>
      <w:hyperlink w:anchor="region-geometry" w:history="1">
        <w:r>
          <w:rPr>
            <w:rStyle w:val="citesec"/>
            <w:color w:val="0000FF"/>
            <w:u w:val="single"/>
            <w:lang w:val="en"/>
          </w:rPr>
          <w:t>11.2.1</w:t>
        </w:r>
      </w:hyperlink>
      <w:r>
        <w:t xml:space="preserve"> to define a mask for a particular region that is defined by the region item or the region track.</w:t>
      </w:r>
    </w:p>
    <w:p w14:paraId="3B5F7C70" w14:textId="77777777" w:rsidR="00B921FE" w:rsidRDefault="00000000">
      <w:pPr>
        <w:divId w:val="225994017"/>
      </w:pPr>
      <w:bookmarkStart w:id="2333" w:name="_5445120f-a851-1c4c-e35f-9d6f957e728a"/>
      <w:bookmarkEnd w:id="2333"/>
      <w:r>
        <w:t xml:space="preserve">A mask item has a defined width and height in pixels that shall be signalled using an </w:t>
      </w:r>
      <w:r>
        <w:rPr>
          <w:rStyle w:val="HTMLTypewriter"/>
        </w:rPr>
        <w:t>ImageSpatialExtentsProperty</w:t>
      </w:r>
      <w:r>
        <w:t xml:space="preserve"> associated with the mask item. Its data represents a lossless-compressed or uncompressed series of bits that corresponds to pixels for a mask in raster-scan order.</w:t>
      </w:r>
    </w:p>
    <w:p w14:paraId="59359952" w14:textId="77777777" w:rsidR="00B921FE" w:rsidRDefault="00000000">
      <w:pPr>
        <w:divId w:val="225994017"/>
      </w:pPr>
      <w:bookmarkStart w:id="2334" w:name="_5d425296-8751-14eb-d5bc-b533b48ef045"/>
      <w:bookmarkEnd w:id="2334"/>
      <w:r>
        <w:t xml:space="preserve">Mask specific configuration information shall be stored in </w:t>
      </w:r>
      <w:r>
        <w:rPr>
          <w:rStyle w:val="HTMLTypewriter"/>
        </w:rPr>
        <w:t>MaskConfigurationProperty</w:t>
      </w:r>
      <w:r>
        <w:t xml:space="preserve"> associated with the mask item.</w:t>
      </w:r>
    </w:p>
    <w:p w14:paraId="7847C750" w14:textId="77777777" w:rsidR="00B921FE" w:rsidRDefault="00000000">
      <w:pPr>
        <w:divId w:val="225994017"/>
      </w:pPr>
      <w:bookmarkStart w:id="2335" w:name="_72db5817-0296-c846-3e6b-3e66326959cf"/>
      <w:bookmarkEnd w:id="2335"/>
      <w:r>
        <w:rPr>
          <w:rStyle w:val="HTMLTypewriter"/>
        </w:rPr>
        <w:t>bits_per_pixel</w:t>
      </w:r>
      <w:r>
        <w:t xml:space="preserve"> and byte packing are defined as follows:</w:t>
      </w:r>
    </w:p>
    <w:p w14:paraId="74B630CF" w14:textId="77777777" w:rsidR="00B921FE" w:rsidRDefault="00000000">
      <w:pPr>
        <w:pStyle w:val="ListParagraph"/>
        <w:numPr>
          <w:ilvl w:val="0"/>
          <w:numId w:val="58"/>
        </w:numPr>
        <w:divId w:val="1210342834"/>
        <w:rPr>
          <w:rFonts w:eastAsia="Times New Roman"/>
        </w:rPr>
      </w:pPr>
      <w:bookmarkStart w:id="2336" w:name="_5e3d6ec0-3bbd-f462-7009-91e5bf51f2c5"/>
      <w:bookmarkEnd w:id="2336"/>
      <w:r>
        <w:rPr>
          <w:rFonts w:eastAsia="Times New Roman"/>
        </w:rPr>
        <w:t xml:space="preserve">when </w:t>
      </w:r>
      <w:r>
        <w:rPr>
          <w:rStyle w:val="HTMLTypewriter"/>
        </w:rPr>
        <w:t>bits_per_pixel</w:t>
      </w:r>
      <w:r>
        <w:rPr>
          <w:rFonts w:eastAsia="Times New Roman"/>
        </w:rPr>
        <w:t xml:space="preserve"> of </w:t>
      </w:r>
      <w:r>
        <w:rPr>
          <w:rStyle w:val="HTMLTypewriter"/>
        </w:rPr>
        <w:t>MaskConfigurationProperty</w:t>
      </w:r>
      <w:r>
        <w:rPr>
          <w:rFonts w:eastAsia="Times New Roman"/>
        </w:rPr>
        <w:t xml:space="preserve"> equals to 1, 2 or 4; pixels packed per byte are 8, 4 or 2, respectively. Byte packing shall be in big-endian order. No padding shall be put at the end of each line if the mask width multiplied by </w:t>
      </w:r>
      <w:r>
        <w:rPr>
          <w:rStyle w:val="HTMLTypewriter"/>
        </w:rPr>
        <w:t>bits_per_pixel</w:t>
      </w:r>
      <w:r>
        <w:rPr>
          <w:rFonts w:eastAsia="Times New Roman"/>
        </w:rPr>
        <w:t xml:space="preserve"> is not an integer multiple of 8. Only the last data byte shall be padded, when needed. </w:t>
      </w:r>
    </w:p>
    <w:p w14:paraId="0C7B72DC" w14:textId="77777777" w:rsidR="00B921FE" w:rsidRDefault="00000000">
      <w:pPr>
        <w:pStyle w:val="ListParagraph"/>
        <w:numPr>
          <w:ilvl w:val="0"/>
          <w:numId w:val="58"/>
        </w:numPr>
        <w:divId w:val="1210342834"/>
        <w:rPr>
          <w:rFonts w:eastAsia="Times New Roman"/>
        </w:rPr>
      </w:pPr>
      <w:bookmarkStart w:id="2337" w:name="_1e6ac0ee-675c-34f8-91d6-754fb8b2eac0"/>
      <w:bookmarkEnd w:id="2337"/>
      <w:r>
        <w:rPr>
          <w:rFonts w:eastAsia="Times New Roman"/>
        </w:rPr>
        <w:t xml:space="preserve">when </w:t>
      </w:r>
      <w:r>
        <w:rPr>
          <w:rStyle w:val="HTMLTypewriter"/>
        </w:rPr>
        <w:t>bits_per_pixel</w:t>
      </w:r>
      <w:r>
        <w:rPr>
          <w:rFonts w:eastAsia="Times New Roman"/>
        </w:rPr>
        <w:t xml:space="preserve"> of </w:t>
      </w:r>
      <w:r>
        <w:rPr>
          <w:rStyle w:val="HTMLTypewriter"/>
        </w:rPr>
        <w:t>MaskConfigurationProperty</w:t>
      </w:r>
      <w:r>
        <w:rPr>
          <w:rFonts w:eastAsia="Times New Roman"/>
        </w:rPr>
        <w:t xml:space="preserve"> equals to 8, 16 or 24; the mask value of a pixel is represented with 1, 2 or 3 bytes, respectively. Bytes of a pixel shall be serialized starting from the most significant byte. </w:t>
      </w:r>
    </w:p>
    <w:p w14:paraId="76F2068F" w14:textId="77777777" w:rsidR="00B921FE" w:rsidRDefault="00000000">
      <w:pPr>
        <w:divId w:val="225994017"/>
      </w:pPr>
      <w:bookmarkStart w:id="2338" w:name="_b5e5fe78-5fea-5ca3-68ba-5e52ff6211c0"/>
      <w:bookmarkEnd w:id="2338"/>
      <w:r>
        <w:t xml:space="preserve">Pixel values shall be interpreted as defined in </w:t>
      </w:r>
      <w:hyperlink w:anchor="region-geometry" w:history="1">
        <w:r>
          <w:rPr>
            <w:rStyle w:val="citesec"/>
            <w:color w:val="0000FF"/>
            <w:u w:val="single"/>
            <w:lang w:val="en"/>
          </w:rPr>
          <w:t>11.2.1</w:t>
        </w:r>
      </w:hyperlink>
      <w:r>
        <w:t>.</w:t>
      </w:r>
    </w:p>
    <w:p w14:paraId="3DF29555" w14:textId="77777777" w:rsidR="00B921FE" w:rsidRDefault="00000000">
      <w:pPr>
        <w:pStyle w:val="Heading4"/>
        <w:divId w:val="1445494457"/>
      </w:pPr>
      <w:bookmarkStart w:id="2339" w:name="mskC"/>
      <w:bookmarkEnd w:id="2339"/>
      <w:r>
        <w:t>11.2.2.2</w:t>
      </w:r>
      <w:r>
        <w:tab/>
        <w:t>Mask configuration item property</w:t>
      </w:r>
    </w:p>
    <w:p w14:paraId="1E57C19C" w14:textId="77777777" w:rsidR="00B921FE" w:rsidRDefault="00000000">
      <w:pPr>
        <w:pStyle w:val="Heading5"/>
        <w:divId w:val="1555660028"/>
      </w:pPr>
      <w:bookmarkStart w:id="2340" w:name="_57599a3d-30fd-b3f3-8f76-83d5572a6dc9"/>
      <w:bookmarkEnd w:id="2340"/>
      <w:r>
        <w:t>11.2.2.2.1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650"/>
      </w:tblGrid>
      <w:tr w:rsidR="00B921FE" w14:paraId="356CECF6" w14:textId="77777777">
        <w:trPr>
          <w:divId w:val="1555660028"/>
          <w:cantSplit/>
          <w:tblCellSpacing w:w="15" w:type="dxa"/>
        </w:trPr>
        <w:tc>
          <w:tcPr>
            <w:tcW w:w="0" w:type="auto"/>
            <w:hideMark/>
          </w:tcPr>
          <w:p w14:paraId="27AB4E72" w14:textId="77777777" w:rsidR="00B921FE" w:rsidRDefault="00000000">
            <w:pPr>
              <w:jc w:val="left"/>
            </w:pPr>
            <w:bookmarkStart w:id="2341" w:name="_8ebfd50c-ff67-7a99-e4ab-ad51a652b111"/>
            <w:bookmarkEnd w:id="2341"/>
            <w:r>
              <w:t>Box type</w:t>
            </w:r>
          </w:p>
        </w:tc>
        <w:tc>
          <w:tcPr>
            <w:tcW w:w="0" w:type="auto"/>
            <w:hideMark/>
          </w:tcPr>
          <w:p w14:paraId="71ED3DE8" w14:textId="77777777" w:rsidR="00B921FE" w:rsidRDefault="00000000">
            <w:bookmarkStart w:id="2342" w:name="_ed6288f8-788c-50bf-0bf5-c01088049d11"/>
            <w:bookmarkEnd w:id="2342"/>
            <w:r>
              <w:rPr>
                <w:rStyle w:val="HTMLTypewriter"/>
              </w:rPr>
              <w:t>'mskC'</w:t>
            </w:r>
          </w:p>
        </w:tc>
      </w:tr>
      <w:tr w:rsidR="00B921FE" w14:paraId="70F48D9A" w14:textId="77777777">
        <w:trPr>
          <w:divId w:val="1555660028"/>
          <w:cantSplit/>
          <w:tblCellSpacing w:w="15" w:type="dxa"/>
        </w:trPr>
        <w:tc>
          <w:tcPr>
            <w:tcW w:w="0" w:type="auto"/>
            <w:hideMark/>
          </w:tcPr>
          <w:p w14:paraId="2ECB60A0" w14:textId="77777777" w:rsidR="00B921FE" w:rsidRDefault="00000000">
            <w:pPr>
              <w:jc w:val="left"/>
            </w:pPr>
            <w:r>
              <w:t>Property type</w:t>
            </w:r>
          </w:p>
        </w:tc>
        <w:tc>
          <w:tcPr>
            <w:tcW w:w="0" w:type="auto"/>
            <w:hideMark/>
          </w:tcPr>
          <w:p w14:paraId="4B46AA00" w14:textId="77777777" w:rsidR="00B921FE" w:rsidRDefault="00000000">
            <w:bookmarkStart w:id="2343" w:name="_8baa868a-d0b9-1ecb-bc80-73841a1e17c0"/>
            <w:bookmarkEnd w:id="2343"/>
            <w:r>
              <w:t>Descriptive item property</w:t>
            </w:r>
          </w:p>
        </w:tc>
      </w:tr>
      <w:tr w:rsidR="00B921FE" w14:paraId="3845B859" w14:textId="77777777">
        <w:trPr>
          <w:divId w:val="1555660028"/>
          <w:cantSplit/>
          <w:tblCellSpacing w:w="15" w:type="dxa"/>
        </w:trPr>
        <w:tc>
          <w:tcPr>
            <w:tcW w:w="0" w:type="auto"/>
            <w:hideMark/>
          </w:tcPr>
          <w:p w14:paraId="70E93159" w14:textId="77777777" w:rsidR="00B921FE" w:rsidRDefault="00000000">
            <w:pPr>
              <w:jc w:val="left"/>
            </w:pPr>
            <w:r>
              <w:t>Container</w:t>
            </w:r>
          </w:p>
        </w:tc>
        <w:tc>
          <w:tcPr>
            <w:tcW w:w="0" w:type="auto"/>
            <w:hideMark/>
          </w:tcPr>
          <w:p w14:paraId="3D170C75" w14:textId="77777777" w:rsidR="00B921FE" w:rsidRDefault="00000000">
            <w:bookmarkStart w:id="2344" w:name="_8549d3bd-d8f7-b28d-395d-b44d56d788e7"/>
            <w:bookmarkEnd w:id="2344"/>
            <w:r>
              <w:rPr>
                <w:rStyle w:val="HTMLTypewriter"/>
              </w:rPr>
              <w:t>ItemPropertyContainerBox</w:t>
            </w:r>
          </w:p>
        </w:tc>
      </w:tr>
      <w:tr w:rsidR="00B921FE" w14:paraId="66EDA318" w14:textId="77777777">
        <w:trPr>
          <w:divId w:val="1555660028"/>
          <w:cantSplit/>
          <w:tblCellSpacing w:w="15" w:type="dxa"/>
        </w:trPr>
        <w:tc>
          <w:tcPr>
            <w:tcW w:w="0" w:type="auto"/>
            <w:hideMark/>
          </w:tcPr>
          <w:p w14:paraId="65BE11FC" w14:textId="77777777" w:rsidR="00B921FE" w:rsidRDefault="00000000">
            <w:pPr>
              <w:jc w:val="left"/>
            </w:pPr>
            <w:r>
              <w:t>Mandatory (per item)</w:t>
            </w:r>
          </w:p>
        </w:tc>
        <w:tc>
          <w:tcPr>
            <w:tcW w:w="0" w:type="auto"/>
            <w:hideMark/>
          </w:tcPr>
          <w:p w14:paraId="47C4E0B7" w14:textId="77777777" w:rsidR="00B921FE" w:rsidRDefault="00000000">
            <w:bookmarkStart w:id="2345" w:name="_4c0be3a5-d9c7-ceec-fdf9-e02c9fd99168"/>
            <w:bookmarkEnd w:id="2345"/>
            <w:r>
              <w:t xml:space="preserve">Yes, for an image item of type </w:t>
            </w:r>
            <w:r>
              <w:rPr>
                <w:rStyle w:val="HTMLTypewriter"/>
              </w:rPr>
              <w:t>'mski'</w:t>
            </w:r>
          </w:p>
        </w:tc>
      </w:tr>
      <w:tr w:rsidR="00B921FE" w14:paraId="6286127B" w14:textId="77777777">
        <w:trPr>
          <w:divId w:val="1555660028"/>
          <w:cantSplit/>
          <w:tblCellSpacing w:w="15" w:type="dxa"/>
        </w:trPr>
        <w:tc>
          <w:tcPr>
            <w:tcW w:w="0" w:type="auto"/>
            <w:hideMark/>
          </w:tcPr>
          <w:p w14:paraId="4596CF06" w14:textId="77777777" w:rsidR="00B921FE" w:rsidRDefault="00000000">
            <w:pPr>
              <w:jc w:val="left"/>
            </w:pPr>
            <w:r>
              <w:t>Quantity (per item)</w:t>
            </w:r>
          </w:p>
        </w:tc>
        <w:tc>
          <w:tcPr>
            <w:tcW w:w="0" w:type="auto"/>
            <w:hideMark/>
          </w:tcPr>
          <w:p w14:paraId="4590E3F5" w14:textId="77777777" w:rsidR="00B921FE" w:rsidRDefault="00000000">
            <w:bookmarkStart w:id="2346" w:name="_45f13918-349c-0ab8-dd45-43caeba2f449"/>
            <w:bookmarkEnd w:id="2346"/>
            <w:r>
              <w:t xml:space="preserve">One, for an image item of type </w:t>
            </w:r>
            <w:r>
              <w:rPr>
                <w:rStyle w:val="HTMLTypewriter"/>
              </w:rPr>
              <w:t>'mski'</w:t>
            </w:r>
          </w:p>
        </w:tc>
      </w:tr>
    </w:tbl>
    <w:p w14:paraId="4C7FE8C7" w14:textId="77777777" w:rsidR="00B921FE" w:rsidRDefault="00000000">
      <w:pPr>
        <w:divId w:val="1555660028"/>
      </w:pPr>
      <w:bookmarkStart w:id="2347" w:name="_ffaa53d6-8d21-b398-bb27-2147f5fd13f1"/>
      <w:bookmarkEnd w:id="2347"/>
      <w:r>
        <w:t xml:space="preserve">Each image item of type </w:t>
      </w:r>
      <w:r>
        <w:rPr>
          <w:rStyle w:val="HTMLTypewriter"/>
        </w:rPr>
        <w:t>'mski'</w:t>
      </w:r>
      <w:r>
        <w:t xml:space="preserve"> shall have an associated </w:t>
      </w:r>
      <w:r>
        <w:rPr>
          <w:rStyle w:val="HTMLTypewriter"/>
        </w:rPr>
        <w:t>MaskConfigurationProperty</w:t>
      </w:r>
      <w:r>
        <w:t>.</w:t>
      </w:r>
    </w:p>
    <w:p w14:paraId="6211E9F1" w14:textId="77777777" w:rsidR="00B921FE" w:rsidRDefault="00000000">
      <w:pPr>
        <w:divId w:val="1555660028"/>
      </w:pPr>
      <w:bookmarkStart w:id="2348" w:name="_763a4def-1bef-3cd4-7ecc-92c2705ca544"/>
      <w:bookmarkEnd w:id="2348"/>
      <w:r>
        <w:t xml:space="preserve">The </w:t>
      </w:r>
      <w:r>
        <w:rPr>
          <w:rStyle w:val="HTMLTypewriter"/>
        </w:rPr>
        <w:t>MaskConfigurationProperty</w:t>
      </w:r>
      <w:r>
        <w:t xml:space="preserve"> provides information required to generate the mask of the associated mask item.</w:t>
      </w:r>
    </w:p>
    <w:p w14:paraId="64489F9C" w14:textId="77777777" w:rsidR="00B921FE" w:rsidRDefault="00000000">
      <w:pPr>
        <w:divId w:val="1555660028"/>
      </w:pPr>
      <w:bookmarkStart w:id="2349" w:name="_57394aa7-a541-e9a4-6857-4692b75901ee"/>
      <w:bookmarkEnd w:id="2349"/>
      <w:r>
        <w:rPr>
          <w:rStyle w:val="HTMLTypewriter"/>
        </w:rPr>
        <w:t>essential</w:t>
      </w:r>
      <w:r>
        <w:t xml:space="preserve"> shall be equal to 1 for a </w:t>
      </w:r>
      <w:r>
        <w:rPr>
          <w:rStyle w:val="HTMLTypewriter"/>
        </w:rPr>
        <w:t>MaskConfigurationProperty</w:t>
      </w:r>
      <w:r>
        <w:t>.</w:t>
      </w:r>
    </w:p>
    <w:p w14:paraId="51201470" w14:textId="77777777" w:rsidR="00B921FE" w:rsidRDefault="00000000">
      <w:pPr>
        <w:pStyle w:val="Heading5"/>
        <w:divId w:val="2066906778"/>
      </w:pPr>
      <w:bookmarkStart w:id="2350" w:name="_34e8b844-dcee-1908-9f21-dfcafee3e4ae"/>
      <w:bookmarkEnd w:id="2350"/>
      <w:r>
        <w:t>11.2.2.2.2</w:t>
      </w:r>
      <w:r>
        <w:tab/>
        <w:t>Syntax</w:t>
      </w:r>
    </w:p>
    <w:p w14:paraId="56BCF4B0" w14:textId="77777777" w:rsidR="00B921FE" w:rsidRDefault="00000000">
      <w:pPr>
        <w:pStyle w:val="Code"/>
        <w:divId w:val="2066906778"/>
        <w:rPr>
          <w:color w:val="444444"/>
        </w:rPr>
      </w:pPr>
      <w:bookmarkStart w:id="2351" w:name="_5f4e7779-9886-21ca-0a5e-60859e84a5de"/>
      <w:bookmarkEnd w:id="2351"/>
      <w:r>
        <w:rPr>
          <w:color w:val="444444"/>
        </w:rPr>
        <w:t>aligned(8) class MaskConfigurationProperty</w:t>
      </w:r>
      <w:r>
        <w:rPr>
          <w:color w:val="444444"/>
        </w:rPr>
        <w:br/>
        <w:t>extends ItemFullProperty('mskC', version = 0, flags = 0) {</w:t>
      </w:r>
      <w:r>
        <w:rPr>
          <w:color w:val="444444"/>
        </w:rPr>
        <w:br/>
        <w:t>    unsigned int(8) bits_per_pixel;</w:t>
      </w:r>
      <w:r>
        <w:rPr>
          <w:color w:val="444444"/>
        </w:rPr>
        <w:br/>
        <w:t>}</w:t>
      </w:r>
    </w:p>
    <w:p w14:paraId="2A03E246" w14:textId="77777777" w:rsidR="00B921FE" w:rsidRDefault="00000000">
      <w:pPr>
        <w:pStyle w:val="Heading5"/>
        <w:divId w:val="2081058442"/>
      </w:pPr>
      <w:bookmarkStart w:id="2352" w:name="_fa7fa2c7-6b89-64b7-436f-973fa7558715"/>
      <w:bookmarkEnd w:id="2352"/>
      <w:r>
        <w:lastRenderedPageBreak/>
        <w:t>11.2.2.2.3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6"/>
        <w:gridCol w:w="7995"/>
      </w:tblGrid>
      <w:tr w:rsidR="00B921FE" w14:paraId="126BD4BB" w14:textId="77777777">
        <w:trPr>
          <w:divId w:val="2081058442"/>
          <w:cantSplit/>
          <w:tblCellSpacing w:w="15" w:type="dxa"/>
        </w:trPr>
        <w:tc>
          <w:tcPr>
            <w:tcW w:w="0" w:type="auto"/>
            <w:hideMark/>
          </w:tcPr>
          <w:p w14:paraId="720C6534" w14:textId="77777777" w:rsidR="00B921FE" w:rsidRDefault="00000000">
            <w:pPr>
              <w:jc w:val="left"/>
            </w:pPr>
            <w:bookmarkStart w:id="2353" w:name="_6ef7105b-1f2a-6c14-0742-e5a67909dee1"/>
            <w:bookmarkEnd w:id="2353"/>
            <w:r>
              <w:rPr>
                <w:rStyle w:val="HTMLTypewriter"/>
              </w:rPr>
              <w:t>bits_per_pixel</w:t>
            </w:r>
          </w:p>
        </w:tc>
        <w:tc>
          <w:tcPr>
            <w:tcW w:w="0" w:type="auto"/>
            <w:hideMark/>
          </w:tcPr>
          <w:p w14:paraId="60936A8F" w14:textId="77777777" w:rsidR="00B921FE" w:rsidRDefault="00000000">
            <w:bookmarkStart w:id="2354" w:name="_85499a67-6359-42fc-30fa-6b4317db4d86"/>
            <w:bookmarkEnd w:id="2354"/>
            <w:r>
              <w:t>provides the number of bits per pixel. It shall be 1, 2, 4, 8, 16 or 24. Other values are reserved.</w:t>
            </w:r>
          </w:p>
        </w:tc>
      </w:tr>
    </w:tbl>
    <w:p w14:paraId="4DCCC92C" w14:textId="77777777" w:rsidR="00B921FE" w:rsidRDefault="00000000">
      <w:pPr>
        <w:pStyle w:val="Heading2"/>
        <w:divId w:val="778722595"/>
      </w:pPr>
      <w:bookmarkStart w:id="2355" w:name="region-image-item"/>
      <w:bookmarkStart w:id="2356" w:name="_Toc225975039"/>
      <w:bookmarkEnd w:id="2355"/>
      <w:r>
        <w:t>11.3</w:t>
      </w:r>
      <w:r>
        <w:tab/>
        <w:t>Regions and region annotations for an image item</w:t>
      </w:r>
      <w:bookmarkEnd w:id="2356"/>
    </w:p>
    <w:p w14:paraId="444E8283" w14:textId="77777777" w:rsidR="00B921FE" w:rsidRDefault="00000000">
      <w:pPr>
        <w:pStyle w:val="Heading3"/>
        <w:divId w:val="1849711992"/>
      </w:pPr>
      <w:bookmarkStart w:id="2357" w:name="_896b5584-59eb-6fad-1dfa-6445d054d34f"/>
      <w:bookmarkStart w:id="2358" w:name="_Toc225975040"/>
      <w:bookmarkEnd w:id="2357"/>
      <w:r>
        <w:t>11.3.1</w:t>
      </w:r>
      <w:r>
        <w:tab/>
        <w:t>General</w:t>
      </w:r>
      <w:bookmarkEnd w:id="2358"/>
    </w:p>
    <w:p w14:paraId="12F1BA27" w14:textId="77777777" w:rsidR="00B921FE" w:rsidRDefault="00000000">
      <w:pPr>
        <w:divId w:val="1849711992"/>
      </w:pPr>
      <w:bookmarkStart w:id="2359" w:name="_02c8faf7-3d24-5949-92cd-13612d52a39e"/>
      <w:bookmarkEnd w:id="2359"/>
      <w:r>
        <w:t>A region annotation consists in metadata or image items associated with one or more regions of an image item.</w:t>
      </w:r>
    </w:p>
    <w:p w14:paraId="5E7F267C" w14:textId="77777777" w:rsidR="00B921FE" w:rsidRDefault="00000000">
      <w:pPr>
        <w:divId w:val="1849711992"/>
      </w:pPr>
      <w:bookmarkStart w:id="2360" w:name="_7f5fb6d2-2df1-8765-7d4d-1303fa118d86"/>
      <w:bookmarkEnd w:id="2360"/>
      <w:r>
        <w:t>A region annotation may be associated with one or more regions of an image item by:</w:t>
      </w:r>
    </w:p>
    <w:p w14:paraId="4EF4455A" w14:textId="77777777" w:rsidR="00B921FE" w:rsidRDefault="00000000">
      <w:pPr>
        <w:pStyle w:val="ListParagraph"/>
        <w:numPr>
          <w:ilvl w:val="0"/>
          <w:numId w:val="59"/>
        </w:numPr>
        <w:divId w:val="72289347"/>
        <w:rPr>
          <w:rFonts w:eastAsia="Times New Roman"/>
        </w:rPr>
      </w:pPr>
      <w:bookmarkStart w:id="2361" w:name="_3a3ace8b-b1c2-1a87-fd84-b9e9c28576d9"/>
      <w:bookmarkEnd w:id="2361"/>
      <w:r>
        <w:rPr>
          <w:rFonts w:eastAsia="Times New Roman"/>
        </w:rPr>
        <w:t xml:space="preserve">describing in a region item the geometry of one or more regions, as defined in </w:t>
      </w:r>
      <w:hyperlink w:anchor="rgan-item" w:history="1">
        <w:r>
          <w:rPr>
            <w:rStyle w:val="citesec"/>
            <w:rFonts w:eastAsia="Times New Roman"/>
            <w:color w:val="0000FF"/>
            <w:u w:val="single"/>
            <w:lang w:val="en"/>
          </w:rPr>
          <w:t>11.3.2</w:t>
        </w:r>
      </w:hyperlink>
      <w:r>
        <w:rPr>
          <w:rFonts w:eastAsia="Times New Roman"/>
        </w:rPr>
        <w:t xml:space="preserve">; </w:t>
      </w:r>
    </w:p>
    <w:p w14:paraId="0C157387" w14:textId="77777777" w:rsidR="00B921FE" w:rsidRDefault="00000000">
      <w:pPr>
        <w:pStyle w:val="ListParagraph"/>
        <w:numPr>
          <w:ilvl w:val="0"/>
          <w:numId w:val="59"/>
        </w:numPr>
        <w:divId w:val="72289347"/>
        <w:rPr>
          <w:rFonts w:eastAsia="Times New Roman"/>
        </w:rPr>
      </w:pPr>
      <w:bookmarkStart w:id="2362" w:name="_70ee6dbe-487d-e632-4864-49160453e52c"/>
      <w:bookmarkEnd w:id="2362"/>
      <w:r>
        <w:rPr>
          <w:rFonts w:eastAsia="Times New Roman"/>
        </w:rPr>
        <w:t xml:space="preserve">associating the region item (or a derived region item using the region item as input as defined in </w:t>
      </w:r>
      <w:hyperlink w:anchor="drgn" w:history="1">
        <w:r>
          <w:rPr>
            <w:rStyle w:val="citesec"/>
            <w:rFonts w:eastAsia="Times New Roman"/>
            <w:color w:val="0000FF"/>
            <w:u w:val="single"/>
            <w:lang w:val="en"/>
          </w:rPr>
          <w:t>11.3.3</w:t>
        </w:r>
      </w:hyperlink>
      <w:r>
        <w:rPr>
          <w:rFonts w:eastAsia="Times New Roman"/>
        </w:rPr>
        <w:t xml:space="preserve">) with the image item it describes using the </w:t>
      </w:r>
      <w:r>
        <w:rPr>
          <w:rStyle w:val="HTMLTypewriter"/>
        </w:rPr>
        <w:t>'cdsc'</w:t>
      </w:r>
      <w:r>
        <w:rPr>
          <w:rFonts w:eastAsia="Times New Roman"/>
        </w:rPr>
        <w:t xml:space="preserve"> (content describes) item reference from the region item (or derived region item) to the image item; and, </w:t>
      </w:r>
    </w:p>
    <w:p w14:paraId="2DFDAFC0" w14:textId="77777777" w:rsidR="00B921FE" w:rsidRDefault="00000000">
      <w:pPr>
        <w:pStyle w:val="ListParagraph"/>
        <w:numPr>
          <w:ilvl w:val="0"/>
          <w:numId w:val="59"/>
        </w:numPr>
        <w:divId w:val="72289347"/>
        <w:rPr>
          <w:rFonts w:eastAsia="Times New Roman"/>
        </w:rPr>
      </w:pPr>
      <w:bookmarkStart w:id="2363" w:name="_8e12d02d-335c-df76-9956-85577e98033f"/>
      <w:bookmarkEnd w:id="2363"/>
      <w:r>
        <w:rPr>
          <w:rFonts w:eastAsia="Times New Roman"/>
        </w:rPr>
        <w:t xml:space="preserve">associating any or all of the following with the region item (or the derived region item): </w:t>
      </w:r>
    </w:p>
    <w:p w14:paraId="784C2AF1" w14:textId="77777777" w:rsidR="00B921FE" w:rsidRDefault="00000000">
      <w:pPr>
        <w:pStyle w:val="ListParagraph"/>
        <w:numPr>
          <w:ilvl w:val="1"/>
          <w:numId w:val="59"/>
        </w:numPr>
        <w:divId w:val="478807248"/>
        <w:rPr>
          <w:rFonts w:eastAsia="Times New Roman"/>
        </w:rPr>
      </w:pPr>
      <w:bookmarkStart w:id="2364" w:name="_f35fcdab-3799-7ae2-ff4b-1b8d015861c7"/>
      <w:bookmarkEnd w:id="2364"/>
      <w:r>
        <w:rPr>
          <w:rFonts w:eastAsia="Times New Roman"/>
        </w:rPr>
        <w:t xml:space="preserve">descriptive image properties, using the </w:t>
      </w:r>
      <w:r>
        <w:rPr>
          <w:rStyle w:val="HTMLTypewriter"/>
        </w:rPr>
        <w:t>ItemPropertyAssociationBox</w:t>
      </w:r>
      <w:r>
        <w:rPr>
          <w:rFonts w:eastAsia="Times New Roman"/>
        </w:rPr>
        <w:t>;</w:t>
      </w:r>
    </w:p>
    <w:p w14:paraId="1D1869B9" w14:textId="77777777" w:rsidR="00B921FE" w:rsidRDefault="00000000">
      <w:pPr>
        <w:pStyle w:val="Note"/>
        <w:divId w:val="911502882"/>
      </w:pPr>
      <w:bookmarkStart w:id="2365" w:name="_b06d8b73-a017-d627-910f-07b4ee242743"/>
      <w:bookmarkEnd w:id="2365"/>
      <w:r>
        <w:rPr>
          <w:rStyle w:val="notelabel"/>
        </w:rPr>
        <w:t>NOTE 1</w:t>
      </w:r>
      <w:r>
        <w:rPr>
          <w:rStyle w:val="notelabel"/>
        </w:rPr>
        <w:tab/>
      </w:r>
      <w:r>
        <w:t xml:space="preserve">For instance, a region annotation can use a </w:t>
      </w:r>
      <w:r>
        <w:rPr>
          <w:rStyle w:val="HTMLTypewriter"/>
        </w:rPr>
        <w:t>UserDescriptionProperty</w:t>
      </w:r>
      <w:r>
        <w:t xml:space="preserve"> to associate a description/tags with a region of an image item.</w:t>
      </w:r>
    </w:p>
    <w:p w14:paraId="4C9C8F96" w14:textId="77777777" w:rsidR="00B921FE" w:rsidRDefault="00000000">
      <w:pPr>
        <w:pStyle w:val="ListParagraph"/>
        <w:numPr>
          <w:ilvl w:val="1"/>
          <w:numId w:val="59"/>
        </w:numPr>
        <w:divId w:val="478807248"/>
        <w:rPr>
          <w:rFonts w:eastAsia="Times New Roman"/>
        </w:rPr>
      </w:pPr>
      <w:bookmarkStart w:id="2366" w:name="_92545a3f-90f0-a259-eb48-afba3737fd44"/>
      <w:bookmarkEnd w:id="2366"/>
      <w:r>
        <w:rPr>
          <w:rFonts w:eastAsia="Times New Roman"/>
        </w:rPr>
        <w:t xml:space="preserve">metadata items, using an item reference of type </w:t>
      </w:r>
      <w:r>
        <w:rPr>
          <w:rStyle w:val="HTMLTypewriter"/>
        </w:rPr>
        <w:t>'cdsc'</w:t>
      </w:r>
      <w:r>
        <w:rPr>
          <w:rFonts w:eastAsia="Times New Roman"/>
        </w:rPr>
        <w:t xml:space="preserve"> from the metadata item to the region item. </w:t>
      </w:r>
    </w:p>
    <w:p w14:paraId="2D3D3BDE" w14:textId="77777777" w:rsidR="00B921FE" w:rsidRDefault="00000000">
      <w:pPr>
        <w:pStyle w:val="ListParagraph"/>
        <w:numPr>
          <w:ilvl w:val="1"/>
          <w:numId w:val="59"/>
        </w:numPr>
        <w:divId w:val="478807248"/>
        <w:rPr>
          <w:rFonts w:eastAsia="Times New Roman"/>
        </w:rPr>
      </w:pPr>
      <w:bookmarkStart w:id="2367" w:name="_bc39d1e4-85eb-5b4c-b1b5-06d68b7eae71"/>
      <w:bookmarkEnd w:id="2367"/>
      <w:r>
        <w:rPr>
          <w:rFonts w:eastAsia="Times New Roman"/>
        </w:rPr>
        <w:t xml:space="preserve">image items or, when the </w:t>
      </w:r>
      <w:r>
        <w:rPr>
          <w:rStyle w:val="HTMLTypewriter"/>
        </w:rPr>
        <w:t>'unif'</w:t>
      </w:r>
      <w:r>
        <w:rPr>
          <w:rFonts w:eastAsia="Times New Roman"/>
        </w:rPr>
        <w:t xml:space="preserve"> brand is used, an entity group, using an item reference of type </w:t>
      </w:r>
      <w:r>
        <w:rPr>
          <w:rStyle w:val="HTMLTypewriter"/>
        </w:rPr>
        <w:t>'eroi'</w:t>
      </w:r>
      <w:r>
        <w:rPr>
          <w:rFonts w:eastAsia="Times New Roman"/>
        </w:rPr>
        <w:t xml:space="preserve"> from the region item to the image item or entity group.</w:t>
      </w:r>
    </w:p>
    <w:p w14:paraId="212E8D57" w14:textId="77777777" w:rsidR="00B921FE" w:rsidRDefault="00000000">
      <w:pPr>
        <w:pStyle w:val="Note"/>
        <w:divId w:val="1868331964"/>
      </w:pPr>
      <w:bookmarkStart w:id="2368" w:name="_319b311f-6bb1-d0c9-ce39-4ebc9096d585"/>
      <w:bookmarkEnd w:id="2368"/>
      <w:r>
        <w:rPr>
          <w:rStyle w:val="notelabel"/>
        </w:rPr>
        <w:t>NOTE 2</w:t>
      </w:r>
      <w:r>
        <w:rPr>
          <w:rStyle w:val="notelabel"/>
        </w:rPr>
        <w:tab/>
      </w:r>
      <w:r>
        <w:t xml:space="preserve">For instance, when the </w:t>
      </w:r>
      <w:r>
        <w:rPr>
          <w:rStyle w:val="HTMLTypewriter"/>
        </w:rPr>
        <w:t>'unif'</w:t>
      </w:r>
      <w:r>
        <w:t xml:space="preserve"> brand is used, a region item can be associated with an </w:t>
      </w:r>
      <w:r>
        <w:rPr>
          <w:rStyle w:val="HTMLTypewriter"/>
        </w:rPr>
        <w:t>'altr'</w:t>
      </w:r>
      <w:r>
        <w:t xml:space="preserve"> entity group to describe alternative image items associated with a region or a </w:t>
      </w:r>
      <w:r>
        <w:rPr>
          <w:rStyle w:val="HTMLTypewriter"/>
        </w:rPr>
        <w:t>'pano'</w:t>
      </w:r>
      <w:r>
        <w:t xml:space="preserve"> entity group to describe a panorama image associated with a region.</w:t>
      </w:r>
    </w:p>
    <w:p w14:paraId="11F10658" w14:textId="77777777" w:rsidR="00B921FE" w:rsidRDefault="00000000">
      <w:pPr>
        <w:divId w:val="1849711992"/>
      </w:pPr>
      <w:bookmarkStart w:id="2369" w:name="_9313df4c-9033-57df-4b90-afcee37659d2"/>
      <w:bookmarkEnd w:id="2369"/>
      <w:r>
        <w:t>The region annotation applies to each region described in the region item individually.</w:t>
      </w:r>
    </w:p>
    <w:p w14:paraId="668D193C" w14:textId="77777777" w:rsidR="00B921FE" w:rsidRDefault="00000000">
      <w:pPr>
        <w:divId w:val="1849711992"/>
      </w:pPr>
      <w:bookmarkStart w:id="2370" w:name="_e3333e64-28c7-94db-686a-214f1af82cf4"/>
      <w:bookmarkEnd w:id="2370"/>
      <w:r>
        <w:t>The same region annotation may be associated with several image items by associating the same region item with multiple image items.</w:t>
      </w:r>
    </w:p>
    <w:p w14:paraId="4E0E06A3" w14:textId="77777777" w:rsidR="00B921FE" w:rsidRDefault="00000000">
      <w:pPr>
        <w:pStyle w:val="Heading3"/>
        <w:divId w:val="2064056986"/>
      </w:pPr>
      <w:bookmarkStart w:id="2371" w:name="rgan-item"/>
      <w:bookmarkStart w:id="2372" w:name="_Toc225975041"/>
      <w:bookmarkEnd w:id="2371"/>
      <w:r>
        <w:t>11.3.2</w:t>
      </w:r>
      <w:r>
        <w:tab/>
        <w:t>Region item</w:t>
      </w:r>
      <w:bookmarkEnd w:id="2372"/>
    </w:p>
    <w:p w14:paraId="0B216E04" w14:textId="77777777" w:rsidR="00B921FE" w:rsidRDefault="00000000">
      <w:pPr>
        <w:pStyle w:val="Heading4"/>
        <w:divId w:val="2069760551"/>
      </w:pPr>
      <w:bookmarkStart w:id="2373" w:name="_da01d33c-ddf7-6f94-f5e1-ede4d68b5da9"/>
      <w:bookmarkEnd w:id="2373"/>
      <w:r>
        <w:t>11.3.2.1</w:t>
      </w:r>
      <w:r>
        <w:tab/>
        <w:t>Definition</w:t>
      </w:r>
    </w:p>
    <w:p w14:paraId="1C8637EB" w14:textId="77777777" w:rsidR="00B921FE" w:rsidRDefault="00000000">
      <w:pPr>
        <w:divId w:val="2069760551"/>
      </w:pPr>
      <w:bookmarkStart w:id="2374" w:name="_1ea21938-6aec-bc5c-e695-d1a8f8b3d0b9"/>
      <w:bookmarkEnd w:id="2374"/>
      <w:r>
        <w:t xml:space="preserve">An item with an </w:t>
      </w:r>
      <w:r>
        <w:rPr>
          <w:rStyle w:val="HTMLTypewriter"/>
        </w:rPr>
        <w:t>item_type</w:t>
      </w:r>
      <w:r>
        <w:t xml:space="preserve"> value of </w:t>
      </w:r>
      <w:r>
        <w:rPr>
          <w:rStyle w:val="HTMLTypewriter"/>
        </w:rPr>
        <w:t>'rgan'</w:t>
      </w:r>
      <w:r>
        <w:t xml:space="preserve"> is a region item that defines one or more regions of an image.</w:t>
      </w:r>
    </w:p>
    <w:p w14:paraId="641BE924" w14:textId="77777777" w:rsidR="00B921FE" w:rsidRDefault="00000000">
      <w:pPr>
        <w:divId w:val="2069760551"/>
      </w:pPr>
      <w:bookmarkStart w:id="2375" w:name="_8d8a92c8-1fb0-79b7-6c4e-4f2a2f387447"/>
      <w:bookmarkEnd w:id="2375"/>
      <w:r>
        <w:t>A region item allows associating a same set of item properties or other items or both with each individual region it defines inside an image. Item properties should only be associated with a region item when the property value for the region differs from the matching (explicit or implied) property value for the whole image.</w:t>
      </w:r>
    </w:p>
    <w:p w14:paraId="1DCC01D1" w14:textId="77777777" w:rsidR="00B921FE" w:rsidRDefault="00000000">
      <w:pPr>
        <w:divId w:val="2069760551"/>
      </w:pPr>
      <w:bookmarkStart w:id="2376" w:name="_3d1438de-6187-147f-e282-76b039b30de4"/>
      <w:bookmarkEnd w:id="2376"/>
      <w:r>
        <w:t xml:space="preserve">The region item is associated with the image item inside which the regions are defined using an item reference of type </w:t>
      </w:r>
      <w:r>
        <w:rPr>
          <w:rStyle w:val="HTMLTypewriter"/>
        </w:rPr>
        <w:t>'cdsc'</w:t>
      </w:r>
      <w:r>
        <w:t xml:space="preserve"> from the region item to the image item.</w:t>
      </w:r>
    </w:p>
    <w:p w14:paraId="366E6C71" w14:textId="77777777" w:rsidR="00B921FE" w:rsidRDefault="00000000">
      <w:pPr>
        <w:divId w:val="2069760551"/>
      </w:pPr>
      <w:bookmarkStart w:id="2377" w:name="_d9bcae92-8c54-05e1-19b4-b78f5dfa4605"/>
      <w:bookmarkEnd w:id="2377"/>
      <w:r>
        <w:t>The geometries of the regions described by the region item are specified in the data of the region item.</w:t>
      </w:r>
    </w:p>
    <w:p w14:paraId="454309C3" w14:textId="77777777" w:rsidR="00B921FE" w:rsidRDefault="00000000">
      <w:pPr>
        <w:divId w:val="2069760551"/>
      </w:pPr>
      <w:bookmarkStart w:id="2378" w:name="_c33e8646-283c-aeae-24fa-a2a748a0be81"/>
      <w:bookmarkEnd w:id="2378"/>
      <w:r>
        <w:t xml:space="preserve">The reference space is defined as a 2D coordinate system with the origin (0,0) located at the top-left corner and a maximum size defined by </w:t>
      </w:r>
      <w:r>
        <w:rPr>
          <w:rStyle w:val="HTMLTypewriter"/>
        </w:rPr>
        <w:t>reference_width</w:t>
      </w:r>
      <w:r>
        <w:t xml:space="preserve"> and </w:t>
      </w:r>
      <w:r>
        <w:rPr>
          <w:rStyle w:val="HTMLTypewriter"/>
        </w:rPr>
        <w:t>reference_height</w:t>
      </w:r>
      <w:r>
        <w:t>; the x-axis is oriented from left to right and the y-axis from top to bottom.</w:t>
      </w:r>
    </w:p>
    <w:p w14:paraId="37DA4818" w14:textId="77777777" w:rsidR="00B921FE" w:rsidRDefault="00000000">
      <w:pPr>
        <w:divId w:val="2069760551"/>
      </w:pPr>
      <w:bookmarkStart w:id="2379" w:name="_a559e952-a30d-588a-feb2-55297995eb8b"/>
      <w:bookmarkEnd w:id="2379"/>
      <w:r>
        <w:t xml:space="preserve">When a region item describes several regions represented by a mask stored in an image item (i.e. when </w:t>
      </w:r>
      <w:r>
        <w:rPr>
          <w:rStyle w:val="HTMLTypewriter"/>
        </w:rPr>
        <w:t>geometry_type</w:t>
      </w:r>
      <w:r>
        <w:t xml:space="preserve"> equals 4), there shall be one reference for each such region inside the item reference of </w:t>
      </w:r>
      <w:r>
        <w:lastRenderedPageBreak/>
        <w:t xml:space="preserve">type </w:t>
      </w:r>
      <w:r>
        <w:rPr>
          <w:rStyle w:val="HTMLTypewriter"/>
        </w:rPr>
        <w:t>'mask'</w:t>
      </w:r>
      <w:r>
        <w:t>. The N</w:t>
      </w:r>
      <w:r>
        <w:rPr>
          <w:vertAlign w:val="superscript"/>
        </w:rPr>
        <w:t>th</w:t>
      </w:r>
      <w:r>
        <w:t xml:space="preserve"> reference in the item reference of type </w:t>
      </w:r>
      <w:r>
        <w:rPr>
          <w:rStyle w:val="HTMLTypewriter"/>
        </w:rPr>
        <w:t>'mask'</w:t>
      </w:r>
      <w:r>
        <w:t xml:space="preserve"> identifies the mask for the N</w:t>
      </w:r>
      <w:r>
        <w:rPr>
          <w:vertAlign w:val="superscript"/>
        </w:rPr>
        <w:t>th</w:t>
      </w:r>
      <w:r>
        <w:t xml:space="preserve"> region with </w:t>
      </w:r>
      <w:r>
        <w:rPr>
          <w:rStyle w:val="HTMLTypewriter"/>
        </w:rPr>
        <w:t>geometry_type</w:t>
      </w:r>
      <w:r>
        <w:t xml:space="preserve"> equals to 4, in declaration order, in the region item.</w:t>
      </w:r>
    </w:p>
    <w:p w14:paraId="4C0C9AC8" w14:textId="77777777" w:rsidR="00B921FE" w:rsidRDefault="00000000">
      <w:pPr>
        <w:divId w:val="2069760551"/>
      </w:pPr>
      <w:bookmarkStart w:id="2380" w:name="_e3260d54-78c6-3334-b238-0eaa7a248d08"/>
      <w:bookmarkEnd w:id="2380"/>
      <w:r>
        <w:t xml:space="preserve">NOTE If the same mask stored as an image item is used for multiple regions declared in a region item, this image item will be referenced several times in the item reference of type </w:t>
      </w:r>
      <w:r>
        <w:rPr>
          <w:rStyle w:val="HTMLTypewriter"/>
        </w:rPr>
        <w:t>'mask'</w:t>
      </w:r>
      <w:r>
        <w:t>.</w:t>
      </w:r>
    </w:p>
    <w:p w14:paraId="1A9AD13C" w14:textId="77777777" w:rsidR="00B921FE" w:rsidRDefault="00000000">
      <w:pPr>
        <w:pStyle w:val="Heading4"/>
        <w:divId w:val="1915625085"/>
      </w:pPr>
      <w:bookmarkStart w:id="2381" w:name="_21f0e07b-2015-e8a5-6cae-03e7d52bb6e0"/>
      <w:bookmarkEnd w:id="2381"/>
      <w:r>
        <w:t>11.3.2.2</w:t>
      </w:r>
      <w:r>
        <w:tab/>
        <w:t>Syntax</w:t>
      </w:r>
    </w:p>
    <w:p w14:paraId="4059B7D3" w14:textId="77777777" w:rsidR="00B921FE" w:rsidRDefault="00000000">
      <w:pPr>
        <w:pStyle w:val="Code"/>
        <w:divId w:val="1915625085"/>
        <w:rPr>
          <w:color w:val="444444"/>
        </w:rPr>
      </w:pPr>
      <w:bookmarkStart w:id="2382" w:name="_b4b84b8b-cdf8-f541-9667-88326bca7d77"/>
      <w:bookmarkEnd w:id="2382"/>
      <w:r>
        <w:rPr>
          <w:color w:val="444444"/>
        </w:rPr>
        <w:t>aligned (8) class RegionItem {</w:t>
      </w:r>
      <w:r>
        <w:rPr>
          <w:color w:val="444444"/>
        </w:rPr>
        <w:br/>
        <w:t>    unsigned int(8) version = 0;</w:t>
      </w:r>
      <w:r>
        <w:rPr>
          <w:color w:val="444444"/>
        </w:rPr>
        <w:br/>
        <w:t>    unsigned int(8) flags;</w:t>
      </w:r>
      <w:r>
        <w:rPr>
          <w:color w:val="444444"/>
        </w:rPr>
        <w:br/>
        <w:t>    unsigned int field_size = ((flags &amp; 1) + 1) * 16; // this is a temporary, non-parsable variable</w:t>
      </w:r>
      <w:r>
        <w:rPr>
          <w:color w:val="444444"/>
        </w:rPr>
        <w:br/>
        <w:t>    unsigned int(field_size) reference_width;</w:t>
      </w:r>
      <w:r>
        <w:rPr>
          <w:color w:val="444444"/>
        </w:rPr>
        <w:br/>
        <w:t>    unsigned int(field_size) reference_height;</w:t>
      </w:r>
      <w:r>
        <w:rPr>
          <w:color w:val="444444"/>
        </w:rPr>
        <w:br/>
        <w:t>    unsigned int(8) region_count;</w:t>
      </w:r>
      <w:r>
        <w:rPr>
          <w:color w:val="444444"/>
        </w:rPr>
        <w:br/>
        <w:t>    for (r=0; r &lt; region_count; r++) {</w:t>
      </w:r>
      <w:r>
        <w:rPr>
          <w:color w:val="444444"/>
        </w:rPr>
        <w:br/>
        <w:t>        RegionGeometryStruct(version, flags, 0) region_geometry;</w:t>
      </w:r>
      <w:r>
        <w:rPr>
          <w:color w:val="444444"/>
        </w:rPr>
        <w:br/>
        <w:t>    }</w:t>
      </w:r>
      <w:r>
        <w:rPr>
          <w:color w:val="444444"/>
        </w:rPr>
        <w:br/>
        <w:t>}</w:t>
      </w:r>
    </w:p>
    <w:p w14:paraId="4CEDE900" w14:textId="77777777" w:rsidR="00B921FE" w:rsidRDefault="00000000">
      <w:pPr>
        <w:pStyle w:val="Heading4"/>
        <w:divId w:val="945768022"/>
      </w:pPr>
      <w:bookmarkStart w:id="2383" w:name="_85881f11-83bc-b1b3-7323-64a336562ce0"/>
      <w:bookmarkEnd w:id="2383"/>
      <w:r>
        <w:t>11.3.2.3</w:t>
      </w:r>
      <w:r>
        <w:tab/>
        <w:t>Semantics</w:t>
      </w:r>
    </w:p>
    <w:p w14:paraId="5E108C8D" w14:textId="77777777" w:rsidR="00B921FE" w:rsidRDefault="00000000">
      <w:pPr>
        <w:divId w:val="945768022"/>
      </w:pPr>
      <w:bookmarkStart w:id="2384" w:name="_57ecb4f2-fb40-0790-dc47-dc160280ef70"/>
      <w:bookmarkEnd w:id="2384"/>
      <w:r>
        <w:rPr>
          <w:rStyle w:val="HTMLTypewriter"/>
        </w:rPr>
        <w:t>version</w:t>
      </w:r>
      <w:r>
        <w:t xml:space="preserve"> shall be equal to 0.</w:t>
      </w:r>
    </w:p>
    <w:p w14:paraId="3BECD81C" w14:textId="77777777" w:rsidR="00B921FE" w:rsidRDefault="00000000">
      <w:pPr>
        <w:divId w:val="945768022"/>
      </w:pPr>
      <w:bookmarkStart w:id="2385" w:name="_3b47bf1a-b77f-dfde-c671-d73623957452"/>
      <w:bookmarkEnd w:id="2385"/>
      <w:r>
        <w:rPr>
          <w:rStyle w:val="HTMLTypewriter"/>
        </w:rPr>
        <w:t>(flags &amp; 1)</w:t>
      </w:r>
      <w:r>
        <w:t xml:space="preserve"> equal to 0 specifies that the length of fields defined using field_size is 16 bits. </w:t>
      </w:r>
      <w:r>
        <w:rPr>
          <w:rStyle w:val="HTMLTypewriter"/>
        </w:rPr>
        <w:t>(flags &amp; 1)</w:t>
      </w:r>
      <w:r>
        <w:t xml:space="preserve"> equal to 1 specifies that the length of fields defined using field_size is 32 bits. The values of </w:t>
      </w:r>
      <w:r>
        <w:rPr>
          <w:rStyle w:val="HTMLTypewriter"/>
        </w:rPr>
        <w:t>flags</w:t>
      </w:r>
      <w:r>
        <w:t xml:space="preserve"> greater than 1 are reserved.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96"/>
        <w:gridCol w:w="6655"/>
      </w:tblGrid>
      <w:tr w:rsidR="00B921FE" w14:paraId="3A2E51C1" w14:textId="77777777">
        <w:trPr>
          <w:divId w:val="945768022"/>
          <w:cantSplit/>
          <w:tblCellSpacing w:w="15" w:type="dxa"/>
        </w:trPr>
        <w:tc>
          <w:tcPr>
            <w:tcW w:w="0" w:type="auto"/>
            <w:hideMark/>
          </w:tcPr>
          <w:p w14:paraId="082B90AD" w14:textId="77777777" w:rsidR="00B921FE" w:rsidRDefault="00000000">
            <w:pPr>
              <w:jc w:val="left"/>
            </w:pPr>
            <w:bookmarkStart w:id="2386" w:name="_c751839b-df5b-0de7-c332-151cdbe674b1"/>
            <w:bookmarkEnd w:id="2386"/>
            <w:r>
              <w:rPr>
                <w:rStyle w:val="HTMLTypewriter"/>
              </w:rPr>
              <w:t>reference_width</w:t>
            </w:r>
            <w:r>
              <w:t xml:space="preserve">, </w:t>
            </w:r>
            <w:r>
              <w:rPr>
                <w:rStyle w:val="HTMLTypewriter"/>
              </w:rPr>
              <w:t>reference_height</w:t>
            </w:r>
          </w:p>
        </w:tc>
        <w:tc>
          <w:tcPr>
            <w:tcW w:w="0" w:type="auto"/>
            <w:hideMark/>
          </w:tcPr>
          <w:p w14:paraId="0A5A02E9" w14:textId="77777777" w:rsidR="00B921FE" w:rsidRDefault="00000000">
            <w:bookmarkStart w:id="2387" w:name="_50b6dba1-c908-8622-aa2a-376720496f4c"/>
            <w:bookmarkEnd w:id="2387"/>
            <w:r>
              <w:t>specify, in pixel units, the width and height, respectively, of the reference space on which the regions are placed.</w:t>
            </w:r>
          </w:p>
        </w:tc>
      </w:tr>
      <w:tr w:rsidR="00B921FE" w14:paraId="2B238AF9" w14:textId="77777777">
        <w:trPr>
          <w:divId w:val="945768022"/>
          <w:cantSplit/>
          <w:tblCellSpacing w:w="15" w:type="dxa"/>
        </w:trPr>
        <w:tc>
          <w:tcPr>
            <w:tcW w:w="0" w:type="auto"/>
            <w:hideMark/>
          </w:tcPr>
          <w:p w14:paraId="1E0319EE" w14:textId="77777777" w:rsidR="00B921FE" w:rsidRDefault="00000000">
            <w:pPr>
              <w:jc w:val="left"/>
            </w:pPr>
            <w:r>
              <w:rPr>
                <w:rStyle w:val="HTMLTypewriter"/>
              </w:rPr>
              <w:t>region_count</w:t>
            </w:r>
          </w:p>
        </w:tc>
        <w:tc>
          <w:tcPr>
            <w:tcW w:w="0" w:type="auto"/>
            <w:hideMark/>
          </w:tcPr>
          <w:p w14:paraId="78067781" w14:textId="77777777" w:rsidR="00B921FE" w:rsidRDefault="00000000">
            <w:bookmarkStart w:id="2388" w:name="_69844148-87b9-ccc4-814c-cd3809f3962e"/>
            <w:bookmarkEnd w:id="2388"/>
            <w:r>
              <w:t>specifies the number of regions defined in the region item.</w:t>
            </w:r>
          </w:p>
        </w:tc>
      </w:tr>
      <w:tr w:rsidR="00B921FE" w14:paraId="0E70700A" w14:textId="77777777">
        <w:trPr>
          <w:divId w:val="945768022"/>
          <w:cantSplit/>
          <w:tblCellSpacing w:w="15" w:type="dxa"/>
        </w:trPr>
        <w:tc>
          <w:tcPr>
            <w:tcW w:w="0" w:type="auto"/>
            <w:hideMark/>
          </w:tcPr>
          <w:p w14:paraId="0D9736B8" w14:textId="77777777" w:rsidR="00B921FE" w:rsidRDefault="00000000">
            <w:pPr>
              <w:jc w:val="left"/>
            </w:pPr>
            <w:r>
              <w:rPr>
                <w:rStyle w:val="HTMLTypewriter"/>
              </w:rPr>
              <w:t>region_geometry</w:t>
            </w:r>
          </w:p>
        </w:tc>
        <w:tc>
          <w:tcPr>
            <w:tcW w:w="0" w:type="auto"/>
            <w:hideMark/>
          </w:tcPr>
          <w:p w14:paraId="7D1AF686" w14:textId="77777777" w:rsidR="00B921FE" w:rsidRDefault="00000000">
            <w:bookmarkStart w:id="2389" w:name="_278af42a-3137-a9e6-6cf7-26661415bf98"/>
            <w:bookmarkEnd w:id="2389"/>
            <w:r>
              <w:t xml:space="preserve">specifies the geometry of a region as defined in </w:t>
            </w:r>
            <w:hyperlink w:anchor="region-geometry" w:history="1">
              <w:r>
                <w:rPr>
                  <w:rStyle w:val="citesec"/>
                  <w:color w:val="0000FF"/>
                  <w:u w:val="single"/>
                  <w:lang w:val="en"/>
                </w:rPr>
                <w:t>11.2.1</w:t>
              </w:r>
            </w:hyperlink>
            <w:r>
              <w:t>.</w:t>
            </w:r>
          </w:p>
        </w:tc>
      </w:tr>
    </w:tbl>
    <w:p w14:paraId="0A86DEC4" w14:textId="77777777" w:rsidR="00B921FE" w:rsidRDefault="00000000">
      <w:pPr>
        <w:pStyle w:val="Heading3"/>
        <w:divId w:val="823357999"/>
      </w:pPr>
      <w:bookmarkStart w:id="2390" w:name="drgn"/>
      <w:bookmarkStart w:id="2391" w:name="_Toc225975042"/>
      <w:bookmarkEnd w:id="2390"/>
      <w:r>
        <w:t>11.3.3</w:t>
      </w:r>
      <w:r>
        <w:tab/>
        <w:t>Derived region item</w:t>
      </w:r>
      <w:bookmarkEnd w:id="2391"/>
    </w:p>
    <w:p w14:paraId="731CC258" w14:textId="77777777" w:rsidR="00B921FE" w:rsidRDefault="00000000">
      <w:pPr>
        <w:pStyle w:val="Heading4"/>
        <w:divId w:val="1474248840"/>
      </w:pPr>
      <w:bookmarkStart w:id="2392" w:name="_7a464818-9c65-97cd-e2c4-aaa63fbe7d1c"/>
      <w:bookmarkEnd w:id="2392"/>
      <w:r>
        <w:t>11.3.3.1</w:t>
      </w:r>
      <w:r>
        <w:tab/>
        <w:t>General</w:t>
      </w:r>
    </w:p>
    <w:p w14:paraId="31588C33" w14:textId="77777777" w:rsidR="00B921FE" w:rsidRDefault="00000000">
      <w:pPr>
        <w:divId w:val="1474248840"/>
      </w:pPr>
      <w:bookmarkStart w:id="2393" w:name="_e5b1d986-d9d5-c327-6da6-abca049552bc"/>
      <w:bookmarkEnd w:id="2393"/>
      <w:r>
        <w:t xml:space="preserve">An item is a derived region item, when it includes a </w:t>
      </w:r>
      <w:r>
        <w:rPr>
          <w:rStyle w:val="HTMLTypewriter"/>
        </w:rPr>
        <w:t>'drgn'</w:t>
      </w:r>
      <w:r>
        <w:t xml:space="preserve"> item reference to one or more other region items, which are inputs to the derivation. The reference space and regions defined by a derived region item are obtained by applying the operation of the derived region item to the reference space and regions of the input region items of the derived region item. The exact operation performed to obtain the reference space and the regions is identified by the </w:t>
      </w:r>
      <w:r>
        <w:rPr>
          <w:rStyle w:val="HTMLTypewriter"/>
        </w:rPr>
        <w:t>item_type</w:t>
      </w:r>
      <w:r>
        <w:t xml:space="preserve"> of the item.</w:t>
      </w:r>
    </w:p>
    <w:p w14:paraId="2D075F77" w14:textId="77777777" w:rsidR="00B921FE" w:rsidRDefault="00000000">
      <w:pPr>
        <w:divId w:val="1474248840"/>
      </w:pPr>
      <w:bookmarkStart w:id="2394" w:name="_8a1439ea-e415-3c53-3349-4ddd87bb671a"/>
      <w:bookmarkEnd w:id="2394"/>
      <w:r>
        <w:t xml:space="preserve">Transformative item properties associated with a derived region item shall be applied to the reference space and regions defined by the derived region item before they are applied to the image item referenced by the derived region item with an item reference of type </w:t>
      </w:r>
      <w:r>
        <w:rPr>
          <w:rStyle w:val="HTMLTypewriter"/>
        </w:rPr>
        <w:t>'cdsc'</w:t>
      </w:r>
      <w:r>
        <w:t>.</w:t>
      </w:r>
    </w:p>
    <w:p w14:paraId="0EE61108" w14:textId="77777777" w:rsidR="00B921FE" w:rsidRDefault="00000000">
      <w:pPr>
        <w:divId w:val="1474248840"/>
      </w:pPr>
      <w:bookmarkStart w:id="2395" w:name="_aa6c6fc2-1a62-0704-8918-bb38901aadef"/>
      <w:bookmarkEnd w:id="2395"/>
      <w:r>
        <w:t xml:space="preserve">The number of </w:t>
      </w:r>
      <w:r>
        <w:rPr>
          <w:rStyle w:val="HTMLTypewriter"/>
        </w:rPr>
        <w:t>SingleItemTypeReferenceBox</w:t>
      </w:r>
      <w:r>
        <w:t xml:space="preserve"> or </w:t>
      </w:r>
      <w:r>
        <w:rPr>
          <w:rStyle w:val="HTMLTypewriter"/>
        </w:rPr>
        <w:t>SingleItemTypeReferenceBoxLarge</w:t>
      </w:r>
      <w:r>
        <w:t xml:space="preserve"> entries with the box type </w:t>
      </w:r>
      <w:r>
        <w:rPr>
          <w:rStyle w:val="HTMLTypewriter"/>
        </w:rPr>
        <w:t>'drgn'</w:t>
      </w:r>
      <w:r>
        <w:t xml:space="preserve"> and with the same value of </w:t>
      </w:r>
      <w:r>
        <w:rPr>
          <w:rStyle w:val="HTMLTypewriter"/>
        </w:rPr>
        <w:t>from_item_ID</w:t>
      </w:r>
      <w:r>
        <w:t xml:space="preserve"> shall not be greater than 1.</w:t>
      </w:r>
    </w:p>
    <w:p w14:paraId="2B28073F" w14:textId="77777777" w:rsidR="00B921FE" w:rsidRDefault="00000000">
      <w:pPr>
        <w:divId w:val="1474248840"/>
      </w:pPr>
      <w:bookmarkStart w:id="2396" w:name="_031a6784-2d6c-f6d7-9ae7-792f418ab11d"/>
      <w:bookmarkEnd w:id="2396"/>
      <w:r>
        <w:t xml:space="preserve">The following subclauses specify the </w:t>
      </w:r>
      <w:r>
        <w:rPr>
          <w:rStyle w:val="HTMLTypewriter"/>
        </w:rPr>
        <w:t>item_type</w:t>
      </w:r>
      <w:r>
        <w:t xml:space="preserve"> and the syntax of the item data for some derived region items.</w:t>
      </w:r>
    </w:p>
    <w:p w14:paraId="39AABD3A" w14:textId="77777777" w:rsidR="00B921FE" w:rsidRDefault="00000000">
      <w:pPr>
        <w:pStyle w:val="Heading4"/>
        <w:divId w:val="1313411405"/>
      </w:pPr>
      <w:bookmarkStart w:id="2397" w:name="_e1bba835-f640-f908-d5ed-06da030fcad0"/>
      <w:bookmarkEnd w:id="2397"/>
      <w:r>
        <w:t>11.3.3.2</w:t>
      </w:r>
      <w:r>
        <w:tab/>
        <w:t>Derived region item types</w:t>
      </w:r>
    </w:p>
    <w:p w14:paraId="662A1C88" w14:textId="77777777" w:rsidR="00B921FE" w:rsidRDefault="00000000">
      <w:pPr>
        <w:pStyle w:val="Heading5"/>
        <w:divId w:val="517743333"/>
      </w:pPr>
      <w:bookmarkStart w:id="2398" w:name="_e4200381-2052-aae5-aa06-28c6e4b87672"/>
      <w:bookmarkEnd w:id="2398"/>
      <w:r>
        <w:t>11.3.3.2.1</w:t>
      </w:r>
      <w:r>
        <w:tab/>
        <w:t>Identity derivation</w:t>
      </w:r>
    </w:p>
    <w:p w14:paraId="78956BAA" w14:textId="77777777" w:rsidR="00B921FE" w:rsidRDefault="00000000">
      <w:pPr>
        <w:divId w:val="517743333"/>
      </w:pPr>
      <w:bookmarkStart w:id="2399" w:name="_5213a631-1bfe-ece7-10eb-47045037a89c"/>
      <w:bookmarkEnd w:id="2399"/>
      <w:r>
        <w:t xml:space="preserve">A derived region item of the </w:t>
      </w:r>
      <w:r>
        <w:rPr>
          <w:rStyle w:val="HTMLTypewriter"/>
        </w:rPr>
        <w:t>item_type</w:t>
      </w:r>
      <w:r>
        <w:t xml:space="preserve"> value </w:t>
      </w:r>
      <w:r>
        <w:rPr>
          <w:rStyle w:val="HTMLTypewriter"/>
        </w:rPr>
        <w:t>'iden'</w:t>
      </w:r>
      <w:r>
        <w:t xml:space="preserve"> (identity transformation) may be used when it is desired to use transformative properties to derive a region item. The derived region item shall have no item body (i.e. no extents), and </w:t>
      </w:r>
      <w:r>
        <w:rPr>
          <w:rStyle w:val="HTMLTypewriter"/>
        </w:rPr>
        <w:t>reference_count</w:t>
      </w:r>
      <w:r>
        <w:t xml:space="preserve"> for the </w:t>
      </w:r>
      <w:r>
        <w:rPr>
          <w:rStyle w:val="HTMLTypewriter"/>
        </w:rPr>
        <w:t>'drgn'</w:t>
      </w:r>
      <w:r>
        <w:t xml:space="preserve"> item reference of a </w:t>
      </w:r>
      <w:r>
        <w:rPr>
          <w:rStyle w:val="HTMLTypewriter"/>
        </w:rPr>
        <w:t>'iden'</w:t>
      </w:r>
      <w:r>
        <w:t xml:space="preserve"> derived region item shall be equal to 1.</w:t>
      </w:r>
    </w:p>
    <w:p w14:paraId="175045EE" w14:textId="77777777" w:rsidR="00B921FE" w:rsidRDefault="00000000">
      <w:pPr>
        <w:pStyle w:val="Note"/>
        <w:divId w:val="988899438"/>
      </w:pPr>
      <w:bookmarkStart w:id="2400" w:name="_d68386d6-9b88-48f1-8d13-8547c99032de"/>
      <w:bookmarkEnd w:id="2400"/>
      <w:r>
        <w:rPr>
          <w:rStyle w:val="notelabel"/>
        </w:rPr>
        <w:lastRenderedPageBreak/>
        <w:t>NOTE 1</w:t>
      </w:r>
      <w:r>
        <w:rPr>
          <w:rStyle w:val="notelabel"/>
        </w:rPr>
        <w:tab/>
      </w:r>
      <w:r>
        <w:t xml:space="preserve">A derived region item of type </w:t>
      </w:r>
      <w:r>
        <w:rPr>
          <w:rStyle w:val="HTMLTypewriter"/>
        </w:rPr>
        <w:t>'iden'</w:t>
      </w:r>
      <w:r>
        <w:t xml:space="preserve"> has an empty item body, and the one or more regions of an image defined by this derived region item is the result of applying the transformative item properties associated with this derived region item.</w:t>
      </w:r>
    </w:p>
    <w:p w14:paraId="7D9787F6" w14:textId="77777777" w:rsidR="00B921FE" w:rsidRDefault="00000000">
      <w:pPr>
        <w:pStyle w:val="Note"/>
        <w:divId w:val="1807628710"/>
      </w:pPr>
      <w:bookmarkStart w:id="2401" w:name="_02bd9708-23d0-62a4-b54f-3de0c563fdd1"/>
      <w:bookmarkEnd w:id="2401"/>
      <w:r>
        <w:rPr>
          <w:rStyle w:val="notelabel"/>
        </w:rPr>
        <w:t>NOTE 2</w:t>
      </w:r>
      <w:r>
        <w:rPr>
          <w:rStyle w:val="notelabel"/>
        </w:rPr>
        <w:tab/>
      </w:r>
      <w:r>
        <w:t xml:space="preserve">A derived region item of type </w:t>
      </w:r>
      <w:r>
        <w:rPr>
          <w:rStyle w:val="HTMLTypewriter"/>
        </w:rPr>
        <w:t>'iden'</w:t>
      </w:r>
      <w:r>
        <w:t xml:space="preserve"> can be used, for example, when it is desirable to have both the original version of a region item associated with an image item and a cropped version of the same region item (obtained through the </w:t>
      </w:r>
      <w:r>
        <w:rPr>
          <w:rStyle w:val="HTMLTypewriter"/>
        </w:rPr>
        <w:t>'clap'</w:t>
      </w:r>
      <w:r>
        <w:t xml:space="preserve"> transformative item property) associated with a cropped version of the same image item.</w:t>
      </w:r>
    </w:p>
    <w:p w14:paraId="3947D3AA" w14:textId="77777777" w:rsidR="00B921FE" w:rsidRDefault="00000000">
      <w:pPr>
        <w:pStyle w:val="Heading3"/>
        <w:divId w:val="153884918"/>
      </w:pPr>
      <w:bookmarkStart w:id="2402" w:name="merge-region-item"/>
      <w:bookmarkStart w:id="2403" w:name="_Toc225975043"/>
      <w:bookmarkEnd w:id="2402"/>
      <w:r>
        <w:t>11.3.4</w:t>
      </w:r>
      <w:r>
        <w:tab/>
        <w:t>Merge region item</w:t>
      </w:r>
      <w:bookmarkEnd w:id="2403"/>
    </w:p>
    <w:p w14:paraId="138FFECC" w14:textId="77777777" w:rsidR="00B921FE" w:rsidRDefault="00000000">
      <w:pPr>
        <w:divId w:val="153884918"/>
      </w:pPr>
      <w:bookmarkStart w:id="2404" w:name="_1292d5ea-9e8f-8dd7-b311-d1a9d2fa2a04"/>
      <w:bookmarkEnd w:id="2404"/>
      <w:r>
        <w:t xml:space="preserve">If a region item associated with an image item represents an approximate, merge or summary of region items associated with other image items then it shall be linked to those region items by item references of type </w:t>
      </w:r>
      <w:r>
        <w:rPr>
          <w:rStyle w:val="HTMLTypewriter"/>
        </w:rPr>
        <w:t>'base'</w:t>
      </w:r>
      <w:r>
        <w:t xml:space="preserve"> from the region item to region items of other image items, it approximates, merges or summarizes. A region item including a </w:t>
      </w:r>
      <w:r>
        <w:rPr>
          <w:rStyle w:val="HTMLTypewriter"/>
        </w:rPr>
        <w:t>'base'</w:t>
      </w:r>
      <w:r>
        <w:t xml:space="preserve"> item reference is referred to as a merge region item.</w:t>
      </w:r>
    </w:p>
    <w:p w14:paraId="162E8A04" w14:textId="77777777" w:rsidR="00B921FE" w:rsidRDefault="00000000">
      <w:pPr>
        <w:pStyle w:val="Note"/>
        <w:divId w:val="539786033"/>
      </w:pPr>
      <w:bookmarkStart w:id="2405" w:name="_e747e405-5bbc-9861-4f15-e07409b53f97"/>
      <w:bookmarkEnd w:id="2405"/>
      <w:r>
        <w:rPr>
          <w:rStyle w:val="notelabel"/>
        </w:rPr>
        <w:t>NOTE 1</w:t>
      </w:r>
      <w:r>
        <w:rPr>
          <w:rStyle w:val="notelabel"/>
        </w:rPr>
        <w:tab/>
      </w:r>
      <w:r>
        <w:t>Determining that a region item for an image is an approximate, merge or summary of region items of another image is deliberately left to the file creator.</w:t>
      </w:r>
    </w:p>
    <w:p w14:paraId="12716DE2" w14:textId="77777777" w:rsidR="00B921FE" w:rsidRDefault="00000000">
      <w:pPr>
        <w:divId w:val="153884918"/>
      </w:pPr>
      <w:bookmarkStart w:id="2406" w:name="_a7e8930c-4cb6-6247-eeb6-b409f8d601f8"/>
      <w:bookmarkEnd w:id="2406"/>
      <w:r>
        <w:t xml:space="preserve">A merge region item may be associated with region annotations. The region annotations associated with region items referenced by a merge region item through a </w:t>
      </w:r>
      <w:r>
        <w:rPr>
          <w:rStyle w:val="HTMLTypewriter"/>
        </w:rPr>
        <w:t>'base'</w:t>
      </w:r>
      <w:r>
        <w:t xml:space="preserve"> item reference also apply to this merge region item.</w:t>
      </w:r>
    </w:p>
    <w:p w14:paraId="249133F2" w14:textId="77777777" w:rsidR="00B921FE" w:rsidRDefault="00000000">
      <w:pPr>
        <w:pStyle w:val="Note"/>
        <w:divId w:val="836730769"/>
      </w:pPr>
      <w:bookmarkStart w:id="2407" w:name="_700d1805-9acd-c928-7f16-d441b7016935"/>
      <w:bookmarkEnd w:id="2407"/>
      <w:r>
        <w:rPr>
          <w:rStyle w:val="notelabel"/>
        </w:rPr>
        <w:t>NOTE 2</w:t>
      </w:r>
      <w:r>
        <w:rPr>
          <w:rStyle w:val="notelabel"/>
        </w:rPr>
        <w:tab/>
      </w:r>
      <w:r>
        <w:t xml:space="preserve">A player can follow the </w:t>
      </w:r>
      <w:r>
        <w:rPr>
          <w:rStyle w:val="HTMLTypewriter"/>
        </w:rPr>
        <w:t>'base'</w:t>
      </w:r>
      <w:r>
        <w:t xml:space="preserve"> item references of a merge region item to retrieve and possibly render the region annotations associated with the referred region items as part of the region annotations associated with this merge region item.</w:t>
      </w:r>
    </w:p>
    <w:p w14:paraId="71829145" w14:textId="77777777" w:rsidR="00B921FE" w:rsidRDefault="00000000">
      <w:pPr>
        <w:pStyle w:val="Heading3"/>
        <w:divId w:val="1352413939"/>
      </w:pPr>
      <w:bookmarkStart w:id="2408" w:name="_1f1f7ec2-f2ff-e3a4-36ca-aa913effbaf1"/>
      <w:bookmarkStart w:id="2409" w:name="_Toc225975044"/>
      <w:bookmarkEnd w:id="2408"/>
      <w:r>
        <w:t>11.3.5</w:t>
      </w:r>
      <w:r>
        <w:tab/>
        <w:t>Groups of regions</w:t>
      </w:r>
      <w:bookmarkEnd w:id="2409"/>
    </w:p>
    <w:p w14:paraId="390BF369" w14:textId="77777777" w:rsidR="00B921FE" w:rsidRDefault="00000000">
      <w:pPr>
        <w:pStyle w:val="Heading4"/>
        <w:divId w:val="2144080568"/>
      </w:pPr>
      <w:bookmarkStart w:id="2410" w:name="_014a215b-123a-ba81-4017-f0e8d14d2c60"/>
      <w:bookmarkEnd w:id="2410"/>
      <w:r>
        <w:t>11.3.5.1</w:t>
      </w:r>
      <w:r>
        <w:tab/>
        <w:t>Union of regions entity group</w:t>
      </w:r>
    </w:p>
    <w:p w14:paraId="1A85D9D7" w14:textId="77777777" w:rsidR="00B921FE" w:rsidRDefault="00000000">
      <w:pPr>
        <w:divId w:val="2144080568"/>
      </w:pPr>
      <w:bookmarkStart w:id="2411" w:name="_06b63192-3e35-83d6-3b1d-0ecb50bb2471"/>
      <w:bookmarkEnd w:id="2411"/>
      <w:r>
        <w:t>A union of regions entity group (</w:t>
      </w:r>
      <w:r>
        <w:rPr>
          <w:rStyle w:val="HTMLTypewriter"/>
        </w:rPr>
        <w:t>'unrg'</w:t>
      </w:r>
      <w:r>
        <w:t>) indicates the union of all the regions represented by one or more region items.</w:t>
      </w:r>
    </w:p>
    <w:p w14:paraId="1C02C6A7" w14:textId="77777777" w:rsidR="00B921FE" w:rsidRDefault="00000000">
      <w:pPr>
        <w:divId w:val="2144080568"/>
      </w:pPr>
      <w:bookmarkStart w:id="2412" w:name="_df315442-321f-a4e7-1887-74c874978fd4"/>
      <w:bookmarkEnd w:id="2412"/>
      <w:r>
        <w:t xml:space="preserve">Each </w:t>
      </w:r>
      <w:r>
        <w:rPr>
          <w:rStyle w:val="HTMLTypewriter"/>
        </w:rPr>
        <w:t>entity_id</w:t>
      </w:r>
      <w:r>
        <w:t xml:space="preserve"> value in the entity group shall refer to a region item.</w:t>
      </w:r>
    </w:p>
    <w:p w14:paraId="318BBB54" w14:textId="77777777" w:rsidR="00B921FE" w:rsidRDefault="00000000">
      <w:pPr>
        <w:divId w:val="2144080568"/>
      </w:pPr>
      <w:bookmarkStart w:id="2413" w:name="_bcffe4b3-d31d-5af9-d151-47ebf38e2f09"/>
      <w:bookmarkEnd w:id="2413"/>
      <w:r>
        <w:t xml:space="preserve">All the region items in the union of regions entity group shall be associated with the same image item, inside which the regions are defined, using an item reference of type </w:t>
      </w:r>
      <w:r>
        <w:rPr>
          <w:rStyle w:val="HTMLTypewriter"/>
        </w:rPr>
        <w:t>'cdsc'</w:t>
      </w:r>
      <w:r>
        <w:t xml:space="preserve"> from each region item to the same image item.</w:t>
      </w:r>
    </w:p>
    <w:p w14:paraId="589E4401" w14:textId="77777777" w:rsidR="00B921FE" w:rsidRDefault="00000000">
      <w:pPr>
        <w:divId w:val="2144080568"/>
      </w:pPr>
      <w:bookmarkStart w:id="2414" w:name="_d48448a2-f192-940a-5705-a46e2498821d"/>
      <w:bookmarkEnd w:id="2414"/>
      <w:r>
        <w:t>If unique IDs are used:</w:t>
      </w:r>
    </w:p>
    <w:p w14:paraId="4AA3C6EF" w14:textId="77777777" w:rsidR="00B921FE" w:rsidRDefault="00000000">
      <w:pPr>
        <w:pStyle w:val="ListParagraph"/>
        <w:numPr>
          <w:ilvl w:val="0"/>
          <w:numId w:val="60"/>
        </w:numPr>
        <w:divId w:val="638998834"/>
        <w:rPr>
          <w:rFonts w:eastAsia="Times New Roman"/>
        </w:rPr>
      </w:pPr>
      <w:bookmarkStart w:id="2415" w:name="_6a2226ae-7b37-8efc-7ca3-0c435d523e7f"/>
      <w:bookmarkEnd w:id="2415"/>
      <w:r>
        <w:rPr>
          <w:rFonts w:eastAsia="Times New Roman"/>
        </w:rPr>
        <w:t xml:space="preserve">the union of regions entity group may also be associated with the image item inside which the regions are defined using an item reference of type </w:t>
      </w:r>
      <w:r>
        <w:rPr>
          <w:rStyle w:val="HTMLTypewriter"/>
        </w:rPr>
        <w:t>'cdsc'</w:t>
      </w:r>
      <w:r>
        <w:rPr>
          <w:rFonts w:eastAsia="Times New Roman"/>
        </w:rPr>
        <w:t xml:space="preserve"> from the union of regions entity group to the image item, </w:t>
      </w:r>
    </w:p>
    <w:p w14:paraId="0813A03C" w14:textId="77777777" w:rsidR="00B921FE" w:rsidRDefault="00000000">
      <w:pPr>
        <w:pStyle w:val="ListParagraph"/>
        <w:numPr>
          <w:ilvl w:val="0"/>
          <w:numId w:val="60"/>
        </w:numPr>
        <w:divId w:val="638998834"/>
        <w:rPr>
          <w:rFonts w:eastAsia="Times New Roman"/>
        </w:rPr>
      </w:pPr>
      <w:bookmarkStart w:id="2416" w:name="_b6163162-0cc8-1521-a31a-4635fb666af1"/>
      <w:bookmarkEnd w:id="2416"/>
      <w:r>
        <w:rPr>
          <w:rFonts w:eastAsia="Times New Roman"/>
        </w:rPr>
        <w:t xml:space="preserve">an annotation may be associated with the union of regions entity group by associating with it: </w:t>
      </w:r>
    </w:p>
    <w:p w14:paraId="73F6D65D" w14:textId="77777777" w:rsidR="00B921FE" w:rsidRDefault="00000000">
      <w:pPr>
        <w:pStyle w:val="ListParagraph"/>
        <w:numPr>
          <w:ilvl w:val="1"/>
          <w:numId w:val="60"/>
        </w:numPr>
        <w:divId w:val="1280987164"/>
        <w:rPr>
          <w:rFonts w:eastAsia="Times New Roman"/>
        </w:rPr>
      </w:pPr>
      <w:bookmarkStart w:id="2417" w:name="_d2fa092c-9aec-99c0-4ee0-c555e7574cda"/>
      <w:bookmarkEnd w:id="2417"/>
      <w:r>
        <w:rPr>
          <w:rFonts w:eastAsia="Times New Roman"/>
        </w:rPr>
        <w:t xml:space="preserve">an item property, using the </w:t>
      </w:r>
      <w:r>
        <w:rPr>
          <w:rStyle w:val="HTMLTypewriter"/>
        </w:rPr>
        <w:t>ItemPropertyAssociationBox</w:t>
      </w:r>
      <w:r>
        <w:rPr>
          <w:rFonts w:eastAsia="Times New Roman"/>
        </w:rPr>
        <w:t xml:space="preserve">; </w:t>
      </w:r>
    </w:p>
    <w:p w14:paraId="5F8AB34E" w14:textId="77777777" w:rsidR="00B921FE" w:rsidRDefault="00000000">
      <w:pPr>
        <w:pStyle w:val="ListParagraph"/>
        <w:numPr>
          <w:ilvl w:val="1"/>
          <w:numId w:val="60"/>
        </w:numPr>
        <w:divId w:val="1280987164"/>
        <w:rPr>
          <w:rFonts w:eastAsia="Times New Roman"/>
        </w:rPr>
      </w:pPr>
      <w:bookmarkStart w:id="2418" w:name="_1a4e7826-b4c3-597a-0644-3e22ce97e2ed"/>
      <w:bookmarkEnd w:id="2418"/>
      <w:r>
        <w:rPr>
          <w:rFonts w:eastAsia="Times New Roman"/>
        </w:rPr>
        <w:t xml:space="preserve">a metadata item, using an item reference of type </w:t>
      </w:r>
      <w:r>
        <w:rPr>
          <w:rStyle w:val="HTMLTypewriter"/>
        </w:rPr>
        <w:t>'cdsc'</w:t>
      </w:r>
      <w:r>
        <w:rPr>
          <w:rFonts w:eastAsia="Times New Roman"/>
        </w:rPr>
        <w:t xml:space="preserve"> from the metadata item to the union of regions entity group; or </w:t>
      </w:r>
    </w:p>
    <w:p w14:paraId="670DAB66" w14:textId="77777777" w:rsidR="00B921FE" w:rsidRDefault="00000000">
      <w:pPr>
        <w:pStyle w:val="ListParagraph"/>
        <w:numPr>
          <w:ilvl w:val="1"/>
          <w:numId w:val="60"/>
        </w:numPr>
        <w:divId w:val="1280987164"/>
        <w:rPr>
          <w:rFonts w:eastAsia="Times New Roman"/>
        </w:rPr>
      </w:pPr>
      <w:bookmarkStart w:id="2419" w:name="_85abb141-b243-8663-4135-ed58c71a9496"/>
      <w:bookmarkEnd w:id="2419"/>
      <w:r>
        <w:rPr>
          <w:rFonts w:eastAsia="Times New Roman"/>
        </w:rPr>
        <w:t xml:space="preserve">an image item or another entity group, using an item reference of type </w:t>
      </w:r>
      <w:r>
        <w:rPr>
          <w:rStyle w:val="HTMLTypewriter"/>
        </w:rPr>
        <w:t>'eroi'</w:t>
      </w:r>
      <w:r>
        <w:rPr>
          <w:rFonts w:eastAsia="Times New Roman"/>
        </w:rPr>
        <w:t xml:space="preserve"> from the union of regions entity group to the image item or the other entity group. </w:t>
      </w:r>
    </w:p>
    <w:p w14:paraId="12754FC2" w14:textId="77777777" w:rsidR="00B921FE" w:rsidRDefault="00000000">
      <w:pPr>
        <w:pStyle w:val="Heading4"/>
        <w:divId w:val="604314581"/>
      </w:pPr>
      <w:bookmarkStart w:id="2420" w:name="_2e55e7ad-da07-0ecf-acef-ae4f5947eb25"/>
      <w:bookmarkEnd w:id="2420"/>
      <w:r>
        <w:t>11.3.5.2</w:t>
      </w:r>
      <w:r>
        <w:tab/>
        <w:t>Compound region entity group</w:t>
      </w:r>
    </w:p>
    <w:p w14:paraId="398187F0" w14:textId="77777777" w:rsidR="00B921FE" w:rsidRDefault="00000000">
      <w:pPr>
        <w:divId w:val="604314581"/>
      </w:pPr>
      <w:bookmarkStart w:id="2421" w:name="_cf1d44fa-7904-b26d-7c8a-0808f846f43e"/>
      <w:bookmarkEnd w:id="2421"/>
      <w:r>
        <w:t>A compound region entity group (</w:t>
      </w:r>
      <w:r>
        <w:rPr>
          <w:rStyle w:val="HTMLTypewriter"/>
        </w:rPr>
        <w:t>'corg'</w:t>
      </w:r>
      <w:r>
        <w:t>) associates one main region item with one or more region items. It indicates an inclusion relationship between a main object covered by regions of a main entity and other objects covered by regions described by one or more other entities, the main object logically including the other objects.</w:t>
      </w:r>
    </w:p>
    <w:p w14:paraId="3948E073" w14:textId="77777777" w:rsidR="00B921FE" w:rsidRDefault="00000000">
      <w:pPr>
        <w:pStyle w:val="Note"/>
        <w:divId w:val="640695806"/>
      </w:pPr>
      <w:bookmarkStart w:id="2422" w:name="_021dfd93-5df2-6e06-7893-f24dcf255535"/>
      <w:bookmarkEnd w:id="2422"/>
      <w:r>
        <w:rPr>
          <w:rStyle w:val="notelabel"/>
        </w:rPr>
        <w:lastRenderedPageBreak/>
        <w:t>NOTE 1</w:t>
      </w:r>
      <w:r>
        <w:rPr>
          <w:rStyle w:val="notelabel"/>
        </w:rPr>
        <w:tab/>
      </w:r>
      <w:r>
        <w:t>For example, a compound region entity group can be used to associate a main region corresponding to a body with regions corresponding to body parts (e.g., the head, legs or arms of the body) to indicate that the body is logically including the body parts.</w:t>
      </w:r>
    </w:p>
    <w:p w14:paraId="3BD76296" w14:textId="77777777" w:rsidR="00B921FE" w:rsidRDefault="00000000">
      <w:pPr>
        <w:divId w:val="604314581"/>
      </w:pPr>
      <w:bookmarkStart w:id="2423" w:name="_b051b70b-4502-ca0c-4330-5e5aad25cbdc"/>
      <w:bookmarkEnd w:id="2423"/>
      <w:r>
        <w:t>The entities in a compound region entity group shall be region items.</w:t>
      </w:r>
    </w:p>
    <w:p w14:paraId="50EDE0EB" w14:textId="77777777" w:rsidR="00B921FE" w:rsidRDefault="00000000">
      <w:pPr>
        <w:divId w:val="604314581"/>
      </w:pPr>
      <w:bookmarkStart w:id="2424" w:name="_70685d2e-8b5a-be6b-bf21-0ec7725bb9de"/>
      <w:bookmarkEnd w:id="2424"/>
      <w:r>
        <w:t xml:space="preserve">The number of entities in a compound region entity group shall be at least 2. The first </w:t>
      </w:r>
      <w:r>
        <w:rPr>
          <w:rStyle w:val="HTMLTypewriter"/>
        </w:rPr>
        <w:t>entity_id</w:t>
      </w:r>
      <w:r>
        <w:t xml:space="preserve"> value shall indicate the main region item. It indicates the region covering the main object that is logically including the objects covered by the regions described by the second and following </w:t>
      </w:r>
      <w:r>
        <w:rPr>
          <w:rStyle w:val="HTMLTypewriter"/>
        </w:rPr>
        <w:t>entity_id</w:t>
      </w:r>
      <w:r>
        <w:t>s.</w:t>
      </w:r>
    </w:p>
    <w:p w14:paraId="50DA7BB3" w14:textId="77777777" w:rsidR="00B921FE" w:rsidRDefault="00000000">
      <w:pPr>
        <w:divId w:val="604314581"/>
      </w:pPr>
      <w:bookmarkStart w:id="2425" w:name="_0aa15ec3-e357-ee10-a784-f33d31ed8519"/>
      <w:bookmarkEnd w:id="2425"/>
      <w:r>
        <w:t>This inclusion relationship does not convey information at the geometry level. A main region signaled as including other regions by a compound region entity group may or may not geometrically include the other regions.</w:t>
      </w:r>
    </w:p>
    <w:p w14:paraId="68C8642E" w14:textId="77777777" w:rsidR="00B921FE" w:rsidRDefault="00000000">
      <w:pPr>
        <w:pStyle w:val="Note"/>
        <w:divId w:val="1544831602"/>
      </w:pPr>
      <w:bookmarkStart w:id="2426" w:name="_30d63544-b75e-6882-184b-3c6f6a05d51d"/>
      <w:bookmarkEnd w:id="2426"/>
      <w:r>
        <w:rPr>
          <w:rStyle w:val="notelabel"/>
        </w:rPr>
        <w:t>NOTE 2</w:t>
      </w:r>
      <w:r>
        <w:rPr>
          <w:rStyle w:val="notelabel"/>
        </w:rPr>
        <w:tab/>
      </w:r>
      <w:r>
        <w:t xml:space="preserve">For example, the main region item corresponding to the first </w:t>
      </w:r>
      <w:r>
        <w:rPr>
          <w:rStyle w:val="HTMLTypewriter"/>
        </w:rPr>
        <w:t>entity_id</w:t>
      </w:r>
      <w:r>
        <w:t xml:space="preserve"> value can represent a bounding box or a region encompassing partially the regions described by the region items corresponding to the second and following </w:t>
      </w:r>
      <w:r>
        <w:rPr>
          <w:rStyle w:val="HTMLTypewriter"/>
        </w:rPr>
        <w:t>entity_id</w:t>
      </w:r>
      <w:r>
        <w:t xml:space="preserve"> values.</w:t>
      </w:r>
    </w:p>
    <w:p w14:paraId="6AB836F6" w14:textId="77777777" w:rsidR="00B921FE" w:rsidRDefault="00000000">
      <w:pPr>
        <w:divId w:val="604314581"/>
      </w:pPr>
      <w:bookmarkStart w:id="2427" w:name="_29feec84-2060-6504-5fb9-6a3ae1c49ab5"/>
      <w:bookmarkEnd w:id="2427"/>
      <w:r>
        <w:t xml:space="preserve">All the region items in the compound region entity group shall be associated with the same image item, inside which the regions are defined, using an item reference of type </w:t>
      </w:r>
      <w:r>
        <w:rPr>
          <w:rStyle w:val="HTMLTypewriter"/>
        </w:rPr>
        <w:t>'cdsc'</w:t>
      </w:r>
      <w:r>
        <w:t xml:space="preserve"> from each region item to the same image item.</w:t>
      </w:r>
    </w:p>
    <w:p w14:paraId="38217E0B" w14:textId="77777777" w:rsidR="00B921FE" w:rsidRDefault="00000000">
      <w:pPr>
        <w:divId w:val="604314581"/>
      </w:pPr>
      <w:bookmarkStart w:id="2428" w:name="_02a7bbad-7e26-1a5e-489a-ae3a900c645e"/>
      <w:bookmarkEnd w:id="2428"/>
      <w:r>
        <w:t>If unique IDs are used:</w:t>
      </w:r>
    </w:p>
    <w:p w14:paraId="77ED3D71" w14:textId="77777777" w:rsidR="00B921FE" w:rsidRDefault="00000000">
      <w:pPr>
        <w:pStyle w:val="ListParagraph"/>
        <w:numPr>
          <w:ilvl w:val="0"/>
          <w:numId w:val="61"/>
        </w:numPr>
        <w:divId w:val="656230190"/>
        <w:rPr>
          <w:rFonts w:eastAsia="Times New Roman"/>
        </w:rPr>
      </w:pPr>
      <w:bookmarkStart w:id="2429" w:name="_887745f3-47c9-7a19-50ca-5a9a40e3bb20"/>
      <w:bookmarkEnd w:id="2429"/>
      <w:r>
        <w:rPr>
          <w:rFonts w:eastAsia="Times New Roman"/>
        </w:rPr>
        <w:t xml:space="preserve">the compound region entity group may also be associated with the image item, inside which the regions are defined, using an item reference of type </w:t>
      </w:r>
      <w:r>
        <w:rPr>
          <w:rStyle w:val="HTMLTypewriter"/>
        </w:rPr>
        <w:t>'cdsc'</w:t>
      </w:r>
      <w:r>
        <w:rPr>
          <w:rFonts w:eastAsia="Times New Roman"/>
        </w:rPr>
        <w:t xml:space="preserve"> from the compound region entity group to the image item, </w:t>
      </w:r>
    </w:p>
    <w:p w14:paraId="635B02E6" w14:textId="77777777" w:rsidR="00B921FE" w:rsidRDefault="00000000">
      <w:pPr>
        <w:pStyle w:val="ListParagraph"/>
        <w:numPr>
          <w:ilvl w:val="0"/>
          <w:numId w:val="61"/>
        </w:numPr>
        <w:divId w:val="656230190"/>
        <w:rPr>
          <w:rFonts w:eastAsia="Times New Roman"/>
        </w:rPr>
      </w:pPr>
      <w:bookmarkStart w:id="2430" w:name="_af92c8ae-596c-c02b-cd30-a77a42a8d582"/>
      <w:bookmarkEnd w:id="2430"/>
      <w:r>
        <w:rPr>
          <w:rFonts w:eastAsia="Times New Roman"/>
        </w:rPr>
        <w:t xml:space="preserve">an annotation may be associated with the compound region entity group by associating with it: </w:t>
      </w:r>
    </w:p>
    <w:p w14:paraId="358B0C25" w14:textId="77777777" w:rsidR="00B921FE" w:rsidRDefault="00000000">
      <w:pPr>
        <w:pStyle w:val="ListParagraph"/>
        <w:numPr>
          <w:ilvl w:val="1"/>
          <w:numId w:val="61"/>
        </w:numPr>
        <w:divId w:val="2140489565"/>
        <w:rPr>
          <w:rFonts w:eastAsia="Times New Roman"/>
        </w:rPr>
      </w:pPr>
      <w:bookmarkStart w:id="2431" w:name="_0bfb0c71-04bb-48ca-d4b6-9dccf7196251"/>
      <w:bookmarkEnd w:id="2431"/>
      <w:r>
        <w:rPr>
          <w:rFonts w:eastAsia="Times New Roman"/>
        </w:rPr>
        <w:t xml:space="preserve">an item property, using the </w:t>
      </w:r>
      <w:r>
        <w:rPr>
          <w:rStyle w:val="HTMLTypewriter"/>
        </w:rPr>
        <w:t>ItemPropertyAssociationBox</w:t>
      </w:r>
      <w:r>
        <w:rPr>
          <w:rFonts w:eastAsia="Times New Roman"/>
        </w:rPr>
        <w:t xml:space="preserve">; </w:t>
      </w:r>
    </w:p>
    <w:p w14:paraId="325DB212" w14:textId="77777777" w:rsidR="00B921FE" w:rsidRDefault="00000000">
      <w:pPr>
        <w:pStyle w:val="ListParagraph"/>
        <w:numPr>
          <w:ilvl w:val="1"/>
          <w:numId w:val="61"/>
        </w:numPr>
        <w:divId w:val="2140489565"/>
        <w:rPr>
          <w:rFonts w:eastAsia="Times New Roman"/>
        </w:rPr>
      </w:pPr>
      <w:bookmarkStart w:id="2432" w:name="_9cbe68e2-655b-defd-e5f3-388ff2cd2ecf"/>
      <w:bookmarkEnd w:id="2432"/>
      <w:r>
        <w:rPr>
          <w:rFonts w:eastAsia="Times New Roman"/>
        </w:rPr>
        <w:t xml:space="preserve">a metadata item, using an item reference of type </w:t>
      </w:r>
      <w:r>
        <w:rPr>
          <w:rStyle w:val="HTMLTypewriter"/>
        </w:rPr>
        <w:t>'cdsc'</w:t>
      </w:r>
      <w:r>
        <w:rPr>
          <w:rFonts w:eastAsia="Times New Roman"/>
        </w:rPr>
        <w:t xml:space="preserve"> from the metadata item to the compound region entity group; or </w:t>
      </w:r>
    </w:p>
    <w:p w14:paraId="4F853315" w14:textId="77777777" w:rsidR="00B921FE" w:rsidRDefault="00000000">
      <w:pPr>
        <w:pStyle w:val="ListParagraph"/>
        <w:numPr>
          <w:ilvl w:val="1"/>
          <w:numId w:val="61"/>
        </w:numPr>
        <w:divId w:val="2140489565"/>
        <w:rPr>
          <w:rFonts w:eastAsia="Times New Roman"/>
        </w:rPr>
      </w:pPr>
      <w:bookmarkStart w:id="2433" w:name="_10098f82-f341-4d78-a452-51aae7d2b4ef"/>
      <w:bookmarkEnd w:id="2433"/>
      <w:r>
        <w:rPr>
          <w:rFonts w:eastAsia="Times New Roman"/>
        </w:rPr>
        <w:t xml:space="preserve">an image item or another entity group, using an item reference of type </w:t>
      </w:r>
      <w:r>
        <w:rPr>
          <w:rStyle w:val="HTMLTypewriter"/>
        </w:rPr>
        <w:t>'eroi'</w:t>
      </w:r>
      <w:r>
        <w:rPr>
          <w:rFonts w:eastAsia="Times New Roman"/>
        </w:rPr>
        <w:t xml:space="preserve"> from the union of regions entity group to the image item or the other entity group. </w:t>
      </w:r>
    </w:p>
    <w:p w14:paraId="44057E9A" w14:textId="77777777" w:rsidR="00B921FE" w:rsidRDefault="00000000">
      <w:pPr>
        <w:pStyle w:val="zzHelp"/>
        <w:divId w:val="1056589530"/>
      </w:pPr>
      <w:bookmarkStart w:id="2434" w:name="_fd5fe299-6882-c8a1-1f6e-79c6a1c842cd"/>
      <w:bookmarkEnd w:id="2434"/>
      <w:r>
        <w:t>EDITORIAL NOTE — New: The last bullet above says “from the union of regions entity group” — this may be a typo in the amendment and should possibly be “from the compound region entity group”.</w:t>
      </w:r>
    </w:p>
    <w:p w14:paraId="21D6A8D9" w14:textId="77777777" w:rsidR="00B921FE" w:rsidRDefault="00000000">
      <w:pPr>
        <w:pStyle w:val="Heading2"/>
        <w:divId w:val="1509979727"/>
      </w:pPr>
      <w:bookmarkStart w:id="2435" w:name="region-track"/>
      <w:bookmarkStart w:id="2436" w:name="_Toc225975045"/>
      <w:bookmarkEnd w:id="2435"/>
      <w:r>
        <w:t>11.4</w:t>
      </w:r>
      <w:r>
        <w:tab/>
        <w:t>Regions and region annotations for an image sequence or a video track</w:t>
      </w:r>
      <w:bookmarkEnd w:id="2436"/>
    </w:p>
    <w:p w14:paraId="43184A93" w14:textId="77777777" w:rsidR="00B921FE" w:rsidRDefault="00000000">
      <w:pPr>
        <w:pStyle w:val="Heading3"/>
        <w:divId w:val="1179543083"/>
      </w:pPr>
      <w:bookmarkStart w:id="2437" w:name="region-track-general"/>
      <w:bookmarkStart w:id="2438" w:name="_Toc225975046"/>
      <w:bookmarkEnd w:id="2437"/>
      <w:r>
        <w:t>11.4.1</w:t>
      </w:r>
      <w:r>
        <w:tab/>
        <w:t>General</w:t>
      </w:r>
      <w:bookmarkEnd w:id="2438"/>
    </w:p>
    <w:p w14:paraId="15F1B6A8" w14:textId="77777777" w:rsidR="00B921FE" w:rsidRDefault="00000000">
      <w:pPr>
        <w:divId w:val="1179543083"/>
      </w:pPr>
      <w:bookmarkStart w:id="2439" w:name="_6a70ad0b-207d-1034-f6d2-c98ef4cc6dfe"/>
      <w:bookmarkEnd w:id="2439"/>
      <w:r>
        <w:t>A region annotation for an image sequence or a video track may consist in metadata or images or audio samples carried in image items, samples of metadata or video or audio track, or properties from a sample group associated with one or more regions of an image carried in a sample of an image sequence or video track.</w:t>
      </w:r>
    </w:p>
    <w:p w14:paraId="74F908EB" w14:textId="77777777" w:rsidR="00B921FE" w:rsidRDefault="00000000">
      <w:pPr>
        <w:divId w:val="1179543083"/>
      </w:pPr>
      <w:bookmarkStart w:id="2440" w:name="_4f9746bd-a50c-9b2e-e5c4-ba66fa843ad3"/>
      <w:bookmarkEnd w:id="2440"/>
      <w:r>
        <w:t>A region annotation may be associated with one or more regions of a sample of an image sequence or video track by:</w:t>
      </w:r>
    </w:p>
    <w:p w14:paraId="10D820ED" w14:textId="77777777" w:rsidR="00B921FE" w:rsidRDefault="00000000">
      <w:pPr>
        <w:pStyle w:val="ListParagraph"/>
        <w:numPr>
          <w:ilvl w:val="0"/>
          <w:numId w:val="62"/>
        </w:numPr>
        <w:divId w:val="1414740738"/>
        <w:rPr>
          <w:rFonts w:eastAsia="Times New Roman"/>
        </w:rPr>
      </w:pPr>
      <w:bookmarkStart w:id="2441" w:name="_6d41f8b6-ed25-6f08-134a-1bf28d360d23"/>
      <w:bookmarkEnd w:id="2441"/>
      <w:r>
        <w:rPr>
          <w:rFonts w:eastAsia="Times New Roman"/>
        </w:rPr>
        <w:t xml:space="preserve">describing in a sample of a region track the geometry of these one or more regions; </w:t>
      </w:r>
    </w:p>
    <w:p w14:paraId="4E73D9D2" w14:textId="77777777" w:rsidR="00B921FE" w:rsidRDefault="00000000">
      <w:pPr>
        <w:pStyle w:val="ListParagraph"/>
        <w:numPr>
          <w:ilvl w:val="0"/>
          <w:numId w:val="62"/>
        </w:numPr>
        <w:divId w:val="1414740738"/>
        <w:rPr>
          <w:rFonts w:eastAsia="Times New Roman"/>
        </w:rPr>
      </w:pPr>
      <w:bookmarkStart w:id="2442" w:name="_af0b68e4-d449-bc35-d1a0-48f5d67562ec"/>
      <w:bookmarkEnd w:id="2442"/>
      <w:r>
        <w:rPr>
          <w:rFonts w:eastAsia="Times New Roman"/>
        </w:rPr>
        <w:t xml:space="preserve">associating the region track with the image sequence or video track it describes using the </w:t>
      </w:r>
      <w:r>
        <w:rPr>
          <w:rStyle w:val="HTMLTypewriter"/>
        </w:rPr>
        <w:t>'cdsc'</w:t>
      </w:r>
      <w:r>
        <w:rPr>
          <w:rFonts w:eastAsia="Times New Roman"/>
        </w:rPr>
        <w:t xml:space="preserve"> (content describes) track reference from the region track to the image sequence or video track; </w:t>
      </w:r>
    </w:p>
    <w:p w14:paraId="4D783032" w14:textId="77777777" w:rsidR="00B921FE" w:rsidRDefault="00000000">
      <w:pPr>
        <w:pStyle w:val="ListParagraph"/>
        <w:numPr>
          <w:ilvl w:val="0"/>
          <w:numId w:val="62"/>
        </w:numPr>
        <w:divId w:val="1414740738"/>
        <w:rPr>
          <w:rFonts w:eastAsia="Times New Roman"/>
        </w:rPr>
      </w:pPr>
      <w:bookmarkStart w:id="2443" w:name="_a05f2b4a-2bd9-ad57-1744-39d901874598"/>
      <w:bookmarkEnd w:id="2443"/>
      <w:r>
        <w:rPr>
          <w:rFonts w:eastAsia="Times New Roman"/>
        </w:rPr>
        <w:t xml:space="preserve">associating metadata tracks or metadata items carrying the region annotation with the region track using a track reference of type </w:t>
      </w:r>
      <w:r>
        <w:rPr>
          <w:rStyle w:val="HTMLTypewriter"/>
        </w:rPr>
        <w:t>'anot'</w:t>
      </w:r>
      <w:r>
        <w:rPr>
          <w:rFonts w:eastAsia="Times New Roman"/>
        </w:rPr>
        <w:t xml:space="preserve"> from the region track to the metadata items or the metadata tracks, and/or defining the </w:t>
      </w:r>
      <w:r>
        <w:rPr>
          <w:rStyle w:val="HTMLTypewriter"/>
        </w:rPr>
        <w:t>SampleGroupDescriptionBox</w:t>
      </w:r>
      <w:r>
        <w:rPr>
          <w:rFonts w:eastAsia="Times New Roman"/>
        </w:rPr>
        <w:t xml:space="preserve">es containing the region annotation; and/or associating media tracks or image items carrying the region annotation with the region track </w:t>
      </w:r>
      <w:r>
        <w:rPr>
          <w:rFonts w:eastAsia="Times New Roman"/>
        </w:rPr>
        <w:lastRenderedPageBreak/>
        <w:t xml:space="preserve">using a track reference of type </w:t>
      </w:r>
      <w:r>
        <w:rPr>
          <w:rStyle w:val="HTMLTypewriter"/>
        </w:rPr>
        <w:t>'eroi'</w:t>
      </w:r>
      <w:r>
        <w:rPr>
          <w:rFonts w:eastAsia="Times New Roman"/>
        </w:rPr>
        <w:t xml:space="preserve"> from the region track to the image items or the media tracks; and </w:t>
      </w:r>
    </w:p>
    <w:p w14:paraId="16DDBF04" w14:textId="77777777" w:rsidR="00B921FE" w:rsidRDefault="00000000">
      <w:pPr>
        <w:pStyle w:val="ListParagraph"/>
        <w:numPr>
          <w:ilvl w:val="0"/>
          <w:numId w:val="62"/>
        </w:numPr>
        <w:divId w:val="1414740738"/>
        <w:rPr>
          <w:rFonts w:eastAsia="Times New Roman"/>
        </w:rPr>
      </w:pPr>
      <w:bookmarkStart w:id="2444" w:name="_07cf0baa-a3ad-f56a-66e6-d5c3266b944b"/>
      <w:bookmarkEnd w:id="2444"/>
      <w:r>
        <w:rPr>
          <w:rFonts w:eastAsia="Times New Roman"/>
        </w:rPr>
        <w:t>defining a sample-to-region-id-mapping sample grouping (</w:t>
      </w:r>
      <w:r>
        <w:rPr>
          <w:rStyle w:val="HTMLTypewriter"/>
        </w:rPr>
        <w:t>'regm'</w:t>
      </w:r>
      <w:r>
        <w:rPr>
          <w:rFonts w:eastAsia="Times New Roman"/>
        </w:rPr>
        <w:t xml:space="preserve">) in the region track providing the mapping between the region identifiers and the region annotations. </w:t>
      </w:r>
    </w:p>
    <w:p w14:paraId="53F5AF8E" w14:textId="77777777" w:rsidR="00B921FE" w:rsidRDefault="00000000">
      <w:pPr>
        <w:divId w:val="1179543083"/>
      </w:pPr>
      <w:bookmarkStart w:id="2445" w:name="_51440a22-7b39-82b7-01b1-cee04020f162"/>
      <w:bookmarkEnd w:id="2445"/>
      <w:r>
        <w:t>The region annotation applies to each region described in time-aligned sample of the region track individually.</w:t>
      </w:r>
    </w:p>
    <w:p w14:paraId="135CAFC8" w14:textId="77777777" w:rsidR="00B921FE" w:rsidRDefault="00000000">
      <w:pPr>
        <w:pStyle w:val="Heading3"/>
        <w:divId w:val="2072146344"/>
      </w:pPr>
      <w:bookmarkStart w:id="2446" w:name="rgan-track"/>
      <w:bookmarkStart w:id="2447" w:name="_Toc225975047"/>
      <w:bookmarkEnd w:id="2446"/>
      <w:r>
        <w:t>11.4.2</w:t>
      </w:r>
      <w:r>
        <w:tab/>
        <w:t>Region track</w:t>
      </w:r>
      <w:bookmarkEnd w:id="2447"/>
    </w:p>
    <w:p w14:paraId="65D05349" w14:textId="77777777" w:rsidR="00B921FE" w:rsidRDefault="00000000">
      <w:pPr>
        <w:pStyle w:val="Heading4"/>
        <w:divId w:val="685792323"/>
      </w:pPr>
      <w:bookmarkStart w:id="2448" w:name="_4fad86fd-96c2-6ba6-8b1f-2febd374f1ff"/>
      <w:bookmarkEnd w:id="2448"/>
      <w:r>
        <w:t>11.4.2.1</w:t>
      </w:r>
      <w:r>
        <w:tab/>
        <w:t>Definition</w:t>
      </w:r>
    </w:p>
    <w:p w14:paraId="04180A3D" w14:textId="77777777" w:rsidR="00B921FE" w:rsidRDefault="00000000">
      <w:pPr>
        <w:divId w:val="685792323"/>
      </w:pPr>
      <w:bookmarkStart w:id="2449" w:name="_726baeaa-3454-a9be-56fd-15670ff08935"/>
      <w:bookmarkEnd w:id="2449"/>
      <w:r>
        <w:t xml:space="preserve">A metadata track with a sample entry </w:t>
      </w:r>
      <w:r>
        <w:rPr>
          <w:rStyle w:val="HTMLTypewriter"/>
        </w:rPr>
        <w:t>'rgan'</w:t>
      </w:r>
      <w:r>
        <w:t xml:space="preserve"> is a region track. Samples of a region track define one or more regions inside images carried in samples of an associated image sequence or video track (also denoted source track in the following).</w:t>
      </w:r>
    </w:p>
    <w:p w14:paraId="294D7D29" w14:textId="77777777" w:rsidR="00B921FE" w:rsidRDefault="00000000">
      <w:pPr>
        <w:divId w:val="685792323"/>
      </w:pPr>
      <w:bookmarkStart w:id="2450" w:name="_aa85e806-cbc8-84fa-fc00-a0c48e148fdb"/>
      <w:bookmarkEnd w:id="2450"/>
      <w:r>
        <w:t xml:space="preserve">The region track is associated with the source track using a track reference of type </w:t>
      </w:r>
      <w:r>
        <w:rPr>
          <w:rStyle w:val="HTMLTypewriter"/>
        </w:rPr>
        <w:t>'cdsc'</w:t>
      </w:r>
      <w:r>
        <w:t xml:space="preserve"> from the region track to the source track.</w:t>
      </w:r>
    </w:p>
    <w:p w14:paraId="1CC74DD0" w14:textId="77777777" w:rsidR="00B921FE" w:rsidRDefault="00000000">
      <w:pPr>
        <w:divId w:val="685792323"/>
      </w:pPr>
      <w:bookmarkStart w:id="2451" w:name="_e84deb0f-e069-be62-aebb-8a73272b18cf"/>
      <w:bookmarkEnd w:id="2451"/>
      <w:r>
        <w:t xml:space="preserve">A region track allows associating a region annotation with each region. A region annotation may be an item (e.g., an image item, a metadata item), samples from another track, or a </w:t>
      </w:r>
      <w:r>
        <w:rPr>
          <w:rStyle w:val="HTMLTypewriter"/>
        </w:rPr>
        <w:t>SampleGroupDescriptionEntry</w:t>
      </w:r>
      <w:r>
        <w:t>.</w:t>
      </w:r>
    </w:p>
    <w:p w14:paraId="2500D5B8" w14:textId="77777777" w:rsidR="00B921FE" w:rsidRDefault="00000000">
      <w:pPr>
        <w:divId w:val="685792323"/>
      </w:pPr>
      <w:bookmarkStart w:id="2452" w:name="_08d95304-df7b-071d-247a-8ca8bd7a4dba"/>
      <w:bookmarkEnd w:id="2452"/>
      <w:r>
        <w:t>For each sync sample of the source track, the region track should have a time-aligned sample describing all regions of this sync sample.</w:t>
      </w:r>
    </w:p>
    <w:p w14:paraId="2C13AD51" w14:textId="77777777" w:rsidR="00B921FE" w:rsidRDefault="00000000">
      <w:pPr>
        <w:divId w:val="685792323"/>
      </w:pPr>
      <w:bookmarkStart w:id="2453" w:name="_1e2c7103-3c3c-5a39-890c-03410bf545f5"/>
      <w:bookmarkEnd w:id="2453"/>
      <w:r>
        <w:t xml:space="preserve">Each region is associated with a region identifier. The scope of region identifiers is indicated by the </w:t>
      </w:r>
      <w:r>
        <w:rPr>
          <w:rStyle w:val="HTMLTypewriter"/>
        </w:rPr>
        <w:t>persistent_region_ids</w:t>
      </w:r>
      <w:r>
        <w:t xml:space="preserve"> flag in the </w:t>
      </w:r>
      <w:r>
        <w:rPr>
          <w:rStyle w:val="HTMLTypewriter"/>
        </w:rPr>
        <w:t>RegionTrackConfigBox</w:t>
      </w:r>
      <w:r>
        <w:t xml:space="preserve"> of the sample entry. The region identifier can be used to associate an annotation with a region in a sample via an association map defined in a sample-to-region-id-mapping sample group. In such case, region identifier values in samples and in the sample group have the same value space.</w:t>
      </w:r>
    </w:p>
    <w:p w14:paraId="09ECBC1E" w14:textId="77777777" w:rsidR="00B921FE" w:rsidRDefault="00000000">
      <w:pPr>
        <w:divId w:val="685792323"/>
      </w:pPr>
      <w:bookmarkStart w:id="2454" w:name="_445bba5e-8f22-812d-38cb-a442af12e252"/>
      <w:bookmarkEnd w:id="2454"/>
      <w:r>
        <w:t>Different regions in a same sample or in consecutive samples may have the same region identifier. When multiple regions in the same sample have the same region identifier, this indicates that each of these regions is associated with the same set of region annotations.</w:t>
      </w:r>
    </w:p>
    <w:p w14:paraId="59F98D82" w14:textId="77777777" w:rsidR="00B921FE" w:rsidRDefault="00000000">
      <w:pPr>
        <w:divId w:val="685792323"/>
      </w:pPr>
      <w:bookmarkStart w:id="2455" w:name="_6db17ce5-9d91-bc1f-88a3-21835796a7ad"/>
      <w:bookmarkEnd w:id="2455"/>
      <w:r>
        <w:t xml:space="preserve">A </w:t>
      </w:r>
      <w:r>
        <w:rPr>
          <w:rStyle w:val="HTMLTypewriter"/>
        </w:rPr>
        <w:t>SampleGroupDescriptionEntry</w:t>
      </w:r>
      <w:r>
        <w:t xml:space="preserve"> should only be associated with a region defined by a region track when the property value for the region differs from the matching property value, explicit or implicit, for the whole sample of the associated source track.</w:t>
      </w:r>
    </w:p>
    <w:p w14:paraId="55B6A06C" w14:textId="77777777" w:rsidR="00B921FE" w:rsidRDefault="00000000">
      <w:pPr>
        <w:divId w:val="685792323"/>
      </w:pPr>
      <w:bookmarkStart w:id="2456" w:name="_e3baa203-f28f-fd66-ce90-0fc89cbcc771"/>
      <w:bookmarkEnd w:id="2456"/>
      <w:r>
        <w:t>The geometries of the regions described in the region track are specified in the data of the samples of the region track.</w:t>
      </w:r>
    </w:p>
    <w:p w14:paraId="5A353429" w14:textId="77777777" w:rsidR="00B921FE" w:rsidRDefault="00000000">
      <w:pPr>
        <w:divId w:val="685792323"/>
      </w:pPr>
      <w:bookmarkStart w:id="2457" w:name="_33b56162-9dc7-d84f-5fa7-6092c000e5aa"/>
      <w:bookmarkEnd w:id="2457"/>
      <w:r>
        <w:t>The media presentation timeline is used to conclude correspondence of samples of the region track in relation to samples of the source track. The presentation times of the samples of a source track may or may not be aligned with the presentation times of the samples of the associated region track. Regions that apply to a given sample of a source track are regions defined in the sample of the associated region track that is active at the beginning of the presentation time of the given sample of the source track.</w:t>
      </w:r>
    </w:p>
    <w:p w14:paraId="461EFC6F" w14:textId="77777777" w:rsidR="00B921FE" w:rsidRDefault="00000000">
      <w:pPr>
        <w:divId w:val="685792323"/>
      </w:pPr>
      <w:bookmarkStart w:id="2458" w:name="_90a53525-b877-1951-67dd-eb59efdba8f5"/>
      <w:bookmarkEnd w:id="2458"/>
      <w:r>
        <w:t xml:space="preserve">The reference space is defined as a 2D coordinate system with the origin (0,0) located at the top-left corner and a maximum size defined by </w:t>
      </w:r>
      <w:r>
        <w:rPr>
          <w:rStyle w:val="HTMLTypewriter"/>
        </w:rPr>
        <w:t>reference_width</w:t>
      </w:r>
      <w:r>
        <w:t xml:space="preserve"> and </w:t>
      </w:r>
      <w:r>
        <w:rPr>
          <w:rStyle w:val="HTMLTypewriter"/>
        </w:rPr>
        <w:t>reference_height</w:t>
      </w:r>
      <w:r>
        <w:t xml:space="preserve"> in sample entry; the x-axis is oriented from left to right and the y-axis from top to bottom.</w:t>
      </w:r>
    </w:p>
    <w:p w14:paraId="2DC70B9D" w14:textId="77777777" w:rsidR="00B921FE" w:rsidRDefault="00000000">
      <w:pPr>
        <w:pStyle w:val="Heading4"/>
        <w:divId w:val="2133089945"/>
      </w:pPr>
      <w:bookmarkStart w:id="2459" w:name="_81170187-ec83-01d1-1000-574bb2ac0cbf"/>
      <w:bookmarkEnd w:id="2459"/>
      <w:r>
        <w:t>11.4.2.2</w:t>
      </w:r>
      <w:r>
        <w:tab/>
        <w:t>Sample entry</w:t>
      </w:r>
    </w:p>
    <w:p w14:paraId="48153EFB" w14:textId="77777777" w:rsidR="00B921FE" w:rsidRDefault="00000000">
      <w:pPr>
        <w:pStyle w:val="Heading5"/>
        <w:divId w:val="226651868"/>
      </w:pPr>
      <w:bookmarkStart w:id="2460" w:name="_26245308-f3e1-ada1-91dd-326ec9e88e68"/>
      <w:bookmarkEnd w:id="2460"/>
      <w:r>
        <w:t>11.4.2.2.1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83"/>
        <w:gridCol w:w="4176"/>
      </w:tblGrid>
      <w:tr w:rsidR="00B921FE" w14:paraId="4F4191F6" w14:textId="77777777">
        <w:trPr>
          <w:divId w:val="226651868"/>
          <w:cantSplit/>
          <w:tblCellSpacing w:w="15" w:type="dxa"/>
        </w:trPr>
        <w:tc>
          <w:tcPr>
            <w:tcW w:w="0" w:type="auto"/>
            <w:hideMark/>
          </w:tcPr>
          <w:p w14:paraId="721DFED1" w14:textId="77777777" w:rsidR="00B921FE" w:rsidRDefault="00000000">
            <w:pPr>
              <w:jc w:val="left"/>
            </w:pPr>
            <w:bookmarkStart w:id="2461" w:name="_ec966a77-e145-81e1-189a-c8688c7a8dfa"/>
            <w:bookmarkEnd w:id="2461"/>
            <w:r>
              <w:t>Sample entry type</w:t>
            </w:r>
          </w:p>
        </w:tc>
        <w:tc>
          <w:tcPr>
            <w:tcW w:w="0" w:type="auto"/>
            <w:hideMark/>
          </w:tcPr>
          <w:p w14:paraId="03C59DC0" w14:textId="77777777" w:rsidR="00B921FE" w:rsidRDefault="00000000">
            <w:bookmarkStart w:id="2462" w:name="_72bcdaeb-6005-e5c3-e51a-02addf38820e"/>
            <w:bookmarkEnd w:id="2462"/>
            <w:r>
              <w:rPr>
                <w:rStyle w:val="HTMLTypewriter"/>
              </w:rPr>
              <w:t>'rgan'</w:t>
            </w:r>
          </w:p>
        </w:tc>
      </w:tr>
      <w:tr w:rsidR="00B921FE" w14:paraId="5299E150" w14:textId="77777777">
        <w:trPr>
          <w:divId w:val="226651868"/>
          <w:cantSplit/>
          <w:tblCellSpacing w:w="15" w:type="dxa"/>
        </w:trPr>
        <w:tc>
          <w:tcPr>
            <w:tcW w:w="0" w:type="auto"/>
            <w:hideMark/>
          </w:tcPr>
          <w:p w14:paraId="21896196" w14:textId="77777777" w:rsidR="00B921FE" w:rsidRDefault="00000000">
            <w:pPr>
              <w:jc w:val="left"/>
            </w:pPr>
            <w:r>
              <w:t>Container</w:t>
            </w:r>
          </w:p>
        </w:tc>
        <w:tc>
          <w:tcPr>
            <w:tcW w:w="0" w:type="auto"/>
            <w:hideMark/>
          </w:tcPr>
          <w:p w14:paraId="2E717B74" w14:textId="77777777" w:rsidR="00B921FE" w:rsidRDefault="00000000">
            <w:bookmarkStart w:id="2463" w:name="_ae4dd3ac-cfc4-246e-8e57-5f5435477d38"/>
            <w:bookmarkEnd w:id="2463"/>
            <w:r>
              <w:rPr>
                <w:rStyle w:val="HTMLTypewriter"/>
              </w:rPr>
              <w:t>SampleDescriptionBox</w:t>
            </w:r>
          </w:p>
        </w:tc>
      </w:tr>
      <w:tr w:rsidR="00B921FE" w14:paraId="7A2F8058" w14:textId="77777777">
        <w:trPr>
          <w:divId w:val="226651868"/>
          <w:cantSplit/>
          <w:tblCellSpacing w:w="15" w:type="dxa"/>
        </w:trPr>
        <w:tc>
          <w:tcPr>
            <w:tcW w:w="0" w:type="auto"/>
            <w:hideMark/>
          </w:tcPr>
          <w:p w14:paraId="7465A189" w14:textId="77777777" w:rsidR="00B921FE" w:rsidRDefault="00000000">
            <w:pPr>
              <w:jc w:val="left"/>
            </w:pPr>
            <w:r>
              <w:t>Mandatory</w:t>
            </w:r>
          </w:p>
        </w:tc>
        <w:tc>
          <w:tcPr>
            <w:tcW w:w="0" w:type="auto"/>
            <w:hideMark/>
          </w:tcPr>
          <w:p w14:paraId="79F2FF0D" w14:textId="77777777" w:rsidR="00B921FE" w:rsidRDefault="00000000">
            <w:bookmarkStart w:id="2464" w:name="_d4d540aa-e6ea-f3d1-60e1-3d34f8005ef0"/>
            <w:bookmarkEnd w:id="2464"/>
            <w:r>
              <w:t>Yes</w:t>
            </w:r>
          </w:p>
        </w:tc>
      </w:tr>
      <w:tr w:rsidR="00B921FE" w14:paraId="4D026098" w14:textId="77777777">
        <w:trPr>
          <w:divId w:val="226651868"/>
          <w:cantSplit/>
          <w:tblCellSpacing w:w="15" w:type="dxa"/>
        </w:trPr>
        <w:tc>
          <w:tcPr>
            <w:tcW w:w="0" w:type="auto"/>
            <w:hideMark/>
          </w:tcPr>
          <w:p w14:paraId="0B5B9C18" w14:textId="77777777" w:rsidR="00B921FE" w:rsidRDefault="00000000">
            <w:pPr>
              <w:jc w:val="left"/>
            </w:pPr>
            <w:r>
              <w:lastRenderedPageBreak/>
              <w:t>Quantity</w:t>
            </w:r>
          </w:p>
        </w:tc>
        <w:tc>
          <w:tcPr>
            <w:tcW w:w="0" w:type="auto"/>
            <w:hideMark/>
          </w:tcPr>
          <w:p w14:paraId="547FFC64" w14:textId="77777777" w:rsidR="00B921FE" w:rsidRDefault="00000000">
            <w:bookmarkStart w:id="2465" w:name="_c0fe9aad-157a-7caa-c4a3-28a1b863da42"/>
            <w:bookmarkEnd w:id="2465"/>
            <w:r>
              <w:t>One or more sample entries may be present</w:t>
            </w:r>
          </w:p>
        </w:tc>
      </w:tr>
    </w:tbl>
    <w:p w14:paraId="6F408002" w14:textId="77777777" w:rsidR="00B921FE" w:rsidRDefault="00000000">
      <w:pPr>
        <w:divId w:val="226651868"/>
      </w:pPr>
      <w:bookmarkStart w:id="2466" w:name="_b0ff1080-0885-3910-1fd8-1604e8582e34"/>
      <w:bookmarkEnd w:id="2466"/>
      <w:r>
        <w:t xml:space="preserve">The sample entry documents in a </w:t>
      </w:r>
      <w:r>
        <w:rPr>
          <w:rStyle w:val="HTMLTypewriter"/>
        </w:rPr>
        <w:t>RegionTrackConfigBox</w:t>
      </w:r>
      <w:r>
        <w:t xml:space="preserve"> the configuration of the region sample and the reference space inside which regions are defined.</w:t>
      </w:r>
    </w:p>
    <w:p w14:paraId="187BAFEF" w14:textId="77777777" w:rsidR="00B921FE" w:rsidRDefault="00000000">
      <w:pPr>
        <w:divId w:val="226651868"/>
      </w:pPr>
      <w:bookmarkStart w:id="2467" w:name="_75782d93-af02-4b25-4fac-d4906c5e4266"/>
      <w:bookmarkEnd w:id="2467"/>
      <w:r>
        <w:t xml:space="preserve">The </w:t>
      </w:r>
      <w:r>
        <w:rPr>
          <w:rStyle w:val="HTMLTypewriter"/>
        </w:rPr>
        <w:t>version</w:t>
      </w:r>
      <w:r>
        <w:t xml:space="preserve"> in </w:t>
      </w:r>
      <w:r>
        <w:rPr>
          <w:rStyle w:val="HTMLTypewriter"/>
        </w:rPr>
        <w:t>RegionTrackConfigBox</w:t>
      </w:r>
      <w:r>
        <w:t xml:space="preserve"> indicates both the version of the box and the version of the sample format.</w:t>
      </w:r>
    </w:p>
    <w:p w14:paraId="5C192A2E" w14:textId="77777777" w:rsidR="00B921FE" w:rsidRDefault="00000000">
      <w:pPr>
        <w:divId w:val="226651868"/>
      </w:pPr>
      <w:bookmarkStart w:id="2468" w:name="_29326815-f888-a861-93b8-748df092f8c0"/>
      <w:bookmarkEnd w:id="2468"/>
      <w:r>
        <w:t xml:space="preserve">The following flags are defined for the </w:t>
      </w:r>
      <w:r>
        <w:rPr>
          <w:rStyle w:val="HTMLTypewriter"/>
        </w:rPr>
        <w:t>flags</w:t>
      </w:r>
      <w:r>
        <w:t xml:space="preserve"> field of </w:t>
      </w:r>
      <w:r>
        <w:rPr>
          <w:rStyle w:val="HTMLTypewriter"/>
        </w:rPr>
        <w:t>RegionTrackConfigBox</w:t>
      </w:r>
      <w:r>
        <w:t>:</w:t>
      </w:r>
    </w:p>
    <w:p w14:paraId="4C74160E" w14:textId="77777777" w:rsidR="00B921FE" w:rsidRDefault="00000000">
      <w:pPr>
        <w:divId w:val="226651868"/>
      </w:pPr>
      <w:bookmarkStart w:id="2469" w:name="_30cd768a-6cd8-4c57-6606-7ca9daecd37f"/>
      <w:bookmarkEnd w:id="2469"/>
      <w:r>
        <w:t xml:space="preserve">0x000001 </w:t>
      </w:r>
      <w:r>
        <w:rPr>
          <w:rStyle w:val="HTMLTypewriter"/>
        </w:rPr>
        <w:t>field_length_size</w:t>
      </w:r>
      <w:r>
        <w:t>; indicates the length of various fields. When set, it specifies that the length of a field is 32 bits. Otherwise, the length of a field is 16 bits.</w:t>
      </w:r>
    </w:p>
    <w:p w14:paraId="1C7EEDC8" w14:textId="77777777" w:rsidR="00B921FE" w:rsidRDefault="00000000">
      <w:pPr>
        <w:divId w:val="226651868"/>
      </w:pPr>
      <w:bookmarkStart w:id="2470" w:name="_f08c21e6-410e-db27-1812-a5fce044622a"/>
      <w:bookmarkEnd w:id="2470"/>
      <w:r>
        <w:t xml:space="preserve">0x000100 </w:t>
      </w:r>
      <w:r>
        <w:rPr>
          <w:rStyle w:val="HTMLTypewriter"/>
        </w:rPr>
        <w:t>persistent_region_ids</w:t>
      </w:r>
      <w:r>
        <w:t>; indicates the scope of region identifiers. When set, it specifies that the scope of region identifiers is persistent over samples, i.e., a same region identifier in different samples mapped to this sample entry identifies the same region. Otherwise, the scope of region identifiers is the sample.</w:t>
      </w:r>
    </w:p>
    <w:p w14:paraId="4C74CB33" w14:textId="77777777" w:rsidR="00B921FE" w:rsidRDefault="00000000">
      <w:pPr>
        <w:pStyle w:val="Note"/>
        <w:divId w:val="1497696223"/>
      </w:pPr>
      <w:bookmarkStart w:id="2471" w:name="_2d3ed4aa-92a2-a02b-12ea-a8ee9b4b59ea"/>
      <w:bookmarkEnd w:id="2471"/>
      <w:r>
        <w:rPr>
          <w:rStyle w:val="notelabel"/>
        </w:rPr>
        <w:t>NOTE</w:t>
      </w:r>
      <w:r>
        <w:rPr>
          <w:rStyle w:val="notelabel"/>
        </w:rPr>
        <w:tab/>
      </w:r>
      <w:r>
        <w:t>A scope of region identifiers persistent over samples is useful for tracking regions. On contrary, a scope of region identifiers limited to the sample is useful when splicing separate contents that use the same region identifiers and can reduce the description cost when multiple regions in a sample are associated with the same set of annotations.</w:t>
      </w:r>
    </w:p>
    <w:p w14:paraId="37A4508D" w14:textId="77777777" w:rsidR="00B921FE" w:rsidRDefault="00000000">
      <w:pPr>
        <w:pStyle w:val="Heading5"/>
        <w:divId w:val="696008552"/>
      </w:pPr>
      <w:bookmarkStart w:id="2472" w:name="_5817a7ce-7b70-323f-1735-f5a9d52a6c62"/>
      <w:bookmarkEnd w:id="2472"/>
      <w:r>
        <w:t>11.4.2.2.2</w:t>
      </w:r>
      <w:r>
        <w:tab/>
        <w:t>Syntax</w:t>
      </w:r>
    </w:p>
    <w:p w14:paraId="35B2EFB7" w14:textId="77777777" w:rsidR="00B921FE" w:rsidRDefault="00000000">
      <w:pPr>
        <w:pStyle w:val="Code"/>
        <w:divId w:val="696008552"/>
        <w:rPr>
          <w:color w:val="444444"/>
        </w:rPr>
      </w:pPr>
      <w:bookmarkStart w:id="2473" w:name="_cc11be8d-a8e9-1ccd-50de-4da6cedf97f1"/>
      <w:bookmarkEnd w:id="2473"/>
      <w:r>
        <w:rPr>
          <w:color w:val="444444"/>
        </w:rPr>
        <w:t>aligned(8) class RegionTrackConfigBox ()</w:t>
      </w:r>
      <w:r>
        <w:rPr>
          <w:color w:val="444444"/>
        </w:rPr>
        <w:br/>
        <w:t>extends FullBox ('rgaC', version=0, flags) {</w:t>
      </w:r>
      <w:r>
        <w:rPr>
          <w:color w:val="444444"/>
        </w:rPr>
        <w:br/>
        <w:t>    unsigned int((field_length_size + 1) * 16) reference_width;</w:t>
      </w:r>
      <w:r>
        <w:rPr>
          <w:color w:val="444444"/>
        </w:rPr>
        <w:br/>
        <w:t>    unsigned int((field_length_size + 1) * 16) reference_height;</w:t>
      </w:r>
      <w:r>
        <w:rPr>
          <w:color w:val="444444"/>
        </w:rPr>
        <w:br/>
        <w:t>}</w:t>
      </w:r>
      <w:r>
        <w:rPr>
          <w:color w:val="444444"/>
        </w:rPr>
        <w:br/>
      </w:r>
      <w:r>
        <w:rPr>
          <w:color w:val="444444"/>
        </w:rPr>
        <w:br/>
        <w:t>aligned(8) class RegionSampleEntry</w:t>
      </w:r>
      <w:r>
        <w:rPr>
          <w:color w:val="444444"/>
        </w:rPr>
        <w:br/>
        <w:t>extends MetadataSampleEntry ('rgan'){</w:t>
      </w:r>
      <w:r>
        <w:rPr>
          <w:color w:val="444444"/>
        </w:rPr>
        <w:br/>
        <w:t>    RegionTrackConfigBox config; // mandatory</w:t>
      </w:r>
      <w:r>
        <w:rPr>
          <w:color w:val="444444"/>
        </w:rPr>
        <w:br/>
        <w:t>}</w:t>
      </w:r>
    </w:p>
    <w:p w14:paraId="2CA305B1" w14:textId="77777777" w:rsidR="00B921FE" w:rsidRDefault="00000000">
      <w:pPr>
        <w:pStyle w:val="Heading5"/>
        <w:divId w:val="1793012146"/>
      </w:pPr>
      <w:bookmarkStart w:id="2474" w:name="_11fa0d36-37b7-f494-ee06-55ff1e5f00cc"/>
      <w:bookmarkEnd w:id="2474"/>
      <w:r>
        <w:t>11.4.2.2.3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65"/>
        <w:gridCol w:w="6686"/>
      </w:tblGrid>
      <w:tr w:rsidR="00B921FE" w14:paraId="77A0B513" w14:textId="77777777">
        <w:trPr>
          <w:divId w:val="1793012146"/>
          <w:cantSplit/>
          <w:tblCellSpacing w:w="15" w:type="dxa"/>
        </w:trPr>
        <w:tc>
          <w:tcPr>
            <w:tcW w:w="0" w:type="auto"/>
            <w:hideMark/>
          </w:tcPr>
          <w:p w14:paraId="051E1259" w14:textId="77777777" w:rsidR="00B921FE" w:rsidRDefault="00000000">
            <w:pPr>
              <w:jc w:val="left"/>
            </w:pPr>
            <w:bookmarkStart w:id="2475" w:name="_5b503bae-d4f5-3fd8-22c6-10c2a4173613"/>
            <w:bookmarkEnd w:id="2475"/>
            <w:r>
              <w:rPr>
                <w:rStyle w:val="HTMLTypewriter"/>
              </w:rPr>
              <w:t>reference_width</w:t>
            </w:r>
            <w:r>
              <w:t xml:space="preserve">, </w:t>
            </w:r>
            <w:r>
              <w:rPr>
                <w:rStyle w:val="HTMLTypewriter"/>
              </w:rPr>
              <w:t>reference_height</w:t>
            </w:r>
          </w:p>
        </w:tc>
        <w:tc>
          <w:tcPr>
            <w:tcW w:w="0" w:type="auto"/>
            <w:hideMark/>
          </w:tcPr>
          <w:p w14:paraId="6DB298E7" w14:textId="77777777" w:rsidR="00B921FE" w:rsidRDefault="00000000">
            <w:bookmarkStart w:id="2476" w:name="_d40fb4c8-a644-dbc8-7c6a-c40a8f68aea8"/>
            <w:bookmarkEnd w:id="2476"/>
            <w:r>
              <w:t>specify, in pixel units, the width and height, respectively, of the reference space inside which the regions are placed.</w:t>
            </w:r>
          </w:p>
        </w:tc>
      </w:tr>
    </w:tbl>
    <w:p w14:paraId="6B4F8DF7" w14:textId="77777777" w:rsidR="00B921FE" w:rsidRDefault="00000000">
      <w:pPr>
        <w:pStyle w:val="Heading4"/>
        <w:divId w:val="940378419"/>
      </w:pPr>
      <w:bookmarkStart w:id="2477" w:name="_4eeb118c-0e43-a10b-44ad-afc659061226"/>
      <w:bookmarkEnd w:id="2477"/>
      <w:r>
        <w:t>11.4.2.3</w:t>
      </w:r>
      <w:r>
        <w:tab/>
        <w:t>Sample format</w:t>
      </w:r>
    </w:p>
    <w:p w14:paraId="66062481" w14:textId="77777777" w:rsidR="00B921FE" w:rsidRDefault="00000000">
      <w:pPr>
        <w:pStyle w:val="Heading5"/>
        <w:divId w:val="1013649199"/>
      </w:pPr>
      <w:bookmarkStart w:id="2478" w:name="_115daf70-1fe6-c3f3-49d7-34fe05c30417"/>
      <w:bookmarkEnd w:id="2478"/>
      <w:r>
        <w:t>11.4.2.3.1</w:t>
      </w:r>
      <w:r>
        <w:tab/>
        <w:t>Definition</w:t>
      </w:r>
    </w:p>
    <w:p w14:paraId="14B358BC" w14:textId="77777777" w:rsidR="00B921FE" w:rsidRDefault="00000000">
      <w:pPr>
        <w:divId w:val="1013649199"/>
      </w:pPr>
      <w:bookmarkStart w:id="2479" w:name="_4ef3fd26-b031-404c-e594-41607842c6ce"/>
      <w:bookmarkEnd w:id="2479"/>
      <w:r>
        <w:t>This subclause defines the sample format for region track. A sample of a region track defines one or more regions.</w:t>
      </w:r>
    </w:p>
    <w:p w14:paraId="3F5FDF0B" w14:textId="77777777" w:rsidR="00B921FE" w:rsidRDefault="00000000">
      <w:pPr>
        <w:pStyle w:val="Heading5"/>
        <w:divId w:val="208491295"/>
      </w:pPr>
      <w:bookmarkStart w:id="2480" w:name="_3ea27c47-2ab6-3adc-0c11-35308b70ea1d"/>
      <w:bookmarkEnd w:id="2480"/>
      <w:r>
        <w:t>11.4.2.3.2</w:t>
      </w:r>
      <w:r>
        <w:tab/>
        <w:t>Syntax</w:t>
      </w:r>
    </w:p>
    <w:p w14:paraId="5BFC6C0E" w14:textId="77777777" w:rsidR="00B921FE" w:rsidRDefault="00000000">
      <w:pPr>
        <w:pStyle w:val="Code"/>
        <w:divId w:val="208491295"/>
        <w:rPr>
          <w:color w:val="444444"/>
        </w:rPr>
      </w:pPr>
      <w:bookmarkStart w:id="2481" w:name="_9446cff5-b079-2dba-ffed-fdd2d6adfbf0"/>
      <w:bookmarkEnd w:id="2481"/>
      <w:r>
        <w:rPr>
          <w:color w:val="444444"/>
        </w:rPr>
        <w:t>aligned (8) class RegionSample {</w:t>
      </w:r>
      <w:r>
        <w:rPr>
          <w:color w:val="444444"/>
        </w:rPr>
        <w:br/>
        <w:t>    unsigned int(32) region_count;</w:t>
      </w:r>
      <w:r>
        <w:rPr>
          <w:color w:val="444444"/>
        </w:rPr>
        <w:br/>
        <w:t>    for (r=0; r &lt; region_count; r++) {</w:t>
      </w:r>
      <w:r>
        <w:rPr>
          <w:color w:val="444444"/>
        </w:rPr>
        <w:br/>
        <w:t>        unsigned int(32) region_identifier;</w:t>
      </w:r>
      <w:r>
        <w:rPr>
          <w:color w:val="444444"/>
        </w:rPr>
        <w:br/>
        <w:t>        RegionGeometryStruct(RegionTrackConfigBox.version, RegionTrackConfigBox.flags &amp; 0xFF, 1) region_geometry;</w:t>
      </w:r>
      <w:r>
        <w:rPr>
          <w:color w:val="444444"/>
        </w:rPr>
        <w:br/>
        <w:t>    }</w:t>
      </w:r>
      <w:r>
        <w:rPr>
          <w:color w:val="444444"/>
        </w:rPr>
        <w:br/>
        <w:t>}</w:t>
      </w:r>
    </w:p>
    <w:p w14:paraId="7DCA44BA" w14:textId="77777777" w:rsidR="00B921FE" w:rsidRDefault="00000000">
      <w:pPr>
        <w:pStyle w:val="Heading5"/>
        <w:divId w:val="20712080"/>
      </w:pPr>
      <w:bookmarkStart w:id="2482" w:name="_6ebfed84-6263-9be8-464f-822ea6869761"/>
      <w:bookmarkEnd w:id="2482"/>
      <w:r>
        <w:t>11.4.2.3.3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5814"/>
      </w:tblGrid>
      <w:tr w:rsidR="00B921FE" w14:paraId="48E2591B" w14:textId="77777777">
        <w:trPr>
          <w:divId w:val="20712080"/>
          <w:cantSplit/>
          <w:tblCellSpacing w:w="15" w:type="dxa"/>
        </w:trPr>
        <w:tc>
          <w:tcPr>
            <w:tcW w:w="0" w:type="auto"/>
            <w:hideMark/>
          </w:tcPr>
          <w:p w14:paraId="53BB8623" w14:textId="77777777" w:rsidR="00B921FE" w:rsidRDefault="00000000">
            <w:pPr>
              <w:jc w:val="left"/>
            </w:pPr>
            <w:bookmarkStart w:id="2483" w:name="_a67ae315-5810-331a-3341-51add222cea5"/>
            <w:bookmarkEnd w:id="2483"/>
            <w:r>
              <w:rPr>
                <w:rStyle w:val="HTMLTypewriter"/>
              </w:rPr>
              <w:t>RegionTrackConfigBox</w:t>
            </w:r>
          </w:p>
        </w:tc>
        <w:tc>
          <w:tcPr>
            <w:tcW w:w="0" w:type="auto"/>
            <w:hideMark/>
          </w:tcPr>
          <w:p w14:paraId="5C15BC36" w14:textId="77777777" w:rsidR="00B921FE" w:rsidRDefault="00000000">
            <w:bookmarkStart w:id="2484" w:name="_7a54b2ef-ef91-3f68-0f6f-793a01a5284f"/>
            <w:bookmarkEnd w:id="2484"/>
            <w:r>
              <w:t>indicates the configuration box in the matching sample entry.</w:t>
            </w:r>
          </w:p>
        </w:tc>
      </w:tr>
      <w:tr w:rsidR="00B921FE" w14:paraId="670A71B4" w14:textId="77777777">
        <w:trPr>
          <w:divId w:val="20712080"/>
          <w:cantSplit/>
          <w:tblCellSpacing w:w="15" w:type="dxa"/>
        </w:trPr>
        <w:tc>
          <w:tcPr>
            <w:tcW w:w="0" w:type="auto"/>
            <w:hideMark/>
          </w:tcPr>
          <w:p w14:paraId="2E813375" w14:textId="77777777" w:rsidR="00B921FE" w:rsidRDefault="00000000">
            <w:pPr>
              <w:jc w:val="left"/>
            </w:pPr>
            <w:r>
              <w:rPr>
                <w:rStyle w:val="HTMLTypewriter"/>
              </w:rPr>
              <w:t>region_count</w:t>
            </w:r>
          </w:p>
        </w:tc>
        <w:tc>
          <w:tcPr>
            <w:tcW w:w="0" w:type="auto"/>
            <w:hideMark/>
          </w:tcPr>
          <w:p w14:paraId="2D9FD065" w14:textId="77777777" w:rsidR="00B921FE" w:rsidRDefault="00000000">
            <w:bookmarkStart w:id="2485" w:name="_d17a3904-efbf-9478-43ca-43ce4dc17267"/>
            <w:bookmarkEnd w:id="2485"/>
            <w:r>
              <w:t>specifies the number of regions defined in the sample.</w:t>
            </w:r>
          </w:p>
        </w:tc>
      </w:tr>
      <w:tr w:rsidR="00B921FE" w14:paraId="2E8C11AB" w14:textId="77777777">
        <w:trPr>
          <w:divId w:val="20712080"/>
          <w:cantSplit/>
          <w:tblCellSpacing w:w="15" w:type="dxa"/>
        </w:trPr>
        <w:tc>
          <w:tcPr>
            <w:tcW w:w="0" w:type="auto"/>
            <w:hideMark/>
          </w:tcPr>
          <w:p w14:paraId="16B8FD61" w14:textId="77777777" w:rsidR="00B921FE" w:rsidRDefault="00000000">
            <w:pPr>
              <w:jc w:val="left"/>
            </w:pPr>
            <w:r>
              <w:rPr>
                <w:rStyle w:val="HTMLTypewriter"/>
              </w:rPr>
              <w:t>region_identifier</w:t>
            </w:r>
          </w:p>
        </w:tc>
        <w:tc>
          <w:tcPr>
            <w:tcW w:w="0" w:type="auto"/>
            <w:hideMark/>
          </w:tcPr>
          <w:p w14:paraId="51DD36CC" w14:textId="77777777" w:rsidR="00B921FE" w:rsidRDefault="00000000">
            <w:bookmarkStart w:id="2486" w:name="_683cea14-0f22-b044-d809-00c607fb6b16"/>
            <w:bookmarkEnd w:id="2486"/>
            <w:r>
              <w:t>specifies the identifier of the region.</w:t>
            </w:r>
          </w:p>
        </w:tc>
      </w:tr>
      <w:tr w:rsidR="00B921FE" w14:paraId="11AC8A3C" w14:textId="77777777">
        <w:trPr>
          <w:divId w:val="20712080"/>
          <w:cantSplit/>
          <w:tblCellSpacing w:w="15" w:type="dxa"/>
        </w:trPr>
        <w:tc>
          <w:tcPr>
            <w:tcW w:w="0" w:type="auto"/>
            <w:hideMark/>
          </w:tcPr>
          <w:p w14:paraId="4E8E93A1" w14:textId="77777777" w:rsidR="00B921FE" w:rsidRDefault="00000000">
            <w:pPr>
              <w:jc w:val="left"/>
            </w:pPr>
            <w:r>
              <w:rPr>
                <w:rStyle w:val="HTMLTypewriter"/>
              </w:rPr>
              <w:lastRenderedPageBreak/>
              <w:t>region_geometry</w:t>
            </w:r>
          </w:p>
        </w:tc>
        <w:tc>
          <w:tcPr>
            <w:tcW w:w="0" w:type="auto"/>
            <w:hideMark/>
          </w:tcPr>
          <w:p w14:paraId="4EC25E68" w14:textId="77777777" w:rsidR="00B921FE" w:rsidRDefault="00000000">
            <w:bookmarkStart w:id="2487" w:name="_7de52449-921f-cf6e-c0e1-9fbf41546d11"/>
            <w:bookmarkEnd w:id="2487"/>
            <w:r>
              <w:t xml:space="preserve">specifies the geometry of a region as defined in </w:t>
            </w:r>
            <w:hyperlink w:anchor="region-geometry" w:history="1">
              <w:r>
                <w:rPr>
                  <w:rStyle w:val="citesec"/>
                  <w:color w:val="0000FF"/>
                  <w:u w:val="single"/>
                  <w:lang w:val="en"/>
                </w:rPr>
                <w:t>11.2.1</w:t>
              </w:r>
            </w:hyperlink>
            <w:r>
              <w:t>.</w:t>
            </w:r>
          </w:p>
        </w:tc>
      </w:tr>
    </w:tbl>
    <w:p w14:paraId="233FDA18" w14:textId="77777777" w:rsidR="00B921FE" w:rsidRDefault="00000000">
      <w:pPr>
        <w:pStyle w:val="Heading3"/>
        <w:divId w:val="524291482"/>
      </w:pPr>
      <w:bookmarkStart w:id="2488" w:name="_4be2edb1-f8a1-57d3-4665-8a69cfd90115"/>
      <w:bookmarkStart w:id="2489" w:name="_Toc225975048"/>
      <w:bookmarkEnd w:id="2488"/>
      <w:r>
        <w:t>11.4.3</w:t>
      </w:r>
      <w:r>
        <w:tab/>
        <w:t>Sample groups for region track</w:t>
      </w:r>
      <w:bookmarkEnd w:id="2489"/>
    </w:p>
    <w:p w14:paraId="639E8A55" w14:textId="77777777" w:rsidR="00B921FE" w:rsidRDefault="00000000">
      <w:pPr>
        <w:pStyle w:val="Heading4"/>
        <w:divId w:val="1960720972"/>
      </w:pPr>
      <w:bookmarkStart w:id="2490" w:name="regm"/>
      <w:bookmarkEnd w:id="2490"/>
      <w:r>
        <w:t>11.4.3.1</w:t>
      </w:r>
      <w:r>
        <w:tab/>
        <w:t>Sample-to-region-id-mapping sample group</w:t>
      </w:r>
    </w:p>
    <w:p w14:paraId="542DC0E2" w14:textId="77777777" w:rsidR="00B921FE" w:rsidRDefault="00000000">
      <w:pPr>
        <w:pStyle w:val="Heading5"/>
        <w:divId w:val="1991978157"/>
      </w:pPr>
      <w:bookmarkStart w:id="2491" w:name="_4a7f71d0-252c-8fd7-8edf-5dbc50383434"/>
      <w:bookmarkEnd w:id="2491"/>
      <w:r>
        <w:t>11.4.3.1.1</w:t>
      </w:r>
      <w:r>
        <w:tab/>
        <w:t>Definition</w:t>
      </w:r>
    </w:p>
    <w:p w14:paraId="7A4D8E6A" w14:textId="77777777" w:rsidR="00B921FE" w:rsidRDefault="00000000">
      <w:pPr>
        <w:divId w:val="1991978157"/>
      </w:pPr>
      <w:bookmarkStart w:id="2492" w:name="_4c4edc80-60a7-c084-bf2a-e1292269234d"/>
      <w:bookmarkEnd w:id="2492"/>
      <w:r>
        <w:t>The sample-to-region-id-mapping (</w:t>
      </w:r>
      <w:r>
        <w:rPr>
          <w:rStyle w:val="HTMLTypewriter"/>
        </w:rPr>
        <w:t>'regm'</w:t>
      </w:r>
      <w:r>
        <w:t xml:space="preserve">) sample grouping provides a flexible way to associate regions inside samples of a region track, as defined in </w:t>
      </w:r>
      <w:hyperlink w:anchor="rgan-track" w:history="1">
        <w:r>
          <w:rPr>
            <w:rStyle w:val="citesec"/>
            <w:color w:val="0000FF"/>
            <w:u w:val="single"/>
            <w:lang w:val="en"/>
          </w:rPr>
          <w:t>11.4.2</w:t>
        </w:r>
      </w:hyperlink>
      <w:r>
        <w:t xml:space="preserve">, with region annotations, as defined in </w:t>
      </w:r>
      <w:hyperlink w:anchor="region-track-general" w:history="1">
        <w:r>
          <w:rPr>
            <w:rStyle w:val="citesec"/>
            <w:color w:val="0000FF"/>
            <w:u w:val="single"/>
            <w:lang w:val="en"/>
          </w:rPr>
          <w:t>11.4.1</w:t>
        </w:r>
      </w:hyperlink>
      <w:r>
        <w:t>. It provides the mapping between region identifiers in samples of the region track and region annotations carried in various types of containers: tracks, items or sample group descriptions.</w:t>
      </w:r>
    </w:p>
    <w:p w14:paraId="0C5D836E" w14:textId="77777777" w:rsidR="00B921FE" w:rsidRDefault="00000000">
      <w:pPr>
        <w:divId w:val="1991978157"/>
      </w:pPr>
      <w:bookmarkStart w:id="2493" w:name="_02ff1378-b83d-7fb4-f489-56020d9bc1c6"/>
      <w:bookmarkEnd w:id="2493"/>
      <w:r>
        <w:t>The sample-to-region-id-mapping sample grouping should only be present in a region track, and may be ignored otherwise.</w:t>
      </w:r>
    </w:p>
    <w:p w14:paraId="7A87BD4B" w14:textId="77777777" w:rsidR="00B921FE" w:rsidRDefault="00000000">
      <w:pPr>
        <w:divId w:val="1991978157"/>
      </w:pPr>
      <w:bookmarkStart w:id="2494" w:name="_4bb0cfab-13d8-b7e0-0554-2b1654169f0d"/>
      <w:bookmarkEnd w:id="2494"/>
      <w:r>
        <w:t>The number of entries (</w:t>
      </w:r>
      <w:r>
        <w:rPr>
          <w:rStyle w:val="HTMLTypewriter"/>
        </w:rPr>
        <w:t>entry_count</w:t>
      </w:r>
      <w:r>
        <w:t xml:space="preserve">) declared in a </w:t>
      </w:r>
      <w:r>
        <w:rPr>
          <w:rStyle w:val="HTMLTypewriter"/>
        </w:rPr>
        <w:t>SampleToRegionIdMappingEntry</w:t>
      </w:r>
      <w:r>
        <w:t xml:space="preserve"> does not necessarily match 1:1 with the number of regions defined in associated samples of the region track. When there is no </w:t>
      </w:r>
      <w:r>
        <w:rPr>
          <w:rStyle w:val="HTMLTypewriter"/>
        </w:rPr>
        <w:t>region_id</w:t>
      </w:r>
      <w:r>
        <w:t xml:space="preserve"> value for an identifier of a region declared in a sample, this means that no annotation is associated with this region for the duration of this sample. Conversely, when there is no region declared in a sample with same value of identifier as a </w:t>
      </w:r>
      <w:r>
        <w:rPr>
          <w:rStyle w:val="HTMLTypewriter"/>
        </w:rPr>
        <w:t>region_id</w:t>
      </w:r>
      <w:r>
        <w:t xml:space="preserve"> value, this means that the corresponding annotations are not associated with any regions for the duration of this sample.</w:t>
      </w:r>
    </w:p>
    <w:p w14:paraId="4475D823" w14:textId="77777777" w:rsidR="00B921FE" w:rsidRDefault="00000000">
      <w:pPr>
        <w:pStyle w:val="Heading5"/>
        <w:divId w:val="119343162"/>
      </w:pPr>
      <w:bookmarkStart w:id="2495" w:name="_b945955a-f112-c876-ecd7-025e468d88e1"/>
      <w:bookmarkEnd w:id="2495"/>
      <w:r>
        <w:t>11.4.3.1.2</w:t>
      </w:r>
      <w:r>
        <w:tab/>
        <w:t>Syntax</w:t>
      </w:r>
    </w:p>
    <w:p w14:paraId="77F19426" w14:textId="77777777" w:rsidR="00B921FE" w:rsidRDefault="00000000">
      <w:pPr>
        <w:pStyle w:val="Code"/>
        <w:divId w:val="119343162"/>
        <w:rPr>
          <w:color w:val="444444"/>
        </w:rPr>
      </w:pPr>
      <w:bookmarkStart w:id="2496" w:name="_5d71bcfa-55f9-7203-71bc-c8370a220f6a"/>
      <w:bookmarkEnd w:id="2496"/>
      <w:r>
        <w:rPr>
          <w:color w:val="444444"/>
        </w:rPr>
        <w:t>class SampleToRegionIdMappingEntry()</w:t>
      </w:r>
      <w:r>
        <w:rPr>
          <w:color w:val="444444"/>
        </w:rPr>
        <w:br/>
        <w:t>extends SampleGroupDescriptionEntry('regm') {</w:t>
      </w:r>
      <w:r>
        <w:rPr>
          <w:color w:val="444444"/>
        </w:rPr>
        <w:br/>
        <w:t>    unsigned int(32) entry_count;</w:t>
      </w:r>
      <w:r>
        <w:rPr>
          <w:color w:val="444444"/>
        </w:rPr>
        <w:br/>
        <w:t>    for (i=1; i&lt;= entry_count; i++) {</w:t>
      </w:r>
      <w:r>
        <w:rPr>
          <w:color w:val="444444"/>
        </w:rPr>
        <w:br/>
        <w:t>        unsigned int(32) region_id;</w:t>
      </w:r>
      <w:r>
        <w:rPr>
          <w:color w:val="444444"/>
        </w:rPr>
        <w:br/>
        <w:t>        unsigned int(16) association_count;</w:t>
      </w:r>
      <w:r>
        <w:rPr>
          <w:color w:val="444444"/>
        </w:rPr>
        <w:br/>
        <w:t>        for (i=0; i&lt;association_count; i++) {</w:t>
      </w:r>
      <w:r>
        <w:rPr>
          <w:color w:val="444444"/>
        </w:rPr>
        <w:br/>
        <w:t>            unsigned int(5) reserved;</w:t>
      </w:r>
      <w:r>
        <w:rPr>
          <w:color w:val="444444"/>
        </w:rPr>
        <w:br/>
        <w:t>            unsigned int(3) annotation_container_type;</w:t>
      </w:r>
      <w:r>
        <w:rPr>
          <w:color w:val="444444"/>
        </w:rPr>
        <w:br/>
        <w:t>            unsigned int(32) annotation_reference_type;</w:t>
      </w:r>
      <w:r>
        <w:rPr>
          <w:color w:val="444444"/>
        </w:rPr>
        <w:br/>
        <w:t>            unsigned int(32) annotation_idx;</w:t>
      </w:r>
      <w:r>
        <w:rPr>
          <w:color w:val="444444"/>
        </w:rPr>
        <w:br/>
        <w:t>        }</w:t>
      </w:r>
      <w:r>
        <w:rPr>
          <w:color w:val="444444"/>
        </w:rPr>
        <w:br/>
        <w:t>    }</w:t>
      </w:r>
      <w:r>
        <w:rPr>
          <w:color w:val="444444"/>
        </w:rPr>
        <w:br/>
        <w:t>}</w:t>
      </w:r>
    </w:p>
    <w:p w14:paraId="09CD630E" w14:textId="77777777" w:rsidR="00B921FE" w:rsidRDefault="00000000">
      <w:pPr>
        <w:pStyle w:val="Heading5"/>
        <w:divId w:val="470828664"/>
      </w:pPr>
      <w:bookmarkStart w:id="2497" w:name="_9f4c1a82-75d8-2d1e-56b8-697b969934f3"/>
      <w:bookmarkEnd w:id="2497"/>
      <w:r>
        <w:t>11.4.3.1.3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76"/>
        <w:gridCol w:w="6675"/>
      </w:tblGrid>
      <w:tr w:rsidR="00B921FE" w14:paraId="249CD657" w14:textId="77777777">
        <w:trPr>
          <w:divId w:val="470828664"/>
          <w:cantSplit/>
          <w:tblCellSpacing w:w="15" w:type="dxa"/>
        </w:trPr>
        <w:tc>
          <w:tcPr>
            <w:tcW w:w="0" w:type="auto"/>
            <w:hideMark/>
          </w:tcPr>
          <w:p w14:paraId="275DBD1F" w14:textId="77777777" w:rsidR="00B921FE" w:rsidRDefault="00000000">
            <w:pPr>
              <w:jc w:val="left"/>
            </w:pPr>
            <w:bookmarkStart w:id="2498" w:name="_4a167996-a877-219c-bc77-225f7e5fb4ef"/>
            <w:bookmarkEnd w:id="2498"/>
            <w:r>
              <w:rPr>
                <w:rStyle w:val="HTMLTypewriter"/>
              </w:rPr>
              <w:t>entry_count</w:t>
            </w:r>
          </w:p>
        </w:tc>
        <w:tc>
          <w:tcPr>
            <w:tcW w:w="0" w:type="auto"/>
            <w:hideMark/>
          </w:tcPr>
          <w:p w14:paraId="522D081B" w14:textId="77777777" w:rsidR="00B921FE" w:rsidRDefault="00000000">
            <w:bookmarkStart w:id="2499" w:name="_baa8819f-0cfb-895a-fec8-3b6333c722f0"/>
            <w:bookmarkEnd w:id="2499"/>
            <w:r>
              <w:t>is an integer that gives the number of entries in the mapping table, i.e., the number of regions in the mapping table.</w:t>
            </w:r>
          </w:p>
        </w:tc>
      </w:tr>
      <w:tr w:rsidR="00B921FE" w14:paraId="544D475D" w14:textId="77777777">
        <w:trPr>
          <w:divId w:val="470828664"/>
          <w:cantSplit/>
          <w:tblCellSpacing w:w="15" w:type="dxa"/>
        </w:trPr>
        <w:tc>
          <w:tcPr>
            <w:tcW w:w="0" w:type="auto"/>
            <w:hideMark/>
          </w:tcPr>
          <w:p w14:paraId="2FD79BFA" w14:textId="77777777" w:rsidR="00B921FE" w:rsidRDefault="00000000">
            <w:pPr>
              <w:jc w:val="left"/>
            </w:pPr>
            <w:r>
              <w:rPr>
                <w:rStyle w:val="HTMLTypewriter"/>
              </w:rPr>
              <w:t>region_id</w:t>
            </w:r>
          </w:p>
        </w:tc>
        <w:tc>
          <w:tcPr>
            <w:tcW w:w="0" w:type="auto"/>
            <w:hideMark/>
          </w:tcPr>
          <w:p w14:paraId="7D878D86" w14:textId="77777777" w:rsidR="00B921FE" w:rsidRDefault="00000000">
            <w:bookmarkStart w:id="2500" w:name="_e59c19d4-2958-5abf-5bb4-03f937c9cf06"/>
            <w:bookmarkEnd w:id="2500"/>
            <w:r>
              <w:t>is an integer that specifies the identifier of the region.</w:t>
            </w:r>
          </w:p>
        </w:tc>
      </w:tr>
      <w:tr w:rsidR="00B921FE" w14:paraId="0ADF0F61" w14:textId="77777777">
        <w:trPr>
          <w:divId w:val="470828664"/>
          <w:cantSplit/>
          <w:tblCellSpacing w:w="15" w:type="dxa"/>
        </w:trPr>
        <w:tc>
          <w:tcPr>
            <w:tcW w:w="0" w:type="auto"/>
            <w:hideMark/>
          </w:tcPr>
          <w:p w14:paraId="33B79407" w14:textId="77777777" w:rsidR="00B921FE" w:rsidRDefault="00000000">
            <w:pPr>
              <w:jc w:val="left"/>
            </w:pPr>
            <w:r>
              <w:rPr>
                <w:rStyle w:val="HTMLTypewriter"/>
              </w:rPr>
              <w:t>annotation_count</w:t>
            </w:r>
          </w:p>
        </w:tc>
        <w:tc>
          <w:tcPr>
            <w:tcW w:w="0" w:type="auto"/>
            <w:hideMark/>
          </w:tcPr>
          <w:p w14:paraId="24B690D5" w14:textId="77777777" w:rsidR="00B921FE" w:rsidRDefault="00000000">
            <w:bookmarkStart w:id="2501" w:name="_71cb10c0-ce5d-2bbd-b54e-6583e9fcc354"/>
            <w:bookmarkEnd w:id="2501"/>
            <w:r>
              <w:t>is an integer that specifies the number of annotations associated with the region.</w:t>
            </w:r>
          </w:p>
        </w:tc>
      </w:tr>
      <w:tr w:rsidR="00B921FE" w14:paraId="22A1EE8A" w14:textId="77777777">
        <w:trPr>
          <w:divId w:val="470828664"/>
          <w:cantSplit/>
          <w:tblCellSpacing w:w="15" w:type="dxa"/>
        </w:trPr>
        <w:tc>
          <w:tcPr>
            <w:tcW w:w="0" w:type="auto"/>
            <w:hideMark/>
          </w:tcPr>
          <w:p w14:paraId="2A5DA11B" w14:textId="77777777" w:rsidR="00B921FE" w:rsidRDefault="00000000">
            <w:pPr>
              <w:jc w:val="left"/>
            </w:pPr>
            <w:r>
              <w:rPr>
                <w:rStyle w:val="HTMLTypewriter"/>
              </w:rPr>
              <w:lastRenderedPageBreak/>
              <w:t>annotation_container_type</w:t>
            </w:r>
          </w:p>
        </w:tc>
        <w:tc>
          <w:tcPr>
            <w:tcW w:w="0" w:type="auto"/>
            <w:hideMark/>
          </w:tcPr>
          <w:p w14:paraId="64FA4A5E" w14:textId="77777777" w:rsidR="00B921FE" w:rsidRDefault="00000000">
            <w:bookmarkStart w:id="2502" w:name="_7945f02c-316b-2ab8-a741-92dd84cdb616"/>
            <w:bookmarkEnd w:id="2502"/>
            <w:r>
              <w:t xml:space="preserve">specifies the type of container carrying the annotation associated with the region. Following values for </w:t>
            </w:r>
            <w:r>
              <w:rPr>
                <w:rStyle w:val="HTMLTypewriter"/>
              </w:rPr>
              <w:t>annotation_container_type</w:t>
            </w:r>
            <w:r>
              <w:t xml:space="preserve"> are defined:</w:t>
            </w:r>
          </w:p>
          <w:p w14:paraId="7103F5E0" w14:textId="77777777" w:rsidR="00B921FE" w:rsidRDefault="00000000">
            <w:pPr>
              <w:pStyle w:val="ListParagraph"/>
              <w:numPr>
                <w:ilvl w:val="0"/>
                <w:numId w:val="63"/>
              </w:numPr>
              <w:divId w:val="97064102"/>
              <w:rPr>
                <w:rFonts w:eastAsia="Times New Roman"/>
              </w:rPr>
            </w:pPr>
            <w:bookmarkStart w:id="2503" w:name="_5d12f9cd-0b0d-da3c-b748-c03bba5488d8"/>
            <w:bookmarkEnd w:id="2503"/>
            <w:r>
              <w:rPr>
                <w:rFonts w:eastAsia="Times New Roman"/>
              </w:rPr>
              <w:t xml:space="preserve">0: the annotation is carried in samples of the track or in the item identified by </w:t>
            </w:r>
            <w:r>
              <w:rPr>
                <w:rStyle w:val="HTMLTypewriter"/>
              </w:rPr>
              <w:t>annotation_reference_type</w:t>
            </w:r>
            <w:r>
              <w:rPr>
                <w:rFonts w:eastAsia="Times New Roman"/>
              </w:rPr>
              <w:t xml:space="preserve"> and </w:t>
            </w:r>
            <w:r>
              <w:rPr>
                <w:rStyle w:val="HTMLTypewriter"/>
              </w:rPr>
              <w:t>annotation_idx</w:t>
            </w:r>
            <w:r>
              <w:rPr>
                <w:rFonts w:eastAsia="Times New Roman"/>
              </w:rPr>
              <w:t xml:space="preserve"> in the track reference box. When the annotation is carried in samples of the track identified by </w:t>
            </w:r>
            <w:r>
              <w:rPr>
                <w:rStyle w:val="HTMLTypewriter"/>
              </w:rPr>
              <w:t>annotation_reference_type</w:t>
            </w:r>
            <w:r>
              <w:rPr>
                <w:rFonts w:eastAsia="Times New Roman"/>
              </w:rPr>
              <w:t xml:space="preserve"> and </w:t>
            </w:r>
            <w:r>
              <w:rPr>
                <w:rStyle w:val="HTMLTypewriter"/>
              </w:rPr>
              <w:t>annotation_idx</w:t>
            </w:r>
            <w:r>
              <w:rPr>
                <w:rFonts w:eastAsia="Times New Roman"/>
              </w:rPr>
              <w:t xml:space="preserve">, the sample in that track temporally aligned, or nearest preceding in the media presentation timeline, comprises the annotation applying to the corresponding sample of the track referenced by the region track with a track reference </w:t>
            </w:r>
            <w:r>
              <w:rPr>
                <w:rStyle w:val="HTMLTypewriter"/>
              </w:rPr>
              <w:t>'cdsc'</w:t>
            </w:r>
            <w:r>
              <w:rPr>
                <w:rFonts w:eastAsia="Times New Roman"/>
              </w:rPr>
              <w:t xml:space="preserve">. </w:t>
            </w:r>
          </w:p>
          <w:p w14:paraId="3FFC8AA3" w14:textId="77777777" w:rsidR="00B921FE" w:rsidRDefault="00000000">
            <w:pPr>
              <w:pStyle w:val="ListParagraph"/>
              <w:numPr>
                <w:ilvl w:val="0"/>
                <w:numId w:val="63"/>
              </w:numPr>
              <w:divId w:val="97064102"/>
              <w:rPr>
                <w:rFonts w:eastAsia="Times New Roman"/>
              </w:rPr>
            </w:pPr>
            <w:bookmarkStart w:id="2504" w:name="_652478d0-3a5f-9752-0b6f-72e0ca9144da"/>
            <w:bookmarkEnd w:id="2504"/>
            <w:r>
              <w:rPr>
                <w:rFonts w:eastAsia="Times New Roman"/>
              </w:rPr>
              <w:t xml:space="preserve">1: the annotation is the </w:t>
            </w:r>
            <w:r>
              <w:rPr>
                <w:rStyle w:val="HTMLTypewriter"/>
              </w:rPr>
              <w:t>SampleGroupDescriptionEntry</w:t>
            </w:r>
            <w:r>
              <w:rPr>
                <w:rFonts w:eastAsia="Times New Roman"/>
              </w:rPr>
              <w:t xml:space="preserve"> corresponding to the index </w:t>
            </w:r>
            <w:r>
              <w:rPr>
                <w:rStyle w:val="HTMLTypewriter"/>
              </w:rPr>
              <w:t>annotation_idx</w:t>
            </w:r>
            <w:r>
              <w:rPr>
                <w:rFonts w:eastAsia="Times New Roman"/>
              </w:rPr>
              <w:t xml:space="preserve"> in the </w:t>
            </w:r>
            <w:r>
              <w:rPr>
                <w:rStyle w:val="HTMLTypewriter"/>
              </w:rPr>
              <w:t>SampleGroupDescriptionBox</w:t>
            </w:r>
            <w:r>
              <w:rPr>
                <w:rFonts w:eastAsia="Times New Roman"/>
              </w:rPr>
              <w:t xml:space="preserve"> with </w:t>
            </w:r>
            <w:r>
              <w:rPr>
                <w:rStyle w:val="HTMLTypewriter"/>
              </w:rPr>
              <w:t>grouping_type</w:t>
            </w:r>
            <w:r>
              <w:rPr>
                <w:rFonts w:eastAsia="Times New Roman"/>
              </w:rPr>
              <w:t xml:space="preserve"> equal to </w:t>
            </w:r>
            <w:r>
              <w:rPr>
                <w:rStyle w:val="HTMLTypewriter"/>
              </w:rPr>
              <w:t>annotation_reference_type</w:t>
            </w:r>
            <w:r>
              <w:rPr>
                <w:rFonts w:eastAsia="Times New Roman"/>
              </w:rPr>
              <w:t xml:space="preserve">. </w:t>
            </w:r>
          </w:p>
          <w:p w14:paraId="565F5738" w14:textId="77777777" w:rsidR="00B921FE" w:rsidRDefault="00000000">
            <w:pPr>
              <w:pStyle w:val="ListParagraph"/>
              <w:numPr>
                <w:ilvl w:val="0"/>
                <w:numId w:val="63"/>
              </w:numPr>
              <w:divId w:val="97064102"/>
              <w:rPr>
                <w:rFonts w:eastAsia="Times New Roman"/>
              </w:rPr>
            </w:pPr>
            <w:bookmarkStart w:id="2505" w:name="_46ecb653-8474-d38f-6a8f-6bbe17ca3598"/>
            <w:bookmarkEnd w:id="2505"/>
            <w:r>
              <w:rPr>
                <w:rFonts w:eastAsia="Times New Roman"/>
              </w:rPr>
              <w:t xml:space="preserve">2-7: reserved. </w:t>
            </w:r>
          </w:p>
        </w:tc>
      </w:tr>
      <w:tr w:rsidR="00B921FE" w14:paraId="56B57B4E" w14:textId="77777777">
        <w:trPr>
          <w:divId w:val="470828664"/>
          <w:cantSplit/>
          <w:tblCellSpacing w:w="15" w:type="dxa"/>
        </w:trPr>
        <w:tc>
          <w:tcPr>
            <w:tcW w:w="0" w:type="auto"/>
            <w:hideMark/>
          </w:tcPr>
          <w:p w14:paraId="3948ECE4" w14:textId="77777777" w:rsidR="00B921FE" w:rsidRDefault="00000000">
            <w:pPr>
              <w:jc w:val="left"/>
            </w:pPr>
            <w:r>
              <w:rPr>
                <w:rStyle w:val="HTMLTypewriter"/>
              </w:rPr>
              <w:t>annotation_reference_type</w:t>
            </w:r>
          </w:p>
        </w:tc>
        <w:tc>
          <w:tcPr>
            <w:tcW w:w="0" w:type="auto"/>
            <w:hideMark/>
          </w:tcPr>
          <w:p w14:paraId="3DB4A89E" w14:textId="77777777" w:rsidR="00B921FE" w:rsidRDefault="00000000">
            <w:bookmarkStart w:id="2506" w:name="_14e0e661-e30f-acd7-166f-51650005e8db"/>
            <w:bookmarkEnd w:id="2506"/>
            <w:r>
              <w:t xml:space="preserve">specifies the four-character code type of the container carrying the annotation depending on the </w:t>
            </w:r>
            <w:r>
              <w:rPr>
                <w:rStyle w:val="HTMLTypewriter"/>
              </w:rPr>
              <w:t>annotation_container_type</w:t>
            </w:r>
            <w:r>
              <w:t xml:space="preserve"> value. If the value of </w:t>
            </w:r>
            <w:r>
              <w:rPr>
                <w:rStyle w:val="HTMLTypewriter"/>
              </w:rPr>
              <w:t>annotation_container_type</w:t>
            </w:r>
            <w:r>
              <w:t xml:space="preserve"> equals 0, it specifies the reference_type of the </w:t>
            </w:r>
            <w:r>
              <w:rPr>
                <w:rStyle w:val="HTMLTypewriter"/>
              </w:rPr>
              <w:t>TrackReferenceTypeBox</w:t>
            </w:r>
            <w:r>
              <w:t xml:space="preserve"> in the </w:t>
            </w:r>
            <w:r>
              <w:rPr>
                <w:rStyle w:val="HTMLTypewriter"/>
              </w:rPr>
              <w:t>TrackReferenceBox</w:t>
            </w:r>
            <w:r>
              <w:t xml:space="preserve"> containing the identifier of the entity (i.e., track or item) containing the annotation associated with the region. If the value of </w:t>
            </w:r>
            <w:r>
              <w:rPr>
                <w:rStyle w:val="HTMLTypewriter"/>
              </w:rPr>
              <w:t>annotation_container_type</w:t>
            </w:r>
            <w:r>
              <w:t xml:space="preserve"> equals 1, it specifies the </w:t>
            </w:r>
            <w:r>
              <w:rPr>
                <w:rStyle w:val="HTMLTypewriter"/>
              </w:rPr>
              <w:t>grouping_type</w:t>
            </w:r>
            <w:r>
              <w:t xml:space="preserve"> of the </w:t>
            </w:r>
            <w:r>
              <w:rPr>
                <w:rStyle w:val="HTMLTypewriter"/>
              </w:rPr>
              <w:t>SampleGroupDescriptionBox</w:t>
            </w:r>
            <w:r>
              <w:t xml:space="preserve"> containing the annotation associated with the region. The meaning of </w:t>
            </w:r>
            <w:r>
              <w:rPr>
                <w:rStyle w:val="HTMLTypewriter"/>
              </w:rPr>
              <w:t>annotation_reference_type</w:t>
            </w:r>
            <w:r>
              <w:t xml:space="preserve"> is undefined for other values of </w:t>
            </w:r>
            <w:r>
              <w:rPr>
                <w:rStyle w:val="HTMLTypewriter"/>
              </w:rPr>
              <w:t>annotation_container_type</w:t>
            </w:r>
            <w:r>
              <w:t>.</w:t>
            </w:r>
          </w:p>
        </w:tc>
      </w:tr>
      <w:tr w:rsidR="00B921FE" w14:paraId="5D9C59DB" w14:textId="77777777">
        <w:trPr>
          <w:divId w:val="470828664"/>
          <w:cantSplit/>
          <w:tblCellSpacing w:w="15" w:type="dxa"/>
        </w:trPr>
        <w:tc>
          <w:tcPr>
            <w:tcW w:w="0" w:type="auto"/>
            <w:hideMark/>
          </w:tcPr>
          <w:p w14:paraId="0B484B3C" w14:textId="77777777" w:rsidR="00B921FE" w:rsidRDefault="00000000">
            <w:pPr>
              <w:jc w:val="left"/>
            </w:pPr>
            <w:r>
              <w:rPr>
                <w:rStyle w:val="HTMLTypewriter"/>
              </w:rPr>
              <w:t>annotation_idx</w:t>
            </w:r>
          </w:p>
        </w:tc>
        <w:tc>
          <w:tcPr>
            <w:tcW w:w="0" w:type="auto"/>
            <w:hideMark/>
          </w:tcPr>
          <w:p w14:paraId="6F7B05D9" w14:textId="77777777" w:rsidR="00B921FE" w:rsidRDefault="00000000">
            <w:bookmarkStart w:id="2507" w:name="_c1e2985b-77b4-305f-3d23-3547e0e93834"/>
            <w:bookmarkEnd w:id="2507"/>
            <w:r>
              <w:t xml:space="preserve">specifies the index to retrieve the container carrying the annotation depending on the </w:t>
            </w:r>
            <w:r>
              <w:rPr>
                <w:rStyle w:val="HTMLTypewriter"/>
              </w:rPr>
              <w:t>annotation_container_type</w:t>
            </w:r>
            <w:r>
              <w:t xml:space="preserve"> value. If the value of </w:t>
            </w:r>
            <w:r>
              <w:rPr>
                <w:rStyle w:val="HTMLTypewriter"/>
              </w:rPr>
              <w:t>annotation_container_type</w:t>
            </w:r>
            <w:r>
              <w:t xml:space="preserve"> equals 0, it specifies the index of the track reference of type </w:t>
            </w:r>
            <w:r>
              <w:rPr>
                <w:rStyle w:val="HTMLTypewriter"/>
              </w:rPr>
              <w:t>annotation_reference_type</w:t>
            </w:r>
            <w:r>
              <w:t xml:space="preserve"> identifying the track or item from which to retrieve the annotation associated with the region. If the value of </w:t>
            </w:r>
            <w:r>
              <w:rPr>
                <w:rStyle w:val="HTMLTypewriter"/>
              </w:rPr>
              <w:t>annotation_container_type</w:t>
            </w:r>
            <w:r>
              <w:t xml:space="preserve"> equals 1, it specifies the index of the </w:t>
            </w:r>
            <w:r>
              <w:rPr>
                <w:rStyle w:val="HTMLTypewriter"/>
              </w:rPr>
              <w:t>SampleGroupDescriptionEntry</w:t>
            </w:r>
            <w:r>
              <w:t xml:space="preserve"> in the </w:t>
            </w:r>
            <w:r>
              <w:rPr>
                <w:rStyle w:val="HTMLTypewriter"/>
              </w:rPr>
              <w:t>SampleGroupDescriptionBox</w:t>
            </w:r>
            <w:r>
              <w:t xml:space="preserve"> with </w:t>
            </w:r>
            <w:r>
              <w:rPr>
                <w:rStyle w:val="HTMLTypewriter"/>
              </w:rPr>
              <w:t>grouping_type</w:t>
            </w:r>
            <w:r>
              <w:t xml:space="preserve"> equal to </w:t>
            </w:r>
            <w:r>
              <w:rPr>
                <w:rStyle w:val="HTMLTypewriter"/>
              </w:rPr>
              <w:t>annotation_reference_type</w:t>
            </w:r>
            <w:r>
              <w:t xml:space="preserve"> from which to retrieve the annotation associated with the region. The meaning of </w:t>
            </w:r>
            <w:r>
              <w:rPr>
                <w:rStyle w:val="HTMLTypewriter"/>
              </w:rPr>
              <w:t>annotation_idx</w:t>
            </w:r>
            <w:r>
              <w:t xml:space="preserve"> is undefined for other values of </w:t>
            </w:r>
            <w:r>
              <w:rPr>
                <w:rStyle w:val="HTMLTypewriter"/>
              </w:rPr>
              <w:t>annotation_container_type</w:t>
            </w:r>
            <w:r>
              <w:t>.</w:t>
            </w:r>
          </w:p>
        </w:tc>
      </w:tr>
    </w:tbl>
    <w:p w14:paraId="52300258" w14:textId="77777777" w:rsidR="00B921FE" w:rsidRDefault="00000000">
      <w:pPr>
        <w:pStyle w:val="Heading4"/>
        <w:divId w:val="1000352802"/>
      </w:pPr>
      <w:bookmarkStart w:id="2508" w:name="udes-group"/>
      <w:bookmarkEnd w:id="2508"/>
      <w:r>
        <w:t>11.4.3.2</w:t>
      </w:r>
      <w:r>
        <w:tab/>
        <w:t>User description sample group</w:t>
      </w:r>
    </w:p>
    <w:p w14:paraId="16D6D75E" w14:textId="77777777" w:rsidR="00B921FE" w:rsidRDefault="00000000">
      <w:pPr>
        <w:pStyle w:val="Heading5"/>
        <w:divId w:val="328757100"/>
      </w:pPr>
      <w:bookmarkStart w:id="2509" w:name="_76f70a17-8b8a-b60c-fd2d-3241592e2378"/>
      <w:bookmarkEnd w:id="2509"/>
      <w:r>
        <w:t>11.4.3.2.1</w:t>
      </w:r>
      <w:r>
        <w:tab/>
        <w:t>Definition</w:t>
      </w:r>
    </w:p>
    <w:p w14:paraId="4B10EC1E" w14:textId="77777777" w:rsidR="00B921FE" w:rsidRDefault="00000000">
      <w:pPr>
        <w:divId w:val="328757100"/>
      </w:pPr>
      <w:bookmarkStart w:id="2510" w:name="_8b233bf4-2671-ebf6-87fc-bd8e8b6780c7"/>
      <w:bookmarkEnd w:id="2510"/>
      <w:r>
        <w:t>The user description (</w:t>
      </w:r>
      <w:r>
        <w:rPr>
          <w:rStyle w:val="HTMLTypewriter"/>
        </w:rPr>
        <w:t>'udes'</w:t>
      </w:r>
      <w:r>
        <w:t>) sample grouping allows associating user-defined annotations, such as a name, a description or tags, with a group of samples or with a region within a sample.</w:t>
      </w:r>
    </w:p>
    <w:p w14:paraId="633F12DD" w14:textId="77777777" w:rsidR="00B921FE" w:rsidRDefault="00000000">
      <w:pPr>
        <w:divId w:val="328757100"/>
      </w:pPr>
      <w:bookmarkStart w:id="2511" w:name="_0528e848-896b-82bd-fd1a-2714b8f16ce5"/>
      <w:bookmarkEnd w:id="2511"/>
      <w:r>
        <w:t xml:space="preserve">The association of a </w:t>
      </w:r>
      <w:r>
        <w:rPr>
          <w:rStyle w:val="HTMLTypewriter"/>
        </w:rPr>
        <w:t>UserDescriptionSampleGroupEntry</w:t>
      </w:r>
      <w:r>
        <w:t xml:space="preserve"> with a region within a sample is defined using a </w:t>
      </w:r>
      <w:r>
        <w:rPr>
          <w:rStyle w:val="HTMLTypewriter"/>
        </w:rPr>
        <w:t>SampleToRegionIdMappingEntry</w:t>
      </w:r>
      <w:r>
        <w:t xml:space="preserve"> of a sample-to-region-id-mapping sample grouping with an </w:t>
      </w:r>
      <w:r>
        <w:rPr>
          <w:rStyle w:val="HTMLTypewriter"/>
        </w:rPr>
        <w:t>annotation_container_type</w:t>
      </w:r>
      <w:r>
        <w:t xml:space="preserve"> equal to 1 and an </w:t>
      </w:r>
      <w:r>
        <w:rPr>
          <w:rStyle w:val="HTMLTypewriter"/>
        </w:rPr>
        <w:t>annotation_reference_type</w:t>
      </w:r>
      <w:r>
        <w:t xml:space="preserve"> equal to </w:t>
      </w:r>
      <w:r>
        <w:rPr>
          <w:rStyle w:val="HTMLTypewriter"/>
        </w:rPr>
        <w:t>'udes'</w:t>
      </w:r>
      <w:r>
        <w:t>.</w:t>
      </w:r>
    </w:p>
    <w:p w14:paraId="05C38B92" w14:textId="77777777" w:rsidR="00B921FE" w:rsidRDefault="00000000">
      <w:pPr>
        <w:pStyle w:val="Heading5"/>
        <w:divId w:val="442309737"/>
      </w:pPr>
      <w:bookmarkStart w:id="2512" w:name="_d215ccba-fff1-1b41-2c01-c98334e54e3c"/>
      <w:bookmarkEnd w:id="2512"/>
      <w:r>
        <w:lastRenderedPageBreak/>
        <w:t>11.4.3.2.2</w:t>
      </w:r>
      <w:r>
        <w:tab/>
        <w:t>Syntax</w:t>
      </w:r>
    </w:p>
    <w:p w14:paraId="39CE0701" w14:textId="77777777" w:rsidR="00B921FE" w:rsidRDefault="00000000">
      <w:pPr>
        <w:pStyle w:val="Code"/>
        <w:divId w:val="442309737"/>
        <w:rPr>
          <w:color w:val="444444"/>
        </w:rPr>
      </w:pPr>
      <w:bookmarkStart w:id="2513" w:name="_e8c7474e-7730-4e57-6660-c13a16449d2e"/>
      <w:bookmarkEnd w:id="2513"/>
      <w:r>
        <w:rPr>
          <w:color w:val="444444"/>
        </w:rPr>
        <w:t>class UserDescriptionSampleGroupEntry ()</w:t>
      </w:r>
      <w:r>
        <w:rPr>
          <w:color w:val="444444"/>
        </w:rPr>
        <w:br/>
        <w:t>extends MetadataSampleGroupEntry ('udes') {</w:t>
      </w:r>
      <w:r>
        <w:rPr>
          <w:color w:val="444444"/>
        </w:rPr>
        <w:br/>
        <w:t>    utf8string lang;</w:t>
      </w:r>
      <w:r>
        <w:rPr>
          <w:color w:val="444444"/>
        </w:rPr>
        <w:br/>
        <w:t>    utf8string name;</w:t>
      </w:r>
      <w:r>
        <w:rPr>
          <w:color w:val="444444"/>
        </w:rPr>
        <w:br/>
        <w:t>    utf8string description;</w:t>
      </w:r>
      <w:r>
        <w:rPr>
          <w:color w:val="444444"/>
        </w:rPr>
        <w:br/>
        <w:t>    utf8string tags;</w:t>
      </w:r>
      <w:r>
        <w:rPr>
          <w:color w:val="444444"/>
        </w:rPr>
        <w:br/>
        <w:t>}</w:t>
      </w:r>
    </w:p>
    <w:p w14:paraId="2FEF7639" w14:textId="77777777" w:rsidR="00B921FE" w:rsidRDefault="00000000">
      <w:pPr>
        <w:pStyle w:val="Heading5"/>
        <w:divId w:val="1752506021"/>
      </w:pPr>
      <w:bookmarkStart w:id="2514" w:name="_5b0d09f2-072f-b530-9e95-39616e1db151"/>
      <w:bookmarkEnd w:id="2514"/>
      <w:r>
        <w:t>11.4.3.2.3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6"/>
        <w:gridCol w:w="8355"/>
      </w:tblGrid>
      <w:tr w:rsidR="00B921FE" w14:paraId="7AFFDAD7" w14:textId="77777777">
        <w:trPr>
          <w:divId w:val="1752506021"/>
          <w:cantSplit/>
          <w:tblCellSpacing w:w="15" w:type="dxa"/>
        </w:trPr>
        <w:tc>
          <w:tcPr>
            <w:tcW w:w="0" w:type="auto"/>
            <w:hideMark/>
          </w:tcPr>
          <w:p w14:paraId="10973FC7" w14:textId="77777777" w:rsidR="00B921FE" w:rsidRDefault="00000000">
            <w:pPr>
              <w:jc w:val="left"/>
            </w:pPr>
            <w:bookmarkStart w:id="2515" w:name="_e6933af4-5b8a-f6c1-6c30-352716f8a42e"/>
            <w:bookmarkEnd w:id="2515"/>
            <w:r>
              <w:rPr>
                <w:rStyle w:val="HTMLTypewriter"/>
              </w:rPr>
              <w:t>lang</w:t>
            </w:r>
          </w:p>
        </w:tc>
        <w:tc>
          <w:tcPr>
            <w:tcW w:w="0" w:type="auto"/>
            <w:hideMark/>
          </w:tcPr>
          <w:p w14:paraId="15766B52" w14:textId="77777777" w:rsidR="00B921FE" w:rsidRDefault="00000000">
            <w:bookmarkStart w:id="2516" w:name="_cae3faf1-929e-2201-8de1-31442b870151"/>
            <w:bookmarkEnd w:id="2516"/>
            <w:r>
              <w:t xml:space="preserve">is a character string containing an </w:t>
            </w:r>
            <w:hyperlink w:anchor="RFC5646-spec" w:history="1">
              <w:r>
                <w:rPr>
                  <w:rStyle w:val="stdpublisher0"/>
                  <w:color w:val="0000FF"/>
                  <w:u w:val="single"/>
                  <w:lang w:val="en"/>
                </w:rPr>
                <w:t>IETF RFC </w:t>
              </w:r>
              <w:r>
                <w:rPr>
                  <w:rStyle w:val="stddocnumber"/>
                  <w:color w:val="0000FF"/>
                  <w:u w:val="single"/>
                  <w:lang w:val="en"/>
                </w:rPr>
                <w:t>5646</w:t>
              </w:r>
            </w:hyperlink>
            <w:r>
              <w:t xml:space="preserve"> compliant language tag string, such as “en-US”, “fr-FR”, or “zh-CN”, representing the language of the text contained in </w:t>
            </w:r>
            <w:r>
              <w:rPr>
                <w:rStyle w:val="HTMLTypewriter"/>
              </w:rPr>
              <w:t>name</w:t>
            </w:r>
            <w:r>
              <w:t xml:space="preserve">, </w:t>
            </w:r>
            <w:r>
              <w:rPr>
                <w:rStyle w:val="HTMLTypewriter"/>
              </w:rPr>
              <w:t>description</w:t>
            </w:r>
            <w:r>
              <w:t xml:space="preserve"> and </w:t>
            </w:r>
            <w:r>
              <w:rPr>
                <w:rStyle w:val="HTMLTypewriter"/>
              </w:rPr>
              <w:t>tags</w:t>
            </w:r>
            <w:r>
              <w:t xml:space="preserve">. When </w:t>
            </w:r>
            <w:r>
              <w:rPr>
                <w:rStyle w:val="HTMLTypewriter"/>
              </w:rPr>
              <w:t>lang</w:t>
            </w:r>
            <w:r>
              <w:t xml:space="preserve"> is empty, the language is unknown/undefined.</w:t>
            </w:r>
          </w:p>
        </w:tc>
      </w:tr>
      <w:tr w:rsidR="00B921FE" w14:paraId="1EA694F3" w14:textId="77777777">
        <w:trPr>
          <w:divId w:val="1752506021"/>
          <w:cantSplit/>
          <w:tblCellSpacing w:w="15" w:type="dxa"/>
        </w:trPr>
        <w:tc>
          <w:tcPr>
            <w:tcW w:w="0" w:type="auto"/>
            <w:hideMark/>
          </w:tcPr>
          <w:p w14:paraId="447B50D5" w14:textId="77777777" w:rsidR="00B921FE" w:rsidRDefault="00000000">
            <w:pPr>
              <w:jc w:val="left"/>
            </w:pPr>
            <w:r>
              <w:rPr>
                <w:rStyle w:val="HTMLTypewriter"/>
              </w:rPr>
              <w:t>name</w:t>
            </w:r>
          </w:p>
        </w:tc>
        <w:tc>
          <w:tcPr>
            <w:tcW w:w="0" w:type="auto"/>
            <w:hideMark/>
          </w:tcPr>
          <w:p w14:paraId="49D8D66B" w14:textId="77777777" w:rsidR="00B921FE" w:rsidRDefault="00000000">
            <w:bookmarkStart w:id="2517" w:name="_db12de3e-2303-7c49-157d-9f290bd3149f"/>
            <w:bookmarkEnd w:id="2517"/>
            <w:r>
              <w:t>is a null-terminated UTF-8 character string containing human readable name for the sample or the region within the sample. If not present (an empty string is supplied) no name is provided.</w:t>
            </w:r>
          </w:p>
        </w:tc>
      </w:tr>
      <w:tr w:rsidR="00B921FE" w14:paraId="15315F53" w14:textId="77777777">
        <w:trPr>
          <w:divId w:val="1752506021"/>
          <w:cantSplit/>
          <w:tblCellSpacing w:w="15" w:type="dxa"/>
        </w:trPr>
        <w:tc>
          <w:tcPr>
            <w:tcW w:w="0" w:type="auto"/>
            <w:hideMark/>
          </w:tcPr>
          <w:p w14:paraId="77ACEC17" w14:textId="77777777" w:rsidR="00B921FE" w:rsidRDefault="00000000">
            <w:pPr>
              <w:jc w:val="left"/>
            </w:pPr>
            <w:r>
              <w:rPr>
                <w:rStyle w:val="HTMLTypewriter"/>
              </w:rPr>
              <w:t>description</w:t>
            </w:r>
          </w:p>
        </w:tc>
        <w:tc>
          <w:tcPr>
            <w:tcW w:w="0" w:type="auto"/>
            <w:hideMark/>
          </w:tcPr>
          <w:p w14:paraId="3FEA28F0" w14:textId="77777777" w:rsidR="00B921FE" w:rsidRDefault="00000000">
            <w:bookmarkStart w:id="2518" w:name="_ab1ad159-f84e-42c8-64df-1f1a13478f86"/>
            <w:bookmarkEnd w:id="2518"/>
            <w:r>
              <w:t>is a null-terminated UTF-8 character string containing human readable description of the sample or the region within the sample. If not present (an empty string is supplied) no description is provided.</w:t>
            </w:r>
          </w:p>
        </w:tc>
      </w:tr>
      <w:tr w:rsidR="00B921FE" w14:paraId="1780C1C6" w14:textId="77777777">
        <w:trPr>
          <w:divId w:val="1752506021"/>
          <w:cantSplit/>
          <w:tblCellSpacing w:w="15" w:type="dxa"/>
        </w:trPr>
        <w:tc>
          <w:tcPr>
            <w:tcW w:w="0" w:type="auto"/>
            <w:hideMark/>
          </w:tcPr>
          <w:p w14:paraId="2222A85B" w14:textId="77777777" w:rsidR="00B921FE" w:rsidRDefault="00000000">
            <w:pPr>
              <w:jc w:val="left"/>
            </w:pPr>
            <w:r>
              <w:rPr>
                <w:rStyle w:val="HTMLTypewriter"/>
              </w:rPr>
              <w:t>tags</w:t>
            </w:r>
          </w:p>
        </w:tc>
        <w:tc>
          <w:tcPr>
            <w:tcW w:w="0" w:type="auto"/>
            <w:hideMark/>
          </w:tcPr>
          <w:p w14:paraId="26A15D30" w14:textId="77777777" w:rsidR="00B921FE" w:rsidRDefault="00000000">
            <w:bookmarkStart w:id="2519" w:name="_16948b33-b111-2861-f721-9a7f57ebcc47"/>
            <w:bookmarkEnd w:id="2519"/>
            <w:r>
              <w:t>is a null-terminated UTF-8 character string containing comma-separated user-defined tags related to the sample or the region within the sample. If not present (an empty string is supplied) no tags is provided.</w:t>
            </w:r>
          </w:p>
        </w:tc>
      </w:tr>
    </w:tbl>
    <w:p w14:paraId="41967969" w14:textId="77777777" w:rsidR="00B921FE" w:rsidRDefault="00000000">
      <w:r>
        <w:br w:type="page"/>
      </w:r>
    </w:p>
    <w:p w14:paraId="44BC78A0" w14:textId="77777777" w:rsidR="00B921FE" w:rsidRDefault="00000000">
      <w:pPr>
        <w:pStyle w:val="ANNEX"/>
        <w:divId w:val="556549021"/>
      </w:pPr>
      <w:bookmarkStart w:id="2520" w:name="external-metadata"/>
      <w:bookmarkEnd w:id="2520"/>
      <w:r>
        <w:lastRenderedPageBreak/>
        <w:br/>
      </w:r>
      <w:bookmarkStart w:id="2521" w:name="_Toc225975049"/>
      <w:r>
        <w:rPr>
          <w:b w:val="0"/>
        </w:rPr>
        <w:t>(normative)</w:t>
      </w:r>
      <w:r>
        <w:t xml:space="preserve"> </w:t>
      </w:r>
      <w:r>
        <w:br/>
      </w:r>
      <w:r>
        <w:br/>
      </w:r>
      <w:r>
        <w:rPr>
          <w:bCs/>
        </w:rPr>
        <w:t>Storage of externally specified metadata</w:t>
      </w:r>
      <w:bookmarkEnd w:id="2521"/>
      <w:r>
        <w:t xml:space="preserve"> </w:t>
      </w:r>
    </w:p>
    <w:p w14:paraId="0D6C76E8" w14:textId="77777777" w:rsidR="00B921FE" w:rsidRDefault="00000000">
      <w:pPr>
        <w:pStyle w:val="a2"/>
        <w:divId w:val="662779219"/>
      </w:pPr>
      <w:bookmarkStart w:id="2522" w:name="_fe5d8033-1a2f-e3a8-3615-1361c33e4efa"/>
      <w:bookmarkStart w:id="2523" w:name="_Toc225975050"/>
      <w:bookmarkEnd w:id="2522"/>
      <w:r>
        <w:t>A.1</w:t>
      </w:r>
      <w:r>
        <w:tab/>
        <w:t>General</w:t>
      </w:r>
      <w:bookmarkEnd w:id="2523"/>
    </w:p>
    <w:p w14:paraId="151A6186" w14:textId="77777777" w:rsidR="00B921FE" w:rsidRDefault="00000000">
      <w:pPr>
        <w:pStyle w:val="zzHelp"/>
        <w:divId w:val="1263683867"/>
      </w:pPr>
      <w:bookmarkStart w:id="2524" w:name="_629203bf-0d81-9218-7348-69aa18847583"/>
      <w:bookmarkEnd w:id="2524"/>
      <w:r>
        <w:t>EDITORIAL NOTE — Existing: Bibliography → Normative reference?</w:t>
      </w:r>
    </w:p>
    <w:p w14:paraId="301C10D8" w14:textId="77777777" w:rsidR="00B921FE" w:rsidRDefault="00000000">
      <w:pPr>
        <w:divId w:val="662779219"/>
      </w:pPr>
      <w:bookmarkStart w:id="2525" w:name="_91fc2662-807a-cc36-e2d2-1e0951193a1e"/>
      <w:bookmarkEnd w:id="2525"/>
      <w:r>
        <w:t>This annex specifies the format to store metadata complying with Exif (</w:t>
      </w:r>
      <w:hyperlink w:anchor="EXIF-spec" w:history="1">
        <w:r>
          <w:rPr>
            <w:rStyle w:val="Hyperlink"/>
          </w:rPr>
          <w:t>JEITA CP-3451</w:t>
        </w:r>
      </w:hyperlink>
      <w:r>
        <w:t>), XMP (</w:t>
      </w:r>
      <w:hyperlink w:anchor="XMP-spec" w:history="1">
        <w:r>
          <w:rPr>
            <w:rStyle w:val="stdpublisher0"/>
            <w:color w:val="0000FF"/>
            <w:u w:val="single"/>
            <w:lang w:val="en"/>
          </w:rPr>
          <w:t>ISO </w:t>
        </w:r>
        <w:r>
          <w:rPr>
            <w:rStyle w:val="stddocnumber"/>
            <w:color w:val="0000FF"/>
            <w:u w:val="single"/>
            <w:lang w:val="en"/>
          </w:rPr>
          <w:t>16684</w:t>
        </w:r>
        <w:r>
          <w:rPr>
            <w:rStyle w:val="Hyperlink"/>
          </w:rPr>
          <w:t>-</w:t>
        </w:r>
        <w:r>
          <w:rPr>
            <w:rStyle w:val="stddocpartnumber"/>
            <w:color w:val="0000FF"/>
            <w:u w:val="single"/>
            <w:lang w:val="en"/>
          </w:rPr>
          <w:t>1</w:t>
        </w:r>
      </w:hyperlink>
      <w:r>
        <w:t xml:space="preserve">), </w:t>
      </w:r>
      <w:hyperlink w:anchor="ITUT-T35-spec" w:history="1">
        <w:r>
          <w:rPr>
            <w:rStyle w:val="Hyperlink"/>
          </w:rPr>
          <w:t>ITU-T T.35 (02/2000)</w:t>
        </w:r>
      </w:hyperlink>
      <w:r>
        <w:t>, MPEG-7 (</w:t>
      </w:r>
      <w:hyperlink w:anchor="ISO159383-spec" w:history="1">
        <w:r>
          <w:rPr>
            <w:rStyle w:val="stdpublisher0"/>
            <w:color w:val="0000FF"/>
            <w:u w:val="single"/>
            <w:lang w:val="en"/>
          </w:rPr>
          <w:t>ISO/IEC </w:t>
        </w:r>
        <w:r>
          <w:rPr>
            <w:rStyle w:val="stddocnumber"/>
            <w:color w:val="0000FF"/>
            <w:u w:val="single"/>
            <w:lang w:val="en"/>
          </w:rPr>
          <w:t>15938</w:t>
        </w:r>
        <w:r>
          <w:rPr>
            <w:rStyle w:val="Hyperlink"/>
          </w:rPr>
          <w:t>-</w:t>
        </w:r>
        <w:r>
          <w:rPr>
            <w:rStyle w:val="stddocpartnumber"/>
            <w:color w:val="0000FF"/>
            <w:u w:val="single"/>
            <w:lang w:val="en"/>
          </w:rPr>
          <w:t>3</w:t>
        </w:r>
      </w:hyperlink>
      <w:r>
        <w:t>), or IPTC Information Interchange Model (</w:t>
      </w:r>
      <w:hyperlink w:anchor="IPTC-IIM-spec" w:history="1">
        <w:r>
          <w:rPr>
            <w:rStyle w:val="Hyperlink"/>
          </w:rPr>
          <w:t>IPTC-IMM</w:t>
        </w:r>
      </w:hyperlink>
      <w:r>
        <w:t xml:space="preserve">) in files conforming to the Image File Format. When Exif, XMP, </w:t>
      </w:r>
      <w:hyperlink w:anchor="ITUT-T35-spec" w:history="1">
        <w:r>
          <w:rPr>
            <w:rStyle w:val="Hyperlink"/>
          </w:rPr>
          <w:t>ITU-T T.35 (02/2000)</w:t>
        </w:r>
      </w:hyperlink>
      <w:r>
        <w:t xml:space="preserve">, MPEG-7, or IPTC-IIM metadata is associated with items or tracks conforming to the Image File Format, the metadata shall follow the specifications of this annex. However, it is not required for a reader conforming to this document to understand Exif, XMP, </w:t>
      </w:r>
      <w:hyperlink w:anchor="ITUT-T35-spec" w:history="1">
        <w:r>
          <w:rPr>
            <w:rStyle w:val="Hyperlink"/>
          </w:rPr>
          <w:t>ITU-T T.35 (02/2000)</w:t>
        </w:r>
      </w:hyperlink>
      <w:r>
        <w:t>, MPEG-7, or IPTC-IIM metadata.</w:t>
      </w:r>
    </w:p>
    <w:p w14:paraId="3FBF0D07" w14:textId="77777777" w:rsidR="00B921FE" w:rsidRDefault="00000000">
      <w:pPr>
        <w:pStyle w:val="a2"/>
        <w:divId w:val="1777212690"/>
      </w:pPr>
      <w:bookmarkStart w:id="2526" w:name="exif"/>
      <w:bookmarkStart w:id="2527" w:name="_Toc225975051"/>
      <w:bookmarkEnd w:id="2526"/>
      <w:r>
        <w:t>A.2</w:t>
      </w:r>
      <w:r>
        <w:tab/>
        <w:t>Exif</w:t>
      </w:r>
      <w:bookmarkEnd w:id="2527"/>
    </w:p>
    <w:p w14:paraId="1F63A83A" w14:textId="77777777" w:rsidR="00B921FE" w:rsidRDefault="00000000">
      <w:pPr>
        <w:pStyle w:val="a3"/>
        <w:divId w:val="1898544496"/>
      </w:pPr>
      <w:bookmarkStart w:id="2528" w:name="exif-item"/>
      <w:bookmarkStart w:id="2529" w:name="_Toc225975052"/>
      <w:bookmarkEnd w:id="2528"/>
      <w:r>
        <w:t>A.2.1</w:t>
      </w:r>
      <w:r>
        <w:tab/>
        <w:t>Untimed Exif metadata</w:t>
      </w:r>
      <w:bookmarkEnd w:id="2529"/>
    </w:p>
    <w:p w14:paraId="4D397503" w14:textId="77777777" w:rsidR="00B921FE" w:rsidRDefault="00000000">
      <w:pPr>
        <w:divId w:val="1898544496"/>
      </w:pPr>
      <w:bookmarkStart w:id="2530" w:name="_daad525d-2103-acff-ca58-eec15f16eb2c"/>
      <w:bookmarkEnd w:id="2530"/>
      <w:r>
        <w:t>Exif data is stored always as an ‘Exif block’, with the following structure:</w:t>
      </w:r>
    </w:p>
    <w:p w14:paraId="304AD9EB" w14:textId="77777777" w:rsidR="00B921FE" w:rsidRDefault="00000000">
      <w:pPr>
        <w:pStyle w:val="Code"/>
        <w:divId w:val="1898544496"/>
        <w:rPr>
          <w:color w:val="444444"/>
        </w:rPr>
      </w:pPr>
      <w:bookmarkStart w:id="2531" w:name="_816a1bef-9bd2-baf2-5b1a-d971e7b60045"/>
      <w:bookmarkEnd w:id="2531"/>
      <w:r>
        <w:rPr>
          <w:color w:val="444444"/>
        </w:rPr>
        <w:t>aligned(8) class ExifDataBlock() {</w:t>
      </w:r>
      <w:r>
        <w:rPr>
          <w:color w:val="444444"/>
        </w:rPr>
        <w:br/>
        <w:t>    unsigned int(32) exif_tiff_header_offset;</w:t>
      </w:r>
      <w:r>
        <w:rPr>
          <w:color w:val="444444"/>
        </w:rPr>
        <w:br/>
        <w:t>    unsigned int(8) exif_payload[];</w:t>
      </w:r>
      <w:r>
        <w:rPr>
          <w:color w:val="444444"/>
        </w:rPr>
        <w:b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36"/>
        <w:gridCol w:w="6915"/>
      </w:tblGrid>
      <w:tr w:rsidR="00B921FE" w14:paraId="2B6151B1" w14:textId="77777777">
        <w:trPr>
          <w:divId w:val="1898544496"/>
          <w:cantSplit/>
          <w:tblCellSpacing w:w="15" w:type="dxa"/>
        </w:trPr>
        <w:tc>
          <w:tcPr>
            <w:tcW w:w="0" w:type="auto"/>
            <w:hideMark/>
          </w:tcPr>
          <w:p w14:paraId="4296E071" w14:textId="77777777" w:rsidR="00B921FE" w:rsidRDefault="00000000">
            <w:pPr>
              <w:jc w:val="left"/>
            </w:pPr>
            <w:bookmarkStart w:id="2532" w:name="_5f7eff5c-5e0f-027d-d5fc-c94468111bc0"/>
            <w:bookmarkEnd w:id="2532"/>
            <w:r>
              <w:rPr>
                <w:rStyle w:val="HTMLTypewriter"/>
              </w:rPr>
              <w:t>exif_tiff_header_offset</w:t>
            </w:r>
          </w:p>
        </w:tc>
        <w:tc>
          <w:tcPr>
            <w:tcW w:w="0" w:type="auto"/>
            <w:hideMark/>
          </w:tcPr>
          <w:p w14:paraId="312D2140" w14:textId="77777777" w:rsidR="00B921FE" w:rsidRDefault="00000000">
            <w:bookmarkStart w:id="2533" w:name="_b2c9807f-f716-05d5-b68e-61f3b4fb9b94"/>
            <w:bookmarkEnd w:id="2533"/>
            <w:r>
              <w:t xml:space="preserve">is an offset in bytes from the first byte of </w:t>
            </w:r>
            <w:r>
              <w:rPr>
                <w:rStyle w:val="HTMLTypewriter"/>
              </w:rPr>
              <w:t>exif_payload</w:t>
            </w:r>
            <w:r>
              <w:t xml:space="preserve"> to the first byte of the TIFF Header of the Exif metadata, as specified in </w:t>
            </w:r>
            <w:hyperlink w:anchor="EXIF-spec" w:history="1">
              <w:r>
                <w:rPr>
                  <w:rStyle w:val="Hyperlink"/>
                </w:rPr>
                <w:t>JEITA CP-3451</w:t>
              </w:r>
            </w:hyperlink>
            <w:r>
              <w:t xml:space="preserve">. If the TIFF Header is the first byte of the payload, the value is 0. Otherwise, it is a positive number skipping any other bytes before the TIFF Header (e.g., </w:t>
            </w:r>
            <w:r>
              <w:rPr>
                <w:rStyle w:val="HTMLTypewriter"/>
              </w:rPr>
              <w:t>exif_payload</w:t>
            </w:r>
            <w:r>
              <w:t xml:space="preserve"> is formatted as specified for the DCF thumbnail file in </w:t>
            </w:r>
            <w:hyperlink w:anchor="DCF-spec" w:history="1">
              <w:r>
                <w:rPr>
                  <w:rStyle w:val="Hyperlink"/>
                </w:rPr>
                <w:t>JEITA CP-3461</w:t>
              </w:r>
            </w:hyperlink>
            <w:r>
              <w:t>).</w:t>
            </w:r>
          </w:p>
        </w:tc>
      </w:tr>
      <w:tr w:rsidR="00B921FE" w14:paraId="3C109D34" w14:textId="77777777">
        <w:trPr>
          <w:divId w:val="1898544496"/>
          <w:cantSplit/>
          <w:tblCellSpacing w:w="15" w:type="dxa"/>
        </w:trPr>
        <w:tc>
          <w:tcPr>
            <w:tcW w:w="0" w:type="auto"/>
            <w:hideMark/>
          </w:tcPr>
          <w:p w14:paraId="4F87CB0B" w14:textId="77777777" w:rsidR="00B921FE" w:rsidRDefault="00000000">
            <w:pPr>
              <w:jc w:val="left"/>
            </w:pPr>
            <w:r>
              <w:rPr>
                <w:rStyle w:val="HTMLTypewriter"/>
              </w:rPr>
              <w:t>exif_payload</w:t>
            </w:r>
          </w:p>
        </w:tc>
        <w:tc>
          <w:tcPr>
            <w:tcW w:w="0" w:type="auto"/>
            <w:hideMark/>
          </w:tcPr>
          <w:p w14:paraId="2785335F" w14:textId="77777777" w:rsidR="00B921FE" w:rsidRDefault="00000000">
            <w:bookmarkStart w:id="2534" w:name="_013d4cb7-037d-eedb-7c10-5561219fe8a1"/>
            <w:bookmarkEnd w:id="2534"/>
            <w:r>
              <w:t xml:space="preserve">is a variable sized array of bytes holding the Exif compliant metadata to be parsed by the reader. This is compliant with </w:t>
            </w:r>
            <w:hyperlink w:anchor="EXIF-spec" w:history="1">
              <w:r>
                <w:rPr>
                  <w:rStyle w:val="Hyperlink"/>
                </w:rPr>
                <w:t>JEITA CP-3451</w:t>
              </w:r>
            </w:hyperlink>
            <w:r>
              <w:t xml:space="preserve"> or </w:t>
            </w:r>
            <w:hyperlink w:anchor="DCF-spec" w:history="1">
              <w:r>
                <w:rPr>
                  <w:rStyle w:val="Hyperlink"/>
                </w:rPr>
                <w:t>JEITA CP-3461</w:t>
              </w:r>
            </w:hyperlink>
            <w:r>
              <w:t xml:space="preserve"> and shall have as part of it a TIFF Header with referenced Image File Directories (IFDs). There may be additional bytes before or after this Exif data but the all data shall be contained in the size indicated by the item size. </w:t>
            </w:r>
            <w:r>
              <w:rPr>
                <w:rStyle w:val="HTMLTypewriter"/>
              </w:rPr>
              <w:t>exif_payload</w:t>
            </w:r>
            <w:r>
              <w:t xml:space="preserve"> should not contain fields that use file-absolute offsets, because it is allowed to modify a file so that the location of item data is changed.</w:t>
            </w:r>
          </w:p>
        </w:tc>
      </w:tr>
    </w:tbl>
    <w:p w14:paraId="646B97A0" w14:textId="77777777" w:rsidR="00B921FE" w:rsidRDefault="00000000">
      <w:pPr>
        <w:divId w:val="1898544496"/>
      </w:pPr>
      <w:bookmarkStart w:id="2535" w:name="_f9027614-c2f2-7d2b-b550-3a795d8cd4f1"/>
      <w:bookmarkEnd w:id="2535"/>
      <w:r>
        <w:t xml:space="preserve">When untimed Exif metadata is stored as a metadata item the </w:t>
      </w:r>
      <w:r>
        <w:rPr>
          <w:rStyle w:val="HTMLTypewriter"/>
        </w:rPr>
        <w:t>item_type</w:t>
      </w:r>
      <w:r>
        <w:t xml:space="preserve"> value shall be </w:t>
      </w:r>
      <w:r>
        <w:rPr>
          <w:rStyle w:val="HTMLTypewriter"/>
        </w:rPr>
        <w:t>'Exif'</w:t>
      </w:r>
      <w:r>
        <w:t>.</w:t>
      </w:r>
    </w:p>
    <w:p w14:paraId="0EA4B6C3" w14:textId="77777777" w:rsidR="00B921FE" w:rsidRDefault="00000000">
      <w:pPr>
        <w:divId w:val="1898544496"/>
      </w:pPr>
      <w:bookmarkStart w:id="2536" w:name="_2269f386-0588-d80e-e992-50abf4073f26"/>
      <w:bookmarkEnd w:id="2536"/>
      <w:r>
        <w:t xml:space="preserve">When an </w:t>
      </w:r>
      <w:r>
        <w:rPr>
          <w:rStyle w:val="HTMLTypewriter"/>
        </w:rPr>
        <w:t>ExifDataBlock</w:t>
      </w:r>
      <w:r>
        <w:t xml:space="preserve"> is compressed using the </w:t>
      </w:r>
      <w:r>
        <w:rPr>
          <w:rStyle w:val="HTMLTypewriter"/>
        </w:rPr>
        <w:t>deflate()</w:t>
      </w:r>
      <w:r>
        <w:t xml:space="preserve"> algorithm defined in </w:t>
      </w:r>
      <w:hyperlink w:anchor="DEFLATE-spec" w:history="1">
        <w:r>
          <w:rPr>
            <w:rStyle w:val="stdpublisher0"/>
            <w:color w:val="0000FF"/>
            <w:u w:val="single"/>
            <w:lang w:val="en"/>
          </w:rPr>
          <w:t>IETF RFC </w:t>
        </w:r>
        <w:r>
          <w:rPr>
            <w:rStyle w:val="stddocnumber"/>
            <w:color w:val="0000FF"/>
            <w:u w:val="single"/>
            <w:lang w:val="en"/>
          </w:rPr>
          <w:t>1951</w:t>
        </w:r>
      </w:hyperlink>
      <w:r>
        <w:t xml:space="preserve">, and the resulting untimed compressed Exif metadata is stored as a metadata item, the </w:t>
      </w:r>
      <w:r>
        <w:rPr>
          <w:rStyle w:val="HTMLTypewriter"/>
        </w:rPr>
        <w:t>item_type</w:t>
      </w:r>
      <w:r>
        <w:t xml:space="preserve"> value shall be set to </w:t>
      </w:r>
      <w:r>
        <w:rPr>
          <w:rStyle w:val="HTMLTypewriter"/>
        </w:rPr>
        <w:t>'dExf'</w:t>
      </w:r>
      <w:r>
        <w:t>.</w:t>
      </w:r>
    </w:p>
    <w:p w14:paraId="6003FDF3" w14:textId="77777777" w:rsidR="00B921FE" w:rsidRDefault="00000000">
      <w:pPr>
        <w:pStyle w:val="a3"/>
        <w:divId w:val="133839195"/>
      </w:pPr>
      <w:bookmarkStart w:id="2537" w:name="exif-track"/>
      <w:bookmarkStart w:id="2538" w:name="_Toc225975053"/>
      <w:bookmarkEnd w:id="2537"/>
      <w:r>
        <w:t>A.2.2</w:t>
      </w:r>
      <w:r>
        <w:tab/>
        <w:t>Exif metadata in tracks</w:t>
      </w:r>
      <w:bookmarkEnd w:id="2538"/>
    </w:p>
    <w:p w14:paraId="14324C70" w14:textId="77777777" w:rsidR="00B921FE" w:rsidRDefault="00000000">
      <w:pPr>
        <w:divId w:val="133839195"/>
      </w:pPr>
      <w:bookmarkStart w:id="2539" w:name="_ee32b67d-cd14-5132-8f0c-650b83f7cd59"/>
      <w:bookmarkEnd w:id="2539"/>
      <w:r>
        <w:t xml:space="preserve">When Exif metadata is stored in a metadata track, the sample entry type is </w:t>
      </w:r>
      <w:r>
        <w:rPr>
          <w:rStyle w:val="HTMLTypewriter"/>
        </w:rPr>
        <w:t>'Exif'</w:t>
      </w:r>
      <w:r>
        <w:t xml:space="preserve">. The Exif metadata track is linked via a </w:t>
      </w:r>
      <w:r>
        <w:rPr>
          <w:rStyle w:val="HTMLTypewriter"/>
        </w:rPr>
        <w:t>'cdsc'</w:t>
      </w:r>
      <w:r>
        <w:t xml:space="preserve"> track reference to the track it describes.</w:t>
      </w:r>
    </w:p>
    <w:p w14:paraId="68AB3383" w14:textId="77777777" w:rsidR="00B921FE" w:rsidRDefault="00000000">
      <w:pPr>
        <w:divId w:val="133839195"/>
      </w:pPr>
      <w:bookmarkStart w:id="2540" w:name="_3ac88964-c6a7-bc6a-7e46-0d545e5632c6"/>
      <w:bookmarkEnd w:id="2540"/>
      <w:r>
        <w:t xml:space="preserve">Exif metadata that is true for the entire track may be stored in a </w:t>
      </w:r>
      <w:r>
        <w:rPr>
          <w:rStyle w:val="HTMLTypewriter"/>
        </w:rPr>
        <w:t>MetaBox</w:t>
      </w:r>
      <w:r>
        <w:t xml:space="preserve"> in the </w:t>
      </w:r>
      <w:r>
        <w:rPr>
          <w:rStyle w:val="HTMLTypewriter"/>
        </w:rPr>
        <w:t>TrackBox</w:t>
      </w:r>
      <w:r>
        <w:t xml:space="preserve">, in one or more items of type </w:t>
      </w:r>
      <w:r>
        <w:rPr>
          <w:rStyle w:val="HTMLTypewriter"/>
        </w:rPr>
        <w:t>'Exif'</w:t>
      </w:r>
      <w:r>
        <w:t>.</w:t>
      </w:r>
    </w:p>
    <w:p w14:paraId="0AE405BB" w14:textId="77777777" w:rsidR="00B921FE" w:rsidRDefault="00000000">
      <w:pPr>
        <w:divId w:val="133839195"/>
      </w:pPr>
      <w:bookmarkStart w:id="2541" w:name="_476d20ab-5986-6cb7-bc92-f79d971f6b36"/>
      <w:bookmarkEnd w:id="2541"/>
      <w:r>
        <w:t>It is not required that every sample be a ‘sync sample’. The metadata that applies to the corresponding time interval of the linked track is formed by the union of the following:</w:t>
      </w:r>
    </w:p>
    <w:p w14:paraId="68BC81F1" w14:textId="77777777" w:rsidR="00B921FE" w:rsidRDefault="00000000">
      <w:pPr>
        <w:pStyle w:val="ListParagraph"/>
        <w:numPr>
          <w:ilvl w:val="0"/>
          <w:numId w:val="64"/>
        </w:numPr>
        <w:divId w:val="368577343"/>
        <w:rPr>
          <w:rFonts w:eastAsia="Times New Roman"/>
        </w:rPr>
      </w:pPr>
      <w:bookmarkStart w:id="2542" w:name="_1b9fc5de-c616-a351-25fa-071d6e4c2ea9"/>
      <w:bookmarkEnd w:id="2542"/>
      <w:r>
        <w:rPr>
          <w:rFonts w:eastAsia="Times New Roman"/>
        </w:rPr>
        <w:lastRenderedPageBreak/>
        <w:t xml:space="preserve">for sync samples, the metadata in the </w:t>
      </w:r>
      <w:r>
        <w:rPr>
          <w:rStyle w:val="HTMLTypewriter"/>
        </w:rPr>
        <w:t>MetaBox</w:t>
      </w:r>
      <w:r>
        <w:rPr>
          <w:rFonts w:eastAsia="Times New Roman"/>
        </w:rPr>
        <w:t xml:space="preserve"> and the metadata that is the metadata sample data; </w:t>
      </w:r>
    </w:p>
    <w:p w14:paraId="22D1DE6F" w14:textId="77777777" w:rsidR="00B921FE" w:rsidRDefault="00000000">
      <w:pPr>
        <w:pStyle w:val="ListParagraph"/>
        <w:numPr>
          <w:ilvl w:val="0"/>
          <w:numId w:val="64"/>
        </w:numPr>
        <w:divId w:val="368577343"/>
        <w:rPr>
          <w:rFonts w:eastAsia="Times New Roman"/>
        </w:rPr>
      </w:pPr>
      <w:bookmarkStart w:id="2543" w:name="_ca5e8b96-003e-7089-0afb-899db766a38e"/>
      <w:bookmarkEnd w:id="2543"/>
      <w:r>
        <w:rPr>
          <w:rFonts w:eastAsia="Times New Roman"/>
        </w:rPr>
        <w:t xml:space="preserve">for non-sync samples, the metadata in the </w:t>
      </w:r>
      <w:r>
        <w:rPr>
          <w:rStyle w:val="HTMLTypewriter"/>
        </w:rPr>
        <w:t>MetaBox</w:t>
      </w:r>
      <w:r>
        <w:rPr>
          <w:rFonts w:eastAsia="Times New Roman"/>
        </w:rPr>
        <w:t xml:space="preserve">, the metadata that is the sample data of the preceding sync sample, and the metadata that is the sample data. </w:t>
      </w:r>
    </w:p>
    <w:p w14:paraId="684F00AB" w14:textId="77777777" w:rsidR="00B921FE" w:rsidRDefault="00000000">
      <w:pPr>
        <w:divId w:val="133839195"/>
      </w:pPr>
      <w:bookmarkStart w:id="2544" w:name="_d015643b-4645-7a47-d48e-a057cd1e0fd3"/>
      <w:bookmarkEnd w:id="2544"/>
      <w:r>
        <w:t>When such a union is formed, any duplicate metadata items are replaced, in the order given.</w:t>
      </w:r>
    </w:p>
    <w:p w14:paraId="39D990BD" w14:textId="77777777" w:rsidR="00B921FE" w:rsidRDefault="00000000">
      <w:pPr>
        <w:divId w:val="133839195"/>
      </w:pPr>
      <w:bookmarkStart w:id="2545" w:name="_63b0826f-1623-f092-a9c6-ba63a4059e93"/>
      <w:bookmarkEnd w:id="2545"/>
      <w:r>
        <w:t xml:space="preserve">Each sample is precisely an </w:t>
      </w:r>
      <w:r>
        <w:rPr>
          <w:rStyle w:val="HTMLTypewriter"/>
        </w:rPr>
        <w:t>ExifDataBlock</w:t>
      </w:r>
      <w:r>
        <w:t>.</w:t>
      </w:r>
    </w:p>
    <w:p w14:paraId="6A927CB9" w14:textId="77777777" w:rsidR="00B921FE" w:rsidRDefault="00000000">
      <w:pPr>
        <w:pStyle w:val="a2"/>
        <w:divId w:val="1003631274"/>
      </w:pPr>
      <w:bookmarkStart w:id="2546" w:name="xmp"/>
      <w:bookmarkStart w:id="2547" w:name="_Toc225975054"/>
      <w:bookmarkEnd w:id="2546"/>
      <w:r>
        <w:t>A.3</w:t>
      </w:r>
      <w:r>
        <w:tab/>
        <w:t>XMP metadata</w:t>
      </w:r>
      <w:bookmarkEnd w:id="2547"/>
    </w:p>
    <w:p w14:paraId="10C7ABC9" w14:textId="77777777" w:rsidR="00B921FE" w:rsidRDefault="00000000">
      <w:pPr>
        <w:divId w:val="1003631274"/>
      </w:pPr>
      <w:bookmarkStart w:id="2548" w:name="_a1ea7b2b-05ae-50e6-d3d1-a4af222a2ee4"/>
      <w:bookmarkEnd w:id="2548"/>
      <w:r>
        <w:t xml:space="preserve">For image items, XMP metadata shall be stored as an item of </w:t>
      </w:r>
      <w:r>
        <w:rPr>
          <w:rStyle w:val="HTMLTypewriter"/>
        </w:rPr>
        <w:t>item_type</w:t>
      </w:r>
      <w:r>
        <w:t xml:space="preserve"> value </w:t>
      </w:r>
      <w:r>
        <w:rPr>
          <w:rStyle w:val="HTMLTypewriter"/>
        </w:rPr>
        <w:t>'mime'</w:t>
      </w:r>
      <w:r>
        <w:t xml:space="preserve"> and content type </w:t>
      </w:r>
      <w:r>
        <w:rPr>
          <w:rStyle w:val="HTMLTypewriter"/>
        </w:rPr>
        <w:t>'application/rdf+xml'</w:t>
      </w:r>
      <w:r>
        <w:t>. The body of the item shall be a valid XMP document, in XML form.</w:t>
      </w:r>
    </w:p>
    <w:p w14:paraId="57160B0B" w14:textId="77777777" w:rsidR="00B921FE" w:rsidRDefault="00000000">
      <w:pPr>
        <w:divId w:val="1003631274"/>
      </w:pPr>
      <w:bookmarkStart w:id="2549" w:name="_c1b34d83-8972-3db8-e543-0e1d31ac1c67"/>
      <w:bookmarkEnd w:id="2549"/>
      <w:r>
        <w:t xml:space="preserve">For image sequences which use the track structure, XMP metadata that is true for the entire track can be stored in an item of type </w:t>
      </w:r>
      <w:r>
        <w:rPr>
          <w:rStyle w:val="HTMLTypewriter"/>
        </w:rPr>
        <w:t>'mime'</w:t>
      </w:r>
      <w:r>
        <w:t xml:space="preserve"> and content type </w:t>
      </w:r>
      <w:r>
        <w:rPr>
          <w:rStyle w:val="HTMLTypewriter"/>
        </w:rPr>
        <w:t>'application/rdf+xml'</w:t>
      </w:r>
      <w:r>
        <w:t xml:space="preserve"> embedded in a track level </w:t>
      </w:r>
      <w:r>
        <w:rPr>
          <w:rStyle w:val="HTMLTypewriter"/>
        </w:rPr>
        <w:t>MetaBox</w:t>
      </w:r>
      <w:r>
        <w:t>.</w:t>
      </w:r>
    </w:p>
    <w:p w14:paraId="03B29AB6" w14:textId="77777777" w:rsidR="00B921FE" w:rsidRDefault="00000000">
      <w:pPr>
        <w:divId w:val="1003631274"/>
      </w:pPr>
      <w:bookmarkStart w:id="2550" w:name="_14ddea89-bdbb-4917-f90c-ed2359577b81"/>
      <w:bookmarkEnd w:id="2550"/>
      <w:r>
        <w:t xml:space="preserve">When XMP data is carried in a metadata track, the track handler is </w:t>
      </w:r>
      <w:r>
        <w:rPr>
          <w:rStyle w:val="HTMLTypewriter"/>
        </w:rPr>
        <w:t>'meta'</w:t>
      </w:r>
      <w:r>
        <w:t xml:space="preserve"> and shall use the XML metadata sample entry using the XMP namespace. The XMP metadata track is linked via a </w:t>
      </w:r>
      <w:r>
        <w:rPr>
          <w:rStyle w:val="HTMLTypewriter"/>
        </w:rPr>
        <w:t>'cdsc'</w:t>
      </w:r>
      <w:r>
        <w:t xml:space="preserve"> track reference to the track it describes.</w:t>
      </w:r>
    </w:p>
    <w:p w14:paraId="75E5F94D" w14:textId="77777777" w:rsidR="00B921FE" w:rsidRDefault="00000000">
      <w:pPr>
        <w:pStyle w:val="a2"/>
        <w:divId w:val="613943464"/>
      </w:pPr>
      <w:bookmarkStart w:id="2551" w:name="mpeg-7"/>
      <w:bookmarkStart w:id="2552" w:name="_Toc225975055"/>
      <w:bookmarkEnd w:id="2551"/>
      <w:r>
        <w:t>A.4</w:t>
      </w:r>
      <w:r>
        <w:tab/>
        <w:t>MPEG-7 metadata</w:t>
      </w:r>
      <w:bookmarkEnd w:id="2552"/>
    </w:p>
    <w:p w14:paraId="129A003A" w14:textId="77777777" w:rsidR="00B921FE" w:rsidRDefault="00000000">
      <w:pPr>
        <w:divId w:val="613943464"/>
      </w:pPr>
      <w:bookmarkStart w:id="2553" w:name="_ddb7f08d-2426-d0ee-8dd7-aa747a52e063"/>
      <w:bookmarkEnd w:id="2553"/>
      <w:r>
        <w:t xml:space="preserve">MPEG-7 metadata is stored as an item of </w:t>
      </w:r>
      <w:r>
        <w:rPr>
          <w:rStyle w:val="HTMLTypewriter"/>
        </w:rPr>
        <w:t>item_type</w:t>
      </w:r>
      <w:r>
        <w:t xml:space="preserve"> value </w:t>
      </w:r>
      <w:r>
        <w:rPr>
          <w:rStyle w:val="HTMLTypewriter"/>
        </w:rPr>
        <w:t>'mime'</w:t>
      </w:r>
      <w:r>
        <w:t xml:space="preserve"> with </w:t>
      </w:r>
      <w:r>
        <w:rPr>
          <w:rStyle w:val="HTMLTypewriter"/>
        </w:rPr>
        <w:t>content_type</w:t>
      </w:r>
      <w:r>
        <w:t xml:space="preserve"> in </w:t>
      </w:r>
      <w:r>
        <w:rPr>
          <w:rStyle w:val="HTMLTypewriter"/>
        </w:rPr>
        <w:t>ItemInfoEntry</w:t>
      </w:r>
      <w:r>
        <w:t xml:space="preserve"> set equal to the MIME type specified for MPEG-7 metadata.</w:t>
      </w:r>
    </w:p>
    <w:p w14:paraId="39077149" w14:textId="77777777" w:rsidR="00B921FE" w:rsidRDefault="00000000">
      <w:pPr>
        <w:divId w:val="613943464"/>
      </w:pPr>
      <w:bookmarkStart w:id="2554" w:name="_efd26e6e-166e-593a-aafc-42924765c511"/>
      <w:bookmarkEnd w:id="2554"/>
      <w:r>
        <w:t>The body of the item shall be an MPEG-7 document, in XML form.</w:t>
      </w:r>
    </w:p>
    <w:p w14:paraId="6D91CA8B" w14:textId="77777777" w:rsidR="00B921FE" w:rsidRDefault="00000000">
      <w:pPr>
        <w:pStyle w:val="zzHelp"/>
        <w:divId w:val="1252936540"/>
      </w:pPr>
      <w:bookmarkStart w:id="2555" w:name="_398e67f0-6641-af30-c430-705b431a33cf"/>
      <w:bookmarkEnd w:id="2555"/>
      <w:r>
        <w:t>EDITORIAL NOTE — Existing: Bibliography → Normative reference?</w:t>
      </w:r>
    </w:p>
    <w:p w14:paraId="0D142C36" w14:textId="77777777" w:rsidR="00B921FE" w:rsidRDefault="00000000">
      <w:pPr>
        <w:divId w:val="613943464"/>
      </w:pPr>
      <w:bookmarkStart w:id="2556" w:name="_6d449c79-84aa-969e-2bae-405948f90232"/>
      <w:bookmarkEnd w:id="2556"/>
      <w:r>
        <w:t xml:space="preserve">The storage of MPEG-7 in tracks is defined in </w:t>
      </w:r>
      <w:hyperlink w:anchor="MP4-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14</w:t>
        </w:r>
      </w:hyperlink>
      <w:r>
        <w:t>.</w:t>
      </w:r>
    </w:p>
    <w:p w14:paraId="59F0D4E1" w14:textId="77777777" w:rsidR="00B921FE" w:rsidRDefault="00000000">
      <w:pPr>
        <w:pStyle w:val="a2"/>
        <w:divId w:val="500661126"/>
      </w:pPr>
      <w:bookmarkStart w:id="2557" w:name="_4999862e-262a-c3ba-17ed-d3a84917e534"/>
      <w:bookmarkStart w:id="2558" w:name="_Toc225975056"/>
      <w:bookmarkEnd w:id="2557"/>
      <w:r>
        <w:t>A.5</w:t>
      </w:r>
      <w:r>
        <w:tab/>
        <w:t>IPTC-IIM metadata</w:t>
      </w:r>
      <w:bookmarkEnd w:id="2558"/>
    </w:p>
    <w:p w14:paraId="07239D99" w14:textId="77777777" w:rsidR="00B921FE" w:rsidRDefault="00000000">
      <w:pPr>
        <w:divId w:val="500661126"/>
      </w:pPr>
      <w:bookmarkStart w:id="2559" w:name="_5dbd79a9-5a1e-13e2-5fdf-10ebf005e0a6"/>
      <w:bookmarkEnd w:id="2559"/>
      <w:r>
        <w:t xml:space="preserve">For image items, IPTC-IIM metadata shall be stored as an item of </w:t>
      </w:r>
      <w:r>
        <w:rPr>
          <w:rStyle w:val="HTMLTypewriter"/>
        </w:rPr>
        <w:t>item_type</w:t>
      </w:r>
      <w:r>
        <w:t xml:space="preserve"> value </w:t>
      </w:r>
      <w:r>
        <w:rPr>
          <w:rStyle w:val="HTMLTypewriter"/>
        </w:rPr>
        <w:t>'uri&amp;#xa0;'</w:t>
      </w:r>
      <w:r>
        <w:t xml:space="preserve"> and URI as specified in </w:t>
      </w:r>
      <w:hyperlink w:anchor="URNIPTC-spec" w:history="1">
        <w:r>
          <w:rPr>
            <w:rStyle w:val="stdpublisher0"/>
            <w:color w:val="0000FF"/>
            <w:u w:val="single"/>
            <w:lang w:val="en"/>
          </w:rPr>
          <w:t>IETF RFC </w:t>
        </w:r>
        <w:r>
          <w:rPr>
            <w:rStyle w:val="stddocnumber"/>
            <w:color w:val="0000FF"/>
            <w:u w:val="single"/>
            <w:lang w:val="en"/>
          </w:rPr>
          <w:t>3937</w:t>
        </w:r>
      </w:hyperlink>
      <w:r>
        <w:t xml:space="preserve">. For example, IPTC-IIM metadata for a version 3 of the IPTC specification is signalled as </w:t>
      </w:r>
      <w:r>
        <w:rPr>
          <w:rStyle w:val="HTMLTypewriter"/>
        </w:rPr>
        <w:t>'urn:iptc:std:IIM:3.0:spec'</w:t>
      </w:r>
      <w:r>
        <w:t>. The body of the item shall be a valid IPTC-IIM payload.</w:t>
      </w:r>
    </w:p>
    <w:p w14:paraId="7C61B299" w14:textId="77777777" w:rsidR="00B921FE" w:rsidRDefault="00000000">
      <w:pPr>
        <w:divId w:val="500661126"/>
      </w:pPr>
      <w:bookmarkStart w:id="2560" w:name="_af245194-266e-611b-27ad-bf63cf5e81aa"/>
      <w:bookmarkEnd w:id="2560"/>
      <w:r>
        <w:t>The storage of IPTC-IIM in tracks is not defined.</w:t>
      </w:r>
    </w:p>
    <w:p w14:paraId="4B0D8461" w14:textId="77777777" w:rsidR="00B921FE" w:rsidRDefault="00000000">
      <w:pPr>
        <w:divId w:val="500661126"/>
      </w:pPr>
      <w:bookmarkStart w:id="2561" w:name="_2e410854-bd81-5494-8761-448571dd4811"/>
      <w:bookmarkEnd w:id="2561"/>
      <w:r>
        <w:t>Storing IPTC as XMP is the recommended way of storing IPTC metadata for all image formats. As such, IPTC-IIM should not be used for storing new IPTC metadata.</w:t>
      </w:r>
    </w:p>
    <w:p w14:paraId="609C4D2F" w14:textId="77777777" w:rsidR="00B921FE" w:rsidRDefault="00000000">
      <w:pPr>
        <w:pStyle w:val="Note"/>
        <w:divId w:val="517081062"/>
      </w:pPr>
      <w:bookmarkStart w:id="2562" w:name="_794f8c8f-74b4-643f-8b4a-52be3934df13"/>
      <w:bookmarkEnd w:id="2562"/>
      <w:r>
        <w:rPr>
          <w:rStyle w:val="notelabel"/>
        </w:rPr>
        <w:t>NOTE</w:t>
      </w:r>
      <w:r>
        <w:rPr>
          <w:rStyle w:val="notelabel"/>
        </w:rPr>
        <w:tab/>
      </w:r>
      <w:r>
        <w:t>Storing IPTC as IPTC-IIM can be appropriate when transcoding or archiving an existing file with IPTC-IIM metadata where bit exact metadata is critical.</w:t>
      </w:r>
    </w:p>
    <w:p w14:paraId="6749FD02" w14:textId="77777777" w:rsidR="00B921FE" w:rsidRDefault="00000000">
      <w:pPr>
        <w:pStyle w:val="a2"/>
        <w:divId w:val="1761022791"/>
      </w:pPr>
      <w:bookmarkStart w:id="2563" w:name="_9f35be41-3316-efd2-a29b-68d7b8c3b2ff"/>
      <w:bookmarkStart w:id="2564" w:name="_Toc225975057"/>
      <w:bookmarkEnd w:id="2563"/>
      <w:r>
        <w:t>A.6</w:t>
      </w:r>
      <w:r>
        <w:tab/>
      </w:r>
      <w:hyperlink w:anchor="ITUT-T35-spec" w:history="1">
        <w:r>
          <w:rPr>
            <w:rStyle w:val="Hyperlink"/>
          </w:rPr>
          <w:t>ITU-T T.35 (02/2000)</w:t>
        </w:r>
      </w:hyperlink>
      <w:r>
        <w:t xml:space="preserve"> metadata</w:t>
      </w:r>
      <w:bookmarkEnd w:id="2564"/>
    </w:p>
    <w:bookmarkStart w:id="2565" w:name="_fa1c658a-00d2-68cd-5525-47b5e96b3723"/>
    <w:bookmarkEnd w:id="2565"/>
    <w:p w14:paraId="1C7C1603" w14:textId="77777777" w:rsidR="00B921FE" w:rsidRDefault="00000000">
      <w:pPr>
        <w:divId w:val="1761022791"/>
      </w:pPr>
      <w:r>
        <w:fldChar w:fldCharType="begin"/>
      </w:r>
      <w:r>
        <w:instrText>HYPERLINK "" \l "ITUT-T35-spec"</w:instrText>
      </w:r>
      <w:r>
        <w:fldChar w:fldCharType="separate"/>
      </w:r>
      <w:r>
        <w:rPr>
          <w:rStyle w:val="Hyperlink"/>
        </w:rPr>
        <w:t>ITU-T T.35 (02/2000)</w:t>
      </w:r>
      <w:r>
        <w:fldChar w:fldCharType="end"/>
      </w:r>
      <w:r>
        <w:t xml:space="preserve"> metadata as specified may be associated with image items using an item type of </w:t>
      </w:r>
      <w:r>
        <w:rPr>
          <w:rStyle w:val="HTMLTypewriter"/>
        </w:rPr>
        <w:t>'it35'</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5F653439" w14:textId="77777777" w:rsidR="00B921FE" w:rsidRDefault="00000000">
      <w:pPr>
        <w:divId w:val="1761022791"/>
      </w:pPr>
      <w:bookmarkStart w:id="2566" w:name="_77c9d203-9798-b089-6d05-98adde8119d0"/>
      <w:bookmarkEnd w:id="2566"/>
      <w:r>
        <w:t xml:space="preserve">For image sequences, </w:t>
      </w:r>
      <w:hyperlink w:anchor="ITUT-T35-spec" w:history="1">
        <w:r>
          <w:rPr>
            <w:rStyle w:val="Hyperlink"/>
          </w:rPr>
          <w:t>ITU-T T.35 (02/2000)</w:t>
        </w:r>
      </w:hyperlink>
      <w:r>
        <w:t xml:space="preserve"> metadata may be embedded within samples and signalled using an </w:t>
      </w:r>
      <w:hyperlink w:anchor="ITUT-T35-spec" w:history="1">
        <w:r>
          <w:rPr>
            <w:rStyle w:val="Hyperlink"/>
          </w:rPr>
          <w:t>ITU-T T.35 (02/2000)</w:t>
        </w:r>
      </w:hyperlink>
      <w:r>
        <w:t xml:space="preserve"> sample group or may be stored in an </w:t>
      </w:r>
      <w:hyperlink w:anchor="ITUT-T35-spec" w:history="1">
        <w:r>
          <w:rPr>
            <w:rStyle w:val="Hyperlink"/>
          </w:rPr>
          <w:t>ITU-T T.35 (02/2000)</w:t>
        </w:r>
      </w:hyperlink>
      <w:r>
        <w:t xml:space="preserve"> sample group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w:t>
      </w:r>
    </w:p>
    <w:p w14:paraId="48916551" w14:textId="77777777" w:rsidR="00B921FE" w:rsidRDefault="00000000">
      <w:r>
        <w:br w:type="page"/>
      </w:r>
    </w:p>
    <w:p w14:paraId="0CE8C2E0" w14:textId="77777777" w:rsidR="00B921FE" w:rsidRDefault="00000000">
      <w:pPr>
        <w:pStyle w:val="ANNEX"/>
        <w:divId w:val="1681932559"/>
      </w:pPr>
      <w:bookmarkStart w:id="2567" w:name="hevc-iff"/>
      <w:bookmarkEnd w:id="2567"/>
      <w:r>
        <w:lastRenderedPageBreak/>
        <w:br/>
      </w:r>
      <w:bookmarkStart w:id="2568" w:name="_Toc225975058"/>
      <w:r>
        <w:rPr>
          <w:b w:val="0"/>
        </w:rPr>
        <w:t>(normative)</w:t>
      </w:r>
      <w:r>
        <w:t xml:space="preserve"> </w:t>
      </w:r>
      <w:r>
        <w:br/>
      </w:r>
      <w:r>
        <w:br/>
      </w:r>
      <w:r>
        <w:rPr>
          <w:bCs/>
        </w:rPr>
        <w:t>HEVC Image File Format</w:t>
      </w:r>
      <w:bookmarkEnd w:id="2568"/>
      <w:r>
        <w:t xml:space="preserve"> </w:t>
      </w:r>
    </w:p>
    <w:p w14:paraId="5888B4CF" w14:textId="77777777" w:rsidR="00B921FE" w:rsidRDefault="00000000">
      <w:pPr>
        <w:pStyle w:val="a2"/>
        <w:divId w:val="2126272256"/>
      </w:pPr>
      <w:bookmarkStart w:id="2569" w:name="_42e03a2d-f491-6e85-ea4a-c071ae3d266d"/>
      <w:bookmarkStart w:id="2570" w:name="_Toc225975059"/>
      <w:bookmarkEnd w:id="2569"/>
      <w:r>
        <w:t>B.1</w:t>
      </w:r>
      <w:r>
        <w:tab/>
        <w:t>General</w:t>
      </w:r>
      <w:bookmarkEnd w:id="2570"/>
    </w:p>
    <w:p w14:paraId="0F8D5433" w14:textId="77777777" w:rsidR="00B921FE" w:rsidRDefault="00000000">
      <w:pPr>
        <w:divId w:val="2126272256"/>
      </w:pPr>
      <w:bookmarkStart w:id="2571" w:name="_7c3ab06d-2539-8fbe-33d6-605fa8baf11f"/>
      <w:bookmarkEnd w:id="2571"/>
      <w:r>
        <w:t xml:space="preserve">This annex derives a format to encapsulate HEVC-coded images, image collections, and image sequences from the Image File Format specified above. HEVC-specific brands for a single image and an image collection as well as image sequences are specified in </w:t>
      </w:r>
      <w:hyperlink w:anchor="hevc-brands" w:history="1">
        <w:r>
          <w:rPr>
            <w:rStyle w:val="citeapp"/>
            <w:color w:val="0000FF"/>
            <w:u w:val="single"/>
            <w:lang w:val="en"/>
          </w:rPr>
          <w:t>Clause B.4</w:t>
        </w:r>
      </w:hyperlink>
      <w:r>
        <w:t>.</w:t>
      </w:r>
    </w:p>
    <w:p w14:paraId="3BE3EAB1" w14:textId="77777777" w:rsidR="00B921FE" w:rsidRDefault="00000000">
      <w:pPr>
        <w:pStyle w:val="a2"/>
        <w:divId w:val="402140318"/>
      </w:pPr>
      <w:bookmarkStart w:id="2572" w:name="hevc-images"/>
      <w:bookmarkStart w:id="2573" w:name="_Toc225975060"/>
      <w:bookmarkEnd w:id="2572"/>
      <w:r>
        <w:t>B.2</w:t>
      </w:r>
      <w:r>
        <w:tab/>
        <w:t>HEVC images and image collections</w:t>
      </w:r>
      <w:bookmarkEnd w:id="2573"/>
    </w:p>
    <w:p w14:paraId="31AF4AB0" w14:textId="77777777" w:rsidR="00B921FE" w:rsidRDefault="00000000">
      <w:pPr>
        <w:pStyle w:val="a3"/>
        <w:divId w:val="1154493634"/>
      </w:pPr>
      <w:bookmarkStart w:id="2574" w:name="_c7c2df23-eb14-e462-6bba-eda5094a2519"/>
      <w:bookmarkStart w:id="2575" w:name="_Toc225975061"/>
      <w:bookmarkEnd w:id="2574"/>
      <w:r>
        <w:t>B.2.1</w:t>
      </w:r>
      <w:r>
        <w:tab/>
        <w:t>General</w:t>
      </w:r>
      <w:bookmarkEnd w:id="2575"/>
    </w:p>
    <w:bookmarkStart w:id="2576" w:name="_5a8d1380-409e-1f39-823f-b7cade6563ec"/>
    <w:bookmarkEnd w:id="2576"/>
    <w:p w14:paraId="2CD1193B" w14:textId="77777777" w:rsidR="00B921FE" w:rsidRDefault="00000000">
      <w:pPr>
        <w:divId w:val="1154493634"/>
      </w:pPr>
      <w:r>
        <w:fldChar w:fldCharType="begin"/>
      </w:r>
      <w:r>
        <w:instrText>HYPERLINK "" \l "hevc-images"</w:instrText>
      </w:r>
      <w:r>
        <w:fldChar w:fldCharType="separate"/>
      </w:r>
      <w:r>
        <w:rPr>
          <w:rStyle w:val="citeapp"/>
          <w:color w:val="0000FF"/>
          <w:u w:val="single"/>
          <w:lang w:val="en"/>
        </w:rPr>
        <w:t>Clause B.2</w:t>
      </w:r>
      <w:r>
        <w:fldChar w:fldCharType="end"/>
      </w:r>
      <w:r>
        <w:t xml:space="preserve"> specifies requirements for files containing HEVC-coded image items. When a brand specified in </w:t>
      </w:r>
      <w:hyperlink w:anchor="hevc-image-brands" w:history="1">
        <w:r>
          <w:rPr>
            <w:rStyle w:val="citeapp"/>
            <w:color w:val="0000FF"/>
            <w:u w:val="single"/>
            <w:lang w:val="en"/>
          </w:rPr>
          <w:t>B.4.1</w:t>
        </w:r>
      </w:hyperlink>
      <w:r>
        <w:t xml:space="preserve"> is among the compatible brands of a file, the requirements specified in </w:t>
      </w:r>
      <w:hyperlink w:anchor="hevc-images" w:history="1">
        <w:r>
          <w:rPr>
            <w:rStyle w:val="citeapp"/>
            <w:color w:val="0000FF"/>
            <w:u w:val="single"/>
            <w:lang w:val="en"/>
          </w:rPr>
          <w:t>Clause B.2</w:t>
        </w:r>
      </w:hyperlink>
      <w:r>
        <w:t xml:space="preserve"> shall be applied.</w:t>
      </w:r>
    </w:p>
    <w:p w14:paraId="6CC1B75C" w14:textId="77777777" w:rsidR="00B921FE" w:rsidRDefault="00000000">
      <w:pPr>
        <w:divId w:val="1154493634"/>
      </w:pPr>
      <w:bookmarkStart w:id="2577" w:name="_14f00666-88e3-d742-fd2f-dd693de58faa"/>
      <w:bookmarkEnd w:id="2577"/>
      <w:r>
        <w:t xml:space="preserve">The specifications of </w:t>
      </w:r>
      <w:hyperlink w:anchor="image-and-collection" w:history="1">
        <w:r>
          <w:rPr>
            <w:rStyle w:val="citesec"/>
            <w:color w:val="0000FF"/>
            <w:u w:val="single"/>
            <w:lang w:val="en"/>
          </w:rPr>
          <w:t>Clause 6</w:t>
        </w:r>
      </w:hyperlink>
      <w:r>
        <w:t xml:space="preserve"> apply.</w:t>
      </w:r>
    </w:p>
    <w:p w14:paraId="5EA436D6" w14:textId="77777777" w:rsidR="00B921FE" w:rsidRDefault="00000000">
      <w:pPr>
        <w:pStyle w:val="a3"/>
        <w:divId w:val="597636534"/>
      </w:pPr>
      <w:bookmarkStart w:id="2578" w:name="_785a3c8f-6aab-d12e-78fb-42a14b427de6"/>
      <w:bookmarkStart w:id="2579" w:name="_Toc225975062"/>
      <w:bookmarkEnd w:id="2578"/>
      <w:r>
        <w:t>B.2.2</w:t>
      </w:r>
      <w:r>
        <w:tab/>
        <w:t>Image data</w:t>
      </w:r>
      <w:bookmarkEnd w:id="2579"/>
    </w:p>
    <w:p w14:paraId="5CD897AB" w14:textId="77777777" w:rsidR="00B921FE" w:rsidRDefault="00000000">
      <w:pPr>
        <w:pStyle w:val="a4"/>
        <w:divId w:val="777794660"/>
      </w:pPr>
      <w:bookmarkStart w:id="2580" w:name="_6a3b801a-20eb-3705-8bcf-68264edfc07e"/>
      <w:bookmarkStart w:id="2581" w:name="_Toc225975063"/>
      <w:bookmarkEnd w:id="2580"/>
      <w:r>
        <w:t>B.2.2.1</w:t>
      </w:r>
      <w:r>
        <w:tab/>
        <w:t>Definition</w:t>
      </w:r>
      <w:bookmarkEnd w:id="2581"/>
    </w:p>
    <w:p w14:paraId="7C3F527C" w14:textId="77777777" w:rsidR="00B921FE" w:rsidRDefault="00000000">
      <w:pPr>
        <w:pStyle w:val="a5"/>
        <w:divId w:val="1854219923"/>
      </w:pPr>
      <w:bookmarkStart w:id="2582" w:name="_fd977c79-2745-39ee-899c-faaae465064e"/>
      <w:bookmarkStart w:id="2583" w:name="_Toc225975064"/>
      <w:bookmarkEnd w:id="2582"/>
      <w:r>
        <w:t>B.2.2.1.1</w:t>
      </w:r>
      <w:r>
        <w:tab/>
        <w:t>General</w:t>
      </w:r>
      <w:bookmarkEnd w:id="2583"/>
    </w:p>
    <w:p w14:paraId="244C574F" w14:textId="77777777" w:rsidR="00B921FE" w:rsidRDefault="00000000">
      <w:pPr>
        <w:divId w:val="1854219923"/>
      </w:pPr>
      <w:bookmarkStart w:id="2584" w:name="_7047a81d-0ff3-892e-e13c-2fde1d4f45ff"/>
      <w:bookmarkEnd w:id="2584"/>
      <w:r>
        <w:t xml:space="preserve">An HEVC image item contains independently coded HEVC image (for the case of external base layer see below). HEVC coded image sequences shall be stored according to </w:t>
      </w:r>
      <w:hyperlink w:anchor="hevc-sequences" w:history="1">
        <w:r>
          <w:rPr>
            <w:rStyle w:val="citeapp"/>
            <w:color w:val="0000FF"/>
            <w:u w:val="single"/>
            <w:lang w:val="en"/>
          </w:rPr>
          <w:t>Clause B.3</w:t>
        </w:r>
      </w:hyperlink>
      <w:r>
        <w:t>.</w:t>
      </w:r>
    </w:p>
    <w:p w14:paraId="1FBE39B5" w14:textId="77777777" w:rsidR="00B921FE" w:rsidRDefault="00000000">
      <w:pPr>
        <w:pStyle w:val="Note"/>
        <w:divId w:val="902982323"/>
      </w:pPr>
      <w:bookmarkStart w:id="2585" w:name="_a9d80f7e-a8b5-f089-29c1-51b13b9007f9"/>
      <w:bookmarkEnd w:id="2585"/>
      <w:r>
        <w:rPr>
          <w:rStyle w:val="notelabel"/>
        </w:rPr>
        <w:t>NOTE 1</w:t>
      </w:r>
      <w:r>
        <w:rPr>
          <w:rStyle w:val="notelabel"/>
        </w:rPr>
        <w:tab/>
      </w:r>
      <w:r>
        <w:t xml:space="preserve">When conformance to the </w:t>
      </w:r>
      <w:r>
        <w:rPr>
          <w:rStyle w:val="HTMLTypewriter"/>
        </w:rPr>
        <w:t>'pred'</w:t>
      </w:r>
      <w:r>
        <w:t xml:space="preserve"> brand is indicated in addition to any of the HEVC-specific image and image collection brands, an HEVC image item can contain independently coded HEVC image or predictively coded HEVC image which has decoding dependencies to one or more other coded image items. A predictively coded HEVC image item contains an item reference of type </w:t>
      </w:r>
      <w:r>
        <w:rPr>
          <w:rStyle w:val="HTMLTypewriter"/>
        </w:rPr>
        <w:t>'pred'</w:t>
      </w:r>
      <w:r>
        <w:t>.</w:t>
      </w:r>
    </w:p>
    <w:p w14:paraId="5FB89D95" w14:textId="77777777" w:rsidR="00B921FE" w:rsidRDefault="00000000">
      <w:pPr>
        <w:divId w:val="1854219923"/>
      </w:pPr>
      <w:bookmarkStart w:id="2586" w:name="_c4288d28-2b97-2e4a-f0e7-922760f91986"/>
      <w:bookmarkEnd w:id="2586"/>
      <w:r>
        <w:rPr>
          <w:rStyle w:val="HTMLTypewriter"/>
        </w:rPr>
        <w:t>HEVCItemData</w:t>
      </w:r>
      <w:r>
        <w:t xml:space="preserve"> shall not contain any extractors or aggregators defined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48824C3F" w14:textId="77777777" w:rsidR="00B921FE" w:rsidRDefault="00000000">
      <w:pPr>
        <w:pStyle w:val="Note"/>
        <w:divId w:val="1976567357"/>
      </w:pPr>
      <w:bookmarkStart w:id="2587" w:name="_14681f98-33f8-6c09-bb77-76263e7e095e"/>
      <w:bookmarkEnd w:id="2587"/>
      <w:r>
        <w:rPr>
          <w:rStyle w:val="notelabel"/>
        </w:rPr>
        <w:t>NOTE 2</w:t>
      </w:r>
      <w:r>
        <w:rPr>
          <w:rStyle w:val="notelabel"/>
        </w:rPr>
        <w:tab/>
      </w:r>
      <w:r>
        <w:t>Functionality similar to sharing NAL units through extractors between samples of different tracks can be achieved in image items through the use of extents.</w:t>
      </w:r>
    </w:p>
    <w:p w14:paraId="49B3F509" w14:textId="77777777" w:rsidR="00B921FE" w:rsidRDefault="00000000">
      <w:pPr>
        <w:divId w:val="1854219923"/>
      </w:pPr>
      <w:bookmarkStart w:id="2588" w:name="_97db37a2-22d8-19bc-7323-0162daa6625e"/>
      <w:bookmarkEnd w:id="2588"/>
      <w:r>
        <w:t>Sub-sample information for HEVC image items may be given using an associated sub-sample information item property.</w:t>
      </w:r>
    </w:p>
    <w:p w14:paraId="17CC468B" w14:textId="77777777" w:rsidR="00B921FE" w:rsidRDefault="00000000">
      <w:pPr>
        <w:pStyle w:val="a5"/>
        <w:divId w:val="135032339"/>
      </w:pPr>
      <w:bookmarkStart w:id="2589" w:name="_c6ff6214-7e94-e08f-db3d-c84158f75de5"/>
      <w:bookmarkStart w:id="2590" w:name="_Toc225975065"/>
      <w:bookmarkEnd w:id="2589"/>
      <w:r>
        <w:t>B.2.2.1.2</w:t>
      </w:r>
      <w:r>
        <w:tab/>
        <w:t xml:space="preserve">Image item of type </w:t>
      </w:r>
      <w:r>
        <w:rPr>
          <w:rStyle w:val="HTMLTypewriter"/>
        </w:rPr>
        <w:t>'hvc1'</w:t>
      </w:r>
      <w:bookmarkEnd w:id="2590"/>
    </w:p>
    <w:p w14:paraId="12BB0808" w14:textId="77777777" w:rsidR="00B921FE" w:rsidRDefault="00000000">
      <w:pPr>
        <w:divId w:val="135032339"/>
      </w:pPr>
      <w:bookmarkStart w:id="2591" w:name="_494c8e09-61ee-a499-42c2-0d1c92fd1b19"/>
      <w:bookmarkEnd w:id="2591"/>
      <w:r>
        <w:t xml:space="preserve">An item of type </w:t>
      </w:r>
      <w:r>
        <w:rPr>
          <w:rStyle w:val="HTMLTypewriter"/>
        </w:rPr>
        <w:t>'hvc1'</w:t>
      </w:r>
      <w:r>
        <w:t xml:space="preserve"> consists of the NAL units of an HEVC bitstream that are length-delimited as specified below, and the bitstream contains exactly one access unit.</w:t>
      </w:r>
    </w:p>
    <w:p w14:paraId="2C2FE3F6" w14:textId="77777777" w:rsidR="00B921FE" w:rsidRDefault="00000000">
      <w:pPr>
        <w:divId w:val="135032339"/>
      </w:pPr>
      <w:bookmarkStart w:id="2592" w:name="_64c19b09-fd85-659e-80c3-261993b6d23e"/>
      <w:bookmarkEnd w:id="2592"/>
      <w:r>
        <w:t xml:space="preserve">NAL units with </w:t>
      </w:r>
      <w:r>
        <w:rPr>
          <w:rStyle w:val="HTMLTypewriter"/>
        </w:rPr>
        <w:t>nuh_layer_id</w:t>
      </w:r>
      <w:r>
        <w:t xml:space="preserve"> greater than 0 may be present in items of type </w:t>
      </w:r>
      <w:r>
        <w:rPr>
          <w:rStyle w:val="HTMLTypewriter"/>
        </w:rPr>
        <w:t>'hvc1'</w:t>
      </w:r>
      <w:r>
        <w:t xml:space="preserve">. Readers shall ignore NAL units with </w:t>
      </w:r>
      <w:r>
        <w:rPr>
          <w:rStyle w:val="HTMLTypewriter"/>
        </w:rPr>
        <w:t>nuh_layer_id</w:t>
      </w:r>
      <w:r>
        <w:t xml:space="preserve"> greater than 0 in an item of type </w:t>
      </w:r>
      <w:r>
        <w:rPr>
          <w:rStyle w:val="HTMLTypewriter"/>
        </w:rPr>
        <w:t>'hvc1'</w:t>
      </w:r>
      <w:r>
        <w:t>.</w:t>
      </w:r>
    </w:p>
    <w:p w14:paraId="44493207" w14:textId="77777777" w:rsidR="00B921FE" w:rsidRDefault="00000000">
      <w:pPr>
        <w:pStyle w:val="Note"/>
        <w:divId w:val="1494372755"/>
      </w:pPr>
      <w:bookmarkStart w:id="2593" w:name="_1085df84-6e09-6370-0b2b-c0a4bfd326d5"/>
      <w:bookmarkEnd w:id="2593"/>
      <w:r>
        <w:rPr>
          <w:rStyle w:val="notelabel"/>
        </w:rPr>
        <w:t>NOTE</w:t>
      </w:r>
      <w:r>
        <w:rPr>
          <w:rStyle w:val="notelabel"/>
        </w:rPr>
        <w:tab/>
      </w:r>
      <w:r>
        <w:t xml:space="preserve">The base layer picture of HEVC items of type </w:t>
      </w:r>
      <w:r>
        <w:rPr>
          <w:rStyle w:val="HTMLTypewriter"/>
        </w:rPr>
        <w:t>'hvc1'</w:t>
      </w:r>
      <w:r>
        <w:t xml:space="preserve"> can be an IDR, CRA or BLA picture as defined </w:t>
      </w:r>
      <w:hyperlink w:anchor="HEVC-spec" w:history="1">
        <w:r>
          <w:rPr>
            <w:rStyle w:val="stdpublisher0"/>
            <w:color w:val="0000FF"/>
            <w:u w:val="single"/>
            <w:lang w:val="en"/>
          </w:rPr>
          <w:t>ISO/IEC </w:t>
        </w:r>
        <w:r>
          <w:rPr>
            <w:rStyle w:val="stddocnumber"/>
            <w:color w:val="0000FF"/>
            <w:u w:val="single"/>
            <w:lang w:val="en"/>
          </w:rPr>
          <w:t>23008</w:t>
        </w:r>
        <w:r>
          <w:rPr>
            <w:rStyle w:val="Hyperlink"/>
          </w:rPr>
          <w:t>-</w:t>
        </w:r>
        <w:r>
          <w:rPr>
            <w:rStyle w:val="stddocpartnumber"/>
            <w:color w:val="0000FF"/>
            <w:u w:val="single"/>
            <w:lang w:val="en"/>
          </w:rPr>
          <w:t>2</w:t>
        </w:r>
      </w:hyperlink>
      <w:r>
        <w:t>.</w:t>
      </w:r>
    </w:p>
    <w:p w14:paraId="47111254" w14:textId="77777777" w:rsidR="00B921FE" w:rsidRDefault="00000000">
      <w:pPr>
        <w:pStyle w:val="a5"/>
        <w:divId w:val="1986930882"/>
      </w:pPr>
      <w:bookmarkStart w:id="2594" w:name="lhv1"/>
      <w:bookmarkStart w:id="2595" w:name="_Toc225975066"/>
      <w:bookmarkEnd w:id="2594"/>
      <w:r>
        <w:t>B.2.2.1.3</w:t>
      </w:r>
      <w:r>
        <w:tab/>
        <w:t xml:space="preserve">Image item of type </w:t>
      </w:r>
      <w:r>
        <w:rPr>
          <w:rStyle w:val="HTMLTypewriter"/>
        </w:rPr>
        <w:t>'lhv1'</w:t>
      </w:r>
      <w:bookmarkEnd w:id="2595"/>
    </w:p>
    <w:p w14:paraId="74F90DE8" w14:textId="77777777" w:rsidR="00B921FE" w:rsidRDefault="00000000">
      <w:pPr>
        <w:divId w:val="1986930882"/>
      </w:pPr>
      <w:bookmarkStart w:id="2596" w:name="_36b0a68e-5cb4-b0ce-24bb-cdaad3792e9d"/>
      <w:bookmarkEnd w:id="2596"/>
      <w:r>
        <w:t xml:space="preserve">An item of type </w:t>
      </w:r>
      <w:r>
        <w:rPr>
          <w:rStyle w:val="HTMLTypewriter"/>
        </w:rPr>
        <w:t>'lhv1'</w:t>
      </w:r>
      <w:r>
        <w:t xml:space="preserve"> consists of the NAL units of an HEVC bitstream that are length-delimited as specified below, and the bitstream contains exactly one access unit.</w:t>
      </w:r>
    </w:p>
    <w:p w14:paraId="119784FB" w14:textId="77777777" w:rsidR="00B921FE" w:rsidRDefault="00000000">
      <w:pPr>
        <w:pStyle w:val="Note"/>
        <w:divId w:val="1758480186"/>
      </w:pPr>
      <w:bookmarkStart w:id="2597" w:name="_4b3ecb44-6b2d-dea0-d1db-7b4f5b7d0c01"/>
      <w:bookmarkEnd w:id="2597"/>
      <w:r>
        <w:rPr>
          <w:rStyle w:val="notelabel"/>
        </w:rPr>
        <w:t>NOTE 1</w:t>
      </w:r>
      <w:r>
        <w:rPr>
          <w:rStyle w:val="notelabel"/>
        </w:rPr>
        <w:tab/>
      </w:r>
      <w:r>
        <w:t xml:space="preserve">An item of type </w:t>
      </w:r>
      <w:r>
        <w:rPr>
          <w:rStyle w:val="HTMLTypewriter"/>
        </w:rPr>
        <w:t>'lhv1'</w:t>
      </w:r>
      <w:r>
        <w:t xml:space="preserve"> consists of an initial IRAP access unit as defined </w:t>
      </w:r>
      <w:hyperlink w:anchor="HEVC-spec" w:history="1">
        <w:r>
          <w:rPr>
            <w:rStyle w:val="stdpublisher0"/>
            <w:color w:val="0000FF"/>
            <w:u w:val="single"/>
            <w:lang w:val="en"/>
          </w:rPr>
          <w:t>ISO/IEC </w:t>
        </w:r>
        <w:r>
          <w:rPr>
            <w:rStyle w:val="stddocnumber"/>
            <w:color w:val="0000FF"/>
            <w:u w:val="single"/>
            <w:lang w:val="en"/>
          </w:rPr>
          <w:t>23008</w:t>
        </w:r>
        <w:r>
          <w:rPr>
            <w:rStyle w:val="Hyperlink"/>
          </w:rPr>
          <w:t>-</w:t>
        </w:r>
        <w:r>
          <w:rPr>
            <w:rStyle w:val="stddocpartnumber"/>
            <w:color w:val="0000FF"/>
            <w:u w:val="single"/>
            <w:lang w:val="en"/>
          </w:rPr>
          <w:t>2</w:t>
        </w:r>
      </w:hyperlink>
      <w:r>
        <w:t xml:space="preserve">, can contain more than one coded picture, and contains at most one coded picture with any specific value of </w:t>
      </w:r>
      <w:r>
        <w:rPr>
          <w:rStyle w:val="HTMLTypewriter"/>
        </w:rPr>
        <w:t>nuh_layer_id</w:t>
      </w:r>
      <w:r>
        <w:t>.</w:t>
      </w:r>
    </w:p>
    <w:p w14:paraId="7CD542DC" w14:textId="77777777" w:rsidR="00B921FE" w:rsidRDefault="00000000">
      <w:pPr>
        <w:divId w:val="1986930882"/>
      </w:pPr>
      <w:bookmarkStart w:id="2598" w:name="_a8108945-1421-5d60-366a-217189096d27"/>
      <w:bookmarkEnd w:id="2598"/>
      <w:r>
        <w:lastRenderedPageBreak/>
        <w:t xml:space="preserve">All image items of type </w:t>
      </w:r>
      <w:r>
        <w:rPr>
          <w:rStyle w:val="HTMLTypewriter"/>
        </w:rPr>
        <w:t>'lhv1'</w:t>
      </w:r>
      <w:r>
        <w:t xml:space="preserve"> shall have an associated property called the </w:t>
      </w:r>
      <w:r>
        <w:rPr>
          <w:rStyle w:val="HTMLTypewriter"/>
        </w:rPr>
        <w:t>'oinf'</w:t>
      </w:r>
      <w:r>
        <w:t xml:space="preserve"> property. The </w:t>
      </w:r>
      <w:r>
        <w:rPr>
          <w:rStyle w:val="HTMLTypewriter"/>
        </w:rPr>
        <w:t>'oinf'</w:t>
      </w:r>
      <w:r>
        <w:t xml:space="preserve"> property provides a summary of the high-level characteristics of the bitstream containing the image item, similar to the </w:t>
      </w:r>
      <w:r>
        <w:rPr>
          <w:rStyle w:val="HTMLTypewriter"/>
        </w:rPr>
        <w:t>'oinf'</w:t>
      </w:r>
      <w:r>
        <w:t xml:space="preserve"> sample grouping of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1C72DC2C" w14:textId="77777777" w:rsidR="00B921FE" w:rsidRDefault="00000000">
      <w:pPr>
        <w:divId w:val="1986930882"/>
      </w:pPr>
      <w:bookmarkStart w:id="2599" w:name="_652bb104-af41-b729-129c-f87672590902"/>
      <w:bookmarkEnd w:id="2599"/>
      <w:r>
        <w:t xml:space="preserve">All image items of type </w:t>
      </w:r>
      <w:r>
        <w:rPr>
          <w:rStyle w:val="HTMLTypewriter"/>
        </w:rPr>
        <w:t>'lhv1'</w:t>
      </w:r>
      <w:r>
        <w:t xml:space="preserve"> shall have an associated </w:t>
      </w:r>
      <w:r>
        <w:rPr>
          <w:rStyle w:val="HTMLTypewriter"/>
        </w:rPr>
        <w:t>TargetOlsProperty</w:t>
      </w:r>
      <w:r>
        <w:t xml:space="preserve"> item property. The </w:t>
      </w:r>
      <w:r>
        <w:rPr>
          <w:rStyle w:val="HTMLTypewriter"/>
        </w:rPr>
        <w:t>TargetOlsProperty</w:t>
      </w:r>
      <w:r>
        <w:t xml:space="preserve"> contains the </w:t>
      </w:r>
      <w:r>
        <w:rPr>
          <w:rStyle w:val="HTMLTypewriter"/>
        </w:rPr>
        <w:t>target_ols_idx</w:t>
      </w:r>
      <w:r>
        <w:t xml:space="preserve">, which provides the output layer set index to be used as input for the decoding process of L-HEVC coded image item. The </w:t>
      </w:r>
      <w:r>
        <w:rPr>
          <w:rStyle w:val="HTMLTypewriter"/>
        </w:rPr>
        <w:t>target_ols_idx</w:t>
      </w:r>
      <w:r>
        <w:t xml:space="preserve"> is used as the value of </w:t>
      </w:r>
      <w:r>
        <w:rPr>
          <w:rStyle w:val="HTMLTypewriter"/>
        </w:rPr>
        <w:t>TargetOlsIdx</w:t>
      </w:r>
      <w:r>
        <w:t xml:space="preserve"> variable, specified in </w:t>
      </w:r>
      <w:hyperlink w:anchor="HEVC-2020-spec" w:history="1">
        <w:r>
          <w:rPr>
            <w:rStyle w:val="stdpublisher0"/>
            <w:color w:val="0000FF"/>
            <w:u w:val="single"/>
            <w:lang w:val="en"/>
          </w:rPr>
          <w:t>ISO/IEC </w:t>
        </w:r>
        <w:r>
          <w:rPr>
            <w:rStyle w:val="stddocnumber"/>
            <w:color w:val="0000FF"/>
            <w:u w:val="single"/>
            <w:lang w:val="en"/>
          </w:rPr>
          <w:t>23008</w:t>
        </w:r>
        <w:r>
          <w:rPr>
            <w:rStyle w:val="Hyperlink"/>
          </w:rPr>
          <w:t>-</w:t>
        </w:r>
        <w:r>
          <w:rPr>
            <w:rStyle w:val="stddocpartnumber"/>
            <w:color w:val="0000FF"/>
            <w:u w:val="single"/>
            <w:lang w:val="en"/>
          </w:rPr>
          <w:t>2</w:t>
        </w:r>
        <w:r>
          <w:rPr>
            <w:rStyle w:val="Hyperlink"/>
          </w:rPr>
          <w:t>:</w:t>
        </w:r>
        <w:r>
          <w:rPr>
            <w:rStyle w:val="stdyear"/>
            <w:color w:val="0000FF"/>
            <w:u w:val="single"/>
            <w:lang w:val="en"/>
          </w:rPr>
          <w:t>2020</w:t>
        </w:r>
        <w:r>
          <w:rPr>
            <w:rStyle w:val="Hyperlink"/>
          </w:rPr>
          <w:t xml:space="preserve">, </w:t>
        </w:r>
        <w:r>
          <w:rPr>
            <w:rStyle w:val="citesec"/>
            <w:color w:val="0000FF"/>
            <w:u w:val="single"/>
            <w:lang w:val="en"/>
          </w:rPr>
          <w:t>F.8</w:t>
        </w:r>
      </w:hyperlink>
      <w:bookmarkStart w:id="2600" w:name="_Ref976618184"/>
      <w:r>
        <w:rPr>
          <w:rStyle w:val="FootnoteReference"/>
        </w:rPr>
        <w:footnoteReference w:id="5"/>
      </w:r>
      <w:r>
        <w:rPr>
          <w:rStyle w:val="FootnoteReference"/>
        </w:rPr>
        <w:t>)</w:t>
      </w:r>
      <w:bookmarkEnd w:id="2600"/>
      <w:r>
        <w:t>.</w:t>
      </w:r>
    </w:p>
    <w:p w14:paraId="7D754D30" w14:textId="77777777" w:rsidR="00B921FE" w:rsidRDefault="00000000">
      <w:pPr>
        <w:pStyle w:val="Note"/>
        <w:divId w:val="424352252"/>
      </w:pPr>
      <w:bookmarkStart w:id="2602" w:name="_d74d74e3-3fc5-08b0-5e05-4c76f1dcbca7"/>
      <w:bookmarkEnd w:id="2602"/>
      <w:r>
        <w:rPr>
          <w:rStyle w:val="notelabel"/>
        </w:rPr>
        <w:t>NOTE 2</w:t>
      </w:r>
      <w:r>
        <w:rPr>
          <w:rStyle w:val="notelabel"/>
        </w:rPr>
        <w:tab/>
      </w:r>
      <w:r>
        <w:t xml:space="preserve">Output layer set index equal to 0 indicates an output layer set consisting of the base layer only. It is discouraged to have </w:t>
      </w:r>
      <w:r>
        <w:rPr>
          <w:rStyle w:val="HTMLTypewriter"/>
        </w:rPr>
        <w:t>'lhv1'</w:t>
      </w:r>
      <w:r>
        <w:t xml:space="preserve"> image items with an associated </w:t>
      </w:r>
      <w:r>
        <w:rPr>
          <w:rStyle w:val="HTMLTypewriter"/>
        </w:rPr>
        <w:t>TargetOlsProperty</w:t>
      </w:r>
      <w:r>
        <w:t xml:space="preserve"> with </w:t>
      </w:r>
      <w:r>
        <w:rPr>
          <w:rStyle w:val="HTMLTypewriter"/>
        </w:rPr>
        <w:t>target_ols_idx</w:t>
      </w:r>
      <w:r>
        <w:t xml:space="preserve"> equal to 0 present in files. Instead, the inclusion of the respective </w:t>
      </w:r>
      <w:r>
        <w:rPr>
          <w:rStyle w:val="HTMLTypewriter"/>
        </w:rPr>
        <w:t>'hvc1'</w:t>
      </w:r>
      <w:r>
        <w:t xml:space="preserve"> image items is encouraged.</w:t>
      </w:r>
    </w:p>
    <w:p w14:paraId="181F160A" w14:textId="77777777" w:rsidR="00B921FE" w:rsidRDefault="00000000">
      <w:pPr>
        <w:divId w:val="1986930882"/>
      </w:pPr>
      <w:bookmarkStart w:id="2603" w:name="_905a5ff5-ae81-0d4d-2627-3056982509ef"/>
      <w:bookmarkEnd w:id="2603"/>
      <w:r>
        <w:t xml:space="preserve">The </w:t>
      </w:r>
      <w:r>
        <w:rPr>
          <w:rStyle w:val="HTMLTypewriter"/>
        </w:rPr>
        <w:t>'lhv1'</w:t>
      </w:r>
      <w:r>
        <w:t xml:space="preserve"> image item shall include the layers that are included in the layer set identified by the associated </w:t>
      </w:r>
      <w:r>
        <w:rPr>
          <w:rStyle w:val="HTMLTypewriter"/>
        </w:rPr>
        <w:t>TargetOlsProperty</w:t>
      </w:r>
      <w:r>
        <w:t xml:space="preserve"> and may include other layers too.</w:t>
      </w:r>
    </w:p>
    <w:p w14:paraId="7B9D2AD0" w14:textId="77777777" w:rsidR="00B921FE" w:rsidRDefault="00000000">
      <w:pPr>
        <w:divId w:val="1986930882"/>
      </w:pPr>
      <w:bookmarkStart w:id="2604" w:name="_0943e81c-2482-12d0-03ed-71d1e35c885a"/>
      <w:bookmarkEnd w:id="2604"/>
      <w:r>
        <w:t xml:space="preserve">When </w:t>
      </w:r>
      <w:r>
        <w:rPr>
          <w:rStyle w:val="HTMLTypewriter"/>
        </w:rPr>
        <w:t>LayerSelectorProperty</w:t>
      </w:r>
      <w:r>
        <w:t xml:space="preserve"> is associated with an image item of type </w:t>
      </w:r>
      <w:r>
        <w:rPr>
          <w:rStyle w:val="HTMLTypewriter"/>
        </w:rPr>
        <w:t>'lhv1'</w:t>
      </w:r>
      <w:r>
        <w:t xml:space="preserve">, it shall contain </w:t>
      </w:r>
      <w:r>
        <w:rPr>
          <w:rStyle w:val="HTMLTypewriter"/>
        </w:rPr>
        <w:t>layer_id</w:t>
      </w:r>
      <w:r>
        <w:t xml:space="preserve"> that is among the </w:t>
      </w:r>
      <w:r>
        <w:rPr>
          <w:rStyle w:val="HTMLTypewriter"/>
        </w:rPr>
        <w:t>nuh_layer_id</w:t>
      </w:r>
      <w:r>
        <w:t xml:space="preserve"> values of the output layers of the output layer set identified by </w:t>
      </w:r>
      <w:r>
        <w:rPr>
          <w:rStyle w:val="HTMLTypewriter"/>
        </w:rPr>
        <w:t>TargetOlsProperty</w:t>
      </w:r>
      <w:r>
        <w:t xml:space="preserve"> associated with the same image item.</w:t>
      </w:r>
    </w:p>
    <w:p w14:paraId="57805BB5" w14:textId="77777777" w:rsidR="00B921FE" w:rsidRDefault="00000000">
      <w:pPr>
        <w:divId w:val="1986930882"/>
      </w:pPr>
      <w:bookmarkStart w:id="2605" w:name="_8387534c-a41d-0cdd-dc74-06286b50953d"/>
      <w:bookmarkEnd w:id="2605"/>
      <w:r>
        <w:t xml:space="preserve">When there is an </w:t>
      </w:r>
      <w:r>
        <w:rPr>
          <w:rStyle w:val="HTMLTypewriter"/>
        </w:rPr>
        <w:t>'exbl'</w:t>
      </w:r>
      <w:r>
        <w:t xml:space="preserve"> item reference from an image item of type </w:t>
      </w:r>
      <w:r>
        <w:rPr>
          <w:rStyle w:val="HTMLTypewriter"/>
        </w:rPr>
        <w:t>'lhv1'</w:t>
      </w:r>
      <w:r>
        <w:t xml:space="preserve"> to another image item, the decoded pixel array of that other image item serves as the decoded picture with </w:t>
      </w:r>
      <w:r>
        <w:rPr>
          <w:rStyle w:val="HTMLTypewriter"/>
        </w:rPr>
        <w:t>nuh_layer_id</w:t>
      </w:r>
      <w:r>
        <w:t xml:space="preserve"> equal to 0 for the decoding of the </w:t>
      </w:r>
      <w:r>
        <w:rPr>
          <w:rStyle w:val="HTMLTypewriter"/>
        </w:rPr>
        <w:t>'lhv1'</w:t>
      </w:r>
      <w:r>
        <w:t xml:space="preserve"> image item. Moreover, the variable </w:t>
      </w:r>
      <w:r>
        <w:rPr>
          <w:rStyle w:val="HTMLTypewriter"/>
        </w:rPr>
        <w:t>BlIrapPicFlag</w:t>
      </w:r>
      <w:r>
        <w:t xml:space="preserve">, as specified by </w:t>
      </w:r>
      <w:hyperlink w:anchor="HEVC-spec" w:history="1">
        <w:r>
          <w:rPr>
            <w:rStyle w:val="stdpublisher0"/>
            <w:color w:val="0000FF"/>
            <w:u w:val="single"/>
            <w:lang w:val="en"/>
          </w:rPr>
          <w:t>ISO/IEC </w:t>
        </w:r>
        <w:r>
          <w:rPr>
            <w:rStyle w:val="stddocnumber"/>
            <w:color w:val="0000FF"/>
            <w:u w:val="single"/>
            <w:lang w:val="en"/>
          </w:rPr>
          <w:t>23008</w:t>
        </w:r>
        <w:r>
          <w:rPr>
            <w:rStyle w:val="Hyperlink"/>
          </w:rPr>
          <w:t>-</w:t>
        </w:r>
        <w:r>
          <w:rPr>
            <w:rStyle w:val="stddocpartnumber"/>
            <w:color w:val="0000FF"/>
            <w:u w:val="single"/>
            <w:lang w:val="en"/>
          </w:rPr>
          <w:t>2</w:t>
        </w:r>
      </w:hyperlink>
      <w:r>
        <w:t xml:space="preserve">, is set equal to 1 and nal_unit_type for the decoded picture with </w:t>
      </w:r>
      <w:r>
        <w:rPr>
          <w:rStyle w:val="HTMLTypewriter"/>
        </w:rPr>
        <w:t>nuh_layer_id</w:t>
      </w:r>
      <w:r>
        <w:t xml:space="preserve"> equal to 0 is set equal to </w:t>
      </w:r>
      <w:r>
        <w:rPr>
          <w:rStyle w:val="HTMLTypewriter"/>
        </w:rPr>
        <w:t>IDR_W_RADL</w:t>
      </w:r>
      <w:r>
        <w:t xml:space="preserve">, as specified by </w:t>
      </w:r>
      <w:hyperlink w:anchor="HEVC-spec" w:history="1">
        <w:r>
          <w:rPr>
            <w:rStyle w:val="stdpublisher0"/>
            <w:color w:val="0000FF"/>
            <w:u w:val="single"/>
            <w:lang w:val="en"/>
          </w:rPr>
          <w:t>ISO/IEC </w:t>
        </w:r>
        <w:r>
          <w:rPr>
            <w:rStyle w:val="stddocnumber"/>
            <w:color w:val="0000FF"/>
            <w:u w:val="single"/>
            <w:lang w:val="en"/>
          </w:rPr>
          <w:t>23008</w:t>
        </w:r>
        <w:r>
          <w:rPr>
            <w:rStyle w:val="Hyperlink"/>
          </w:rPr>
          <w:t>-</w:t>
        </w:r>
        <w:r>
          <w:rPr>
            <w:rStyle w:val="stddocpartnumber"/>
            <w:color w:val="0000FF"/>
            <w:u w:val="single"/>
            <w:lang w:val="en"/>
          </w:rPr>
          <w:t>2</w:t>
        </w:r>
      </w:hyperlink>
      <w:r>
        <w:t xml:space="preserve">, for the decoding of the </w:t>
      </w:r>
      <w:r>
        <w:rPr>
          <w:rStyle w:val="HTMLTypewriter"/>
        </w:rPr>
        <w:t>'lhv1'</w:t>
      </w:r>
      <w:r>
        <w:t xml:space="preserve"> image item.</w:t>
      </w:r>
    </w:p>
    <w:p w14:paraId="724B090A" w14:textId="77777777" w:rsidR="00B921FE" w:rsidRDefault="00000000">
      <w:pPr>
        <w:pStyle w:val="a4"/>
        <w:divId w:val="17854762"/>
      </w:pPr>
      <w:bookmarkStart w:id="2606" w:name="_eaecb70d-d65a-7823-99fa-2012749d3487"/>
      <w:bookmarkStart w:id="2607" w:name="_Toc225975067"/>
      <w:bookmarkEnd w:id="2606"/>
      <w:r>
        <w:t>B.2.2.2</w:t>
      </w:r>
      <w:r>
        <w:tab/>
        <w:t>Syntax</w:t>
      </w:r>
      <w:bookmarkEnd w:id="2607"/>
    </w:p>
    <w:p w14:paraId="43A6C01D" w14:textId="77777777" w:rsidR="00B921FE" w:rsidRDefault="00000000">
      <w:pPr>
        <w:pStyle w:val="Code"/>
        <w:divId w:val="17854762"/>
        <w:rPr>
          <w:color w:val="444444"/>
        </w:rPr>
      </w:pPr>
      <w:bookmarkStart w:id="2608" w:name="_11cccb34-fb34-9329-773e-50852019b587"/>
      <w:bookmarkEnd w:id="2608"/>
      <w:r>
        <w:rPr>
          <w:color w:val="444444"/>
        </w:rPr>
        <w:t>aligned(8) class HEVCItemData</w:t>
      </w:r>
      <w:r>
        <w:rPr>
          <w:color w:val="444444"/>
        </w:rPr>
        <w:br/>
        <w:t>{</w:t>
      </w:r>
      <w:r>
        <w:rPr>
          <w:color w:val="444444"/>
        </w:rPr>
        <w:br/>
        <w:t>    for (i=0; i&lt;item_size; ) // item_size from summing the extents</w:t>
      </w:r>
      <w:r>
        <w:rPr>
          <w:color w:val="444444"/>
        </w:rPr>
        <w:br/>
        <w:t>                             // in the ItemLocationBox</w:t>
      </w:r>
      <w:r>
        <w:rPr>
          <w:color w:val="444444"/>
        </w:rPr>
        <w:br/>
        <w:t>    {</w:t>
      </w:r>
      <w:r>
        <w:rPr>
          <w:color w:val="444444"/>
        </w:rPr>
        <w:br/>
        <w:t>        unsigned int((DecoderConfigurationRecord.LengthSizeMinusOne+1)*8)</w:t>
      </w:r>
      <w:r>
        <w:rPr>
          <w:color w:val="444444"/>
        </w:rPr>
        <w:br/>
        <w:t>        NALUnitLength;</w:t>
      </w:r>
      <w:r>
        <w:rPr>
          <w:color w:val="444444"/>
        </w:rPr>
        <w:br/>
        <w:t>        bit(NALUnitLength * 8) NALUnit;</w:t>
      </w:r>
      <w:r>
        <w:rPr>
          <w:color w:val="444444"/>
        </w:rPr>
        <w:br/>
        <w:t>        i += (DecoderConfigurationRecord.LengthSizeMinusOne+1) +</w:t>
      </w:r>
      <w:r>
        <w:rPr>
          <w:color w:val="444444"/>
        </w:rPr>
        <w:br/>
        <w:t>                    NALUnitLength;</w:t>
      </w:r>
      <w:r>
        <w:rPr>
          <w:color w:val="444444"/>
        </w:rPr>
        <w:br/>
        <w:t>    }</w:t>
      </w:r>
      <w:r>
        <w:rPr>
          <w:color w:val="444444"/>
        </w:rPr>
        <w:br/>
        <w:t>}</w:t>
      </w:r>
    </w:p>
    <w:p w14:paraId="6F24FF8F" w14:textId="77777777" w:rsidR="00B921FE" w:rsidRDefault="00000000">
      <w:pPr>
        <w:pStyle w:val="a4"/>
        <w:divId w:val="1010451095"/>
      </w:pPr>
      <w:bookmarkStart w:id="2609" w:name="_921ac53c-f00b-e07e-42df-9c96fc92ecc3"/>
      <w:bookmarkStart w:id="2610" w:name="_Toc225975068"/>
      <w:bookmarkEnd w:id="2609"/>
      <w:r>
        <w:t>B.2.2.3</w:t>
      </w:r>
      <w:r>
        <w:tab/>
        <w:t>Semantics</w:t>
      </w:r>
      <w:bookmarkEnd w:id="2610"/>
    </w:p>
    <w:p w14:paraId="796D07C8" w14:textId="77777777" w:rsidR="00B921FE" w:rsidRDefault="00000000">
      <w:pPr>
        <w:divId w:val="1010451095"/>
      </w:pPr>
      <w:bookmarkStart w:id="2611" w:name="_80b4d588-888e-e224-0173-1c96268cf25c"/>
      <w:bookmarkEnd w:id="2611"/>
      <w:r>
        <w:t>In the syntax above, the following applies:</w:t>
      </w:r>
    </w:p>
    <w:p w14:paraId="66D08701" w14:textId="77777777" w:rsidR="00B921FE" w:rsidRDefault="00000000">
      <w:pPr>
        <w:pStyle w:val="ListParagraph"/>
        <w:numPr>
          <w:ilvl w:val="0"/>
          <w:numId w:val="65"/>
        </w:numPr>
        <w:divId w:val="700668028"/>
        <w:rPr>
          <w:rFonts w:eastAsia="Times New Roman"/>
        </w:rPr>
      </w:pPr>
      <w:bookmarkStart w:id="2612" w:name="_f56e1e4c-508c-f2d4-e4fa-ccadee4ce47a"/>
      <w:bookmarkEnd w:id="2612"/>
      <w:r>
        <w:rPr>
          <w:rFonts w:eastAsia="Times New Roman"/>
        </w:rPr>
        <w:t xml:space="preserve">The value of </w:t>
      </w:r>
      <w:r>
        <w:rPr>
          <w:rStyle w:val="HTMLTypewriter"/>
        </w:rPr>
        <w:t>item_size</w:t>
      </w:r>
      <w:r>
        <w:rPr>
          <w:rFonts w:eastAsia="Times New Roman"/>
        </w:rPr>
        <w:t xml:space="preserve"> is equal to the sum of the </w:t>
      </w:r>
      <w:r>
        <w:rPr>
          <w:rStyle w:val="HTMLTypewriter"/>
        </w:rPr>
        <w:t>extent_length</w:t>
      </w:r>
      <w:r>
        <w:rPr>
          <w:rFonts w:eastAsia="Times New Roman"/>
        </w:rPr>
        <w:t xml:space="preserve"> values of each extent of the item, as specified in the </w:t>
      </w:r>
      <w:r>
        <w:rPr>
          <w:rStyle w:val="HTMLTypewriter"/>
        </w:rPr>
        <w:t>ItemLocationBox</w:t>
      </w:r>
      <w:r>
        <w:rPr>
          <w:rFonts w:eastAsia="Times New Roman"/>
        </w:rPr>
        <w:t xml:space="preserve">. </w:t>
      </w:r>
    </w:p>
    <w:p w14:paraId="68D81B3C" w14:textId="77777777" w:rsidR="00B921FE" w:rsidRDefault="00000000">
      <w:pPr>
        <w:pStyle w:val="ListParagraph"/>
        <w:numPr>
          <w:ilvl w:val="0"/>
          <w:numId w:val="65"/>
        </w:numPr>
        <w:divId w:val="700668028"/>
        <w:rPr>
          <w:rFonts w:eastAsia="Times New Roman"/>
        </w:rPr>
      </w:pPr>
      <w:bookmarkStart w:id="2613" w:name="_5a7048ed-1a0d-486f-6fb7-b3ae538a9539"/>
      <w:bookmarkEnd w:id="2613"/>
      <w:r>
        <w:rPr>
          <w:rStyle w:val="HTMLTypewriter"/>
        </w:rPr>
        <w:t>DecoderConfigurationRecord</w:t>
      </w:r>
      <w:r>
        <w:rPr>
          <w:rFonts w:eastAsia="Times New Roman"/>
        </w:rPr>
        <w:t xml:space="preserve"> indicates the record in the associated configuration initialization property. </w:t>
      </w:r>
    </w:p>
    <w:p w14:paraId="4599BFE3" w14:textId="77777777" w:rsidR="00B921FE" w:rsidRDefault="00000000">
      <w:pPr>
        <w:divId w:val="1010451095"/>
      </w:pPr>
      <w:bookmarkStart w:id="2614" w:name="_aef9e84d-169a-809d-2faa-633cba07fb1e"/>
      <w:bookmarkEnd w:id="2614"/>
      <w:r>
        <w:rPr>
          <w:rStyle w:val="HTMLTypewriter"/>
        </w:rPr>
        <w:t>NALUnitLength</w:t>
      </w:r>
      <w:r>
        <w:t xml:space="preserve"> indicates the size of a NAL unit measured in bytes. The length field includes the size of both the two-byte NAL header and the NAL unit payload but does not include the length field itself.</w:t>
      </w:r>
    </w:p>
    <w:p w14:paraId="3663414E" w14:textId="77777777" w:rsidR="00B921FE" w:rsidRDefault="00000000">
      <w:pPr>
        <w:divId w:val="1010451095"/>
      </w:pPr>
      <w:bookmarkStart w:id="2615" w:name="_9015a33b-fb2d-53ac-3ea5-88a8afdda68d"/>
      <w:bookmarkEnd w:id="2615"/>
      <w:r>
        <w:rPr>
          <w:rStyle w:val="HTMLTypewriter"/>
        </w:rPr>
        <w:t>NALUnit</w:t>
      </w:r>
      <w:r>
        <w:t xml:space="preserve"> contains a single NAL unit. The syntax of a NAL unit shall conform to the syntax specified in </w:t>
      </w:r>
      <w:hyperlink w:anchor="HEVC-spec" w:history="1">
        <w:r>
          <w:rPr>
            <w:rStyle w:val="stdpublisher0"/>
            <w:color w:val="0000FF"/>
            <w:u w:val="single"/>
            <w:lang w:val="en"/>
          </w:rPr>
          <w:t>ISO/IEC </w:t>
        </w:r>
        <w:r>
          <w:rPr>
            <w:rStyle w:val="stddocnumber"/>
            <w:color w:val="0000FF"/>
            <w:u w:val="single"/>
            <w:lang w:val="en"/>
          </w:rPr>
          <w:t>23008</w:t>
        </w:r>
        <w:r>
          <w:rPr>
            <w:rStyle w:val="Hyperlink"/>
          </w:rPr>
          <w:t>-</w:t>
        </w:r>
        <w:r>
          <w:rPr>
            <w:rStyle w:val="stddocpartnumber"/>
            <w:color w:val="0000FF"/>
            <w:u w:val="single"/>
            <w:lang w:val="en"/>
          </w:rPr>
          <w:t>2</w:t>
        </w:r>
      </w:hyperlink>
      <w:r>
        <w:t xml:space="preserve"> and includes both the two-byte NAL unit header and the variable-length NAL unit payload.</w:t>
      </w:r>
    </w:p>
    <w:p w14:paraId="18CD1F03" w14:textId="77777777" w:rsidR="00B921FE" w:rsidRDefault="00000000">
      <w:pPr>
        <w:pStyle w:val="a3"/>
        <w:divId w:val="426266279"/>
      </w:pPr>
      <w:bookmarkStart w:id="2616" w:name="_434d8c9c-c0ac-c647-c4ed-a6dafc4ececc"/>
      <w:bookmarkStart w:id="2617" w:name="_Toc225975069"/>
      <w:bookmarkEnd w:id="2616"/>
      <w:r>
        <w:lastRenderedPageBreak/>
        <w:t>B.2.3</w:t>
      </w:r>
      <w:r>
        <w:tab/>
        <w:t>Image properties</w:t>
      </w:r>
      <w:bookmarkEnd w:id="2617"/>
    </w:p>
    <w:p w14:paraId="102B691F" w14:textId="77777777" w:rsidR="00B921FE" w:rsidRDefault="00000000">
      <w:pPr>
        <w:pStyle w:val="a4"/>
        <w:divId w:val="1948347051"/>
      </w:pPr>
      <w:bookmarkStart w:id="2618" w:name="_7d669661-2981-c391-3fb8-761ffd291f05"/>
      <w:bookmarkStart w:id="2619" w:name="_Toc225975070"/>
      <w:bookmarkEnd w:id="2618"/>
      <w:r>
        <w:t>B.2.3.1</w:t>
      </w:r>
      <w:r>
        <w:tab/>
        <w:t>HEVC configuration item property</w:t>
      </w:r>
      <w:bookmarkEnd w:id="2619"/>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605"/>
      </w:tblGrid>
      <w:tr w:rsidR="00B921FE" w14:paraId="4C38B24A" w14:textId="77777777">
        <w:trPr>
          <w:divId w:val="1948347051"/>
          <w:cantSplit/>
          <w:tblCellSpacing w:w="15" w:type="dxa"/>
        </w:trPr>
        <w:tc>
          <w:tcPr>
            <w:tcW w:w="0" w:type="auto"/>
            <w:hideMark/>
          </w:tcPr>
          <w:p w14:paraId="6C6C721F" w14:textId="77777777" w:rsidR="00B921FE" w:rsidRDefault="00000000">
            <w:pPr>
              <w:jc w:val="left"/>
            </w:pPr>
            <w:bookmarkStart w:id="2620" w:name="_9f7079ef-56d0-e1fa-ca0c-51694caff6d1"/>
            <w:bookmarkEnd w:id="2620"/>
            <w:r>
              <w:t>Box type</w:t>
            </w:r>
          </w:p>
        </w:tc>
        <w:tc>
          <w:tcPr>
            <w:tcW w:w="0" w:type="auto"/>
            <w:hideMark/>
          </w:tcPr>
          <w:p w14:paraId="17630161" w14:textId="77777777" w:rsidR="00B921FE" w:rsidRDefault="00000000">
            <w:bookmarkStart w:id="2621" w:name="_5e2bd05f-1184-07b2-d6ea-ba2670309ebc"/>
            <w:bookmarkEnd w:id="2621"/>
            <w:r>
              <w:rPr>
                <w:rStyle w:val="HTMLTypewriter"/>
              </w:rPr>
              <w:t>'hvcC'</w:t>
            </w:r>
          </w:p>
        </w:tc>
      </w:tr>
      <w:tr w:rsidR="00B921FE" w14:paraId="0AFAF6AF" w14:textId="77777777">
        <w:trPr>
          <w:divId w:val="1948347051"/>
          <w:cantSplit/>
          <w:tblCellSpacing w:w="15" w:type="dxa"/>
        </w:trPr>
        <w:tc>
          <w:tcPr>
            <w:tcW w:w="0" w:type="auto"/>
            <w:hideMark/>
          </w:tcPr>
          <w:p w14:paraId="361CA8BC" w14:textId="77777777" w:rsidR="00B921FE" w:rsidRDefault="00000000">
            <w:pPr>
              <w:jc w:val="left"/>
            </w:pPr>
            <w:r>
              <w:t>Property type</w:t>
            </w:r>
          </w:p>
        </w:tc>
        <w:tc>
          <w:tcPr>
            <w:tcW w:w="0" w:type="auto"/>
            <w:hideMark/>
          </w:tcPr>
          <w:p w14:paraId="048204B3" w14:textId="77777777" w:rsidR="00B921FE" w:rsidRDefault="00000000">
            <w:bookmarkStart w:id="2622" w:name="_85a53382-0fe8-bf19-1ba9-153d8ea8a9b2"/>
            <w:bookmarkEnd w:id="2622"/>
            <w:r>
              <w:t>Descriptive item property</w:t>
            </w:r>
          </w:p>
        </w:tc>
      </w:tr>
      <w:tr w:rsidR="00B921FE" w14:paraId="7CE7EDC6" w14:textId="77777777">
        <w:trPr>
          <w:divId w:val="1948347051"/>
          <w:cantSplit/>
          <w:tblCellSpacing w:w="15" w:type="dxa"/>
        </w:trPr>
        <w:tc>
          <w:tcPr>
            <w:tcW w:w="0" w:type="auto"/>
            <w:hideMark/>
          </w:tcPr>
          <w:p w14:paraId="58D65F21" w14:textId="77777777" w:rsidR="00B921FE" w:rsidRDefault="00000000">
            <w:pPr>
              <w:jc w:val="left"/>
            </w:pPr>
            <w:r>
              <w:t>Container</w:t>
            </w:r>
          </w:p>
        </w:tc>
        <w:tc>
          <w:tcPr>
            <w:tcW w:w="0" w:type="auto"/>
            <w:hideMark/>
          </w:tcPr>
          <w:p w14:paraId="330C60BC" w14:textId="77777777" w:rsidR="00B921FE" w:rsidRDefault="00000000">
            <w:bookmarkStart w:id="2623" w:name="_0f0c56e7-0eac-9630-b16c-0b620c4d18de"/>
            <w:bookmarkEnd w:id="2623"/>
            <w:r>
              <w:rPr>
                <w:rStyle w:val="HTMLTypewriter"/>
              </w:rPr>
              <w:t>ItemPropertyContainerBox</w:t>
            </w:r>
          </w:p>
        </w:tc>
      </w:tr>
      <w:tr w:rsidR="00B921FE" w14:paraId="15C106F8" w14:textId="77777777">
        <w:trPr>
          <w:divId w:val="1948347051"/>
          <w:cantSplit/>
          <w:tblCellSpacing w:w="15" w:type="dxa"/>
        </w:trPr>
        <w:tc>
          <w:tcPr>
            <w:tcW w:w="0" w:type="auto"/>
            <w:hideMark/>
          </w:tcPr>
          <w:p w14:paraId="6899D131" w14:textId="77777777" w:rsidR="00B921FE" w:rsidRDefault="00000000">
            <w:pPr>
              <w:jc w:val="left"/>
            </w:pPr>
            <w:r>
              <w:t>Mandatory (per item)</w:t>
            </w:r>
          </w:p>
        </w:tc>
        <w:tc>
          <w:tcPr>
            <w:tcW w:w="0" w:type="auto"/>
            <w:hideMark/>
          </w:tcPr>
          <w:p w14:paraId="6FFB4633" w14:textId="77777777" w:rsidR="00B921FE" w:rsidRDefault="00000000">
            <w:bookmarkStart w:id="2624" w:name="_c923d22a-0ba4-311a-8051-d04b83f6c98e"/>
            <w:bookmarkEnd w:id="2624"/>
            <w:r>
              <w:t xml:space="preserve">Yes, for an image item of type </w:t>
            </w:r>
            <w:r>
              <w:rPr>
                <w:rStyle w:val="HTMLTypewriter"/>
              </w:rPr>
              <w:t>'hvc1'</w:t>
            </w:r>
          </w:p>
        </w:tc>
      </w:tr>
      <w:tr w:rsidR="00B921FE" w14:paraId="47E8816B" w14:textId="77777777">
        <w:trPr>
          <w:divId w:val="1948347051"/>
          <w:cantSplit/>
          <w:tblCellSpacing w:w="15" w:type="dxa"/>
        </w:trPr>
        <w:tc>
          <w:tcPr>
            <w:tcW w:w="0" w:type="auto"/>
            <w:hideMark/>
          </w:tcPr>
          <w:p w14:paraId="293515E9" w14:textId="77777777" w:rsidR="00B921FE" w:rsidRDefault="00000000">
            <w:pPr>
              <w:jc w:val="left"/>
            </w:pPr>
            <w:r>
              <w:t>Quantity (per item)</w:t>
            </w:r>
          </w:p>
        </w:tc>
        <w:tc>
          <w:tcPr>
            <w:tcW w:w="0" w:type="auto"/>
            <w:hideMark/>
          </w:tcPr>
          <w:p w14:paraId="74965FDC" w14:textId="77777777" w:rsidR="00B921FE" w:rsidRDefault="00000000">
            <w:bookmarkStart w:id="2625" w:name="_3fb665fd-bd1c-d218-72ef-799e828c87eb"/>
            <w:bookmarkEnd w:id="2625"/>
            <w:r>
              <w:t xml:space="preserve">One for an image item of type </w:t>
            </w:r>
            <w:r>
              <w:rPr>
                <w:rStyle w:val="HTMLTypewriter"/>
              </w:rPr>
              <w:t>'hvc1'</w:t>
            </w:r>
          </w:p>
        </w:tc>
      </w:tr>
    </w:tbl>
    <w:p w14:paraId="3DB9C182" w14:textId="77777777" w:rsidR="00B921FE" w:rsidRDefault="00000000">
      <w:pPr>
        <w:divId w:val="1948347051"/>
      </w:pPr>
      <w:bookmarkStart w:id="2626" w:name="_f6cfe25a-44da-ff38-85e9-30d81e177e80"/>
      <w:bookmarkEnd w:id="2626"/>
      <w:r>
        <w:t xml:space="preserve">Each HEVC image item of type </w:t>
      </w:r>
      <w:r>
        <w:rPr>
          <w:rStyle w:val="HTMLTypewriter"/>
        </w:rPr>
        <w:t>'hvc1'</w:t>
      </w:r>
      <w:r>
        <w:t xml:space="preserve"> shall have an associated property that is exactly identical to the </w:t>
      </w:r>
      <w:r>
        <w:rPr>
          <w:rStyle w:val="HTMLTypewriter"/>
        </w:rPr>
        <w:t>HEVCConfigurationBox</w:t>
      </w:r>
      <w:r>
        <w:t xml:space="preserve"> as defined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1A4177B0" w14:textId="77777777" w:rsidR="00B921FE" w:rsidRDefault="00000000">
      <w:pPr>
        <w:divId w:val="1948347051"/>
      </w:pPr>
      <w:bookmarkStart w:id="2627" w:name="_7b0e0e0b-cf8a-d0b9-39f6-954152c3d5e1"/>
      <w:bookmarkEnd w:id="2627"/>
      <w:r>
        <w:rPr>
          <w:rStyle w:val="HTMLTypewriter"/>
        </w:rPr>
        <w:t>essential</w:t>
      </w:r>
      <w:r>
        <w:t xml:space="preserve"> shall be equal to 1 for an </w:t>
      </w:r>
      <w:r>
        <w:rPr>
          <w:rStyle w:val="HTMLTypewriter"/>
        </w:rPr>
        <w:t>'hvcC'</w:t>
      </w:r>
      <w:r>
        <w:t xml:space="preserve"> item property associated with an image item of type </w:t>
      </w:r>
      <w:r>
        <w:rPr>
          <w:rStyle w:val="HTMLTypewriter"/>
        </w:rPr>
        <w:t>'hvc1'</w:t>
      </w:r>
      <w:r>
        <w:t>.</w:t>
      </w:r>
    </w:p>
    <w:p w14:paraId="5C995E26" w14:textId="77777777" w:rsidR="00B921FE" w:rsidRDefault="00000000">
      <w:pPr>
        <w:pStyle w:val="a4"/>
        <w:divId w:val="46028955"/>
      </w:pPr>
      <w:bookmarkStart w:id="2628" w:name="lhvC"/>
      <w:bookmarkStart w:id="2629" w:name="_Toc225975071"/>
      <w:bookmarkEnd w:id="2628"/>
      <w:r>
        <w:t>B.2.3.2</w:t>
      </w:r>
      <w:r>
        <w:tab/>
        <w:t>Layered HEVC configuration item property</w:t>
      </w:r>
      <w:bookmarkEnd w:id="2629"/>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605"/>
      </w:tblGrid>
      <w:tr w:rsidR="00B921FE" w14:paraId="38665E41" w14:textId="77777777">
        <w:trPr>
          <w:divId w:val="46028955"/>
          <w:cantSplit/>
          <w:tblCellSpacing w:w="15" w:type="dxa"/>
        </w:trPr>
        <w:tc>
          <w:tcPr>
            <w:tcW w:w="0" w:type="auto"/>
            <w:hideMark/>
          </w:tcPr>
          <w:p w14:paraId="02BDAF06" w14:textId="77777777" w:rsidR="00B921FE" w:rsidRDefault="00000000">
            <w:pPr>
              <w:jc w:val="left"/>
            </w:pPr>
            <w:bookmarkStart w:id="2630" w:name="_65dc9de6-6742-21f4-5070-fb7f3550aebc"/>
            <w:bookmarkEnd w:id="2630"/>
            <w:r>
              <w:t>Box type</w:t>
            </w:r>
          </w:p>
        </w:tc>
        <w:tc>
          <w:tcPr>
            <w:tcW w:w="0" w:type="auto"/>
            <w:hideMark/>
          </w:tcPr>
          <w:p w14:paraId="41F03D24" w14:textId="77777777" w:rsidR="00B921FE" w:rsidRDefault="00000000">
            <w:bookmarkStart w:id="2631" w:name="_e078bbd9-ff72-f761-9668-ef326380236b"/>
            <w:bookmarkEnd w:id="2631"/>
            <w:r>
              <w:rPr>
                <w:rStyle w:val="HTMLTypewriter"/>
              </w:rPr>
              <w:t>'lhvC'</w:t>
            </w:r>
          </w:p>
        </w:tc>
      </w:tr>
      <w:tr w:rsidR="00B921FE" w14:paraId="310A6D78" w14:textId="77777777">
        <w:trPr>
          <w:divId w:val="46028955"/>
          <w:cantSplit/>
          <w:tblCellSpacing w:w="15" w:type="dxa"/>
        </w:trPr>
        <w:tc>
          <w:tcPr>
            <w:tcW w:w="0" w:type="auto"/>
            <w:hideMark/>
          </w:tcPr>
          <w:p w14:paraId="4A3ABBBB" w14:textId="77777777" w:rsidR="00B921FE" w:rsidRDefault="00000000">
            <w:pPr>
              <w:jc w:val="left"/>
            </w:pPr>
            <w:r>
              <w:t>Property type</w:t>
            </w:r>
          </w:p>
        </w:tc>
        <w:tc>
          <w:tcPr>
            <w:tcW w:w="0" w:type="auto"/>
            <w:hideMark/>
          </w:tcPr>
          <w:p w14:paraId="4A40BFC9" w14:textId="77777777" w:rsidR="00B921FE" w:rsidRDefault="00000000">
            <w:bookmarkStart w:id="2632" w:name="_ff5a7fa8-27f8-d256-4d68-780c1a800f09"/>
            <w:bookmarkEnd w:id="2632"/>
            <w:r>
              <w:t>Descriptive item property</w:t>
            </w:r>
          </w:p>
        </w:tc>
      </w:tr>
      <w:tr w:rsidR="00B921FE" w14:paraId="7086868B" w14:textId="77777777">
        <w:trPr>
          <w:divId w:val="46028955"/>
          <w:cantSplit/>
          <w:tblCellSpacing w:w="15" w:type="dxa"/>
        </w:trPr>
        <w:tc>
          <w:tcPr>
            <w:tcW w:w="0" w:type="auto"/>
            <w:hideMark/>
          </w:tcPr>
          <w:p w14:paraId="78165A33" w14:textId="77777777" w:rsidR="00B921FE" w:rsidRDefault="00000000">
            <w:pPr>
              <w:jc w:val="left"/>
            </w:pPr>
            <w:r>
              <w:t>Container</w:t>
            </w:r>
          </w:p>
        </w:tc>
        <w:tc>
          <w:tcPr>
            <w:tcW w:w="0" w:type="auto"/>
            <w:hideMark/>
          </w:tcPr>
          <w:p w14:paraId="0C8F4CEB" w14:textId="77777777" w:rsidR="00B921FE" w:rsidRDefault="00000000">
            <w:bookmarkStart w:id="2633" w:name="_9abd4afb-3d52-ea27-b37d-fef46fcf435a"/>
            <w:bookmarkEnd w:id="2633"/>
            <w:r>
              <w:rPr>
                <w:rStyle w:val="HTMLTypewriter"/>
              </w:rPr>
              <w:t>ItemPropertyContainerBox</w:t>
            </w:r>
          </w:p>
        </w:tc>
      </w:tr>
      <w:tr w:rsidR="00B921FE" w14:paraId="65D1251A" w14:textId="77777777">
        <w:trPr>
          <w:divId w:val="46028955"/>
          <w:cantSplit/>
          <w:tblCellSpacing w:w="15" w:type="dxa"/>
        </w:trPr>
        <w:tc>
          <w:tcPr>
            <w:tcW w:w="0" w:type="auto"/>
            <w:hideMark/>
          </w:tcPr>
          <w:p w14:paraId="73E48505" w14:textId="77777777" w:rsidR="00B921FE" w:rsidRDefault="00000000">
            <w:pPr>
              <w:jc w:val="left"/>
            </w:pPr>
            <w:r>
              <w:t>Mandatory (per item)</w:t>
            </w:r>
          </w:p>
        </w:tc>
        <w:tc>
          <w:tcPr>
            <w:tcW w:w="0" w:type="auto"/>
            <w:hideMark/>
          </w:tcPr>
          <w:p w14:paraId="20CFFAB1" w14:textId="77777777" w:rsidR="00B921FE" w:rsidRDefault="00000000">
            <w:bookmarkStart w:id="2634" w:name="_4c39fe43-83bf-b015-df6e-77fd9764b692"/>
            <w:bookmarkEnd w:id="2634"/>
            <w:r>
              <w:t xml:space="preserve">Yes, for an image item of type </w:t>
            </w:r>
            <w:r>
              <w:rPr>
                <w:rStyle w:val="HTMLTypewriter"/>
              </w:rPr>
              <w:t>'lhv1'</w:t>
            </w:r>
          </w:p>
        </w:tc>
      </w:tr>
      <w:tr w:rsidR="00B921FE" w14:paraId="083CD307" w14:textId="77777777">
        <w:trPr>
          <w:divId w:val="46028955"/>
          <w:cantSplit/>
          <w:tblCellSpacing w:w="15" w:type="dxa"/>
        </w:trPr>
        <w:tc>
          <w:tcPr>
            <w:tcW w:w="0" w:type="auto"/>
            <w:hideMark/>
          </w:tcPr>
          <w:p w14:paraId="23893741" w14:textId="77777777" w:rsidR="00B921FE" w:rsidRDefault="00000000">
            <w:pPr>
              <w:jc w:val="left"/>
            </w:pPr>
            <w:r>
              <w:t>Quantity (per item)</w:t>
            </w:r>
          </w:p>
        </w:tc>
        <w:tc>
          <w:tcPr>
            <w:tcW w:w="0" w:type="auto"/>
            <w:hideMark/>
          </w:tcPr>
          <w:p w14:paraId="6219862A" w14:textId="77777777" w:rsidR="00B921FE" w:rsidRDefault="00000000">
            <w:bookmarkStart w:id="2635" w:name="_fd3d6b61-1c35-8068-168d-263a5af36112"/>
            <w:bookmarkEnd w:id="2635"/>
            <w:r>
              <w:t xml:space="preserve">One for an image item of type </w:t>
            </w:r>
            <w:r>
              <w:rPr>
                <w:rStyle w:val="HTMLTypewriter"/>
              </w:rPr>
              <w:t>'lhv1'</w:t>
            </w:r>
          </w:p>
        </w:tc>
      </w:tr>
    </w:tbl>
    <w:p w14:paraId="207857E3" w14:textId="77777777" w:rsidR="00B921FE" w:rsidRDefault="00000000">
      <w:pPr>
        <w:divId w:val="46028955"/>
      </w:pPr>
      <w:bookmarkStart w:id="2636" w:name="_ac5407e9-e12d-134f-11e7-61a9d49c93a6"/>
      <w:bookmarkEnd w:id="2636"/>
      <w:r>
        <w:t xml:space="preserve">Each HEVC image item of type </w:t>
      </w:r>
      <w:r>
        <w:rPr>
          <w:rStyle w:val="HTMLTypewriter"/>
        </w:rPr>
        <w:t>'lhv1'</w:t>
      </w:r>
      <w:r>
        <w:t xml:space="preserve"> shall have an associated property that is exactly identical to the </w:t>
      </w:r>
      <w:r>
        <w:rPr>
          <w:rStyle w:val="HTMLTypewriter"/>
        </w:rPr>
        <w:t>LHEVCConfigurationBox</w:t>
      </w:r>
      <w:r>
        <w:t xml:space="preserve"> as defined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43D0569D" w14:textId="77777777" w:rsidR="00B921FE" w:rsidRDefault="00000000">
      <w:pPr>
        <w:divId w:val="46028955"/>
      </w:pPr>
      <w:bookmarkStart w:id="2637" w:name="_a34b503b-f5c9-9248-9f90-543ed0af7ef9"/>
      <w:bookmarkEnd w:id="2637"/>
      <w:r>
        <w:rPr>
          <w:rStyle w:val="HTMLTypewriter"/>
        </w:rPr>
        <w:t>essential</w:t>
      </w:r>
      <w:r>
        <w:t xml:space="preserve"> shall be equal to 1 for an </w:t>
      </w:r>
      <w:r>
        <w:rPr>
          <w:rStyle w:val="HTMLTypewriter"/>
        </w:rPr>
        <w:t>'lhvC'</w:t>
      </w:r>
      <w:r>
        <w:t xml:space="preserve"> item property associated with an image item of type </w:t>
      </w:r>
      <w:r>
        <w:rPr>
          <w:rStyle w:val="HTMLTypewriter"/>
        </w:rPr>
        <w:t>'lhv1'</w:t>
      </w:r>
      <w:r>
        <w:t>.</w:t>
      </w:r>
    </w:p>
    <w:p w14:paraId="2A9792E3" w14:textId="77777777" w:rsidR="00B921FE" w:rsidRDefault="00000000">
      <w:pPr>
        <w:pStyle w:val="a4"/>
        <w:divId w:val="516623158"/>
      </w:pPr>
      <w:bookmarkStart w:id="2638" w:name="_f85b4515-8b42-cdc2-db6f-06e5d1849ecb"/>
      <w:bookmarkStart w:id="2639" w:name="_Toc225975072"/>
      <w:bookmarkEnd w:id="2638"/>
      <w:r>
        <w:t>B.2.3.3</w:t>
      </w:r>
      <w:r>
        <w:tab/>
        <w:t>Operating points information property</w:t>
      </w:r>
      <w:bookmarkEnd w:id="2639"/>
    </w:p>
    <w:p w14:paraId="13EADDBE" w14:textId="77777777" w:rsidR="00B921FE" w:rsidRDefault="00000000">
      <w:pPr>
        <w:pStyle w:val="a5"/>
        <w:divId w:val="1934514431"/>
      </w:pPr>
      <w:bookmarkStart w:id="2640" w:name="_5697d97f-181a-8ebf-d9f6-c49c56bbbee8"/>
      <w:bookmarkStart w:id="2641" w:name="_Toc225975073"/>
      <w:bookmarkEnd w:id="2640"/>
      <w:r>
        <w:t>B.2.3.3.1</w:t>
      </w:r>
      <w:r>
        <w:tab/>
        <w:t>Definition</w:t>
      </w:r>
      <w:bookmarkEnd w:id="2641"/>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605"/>
      </w:tblGrid>
      <w:tr w:rsidR="00B921FE" w14:paraId="0E828889" w14:textId="77777777">
        <w:trPr>
          <w:divId w:val="1934514431"/>
          <w:cantSplit/>
          <w:tblCellSpacing w:w="15" w:type="dxa"/>
        </w:trPr>
        <w:tc>
          <w:tcPr>
            <w:tcW w:w="0" w:type="auto"/>
            <w:hideMark/>
          </w:tcPr>
          <w:p w14:paraId="34497C3E" w14:textId="77777777" w:rsidR="00B921FE" w:rsidRDefault="00000000">
            <w:pPr>
              <w:jc w:val="left"/>
            </w:pPr>
            <w:bookmarkStart w:id="2642" w:name="_6bc25be9-1879-79d6-a48b-f7bf21f7e885"/>
            <w:bookmarkEnd w:id="2642"/>
            <w:r>
              <w:t>Box type</w:t>
            </w:r>
          </w:p>
        </w:tc>
        <w:tc>
          <w:tcPr>
            <w:tcW w:w="0" w:type="auto"/>
            <w:hideMark/>
          </w:tcPr>
          <w:p w14:paraId="02303589" w14:textId="77777777" w:rsidR="00B921FE" w:rsidRDefault="00000000">
            <w:bookmarkStart w:id="2643" w:name="_b80e1802-7924-f52c-b5d7-4f20e9d866ee"/>
            <w:bookmarkEnd w:id="2643"/>
            <w:r>
              <w:rPr>
                <w:rStyle w:val="HTMLTypewriter"/>
              </w:rPr>
              <w:t>'oinf'</w:t>
            </w:r>
          </w:p>
        </w:tc>
      </w:tr>
      <w:tr w:rsidR="00B921FE" w14:paraId="0C0DBA62" w14:textId="77777777">
        <w:trPr>
          <w:divId w:val="1934514431"/>
          <w:cantSplit/>
          <w:tblCellSpacing w:w="15" w:type="dxa"/>
        </w:trPr>
        <w:tc>
          <w:tcPr>
            <w:tcW w:w="0" w:type="auto"/>
            <w:hideMark/>
          </w:tcPr>
          <w:p w14:paraId="40BCB95A" w14:textId="77777777" w:rsidR="00B921FE" w:rsidRDefault="00000000">
            <w:pPr>
              <w:jc w:val="left"/>
            </w:pPr>
            <w:r>
              <w:t>Property type</w:t>
            </w:r>
          </w:p>
        </w:tc>
        <w:tc>
          <w:tcPr>
            <w:tcW w:w="0" w:type="auto"/>
            <w:hideMark/>
          </w:tcPr>
          <w:p w14:paraId="231F8A6A" w14:textId="77777777" w:rsidR="00B921FE" w:rsidRDefault="00000000">
            <w:bookmarkStart w:id="2644" w:name="_e144aa65-a304-e0f6-d445-ff061394f028"/>
            <w:bookmarkEnd w:id="2644"/>
            <w:r>
              <w:t>Descriptive item property</w:t>
            </w:r>
          </w:p>
        </w:tc>
      </w:tr>
      <w:tr w:rsidR="00B921FE" w14:paraId="286CBA03" w14:textId="77777777">
        <w:trPr>
          <w:divId w:val="1934514431"/>
          <w:cantSplit/>
          <w:tblCellSpacing w:w="15" w:type="dxa"/>
        </w:trPr>
        <w:tc>
          <w:tcPr>
            <w:tcW w:w="0" w:type="auto"/>
            <w:hideMark/>
          </w:tcPr>
          <w:p w14:paraId="05B40C16" w14:textId="77777777" w:rsidR="00B921FE" w:rsidRDefault="00000000">
            <w:pPr>
              <w:jc w:val="left"/>
            </w:pPr>
            <w:r>
              <w:t>Container</w:t>
            </w:r>
          </w:p>
        </w:tc>
        <w:tc>
          <w:tcPr>
            <w:tcW w:w="0" w:type="auto"/>
            <w:hideMark/>
          </w:tcPr>
          <w:p w14:paraId="67404A3B" w14:textId="77777777" w:rsidR="00B921FE" w:rsidRDefault="00000000">
            <w:bookmarkStart w:id="2645" w:name="_be5c3d0c-c4f1-f007-3833-3f504ab5a3f6"/>
            <w:bookmarkEnd w:id="2645"/>
            <w:r>
              <w:rPr>
                <w:rStyle w:val="HTMLTypewriter"/>
              </w:rPr>
              <w:t>ItemPropertyContainerBox</w:t>
            </w:r>
          </w:p>
        </w:tc>
      </w:tr>
      <w:tr w:rsidR="00B921FE" w14:paraId="472AC4CC" w14:textId="77777777">
        <w:trPr>
          <w:divId w:val="1934514431"/>
          <w:cantSplit/>
          <w:tblCellSpacing w:w="15" w:type="dxa"/>
        </w:trPr>
        <w:tc>
          <w:tcPr>
            <w:tcW w:w="0" w:type="auto"/>
            <w:hideMark/>
          </w:tcPr>
          <w:p w14:paraId="6E28D33D" w14:textId="77777777" w:rsidR="00B921FE" w:rsidRDefault="00000000">
            <w:pPr>
              <w:jc w:val="left"/>
            </w:pPr>
            <w:r>
              <w:t>Mandatory (per item)</w:t>
            </w:r>
          </w:p>
        </w:tc>
        <w:tc>
          <w:tcPr>
            <w:tcW w:w="0" w:type="auto"/>
            <w:hideMark/>
          </w:tcPr>
          <w:p w14:paraId="2F3CB64F" w14:textId="77777777" w:rsidR="00B921FE" w:rsidRDefault="00000000">
            <w:bookmarkStart w:id="2646" w:name="_24c0f135-4a6f-07d6-4fb3-d59139709d98"/>
            <w:bookmarkEnd w:id="2646"/>
            <w:r>
              <w:t xml:space="preserve">Yes, for an image item of type </w:t>
            </w:r>
            <w:r>
              <w:rPr>
                <w:rStyle w:val="HTMLTypewriter"/>
              </w:rPr>
              <w:t>'lhv1'</w:t>
            </w:r>
          </w:p>
        </w:tc>
      </w:tr>
      <w:tr w:rsidR="00B921FE" w14:paraId="325C59F0" w14:textId="77777777">
        <w:trPr>
          <w:divId w:val="1934514431"/>
          <w:cantSplit/>
          <w:tblCellSpacing w:w="15" w:type="dxa"/>
        </w:trPr>
        <w:tc>
          <w:tcPr>
            <w:tcW w:w="0" w:type="auto"/>
            <w:hideMark/>
          </w:tcPr>
          <w:p w14:paraId="4ECCA69E" w14:textId="77777777" w:rsidR="00B921FE" w:rsidRDefault="00000000">
            <w:pPr>
              <w:jc w:val="left"/>
            </w:pPr>
            <w:r>
              <w:t>Quantity (per item)</w:t>
            </w:r>
          </w:p>
        </w:tc>
        <w:tc>
          <w:tcPr>
            <w:tcW w:w="0" w:type="auto"/>
            <w:hideMark/>
          </w:tcPr>
          <w:p w14:paraId="1C20D371" w14:textId="77777777" w:rsidR="00B921FE" w:rsidRDefault="00000000">
            <w:bookmarkStart w:id="2647" w:name="_f78f4fbb-1deb-63c7-3034-497c6c52e031"/>
            <w:bookmarkEnd w:id="2647"/>
            <w:r>
              <w:t xml:space="preserve">One for an image item of type </w:t>
            </w:r>
            <w:r>
              <w:rPr>
                <w:rStyle w:val="HTMLTypewriter"/>
              </w:rPr>
              <w:t>'lhv1'</w:t>
            </w:r>
          </w:p>
        </w:tc>
      </w:tr>
    </w:tbl>
    <w:p w14:paraId="1BF31565" w14:textId="77777777" w:rsidR="00B921FE" w:rsidRDefault="00000000">
      <w:pPr>
        <w:divId w:val="1934514431"/>
      </w:pPr>
      <w:bookmarkStart w:id="2648" w:name="_a74380da-c3d7-ff12-0694-b57ca7f7f3df"/>
      <w:bookmarkEnd w:id="2648"/>
      <w:r>
        <w:t xml:space="preserve">The operating points information property </w:t>
      </w:r>
      <w:r>
        <w:rPr>
          <w:rStyle w:val="HTMLTypewriter"/>
        </w:rPr>
        <w:t>'oinf'</w:t>
      </w:r>
      <w:r>
        <w:t xml:space="preserve"> is similar to the operating points information sample group specified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 xml:space="preserve"> but applies to image items.</w:t>
      </w:r>
    </w:p>
    <w:p w14:paraId="578888ED" w14:textId="77777777" w:rsidR="00B921FE" w:rsidRDefault="00000000">
      <w:pPr>
        <w:divId w:val="1934514431"/>
      </w:pPr>
      <w:bookmarkStart w:id="2649" w:name="_984e7536-92ab-71f9-b55d-3cb42e47f460"/>
      <w:bookmarkEnd w:id="2649"/>
      <w:r>
        <w:t xml:space="preserve">The </w:t>
      </w:r>
      <w:r>
        <w:rPr>
          <w:rStyle w:val="HTMLTypewriter"/>
        </w:rPr>
        <w:t>'oinf'</w:t>
      </w:r>
      <w:r>
        <w:t xml:space="preserve"> property informs about the different operating points provided by a bitstream and their constitution. Each operating point is related to an output layer set and a combination of a profile, level and tier. For each operating point, the </w:t>
      </w:r>
      <w:r>
        <w:rPr>
          <w:rStyle w:val="HTMLTypewriter"/>
        </w:rPr>
        <w:t>'oinf'</w:t>
      </w:r>
      <w:r>
        <w:t xml:space="preserve"> property provides the minimum and maximum width and height of output pictures, the chroma format, and the bit-depth. </w:t>
      </w:r>
      <w:r>
        <w:rPr>
          <w:rStyle w:val="HTMLTypewriter"/>
        </w:rPr>
        <w:t>TargetOlsProperty</w:t>
      </w:r>
      <w:r>
        <w:t xml:space="preserve"> associated with an image item provides the output layer set index that can be used to select which operating-point-specific information of the </w:t>
      </w:r>
      <w:r>
        <w:rPr>
          <w:rStyle w:val="HTMLTypewriter"/>
        </w:rPr>
        <w:t>'oinf'</w:t>
      </w:r>
      <w:r>
        <w:t xml:space="preserve"> property applies to the image item. The property also provides the dependency information between layers and the scalability types in the bitstream.</w:t>
      </w:r>
    </w:p>
    <w:p w14:paraId="2BF9BFA5" w14:textId="77777777" w:rsidR="00B921FE" w:rsidRDefault="00000000">
      <w:pPr>
        <w:pStyle w:val="a5"/>
        <w:divId w:val="1382362697"/>
      </w:pPr>
      <w:bookmarkStart w:id="2650" w:name="_7b8c8121-1fb9-d411-6ed3-3e647978906d"/>
      <w:bookmarkStart w:id="2651" w:name="_Toc225975074"/>
      <w:bookmarkEnd w:id="2650"/>
      <w:r>
        <w:lastRenderedPageBreak/>
        <w:t>B.2.3.3.2</w:t>
      </w:r>
      <w:r>
        <w:tab/>
        <w:t>Syntax</w:t>
      </w:r>
      <w:bookmarkEnd w:id="2651"/>
    </w:p>
    <w:p w14:paraId="2739E4B9" w14:textId="77777777" w:rsidR="00B921FE" w:rsidRDefault="00000000">
      <w:pPr>
        <w:pStyle w:val="Code"/>
        <w:divId w:val="1382362697"/>
        <w:rPr>
          <w:color w:val="444444"/>
        </w:rPr>
      </w:pPr>
      <w:bookmarkStart w:id="2652" w:name="_e084a3f5-f1a6-f571-8e8f-87799691a65d"/>
      <w:bookmarkEnd w:id="2652"/>
      <w:r>
        <w:rPr>
          <w:color w:val="444444"/>
        </w:rPr>
        <w:t>aligned(8) class OperatingPointsInformationProperty</w:t>
      </w:r>
      <w:r>
        <w:rPr>
          <w:color w:val="444444"/>
        </w:rPr>
        <w:br/>
        <w:t>extends ItemFullProperty('oinf', version = 0, flags = 0) {</w:t>
      </w:r>
      <w:r>
        <w:rPr>
          <w:color w:val="444444"/>
        </w:rPr>
        <w:br/>
        <w:t>    OperatingPointsRecord op_info; // specified in ISO/IEC 14496-15</w:t>
      </w:r>
      <w:r>
        <w:rPr>
          <w:color w:val="444444"/>
        </w:rPr>
        <w:br/>
        <w:t>}</w:t>
      </w:r>
    </w:p>
    <w:p w14:paraId="7308677E" w14:textId="77777777" w:rsidR="00B921FE" w:rsidRDefault="00000000">
      <w:pPr>
        <w:pStyle w:val="a5"/>
        <w:divId w:val="865362408"/>
      </w:pPr>
      <w:bookmarkStart w:id="2653" w:name="_c6f0ebcd-d04b-8f38-7bce-91d32926c0ae"/>
      <w:bookmarkStart w:id="2654" w:name="_Toc225975075"/>
      <w:bookmarkEnd w:id="2653"/>
      <w:r>
        <w:t>B.2.3.3.3</w:t>
      </w:r>
      <w:r>
        <w:tab/>
        <w:t>Semantics</w:t>
      </w:r>
      <w:bookmarkEnd w:id="2654"/>
    </w:p>
    <w:p w14:paraId="24774842" w14:textId="77777777" w:rsidR="00B921FE" w:rsidRDefault="00000000">
      <w:pPr>
        <w:divId w:val="865362408"/>
      </w:pPr>
      <w:bookmarkStart w:id="2655" w:name="_80690010-6f89-1c25-da8d-eb921363a8ff"/>
      <w:bookmarkEnd w:id="2655"/>
      <w:r>
        <w:t xml:space="preserve">The semantics of </w:t>
      </w:r>
      <w:r>
        <w:rPr>
          <w:rStyle w:val="HTMLTypewriter"/>
        </w:rPr>
        <w:t>OperatingPointsRecord</w:t>
      </w:r>
      <w:r>
        <w:t xml:space="preserve"> are specified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 xml:space="preserve">. When included in </w:t>
      </w:r>
      <w:r>
        <w:rPr>
          <w:rStyle w:val="HTMLTypewriter"/>
        </w:rPr>
        <w:t>OperatingPointsInformationProperty</w:t>
      </w:r>
      <w:r>
        <w:t xml:space="preserve">, the values of the syntax elements of </w:t>
      </w:r>
      <w:r>
        <w:rPr>
          <w:rStyle w:val="HTMLTypewriter"/>
        </w:rPr>
        <w:t>OperatingPointsRecord</w:t>
      </w:r>
      <w:r>
        <w:t xml:space="preserve"> are constrained as follows:</w:t>
      </w:r>
    </w:p>
    <w:p w14:paraId="0F1BCCA5" w14:textId="77777777" w:rsidR="00B921FE" w:rsidRDefault="00000000">
      <w:pPr>
        <w:divId w:val="865362408"/>
      </w:pPr>
      <w:bookmarkStart w:id="2656" w:name="_0764942f-0979-e72f-6f9c-46bcefb353b9"/>
      <w:bookmarkEnd w:id="2656"/>
      <w:r>
        <w:rPr>
          <w:rStyle w:val="HTMLTypewriter"/>
        </w:rPr>
        <w:t>frame_rate_info_flag</w:t>
      </w:r>
      <w:r>
        <w:t xml:space="preserve"> shall be equal to 0. Consequently, </w:t>
      </w:r>
      <w:r>
        <w:rPr>
          <w:rStyle w:val="HTMLTypewriter"/>
        </w:rPr>
        <w:t>avgFrameRate</w:t>
      </w:r>
      <w:r>
        <w:t xml:space="preserve"> and </w:t>
      </w:r>
      <w:r>
        <w:rPr>
          <w:rStyle w:val="HTMLTypewriter"/>
        </w:rPr>
        <w:t>constantFrameRate</w:t>
      </w:r>
      <w:r>
        <w:t xml:space="preserve"> are not present and their semantics are not specified.</w:t>
      </w:r>
    </w:p>
    <w:p w14:paraId="3886800D" w14:textId="77777777" w:rsidR="00B921FE" w:rsidRDefault="00000000">
      <w:pPr>
        <w:divId w:val="865362408"/>
      </w:pPr>
      <w:bookmarkStart w:id="2657" w:name="_38fbed23-4d80-7c94-5911-8ce4c3db38cc"/>
      <w:bookmarkEnd w:id="2657"/>
      <w:r>
        <w:rPr>
          <w:rStyle w:val="HTMLTypewriter"/>
        </w:rPr>
        <w:t>bit_rate_info_flag</w:t>
      </w:r>
      <w:r>
        <w:t xml:space="preserve"> shall be equal to 0. Consequently, </w:t>
      </w:r>
      <w:r>
        <w:rPr>
          <w:rStyle w:val="HTMLTypewriter"/>
        </w:rPr>
        <w:t>maxBitRate</w:t>
      </w:r>
      <w:r>
        <w:t xml:space="preserve"> and </w:t>
      </w:r>
      <w:r>
        <w:rPr>
          <w:rStyle w:val="HTMLTypewriter"/>
        </w:rPr>
        <w:t>avgBitRate</w:t>
      </w:r>
      <w:r>
        <w:t xml:space="preserve"> are not present and their semantics are not specified.</w:t>
      </w:r>
    </w:p>
    <w:p w14:paraId="1AEB4FB6" w14:textId="77777777" w:rsidR="00B921FE" w:rsidRDefault="00000000">
      <w:pPr>
        <w:pStyle w:val="a3"/>
        <w:divId w:val="651640964"/>
      </w:pPr>
      <w:bookmarkStart w:id="2658" w:name="hevc-aux-images"/>
      <w:bookmarkStart w:id="2659" w:name="_Toc225975076"/>
      <w:bookmarkEnd w:id="2658"/>
      <w:r>
        <w:t>B.2.4</w:t>
      </w:r>
      <w:r>
        <w:tab/>
        <w:t>HEVC auxiliary images</w:t>
      </w:r>
      <w:bookmarkEnd w:id="2659"/>
    </w:p>
    <w:p w14:paraId="505DBC8D" w14:textId="77777777" w:rsidR="00B921FE" w:rsidRDefault="00000000">
      <w:pPr>
        <w:pStyle w:val="a4"/>
        <w:divId w:val="1791044773"/>
      </w:pPr>
      <w:bookmarkStart w:id="2660" w:name="hevc-aux-images-general"/>
      <w:bookmarkStart w:id="2661" w:name="_Toc225975077"/>
      <w:bookmarkEnd w:id="2660"/>
      <w:r>
        <w:t>B.2.4.1</w:t>
      </w:r>
      <w:r>
        <w:tab/>
        <w:t>General</w:t>
      </w:r>
      <w:bookmarkEnd w:id="2661"/>
    </w:p>
    <w:p w14:paraId="37175958" w14:textId="77777777" w:rsidR="00B921FE" w:rsidRDefault="00000000">
      <w:pPr>
        <w:divId w:val="1791044773"/>
      </w:pPr>
      <w:bookmarkStart w:id="2662" w:name="_cf0d9f74-e5d1-239f-dc99-bedaa0a34a73"/>
      <w:bookmarkEnd w:id="2662"/>
      <w:r>
        <w:t xml:space="preserve">The following URNs are specified for </w:t>
      </w:r>
      <w:r>
        <w:rPr>
          <w:rStyle w:val="HTMLTypewriter"/>
        </w:rPr>
        <w:t>aux_type</w:t>
      </w:r>
      <w:r>
        <w:t xml:space="preserve"> of </w:t>
      </w:r>
      <w:r>
        <w:rPr>
          <w:rStyle w:val="HTMLTypewriter"/>
        </w:rPr>
        <w:t>AuxiliaryTypeProperty</w:t>
      </w:r>
      <w:r>
        <w:t xml:space="preserve"> in this annex:</w:t>
      </w:r>
    </w:p>
    <w:p w14:paraId="15CB62EF" w14:textId="77777777" w:rsidR="00B921FE" w:rsidRDefault="00000000">
      <w:pPr>
        <w:pStyle w:val="zzHelp"/>
        <w:divId w:val="1765875183"/>
      </w:pPr>
      <w:bookmarkStart w:id="2663" w:name="_200d89cf-34df-670c-5758-d09183f3357f"/>
      <w:bookmarkEnd w:id="2663"/>
      <w:r>
        <w:t>EDITORIAL NOTE — New: The next paragraph should maybe be indented. Make description list?</w:t>
      </w:r>
    </w:p>
    <w:p w14:paraId="369F15C2" w14:textId="77777777" w:rsidR="00B921FE" w:rsidRDefault="00000000">
      <w:pPr>
        <w:divId w:val="1791044773"/>
      </w:pPr>
      <w:bookmarkStart w:id="2664" w:name="_294104ca-12a1-b28f-a180-e0ebb78d6bc4"/>
      <w:bookmarkEnd w:id="2664"/>
      <w:r>
        <w:rPr>
          <w:b/>
          <w:bCs/>
          <w:i/>
          <w:iCs/>
        </w:rPr>
        <w:t>urn:mpeg:hevc:2015:auxid:xxx .</w:t>
      </w:r>
      <w:r>
        <w:t xml:space="preserve"> This URN points to </w:t>
      </w:r>
      <w:hyperlink w:anchor="HEVC-2020-spec" w:history="1">
        <w:r>
          <w:rPr>
            <w:rStyle w:val="stdpublisher0"/>
            <w:color w:val="0000FF"/>
            <w:u w:val="single"/>
            <w:lang w:val="en"/>
          </w:rPr>
          <w:t>ISO/IEC </w:t>
        </w:r>
        <w:r>
          <w:rPr>
            <w:rStyle w:val="stddocnumber"/>
            <w:color w:val="0000FF"/>
            <w:u w:val="single"/>
            <w:lang w:val="en"/>
          </w:rPr>
          <w:t>23008</w:t>
        </w:r>
        <w:r>
          <w:rPr>
            <w:rStyle w:val="Hyperlink"/>
          </w:rPr>
          <w:t>-</w:t>
        </w:r>
        <w:r>
          <w:rPr>
            <w:rStyle w:val="stddocpartnumber"/>
            <w:color w:val="0000FF"/>
            <w:u w:val="single"/>
            <w:lang w:val="en"/>
          </w:rPr>
          <w:t>2</w:t>
        </w:r>
        <w:r>
          <w:rPr>
            <w:rStyle w:val="Hyperlink"/>
          </w:rPr>
          <w:t>:</w:t>
        </w:r>
        <w:r>
          <w:rPr>
            <w:rStyle w:val="stdyear"/>
            <w:color w:val="0000FF"/>
            <w:u w:val="single"/>
            <w:lang w:val="en"/>
          </w:rPr>
          <w:t>2020</w:t>
        </w:r>
        <w:r>
          <w:rPr>
            <w:rStyle w:val="Hyperlink"/>
          </w:rPr>
          <w:t xml:space="preserve">, </w:t>
        </w:r>
        <w:r>
          <w:rPr>
            <w:rStyle w:val="citetbl"/>
            <w:color w:val="0000FF"/>
            <w:u w:val="single"/>
            <w:lang w:val="en"/>
          </w:rPr>
          <w:t>Table F.2</w:t>
        </w:r>
      </w:hyperlink>
      <w:r>
        <w:t xml:space="preserve">. The xxx in the URN string is the decimal string representation of an integer identifying the auxiliary image type that is equal to the </w:t>
      </w:r>
      <w:r>
        <w:rPr>
          <w:rStyle w:val="HTMLTypewriter"/>
        </w:rPr>
        <w:t>AuxId</w:t>
      </w:r>
      <w:r>
        <w:t xml:space="preserve"> value specified in </w:t>
      </w:r>
      <w:hyperlink w:anchor="HEVC-2020-spec" w:history="1">
        <w:r>
          <w:rPr>
            <w:rStyle w:val="stdpublisher0"/>
            <w:color w:val="0000FF"/>
            <w:u w:val="single"/>
            <w:lang w:val="en"/>
          </w:rPr>
          <w:t>ISO/IEC </w:t>
        </w:r>
        <w:r>
          <w:rPr>
            <w:rStyle w:val="stddocnumber"/>
            <w:color w:val="0000FF"/>
            <w:u w:val="single"/>
            <w:lang w:val="en"/>
          </w:rPr>
          <w:t>23008</w:t>
        </w:r>
        <w:r>
          <w:rPr>
            <w:rStyle w:val="Hyperlink"/>
          </w:rPr>
          <w:t>-</w:t>
        </w:r>
        <w:r>
          <w:rPr>
            <w:rStyle w:val="stddocpartnumber"/>
            <w:color w:val="0000FF"/>
            <w:u w:val="single"/>
            <w:lang w:val="en"/>
          </w:rPr>
          <w:t>2</w:t>
        </w:r>
        <w:r>
          <w:rPr>
            <w:rStyle w:val="Hyperlink"/>
          </w:rPr>
          <w:t>:</w:t>
        </w:r>
        <w:r>
          <w:rPr>
            <w:rStyle w:val="stdyear"/>
            <w:color w:val="0000FF"/>
            <w:u w:val="single"/>
            <w:lang w:val="en"/>
          </w:rPr>
          <w:t>2020</w:t>
        </w:r>
        <w:r>
          <w:rPr>
            <w:rStyle w:val="Hyperlink"/>
          </w:rPr>
          <w:t xml:space="preserve">, </w:t>
        </w:r>
        <w:r>
          <w:rPr>
            <w:rStyle w:val="citetbl"/>
            <w:color w:val="0000FF"/>
            <w:u w:val="single"/>
            <w:lang w:val="en"/>
          </w:rPr>
          <w:t>Table F.2</w:t>
        </w:r>
      </w:hyperlink>
      <w:r>
        <w:t>.</w:t>
      </w:r>
    </w:p>
    <w:p w14:paraId="10129064" w14:textId="77777777" w:rsidR="00B921FE" w:rsidRDefault="00000000">
      <w:pPr>
        <w:pStyle w:val="Note"/>
        <w:divId w:val="1652950970"/>
      </w:pPr>
      <w:bookmarkStart w:id="2665" w:name="_dfb169ca-ca87-4324-916b-443cb617e391"/>
      <w:bookmarkEnd w:id="2665"/>
      <w:r>
        <w:rPr>
          <w:rStyle w:val="notelabel"/>
        </w:rPr>
        <w:t>NOTE</w:t>
      </w:r>
      <w:r>
        <w:rPr>
          <w:rStyle w:val="notelabel"/>
        </w:rPr>
        <w:tab/>
      </w:r>
      <w:hyperlink w:anchor="HEVC-2020-spec" w:history="1">
        <w:r>
          <w:rPr>
            <w:rStyle w:val="stdpublisher0"/>
            <w:color w:val="0000FF"/>
            <w:u w:val="single"/>
            <w:lang w:val="en"/>
          </w:rPr>
          <w:t>ISO/IEC </w:t>
        </w:r>
        <w:r>
          <w:rPr>
            <w:rStyle w:val="stddocnumber"/>
            <w:color w:val="0000FF"/>
            <w:u w:val="single"/>
            <w:lang w:val="en"/>
          </w:rPr>
          <w:t>23008</w:t>
        </w:r>
        <w:r>
          <w:rPr>
            <w:rStyle w:val="Hyperlink"/>
          </w:rPr>
          <w:t>-</w:t>
        </w:r>
        <w:r>
          <w:rPr>
            <w:rStyle w:val="stddocpartnumber"/>
            <w:color w:val="0000FF"/>
            <w:u w:val="single"/>
            <w:lang w:val="en"/>
          </w:rPr>
          <w:t>2</w:t>
        </w:r>
        <w:r>
          <w:rPr>
            <w:rStyle w:val="Hyperlink"/>
          </w:rPr>
          <w:t>:</w:t>
        </w:r>
        <w:r>
          <w:rPr>
            <w:rStyle w:val="stdyear"/>
            <w:color w:val="0000FF"/>
            <w:u w:val="single"/>
            <w:lang w:val="en"/>
          </w:rPr>
          <w:t>2020</w:t>
        </w:r>
        <w:r>
          <w:rPr>
            <w:rStyle w:val="Hyperlink"/>
          </w:rPr>
          <w:t xml:space="preserve">, </w:t>
        </w:r>
        <w:r>
          <w:rPr>
            <w:rStyle w:val="citetbl"/>
            <w:color w:val="0000FF"/>
            <w:u w:val="single"/>
            <w:lang w:val="en"/>
          </w:rPr>
          <w:t>Table F.2</w:t>
        </w:r>
      </w:hyperlink>
      <w:r>
        <w:t xml:space="preserve"> specifies auxiliary picture types for auxiliary pictures within auxiliary picture layers. urn:mpeg:hevc:2015:auxid:xxx can be used for auxiliary pictures stored as items with an item reference of type </w:t>
      </w:r>
      <w:r>
        <w:rPr>
          <w:rStyle w:val="HTMLTypewriter"/>
        </w:rPr>
        <w:t>'auxl'</w:t>
      </w:r>
      <w:r>
        <w:t xml:space="preserve"> to another image.</w:t>
      </w:r>
    </w:p>
    <w:p w14:paraId="333A08CC" w14:textId="77777777" w:rsidR="00B921FE" w:rsidRDefault="00000000">
      <w:pPr>
        <w:divId w:val="1791044773"/>
      </w:pPr>
      <w:bookmarkStart w:id="2666" w:name="_0b98d05b-0107-34b0-6804-92206468e306"/>
      <w:bookmarkEnd w:id="2666"/>
      <w:r>
        <w:t xml:space="preserve">An HEVC coded auxiliary image uses the </w:t>
      </w:r>
      <w:r>
        <w:rPr>
          <w:rStyle w:val="HTMLTypewriter"/>
        </w:rPr>
        <w:t>item_type</w:t>
      </w:r>
      <w:r>
        <w:t xml:space="preserve"> value </w:t>
      </w:r>
      <w:r>
        <w:rPr>
          <w:rStyle w:val="HTMLTypewriter"/>
        </w:rPr>
        <w:t>'hvc1'</w:t>
      </w:r>
      <w:r>
        <w:t xml:space="preserve"> or </w:t>
      </w:r>
      <w:r>
        <w:rPr>
          <w:rStyle w:val="HTMLTypewriter"/>
        </w:rPr>
        <w:t>'lhv1'</w:t>
      </w:r>
      <w:r>
        <w:t>.</w:t>
      </w:r>
    </w:p>
    <w:p w14:paraId="547043FD" w14:textId="77777777" w:rsidR="00B921FE" w:rsidRDefault="00000000">
      <w:pPr>
        <w:divId w:val="1791044773"/>
      </w:pPr>
      <w:bookmarkStart w:id="2667" w:name="_9f742109-3ccf-d9a5-a622-22d5898e8d0f"/>
      <w:bookmarkEnd w:id="2667"/>
      <w:r>
        <w:rPr>
          <w:rStyle w:val="HTMLTypewriter"/>
        </w:rPr>
        <w:t>HEVCAuxConfigSubType</w:t>
      </w:r>
      <w:r>
        <w:t xml:space="preserve"> structure specified below replaces the </w:t>
      </w:r>
      <w:r>
        <w:rPr>
          <w:rStyle w:val="HTMLTypewriter"/>
        </w:rPr>
        <w:t>aux_subtype</w:t>
      </w:r>
      <w:r>
        <w:t xml:space="preserve"> byte array in </w:t>
      </w:r>
      <w:r>
        <w:rPr>
          <w:rStyle w:val="HTMLTypewriter"/>
        </w:rPr>
        <w:t>AuxiliaryTypeProperty</w:t>
      </w:r>
      <w:r>
        <w:t>.</w:t>
      </w:r>
    </w:p>
    <w:p w14:paraId="71ED1E7E" w14:textId="77777777" w:rsidR="00B921FE" w:rsidRDefault="00000000">
      <w:pPr>
        <w:divId w:val="1791044773"/>
      </w:pPr>
      <w:bookmarkStart w:id="2668" w:name="_33b4889e-bdc3-8d05-dcb0-10f01c8aa642"/>
      <w:bookmarkEnd w:id="2668"/>
      <w:r>
        <w:rPr>
          <w:rStyle w:val="HTMLTypewriter"/>
        </w:rPr>
        <w:t>HevcAuxConfigSubType</w:t>
      </w:r>
      <w:r>
        <w:t xml:space="preserve"> can include SEI messages that are specific to the auxiliary image type and can provide information relevant for interpreting the auxiliary image.</w:t>
      </w:r>
    </w:p>
    <w:p w14:paraId="30B7C2F5" w14:textId="77777777" w:rsidR="00B921FE" w:rsidRDefault="00000000">
      <w:pPr>
        <w:pStyle w:val="a4"/>
        <w:divId w:val="1302416994"/>
      </w:pPr>
      <w:bookmarkStart w:id="2669" w:name="_b1c08a49-d464-e948-7f2f-947fe9a00682"/>
      <w:bookmarkStart w:id="2670" w:name="_Toc225975078"/>
      <w:bookmarkEnd w:id="2669"/>
      <w:r>
        <w:t>B.2.4.2</w:t>
      </w:r>
      <w:r>
        <w:tab/>
        <w:t>Syntax</w:t>
      </w:r>
      <w:bookmarkEnd w:id="2670"/>
    </w:p>
    <w:p w14:paraId="14BEFC29" w14:textId="77777777" w:rsidR="00B921FE" w:rsidRDefault="00000000">
      <w:pPr>
        <w:pStyle w:val="Code"/>
        <w:divId w:val="1302416994"/>
        <w:rPr>
          <w:color w:val="444444"/>
        </w:rPr>
      </w:pPr>
      <w:bookmarkStart w:id="2671" w:name="_cfaa3c39-4eb5-39bf-a95c-3febe02dacb8"/>
      <w:bookmarkEnd w:id="2671"/>
      <w:r>
        <w:rPr>
          <w:color w:val="444444"/>
        </w:rPr>
        <w:t>aligned(8) class HEVCAuxConfigSubType {</w:t>
      </w:r>
      <w:r>
        <w:rPr>
          <w:color w:val="444444"/>
        </w:rPr>
        <w:br/>
        <w:t>    unsigned int(32) sei_msg_len;</w:t>
      </w:r>
      <w:r>
        <w:rPr>
          <w:color w:val="444444"/>
        </w:rPr>
        <w:br/>
        <w:t>    for (i=0; i&lt;sei_msg_len; ) {</w:t>
      </w:r>
      <w:r>
        <w:rPr>
          <w:color w:val="444444"/>
        </w:rPr>
        <w:br/>
        <w:t>        unsigned int((DecoderConfigurationRecord.LengthSizeMinusOne+1)*8)</w:t>
      </w:r>
      <w:r>
        <w:rPr>
          <w:color w:val="444444"/>
        </w:rPr>
        <w:br/>
        <w:t>        nalu_len;</w:t>
      </w:r>
      <w:r>
        <w:rPr>
          <w:color w:val="444444"/>
        </w:rPr>
        <w:br/>
        <w:t>        bit(nalu_len * 8) nal_unit;</w:t>
      </w:r>
      <w:r>
        <w:rPr>
          <w:color w:val="444444"/>
        </w:rPr>
        <w:br/>
        <w:t>        i += (DecoderConfigurationRecord.LengthSizeMinusOne+1) + nalu_len;</w:t>
      </w:r>
      <w:r>
        <w:rPr>
          <w:color w:val="444444"/>
        </w:rPr>
        <w:br/>
        <w:t>    }</w:t>
      </w:r>
      <w:r>
        <w:rPr>
          <w:color w:val="444444"/>
        </w:rPr>
        <w:br/>
        <w:t>}</w:t>
      </w:r>
    </w:p>
    <w:p w14:paraId="7DDC6B7C" w14:textId="77777777" w:rsidR="00B921FE" w:rsidRDefault="00000000">
      <w:pPr>
        <w:pStyle w:val="a4"/>
        <w:divId w:val="307713848"/>
      </w:pPr>
      <w:bookmarkStart w:id="2672" w:name="_71981e66-e25a-0186-b349-66fd5e3f17a5"/>
      <w:bookmarkStart w:id="2673" w:name="_Toc225975079"/>
      <w:bookmarkEnd w:id="2672"/>
      <w:r>
        <w:t>B.2.4.3</w:t>
      </w:r>
      <w:r>
        <w:tab/>
        <w:t>Semantics</w:t>
      </w:r>
      <w:bookmarkEnd w:id="2673"/>
    </w:p>
    <w:p w14:paraId="0C1475E7" w14:textId="77777777" w:rsidR="00B921FE" w:rsidRDefault="00000000">
      <w:pPr>
        <w:divId w:val="307713848"/>
      </w:pPr>
      <w:bookmarkStart w:id="2674" w:name="_834c0458-6ab9-50d8-4b6e-181145b301e1"/>
      <w:bookmarkEnd w:id="2674"/>
      <w:r>
        <w:t xml:space="preserve">In the syntax above, </w:t>
      </w:r>
      <w:r>
        <w:rPr>
          <w:rStyle w:val="HTMLTypewriter"/>
        </w:rPr>
        <w:t>DecoderConfigurationRecord</w:t>
      </w:r>
      <w:r>
        <w:t xml:space="preserve"> indicates the record in the associated configuration item property.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6"/>
        <w:gridCol w:w="8355"/>
      </w:tblGrid>
      <w:tr w:rsidR="00B921FE" w14:paraId="14FACF34" w14:textId="77777777">
        <w:trPr>
          <w:divId w:val="307713848"/>
          <w:cantSplit/>
          <w:tblCellSpacing w:w="15" w:type="dxa"/>
        </w:trPr>
        <w:tc>
          <w:tcPr>
            <w:tcW w:w="0" w:type="auto"/>
            <w:hideMark/>
          </w:tcPr>
          <w:p w14:paraId="07FBCA28" w14:textId="77777777" w:rsidR="00B921FE" w:rsidRDefault="00000000">
            <w:pPr>
              <w:jc w:val="left"/>
            </w:pPr>
            <w:bookmarkStart w:id="2675" w:name="_c88ece7a-5145-e74e-fc75-6462b963e788"/>
            <w:bookmarkEnd w:id="2675"/>
            <w:r>
              <w:rPr>
                <w:rStyle w:val="HTMLTypewriter"/>
              </w:rPr>
              <w:t>sei_msg_len</w:t>
            </w:r>
          </w:p>
        </w:tc>
        <w:tc>
          <w:tcPr>
            <w:tcW w:w="0" w:type="auto"/>
            <w:hideMark/>
          </w:tcPr>
          <w:p w14:paraId="61870C96" w14:textId="77777777" w:rsidR="00B921FE" w:rsidRDefault="00000000">
            <w:bookmarkStart w:id="2676" w:name="_ed644268-904a-f528-11f3-c871cd4090c5"/>
            <w:bookmarkEnd w:id="2676"/>
            <w:r>
              <w:t>indicates the sum of the sizes of zero or more SEI NAL units, preceded by their length.</w:t>
            </w:r>
          </w:p>
        </w:tc>
      </w:tr>
      <w:tr w:rsidR="00B921FE" w14:paraId="39B528E0" w14:textId="77777777">
        <w:trPr>
          <w:divId w:val="307713848"/>
          <w:cantSplit/>
          <w:tblCellSpacing w:w="15" w:type="dxa"/>
        </w:trPr>
        <w:tc>
          <w:tcPr>
            <w:tcW w:w="0" w:type="auto"/>
            <w:hideMark/>
          </w:tcPr>
          <w:p w14:paraId="74EBC944" w14:textId="77777777" w:rsidR="00B921FE" w:rsidRDefault="00000000">
            <w:pPr>
              <w:jc w:val="left"/>
            </w:pPr>
            <w:r>
              <w:rPr>
                <w:rStyle w:val="HTMLTypewriter"/>
              </w:rPr>
              <w:t>nalu_len</w:t>
            </w:r>
          </w:p>
        </w:tc>
        <w:tc>
          <w:tcPr>
            <w:tcW w:w="0" w:type="auto"/>
            <w:hideMark/>
          </w:tcPr>
          <w:p w14:paraId="14952B91" w14:textId="77777777" w:rsidR="00B921FE" w:rsidRDefault="00000000">
            <w:bookmarkStart w:id="2677" w:name="_19e8dc39-5bb5-aea2-de98-13412bac008c"/>
            <w:bookmarkEnd w:id="2677"/>
            <w:r>
              <w:t>indicates the size of a NAL unit measured in bytes. The length field includes the size of both the two-byte NAL unit header and the NAL unit payload but does not include the length field itself.</w:t>
            </w:r>
          </w:p>
        </w:tc>
      </w:tr>
      <w:tr w:rsidR="00B921FE" w14:paraId="586DE076" w14:textId="77777777">
        <w:trPr>
          <w:divId w:val="307713848"/>
          <w:cantSplit/>
          <w:tblCellSpacing w:w="15" w:type="dxa"/>
        </w:trPr>
        <w:tc>
          <w:tcPr>
            <w:tcW w:w="0" w:type="auto"/>
            <w:hideMark/>
          </w:tcPr>
          <w:p w14:paraId="75EDF2FC" w14:textId="77777777" w:rsidR="00B921FE" w:rsidRDefault="00000000">
            <w:pPr>
              <w:jc w:val="left"/>
            </w:pPr>
            <w:r>
              <w:rPr>
                <w:rStyle w:val="HTMLTypewriter"/>
              </w:rPr>
              <w:lastRenderedPageBreak/>
              <w:t>nal_unit</w:t>
            </w:r>
          </w:p>
        </w:tc>
        <w:tc>
          <w:tcPr>
            <w:tcW w:w="0" w:type="auto"/>
            <w:hideMark/>
          </w:tcPr>
          <w:p w14:paraId="448FB70A" w14:textId="77777777" w:rsidR="00B921FE" w:rsidRDefault="00000000">
            <w:bookmarkStart w:id="2678" w:name="_ffb11577-0804-4ab0-1747-e5a8fcf6c634"/>
            <w:bookmarkEnd w:id="2678"/>
            <w:r>
              <w:t>contains a single SEI NAL unit including both the two-byte NAL unit header and the variable length encapsulated NAL unit payload.</w:t>
            </w:r>
          </w:p>
        </w:tc>
      </w:tr>
    </w:tbl>
    <w:p w14:paraId="0A48E2F1" w14:textId="77777777" w:rsidR="00B921FE" w:rsidRDefault="00000000">
      <w:pPr>
        <w:divId w:val="307713848"/>
      </w:pPr>
      <w:bookmarkStart w:id="2679" w:name="_e5b5643a-cf87-b5b1-5e08-777915a902c1"/>
      <w:bookmarkEnd w:id="2679"/>
      <w:r>
        <w:t xml:space="preserve">The label urn:mpeg:hevc:2015:auxid:1 indicates an alpha plane. It is recommended to provide, within </w:t>
      </w:r>
      <w:r>
        <w:rPr>
          <w:rStyle w:val="HTMLTypewriter"/>
        </w:rPr>
        <w:t>nal_unit</w:t>
      </w:r>
      <w:r>
        <w:t xml:space="preserve">, the alpha channel information SEI message specified in </w:t>
      </w:r>
      <w:hyperlink w:anchor="HEVC-spec" w:history="1">
        <w:r>
          <w:rPr>
            <w:rStyle w:val="stdpublisher0"/>
            <w:color w:val="0000FF"/>
            <w:u w:val="single"/>
            <w:lang w:val="en"/>
          </w:rPr>
          <w:t>ISO/IEC </w:t>
        </w:r>
        <w:r>
          <w:rPr>
            <w:rStyle w:val="stddocnumber"/>
            <w:color w:val="0000FF"/>
            <w:u w:val="single"/>
            <w:lang w:val="en"/>
          </w:rPr>
          <w:t>23008</w:t>
        </w:r>
        <w:r>
          <w:rPr>
            <w:rStyle w:val="Hyperlink"/>
          </w:rPr>
          <w:t>-</w:t>
        </w:r>
        <w:r>
          <w:rPr>
            <w:rStyle w:val="stddocpartnumber"/>
            <w:color w:val="0000FF"/>
            <w:u w:val="single"/>
            <w:lang w:val="en"/>
          </w:rPr>
          <w:t>2</w:t>
        </w:r>
      </w:hyperlink>
      <w:r>
        <w:t xml:space="preserve">, when </w:t>
      </w:r>
      <w:r>
        <w:rPr>
          <w:rStyle w:val="HTMLTypewriter"/>
        </w:rPr>
        <w:t>aux_type</w:t>
      </w:r>
      <w:r>
        <w:t xml:space="preserve"> is equal to urn:mpeg:hevc:2015:auxid:1. urn:mpeg:hevc:2015:auxid:2 indicates a depth image. It is recommended to provide, within </w:t>
      </w:r>
      <w:r>
        <w:rPr>
          <w:rStyle w:val="HTMLTypewriter"/>
        </w:rPr>
        <w:t>nal_unit</w:t>
      </w:r>
      <w:r>
        <w:t xml:space="preserve">, the depth representation information SEI message specified in </w:t>
      </w:r>
      <w:hyperlink w:anchor="HEVC-spec" w:history="1">
        <w:r>
          <w:rPr>
            <w:rStyle w:val="stdpublisher0"/>
            <w:color w:val="0000FF"/>
            <w:u w:val="single"/>
            <w:lang w:val="en"/>
          </w:rPr>
          <w:t>ISO/IEC </w:t>
        </w:r>
        <w:r>
          <w:rPr>
            <w:rStyle w:val="stddocnumber"/>
            <w:color w:val="0000FF"/>
            <w:u w:val="single"/>
            <w:lang w:val="en"/>
          </w:rPr>
          <w:t>23008</w:t>
        </w:r>
        <w:r>
          <w:rPr>
            <w:rStyle w:val="Hyperlink"/>
          </w:rPr>
          <w:t>-</w:t>
        </w:r>
        <w:r>
          <w:rPr>
            <w:rStyle w:val="stddocpartnumber"/>
            <w:color w:val="0000FF"/>
            <w:u w:val="single"/>
            <w:lang w:val="en"/>
          </w:rPr>
          <w:t>2</w:t>
        </w:r>
      </w:hyperlink>
      <w:r>
        <w:t xml:space="preserve">, when </w:t>
      </w:r>
      <w:r>
        <w:rPr>
          <w:rStyle w:val="HTMLTypewriter"/>
        </w:rPr>
        <w:t>aux_type</w:t>
      </w:r>
      <w:r>
        <w:t xml:space="preserve"> is equal to urn:mpeg:hevc:2015:auxid:2.</w:t>
      </w:r>
    </w:p>
    <w:p w14:paraId="2936E363" w14:textId="77777777" w:rsidR="00B921FE" w:rsidRDefault="00000000">
      <w:pPr>
        <w:pStyle w:val="a3"/>
        <w:divId w:val="1402175110"/>
      </w:pPr>
      <w:bookmarkStart w:id="2680" w:name="hevc-tile-items"/>
      <w:bookmarkStart w:id="2681" w:name="_Toc225975080"/>
      <w:bookmarkEnd w:id="2680"/>
      <w:r>
        <w:t>B.2.5</w:t>
      </w:r>
      <w:r>
        <w:tab/>
        <w:t>HEVC tile Items</w:t>
      </w:r>
      <w:bookmarkEnd w:id="2681"/>
    </w:p>
    <w:bookmarkStart w:id="2682" w:name="_2e3dd4ac-959a-050e-743a-b9667e55fb01"/>
    <w:bookmarkEnd w:id="2682"/>
    <w:p w14:paraId="39BE0A68" w14:textId="77777777" w:rsidR="00B921FE" w:rsidRDefault="00000000">
      <w:pPr>
        <w:divId w:val="1402175110"/>
      </w:pPr>
      <w:r>
        <w:fldChar w:fldCharType="begin"/>
      </w:r>
      <w:r>
        <w:instrText>HYPERLINK "" \l "HEVC-spec"</w:instrText>
      </w:r>
      <w:r>
        <w:fldChar w:fldCharType="separate"/>
      </w:r>
      <w:r>
        <w:rPr>
          <w:rStyle w:val="stdpublisher0"/>
          <w:color w:val="0000FF"/>
          <w:u w:val="single"/>
          <w:lang w:val="en"/>
        </w:rPr>
        <w:t>ISO/IEC </w:t>
      </w:r>
      <w:r>
        <w:rPr>
          <w:rStyle w:val="stddocnumber"/>
          <w:color w:val="0000FF"/>
          <w:u w:val="single"/>
          <w:lang w:val="en"/>
        </w:rPr>
        <w:t>23008</w:t>
      </w:r>
      <w:r>
        <w:rPr>
          <w:rStyle w:val="Hyperlink"/>
        </w:rPr>
        <w:t>-</w:t>
      </w:r>
      <w:r>
        <w:rPr>
          <w:rStyle w:val="stddocpartnumber"/>
          <w:color w:val="0000FF"/>
          <w:u w:val="single"/>
          <w:lang w:val="en"/>
        </w:rPr>
        <w:t>2</w:t>
      </w:r>
      <w:r>
        <w:fldChar w:fldCharType="end"/>
      </w:r>
      <w:r>
        <w:t xml:space="preserve"> allows partitioning of a picture into tiles. </w:t>
      </w:r>
      <w:hyperlink w:anchor="HEVC-spec" w:history="1">
        <w:r>
          <w:rPr>
            <w:rStyle w:val="stdpublisher0"/>
            <w:color w:val="0000FF"/>
            <w:u w:val="single"/>
            <w:lang w:val="en"/>
          </w:rPr>
          <w:t>ISO/IEC </w:t>
        </w:r>
        <w:r>
          <w:rPr>
            <w:rStyle w:val="stddocnumber"/>
            <w:color w:val="0000FF"/>
            <w:u w:val="single"/>
            <w:lang w:val="en"/>
          </w:rPr>
          <w:t>23008</w:t>
        </w:r>
        <w:r>
          <w:rPr>
            <w:rStyle w:val="Hyperlink"/>
          </w:rPr>
          <w:t>-</w:t>
        </w:r>
        <w:r>
          <w:rPr>
            <w:rStyle w:val="stddocpartnumber"/>
            <w:color w:val="0000FF"/>
            <w:u w:val="single"/>
            <w:lang w:val="en"/>
          </w:rPr>
          <w:t>2</w:t>
        </w:r>
      </w:hyperlink>
      <w:r>
        <w:t xml:space="preserve"> includes the exact definition and properties of a tile, while some properties are informatively repeated in the following: A tile is a rectangular portion of the picture within a particular tile column and a particular tile row. A tile column is a rectangular region of the picture having a height equal to the height of the picture. A tile row is a rectangular region of the picture having a width equal to the width of the picture. A tile can be decoded independently of other tiles, as there are no intra prediction or entropy decoding dependencies between tiles.</w:t>
      </w:r>
    </w:p>
    <w:p w14:paraId="4AA20F86" w14:textId="77777777" w:rsidR="00B921FE" w:rsidRDefault="00000000">
      <w:pPr>
        <w:pStyle w:val="Note"/>
        <w:divId w:val="784082284"/>
      </w:pPr>
      <w:bookmarkStart w:id="2683" w:name="_9ca2e34d-ff52-6dbc-3b40-fab93ade1d7f"/>
      <w:bookmarkEnd w:id="2683"/>
      <w:r>
        <w:rPr>
          <w:rStyle w:val="notelabel"/>
        </w:rPr>
        <w:t>NOTE 1</w:t>
      </w:r>
      <w:r>
        <w:rPr>
          <w:rStyle w:val="notelabel"/>
        </w:rPr>
        <w:tab/>
      </w:r>
      <w:r>
        <w:t>Although tiles may be independently decoded, a tile can require adjacent tiles to be decoded for an exact reconstruction of pixel data, because of HEVC loop filtering. It is the task of the file reader/decoder to identify whether HEVC loop filtering is disabled across tiles when processing HEVC tile items.</w:t>
      </w:r>
    </w:p>
    <w:p w14:paraId="463A560E" w14:textId="77777777" w:rsidR="00B921FE" w:rsidRDefault="00000000">
      <w:pPr>
        <w:divId w:val="1402175110"/>
      </w:pPr>
      <w:bookmarkStart w:id="2684" w:name="_15e0661c-44a4-38d8-71c7-382416d8f2a2"/>
      <w:bookmarkEnd w:id="2684"/>
      <w:r>
        <w:t xml:space="preserve">An HEVC tile item shall be stored as an item of type </w:t>
      </w:r>
      <w:r>
        <w:rPr>
          <w:rStyle w:val="HTMLTypewriter"/>
        </w:rPr>
        <w:t>'hvt1'</w:t>
      </w:r>
      <w:r>
        <w:t xml:space="preserve">, and formatted as a series of NAL units preceded by length fields, as defined in </w:t>
      </w:r>
      <w:hyperlink w:anchor="lhv1" w:history="1">
        <w:r>
          <w:rPr>
            <w:rStyle w:val="citeapp"/>
            <w:color w:val="0000FF"/>
            <w:u w:val="single"/>
            <w:lang w:val="en"/>
          </w:rPr>
          <w:t>B.2.2.1.3</w:t>
        </w:r>
      </w:hyperlink>
      <w:r>
        <w:t>.</w:t>
      </w:r>
    </w:p>
    <w:p w14:paraId="470430C6" w14:textId="77777777" w:rsidR="00B921FE" w:rsidRDefault="00000000">
      <w:pPr>
        <w:divId w:val="1402175110"/>
      </w:pPr>
      <w:bookmarkStart w:id="2685" w:name="_c29095fd-40f2-6f0f-8890-37fddec95b4e"/>
      <w:bookmarkEnd w:id="2685"/>
      <w:r>
        <w:t xml:space="preserve">An HEVC tile item consists of the following NAL units in decoding order specified by </w:t>
      </w:r>
      <w:hyperlink w:anchor="HEVC-spec" w:history="1">
        <w:r>
          <w:rPr>
            <w:rStyle w:val="stdpublisher0"/>
            <w:color w:val="0000FF"/>
            <w:u w:val="single"/>
            <w:lang w:val="en"/>
          </w:rPr>
          <w:t>ISO/IEC </w:t>
        </w:r>
        <w:r>
          <w:rPr>
            <w:rStyle w:val="stddocnumber"/>
            <w:color w:val="0000FF"/>
            <w:u w:val="single"/>
            <w:lang w:val="en"/>
          </w:rPr>
          <w:t>23008</w:t>
        </w:r>
        <w:r>
          <w:rPr>
            <w:rStyle w:val="Hyperlink"/>
          </w:rPr>
          <w:t>-</w:t>
        </w:r>
        <w:r>
          <w:rPr>
            <w:rStyle w:val="stddocpartnumber"/>
            <w:color w:val="0000FF"/>
            <w:u w:val="single"/>
            <w:lang w:val="en"/>
          </w:rPr>
          <w:t>2</w:t>
        </w:r>
      </w:hyperlink>
      <w:r>
        <w:t>:</w:t>
      </w:r>
    </w:p>
    <w:p w14:paraId="06D00608" w14:textId="77777777" w:rsidR="00B921FE" w:rsidRDefault="00000000">
      <w:pPr>
        <w:pStyle w:val="ListParagraph"/>
        <w:numPr>
          <w:ilvl w:val="0"/>
          <w:numId w:val="66"/>
        </w:numPr>
        <w:divId w:val="1871606385"/>
        <w:rPr>
          <w:rFonts w:eastAsia="Times New Roman"/>
        </w:rPr>
      </w:pPr>
      <w:bookmarkStart w:id="2686" w:name="_fbccc4cf-7e26-e673-34cc-562f21d13cfc"/>
      <w:bookmarkEnd w:id="2686"/>
      <w:r>
        <w:rPr>
          <w:rFonts w:eastAsia="Times New Roman"/>
        </w:rPr>
        <w:t xml:space="preserve">a set of VCL NAL units containing one or more tiles, as defined in </w:t>
      </w:r>
      <w:hyperlink w:anchor="HEVC-spec" w:history="1">
        <w:r>
          <w:rPr>
            <w:rStyle w:val="stdpublisher0"/>
            <w:rFonts w:eastAsia="Times New Roman"/>
            <w:color w:val="0000FF"/>
            <w:u w:val="single"/>
            <w:lang w:val="en"/>
          </w:rPr>
          <w:t>ISO/IEC </w:t>
        </w:r>
        <w:r>
          <w:rPr>
            <w:rStyle w:val="stddocnumber"/>
            <w:rFonts w:eastAsia="Times New Roman"/>
            <w:color w:val="0000FF"/>
            <w:u w:val="single"/>
            <w:lang w:val="en"/>
          </w:rPr>
          <w:t>23008</w:t>
        </w:r>
        <w:r>
          <w:rPr>
            <w:rStyle w:val="Hyperlink"/>
            <w:rFonts w:eastAsia="Times New Roman"/>
          </w:rPr>
          <w:t>-</w:t>
        </w:r>
        <w:r>
          <w:rPr>
            <w:rStyle w:val="stddocpartnumber"/>
            <w:rFonts w:eastAsia="Times New Roman"/>
            <w:color w:val="0000FF"/>
            <w:u w:val="single"/>
            <w:lang w:val="en"/>
          </w:rPr>
          <w:t>2</w:t>
        </w:r>
      </w:hyperlink>
      <w:r>
        <w:rPr>
          <w:rFonts w:eastAsia="Times New Roman"/>
        </w:rPr>
        <w:t xml:space="preserve">, such that the tiles contained in the set of VCL NAL units represent a rectangular array of pixels; </w:t>
      </w:r>
    </w:p>
    <w:p w14:paraId="75841C2C" w14:textId="77777777" w:rsidR="00B921FE" w:rsidRDefault="00000000">
      <w:pPr>
        <w:pStyle w:val="ListParagraph"/>
        <w:numPr>
          <w:ilvl w:val="0"/>
          <w:numId w:val="66"/>
        </w:numPr>
        <w:divId w:val="1871606385"/>
        <w:rPr>
          <w:rFonts w:eastAsia="Times New Roman"/>
        </w:rPr>
      </w:pPr>
      <w:bookmarkStart w:id="2687" w:name="_50c92e03-1892-2cd2-b835-efb1483c5ac9"/>
      <w:bookmarkEnd w:id="2687"/>
      <w:r>
        <w:rPr>
          <w:rFonts w:eastAsia="Times New Roman"/>
        </w:rPr>
        <w:t xml:space="preserve">associated non-VCL NAL units (if any) for the set of VCL NAL units, as defined in </w:t>
      </w:r>
      <w:hyperlink w:anchor="HEVC-spec" w:history="1">
        <w:r>
          <w:rPr>
            <w:rStyle w:val="stdpublisher0"/>
            <w:rFonts w:eastAsia="Times New Roman"/>
            <w:color w:val="0000FF"/>
            <w:u w:val="single"/>
            <w:lang w:val="en"/>
          </w:rPr>
          <w:t>ISO/IEC </w:t>
        </w:r>
        <w:r>
          <w:rPr>
            <w:rStyle w:val="stddocnumber"/>
            <w:rFonts w:eastAsia="Times New Roman"/>
            <w:color w:val="0000FF"/>
            <w:u w:val="single"/>
            <w:lang w:val="en"/>
          </w:rPr>
          <w:t>23008</w:t>
        </w:r>
        <w:r>
          <w:rPr>
            <w:rStyle w:val="Hyperlink"/>
            <w:rFonts w:eastAsia="Times New Roman"/>
          </w:rPr>
          <w:t>-</w:t>
        </w:r>
        <w:r>
          <w:rPr>
            <w:rStyle w:val="stddocpartnumber"/>
            <w:rFonts w:eastAsia="Times New Roman"/>
            <w:color w:val="0000FF"/>
            <w:u w:val="single"/>
            <w:lang w:val="en"/>
          </w:rPr>
          <w:t>2</w:t>
        </w:r>
      </w:hyperlink>
      <w:r>
        <w:rPr>
          <w:rFonts w:eastAsia="Times New Roman"/>
        </w:rPr>
        <w:t xml:space="preserve">. </w:t>
      </w:r>
    </w:p>
    <w:p w14:paraId="6839B7D2" w14:textId="77777777" w:rsidR="00B921FE" w:rsidRDefault="00000000">
      <w:pPr>
        <w:pStyle w:val="Note"/>
        <w:divId w:val="190730475"/>
      </w:pPr>
      <w:bookmarkStart w:id="2688" w:name="_0f4fabcd-5335-b846-acbf-584894c43d6a"/>
      <w:bookmarkEnd w:id="2688"/>
      <w:r>
        <w:rPr>
          <w:rStyle w:val="notelabel"/>
        </w:rPr>
        <w:t>NOTE 2</w:t>
      </w:r>
      <w:r>
        <w:rPr>
          <w:rStyle w:val="notelabel"/>
        </w:rPr>
        <w:tab/>
      </w:r>
      <w:r>
        <w:t>Typically if the HEVC tile item consists of a single tile, only the slice(s) used to code this tile will be found in the HEVC tile item.</w:t>
      </w:r>
    </w:p>
    <w:p w14:paraId="094DEC74" w14:textId="77777777" w:rsidR="00B921FE" w:rsidRDefault="00000000">
      <w:pPr>
        <w:divId w:val="1402175110"/>
      </w:pPr>
      <w:bookmarkStart w:id="2689" w:name="_e0733fc2-b37c-334a-c1c5-63dca09466dc"/>
      <w:bookmarkEnd w:id="2689"/>
      <w:r>
        <w:t>The VCL NAL units of an HEVC tile item shall form a rectangular array of pixels without holes. Tiles shall appear in raster-scan order in an HEVC tile item.</w:t>
      </w:r>
    </w:p>
    <w:p w14:paraId="0D74C69B" w14:textId="77777777" w:rsidR="00B921FE" w:rsidRDefault="00000000">
      <w:pPr>
        <w:divId w:val="1402175110"/>
      </w:pPr>
      <w:bookmarkStart w:id="2690" w:name="_5bc858e4-12ad-1619-bf77-2f7e596a9f76"/>
      <w:bookmarkEnd w:id="2690"/>
      <w:r>
        <w:t>The slice type of VCL NAL units in HEVC tile items shall be equal to I (standing for intra coded slices).</w:t>
      </w:r>
    </w:p>
    <w:p w14:paraId="53F3DF15" w14:textId="77777777" w:rsidR="00B921FE" w:rsidRDefault="00000000">
      <w:pPr>
        <w:pStyle w:val="Note"/>
        <w:divId w:val="2080325772"/>
      </w:pPr>
      <w:bookmarkStart w:id="2691" w:name="_97ee4984-2a26-2028-4dea-3adf5e8cdeee"/>
      <w:bookmarkEnd w:id="2691"/>
      <w:r>
        <w:rPr>
          <w:rStyle w:val="notelabel"/>
        </w:rPr>
        <w:t>NOTE 3</w:t>
      </w:r>
      <w:r>
        <w:rPr>
          <w:rStyle w:val="notelabel"/>
        </w:rPr>
        <w:tab/>
      </w:r>
      <w:r>
        <w:t xml:space="preserve">HEVC tile items can be included in a file to allow fast data fetching without analysing NAL unit layout of the image. For finer-grain and/or more generic indication of tiles, the sub-sample information specified in </w:t>
      </w:r>
      <w:hyperlink w:anchor="subs" w:history="1">
        <w:r>
          <w:rPr>
            <w:rStyle w:val="citesec"/>
            <w:color w:val="0000FF"/>
            <w:u w:val="single"/>
            <w:lang w:val="en"/>
          </w:rPr>
          <w:t>6.5.28</w:t>
        </w:r>
      </w:hyperlink>
      <w:r>
        <w:t xml:space="preserve"> can be used. For instance, the sub-sample information is suitable to indicate the tiles that are contained within one VCL NAL unit.</w:t>
      </w:r>
    </w:p>
    <w:p w14:paraId="4DC1FA00" w14:textId="77777777" w:rsidR="00B921FE" w:rsidRDefault="00000000">
      <w:pPr>
        <w:divId w:val="1402175110"/>
      </w:pPr>
      <w:bookmarkStart w:id="2692" w:name="_245653d0-1b76-ab9c-2078-66d5d562139b"/>
      <w:bookmarkEnd w:id="2692"/>
      <w:r>
        <w:t xml:space="preserve">When a VCL NAL unit included in an HEVC tile item is a dependent slice segment of a particular slice and the independent slice segment of that particular slice is not included in the same HEVC tile item, there shall be an item reference of type </w:t>
      </w:r>
      <w:r>
        <w:rPr>
          <w:rStyle w:val="HTMLTypewriter"/>
        </w:rPr>
        <w:t>'dpnd'</w:t>
      </w:r>
      <w:r>
        <w:t xml:space="preserve"> identifying the HEVC tile item in the </w:t>
      </w:r>
      <w:r>
        <w:rPr>
          <w:rStyle w:val="HTMLTypewriter"/>
        </w:rPr>
        <w:t>from_item_ID</w:t>
      </w:r>
      <w:r>
        <w:t xml:space="preserve"> field and the HEVC tile item containing the independent slice segment of that particular slice in the </w:t>
      </w:r>
      <w:r>
        <w:rPr>
          <w:rStyle w:val="HTMLTypewriter"/>
        </w:rPr>
        <w:t>to_item_ID</w:t>
      </w:r>
      <w:r>
        <w:t xml:space="preserve"> field. All dependent slice segments of an HEVC tile item identified by </w:t>
      </w:r>
      <w:r>
        <w:rPr>
          <w:rStyle w:val="HTMLTypewriter"/>
        </w:rPr>
        <w:t>from_item_ID</w:t>
      </w:r>
      <w:r>
        <w:t xml:space="preserve"> of any </w:t>
      </w:r>
      <w:r>
        <w:rPr>
          <w:rStyle w:val="HTMLTypewriter"/>
        </w:rPr>
        <w:t>'dpnd'</w:t>
      </w:r>
      <w:r>
        <w:t xml:space="preserve"> item reference shall be parts of the same slice. There shall be exactly one independent slice segment in the tile HEVC tile item identified by </w:t>
      </w:r>
      <w:r>
        <w:rPr>
          <w:rStyle w:val="HTMLTypewriter"/>
        </w:rPr>
        <w:t>to_item_ID</w:t>
      </w:r>
      <w:r>
        <w:t xml:space="preserve"> of any </w:t>
      </w:r>
      <w:r>
        <w:rPr>
          <w:rStyle w:val="HTMLTypewriter"/>
        </w:rPr>
        <w:t>'dpnd'</w:t>
      </w:r>
      <w:r>
        <w:t xml:space="preserve"> item reference.</w:t>
      </w:r>
    </w:p>
    <w:p w14:paraId="25A0B5E2" w14:textId="77777777" w:rsidR="00B921FE" w:rsidRDefault="00000000">
      <w:pPr>
        <w:pStyle w:val="Note"/>
        <w:divId w:val="1604453804"/>
      </w:pPr>
      <w:bookmarkStart w:id="2693" w:name="_b8cedbf5-598a-de59-f66c-2ebe865463cd"/>
      <w:bookmarkEnd w:id="2693"/>
      <w:r>
        <w:rPr>
          <w:rStyle w:val="notelabel"/>
        </w:rPr>
        <w:t>NOTE 4</w:t>
      </w:r>
      <w:r>
        <w:rPr>
          <w:rStyle w:val="notelabel"/>
        </w:rPr>
        <w:tab/>
      </w:r>
      <w:r>
        <w:t>If a single slice with a single segment NAL unit carries a non-rectangular set of tiles, the resulting set of tiles cannot be expressed as an HEVC tile item.</w:t>
      </w:r>
    </w:p>
    <w:p w14:paraId="216E5773" w14:textId="77777777" w:rsidR="00B921FE" w:rsidRDefault="00000000">
      <w:pPr>
        <w:pStyle w:val="Note"/>
        <w:divId w:val="774595002"/>
      </w:pPr>
      <w:bookmarkStart w:id="2694" w:name="_594fc580-59ca-963c-1118-88b86eb8e0d4"/>
      <w:bookmarkEnd w:id="2694"/>
      <w:r>
        <w:rPr>
          <w:rStyle w:val="notelabel"/>
        </w:rPr>
        <w:t>NOTE 5</w:t>
      </w:r>
      <w:r>
        <w:rPr>
          <w:rStyle w:val="notelabel"/>
        </w:rPr>
        <w:tab/>
      </w:r>
      <w:r>
        <w:t xml:space="preserve">If a slice carries a non-rectangular set of tiles with one slice segment per tile, an HEVC tile item can typically be formed from a subset of the tiles in the slice, possibly together with tiles from another slice. For example, if an HEVC picture has a 2×2 regular tiling with one slice for the first three tiles with one slice segment per tile and one </w:t>
      </w:r>
      <w:r>
        <w:lastRenderedPageBreak/>
        <w:t xml:space="preserve">slice for the last tile, HEVC tile items can be used and the items corresponding to the second and third HEVC tile items will have an item reference of type </w:t>
      </w:r>
      <w:r>
        <w:rPr>
          <w:rStyle w:val="HTMLTypewriter"/>
        </w:rPr>
        <w:t>'dpnd'</w:t>
      </w:r>
      <w:r>
        <w:t xml:space="preserve"> to the first HEVC tile item.</w:t>
      </w:r>
    </w:p>
    <w:p w14:paraId="211DA109" w14:textId="77777777" w:rsidR="00B921FE" w:rsidRDefault="00000000">
      <w:pPr>
        <w:divId w:val="1402175110"/>
      </w:pPr>
      <w:bookmarkStart w:id="2695" w:name="_623ce2cc-948f-0550-689f-ed9c48f1a393"/>
      <w:bookmarkEnd w:id="2695"/>
      <w:r>
        <w:t xml:space="preserve">Each HEVC tile item shall be associated with one </w:t>
      </w:r>
      <w:r>
        <w:rPr>
          <w:rStyle w:val="HTMLTypewriter"/>
        </w:rPr>
        <w:t>HEVCConfigurationBox</w:t>
      </w:r>
      <w:r>
        <w:t xml:space="preserve">, one </w:t>
      </w:r>
      <w:r>
        <w:rPr>
          <w:rStyle w:val="HTMLTypewriter"/>
        </w:rPr>
        <w:t>ImageSpatialExtentsProperty</w:t>
      </w:r>
      <w:r>
        <w:t xml:space="preserve"> and one </w:t>
      </w:r>
      <w:r>
        <w:rPr>
          <w:rStyle w:val="HTMLTypewriter"/>
        </w:rPr>
        <w:t>RelativeLocationProperty</w:t>
      </w:r>
      <w:r>
        <w:t>.</w:t>
      </w:r>
    </w:p>
    <w:p w14:paraId="08B789F9" w14:textId="77777777" w:rsidR="00B921FE" w:rsidRDefault="00000000">
      <w:pPr>
        <w:divId w:val="1402175110"/>
      </w:pPr>
      <w:bookmarkStart w:id="2696" w:name="_60a0ae82-5aae-e365-2d45-acfefda956fe"/>
      <w:bookmarkEnd w:id="2696"/>
      <w:r>
        <w:t xml:space="preserve">The </w:t>
      </w:r>
      <w:r>
        <w:rPr>
          <w:rStyle w:val="HTMLTypewriter"/>
        </w:rPr>
        <w:t>HEVCConfigurationBoxshall</w:t>
      </w:r>
      <w:r>
        <w:t xml:space="preserve"> contain all parameter sets required for decoding the tiles present in the HEVC tile item.</w:t>
      </w:r>
    </w:p>
    <w:p w14:paraId="0434D5AD" w14:textId="77777777" w:rsidR="00B921FE" w:rsidRDefault="00000000">
      <w:pPr>
        <w:divId w:val="1402175110"/>
      </w:pPr>
      <w:bookmarkStart w:id="2697" w:name="_d8772373-6b37-b9a3-4553-92118c69d548"/>
      <w:bookmarkEnd w:id="2697"/>
      <w:r>
        <w:t xml:space="preserve">The </w:t>
      </w:r>
      <w:r>
        <w:rPr>
          <w:rStyle w:val="HTMLTypewriter"/>
        </w:rPr>
        <w:t>RelativeLocationProperty</w:t>
      </w:r>
      <w:r>
        <w:t xml:space="preserve"> shall indicate the position of the HEVC tile item within the respective HEVC image item.</w:t>
      </w:r>
    </w:p>
    <w:p w14:paraId="79F5F482" w14:textId="77777777" w:rsidR="00B921FE" w:rsidRDefault="00000000">
      <w:pPr>
        <w:pStyle w:val="Note"/>
        <w:divId w:val="1176655860"/>
      </w:pPr>
      <w:bookmarkStart w:id="2698" w:name="_bbab056a-3728-e1ed-1f36-3b55c639fb33"/>
      <w:bookmarkEnd w:id="2698"/>
      <w:r>
        <w:rPr>
          <w:rStyle w:val="notelabel"/>
        </w:rPr>
        <w:t>NOTE 6</w:t>
      </w:r>
      <w:r>
        <w:rPr>
          <w:rStyle w:val="notelabel"/>
        </w:rPr>
        <w:tab/>
      </w:r>
      <w:r>
        <w:t xml:space="preserve">The respective HEVC image item of each HEVC tile item is identified as documented in </w:t>
      </w:r>
      <w:hyperlink w:anchor="rloc" w:history="1">
        <w:r>
          <w:rPr>
            <w:rStyle w:val="citesec"/>
            <w:color w:val="0000FF"/>
            <w:u w:val="single"/>
            <w:lang w:val="en"/>
          </w:rPr>
          <w:t>6.5.7</w:t>
        </w:r>
      </w:hyperlink>
      <w:r>
        <w:t>.</w:t>
      </w:r>
    </w:p>
    <w:p w14:paraId="6BB214F0" w14:textId="77777777" w:rsidR="00B921FE" w:rsidRDefault="00000000">
      <w:pPr>
        <w:divId w:val="1402175110"/>
      </w:pPr>
      <w:bookmarkStart w:id="2699" w:name="_fe356823-d5e5-3fd3-27e3-3ebe919c36ec"/>
      <w:bookmarkEnd w:id="2699"/>
      <w:r>
        <w:t xml:space="preserve">The </w:t>
      </w:r>
      <w:r>
        <w:rPr>
          <w:rStyle w:val="HTMLTypewriter"/>
        </w:rPr>
        <w:t>image_width</w:t>
      </w:r>
      <w:r>
        <w:t xml:space="preserve"> and </w:t>
      </w:r>
      <w:r>
        <w:rPr>
          <w:rStyle w:val="HTMLTypewriter"/>
        </w:rPr>
        <w:t>image_height</w:t>
      </w:r>
      <w:r>
        <w:t xml:space="preserve"> of the </w:t>
      </w:r>
      <w:r>
        <w:rPr>
          <w:rStyle w:val="HTMLTypewriter"/>
        </w:rPr>
        <w:t>ImageSpatialExtentsProperty</w:t>
      </w:r>
      <w:r>
        <w:t xml:space="preserve"> shall be set according to the width and height of the HEVC tile item.</w:t>
      </w:r>
    </w:p>
    <w:p w14:paraId="29DA22D1" w14:textId="77777777" w:rsidR="00B921FE" w:rsidRDefault="00000000">
      <w:pPr>
        <w:pStyle w:val="a2"/>
        <w:divId w:val="957762858"/>
      </w:pPr>
      <w:bookmarkStart w:id="2700" w:name="hevc-sequences"/>
      <w:bookmarkStart w:id="2701" w:name="_Toc225975081"/>
      <w:bookmarkEnd w:id="2700"/>
      <w:r>
        <w:t>B.3</w:t>
      </w:r>
      <w:r>
        <w:tab/>
        <w:t>HEVC image sequences</w:t>
      </w:r>
      <w:bookmarkEnd w:id="2701"/>
    </w:p>
    <w:p w14:paraId="3076677F" w14:textId="77777777" w:rsidR="00B921FE" w:rsidRDefault="00000000">
      <w:pPr>
        <w:pStyle w:val="a3"/>
        <w:divId w:val="796411044"/>
      </w:pPr>
      <w:bookmarkStart w:id="2702" w:name="_76765253-94f7-8787-b8da-29d7c4b46e08"/>
      <w:bookmarkStart w:id="2703" w:name="_Toc225975082"/>
      <w:bookmarkEnd w:id="2702"/>
      <w:r>
        <w:t>B.3.1</w:t>
      </w:r>
      <w:r>
        <w:tab/>
        <w:t>General</w:t>
      </w:r>
      <w:bookmarkEnd w:id="2703"/>
    </w:p>
    <w:bookmarkStart w:id="2704" w:name="_72118c58-b573-4db7-2763-f084f8c151cf"/>
    <w:bookmarkEnd w:id="2704"/>
    <w:p w14:paraId="496D361F" w14:textId="77777777" w:rsidR="00B921FE" w:rsidRDefault="00000000">
      <w:pPr>
        <w:divId w:val="796411044"/>
      </w:pPr>
      <w:r>
        <w:fldChar w:fldCharType="begin"/>
      </w:r>
      <w:r>
        <w:instrText>HYPERLINK "" \l "hevc-sequences"</w:instrText>
      </w:r>
      <w:r>
        <w:fldChar w:fldCharType="separate"/>
      </w:r>
      <w:r>
        <w:rPr>
          <w:rStyle w:val="citeapp"/>
          <w:color w:val="0000FF"/>
          <w:u w:val="single"/>
          <w:lang w:val="en"/>
        </w:rPr>
        <w:t>Clause B.3</w:t>
      </w:r>
      <w:r>
        <w:fldChar w:fldCharType="end"/>
      </w:r>
      <w:r>
        <w:t xml:space="preserve"> specifies requirements for all files containing one or more HEVC-coded image sequence tracks. When a brand specified in </w:t>
      </w:r>
      <w:hyperlink w:anchor="hevc-sequence-brands" w:history="1">
        <w:r>
          <w:rPr>
            <w:rStyle w:val="citeapp"/>
            <w:color w:val="0000FF"/>
            <w:u w:val="single"/>
            <w:lang w:val="en"/>
          </w:rPr>
          <w:t>B.4.2</w:t>
        </w:r>
      </w:hyperlink>
      <w:r>
        <w:t xml:space="preserve"> is among the compatible brands of a file, the requirements specified in </w:t>
      </w:r>
      <w:hyperlink w:anchor="hevc-sequences" w:history="1">
        <w:r>
          <w:rPr>
            <w:rStyle w:val="citeapp"/>
            <w:color w:val="0000FF"/>
            <w:u w:val="single"/>
            <w:lang w:val="en"/>
          </w:rPr>
          <w:t>Clause B.3</w:t>
        </w:r>
      </w:hyperlink>
      <w:r>
        <w:t xml:space="preserve"> shall be applied.</w:t>
      </w:r>
    </w:p>
    <w:p w14:paraId="7DC22BEF" w14:textId="77777777" w:rsidR="00B921FE" w:rsidRDefault="00000000">
      <w:pPr>
        <w:divId w:val="796411044"/>
      </w:pPr>
      <w:bookmarkStart w:id="2705" w:name="_2bff0f66-5627-0435-93e6-3664c46a4eb6"/>
      <w:bookmarkEnd w:id="2705"/>
      <w:r>
        <w:t xml:space="preserve">The specifications of </w:t>
      </w:r>
      <w:hyperlink w:anchor="image-sequences" w:history="1">
        <w:r>
          <w:rPr>
            <w:rStyle w:val="citesec"/>
            <w:color w:val="0000FF"/>
            <w:u w:val="single"/>
            <w:lang w:val="en"/>
          </w:rPr>
          <w:t>Clause 7</w:t>
        </w:r>
      </w:hyperlink>
      <w:r>
        <w:t xml:space="preserve"> apply.</w:t>
      </w:r>
    </w:p>
    <w:p w14:paraId="1D1C6683" w14:textId="77777777" w:rsidR="00B921FE" w:rsidRDefault="00000000">
      <w:pPr>
        <w:pStyle w:val="a3"/>
        <w:divId w:val="1102184603"/>
      </w:pPr>
      <w:bookmarkStart w:id="2706" w:name="_7f3a96c6-7d4e-e143-3cc5-0733eca0a113"/>
      <w:bookmarkStart w:id="2707" w:name="_Toc225975083"/>
      <w:bookmarkEnd w:id="2706"/>
      <w:r>
        <w:t>B.3.2</w:t>
      </w:r>
      <w:r>
        <w:tab/>
        <w:t xml:space="preserve">Derivation from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and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bookmarkEnd w:id="2707"/>
      </w:hyperlink>
    </w:p>
    <w:p w14:paraId="65957EA3" w14:textId="77777777" w:rsidR="00B921FE" w:rsidRDefault="00000000">
      <w:pPr>
        <w:divId w:val="1102184603"/>
      </w:pPr>
      <w:bookmarkStart w:id="2708" w:name="_9785984e-3604-4472-49e7-016f370c426c"/>
      <w:bookmarkEnd w:id="2708"/>
      <w:r>
        <w:t xml:space="preserve">The sample entry of type </w:t>
      </w:r>
      <w:r>
        <w:rPr>
          <w:rStyle w:val="HTMLTypewriter"/>
        </w:rPr>
        <w:t>'hvc1'</w:t>
      </w:r>
      <w:r>
        <w:t xml:space="preserve">, </w:t>
      </w:r>
      <w:r>
        <w:rPr>
          <w:rStyle w:val="HTMLTypewriter"/>
        </w:rPr>
        <w:t>'hvc2'</w:t>
      </w:r>
      <w:r>
        <w:t xml:space="preserve">, or </w:t>
      </w:r>
      <w:r>
        <w:rPr>
          <w:rStyle w:val="HTMLTypewriter"/>
        </w:rPr>
        <w:t>'lhv1'</w:t>
      </w:r>
      <w:r>
        <w:t xml:space="preserve"> shall be used for an image sequence track coded with HEVC, as specified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33282542" w14:textId="77777777" w:rsidR="00B921FE" w:rsidRDefault="00000000">
      <w:pPr>
        <w:divId w:val="1102184603"/>
      </w:pPr>
      <w:bookmarkStart w:id="2709" w:name="_b1ae6ba5-0a04-0e8c-632c-5bbc8f3ad61d"/>
      <w:bookmarkEnd w:id="2709"/>
      <w:r>
        <w:t xml:space="preserve">The </w:t>
      </w:r>
      <w:r>
        <w:rPr>
          <w:rStyle w:val="HTMLTypewriter"/>
        </w:rPr>
        <w:t>HEVCSampleEntry</w:t>
      </w:r>
      <w:r>
        <w:t xml:space="preserve"> or </w:t>
      </w:r>
      <w:r>
        <w:rPr>
          <w:rStyle w:val="HTMLTypewriter"/>
        </w:rPr>
        <w:t>LHEVCSampleEntry</w:t>
      </w:r>
      <w:r>
        <w:t xml:space="preserve"> shall be used as specified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262A19FD" w14:textId="77777777" w:rsidR="00B921FE" w:rsidRDefault="00000000">
      <w:pPr>
        <w:pStyle w:val="Note"/>
        <w:divId w:val="1393501777"/>
      </w:pPr>
      <w:bookmarkStart w:id="2710" w:name="_b221b719-d7fc-3b7e-010b-3267d8e67e78"/>
      <w:bookmarkEnd w:id="2710"/>
      <w:r>
        <w:rPr>
          <w:rStyle w:val="notelabel"/>
        </w:rPr>
        <w:t>NOTE 1</w:t>
      </w:r>
      <w:r>
        <w:rPr>
          <w:rStyle w:val="notelabel"/>
        </w:rPr>
        <w:tab/>
      </w:r>
      <w:r>
        <w:t xml:space="preserve">As specified in </w:t>
      </w:r>
      <w:hyperlink w:anchor="ccst-general" w:history="1">
        <w:r>
          <w:rPr>
            <w:rStyle w:val="citesec"/>
            <w:color w:val="0000FF"/>
            <w:u w:val="single"/>
            <w:lang w:val="en"/>
          </w:rPr>
          <w:t>7.2.3.1</w:t>
        </w:r>
      </w:hyperlink>
      <w:r>
        <w:t xml:space="preserve">, a </w:t>
      </w:r>
      <w:r>
        <w:rPr>
          <w:rStyle w:val="HTMLTypewriter"/>
        </w:rPr>
        <w:t>CodingConstraintsBox</w:t>
      </w:r>
      <w:r>
        <w:t xml:space="preserve"> is present in the </w:t>
      </w:r>
      <w:r>
        <w:rPr>
          <w:rStyle w:val="HTMLTypewriter"/>
        </w:rPr>
        <w:t>HEVCSampleEntry</w:t>
      </w:r>
      <w:r>
        <w:t xml:space="preserve"> and </w:t>
      </w:r>
      <w:r>
        <w:rPr>
          <w:rStyle w:val="HTMLTypewriter"/>
        </w:rPr>
        <w:t>LHEVCSampleEntry</w:t>
      </w:r>
      <w:r>
        <w:t xml:space="preserve">, in addition to the boxes required by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 xml:space="preserve"> to be contained in the </w:t>
      </w:r>
      <w:r>
        <w:rPr>
          <w:rStyle w:val="HTMLTypewriter"/>
        </w:rPr>
        <w:t>HEVCSampleEntry</w:t>
      </w:r>
      <w:r>
        <w:t xml:space="preserve"> and </w:t>
      </w:r>
      <w:r>
        <w:rPr>
          <w:rStyle w:val="HTMLTypewriter"/>
        </w:rPr>
        <w:t>LHEVCSampleEntry</w:t>
      </w:r>
      <w:r>
        <w:t>, respectively.</w:t>
      </w:r>
    </w:p>
    <w:p w14:paraId="3833BD8D" w14:textId="77777777" w:rsidR="00B921FE" w:rsidRDefault="00000000">
      <w:pPr>
        <w:divId w:val="1102184603"/>
      </w:pPr>
      <w:bookmarkStart w:id="2711" w:name="_176fba23-07ad-4684-75b3-db94e6307c5e"/>
      <w:bookmarkEnd w:id="2711"/>
      <w:r>
        <w:t xml:space="preserve">For a track containing an HEVC image sequence, either all samples should be sync samples or the </w:t>
      </w:r>
      <w:r>
        <w:rPr>
          <w:rStyle w:val="HTMLTypewriter"/>
        </w:rPr>
        <w:t>all_ref_pics_intra</w:t>
      </w:r>
      <w:r>
        <w:t xml:space="preserve"> field in the </w:t>
      </w:r>
      <w:r>
        <w:rPr>
          <w:rStyle w:val="HTMLTypewriter"/>
        </w:rPr>
        <w:t>CodingConstraintsBox</w:t>
      </w:r>
      <w:r>
        <w:t xml:space="preserve"> specified in </w:t>
      </w:r>
      <w:hyperlink w:anchor="ccst-general" w:history="1">
        <w:r>
          <w:rPr>
            <w:rStyle w:val="citesec"/>
            <w:color w:val="0000FF"/>
            <w:u w:val="single"/>
            <w:lang w:val="en"/>
          </w:rPr>
          <w:t>7.2.3.1</w:t>
        </w:r>
      </w:hyperlink>
      <w:r>
        <w:t xml:space="preserve"> should be set to one.</w:t>
      </w:r>
    </w:p>
    <w:p w14:paraId="33FB9E5E" w14:textId="77777777" w:rsidR="00B921FE" w:rsidRDefault="00000000">
      <w:pPr>
        <w:pStyle w:val="Note"/>
        <w:divId w:val="1969823968"/>
      </w:pPr>
      <w:bookmarkStart w:id="2712" w:name="_da356406-0381-45f5-6fe9-a6bd14edb25f"/>
      <w:bookmarkEnd w:id="2712"/>
      <w:r>
        <w:rPr>
          <w:rStyle w:val="notelabel"/>
        </w:rPr>
        <w:t>NOTE 2</w:t>
      </w:r>
      <w:r>
        <w:rPr>
          <w:rStyle w:val="notelabel"/>
        </w:rPr>
        <w:tab/>
      </w:r>
      <w:hyperlink w:anchor="ccst-recommendations" w:history="1">
        <w:r>
          <w:rPr>
            <w:rStyle w:val="citesec"/>
            <w:color w:val="0000FF"/>
            <w:u w:val="single"/>
            <w:lang w:val="en"/>
          </w:rPr>
          <w:t>7.2.3.5</w:t>
        </w:r>
      </w:hyperlink>
      <w:r>
        <w:t xml:space="preserve"> contains recommendations that are important for backwards compatibility.</w:t>
      </w:r>
    </w:p>
    <w:p w14:paraId="56F75550" w14:textId="77777777" w:rsidR="00B921FE" w:rsidRDefault="00000000">
      <w:pPr>
        <w:pStyle w:val="a3"/>
        <w:divId w:val="1217860137"/>
      </w:pPr>
      <w:bookmarkStart w:id="2713" w:name="auxiliary-hevc-sequences"/>
      <w:bookmarkStart w:id="2714" w:name="_Toc225975084"/>
      <w:bookmarkEnd w:id="2713"/>
      <w:r>
        <w:t>B.3.3</w:t>
      </w:r>
      <w:r>
        <w:tab/>
        <w:t>Auxiliary HEVC image sequence tracks</w:t>
      </w:r>
      <w:bookmarkEnd w:id="2714"/>
    </w:p>
    <w:p w14:paraId="6990BDBE" w14:textId="77777777" w:rsidR="00B921FE" w:rsidRDefault="00000000">
      <w:pPr>
        <w:divId w:val="1217860137"/>
      </w:pPr>
      <w:bookmarkStart w:id="2715" w:name="_f0bade5c-6f41-b24f-f30f-52b5324c2fdd"/>
      <w:bookmarkEnd w:id="2715"/>
      <w:r>
        <w:t xml:space="preserve">The SEI messages for the auxiliary channel follow the same principle as any other SEI message for the sample entry; i.e. they may be included in the decoder configuration record of the sample entry types specified for HEVC or its multi-layer extensions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 xml:space="preserve">. When </w:t>
      </w:r>
      <w:r>
        <w:rPr>
          <w:rStyle w:val="HTMLTypewriter"/>
        </w:rPr>
        <w:t>aux_track_type</w:t>
      </w:r>
      <w:r>
        <w:t xml:space="preserve"> is equal to ‘urn:mpeg:hevc:2015:auxid:xxx’ (where xxx is a positive integer), as specified in </w:t>
      </w:r>
      <w:hyperlink w:anchor="hevc-aux-images-general" w:history="1">
        <w:r>
          <w:rPr>
            <w:rStyle w:val="citeapp"/>
            <w:color w:val="0000FF"/>
            <w:u w:val="single"/>
            <w:lang w:val="en"/>
          </w:rPr>
          <w:t>B.2.4.1</w:t>
        </w:r>
      </w:hyperlink>
      <w:r>
        <w:t>, an HEVC SEI message describing the auxiliary image sequence should be included in the sample entry.</w:t>
      </w:r>
    </w:p>
    <w:p w14:paraId="70CC2080" w14:textId="77777777" w:rsidR="00B921FE" w:rsidRDefault="00000000">
      <w:pPr>
        <w:pStyle w:val="a2"/>
        <w:divId w:val="1298073653"/>
      </w:pPr>
      <w:bookmarkStart w:id="2716" w:name="hevc-brands"/>
      <w:bookmarkStart w:id="2717" w:name="_Toc225975085"/>
      <w:bookmarkEnd w:id="2716"/>
      <w:r>
        <w:t>B.4</w:t>
      </w:r>
      <w:r>
        <w:tab/>
        <w:t>HEVC-specific brands</w:t>
      </w:r>
      <w:bookmarkEnd w:id="2717"/>
    </w:p>
    <w:p w14:paraId="6207BFB7" w14:textId="77777777" w:rsidR="00B921FE" w:rsidRDefault="00000000">
      <w:pPr>
        <w:pStyle w:val="a3"/>
        <w:divId w:val="1148598118"/>
      </w:pPr>
      <w:bookmarkStart w:id="2718" w:name="hevc-image-brands"/>
      <w:bookmarkStart w:id="2719" w:name="_Toc225975086"/>
      <w:bookmarkEnd w:id="2718"/>
      <w:r>
        <w:t>B.4.1</w:t>
      </w:r>
      <w:r>
        <w:tab/>
        <w:t>HEVC image and image collection brands</w:t>
      </w:r>
      <w:bookmarkEnd w:id="2719"/>
    </w:p>
    <w:p w14:paraId="5E52BB00" w14:textId="77777777" w:rsidR="00B921FE" w:rsidRDefault="00000000">
      <w:pPr>
        <w:pStyle w:val="a4"/>
        <w:divId w:val="2111273551"/>
      </w:pPr>
      <w:bookmarkStart w:id="2720" w:name="hevc-image-brands-general"/>
      <w:bookmarkStart w:id="2721" w:name="_Toc225975087"/>
      <w:bookmarkEnd w:id="2720"/>
      <w:r>
        <w:t>B.4.1.1</w:t>
      </w:r>
      <w:r>
        <w:tab/>
        <w:t>General</w:t>
      </w:r>
      <w:bookmarkEnd w:id="2721"/>
    </w:p>
    <w:p w14:paraId="26DCE1F1" w14:textId="77777777" w:rsidR="00B921FE" w:rsidRDefault="00000000">
      <w:pPr>
        <w:divId w:val="2111273551"/>
      </w:pPr>
      <w:bookmarkStart w:id="2722" w:name="_fce2935b-db32-a3e6-a542-50104fde5ca2"/>
      <w:bookmarkEnd w:id="2722"/>
      <w:r>
        <w:t xml:space="preserve">The brands </w:t>
      </w:r>
      <w:r>
        <w:rPr>
          <w:rStyle w:val="HTMLTypewriter"/>
        </w:rPr>
        <w:t>'heic'</w:t>
      </w:r>
      <w:r>
        <w:t xml:space="preserve"> and </w:t>
      </w:r>
      <w:r>
        <w:rPr>
          <w:rStyle w:val="HTMLTypewriter"/>
        </w:rPr>
        <w:t>'heix'</w:t>
      </w:r>
      <w:r>
        <w:t xml:space="preserve"> are specified in the following subclauses. Unless otherwise stated, the specifications apply to both </w:t>
      </w:r>
      <w:r>
        <w:rPr>
          <w:rStyle w:val="HTMLTypewriter"/>
        </w:rPr>
        <w:t>'heic'</w:t>
      </w:r>
      <w:r>
        <w:t xml:space="preserve"> and </w:t>
      </w:r>
      <w:r>
        <w:rPr>
          <w:rStyle w:val="HTMLTypewriter"/>
        </w:rPr>
        <w:t>'heix'</w:t>
      </w:r>
      <w:r>
        <w:t xml:space="preserve"> brands.</w:t>
      </w:r>
    </w:p>
    <w:p w14:paraId="02D4A675" w14:textId="77777777" w:rsidR="00B921FE" w:rsidRDefault="00000000">
      <w:pPr>
        <w:divId w:val="2111273551"/>
      </w:pPr>
      <w:bookmarkStart w:id="2723" w:name="_87dfbdc9-dbd8-50f9-2469-e8ec03785217"/>
      <w:bookmarkEnd w:id="2723"/>
      <w:r>
        <w:t xml:space="preserve">A coded image item is specified to conform to the </w:t>
      </w:r>
      <w:r>
        <w:rPr>
          <w:rStyle w:val="HTMLTypewriter"/>
        </w:rPr>
        <w:t>'heic'</w:t>
      </w:r>
      <w:r>
        <w:t xml:space="preserve"> brand when all of the following constraints are true:</w:t>
      </w:r>
    </w:p>
    <w:p w14:paraId="33028A0E" w14:textId="77777777" w:rsidR="00B921FE" w:rsidRDefault="00000000">
      <w:pPr>
        <w:pStyle w:val="ListParagraph"/>
        <w:numPr>
          <w:ilvl w:val="0"/>
          <w:numId w:val="67"/>
        </w:numPr>
        <w:divId w:val="863640529"/>
        <w:rPr>
          <w:rFonts w:eastAsia="Times New Roman"/>
        </w:rPr>
      </w:pPr>
      <w:bookmarkStart w:id="2724" w:name="_0bef64f3-5a8e-3fed-a9a7-8d4e5d50ea30"/>
      <w:bookmarkEnd w:id="2724"/>
      <w:r>
        <w:rPr>
          <w:rFonts w:eastAsia="Times New Roman"/>
        </w:rPr>
        <w:lastRenderedPageBreak/>
        <w:t xml:space="preserve">The item has type </w:t>
      </w:r>
      <w:r>
        <w:rPr>
          <w:rStyle w:val="HTMLTypewriter"/>
        </w:rPr>
        <w:t>'hvc1'</w:t>
      </w:r>
      <w:r>
        <w:rPr>
          <w:rFonts w:eastAsia="Times New Roman"/>
        </w:rPr>
        <w:t xml:space="preserve"> and conforms to the specifications in </w:t>
      </w:r>
      <w:hyperlink w:anchor="hevc-images" w:history="1">
        <w:r>
          <w:rPr>
            <w:rStyle w:val="citeapp"/>
            <w:rFonts w:eastAsia="Times New Roman"/>
            <w:color w:val="0000FF"/>
            <w:u w:val="single"/>
            <w:lang w:val="en"/>
          </w:rPr>
          <w:t>Clause B.2</w:t>
        </w:r>
      </w:hyperlink>
      <w:r>
        <w:rPr>
          <w:rFonts w:eastAsia="Times New Roman"/>
        </w:rPr>
        <w:t xml:space="preserve">. </w:t>
      </w:r>
    </w:p>
    <w:p w14:paraId="037713BC" w14:textId="77777777" w:rsidR="00B921FE" w:rsidRDefault="00000000">
      <w:pPr>
        <w:pStyle w:val="ListParagraph"/>
        <w:numPr>
          <w:ilvl w:val="0"/>
          <w:numId w:val="67"/>
        </w:numPr>
        <w:divId w:val="863640529"/>
        <w:rPr>
          <w:rFonts w:eastAsia="Times New Roman"/>
        </w:rPr>
      </w:pPr>
      <w:bookmarkStart w:id="2725" w:name="_83356d2d-398a-b921-c279-8ef416946001"/>
      <w:bookmarkEnd w:id="2725"/>
      <w:r>
        <w:rPr>
          <w:rFonts w:eastAsia="Times New Roman"/>
        </w:rPr>
        <w:t xml:space="preserve">The item is not associated with any other types of essential item properties than </w:t>
      </w:r>
      <w:r>
        <w:rPr>
          <w:rStyle w:val="HTMLTypewriter"/>
        </w:rPr>
        <w:t>'hvcC'</w:t>
      </w:r>
      <w:r>
        <w:rPr>
          <w:rFonts w:eastAsia="Times New Roman"/>
        </w:rPr>
        <w:t xml:space="preserve">, </w:t>
      </w:r>
      <w:r>
        <w:rPr>
          <w:rStyle w:val="HTMLTypewriter"/>
        </w:rPr>
        <w:t>'colr'</w:t>
      </w:r>
      <w:r>
        <w:rPr>
          <w:rFonts w:eastAsia="Times New Roman"/>
        </w:rPr>
        <w:t xml:space="preserve">, </w:t>
      </w:r>
      <w:r>
        <w:rPr>
          <w:rStyle w:val="HTMLTypewriter"/>
        </w:rPr>
        <w:t>'irot'</w:t>
      </w:r>
      <w:r>
        <w:rPr>
          <w:rFonts w:eastAsia="Times New Roman"/>
        </w:rPr>
        <w:t xml:space="preserve">, </w:t>
      </w:r>
      <w:r>
        <w:rPr>
          <w:rStyle w:val="HTMLTypewriter"/>
        </w:rPr>
        <w:t>'clap'</w:t>
      </w:r>
      <w:r>
        <w:rPr>
          <w:rFonts w:eastAsia="Times New Roman"/>
        </w:rPr>
        <w:t xml:space="preserve">, and </w:t>
      </w:r>
      <w:r>
        <w:rPr>
          <w:rStyle w:val="HTMLTypewriter"/>
        </w:rPr>
        <w:t>'imir'</w:t>
      </w:r>
      <w:r>
        <w:rPr>
          <w:rFonts w:eastAsia="Times New Roman"/>
        </w:rPr>
        <w:t xml:space="preserve">. </w:t>
      </w:r>
    </w:p>
    <w:p w14:paraId="0A3CB2D8" w14:textId="77777777" w:rsidR="00B921FE" w:rsidRDefault="00000000">
      <w:pPr>
        <w:pStyle w:val="ListParagraph"/>
        <w:numPr>
          <w:ilvl w:val="0"/>
          <w:numId w:val="67"/>
        </w:numPr>
        <w:divId w:val="863640529"/>
        <w:rPr>
          <w:rFonts w:eastAsia="Times New Roman"/>
        </w:rPr>
      </w:pPr>
      <w:bookmarkStart w:id="2726" w:name="_c05be2e6-baf6-ff32-4730-68099f55a8a4"/>
      <w:bookmarkEnd w:id="2726"/>
      <w:r>
        <w:rPr>
          <w:rFonts w:eastAsia="Times New Roman"/>
        </w:rPr>
        <w:t xml:space="preserve">The content of the item conforms to the Main profile or the Main Still Picture profile of HEVC. </w:t>
      </w:r>
    </w:p>
    <w:p w14:paraId="55A5CE00" w14:textId="77777777" w:rsidR="00B921FE" w:rsidRDefault="00000000">
      <w:pPr>
        <w:divId w:val="2111273551"/>
      </w:pPr>
      <w:bookmarkStart w:id="2727" w:name="_517d1ff1-eb8b-a1ef-ee51-9c70b41ac9c4"/>
      <w:bookmarkEnd w:id="2727"/>
      <w:r>
        <w:t xml:space="preserve">A coded image item is specified to conform to the </w:t>
      </w:r>
      <w:r>
        <w:rPr>
          <w:rStyle w:val="HTMLTypewriter"/>
        </w:rPr>
        <w:t>'heix'</w:t>
      </w:r>
      <w:r>
        <w:t xml:space="preserve"> brand when all of the following constraints are true:</w:t>
      </w:r>
    </w:p>
    <w:p w14:paraId="54DCC56B" w14:textId="77777777" w:rsidR="00B921FE" w:rsidRDefault="00000000">
      <w:pPr>
        <w:pStyle w:val="ListParagraph"/>
        <w:numPr>
          <w:ilvl w:val="0"/>
          <w:numId w:val="68"/>
        </w:numPr>
        <w:divId w:val="222906530"/>
        <w:rPr>
          <w:rFonts w:eastAsia="Times New Roman"/>
        </w:rPr>
      </w:pPr>
      <w:bookmarkStart w:id="2728" w:name="_d63ac9f1-8529-9184-1810-cd07b2f776c5"/>
      <w:bookmarkEnd w:id="2728"/>
      <w:r>
        <w:rPr>
          <w:rFonts w:eastAsia="Times New Roman"/>
        </w:rPr>
        <w:t xml:space="preserve">The item has type </w:t>
      </w:r>
      <w:r>
        <w:rPr>
          <w:rStyle w:val="HTMLTypewriter"/>
        </w:rPr>
        <w:t>'hvc1'</w:t>
      </w:r>
      <w:r>
        <w:rPr>
          <w:rFonts w:eastAsia="Times New Roman"/>
        </w:rPr>
        <w:t xml:space="preserve"> and conforms to the specifications in </w:t>
      </w:r>
      <w:hyperlink w:anchor="hevc-images" w:history="1">
        <w:r>
          <w:rPr>
            <w:rStyle w:val="citeapp"/>
            <w:rFonts w:eastAsia="Times New Roman"/>
            <w:color w:val="0000FF"/>
            <w:u w:val="single"/>
            <w:lang w:val="en"/>
          </w:rPr>
          <w:t>Clause B.2</w:t>
        </w:r>
      </w:hyperlink>
      <w:r>
        <w:rPr>
          <w:rFonts w:eastAsia="Times New Roman"/>
        </w:rPr>
        <w:t xml:space="preserve">. </w:t>
      </w:r>
    </w:p>
    <w:p w14:paraId="348E7788" w14:textId="77777777" w:rsidR="00B921FE" w:rsidRDefault="00000000">
      <w:pPr>
        <w:pStyle w:val="ListParagraph"/>
        <w:numPr>
          <w:ilvl w:val="0"/>
          <w:numId w:val="68"/>
        </w:numPr>
        <w:divId w:val="222906530"/>
        <w:rPr>
          <w:rFonts w:eastAsia="Times New Roman"/>
        </w:rPr>
      </w:pPr>
      <w:bookmarkStart w:id="2729" w:name="_dbb9e4b7-74e5-ddde-1425-f21674c5f8f5"/>
      <w:bookmarkEnd w:id="2729"/>
      <w:r>
        <w:rPr>
          <w:rFonts w:eastAsia="Times New Roman"/>
        </w:rPr>
        <w:t xml:space="preserve">The item is not associated with any other types of essential item properties than </w:t>
      </w:r>
      <w:r>
        <w:rPr>
          <w:rStyle w:val="HTMLTypewriter"/>
        </w:rPr>
        <w:t>'hvcC'</w:t>
      </w:r>
      <w:r>
        <w:rPr>
          <w:rFonts w:eastAsia="Times New Roman"/>
        </w:rPr>
        <w:t xml:space="preserve">, </w:t>
      </w:r>
      <w:r>
        <w:rPr>
          <w:rStyle w:val="HTMLTypewriter"/>
        </w:rPr>
        <w:t>'colr'</w:t>
      </w:r>
      <w:r>
        <w:rPr>
          <w:rFonts w:eastAsia="Times New Roman"/>
        </w:rPr>
        <w:t xml:space="preserve">, </w:t>
      </w:r>
      <w:r>
        <w:rPr>
          <w:rStyle w:val="HTMLTypewriter"/>
        </w:rPr>
        <w:t>'irot'</w:t>
      </w:r>
      <w:r>
        <w:rPr>
          <w:rFonts w:eastAsia="Times New Roman"/>
        </w:rPr>
        <w:t xml:space="preserve">, </w:t>
      </w:r>
      <w:r>
        <w:rPr>
          <w:rStyle w:val="HTMLTypewriter"/>
        </w:rPr>
        <w:t>'clap'</w:t>
      </w:r>
      <w:r>
        <w:rPr>
          <w:rFonts w:eastAsia="Times New Roman"/>
        </w:rPr>
        <w:t xml:space="preserve">, and </w:t>
      </w:r>
      <w:r>
        <w:rPr>
          <w:rStyle w:val="HTMLTypewriter"/>
        </w:rPr>
        <w:t>'imir'</w:t>
      </w:r>
      <w:r>
        <w:rPr>
          <w:rFonts w:eastAsia="Times New Roman"/>
        </w:rPr>
        <w:t xml:space="preserve">. </w:t>
      </w:r>
    </w:p>
    <w:p w14:paraId="588C7831" w14:textId="77777777" w:rsidR="00B921FE" w:rsidRDefault="00000000">
      <w:pPr>
        <w:pStyle w:val="ListParagraph"/>
        <w:numPr>
          <w:ilvl w:val="0"/>
          <w:numId w:val="68"/>
        </w:numPr>
        <w:divId w:val="222906530"/>
        <w:rPr>
          <w:rFonts w:eastAsia="Times New Roman"/>
        </w:rPr>
      </w:pPr>
      <w:bookmarkStart w:id="2730" w:name="_d0c3417a-254a-60f0-966c-2252687fa96d"/>
      <w:bookmarkEnd w:id="2730"/>
      <w:r>
        <w:rPr>
          <w:rFonts w:eastAsia="Times New Roman"/>
        </w:rPr>
        <w:t xml:space="preserve">The content of the item conforms to the Main 10 profile or any of the format range extensions profiles of HEVC. </w:t>
      </w:r>
    </w:p>
    <w:p w14:paraId="1FEBDD33" w14:textId="77777777" w:rsidR="00B921FE" w:rsidRDefault="00000000">
      <w:pPr>
        <w:pStyle w:val="a4"/>
        <w:divId w:val="1653951026"/>
      </w:pPr>
      <w:bookmarkStart w:id="2731" w:name="_fc22b9af-7653-94b0-f477-5d72059a1999"/>
      <w:bookmarkStart w:id="2732" w:name="_Toc225975088"/>
      <w:bookmarkEnd w:id="2731"/>
      <w:r>
        <w:t>B.4.1.2</w:t>
      </w:r>
      <w:r>
        <w:tab/>
        <w:t>Requirements on files</w:t>
      </w:r>
      <w:bookmarkEnd w:id="2732"/>
    </w:p>
    <w:p w14:paraId="3691A87F" w14:textId="77777777" w:rsidR="00B921FE" w:rsidRDefault="00000000">
      <w:pPr>
        <w:divId w:val="1653951026"/>
      </w:pPr>
      <w:bookmarkStart w:id="2733" w:name="_6b51a977-7ec3-1ac8-035b-4a1c815af8cb"/>
      <w:bookmarkEnd w:id="2733"/>
      <w:r>
        <w:t xml:space="preserve">Files shall include </w:t>
      </w:r>
      <w:r>
        <w:rPr>
          <w:rStyle w:val="HTMLTypewriter"/>
        </w:rPr>
        <w:t>'mif1'</w:t>
      </w:r>
      <w:r>
        <w:t xml:space="preserve"> among the compatible brands and hence conform to the specifications in </w:t>
      </w:r>
      <w:hyperlink w:anchor="mif1-requirements-files" w:history="1">
        <w:r>
          <w:rPr>
            <w:rStyle w:val="citesec"/>
            <w:color w:val="0000FF"/>
            <w:u w:val="single"/>
            <w:lang w:val="en"/>
          </w:rPr>
          <w:t>10.2.2.1</w:t>
        </w:r>
      </w:hyperlink>
      <w:r>
        <w:t xml:space="preserve">. Additionally, files shall comply with the specifications in </w:t>
      </w:r>
      <w:hyperlink w:anchor="hevc-images" w:history="1">
        <w:r>
          <w:rPr>
            <w:rStyle w:val="citeapp"/>
            <w:color w:val="0000FF"/>
            <w:u w:val="single"/>
            <w:lang w:val="en"/>
          </w:rPr>
          <w:t>Clause B.2</w:t>
        </w:r>
      </w:hyperlink>
      <w:r>
        <w:t>.</w:t>
      </w:r>
    </w:p>
    <w:p w14:paraId="0CF9E81B" w14:textId="77777777" w:rsidR="00B921FE" w:rsidRDefault="00000000">
      <w:pPr>
        <w:divId w:val="1653951026"/>
      </w:pPr>
      <w:bookmarkStart w:id="2734" w:name="_b5d7c880-c5c8-b1f9-8c05-19314443904a"/>
      <w:bookmarkEnd w:id="2734"/>
      <w:r>
        <w:t xml:space="preserve">The files conforming to the </w:t>
      </w:r>
      <w:r>
        <w:rPr>
          <w:rStyle w:val="HTMLTypewriter"/>
        </w:rPr>
        <w:t>'heic'</w:t>
      </w:r>
      <w:r>
        <w:t xml:space="preserve"> and </w:t>
      </w:r>
      <w:r>
        <w:rPr>
          <w:rStyle w:val="HTMLTypewriter"/>
        </w:rPr>
        <w:t>'heix'</w:t>
      </w:r>
      <w:r>
        <w:t xml:space="preserve"> brands shall additionally be constrained as follows:</w:t>
      </w:r>
    </w:p>
    <w:p w14:paraId="6A4A10B9" w14:textId="77777777" w:rsidR="00B921FE" w:rsidRDefault="00000000">
      <w:pPr>
        <w:divId w:val="1653951026"/>
      </w:pPr>
      <w:bookmarkStart w:id="2735" w:name="_f231a1fc-d4a0-9c61-a57c-96959503db5e"/>
      <w:bookmarkEnd w:id="2735"/>
      <w:r>
        <w:t xml:space="preserve">Each file including </w:t>
      </w:r>
      <w:r>
        <w:rPr>
          <w:rStyle w:val="HTMLTypewriter"/>
        </w:rPr>
        <w:t>'heic'</w:t>
      </w:r>
      <w:r>
        <w:t xml:space="preserve"> as a compatible brand shall contain an item that is present in the file, is either the primary item or any item from the alternate group containing the primary item, and fulfils one of the following constraints:</w:t>
      </w:r>
    </w:p>
    <w:p w14:paraId="36707CE6" w14:textId="77777777" w:rsidR="00B921FE" w:rsidRDefault="00000000">
      <w:pPr>
        <w:pStyle w:val="ListParagraph"/>
        <w:numPr>
          <w:ilvl w:val="0"/>
          <w:numId w:val="69"/>
        </w:numPr>
        <w:divId w:val="2108426419"/>
        <w:rPr>
          <w:rFonts w:eastAsia="Times New Roman"/>
        </w:rPr>
      </w:pPr>
      <w:bookmarkStart w:id="2736" w:name="_ccea0bff-432f-758a-312a-b7add3fed355"/>
      <w:bookmarkEnd w:id="2736"/>
      <w:r>
        <w:rPr>
          <w:rFonts w:eastAsia="Times New Roman"/>
        </w:rPr>
        <w:t xml:space="preserve">The item is a coded image item conforming to the </w:t>
      </w:r>
      <w:r>
        <w:rPr>
          <w:rStyle w:val="HTMLTypewriter"/>
        </w:rPr>
        <w:t>'heic'</w:t>
      </w:r>
      <w:r>
        <w:rPr>
          <w:rFonts w:eastAsia="Times New Roman"/>
        </w:rPr>
        <w:t xml:space="preserve"> brand as specified in </w:t>
      </w:r>
      <w:hyperlink w:anchor="hevc-image-brands-general" w:history="1">
        <w:r>
          <w:rPr>
            <w:rStyle w:val="citeapp"/>
            <w:rFonts w:eastAsia="Times New Roman"/>
            <w:color w:val="0000FF"/>
            <w:u w:val="single"/>
            <w:lang w:val="en"/>
          </w:rPr>
          <w:t>B.4.1.1</w:t>
        </w:r>
      </w:hyperlink>
      <w:r>
        <w:rPr>
          <w:rFonts w:eastAsia="Times New Roman"/>
        </w:rPr>
        <w:t xml:space="preserve">. </w:t>
      </w:r>
    </w:p>
    <w:p w14:paraId="1474486B" w14:textId="77777777" w:rsidR="00B921FE" w:rsidRDefault="00000000">
      <w:pPr>
        <w:pStyle w:val="ListParagraph"/>
        <w:numPr>
          <w:ilvl w:val="0"/>
          <w:numId w:val="69"/>
        </w:numPr>
        <w:divId w:val="2108426419"/>
        <w:rPr>
          <w:rFonts w:eastAsia="Times New Roman"/>
        </w:rPr>
      </w:pPr>
      <w:bookmarkStart w:id="2737" w:name="_14b7c1b4-9b98-9004-281d-e14c171e9464"/>
      <w:bookmarkEnd w:id="2737"/>
      <w:r>
        <w:rPr>
          <w:rFonts w:eastAsia="Times New Roman"/>
        </w:rPr>
        <w:t xml:space="preserve">The item is a crop-rotate-mirror derived image item or a crop-rotate-mirror grid derived image item and any input image of any operation used to derive the item only consists of a crop-rotate-mirror derived image item, a crop-rotate-mirror grid derived image item or a coded image item present in the file that conform to the </w:t>
      </w:r>
      <w:r>
        <w:rPr>
          <w:rStyle w:val="HTMLTypewriter"/>
        </w:rPr>
        <w:t>'heic'</w:t>
      </w:r>
      <w:r>
        <w:rPr>
          <w:rFonts w:eastAsia="Times New Roman"/>
        </w:rPr>
        <w:t xml:space="preserve"> brand as specified in </w:t>
      </w:r>
      <w:hyperlink w:anchor="hevc-image-brands-general" w:history="1">
        <w:r>
          <w:rPr>
            <w:rStyle w:val="citeapp"/>
            <w:rFonts w:eastAsia="Times New Roman"/>
            <w:color w:val="0000FF"/>
            <w:u w:val="single"/>
            <w:lang w:val="en"/>
          </w:rPr>
          <w:t>B.4.1.1</w:t>
        </w:r>
      </w:hyperlink>
      <w:r>
        <w:rPr>
          <w:rFonts w:eastAsia="Times New Roman"/>
        </w:rPr>
        <w:t xml:space="preserve">. </w:t>
      </w:r>
    </w:p>
    <w:p w14:paraId="4C0AE193" w14:textId="77777777" w:rsidR="00B921FE" w:rsidRDefault="00000000">
      <w:pPr>
        <w:divId w:val="1653951026"/>
      </w:pPr>
      <w:bookmarkStart w:id="2738" w:name="_2fe3de0d-7817-9597-9ec0-ba9237dcb19b"/>
      <w:bookmarkEnd w:id="2738"/>
      <w:r>
        <w:t xml:space="preserve">Each file including </w:t>
      </w:r>
      <w:r>
        <w:rPr>
          <w:rStyle w:val="HTMLTypewriter"/>
        </w:rPr>
        <w:t>'heix'</w:t>
      </w:r>
      <w:r>
        <w:t xml:space="preserve"> as a compatible brand shall contain an item that is present in the file, is either the primary item or any item from the alternate group containing the primary item, and fulfils one of the following constraints:</w:t>
      </w:r>
    </w:p>
    <w:p w14:paraId="587CA0CA" w14:textId="77777777" w:rsidR="00B921FE" w:rsidRDefault="00000000">
      <w:pPr>
        <w:pStyle w:val="ListParagraph"/>
        <w:numPr>
          <w:ilvl w:val="0"/>
          <w:numId w:val="70"/>
        </w:numPr>
        <w:divId w:val="156725709"/>
        <w:rPr>
          <w:rFonts w:eastAsia="Times New Roman"/>
        </w:rPr>
      </w:pPr>
      <w:bookmarkStart w:id="2739" w:name="_85e18a8a-365c-6637-aa55-70833106d7e7"/>
      <w:bookmarkEnd w:id="2739"/>
      <w:r>
        <w:rPr>
          <w:rFonts w:eastAsia="Times New Roman"/>
        </w:rPr>
        <w:t xml:space="preserve">The item is a coded image item conforming to the </w:t>
      </w:r>
      <w:r>
        <w:rPr>
          <w:rStyle w:val="HTMLTypewriter"/>
        </w:rPr>
        <w:t>'heix'</w:t>
      </w:r>
      <w:r>
        <w:rPr>
          <w:rFonts w:eastAsia="Times New Roman"/>
        </w:rPr>
        <w:t xml:space="preserve"> brand as specified in </w:t>
      </w:r>
      <w:hyperlink w:anchor="hevc-image-brands-general" w:history="1">
        <w:r>
          <w:rPr>
            <w:rStyle w:val="citeapp"/>
            <w:rFonts w:eastAsia="Times New Roman"/>
            <w:color w:val="0000FF"/>
            <w:u w:val="single"/>
            <w:lang w:val="en"/>
          </w:rPr>
          <w:t>B.4.1.1</w:t>
        </w:r>
      </w:hyperlink>
      <w:r>
        <w:rPr>
          <w:rFonts w:eastAsia="Times New Roman"/>
        </w:rPr>
        <w:t xml:space="preserve">. </w:t>
      </w:r>
    </w:p>
    <w:p w14:paraId="40313DCC" w14:textId="77777777" w:rsidR="00B921FE" w:rsidRDefault="00000000">
      <w:pPr>
        <w:pStyle w:val="ListParagraph"/>
        <w:numPr>
          <w:ilvl w:val="0"/>
          <w:numId w:val="70"/>
        </w:numPr>
        <w:divId w:val="156725709"/>
        <w:rPr>
          <w:rFonts w:eastAsia="Times New Roman"/>
        </w:rPr>
      </w:pPr>
      <w:bookmarkStart w:id="2740" w:name="_5909e1eb-ed68-7d41-10ae-e59fb00b40df"/>
      <w:bookmarkEnd w:id="2740"/>
      <w:r>
        <w:rPr>
          <w:rFonts w:eastAsia="Times New Roman"/>
        </w:rPr>
        <w:t xml:space="preserve">The item is a crop-rotate-mirror derived image item or a crop-rotate-mirror grid derived image item and any input image of any operation used to derive the item only consists of a crop-rotate-mirror derived image item, a crop-rotate-mirror grid derived image item or a coded image item present in the file that conform to the </w:t>
      </w:r>
      <w:r>
        <w:rPr>
          <w:rStyle w:val="HTMLTypewriter"/>
        </w:rPr>
        <w:t>'heix'</w:t>
      </w:r>
      <w:r>
        <w:rPr>
          <w:rFonts w:eastAsia="Times New Roman"/>
        </w:rPr>
        <w:t xml:space="preserve"> brand as specified in </w:t>
      </w:r>
      <w:hyperlink w:anchor="hevc-image-brands-general" w:history="1">
        <w:r>
          <w:rPr>
            <w:rStyle w:val="citeapp"/>
            <w:rFonts w:eastAsia="Times New Roman"/>
            <w:color w:val="0000FF"/>
            <w:u w:val="single"/>
            <w:lang w:val="en"/>
          </w:rPr>
          <w:t>B.4.1.1</w:t>
        </w:r>
      </w:hyperlink>
      <w:r>
        <w:rPr>
          <w:rFonts w:eastAsia="Times New Roman"/>
        </w:rPr>
        <w:t xml:space="preserve">. </w:t>
      </w:r>
    </w:p>
    <w:p w14:paraId="3C1CA1D6" w14:textId="77777777" w:rsidR="00B921FE" w:rsidRDefault="00000000">
      <w:pPr>
        <w:pStyle w:val="a4"/>
        <w:divId w:val="859860301"/>
      </w:pPr>
      <w:bookmarkStart w:id="2741" w:name="_4a522003-1312-cc5d-a9bb-2cdc24e5aa33"/>
      <w:bookmarkStart w:id="2742" w:name="_Toc225975089"/>
      <w:bookmarkEnd w:id="2741"/>
      <w:r>
        <w:t>B.4.1.3</w:t>
      </w:r>
      <w:r>
        <w:tab/>
        <w:t>Requirements on readers</w:t>
      </w:r>
      <w:bookmarkEnd w:id="2742"/>
    </w:p>
    <w:p w14:paraId="317969B5" w14:textId="77777777" w:rsidR="00B921FE" w:rsidRDefault="00000000">
      <w:pPr>
        <w:divId w:val="859860301"/>
      </w:pPr>
      <w:bookmarkStart w:id="2743" w:name="_8bad5302-df4f-7fdf-a88a-bbd91c241a48"/>
      <w:bookmarkEnd w:id="2743"/>
      <w:r>
        <w:t xml:space="preserve">The requirements on readers specified in </w:t>
      </w:r>
      <w:hyperlink w:anchor="mif1-requirements-readers" w:history="1">
        <w:r>
          <w:rPr>
            <w:rStyle w:val="citesec"/>
            <w:color w:val="0000FF"/>
            <w:u w:val="single"/>
            <w:lang w:val="en"/>
          </w:rPr>
          <w:t>10.2.2.2</w:t>
        </w:r>
      </w:hyperlink>
      <w:r>
        <w:t xml:space="preserve"> shall be supported.</w:t>
      </w:r>
    </w:p>
    <w:p w14:paraId="19D90BDD" w14:textId="77777777" w:rsidR="00B921FE" w:rsidRDefault="00000000">
      <w:pPr>
        <w:divId w:val="859860301"/>
      </w:pPr>
      <w:bookmarkStart w:id="2744" w:name="_f09611c6-e4d8-13fa-e3d8-2a0d06548a8e"/>
      <w:bookmarkEnd w:id="2744"/>
      <w:r>
        <w:t xml:space="preserve">Readers conforming to the </w:t>
      </w:r>
      <w:r>
        <w:rPr>
          <w:rStyle w:val="HTMLTypewriter"/>
        </w:rPr>
        <w:t>'heic'</w:t>
      </w:r>
      <w:r>
        <w:t xml:space="preserve"> brand shall support displaying an item that is either the primary item or any item from the alternate group containing the primary item and fulfils one of the following constraints:</w:t>
      </w:r>
    </w:p>
    <w:p w14:paraId="36A8DF39" w14:textId="77777777" w:rsidR="00B921FE" w:rsidRDefault="00000000">
      <w:pPr>
        <w:pStyle w:val="ListParagraph"/>
        <w:numPr>
          <w:ilvl w:val="0"/>
          <w:numId w:val="71"/>
        </w:numPr>
        <w:divId w:val="1611542917"/>
        <w:rPr>
          <w:rFonts w:eastAsia="Times New Roman"/>
        </w:rPr>
      </w:pPr>
      <w:bookmarkStart w:id="2745" w:name="_88f984d0-8b08-37e8-d284-9e1a4d490691"/>
      <w:bookmarkEnd w:id="2745"/>
      <w:r>
        <w:rPr>
          <w:rFonts w:eastAsia="Times New Roman"/>
        </w:rPr>
        <w:t xml:space="preserve">The item is a coded image item conforming to the </w:t>
      </w:r>
      <w:r>
        <w:rPr>
          <w:rStyle w:val="HTMLTypewriter"/>
        </w:rPr>
        <w:t>'heic'</w:t>
      </w:r>
      <w:r>
        <w:rPr>
          <w:rFonts w:eastAsia="Times New Roman"/>
        </w:rPr>
        <w:t xml:space="preserve"> brand as specified in </w:t>
      </w:r>
      <w:hyperlink w:anchor="hevc-image-brands-general" w:history="1">
        <w:r>
          <w:rPr>
            <w:rStyle w:val="citeapp"/>
            <w:rFonts w:eastAsia="Times New Roman"/>
            <w:color w:val="0000FF"/>
            <w:u w:val="single"/>
            <w:lang w:val="en"/>
          </w:rPr>
          <w:t>B.4.1.1</w:t>
        </w:r>
      </w:hyperlink>
      <w:r>
        <w:rPr>
          <w:rFonts w:eastAsia="Times New Roman"/>
        </w:rPr>
        <w:t xml:space="preserve">. </w:t>
      </w:r>
    </w:p>
    <w:p w14:paraId="0788618E" w14:textId="77777777" w:rsidR="00B921FE" w:rsidRDefault="00000000">
      <w:pPr>
        <w:pStyle w:val="ListParagraph"/>
        <w:numPr>
          <w:ilvl w:val="0"/>
          <w:numId w:val="71"/>
        </w:numPr>
        <w:divId w:val="1611542917"/>
        <w:rPr>
          <w:rFonts w:eastAsia="Times New Roman"/>
        </w:rPr>
      </w:pPr>
      <w:bookmarkStart w:id="2746" w:name="_b63fb1f8-d9d2-cb13-d42d-ee6d7839826f"/>
      <w:bookmarkEnd w:id="2746"/>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'heic'</w:t>
      </w:r>
      <w:r>
        <w:rPr>
          <w:rFonts w:eastAsia="Times New Roman"/>
        </w:rPr>
        <w:t xml:space="preserve"> brand as specified in </w:t>
      </w:r>
      <w:hyperlink w:anchor="hevc-image-brands-general" w:history="1">
        <w:r>
          <w:rPr>
            <w:rStyle w:val="citeapp"/>
            <w:rFonts w:eastAsia="Times New Roman"/>
            <w:color w:val="0000FF"/>
            <w:u w:val="single"/>
            <w:lang w:val="en"/>
          </w:rPr>
          <w:t>B.4.1.1</w:t>
        </w:r>
      </w:hyperlink>
      <w:r>
        <w:rPr>
          <w:rFonts w:eastAsia="Times New Roman"/>
        </w:rPr>
        <w:t xml:space="preserve">. </w:t>
      </w:r>
    </w:p>
    <w:p w14:paraId="161341E1" w14:textId="77777777" w:rsidR="00B921FE" w:rsidRDefault="00000000">
      <w:pPr>
        <w:pStyle w:val="zzHelp"/>
        <w:divId w:val="196547496"/>
      </w:pPr>
      <w:bookmarkStart w:id="2747" w:name="_74417d0f-34b5-9ac5-5422-cf77d64045d1"/>
      <w:bookmarkEnd w:id="2747"/>
      <w:r>
        <w:t>EDITORIAL NOTE — New: Should this constraint also be updated to include crop-rotate-mirror grid derived image items, as was done in Requirements on files?</w:t>
      </w:r>
    </w:p>
    <w:p w14:paraId="7BD31E8A" w14:textId="77777777" w:rsidR="00B921FE" w:rsidRDefault="00000000">
      <w:pPr>
        <w:divId w:val="859860301"/>
      </w:pPr>
      <w:bookmarkStart w:id="2748" w:name="_32782054-4c2d-4dd8-c745-0b1e7bb4c7c8"/>
      <w:bookmarkEnd w:id="2748"/>
      <w:r>
        <w:lastRenderedPageBreak/>
        <w:t xml:space="preserve">Readers conforming to the </w:t>
      </w:r>
      <w:r>
        <w:rPr>
          <w:rStyle w:val="HTMLTypewriter"/>
        </w:rPr>
        <w:t>'heix'</w:t>
      </w:r>
      <w:r>
        <w:t xml:space="preserve"> brand shall support displaying an item that is either the primary item or any item from the alternate group containing the primary item and fulfils one of the following constraints:</w:t>
      </w:r>
    </w:p>
    <w:p w14:paraId="6D47911C" w14:textId="77777777" w:rsidR="00B921FE" w:rsidRDefault="00000000">
      <w:pPr>
        <w:pStyle w:val="ListParagraph"/>
        <w:numPr>
          <w:ilvl w:val="0"/>
          <w:numId w:val="72"/>
        </w:numPr>
        <w:divId w:val="693768271"/>
        <w:rPr>
          <w:rFonts w:eastAsia="Times New Roman"/>
        </w:rPr>
      </w:pPr>
      <w:bookmarkStart w:id="2749" w:name="_9839889f-7bcd-0119-aa0e-390d13eab5bb"/>
      <w:bookmarkEnd w:id="2749"/>
      <w:r>
        <w:rPr>
          <w:rFonts w:eastAsia="Times New Roman"/>
        </w:rPr>
        <w:t xml:space="preserve">The item is a coded image item conforming to the </w:t>
      </w:r>
      <w:r>
        <w:rPr>
          <w:rStyle w:val="HTMLTypewriter"/>
        </w:rPr>
        <w:t>'heix'</w:t>
      </w:r>
      <w:r>
        <w:rPr>
          <w:rFonts w:eastAsia="Times New Roman"/>
        </w:rPr>
        <w:t xml:space="preserve"> brand as specified in </w:t>
      </w:r>
      <w:hyperlink w:anchor="hevc-image-brands-general" w:history="1">
        <w:r>
          <w:rPr>
            <w:rStyle w:val="citeapp"/>
            <w:rFonts w:eastAsia="Times New Roman"/>
            <w:color w:val="0000FF"/>
            <w:u w:val="single"/>
            <w:lang w:val="en"/>
          </w:rPr>
          <w:t>B.4.1.1</w:t>
        </w:r>
      </w:hyperlink>
      <w:r>
        <w:rPr>
          <w:rFonts w:eastAsia="Times New Roman"/>
        </w:rPr>
        <w:t xml:space="preserve">. </w:t>
      </w:r>
    </w:p>
    <w:p w14:paraId="6D96DE79" w14:textId="77777777" w:rsidR="00B921FE" w:rsidRDefault="00000000">
      <w:pPr>
        <w:pStyle w:val="ListParagraph"/>
        <w:numPr>
          <w:ilvl w:val="0"/>
          <w:numId w:val="72"/>
        </w:numPr>
        <w:divId w:val="693768271"/>
        <w:rPr>
          <w:rFonts w:eastAsia="Times New Roman"/>
        </w:rPr>
      </w:pPr>
      <w:bookmarkStart w:id="2750" w:name="_b0b6589b-0072-fbe1-bb7e-24cfed7174b6"/>
      <w:bookmarkEnd w:id="2750"/>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'heix'</w:t>
      </w:r>
      <w:r>
        <w:rPr>
          <w:rFonts w:eastAsia="Times New Roman"/>
        </w:rPr>
        <w:t xml:space="preserve"> brand as specified in </w:t>
      </w:r>
      <w:hyperlink w:anchor="hevc-image-brands-general" w:history="1">
        <w:r>
          <w:rPr>
            <w:rStyle w:val="citeapp"/>
            <w:rFonts w:eastAsia="Times New Roman"/>
            <w:color w:val="0000FF"/>
            <w:u w:val="single"/>
            <w:lang w:val="en"/>
          </w:rPr>
          <w:t>B.4.1.1</w:t>
        </w:r>
      </w:hyperlink>
      <w:r>
        <w:rPr>
          <w:rFonts w:eastAsia="Times New Roman"/>
        </w:rPr>
        <w:t xml:space="preserve">. </w:t>
      </w:r>
    </w:p>
    <w:p w14:paraId="4FE1B92C" w14:textId="77777777" w:rsidR="00B921FE" w:rsidRDefault="00000000">
      <w:pPr>
        <w:pStyle w:val="zzHelp"/>
        <w:divId w:val="1334722996"/>
      </w:pPr>
      <w:bookmarkStart w:id="2751" w:name="_444b5c8a-a34c-6be1-d923-95bd7a877a88"/>
      <w:bookmarkEnd w:id="2751"/>
      <w:r>
        <w:t>EDITORIAL NOTE — New: Should this constraint also be updated to include crop-rotate-mirror grid derived image items, as was done in Requirements on files?</w:t>
      </w:r>
    </w:p>
    <w:p w14:paraId="2189B882" w14:textId="77777777" w:rsidR="00B921FE" w:rsidRDefault="00000000">
      <w:pPr>
        <w:divId w:val="859860301"/>
      </w:pPr>
      <w:bookmarkStart w:id="2752" w:name="_d8ad2dcb-ed86-ae12-13ea-4e31c05109ef"/>
      <w:bookmarkEnd w:id="2752"/>
      <w:r>
        <w:t xml:space="preserve">Readers conforming to the </w:t>
      </w:r>
      <w:r>
        <w:rPr>
          <w:rStyle w:val="HTMLTypewriter"/>
        </w:rPr>
        <w:t>'heic'</w:t>
      </w:r>
      <w:r>
        <w:t xml:space="preserve"> brand or the </w:t>
      </w:r>
      <w:r>
        <w:rPr>
          <w:rStyle w:val="HTMLTypewriter"/>
        </w:rPr>
        <w:t>'heix'</w:t>
      </w:r>
      <w:r>
        <w:t xml:space="preserve"> brand are recommended but not required to decode all levels as specified by </w:t>
      </w:r>
      <w:hyperlink w:anchor="HEVC-spec" w:history="1">
        <w:r>
          <w:rPr>
            <w:rStyle w:val="stdpublisher0"/>
            <w:color w:val="0000FF"/>
            <w:u w:val="single"/>
            <w:lang w:val="en"/>
          </w:rPr>
          <w:t>ISO/IEC </w:t>
        </w:r>
        <w:r>
          <w:rPr>
            <w:rStyle w:val="stddocnumber"/>
            <w:color w:val="0000FF"/>
            <w:u w:val="single"/>
            <w:lang w:val="en"/>
          </w:rPr>
          <w:t>23008</w:t>
        </w:r>
        <w:r>
          <w:rPr>
            <w:rStyle w:val="Hyperlink"/>
          </w:rPr>
          <w:t>-</w:t>
        </w:r>
        <w:r>
          <w:rPr>
            <w:rStyle w:val="stddocpartnumber"/>
            <w:color w:val="0000FF"/>
            <w:u w:val="single"/>
            <w:lang w:val="en"/>
          </w:rPr>
          <w:t>2</w:t>
        </w:r>
      </w:hyperlink>
      <w:r>
        <w:t>.</w:t>
      </w:r>
    </w:p>
    <w:p w14:paraId="3B781FCE" w14:textId="77777777" w:rsidR="00B921FE" w:rsidRDefault="00000000">
      <w:pPr>
        <w:divId w:val="859860301"/>
      </w:pPr>
      <w:bookmarkStart w:id="2753" w:name="_361dee33-2b98-fbe1-f3cf-9815d0c2cade"/>
      <w:bookmarkEnd w:id="2753"/>
      <w:r>
        <w:t xml:space="preserve">File readers should support displaying of an image with opacity information specified by an associated auxiliary image of </w:t>
      </w:r>
      <w:r>
        <w:rPr>
          <w:rStyle w:val="HTMLTypewriter"/>
        </w:rPr>
        <w:t>aux_type</w:t>
      </w:r>
      <w:r>
        <w:t xml:space="preserve"> equal to urn:mpeg:hevc:2015:auxid:1.</w:t>
      </w:r>
    </w:p>
    <w:p w14:paraId="0A68EDBE" w14:textId="77777777" w:rsidR="00B921FE" w:rsidRDefault="00000000">
      <w:pPr>
        <w:pStyle w:val="a3"/>
        <w:divId w:val="1254826019"/>
      </w:pPr>
      <w:bookmarkStart w:id="2754" w:name="hevc-sequence-brands"/>
      <w:bookmarkStart w:id="2755" w:name="_Toc225975090"/>
      <w:bookmarkEnd w:id="2754"/>
      <w:r>
        <w:t>B.4.2</w:t>
      </w:r>
      <w:r>
        <w:tab/>
        <w:t>HEVC image sequence brands</w:t>
      </w:r>
      <w:bookmarkEnd w:id="2755"/>
    </w:p>
    <w:p w14:paraId="76754592" w14:textId="77777777" w:rsidR="00B921FE" w:rsidRDefault="00000000">
      <w:pPr>
        <w:pStyle w:val="a4"/>
        <w:divId w:val="1812285242"/>
      </w:pPr>
      <w:bookmarkStart w:id="2756" w:name="_676a2250-71f7-ea93-d953-884d4f222e6d"/>
      <w:bookmarkStart w:id="2757" w:name="_Toc225975091"/>
      <w:bookmarkEnd w:id="2756"/>
      <w:r>
        <w:t>B.4.2.1</w:t>
      </w:r>
      <w:r>
        <w:tab/>
        <w:t>General</w:t>
      </w:r>
      <w:bookmarkEnd w:id="2757"/>
    </w:p>
    <w:p w14:paraId="0BFAF10C" w14:textId="77777777" w:rsidR="00B921FE" w:rsidRDefault="00000000">
      <w:pPr>
        <w:divId w:val="1812285242"/>
      </w:pPr>
      <w:bookmarkStart w:id="2758" w:name="_be853ca1-e6c0-530d-5108-77e6fa6a0f96"/>
      <w:bookmarkEnd w:id="2758"/>
      <w:r>
        <w:t xml:space="preserve">The brands </w:t>
      </w:r>
      <w:r>
        <w:rPr>
          <w:rStyle w:val="HTMLTypewriter"/>
        </w:rPr>
        <w:t>'hevc'</w:t>
      </w:r>
      <w:r>
        <w:t xml:space="preserve"> and </w:t>
      </w:r>
      <w:r>
        <w:rPr>
          <w:rStyle w:val="HTMLTypewriter"/>
        </w:rPr>
        <w:t>'hevx'</w:t>
      </w:r>
      <w:r>
        <w:t xml:space="preserve"> are specified in the following subclauses. Unless otherwise stated, the specifications apply to both </w:t>
      </w:r>
      <w:r>
        <w:rPr>
          <w:rStyle w:val="HTMLTypewriter"/>
        </w:rPr>
        <w:t>'hevc'</w:t>
      </w:r>
      <w:r>
        <w:t xml:space="preserve"> and </w:t>
      </w:r>
      <w:r>
        <w:rPr>
          <w:rStyle w:val="HTMLTypewriter"/>
        </w:rPr>
        <w:t>'hevx'</w:t>
      </w:r>
      <w:r>
        <w:t xml:space="preserve"> brands.</w:t>
      </w:r>
    </w:p>
    <w:p w14:paraId="34FE0857" w14:textId="77777777" w:rsidR="00B921FE" w:rsidRDefault="00000000">
      <w:pPr>
        <w:pStyle w:val="a4"/>
        <w:divId w:val="1301883539"/>
      </w:pPr>
      <w:bookmarkStart w:id="2759" w:name="hevc-sequence-brands-requirements-files"/>
      <w:bookmarkStart w:id="2760" w:name="_Toc225975092"/>
      <w:bookmarkEnd w:id="2759"/>
      <w:r>
        <w:t>B.4.2.2</w:t>
      </w:r>
      <w:r>
        <w:tab/>
        <w:t>Requirements on files</w:t>
      </w:r>
      <w:bookmarkEnd w:id="2760"/>
    </w:p>
    <w:p w14:paraId="1092C72D" w14:textId="77777777" w:rsidR="00B921FE" w:rsidRDefault="00000000">
      <w:pPr>
        <w:divId w:val="1301883539"/>
      </w:pPr>
      <w:bookmarkStart w:id="2761" w:name="_0479727c-cf9c-e511-4f91-b63197dbdfbe"/>
      <w:bookmarkEnd w:id="2761"/>
      <w:r>
        <w:t xml:space="preserve">Files shall include </w:t>
      </w:r>
      <w:r>
        <w:rPr>
          <w:rStyle w:val="HTMLTypewriter"/>
        </w:rPr>
        <w:t>'msf1'</w:t>
      </w:r>
      <w:r>
        <w:t xml:space="preserve"> among the compatible brands and hence conform to the specifications in </w:t>
      </w:r>
      <w:hyperlink w:anchor="msf1-requirements-files" w:history="1">
        <w:r>
          <w:rPr>
            <w:rStyle w:val="citesec"/>
            <w:color w:val="0000FF"/>
            <w:u w:val="single"/>
            <w:lang w:val="en"/>
          </w:rPr>
          <w:t>10.3.1.1</w:t>
        </w:r>
      </w:hyperlink>
      <w:r>
        <w:t xml:space="preserve">. Additionally, files shall comply with the specifications in </w:t>
      </w:r>
      <w:hyperlink w:anchor="hevc-sequences" w:history="1">
        <w:r>
          <w:rPr>
            <w:rStyle w:val="citeapp"/>
            <w:color w:val="0000FF"/>
            <w:u w:val="single"/>
            <w:lang w:val="en"/>
          </w:rPr>
          <w:t>Clause B.3</w:t>
        </w:r>
      </w:hyperlink>
      <w:r>
        <w:t xml:space="preserve">. </w:t>
      </w:r>
      <w:r>
        <w:rPr>
          <w:rStyle w:val="HTMLTypewriter"/>
        </w:rPr>
        <w:t>track_enabled</w:t>
      </w:r>
      <w:r>
        <w:t xml:space="preserve"> shall be equal to 1 and </w:t>
      </w:r>
      <w:r>
        <w:rPr>
          <w:rStyle w:val="HTMLTypewriter"/>
        </w:rPr>
        <w:t>track_in_movie</w:t>
      </w:r>
      <w:r>
        <w:t xml:space="preserve"> shall be equal to 1 for at least one image sequence track conforming to with the specifications in </w:t>
      </w:r>
      <w:hyperlink w:anchor="hevc-sequences" w:history="1">
        <w:r>
          <w:rPr>
            <w:rStyle w:val="citeapp"/>
            <w:color w:val="0000FF"/>
            <w:u w:val="single"/>
            <w:lang w:val="en"/>
          </w:rPr>
          <w:t>Clause B.3</w:t>
        </w:r>
      </w:hyperlink>
      <w:r>
        <w:t>.</w:t>
      </w:r>
    </w:p>
    <w:p w14:paraId="69EFCD75" w14:textId="77777777" w:rsidR="00B921FE" w:rsidRDefault="00000000">
      <w:pPr>
        <w:divId w:val="1301883539"/>
      </w:pPr>
      <w:bookmarkStart w:id="2762" w:name="_0ab13b0d-d5c7-895b-2223-1f6e2650c7ce"/>
      <w:bookmarkEnd w:id="2762"/>
      <w:r>
        <w:t xml:space="preserve">When the </w:t>
      </w:r>
      <w:r>
        <w:rPr>
          <w:rStyle w:val="HTMLTypewriter"/>
        </w:rPr>
        <w:t>'hevc'</w:t>
      </w:r>
      <w:r>
        <w:t xml:space="preserve"> brand is among the compatible brands, there shall be an image sequence track with </w:t>
      </w:r>
      <w:r>
        <w:rPr>
          <w:rStyle w:val="HTMLTypewriter"/>
        </w:rPr>
        <w:t>'hvc1'</w:t>
      </w:r>
      <w:r>
        <w:t xml:space="preserve"> sample entry type, </w:t>
      </w:r>
      <w:r>
        <w:rPr>
          <w:rStyle w:val="HTMLTypewriter"/>
        </w:rPr>
        <w:t>track_enabled</w:t>
      </w:r>
      <w:r>
        <w:t xml:space="preserve"> equal to 1, </w:t>
      </w:r>
      <w:r>
        <w:rPr>
          <w:rStyle w:val="HTMLTypewriter"/>
        </w:rPr>
        <w:t>track_in_movie</w:t>
      </w:r>
      <w:r>
        <w:t xml:space="preserve"> equal to 1, and each sample entry having a </w:t>
      </w:r>
      <w:r>
        <w:rPr>
          <w:rStyle w:val="HTMLTypewriter"/>
        </w:rPr>
        <w:t>data_reference_index</w:t>
      </w:r>
      <w:r>
        <w:t xml:space="preserve"> value such that it is mapped to a </w:t>
      </w:r>
      <w:r>
        <w:rPr>
          <w:rStyle w:val="HTMLTypewriter"/>
        </w:rPr>
        <w:t>DataEntryBox</w:t>
      </w:r>
      <w:r>
        <w:t xml:space="preserve"> with </w:t>
      </w:r>
      <w:r>
        <w:rPr>
          <w:rStyle w:val="HTMLTypewriter"/>
        </w:rPr>
        <w:t>(entry_flags &amp; 1)</w:t>
      </w:r>
      <w:r>
        <w:t xml:space="preserve"> equal to 1, for which </w:t>
      </w:r>
      <w:r>
        <w:rPr>
          <w:rStyle w:val="HTMLTypewriter"/>
        </w:rPr>
        <w:t>general_profile_idc</w:t>
      </w:r>
      <w:r>
        <w:t xml:space="preserve"> is equal to 1 or (</w:t>
      </w:r>
      <w:r>
        <w:rPr>
          <w:rStyle w:val="HTMLTypewriter"/>
        </w:rPr>
        <w:t>general_profile_compatibility_flags</w:t>
      </w:r>
      <w:r>
        <w:t xml:space="preserve"> &amp; 2</w:t>
      </w:r>
      <w:r>
        <w:rPr>
          <w:vertAlign w:val="superscript"/>
        </w:rPr>
        <w:t>(32 − 1)</w:t>
      </w:r>
      <w:r>
        <w:t>) is greater than 0.</w:t>
      </w:r>
    </w:p>
    <w:p w14:paraId="2FA9DF9D" w14:textId="77777777" w:rsidR="00B921FE" w:rsidRDefault="00000000">
      <w:pPr>
        <w:pStyle w:val="Note"/>
        <w:divId w:val="498348142"/>
      </w:pPr>
      <w:bookmarkStart w:id="2763" w:name="_6bca51a1-bbd1-d8eb-7dcc-4cccc5a81497"/>
      <w:bookmarkEnd w:id="2763"/>
      <w:r>
        <w:rPr>
          <w:rStyle w:val="notelabel"/>
        </w:rPr>
        <w:t>NOTE 1</w:t>
      </w:r>
      <w:r>
        <w:rPr>
          <w:rStyle w:val="notelabel"/>
        </w:rPr>
        <w:tab/>
      </w:r>
      <w:r>
        <w:t xml:space="preserve">When the </w:t>
      </w:r>
      <w:r>
        <w:rPr>
          <w:rStyle w:val="HTMLTypewriter"/>
        </w:rPr>
        <w:t>'hevc'</w:t>
      </w:r>
      <w:r>
        <w:t xml:space="preserve"> brand is among the compatible brands, at least one viewable image sequence track is an HEVC image sequence track and contains a bitstream conforming to the Main profile of HEVC.</w:t>
      </w:r>
    </w:p>
    <w:p w14:paraId="22F46945" w14:textId="77777777" w:rsidR="00B921FE" w:rsidRDefault="00000000">
      <w:pPr>
        <w:divId w:val="1301883539"/>
      </w:pPr>
      <w:bookmarkStart w:id="2764" w:name="_dc65768d-7be9-17c0-6603-be94e0676389"/>
      <w:bookmarkEnd w:id="2764"/>
      <w:r>
        <w:t xml:space="preserve">When the </w:t>
      </w:r>
      <w:r>
        <w:rPr>
          <w:rStyle w:val="HTMLTypewriter"/>
        </w:rPr>
        <w:t>'hevx'</w:t>
      </w:r>
      <w:r>
        <w:t xml:space="preserve"> brand is among the compatible brands, there shall be an image sequence track with </w:t>
      </w:r>
      <w:r>
        <w:rPr>
          <w:rStyle w:val="HTMLTypewriter"/>
        </w:rPr>
        <w:t>'hvc1'</w:t>
      </w:r>
      <w:r>
        <w:t xml:space="preserve"> sample entry type, </w:t>
      </w:r>
      <w:r>
        <w:rPr>
          <w:rStyle w:val="HTMLTypewriter"/>
        </w:rPr>
        <w:t>track_enabled</w:t>
      </w:r>
      <w:r>
        <w:t xml:space="preserve"> equal to 1 and </w:t>
      </w:r>
      <w:r>
        <w:rPr>
          <w:rStyle w:val="HTMLTypewriter"/>
        </w:rPr>
        <w:t>track_in_movie</w:t>
      </w:r>
      <w:r>
        <w:t xml:space="preserve"> equal to 1, and each sample entry having a </w:t>
      </w:r>
      <w:r>
        <w:rPr>
          <w:rStyle w:val="HTMLTypewriter"/>
        </w:rPr>
        <w:t>data_reference_index</w:t>
      </w:r>
      <w:r>
        <w:t xml:space="preserve"> value such that it is mapped to a </w:t>
      </w:r>
      <w:r>
        <w:rPr>
          <w:rStyle w:val="HTMLTypewriter"/>
        </w:rPr>
        <w:t>DataEntryBox</w:t>
      </w:r>
      <w:r>
        <w:t xml:space="preserve"> with </w:t>
      </w:r>
      <w:r>
        <w:rPr>
          <w:rStyle w:val="HTMLTypewriter"/>
        </w:rPr>
        <w:t>(entry_flags &amp; 1)</w:t>
      </w:r>
      <w:r>
        <w:t xml:space="preserve"> equal to 1, for which either one of the following is true:</w:t>
      </w:r>
    </w:p>
    <w:p w14:paraId="157750BD" w14:textId="77777777" w:rsidR="00B921FE" w:rsidRDefault="00000000">
      <w:pPr>
        <w:pStyle w:val="ListParagraph"/>
        <w:numPr>
          <w:ilvl w:val="0"/>
          <w:numId w:val="73"/>
        </w:numPr>
        <w:divId w:val="821891792"/>
        <w:rPr>
          <w:rFonts w:eastAsia="Times New Roman"/>
        </w:rPr>
      </w:pPr>
      <w:bookmarkStart w:id="2765" w:name="_fffe135a-4d0d-4255-5169-00be9d4ec868"/>
      <w:bookmarkEnd w:id="2765"/>
      <w:r>
        <w:rPr>
          <w:rStyle w:val="HTMLTypewriter"/>
        </w:rPr>
        <w:t>general_profile_idc</w:t>
      </w:r>
      <w:r>
        <w:rPr>
          <w:rFonts w:eastAsia="Times New Roman"/>
        </w:rPr>
        <w:t xml:space="preserve"> is equal to 2 or [</w:t>
      </w:r>
      <w:r>
        <w:rPr>
          <w:rStyle w:val="HTMLTypewriter"/>
        </w:rPr>
        <w:t>general_profile_compatibility_flags</w:t>
      </w:r>
      <w:r>
        <w:rPr>
          <w:rFonts w:eastAsia="Times New Roman"/>
        </w:rPr>
        <w:t xml:space="preserve"> &amp; 2^(32 − 2)^] is greater than 0. </w:t>
      </w:r>
    </w:p>
    <w:p w14:paraId="1D611FE1" w14:textId="77777777" w:rsidR="00B921FE" w:rsidRDefault="00000000">
      <w:pPr>
        <w:pStyle w:val="ListParagraph"/>
        <w:numPr>
          <w:ilvl w:val="0"/>
          <w:numId w:val="73"/>
        </w:numPr>
        <w:divId w:val="821891792"/>
        <w:rPr>
          <w:rFonts w:eastAsia="Times New Roman"/>
        </w:rPr>
      </w:pPr>
      <w:bookmarkStart w:id="2766" w:name="_d49d1eeb-b9fd-b781-8ff0-3a9f0a90b01e"/>
      <w:bookmarkEnd w:id="2766"/>
      <w:r>
        <w:rPr>
          <w:rStyle w:val="HTMLTypewriter"/>
        </w:rPr>
        <w:t>general_profile_idc</w:t>
      </w:r>
      <w:r>
        <w:rPr>
          <w:rFonts w:eastAsia="Times New Roman"/>
        </w:rPr>
        <w:t xml:space="preserve"> is equal to 4 or [</w:t>
      </w:r>
      <w:r>
        <w:rPr>
          <w:rStyle w:val="HTMLTypewriter"/>
        </w:rPr>
        <w:t>general_profile_compatibility_flags</w:t>
      </w:r>
      <w:r>
        <w:rPr>
          <w:rFonts w:eastAsia="Times New Roman"/>
        </w:rPr>
        <w:t xml:space="preserve"> &amp; 2^(32 − 4)^] is greater than 0. </w:t>
      </w:r>
    </w:p>
    <w:p w14:paraId="3210BD93" w14:textId="77777777" w:rsidR="00B921FE" w:rsidRDefault="00000000">
      <w:pPr>
        <w:pStyle w:val="Note"/>
        <w:divId w:val="960182714"/>
      </w:pPr>
      <w:bookmarkStart w:id="2767" w:name="_365a873f-2b85-1a74-5133-8af9c702a646"/>
      <w:bookmarkEnd w:id="2767"/>
      <w:r>
        <w:rPr>
          <w:rStyle w:val="notelabel"/>
        </w:rPr>
        <w:t>NOTE 2</w:t>
      </w:r>
      <w:r>
        <w:rPr>
          <w:rStyle w:val="notelabel"/>
        </w:rPr>
        <w:tab/>
      </w:r>
      <w:r>
        <w:t xml:space="preserve">When the </w:t>
      </w:r>
      <w:r>
        <w:rPr>
          <w:rStyle w:val="HTMLTypewriter"/>
        </w:rPr>
        <w:t>'hevx'</w:t>
      </w:r>
      <w:r>
        <w:t xml:space="preserve"> brand is among the compatible brands, at least one viewable image sequence track is an HEVC image sequence track and contains a bitstream conforming to the Main 10 profile or any of the format range extensions profiles of HEVC.</w:t>
      </w:r>
    </w:p>
    <w:p w14:paraId="47458B24" w14:textId="77777777" w:rsidR="00B921FE" w:rsidRDefault="00000000">
      <w:pPr>
        <w:pStyle w:val="a4"/>
        <w:divId w:val="1803425682"/>
      </w:pPr>
      <w:bookmarkStart w:id="2768" w:name="hevc-sequence-brands-requirements-reader"/>
      <w:bookmarkStart w:id="2769" w:name="_Toc225975093"/>
      <w:bookmarkEnd w:id="2768"/>
      <w:r>
        <w:t>B.4.2.3</w:t>
      </w:r>
      <w:r>
        <w:tab/>
        <w:t>Requirements on readers</w:t>
      </w:r>
      <w:bookmarkEnd w:id="2769"/>
    </w:p>
    <w:p w14:paraId="51F7BCA5" w14:textId="77777777" w:rsidR="00B921FE" w:rsidRDefault="00000000">
      <w:pPr>
        <w:divId w:val="1803425682"/>
      </w:pPr>
      <w:bookmarkStart w:id="2770" w:name="_30c86333-8c60-05c4-a0df-392977a7bb33"/>
      <w:bookmarkEnd w:id="2770"/>
      <w:r>
        <w:t xml:space="preserve">The requirements on readers specified in </w:t>
      </w:r>
      <w:hyperlink w:anchor="msf1-requirements-readers" w:history="1">
        <w:r>
          <w:rPr>
            <w:rStyle w:val="citesec"/>
            <w:color w:val="0000FF"/>
            <w:u w:val="single"/>
            <w:lang w:val="en"/>
          </w:rPr>
          <w:t>10.3.1.2</w:t>
        </w:r>
      </w:hyperlink>
      <w:r>
        <w:t xml:space="preserve"> shall be supported.</w:t>
      </w:r>
    </w:p>
    <w:p w14:paraId="280CD43E" w14:textId="77777777" w:rsidR="00B921FE" w:rsidRDefault="00000000">
      <w:pPr>
        <w:divId w:val="1803425682"/>
      </w:pPr>
      <w:bookmarkStart w:id="2771" w:name="_c113c2fb-6ae9-d1ac-4e90-5d47307c0ba4"/>
      <w:bookmarkEnd w:id="2771"/>
      <w:r>
        <w:lastRenderedPageBreak/>
        <w:t xml:space="preserve">Readers for the </w:t>
      </w:r>
      <w:r>
        <w:rPr>
          <w:rStyle w:val="HTMLTypewriter"/>
        </w:rPr>
        <w:t>'hevc'</w:t>
      </w:r>
      <w:r>
        <w:t xml:space="preserve"> brand shall be able to display an image sequence track with </w:t>
      </w:r>
      <w:r>
        <w:rPr>
          <w:rStyle w:val="HTMLTypewriter"/>
        </w:rPr>
        <w:t>'hvc1'</w:t>
      </w:r>
      <w:r>
        <w:t xml:space="preserve"> sample entry type, </w:t>
      </w:r>
      <w:r>
        <w:rPr>
          <w:rStyle w:val="HTMLTypewriter"/>
        </w:rPr>
        <w:t>track_enabled</w:t>
      </w:r>
      <w:r>
        <w:t xml:space="preserve"> equal to 1 and </w:t>
      </w:r>
      <w:r>
        <w:rPr>
          <w:rStyle w:val="HTMLTypewriter"/>
        </w:rPr>
        <w:t>track_in_movie</w:t>
      </w:r>
      <w:r>
        <w:t xml:space="preserve"> equal to 1, for which </w:t>
      </w:r>
      <w:r>
        <w:rPr>
          <w:rStyle w:val="HTMLTypewriter"/>
        </w:rPr>
        <w:t>general_profile_idc</w:t>
      </w:r>
      <w:r>
        <w:t xml:space="preserve"> is equal to 1 or [</w:t>
      </w:r>
      <w:r>
        <w:rPr>
          <w:rStyle w:val="HTMLTypewriter"/>
        </w:rPr>
        <w:t>general_profile_compatibility_flags</w:t>
      </w:r>
      <w:r>
        <w:t xml:space="preserve"> &amp; 2^(32 − 1)^] is greater than 0.</w:t>
      </w:r>
    </w:p>
    <w:p w14:paraId="0F37213F" w14:textId="77777777" w:rsidR="00B921FE" w:rsidRDefault="00000000">
      <w:pPr>
        <w:divId w:val="1803425682"/>
      </w:pPr>
      <w:bookmarkStart w:id="2772" w:name="_e881260a-cb06-6e07-681f-b6f13b5a0d73"/>
      <w:bookmarkEnd w:id="2772"/>
      <w:r>
        <w:t xml:space="preserve">Readers for the </w:t>
      </w:r>
      <w:r>
        <w:rPr>
          <w:rStyle w:val="HTMLTypewriter"/>
        </w:rPr>
        <w:t>'hevx'</w:t>
      </w:r>
      <w:r>
        <w:t xml:space="preserve"> brand shall be able to display an image sequence track with </w:t>
      </w:r>
      <w:r>
        <w:rPr>
          <w:rStyle w:val="HTMLTypewriter"/>
        </w:rPr>
        <w:t>'hvc1'</w:t>
      </w:r>
      <w:r>
        <w:t xml:space="preserve"> sample entry type, </w:t>
      </w:r>
      <w:r>
        <w:rPr>
          <w:rStyle w:val="HTMLTypewriter"/>
        </w:rPr>
        <w:t>track_enabled</w:t>
      </w:r>
      <w:r>
        <w:t xml:space="preserve"> equal to 1 and </w:t>
      </w:r>
      <w:r>
        <w:rPr>
          <w:rStyle w:val="HTMLTypewriter"/>
        </w:rPr>
        <w:t>track_in_movie</w:t>
      </w:r>
      <w:r>
        <w:t xml:space="preserve"> equal to 1, for which either one of the following is true:</w:t>
      </w:r>
    </w:p>
    <w:p w14:paraId="510335BE" w14:textId="77777777" w:rsidR="00B921FE" w:rsidRDefault="00000000">
      <w:pPr>
        <w:pStyle w:val="ListParagraph"/>
        <w:numPr>
          <w:ilvl w:val="0"/>
          <w:numId w:val="74"/>
        </w:numPr>
        <w:divId w:val="2074312686"/>
        <w:rPr>
          <w:rFonts w:eastAsia="Times New Roman"/>
        </w:rPr>
      </w:pPr>
      <w:bookmarkStart w:id="2773" w:name="_76ce1077-9390-b95a-161f-dedce957940d"/>
      <w:bookmarkEnd w:id="2773"/>
      <w:r>
        <w:rPr>
          <w:rStyle w:val="HTMLTypewriter"/>
        </w:rPr>
        <w:t>general_profile_idc</w:t>
      </w:r>
      <w:r>
        <w:rPr>
          <w:rFonts w:eastAsia="Times New Roman"/>
        </w:rPr>
        <w:t xml:space="preserve"> is equal to 2 or [</w:t>
      </w:r>
      <w:r>
        <w:rPr>
          <w:rStyle w:val="HTMLTypewriter"/>
        </w:rPr>
        <w:t>general_profile_compatibility_flags</w:t>
      </w:r>
      <w:r>
        <w:rPr>
          <w:rFonts w:eastAsia="Times New Roman"/>
        </w:rPr>
        <w:t xml:space="preserve"> &amp; 2^(32 − 2)^] is greater than 0. </w:t>
      </w:r>
    </w:p>
    <w:p w14:paraId="03319B49" w14:textId="77777777" w:rsidR="00B921FE" w:rsidRDefault="00000000">
      <w:pPr>
        <w:pStyle w:val="ListParagraph"/>
        <w:numPr>
          <w:ilvl w:val="0"/>
          <w:numId w:val="74"/>
        </w:numPr>
        <w:divId w:val="2074312686"/>
        <w:rPr>
          <w:rFonts w:eastAsia="Times New Roman"/>
        </w:rPr>
      </w:pPr>
      <w:bookmarkStart w:id="2774" w:name="_b8f17897-d5d4-23ae-771e-f0a77601789d"/>
      <w:bookmarkEnd w:id="2774"/>
      <w:r>
        <w:rPr>
          <w:rStyle w:val="HTMLTypewriter"/>
        </w:rPr>
        <w:t>general_profile_idc</w:t>
      </w:r>
      <w:r>
        <w:rPr>
          <w:rFonts w:eastAsia="Times New Roman"/>
        </w:rPr>
        <w:t xml:space="preserve"> is equal to 4 or [</w:t>
      </w:r>
      <w:r>
        <w:rPr>
          <w:rStyle w:val="HTMLTypewriter"/>
        </w:rPr>
        <w:t>general_profile_compatibility_flags</w:t>
      </w:r>
      <w:r>
        <w:rPr>
          <w:rFonts w:eastAsia="Times New Roman"/>
        </w:rPr>
        <w:t xml:space="preserve"> &amp; 2^(32 − 4)^] is greater than 0. </w:t>
      </w:r>
    </w:p>
    <w:p w14:paraId="211EEA28" w14:textId="77777777" w:rsidR="00B921FE" w:rsidRDefault="00000000">
      <w:pPr>
        <w:divId w:val="1803425682"/>
      </w:pPr>
      <w:bookmarkStart w:id="2775" w:name="_559b746a-72e9-f4ed-883e-648c6e8d48c1"/>
      <w:bookmarkEnd w:id="2775"/>
      <w:r>
        <w:t xml:space="preserve">Readers shall support all values allowed by </w:t>
      </w:r>
      <w:hyperlink w:anchor="tkhd" w:history="1">
        <w:r>
          <w:rPr>
            <w:rStyle w:val="citesec"/>
            <w:color w:val="0000FF"/>
            <w:u w:val="single"/>
            <w:lang w:val="en"/>
          </w:rPr>
          <w:t>7.2.1</w:t>
        </w:r>
      </w:hyperlink>
      <w:r>
        <w:t xml:space="preserve"> for the </w:t>
      </w:r>
      <w:r>
        <w:rPr>
          <w:rStyle w:val="HTMLTypewriter"/>
        </w:rPr>
        <w:t>matrix</w:t>
      </w:r>
      <w:r>
        <w:t xml:space="preserve"> syntax element of the </w:t>
      </w:r>
      <w:r>
        <w:rPr>
          <w:rStyle w:val="HTMLTypewriter"/>
        </w:rPr>
        <w:t>TrackHeaderBox</w:t>
      </w:r>
      <w:r>
        <w:t xml:space="preserve"> and shall conform to the </w:t>
      </w:r>
      <w:r>
        <w:rPr>
          <w:rStyle w:val="HTMLTypewriter"/>
        </w:rPr>
        <w:t>CleanApertureBox</w:t>
      </w:r>
      <w:r>
        <w:t xml:space="preserve"> of the visual sample entry when displaying an image sequence track with </w:t>
      </w:r>
      <w:r>
        <w:rPr>
          <w:rStyle w:val="HTMLTypewriter"/>
        </w:rPr>
        <w:t>'hvc1'</w:t>
      </w:r>
      <w:r>
        <w:t xml:space="preserve"> sample entry.</w:t>
      </w:r>
    </w:p>
    <w:p w14:paraId="3A09C192" w14:textId="77777777" w:rsidR="00B921FE" w:rsidRDefault="00000000">
      <w:pPr>
        <w:pStyle w:val="Note"/>
        <w:divId w:val="1817794455"/>
      </w:pPr>
      <w:bookmarkStart w:id="2776" w:name="_479c0aa9-b35a-ba0b-87a7-81c841780152"/>
      <w:bookmarkEnd w:id="2776"/>
      <w:r>
        <w:rPr>
          <w:rStyle w:val="notelabel"/>
        </w:rPr>
        <w:t>NOTE</w:t>
      </w:r>
      <w:r>
        <w:rPr>
          <w:rStyle w:val="notelabel"/>
        </w:rPr>
        <w:tab/>
      </w:r>
      <w:r>
        <w:t xml:space="preserve">In other words, this subclause and </w:t>
      </w:r>
      <w:hyperlink w:anchor="tkhd" w:history="1">
        <w:r>
          <w:rPr>
            <w:rStyle w:val="citesec"/>
            <w:color w:val="0000FF"/>
            <w:u w:val="single"/>
            <w:lang w:val="en"/>
          </w:rPr>
          <w:t>7.2.1</w:t>
        </w:r>
      </w:hyperlink>
      <w:r>
        <w:t xml:space="preserve"> establish that readers support rotation by 0, 90, 180, and 270 degrees and mirroring, as controlled by the </w:t>
      </w:r>
      <w:r>
        <w:rPr>
          <w:rStyle w:val="HTMLTypewriter"/>
        </w:rPr>
        <w:t>matrix</w:t>
      </w:r>
      <w:r>
        <w:t xml:space="preserve"> syntax element, as well as cropping, as controlled by the </w:t>
      </w:r>
      <w:r>
        <w:rPr>
          <w:rStyle w:val="HTMLTypewriter"/>
        </w:rPr>
        <w:t>CleanApertureBox</w:t>
      </w:r>
      <w:r>
        <w:t>.</w:t>
      </w:r>
    </w:p>
    <w:p w14:paraId="2353E1FF" w14:textId="77777777" w:rsidR="00B921FE" w:rsidRDefault="00000000">
      <w:pPr>
        <w:divId w:val="1803425682"/>
      </w:pPr>
      <w:bookmarkStart w:id="2777" w:name="_796ffa0b-04f2-2dc7-44ca-208c3847242a"/>
      <w:bookmarkEnd w:id="2777"/>
      <w:r>
        <w:t xml:space="preserve">Displaying of an image sequence track with opacity information specified by an associated auxiliary track of </w:t>
      </w:r>
      <w:r>
        <w:rPr>
          <w:rStyle w:val="HTMLTypewriter"/>
        </w:rPr>
        <w:t>aux_track_type</w:t>
      </w:r>
      <w:r>
        <w:t xml:space="preserve"> equal to urn:mpeg:hevc:2015:auxid:1, as specified in </w:t>
      </w:r>
      <w:hyperlink w:anchor="auxiliary-hevc-sequences" w:history="1">
        <w:r>
          <w:rPr>
            <w:rStyle w:val="citeapp"/>
            <w:color w:val="0000FF"/>
            <w:u w:val="single"/>
            <w:lang w:val="en"/>
          </w:rPr>
          <w:t>B.3.3</w:t>
        </w:r>
      </w:hyperlink>
      <w:r>
        <w:t>, should be supported.</w:t>
      </w:r>
    </w:p>
    <w:p w14:paraId="6411B2F3" w14:textId="77777777" w:rsidR="00B921FE" w:rsidRDefault="00000000">
      <w:pPr>
        <w:pStyle w:val="a3"/>
        <w:divId w:val="912007330"/>
      </w:pPr>
      <w:bookmarkStart w:id="2778" w:name="l-hevc-brands"/>
      <w:bookmarkStart w:id="2779" w:name="_Toc225975094"/>
      <w:bookmarkEnd w:id="2778"/>
      <w:r>
        <w:t>B.4.3</w:t>
      </w:r>
      <w:r>
        <w:tab/>
        <w:t>L-HEVC image and image collection brands</w:t>
      </w:r>
      <w:bookmarkEnd w:id="2779"/>
    </w:p>
    <w:p w14:paraId="160B00C7" w14:textId="77777777" w:rsidR="00B921FE" w:rsidRDefault="00000000">
      <w:pPr>
        <w:pStyle w:val="a4"/>
        <w:divId w:val="1157844070"/>
      </w:pPr>
      <w:bookmarkStart w:id="2780" w:name="l-hevc-brands-general"/>
      <w:bookmarkStart w:id="2781" w:name="_Toc225975095"/>
      <w:bookmarkEnd w:id="2780"/>
      <w:r>
        <w:t>B.4.3.1</w:t>
      </w:r>
      <w:r>
        <w:tab/>
        <w:t>General</w:t>
      </w:r>
      <w:bookmarkEnd w:id="2781"/>
    </w:p>
    <w:p w14:paraId="3F29865E" w14:textId="77777777" w:rsidR="00B921FE" w:rsidRDefault="00000000">
      <w:pPr>
        <w:divId w:val="1157844070"/>
      </w:pPr>
      <w:bookmarkStart w:id="2782" w:name="_905e1ea4-0c1f-842d-6ac1-c3ac78a5dc3c"/>
      <w:bookmarkEnd w:id="2782"/>
      <w:r>
        <w:t xml:space="preserve">The brands </w:t>
      </w:r>
      <w:r>
        <w:rPr>
          <w:rStyle w:val="HTMLTypewriter"/>
        </w:rPr>
        <w:t>'heim'</w:t>
      </w:r>
      <w:r>
        <w:t xml:space="preserve"> and </w:t>
      </w:r>
      <w:r>
        <w:rPr>
          <w:rStyle w:val="HTMLTypewriter"/>
        </w:rPr>
        <w:t>'heis'</w:t>
      </w:r>
      <w:r>
        <w:t xml:space="preserve"> are specified in the following subclauses. Unless otherwise stated, the specifications apply to both </w:t>
      </w:r>
      <w:r>
        <w:rPr>
          <w:rStyle w:val="HTMLTypewriter"/>
        </w:rPr>
        <w:t>'heim'</w:t>
      </w:r>
      <w:r>
        <w:t xml:space="preserve"> and </w:t>
      </w:r>
      <w:r>
        <w:rPr>
          <w:rStyle w:val="HTMLTypewriter"/>
        </w:rPr>
        <w:t>'heis'</w:t>
      </w:r>
      <w:r>
        <w:t xml:space="preserve"> brands.</w:t>
      </w:r>
    </w:p>
    <w:p w14:paraId="3714A734" w14:textId="77777777" w:rsidR="00B921FE" w:rsidRDefault="00000000">
      <w:pPr>
        <w:divId w:val="1157844070"/>
      </w:pPr>
      <w:bookmarkStart w:id="2783" w:name="_bb206611-6bea-1061-2e91-22cb56dea623"/>
      <w:bookmarkEnd w:id="2783"/>
      <w:r>
        <w:t xml:space="preserve">A coded image item is specified to conform to the </w:t>
      </w:r>
      <w:r>
        <w:rPr>
          <w:rStyle w:val="HTMLTypewriter"/>
        </w:rPr>
        <w:t>'heim'</w:t>
      </w:r>
      <w:r>
        <w:t xml:space="preserve"> brand when all of the following constraints are true:</w:t>
      </w:r>
    </w:p>
    <w:p w14:paraId="2E5F54AD" w14:textId="77777777" w:rsidR="00B921FE" w:rsidRDefault="00000000">
      <w:pPr>
        <w:pStyle w:val="ListParagraph"/>
        <w:numPr>
          <w:ilvl w:val="0"/>
          <w:numId w:val="75"/>
        </w:numPr>
        <w:divId w:val="2013799095"/>
        <w:rPr>
          <w:rFonts w:eastAsia="Times New Roman"/>
        </w:rPr>
      </w:pPr>
      <w:bookmarkStart w:id="2784" w:name="_42c6b790-cb12-009d-0bc6-5e131a81d41e"/>
      <w:bookmarkEnd w:id="2784"/>
      <w:r>
        <w:rPr>
          <w:rFonts w:eastAsia="Times New Roman"/>
        </w:rPr>
        <w:t xml:space="preserve">The item has type </w:t>
      </w:r>
      <w:r>
        <w:rPr>
          <w:rStyle w:val="HTMLTypewriter"/>
        </w:rPr>
        <w:t>'lhv1'</w:t>
      </w:r>
      <w:r>
        <w:rPr>
          <w:rFonts w:eastAsia="Times New Roman"/>
        </w:rPr>
        <w:t xml:space="preserve"> and conforms to the specifications in </w:t>
      </w:r>
      <w:hyperlink w:anchor="hevc-images" w:history="1">
        <w:r>
          <w:rPr>
            <w:rStyle w:val="citeapp"/>
            <w:rFonts w:eastAsia="Times New Roman"/>
            <w:color w:val="0000FF"/>
            <w:u w:val="single"/>
            <w:lang w:val="en"/>
          </w:rPr>
          <w:t>Clause B.2</w:t>
        </w:r>
      </w:hyperlink>
      <w:r>
        <w:rPr>
          <w:rFonts w:eastAsia="Times New Roman"/>
        </w:rPr>
        <w:t xml:space="preserve">. </w:t>
      </w:r>
    </w:p>
    <w:p w14:paraId="1A404213" w14:textId="77777777" w:rsidR="00B921FE" w:rsidRDefault="00000000">
      <w:pPr>
        <w:pStyle w:val="ListParagraph"/>
        <w:numPr>
          <w:ilvl w:val="0"/>
          <w:numId w:val="75"/>
        </w:numPr>
        <w:divId w:val="2013799095"/>
        <w:rPr>
          <w:rFonts w:eastAsia="Times New Roman"/>
        </w:rPr>
      </w:pPr>
      <w:bookmarkStart w:id="2785" w:name="_dc785a49-711c-5424-2bcd-dc32ab0bf0a8"/>
      <w:bookmarkEnd w:id="2785"/>
      <w:r>
        <w:rPr>
          <w:rFonts w:eastAsia="Times New Roman"/>
        </w:rPr>
        <w:t xml:space="preserve">The item is not associated with any other types of essential item properties than </w:t>
      </w:r>
      <w:r>
        <w:rPr>
          <w:rStyle w:val="HTMLTypewriter"/>
        </w:rPr>
        <w:t>'lhvC'</w:t>
      </w:r>
      <w:r>
        <w:rPr>
          <w:rFonts w:eastAsia="Times New Roman"/>
        </w:rPr>
        <w:t xml:space="preserve">, </w:t>
      </w:r>
      <w:r>
        <w:rPr>
          <w:rStyle w:val="HTMLTypewriter"/>
        </w:rPr>
        <w:t>'colr'</w:t>
      </w:r>
      <w:r>
        <w:rPr>
          <w:rFonts w:eastAsia="Times New Roman"/>
        </w:rPr>
        <w:t xml:space="preserve">, </w:t>
      </w:r>
      <w:r>
        <w:rPr>
          <w:rStyle w:val="HTMLTypewriter"/>
        </w:rPr>
        <w:t>'irot'</w:t>
      </w:r>
      <w:r>
        <w:rPr>
          <w:rFonts w:eastAsia="Times New Roman"/>
        </w:rPr>
        <w:t xml:space="preserve">, </w:t>
      </w:r>
      <w:r>
        <w:rPr>
          <w:rStyle w:val="HTMLTypewriter"/>
        </w:rPr>
        <w:t>'clap'</w:t>
      </w:r>
      <w:r>
        <w:rPr>
          <w:rFonts w:eastAsia="Times New Roman"/>
        </w:rPr>
        <w:t xml:space="preserve">, </w:t>
      </w:r>
      <w:r>
        <w:rPr>
          <w:rStyle w:val="HTMLTypewriter"/>
        </w:rPr>
        <w:t>'imir'</w:t>
      </w:r>
      <w:r>
        <w:rPr>
          <w:rFonts w:eastAsia="Times New Roman"/>
        </w:rPr>
        <w:t xml:space="preserve">, </w:t>
      </w:r>
      <w:r>
        <w:rPr>
          <w:rStyle w:val="HTMLTypewriter"/>
        </w:rPr>
        <w:t>'lsel'</w:t>
      </w:r>
      <w:r>
        <w:rPr>
          <w:rFonts w:eastAsia="Times New Roman"/>
        </w:rPr>
        <w:t xml:space="preserve">, and </w:t>
      </w:r>
      <w:r>
        <w:rPr>
          <w:rStyle w:val="HTMLTypewriter"/>
        </w:rPr>
        <w:t>'tols'</w:t>
      </w:r>
      <w:r>
        <w:rPr>
          <w:rFonts w:eastAsia="Times New Roman"/>
        </w:rPr>
        <w:t xml:space="preserve">. </w:t>
      </w:r>
    </w:p>
    <w:p w14:paraId="2E33827C" w14:textId="77777777" w:rsidR="00B921FE" w:rsidRDefault="00000000">
      <w:pPr>
        <w:pStyle w:val="ListParagraph"/>
        <w:numPr>
          <w:ilvl w:val="0"/>
          <w:numId w:val="75"/>
        </w:numPr>
        <w:divId w:val="2013799095"/>
        <w:rPr>
          <w:rFonts w:eastAsia="Times New Roman"/>
        </w:rPr>
      </w:pPr>
      <w:bookmarkStart w:id="2786" w:name="_64a39038-527d-1db6-ff64-e04b82a1a137"/>
      <w:bookmarkEnd w:id="2786"/>
      <w:r>
        <w:rPr>
          <w:rFonts w:eastAsia="Times New Roman"/>
        </w:rPr>
        <w:t xml:space="preserve">Each layer of the item conforms to the Main profile or the Multiview Main profile of HEVC. </w:t>
      </w:r>
    </w:p>
    <w:p w14:paraId="09218FA4" w14:textId="77777777" w:rsidR="00B921FE" w:rsidRDefault="00000000">
      <w:pPr>
        <w:divId w:val="1157844070"/>
      </w:pPr>
      <w:bookmarkStart w:id="2787" w:name="_4ddbd39e-f0d7-4e43-bbc5-0585e6c5f10f"/>
      <w:bookmarkEnd w:id="2787"/>
      <w:r>
        <w:t xml:space="preserve">A coded image item is specified to conform to the </w:t>
      </w:r>
      <w:r>
        <w:rPr>
          <w:rStyle w:val="HTMLTypewriter"/>
        </w:rPr>
        <w:t>'heis'</w:t>
      </w:r>
      <w:r>
        <w:t xml:space="preserve"> brand when all of the following constraints are true:</w:t>
      </w:r>
    </w:p>
    <w:p w14:paraId="679029B8" w14:textId="77777777" w:rsidR="00B921FE" w:rsidRDefault="00000000">
      <w:pPr>
        <w:pStyle w:val="ListParagraph"/>
        <w:numPr>
          <w:ilvl w:val="0"/>
          <w:numId w:val="76"/>
        </w:numPr>
        <w:divId w:val="692223837"/>
        <w:rPr>
          <w:rFonts w:eastAsia="Times New Roman"/>
        </w:rPr>
      </w:pPr>
      <w:bookmarkStart w:id="2788" w:name="_2a83e696-4869-7421-dd57-3d1584ca87fc"/>
      <w:bookmarkEnd w:id="2788"/>
      <w:r>
        <w:rPr>
          <w:rFonts w:eastAsia="Times New Roman"/>
        </w:rPr>
        <w:t xml:space="preserve">The item has type </w:t>
      </w:r>
      <w:r>
        <w:rPr>
          <w:rStyle w:val="HTMLTypewriter"/>
        </w:rPr>
        <w:t>'lhv1'</w:t>
      </w:r>
      <w:r>
        <w:rPr>
          <w:rFonts w:eastAsia="Times New Roman"/>
        </w:rPr>
        <w:t xml:space="preserve"> and conforms to the specifications in </w:t>
      </w:r>
      <w:hyperlink w:anchor="hevc-images" w:history="1">
        <w:r>
          <w:rPr>
            <w:rStyle w:val="citeapp"/>
            <w:rFonts w:eastAsia="Times New Roman"/>
            <w:color w:val="0000FF"/>
            <w:u w:val="single"/>
            <w:lang w:val="en"/>
          </w:rPr>
          <w:t>Clause B.2</w:t>
        </w:r>
      </w:hyperlink>
      <w:r>
        <w:rPr>
          <w:rFonts w:eastAsia="Times New Roman"/>
        </w:rPr>
        <w:t xml:space="preserve">. </w:t>
      </w:r>
    </w:p>
    <w:p w14:paraId="209D58F4" w14:textId="77777777" w:rsidR="00B921FE" w:rsidRDefault="00000000">
      <w:pPr>
        <w:pStyle w:val="ListParagraph"/>
        <w:numPr>
          <w:ilvl w:val="0"/>
          <w:numId w:val="76"/>
        </w:numPr>
        <w:divId w:val="692223837"/>
        <w:rPr>
          <w:rFonts w:eastAsia="Times New Roman"/>
        </w:rPr>
      </w:pPr>
      <w:bookmarkStart w:id="2789" w:name="_dd289b07-e88e-2aa6-f2e2-905edb6d5c6b"/>
      <w:bookmarkEnd w:id="2789"/>
      <w:r>
        <w:rPr>
          <w:rFonts w:eastAsia="Times New Roman"/>
        </w:rPr>
        <w:t xml:space="preserve">The item is not associated with any other types of essential item properties than </w:t>
      </w:r>
      <w:r>
        <w:rPr>
          <w:rStyle w:val="HTMLTypewriter"/>
        </w:rPr>
        <w:t>'lhvC'</w:t>
      </w:r>
      <w:r>
        <w:rPr>
          <w:rFonts w:eastAsia="Times New Roman"/>
        </w:rPr>
        <w:t xml:space="preserve">, </w:t>
      </w:r>
      <w:r>
        <w:rPr>
          <w:rStyle w:val="HTMLTypewriter"/>
        </w:rPr>
        <w:t>'colr'</w:t>
      </w:r>
      <w:r>
        <w:rPr>
          <w:rFonts w:eastAsia="Times New Roman"/>
        </w:rPr>
        <w:t xml:space="preserve">, </w:t>
      </w:r>
      <w:r>
        <w:rPr>
          <w:rStyle w:val="HTMLTypewriter"/>
        </w:rPr>
        <w:t>'irot'</w:t>
      </w:r>
      <w:r>
        <w:rPr>
          <w:rFonts w:eastAsia="Times New Roman"/>
        </w:rPr>
        <w:t xml:space="preserve">, </w:t>
      </w:r>
      <w:r>
        <w:rPr>
          <w:rStyle w:val="HTMLTypewriter"/>
        </w:rPr>
        <w:t>'clap'</w:t>
      </w:r>
      <w:r>
        <w:rPr>
          <w:rFonts w:eastAsia="Times New Roman"/>
        </w:rPr>
        <w:t xml:space="preserve">, </w:t>
      </w:r>
      <w:r>
        <w:rPr>
          <w:rStyle w:val="HTMLTypewriter"/>
        </w:rPr>
        <w:t>'imir'</w:t>
      </w:r>
      <w:r>
        <w:rPr>
          <w:rFonts w:eastAsia="Times New Roman"/>
        </w:rPr>
        <w:t xml:space="preserve">, </w:t>
      </w:r>
      <w:r>
        <w:rPr>
          <w:rStyle w:val="HTMLTypewriter"/>
        </w:rPr>
        <w:t>'lsel'</w:t>
      </w:r>
      <w:r>
        <w:rPr>
          <w:rFonts w:eastAsia="Times New Roman"/>
        </w:rPr>
        <w:t xml:space="preserve">, and </w:t>
      </w:r>
      <w:r>
        <w:rPr>
          <w:rStyle w:val="HTMLTypewriter"/>
        </w:rPr>
        <w:t>'tols'</w:t>
      </w:r>
      <w:r>
        <w:rPr>
          <w:rFonts w:eastAsia="Times New Roman"/>
        </w:rPr>
        <w:t xml:space="preserve">. </w:t>
      </w:r>
    </w:p>
    <w:p w14:paraId="4F6A4BB3" w14:textId="77777777" w:rsidR="00B921FE" w:rsidRDefault="00000000">
      <w:pPr>
        <w:pStyle w:val="ListParagraph"/>
        <w:numPr>
          <w:ilvl w:val="0"/>
          <w:numId w:val="76"/>
        </w:numPr>
        <w:divId w:val="692223837"/>
        <w:rPr>
          <w:rFonts w:eastAsia="Times New Roman"/>
        </w:rPr>
      </w:pPr>
      <w:bookmarkStart w:id="2790" w:name="_3ea43cb8-8a3b-4684-815b-6fc1c752aaa7"/>
      <w:bookmarkEnd w:id="2790"/>
      <w:r>
        <w:rPr>
          <w:rFonts w:eastAsia="Times New Roman"/>
        </w:rPr>
        <w:t xml:space="preserve">Each layer of the item conforms to the Main profile, Main 10 profile, the Scalable Main profile, or the Scalable Main 10 profile of HEVC. </w:t>
      </w:r>
    </w:p>
    <w:p w14:paraId="3BE701AC" w14:textId="77777777" w:rsidR="00B921FE" w:rsidRDefault="00000000">
      <w:pPr>
        <w:pStyle w:val="a4"/>
        <w:divId w:val="276908797"/>
      </w:pPr>
      <w:bookmarkStart w:id="2791" w:name="_ae4fe7d6-b466-50b7-282f-acf3cdaddb82"/>
      <w:bookmarkStart w:id="2792" w:name="_Toc225975096"/>
      <w:bookmarkEnd w:id="2791"/>
      <w:r>
        <w:t>B.4.3.2</w:t>
      </w:r>
      <w:r>
        <w:tab/>
        <w:t>Requirements on files</w:t>
      </w:r>
      <w:bookmarkEnd w:id="2792"/>
    </w:p>
    <w:p w14:paraId="2837EFB0" w14:textId="77777777" w:rsidR="00B921FE" w:rsidRDefault="00000000">
      <w:pPr>
        <w:divId w:val="276908797"/>
      </w:pPr>
      <w:bookmarkStart w:id="2793" w:name="_2e086a86-d543-d132-3d0e-1a3fd4f2b310"/>
      <w:bookmarkEnd w:id="2793"/>
      <w:r>
        <w:t xml:space="preserve">Files shall include </w:t>
      </w:r>
      <w:r>
        <w:rPr>
          <w:rStyle w:val="HTMLTypewriter"/>
        </w:rPr>
        <w:t>'mif1'</w:t>
      </w:r>
      <w:r>
        <w:t xml:space="preserve"> among the compatible brands and hence conform to the specifications in </w:t>
      </w:r>
      <w:hyperlink w:anchor="mif1-requirements-files" w:history="1">
        <w:r>
          <w:rPr>
            <w:rStyle w:val="citesec"/>
            <w:color w:val="0000FF"/>
            <w:u w:val="single"/>
            <w:lang w:val="en"/>
          </w:rPr>
          <w:t>10.2.2.1</w:t>
        </w:r>
      </w:hyperlink>
      <w:r>
        <w:t xml:space="preserve">. Additionally, files shall comply with the specifications in </w:t>
      </w:r>
      <w:hyperlink w:anchor="hevc-images" w:history="1">
        <w:r>
          <w:rPr>
            <w:rStyle w:val="citeapp"/>
            <w:color w:val="0000FF"/>
            <w:u w:val="single"/>
            <w:lang w:val="en"/>
          </w:rPr>
          <w:t>Clause B.2</w:t>
        </w:r>
      </w:hyperlink>
      <w:r>
        <w:t>.</w:t>
      </w:r>
    </w:p>
    <w:p w14:paraId="04F3025E" w14:textId="77777777" w:rsidR="00B921FE" w:rsidRDefault="00000000">
      <w:pPr>
        <w:divId w:val="276908797"/>
      </w:pPr>
      <w:bookmarkStart w:id="2794" w:name="_b3b3fd12-690a-6edb-80ff-962485e01599"/>
      <w:bookmarkEnd w:id="2794"/>
      <w:r>
        <w:t xml:space="preserve">The files conforming to the </w:t>
      </w:r>
      <w:r>
        <w:rPr>
          <w:rStyle w:val="HTMLTypewriter"/>
        </w:rPr>
        <w:t>'heim'</w:t>
      </w:r>
      <w:r>
        <w:t xml:space="preserve"> and </w:t>
      </w:r>
      <w:r>
        <w:rPr>
          <w:rStyle w:val="HTMLTypewriter"/>
        </w:rPr>
        <w:t>'heis'</w:t>
      </w:r>
      <w:r>
        <w:t xml:space="preserve"> brands shall additionally be constrained as follows:</w:t>
      </w:r>
    </w:p>
    <w:p w14:paraId="79AE71F0" w14:textId="77777777" w:rsidR="00B921FE" w:rsidRDefault="00000000">
      <w:pPr>
        <w:divId w:val="276908797"/>
      </w:pPr>
      <w:bookmarkStart w:id="2795" w:name="_b5d2e082-b766-bc98-4864-61088f22fad7"/>
      <w:bookmarkEnd w:id="2795"/>
      <w:r>
        <w:t xml:space="preserve">Files including </w:t>
      </w:r>
      <w:r>
        <w:rPr>
          <w:rStyle w:val="HTMLTypewriter"/>
        </w:rPr>
        <w:t>'heim'</w:t>
      </w:r>
      <w:r>
        <w:t xml:space="preserve"> as a compatible brand shall contain an item for which all of the following conditions are true:</w:t>
      </w:r>
    </w:p>
    <w:p w14:paraId="34560152" w14:textId="77777777" w:rsidR="00B921FE" w:rsidRDefault="00000000">
      <w:pPr>
        <w:pStyle w:val="ListParagraph"/>
        <w:numPr>
          <w:ilvl w:val="0"/>
          <w:numId w:val="77"/>
        </w:numPr>
        <w:divId w:val="131144764"/>
        <w:rPr>
          <w:rFonts w:eastAsia="Times New Roman"/>
        </w:rPr>
      </w:pPr>
      <w:bookmarkStart w:id="2796" w:name="_25729a92-0d7d-7651-426c-e3eadb693e14"/>
      <w:bookmarkEnd w:id="2796"/>
      <w:r>
        <w:rPr>
          <w:rFonts w:eastAsia="Times New Roman"/>
        </w:rPr>
        <w:t xml:space="preserve">The item is present in the file. </w:t>
      </w:r>
    </w:p>
    <w:p w14:paraId="627D674D" w14:textId="77777777" w:rsidR="00B921FE" w:rsidRDefault="00000000">
      <w:pPr>
        <w:pStyle w:val="ListParagraph"/>
        <w:numPr>
          <w:ilvl w:val="0"/>
          <w:numId w:val="77"/>
        </w:numPr>
        <w:divId w:val="131144764"/>
        <w:rPr>
          <w:rFonts w:eastAsia="Times New Roman"/>
        </w:rPr>
      </w:pPr>
      <w:bookmarkStart w:id="2797" w:name="_c1da5bcf-5c5a-947c-4690-4d649263b017"/>
      <w:bookmarkEnd w:id="2797"/>
      <w:r>
        <w:rPr>
          <w:rFonts w:eastAsia="Times New Roman"/>
        </w:rPr>
        <w:lastRenderedPageBreak/>
        <w:t xml:space="preserve">One of the following conditions is true: </w:t>
      </w:r>
    </w:p>
    <w:p w14:paraId="7FF0DDDE" w14:textId="77777777" w:rsidR="00B921FE" w:rsidRDefault="00000000">
      <w:pPr>
        <w:pStyle w:val="ListParagraph"/>
        <w:numPr>
          <w:ilvl w:val="1"/>
          <w:numId w:val="77"/>
        </w:numPr>
        <w:divId w:val="1960647998"/>
        <w:rPr>
          <w:rFonts w:eastAsia="Times New Roman"/>
        </w:rPr>
      </w:pPr>
      <w:bookmarkStart w:id="2798" w:name="_ebc4fc5f-18fd-d737-8f2c-8d2e6f501cd1"/>
      <w:bookmarkEnd w:id="2798"/>
      <w:r>
        <w:rPr>
          <w:rFonts w:eastAsia="Times New Roman"/>
        </w:rPr>
        <w:t xml:space="preserve">The item is the primary item. </w:t>
      </w:r>
    </w:p>
    <w:p w14:paraId="567C993D" w14:textId="77777777" w:rsidR="00B921FE" w:rsidRDefault="00000000">
      <w:pPr>
        <w:pStyle w:val="ListParagraph"/>
        <w:numPr>
          <w:ilvl w:val="1"/>
          <w:numId w:val="77"/>
        </w:numPr>
        <w:divId w:val="1960647998"/>
        <w:rPr>
          <w:rFonts w:eastAsia="Times New Roman"/>
        </w:rPr>
      </w:pPr>
      <w:bookmarkStart w:id="2799" w:name="_3d62a668-c067-4775-1090-e005cd52e409"/>
      <w:bookmarkEnd w:id="2799"/>
      <w:r>
        <w:rPr>
          <w:rFonts w:eastAsia="Times New Roman"/>
        </w:rPr>
        <w:t xml:space="preserve">The item is any item from the alternate group containing the primary item. </w:t>
      </w:r>
    </w:p>
    <w:p w14:paraId="050FA24A" w14:textId="77777777" w:rsidR="00B921FE" w:rsidRDefault="00000000">
      <w:pPr>
        <w:pStyle w:val="ListParagraph"/>
        <w:numPr>
          <w:ilvl w:val="1"/>
          <w:numId w:val="77"/>
        </w:numPr>
        <w:divId w:val="1960647998"/>
        <w:rPr>
          <w:rFonts w:eastAsia="Times New Roman"/>
        </w:rPr>
      </w:pPr>
      <w:bookmarkStart w:id="2800" w:name="_e867e80c-711a-97d7-2b5b-82700e219dcd"/>
      <w:bookmarkEnd w:id="2800"/>
      <w:r>
        <w:rPr>
          <w:rFonts w:eastAsia="Times New Roman"/>
        </w:rPr>
        <w:t xml:space="preserve">The item is included in a </w:t>
      </w:r>
      <w:r>
        <w:rPr>
          <w:rStyle w:val="HTMLTypewriter"/>
        </w:rPr>
        <w:t>'ster'</w:t>
      </w:r>
      <w:r>
        <w:rPr>
          <w:rFonts w:eastAsia="Times New Roman"/>
        </w:rPr>
        <w:t xml:space="preserve"> entity group together with the primary item or any item from the alternate group containing the primary item. </w:t>
      </w:r>
    </w:p>
    <w:p w14:paraId="43D19E4A" w14:textId="77777777" w:rsidR="00B921FE" w:rsidRDefault="00000000">
      <w:pPr>
        <w:pStyle w:val="ListParagraph"/>
        <w:numPr>
          <w:ilvl w:val="0"/>
          <w:numId w:val="77"/>
        </w:numPr>
        <w:divId w:val="131144764"/>
        <w:rPr>
          <w:rFonts w:eastAsia="Times New Roman"/>
        </w:rPr>
      </w:pPr>
      <w:bookmarkStart w:id="2801" w:name="_db4f471a-bda5-c94d-153c-9da9b6bfcf97"/>
      <w:bookmarkEnd w:id="2801"/>
      <w:r>
        <w:rPr>
          <w:rFonts w:eastAsia="Times New Roman"/>
        </w:rPr>
        <w:t xml:space="preserve">The item fulfils one of the following constraints: </w:t>
      </w:r>
    </w:p>
    <w:p w14:paraId="5BB25991" w14:textId="77777777" w:rsidR="00B921FE" w:rsidRDefault="00000000">
      <w:pPr>
        <w:pStyle w:val="ListParagraph"/>
        <w:numPr>
          <w:ilvl w:val="1"/>
          <w:numId w:val="77"/>
        </w:numPr>
        <w:divId w:val="1073819742"/>
        <w:rPr>
          <w:rFonts w:eastAsia="Times New Roman"/>
        </w:rPr>
      </w:pPr>
      <w:bookmarkStart w:id="2802" w:name="_e607ab54-9d91-cec8-43a9-f0ce529ca410"/>
      <w:bookmarkEnd w:id="2802"/>
      <w:r>
        <w:rPr>
          <w:rFonts w:eastAsia="Times New Roman"/>
        </w:rPr>
        <w:t xml:space="preserve">The item is a coded image item conforming to the </w:t>
      </w:r>
      <w:r>
        <w:rPr>
          <w:rStyle w:val="HTMLTypewriter"/>
        </w:rPr>
        <w:t>'heim'</w:t>
      </w:r>
      <w:r>
        <w:rPr>
          <w:rFonts w:eastAsia="Times New Roman"/>
        </w:rPr>
        <w:t xml:space="preserve"> brand as specified in </w:t>
      </w:r>
      <w:hyperlink w:anchor="l-hevc-brands-general" w:history="1">
        <w:r>
          <w:rPr>
            <w:rStyle w:val="citeapp"/>
            <w:rFonts w:eastAsia="Times New Roman"/>
            <w:color w:val="0000FF"/>
            <w:u w:val="single"/>
            <w:lang w:val="en"/>
          </w:rPr>
          <w:t>B.4.3.1</w:t>
        </w:r>
      </w:hyperlink>
      <w:r>
        <w:rPr>
          <w:rFonts w:eastAsia="Times New Roman"/>
        </w:rPr>
        <w:t xml:space="preserve">. </w:t>
      </w:r>
    </w:p>
    <w:p w14:paraId="642303F6" w14:textId="77777777" w:rsidR="00B921FE" w:rsidRDefault="00000000">
      <w:pPr>
        <w:pStyle w:val="ListParagraph"/>
        <w:numPr>
          <w:ilvl w:val="1"/>
          <w:numId w:val="77"/>
        </w:numPr>
        <w:divId w:val="1073819742"/>
        <w:rPr>
          <w:rFonts w:eastAsia="Times New Roman"/>
        </w:rPr>
      </w:pPr>
      <w:bookmarkStart w:id="2803" w:name="_c11cbbf2-384d-0c49-1431-e6e0ee4d08c5"/>
      <w:bookmarkEnd w:id="2803"/>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'heim'</w:t>
      </w:r>
      <w:r>
        <w:rPr>
          <w:rFonts w:eastAsia="Times New Roman"/>
        </w:rPr>
        <w:t xml:space="preserve"> brand as specified in </w:t>
      </w:r>
      <w:hyperlink w:anchor="l-hevc-brands-general" w:history="1">
        <w:r>
          <w:rPr>
            <w:rStyle w:val="citeapp"/>
            <w:rFonts w:eastAsia="Times New Roman"/>
            <w:color w:val="0000FF"/>
            <w:u w:val="single"/>
            <w:lang w:val="en"/>
          </w:rPr>
          <w:t>B.4.3.1</w:t>
        </w:r>
      </w:hyperlink>
      <w:r>
        <w:rPr>
          <w:rFonts w:eastAsia="Times New Roman"/>
        </w:rPr>
        <w:t xml:space="preserve">. </w:t>
      </w:r>
    </w:p>
    <w:p w14:paraId="2E5BF0F9" w14:textId="77777777" w:rsidR="00B921FE" w:rsidRDefault="00000000">
      <w:pPr>
        <w:divId w:val="276908797"/>
      </w:pPr>
      <w:bookmarkStart w:id="2804" w:name="_29737773-4d8d-c2ff-2c16-c23af185413e"/>
      <w:bookmarkEnd w:id="2804"/>
      <w:r>
        <w:t xml:space="preserve">Files including </w:t>
      </w:r>
      <w:r>
        <w:rPr>
          <w:rStyle w:val="HTMLTypewriter"/>
        </w:rPr>
        <w:t>'heis'</w:t>
      </w:r>
      <w:r>
        <w:t xml:space="preserve"> as a compatible brand shall contain an item that is present in the file, is either the primary item or any item from the alternate group containing the primary item, and fulfils one of the following constraints:</w:t>
      </w:r>
    </w:p>
    <w:p w14:paraId="18385CEC" w14:textId="77777777" w:rsidR="00B921FE" w:rsidRDefault="00000000">
      <w:pPr>
        <w:pStyle w:val="ListParagraph"/>
        <w:numPr>
          <w:ilvl w:val="0"/>
          <w:numId w:val="78"/>
        </w:numPr>
        <w:divId w:val="1169953056"/>
        <w:rPr>
          <w:rFonts w:eastAsia="Times New Roman"/>
        </w:rPr>
      </w:pPr>
      <w:bookmarkStart w:id="2805" w:name="_b3c2be94-4b80-3a7e-682e-a51316446407"/>
      <w:bookmarkEnd w:id="2805"/>
      <w:r>
        <w:rPr>
          <w:rFonts w:eastAsia="Times New Roman"/>
        </w:rPr>
        <w:t xml:space="preserve">The item is a coded image item conforming to the </w:t>
      </w:r>
      <w:r>
        <w:rPr>
          <w:rStyle w:val="HTMLTypewriter"/>
        </w:rPr>
        <w:t>'heis'</w:t>
      </w:r>
      <w:r>
        <w:rPr>
          <w:rFonts w:eastAsia="Times New Roman"/>
        </w:rPr>
        <w:t xml:space="preserve"> brand as specified in </w:t>
      </w:r>
      <w:hyperlink w:anchor="l-hevc-brands-general" w:history="1">
        <w:r>
          <w:rPr>
            <w:rStyle w:val="citeapp"/>
            <w:rFonts w:eastAsia="Times New Roman"/>
            <w:color w:val="0000FF"/>
            <w:u w:val="single"/>
            <w:lang w:val="en"/>
          </w:rPr>
          <w:t>B.4.3.1</w:t>
        </w:r>
      </w:hyperlink>
      <w:r>
        <w:rPr>
          <w:rFonts w:eastAsia="Times New Roman"/>
        </w:rPr>
        <w:t xml:space="preserve">. </w:t>
      </w:r>
    </w:p>
    <w:p w14:paraId="455182C1" w14:textId="77777777" w:rsidR="00B921FE" w:rsidRDefault="00000000">
      <w:pPr>
        <w:pStyle w:val="ListParagraph"/>
        <w:numPr>
          <w:ilvl w:val="0"/>
          <w:numId w:val="78"/>
        </w:numPr>
        <w:divId w:val="1169953056"/>
        <w:rPr>
          <w:rFonts w:eastAsia="Times New Roman"/>
        </w:rPr>
      </w:pPr>
      <w:bookmarkStart w:id="2806" w:name="_73353ec7-9dbe-0252-12fd-2c052f74c615"/>
      <w:bookmarkEnd w:id="2806"/>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'heis'</w:t>
      </w:r>
      <w:r>
        <w:rPr>
          <w:rFonts w:eastAsia="Times New Roman"/>
        </w:rPr>
        <w:t xml:space="preserve"> brand as specified in </w:t>
      </w:r>
      <w:hyperlink w:anchor="l-hevc-brands-general" w:history="1">
        <w:r>
          <w:rPr>
            <w:rStyle w:val="citeapp"/>
            <w:rFonts w:eastAsia="Times New Roman"/>
            <w:color w:val="0000FF"/>
            <w:u w:val="single"/>
            <w:lang w:val="en"/>
          </w:rPr>
          <w:t>B.4.3.1</w:t>
        </w:r>
      </w:hyperlink>
      <w:r>
        <w:rPr>
          <w:rFonts w:eastAsia="Times New Roman"/>
        </w:rPr>
        <w:t xml:space="preserve">. </w:t>
      </w:r>
    </w:p>
    <w:p w14:paraId="631208B8" w14:textId="77777777" w:rsidR="00B921FE" w:rsidRDefault="00000000">
      <w:pPr>
        <w:pStyle w:val="Note"/>
        <w:divId w:val="362441113"/>
      </w:pPr>
      <w:bookmarkStart w:id="2807" w:name="_9c880d3f-5bb8-c5c0-6907-5329c922d46c"/>
      <w:bookmarkEnd w:id="2807"/>
      <w:r>
        <w:rPr>
          <w:rStyle w:val="notelabel"/>
        </w:rPr>
        <w:t>NOTE</w:t>
      </w:r>
      <w:r>
        <w:rPr>
          <w:rStyle w:val="notelabel"/>
        </w:rPr>
        <w:tab/>
      </w:r>
      <w:r>
        <w:t xml:space="preserve">The use of an external base layer is allowed in the </w:t>
      </w:r>
      <w:r>
        <w:rPr>
          <w:rStyle w:val="HTMLTypewriter"/>
        </w:rPr>
        <w:t>'heim'</w:t>
      </w:r>
      <w:r>
        <w:t xml:space="preserve"> and </w:t>
      </w:r>
      <w:r>
        <w:rPr>
          <w:rStyle w:val="HTMLTypewriter"/>
        </w:rPr>
        <w:t>'heis'</w:t>
      </w:r>
      <w:r>
        <w:t xml:space="preserve"> brands. The coded data for an external base layer picture is not required to be within a HEIF file. The </w:t>
      </w:r>
      <w:r>
        <w:rPr>
          <w:rStyle w:val="HTMLTypewriter"/>
        </w:rPr>
        <w:t>DataReferenceBox</w:t>
      </w:r>
      <w:r>
        <w:t xml:space="preserve"> allows referring to coded data that is present in an external file. For example, a JPEG file can be used as an external base layer picture for a HEIF file conforming to the </w:t>
      </w:r>
      <w:r>
        <w:rPr>
          <w:rStyle w:val="HTMLTypewriter"/>
        </w:rPr>
        <w:t>'heim'</w:t>
      </w:r>
      <w:r>
        <w:t xml:space="preserve"> or </w:t>
      </w:r>
      <w:r>
        <w:rPr>
          <w:rStyle w:val="HTMLTypewriter"/>
        </w:rPr>
        <w:t>'heis'</w:t>
      </w:r>
      <w:r>
        <w:t xml:space="preserve"> brand.</w:t>
      </w:r>
    </w:p>
    <w:p w14:paraId="45E5562E" w14:textId="77777777" w:rsidR="00B921FE" w:rsidRDefault="00000000">
      <w:pPr>
        <w:pStyle w:val="a4"/>
        <w:divId w:val="1033723595"/>
      </w:pPr>
      <w:bookmarkStart w:id="2808" w:name="_18dee11e-f3ca-5d26-010a-938b4d70f991"/>
      <w:bookmarkStart w:id="2809" w:name="_Toc225975097"/>
      <w:bookmarkEnd w:id="2808"/>
      <w:r>
        <w:t>B.4.3.3</w:t>
      </w:r>
      <w:r>
        <w:tab/>
        <w:t>Requirements on readers</w:t>
      </w:r>
      <w:bookmarkEnd w:id="2809"/>
    </w:p>
    <w:p w14:paraId="0A280CAA" w14:textId="77777777" w:rsidR="00B921FE" w:rsidRDefault="00000000">
      <w:pPr>
        <w:divId w:val="1033723595"/>
      </w:pPr>
      <w:bookmarkStart w:id="2810" w:name="_db31cf28-1014-3920-876d-5b012b89cf5a"/>
      <w:bookmarkEnd w:id="2810"/>
      <w:r>
        <w:t xml:space="preserve">The requirements on readers specified in </w:t>
      </w:r>
      <w:hyperlink w:anchor="mif1-requirements-readers" w:history="1">
        <w:r>
          <w:rPr>
            <w:rStyle w:val="citesec"/>
            <w:color w:val="0000FF"/>
            <w:u w:val="single"/>
            <w:lang w:val="en"/>
          </w:rPr>
          <w:t>10.2.2.2</w:t>
        </w:r>
      </w:hyperlink>
      <w:r>
        <w:t xml:space="preserve"> shall be supported.</w:t>
      </w:r>
    </w:p>
    <w:p w14:paraId="3D7A8317" w14:textId="77777777" w:rsidR="00B921FE" w:rsidRDefault="00000000">
      <w:pPr>
        <w:divId w:val="1033723595"/>
      </w:pPr>
      <w:bookmarkStart w:id="2811" w:name="_9f6d9078-d2f8-b08e-4b25-2475a442ada4"/>
      <w:bookmarkEnd w:id="2811"/>
      <w:r>
        <w:t xml:space="preserve">Readers conforming to the </w:t>
      </w:r>
      <w:r>
        <w:rPr>
          <w:rStyle w:val="HTMLTypewriter"/>
        </w:rPr>
        <w:t>'heim'</w:t>
      </w:r>
      <w:r>
        <w:t xml:space="preserve"> brand shall support displaying an item that is either the primary item or any item from the alternate group containing the primary item and fulfils one of the following constraints:</w:t>
      </w:r>
    </w:p>
    <w:p w14:paraId="2003DF13" w14:textId="77777777" w:rsidR="00B921FE" w:rsidRDefault="00000000">
      <w:pPr>
        <w:pStyle w:val="ListParagraph"/>
        <w:numPr>
          <w:ilvl w:val="0"/>
          <w:numId w:val="79"/>
        </w:numPr>
        <w:divId w:val="1415122842"/>
        <w:rPr>
          <w:rFonts w:eastAsia="Times New Roman"/>
        </w:rPr>
      </w:pPr>
      <w:bookmarkStart w:id="2812" w:name="_e107f939-cf79-dd15-dc6d-0b805da5c770"/>
      <w:bookmarkEnd w:id="2812"/>
      <w:r>
        <w:rPr>
          <w:rFonts w:eastAsia="Times New Roman"/>
        </w:rPr>
        <w:t xml:space="preserve">The item is a coded image item conforming to the </w:t>
      </w:r>
      <w:r>
        <w:rPr>
          <w:rStyle w:val="HTMLTypewriter"/>
        </w:rPr>
        <w:t>'heim'</w:t>
      </w:r>
      <w:r>
        <w:rPr>
          <w:rFonts w:eastAsia="Times New Roman"/>
        </w:rPr>
        <w:t xml:space="preserve"> brand as specified in </w:t>
      </w:r>
      <w:hyperlink w:anchor="l-hevc-brands-general" w:history="1">
        <w:r>
          <w:rPr>
            <w:rStyle w:val="citeapp"/>
            <w:rFonts w:eastAsia="Times New Roman"/>
            <w:color w:val="0000FF"/>
            <w:u w:val="single"/>
            <w:lang w:val="en"/>
          </w:rPr>
          <w:t>B.4.3.1</w:t>
        </w:r>
      </w:hyperlink>
      <w:r>
        <w:rPr>
          <w:rFonts w:eastAsia="Times New Roman"/>
        </w:rPr>
        <w:t xml:space="preserve">. </w:t>
      </w:r>
    </w:p>
    <w:p w14:paraId="4F91ADF3" w14:textId="77777777" w:rsidR="00B921FE" w:rsidRDefault="00000000">
      <w:pPr>
        <w:pStyle w:val="ListParagraph"/>
        <w:numPr>
          <w:ilvl w:val="0"/>
          <w:numId w:val="79"/>
        </w:numPr>
        <w:divId w:val="1415122842"/>
        <w:rPr>
          <w:rFonts w:eastAsia="Times New Roman"/>
        </w:rPr>
      </w:pPr>
      <w:bookmarkStart w:id="2813" w:name="_f7efc0e9-db0d-084b-7a07-c0b2fa987bdd"/>
      <w:bookmarkEnd w:id="2813"/>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'heim'</w:t>
      </w:r>
      <w:r>
        <w:rPr>
          <w:rFonts w:eastAsia="Times New Roman"/>
        </w:rPr>
        <w:t xml:space="preserve"> brand as specified in </w:t>
      </w:r>
      <w:hyperlink w:anchor="l-hevc-brands-general" w:history="1">
        <w:r>
          <w:rPr>
            <w:rStyle w:val="citeapp"/>
            <w:rFonts w:eastAsia="Times New Roman"/>
            <w:color w:val="0000FF"/>
            <w:u w:val="single"/>
            <w:lang w:val="en"/>
          </w:rPr>
          <w:t>B.4.3.1</w:t>
        </w:r>
      </w:hyperlink>
      <w:r>
        <w:rPr>
          <w:rFonts w:eastAsia="Times New Roman"/>
        </w:rPr>
        <w:t xml:space="preserve">. </w:t>
      </w:r>
    </w:p>
    <w:p w14:paraId="22CB1926" w14:textId="77777777" w:rsidR="00B921FE" w:rsidRDefault="00000000">
      <w:pPr>
        <w:divId w:val="1033723595"/>
      </w:pPr>
      <w:bookmarkStart w:id="2814" w:name="_7d5a8d9a-64b1-927c-40f4-c37f9070ce04"/>
      <w:bookmarkEnd w:id="2814"/>
      <w:r>
        <w:t xml:space="preserve">Readers conforming to the </w:t>
      </w:r>
      <w:r>
        <w:rPr>
          <w:rStyle w:val="HTMLTypewriter"/>
        </w:rPr>
        <w:t>'heis'</w:t>
      </w:r>
      <w:r>
        <w:t xml:space="preserve"> brand shall support displaying an item that is either the primary item or any item from the alternate group containing the primary item and fulfils one of the following constraints:</w:t>
      </w:r>
    </w:p>
    <w:p w14:paraId="6490806C" w14:textId="77777777" w:rsidR="00B921FE" w:rsidRDefault="00000000">
      <w:pPr>
        <w:pStyle w:val="ListParagraph"/>
        <w:numPr>
          <w:ilvl w:val="0"/>
          <w:numId w:val="80"/>
        </w:numPr>
        <w:divId w:val="2054385169"/>
        <w:rPr>
          <w:rFonts w:eastAsia="Times New Roman"/>
        </w:rPr>
      </w:pPr>
      <w:bookmarkStart w:id="2815" w:name="_9dfb9a77-9560-9319-382a-e471822983ed"/>
      <w:bookmarkEnd w:id="2815"/>
      <w:r>
        <w:rPr>
          <w:rFonts w:eastAsia="Times New Roman"/>
        </w:rPr>
        <w:t xml:space="preserve">The item is a coded image item conforming to the </w:t>
      </w:r>
      <w:r>
        <w:rPr>
          <w:rStyle w:val="HTMLTypewriter"/>
        </w:rPr>
        <w:t>'heis'</w:t>
      </w:r>
      <w:r>
        <w:rPr>
          <w:rFonts w:eastAsia="Times New Roman"/>
        </w:rPr>
        <w:t xml:space="preserve"> brand as specified in </w:t>
      </w:r>
      <w:hyperlink w:anchor="l-hevc-brands-general" w:history="1">
        <w:r>
          <w:rPr>
            <w:rStyle w:val="citeapp"/>
            <w:rFonts w:eastAsia="Times New Roman"/>
            <w:color w:val="0000FF"/>
            <w:u w:val="single"/>
            <w:lang w:val="en"/>
          </w:rPr>
          <w:t>B.4.3.1</w:t>
        </w:r>
      </w:hyperlink>
      <w:r>
        <w:rPr>
          <w:rFonts w:eastAsia="Times New Roman"/>
        </w:rPr>
        <w:t xml:space="preserve">. </w:t>
      </w:r>
    </w:p>
    <w:p w14:paraId="169BA33A" w14:textId="77777777" w:rsidR="00B921FE" w:rsidRDefault="00000000">
      <w:pPr>
        <w:pStyle w:val="ListParagraph"/>
        <w:numPr>
          <w:ilvl w:val="0"/>
          <w:numId w:val="80"/>
        </w:numPr>
        <w:divId w:val="2054385169"/>
        <w:rPr>
          <w:rFonts w:eastAsia="Times New Roman"/>
        </w:rPr>
      </w:pPr>
      <w:bookmarkStart w:id="2816" w:name="_aa73a108-ed73-ae94-3c87-d73db14bf874"/>
      <w:bookmarkEnd w:id="2816"/>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'heis'</w:t>
      </w:r>
      <w:r>
        <w:rPr>
          <w:rFonts w:eastAsia="Times New Roman"/>
        </w:rPr>
        <w:t xml:space="preserve"> brand as specified in </w:t>
      </w:r>
      <w:hyperlink w:anchor="l-hevc-brands-general" w:history="1">
        <w:r>
          <w:rPr>
            <w:rStyle w:val="citeapp"/>
            <w:rFonts w:eastAsia="Times New Roman"/>
            <w:color w:val="0000FF"/>
            <w:u w:val="single"/>
            <w:lang w:val="en"/>
          </w:rPr>
          <w:t>B.4.3.1</w:t>
        </w:r>
      </w:hyperlink>
      <w:r>
        <w:rPr>
          <w:rFonts w:eastAsia="Times New Roman"/>
        </w:rPr>
        <w:t xml:space="preserve">. </w:t>
      </w:r>
    </w:p>
    <w:p w14:paraId="6BD1A270" w14:textId="77777777" w:rsidR="00B921FE" w:rsidRDefault="00000000">
      <w:pPr>
        <w:divId w:val="1033723595"/>
      </w:pPr>
      <w:bookmarkStart w:id="2817" w:name="_5a1f224b-369e-479d-003e-8d8f19c78690"/>
      <w:bookmarkEnd w:id="2817"/>
      <w:r>
        <w:t xml:space="preserve">Readers conforming to the </w:t>
      </w:r>
      <w:r>
        <w:rPr>
          <w:rStyle w:val="HTMLTypewriter"/>
        </w:rPr>
        <w:t>'heim'</w:t>
      </w:r>
      <w:r>
        <w:t xml:space="preserve"> brand or the </w:t>
      </w:r>
      <w:r>
        <w:rPr>
          <w:rStyle w:val="HTMLTypewriter"/>
        </w:rPr>
        <w:t>'heis'</w:t>
      </w:r>
      <w:r>
        <w:t xml:space="preserve"> brand are recommended but not required to decode all levels as specified by </w:t>
      </w:r>
      <w:hyperlink w:anchor="HEVC-spec" w:history="1">
        <w:r>
          <w:rPr>
            <w:rStyle w:val="stdpublisher0"/>
            <w:color w:val="0000FF"/>
            <w:u w:val="single"/>
            <w:lang w:val="en"/>
          </w:rPr>
          <w:t>ISO/IEC </w:t>
        </w:r>
        <w:r>
          <w:rPr>
            <w:rStyle w:val="stddocnumber"/>
            <w:color w:val="0000FF"/>
            <w:u w:val="single"/>
            <w:lang w:val="en"/>
          </w:rPr>
          <w:t>23008</w:t>
        </w:r>
        <w:r>
          <w:rPr>
            <w:rStyle w:val="Hyperlink"/>
          </w:rPr>
          <w:t>-</w:t>
        </w:r>
        <w:r>
          <w:rPr>
            <w:rStyle w:val="stddocpartnumber"/>
            <w:color w:val="0000FF"/>
            <w:u w:val="single"/>
            <w:lang w:val="en"/>
          </w:rPr>
          <w:t>2</w:t>
        </w:r>
      </w:hyperlink>
      <w:r>
        <w:t>.</w:t>
      </w:r>
    </w:p>
    <w:p w14:paraId="64518FA2" w14:textId="77777777" w:rsidR="00B921FE" w:rsidRDefault="00000000">
      <w:pPr>
        <w:divId w:val="1033723595"/>
      </w:pPr>
      <w:bookmarkStart w:id="2818" w:name="_c570ec74-f1b3-f1e6-c595-928b3d9155f6"/>
      <w:bookmarkEnd w:id="2818"/>
      <w:r>
        <w:t xml:space="preserve">File readers should support displaying of an image with opacity information specified by an associated auxiliary image of </w:t>
      </w:r>
      <w:r>
        <w:rPr>
          <w:rStyle w:val="HTMLTypewriter"/>
        </w:rPr>
        <w:t>aux_type</w:t>
      </w:r>
      <w:r>
        <w:t xml:space="preserve"> equal to urn:mpeg:hevc:2015:auxid:1.</w:t>
      </w:r>
    </w:p>
    <w:p w14:paraId="280017BD" w14:textId="77777777" w:rsidR="00B921FE" w:rsidRDefault="00000000">
      <w:pPr>
        <w:pStyle w:val="a3"/>
        <w:divId w:val="1183478027"/>
      </w:pPr>
      <w:bookmarkStart w:id="2819" w:name="_ed0edffd-d781-9408-1d87-58518c3493dc"/>
      <w:bookmarkStart w:id="2820" w:name="_Toc225975098"/>
      <w:bookmarkEnd w:id="2819"/>
      <w:r>
        <w:lastRenderedPageBreak/>
        <w:t>B.4.4</w:t>
      </w:r>
      <w:r>
        <w:tab/>
        <w:t>L-HEVC image sequence brands</w:t>
      </w:r>
      <w:bookmarkEnd w:id="2820"/>
    </w:p>
    <w:p w14:paraId="269B77FE" w14:textId="77777777" w:rsidR="00B921FE" w:rsidRDefault="00000000">
      <w:pPr>
        <w:pStyle w:val="a4"/>
        <w:divId w:val="2111389190"/>
      </w:pPr>
      <w:bookmarkStart w:id="2821" w:name="_5b569998-9716-3129-1e17-37e06be29fb8"/>
      <w:bookmarkStart w:id="2822" w:name="_Toc225975099"/>
      <w:bookmarkEnd w:id="2821"/>
      <w:r>
        <w:t>B.4.4.1</w:t>
      </w:r>
      <w:r>
        <w:tab/>
        <w:t>General</w:t>
      </w:r>
      <w:bookmarkEnd w:id="2822"/>
    </w:p>
    <w:p w14:paraId="355705F1" w14:textId="77777777" w:rsidR="00B921FE" w:rsidRDefault="00000000">
      <w:pPr>
        <w:divId w:val="2111389190"/>
      </w:pPr>
      <w:bookmarkStart w:id="2823" w:name="_0b404d97-ba95-2197-32e0-99e62ed8e564"/>
      <w:bookmarkEnd w:id="2823"/>
      <w:r>
        <w:t xml:space="preserve">The brands </w:t>
      </w:r>
      <w:r>
        <w:rPr>
          <w:rStyle w:val="HTMLTypewriter"/>
        </w:rPr>
        <w:t>'hevm'</w:t>
      </w:r>
      <w:r>
        <w:t xml:space="preserve"> and </w:t>
      </w:r>
      <w:r>
        <w:rPr>
          <w:rStyle w:val="HTMLTypewriter"/>
        </w:rPr>
        <w:t>'hevs'</w:t>
      </w:r>
      <w:r>
        <w:t xml:space="preserve"> are specified in the following subclauses. Unless otherwise stated, the specifications apply to both </w:t>
      </w:r>
      <w:r>
        <w:rPr>
          <w:rStyle w:val="HTMLTypewriter"/>
        </w:rPr>
        <w:t>'hevm'</w:t>
      </w:r>
      <w:r>
        <w:t xml:space="preserve"> and </w:t>
      </w:r>
      <w:r>
        <w:rPr>
          <w:rStyle w:val="HTMLTypewriter"/>
        </w:rPr>
        <w:t>'hevs'</w:t>
      </w:r>
      <w:r>
        <w:t xml:space="preserve"> brands.</w:t>
      </w:r>
    </w:p>
    <w:p w14:paraId="668BD101" w14:textId="77777777" w:rsidR="00B921FE" w:rsidRDefault="00000000">
      <w:pPr>
        <w:pStyle w:val="a4"/>
        <w:divId w:val="398066409"/>
      </w:pPr>
      <w:bookmarkStart w:id="2824" w:name="_1aebe574-3c04-23ee-52e4-6e8329e92f63"/>
      <w:bookmarkStart w:id="2825" w:name="_Toc225975100"/>
      <w:bookmarkEnd w:id="2824"/>
      <w:r>
        <w:t>B.4.4.2</w:t>
      </w:r>
      <w:r>
        <w:tab/>
        <w:t>Requirements on files</w:t>
      </w:r>
      <w:bookmarkEnd w:id="2825"/>
    </w:p>
    <w:p w14:paraId="1CDE0721" w14:textId="77777777" w:rsidR="00B921FE" w:rsidRDefault="00000000">
      <w:pPr>
        <w:divId w:val="398066409"/>
      </w:pPr>
      <w:bookmarkStart w:id="2826" w:name="_9f9a38d9-fdb0-33f5-5073-045958d70019"/>
      <w:bookmarkEnd w:id="2826"/>
      <w:r>
        <w:t xml:space="preserve">Files shall include </w:t>
      </w:r>
      <w:r>
        <w:rPr>
          <w:rStyle w:val="HTMLTypewriter"/>
        </w:rPr>
        <w:t>'msf1'</w:t>
      </w:r>
      <w:r>
        <w:t xml:space="preserve"> among the compatible brands and hence conform to the specifications in </w:t>
      </w:r>
      <w:hyperlink w:anchor="msf1-requirements-files" w:history="1">
        <w:r>
          <w:rPr>
            <w:rStyle w:val="citesec"/>
            <w:color w:val="0000FF"/>
            <w:u w:val="single"/>
            <w:lang w:val="en"/>
          </w:rPr>
          <w:t>10.3.1.1</w:t>
        </w:r>
      </w:hyperlink>
      <w:r>
        <w:t xml:space="preserve">. Additionally, files shall comply with the specifications in </w:t>
      </w:r>
      <w:hyperlink w:anchor="hevc-sequences" w:history="1">
        <w:r>
          <w:rPr>
            <w:rStyle w:val="citeapp"/>
            <w:color w:val="0000FF"/>
            <w:u w:val="single"/>
            <w:lang w:val="en"/>
          </w:rPr>
          <w:t>Clause B.3</w:t>
        </w:r>
      </w:hyperlink>
      <w:r>
        <w:t xml:space="preserve">. </w:t>
      </w:r>
      <w:r>
        <w:rPr>
          <w:rStyle w:val="HTMLTypewriter"/>
        </w:rPr>
        <w:t>track_enabled</w:t>
      </w:r>
      <w:r>
        <w:t xml:space="preserve"> shall be equal to 1 and </w:t>
      </w:r>
      <w:r>
        <w:rPr>
          <w:rStyle w:val="HTMLTypewriter"/>
        </w:rPr>
        <w:t>track_in_movie</w:t>
      </w:r>
      <w:r>
        <w:t xml:space="preserve"> shall be equal to 1 for at least one image sequence track conforming to the specifications in </w:t>
      </w:r>
      <w:hyperlink w:anchor="hevc-sequences" w:history="1">
        <w:r>
          <w:rPr>
            <w:rStyle w:val="citeapp"/>
            <w:color w:val="0000FF"/>
            <w:u w:val="single"/>
            <w:lang w:val="en"/>
          </w:rPr>
          <w:t>Clause B.3</w:t>
        </w:r>
      </w:hyperlink>
      <w:r>
        <w:t>.</w:t>
      </w:r>
    </w:p>
    <w:p w14:paraId="0CC448D2" w14:textId="77777777" w:rsidR="00B921FE" w:rsidRDefault="00000000">
      <w:pPr>
        <w:divId w:val="398066409"/>
      </w:pPr>
      <w:bookmarkStart w:id="2827" w:name="_cd9ec464-fb9e-1e04-98e5-cb68fad0a156"/>
      <w:bookmarkEnd w:id="2827"/>
      <w:r>
        <w:t xml:space="preserve">When the </w:t>
      </w:r>
      <w:r>
        <w:rPr>
          <w:rStyle w:val="HTMLTypewriter"/>
        </w:rPr>
        <w:t>'hevm'</w:t>
      </w:r>
      <w:r>
        <w:t xml:space="preserve"> brand is among the compatible brands, there shall be an image sequence track with </w:t>
      </w:r>
      <w:r>
        <w:rPr>
          <w:rStyle w:val="HTMLTypewriter"/>
        </w:rPr>
        <w:t>'hvc1'</w:t>
      </w:r>
      <w:r>
        <w:t xml:space="preserve"> or </w:t>
      </w:r>
      <w:r>
        <w:rPr>
          <w:rStyle w:val="HTMLTypewriter"/>
        </w:rPr>
        <w:t>'hvc2'</w:t>
      </w:r>
      <w:r>
        <w:t xml:space="preserve"> sample entry type with an L-HEVC configuration record included, </w:t>
      </w:r>
      <w:r>
        <w:rPr>
          <w:rStyle w:val="HTMLTypewriter"/>
        </w:rPr>
        <w:t>track_enabled</w:t>
      </w:r>
      <w:r>
        <w:t xml:space="preserve"> equal to 1, </w:t>
      </w:r>
      <w:r>
        <w:rPr>
          <w:rStyle w:val="HTMLTypewriter"/>
        </w:rPr>
        <w:t>track_in_movie</w:t>
      </w:r>
      <w:r>
        <w:t xml:space="preserve"> equal to 1, and each sample entry having a </w:t>
      </w:r>
      <w:r>
        <w:rPr>
          <w:rStyle w:val="HTMLTypewriter"/>
        </w:rPr>
        <w:t>data_reference_index</w:t>
      </w:r>
      <w:r>
        <w:t xml:space="preserve"> value such that it is mapped to a </w:t>
      </w:r>
      <w:r>
        <w:rPr>
          <w:rStyle w:val="HTMLTypewriter"/>
        </w:rPr>
        <w:t>DataEntryBox</w:t>
      </w:r>
      <w:r>
        <w:t xml:space="preserve"> with </w:t>
      </w:r>
      <w:r>
        <w:rPr>
          <w:rStyle w:val="HTMLTypewriter"/>
        </w:rPr>
        <w:t>(entry_flags &amp; 1)</w:t>
      </w:r>
      <w:r>
        <w:t xml:space="preserve"> equal to 1. Moreover, each layer in the reconstructed access units of the image sequence track shall conform to the Main profile or the Multiview Main profile.</w:t>
      </w:r>
    </w:p>
    <w:p w14:paraId="612A4CDF" w14:textId="77777777" w:rsidR="00B921FE" w:rsidRDefault="00000000">
      <w:pPr>
        <w:divId w:val="398066409"/>
      </w:pPr>
      <w:bookmarkStart w:id="2828" w:name="_1160faf8-c614-e68d-662d-3bde09951d5a"/>
      <w:bookmarkEnd w:id="2828"/>
      <w:r>
        <w:t xml:space="preserve">When the </w:t>
      </w:r>
      <w:r>
        <w:rPr>
          <w:rStyle w:val="HTMLTypewriter"/>
        </w:rPr>
        <w:t>'hevs'</w:t>
      </w:r>
      <w:r>
        <w:t xml:space="preserve"> brand is among the compatible brands, there shall be an image sequence track with </w:t>
      </w:r>
      <w:r>
        <w:rPr>
          <w:rStyle w:val="HTMLTypewriter"/>
        </w:rPr>
        <w:t>'hvc1'</w:t>
      </w:r>
      <w:r>
        <w:t xml:space="preserve"> or </w:t>
      </w:r>
      <w:r>
        <w:rPr>
          <w:rStyle w:val="HTMLTypewriter"/>
        </w:rPr>
        <w:t>'hvc2'</w:t>
      </w:r>
      <w:r>
        <w:t xml:space="preserve"> sample entry type with an L-HEVC configuration record included, </w:t>
      </w:r>
      <w:r>
        <w:rPr>
          <w:rStyle w:val="HTMLTypewriter"/>
        </w:rPr>
        <w:t>track_enabled</w:t>
      </w:r>
      <w:r>
        <w:t xml:space="preserve"> equal to 1 and </w:t>
      </w:r>
      <w:r>
        <w:rPr>
          <w:rStyle w:val="HTMLTypewriter"/>
        </w:rPr>
        <w:t>track_in_movie</w:t>
      </w:r>
      <w:r>
        <w:t xml:space="preserve"> equal to 1, and each sample entry having a </w:t>
      </w:r>
      <w:r>
        <w:rPr>
          <w:rStyle w:val="HTMLTypewriter"/>
        </w:rPr>
        <w:t>data_reference_index</w:t>
      </w:r>
      <w:r>
        <w:t xml:space="preserve"> value such that it is mapped to a </w:t>
      </w:r>
      <w:r>
        <w:rPr>
          <w:rStyle w:val="HTMLTypewriter"/>
        </w:rPr>
        <w:t>DataEntryBox</w:t>
      </w:r>
      <w:r>
        <w:t xml:space="preserve"> with </w:t>
      </w:r>
      <w:r>
        <w:rPr>
          <w:rStyle w:val="HTMLTypewriter"/>
        </w:rPr>
        <w:t>(entry_flags &amp; 1)</w:t>
      </w:r>
      <w:r>
        <w:t xml:space="preserve"> equal to 1. Moreover, each layer in the reconstructed access units of the image sequence track shall conform to the Main profile, Main 10 profile, Scalable Main profile, or the Scalable Main 10 profile.</w:t>
      </w:r>
    </w:p>
    <w:p w14:paraId="2ED3E3C6" w14:textId="77777777" w:rsidR="00B921FE" w:rsidRDefault="00000000">
      <w:pPr>
        <w:pStyle w:val="a4"/>
        <w:divId w:val="241183522"/>
      </w:pPr>
      <w:bookmarkStart w:id="2829" w:name="_2dd89603-2936-4072-7ca0-b988f4d8bc00"/>
      <w:bookmarkStart w:id="2830" w:name="_Toc225975101"/>
      <w:bookmarkEnd w:id="2829"/>
      <w:r>
        <w:t>B.4.4.3</w:t>
      </w:r>
      <w:r>
        <w:tab/>
        <w:t>Requirements on readers</w:t>
      </w:r>
      <w:bookmarkEnd w:id="2830"/>
    </w:p>
    <w:p w14:paraId="11D5F7D4" w14:textId="77777777" w:rsidR="00B921FE" w:rsidRDefault="00000000">
      <w:pPr>
        <w:divId w:val="241183522"/>
      </w:pPr>
      <w:bookmarkStart w:id="2831" w:name="_c7f0ca2e-70f3-940b-9ef7-5ab27d83cfaf"/>
      <w:bookmarkEnd w:id="2831"/>
      <w:r>
        <w:t xml:space="preserve">The requirements on readers specified in </w:t>
      </w:r>
      <w:hyperlink w:anchor="msf1-requirements-readers" w:history="1">
        <w:r>
          <w:rPr>
            <w:rStyle w:val="citesec"/>
            <w:color w:val="0000FF"/>
            <w:u w:val="single"/>
            <w:lang w:val="en"/>
          </w:rPr>
          <w:t>10.3.1.2</w:t>
        </w:r>
      </w:hyperlink>
      <w:r>
        <w:t xml:space="preserve"> shall be supported.</w:t>
      </w:r>
    </w:p>
    <w:p w14:paraId="58912BC6" w14:textId="77777777" w:rsidR="00B921FE" w:rsidRDefault="00000000">
      <w:pPr>
        <w:divId w:val="241183522"/>
      </w:pPr>
      <w:bookmarkStart w:id="2832" w:name="_a44d073e-bdc4-aad9-518d-7a9a13e7590b"/>
      <w:bookmarkEnd w:id="2832"/>
      <w:r>
        <w:t xml:space="preserve">Readers for the </w:t>
      </w:r>
      <w:r>
        <w:rPr>
          <w:rStyle w:val="HTMLTypewriter"/>
        </w:rPr>
        <w:t>'hevm'</w:t>
      </w:r>
      <w:r>
        <w:t xml:space="preserve"> brand shall be able to display an image sequence track with </w:t>
      </w:r>
      <w:r>
        <w:rPr>
          <w:rStyle w:val="HTMLTypewriter"/>
        </w:rPr>
        <w:t>'hvc1'</w:t>
      </w:r>
      <w:r>
        <w:t xml:space="preserve"> or </w:t>
      </w:r>
      <w:r>
        <w:rPr>
          <w:rStyle w:val="HTMLTypewriter"/>
        </w:rPr>
        <w:t>'hvc2'</w:t>
      </w:r>
      <w:r>
        <w:t xml:space="preserve"> sample entry type with an L-HEVC configuration record included, </w:t>
      </w:r>
      <w:r>
        <w:rPr>
          <w:rStyle w:val="HTMLTypewriter"/>
        </w:rPr>
        <w:t>track_enabled</w:t>
      </w:r>
      <w:r>
        <w:t xml:space="preserve"> equal to 1 and </w:t>
      </w:r>
      <w:r>
        <w:rPr>
          <w:rStyle w:val="HTMLTypewriter"/>
        </w:rPr>
        <w:t>track_in_movie</w:t>
      </w:r>
      <w:r>
        <w:t xml:space="preserve"> equal to 1, for which each layer in the reconstructed access units of the image sequence track conforms to the Main profile or the Multiview Main profile.</w:t>
      </w:r>
    </w:p>
    <w:p w14:paraId="544927C4" w14:textId="77777777" w:rsidR="00B921FE" w:rsidRDefault="00000000">
      <w:pPr>
        <w:divId w:val="241183522"/>
      </w:pPr>
      <w:bookmarkStart w:id="2833" w:name="_8a3cda4b-b57f-800d-64b6-6cfb4a64e439"/>
      <w:bookmarkEnd w:id="2833"/>
      <w:r>
        <w:t xml:space="preserve">Readers for the </w:t>
      </w:r>
      <w:r>
        <w:rPr>
          <w:rStyle w:val="HTMLTypewriter"/>
        </w:rPr>
        <w:t>'hevs'</w:t>
      </w:r>
      <w:r>
        <w:t xml:space="preserve"> brand shall be able to display an image sequence track with </w:t>
      </w:r>
      <w:r>
        <w:rPr>
          <w:rStyle w:val="HTMLTypewriter"/>
        </w:rPr>
        <w:t>'hvc1'</w:t>
      </w:r>
      <w:r>
        <w:t xml:space="preserve"> or </w:t>
      </w:r>
      <w:r>
        <w:rPr>
          <w:rStyle w:val="HTMLTypewriter"/>
        </w:rPr>
        <w:t>'hvc2'</w:t>
      </w:r>
      <w:r>
        <w:t xml:space="preserve"> sample entry type with an L-HEVC configuration record included, </w:t>
      </w:r>
      <w:r>
        <w:rPr>
          <w:rStyle w:val="HTMLTypewriter"/>
        </w:rPr>
        <w:t>track_enabled</w:t>
      </w:r>
      <w:r>
        <w:t xml:space="preserve"> equal to 1 and </w:t>
      </w:r>
      <w:r>
        <w:rPr>
          <w:rStyle w:val="HTMLTypewriter"/>
        </w:rPr>
        <w:t>track_in_movie</w:t>
      </w:r>
      <w:r>
        <w:t xml:space="preserve"> equal to 1, for which each layer in the reconstructed access units of the image sequence track conforms to the Main profile, Main 10 profile, Scalable Main profile, or the Scalable Main 10 profile.</w:t>
      </w:r>
    </w:p>
    <w:p w14:paraId="15876611" w14:textId="77777777" w:rsidR="00B921FE" w:rsidRDefault="00000000">
      <w:pPr>
        <w:divId w:val="241183522"/>
      </w:pPr>
      <w:bookmarkStart w:id="2834" w:name="_97027a59-5f58-b8be-15af-abdf0e564426"/>
      <w:bookmarkEnd w:id="2834"/>
      <w:r>
        <w:t xml:space="preserve">Readers shall support all values allowed by </w:t>
      </w:r>
      <w:hyperlink w:anchor="tkhd" w:history="1">
        <w:r>
          <w:rPr>
            <w:rStyle w:val="citesec"/>
            <w:color w:val="0000FF"/>
            <w:u w:val="single"/>
            <w:lang w:val="en"/>
          </w:rPr>
          <w:t>7.2.1</w:t>
        </w:r>
      </w:hyperlink>
      <w:r>
        <w:t xml:space="preserve"> for the </w:t>
      </w:r>
      <w:r>
        <w:rPr>
          <w:rStyle w:val="HTMLTypewriter"/>
        </w:rPr>
        <w:t>matrix</w:t>
      </w:r>
      <w:r>
        <w:t xml:space="preserve"> syntax element of the </w:t>
      </w:r>
      <w:r>
        <w:rPr>
          <w:rStyle w:val="HTMLTypewriter"/>
        </w:rPr>
        <w:t>TrackHeaderBox</w:t>
      </w:r>
      <w:r>
        <w:t xml:space="preserve"> and shall conform to the </w:t>
      </w:r>
      <w:r>
        <w:rPr>
          <w:rStyle w:val="HTMLTypewriter"/>
        </w:rPr>
        <w:t>CleanApertureBox</w:t>
      </w:r>
      <w:r>
        <w:t xml:space="preserve"> of the visual sample entry when displaying an image sequence track with </w:t>
      </w:r>
      <w:r>
        <w:rPr>
          <w:rStyle w:val="HTMLTypewriter"/>
        </w:rPr>
        <w:t>'hvc1'</w:t>
      </w:r>
      <w:r>
        <w:t xml:space="preserve"> or </w:t>
      </w:r>
      <w:r>
        <w:rPr>
          <w:rStyle w:val="HTMLTypewriter"/>
        </w:rPr>
        <w:t>'hvc2'</w:t>
      </w:r>
      <w:r>
        <w:t xml:space="preserve"> sample entry.</w:t>
      </w:r>
    </w:p>
    <w:p w14:paraId="0663682E" w14:textId="77777777" w:rsidR="00B921FE" w:rsidRDefault="00000000">
      <w:pPr>
        <w:pStyle w:val="Note"/>
        <w:divId w:val="1034505408"/>
      </w:pPr>
      <w:bookmarkStart w:id="2835" w:name="_d85fca7b-6b7a-4ed5-5425-22cdbabb16a9"/>
      <w:bookmarkEnd w:id="2835"/>
      <w:r>
        <w:rPr>
          <w:rStyle w:val="notelabel"/>
        </w:rPr>
        <w:t>NOTE</w:t>
      </w:r>
      <w:r>
        <w:rPr>
          <w:rStyle w:val="notelabel"/>
        </w:rPr>
        <w:tab/>
      </w:r>
      <w:r>
        <w:t xml:space="preserve">This subclause and </w:t>
      </w:r>
      <w:hyperlink w:anchor="tkhd" w:history="1">
        <w:r>
          <w:rPr>
            <w:rStyle w:val="citesec"/>
            <w:color w:val="0000FF"/>
            <w:u w:val="single"/>
            <w:lang w:val="en"/>
          </w:rPr>
          <w:t>7.2.1</w:t>
        </w:r>
      </w:hyperlink>
      <w:r>
        <w:t xml:space="preserve"> establish that readers support rotation by 0, 90, 180, and 270 degrees and mirroring, as controlled by the </w:t>
      </w:r>
      <w:r>
        <w:rPr>
          <w:rStyle w:val="HTMLTypewriter"/>
        </w:rPr>
        <w:t>matrix</w:t>
      </w:r>
      <w:r>
        <w:t xml:space="preserve"> syntax element, as well as cropping, as controlled by the </w:t>
      </w:r>
      <w:r>
        <w:rPr>
          <w:rStyle w:val="HTMLTypewriter"/>
        </w:rPr>
        <w:t>CleanApertureBox</w:t>
      </w:r>
      <w:r>
        <w:t>.</w:t>
      </w:r>
    </w:p>
    <w:p w14:paraId="2EA0638F" w14:textId="77777777" w:rsidR="00B921FE" w:rsidRDefault="00000000">
      <w:pPr>
        <w:divId w:val="241183522"/>
      </w:pPr>
      <w:bookmarkStart w:id="2836" w:name="_f6a5394e-c8ac-1e8d-3a5f-7aec2d0f61a1"/>
      <w:bookmarkEnd w:id="2836"/>
      <w:r>
        <w:t xml:space="preserve">Displaying of an image sequence track with opacity information specified by an associated auxiliary track of </w:t>
      </w:r>
      <w:r>
        <w:rPr>
          <w:rStyle w:val="HTMLTypewriter"/>
        </w:rPr>
        <w:t>aux_track_type</w:t>
      </w:r>
      <w:r>
        <w:t xml:space="preserve"> equal to urn:mpeg:hevc:2015:auxid:1, as specified in </w:t>
      </w:r>
      <w:hyperlink w:anchor="auxiliary-hevc-sequences" w:history="1">
        <w:r>
          <w:rPr>
            <w:rStyle w:val="citeapp"/>
            <w:color w:val="0000FF"/>
            <w:u w:val="single"/>
            <w:lang w:val="en"/>
          </w:rPr>
          <w:t>B.3.3</w:t>
        </w:r>
      </w:hyperlink>
      <w:r>
        <w:t>, should be supported.</w:t>
      </w:r>
    </w:p>
    <w:p w14:paraId="5A183D4A" w14:textId="77777777" w:rsidR="00B921FE" w:rsidRDefault="00000000">
      <w:r>
        <w:br w:type="page"/>
      </w:r>
    </w:p>
    <w:p w14:paraId="6EF41FA3" w14:textId="77777777" w:rsidR="00B921FE" w:rsidRDefault="00000000">
      <w:pPr>
        <w:pStyle w:val="ANNEX"/>
        <w:divId w:val="1219442586"/>
      </w:pPr>
      <w:bookmarkStart w:id="2837" w:name="heif-mime"/>
      <w:bookmarkEnd w:id="2837"/>
      <w:r>
        <w:lastRenderedPageBreak/>
        <w:br/>
      </w:r>
      <w:bookmarkStart w:id="2838" w:name="_Toc225975102"/>
      <w:r>
        <w:rPr>
          <w:b w:val="0"/>
        </w:rPr>
        <w:t>(normative)</w:t>
      </w:r>
      <w:r>
        <w:t xml:space="preserve"> </w:t>
      </w:r>
      <w:r>
        <w:br/>
      </w:r>
      <w:r>
        <w:br/>
      </w:r>
      <w:r>
        <w:rPr>
          <w:bCs/>
        </w:rPr>
        <w:t>High efficiency image file MIME type registration</w:t>
      </w:r>
      <w:bookmarkEnd w:id="2838"/>
      <w:r>
        <w:t xml:space="preserve"> </w:t>
      </w:r>
    </w:p>
    <w:p w14:paraId="266EB5AA" w14:textId="77777777" w:rsidR="00B921FE" w:rsidRDefault="00000000">
      <w:pPr>
        <w:pStyle w:val="zzHelp"/>
        <w:divId w:val="137378764"/>
      </w:pPr>
      <w:bookmarkStart w:id="2839" w:name="_f6210370-e204-36e8-d723-c270fdbc5c89"/>
      <w:bookmarkEnd w:id="2839"/>
      <w:r>
        <w:t>EDITORIAL NOTE — New: Update MIME-type registration to match IANA.</w:t>
      </w:r>
    </w:p>
    <w:p w14:paraId="003C0192" w14:textId="77777777" w:rsidR="00B921FE" w:rsidRDefault="00000000">
      <w:pPr>
        <w:pStyle w:val="zzHelp"/>
        <w:divId w:val="605693067"/>
      </w:pPr>
      <w:bookmarkStart w:id="2840" w:name="_1997ff09-0aa0-4d2d-4407-0f26cb246de9"/>
      <w:bookmarkEnd w:id="2840"/>
      <w:r>
        <w:t>EDITORIAL NOTE — New: Re-add links to publicly available specs once they are again available.</w:t>
      </w:r>
    </w:p>
    <w:p w14:paraId="1914E41B" w14:textId="77777777" w:rsidR="00B921FE" w:rsidRDefault="00000000">
      <w:pPr>
        <w:pStyle w:val="a2"/>
        <w:divId w:val="102919968"/>
      </w:pPr>
      <w:bookmarkStart w:id="2841" w:name="_55262b55-89e6-41d5-3cd5-56d43217562e"/>
      <w:bookmarkStart w:id="2842" w:name="_Toc225975103"/>
      <w:bookmarkEnd w:id="2841"/>
      <w:r>
        <w:t>C.1</w:t>
      </w:r>
      <w:r>
        <w:tab/>
        <w:t>General</w:t>
      </w:r>
      <w:bookmarkEnd w:id="2842"/>
    </w:p>
    <w:p w14:paraId="517F9DC6" w14:textId="77777777" w:rsidR="00B921FE" w:rsidRDefault="00000000">
      <w:pPr>
        <w:divId w:val="102919968"/>
      </w:pPr>
      <w:bookmarkStart w:id="2843" w:name="_f199b2f4-6f36-0643-cc41-0da485241fe3"/>
      <w:bookmarkEnd w:id="2843"/>
      <w:r>
        <w:t xml:space="preserve">The file extension and MIME type of a file deriving from the ISO base media file format usually reflect the major brand in the </w:t>
      </w:r>
      <w:r>
        <w:rPr>
          <w:rStyle w:val="HTMLTypewriter"/>
        </w:rPr>
        <w:t>FileTypeBox</w:t>
      </w:r>
      <w:r>
        <w:t xml:space="preserve">. When the major brand indicates a brand related to </w:t>
      </w:r>
      <w:hyperlink w:anchor="hevc-images" w:history="1">
        <w:r>
          <w:rPr>
            <w:rStyle w:val="citeapp"/>
            <w:color w:val="0000FF"/>
            <w:u w:val="single"/>
            <w:lang w:val="en"/>
          </w:rPr>
          <w:t>Clause B.2</w:t>
        </w:r>
      </w:hyperlink>
      <w:r>
        <w:t xml:space="preserve"> (single image and image collection), the MIME type defined in this annex should be used. When such a brand is a compatible brand, this MIME type may also be used.</w:t>
      </w:r>
    </w:p>
    <w:p w14:paraId="27D4A574" w14:textId="77777777" w:rsidR="00B921FE" w:rsidRDefault="00000000">
      <w:pPr>
        <w:divId w:val="102919968"/>
      </w:pPr>
      <w:bookmarkStart w:id="2844" w:name="_66d26aea-0196-5650-b3c4-23884e3063f3"/>
      <w:bookmarkEnd w:id="2844"/>
      <w:r>
        <w:t>The registration below is the MIME type registration as recorded at IANA.</w:t>
      </w:r>
    </w:p>
    <w:p w14:paraId="23DC2E1B" w14:textId="77777777" w:rsidR="00B921FE" w:rsidRDefault="00000000">
      <w:pPr>
        <w:pStyle w:val="a2"/>
        <w:divId w:val="431046513"/>
      </w:pPr>
      <w:bookmarkStart w:id="2845" w:name="_51f93c69-e199-b2e6-7d94-5a2e45ab4ac3"/>
      <w:bookmarkStart w:id="2846" w:name="_Toc225975104"/>
      <w:bookmarkEnd w:id="2845"/>
      <w:r>
        <w:t>C.2</w:t>
      </w:r>
      <w:r>
        <w:tab/>
        <w:t>Registration</w:t>
      </w:r>
      <w:bookmarkEnd w:id="2846"/>
    </w:p>
    <w:p w14:paraId="50E188EA" w14:textId="77777777" w:rsidR="00B921FE" w:rsidRDefault="00000000">
      <w:pPr>
        <w:pStyle w:val="zzHelp"/>
        <w:divId w:val="1135947313"/>
      </w:pPr>
      <w:bookmarkStart w:id="2847" w:name="_1783d064-77ec-2c02-8af7-520e1e22eaf7"/>
      <w:bookmarkEnd w:id="2847"/>
      <w:r>
        <w:t>EDITORIAL NOTE — New: Formatting MIME</w:t>
      </w:r>
    </w:p>
    <w:p w14:paraId="774E614E" w14:textId="77777777" w:rsidR="00B921FE" w:rsidRDefault="00000000">
      <w:pPr>
        <w:pStyle w:val="Code"/>
        <w:keepNext/>
        <w:divId w:val="431046513"/>
        <w:rPr>
          <w:color w:val="444444"/>
        </w:rPr>
      </w:pPr>
      <w:bookmarkStart w:id="2848" w:name="_90e8f13c-155e-7c06-dfdb-c6c1e0cf325e"/>
      <w:bookmarkEnd w:id="2848"/>
      <w:r>
        <w:rPr>
          <w:color w:val="444444"/>
        </w:rPr>
        <w:t>MIME media type name: image</w:t>
      </w:r>
      <w:r>
        <w:rPr>
          <w:color w:val="444444"/>
        </w:rPr>
        <w:br/>
      </w:r>
      <w:r>
        <w:rPr>
          <w:color w:val="444444"/>
        </w:rPr>
        <w:br/>
        <w:t>MIME subtype name: heif, heic</w:t>
      </w:r>
      <w:r>
        <w:rPr>
          <w:color w:val="444444"/>
        </w:rPr>
        <w:br/>
      </w:r>
      <w:r>
        <w:rPr>
          <w:color w:val="444444"/>
        </w:rPr>
        <w:br/>
        <w:t>   The semantics of the subtypes are as follows:</w:t>
      </w:r>
      <w:r>
        <w:rPr>
          <w:color w:val="444444"/>
        </w:rPr>
        <w:br/>
      </w:r>
      <w:r>
        <w:rPr>
          <w:color w:val="444444"/>
        </w:rPr>
        <w:br/>
        <w:t>   heif: High efficiency image file containing one or more image</w:t>
      </w:r>
      <w:r>
        <w:rPr>
          <w:color w:val="444444"/>
        </w:rPr>
        <w:br/>
        <w:t>      items using any coding format</w:t>
      </w:r>
      <w:r>
        <w:rPr>
          <w:color w:val="444444"/>
        </w:rPr>
        <w:br/>
      </w:r>
      <w:r>
        <w:rPr>
          <w:color w:val="444444"/>
        </w:rPr>
        <w:br/>
        <w:t>   heic: High efficiency image file conforming to the requirements</w:t>
      </w:r>
      <w:r>
        <w:rPr>
          <w:color w:val="444444"/>
        </w:rPr>
        <w:br/>
        <w:t>      for the 'heic', 'heix', 'heim', or 'heis' brand (and hence</w:t>
      </w:r>
      <w:r>
        <w:rPr>
          <w:color w:val="444444"/>
        </w:rPr>
        <w:br/>
        <w:t>      containing one or more HEVC coded image items). (A brand in the</w:t>
      </w:r>
      <w:r>
        <w:rPr>
          <w:color w:val="444444"/>
        </w:rPr>
        <w:br/>
        <w:t>      file header identifies a specific profile of a more general</w:t>
      </w:r>
      <w:r>
        <w:rPr>
          <w:color w:val="444444"/>
        </w:rPr>
        <w:br/>
        <w:t>      format.)</w:t>
      </w:r>
      <w:r>
        <w:rPr>
          <w:color w:val="444444"/>
        </w:rPr>
        <w:br/>
      </w:r>
      <w:r>
        <w:rPr>
          <w:color w:val="444444"/>
        </w:rPr>
        <w:br/>
        <w:t>   The use of subtype values is constrained as follows:</w:t>
      </w:r>
      <w:r>
        <w:rPr>
          <w:color w:val="444444"/>
        </w:rPr>
        <w:br/>
      </w:r>
      <w:r>
        <w:rPr>
          <w:color w:val="444444"/>
        </w:rPr>
        <w:br/>
        <w:t>   The MIME subtype name may be 'heic' only if the file conforms to</w:t>
      </w:r>
      <w:r>
        <w:rPr>
          <w:color w:val="444444"/>
        </w:rPr>
        <w:br/>
        <w:t>   the requirements of the 'heic', 'heix', 'heim', or 'heis' brand,</w:t>
      </w:r>
      <w:r>
        <w:rPr>
          <w:color w:val="444444"/>
        </w:rPr>
        <w:br/>
        <w:t>   and contains at least one of those brands as a compatible brand.</w:t>
      </w:r>
      <w:r>
        <w:rPr>
          <w:color w:val="444444"/>
        </w:rPr>
        <w:br/>
        <w:t>   The MIME subtype name may be 'heif' only if the file conforms to</w:t>
      </w:r>
      <w:r>
        <w:rPr>
          <w:color w:val="444444"/>
        </w:rPr>
        <w:br/>
        <w:t>   the requirements of the 'mif1' brand, and contains that brand as a</w:t>
      </w:r>
      <w:r>
        <w:rPr>
          <w:color w:val="444444"/>
        </w:rPr>
        <w:br/>
        <w:t>   compatible brand.</w:t>
      </w:r>
      <w:r>
        <w:rPr>
          <w:color w:val="444444"/>
        </w:rPr>
        <w:br/>
      </w:r>
      <w:r>
        <w:rPr>
          <w:color w:val="444444"/>
        </w:rPr>
        <w:br/>
        <w:t>Required parameters: none</w:t>
      </w:r>
      <w:r>
        <w:rPr>
          <w:color w:val="444444"/>
        </w:rPr>
        <w:br/>
      </w:r>
      <w:r>
        <w:rPr>
          <w:color w:val="444444"/>
        </w:rPr>
        <w:br/>
        <w:t>Optional parameters:</w:t>
      </w:r>
      <w:r>
        <w:rPr>
          <w:color w:val="444444"/>
        </w:rPr>
        <w:br/>
      </w:r>
      <w:r>
        <w:rPr>
          <w:color w:val="444444"/>
        </w:rPr>
        <w:br/>
        <w:t>   profiles: Specified by RFC 6381 and its successors.</w:t>
      </w:r>
      <w:r>
        <w:rPr>
          <w:color w:val="444444"/>
        </w:rPr>
        <w:br/>
      </w:r>
      <w:r>
        <w:rPr>
          <w:color w:val="444444"/>
        </w:rPr>
        <w:br/>
        <w:t>   codecs: Specified by RFC 6381 and its successors for files</w:t>
      </w:r>
      <w:r>
        <w:rPr>
          <w:color w:val="444444"/>
        </w:rPr>
        <w:br/>
        <w:t>      conforming to specifications derived from ISO/IEC 14496-12.</w:t>
      </w:r>
      <w:r>
        <w:rPr>
          <w:color w:val="444444"/>
        </w:rPr>
        <w:br/>
        <w:t>      Note that for HEVC, the format of a list item included in the</w:t>
      </w:r>
      <w:r>
        <w:rPr>
          <w:color w:val="444444"/>
        </w:rPr>
        <w:br/>
        <w:t>      value of the codecs parameter is specified in ISO/IEC 14496-15.</w:t>
      </w:r>
      <w:r>
        <w:rPr>
          <w:color w:val="444444"/>
        </w:rPr>
        <w:br/>
      </w:r>
      <w:r>
        <w:rPr>
          <w:color w:val="444444"/>
        </w:rPr>
        <w:br/>
        <w:t>   itemtypes: One or more comma-separated item descriptions.</w:t>
      </w:r>
      <w:r>
        <w:rPr>
          <w:color w:val="444444"/>
        </w:rPr>
        <w:br/>
      </w:r>
      <w:r>
        <w:rPr>
          <w:color w:val="444444"/>
        </w:rPr>
        <w:br/>
        <w:t>      Each item description corresponds to the type of one or more</w:t>
      </w:r>
      <w:r>
        <w:rPr>
          <w:color w:val="444444"/>
        </w:rPr>
        <w:br/>
        <w:t>      image items included in the file, in any order. An item</w:t>
      </w:r>
      <w:r>
        <w:rPr>
          <w:color w:val="444444"/>
        </w:rPr>
        <w:br/>
        <w:t>      description should be present for the primary item of the file</w:t>
      </w:r>
      <w:r>
        <w:rPr>
          <w:color w:val="444444"/>
        </w:rPr>
        <w:br/>
      </w:r>
      <w:r>
        <w:rPr>
          <w:color w:val="444444"/>
        </w:rPr>
        <w:lastRenderedPageBreak/>
        <w:t>      and may be present for other image items of the file.</w:t>
      </w:r>
      <w:r>
        <w:rPr>
          <w:color w:val="444444"/>
        </w:rPr>
        <w:br/>
      </w:r>
      <w:r>
        <w:rPr>
          <w:color w:val="444444"/>
        </w:rPr>
        <w:br/>
        <w:t>      Each item description starts with an item type string and is</w:t>
      </w:r>
      <w:r>
        <w:rPr>
          <w:color w:val="444444"/>
        </w:rPr>
        <w:br/>
        <w:t>      followed by a plus-separated ('+') list of zero or more item</w:t>
      </w:r>
      <w:r>
        <w:rPr>
          <w:color w:val="444444"/>
        </w:rPr>
        <w:br/>
        <w:t>      property strings.</w:t>
      </w:r>
      <w:r>
        <w:rPr>
          <w:color w:val="444444"/>
        </w:rPr>
        <w:br/>
      </w:r>
      <w:r>
        <w:rPr>
          <w:color w:val="444444"/>
        </w:rPr>
        <w:br/>
        <w:t>      An item type string starts with the four-character item_type</w:t>
      </w:r>
      <w:r>
        <w:rPr>
          <w:color w:val="444444"/>
        </w:rPr>
        <w:br/>
        <w:t>      value of the item and may be followed by zero or more</w:t>
      </w:r>
      <w:r>
        <w:rPr>
          <w:color w:val="444444"/>
        </w:rPr>
        <w:br/>
        <w:t>      dot-separated ('.') qualifiers specified below. The field</w:t>
      </w:r>
      <w:r>
        <w:rPr>
          <w:color w:val="444444"/>
        </w:rPr>
        <w:br/>
        <w:t>      item_type is defined in ISO/IEC 14496-12.</w:t>
      </w:r>
      <w:r>
        <w:rPr>
          <w:color w:val="444444"/>
        </w:rPr>
        <w:br/>
      </w:r>
      <w:r>
        <w:rPr>
          <w:color w:val="444444"/>
        </w:rPr>
        <w:br/>
        <w:t>      When the item type is a four-character code of a coded image,</w:t>
      </w:r>
      <w:r>
        <w:rPr>
          <w:color w:val="444444"/>
        </w:rPr>
        <w:br/>
        <w:t>      it may be followed by a dot-separated ('.') value, as specified</w:t>
      </w:r>
      <w:r>
        <w:rPr>
          <w:color w:val="444444"/>
        </w:rPr>
        <w:br/>
        <w:t>      for the codecs parameter of the ISO base media file format name</w:t>
      </w:r>
      <w:r>
        <w:rPr>
          <w:color w:val="444444"/>
        </w:rPr>
        <w:br/>
        <w:t>      space in RFC 6381. For the item type 'hvc1', the value after</w:t>
      </w:r>
      <w:r>
        <w:rPr>
          <w:color w:val="444444"/>
        </w:rPr>
        <w:br/>
        <w:t>      the '.' is the profile-tier-level value as specified in ISO/IEC</w:t>
      </w:r>
      <w:r>
        <w:rPr>
          <w:color w:val="444444"/>
        </w:rPr>
        <w:br/>
        <w:t>      14496-15.</w:t>
      </w:r>
      <w:r>
        <w:rPr>
          <w:color w:val="444444"/>
        </w:rPr>
        <w:br/>
      </w:r>
      <w:r>
        <w:rPr>
          <w:color w:val="444444"/>
        </w:rPr>
        <w:br/>
        <w:t>      When the item type is a four-character code of a derived image</w:t>
      </w:r>
      <w:r>
        <w:rPr>
          <w:color w:val="444444"/>
        </w:rPr>
        <w:br/>
        <w:t>      item, it may be followed by a dot-separated ('.') pixel count</w:t>
      </w:r>
      <w:r>
        <w:rPr>
          <w:color w:val="444444"/>
        </w:rPr>
        <w:br/>
        <w:t>      value that is the positive decimal integer indicating the</w:t>
      </w:r>
      <w:r>
        <w:rPr>
          <w:color w:val="444444"/>
        </w:rPr>
        <w:br/>
        <w:t>      number of pixels that is required for the input images of the</w:t>
      </w:r>
      <w:r>
        <w:rPr>
          <w:color w:val="444444"/>
        </w:rPr>
        <w:br/>
        <w:t>      derived image item and the reconstructed image itself. For the</w:t>
      </w:r>
      <w:r>
        <w:rPr>
          <w:color w:val="444444"/>
        </w:rPr>
        <w:br/>
        <w:t>      item type 'hvc1', the pixel count value must be present for an</w:t>
      </w:r>
      <w:r>
        <w:rPr>
          <w:color w:val="444444"/>
        </w:rPr>
        <w:br/>
        <w:t>      item description, when that pixel count value is greater than</w:t>
      </w:r>
      <w:r>
        <w:rPr>
          <w:color w:val="444444"/>
        </w:rPr>
        <w:br/>
        <w:t>      twice the largest pixel count inferred from the</w:t>
      </w:r>
      <w:r>
        <w:rPr>
          <w:color w:val="444444"/>
        </w:rPr>
        <w:br/>
        <w:t>      profile-tier-level value of any coded image of the same item</w:t>
      </w:r>
      <w:r>
        <w:rPr>
          <w:color w:val="444444"/>
        </w:rPr>
        <w:br/>
        <w:t>      description list.</w:t>
      </w:r>
      <w:r>
        <w:rPr>
          <w:color w:val="444444"/>
        </w:rPr>
        <w:br/>
      </w:r>
      <w:r>
        <w:rPr>
          <w:color w:val="444444"/>
        </w:rPr>
        <w:br/>
        <w:t>      An item property string consists of the box-type of an item</w:t>
      </w:r>
      <w:r>
        <w:rPr>
          <w:color w:val="444444"/>
        </w:rPr>
        <w:br/>
        <w:t>      property marked as essential. The list of the item property</w:t>
      </w:r>
      <w:r>
        <w:rPr>
          <w:color w:val="444444"/>
        </w:rPr>
        <w:br/>
        <w:t>      strings must indicate the entire set of item properties that</w:t>
      </w:r>
      <w:r>
        <w:rPr>
          <w:color w:val="444444"/>
        </w:rPr>
        <w:br/>
        <w:t>      are marked as essential. The item property strings must appear</w:t>
      </w:r>
      <w:r>
        <w:rPr>
          <w:color w:val="444444"/>
        </w:rPr>
        <w:br/>
        <w:t>      in the order they are associated with the image item in the</w:t>
      </w:r>
      <w:r>
        <w:rPr>
          <w:color w:val="444444"/>
        </w:rPr>
        <w:br/>
        <w:t>      file.</w:t>
      </w:r>
      <w:r>
        <w:rPr>
          <w:color w:val="444444"/>
        </w:rPr>
        <w:br/>
      </w:r>
      <w:r>
        <w:rPr>
          <w:color w:val="444444"/>
        </w:rPr>
        <w:br/>
        <w:t>   lhevcptl: For multi-layer image items, specifies the decoding</w:t>
      </w:r>
      <w:r>
        <w:rPr>
          <w:color w:val="444444"/>
        </w:rPr>
        <w:br/>
        <w:t>      capabilities required for different combinations of layers and</w:t>
      </w:r>
      <w:r>
        <w:rPr>
          <w:color w:val="444444"/>
        </w:rPr>
        <w:br/>
        <w:t>      temporal sub-layers; the syntax and semantics are specific to</w:t>
      </w:r>
      <w:r>
        <w:rPr>
          <w:color w:val="444444"/>
        </w:rPr>
        <w:br/>
        <w:t>      HEVC and are formally specified by the lhevcptl optional MIME</w:t>
      </w:r>
      <w:r>
        <w:rPr>
          <w:color w:val="444444"/>
        </w:rPr>
        <w:br/>
        <w:t>      parameter in ISO/IEC 14496-15 for the L-HEVC sample entry</w:t>
      </w:r>
      <w:r>
        <w:rPr>
          <w:color w:val="444444"/>
        </w:rPr>
        <w:br/>
        <w:t>      types. Informatively, the syntax is BLInternal, ListItem1(,</w:t>
      </w:r>
      <w:r>
        <w:rPr>
          <w:color w:val="444444"/>
        </w:rPr>
        <w:br/>
        <w:t>      ListItemN)*, where</w:t>
      </w:r>
      <w:r>
        <w:rPr>
          <w:color w:val="444444"/>
        </w:rPr>
        <w:br/>
      </w:r>
      <w:r>
        <w:rPr>
          <w:color w:val="444444"/>
        </w:rPr>
        <w:br/>
        <w:t>      BLInternal is 0 or 1;</w:t>
      </w:r>
      <w:r>
        <w:rPr>
          <w:color w:val="444444"/>
        </w:rPr>
        <w:br/>
        <w:t>      each Listitem has the structure</w:t>
      </w:r>
      <w:r>
        <w:rPr>
          <w:color w:val="444444"/>
        </w:rPr>
        <w:br/>
        <w:t>         OlsIdx.MaxTid.ProfileTierLevel1(.ProfileTierLevelN)*</w:t>
      </w:r>
      <w:r>
        <w:rPr>
          <w:color w:val="444444"/>
        </w:rPr>
        <w:br/>
        <w:t>      and</w:t>
      </w:r>
      <w:r>
        <w:rPr>
          <w:color w:val="444444"/>
        </w:rPr>
        <w:br/>
        <w:t>      OlsIdx and MaxTid are integers</w:t>
      </w:r>
      <w:r>
        <w:rPr>
          <w:color w:val="444444"/>
        </w:rPr>
        <w:br/>
        <w:t>      ProfileTierLevelX is the substring specified for any HEVC</w:t>
      </w:r>
      <w:r>
        <w:rPr>
          <w:color w:val="444444"/>
        </w:rPr>
        <w:br/>
        <w:t>         sample-entry for the codecs parameter</w:t>
      </w:r>
      <w:r>
        <w:rPr>
          <w:color w:val="444444"/>
        </w:rPr>
        <w:br/>
      </w:r>
      <w:r>
        <w:rPr>
          <w:color w:val="444444"/>
        </w:rPr>
        <w:br/>
        <w:t>   dependencies: a list of comma-separated URLs (see RFC 3986) from</w:t>
      </w:r>
      <w:r>
        <w:rPr>
          <w:color w:val="444444"/>
        </w:rPr>
        <w:br/>
        <w:t>      the DataReferenceBoxes in the top-level MetaBox and all tracks.</w:t>
      </w:r>
      <w:r>
        <w:rPr>
          <w:color w:val="444444"/>
        </w:rPr>
        <w:br/>
        <w:t>      The DataReferenceBoxes indicating a reference to the same file</w:t>
      </w:r>
      <w:r>
        <w:rPr>
          <w:color w:val="444444"/>
        </w:rPr>
        <w:br/>
        <w:t>      as the container file must not be listed. The URLs should be</w:t>
      </w:r>
      <w:r>
        <w:rPr>
          <w:color w:val="444444"/>
        </w:rPr>
        <w:br/>
        <w:t>      relative whenever possible. Note that the URLs are often, but</w:t>
      </w:r>
      <w:r>
        <w:rPr>
          <w:color w:val="444444"/>
        </w:rPr>
        <w:br/>
        <w:t>      not required to be, relative, and that some characters in URLs</w:t>
      </w:r>
      <w:r>
        <w:rPr>
          <w:color w:val="444444"/>
        </w:rPr>
        <w:br/>
        <w:t>      may require escaping in some situations. DataReferenceBox and</w:t>
      </w:r>
      <w:r>
        <w:rPr>
          <w:color w:val="444444"/>
        </w:rPr>
        <w:br/>
        <w:t>      MetaBox are specified in ISO/IEC 14496-12.</w:t>
      </w:r>
      <w:r>
        <w:rPr>
          <w:color w:val="444444"/>
        </w:rPr>
        <w:br/>
      </w:r>
      <w:r>
        <w:rPr>
          <w:color w:val="444444"/>
        </w:rPr>
        <w:br/>
        <w:t>Encoding considerations: as for video/mp4</w:t>
      </w:r>
      <w:r>
        <w:rPr>
          <w:color w:val="444444"/>
        </w:rPr>
        <w:br/>
      </w:r>
      <w:r>
        <w:rPr>
          <w:color w:val="444444"/>
        </w:rPr>
        <w:br/>
        <w:t>Security considerations: See section 4 of RFC 4337 and section 7 of</w:t>
      </w:r>
      <w:r>
        <w:rPr>
          <w:color w:val="444444"/>
        </w:rPr>
        <w:br/>
        <w:t>   RFC 6381. This format does not supply integrity or confidentiality</w:t>
      </w:r>
      <w:r>
        <w:rPr>
          <w:color w:val="444444"/>
        </w:rPr>
        <w:br/>
        <w:t>   protection and so they are applied externally when needed. The</w:t>
      </w:r>
      <w:r>
        <w:rPr>
          <w:color w:val="444444"/>
        </w:rPr>
        <w:br/>
        <w:t>   security considerations of URLs are discussed in RFC 3986.</w:t>
      </w:r>
      <w:r>
        <w:rPr>
          <w:color w:val="444444"/>
        </w:rPr>
        <w:br/>
      </w:r>
      <w:r>
        <w:rPr>
          <w:color w:val="444444"/>
        </w:rPr>
        <w:br/>
        <w:t>Interoperability considerations: Interoperably deployed in reference</w:t>
      </w:r>
      <w:r>
        <w:rPr>
          <w:color w:val="444444"/>
        </w:rPr>
        <w:br/>
      </w:r>
      <w:r>
        <w:rPr>
          <w:color w:val="444444"/>
        </w:rPr>
        <w:lastRenderedPageBreak/>
        <w:t>   code available from ISO, Javascript code from Nokia Technologies, in</w:t>
      </w:r>
      <w:r>
        <w:rPr>
          <w:color w:val="444444"/>
        </w:rPr>
        <w:br/>
        <w:t>   open-source in MP4Box and various other implementations.</w:t>
      </w:r>
      <w:r>
        <w:rPr>
          <w:color w:val="444444"/>
        </w:rPr>
        <w:br/>
      </w:r>
      <w:r>
        <w:rPr>
          <w:color w:val="444444"/>
        </w:rPr>
        <w:br/>
        <w:t>Published specification: ISO/IEC 23008-12.</w:t>
      </w:r>
      <w:r>
        <w:rPr>
          <w:color w:val="444444"/>
        </w:rPr>
        <w:br/>
      </w:r>
      <w:r>
        <w:rPr>
          <w:color w:val="444444"/>
        </w:rPr>
        <w:br/>
        <w:t>Applications: Multimedia, Imaging, Pictures</w:t>
      </w:r>
      <w:r>
        <w:rPr>
          <w:color w:val="444444"/>
        </w:rPr>
        <w:br/>
      </w:r>
      <w:r>
        <w:rPr>
          <w:color w:val="444444"/>
        </w:rPr>
        <w:br/>
        <w:t>Fragment identifier considerations: Fragment identifiers are</w:t>
      </w:r>
      <w:r>
        <w:rPr>
          <w:color w:val="444444"/>
        </w:rPr>
        <w:br/>
        <w:t>   specified in Annex C of ISO/IEC 14496-12:2022.</w:t>
      </w:r>
      <w:r>
        <w:rPr>
          <w:color w:val="444444"/>
        </w:rPr>
        <w:br/>
      </w:r>
      <w:r>
        <w:rPr>
          <w:color w:val="444444"/>
        </w:rPr>
        <w:br/>
        <w:t>Additional information:</w:t>
      </w:r>
      <w:r>
        <w:rPr>
          <w:color w:val="444444"/>
        </w:rPr>
        <w:br/>
      </w:r>
      <w:r>
        <w:rPr>
          <w:color w:val="444444"/>
        </w:rPr>
        <w:br/>
        <w:t>   Magic number(s): none</w:t>
      </w:r>
      <w:r>
        <w:rPr>
          <w:color w:val="444444"/>
        </w:rPr>
        <w:br/>
        <w:t>   File extension(s): heif (for subtype heif), heic (for subtype</w:t>
      </w:r>
      <w:r>
        <w:rPr>
          <w:color w:val="444444"/>
        </w:rPr>
        <w:br/>
        <w:t>      heic), hif (for subtypes heif and heic)</w:t>
      </w:r>
      <w:r>
        <w:rPr>
          <w:color w:val="444444"/>
        </w:rPr>
        <w:br/>
        <w:t>   Macintosh File Type Code(s): None</w:t>
      </w:r>
      <w:r>
        <w:rPr>
          <w:color w:val="444444"/>
        </w:rPr>
        <w:br/>
      </w:r>
      <w:r>
        <w:rPr>
          <w:color w:val="444444"/>
        </w:rPr>
        <w:br/>
        <w:t>Intended usage: Common</w:t>
      </w:r>
    </w:p>
    <w:p w14:paraId="14F7E78C" w14:textId="77777777" w:rsidR="00B921FE" w:rsidRDefault="00000000">
      <w:pPr>
        <w:pStyle w:val="FigureTitle"/>
        <w:divId w:val="431046513"/>
      </w:pPr>
      <w:r>
        <w:t>Figure C.1</w:t>
      </w:r>
    </w:p>
    <w:p w14:paraId="057AA33B" w14:textId="77777777" w:rsidR="00B921FE" w:rsidRDefault="00000000">
      <w:pPr>
        <w:pStyle w:val="a2"/>
        <w:divId w:val="323705861"/>
      </w:pPr>
      <w:bookmarkStart w:id="2849" w:name="_8bd4c180-3ea1-7eeb-f12a-1d8635ce0a7f"/>
      <w:bookmarkStart w:id="2850" w:name="_Toc225975105"/>
      <w:bookmarkEnd w:id="2849"/>
      <w:r>
        <w:t>C.3</w:t>
      </w:r>
      <w:r>
        <w:tab/>
        <w:t>Examples</w:t>
      </w:r>
      <w:bookmarkEnd w:id="2850"/>
    </w:p>
    <w:p w14:paraId="4CD4B8D8" w14:textId="77777777" w:rsidR="00B921FE" w:rsidRDefault="00000000">
      <w:pPr>
        <w:pStyle w:val="zzHelp"/>
        <w:divId w:val="1937668822"/>
      </w:pPr>
      <w:bookmarkStart w:id="2851" w:name="_84568270-34fb-0c73-2fa8-41ea0b3d3b47"/>
      <w:bookmarkEnd w:id="2851"/>
      <w:r>
        <w:t>EDITORIAL NOTE — New: Formatting</w:t>
      </w:r>
    </w:p>
    <w:p w14:paraId="17C408F8" w14:textId="77777777" w:rsidR="00B921FE" w:rsidRDefault="00000000">
      <w:pPr>
        <w:divId w:val="323705861"/>
      </w:pPr>
      <w:bookmarkStart w:id="2852" w:name="_983a5db9-8ad1-b4ee-8c5c-e94ffe24a1ad"/>
      <w:bookmarkEnd w:id="2852"/>
      <w:r>
        <w:rPr>
          <w:rStyle w:val="HTMLTypewriter"/>
        </w:rPr>
        <w:t>Content-Type: image/heic;&amp;#xa0;itemtypes=hvc1.A1.80.L93.B0+hvcC+irot</w:t>
      </w:r>
    </w:p>
    <w:p w14:paraId="5698C50B" w14:textId="77777777" w:rsidR="00B921FE" w:rsidRDefault="00000000">
      <w:pPr>
        <w:divId w:val="323705861"/>
      </w:pPr>
      <w:bookmarkStart w:id="2853" w:name="_e37aabea-0c59-d9d1-3501-3cd0a42292a9"/>
      <w:bookmarkEnd w:id="2853"/>
      <w:r>
        <w:t>An image rotating by a multiple of 90 degrees an associated image that is a non-frame-packed HEVC Main profile image at the Main tier, level 3.1.</w:t>
      </w:r>
    </w:p>
    <w:p w14:paraId="3DCC249E" w14:textId="77777777" w:rsidR="00B921FE" w:rsidRDefault="00000000">
      <w:pPr>
        <w:divId w:val="323705861"/>
      </w:pPr>
      <w:bookmarkStart w:id="2854" w:name="_eced7666-0771-2c82-39e8-5860cbb77718"/>
      <w:bookmarkEnd w:id="2854"/>
      <w:r>
        <w:rPr>
          <w:rStyle w:val="HTMLTypewriter"/>
        </w:rPr>
        <w:t>Content-Type: image/heic;&amp;#xa0;itemtypes=hvc1.A1.80.L93.B0+hvcC,iden+irot</w:t>
      </w:r>
    </w:p>
    <w:p w14:paraId="5BA59145" w14:textId="77777777" w:rsidR="00B921FE" w:rsidRDefault="00000000">
      <w:pPr>
        <w:divId w:val="323705861"/>
      </w:pPr>
      <w:bookmarkStart w:id="2855" w:name="_e3d02c23-065d-5be6-1763-a8effe19b579"/>
      <w:bookmarkEnd w:id="2855"/>
      <w:r>
        <w:t>Two items, one of which is a derived image item obtained by rotation, and the other is a non-frame-packed HEVC Main profile image at the Main tier, level 3.1.</w:t>
      </w:r>
    </w:p>
    <w:p w14:paraId="79C2F607" w14:textId="77777777" w:rsidR="00B921FE" w:rsidRDefault="00000000">
      <w:pPr>
        <w:divId w:val="323705861"/>
      </w:pPr>
      <w:bookmarkStart w:id="2856" w:name="_32ebcc8c-d9bc-cb61-6b42-f34ed14baced"/>
      <w:bookmarkEnd w:id="2856"/>
      <w:r>
        <w:rPr>
          <w:rStyle w:val="HTMLTypewriter"/>
        </w:rPr>
        <w:t>Content-Type: image/heic;&amp;#xa0;itemtypes=hvc1.A1.80.L93.B0+hvcC; profiles=heic</w:t>
      </w:r>
    </w:p>
    <w:p w14:paraId="4765754F" w14:textId="77777777" w:rsidR="00B921FE" w:rsidRDefault="00000000">
      <w:pPr>
        <w:divId w:val="323705861"/>
      </w:pPr>
      <w:bookmarkStart w:id="2857" w:name="_085d0488-5eed-0a79-8a7c-62891d39782d"/>
      <w:bookmarkEnd w:id="2857"/>
      <w:r>
        <w:t>An image file where the primary item of the file is a coded image that may or may not be associated with transformative item properties that are marked as non-essential. The coded image is a progressive, non-frame-packed HEVC Main profile image at the Main tier, level 3.1.</w:t>
      </w:r>
    </w:p>
    <w:p w14:paraId="1A5240D4" w14:textId="77777777" w:rsidR="00B921FE" w:rsidRDefault="00000000">
      <w:pPr>
        <w:divId w:val="323705861"/>
      </w:pPr>
      <w:bookmarkStart w:id="2858" w:name="_cf9380c9-f91c-52ea-2b19-dc0e80ae1377"/>
      <w:bookmarkEnd w:id="2858"/>
      <w:r>
        <w:rPr>
          <w:rStyle w:val="HTMLTypewriter"/>
        </w:rPr>
        <w:t>Content-Type: image/heic;&amp;#xa0;itemtypes=grid.3686400,hvc1.A1.80.L93.B0+hvcC,hvc1.A1.80.L93.B0+hvcC</w:t>
      </w:r>
    </w:p>
    <w:p w14:paraId="608DB26C" w14:textId="77777777" w:rsidR="00B921FE" w:rsidRDefault="00000000">
      <w:pPr>
        <w:divId w:val="323705861"/>
      </w:pPr>
      <w:bookmarkStart w:id="2859" w:name="_43146b7f-0c75-5eef-f828-8193dcc82697"/>
      <w:bookmarkEnd w:id="2859"/>
      <w:r>
        <w:t>A grid of two images of size 1280×720, and two non-frame-packed HEVC Main profile image at the Main tier, level 3.1.</w:t>
      </w:r>
    </w:p>
    <w:p w14:paraId="3702B5EC" w14:textId="77777777" w:rsidR="00B921FE" w:rsidRDefault="00000000">
      <w:r>
        <w:br w:type="page"/>
      </w:r>
    </w:p>
    <w:p w14:paraId="7E09ECA8" w14:textId="77777777" w:rsidR="00B921FE" w:rsidRDefault="00000000">
      <w:pPr>
        <w:pStyle w:val="ANNEX"/>
        <w:divId w:val="1402412954"/>
      </w:pPr>
      <w:bookmarkStart w:id="2860" w:name="heif-sequence-mime"/>
      <w:bookmarkEnd w:id="2860"/>
      <w:r>
        <w:lastRenderedPageBreak/>
        <w:br/>
      </w:r>
      <w:bookmarkStart w:id="2861" w:name="_Toc225975106"/>
      <w:r>
        <w:rPr>
          <w:b w:val="0"/>
        </w:rPr>
        <w:t>(normative)</w:t>
      </w:r>
      <w:r>
        <w:t xml:space="preserve"> </w:t>
      </w:r>
      <w:r>
        <w:br/>
      </w:r>
      <w:r>
        <w:br/>
      </w:r>
      <w:r>
        <w:rPr>
          <w:bCs/>
        </w:rPr>
        <w:t>High efficiency image sequence file MIME type registration</w:t>
      </w:r>
      <w:bookmarkEnd w:id="2861"/>
      <w:r>
        <w:t xml:space="preserve"> </w:t>
      </w:r>
    </w:p>
    <w:p w14:paraId="5DC8E5A3" w14:textId="77777777" w:rsidR="00B921FE" w:rsidRDefault="00000000">
      <w:pPr>
        <w:pStyle w:val="zzHelp"/>
        <w:divId w:val="863252166"/>
      </w:pPr>
      <w:bookmarkStart w:id="2862" w:name="_768b21d3-9182-772d-fc80-a87e47eb180d"/>
      <w:bookmarkEnd w:id="2862"/>
      <w:r>
        <w:t>EDITORIAL NOTE — New: Update MIME-type registration to match IANA.</w:t>
      </w:r>
    </w:p>
    <w:p w14:paraId="7F1E7ABF" w14:textId="77777777" w:rsidR="00B921FE" w:rsidRDefault="00000000">
      <w:pPr>
        <w:pStyle w:val="zzHelp"/>
        <w:divId w:val="1895584947"/>
      </w:pPr>
      <w:bookmarkStart w:id="2863" w:name="_30868730-7cdd-f08d-808a-e014d38f01db"/>
      <w:bookmarkEnd w:id="2863"/>
      <w:r>
        <w:t>EDITORIAL NOTE — New: Re-add links to publicly available specs once they are again available.</w:t>
      </w:r>
    </w:p>
    <w:p w14:paraId="4F57FE1A" w14:textId="77777777" w:rsidR="00B921FE" w:rsidRDefault="00000000">
      <w:pPr>
        <w:pStyle w:val="a2"/>
        <w:divId w:val="1669039"/>
      </w:pPr>
      <w:bookmarkStart w:id="2864" w:name="_dcef573c-8a8e-b7b6-9288-08dfd8d6df8b"/>
      <w:bookmarkStart w:id="2865" w:name="_Toc225975107"/>
      <w:bookmarkEnd w:id="2864"/>
      <w:r>
        <w:t>D.1</w:t>
      </w:r>
      <w:r>
        <w:tab/>
        <w:t>General</w:t>
      </w:r>
      <w:bookmarkEnd w:id="2865"/>
    </w:p>
    <w:p w14:paraId="7DBC09ED" w14:textId="77777777" w:rsidR="00B921FE" w:rsidRDefault="00000000">
      <w:pPr>
        <w:divId w:val="1669039"/>
      </w:pPr>
      <w:bookmarkStart w:id="2866" w:name="_cc46277f-bb2d-bea0-8dad-654985baf71f"/>
      <w:bookmarkEnd w:id="2866"/>
      <w:r>
        <w:t xml:space="preserve">The file extension and MIME type of a file deriving from the ISO base media file format usually reflect the major brand in the </w:t>
      </w:r>
      <w:r>
        <w:rPr>
          <w:rStyle w:val="HTMLTypewriter"/>
        </w:rPr>
        <w:t>FileTypeBox</w:t>
      </w:r>
      <w:r>
        <w:t xml:space="preserve">. When the major brand indicates a brand related to </w:t>
      </w:r>
      <w:hyperlink w:anchor="hevc-sequences" w:history="1">
        <w:r>
          <w:rPr>
            <w:rStyle w:val="citeapp"/>
            <w:color w:val="0000FF"/>
            <w:u w:val="single"/>
            <w:lang w:val="en"/>
          </w:rPr>
          <w:t>Clause B.3</w:t>
        </w:r>
      </w:hyperlink>
      <w:r>
        <w:t xml:space="preserve"> (image sequences), the MIME type defined in this annex should be used. When such a brand is a compatible brand, this MIME type may also be used.</w:t>
      </w:r>
    </w:p>
    <w:p w14:paraId="31D5CB2D" w14:textId="77777777" w:rsidR="00B921FE" w:rsidRDefault="00000000">
      <w:pPr>
        <w:divId w:val="1669039"/>
      </w:pPr>
      <w:bookmarkStart w:id="2867" w:name="_02898a24-a04a-b65f-36c9-8324f87a51a8"/>
      <w:bookmarkEnd w:id="2867"/>
      <w:r>
        <w:t>The registration below is the MIME type registration as recorded at IANA.</w:t>
      </w:r>
    </w:p>
    <w:p w14:paraId="71E03D69" w14:textId="77777777" w:rsidR="00B921FE" w:rsidRDefault="00000000">
      <w:pPr>
        <w:pStyle w:val="a2"/>
        <w:divId w:val="331572844"/>
      </w:pPr>
      <w:bookmarkStart w:id="2868" w:name="_27b2c6c6-4b41-95b3-052f-f26ee643a656"/>
      <w:bookmarkStart w:id="2869" w:name="_Toc225975108"/>
      <w:bookmarkEnd w:id="2868"/>
      <w:r>
        <w:t>D.2</w:t>
      </w:r>
      <w:r>
        <w:tab/>
        <w:t>Registration</w:t>
      </w:r>
      <w:bookmarkEnd w:id="2869"/>
    </w:p>
    <w:p w14:paraId="42A0CA99" w14:textId="77777777" w:rsidR="00B921FE" w:rsidRDefault="00000000">
      <w:pPr>
        <w:pStyle w:val="zzHelp"/>
        <w:divId w:val="703676441"/>
      </w:pPr>
      <w:bookmarkStart w:id="2870" w:name="_e0d859c6-39a5-c46d-eb87-d3ba3bc61041"/>
      <w:bookmarkEnd w:id="2870"/>
      <w:r>
        <w:t>EDITORIAL NOTE — New: Formatting MIME</w:t>
      </w:r>
    </w:p>
    <w:p w14:paraId="2D89272D" w14:textId="77777777" w:rsidR="00B921FE" w:rsidRDefault="00000000">
      <w:pPr>
        <w:pStyle w:val="Code"/>
        <w:keepNext/>
        <w:divId w:val="331572844"/>
        <w:rPr>
          <w:color w:val="444444"/>
        </w:rPr>
      </w:pPr>
      <w:bookmarkStart w:id="2871" w:name="_f3994260-4d87-381f-faee-c054bd9e006e"/>
      <w:bookmarkEnd w:id="2871"/>
      <w:r>
        <w:rPr>
          <w:color w:val="444444"/>
        </w:rPr>
        <w:t>MIME media type name: image</w:t>
      </w:r>
      <w:r>
        <w:rPr>
          <w:color w:val="444444"/>
        </w:rPr>
        <w:br/>
      </w:r>
      <w:r>
        <w:rPr>
          <w:color w:val="444444"/>
        </w:rPr>
        <w:br/>
        <w:t>MIME subtype name: heif-sequence, heic-sequence</w:t>
      </w:r>
      <w:r>
        <w:rPr>
          <w:color w:val="444444"/>
        </w:rPr>
        <w:br/>
      </w:r>
      <w:r>
        <w:rPr>
          <w:color w:val="444444"/>
        </w:rPr>
        <w:br/>
        <w:t>   The semantics of the subtypes are as follows:</w:t>
      </w:r>
      <w:r>
        <w:rPr>
          <w:color w:val="444444"/>
        </w:rPr>
        <w:br/>
      </w:r>
      <w:r>
        <w:rPr>
          <w:color w:val="444444"/>
        </w:rPr>
        <w:br/>
        <w:t>   heif-sequence: High efficiency image file containing one or more</w:t>
      </w:r>
      <w:r>
        <w:rPr>
          <w:color w:val="444444"/>
        </w:rPr>
        <w:br/>
        <w:t>      image sequences using any coding format</w:t>
      </w:r>
      <w:r>
        <w:rPr>
          <w:color w:val="444444"/>
        </w:rPr>
        <w:br/>
      </w:r>
      <w:r>
        <w:rPr>
          <w:color w:val="444444"/>
        </w:rPr>
        <w:br/>
        <w:t>   heic-sequence: High efficiency image file containing one or more</w:t>
      </w:r>
      <w:r>
        <w:rPr>
          <w:color w:val="444444"/>
        </w:rPr>
        <w:br/>
        <w:t>      HEVC coded image sequences</w:t>
      </w:r>
      <w:r>
        <w:rPr>
          <w:color w:val="444444"/>
        </w:rPr>
        <w:br/>
      </w:r>
      <w:r>
        <w:rPr>
          <w:color w:val="444444"/>
        </w:rPr>
        <w:br/>
        <w:t>   The use of subtype values is constrained as follows:</w:t>
      </w:r>
      <w:r>
        <w:rPr>
          <w:color w:val="444444"/>
        </w:rPr>
        <w:br/>
      </w:r>
      <w:r>
        <w:rPr>
          <w:color w:val="444444"/>
        </w:rPr>
        <w:br/>
        <w:t>   The MIME subtype name may be 'heic-sequence' only if the file</w:t>
      </w:r>
      <w:r>
        <w:rPr>
          <w:color w:val="444444"/>
        </w:rPr>
        <w:br/>
        <w:t>   conforms to the requirements of the 'hevc', 'hevx', 'hevm', or</w:t>
      </w:r>
      <w:r>
        <w:rPr>
          <w:color w:val="444444"/>
        </w:rPr>
        <w:br/>
        <w:t>   'hevs' brand, and contains that brand as a compatible brand. The</w:t>
      </w:r>
      <w:r>
        <w:rPr>
          <w:color w:val="444444"/>
        </w:rPr>
        <w:br/>
        <w:t>   MIME subtype name may be 'heif-sequence' only if the file conforms</w:t>
      </w:r>
      <w:r>
        <w:rPr>
          <w:color w:val="444444"/>
        </w:rPr>
        <w:br/>
        <w:t>   to the requirements of the 'msf1' brand, and contains that brand</w:t>
      </w:r>
      <w:r>
        <w:rPr>
          <w:color w:val="444444"/>
        </w:rPr>
        <w:br/>
        <w:t>   as a compatible brand. (A brand in the file header identifies a</w:t>
      </w:r>
      <w:r>
        <w:rPr>
          <w:color w:val="444444"/>
        </w:rPr>
        <w:br/>
        <w:t>   specific profile of a more general format.)</w:t>
      </w:r>
      <w:r>
        <w:rPr>
          <w:color w:val="444444"/>
        </w:rPr>
        <w:br/>
      </w:r>
      <w:r>
        <w:rPr>
          <w:color w:val="444444"/>
        </w:rPr>
        <w:br/>
        <w:t>Required parameters: none</w:t>
      </w:r>
      <w:r>
        <w:rPr>
          <w:color w:val="444444"/>
        </w:rPr>
        <w:br/>
      </w:r>
      <w:r>
        <w:rPr>
          <w:color w:val="444444"/>
        </w:rPr>
        <w:br/>
        <w:t>Optional parameters:</w:t>
      </w:r>
      <w:r>
        <w:rPr>
          <w:color w:val="444444"/>
        </w:rPr>
        <w:br/>
      </w:r>
      <w:r>
        <w:rPr>
          <w:color w:val="444444"/>
        </w:rPr>
        <w:br/>
        <w:t>   profiles: Specified by RFC 6381 and its successors.</w:t>
      </w:r>
      <w:r>
        <w:rPr>
          <w:color w:val="444444"/>
        </w:rPr>
        <w:br/>
      </w:r>
      <w:r>
        <w:rPr>
          <w:color w:val="444444"/>
        </w:rPr>
        <w:br/>
        <w:t>   codecs: Specified by RFC 6381 and its successors for files</w:t>
      </w:r>
      <w:r>
        <w:rPr>
          <w:color w:val="444444"/>
        </w:rPr>
        <w:br/>
        <w:t>      conforming to specifications derived from ISO/IEC 14496-12.</w:t>
      </w:r>
      <w:r>
        <w:rPr>
          <w:color w:val="444444"/>
        </w:rPr>
        <w:br/>
        <w:t>      Note that for HEVC, the format of a list item included in the</w:t>
      </w:r>
      <w:r>
        <w:rPr>
          <w:color w:val="444444"/>
        </w:rPr>
        <w:br/>
        <w:t>      value of the codecs parameter is specified in ISO/IEC 14496-15.</w:t>
      </w:r>
      <w:r>
        <w:rPr>
          <w:color w:val="444444"/>
        </w:rPr>
        <w:br/>
        <w:t>      When the codecs parameter is present, the first list item</w:t>
      </w:r>
      <w:r>
        <w:rPr>
          <w:color w:val="444444"/>
        </w:rPr>
        <w:br/>
        <w:t>      should represent a track having the handler type 'pict'. Other</w:t>
      </w:r>
      <w:r>
        <w:rPr>
          <w:color w:val="444444"/>
        </w:rPr>
        <w:br/>
        <w:t>      list items represent other tracks.</w:t>
      </w:r>
      <w:r>
        <w:rPr>
          <w:color w:val="444444"/>
        </w:rPr>
        <w:br/>
      </w:r>
      <w:r>
        <w:rPr>
          <w:color w:val="444444"/>
        </w:rPr>
        <w:br/>
        <w:t>   lhevcptl: For multi-layer image items, specifies the decoding</w:t>
      </w:r>
      <w:r>
        <w:rPr>
          <w:color w:val="444444"/>
        </w:rPr>
        <w:br/>
        <w:t>      capabilities required for different combinations of layers and</w:t>
      </w:r>
      <w:r>
        <w:rPr>
          <w:color w:val="444444"/>
        </w:rPr>
        <w:br/>
        <w:t>      temporal sub-layers; the syntax and semantics are specific to HEVC</w:t>
      </w:r>
      <w:r>
        <w:rPr>
          <w:color w:val="444444"/>
        </w:rPr>
        <w:br/>
        <w:t>      and are formally specified by the lhevcptl optional MIME</w:t>
      </w:r>
      <w:r>
        <w:rPr>
          <w:color w:val="444444"/>
        </w:rPr>
        <w:br/>
      </w:r>
      <w:r>
        <w:rPr>
          <w:color w:val="444444"/>
        </w:rPr>
        <w:lastRenderedPageBreak/>
        <w:t>      parameter in ISO/IEC 14496-15 for the L-HEVC sample entry</w:t>
      </w:r>
      <w:r>
        <w:rPr>
          <w:color w:val="444444"/>
        </w:rPr>
        <w:br/>
        <w:t>      types. Informatively, the syntax is BLInternal, ListItem1(,</w:t>
      </w:r>
      <w:r>
        <w:rPr>
          <w:color w:val="444444"/>
        </w:rPr>
        <w:br/>
        <w:t>      ListItemN)*, where</w:t>
      </w:r>
      <w:r>
        <w:rPr>
          <w:color w:val="444444"/>
        </w:rPr>
        <w:br/>
      </w:r>
      <w:r>
        <w:rPr>
          <w:color w:val="444444"/>
        </w:rPr>
        <w:br/>
        <w:t>      BLInternal is 0 or 1;</w:t>
      </w:r>
      <w:r>
        <w:rPr>
          <w:color w:val="444444"/>
        </w:rPr>
        <w:br/>
        <w:t>      each Listitem has the structure</w:t>
      </w:r>
      <w:r>
        <w:rPr>
          <w:color w:val="444444"/>
        </w:rPr>
        <w:br/>
        <w:t>         OlsIdx.MaxTid.ProfileTierLevel1(.ProfileTierLevelN)*</w:t>
      </w:r>
      <w:r>
        <w:rPr>
          <w:color w:val="444444"/>
        </w:rPr>
        <w:br/>
        <w:t>      and</w:t>
      </w:r>
      <w:r>
        <w:rPr>
          <w:color w:val="444444"/>
        </w:rPr>
        <w:br/>
        <w:t>      OlsIdx and MaxTid are integers</w:t>
      </w:r>
      <w:r>
        <w:rPr>
          <w:color w:val="444444"/>
        </w:rPr>
        <w:br/>
        <w:t>      ProfileTierLevelX is the substring specified for any HEVC</w:t>
      </w:r>
      <w:r>
        <w:rPr>
          <w:color w:val="444444"/>
        </w:rPr>
        <w:br/>
        <w:t>         sample-entry for the codecs parameter</w:t>
      </w:r>
      <w:r>
        <w:rPr>
          <w:color w:val="444444"/>
        </w:rPr>
        <w:br/>
      </w:r>
      <w:r>
        <w:rPr>
          <w:color w:val="444444"/>
        </w:rPr>
        <w:br/>
        <w:t>   dependencies: as specified for the dependencies optional MIME</w:t>
      </w:r>
      <w:r>
        <w:rPr>
          <w:color w:val="444444"/>
        </w:rPr>
        <w:br/>
        <w:t>      parameter of image/heif and image/heic MIME types.</w:t>
      </w:r>
      <w:r>
        <w:rPr>
          <w:color w:val="444444"/>
        </w:rPr>
        <w:br/>
      </w:r>
      <w:r>
        <w:rPr>
          <w:color w:val="444444"/>
        </w:rPr>
        <w:br/>
        <w:t>Encoding considerations: as for video/mp4</w:t>
      </w:r>
      <w:r>
        <w:rPr>
          <w:color w:val="444444"/>
        </w:rPr>
        <w:br/>
      </w:r>
      <w:r>
        <w:rPr>
          <w:color w:val="444444"/>
        </w:rPr>
        <w:br/>
        <w:t>Security considerations: See section 4 of RFC 4337 and section 7 of</w:t>
      </w:r>
      <w:r>
        <w:rPr>
          <w:color w:val="444444"/>
        </w:rPr>
        <w:br/>
        <w:t>   RFC 6381. This format does not supply integrity or confidentiality</w:t>
      </w:r>
      <w:r>
        <w:rPr>
          <w:color w:val="444444"/>
        </w:rPr>
        <w:br/>
        <w:t>   protection and so they are applied externally when needed. The</w:t>
      </w:r>
      <w:r>
        <w:rPr>
          <w:color w:val="444444"/>
        </w:rPr>
        <w:br/>
        <w:t>   security considerations of URLs are discussed in RFC 3986.</w:t>
      </w:r>
      <w:r>
        <w:rPr>
          <w:color w:val="444444"/>
        </w:rPr>
        <w:br/>
      </w:r>
      <w:r>
        <w:rPr>
          <w:color w:val="444444"/>
        </w:rPr>
        <w:br/>
        <w:t>Interoperability considerations: Interoperably deployed in reference</w:t>
      </w:r>
      <w:r>
        <w:rPr>
          <w:color w:val="444444"/>
        </w:rPr>
        <w:br/>
        <w:t>   code available from ISO, Javascript code from Nokia Technologies, in</w:t>
      </w:r>
      <w:r>
        <w:rPr>
          <w:color w:val="444444"/>
        </w:rPr>
        <w:br/>
        <w:t>   open-source in MP4Box and various other implementations.</w:t>
      </w:r>
      <w:r>
        <w:rPr>
          <w:color w:val="444444"/>
        </w:rPr>
        <w:br/>
      </w:r>
      <w:r>
        <w:rPr>
          <w:color w:val="444444"/>
        </w:rPr>
        <w:br/>
        <w:t>Published specification: ISO/IEC 23008-12.</w:t>
      </w:r>
      <w:r>
        <w:rPr>
          <w:color w:val="444444"/>
        </w:rPr>
        <w:br/>
      </w:r>
      <w:r>
        <w:rPr>
          <w:color w:val="444444"/>
        </w:rPr>
        <w:br/>
        <w:t>Applications: Multimedia, Imaging, Pictures</w:t>
      </w:r>
      <w:r>
        <w:rPr>
          <w:color w:val="444444"/>
        </w:rPr>
        <w:br/>
      </w:r>
      <w:r>
        <w:rPr>
          <w:color w:val="444444"/>
        </w:rPr>
        <w:br/>
        <w:t>Fragment identifier considerations: Fragment identifiers are</w:t>
      </w:r>
      <w:r>
        <w:rPr>
          <w:color w:val="444444"/>
        </w:rPr>
        <w:br/>
        <w:t>   specified in Annex L of ISO/IEC 14496-12.</w:t>
      </w:r>
      <w:r>
        <w:rPr>
          <w:color w:val="444444"/>
        </w:rPr>
        <w:br/>
      </w:r>
      <w:r>
        <w:rPr>
          <w:color w:val="444444"/>
        </w:rPr>
        <w:br/>
        <w:t>Additional information:</w:t>
      </w:r>
      <w:r>
        <w:rPr>
          <w:color w:val="444444"/>
        </w:rPr>
        <w:br/>
      </w:r>
      <w:r>
        <w:rPr>
          <w:color w:val="444444"/>
        </w:rPr>
        <w:br/>
        <w:t>   Magic number(s): none</w:t>
      </w:r>
      <w:r>
        <w:rPr>
          <w:color w:val="444444"/>
        </w:rPr>
        <w:br/>
        <w:t>   File extension(s): heifs (for subtype heif-sequence), heics (for</w:t>
      </w:r>
      <w:r>
        <w:rPr>
          <w:color w:val="444444"/>
        </w:rPr>
        <w:br/>
        <w:t>      subtype heic-sequence), hif (for subtypes heif-sequence and</w:t>
      </w:r>
      <w:r>
        <w:rPr>
          <w:color w:val="444444"/>
        </w:rPr>
        <w:br/>
        <w:t>      heic-sequence)</w:t>
      </w:r>
      <w:r>
        <w:rPr>
          <w:color w:val="444444"/>
        </w:rPr>
        <w:br/>
        <w:t>   Macintosh File Type Code(s): None</w:t>
      </w:r>
      <w:r>
        <w:rPr>
          <w:color w:val="444444"/>
        </w:rPr>
        <w:br/>
      </w:r>
      <w:r>
        <w:rPr>
          <w:color w:val="444444"/>
        </w:rPr>
        <w:br/>
        <w:t>Intended usage: Common</w:t>
      </w:r>
    </w:p>
    <w:p w14:paraId="01B0A9CA" w14:textId="77777777" w:rsidR="00B921FE" w:rsidRDefault="00000000">
      <w:pPr>
        <w:pStyle w:val="FigureTitle"/>
        <w:divId w:val="331572844"/>
      </w:pPr>
      <w:r>
        <w:t>Figure D.1</w:t>
      </w:r>
    </w:p>
    <w:p w14:paraId="716E65F3" w14:textId="77777777" w:rsidR="00B921FE" w:rsidRDefault="00000000">
      <w:r>
        <w:br w:type="page"/>
      </w:r>
    </w:p>
    <w:p w14:paraId="334A04A1" w14:textId="77777777" w:rsidR="00B921FE" w:rsidRDefault="00000000">
      <w:pPr>
        <w:pStyle w:val="ANNEX"/>
        <w:divId w:val="1509901295"/>
      </w:pPr>
      <w:bookmarkStart w:id="2872" w:name="avc-iff"/>
      <w:bookmarkEnd w:id="2872"/>
      <w:r>
        <w:lastRenderedPageBreak/>
        <w:br/>
      </w:r>
      <w:bookmarkStart w:id="2873" w:name="_Toc225975109"/>
      <w:r>
        <w:rPr>
          <w:b w:val="0"/>
        </w:rPr>
        <w:t>(normative)</w:t>
      </w:r>
      <w:r>
        <w:t xml:space="preserve"> </w:t>
      </w:r>
      <w:r>
        <w:br/>
      </w:r>
      <w:r>
        <w:br/>
      </w:r>
      <w:r>
        <w:rPr>
          <w:bCs/>
        </w:rPr>
        <w:t>AVC in the Image File Format</w:t>
      </w:r>
      <w:bookmarkEnd w:id="2873"/>
      <w:r>
        <w:t xml:space="preserve"> </w:t>
      </w:r>
    </w:p>
    <w:p w14:paraId="39A06DBB" w14:textId="77777777" w:rsidR="00B921FE" w:rsidRDefault="00000000">
      <w:pPr>
        <w:pStyle w:val="a2"/>
        <w:divId w:val="1528638930"/>
      </w:pPr>
      <w:bookmarkStart w:id="2874" w:name="_b9bbdd95-e472-9679-58ce-aa4490fd64e4"/>
      <w:bookmarkStart w:id="2875" w:name="_Toc225975110"/>
      <w:bookmarkEnd w:id="2874"/>
      <w:r>
        <w:t>E.1</w:t>
      </w:r>
      <w:r>
        <w:tab/>
        <w:t>Overview</w:t>
      </w:r>
      <w:bookmarkEnd w:id="2875"/>
    </w:p>
    <w:p w14:paraId="5A9E5F39" w14:textId="77777777" w:rsidR="00B921FE" w:rsidRDefault="00000000">
      <w:pPr>
        <w:divId w:val="1528638930"/>
      </w:pPr>
      <w:bookmarkStart w:id="2876" w:name="_7f1ea9a8-a0b0-45bd-a1fa-98bbd99bb2df"/>
      <w:bookmarkEnd w:id="2876"/>
      <w:r>
        <w:t xml:space="preserve">This annex derives a format to encapsulate AVC-coded images, image collections, and image sequences from the Image File Format specified above. AVC-specific brands for a single image and an image collection as well as image sequences are specified in </w:t>
      </w:r>
      <w:hyperlink w:anchor="avc-brands" w:history="1">
        <w:r>
          <w:rPr>
            <w:rStyle w:val="citeapp"/>
            <w:color w:val="0000FF"/>
            <w:u w:val="single"/>
            <w:lang w:val="en"/>
          </w:rPr>
          <w:t>Clause E.4</w:t>
        </w:r>
      </w:hyperlink>
      <w:r>
        <w:t>.</w:t>
      </w:r>
    </w:p>
    <w:p w14:paraId="08B7E1B5" w14:textId="77777777" w:rsidR="00B921FE" w:rsidRDefault="00000000">
      <w:pPr>
        <w:pStyle w:val="a2"/>
        <w:divId w:val="692800874"/>
      </w:pPr>
      <w:bookmarkStart w:id="2877" w:name="avc-images"/>
      <w:bookmarkStart w:id="2878" w:name="_Toc225975111"/>
      <w:bookmarkEnd w:id="2877"/>
      <w:r>
        <w:t>E.2</w:t>
      </w:r>
      <w:r>
        <w:tab/>
        <w:t>AVC images and image collections</w:t>
      </w:r>
      <w:bookmarkEnd w:id="2878"/>
    </w:p>
    <w:p w14:paraId="115A819F" w14:textId="77777777" w:rsidR="00B921FE" w:rsidRDefault="00000000">
      <w:pPr>
        <w:pStyle w:val="a3"/>
        <w:divId w:val="1929078087"/>
      </w:pPr>
      <w:bookmarkStart w:id="2879" w:name="_a7153acf-8beb-7f6a-041e-b6afdde8033c"/>
      <w:bookmarkStart w:id="2880" w:name="_Toc225975112"/>
      <w:bookmarkEnd w:id="2879"/>
      <w:r>
        <w:t>E.2.1</w:t>
      </w:r>
      <w:r>
        <w:tab/>
        <w:t>General</w:t>
      </w:r>
      <w:bookmarkEnd w:id="2880"/>
    </w:p>
    <w:bookmarkStart w:id="2881" w:name="_3977d323-ffd4-51ae-8bcd-a052ebcb18ba"/>
    <w:bookmarkEnd w:id="2881"/>
    <w:p w14:paraId="582B7253" w14:textId="77777777" w:rsidR="00B921FE" w:rsidRDefault="00000000">
      <w:pPr>
        <w:divId w:val="1929078087"/>
      </w:pPr>
      <w:r>
        <w:fldChar w:fldCharType="begin"/>
      </w:r>
      <w:r>
        <w:instrText>HYPERLINK "" \l "avc-images"</w:instrText>
      </w:r>
      <w:r>
        <w:fldChar w:fldCharType="separate"/>
      </w:r>
      <w:r>
        <w:rPr>
          <w:rStyle w:val="citeapp"/>
          <w:color w:val="0000FF"/>
          <w:u w:val="single"/>
          <w:lang w:val="en"/>
        </w:rPr>
        <w:t>Clause E.2</w:t>
      </w:r>
      <w:r>
        <w:fldChar w:fldCharType="end"/>
      </w:r>
      <w:r>
        <w:t xml:space="preserve"> specifies requirements for files containing AVC-coded image items. When a brand specified in </w:t>
      </w:r>
      <w:hyperlink w:anchor="avc-image-brands" w:history="1">
        <w:r>
          <w:rPr>
            <w:rStyle w:val="citeapp"/>
            <w:color w:val="0000FF"/>
            <w:u w:val="single"/>
            <w:lang w:val="en"/>
          </w:rPr>
          <w:t>E.4.1</w:t>
        </w:r>
      </w:hyperlink>
      <w:r>
        <w:t xml:space="preserve"> is among the compatible brands of a file, the requirements specified in </w:t>
      </w:r>
      <w:hyperlink w:anchor="avc-images" w:history="1">
        <w:r>
          <w:rPr>
            <w:rStyle w:val="citeapp"/>
            <w:color w:val="0000FF"/>
            <w:u w:val="single"/>
            <w:lang w:val="en"/>
          </w:rPr>
          <w:t>Clause E.2</w:t>
        </w:r>
      </w:hyperlink>
      <w:r>
        <w:t xml:space="preserve"> and its subclauses shall be applied.</w:t>
      </w:r>
    </w:p>
    <w:p w14:paraId="15CDB186" w14:textId="77777777" w:rsidR="00B921FE" w:rsidRDefault="00000000">
      <w:pPr>
        <w:divId w:val="1929078087"/>
      </w:pPr>
      <w:bookmarkStart w:id="2882" w:name="_72a349ce-c8a4-df45-a1f0-9f348fa7ccc2"/>
      <w:bookmarkEnd w:id="2882"/>
      <w:r>
        <w:t xml:space="preserve">The specifications of </w:t>
      </w:r>
      <w:hyperlink w:anchor="image-and-collection" w:history="1">
        <w:r>
          <w:rPr>
            <w:rStyle w:val="citesec"/>
            <w:color w:val="0000FF"/>
            <w:u w:val="single"/>
            <w:lang w:val="en"/>
          </w:rPr>
          <w:t>Clause 6</w:t>
        </w:r>
      </w:hyperlink>
      <w:r>
        <w:t xml:space="preserve"> and its subclauses apply.</w:t>
      </w:r>
    </w:p>
    <w:p w14:paraId="0F200D37" w14:textId="77777777" w:rsidR="00B921FE" w:rsidRDefault="00000000">
      <w:pPr>
        <w:pStyle w:val="a3"/>
        <w:divId w:val="1278869509"/>
      </w:pPr>
      <w:bookmarkStart w:id="2883" w:name="_c5ba0c13-83e4-9319-dae9-06d22fb8690b"/>
      <w:bookmarkStart w:id="2884" w:name="_Toc225975113"/>
      <w:bookmarkEnd w:id="2883"/>
      <w:r>
        <w:t>E.2.2</w:t>
      </w:r>
      <w:r>
        <w:tab/>
        <w:t>Image data</w:t>
      </w:r>
      <w:bookmarkEnd w:id="2884"/>
    </w:p>
    <w:p w14:paraId="5BA7BEE9" w14:textId="77777777" w:rsidR="00B921FE" w:rsidRDefault="00000000">
      <w:pPr>
        <w:pStyle w:val="a4"/>
        <w:divId w:val="830222359"/>
      </w:pPr>
      <w:bookmarkStart w:id="2885" w:name="_28eaedf2-e404-3b04-d24d-52ccff17ef55"/>
      <w:bookmarkStart w:id="2886" w:name="_Toc225975114"/>
      <w:bookmarkEnd w:id="2885"/>
      <w:r>
        <w:t>E.2.2.1</w:t>
      </w:r>
      <w:r>
        <w:tab/>
        <w:t>Definition</w:t>
      </w:r>
      <w:bookmarkEnd w:id="2886"/>
    </w:p>
    <w:p w14:paraId="4D53D8DF" w14:textId="77777777" w:rsidR="00B921FE" w:rsidRDefault="00000000">
      <w:pPr>
        <w:divId w:val="830222359"/>
      </w:pPr>
      <w:bookmarkStart w:id="2887" w:name="_15bb8aef-54e7-35f7-880c-c2b596acad3a"/>
      <w:bookmarkEnd w:id="2887"/>
      <w:r>
        <w:t xml:space="preserve">An item of type </w:t>
      </w:r>
      <w:r>
        <w:rPr>
          <w:rStyle w:val="HTMLTypewriter"/>
        </w:rPr>
        <w:t>'avc1'</w:t>
      </w:r>
      <w:r>
        <w:t xml:space="preserve"> consists of the NAL units of an AVC bitstream that are length-delimited as specified below, and the bitstream contains exactly one access unit.</w:t>
      </w:r>
    </w:p>
    <w:p w14:paraId="24B3AFE4" w14:textId="77777777" w:rsidR="00B921FE" w:rsidRDefault="00000000">
      <w:pPr>
        <w:pStyle w:val="Note"/>
        <w:divId w:val="230580391"/>
      </w:pPr>
      <w:bookmarkStart w:id="2888" w:name="_10a98571-463a-eb04-6c7e-2fd77e8ca3b9"/>
      <w:bookmarkEnd w:id="2888"/>
      <w:r>
        <w:rPr>
          <w:rStyle w:val="notelabel"/>
        </w:rPr>
        <w:t>NOTE 1</w:t>
      </w:r>
      <w:r>
        <w:rPr>
          <w:rStyle w:val="notelabel"/>
        </w:rPr>
        <w:tab/>
      </w:r>
      <w:r>
        <w:t xml:space="preserve">AVC items containing independently coded pictures are normally IDR pictures as defined </w:t>
      </w:r>
      <w:hyperlink w:anchor="AVC-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10</w:t>
        </w:r>
      </w:hyperlink>
      <w:r>
        <w:t>.</w:t>
      </w:r>
    </w:p>
    <w:p w14:paraId="1C6F7F3E" w14:textId="77777777" w:rsidR="00B921FE" w:rsidRDefault="00000000">
      <w:pPr>
        <w:divId w:val="830222359"/>
      </w:pPr>
      <w:bookmarkStart w:id="2889" w:name="_851df78e-d97e-a1e3-65ba-a8862e239411"/>
      <w:bookmarkEnd w:id="2889"/>
      <w:r>
        <w:t xml:space="preserve">An AVC image item contains independently coded AVC image. AVC coded image sequences shall be stored according to </w:t>
      </w:r>
      <w:hyperlink w:anchor="avc-sequences" w:history="1">
        <w:r>
          <w:rPr>
            <w:rStyle w:val="citeapp"/>
            <w:color w:val="0000FF"/>
            <w:u w:val="single"/>
            <w:lang w:val="en"/>
          </w:rPr>
          <w:t>Clause E.3</w:t>
        </w:r>
      </w:hyperlink>
      <w:r>
        <w:t>.</w:t>
      </w:r>
    </w:p>
    <w:p w14:paraId="7C7136F3" w14:textId="77777777" w:rsidR="00B921FE" w:rsidRDefault="00000000">
      <w:pPr>
        <w:pStyle w:val="Note"/>
        <w:divId w:val="5599077"/>
      </w:pPr>
      <w:bookmarkStart w:id="2890" w:name="_f296b5de-f2cc-e530-07e9-3e0f571830b7"/>
      <w:bookmarkEnd w:id="2890"/>
      <w:r>
        <w:rPr>
          <w:rStyle w:val="notelabel"/>
        </w:rPr>
        <w:t>NOTE 2</w:t>
      </w:r>
      <w:r>
        <w:rPr>
          <w:rStyle w:val="notelabel"/>
        </w:rPr>
        <w:tab/>
      </w:r>
      <w:r>
        <w:t xml:space="preserve">When conformance to the </w:t>
      </w:r>
      <w:r>
        <w:rPr>
          <w:rStyle w:val="HTMLTypewriter"/>
        </w:rPr>
        <w:t>'pred'</w:t>
      </w:r>
      <w:r>
        <w:t xml:space="preserve"> brand is indicated in addition to the AVC-specific image and image collection brand, an AVC image item can contain independently coded AVC image or predictively coded AVC image which has decoding dependencies to one or more other coded image items. A predictively coded AVC image item contains an item reference of type </w:t>
      </w:r>
      <w:r>
        <w:rPr>
          <w:rStyle w:val="HTMLTypewriter"/>
        </w:rPr>
        <w:t>'pred'</w:t>
      </w:r>
      <w:r>
        <w:t>.</w:t>
      </w:r>
    </w:p>
    <w:p w14:paraId="1E5608C8" w14:textId="77777777" w:rsidR="00B921FE" w:rsidRDefault="00000000">
      <w:pPr>
        <w:divId w:val="830222359"/>
      </w:pPr>
      <w:bookmarkStart w:id="2891" w:name="_96f46f2c-e3c2-d9dc-9578-ddbae0472f5b"/>
      <w:bookmarkEnd w:id="2891"/>
      <w:r>
        <w:rPr>
          <w:rStyle w:val="HTMLTypewriter"/>
        </w:rPr>
        <w:t>AVCItemData</w:t>
      </w:r>
      <w:r>
        <w:t xml:space="preserve"> shall not contain any extractors or aggregators defined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659BA7E9" w14:textId="77777777" w:rsidR="00B921FE" w:rsidRDefault="00000000">
      <w:pPr>
        <w:pStyle w:val="Note"/>
        <w:divId w:val="303705082"/>
      </w:pPr>
      <w:bookmarkStart w:id="2892" w:name="_e6e54d08-815e-615a-f00a-3ed8daf5e8f3"/>
      <w:bookmarkEnd w:id="2892"/>
      <w:r>
        <w:rPr>
          <w:rStyle w:val="notelabel"/>
        </w:rPr>
        <w:t>NOTE 3</w:t>
      </w:r>
      <w:r>
        <w:rPr>
          <w:rStyle w:val="notelabel"/>
        </w:rPr>
        <w:tab/>
      </w:r>
      <w:r>
        <w:t>Functionality similar to sharing NAL units through extractors between samples of different tracks can be achieved in image items through the use of extents.</w:t>
      </w:r>
    </w:p>
    <w:p w14:paraId="1F858BE2" w14:textId="77777777" w:rsidR="00B921FE" w:rsidRDefault="00000000">
      <w:pPr>
        <w:divId w:val="830222359"/>
      </w:pPr>
      <w:bookmarkStart w:id="2893" w:name="_419493a7-60dd-32a8-d01d-341e0909fa45"/>
      <w:bookmarkEnd w:id="2893"/>
      <w:r>
        <w:t>Sub-sample information for AVC image items may be given using an associated sub-sample information item property.</w:t>
      </w:r>
    </w:p>
    <w:p w14:paraId="615428B4" w14:textId="77777777" w:rsidR="00B921FE" w:rsidRDefault="00000000">
      <w:pPr>
        <w:pStyle w:val="a4"/>
        <w:divId w:val="93206427"/>
      </w:pPr>
      <w:bookmarkStart w:id="2894" w:name="_ee3fff94-6f53-ea5c-aa77-efa1b00012de"/>
      <w:bookmarkStart w:id="2895" w:name="_Toc225975115"/>
      <w:bookmarkEnd w:id="2894"/>
      <w:r>
        <w:t>E.2.2.2</w:t>
      </w:r>
      <w:r>
        <w:tab/>
        <w:t>Syntax</w:t>
      </w:r>
      <w:bookmarkEnd w:id="2895"/>
    </w:p>
    <w:p w14:paraId="74AA65CB" w14:textId="77777777" w:rsidR="00B921FE" w:rsidRDefault="00000000">
      <w:pPr>
        <w:pStyle w:val="Code"/>
        <w:divId w:val="93206427"/>
        <w:rPr>
          <w:color w:val="444444"/>
        </w:rPr>
      </w:pPr>
      <w:bookmarkStart w:id="2896" w:name="_f2cb5d3e-2b7a-fbac-f58a-922842edd8cf"/>
      <w:bookmarkEnd w:id="2896"/>
      <w:r>
        <w:rPr>
          <w:color w:val="444444"/>
        </w:rPr>
        <w:t>aligned(8) class AVCItemData</w:t>
      </w:r>
      <w:r>
        <w:rPr>
          <w:color w:val="444444"/>
        </w:rPr>
        <w:br/>
        <w:t>{</w:t>
      </w:r>
      <w:r>
        <w:rPr>
          <w:color w:val="444444"/>
        </w:rPr>
        <w:br/>
        <w:t>    for (i=0; i&lt;item_size; ) // item_size from summing the extents</w:t>
      </w:r>
      <w:r>
        <w:rPr>
          <w:color w:val="444444"/>
        </w:rPr>
        <w:br/>
        <w:t>                             // in the ItemLocationBox</w:t>
      </w:r>
      <w:r>
        <w:rPr>
          <w:color w:val="444444"/>
        </w:rPr>
        <w:br/>
        <w:t>    {</w:t>
      </w:r>
      <w:r>
        <w:rPr>
          <w:color w:val="444444"/>
        </w:rPr>
        <w:br/>
        <w:t>        unsigned int((DecoderConfigurationRecord.LengthSizeMinusOne+1)*8)</w:t>
      </w:r>
      <w:r>
        <w:rPr>
          <w:color w:val="444444"/>
        </w:rPr>
        <w:br/>
        <w:t>        NALUnitLength;</w:t>
      </w:r>
      <w:r>
        <w:rPr>
          <w:color w:val="444444"/>
        </w:rPr>
        <w:br/>
        <w:t>        bit(NALUnitLength * 8) NALUnit;</w:t>
      </w:r>
      <w:r>
        <w:rPr>
          <w:color w:val="444444"/>
        </w:rPr>
        <w:br/>
        <w:t>        i += (DecoderConfigurationRecord.LengthSizeMinusOne+1) +</w:t>
      </w:r>
      <w:r>
        <w:rPr>
          <w:color w:val="444444"/>
        </w:rPr>
        <w:br/>
        <w:t>                    NALUnitLength;</w:t>
      </w:r>
      <w:r>
        <w:rPr>
          <w:color w:val="444444"/>
        </w:rPr>
        <w:br/>
        <w:t>    }</w:t>
      </w:r>
      <w:r>
        <w:rPr>
          <w:color w:val="444444"/>
        </w:rPr>
        <w:br/>
        <w:t>}</w:t>
      </w:r>
    </w:p>
    <w:p w14:paraId="481005DF" w14:textId="77777777" w:rsidR="00B921FE" w:rsidRDefault="00000000">
      <w:pPr>
        <w:pStyle w:val="a4"/>
        <w:divId w:val="326059181"/>
      </w:pPr>
      <w:bookmarkStart w:id="2897" w:name="_2949e0bb-705d-1cc9-a404-daba6d4a4ad7"/>
      <w:bookmarkStart w:id="2898" w:name="_Toc225975116"/>
      <w:bookmarkEnd w:id="2897"/>
      <w:r>
        <w:lastRenderedPageBreak/>
        <w:t>E.2.2.3</w:t>
      </w:r>
      <w:r>
        <w:tab/>
        <w:t>Semantics</w:t>
      </w:r>
      <w:bookmarkEnd w:id="2898"/>
    </w:p>
    <w:p w14:paraId="29BE0FDC" w14:textId="77777777" w:rsidR="00B921FE" w:rsidRDefault="00000000">
      <w:pPr>
        <w:divId w:val="326059181"/>
      </w:pPr>
      <w:bookmarkStart w:id="2899" w:name="_245c2ca7-4900-72b4-be06-7e94d0043750"/>
      <w:bookmarkEnd w:id="2899"/>
      <w:r>
        <w:t>In the syntax above, the following applies:</w:t>
      </w:r>
    </w:p>
    <w:p w14:paraId="7B732836" w14:textId="77777777" w:rsidR="00B921FE" w:rsidRDefault="00000000">
      <w:pPr>
        <w:pStyle w:val="ListParagraph"/>
        <w:numPr>
          <w:ilvl w:val="0"/>
          <w:numId w:val="81"/>
        </w:numPr>
        <w:divId w:val="523205024"/>
        <w:rPr>
          <w:rFonts w:eastAsia="Times New Roman"/>
        </w:rPr>
      </w:pPr>
      <w:bookmarkStart w:id="2900" w:name="_981266e9-b107-18e9-3808-23884b0ca205"/>
      <w:bookmarkEnd w:id="2900"/>
      <w:r>
        <w:rPr>
          <w:rFonts w:eastAsia="Times New Roman"/>
        </w:rPr>
        <w:t xml:space="preserve">The value of </w:t>
      </w:r>
      <w:r>
        <w:rPr>
          <w:rStyle w:val="HTMLTypewriter"/>
        </w:rPr>
        <w:t>item_size</w:t>
      </w:r>
      <w:r>
        <w:rPr>
          <w:rFonts w:eastAsia="Times New Roman"/>
        </w:rPr>
        <w:t xml:space="preserve"> is equal to the sum of the </w:t>
      </w:r>
      <w:r>
        <w:rPr>
          <w:rStyle w:val="HTMLTypewriter"/>
        </w:rPr>
        <w:t>extent_length</w:t>
      </w:r>
      <w:r>
        <w:rPr>
          <w:rFonts w:eastAsia="Times New Roman"/>
        </w:rPr>
        <w:t xml:space="preserve"> values of each extent of the item, as specified in the </w:t>
      </w:r>
      <w:r>
        <w:rPr>
          <w:rStyle w:val="HTMLTypewriter"/>
        </w:rPr>
        <w:t>ItemLocationBox</w:t>
      </w:r>
      <w:r>
        <w:rPr>
          <w:rFonts w:eastAsia="Times New Roman"/>
        </w:rPr>
        <w:t xml:space="preserve">. </w:t>
      </w:r>
    </w:p>
    <w:p w14:paraId="0BDA8FCA" w14:textId="77777777" w:rsidR="00B921FE" w:rsidRDefault="00000000">
      <w:pPr>
        <w:pStyle w:val="ListParagraph"/>
        <w:numPr>
          <w:ilvl w:val="0"/>
          <w:numId w:val="81"/>
        </w:numPr>
        <w:divId w:val="523205024"/>
        <w:rPr>
          <w:rFonts w:eastAsia="Times New Roman"/>
        </w:rPr>
      </w:pPr>
      <w:bookmarkStart w:id="2901" w:name="_a18d21fc-2a45-9764-3b76-ef31b627b075"/>
      <w:bookmarkEnd w:id="2901"/>
      <w:r>
        <w:rPr>
          <w:rStyle w:val="HTMLTypewriter"/>
        </w:rPr>
        <w:t>DecoderConfigurationRecord</w:t>
      </w:r>
      <w:r>
        <w:rPr>
          <w:rFonts w:eastAsia="Times New Roman"/>
        </w:rPr>
        <w:t xml:space="preserve"> indicates the record in the associated configuration initialization property. </w:t>
      </w:r>
    </w:p>
    <w:p w14:paraId="5ACAE8B6" w14:textId="77777777" w:rsidR="00B921FE" w:rsidRDefault="00000000">
      <w:pPr>
        <w:divId w:val="326059181"/>
      </w:pPr>
      <w:bookmarkStart w:id="2902" w:name="_8815c927-45f8-2fb3-d09c-140fc3efcfc6"/>
      <w:bookmarkEnd w:id="2902"/>
      <w:r>
        <w:rPr>
          <w:rStyle w:val="HTMLTypewriter"/>
        </w:rPr>
        <w:t>NALUnitLength</w:t>
      </w:r>
      <w:r>
        <w:t xml:space="preserve"> indicates the size of a NAL unit measured in bytes. The length field includes the size of both the NAL unit header and the NAL unit payload but does not include the length field itself.</w:t>
      </w:r>
    </w:p>
    <w:p w14:paraId="354E6E07" w14:textId="77777777" w:rsidR="00B921FE" w:rsidRDefault="00000000">
      <w:pPr>
        <w:divId w:val="326059181"/>
      </w:pPr>
      <w:bookmarkStart w:id="2903" w:name="_d6063c7e-d500-6d44-dd53-65baf59ce4fb"/>
      <w:bookmarkEnd w:id="2903"/>
      <w:r>
        <w:rPr>
          <w:rStyle w:val="HTMLTypewriter"/>
        </w:rPr>
        <w:t>NALUnit</w:t>
      </w:r>
      <w:r>
        <w:t xml:space="preserve"> contains a single NAL unit. The syntax of a NAL unit shall conform to the syntax specified in </w:t>
      </w:r>
      <w:hyperlink w:anchor="AVC-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10</w:t>
        </w:r>
      </w:hyperlink>
      <w:r>
        <w:t xml:space="preserve"> and includes both the NAL unit header and the variable-length NAL unit payload.</w:t>
      </w:r>
    </w:p>
    <w:p w14:paraId="1CDFC934" w14:textId="77777777" w:rsidR="00B921FE" w:rsidRDefault="00000000">
      <w:pPr>
        <w:pStyle w:val="a3"/>
        <w:divId w:val="204099745"/>
      </w:pPr>
      <w:bookmarkStart w:id="2904" w:name="_61673d2b-dc4b-0cc6-cb84-7c6d585410ae"/>
      <w:bookmarkStart w:id="2905" w:name="_Toc225975117"/>
      <w:bookmarkEnd w:id="2904"/>
      <w:r>
        <w:t>E.2.3</w:t>
      </w:r>
      <w:r>
        <w:tab/>
        <w:t>AVC configuration item property</w:t>
      </w:r>
      <w:bookmarkEnd w:id="2905"/>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605"/>
      </w:tblGrid>
      <w:tr w:rsidR="00B921FE" w14:paraId="3B2EE59B" w14:textId="77777777">
        <w:trPr>
          <w:divId w:val="204099745"/>
          <w:cantSplit/>
          <w:tblCellSpacing w:w="15" w:type="dxa"/>
        </w:trPr>
        <w:tc>
          <w:tcPr>
            <w:tcW w:w="0" w:type="auto"/>
            <w:hideMark/>
          </w:tcPr>
          <w:p w14:paraId="50368E61" w14:textId="77777777" w:rsidR="00B921FE" w:rsidRDefault="00000000">
            <w:pPr>
              <w:jc w:val="left"/>
            </w:pPr>
            <w:bookmarkStart w:id="2906" w:name="_754bd131-9386-4828-4fac-269be5f1f7f1"/>
            <w:bookmarkEnd w:id="2906"/>
            <w:r>
              <w:t>Box type</w:t>
            </w:r>
          </w:p>
        </w:tc>
        <w:tc>
          <w:tcPr>
            <w:tcW w:w="0" w:type="auto"/>
            <w:hideMark/>
          </w:tcPr>
          <w:p w14:paraId="58010BCF" w14:textId="77777777" w:rsidR="00B921FE" w:rsidRDefault="00000000">
            <w:bookmarkStart w:id="2907" w:name="_ff80dfef-9534-c3a6-1418-e8f650ddf204"/>
            <w:bookmarkEnd w:id="2907"/>
            <w:r>
              <w:rPr>
                <w:rStyle w:val="HTMLTypewriter"/>
              </w:rPr>
              <w:t>'avcC'</w:t>
            </w:r>
          </w:p>
        </w:tc>
      </w:tr>
      <w:tr w:rsidR="00B921FE" w14:paraId="62E90646" w14:textId="77777777">
        <w:trPr>
          <w:divId w:val="204099745"/>
          <w:cantSplit/>
          <w:tblCellSpacing w:w="15" w:type="dxa"/>
        </w:trPr>
        <w:tc>
          <w:tcPr>
            <w:tcW w:w="0" w:type="auto"/>
            <w:hideMark/>
          </w:tcPr>
          <w:p w14:paraId="112B4A3F" w14:textId="77777777" w:rsidR="00B921FE" w:rsidRDefault="00000000">
            <w:pPr>
              <w:jc w:val="left"/>
            </w:pPr>
            <w:r>
              <w:t>Property type</w:t>
            </w:r>
          </w:p>
        </w:tc>
        <w:tc>
          <w:tcPr>
            <w:tcW w:w="0" w:type="auto"/>
            <w:hideMark/>
          </w:tcPr>
          <w:p w14:paraId="44CC0BAF" w14:textId="77777777" w:rsidR="00B921FE" w:rsidRDefault="00000000">
            <w:bookmarkStart w:id="2908" w:name="_325af242-f126-7322-3e47-997e58438eb4"/>
            <w:bookmarkEnd w:id="2908"/>
            <w:r>
              <w:t>Descriptive item property</w:t>
            </w:r>
          </w:p>
        </w:tc>
      </w:tr>
      <w:tr w:rsidR="00B921FE" w14:paraId="6A30A6D2" w14:textId="77777777">
        <w:trPr>
          <w:divId w:val="204099745"/>
          <w:cantSplit/>
          <w:tblCellSpacing w:w="15" w:type="dxa"/>
        </w:trPr>
        <w:tc>
          <w:tcPr>
            <w:tcW w:w="0" w:type="auto"/>
            <w:hideMark/>
          </w:tcPr>
          <w:p w14:paraId="20A29322" w14:textId="77777777" w:rsidR="00B921FE" w:rsidRDefault="00000000">
            <w:pPr>
              <w:jc w:val="left"/>
            </w:pPr>
            <w:r>
              <w:t>Container</w:t>
            </w:r>
          </w:p>
        </w:tc>
        <w:tc>
          <w:tcPr>
            <w:tcW w:w="0" w:type="auto"/>
            <w:hideMark/>
          </w:tcPr>
          <w:p w14:paraId="17F341D1" w14:textId="77777777" w:rsidR="00B921FE" w:rsidRDefault="00000000">
            <w:bookmarkStart w:id="2909" w:name="_8426a4d1-4e52-e6a5-5e5d-4abde4c65fbc"/>
            <w:bookmarkEnd w:id="2909"/>
            <w:r>
              <w:rPr>
                <w:rStyle w:val="HTMLTypewriter"/>
              </w:rPr>
              <w:t>ItemPropertyContainerBox</w:t>
            </w:r>
          </w:p>
        </w:tc>
      </w:tr>
      <w:tr w:rsidR="00B921FE" w14:paraId="597C5B93" w14:textId="77777777">
        <w:trPr>
          <w:divId w:val="204099745"/>
          <w:cantSplit/>
          <w:tblCellSpacing w:w="15" w:type="dxa"/>
        </w:trPr>
        <w:tc>
          <w:tcPr>
            <w:tcW w:w="0" w:type="auto"/>
            <w:hideMark/>
          </w:tcPr>
          <w:p w14:paraId="677CB375" w14:textId="77777777" w:rsidR="00B921FE" w:rsidRDefault="00000000">
            <w:pPr>
              <w:jc w:val="left"/>
            </w:pPr>
            <w:r>
              <w:t>Mandatory (per item)</w:t>
            </w:r>
          </w:p>
        </w:tc>
        <w:tc>
          <w:tcPr>
            <w:tcW w:w="0" w:type="auto"/>
            <w:hideMark/>
          </w:tcPr>
          <w:p w14:paraId="35FD824C" w14:textId="77777777" w:rsidR="00B921FE" w:rsidRDefault="00000000">
            <w:bookmarkStart w:id="2910" w:name="_2b215a5e-b514-ff11-355c-a79952c7db38"/>
            <w:bookmarkEnd w:id="2910"/>
            <w:r>
              <w:t xml:space="preserve">Yes, for an image item of type </w:t>
            </w:r>
            <w:r>
              <w:rPr>
                <w:rStyle w:val="HTMLTypewriter"/>
              </w:rPr>
              <w:t>'avc1'</w:t>
            </w:r>
          </w:p>
        </w:tc>
      </w:tr>
      <w:tr w:rsidR="00B921FE" w14:paraId="5FD1DD6A" w14:textId="77777777">
        <w:trPr>
          <w:divId w:val="204099745"/>
          <w:cantSplit/>
          <w:tblCellSpacing w:w="15" w:type="dxa"/>
        </w:trPr>
        <w:tc>
          <w:tcPr>
            <w:tcW w:w="0" w:type="auto"/>
            <w:hideMark/>
          </w:tcPr>
          <w:p w14:paraId="12D1F890" w14:textId="77777777" w:rsidR="00B921FE" w:rsidRDefault="00000000">
            <w:pPr>
              <w:jc w:val="left"/>
            </w:pPr>
            <w:r>
              <w:t>Quantity (per item)</w:t>
            </w:r>
          </w:p>
        </w:tc>
        <w:tc>
          <w:tcPr>
            <w:tcW w:w="0" w:type="auto"/>
            <w:hideMark/>
          </w:tcPr>
          <w:p w14:paraId="1C395DD8" w14:textId="77777777" w:rsidR="00B921FE" w:rsidRDefault="00000000">
            <w:bookmarkStart w:id="2911" w:name="_300539fa-8656-fc1a-7b87-f5fe578e14e1"/>
            <w:bookmarkEnd w:id="2911"/>
            <w:r>
              <w:t xml:space="preserve">One for an image item of type </w:t>
            </w:r>
            <w:r>
              <w:rPr>
                <w:rStyle w:val="HTMLTypewriter"/>
              </w:rPr>
              <w:t>'avc1'</w:t>
            </w:r>
          </w:p>
        </w:tc>
      </w:tr>
    </w:tbl>
    <w:p w14:paraId="11282352" w14:textId="77777777" w:rsidR="00B921FE" w:rsidRDefault="00000000">
      <w:pPr>
        <w:divId w:val="204099745"/>
      </w:pPr>
      <w:bookmarkStart w:id="2912" w:name="_fa5c9857-0c4a-bc34-c961-a0607f803da2"/>
      <w:bookmarkEnd w:id="2912"/>
      <w:r>
        <w:t xml:space="preserve">Each AVC image item shall have an associated property that is exactly identical to the </w:t>
      </w:r>
      <w:r>
        <w:rPr>
          <w:rStyle w:val="HTMLTypewriter"/>
        </w:rPr>
        <w:t>AVCConfigurationBox</w:t>
      </w:r>
      <w:r>
        <w:t xml:space="preserve"> as defined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4BDFC546" w14:textId="77777777" w:rsidR="00B921FE" w:rsidRDefault="00000000">
      <w:pPr>
        <w:divId w:val="204099745"/>
      </w:pPr>
      <w:bookmarkStart w:id="2913" w:name="_610d848f-6065-bf5b-d85e-2d316b5fedad"/>
      <w:bookmarkEnd w:id="2913"/>
      <w:r>
        <w:rPr>
          <w:rStyle w:val="HTMLTypewriter"/>
        </w:rPr>
        <w:t>essential</w:t>
      </w:r>
      <w:r>
        <w:t xml:space="preserve"> shall be equal to 1 for an </w:t>
      </w:r>
      <w:r>
        <w:rPr>
          <w:rStyle w:val="HTMLTypewriter"/>
        </w:rPr>
        <w:t>'avcC'</w:t>
      </w:r>
      <w:r>
        <w:t xml:space="preserve"> item property associated with an image item of type </w:t>
      </w:r>
      <w:r>
        <w:rPr>
          <w:rStyle w:val="HTMLTypewriter"/>
        </w:rPr>
        <w:t>'avc1'</w:t>
      </w:r>
      <w:r>
        <w:t>.</w:t>
      </w:r>
    </w:p>
    <w:p w14:paraId="629FE904" w14:textId="77777777" w:rsidR="00B921FE" w:rsidRDefault="00000000">
      <w:pPr>
        <w:pStyle w:val="a3"/>
        <w:divId w:val="1038773287"/>
      </w:pPr>
      <w:bookmarkStart w:id="2914" w:name="_3a4e7301-29ac-a81b-9ba1-ac3d6ac78795"/>
      <w:bookmarkStart w:id="2915" w:name="_Toc225975118"/>
      <w:bookmarkEnd w:id="2914"/>
      <w:r>
        <w:t>E.2.4</w:t>
      </w:r>
      <w:r>
        <w:tab/>
        <w:t>AVC auxiliary images</w:t>
      </w:r>
      <w:bookmarkEnd w:id="2915"/>
    </w:p>
    <w:p w14:paraId="2BBB2F72" w14:textId="77777777" w:rsidR="00B921FE" w:rsidRDefault="00000000">
      <w:pPr>
        <w:divId w:val="1038773287"/>
      </w:pPr>
      <w:bookmarkStart w:id="2916" w:name="_df198e6b-0da5-8e54-0b1e-ad9debfd62e4"/>
      <w:bookmarkEnd w:id="2916"/>
      <w:r>
        <w:t xml:space="preserve">The URNs specified for HEVC in </w:t>
      </w:r>
      <w:hyperlink w:anchor="hevc-tile-items" w:history="1">
        <w:r>
          <w:rPr>
            <w:rStyle w:val="citeapp"/>
            <w:color w:val="0000FF"/>
            <w:u w:val="single"/>
            <w:lang w:val="en"/>
          </w:rPr>
          <w:t>B.2.5</w:t>
        </w:r>
      </w:hyperlink>
      <w:r>
        <w:t xml:space="preserve"> may also be used with AVC.</w:t>
      </w:r>
    </w:p>
    <w:p w14:paraId="4717FEF5" w14:textId="77777777" w:rsidR="00B921FE" w:rsidRDefault="00000000">
      <w:pPr>
        <w:divId w:val="1038773287"/>
      </w:pPr>
      <w:bookmarkStart w:id="2917" w:name="_e89add4c-2bfa-41f2-01ef-3e29831f759b"/>
      <w:bookmarkEnd w:id="2917"/>
      <w:r>
        <w:t xml:space="preserve">An AVC coded auxiliary image uses the </w:t>
      </w:r>
      <w:r>
        <w:rPr>
          <w:rStyle w:val="HTMLTypewriter"/>
        </w:rPr>
        <w:t>item_type</w:t>
      </w:r>
      <w:r>
        <w:t xml:space="preserve"> value </w:t>
      </w:r>
      <w:r>
        <w:rPr>
          <w:rStyle w:val="HTMLTypewriter"/>
        </w:rPr>
        <w:t>'avc1'</w:t>
      </w:r>
      <w:r>
        <w:t>.</w:t>
      </w:r>
    </w:p>
    <w:p w14:paraId="7E9CCEF9" w14:textId="77777777" w:rsidR="00B921FE" w:rsidRDefault="00000000">
      <w:pPr>
        <w:divId w:val="1038773287"/>
      </w:pPr>
      <w:bookmarkStart w:id="2918" w:name="_1ec5147f-4808-0332-0eb2-6967daa3f02b"/>
      <w:bookmarkEnd w:id="2918"/>
      <w:r>
        <w:t xml:space="preserve">There is currently no defined value for AVC auxiliary image for the </w:t>
      </w:r>
      <w:r>
        <w:rPr>
          <w:rStyle w:val="HTMLTypewriter"/>
        </w:rPr>
        <w:t>aux_subtype</w:t>
      </w:r>
      <w:r>
        <w:t xml:space="preserve"> byte array in </w:t>
      </w:r>
      <w:r>
        <w:rPr>
          <w:rStyle w:val="HTMLTypewriter"/>
        </w:rPr>
        <w:t>AuxiliaryTypeProperty</w:t>
      </w:r>
      <w:r>
        <w:t>.</w:t>
      </w:r>
    </w:p>
    <w:p w14:paraId="60BD1BB8" w14:textId="77777777" w:rsidR="00B921FE" w:rsidRDefault="00000000">
      <w:pPr>
        <w:pStyle w:val="a2"/>
        <w:divId w:val="2072538227"/>
      </w:pPr>
      <w:bookmarkStart w:id="2919" w:name="avc-sequences"/>
      <w:bookmarkStart w:id="2920" w:name="_Toc225975119"/>
      <w:bookmarkEnd w:id="2919"/>
      <w:r>
        <w:t>E.3</w:t>
      </w:r>
      <w:r>
        <w:tab/>
        <w:t>AVC image sequences</w:t>
      </w:r>
      <w:bookmarkEnd w:id="2920"/>
    </w:p>
    <w:p w14:paraId="51DD4606" w14:textId="77777777" w:rsidR="00B921FE" w:rsidRDefault="00000000">
      <w:pPr>
        <w:pStyle w:val="a3"/>
        <w:divId w:val="1971592126"/>
      </w:pPr>
      <w:bookmarkStart w:id="2921" w:name="_829d4ba5-2537-04f9-8f16-d311c673e06e"/>
      <w:bookmarkStart w:id="2922" w:name="_Toc225975120"/>
      <w:bookmarkEnd w:id="2921"/>
      <w:r>
        <w:t>E.3.1</w:t>
      </w:r>
      <w:r>
        <w:tab/>
        <w:t>General</w:t>
      </w:r>
      <w:bookmarkEnd w:id="2922"/>
    </w:p>
    <w:bookmarkStart w:id="2923" w:name="_274fe6ad-03c1-3204-5970-f7888f7ffa26"/>
    <w:bookmarkEnd w:id="2923"/>
    <w:p w14:paraId="30D42866" w14:textId="77777777" w:rsidR="00B921FE" w:rsidRDefault="00000000">
      <w:pPr>
        <w:divId w:val="1971592126"/>
      </w:pPr>
      <w:r>
        <w:fldChar w:fldCharType="begin"/>
      </w:r>
      <w:r>
        <w:instrText>HYPERLINK "" \l "avc-sequences"</w:instrText>
      </w:r>
      <w:r>
        <w:fldChar w:fldCharType="separate"/>
      </w:r>
      <w:r>
        <w:rPr>
          <w:rStyle w:val="citeapp"/>
          <w:color w:val="0000FF"/>
          <w:u w:val="single"/>
          <w:lang w:val="en"/>
        </w:rPr>
        <w:t>Clause E.3</w:t>
      </w:r>
      <w:r>
        <w:fldChar w:fldCharType="end"/>
      </w:r>
      <w:r>
        <w:t xml:space="preserve"> specifies requirements for all files containing one or more AVC-coded image sequence tracks. When a brand specified in </w:t>
      </w:r>
      <w:hyperlink w:anchor="avc-sequence-brands" w:history="1">
        <w:r>
          <w:rPr>
            <w:rStyle w:val="citeapp"/>
            <w:color w:val="0000FF"/>
            <w:u w:val="single"/>
            <w:lang w:val="en"/>
          </w:rPr>
          <w:t>E.4.2</w:t>
        </w:r>
      </w:hyperlink>
      <w:r>
        <w:t xml:space="preserve"> is among the compatible brands of a file, the requirements specified in </w:t>
      </w:r>
      <w:hyperlink w:anchor="avc-sequences" w:history="1">
        <w:r>
          <w:rPr>
            <w:rStyle w:val="citeapp"/>
            <w:color w:val="0000FF"/>
            <w:u w:val="single"/>
            <w:lang w:val="en"/>
          </w:rPr>
          <w:t>Clause E.3</w:t>
        </w:r>
      </w:hyperlink>
      <w:r>
        <w:t xml:space="preserve"> and its subclauses shall be applied.</w:t>
      </w:r>
    </w:p>
    <w:p w14:paraId="561EB130" w14:textId="77777777" w:rsidR="00B921FE" w:rsidRDefault="00000000">
      <w:pPr>
        <w:divId w:val="1971592126"/>
      </w:pPr>
      <w:bookmarkStart w:id="2924" w:name="_52e4a5fc-363d-dd75-80a8-225dfe9800af"/>
      <w:bookmarkEnd w:id="2924"/>
      <w:r>
        <w:t xml:space="preserve">The specifications of </w:t>
      </w:r>
      <w:hyperlink w:anchor="image-sequences" w:history="1">
        <w:r>
          <w:rPr>
            <w:rStyle w:val="citesec"/>
            <w:color w:val="0000FF"/>
            <w:u w:val="single"/>
            <w:lang w:val="en"/>
          </w:rPr>
          <w:t>Clause 7</w:t>
        </w:r>
      </w:hyperlink>
      <w:r>
        <w:t xml:space="preserve"> and its subclauses apply.</w:t>
      </w:r>
    </w:p>
    <w:p w14:paraId="728059FF" w14:textId="77777777" w:rsidR="00B921FE" w:rsidRDefault="00000000">
      <w:pPr>
        <w:pStyle w:val="a3"/>
        <w:divId w:val="1608927763"/>
      </w:pPr>
      <w:bookmarkStart w:id="2925" w:name="_6ac0159a-7566-8037-1561-01a6d2cf9f01"/>
      <w:bookmarkStart w:id="2926" w:name="_Toc225975121"/>
      <w:bookmarkEnd w:id="2925"/>
      <w:r>
        <w:t>E.3.2</w:t>
      </w:r>
      <w:r>
        <w:tab/>
        <w:t xml:space="preserve">Derivation from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and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bookmarkEnd w:id="2926"/>
      </w:hyperlink>
    </w:p>
    <w:p w14:paraId="41098A7E" w14:textId="77777777" w:rsidR="00B921FE" w:rsidRDefault="00000000">
      <w:pPr>
        <w:divId w:val="1608927763"/>
      </w:pPr>
      <w:bookmarkStart w:id="2927" w:name="_c0ef2703-b415-d61c-50eb-29ccf5e0509d"/>
      <w:bookmarkEnd w:id="2927"/>
      <w:r>
        <w:t xml:space="preserve">The sample entry of type </w:t>
      </w:r>
      <w:r>
        <w:rPr>
          <w:rStyle w:val="HTMLTypewriter"/>
        </w:rPr>
        <w:t>'avc1'</w:t>
      </w:r>
      <w:r>
        <w:t xml:space="preserve"> shall be used for an image sequence track coded with AVC.</w:t>
      </w:r>
    </w:p>
    <w:p w14:paraId="2612CB2F" w14:textId="77777777" w:rsidR="00B921FE" w:rsidRDefault="00000000">
      <w:pPr>
        <w:divId w:val="1608927763"/>
      </w:pPr>
      <w:bookmarkStart w:id="2928" w:name="_9c85b494-a7d4-73ed-ec7b-0cd8f70b8a44"/>
      <w:bookmarkEnd w:id="2928"/>
      <w:r>
        <w:t xml:space="preserve">The </w:t>
      </w:r>
      <w:r>
        <w:rPr>
          <w:rStyle w:val="HTMLTypewriter"/>
        </w:rPr>
        <w:t>AVCSampleEntry</w:t>
      </w:r>
      <w:r>
        <w:t xml:space="preserve"> shall be used as specified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3A098186" w14:textId="77777777" w:rsidR="00B921FE" w:rsidRDefault="00000000">
      <w:pPr>
        <w:pStyle w:val="Note"/>
        <w:divId w:val="1546874011"/>
      </w:pPr>
      <w:bookmarkStart w:id="2929" w:name="_71955df2-e92f-a770-7c23-58f9d16789e6"/>
      <w:bookmarkEnd w:id="2929"/>
      <w:r>
        <w:rPr>
          <w:rStyle w:val="notelabel"/>
        </w:rPr>
        <w:t>NOTE 1</w:t>
      </w:r>
      <w:r>
        <w:rPr>
          <w:rStyle w:val="notelabel"/>
        </w:rPr>
        <w:tab/>
      </w:r>
      <w:r>
        <w:t xml:space="preserve">As specified in </w:t>
      </w:r>
      <w:hyperlink w:anchor="ccst-general" w:history="1">
        <w:r>
          <w:rPr>
            <w:rStyle w:val="citesec"/>
            <w:color w:val="0000FF"/>
            <w:u w:val="single"/>
            <w:lang w:val="en"/>
          </w:rPr>
          <w:t>7.2.3.1</w:t>
        </w:r>
      </w:hyperlink>
      <w:r>
        <w:t xml:space="preserve"> a </w:t>
      </w:r>
      <w:r>
        <w:rPr>
          <w:rStyle w:val="HTMLTypewriter"/>
        </w:rPr>
        <w:t>CodingConstraintsBox</w:t>
      </w:r>
      <w:r>
        <w:t xml:space="preserve"> is present in the </w:t>
      </w:r>
      <w:r>
        <w:rPr>
          <w:rStyle w:val="HTMLTypewriter"/>
        </w:rPr>
        <w:t>AVCSampleEntry</w:t>
      </w:r>
      <w:r>
        <w:t xml:space="preserve">, in addition to the boxes required by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 xml:space="preserve"> to be contained in the </w:t>
      </w:r>
      <w:r>
        <w:rPr>
          <w:rStyle w:val="HTMLTypewriter"/>
        </w:rPr>
        <w:t>AVCSampleEntry</w:t>
      </w:r>
      <w:r>
        <w:t>.</w:t>
      </w:r>
    </w:p>
    <w:p w14:paraId="19BAB50B" w14:textId="77777777" w:rsidR="00B921FE" w:rsidRDefault="00000000">
      <w:pPr>
        <w:divId w:val="1608927763"/>
      </w:pPr>
      <w:bookmarkStart w:id="2930" w:name="_0fd68c0c-7ad1-7d6e-0dfa-f1be13776d0c"/>
      <w:bookmarkEnd w:id="2930"/>
      <w:r>
        <w:t xml:space="preserve">For a track containing an AVC image sequence, either all samples should be sync samples or the </w:t>
      </w:r>
      <w:r>
        <w:rPr>
          <w:rStyle w:val="HTMLTypewriter"/>
        </w:rPr>
        <w:t>all_ref_pics_intra</w:t>
      </w:r>
      <w:r>
        <w:t xml:space="preserve"> field in the </w:t>
      </w:r>
      <w:r>
        <w:rPr>
          <w:rStyle w:val="HTMLTypewriter"/>
        </w:rPr>
        <w:t>CodingConstraintsBox</w:t>
      </w:r>
      <w:r>
        <w:t xml:space="preserve"> specified in </w:t>
      </w:r>
      <w:hyperlink w:anchor="ccst-general" w:history="1">
        <w:r>
          <w:rPr>
            <w:rStyle w:val="citesec"/>
            <w:color w:val="0000FF"/>
            <w:u w:val="single"/>
            <w:lang w:val="en"/>
          </w:rPr>
          <w:t>7.2.3.1</w:t>
        </w:r>
      </w:hyperlink>
      <w:r>
        <w:t xml:space="preserve"> should be set to one.</w:t>
      </w:r>
    </w:p>
    <w:p w14:paraId="2AC025CA" w14:textId="77777777" w:rsidR="00B921FE" w:rsidRDefault="00000000">
      <w:pPr>
        <w:pStyle w:val="Note"/>
        <w:divId w:val="252007809"/>
      </w:pPr>
      <w:bookmarkStart w:id="2931" w:name="_7ea21012-9677-e443-9107-bd62696675e7"/>
      <w:bookmarkEnd w:id="2931"/>
      <w:r>
        <w:rPr>
          <w:rStyle w:val="notelabel"/>
        </w:rPr>
        <w:t>NOTE 2</w:t>
      </w:r>
      <w:r>
        <w:rPr>
          <w:rStyle w:val="notelabel"/>
        </w:rPr>
        <w:tab/>
      </w:r>
      <w:hyperlink w:anchor="ccst-recommendations" w:history="1">
        <w:r>
          <w:rPr>
            <w:rStyle w:val="citesec"/>
            <w:color w:val="0000FF"/>
            <w:u w:val="single"/>
            <w:lang w:val="en"/>
          </w:rPr>
          <w:t>7.2.3.5</w:t>
        </w:r>
      </w:hyperlink>
      <w:r>
        <w:t xml:space="preserve"> contains recommendations that are important for backwards compatibility.</w:t>
      </w:r>
    </w:p>
    <w:p w14:paraId="2876721A" w14:textId="77777777" w:rsidR="00B921FE" w:rsidRDefault="00000000">
      <w:pPr>
        <w:pStyle w:val="a3"/>
        <w:divId w:val="1254897477"/>
      </w:pPr>
      <w:bookmarkStart w:id="2932" w:name="auxiliary-avc-sequences"/>
      <w:bookmarkStart w:id="2933" w:name="_Toc225975122"/>
      <w:bookmarkEnd w:id="2932"/>
      <w:r>
        <w:lastRenderedPageBreak/>
        <w:t>E.3.3</w:t>
      </w:r>
      <w:r>
        <w:tab/>
        <w:t>Auxiliary AVC image sequence tracks</w:t>
      </w:r>
      <w:bookmarkEnd w:id="2933"/>
    </w:p>
    <w:p w14:paraId="6304205E" w14:textId="77777777" w:rsidR="00B921FE" w:rsidRDefault="00000000">
      <w:pPr>
        <w:divId w:val="1254897477"/>
      </w:pPr>
      <w:bookmarkStart w:id="2934" w:name="_752e5a06-e806-7a8f-b061-fda235444dba"/>
      <w:bookmarkEnd w:id="2934"/>
      <w:r>
        <w:t xml:space="preserve">The SEI messages for the auxiliary channel follow the same principle as any other SEI message for an </w:t>
      </w:r>
      <w:r>
        <w:rPr>
          <w:rStyle w:val="HTMLTypewriter"/>
        </w:rPr>
        <w:t>'avc1'</w:t>
      </w:r>
      <w:r>
        <w:t xml:space="preserve"> sample entry; i.e. they may be included in the decoder configuration record of the </w:t>
      </w:r>
      <w:r>
        <w:rPr>
          <w:rStyle w:val="HTMLTypewriter"/>
        </w:rPr>
        <w:t>'avc1'</w:t>
      </w:r>
      <w:r>
        <w:t xml:space="preserve"> sample entry.</w:t>
      </w:r>
    </w:p>
    <w:p w14:paraId="305A9695" w14:textId="77777777" w:rsidR="00B921FE" w:rsidRDefault="00000000">
      <w:pPr>
        <w:pStyle w:val="a2"/>
        <w:divId w:val="1186402124"/>
      </w:pPr>
      <w:bookmarkStart w:id="2935" w:name="avc-brands"/>
      <w:bookmarkStart w:id="2936" w:name="_Toc225975123"/>
      <w:bookmarkEnd w:id="2935"/>
      <w:r>
        <w:t>E.4</w:t>
      </w:r>
      <w:r>
        <w:tab/>
        <w:t>AVC-specific brands</w:t>
      </w:r>
      <w:bookmarkEnd w:id="2936"/>
    </w:p>
    <w:p w14:paraId="1E4FA334" w14:textId="77777777" w:rsidR="00B921FE" w:rsidRDefault="00000000">
      <w:pPr>
        <w:pStyle w:val="a3"/>
        <w:divId w:val="232156736"/>
      </w:pPr>
      <w:bookmarkStart w:id="2937" w:name="avc-image-brands"/>
      <w:bookmarkStart w:id="2938" w:name="_Toc225975124"/>
      <w:bookmarkEnd w:id="2937"/>
      <w:r>
        <w:t>E.4.1</w:t>
      </w:r>
      <w:r>
        <w:tab/>
        <w:t>AVC image and image collection brands</w:t>
      </w:r>
      <w:bookmarkEnd w:id="2938"/>
    </w:p>
    <w:p w14:paraId="7034C9E5" w14:textId="77777777" w:rsidR="00B921FE" w:rsidRDefault="00000000">
      <w:pPr>
        <w:pStyle w:val="a4"/>
        <w:divId w:val="2075004313"/>
      </w:pPr>
      <w:bookmarkStart w:id="2939" w:name="avc-image-brands-general"/>
      <w:bookmarkStart w:id="2940" w:name="_Toc225975125"/>
      <w:bookmarkEnd w:id="2939"/>
      <w:r>
        <w:t>E.4.1.1</w:t>
      </w:r>
      <w:r>
        <w:tab/>
        <w:t>General</w:t>
      </w:r>
      <w:bookmarkEnd w:id="2940"/>
    </w:p>
    <w:p w14:paraId="34324563" w14:textId="77777777" w:rsidR="00B921FE" w:rsidRDefault="00000000">
      <w:pPr>
        <w:divId w:val="2075004313"/>
      </w:pPr>
      <w:bookmarkStart w:id="2941" w:name="_5a9acd01-0631-4962-93e3-3a35cb723ce9"/>
      <w:bookmarkEnd w:id="2941"/>
      <w:r>
        <w:t xml:space="preserve">The brand </w:t>
      </w:r>
      <w:r>
        <w:rPr>
          <w:rStyle w:val="HTMLTypewriter"/>
        </w:rPr>
        <w:t>'avci'</w:t>
      </w:r>
      <w:r>
        <w:t xml:space="preserve"> is specified in the following subclauses.</w:t>
      </w:r>
    </w:p>
    <w:p w14:paraId="079CAFB9" w14:textId="77777777" w:rsidR="00B921FE" w:rsidRDefault="00000000">
      <w:pPr>
        <w:divId w:val="2075004313"/>
      </w:pPr>
      <w:bookmarkStart w:id="2942" w:name="_42285502-486c-27dc-75cc-93b16b7de5bf"/>
      <w:bookmarkEnd w:id="2942"/>
      <w:r>
        <w:t xml:space="preserve">A coded image item is specified to conform to the </w:t>
      </w:r>
      <w:r>
        <w:rPr>
          <w:rStyle w:val="HTMLTypewriter"/>
        </w:rPr>
        <w:t>'avci'</w:t>
      </w:r>
      <w:r>
        <w:t xml:space="preserve"> brand when all of the following constraints are true:</w:t>
      </w:r>
    </w:p>
    <w:p w14:paraId="210E0DFF" w14:textId="77777777" w:rsidR="00B921FE" w:rsidRDefault="00000000">
      <w:pPr>
        <w:pStyle w:val="ListParagraph"/>
        <w:numPr>
          <w:ilvl w:val="0"/>
          <w:numId w:val="82"/>
        </w:numPr>
        <w:divId w:val="1428892805"/>
        <w:rPr>
          <w:rFonts w:eastAsia="Times New Roman"/>
        </w:rPr>
      </w:pPr>
      <w:bookmarkStart w:id="2943" w:name="_0e98c9d7-805d-a58e-bb9b-29215c54cdf8"/>
      <w:bookmarkEnd w:id="2943"/>
      <w:r>
        <w:rPr>
          <w:rFonts w:eastAsia="Times New Roman"/>
        </w:rPr>
        <w:t xml:space="preserve">The item has type </w:t>
      </w:r>
      <w:r>
        <w:rPr>
          <w:rStyle w:val="HTMLTypewriter"/>
        </w:rPr>
        <w:t>'avc1'</w:t>
      </w:r>
      <w:r>
        <w:rPr>
          <w:rFonts w:eastAsia="Times New Roman"/>
        </w:rPr>
        <w:t xml:space="preserve"> and conforms to the specifications in </w:t>
      </w:r>
      <w:hyperlink w:anchor="avc-images" w:history="1">
        <w:r>
          <w:rPr>
            <w:rStyle w:val="citeapp"/>
            <w:rFonts w:eastAsia="Times New Roman"/>
            <w:color w:val="0000FF"/>
            <w:u w:val="single"/>
            <w:lang w:val="en"/>
          </w:rPr>
          <w:t>Clause E.2</w:t>
        </w:r>
      </w:hyperlink>
      <w:r>
        <w:rPr>
          <w:rFonts w:eastAsia="Times New Roman"/>
        </w:rPr>
        <w:t xml:space="preserve">. </w:t>
      </w:r>
    </w:p>
    <w:p w14:paraId="333BB58C" w14:textId="77777777" w:rsidR="00B921FE" w:rsidRDefault="00000000">
      <w:pPr>
        <w:pStyle w:val="ListParagraph"/>
        <w:numPr>
          <w:ilvl w:val="0"/>
          <w:numId w:val="82"/>
        </w:numPr>
        <w:divId w:val="1428892805"/>
        <w:rPr>
          <w:rFonts w:eastAsia="Times New Roman"/>
        </w:rPr>
      </w:pPr>
      <w:bookmarkStart w:id="2944" w:name="_3b3436ba-50ff-3ca9-c00c-1813a6802865"/>
      <w:bookmarkEnd w:id="2944"/>
      <w:r>
        <w:rPr>
          <w:rFonts w:eastAsia="Times New Roman"/>
        </w:rPr>
        <w:t xml:space="preserve">The item is not associated with any other types of essential item properties than </w:t>
      </w:r>
      <w:r>
        <w:rPr>
          <w:rStyle w:val="HTMLTypewriter"/>
        </w:rPr>
        <w:t>'avcC'</w:t>
      </w:r>
      <w:r>
        <w:rPr>
          <w:rFonts w:eastAsia="Times New Roman"/>
        </w:rPr>
        <w:t xml:space="preserve">, </w:t>
      </w:r>
      <w:r>
        <w:rPr>
          <w:rStyle w:val="HTMLTypewriter"/>
        </w:rPr>
        <w:t>'colr'</w:t>
      </w:r>
      <w:r>
        <w:rPr>
          <w:rFonts w:eastAsia="Times New Roman"/>
        </w:rPr>
        <w:t xml:space="preserve">, </w:t>
      </w:r>
      <w:r>
        <w:rPr>
          <w:rStyle w:val="HTMLTypewriter"/>
        </w:rPr>
        <w:t>'irot'</w:t>
      </w:r>
      <w:r>
        <w:rPr>
          <w:rFonts w:eastAsia="Times New Roman"/>
        </w:rPr>
        <w:t xml:space="preserve">, </w:t>
      </w:r>
      <w:r>
        <w:rPr>
          <w:rStyle w:val="HTMLTypewriter"/>
        </w:rPr>
        <w:t>'clap'</w:t>
      </w:r>
      <w:r>
        <w:rPr>
          <w:rFonts w:eastAsia="Times New Roman"/>
        </w:rPr>
        <w:t xml:space="preserve">, and </w:t>
      </w:r>
      <w:r>
        <w:rPr>
          <w:rStyle w:val="HTMLTypewriter"/>
        </w:rPr>
        <w:t>'imir'</w:t>
      </w:r>
      <w:r>
        <w:rPr>
          <w:rFonts w:eastAsia="Times New Roman"/>
        </w:rPr>
        <w:t xml:space="preserve">. </w:t>
      </w:r>
    </w:p>
    <w:p w14:paraId="14B08165" w14:textId="77777777" w:rsidR="00B921FE" w:rsidRDefault="00000000">
      <w:pPr>
        <w:pStyle w:val="ListParagraph"/>
        <w:numPr>
          <w:ilvl w:val="0"/>
          <w:numId w:val="82"/>
        </w:numPr>
        <w:divId w:val="1428892805"/>
        <w:rPr>
          <w:rFonts w:eastAsia="Times New Roman"/>
        </w:rPr>
      </w:pPr>
      <w:bookmarkStart w:id="2945" w:name="_4cde9602-fcbf-cea0-8d8f-ce6d2cf8b104"/>
      <w:bookmarkEnd w:id="2945"/>
      <w:r>
        <w:rPr>
          <w:rFonts w:eastAsia="Times New Roman"/>
        </w:rPr>
        <w:t xml:space="preserve">The content of the item conforms to the Constrained High Profile of AVC. </w:t>
      </w:r>
    </w:p>
    <w:p w14:paraId="5260C8BF" w14:textId="77777777" w:rsidR="00B921FE" w:rsidRDefault="00000000">
      <w:pPr>
        <w:pStyle w:val="a4"/>
        <w:divId w:val="897284481"/>
      </w:pPr>
      <w:bookmarkStart w:id="2946" w:name="avc-image-brands-requirements-files"/>
      <w:bookmarkStart w:id="2947" w:name="_Toc225975126"/>
      <w:bookmarkEnd w:id="2946"/>
      <w:r>
        <w:t>E.4.1.2</w:t>
      </w:r>
      <w:r>
        <w:tab/>
        <w:t>Requirements on files</w:t>
      </w:r>
      <w:bookmarkEnd w:id="2947"/>
    </w:p>
    <w:p w14:paraId="6602250C" w14:textId="77777777" w:rsidR="00B921FE" w:rsidRDefault="00000000">
      <w:pPr>
        <w:divId w:val="897284481"/>
      </w:pPr>
      <w:bookmarkStart w:id="2948" w:name="_9bed5064-53cf-ff5d-04e5-d282601d564a"/>
      <w:bookmarkEnd w:id="2948"/>
      <w:r>
        <w:t xml:space="preserve">Files shall include </w:t>
      </w:r>
      <w:r>
        <w:rPr>
          <w:rStyle w:val="HTMLTypewriter"/>
        </w:rPr>
        <w:t>'mif1'</w:t>
      </w:r>
      <w:r>
        <w:t xml:space="preserve"> among the compatible brands and hence conform to the specifications in </w:t>
      </w:r>
      <w:hyperlink w:anchor="mif1-requirements-files" w:history="1">
        <w:r>
          <w:rPr>
            <w:rStyle w:val="citesec"/>
            <w:color w:val="0000FF"/>
            <w:u w:val="single"/>
            <w:lang w:val="en"/>
          </w:rPr>
          <w:t>10.2.2.1</w:t>
        </w:r>
      </w:hyperlink>
      <w:r>
        <w:t xml:space="preserve">. Additionally, files shall comply with the specifications in </w:t>
      </w:r>
      <w:hyperlink w:anchor="avc-images" w:history="1">
        <w:r>
          <w:rPr>
            <w:rStyle w:val="citeapp"/>
            <w:color w:val="0000FF"/>
            <w:u w:val="single"/>
            <w:lang w:val="en"/>
          </w:rPr>
          <w:t>Clause E.2</w:t>
        </w:r>
      </w:hyperlink>
      <w:r>
        <w:t>.</w:t>
      </w:r>
    </w:p>
    <w:p w14:paraId="7B541925" w14:textId="77777777" w:rsidR="00B921FE" w:rsidRDefault="00000000">
      <w:pPr>
        <w:divId w:val="897284481"/>
      </w:pPr>
      <w:bookmarkStart w:id="2949" w:name="_54dccfd9-e195-e9a9-a447-95ddfb8f25c0"/>
      <w:bookmarkEnd w:id="2949"/>
      <w:r>
        <w:t xml:space="preserve">The files conforming to the </w:t>
      </w:r>
      <w:r>
        <w:rPr>
          <w:rStyle w:val="HTMLTypewriter"/>
        </w:rPr>
        <w:t>'avci'</w:t>
      </w:r>
      <w:r>
        <w:t xml:space="preserve"> brand shall additionally be constrained as follows:</w:t>
      </w:r>
    </w:p>
    <w:p w14:paraId="64558DD6" w14:textId="77777777" w:rsidR="00B921FE" w:rsidRDefault="00000000">
      <w:pPr>
        <w:divId w:val="897284481"/>
      </w:pPr>
      <w:bookmarkStart w:id="2950" w:name="_f4115ee0-beff-0813-765e-8706afdedbc8"/>
      <w:bookmarkEnd w:id="2950"/>
      <w:r>
        <w:t xml:space="preserve">Files including </w:t>
      </w:r>
      <w:r>
        <w:rPr>
          <w:rStyle w:val="HTMLTypewriter"/>
        </w:rPr>
        <w:t>'avci'</w:t>
      </w:r>
      <w:r>
        <w:t xml:space="preserve"> as a compatible brand shall contain an item that is present in the file, is either the primary item or any item from the alternate group containing the primary item, and fulfils one of the following constraints:</w:t>
      </w:r>
    </w:p>
    <w:p w14:paraId="412F2C13" w14:textId="77777777" w:rsidR="00B921FE" w:rsidRDefault="00000000">
      <w:pPr>
        <w:pStyle w:val="ListParagraph"/>
        <w:numPr>
          <w:ilvl w:val="0"/>
          <w:numId w:val="83"/>
        </w:numPr>
        <w:divId w:val="135344133"/>
        <w:rPr>
          <w:rFonts w:eastAsia="Times New Roman"/>
        </w:rPr>
      </w:pPr>
      <w:bookmarkStart w:id="2951" w:name="_3161e8d2-869b-8485-ef21-7e548e058c46"/>
      <w:bookmarkEnd w:id="2951"/>
      <w:r>
        <w:rPr>
          <w:rFonts w:eastAsia="Times New Roman"/>
        </w:rPr>
        <w:t xml:space="preserve">The item is a coded image item conforming to the </w:t>
      </w:r>
      <w:r>
        <w:rPr>
          <w:rStyle w:val="HTMLTypewriter"/>
        </w:rPr>
        <w:t>'avci'</w:t>
      </w:r>
      <w:r>
        <w:rPr>
          <w:rFonts w:eastAsia="Times New Roman"/>
        </w:rPr>
        <w:t xml:space="preserve"> brand as specified in </w:t>
      </w:r>
      <w:hyperlink w:anchor="avc-image-brands-general" w:history="1">
        <w:r>
          <w:rPr>
            <w:rStyle w:val="citeapp"/>
            <w:rFonts w:eastAsia="Times New Roman"/>
            <w:color w:val="0000FF"/>
            <w:u w:val="single"/>
            <w:lang w:val="en"/>
          </w:rPr>
          <w:t>E.4.1.1</w:t>
        </w:r>
      </w:hyperlink>
      <w:r>
        <w:rPr>
          <w:rFonts w:eastAsia="Times New Roman"/>
        </w:rPr>
        <w:t xml:space="preserve">. </w:t>
      </w:r>
    </w:p>
    <w:p w14:paraId="49BAACDE" w14:textId="77777777" w:rsidR="00B921FE" w:rsidRDefault="00000000">
      <w:pPr>
        <w:pStyle w:val="ListParagraph"/>
        <w:numPr>
          <w:ilvl w:val="0"/>
          <w:numId w:val="83"/>
        </w:numPr>
        <w:divId w:val="135344133"/>
        <w:rPr>
          <w:rFonts w:eastAsia="Times New Roman"/>
        </w:rPr>
      </w:pPr>
      <w:bookmarkStart w:id="2952" w:name="_7c57c7aa-344c-e918-0a78-35414ae3fb63"/>
      <w:bookmarkEnd w:id="2952"/>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'avci'</w:t>
      </w:r>
      <w:r>
        <w:rPr>
          <w:rFonts w:eastAsia="Times New Roman"/>
        </w:rPr>
        <w:t xml:space="preserve"> brand as specified in </w:t>
      </w:r>
      <w:hyperlink w:anchor="avc-image-brands-general" w:history="1">
        <w:r>
          <w:rPr>
            <w:rStyle w:val="citeapp"/>
            <w:rFonts w:eastAsia="Times New Roman"/>
            <w:color w:val="0000FF"/>
            <w:u w:val="single"/>
            <w:lang w:val="en"/>
          </w:rPr>
          <w:t>E.4.1.1</w:t>
        </w:r>
      </w:hyperlink>
      <w:r>
        <w:rPr>
          <w:rFonts w:eastAsia="Times New Roman"/>
        </w:rPr>
        <w:t xml:space="preserve">. </w:t>
      </w:r>
    </w:p>
    <w:p w14:paraId="1986A3EE" w14:textId="77777777" w:rsidR="00B921FE" w:rsidRDefault="00000000">
      <w:pPr>
        <w:pStyle w:val="a4"/>
        <w:divId w:val="1937900131"/>
      </w:pPr>
      <w:bookmarkStart w:id="2953" w:name="avc-image-brands-requirements-readers"/>
      <w:bookmarkStart w:id="2954" w:name="_Toc225975127"/>
      <w:bookmarkEnd w:id="2953"/>
      <w:r>
        <w:t>E.4.1.3</w:t>
      </w:r>
      <w:r>
        <w:tab/>
        <w:t>Requirements on readers</w:t>
      </w:r>
      <w:bookmarkEnd w:id="2954"/>
    </w:p>
    <w:p w14:paraId="5D4BAEC9" w14:textId="77777777" w:rsidR="00B921FE" w:rsidRDefault="00000000">
      <w:pPr>
        <w:divId w:val="1937900131"/>
      </w:pPr>
      <w:bookmarkStart w:id="2955" w:name="_734fe797-2bb9-3c94-9da9-3f6de1eaf22d"/>
      <w:bookmarkEnd w:id="2955"/>
      <w:r>
        <w:t xml:space="preserve">The requirements on readers specified in </w:t>
      </w:r>
      <w:hyperlink w:anchor="mif1-requirements-readers" w:history="1">
        <w:r>
          <w:rPr>
            <w:rStyle w:val="citesec"/>
            <w:color w:val="0000FF"/>
            <w:u w:val="single"/>
            <w:lang w:val="en"/>
          </w:rPr>
          <w:t>10.2.2.2</w:t>
        </w:r>
      </w:hyperlink>
      <w:r>
        <w:t xml:space="preserve"> shall be supported.</w:t>
      </w:r>
    </w:p>
    <w:p w14:paraId="3B7D403E" w14:textId="77777777" w:rsidR="00B921FE" w:rsidRDefault="00000000">
      <w:pPr>
        <w:divId w:val="1937900131"/>
      </w:pPr>
      <w:bookmarkStart w:id="2956" w:name="_bda294f0-c418-414d-259f-da8e63b1f030"/>
      <w:bookmarkEnd w:id="2956"/>
      <w:r>
        <w:t xml:space="preserve">Readers conforming to the </w:t>
      </w:r>
      <w:r>
        <w:rPr>
          <w:rStyle w:val="HTMLTypewriter"/>
        </w:rPr>
        <w:t>'avci'</w:t>
      </w:r>
      <w:r>
        <w:t xml:space="preserve"> brand shall support displaying an item that is either the primary item or any item from the alternate group containing the primary item and fulfils one of the following constraints:</w:t>
      </w:r>
    </w:p>
    <w:p w14:paraId="4F166197" w14:textId="77777777" w:rsidR="00B921FE" w:rsidRDefault="00000000">
      <w:pPr>
        <w:pStyle w:val="ListParagraph"/>
        <w:numPr>
          <w:ilvl w:val="0"/>
          <w:numId w:val="84"/>
        </w:numPr>
        <w:divId w:val="1438595506"/>
        <w:rPr>
          <w:rFonts w:eastAsia="Times New Roman"/>
        </w:rPr>
      </w:pPr>
      <w:bookmarkStart w:id="2957" w:name="_ffb5921e-4d58-ce46-59b7-49f8f9cc9595"/>
      <w:bookmarkEnd w:id="2957"/>
      <w:r>
        <w:rPr>
          <w:rFonts w:eastAsia="Times New Roman"/>
        </w:rPr>
        <w:t xml:space="preserve">The item is a coded image item conforming to the </w:t>
      </w:r>
      <w:r>
        <w:rPr>
          <w:rStyle w:val="HTMLTypewriter"/>
        </w:rPr>
        <w:t>'avci'</w:t>
      </w:r>
      <w:r>
        <w:rPr>
          <w:rFonts w:eastAsia="Times New Roman"/>
        </w:rPr>
        <w:t xml:space="preserve"> brand as specified in </w:t>
      </w:r>
      <w:hyperlink w:anchor="avc-image-brands-general" w:history="1">
        <w:r>
          <w:rPr>
            <w:rStyle w:val="citeapp"/>
            <w:rFonts w:eastAsia="Times New Roman"/>
            <w:color w:val="0000FF"/>
            <w:u w:val="single"/>
            <w:lang w:val="en"/>
          </w:rPr>
          <w:t>E.4.1.1</w:t>
        </w:r>
      </w:hyperlink>
      <w:r>
        <w:rPr>
          <w:rFonts w:eastAsia="Times New Roman"/>
        </w:rPr>
        <w:t xml:space="preserve">. </w:t>
      </w:r>
    </w:p>
    <w:p w14:paraId="28AABA3E" w14:textId="77777777" w:rsidR="00B921FE" w:rsidRDefault="00000000">
      <w:pPr>
        <w:pStyle w:val="ListParagraph"/>
        <w:numPr>
          <w:ilvl w:val="0"/>
          <w:numId w:val="84"/>
        </w:numPr>
        <w:divId w:val="1438595506"/>
        <w:rPr>
          <w:rFonts w:eastAsia="Times New Roman"/>
        </w:rPr>
      </w:pPr>
      <w:bookmarkStart w:id="2958" w:name="_e2e83cb6-18d0-80fd-c0c9-257d74da2812"/>
      <w:bookmarkEnd w:id="2958"/>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'avci'</w:t>
      </w:r>
      <w:r>
        <w:rPr>
          <w:rFonts w:eastAsia="Times New Roman"/>
        </w:rPr>
        <w:t xml:space="preserve"> brand as specified in </w:t>
      </w:r>
      <w:hyperlink w:anchor="avc-image-brands-general" w:history="1">
        <w:r>
          <w:rPr>
            <w:rStyle w:val="citeapp"/>
            <w:rFonts w:eastAsia="Times New Roman"/>
            <w:color w:val="0000FF"/>
            <w:u w:val="single"/>
            <w:lang w:val="en"/>
          </w:rPr>
          <w:t>E.4.1.1</w:t>
        </w:r>
      </w:hyperlink>
      <w:r>
        <w:rPr>
          <w:rFonts w:eastAsia="Times New Roman"/>
        </w:rPr>
        <w:t xml:space="preserve">. </w:t>
      </w:r>
    </w:p>
    <w:p w14:paraId="38B7B4F1" w14:textId="77777777" w:rsidR="00B921FE" w:rsidRDefault="00000000">
      <w:pPr>
        <w:divId w:val="1937900131"/>
      </w:pPr>
      <w:bookmarkStart w:id="2959" w:name="_859f09e6-2455-743e-c693-672a2bc5d926"/>
      <w:bookmarkEnd w:id="2959"/>
      <w:r>
        <w:t xml:space="preserve">Readers conforming to the </w:t>
      </w:r>
      <w:r>
        <w:rPr>
          <w:rStyle w:val="HTMLTypewriter"/>
        </w:rPr>
        <w:t>'avci'</w:t>
      </w:r>
      <w:r>
        <w:t xml:space="preserve"> brand are recommended but not required to decode all levels as specified by </w:t>
      </w:r>
      <w:hyperlink w:anchor="AVC-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10</w:t>
        </w:r>
      </w:hyperlink>
      <w:r>
        <w:t>.</w:t>
      </w:r>
    </w:p>
    <w:p w14:paraId="7AA541E9" w14:textId="77777777" w:rsidR="00B921FE" w:rsidRDefault="00000000">
      <w:pPr>
        <w:divId w:val="1937900131"/>
      </w:pPr>
      <w:bookmarkStart w:id="2960" w:name="_eabba8b6-3ade-0697-b4b3-e5f453b1564d"/>
      <w:bookmarkEnd w:id="2960"/>
      <w:r>
        <w:t xml:space="preserve">File readers should support displaying of an image with opacity information specified by an associated auxiliary image of </w:t>
      </w:r>
      <w:r>
        <w:rPr>
          <w:rStyle w:val="HTMLTypewriter"/>
        </w:rPr>
        <w:t>aux_type</w:t>
      </w:r>
      <w:r>
        <w:t xml:space="preserve"> equal to urn:mpeg:hevc:2015:auxid:1.</w:t>
      </w:r>
    </w:p>
    <w:p w14:paraId="30DE88F9" w14:textId="77777777" w:rsidR="00B921FE" w:rsidRDefault="00000000">
      <w:pPr>
        <w:pStyle w:val="a3"/>
        <w:divId w:val="660231523"/>
      </w:pPr>
      <w:bookmarkStart w:id="2961" w:name="avc-sequence-brands"/>
      <w:bookmarkStart w:id="2962" w:name="_Toc225975128"/>
      <w:bookmarkEnd w:id="2961"/>
      <w:r>
        <w:t>E.4.2</w:t>
      </w:r>
      <w:r>
        <w:tab/>
        <w:t>AVC image sequence brands</w:t>
      </w:r>
      <w:bookmarkEnd w:id="2962"/>
    </w:p>
    <w:p w14:paraId="64397F90" w14:textId="77777777" w:rsidR="00B921FE" w:rsidRDefault="00000000">
      <w:pPr>
        <w:pStyle w:val="a4"/>
        <w:divId w:val="783813275"/>
      </w:pPr>
      <w:bookmarkStart w:id="2963" w:name="avc-sequence-brands-general"/>
      <w:bookmarkStart w:id="2964" w:name="_Toc225975129"/>
      <w:bookmarkEnd w:id="2963"/>
      <w:r>
        <w:t>E.4.2.1</w:t>
      </w:r>
      <w:r>
        <w:tab/>
        <w:t>General</w:t>
      </w:r>
      <w:bookmarkEnd w:id="2964"/>
    </w:p>
    <w:p w14:paraId="0CDF9F9E" w14:textId="77777777" w:rsidR="00B921FE" w:rsidRDefault="00000000">
      <w:pPr>
        <w:divId w:val="783813275"/>
      </w:pPr>
      <w:bookmarkStart w:id="2965" w:name="_89d5ca7f-0d5d-736f-a46c-d099c487d2d7"/>
      <w:bookmarkEnd w:id="2965"/>
      <w:r>
        <w:t xml:space="preserve">The brand </w:t>
      </w:r>
      <w:r>
        <w:rPr>
          <w:rStyle w:val="HTMLTypewriter"/>
        </w:rPr>
        <w:t>'avcs'</w:t>
      </w:r>
      <w:r>
        <w:t xml:space="preserve"> is specified in the following subclauses.</w:t>
      </w:r>
    </w:p>
    <w:p w14:paraId="79FB1DE0" w14:textId="77777777" w:rsidR="00B921FE" w:rsidRDefault="00000000">
      <w:pPr>
        <w:pStyle w:val="a4"/>
        <w:divId w:val="1440486830"/>
      </w:pPr>
      <w:bookmarkStart w:id="2966" w:name="avc-sequence-brands-requirements-files"/>
      <w:bookmarkStart w:id="2967" w:name="_Toc225975130"/>
      <w:bookmarkEnd w:id="2966"/>
      <w:r>
        <w:lastRenderedPageBreak/>
        <w:t>E.4.2.2</w:t>
      </w:r>
      <w:r>
        <w:tab/>
        <w:t>Requirements on files</w:t>
      </w:r>
      <w:bookmarkEnd w:id="2967"/>
    </w:p>
    <w:p w14:paraId="31B62465" w14:textId="77777777" w:rsidR="00B921FE" w:rsidRDefault="00000000">
      <w:pPr>
        <w:divId w:val="1440486830"/>
      </w:pPr>
      <w:bookmarkStart w:id="2968" w:name="_d27d50fa-e6f0-22c6-8ac8-0f32f22d5c2e"/>
      <w:bookmarkEnd w:id="2968"/>
      <w:r>
        <w:t xml:space="preserve">Files shall include </w:t>
      </w:r>
      <w:r>
        <w:rPr>
          <w:rStyle w:val="HTMLTypewriter"/>
        </w:rPr>
        <w:t>'msf1'</w:t>
      </w:r>
      <w:r>
        <w:t xml:space="preserve"> among the compatible brands and hence conform to the specifications in </w:t>
      </w:r>
      <w:hyperlink w:anchor="msf1-requirements-files" w:history="1">
        <w:r>
          <w:rPr>
            <w:rStyle w:val="citesec"/>
            <w:color w:val="0000FF"/>
            <w:u w:val="single"/>
            <w:lang w:val="en"/>
          </w:rPr>
          <w:t>10.3.1.1</w:t>
        </w:r>
      </w:hyperlink>
      <w:r>
        <w:t xml:space="preserve">. Additionally, files shall comply with the specifications in </w:t>
      </w:r>
      <w:hyperlink w:anchor="avc-sequences" w:history="1">
        <w:r>
          <w:rPr>
            <w:rStyle w:val="citeapp"/>
            <w:color w:val="0000FF"/>
            <w:u w:val="single"/>
            <w:lang w:val="en"/>
          </w:rPr>
          <w:t>Clause E.3</w:t>
        </w:r>
      </w:hyperlink>
      <w:r>
        <w:t xml:space="preserve">. </w:t>
      </w:r>
      <w:r>
        <w:rPr>
          <w:rStyle w:val="HTMLTypewriter"/>
        </w:rPr>
        <w:t>track_enabled</w:t>
      </w:r>
      <w:r>
        <w:t xml:space="preserve"> shall be equal to 1 and </w:t>
      </w:r>
      <w:r>
        <w:rPr>
          <w:rStyle w:val="HTMLTypewriter"/>
        </w:rPr>
        <w:t>track_in_movie</w:t>
      </w:r>
      <w:r>
        <w:t xml:space="preserve"> shall be equal to 1 for at least one image sequence track conforming to the specifications in </w:t>
      </w:r>
      <w:hyperlink w:anchor="avc-sequences" w:history="1">
        <w:r>
          <w:rPr>
            <w:rStyle w:val="citeapp"/>
            <w:color w:val="0000FF"/>
            <w:u w:val="single"/>
            <w:lang w:val="en"/>
          </w:rPr>
          <w:t>Clause E.3</w:t>
        </w:r>
      </w:hyperlink>
      <w:r>
        <w:t>.</w:t>
      </w:r>
    </w:p>
    <w:p w14:paraId="339F007F" w14:textId="77777777" w:rsidR="00B921FE" w:rsidRDefault="00000000">
      <w:pPr>
        <w:divId w:val="1440486830"/>
      </w:pPr>
      <w:bookmarkStart w:id="2969" w:name="_ba63e9e6-85e4-bdc8-94fc-3db9ce0e07bb"/>
      <w:bookmarkEnd w:id="2969"/>
      <w:r>
        <w:t xml:space="preserve">When the </w:t>
      </w:r>
      <w:r>
        <w:rPr>
          <w:rStyle w:val="HTMLTypewriter"/>
        </w:rPr>
        <w:t>'avcs'</w:t>
      </w:r>
      <w:r>
        <w:t xml:space="preserve"> brand is among the compatible brands, there shall be an image sequence track with </w:t>
      </w:r>
      <w:r>
        <w:rPr>
          <w:rStyle w:val="HTMLTypewriter"/>
        </w:rPr>
        <w:t>'avc1'</w:t>
      </w:r>
      <w:r>
        <w:t xml:space="preserve"> sample entry type, </w:t>
      </w:r>
      <w:r>
        <w:rPr>
          <w:rStyle w:val="HTMLTypewriter"/>
        </w:rPr>
        <w:t>track_enabled</w:t>
      </w:r>
      <w:r>
        <w:t xml:space="preserve"> equal to 1, </w:t>
      </w:r>
      <w:r>
        <w:rPr>
          <w:rStyle w:val="HTMLTypewriter"/>
        </w:rPr>
        <w:t>track_in_movie</w:t>
      </w:r>
      <w:r>
        <w:t xml:space="preserve"> equal to 1, and each sample entry having a </w:t>
      </w:r>
      <w:r>
        <w:rPr>
          <w:rStyle w:val="HTMLTypewriter"/>
        </w:rPr>
        <w:t>data_reference_index</w:t>
      </w:r>
      <w:r>
        <w:t xml:space="preserve"> value such that it is mapped to a </w:t>
      </w:r>
      <w:r>
        <w:rPr>
          <w:rStyle w:val="HTMLTypewriter"/>
        </w:rPr>
        <w:t>DataEntryBox</w:t>
      </w:r>
      <w:r>
        <w:t xml:space="preserve"> with </w:t>
      </w:r>
      <w:r>
        <w:rPr>
          <w:rStyle w:val="HTMLTypewriter"/>
        </w:rPr>
        <w:t>(entry_flags &amp; 1)</w:t>
      </w:r>
      <w:r>
        <w:t xml:space="preserve"> equal to 1, for which </w:t>
      </w:r>
      <w:r>
        <w:rPr>
          <w:rStyle w:val="HTMLTypewriter"/>
        </w:rPr>
        <w:t>AVCProfileIndication</w:t>
      </w:r>
      <w:r>
        <w:t xml:space="preserve"> is equal to 100 and </w:t>
      </w:r>
      <w:r>
        <w:rPr>
          <w:rStyle w:val="HTMLTypewriter"/>
        </w:rPr>
        <w:t>constraint_set4_flag</w:t>
      </w:r>
      <w:r>
        <w:t xml:space="preserve"> is equal to 1.</w:t>
      </w:r>
    </w:p>
    <w:p w14:paraId="75E2DEC0" w14:textId="77777777" w:rsidR="00B921FE" w:rsidRDefault="00000000">
      <w:pPr>
        <w:pStyle w:val="Note"/>
        <w:divId w:val="1478575231"/>
      </w:pPr>
      <w:bookmarkStart w:id="2970" w:name="_bacdc075-d82d-c76d-ab5c-7ee35268f8a5"/>
      <w:bookmarkEnd w:id="2970"/>
      <w:r>
        <w:rPr>
          <w:rStyle w:val="notelabel"/>
        </w:rPr>
        <w:t>NOTE</w:t>
      </w:r>
      <w:r>
        <w:rPr>
          <w:rStyle w:val="notelabel"/>
        </w:rPr>
        <w:tab/>
      </w:r>
      <w:r>
        <w:t xml:space="preserve">When the </w:t>
      </w:r>
      <w:r>
        <w:rPr>
          <w:rStyle w:val="HTMLTypewriter"/>
        </w:rPr>
        <w:t>'avcs'</w:t>
      </w:r>
      <w:r>
        <w:t xml:space="preserve"> brand is among the compatible brands, at least one viewable image sequence track is an AVC image sequence track and contains a bitstream conforming to the Progressive High profile of AVC.</w:t>
      </w:r>
    </w:p>
    <w:p w14:paraId="1B886B0E" w14:textId="77777777" w:rsidR="00B921FE" w:rsidRDefault="00000000">
      <w:pPr>
        <w:pStyle w:val="a4"/>
        <w:divId w:val="1213879756"/>
      </w:pPr>
      <w:bookmarkStart w:id="2971" w:name="avc-sequence-brands-requirements-readers"/>
      <w:bookmarkStart w:id="2972" w:name="_Toc225975131"/>
      <w:bookmarkEnd w:id="2971"/>
      <w:r>
        <w:t>E.4.2.3</w:t>
      </w:r>
      <w:r>
        <w:tab/>
        <w:t>Requirements on readers</w:t>
      </w:r>
      <w:bookmarkEnd w:id="2972"/>
    </w:p>
    <w:p w14:paraId="5B7FC2F0" w14:textId="77777777" w:rsidR="00B921FE" w:rsidRDefault="00000000">
      <w:pPr>
        <w:divId w:val="1213879756"/>
      </w:pPr>
      <w:bookmarkStart w:id="2973" w:name="_d44735b6-8568-2beb-8c45-0bedeab672bd"/>
      <w:bookmarkEnd w:id="2973"/>
      <w:r>
        <w:t xml:space="preserve">The requirements on readers specified in </w:t>
      </w:r>
      <w:hyperlink w:anchor="msf1-requirements-readers" w:history="1">
        <w:r>
          <w:rPr>
            <w:rStyle w:val="citesec"/>
            <w:color w:val="0000FF"/>
            <w:u w:val="single"/>
            <w:lang w:val="en"/>
          </w:rPr>
          <w:t>10.3.1.2</w:t>
        </w:r>
      </w:hyperlink>
      <w:r>
        <w:t xml:space="preserve"> shall be supported.</w:t>
      </w:r>
    </w:p>
    <w:p w14:paraId="4F665CA2" w14:textId="77777777" w:rsidR="00B921FE" w:rsidRDefault="00000000">
      <w:pPr>
        <w:divId w:val="1213879756"/>
      </w:pPr>
      <w:bookmarkStart w:id="2974" w:name="_249f2403-63af-e5e6-a11d-d310d5db4c5e"/>
      <w:bookmarkEnd w:id="2974"/>
      <w:r>
        <w:t xml:space="preserve">Readers for the </w:t>
      </w:r>
      <w:r>
        <w:rPr>
          <w:rStyle w:val="HTMLTypewriter"/>
        </w:rPr>
        <w:t>'avcs'</w:t>
      </w:r>
      <w:r>
        <w:t xml:space="preserve"> brand shall be able to display an image sequence track with </w:t>
      </w:r>
      <w:r>
        <w:rPr>
          <w:rStyle w:val="HTMLTypewriter"/>
        </w:rPr>
        <w:t>'avc1'</w:t>
      </w:r>
      <w:r>
        <w:t xml:space="preserve"> sample entry type, </w:t>
      </w:r>
      <w:r>
        <w:rPr>
          <w:rStyle w:val="HTMLTypewriter"/>
        </w:rPr>
        <w:t>track_enabled</w:t>
      </w:r>
      <w:r>
        <w:t xml:space="preserve"> equal to 1 and </w:t>
      </w:r>
      <w:r>
        <w:rPr>
          <w:rStyle w:val="HTMLTypewriter"/>
        </w:rPr>
        <w:t>track_in_movie</w:t>
      </w:r>
      <w:r>
        <w:t xml:space="preserve"> equal to 1, for which </w:t>
      </w:r>
      <w:r>
        <w:rPr>
          <w:rStyle w:val="HTMLTypewriter"/>
        </w:rPr>
        <w:t>AVCProfileIndication</w:t>
      </w:r>
      <w:r>
        <w:t xml:space="preserve"> is equal to 100 and </w:t>
      </w:r>
      <w:r>
        <w:rPr>
          <w:rStyle w:val="HTMLTypewriter"/>
        </w:rPr>
        <w:t>constraint_set4_flag</w:t>
      </w:r>
      <w:r>
        <w:t xml:space="preserve"> is equal to 1.</w:t>
      </w:r>
    </w:p>
    <w:p w14:paraId="24FC9ED3" w14:textId="77777777" w:rsidR="00B921FE" w:rsidRDefault="00000000">
      <w:pPr>
        <w:divId w:val="1213879756"/>
      </w:pPr>
      <w:bookmarkStart w:id="2975" w:name="_965a0f73-7c63-72a8-9269-fcf9d36ccfe6"/>
      <w:bookmarkEnd w:id="2975"/>
      <w:r>
        <w:t xml:space="preserve">Readers shall support all values allowed by </w:t>
      </w:r>
      <w:hyperlink w:anchor="tkhd" w:history="1">
        <w:r>
          <w:rPr>
            <w:rStyle w:val="citesec"/>
            <w:color w:val="0000FF"/>
            <w:u w:val="single"/>
            <w:lang w:val="en"/>
          </w:rPr>
          <w:t>7.2.1</w:t>
        </w:r>
      </w:hyperlink>
      <w:r>
        <w:t xml:space="preserve"> for the </w:t>
      </w:r>
      <w:r>
        <w:rPr>
          <w:rStyle w:val="HTMLTypewriter"/>
        </w:rPr>
        <w:t>matrix</w:t>
      </w:r>
      <w:r>
        <w:t xml:space="preserve"> syntax element of the </w:t>
      </w:r>
      <w:r>
        <w:rPr>
          <w:rStyle w:val="HTMLTypewriter"/>
        </w:rPr>
        <w:t>TrackHeaderBox</w:t>
      </w:r>
      <w:r>
        <w:t xml:space="preserve"> and shall conform to the </w:t>
      </w:r>
      <w:r>
        <w:rPr>
          <w:rStyle w:val="HTMLTypewriter"/>
        </w:rPr>
        <w:t>CleanApertureBox</w:t>
      </w:r>
      <w:r>
        <w:t xml:space="preserve"> of the visual sample entry when displaying an image sequence track with </w:t>
      </w:r>
      <w:r>
        <w:rPr>
          <w:rStyle w:val="HTMLTypewriter"/>
        </w:rPr>
        <w:t>'avc1'</w:t>
      </w:r>
      <w:r>
        <w:t xml:space="preserve"> sample entry.</w:t>
      </w:r>
    </w:p>
    <w:p w14:paraId="0A65D4AE" w14:textId="77777777" w:rsidR="00B921FE" w:rsidRDefault="00000000">
      <w:pPr>
        <w:pStyle w:val="Note"/>
        <w:divId w:val="1046484852"/>
      </w:pPr>
      <w:bookmarkStart w:id="2976" w:name="_e10fd50c-8050-f37f-d739-7b7b528d758a"/>
      <w:bookmarkEnd w:id="2976"/>
      <w:r>
        <w:rPr>
          <w:rStyle w:val="notelabel"/>
        </w:rPr>
        <w:t>NOTE</w:t>
      </w:r>
      <w:r>
        <w:rPr>
          <w:rStyle w:val="notelabel"/>
        </w:rPr>
        <w:tab/>
      </w:r>
      <w:r>
        <w:t xml:space="preserve">This subclause and </w:t>
      </w:r>
      <w:hyperlink w:anchor="tkhd" w:history="1">
        <w:r>
          <w:rPr>
            <w:rStyle w:val="citesec"/>
            <w:color w:val="0000FF"/>
            <w:u w:val="single"/>
            <w:lang w:val="en"/>
          </w:rPr>
          <w:t>7.2.1</w:t>
        </w:r>
      </w:hyperlink>
      <w:r>
        <w:t xml:space="preserve"> establish that readers support rotation by 0, 90, 180, and 270 degrees and mirroring, as controlled by the </w:t>
      </w:r>
      <w:r>
        <w:rPr>
          <w:rStyle w:val="HTMLTypewriter"/>
        </w:rPr>
        <w:t>matrix</w:t>
      </w:r>
      <w:r>
        <w:t xml:space="preserve"> syntax element, as well as cropping, as controlled by the </w:t>
      </w:r>
      <w:r>
        <w:rPr>
          <w:rStyle w:val="HTMLTypewriter"/>
        </w:rPr>
        <w:t>CleanApertureBox</w:t>
      </w:r>
      <w:r>
        <w:t>.</w:t>
      </w:r>
    </w:p>
    <w:p w14:paraId="7F9CCA62" w14:textId="77777777" w:rsidR="00B921FE" w:rsidRDefault="00000000">
      <w:pPr>
        <w:divId w:val="1213879756"/>
      </w:pPr>
      <w:bookmarkStart w:id="2977" w:name="_1863d82e-d297-5ae4-64df-eb1f22ad5252"/>
      <w:bookmarkEnd w:id="2977"/>
      <w:r>
        <w:t xml:space="preserve">Displaying of an image sequence track with opacity information specified by an associated auxiliary track of </w:t>
      </w:r>
      <w:r>
        <w:rPr>
          <w:rStyle w:val="HTMLTypewriter"/>
        </w:rPr>
        <w:t>aux_track_type</w:t>
      </w:r>
      <w:r>
        <w:t xml:space="preserve"> equal to urn:mpeg:hevc:2015:auxid:1, as specified in </w:t>
      </w:r>
      <w:hyperlink w:anchor="auxiliary-avc-sequences" w:history="1">
        <w:r>
          <w:rPr>
            <w:rStyle w:val="citeapp"/>
            <w:color w:val="0000FF"/>
            <w:u w:val="single"/>
            <w:lang w:val="en"/>
          </w:rPr>
          <w:t>E.3.3</w:t>
        </w:r>
      </w:hyperlink>
      <w:r>
        <w:t>, should be supported.</w:t>
      </w:r>
    </w:p>
    <w:p w14:paraId="3D0D1421" w14:textId="77777777" w:rsidR="00B921FE" w:rsidRDefault="00000000">
      <w:r>
        <w:br w:type="page"/>
      </w:r>
    </w:p>
    <w:p w14:paraId="39C9F980" w14:textId="77777777" w:rsidR="00B921FE" w:rsidRDefault="00000000">
      <w:pPr>
        <w:pStyle w:val="ANNEX"/>
        <w:divId w:val="476801819"/>
      </w:pPr>
      <w:bookmarkStart w:id="2978" w:name="avc-mime"/>
      <w:bookmarkEnd w:id="2978"/>
      <w:r>
        <w:lastRenderedPageBreak/>
        <w:br/>
      </w:r>
      <w:bookmarkStart w:id="2979" w:name="_Toc225975132"/>
      <w:r>
        <w:rPr>
          <w:b w:val="0"/>
        </w:rPr>
        <w:t>(normative)</w:t>
      </w:r>
      <w:r>
        <w:t xml:space="preserve"> </w:t>
      </w:r>
      <w:r>
        <w:br/>
      </w:r>
      <w:r>
        <w:br/>
      </w:r>
      <w:r>
        <w:rPr>
          <w:bCs/>
        </w:rPr>
        <w:t>Advanced coding image MIME type registration</w:t>
      </w:r>
      <w:bookmarkEnd w:id="2979"/>
      <w:r>
        <w:t xml:space="preserve"> </w:t>
      </w:r>
    </w:p>
    <w:p w14:paraId="1475703B" w14:textId="77777777" w:rsidR="00B921FE" w:rsidRDefault="00000000">
      <w:pPr>
        <w:pStyle w:val="zzHelp"/>
        <w:divId w:val="962153805"/>
      </w:pPr>
      <w:bookmarkStart w:id="2980" w:name="_efea9390-5736-657f-2399-752c91f09ff3"/>
      <w:bookmarkEnd w:id="2980"/>
      <w:r>
        <w:t>EDITORIAL NOTE — New: Update MIME-type registration to match IANA.</w:t>
      </w:r>
    </w:p>
    <w:p w14:paraId="785F3AE8" w14:textId="77777777" w:rsidR="00B921FE" w:rsidRDefault="00000000">
      <w:pPr>
        <w:pStyle w:val="zzHelp"/>
        <w:divId w:val="303892833"/>
      </w:pPr>
      <w:bookmarkStart w:id="2981" w:name="_9ca88071-baf2-f73d-5606-74ac965466c5"/>
      <w:bookmarkEnd w:id="2981"/>
      <w:r>
        <w:t>EDITORIAL NOTE — New: Re-add links to publicly available specs once they are again available.</w:t>
      </w:r>
    </w:p>
    <w:p w14:paraId="7863CE50" w14:textId="77777777" w:rsidR="00B921FE" w:rsidRDefault="00000000">
      <w:pPr>
        <w:pStyle w:val="a2"/>
        <w:divId w:val="1455565686"/>
      </w:pPr>
      <w:bookmarkStart w:id="2982" w:name="_f9d22e8b-7d1b-2f7e-b6a4-579ccca400c5"/>
      <w:bookmarkStart w:id="2983" w:name="_Toc225975133"/>
      <w:bookmarkEnd w:id="2982"/>
      <w:r>
        <w:t>F.1</w:t>
      </w:r>
      <w:r>
        <w:tab/>
        <w:t>Overview</w:t>
      </w:r>
      <w:bookmarkEnd w:id="2983"/>
    </w:p>
    <w:p w14:paraId="27EED2D1" w14:textId="77777777" w:rsidR="00B921FE" w:rsidRDefault="00000000">
      <w:pPr>
        <w:divId w:val="1455565686"/>
      </w:pPr>
      <w:bookmarkStart w:id="2984" w:name="_cc9feadb-bd9e-25a9-217a-0323137ee19c"/>
      <w:bookmarkEnd w:id="2984"/>
      <w:r>
        <w:t xml:space="preserve">The file extension and MIME type of a file in this family usually reflect the major brand in the </w:t>
      </w:r>
      <w:r>
        <w:rPr>
          <w:rStyle w:val="HTMLTypewriter"/>
        </w:rPr>
        <w:t>FileTypeBox</w:t>
      </w:r>
      <w:r>
        <w:t xml:space="preserve">. When the major brand indicates a brand related to </w:t>
      </w:r>
      <w:hyperlink w:anchor="avc-image-brands" w:history="1">
        <w:r>
          <w:rPr>
            <w:rStyle w:val="citeapp"/>
            <w:color w:val="0000FF"/>
            <w:u w:val="single"/>
            <w:lang w:val="en"/>
          </w:rPr>
          <w:t>E.4.1</w:t>
        </w:r>
      </w:hyperlink>
      <w:r>
        <w:t xml:space="preserve"> (single image and image collection), the MIME type defined in this annex should be used. When such a brand is a compatible brand, this MIME type may also be used.</w:t>
      </w:r>
    </w:p>
    <w:p w14:paraId="101A6A3B" w14:textId="77777777" w:rsidR="00B921FE" w:rsidRDefault="00000000">
      <w:pPr>
        <w:divId w:val="1455565686"/>
      </w:pPr>
      <w:bookmarkStart w:id="2985" w:name="_21e9cb14-b9b0-a262-c701-b74bec576a7f"/>
      <w:bookmarkEnd w:id="2985"/>
      <w:r>
        <w:t>The registration below is the MIME type registration as recorded at IANA.</w:t>
      </w:r>
    </w:p>
    <w:p w14:paraId="606A05CA" w14:textId="77777777" w:rsidR="00B921FE" w:rsidRDefault="00000000">
      <w:pPr>
        <w:pStyle w:val="a2"/>
        <w:divId w:val="954285348"/>
      </w:pPr>
      <w:bookmarkStart w:id="2986" w:name="_67ffb2ef-21f4-a9f2-91cd-9edf51a4505d"/>
      <w:bookmarkStart w:id="2987" w:name="_Toc225975134"/>
      <w:bookmarkEnd w:id="2986"/>
      <w:r>
        <w:t>F.2</w:t>
      </w:r>
      <w:r>
        <w:tab/>
        <w:t>Registration</w:t>
      </w:r>
      <w:bookmarkEnd w:id="2987"/>
    </w:p>
    <w:p w14:paraId="5E6D049A" w14:textId="77777777" w:rsidR="00B921FE" w:rsidRDefault="00000000">
      <w:pPr>
        <w:pStyle w:val="zzHelp"/>
        <w:divId w:val="1427650275"/>
      </w:pPr>
      <w:bookmarkStart w:id="2988" w:name="_202b4760-52f8-715a-6e80-12b4ebc7b724"/>
      <w:bookmarkEnd w:id="2988"/>
      <w:r>
        <w:t>EDITORIAL NOTE — New: Formatting MIME</w:t>
      </w:r>
    </w:p>
    <w:p w14:paraId="17566934" w14:textId="77777777" w:rsidR="00B921FE" w:rsidRDefault="00000000">
      <w:pPr>
        <w:pStyle w:val="Code"/>
        <w:keepNext/>
        <w:divId w:val="954285348"/>
        <w:rPr>
          <w:color w:val="444444"/>
        </w:rPr>
      </w:pPr>
      <w:bookmarkStart w:id="2989" w:name="_a86f726b-25ab-3b4c-0825-e901d066c9f6"/>
      <w:bookmarkEnd w:id="2989"/>
      <w:r>
        <w:rPr>
          <w:color w:val="444444"/>
        </w:rPr>
        <w:t>MIME media type name: image</w:t>
      </w:r>
      <w:r>
        <w:rPr>
          <w:color w:val="444444"/>
        </w:rPr>
        <w:br/>
      </w:r>
      <w:r>
        <w:rPr>
          <w:color w:val="444444"/>
        </w:rPr>
        <w:br/>
        <w:t>MIME subtype name: avci</w:t>
      </w:r>
      <w:r>
        <w:rPr>
          <w:color w:val="444444"/>
        </w:rPr>
        <w:br/>
      </w:r>
      <w:r>
        <w:rPr>
          <w:color w:val="444444"/>
        </w:rPr>
        <w:br/>
        <w:t>   This MIME type may be used when the requirements of the 'avci'</w:t>
      </w:r>
      <w:r>
        <w:rPr>
          <w:color w:val="444444"/>
        </w:rPr>
        <w:br/>
        <w:t>   brand specified in section E.4.1 of ISO/IEC 23008-12 apply</w:t>
      </w:r>
      <w:r>
        <w:rPr>
          <w:color w:val="444444"/>
        </w:rPr>
        <w:br/>
        <w:t>   (notably when the primary image satisfies the requirements of</w:t>
      </w:r>
      <w:r>
        <w:rPr>
          <w:color w:val="444444"/>
        </w:rPr>
        <w:br/>
        <w:t>   E.4.1.1). (A brand in the file header identifies a specific</w:t>
      </w:r>
      <w:r>
        <w:rPr>
          <w:color w:val="444444"/>
        </w:rPr>
        <w:br/>
        <w:t>   profile of a more general format.)</w:t>
      </w:r>
      <w:r>
        <w:rPr>
          <w:color w:val="444444"/>
        </w:rPr>
        <w:br/>
      </w:r>
      <w:r>
        <w:rPr>
          <w:color w:val="444444"/>
        </w:rPr>
        <w:br/>
        <w:t>Required parameters: none</w:t>
      </w:r>
      <w:r>
        <w:rPr>
          <w:color w:val="444444"/>
        </w:rPr>
        <w:br/>
      </w:r>
      <w:r>
        <w:rPr>
          <w:color w:val="444444"/>
        </w:rPr>
        <w:br/>
        <w:t>Optional parameters:</w:t>
      </w:r>
      <w:r>
        <w:rPr>
          <w:color w:val="444444"/>
        </w:rPr>
        <w:br/>
      </w:r>
      <w:r>
        <w:rPr>
          <w:color w:val="444444"/>
        </w:rPr>
        <w:br/>
        <w:t>   profiles: Specified by RFC 6381 and its successors.</w:t>
      </w:r>
      <w:r>
        <w:rPr>
          <w:color w:val="444444"/>
        </w:rPr>
        <w:br/>
      </w:r>
      <w:r>
        <w:rPr>
          <w:color w:val="444444"/>
        </w:rPr>
        <w:br/>
        <w:t>   codecs: Specified by RFC 6381 and its successors for files</w:t>
      </w:r>
      <w:r>
        <w:rPr>
          <w:color w:val="444444"/>
        </w:rPr>
        <w:br/>
        <w:t>      conforming to specifications derived from ISO/IEC 14496-12.</w:t>
      </w:r>
      <w:r>
        <w:rPr>
          <w:color w:val="444444"/>
        </w:rPr>
        <w:br/>
        <w:t>      Note that for AVC, the format of a list item included in the</w:t>
      </w:r>
      <w:r>
        <w:rPr>
          <w:color w:val="444444"/>
        </w:rPr>
        <w:br/>
        <w:t>      value of the codecs parameter is specified in ISO/IEC 14496-15.</w:t>
      </w:r>
      <w:r>
        <w:rPr>
          <w:color w:val="444444"/>
        </w:rPr>
        <w:br/>
      </w:r>
      <w:r>
        <w:rPr>
          <w:color w:val="444444"/>
        </w:rPr>
        <w:br/>
        <w:t>   itemtypes: As for the MIME type image/heic</w:t>
      </w:r>
      <w:r>
        <w:rPr>
          <w:color w:val="444444"/>
        </w:rPr>
        <w:br/>
      </w:r>
      <w:r>
        <w:rPr>
          <w:color w:val="444444"/>
        </w:rPr>
        <w:br/>
        <w:t>      When the item type is a four-character code of a coded image,</w:t>
      </w:r>
      <w:r>
        <w:rPr>
          <w:color w:val="444444"/>
        </w:rPr>
        <w:br/>
        <w:t>      it may be followed by a dot-separated ('.') value, as specified</w:t>
      </w:r>
      <w:r>
        <w:rPr>
          <w:color w:val="444444"/>
        </w:rPr>
        <w:br/>
        <w:t>      for the codecs parameter of the ISO base media file format name</w:t>
      </w:r>
      <w:r>
        <w:rPr>
          <w:color w:val="444444"/>
        </w:rPr>
        <w:br/>
        <w:t>      space in RFC 6381. For the item type 'avc1', the value after</w:t>
      </w:r>
      <w:r>
        <w:rPr>
          <w:color w:val="444444"/>
        </w:rPr>
        <w:br/>
        <w:t>      the '.' is the 'avcoti' value as specified in ISO/IEC 14496-15.</w:t>
      </w:r>
      <w:r>
        <w:rPr>
          <w:color w:val="444444"/>
        </w:rPr>
        <w:br/>
      </w:r>
      <w:r>
        <w:rPr>
          <w:color w:val="444444"/>
        </w:rPr>
        <w:br/>
        <w:t>Encoding considerations: as for video/mp4</w:t>
      </w:r>
      <w:r>
        <w:rPr>
          <w:color w:val="444444"/>
        </w:rPr>
        <w:br/>
      </w:r>
      <w:r>
        <w:rPr>
          <w:color w:val="444444"/>
        </w:rPr>
        <w:br/>
        <w:t>Security considerations: See section 4 of RFC 4337 and section 7 of</w:t>
      </w:r>
      <w:r>
        <w:rPr>
          <w:color w:val="444444"/>
        </w:rPr>
        <w:br/>
        <w:t>   RFC 6381. This format does not supply integrity or confidentiality</w:t>
      </w:r>
      <w:r>
        <w:rPr>
          <w:color w:val="444444"/>
        </w:rPr>
        <w:br/>
        <w:t>   protection and so they are applied externally when needed.</w:t>
      </w:r>
      <w:r>
        <w:rPr>
          <w:color w:val="444444"/>
        </w:rPr>
        <w:br/>
      </w:r>
      <w:r>
        <w:rPr>
          <w:color w:val="444444"/>
        </w:rPr>
        <w:br/>
        <w:t>Interoperability considerations: Interoperably deployed in reference</w:t>
      </w:r>
      <w:r>
        <w:rPr>
          <w:color w:val="444444"/>
        </w:rPr>
        <w:br/>
        <w:t>   code available from ISO, Javascript code from Nokia Technologies, in</w:t>
      </w:r>
      <w:r>
        <w:rPr>
          <w:color w:val="444444"/>
        </w:rPr>
        <w:br/>
        <w:t>   open-source in MP4Box and various other implementations.</w:t>
      </w:r>
      <w:r>
        <w:rPr>
          <w:color w:val="444444"/>
        </w:rPr>
        <w:br/>
      </w:r>
      <w:r>
        <w:rPr>
          <w:color w:val="444444"/>
        </w:rPr>
        <w:br/>
        <w:t>Published specification: ISO/IEC 23008-12.</w:t>
      </w:r>
      <w:r>
        <w:rPr>
          <w:color w:val="444444"/>
        </w:rPr>
        <w:br/>
      </w:r>
      <w:r>
        <w:rPr>
          <w:color w:val="444444"/>
        </w:rPr>
        <w:lastRenderedPageBreak/>
        <w:br/>
        <w:t>Applications: Multimedia, Imaging, Pictures</w:t>
      </w:r>
      <w:r>
        <w:rPr>
          <w:color w:val="444444"/>
        </w:rPr>
        <w:br/>
      </w:r>
      <w:r>
        <w:rPr>
          <w:color w:val="444444"/>
        </w:rPr>
        <w:br/>
        <w:t>Fragment identifier considerations: Fragment identifiers are</w:t>
      </w:r>
      <w:r>
        <w:rPr>
          <w:color w:val="444444"/>
        </w:rPr>
        <w:br/>
        <w:t>   specified in Annex L of ISO/IEC 14496-12.</w:t>
      </w:r>
      <w:r>
        <w:rPr>
          <w:color w:val="444444"/>
        </w:rPr>
        <w:br/>
      </w:r>
      <w:r>
        <w:rPr>
          <w:color w:val="444444"/>
        </w:rPr>
        <w:br/>
        <w:t>Additional information:</w:t>
      </w:r>
      <w:r>
        <w:rPr>
          <w:color w:val="444444"/>
        </w:rPr>
        <w:br/>
      </w:r>
      <w:r>
        <w:rPr>
          <w:color w:val="444444"/>
        </w:rPr>
        <w:br/>
        <w:t>   Magic number(s): none</w:t>
      </w:r>
      <w:r>
        <w:rPr>
          <w:color w:val="444444"/>
        </w:rPr>
        <w:br/>
        <w:t>   File extension(s): avci</w:t>
      </w:r>
      <w:r>
        <w:rPr>
          <w:color w:val="444444"/>
        </w:rPr>
        <w:br/>
        <w:t>   Macintosh File Type Code(s): None</w:t>
      </w:r>
      <w:r>
        <w:rPr>
          <w:color w:val="444444"/>
        </w:rPr>
        <w:br/>
      </w:r>
      <w:r>
        <w:rPr>
          <w:color w:val="444444"/>
        </w:rPr>
        <w:br/>
        <w:t>Intended usage: Common</w:t>
      </w:r>
    </w:p>
    <w:p w14:paraId="690EC0E3" w14:textId="77777777" w:rsidR="00B921FE" w:rsidRDefault="00000000">
      <w:pPr>
        <w:pStyle w:val="FigureTitle"/>
        <w:divId w:val="954285348"/>
      </w:pPr>
      <w:r>
        <w:t>Figure F.1</w:t>
      </w:r>
    </w:p>
    <w:p w14:paraId="760AABDD" w14:textId="77777777" w:rsidR="00B921FE" w:rsidRDefault="00000000">
      <w:r>
        <w:br w:type="page"/>
      </w:r>
    </w:p>
    <w:p w14:paraId="1270309A" w14:textId="77777777" w:rsidR="00B921FE" w:rsidRDefault="00000000">
      <w:pPr>
        <w:pStyle w:val="ANNEX"/>
        <w:divId w:val="259726847"/>
      </w:pPr>
      <w:bookmarkStart w:id="2990" w:name="avc-sequence-mime"/>
      <w:bookmarkEnd w:id="2990"/>
      <w:r>
        <w:lastRenderedPageBreak/>
        <w:br/>
      </w:r>
      <w:bookmarkStart w:id="2991" w:name="_Toc225975135"/>
      <w:r>
        <w:rPr>
          <w:b w:val="0"/>
        </w:rPr>
        <w:t>(normative)</w:t>
      </w:r>
      <w:r>
        <w:t xml:space="preserve"> </w:t>
      </w:r>
      <w:r>
        <w:br/>
      </w:r>
      <w:r>
        <w:br/>
      </w:r>
      <w:r>
        <w:rPr>
          <w:bCs/>
        </w:rPr>
        <w:t>Advanced coding sequence MIME type registration</w:t>
      </w:r>
      <w:bookmarkEnd w:id="2991"/>
      <w:r>
        <w:t xml:space="preserve"> </w:t>
      </w:r>
    </w:p>
    <w:p w14:paraId="75054C66" w14:textId="77777777" w:rsidR="00B921FE" w:rsidRDefault="00000000">
      <w:pPr>
        <w:pStyle w:val="zzHelp"/>
        <w:divId w:val="518927971"/>
      </w:pPr>
      <w:bookmarkStart w:id="2992" w:name="_e2dd00c5-dd53-3dc2-a1fc-7f41c0cd2062"/>
      <w:bookmarkEnd w:id="2992"/>
      <w:r>
        <w:t>EDITORIAL NOTE — New: Update MIME-type registration to match IANA.</w:t>
      </w:r>
    </w:p>
    <w:p w14:paraId="6750D7B1" w14:textId="77777777" w:rsidR="00B921FE" w:rsidRDefault="00000000">
      <w:pPr>
        <w:pStyle w:val="zzHelp"/>
        <w:divId w:val="451825835"/>
      </w:pPr>
      <w:bookmarkStart w:id="2993" w:name="_fc0f0f04-87af-b220-065a-ac08e5c03a55"/>
      <w:bookmarkEnd w:id="2993"/>
      <w:r>
        <w:t>EDITORIAL NOTE — New: Re-add links to publicly available specs once they are again available.</w:t>
      </w:r>
    </w:p>
    <w:p w14:paraId="236F9E0F" w14:textId="77777777" w:rsidR="00B921FE" w:rsidRDefault="00000000">
      <w:pPr>
        <w:pStyle w:val="a2"/>
        <w:divId w:val="1628127228"/>
      </w:pPr>
      <w:bookmarkStart w:id="2994" w:name="_c328a69f-7cb5-2aee-f395-20400b0071f5"/>
      <w:bookmarkStart w:id="2995" w:name="_Toc225975136"/>
      <w:bookmarkEnd w:id="2994"/>
      <w:r>
        <w:t>G.1</w:t>
      </w:r>
      <w:r>
        <w:tab/>
        <w:t>Overview</w:t>
      </w:r>
      <w:bookmarkEnd w:id="2995"/>
    </w:p>
    <w:p w14:paraId="0C0F697D" w14:textId="77777777" w:rsidR="00B921FE" w:rsidRDefault="00000000">
      <w:pPr>
        <w:divId w:val="1628127228"/>
      </w:pPr>
      <w:bookmarkStart w:id="2996" w:name="_bf6886d8-73ce-7c63-4abb-e9ddd5b783c8"/>
      <w:bookmarkEnd w:id="2996"/>
      <w:r>
        <w:t xml:space="preserve">The file extension and MIME type of a file deriving from the ISO base media file format usually reflect the major brand in the </w:t>
      </w:r>
      <w:r>
        <w:rPr>
          <w:rStyle w:val="HTMLTypewriter"/>
        </w:rPr>
        <w:t>FileTypeBox</w:t>
      </w:r>
      <w:r>
        <w:t xml:space="preserve">. When the major brand indicates a brand related to </w:t>
      </w:r>
      <w:hyperlink w:anchor="avc-sequence-brands" w:history="1">
        <w:r>
          <w:rPr>
            <w:rStyle w:val="citeapp"/>
            <w:color w:val="0000FF"/>
            <w:u w:val="single"/>
            <w:lang w:val="en"/>
          </w:rPr>
          <w:t>E.4.2</w:t>
        </w:r>
      </w:hyperlink>
      <w:r>
        <w:t xml:space="preserve"> (image sequence), the MIME type defined in this annex should be used. When such a brand is a compatible brand, this MIME type may also be used.</w:t>
      </w:r>
    </w:p>
    <w:p w14:paraId="464E9130" w14:textId="77777777" w:rsidR="00B921FE" w:rsidRDefault="00000000">
      <w:pPr>
        <w:divId w:val="1628127228"/>
      </w:pPr>
      <w:bookmarkStart w:id="2997" w:name="_4a4bff96-7fae-b576-080e-c037b63954ae"/>
      <w:bookmarkEnd w:id="2997"/>
      <w:r>
        <w:t>The registration below is the MIME type registration as recorded at IANA.</w:t>
      </w:r>
    </w:p>
    <w:p w14:paraId="4F24C1CB" w14:textId="77777777" w:rsidR="00B921FE" w:rsidRDefault="00000000">
      <w:pPr>
        <w:pStyle w:val="a2"/>
        <w:divId w:val="1951936272"/>
      </w:pPr>
      <w:bookmarkStart w:id="2998" w:name="_9268f277-58ea-5098-f2d2-3eff8edda320"/>
      <w:bookmarkStart w:id="2999" w:name="_Toc225975137"/>
      <w:bookmarkEnd w:id="2998"/>
      <w:r>
        <w:t>G.2</w:t>
      </w:r>
      <w:r>
        <w:tab/>
        <w:t>Registration</w:t>
      </w:r>
      <w:bookmarkEnd w:id="2999"/>
    </w:p>
    <w:p w14:paraId="502B5D0A" w14:textId="77777777" w:rsidR="00B921FE" w:rsidRDefault="00000000">
      <w:pPr>
        <w:pStyle w:val="zzHelp"/>
        <w:divId w:val="1051271744"/>
      </w:pPr>
      <w:bookmarkStart w:id="3000" w:name="_1163f73a-30b0-fcbe-8900-713793856780"/>
      <w:bookmarkEnd w:id="3000"/>
      <w:r>
        <w:t>EDITORIAL NOTE — New: Formatting MIME</w:t>
      </w:r>
    </w:p>
    <w:p w14:paraId="2A9D2FBC" w14:textId="77777777" w:rsidR="00B921FE" w:rsidRDefault="00000000">
      <w:pPr>
        <w:pStyle w:val="Code"/>
        <w:keepNext/>
        <w:divId w:val="1951936272"/>
        <w:rPr>
          <w:color w:val="444444"/>
        </w:rPr>
      </w:pPr>
      <w:bookmarkStart w:id="3001" w:name="_3b5d2c11-e1c5-64b5-594d-3ff3e2e95645"/>
      <w:bookmarkEnd w:id="3001"/>
      <w:r>
        <w:rPr>
          <w:color w:val="444444"/>
        </w:rPr>
        <w:t>MIME media type name: image</w:t>
      </w:r>
      <w:r>
        <w:rPr>
          <w:color w:val="444444"/>
        </w:rPr>
        <w:br/>
      </w:r>
      <w:r>
        <w:rPr>
          <w:color w:val="444444"/>
        </w:rPr>
        <w:br/>
        <w:t>MIME subtype name: avcs</w:t>
      </w:r>
      <w:r>
        <w:rPr>
          <w:color w:val="444444"/>
        </w:rPr>
        <w:br/>
      </w:r>
      <w:r>
        <w:rPr>
          <w:color w:val="444444"/>
        </w:rPr>
        <w:br/>
        <w:t>   This MIME type may be used when the requirements of the 'avcs'</w:t>
      </w:r>
      <w:r>
        <w:rPr>
          <w:color w:val="444444"/>
        </w:rPr>
        <w:br/>
        <w:t>   brand specified in section E.4.2 of ISO/IEC 23008-12 apply. (A</w:t>
      </w:r>
      <w:r>
        <w:rPr>
          <w:color w:val="444444"/>
        </w:rPr>
        <w:br/>
        <w:t>   brand in the file header identifies a specific profile of a more</w:t>
      </w:r>
      <w:r>
        <w:rPr>
          <w:color w:val="444444"/>
        </w:rPr>
        <w:br/>
        <w:t>   general format.)</w:t>
      </w:r>
      <w:r>
        <w:rPr>
          <w:color w:val="444444"/>
        </w:rPr>
        <w:br/>
      </w:r>
      <w:r>
        <w:rPr>
          <w:color w:val="444444"/>
        </w:rPr>
        <w:br/>
        <w:t>Required parameters: none</w:t>
      </w:r>
      <w:r>
        <w:rPr>
          <w:color w:val="444444"/>
        </w:rPr>
        <w:br/>
      </w:r>
      <w:r>
        <w:rPr>
          <w:color w:val="444444"/>
        </w:rPr>
        <w:br/>
        <w:t>Optional parameters:</w:t>
      </w:r>
      <w:r>
        <w:rPr>
          <w:color w:val="444444"/>
        </w:rPr>
        <w:br/>
      </w:r>
      <w:r>
        <w:rPr>
          <w:color w:val="444444"/>
        </w:rPr>
        <w:br/>
        <w:t>   profiles: Specified by RFC 6381 and its successors.</w:t>
      </w:r>
      <w:r>
        <w:rPr>
          <w:color w:val="444444"/>
        </w:rPr>
        <w:br/>
      </w:r>
      <w:r>
        <w:rPr>
          <w:color w:val="444444"/>
        </w:rPr>
        <w:br/>
        <w:t>   codecs: Specified by RFC 6381 and its successors for files</w:t>
      </w:r>
      <w:r>
        <w:rPr>
          <w:color w:val="444444"/>
        </w:rPr>
        <w:br/>
        <w:t>      conforming to specifications derived from ISO/IEC 14496-12 and</w:t>
      </w:r>
      <w:r>
        <w:rPr>
          <w:color w:val="444444"/>
        </w:rPr>
        <w:br/>
        <w:t>      derived specifications. Note that for AVC, the format of a list</w:t>
      </w:r>
      <w:r>
        <w:rPr>
          <w:color w:val="444444"/>
        </w:rPr>
        <w:br/>
        <w:t>      item included in the value of the codecs parameter is specified</w:t>
      </w:r>
      <w:r>
        <w:rPr>
          <w:color w:val="444444"/>
        </w:rPr>
        <w:br/>
        <w:t>      in ISO/IEC 14496-15.</w:t>
      </w:r>
      <w:r>
        <w:rPr>
          <w:color w:val="444444"/>
        </w:rPr>
        <w:br/>
      </w:r>
      <w:r>
        <w:rPr>
          <w:color w:val="444444"/>
        </w:rPr>
        <w:br/>
        <w:t>      When the codecs parameter is present, the first list item</w:t>
      </w:r>
      <w:r>
        <w:rPr>
          <w:color w:val="444444"/>
        </w:rPr>
        <w:br/>
        <w:t>      should represent a track having the handler type 'pict'. Other</w:t>
      </w:r>
      <w:r>
        <w:rPr>
          <w:color w:val="444444"/>
        </w:rPr>
        <w:br/>
        <w:t>      list items represent other tracks.</w:t>
      </w:r>
      <w:r>
        <w:rPr>
          <w:color w:val="444444"/>
        </w:rPr>
        <w:br/>
      </w:r>
      <w:r>
        <w:rPr>
          <w:color w:val="444444"/>
        </w:rPr>
        <w:br/>
        <w:t>Encoding considerations: as for video/mp4</w:t>
      </w:r>
      <w:r>
        <w:rPr>
          <w:color w:val="444444"/>
        </w:rPr>
        <w:br/>
      </w:r>
      <w:r>
        <w:rPr>
          <w:color w:val="444444"/>
        </w:rPr>
        <w:br/>
        <w:t>Security considerations: See section 4 of RFC 4337 and section 7 of</w:t>
      </w:r>
      <w:r>
        <w:rPr>
          <w:color w:val="444444"/>
        </w:rPr>
        <w:br/>
        <w:t>   RFC 6381. This format does not supply integrity or confidentiality</w:t>
      </w:r>
      <w:r>
        <w:rPr>
          <w:color w:val="444444"/>
        </w:rPr>
        <w:br/>
        <w:t>   protection and so they are applied externally when needed.</w:t>
      </w:r>
      <w:r>
        <w:rPr>
          <w:color w:val="444444"/>
        </w:rPr>
        <w:br/>
      </w:r>
      <w:r>
        <w:rPr>
          <w:color w:val="444444"/>
        </w:rPr>
        <w:br/>
        <w:t>Interoperability considerations: Interoperably deployed in reference</w:t>
      </w:r>
      <w:r>
        <w:rPr>
          <w:color w:val="444444"/>
        </w:rPr>
        <w:br/>
        <w:t>   code available from ISO, Javascript code from Nokia Technologies, in</w:t>
      </w:r>
      <w:r>
        <w:rPr>
          <w:color w:val="444444"/>
        </w:rPr>
        <w:br/>
        <w:t>   open-source in MP4Box and various other implementations.</w:t>
      </w:r>
      <w:r>
        <w:rPr>
          <w:color w:val="444444"/>
        </w:rPr>
        <w:br/>
      </w:r>
      <w:r>
        <w:rPr>
          <w:color w:val="444444"/>
        </w:rPr>
        <w:br/>
        <w:t>Published specification: ISO/IEC 23008-12.</w:t>
      </w:r>
      <w:r>
        <w:rPr>
          <w:color w:val="444444"/>
        </w:rPr>
        <w:br/>
      </w:r>
      <w:r>
        <w:rPr>
          <w:color w:val="444444"/>
        </w:rPr>
        <w:br/>
        <w:t>Applications: Multimedia, Imaging, Pictures</w:t>
      </w:r>
      <w:r>
        <w:rPr>
          <w:color w:val="444444"/>
        </w:rPr>
        <w:br/>
      </w:r>
      <w:r>
        <w:rPr>
          <w:color w:val="444444"/>
        </w:rPr>
        <w:br/>
        <w:t>Fragment identifier considerations: Fragment identifiers are</w:t>
      </w:r>
      <w:r>
        <w:rPr>
          <w:color w:val="444444"/>
        </w:rPr>
        <w:br/>
      </w:r>
      <w:r>
        <w:rPr>
          <w:color w:val="444444"/>
        </w:rPr>
        <w:lastRenderedPageBreak/>
        <w:t>   specified in Annex L of ISO/IEC 14496-12.</w:t>
      </w:r>
      <w:r>
        <w:rPr>
          <w:color w:val="444444"/>
        </w:rPr>
        <w:br/>
      </w:r>
      <w:r>
        <w:rPr>
          <w:color w:val="444444"/>
        </w:rPr>
        <w:br/>
        <w:t>Additional information:</w:t>
      </w:r>
      <w:r>
        <w:rPr>
          <w:color w:val="444444"/>
        </w:rPr>
        <w:br/>
      </w:r>
      <w:r>
        <w:rPr>
          <w:color w:val="444444"/>
        </w:rPr>
        <w:br/>
        <w:t>   Magic number(s): none</w:t>
      </w:r>
      <w:r>
        <w:rPr>
          <w:color w:val="444444"/>
        </w:rPr>
        <w:br/>
        <w:t>   File extension(s): avcs</w:t>
      </w:r>
      <w:r>
        <w:rPr>
          <w:color w:val="444444"/>
        </w:rPr>
        <w:br/>
        <w:t>   Macintosh File Type Code(s): None</w:t>
      </w:r>
      <w:r>
        <w:rPr>
          <w:color w:val="444444"/>
        </w:rPr>
        <w:br/>
      </w:r>
      <w:r>
        <w:rPr>
          <w:color w:val="444444"/>
        </w:rPr>
        <w:br/>
        <w:t>Intended usage: Common</w:t>
      </w:r>
    </w:p>
    <w:p w14:paraId="6B3D16BC" w14:textId="77777777" w:rsidR="00B921FE" w:rsidRDefault="00000000">
      <w:pPr>
        <w:pStyle w:val="FigureTitle"/>
        <w:divId w:val="1951936272"/>
      </w:pPr>
      <w:r>
        <w:t>Figure G.1</w:t>
      </w:r>
    </w:p>
    <w:p w14:paraId="219E2987" w14:textId="77777777" w:rsidR="00B921FE" w:rsidRDefault="00000000">
      <w:r>
        <w:br w:type="page"/>
      </w:r>
    </w:p>
    <w:p w14:paraId="4BABE3DA" w14:textId="77777777" w:rsidR="00B921FE" w:rsidRDefault="00000000">
      <w:pPr>
        <w:pStyle w:val="ANNEX"/>
        <w:divId w:val="1258099952"/>
      </w:pPr>
      <w:bookmarkStart w:id="3002" w:name="jpeg-iff"/>
      <w:bookmarkEnd w:id="3002"/>
      <w:r>
        <w:lastRenderedPageBreak/>
        <w:br/>
      </w:r>
      <w:bookmarkStart w:id="3003" w:name="_Toc225975138"/>
      <w:r>
        <w:rPr>
          <w:b w:val="0"/>
        </w:rPr>
        <w:t>(normative)</w:t>
      </w:r>
      <w:r>
        <w:t xml:space="preserve"> </w:t>
      </w:r>
      <w:r>
        <w:br/>
      </w:r>
      <w:r>
        <w:br/>
      </w:r>
      <w:r>
        <w:rPr>
          <w:bCs/>
        </w:rPr>
        <w:t>JPEG in the Image File Format</w:t>
      </w:r>
      <w:bookmarkEnd w:id="3003"/>
      <w:r>
        <w:t xml:space="preserve"> </w:t>
      </w:r>
    </w:p>
    <w:p w14:paraId="1C510ACC" w14:textId="77777777" w:rsidR="00B921FE" w:rsidRDefault="00000000">
      <w:pPr>
        <w:pStyle w:val="a2"/>
        <w:divId w:val="1478448436"/>
      </w:pPr>
      <w:bookmarkStart w:id="3004" w:name="_b06aab42-24fd-3896-a797-ec128cd76aee"/>
      <w:bookmarkStart w:id="3005" w:name="_Toc225975139"/>
      <w:bookmarkEnd w:id="3004"/>
      <w:r>
        <w:t>H.1</w:t>
      </w:r>
      <w:r>
        <w:tab/>
        <w:t>Overview</w:t>
      </w:r>
      <w:bookmarkEnd w:id="3005"/>
    </w:p>
    <w:p w14:paraId="6C17FD76" w14:textId="77777777" w:rsidR="00B921FE" w:rsidRDefault="00000000">
      <w:pPr>
        <w:divId w:val="1478448436"/>
      </w:pPr>
      <w:bookmarkStart w:id="3006" w:name="_81a3d7fc-8ee3-2490-2a76-a864556e75ab"/>
      <w:bookmarkEnd w:id="3006"/>
      <w:r>
        <w:t xml:space="preserve">This annex derives a format to encapsulate JPEG-coded images, image collections, and image sequences in the Image File Format specified above. JPEG-specific brands for a single image and an image collection are specified in </w:t>
      </w:r>
      <w:hyperlink w:anchor="jpeg-image-brands" w:history="1">
        <w:r>
          <w:rPr>
            <w:rStyle w:val="citeapp"/>
            <w:color w:val="0000FF"/>
            <w:u w:val="single"/>
            <w:lang w:val="en"/>
          </w:rPr>
          <w:t>Clause H.4</w:t>
        </w:r>
      </w:hyperlink>
      <w:r>
        <w:t xml:space="preserve"> and for image sequences in </w:t>
      </w:r>
      <w:hyperlink w:anchor="jpeg-sequence-brands" w:history="1">
        <w:r>
          <w:rPr>
            <w:rStyle w:val="citeapp"/>
            <w:color w:val="0000FF"/>
            <w:u w:val="single"/>
            <w:lang w:val="en"/>
          </w:rPr>
          <w:t>Clause H.5</w:t>
        </w:r>
      </w:hyperlink>
      <w:r>
        <w:t>.</w:t>
      </w:r>
    </w:p>
    <w:p w14:paraId="6F639166" w14:textId="77777777" w:rsidR="00B921FE" w:rsidRDefault="00000000">
      <w:pPr>
        <w:pStyle w:val="a2"/>
        <w:divId w:val="111554788"/>
      </w:pPr>
      <w:bookmarkStart w:id="3007" w:name="jpeg-images"/>
      <w:bookmarkStart w:id="3008" w:name="_Toc225975140"/>
      <w:bookmarkEnd w:id="3007"/>
      <w:r>
        <w:t>H.2</w:t>
      </w:r>
      <w:r>
        <w:tab/>
        <w:t>JPEG images and image collections</w:t>
      </w:r>
      <w:bookmarkEnd w:id="3008"/>
    </w:p>
    <w:p w14:paraId="59CDE7B8" w14:textId="77777777" w:rsidR="00B921FE" w:rsidRDefault="00000000">
      <w:pPr>
        <w:pStyle w:val="a3"/>
        <w:divId w:val="556622360"/>
      </w:pPr>
      <w:bookmarkStart w:id="3009" w:name="_e5a44cbc-72e9-3f25-9e2a-007420aa1ffc"/>
      <w:bookmarkStart w:id="3010" w:name="_Toc225975141"/>
      <w:bookmarkEnd w:id="3009"/>
      <w:r>
        <w:t>H.2.1</w:t>
      </w:r>
      <w:r>
        <w:tab/>
        <w:t>Definition</w:t>
      </w:r>
      <w:bookmarkEnd w:id="3010"/>
    </w:p>
    <w:p w14:paraId="4B3F6CD0" w14:textId="77777777" w:rsidR="00B921FE" w:rsidRDefault="00000000">
      <w:pPr>
        <w:divId w:val="556622360"/>
      </w:pPr>
      <w:bookmarkStart w:id="3011" w:name="_2be4f106-3cf3-bf09-7b9e-1a0433e4e2e2"/>
      <w:bookmarkEnd w:id="3011"/>
      <w:r>
        <w:t>Each JPEG image is stored:</w:t>
      </w:r>
    </w:p>
    <w:p w14:paraId="5B3E41C6" w14:textId="77777777" w:rsidR="00B921FE" w:rsidRDefault="00000000">
      <w:pPr>
        <w:pStyle w:val="ListParagraph"/>
        <w:numPr>
          <w:ilvl w:val="0"/>
          <w:numId w:val="85"/>
        </w:numPr>
        <w:divId w:val="726995381"/>
        <w:rPr>
          <w:rFonts w:eastAsia="Times New Roman"/>
        </w:rPr>
      </w:pPr>
      <w:bookmarkStart w:id="3012" w:name="_99d65c7e-2b8f-1709-701b-9d3729c1c3c5"/>
      <w:bookmarkEnd w:id="3012"/>
      <w:r>
        <w:rPr>
          <w:rFonts w:eastAsia="Times New Roman"/>
        </w:rPr>
        <w:t xml:space="preserve">either as an item of type </w:t>
      </w:r>
      <w:r>
        <w:rPr>
          <w:rStyle w:val="HTMLTypewriter"/>
        </w:rPr>
        <w:t>'jpeg'</w:t>
      </w:r>
      <w:r>
        <w:rPr>
          <w:rFonts w:eastAsia="Times New Roman"/>
        </w:rPr>
        <w:t xml:space="preserve"> containing a single compressed image item conforming to the </w:t>
      </w:r>
      <w:hyperlink w:anchor="ISO109181-spec" w:history="1">
        <w:r>
          <w:rPr>
            <w:rStyle w:val="stdpublisher0"/>
            <w:rFonts w:eastAsia="Times New Roman"/>
            <w:color w:val="0000FF"/>
            <w:u w:val="single"/>
            <w:lang w:val="en"/>
          </w:rPr>
          <w:t>ISO/IEC </w:t>
        </w:r>
        <w:r>
          <w:rPr>
            <w:rStyle w:val="stddocnumber"/>
            <w:rFonts w:eastAsia="Times New Roman"/>
            <w:color w:val="0000FF"/>
            <w:u w:val="single"/>
            <w:lang w:val="en"/>
          </w:rPr>
          <w:t>10918</w:t>
        </w:r>
        <w:r>
          <w:rPr>
            <w:rStyle w:val="Hyperlink"/>
            <w:rFonts w:eastAsia="Times New Roman"/>
          </w:rPr>
          <w:t>-</w:t>
        </w:r>
        <w:r>
          <w:rPr>
            <w:rStyle w:val="stddocpartnumber"/>
            <w:rFonts w:eastAsia="Times New Roman"/>
            <w:color w:val="0000FF"/>
            <w:u w:val="single"/>
            <w:lang w:val="en"/>
          </w:rPr>
          <w:t>1</w:t>
        </w:r>
      </w:hyperlink>
      <w:r>
        <w:rPr>
          <w:rFonts w:eastAsia="Times New Roman"/>
        </w:rPr>
        <w:t xml:space="preserve">. </w:t>
      </w:r>
    </w:p>
    <w:p w14:paraId="7E6E3D71" w14:textId="77777777" w:rsidR="00B921FE" w:rsidRDefault="00000000">
      <w:pPr>
        <w:pStyle w:val="ListParagraph"/>
        <w:numPr>
          <w:ilvl w:val="0"/>
          <w:numId w:val="85"/>
        </w:numPr>
        <w:divId w:val="726995381"/>
        <w:rPr>
          <w:rFonts w:eastAsia="Times New Roman"/>
        </w:rPr>
      </w:pPr>
      <w:bookmarkStart w:id="3013" w:name="_b4e8ad81-4b91-d5fb-4e1b-08192e141fdf"/>
      <w:bookmarkEnd w:id="3013"/>
      <w:r>
        <w:rPr>
          <w:rFonts w:eastAsia="Times New Roman"/>
        </w:rPr>
        <w:t xml:space="preserve">or as an item labelled as and conforming to the MIME type </w:t>
      </w:r>
      <w:r>
        <w:rPr>
          <w:rStyle w:val="HTMLTypewriter"/>
        </w:rPr>
        <w:t>'image/jpeg'</w:t>
      </w:r>
      <w:r>
        <w:rPr>
          <w:rFonts w:eastAsia="Times New Roman"/>
        </w:rPr>
        <w:t xml:space="preserve">. </w:t>
      </w:r>
    </w:p>
    <w:p w14:paraId="66380332" w14:textId="77777777" w:rsidR="00B921FE" w:rsidRDefault="00000000">
      <w:pPr>
        <w:divId w:val="556622360"/>
      </w:pPr>
      <w:bookmarkStart w:id="3014" w:name="_ddf44008-3a62-6f1d-89a5-7879f089c13d"/>
      <w:bookmarkEnd w:id="3014"/>
      <w:r>
        <w:t xml:space="preserve">Readers that support items of type </w:t>
      </w:r>
      <w:r>
        <w:rPr>
          <w:rStyle w:val="HTMLTypewriter"/>
        </w:rPr>
        <w:t>'jpeg'</w:t>
      </w:r>
      <w:r>
        <w:t xml:space="preserve"> shall also support items of MIME type </w:t>
      </w:r>
      <w:r>
        <w:rPr>
          <w:rStyle w:val="HTMLTypewriter"/>
        </w:rPr>
        <w:t>'image/jpeg'</w:t>
      </w:r>
      <w:r>
        <w:t>.</w:t>
      </w:r>
    </w:p>
    <w:p w14:paraId="0DDF8BA1" w14:textId="77777777" w:rsidR="00B921FE" w:rsidRDefault="00000000">
      <w:pPr>
        <w:pStyle w:val="Note"/>
        <w:divId w:val="1564833072"/>
      </w:pPr>
      <w:bookmarkStart w:id="3015" w:name="_a5053f65-1f7a-6fc2-c2f0-1c20b8165052"/>
      <w:bookmarkEnd w:id="3015"/>
      <w:r>
        <w:rPr>
          <w:rStyle w:val="notelabel"/>
        </w:rPr>
        <w:t>NOTE 1</w:t>
      </w:r>
      <w:r>
        <w:rPr>
          <w:rStyle w:val="notelabel"/>
        </w:rPr>
        <w:tab/>
      </w:r>
      <w:r>
        <w:t xml:space="preserve">The storage as image items of type </w:t>
      </w:r>
      <w:r>
        <w:rPr>
          <w:rStyle w:val="HTMLTypewriter"/>
        </w:rPr>
        <w:t>'jpeg'</w:t>
      </w:r>
      <w:r>
        <w:t xml:space="preserve"> is preferred since it enables the signalling of metadata through the image item properties specified in </w:t>
      </w:r>
      <w:hyperlink w:anchor="image-properties" w:history="1">
        <w:r>
          <w:rPr>
            <w:rStyle w:val="citesec"/>
            <w:color w:val="0000FF"/>
            <w:u w:val="single"/>
            <w:lang w:val="en"/>
          </w:rPr>
          <w:t>6.5</w:t>
        </w:r>
      </w:hyperlink>
      <w:r>
        <w:t xml:space="preserve">. Moreover, JPEG header information can be shared with the </w:t>
      </w:r>
      <w:r>
        <w:rPr>
          <w:rStyle w:val="HTMLTypewriter"/>
        </w:rPr>
        <w:t>JPEGConfigurationProperty</w:t>
      </w:r>
      <w:r>
        <w:t xml:space="preserve"> when multiple image items of type </w:t>
      </w:r>
      <w:r>
        <w:rPr>
          <w:rStyle w:val="HTMLTypewriter"/>
        </w:rPr>
        <w:t>'jpeg'</w:t>
      </w:r>
      <w:r>
        <w:t xml:space="preserve"> share the same header data. If image items labelled as and conforming to the MIME type </w:t>
      </w:r>
      <w:r>
        <w:rPr>
          <w:rStyle w:val="HTMLTypewriter"/>
        </w:rPr>
        <w:t>'image/jpeg'</w:t>
      </w:r>
      <w:r>
        <w:t xml:space="preserve"> are used, it is possible to have the same coded image content in another image item of type </w:t>
      </w:r>
      <w:r>
        <w:rPr>
          <w:rStyle w:val="HTMLTypewriter"/>
        </w:rPr>
        <w:t>'jpeg'</w:t>
      </w:r>
      <w:r>
        <w:t xml:space="preserve"> present in the file, by referring to the same data using appropriate item constructors in the item location box.</w:t>
      </w:r>
    </w:p>
    <w:p w14:paraId="53FC59A2" w14:textId="77777777" w:rsidR="00B921FE" w:rsidRDefault="00000000">
      <w:pPr>
        <w:pStyle w:val="Note"/>
        <w:divId w:val="1467046543"/>
      </w:pPr>
      <w:bookmarkStart w:id="3016" w:name="_ef193973-5c51-a5d0-f71d-dcc96ef51857"/>
      <w:bookmarkEnd w:id="3016"/>
      <w:r>
        <w:rPr>
          <w:rStyle w:val="notelabel"/>
        </w:rPr>
        <w:t>NOTE 2</w:t>
      </w:r>
      <w:r>
        <w:rPr>
          <w:rStyle w:val="notelabel"/>
        </w:rPr>
        <w:tab/>
      </w:r>
      <w:r>
        <w:t>This specification does not define a JPEG-specific MIME type or file extension for HEIF files in which the primary image item is a JPEG image item, since storing of JPEG images within HEIF files is encouraged only when the Image File Format provides functionality that is not otherwise available.</w:t>
      </w:r>
    </w:p>
    <w:p w14:paraId="130773E5" w14:textId="77777777" w:rsidR="00B921FE" w:rsidRDefault="00000000">
      <w:pPr>
        <w:divId w:val="556622360"/>
      </w:pPr>
      <w:bookmarkStart w:id="3017" w:name="_94741c94-a83f-e6d9-2b0e-e1824e981282"/>
      <w:bookmarkEnd w:id="3017"/>
      <w:r>
        <w:t xml:space="preserve">The concatenation of the contents of the optional </w:t>
      </w:r>
      <w:r>
        <w:rPr>
          <w:rStyle w:val="HTMLTypewriter"/>
        </w:rPr>
        <w:t>JPEGConfigurationProperty</w:t>
      </w:r>
      <w:r>
        <w:t xml:space="preserve"> (the </w:t>
      </w:r>
      <w:r>
        <w:rPr>
          <w:rStyle w:val="HTMLTypewriter"/>
        </w:rPr>
        <w:t>JPEGprefix</w:t>
      </w:r>
      <w:r>
        <w:t xml:space="preserve"> bytes) with the extents of the JPEG image item shall conform to the specification for a JPEG compressed image as defined in </w:t>
      </w:r>
      <w:hyperlink w:anchor="ISO109181-spec" w:history="1">
        <w:r>
          <w:rPr>
            <w:rStyle w:val="stdpublisher0"/>
            <w:color w:val="0000FF"/>
            <w:u w:val="single"/>
            <w:lang w:val="en"/>
          </w:rPr>
          <w:t>ISO/IEC </w:t>
        </w:r>
        <w:r>
          <w:rPr>
            <w:rStyle w:val="stddocnumber"/>
            <w:color w:val="0000FF"/>
            <w:u w:val="single"/>
            <w:lang w:val="en"/>
          </w:rPr>
          <w:t>10918</w:t>
        </w:r>
        <w:r>
          <w:rPr>
            <w:rStyle w:val="Hyperlink"/>
          </w:rPr>
          <w:t>-</w:t>
        </w:r>
        <w:r>
          <w:rPr>
            <w:rStyle w:val="stddocpartnumber"/>
            <w:color w:val="0000FF"/>
            <w:u w:val="single"/>
            <w:lang w:val="en"/>
          </w:rPr>
          <w:t>1</w:t>
        </w:r>
      </w:hyperlink>
      <w:r>
        <w:t>, starting with the SOI (start of image) marker and ending with the EOI (end of image) marker.</w:t>
      </w:r>
    </w:p>
    <w:p w14:paraId="1FF5DC14" w14:textId="77777777" w:rsidR="00B921FE" w:rsidRDefault="00000000">
      <w:pPr>
        <w:pStyle w:val="Note"/>
        <w:divId w:val="1229225919"/>
      </w:pPr>
      <w:bookmarkStart w:id="3018" w:name="_a2fbab9d-e079-e77c-f473-9aad72c59af1"/>
      <w:bookmarkEnd w:id="3018"/>
      <w:r>
        <w:rPr>
          <w:rStyle w:val="notelabel"/>
        </w:rPr>
        <w:t>NOTE 3</w:t>
      </w:r>
      <w:r>
        <w:rPr>
          <w:rStyle w:val="notelabel"/>
        </w:rPr>
        <w:tab/>
      </w:r>
      <w:r>
        <w:t xml:space="preserve">The optional </w:t>
      </w:r>
      <w:r>
        <w:rPr>
          <w:rStyle w:val="HTMLTypewriter"/>
        </w:rPr>
        <w:t>JPEGPrefix</w:t>
      </w:r>
      <w:r>
        <w:t xml:space="preserve"> bytes can be used to share quantization and other tables across several images.</w:t>
      </w:r>
    </w:p>
    <w:p w14:paraId="3608B479" w14:textId="77777777" w:rsidR="00B921FE" w:rsidRDefault="00000000">
      <w:pPr>
        <w:divId w:val="556622360"/>
      </w:pPr>
      <w:bookmarkStart w:id="3019" w:name="_e26a137c-fe3c-1bf8-c507-5857178116cc"/>
      <w:bookmarkEnd w:id="3019"/>
      <w:r>
        <w:t>The reconstructed image of a JPEG image item is the image that results when the JPEG compressed data that is not enclosed within any APP marker is decoded.</w:t>
      </w:r>
    </w:p>
    <w:p w14:paraId="07004B32" w14:textId="77777777" w:rsidR="00B921FE" w:rsidRDefault="00000000">
      <w:pPr>
        <w:divId w:val="556622360"/>
      </w:pPr>
      <w:bookmarkStart w:id="3020" w:name="_a1079f94-6703-a97d-f6d0-176ff259b284"/>
      <w:bookmarkEnd w:id="3020"/>
      <w:r>
        <w:t xml:space="preserve">When an APP1 marker is present in a JPEG image item, it is interpreted as specified in </w:t>
      </w:r>
      <w:hyperlink w:anchor="EXIF-spec" w:history="1">
        <w:r>
          <w:rPr>
            <w:rStyle w:val="Hyperlink"/>
          </w:rPr>
          <w:t>JEITA CP-3451</w:t>
        </w:r>
      </w:hyperlink>
      <w:r>
        <w:t>.</w:t>
      </w:r>
    </w:p>
    <w:p w14:paraId="31516A59" w14:textId="77777777" w:rsidR="00B921FE" w:rsidRDefault="00000000">
      <w:pPr>
        <w:pStyle w:val="zzHelp"/>
        <w:divId w:val="1753357626"/>
      </w:pPr>
      <w:bookmarkStart w:id="3021" w:name="_72c053b3-bd7e-c7f0-8788-52531630e80a"/>
      <w:bookmarkEnd w:id="3021"/>
      <w:r>
        <w:t>EDITORIAL NOTE — Existing: Bibliography → Normative reference?</w:t>
      </w:r>
    </w:p>
    <w:p w14:paraId="1B69A01E" w14:textId="77777777" w:rsidR="00B921FE" w:rsidRDefault="00000000">
      <w:pPr>
        <w:divId w:val="556622360"/>
      </w:pPr>
      <w:bookmarkStart w:id="3022" w:name="_8ce32957-c8f4-84dc-1232-f94bb4998ca5"/>
      <w:bookmarkEnd w:id="3022"/>
      <w:r>
        <w:t xml:space="preserve">A JPEG image may contain a thumbnail image included within the APP1 marker. Such a thumbnail image may itself be a valid JPEG image. When a JPEG image item contains a JPEG-coded thumbnail image included within the APP1 marker, a separate image item should be present in a HEIF file referring only to the byte range of the thumbnail image included within the APP1 marker, and that separate image item should be indicated, as specified in </w:t>
      </w:r>
      <w:hyperlink w:anchor="thumbnail-image" w:history="1">
        <w:r>
          <w:rPr>
            <w:rStyle w:val="citesec"/>
            <w:color w:val="0000FF"/>
            <w:u w:val="single"/>
            <w:lang w:val="en"/>
          </w:rPr>
          <w:t>6.4.4</w:t>
        </w:r>
      </w:hyperlink>
      <w:r>
        <w:t>, to be a thumbnail image for the JPEG image item.</w:t>
      </w:r>
    </w:p>
    <w:p w14:paraId="3E3052D3" w14:textId="77777777" w:rsidR="00B921FE" w:rsidRDefault="00000000">
      <w:pPr>
        <w:pStyle w:val="Note"/>
        <w:divId w:val="1547134657"/>
      </w:pPr>
      <w:bookmarkStart w:id="3023" w:name="_20043365-fe09-ab02-dc22-901eb02e71fd"/>
      <w:bookmarkEnd w:id="3023"/>
      <w:r>
        <w:rPr>
          <w:rStyle w:val="notelabel"/>
        </w:rPr>
        <w:t>NOTE 4</w:t>
      </w:r>
      <w:r>
        <w:rPr>
          <w:rStyle w:val="notelabel"/>
        </w:rPr>
        <w:tab/>
      </w:r>
      <w:r>
        <w:t xml:space="preserve">When a JPEG image item contains a thumbnail image included within the APP1 marker and the thumbnail image is not JPEG-coded, the byte range included within the APP1 marker does not qualify for a thumbnail image item that conforms to the </w:t>
      </w:r>
      <w:r>
        <w:rPr>
          <w:rStyle w:val="HTMLTypewriter"/>
        </w:rPr>
        <w:t>'jpeg'</w:t>
      </w:r>
      <w:r>
        <w:t xml:space="preserve"> brand.</w:t>
      </w:r>
    </w:p>
    <w:p w14:paraId="5EE63DC5" w14:textId="77777777" w:rsidR="00B921FE" w:rsidRDefault="00000000">
      <w:pPr>
        <w:pStyle w:val="a3"/>
        <w:divId w:val="1648902285"/>
      </w:pPr>
      <w:bookmarkStart w:id="3024" w:name="_1ff0507f-682d-6a0d-06a9-95faf3b6b7f9"/>
      <w:bookmarkStart w:id="3025" w:name="_Toc225975142"/>
      <w:bookmarkEnd w:id="3024"/>
      <w:r>
        <w:lastRenderedPageBreak/>
        <w:t>H.2.2</w:t>
      </w:r>
      <w:r>
        <w:tab/>
        <w:t>JPEG configuration item property</w:t>
      </w:r>
      <w:bookmarkEnd w:id="3025"/>
    </w:p>
    <w:p w14:paraId="41DC9598" w14:textId="77777777" w:rsidR="00B921FE" w:rsidRDefault="00000000">
      <w:pPr>
        <w:pStyle w:val="a4"/>
        <w:divId w:val="158614840"/>
      </w:pPr>
      <w:bookmarkStart w:id="3026" w:name="_9cd80cd3-3e58-fa26-f417-281a33d4171d"/>
      <w:bookmarkStart w:id="3027" w:name="_Toc225975143"/>
      <w:bookmarkEnd w:id="3026"/>
      <w:r>
        <w:t>H.2.2.1</w:t>
      </w:r>
      <w:r>
        <w:tab/>
        <w:t>Definition</w:t>
      </w:r>
      <w:bookmarkEnd w:id="3027"/>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4316"/>
      </w:tblGrid>
      <w:tr w:rsidR="00B921FE" w14:paraId="7C3C4951" w14:textId="77777777">
        <w:trPr>
          <w:divId w:val="158614840"/>
          <w:cantSplit/>
          <w:tblCellSpacing w:w="15" w:type="dxa"/>
        </w:trPr>
        <w:tc>
          <w:tcPr>
            <w:tcW w:w="0" w:type="auto"/>
            <w:hideMark/>
          </w:tcPr>
          <w:p w14:paraId="4663B8B1" w14:textId="77777777" w:rsidR="00B921FE" w:rsidRDefault="00000000">
            <w:pPr>
              <w:jc w:val="left"/>
            </w:pPr>
            <w:bookmarkStart w:id="3028" w:name="_b5d38b7b-f842-f464-78cf-544cd93f3280"/>
            <w:bookmarkEnd w:id="3028"/>
            <w:r>
              <w:t>Box type</w:t>
            </w:r>
          </w:p>
        </w:tc>
        <w:tc>
          <w:tcPr>
            <w:tcW w:w="0" w:type="auto"/>
            <w:hideMark/>
          </w:tcPr>
          <w:p w14:paraId="7AB13B49" w14:textId="77777777" w:rsidR="00B921FE" w:rsidRDefault="00000000">
            <w:bookmarkStart w:id="3029" w:name="_b3e2f943-a8f6-f131-ebc2-5210c01f549d"/>
            <w:bookmarkEnd w:id="3029"/>
            <w:r>
              <w:rPr>
                <w:rStyle w:val="HTMLTypewriter"/>
              </w:rPr>
              <w:t>'jpgC'</w:t>
            </w:r>
          </w:p>
        </w:tc>
      </w:tr>
      <w:tr w:rsidR="00B921FE" w14:paraId="257FD575" w14:textId="77777777">
        <w:trPr>
          <w:divId w:val="158614840"/>
          <w:cantSplit/>
          <w:tblCellSpacing w:w="15" w:type="dxa"/>
        </w:trPr>
        <w:tc>
          <w:tcPr>
            <w:tcW w:w="0" w:type="auto"/>
            <w:hideMark/>
          </w:tcPr>
          <w:p w14:paraId="2FD5948C" w14:textId="77777777" w:rsidR="00B921FE" w:rsidRDefault="00000000">
            <w:pPr>
              <w:jc w:val="left"/>
            </w:pPr>
            <w:r>
              <w:t>Property type</w:t>
            </w:r>
          </w:p>
        </w:tc>
        <w:tc>
          <w:tcPr>
            <w:tcW w:w="0" w:type="auto"/>
            <w:hideMark/>
          </w:tcPr>
          <w:p w14:paraId="2FB09CE5" w14:textId="77777777" w:rsidR="00B921FE" w:rsidRDefault="00000000">
            <w:bookmarkStart w:id="3030" w:name="_0827d123-35fa-ee75-5be5-75bc31d0cfd9"/>
            <w:bookmarkEnd w:id="3030"/>
            <w:r>
              <w:t>Descriptive item property</w:t>
            </w:r>
          </w:p>
        </w:tc>
      </w:tr>
      <w:tr w:rsidR="00B921FE" w14:paraId="48001A80" w14:textId="77777777">
        <w:trPr>
          <w:divId w:val="158614840"/>
          <w:cantSplit/>
          <w:tblCellSpacing w:w="15" w:type="dxa"/>
        </w:trPr>
        <w:tc>
          <w:tcPr>
            <w:tcW w:w="0" w:type="auto"/>
            <w:hideMark/>
          </w:tcPr>
          <w:p w14:paraId="342CC24C" w14:textId="77777777" w:rsidR="00B921FE" w:rsidRDefault="00000000">
            <w:pPr>
              <w:jc w:val="left"/>
            </w:pPr>
            <w:r>
              <w:t>Container</w:t>
            </w:r>
          </w:p>
        </w:tc>
        <w:tc>
          <w:tcPr>
            <w:tcW w:w="0" w:type="auto"/>
            <w:hideMark/>
          </w:tcPr>
          <w:p w14:paraId="34269A74" w14:textId="77777777" w:rsidR="00B921FE" w:rsidRDefault="00000000">
            <w:bookmarkStart w:id="3031" w:name="_77769b04-d29f-b3dc-b79b-ebb4012abe73"/>
            <w:bookmarkEnd w:id="3031"/>
            <w:r>
              <w:rPr>
                <w:rStyle w:val="HTMLTypewriter"/>
              </w:rPr>
              <w:t>ItemPropertyContainerBox</w:t>
            </w:r>
          </w:p>
        </w:tc>
      </w:tr>
      <w:tr w:rsidR="00B921FE" w14:paraId="3279C4C9" w14:textId="77777777">
        <w:trPr>
          <w:divId w:val="158614840"/>
          <w:cantSplit/>
          <w:tblCellSpacing w:w="15" w:type="dxa"/>
        </w:trPr>
        <w:tc>
          <w:tcPr>
            <w:tcW w:w="0" w:type="auto"/>
            <w:hideMark/>
          </w:tcPr>
          <w:p w14:paraId="4705697B" w14:textId="77777777" w:rsidR="00B921FE" w:rsidRDefault="00000000">
            <w:pPr>
              <w:jc w:val="left"/>
            </w:pPr>
            <w:r>
              <w:t>Mandatory (per item)</w:t>
            </w:r>
          </w:p>
        </w:tc>
        <w:tc>
          <w:tcPr>
            <w:tcW w:w="0" w:type="auto"/>
            <w:hideMark/>
          </w:tcPr>
          <w:p w14:paraId="35AC6A60" w14:textId="77777777" w:rsidR="00B921FE" w:rsidRDefault="00000000">
            <w:bookmarkStart w:id="3032" w:name="_e1fec551-ed46-b407-e21e-726169214dbe"/>
            <w:bookmarkEnd w:id="3032"/>
            <w:r>
              <w:t>No</w:t>
            </w:r>
          </w:p>
        </w:tc>
      </w:tr>
      <w:tr w:rsidR="00B921FE" w14:paraId="3F874D99" w14:textId="77777777">
        <w:trPr>
          <w:divId w:val="158614840"/>
          <w:cantSplit/>
          <w:tblCellSpacing w:w="15" w:type="dxa"/>
        </w:trPr>
        <w:tc>
          <w:tcPr>
            <w:tcW w:w="0" w:type="auto"/>
            <w:hideMark/>
          </w:tcPr>
          <w:p w14:paraId="047F19AE" w14:textId="77777777" w:rsidR="00B921FE" w:rsidRDefault="00000000">
            <w:pPr>
              <w:jc w:val="left"/>
            </w:pPr>
            <w:r>
              <w:t>Quantity (per item)</w:t>
            </w:r>
          </w:p>
        </w:tc>
        <w:tc>
          <w:tcPr>
            <w:tcW w:w="0" w:type="auto"/>
            <w:hideMark/>
          </w:tcPr>
          <w:p w14:paraId="1B08E6B4" w14:textId="77777777" w:rsidR="00B921FE" w:rsidRDefault="00000000">
            <w:bookmarkStart w:id="3033" w:name="_6b97dcf0-b89d-3f3c-7bac-dcf864c3e7d5"/>
            <w:bookmarkEnd w:id="3033"/>
            <w:r>
              <w:t xml:space="preserve">Zero or one for an image item of type </w:t>
            </w:r>
            <w:r>
              <w:rPr>
                <w:rStyle w:val="HTMLTypewriter"/>
              </w:rPr>
              <w:t>'jpeg'</w:t>
            </w:r>
          </w:p>
        </w:tc>
      </w:tr>
    </w:tbl>
    <w:p w14:paraId="44B8C7FD" w14:textId="77777777" w:rsidR="00B921FE" w:rsidRDefault="00000000">
      <w:pPr>
        <w:divId w:val="158614840"/>
      </w:pPr>
      <w:bookmarkStart w:id="3034" w:name="_3f69b96e-abdd-8e69-bd8f-a56b209b07f3"/>
      <w:bookmarkEnd w:id="3034"/>
      <w:r>
        <w:rPr>
          <w:rStyle w:val="HTMLTypewriter"/>
        </w:rPr>
        <w:t>JPEGConfigurationProperty</w:t>
      </w:r>
      <w:r>
        <w:t xml:space="preserve"> contains an initial part of a JPEG compressed image as defined in </w:t>
      </w:r>
      <w:hyperlink w:anchor="ISO109181-spec" w:history="1">
        <w:r>
          <w:rPr>
            <w:rStyle w:val="stdpublisher0"/>
            <w:color w:val="0000FF"/>
            <w:u w:val="single"/>
            <w:lang w:val="en"/>
          </w:rPr>
          <w:t>ISO/IEC </w:t>
        </w:r>
        <w:r>
          <w:rPr>
            <w:rStyle w:val="stddocnumber"/>
            <w:color w:val="0000FF"/>
            <w:u w:val="single"/>
            <w:lang w:val="en"/>
          </w:rPr>
          <w:t>10918</w:t>
        </w:r>
        <w:r>
          <w:rPr>
            <w:rStyle w:val="Hyperlink"/>
          </w:rPr>
          <w:t>-</w:t>
        </w:r>
        <w:r>
          <w:rPr>
            <w:rStyle w:val="stddocpartnumber"/>
            <w:color w:val="0000FF"/>
            <w:u w:val="single"/>
            <w:lang w:val="en"/>
          </w:rPr>
          <w:t>1</w:t>
        </w:r>
      </w:hyperlink>
      <w:r>
        <w:t>, starting with the SOI (start of image) marker.</w:t>
      </w:r>
    </w:p>
    <w:p w14:paraId="7FDD13D7" w14:textId="77777777" w:rsidR="00B921FE" w:rsidRDefault="00000000">
      <w:pPr>
        <w:pStyle w:val="Note"/>
        <w:divId w:val="921378254"/>
      </w:pPr>
      <w:bookmarkStart w:id="3035" w:name="_2eb6b4b8-fe84-c3ca-eea1-747b717d4d83"/>
      <w:bookmarkEnd w:id="3035"/>
      <w:r>
        <w:rPr>
          <w:rStyle w:val="notelabel"/>
        </w:rPr>
        <w:t>NOTE</w:t>
      </w:r>
      <w:r>
        <w:rPr>
          <w:rStyle w:val="notelabel"/>
        </w:rPr>
        <w:tab/>
      </w:r>
      <w:r>
        <w:rPr>
          <w:rStyle w:val="HTMLTypewriter"/>
        </w:rPr>
        <w:t>JPEGConfigurationProperty</w:t>
      </w:r>
      <w:r>
        <w:t xml:space="preserve"> can be used to share quantization and other tables across several images.</w:t>
      </w:r>
    </w:p>
    <w:p w14:paraId="5F4F24A0" w14:textId="77777777" w:rsidR="00B921FE" w:rsidRDefault="00000000">
      <w:pPr>
        <w:divId w:val="158614840"/>
      </w:pPr>
      <w:bookmarkStart w:id="3036" w:name="_afa059de-0cf9-4a7b-5a76-640cf435a570"/>
      <w:bookmarkEnd w:id="3036"/>
      <w:r>
        <w:t xml:space="preserve">Each JPEG image item may have an associated </w:t>
      </w:r>
      <w:r>
        <w:rPr>
          <w:rStyle w:val="HTMLTypewriter"/>
        </w:rPr>
        <w:t>JPEGConfigurationProperty</w:t>
      </w:r>
      <w:r>
        <w:t xml:space="preserve"> .</w:t>
      </w:r>
    </w:p>
    <w:p w14:paraId="7A3D0230" w14:textId="77777777" w:rsidR="00B921FE" w:rsidRDefault="00000000">
      <w:pPr>
        <w:divId w:val="158614840"/>
      </w:pPr>
      <w:bookmarkStart w:id="3037" w:name="_1c69719e-28ce-13e4-f06b-802f1b90cf84"/>
      <w:bookmarkEnd w:id="3037"/>
      <w:r>
        <w:rPr>
          <w:rStyle w:val="HTMLTypewriter"/>
        </w:rPr>
        <w:t>essential</w:t>
      </w:r>
      <w:r>
        <w:t xml:space="preserve"> shall be equal to 1 for an </w:t>
      </w:r>
      <w:r>
        <w:rPr>
          <w:rStyle w:val="HTMLTypewriter"/>
        </w:rPr>
        <w:t>'jpgC'</w:t>
      </w:r>
      <w:r>
        <w:t xml:space="preserve"> item property associated with an image item of type </w:t>
      </w:r>
      <w:r>
        <w:rPr>
          <w:rStyle w:val="HTMLTypewriter"/>
        </w:rPr>
        <w:t>'jpeg'</w:t>
      </w:r>
      <w:r>
        <w:t>.</w:t>
      </w:r>
    </w:p>
    <w:p w14:paraId="1189D324" w14:textId="77777777" w:rsidR="00B921FE" w:rsidRDefault="00000000">
      <w:pPr>
        <w:pStyle w:val="a4"/>
        <w:divId w:val="3828616"/>
      </w:pPr>
      <w:bookmarkStart w:id="3038" w:name="_3941dba2-a0ef-f14c-8715-9d3f8e29a369"/>
      <w:bookmarkStart w:id="3039" w:name="_Toc225975144"/>
      <w:bookmarkEnd w:id="3038"/>
      <w:r>
        <w:t>H.2.2.2</w:t>
      </w:r>
      <w:r>
        <w:tab/>
        <w:t>Syntax</w:t>
      </w:r>
      <w:bookmarkEnd w:id="3039"/>
    </w:p>
    <w:p w14:paraId="6F75CE89" w14:textId="77777777" w:rsidR="00B921FE" w:rsidRDefault="00000000">
      <w:pPr>
        <w:pStyle w:val="Code"/>
        <w:divId w:val="3828616"/>
        <w:rPr>
          <w:color w:val="444444"/>
        </w:rPr>
      </w:pPr>
      <w:bookmarkStart w:id="3040" w:name="_c8a1470c-4e65-1087-678b-3598832af230"/>
      <w:bookmarkEnd w:id="3040"/>
      <w:r>
        <w:rPr>
          <w:color w:val="444444"/>
        </w:rPr>
        <w:t>class JPEGConfigurationProperty extends Box('jpgC') {</w:t>
      </w:r>
      <w:r>
        <w:rPr>
          <w:color w:val="444444"/>
        </w:rPr>
        <w:br/>
        <w:t>    unsigned int(8) JPEGprefix[];</w:t>
      </w:r>
      <w:r>
        <w:rPr>
          <w:color w:val="444444"/>
        </w:rPr>
        <w:br/>
        <w:t>}</w:t>
      </w:r>
    </w:p>
    <w:p w14:paraId="15816265" w14:textId="77777777" w:rsidR="00B921FE" w:rsidRDefault="00000000">
      <w:pPr>
        <w:pStyle w:val="a4"/>
        <w:divId w:val="1755931431"/>
      </w:pPr>
      <w:bookmarkStart w:id="3041" w:name="_e4983988-2df7-eb49-dacd-e4d5a1a3d765"/>
      <w:bookmarkStart w:id="3042" w:name="_Toc225975145"/>
      <w:bookmarkEnd w:id="3041"/>
      <w:r>
        <w:t>H.2.2.3</w:t>
      </w:r>
      <w:r>
        <w:tab/>
        <w:t>Semantics</w:t>
      </w:r>
      <w:bookmarkEnd w:id="3042"/>
    </w:p>
    <w:p w14:paraId="1FA88380" w14:textId="77777777" w:rsidR="00B921FE" w:rsidRDefault="00000000">
      <w:pPr>
        <w:divId w:val="1755931431"/>
      </w:pPr>
      <w:bookmarkStart w:id="3043" w:name="_5ed34474-88a9-044c-0052-45836efe21f2"/>
      <w:bookmarkEnd w:id="3043"/>
      <w:r>
        <w:rPr>
          <w:rStyle w:val="HTMLTypewriter"/>
        </w:rPr>
        <w:t>JPEGprefix</w:t>
      </w:r>
      <w:r>
        <w:t xml:space="preserve"> is the content to concatenate before the data of the associated image item.</w:t>
      </w:r>
    </w:p>
    <w:p w14:paraId="1EC991EE" w14:textId="77777777" w:rsidR="00B921FE" w:rsidRDefault="00000000">
      <w:pPr>
        <w:pStyle w:val="a2"/>
        <w:divId w:val="1842314969"/>
      </w:pPr>
      <w:bookmarkStart w:id="3044" w:name="jpeg-sequences"/>
      <w:bookmarkStart w:id="3045" w:name="_Toc225975146"/>
      <w:bookmarkEnd w:id="3044"/>
      <w:r>
        <w:t>H.3</w:t>
      </w:r>
      <w:r>
        <w:tab/>
        <w:t>JPEG image sequences</w:t>
      </w:r>
      <w:bookmarkEnd w:id="3045"/>
    </w:p>
    <w:p w14:paraId="35F0156D" w14:textId="77777777" w:rsidR="00B921FE" w:rsidRDefault="00000000">
      <w:pPr>
        <w:pStyle w:val="a3"/>
        <w:divId w:val="1003823499"/>
      </w:pPr>
      <w:bookmarkStart w:id="3046" w:name="_3ee5697f-51e9-e2d1-cf56-aa1e81f1ea68"/>
      <w:bookmarkStart w:id="3047" w:name="_Toc225975147"/>
      <w:bookmarkEnd w:id="3046"/>
      <w:r>
        <w:t>H.3.1</w:t>
      </w:r>
      <w:r>
        <w:tab/>
        <w:t>General</w:t>
      </w:r>
      <w:bookmarkEnd w:id="3047"/>
    </w:p>
    <w:bookmarkStart w:id="3048" w:name="_225135d2-c489-915e-cd19-bf50bf472035"/>
    <w:bookmarkEnd w:id="3048"/>
    <w:p w14:paraId="5672D8C1" w14:textId="77777777" w:rsidR="00B921FE" w:rsidRDefault="00000000">
      <w:pPr>
        <w:divId w:val="1003823499"/>
      </w:pPr>
      <w:r>
        <w:fldChar w:fldCharType="begin"/>
      </w:r>
      <w:r>
        <w:instrText>HYPERLINK "" \l "jpeg-sequences"</w:instrText>
      </w:r>
      <w:r>
        <w:fldChar w:fldCharType="separate"/>
      </w:r>
      <w:r>
        <w:rPr>
          <w:rStyle w:val="citeapp"/>
          <w:color w:val="0000FF"/>
          <w:u w:val="single"/>
          <w:lang w:val="en"/>
        </w:rPr>
        <w:t>Clause H.3</w:t>
      </w:r>
      <w:r>
        <w:fldChar w:fldCharType="end"/>
      </w:r>
      <w:r>
        <w:t xml:space="preserve"> and its subclauses specify requirements for all files containing one or more JPEG-coded image sequence tracks. When a brand specified in </w:t>
      </w:r>
      <w:hyperlink w:anchor="jpeg-sequence-brands" w:history="1">
        <w:r>
          <w:rPr>
            <w:rStyle w:val="citeapp"/>
            <w:color w:val="0000FF"/>
            <w:u w:val="single"/>
            <w:lang w:val="en"/>
          </w:rPr>
          <w:t>Clause H.5</w:t>
        </w:r>
      </w:hyperlink>
      <w:r>
        <w:t xml:space="preserve"> is among the compatible brands of a file, the requirements specified in </w:t>
      </w:r>
      <w:hyperlink w:anchor="jpeg-sequences" w:history="1">
        <w:r>
          <w:rPr>
            <w:rStyle w:val="citeapp"/>
            <w:color w:val="0000FF"/>
            <w:u w:val="single"/>
            <w:lang w:val="en"/>
          </w:rPr>
          <w:t>Clause H.3</w:t>
        </w:r>
      </w:hyperlink>
      <w:r>
        <w:t xml:space="preserve"> and its subclauses shall be applied.</w:t>
      </w:r>
    </w:p>
    <w:p w14:paraId="0EF23C02" w14:textId="77777777" w:rsidR="00B921FE" w:rsidRDefault="00000000">
      <w:pPr>
        <w:divId w:val="1003823499"/>
      </w:pPr>
      <w:bookmarkStart w:id="3049" w:name="_b419dfbe-dc45-e843-28e1-f94a4250b3a0"/>
      <w:bookmarkEnd w:id="3049"/>
      <w:r>
        <w:t xml:space="preserve">The specifications of </w:t>
      </w:r>
      <w:hyperlink w:anchor="image-sequences" w:history="1">
        <w:r>
          <w:rPr>
            <w:rStyle w:val="citesec"/>
            <w:color w:val="0000FF"/>
            <w:u w:val="single"/>
            <w:lang w:val="en"/>
          </w:rPr>
          <w:t>Clause 7</w:t>
        </w:r>
      </w:hyperlink>
      <w:r>
        <w:t xml:space="preserve"> and its subclauses apply.</w:t>
      </w:r>
    </w:p>
    <w:p w14:paraId="7DF4CEAC" w14:textId="77777777" w:rsidR="00B921FE" w:rsidRDefault="00000000">
      <w:pPr>
        <w:pStyle w:val="a3"/>
        <w:divId w:val="563368800"/>
      </w:pPr>
      <w:bookmarkStart w:id="3050" w:name="_df8afd46-0576-2a55-0f63-9d92d2638195"/>
      <w:bookmarkStart w:id="3051" w:name="_Toc225975148"/>
      <w:bookmarkEnd w:id="3050"/>
      <w:r>
        <w:t>H.3.2</w:t>
      </w:r>
      <w:r>
        <w:tab/>
        <w:t>JPEG configuration box</w:t>
      </w:r>
      <w:bookmarkEnd w:id="3051"/>
    </w:p>
    <w:p w14:paraId="33A9944C" w14:textId="77777777" w:rsidR="00B921FE" w:rsidRDefault="00000000">
      <w:pPr>
        <w:pStyle w:val="a4"/>
        <w:divId w:val="1159035316"/>
      </w:pPr>
      <w:bookmarkStart w:id="3052" w:name="_062b9a8a-c89b-4cf3-89e1-d9a811f1ad41"/>
      <w:bookmarkStart w:id="3053" w:name="_Toc225975149"/>
      <w:bookmarkEnd w:id="3052"/>
      <w:r>
        <w:t>H.3.2.1</w:t>
      </w:r>
      <w:r>
        <w:tab/>
        <w:t>Definition</w:t>
      </w:r>
      <w:bookmarkEnd w:id="3053"/>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8"/>
        <w:gridCol w:w="3842"/>
      </w:tblGrid>
      <w:tr w:rsidR="00B921FE" w14:paraId="3CDA1E38" w14:textId="77777777">
        <w:trPr>
          <w:divId w:val="1159035316"/>
          <w:cantSplit/>
          <w:tblCellSpacing w:w="15" w:type="dxa"/>
        </w:trPr>
        <w:tc>
          <w:tcPr>
            <w:tcW w:w="0" w:type="auto"/>
            <w:hideMark/>
          </w:tcPr>
          <w:p w14:paraId="0BAAEC2C" w14:textId="77777777" w:rsidR="00B921FE" w:rsidRDefault="00000000">
            <w:pPr>
              <w:jc w:val="left"/>
            </w:pPr>
            <w:bookmarkStart w:id="3054" w:name="_b8a8acee-d122-7239-60e4-74001642de30"/>
            <w:bookmarkEnd w:id="3054"/>
            <w:r>
              <w:t>Box type</w:t>
            </w:r>
          </w:p>
        </w:tc>
        <w:tc>
          <w:tcPr>
            <w:tcW w:w="0" w:type="auto"/>
            <w:hideMark/>
          </w:tcPr>
          <w:p w14:paraId="37330F2E" w14:textId="77777777" w:rsidR="00B921FE" w:rsidRDefault="00000000">
            <w:bookmarkStart w:id="3055" w:name="_453a3ace-3ac6-5c22-b218-8b44ee12d6b6"/>
            <w:bookmarkEnd w:id="3055"/>
            <w:r>
              <w:rPr>
                <w:rStyle w:val="HTMLTypewriter"/>
              </w:rPr>
              <w:t>'jpgC'</w:t>
            </w:r>
          </w:p>
        </w:tc>
      </w:tr>
      <w:tr w:rsidR="00B921FE" w14:paraId="1D74870B" w14:textId="77777777">
        <w:trPr>
          <w:divId w:val="1159035316"/>
          <w:cantSplit/>
          <w:tblCellSpacing w:w="15" w:type="dxa"/>
        </w:trPr>
        <w:tc>
          <w:tcPr>
            <w:tcW w:w="0" w:type="auto"/>
            <w:hideMark/>
          </w:tcPr>
          <w:p w14:paraId="16C62143" w14:textId="77777777" w:rsidR="00B921FE" w:rsidRDefault="00000000">
            <w:pPr>
              <w:jc w:val="left"/>
            </w:pPr>
            <w:r>
              <w:t>Container</w:t>
            </w:r>
          </w:p>
        </w:tc>
        <w:tc>
          <w:tcPr>
            <w:tcW w:w="0" w:type="auto"/>
            <w:hideMark/>
          </w:tcPr>
          <w:p w14:paraId="49F6D5CA" w14:textId="77777777" w:rsidR="00B921FE" w:rsidRDefault="00000000">
            <w:bookmarkStart w:id="3056" w:name="_34870be9-cf60-353c-ba01-0e4abef0107d"/>
            <w:bookmarkEnd w:id="3056"/>
            <w:r>
              <w:t>Sample entry for a JPEG image sequence</w:t>
            </w:r>
          </w:p>
        </w:tc>
      </w:tr>
      <w:tr w:rsidR="00B921FE" w14:paraId="74BBC72A" w14:textId="77777777">
        <w:trPr>
          <w:divId w:val="1159035316"/>
          <w:cantSplit/>
          <w:tblCellSpacing w:w="15" w:type="dxa"/>
        </w:trPr>
        <w:tc>
          <w:tcPr>
            <w:tcW w:w="0" w:type="auto"/>
            <w:hideMark/>
          </w:tcPr>
          <w:p w14:paraId="1A6D709D" w14:textId="77777777" w:rsidR="00B921FE" w:rsidRDefault="00000000">
            <w:pPr>
              <w:jc w:val="left"/>
            </w:pPr>
            <w:r>
              <w:t>Mandatory</w:t>
            </w:r>
          </w:p>
        </w:tc>
        <w:tc>
          <w:tcPr>
            <w:tcW w:w="0" w:type="auto"/>
            <w:hideMark/>
          </w:tcPr>
          <w:p w14:paraId="7385F2AD" w14:textId="77777777" w:rsidR="00B921FE" w:rsidRDefault="00000000">
            <w:bookmarkStart w:id="3057" w:name="_d7b660fb-52e0-881d-f4a2-7b182f561f1c"/>
            <w:bookmarkEnd w:id="3057"/>
            <w:r>
              <w:t>No</w:t>
            </w:r>
          </w:p>
        </w:tc>
      </w:tr>
      <w:tr w:rsidR="00B921FE" w14:paraId="6CA875A0" w14:textId="77777777">
        <w:trPr>
          <w:divId w:val="1159035316"/>
          <w:cantSplit/>
          <w:tblCellSpacing w:w="15" w:type="dxa"/>
        </w:trPr>
        <w:tc>
          <w:tcPr>
            <w:tcW w:w="0" w:type="auto"/>
            <w:hideMark/>
          </w:tcPr>
          <w:p w14:paraId="62D47AE2" w14:textId="77777777" w:rsidR="00B921FE" w:rsidRDefault="00000000">
            <w:pPr>
              <w:jc w:val="left"/>
            </w:pPr>
            <w:r>
              <w:t>Quantity</w:t>
            </w:r>
          </w:p>
        </w:tc>
        <w:tc>
          <w:tcPr>
            <w:tcW w:w="0" w:type="auto"/>
            <w:hideMark/>
          </w:tcPr>
          <w:p w14:paraId="0C7B2E36" w14:textId="77777777" w:rsidR="00B921FE" w:rsidRDefault="00000000">
            <w:bookmarkStart w:id="3058" w:name="_0f4b8d87-0914-b043-f0aa-22e3409b480b"/>
            <w:bookmarkEnd w:id="3058"/>
            <w:r>
              <w:t>Zero or one</w:t>
            </w:r>
          </w:p>
        </w:tc>
      </w:tr>
    </w:tbl>
    <w:p w14:paraId="15B57B2E" w14:textId="77777777" w:rsidR="00B921FE" w:rsidRDefault="00000000">
      <w:pPr>
        <w:divId w:val="1159035316"/>
      </w:pPr>
      <w:bookmarkStart w:id="3059" w:name="_049161a0-db7f-6ac3-92b6-97b51a68cff7"/>
      <w:bookmarkEnd w:id="3059"/>
      <w:r>
        <w:rPr>
          <w:rStyle w:val="HTMLTypewriter"/>
        </w:rPr>
        <w:t>JPEGConfigurationBox</w:t>
      </w:r>
      <w:r>
        <w:t xml:space="preserve"> contains an initial part of a JPEG compressed image as defined in </w:t>
      </w:r>
      <w:hyperlink w:anchor="ISO109181-spec" w:history="1">
        <w:r>
          <w:rPr>
            <w:rStyle w:val="stdpublisher0"/>
            <w:color w:val="0000FF"/>
            <w:u w:val="single"/>
            <w:lang w:val="en"/>
          </w:rPr>
          <w:t>ISO/IEC </w:t>
        </w:r>
        <w:r>
          <w:rPr>
            <w:rStyle w:val="stddocnumber"/>
            <w:color w:val="0000FF"/>
            <w:u w:val="single"/>
            <w:lang w:val="en"/>
          </w:rPr>
          <w:t>10918</w:t>
        </w:r>
        <w:r>
          <w:rPr>
            <w:rStyle w:val="Hyperlink"/>
          </w:rPr>
          <w:t>-</w:t>
        </w:r>
        <w:r>
          <w:rPr>
            <w:rStyle w:val="stddocpartnumber"/>
            <w:color w:val="0000FF"/>
            <w:u w:val="single"/>
            <w:lang w:val="en"/>
          </w:rPr>
          <w:t>1</w:t>
        </w:r>
      </w:hyperlink>
      <w:r>
        <w:t>, starting with the SOI (start of image) marker.</w:t>
      </w:r>
    </w:p>
    <w:p w14:paraId="6E435785" w14:textId="77777777" w:rsidR="00B921FE" w:rsidRDefault="00000000">
      <w:pPr>
        <w:pStyle w:val="Note"/>
        <w:divId w:val="827549645"/>
      </w:pPr>
      <w:bookmarkStart w:id="3060" w:name="_73a9c67a-8b09-1405-1de5-51453d0baef0"/>
      <w:bookmarkEnd w:id="3060"/>
      <w:r>
        <w:rPr>
          <w:rStyle w:val="notelabel"/>
        </w:rPr>
        <w:t>NOTE</w:t>
      </w:r>
      <w:r>
        <w:rPr>
          <w:rStyle w:val="notelabel"/>
        </w:rPr>
        <w:tab/>
      </w:r>
      <w:r>
        <w:rPr>
          <w:rStyle w:val="HTMLTypewriter"/>
        </w:rPr>
        <w:t>JPEGConfigurationBox</w:t>
      </w:r>
      <w:r>
        <w:t xml:space="preserve"> can be used to share quantization and other tables across several images.</w:t>
      </w:r>
    </w:p>
    <w:p w14:paraId="288171EB" w14:textId="77777777" w:rsidR="00B921FE" w:rsidRDefault="00000000">
      <w:pPr>
        <w:pStyle w:val="a4"/>
        <w:divId w:val="554850571"/>
      </w:pPr>
      <w:bookmarkStart w:id="3061" w:name="_e1167d59-38d8-d2e7-c7d1-0286678bcfff"/>
      <w:bookmarkStart w:id="3062" w:name="_Toc225975150"/>
      <w:bookmarkEnd w:id="3061"/>
      <w:r>
        <w:t>H.3.2.2</w:t>
      </w:r>
      <w:r>
        <w:tab/>
        <w:t>Syntax</w:t>
      </w:r>
      <w:bookmarkEnd w:id="3062"/>
    </w:p>
    <w:p w14:paraId="08FC0DBB" w14:textId="77777777" w:rsidR="00B921FE" w:rsidRDefault="00000000">
      <w:pPr>
        <w:pStyle w:val="Code"/>
        <w:divId w:val="554850571"/>
        <w:rPr>
          <w:color w:val="444444"/>
        </w:rPr>
      </w:pPr>
      <w:bookmarkStart w:id="3063" w:name="_1b23108b-7bf0-ce3f-2501-3bce71428a35"/>
      <w:bookmarkEnd w:id="3063"/>
      <w:r>
        <w:rPr>
          <w:color w:val="444444"/>
        </w:rPr>
        <w:t>class JPEGConfigurationBox extends Box('jpgC') {</w:t>
      </w:r>
      <w:r>
        <w:rPr>
          <w:color w:val="444444"/>
        </w:rPr>
        <w:br/>
        <w:t>    unsigned int(8) JPEGprefix[];</w:t>
      </w:r>
      <w:r>
        <w:rPr>
          <w:color w:val="444444"/>
        </w:rPr>
        <w:br/>
        <w:t>}</w:t>
      </w:r>
    </w:p>
    <w:p w14:paraId="48A76BBE" w14:textId="77777777" w:rsidR="00B921FE" w:rsidRDefault="00000000">
      <w:pPr>
        <w:pStyle w:val="a4"/>
        <w:divId w:val="316614156"/>
      </w:pPr>
      <w:bookmarkStart w:id="3064" w:name="_5f1b07d1-a50e-80b9-43a5-1307d6b657fb"/>
      <w:bookmarkStart w:id="3065" w:name="_Toc225975151"/>
      <w:bookmarkEnd w:id="3064"/>
      <w:r>
        <w:lastRenderedPageBreak/>
        <w:t>H.3.2.3</w:t>
      </w:r>
      <w:r>
        <w:tab/>
        <w:t>Semantics</w:t>
      </w:r>
      <w:bookmarkEnd w:id="3065"/>
    </w:p>
    <w:p w14:paraId="59DD2353" w14:textId="77777777" w:rsidR="00B921FE" w:rsidRDefault="00000000">
      <w:pPr>
        <w:divId w:val="316614156"/>
      </w:pPr>
      <w:bookmarkStart w:id="3066" w:name="_e77cb6f3-f781-6771-f639-63591974fbe0"/>
      <w:bookmarkEnd w:id="3066"/>
      <w:r>
        <w:rPr>
          <w:rStyle w:val="HTMLTypewriter"/>
        </w:rPr>
        <w:t>JPEGprefix</w:t>
      </w:r>
      <w:r>
        <w:t xml:space="preserve"> is the content to concatenate before the data of each sample associated with the sample entry.</w:t>
      </w:r>
    </w:p>
    <w:p w14:paraId="13A1160D" w14:textId="77777777" w:rsidR="00B921FE" w:rsidRDefault="00000000">
      <w:pPr>
        <w:pStyle w:val="a3"/>
        <w:divId w:val="784272608"/>
      </w:pPr>
      <w:bookmarkStart w:id="3067" w:name="_83ad913d-5331-cba4-15a0-4903a305f21b"/>
      <w:bookmarkStart w:id="3068" w:name="_Toc225975152"/>
      <w:bookmarkEnd w:id="3067"/>
      <w:r>
        <w:t>H.3.3</w:t>
      </w:r>
      <w:r>
        <w:tab/>
        <w:t xml:space="preserve">Derivation from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bookmarkEnd w:id="3068"/>
      </w:hyperlink>
    </w:p>
    <w:p w14:paraId="25D79D9B" w14:textId="77777777" w:rsidR="00B921FE" w:rsidRDefault="00000000">
      <w:pPr>
        <w:divId w:val="784272608"/>
      </w:pPr>
      <w:bookmarkStart w:id="3069" w:name="_be6ded44-403d-6ca5-3fd5-822b9371c8d6"/>
      <w:bookmarkEnd w:id="3069"/>
      <w:r>
        <w:t xml:space="preserve">The sample entry of type </w:t>
      </w:r>
      <w:r>
        <w:rPr>
          <w:rStyle w:val="HTMLTypewriter"/>
        </w:rPr>
        <w:t>'mjpg'</w:t>
      </w:r>
      <w:r>
        <w:t xml:space="preserve"> shall be used for an image sequence track coded with JPEG.</w:t>
      </w:r>
    </w:p>
    <w:p w14:paraId="5BC61594" w14:textId="77777777" w:rsidR="00B921FE" w:rsidRDefault="00000000">
      <w:pPr>
        <w:divId w:val="784272608"/>
      </w:pPr>
      <w:bookmarkStart w:id="3070" w:name="_21c14e77-cad8-25e0-6234-2a492710dae4"/>
      <w:bookmarkEnd w:id="3070"/>
      <w:r>
        <w:t xml:space="preserve">The </w:t>
      </w:r>
      <w:r>
        <w:rPr>
          <w:rStyle w:val="HTMLTypewriter"/>
        </w:rPr>
        <w:t>JPEGSampleEntry</w:t>
      </w:r>
      <w:r>
        <w:t xml:space="preserve"> may include a </w:t>
      </w:r>
      <w:r>
        <w:rPr>
          <w:rStyle w:val="HTMLTypewriter"/>
        </w:rPr>
        <w:t>JPEGConfigurationBox</w:t>
      </w:r>
      <w:r>
        <w:t xml:space="preserve"> as defined above.</w:t>
      </w:r>
    </w:p>
    <w:p w14:paraId="5936B98A" w14:textId="77777777" w:rsidR="00B921FE" w:rsidRDefault="00000000">
      <w:pPr>
        <w:divId w:val="784272608"/>
      </w:pPr>
      <w:bookmarkStart w:id="3071" w:name="_58b954de-1acb-0792-435b-da5c74cfb108"/>
      <w:bookmarkEnd w:id="3071"/>
      <w:r>
        <w:t xml:space="preserve">The concatenation of the contents of the optional </w:t>
      </w:r>
      <w:r>
        <w:rPr>
          <w:rStyle w:val="HTMLTypewriter"/>
        </w:rPr>
        <w:t>JPEGConfigurationBox</w:t>
      </w:r>
      <w:r>
        <w:t xml:space="preserve"> (the </w:t>
      </w:r>
      <w:r>
        <w:rPr>
          <w:rStyle w:val="HTMLTypewriter"/>
        </w:rPr>
        <w:t>JPEGprefix</w:t>
      </w:r>
      <w:r>
        <w:t xml:space="preserve"> bytes) with the sample data of any one sample in the track shall conform to the specification for a JPEG compressed image as defined in </w:t>
      </w:r>
      <w:hyperlink w:anchor="ISO109181-spec" w:history="1">
        <w:r>
          <w:rPr>
            <w:rStyle w:val="stdpublisher0"/>
            <w:color w:val="0000FF"/>
            <w:u w:val="single"/>
            <w:lang w:val="en"/>
          </w:rPr>
          <w:t>ISO/IEC </w:t>
        </w:r>
        <w:r>
          <w:rPr>
            <w:rStyle w:val="stddocnumber"/>
            <w:color w:val="0000FF"/>
            <w:u w:val="single"/>
            <w:lang w:val="en"/>
          </w:rPr>
          <w:t>10918</w:t>
        </w:r>
        <w:r>
          <w:rPr>
            <w:rStyle w:val="Hyperlink"/>
          </w:rPr>
          <w:t>-</w:t>
        </w:r>
        <w:r>
          <w:rPr>
            <w:rStyle w:val="stddocpartnumber"/>
            <w:color w:val="0000FF"/>
            <w:u w:val="single"/>
            <w:lang w:val="en"/>
          </w:rPr>
          <w:t>1</w:t>
        </w:r>
      </w:hyperlink>
      <w:r>
        <w:t>, starting with the SOI (start of image) marker and ending with the EOI (end of image) marker.</w:t>
      </w:r>
    </w:p>
    <w:p w14:paraId="2378B6C1" w14:textId="77777777" w:rsidR="00B921FE" w:rsidRDefault="00000000">
      <w:pPr>
        <w:pStyle w:val="a2"/>
        <w:divId w:val="1697078839"/>
      </w:pPr>
      <w:bookmarkStart w:id="3072" w:name="jpeg-image-brands"/>
      <w:bookmarkStart w:id="3073" w:name="_Toc225975153"/>
      <w:bookmarkEnd w:id="3072"/>
      <w:r>
        <w:t>H.4</w:t>
      </w:r>
      <w:r>
        <w:tab/>
        <w:t>JPEG-specific still image brand</w:t>
      </w:r>
      <w:bookmarkEnd w:id="3073"/>
    </w:p>
    <w:p w14:paraId="6907D8DC" w14:textId="77777777" w:rsidR="00B921FE" w:rsidRDefault="00000000">
      <w:pPr>
        <w:pStyle w:val="a3"/>
        <w:divId w:val="555823063"/>
      </w:pPr>
      <w:bookmarkStart w:id="3074" w:name="jpeg-image-brands-general"/>
      <w:bookmarkStart w:id="3075" w:name="_Toc225975154"/>
      <w:bookmarkEnd w:id="3074"/>
      <w:r>
        <w:t>H.4.1</w:t>
      </w:r>
      <w:r>
        <w:tab/>
        <w:t>General</w:t>
      </w:r>
      <w:bookmarkEnd w:id="3075"/>
    </w:p>
    <w:p w14:paraId="6D176C73" w14:textId="77777777" w:rsidR="00B921FE" w:rsidRDefault="00000000">
      <w:pPr>
        <w:divId w:val="555823063"/>
      </w:pPr>
      <w:bookmarkStart w:id="3076" w:name="_4306e9c9-be7f-d6ef-b428-36202d10acf7"/>
      <w:bookmarkEnd w:id="3076"/>
      <w:r>
        <w:t xml:space="preserve">The brand </w:t>
      </w:r>
      <w:r>
        <w:rPr>
          <w:rStyle w:val="HTMLTypewriter"/>
        </w:rPr>
        <w:t>'jpeg'</w:t>
      </w:r>
      <w:r>
        <w:t xml:space="preserve"> is specified in the following subclauses.</w:t>
      </w:r>
    </w:p>
    <w:p w14:paraId="36A873A2" w14:textId="77777777" w:rsidR="00B921FE" w:rsidRDefault="00000000">
      <w:pPr>
        <w:divId w:val="555823063"/>
      </w:pPr>
      <w:bookmarkStart w:id="3077" w:name="_04af48af-9abc-73a1-ff62-9ecf9662b35e"/>
      <w:bookmarkEnd w:id="3077"/>
      <w:r>
        <w:t xml:space="preserve">A coded image item is specified to conform to the </w:t>
      </w:r>
      <w:r>
        <w:rPr>
          <w:rStyle w:val="HTMLTypewriter"/>
        </w:rPr>
        <w:t>'jpeg'</w:t>
      </w:r>
      <w:r>
        <w:t xml:space="preserve"> brand when all of the following constraints are true:</w:t>
      </w:r>
    </w:p>
    <w:p w14:paraId="7768F16E" w14:textId="77777777" w:rsidR="00B921FE" w:rsidRDefault="00000000">
      <w:pPr>
        <w:pStyle w:val="ListParagraph"/>
        <w:numPr>
          <w:ilvl w:val="0"/>
          <w:numId w:val="86"/>
        </w:numPr>
        <w:divId w:val="1819497719"/>
        <w:rPr>
          <w:rFonts w:eastAsia="Times New Roman"/>
        </w:rPr>
      </w:pPr>
      <w:bookmarkStart w:id="3078" w:name="_7df24982-140c-a905-0ab3-da372130bfb0"/>
      <w:bookmarkEnd w:id="3078"/>
      <w:r>
        <w:rPr>
          <w:rFonts w:eastAsia="Times New Roman"/>
        </w:rPr>
        <w:t xml:space="preserve">The item has type </w:t>
      </w:r>
      <w:r>
        <w:rPr>
          <w:rStyle w:val="HTMLTypewriter"/>
        </w:rPr>
        <w:t>'jpeg'</w:t>
      </w:r>
      <w:r>
        <w:rPr>
          <w:rFonts w:eastAsia="Times New Roman"/>
        </w:rPr>
        <w:t xml:space="preserve"> and conforms to the specifications in </w:t>
      </w:r>
      <w:hyperlink w:anchor="jpeg-images" w:history="1">
        <w:r>
          <w:rPr>
            <w:rStyle w:val="citeapp"/>
            <w:rFonts w:eastAsia="Times New Roman"/>
            <w:color w:val="0000FF"/>
            <w:u w:val="single"/>
            <w:lang w:val="en"/>
          </w:rPr>
          <w:t>Clause H.2</w:t>
        </w:r>
      </w:hyperlink>
      <w:r>
        <w:rPr>
          <w:rFonts w:eastAsia="Times New Roman"/>
        </w:rPr>
        <w:t xml:space="preserve">, or is coded with MIME type </w:t>
      </w:r>
      <w:r>
        <w:rPr>
          <w:rStyle w:val="HTMLTypewriter"/>
        </w:rPr>
        <w:t>'image/jpeg'</w:t>
      </w:r>
      <w:r>
        <w:rPr>
          <w:rFonts w:eastAsia="Times New Roman"/>
        </w:rPr>
        <w:t xml:space="preserve"> and conforms to that MIME type specification. </w:t>
      </w:r>
    </w:p>
    <w:p w14:paraId="1002F22A" w14:textId="77777777" w:rsidR="00B921FE" w:rsidRDefault="00000000">
      <w:pPr>
        <w:pStyle w:val="ListParagraph"/>
        <w:numPr>
          <w:ilvl w:val="0"/>
          <w:numId w:val="86"/>
        </w:numPr>
        <w:divId w:val="1819497719"/>
        <w:rPr>
          <w:rFonts w:eastAsia="Times New Roman"/>
        </w:rPr>
      </w:pPr>
      <w:bookmarkStart w:id="3079" w:name="_cfda19dd-eae3-2591-46e5-79670d211bd0"/>
      <w:bookmarkEnd w:id="3079"/>
      <w:r>
        <w:rPr>
          <w:rFonts w:eastAsia="Times New Roman"/>
        </w:rPr>
        <w:t xml:space="preserve">The item is not associated with any other types of essential item properties than </w:t>
      </w:r>
      <w:r>
        <w:rPr>
          <w:rStyle w:val="HTMLTypewriter"/>
        </w:rPr>
        <w:t>'jpgC'</w:t>
      </w:r>
      <w:r>
        <w:rPr>
          <w:rFonts w:eastAsia="Times New Roman"/>
        </w:rPr>
        <w:t xml:space="preserve">, </w:t>
      </w:r>
      <w:r>
        <w:rPr>
          <w:rStyle w:val="HTMLTypewriter"/>
        </w:rPr>
        <w:t>'colr'</w:t>
      </w:r>
      <w:r>
        <w:rPr>
          <w:rFonts w:eastAsia="Times New Roman"/>
        </w:rPr>
        <w:t xml:space="preserve">, </w:t>
      </w:r>
      <w:r>
        <w:rPr>
          <w:rStyle w:val="HTMLTypewriter"/>
        </w:rPr>
        <w:t>'irot'</w:t>
      </w:r>
      <w:r>
        <w:rPr>
          <w:rFonts w:eastAsia="Times New Roman"/>
        </w:rPr>
        <w:t xml:space="preserve">, </w:t>
      </w:r>
      <w:r>
        <w:rPr>
          <w:rStyle w:val="HTMLTypewriter"/>
        </w:rPr>
        <w:t>'clap'</w:t>
      </w:r>
      <w:r>
        <w:rPr>
          <w:rFonts w:eastAsia="Times New Roman"/>
        </w:rPr>
        <w:t xml:space="preserve">, and </w:t>
      </w:r>
      <w:r>
        <w:rPr>
          <w:rStyle w:val="HTMLTypewriter"/>
        </w:rPr>
        <w:t>'imir'</w:t>
      </w:r>
      <w:r>
        <w:rPr>
          <w:rFonts w:eastAsia="Times New Roman"/>
        </w:rPr>
        <w:t xml:space="preserve">. </w:t>
      </w:r>
    </w:p>
    <w:p w14:paraId="5C10E9A2" w14:textId="77777777" w:rsidR="00B921FE" w:rsidRDefault="00000000">
      <w:pPr>
        <w:pStyle w:val="a3"/>
        <w:divId w:val="1573463055"/>
      </w:pPr>
      <w:bookmarkStart w:id="3080" w:name="jpeg-image-brands-requirements-files"/>
      <w:bookmarkStart w:id="3081" w:name="_Toc225975155"/>
      <w:bookmarkEnd w:id="3080"/>
      <w:r>
        <w:t>H.4.2</w:t>
      </w:r>
      <w:r>
        <w:tab/>
        <w:t>Requirements on files</w:t>
      </w:r>
      <w:bookmarkEnd w:id="3081"/>
    </w:p>
    <w:p w14:paraId="0FDFC46C" w14:textId="77777777" w:rsidR="00B921FE" w:rsidRDefault="00000000">
      <w:pPr>
        <w:divId w:val="1573463055"/>
      </w:pPr>
      <w:bookmarkStart w:id="3082" w:name="_39dadd79-7092-7ac3-31de-a5de51a41c23"/>
      <w:bookmarkEnd w:id="3082"/>
      <w:r>
        <w:t xml:space="preserve">Files shall include </w:t>
      </w:r>
      <w:r>
        <w:rPr>
          <w:rStyle w:val="HTMLTypewriter"/>
        </w:rPr>
        <w:t>'mif1'</w:t>
      </w:r>
      <w:r>
        <w:t xml:space="preserve"> among the compatible brands and hence conform to the specifications in </w:t>
      </w:r>
      <w:hyperlink w:anchor="mif1-requirements-files" w:history="1">
        <w:r>
          <w:rPr>
            <w:rStyle w:val="citesec"/>
            <w:color w:val="0000FF"/>
            <w:u w:val="single"/>
            <w:lang w:val="en"/>
          </w:rPr>
          <w:t>10.2.2.1</w:t>
        </w:r>
      </w:hyperlink>
      <w:r>
        <w:t xml:space="preserve">. Additionally, files shall comply with the specifications in </w:t>
      </w:r>
      <w:hyperlink w:anchor="jpeg-images" w:history="1">
        <w:r>
          <w:rPr>
            <w:rStyle w:val="citeapp"/>
            <w:color w:val="0000FF"/>
            <w:u w:val="single"/>
            <w:lang w:val="en"/>
          </w:rPr>
          <w:t>Clause H.2</w:t>
        </w:r>
      </w:hyperlink>
      <w:r>
        <w:t>.</w:t>
      </w:r>
    </w:p>
    <w:p w14:paraId="167F0B2D" w14:textId="77777777" w:rsidR="00B921FE" w:rsidRDefault="00000000">
      <w:pPr>
        <w:divId w:val="1573463055"/>
      </w:pPr>
      <w:bookmarkStart w:id="3083" w:name="_05c02448-ce71-682d-ca22-e62acef9da91"/>
      <w:bookmarkEnd w:id="3083"/>
      <w:r>
        <w:t xml:space="preserve">The files conforming to the </w:t>
      </w:r>
      <w:r>
        <w:rPr>
          <w:rStyle w:val="HTMLTypewriter"/>
        </w:rPr>
        <w:t>'jpeg'</w:t>
      </w:r>
      <w:r>
        <w:t xml:space="preserve"> brand shall additionally be constrained as follows:</w:t>
      </w:r>
    </w:p>
    <w:p w14:paraId="22DC69B5" w14:textId="77777777" w:rsidR="00B921FE" w:rsidRDefault="00000000">
      <w:pPr>
        <w:divId w:val="1573463055"/>
      </w:pPr>
      <w:bookmarkStart w:id="3084" w:name="_e4f0bbd1-13b7-daab-0598-fc0cb0d02693"/>
      <w:bookmarkEnd w:id="3084"/>
      <w:r>
        <w:t xml:space="preserve">Files including </w:t>
      </w:r>
      <w:r>
        <w:rPr>
          <w:rStyle w:val="HTMLTypewriter"/>
        </w:rPr>
        <w:t>'jpeg'</w:t>
      </w:r>
      <w:r>
        <w:t xml:space="preserve"> as a compatible brand shall contain an item that is present in the file, is either the primary item or any item from the alternate group containing the primary item, and fulfils one of the following constraints:</w:t>
      </w:r>
    </w:p>
    <w:p w14:paraId="7CD00C9B" w14:textId="77777777" w:rsidR="00B921FE" w:rsidRDefault="00000000">
      <w:pPr>
        <w:pStyle w:val="ListParagraph"/>
        <w:numPr>
          <w:ilvl w:val="0"/>
          <w:numId w:val="87"/>
        </w:numPr>
        <w:divId w:val="1184587188"/>
        <w:rPr>
          <w:rFonts w:eastAsia="Times New Roman"/>
        </w:rPr>
      </w:pPr>
      <w:bookmarkStart w:id="3085" w:name="_e4d96cf2-6b0d-58b3-a7e8-23faa7f6803f"/>
      <w:bookmarkEnd w:id="3085"/>
      <w:r>
        <w:rPr>
          <w:rFonts w:eastAsia="Times New Roman"/>
        </w:rPr>
        <w:t xml:space="preserve">The item is a coded image item conforming to the </w:t>
      </w:r>
      <w:r>
        <w:rPr>
          <w:rStyle w:val="HTMLTypewriter"/>
        </w:rPr>
        <w:t>'jpeg'</w:t>
      </w:r>
      <w:r>
        <w:rPr>
          <w:rFonts w:eastAsia="Times New Roman"/>
        </w:rPr>
        <w:t xml:space="preserve"> brand as specified in </w:t>
      </w:r>
      <w:hyperlink w:anchor="jpeg-image-brands-general" w:history="1">
        <w:r>
          <w:rPr>
            <w:rStyle w:val="citeapp"/>
            <w:rFonts w:eastAsia="Times New Roman"/>
            <w:color w:val="0000FF"/>
            <w:u w:val="single"/>
            <w:lang w:val="en"/>
          </w:rPr>
          <w:t>H.4.1</w:t>
        </w:r>
      </w:hyperlink>
      <w:r>
        <w:rPr>
          <w:rFonts w:eastAsia="Times New Roman"/>
        </w:rPr>
        <w:t xml:space="preserve">, or is coded with MIME type </w:t>
      </w:r>
      <w:r>
        <w:rPr>
          <w:rStyle w:val="HTMLTypewriter"/>
        </w:rPr>
        <w:t>'image/jpeg'</w:t>
      </w:r>
      <w:r>
        <w:rPr>
          <w:rFonts w:eastAsia="Times New Roman"/>
        </w:rPr>
        <w:t xml:space="preserve"> and conforms to that MIME type specification. </w:t>
      </w:r>
    </w:p>
    <w:p w14:paraId="54809DEE" w14:textId="77777777" w:rsidR="00B921FE" w:rsidRDefault="00000000">
      <w:pPr>
        <w:pStyle w:val="ListParagraph"/>
        <w:numPr>
          <w:ilvl w:val="0"/>
          <w:numId w:val="87"/>
        </w:numPr>
        <w:divId w:val="1184587188"/>
        <w:rPr>
          <w:rFonts w:eastAsia="Times New Roman"/>
        </w:rPr>
      </w:pPr>
      <w:bookmarkStart w:id="3086" w:name="_f1533129-1a1a-bbbe-a139-bd0286ed4650"/>
      <w:bookmarkEnd w:id="3086"/>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'jpeg'</w:t>
      </w:r>
      <w:r>
        <w:rPr>
          <w:rFonts w:eastAsia="Times New Roman"/>
        </w:rPr>
        <w:t xml:space="preserve"> brand as specified in </w:t>
      </w:r>
      <w:hyperlink w:anchor="jpeg-image-brands-general" w:history="1">
        <w:r>
          <w:rPr>
            <w:rStyle w:val="citeapp"/>
            <w:rFonts w:eastAsia="Times New Roman"/>
            <w:color w:val="0000FF"/>
            <w:u w:val="single"/>
            <w:lang w:val="en"/>
          </w:rPr>
          <w:t>H.4.1</w:t>
        </w:r>
      </w:hyperlink>
      <w:r>
        <w:rPr>
          <w:rFonts w:eastAsia="Times New Roman"/>
        </w:rPr>
        <w:t xml:space="preserve">. </w:t>
      </w:r>
    </w:p>
    <w:p w14:paraId="65378475" w14:textId="77777777" w:rsidR="00B921FE" w:rsidRDefault="00000000">
      <w:pPr>
        <w:pStyle w:val="a3"/>
        <w:divId w:val="732042027"/>
      </w:pPr>
      <w:bookmarkStart w:id="3087" w:name="jpeg-image-brands-requirements-readers"/>
      <w:bookmarkStart w:id="3088" w:name="_Toc225975156"/>
      <w:bookmarkEnd w:id="3087"/>
      <w:r>
        <w:t>H.4.3</w:t>
      </w:r>
      <w:r>
        <w:tab/>
        <w:t>Requirements on readers</w:t>
      </w:r>
      <w:bookmarkEnd w:id="3088"/>
    </w:p>
    <w:p w14:paraId="1DE163E8" w14:textId="77777777" w:rsidR="00B921FE" w:rsidRDefault="00000000">
      <w:pPr>
        <w:divId w:val="732042027"/>
      </w:pPr>
      <w:bookmarkStart w:id="3089" w:name="_e9f75d22-2780-9f3a-8d3b-59d6f0c5507f"/>
      <w:bookmarkEnd w:id="3089"/>
      <w:r>
        <w:t xml:space="preserve">The requirements on readers specified in </w:t>
      </w:r>
      <w:hyperlink w:anchor="mif1-requirements-readers" w:history="1">
        <w:r>
          <w:rPr>
            <w:rStyle w:val="citesec"/>
            <w:color w:val="0000FF"/>
            <w:u w:val="single"/>
            <w:lang w:val="en"/>
          </w:rPr>
          <w:t>10.2.2.2</w:t>
        </w:r>
      </w:hyperlink>
      <w:r>
        <w:t xml:space="preserve"> shall be supported.</w:t>
      </w:r>
    </w:p>
    <w:p w14:paraId="6AC2883B" w14:textId="77777777" w:rsidR="00B921FE" w:rsidRDefault="00000000">
      <w:pPr>
        <w:divId w:val="732042027"/>
      </w:pPr>
      <w:bookmarkStart w:id="3090" w:name="_bfdc14d9-8770-1d83-f87f-1eccbf1f0acd"/>
      <w:bookmarkEnd w:id="3090"/>
      <w:r>
        <w:t xml:space="preserve">Readers conforming to the </w:t>
      </w:r>
      <w:r>
        <w:rPr>
          <w:rStyle w:val="HTMLTypewriter"/>
        </w:rPr>
        <w:t>'jpeg'</w:t>
      </w:r>
      <w:r>
        <w:t xml:space="preserve"> brand shall support displaying an item that is either the primary item or any item from the alternate group containing the primary item and fulfils one of the following constraints:</w:t>
      </w:r>
    </w:p>
    <w:p w14:paraId="43F12E2D" w14:textId="77777777" w:rsidR="00B921FE" w:rsidRDefault="00000000">
      <w:pPr>
        <w:pStyle w:val="ListParagraph"/>
        <w:numPr>
          <w:ilvl w:val="0"/>
          <w:numId w:val="88"/>
        </w:numPr>
        <w:divId w:val="39668849"/>
        <w:rPr>
          <w:rFonts w:eastAsia="Times New Roman"/>
        </w:rPr>
      </w:pPr>
      <w:bookmarkStart w:id="3091" w:name="_b6370760-cc71-094e-2bf6-b80c983e00d9"/>
      <w:bookmarkEnd w:id="3091"/>
      <w:r>
        <w:rPr>
          <w:rFonts w:eastAsia="Times New Roman"/>
        </w:rPr>
        <w:t xml:space="preserve">The item is a coded image item conforming to the </w:t>
      </w:r>
      <w:r>
        <w:rPr>
          <w:rStyle w:val="HTMLTypewriter"/>
        </w:rPr>
        <w:t>'jpeg'</w:t>
      </w:r>
      <w:r>
        <w:rPr>
          <w:rFonts w:eastAsia="Times New Roman"/>
        </w:rPr>
        <w:t xml:space="preserve"> brand as specified in </w:t>
      </w:r>
      <w:hyperlink w:anchor="jpeg-image-brands-general" w:history="1">
        <w:r>
          <w:rPr>
            <w:rStyle w:val="citeapp"/>
            <w:rFonts w:eastAsia="Times New Roman"/>
            <w:color w:val="0000FF"/>
            <w:u w:val="single"/>
            <w:lang w:val="en"/>
          </w:rPr>
          <w:t>H.4.1</w:t>
        </w:r>
      </w:hyperlink>
      <w:r>
        <w:rPr>
          <w:rFonts w:eastAsia="Times New Roman"/>
        </w:rPr>
        <w:t xml:space="preserve">, or is coded with MIME type </w:t>
      </w:r>
      <w:r>
        <w:rPr>
          <w:rStyle w:val="HTMLTypewriter"/>
        </w:rPr>
        <w:t>'image/jpeg'</w:t>
      </w:r>
      <w:r>
        <w:rPr>
          <w:rFonts w:eastAsia="Times New Roman"/>
        </w:rPr>
        <w:t xml:space="preserve"> and conforms to that MIME type specification. </w:t>
      </w:r>
    </w:p>
    <w:p w14:paraId="16856006" w14:textId="77777777" w:rsidR="00B921FE" w:rsidRDefault="00000000">
      <w:pPr>
        <w:pStyle w:val="ListParagraph"/>
        <w:numPr>
          <w:ilvl w:val="0"/>
          <w:numId w:val="88"/>
        </w:numPr>
        <w:divId w:val="39668849"/>
        <w:rPr>
          <w:rFonts w:eastAsia="Times New Roman"/>
        </w:rPr>
      </w:pPr>
      <w:bookmarkStart w:id="3092" w:name="_8b9f48aa-136b-2766-101e-7c1e28e61048"/>
      <w:bookmarkEnd w:id="3092"/>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'jpeg'</w:t>
      </w:r>
      <w:r>
        <w:rPr>
          <w:rFonts w:eastAsia="Times New Roman"/>
        </w:rPr>
        <w:t xml:space="preserve"> brand as specified in </w:t>
      </w:r>
      <w:hyperlink w:anchor="jpeg-image-brands-general" w:history="1">
        <w:r>
          <w:rPr>
            <w:rStyle w:val="citeapp"/>
            <w:rFonts w:eastAsia="Times New Roman"/>
            <w:color w:val="0000FF"/>
            <w:u w:val="single"/>
            <w:lang w:val="en"/>
          </w:rPr>
          <w:t>H.4.1</w:t>
        </w:r>
      </w:hyperlink>
      <w:r>
        <w:rPr>
          <w:rFonts w:eastAsia="Times New Roman"/>
        </w:rPr>
        <w:t xml:space="preserve">. </w:t>
      </w:r>
    </w:p>
    <w:p w14:paraId="15C17A55" w14:textId="77777777" w:rsidR="00B921FE" w:rsidRDefault="00000000">
      <w:pPr>
        <w:pStyle w:val="a2"/>
        <w:divId w:val="1724056701"/>
      </w:pPr>
      <w:bookmarkStart w:id="3093" w:name="jpeg-sequence-brands"/>
      <w:bookmarkStart w:id="3094" w:name="_Toc225975157"/>
      <w:bookmarkEnd w:id="3093"/>
      <w:r>
        <w:lastRenderedPageBreak/>
        <w:t>H.5</w:t>
      </w:r>
      <w:r>
        <w:tab/>
        <w:t>JPEG image sequence brands</w:t>
      </w:r>
      <w:bookmarkEnd w:id="3094"/>
    </w:p>
    <w:p w14:paraId="3A7ED28A" w14:textId="77777777" w:rsidR="00B921FE" w:rsidRDefault="00000000">
      <w:pPr>
        <w:pStyle w:val="a3"/>
        <w:divId w:val="82336965"/>
      </w:pPr>
      <w:bookmarkStart w:id="3095" w:name="jpeg-sequence-brands-general"/>
      <w:bookmarkStart w:id="3096" w:name="_Toc225975158"/>
      <w:bookmarkEnd w:id="3095"/>
      <w:r>
        <w:t>H.5.1</w:t>
      </w:r>
      <w:r>
        <w:tab/>
        <w:t>General</w:t>
      </w:r>
      <w:bookmarkEnd w:id="3096"/>
    </w:p>
    <w:p w14:paraId="2E5FD2CC" w14:textId="77777777" w:rsidR="00B921FE" w:rsidRDefault="00000000">
      <w:pPr>
        <w:divId w:val="82336965"/>
      </w:pPr>
      <w:bookmarkStart w:id="3097" w:name="_7a7039f0-f70c-9b75-cc00-845d07cc1f5c"/>
      <w:bookmarkEnd w:id="3097"/>
      <w:r>
        <w:t xml:space="preserve">The brand </w:t>
      </w:r>
      <w:r>
        <w:rPr>
          <w:rStyle w:val="HTMLTypewriter"/>
        </w:rPr>
        <w:t>'jpgs'</w:t>
      </w:r>
      <w:r>
        <w:t xml:space="preserve"> is specified in the following subclauses.</w:t>
      </w:r>
    </w:p>
    <w:p w14:paraId="2D26ADB5" w14:textId="77777777" w:rsidR="00B921FE" w:rsidRDefault="00000000">
      <w:pPr>
        <w:pStyle w:val="a3"/>
        <w:divId w:val="640427469"/>
      </w:pPr>
      <w:bookmarkStart w:id="3098" w:name="jpeg-sequence-brands-requirements-files"/>
      <w:bookmarkStart w:id="3099" w:name="_Toc225975159"/>
      <w:bookmarkEnd w:id="3098"/>
      <w:r>
        <w:t>H.5.2</w:t>
      </w:r>
      <w:r>
        <w:tab/>
        <w:t>Requirements on files</w:t>
      </w:r>
      <w:bookmarkEnd w:id="3099"/>
    </w:p>
    <w:p w14:paraId="3FE2CB2D" w14:textId="77777777" w:rsidR="00B921FE" w:rsidRDefault="00000000">
      <w:pPr>
        <w:divId w:val="640427469"/>
      </w:pPr>
      <w:bookmarkStart w:id="3100" w:name="_ab089ba7-a0b4-aea8-c68d-0eb4d5513343"/>
      <w:bookmarkEnd w:id="3100"/>
      <w:r>
        <w:t xml:space="preserve">Files shall include </w:t>
      </w:r>
      <w:r>
        <w:rPr>
          <w:rStyle w:val="HTMLTypewriter"/>
        </w:rPr>
        <w:t>'msf1'</w:t>
      </w:r>
      <w:r>
        <w:t xml:space="preserve"> among the compatible brands and hence conform to the specifications in </w:t>
      </w:r>
      <w:hyperlink w:anchor="msf1-requirements-files" w:history="1">
        <w:r>
          <w:rPr>
            <w:rStyle w:val="citesec"/>
            <w:color w:val="0000FF"/>
            <w:u w:val="single"/>
            <w:lang w:val="en"/>
          </w:rPr>
          <w:t>10.3.1.1</w:t>
        </w:r>
      </w:hyperlink>
      <w:r>
        <w:t xml:space="preserve">. Additionally, files shall comply with the specifications in </w:t>
      </w:r>
      <w:hyperlink w:anchor="jpeg-sequences" w:history="1">
        <w:r>
          <w:rPr>
            <w:rStyle w:val="citeapp"/>
            <w:color w:val="0000FF"/>
            <w:u w:val="single"/>
            <w:lang w:val="en"/>
          </w:rPr>
          <w:t>Clause H.3</w:t>
        </w:r>
      </w:hyperlink>
      <w:r>
        <w:t xml:space="preserve">. </w:t>
      </w:r>
      <w:r>
        <w:rPr>
          <w:rStyle w:val="HTMLTypewriter"/>
        </w:rPr>
        <w:t>track_enabled</w:t>
      </w:r>
      <w:r>
        <w:t xml:space="preserve"> shall be equal to 1 and </w:t>
      </w:r>
      <w:r>
        <w:rPr>
          <w:rStyle w:val="HTMLTypewriter"/>
        </w:rPr>
        <w:t>track_in_movie</w:t>
      </w:r>
      <w:r>
        <w:t xml:space="preserve"> shall be equal to 1 for at least one image sequence track conforming to with the specifications in </w:t>
      </w:r>
      <w:hyperlink w:anchor="jpeg-sequences" w:history="1">
        <w:r>
          <w:rPr>
            <w:rStyle w:val="citeapp"/>
            <w:color w:val="0000FF"/>
            <w:u w:val="single"/>
            <w:lang w:val="en"/>
          </w:rPr>
          <w:t>Clause H.3</w:t>
        </w:r>
      </w:hyperlink>
      <w:r>
        <w:t>.</w:t>
      </w:r>
    </w:p>
    <w:p w14:paraId="7A994FB1" w14:textId="77777777" w:rsidR="00B921FE" w:rsidRDefault="00000000">
      <w:pPr>
        <w:divId w:val="640427469"/>
      </w:pPr>
      <w:bookmarkStart w:id="3101" w:name="_6fcb23ed-476d-7ace-21fd-b1ecab1e91ac"/>
      <w:bookmarkEnd w:id="3101"/>
      <w:r>
        <w:t xml:space="preserve">When the </w:t>
      </w:r>
      <w:r>
        <w:rPr>
          <w:rStyle w:val="HTMLTypewriter"/>
        </w:rPr>
        <w:t>'jpgs'</w:t>
      </w:r>
      <w:r>
        <w:t xml:space="preserve"> brand is among the compatible brands, there shall be an image sequence track with </w:t>
      </w:r>
      <w:r>
        <w:rPr>
          <w:rStyle w:val="HTMLTypewriter"/>
        </w:rPr>
        <w:t>'mjpg'</w:t>
      </w:r>
      <w:r>
        <w:t xml:space="preserve"> sample entry type, </w:t>
      </w:r>
      <w:r>
        <w:rPr>
          <w:rStyle w:val="HTMLTypewriter"/>
        </w:rPr>
        <w:t>track_enabled</w:t>
      </w:r>
      <w:r>
        <w:t xml:space="preserve"> equal to 1, </w:t>
      </w:r>
      <w:r>
        <w:rPr>
          <w:rStyle w:val="HTMLTypewriter"/>
        </w:rPr>
        <w:t>track_in_movie</w:t>
      </w:r>
      <w:r>
        <w:t xml:space="preserve"> equal to 1, and each sample entry having a </w:t>
      </w:r>
      <w:r>
        <w:rPr>
          <w:rStyle w:val="HTMLTypewriter"/>
        </w:rPr>
        <w:t>data_reference_index</w:t>
      </w:r>
      <w:r>
        <w:t xml:space="preserve"> value such that it is mapped to a </w:t>
      </w:r>
      <w:r>
        <w:rPr>
          <w:rStyle w:val="HTMLTypewriter"/>
        </w:rPr>
        <w:t>DataEntryBox</w:t>
      </w:r>
      <w:r>
        <w:t xml:space="preserve"> with </w:t>
      </w:r>
      <w:r>
        <w:rPr>
          <w:rStyle w:val="HTMLTypewriter"/>
        </w:rPr>
        <w:t>(entry_flags &amp; 1)</w:t>
      </w:r>
      <w:r>
        <w:t xml:space="preserve"> equal to 1.</w:t>
      </w:r>
    </w:p>
    <w:p w14:paraId="66932B0A" w14:textId="77777777" w:rsidR="00B921FE" w:rsidRDefault="00000000">
      <w:pPr>
        <w:pStyle w:val="a3"/>
        <w:divId w:val="906643921"/>
      </w:pPr>
      <w:bookmarkStart w:id="3102" w:name="jpeg-sequence-brands-requirements-reader"/>
      <w:bookmarkStart w:id="3103" w:name="_Toc225975160"/>
      <w:bookmarkEnd w:id="3102"/>
      <w:r>
        <w:t>H.5.3</w:t>
      </w:r>
      <w:r>
        <w:tab/>
        <w:t>Requirements on readers</w:t>
      </w:r>
      <w:bookmarkEnd w:id="3103"/>
    </w:p>
    <w:p w14:paraId="36E7147F" w14:textId="77777777" w:rsidR="00B921FE" w:rsidRDefault="00000000">
      <w:pPr>
        <w:divId w:val="906643921"/>
      </w:pPr>
      <w:bookmarkStart w:id="3104" w:name="_89b13369-c011-7b9d-ebfe-f7e494ca960e"/>
      <w:bookmarkEnd w:id="3104"/>
      <w:r>
        <w:t xml:space="preserve">The requirements on readers specified in </w:t>
      </w:r>
      <w:hyperlink w:anchor="msf1-requirements-readers" w:history="1">
        <w:r>
          <w:rPr>
            <w:rStyle w:val="citesec"/>
            <w:color w:val="0000FF"/>
            <w:u w:val="single"/>
            <w:lang w:val="en"/>
          </w:rPr>
          <w:t>10.3.1.2</w:t>
        </w:r>
      </w:hyperlink>
      <w:r>
        <w:t xml:space="preserve"> shall be supported.</w:t>
      </w:r>
    </w:p>
    <w:p w14:paraId="5A0A1B42" w14:textId="77777777" w:rsidR="00B921FE" w:rsidRDefault="00000000">
      <w:r>
        <w:br w:type="page"/>
      </w:r>
    </w:p>
    <w:p w14:paraId="50C4ABFC" w14:textId="77777777" w:rsidR="00B921FE" w:rsidRDefault="00000000">
      <w:pPr>
        <w:pStyle w:val="ANNEX"/>
        <w:divId w:val="1489711245"/>
      </w:pPr>
      <w:bookmarkStart w:id="3105" w:name="guidelines"/>
      <w:bookmarkEnd w:id="3105"/>
      <w:r>
        <w:lastRenderedPageBreak/>
        <w:br/>
      </w:r>
      <w:bookmarkStart w:id="3106" w:name="_Toc225975161"/>
      <w:r>
        <w:rPr>
          <w:b w:val="0"/>
        </w:rPr>
        <w:t>(informative)</w:t>
      </w:r>
      <w:r>
        <w:t xml:space="preserve"> </w:t>
      </w:r>
      <w:r>
        <w:br/>
      </w:r>
      <w:r>
        <w:br/>
      </w:r>
      <w:r>
        <w:rPr>
          <w:bCs/>
        </w:rPr>
        <w:t>Guidelines for specifying storage of image coding formats</w:t>
      </w:r>
      <w:bookmarkEnd w:id="3106"/>
      <w:r>
        <w:t xml:space="preserve"> </w:t>
      </w:r>
    </w:p>
    <w:p w14:paraId="2406C9CD" w14:textId="77777777" w:rsidR="00B921FE" w:rsidRDefault="00000000">
      <w:pPr>
        <w:pStyle w:val="a2"/>
        <w:divId w:val="1388842933"/>
      </w:pPr>
      <w:bookmarkStart w:id="3107" w:name="_8446ea88-048e-2a62-0ec5-30c7931b3d7f"/>
      <w:bookmarkStart w:id="3108" w:name="_Toc225975162"/>
      <w:bookmarkEnd w:id="3107"/>
      <w:r>
        <w:t>I.1</w:t>
      </w:r>
      <w:r>
        <w:tab/>
        <w:t>General</w:t>
      </w:r>
      <w:bookmarkEnd w:id="3108"/>
    </w:p>
    <w:p w14:paraId="33787C7D" w14:textId="77777777" w:rsidR="00B921FE" w:rsidRDefault="00000000">
      <w:pPr>
        <w:divId w:val="1388842933"/>
      </w:pPr>
      <w:bookmarkStart w:id="3109" w:name="_b13b2d5a-4b3e-b962-d6b4-c9aaf5eae49c"/>
      <w:bookmarkEnd w:id="3109"/>
      <w:r>
        <w:t xml:space="preserve">This annex gives guidelines on how to define the storage of other image coding formats in files conforming to the Image File Format. Both the single image case (as defined in </w:t>
      </w:r>
      <w:hyperlink w:anchor="image-and-collection" w:history="1">
        <w:r>
          <w:rPr>
            <w:rStyle w:val="citesec"/>
            <w:color w:val="0000FF"/>
            <w:u w:val="single"/>
            <w:lang w:val="en"/>
          </w:rPr>
          <w:t>Clause 6</w:t>
        </w:r>
      </w:hyperlink>
      <w:r>
        <w:t xml:space="preserve">) and image sequences (as defined in </w:t>
      </w:r>
      <w:hyperlink w:anchor="image-sequences" w:history="1">
        <w:r>
          <w:rPr>
            <w:rStyle w:val="citesec"/>
            <w:color w:val="0000FF"/>
            <w:u w:val="single"/>
            <w:lang w:val="en"/>
          </w:rPr>
          <w:t>Clause 7</w:t>
        </w:r>
      </w:hyperlink>
      <w:r>
        <w:t xml:space="preserve">) are covered. It is suggested that image sequence tracks are specified like video tracks of the same coding format with a change of handler type (from </w:t>
      </w:r>
      <w:r>
        <w:rPr>
          <w:rStyle w:val="HTMLTypewriter"/>
        </w:rPr>
        <w:t>'vide'</w:t>
      </w:r>
      <w:r>
        <w:t xml:space="preserve"> to </w:t>
      </w:r>
      <w:r>
        <w:rPr>
          <w:rStyle w:val="HTMLTypewriter"/>
        </w:rPr>
        <w:t>'pict'</w:t>
      </w:r>
      <w:r>
        <w:t>) and possibly with additional constraints.</w:t>
      </w:r>
    </w:p>
    <w:p w14:paraId="304C9809" w14:textId="77777777" w:rsidR="00B921FE" w:rsidRDefault="00000000">
      <w:pPr>
        <w:pStyle w:val="a2"/>
        <w:divId w:val="764693831"/>
      </w:pPr>
      <w:bookmarkStart w:id="3110" w:name="_88170210-0969-d004-5e72-eef072654de9"/>
      <w:bookmarkStart w:id="3111" w:name="_Toc225975163"/>
      <w:bookmarkEnd w:id="3110"/>
      <w:r>
        <w:t>I.2</w:t>
      </w:r>
      <w:r>
        <w:tab/>
        <w:t>Identifying the coding type</w:t>
      </w:r>
      <w:bookmarkEnd w:id="3111"/>
    </w:p>
    <w:p w14:paraId="057155D5" w14:textId="77777777" w:rsidR="00B921FE" w:rsidRDefault="00000000">
      <w:pPr>
        <w:divId w:val="764693831"/>
      </w:pPr>
      <w:bookmarkStart w:id="3112" w:name="_8d001b31-201b-91ec-2299-0e8dd3e7db4f"/>
      <w:bookmarkEnd w:id="3112"/>
      <w:r>
        <w:t xml:space="preserve">In coded image items, the coding type is identified by the </w:t>
      </w:r>
      <w:r>
        <w:rPr>
          <w:rStyle w:val="HTMLTypewriter"/>
        </w:rPr>
        <w:t>item_type</w:t>
      </w:r>
      <w:r>
        <w:t>, and in image sequences, by the sample entry type. It is suggested that the same code be used for the two cases; a suitable code should be selected and registered with the MP4 Registration Authority.</w:t>
      </w:r>
    </w:p>
    <w:p w14:paraId="67F68792" w14:textId="77777777" w:rsidR="00B921FE" w:rsidRDefault="00000000">
      <w:pPr>
        <w:pStyle w:val="a2"/>
        <w:divId w:val="705372701"/>
      </w:pPr>
      <w:bookmarkStart w:id="3113" w:name="_27d97015-31ab-f6b5-676f-c718c07b84a2"/>
      <w:bookmarkStart w:id="3114" w:name="_Toc225975164"/>
      <w:bookmarkEnd w:id="3113"/>
      <w:r>
        <w:t>I.3</w:t>
      </w:r>
      <w:r>
        <w:tab/>
        <w:t>Initialization data</w:t>
      </w:r>
      <w:bookmarkEnd w:id="3114"/>
    </w:p>
    <w:p w14:paraId="77BBD8E8" w14:textId="77777777" w:rsidR="00B921FE" w:rsidRDefault="00000000">
      <w:pPr>
        <w:divId w:val="705372701"/>
      </w:pPr>
      <w:bookmarkStart w:id="3115" w:name="_e91d174a-b1ae-e8d2-9865-3ed1acd17143"/>
      <w:bookmarkEnd w:id="3115"/>
      <w:r>
        <w:t>If specific initialization data is needed (as is the case for HEVC) then for coded image items a property should be defined. The property format should be specified; it is often the same as the contents of the initialization data used for image sequences.</w:t>
      </w:r>
    </w:p>
    <w:p w14:paraId="7C7D398F" w14:textId="77777777" w:rsidR="00B921FE" w:rsidRDefault="00000000">
      <w:pPr>
        <w:divId w:val="705372701"/>
      </w:pPr>
      <w:bookmarkStart w:id="3116" w:name="_44bd296b-1382-9144-a425-8f4d72456af1"/>
      <w:bookmarkEnd w:id="3116"/>
      <w:r>
        <w:t>Initialization data for image sequences is placed in the sample entry, in a suitable box.</w:t>
      </w:r>
    </w:p>
    <w:p w14:paraId="6B1617C3" w14:textId="77777777" w:rsidR="00B921FE" w:rsidRDefault="00000000">
      <w:pPr>
        <w:pStyle w:val="a2"/>
        <w:divId w:val="1161117643"/>
      </w:pPr>
      <w:bookmarkStart w:id="3117" w:name="_80ef1274-9671-87e6-80d1-37eb71e57425"/>
      <w:bookmarkStart w:id="3118" w:name="_Toc225975165"/>
      <w:bookmarkEnd w:id="3117"/>
      <w:r>
        <w:t>I.4</w:t>
      </w:r>
      <w:r>
        <w:tab/>
        <w:t>Image data</w:t>
      </w:r>
      <w:bookmarkEnd w:id="3118"/>
    </w:p>
    <w:p w14:paraId="499A7492" w14:textId="77777777" w:rsidR="00B921FE" w:rsidRDefault="00000000">
      <w:pPr>
        <w:divId w:val="1161117643"/>
      </w:pPr>
      <w:bookmarkStart w:id="3119" w:name="_e997f83a-7fc4-fa6a-8f53-43b3dd27b6d0"/>
      <w:bookmarkEnd w:id="3119"/>
      <w:r>
        <w:t>In both coded image items and image sequences, the image data is an externally framed record (i.e. the file format will identify both its size and location). Only the format of this data should be defined. It is recommended to use the same image data format for storage as items and as samples of image sequence tracks.</w:t>
      </w:r>
    </w:p>
    <w:p w14:paraId="4576F20F" w14:textId="77777777" w:rsidR="00B921FE" w:rsidRDefault="00000000">
      <w:pPr>
        <w:divId w:val="1161117643"/>
      </w:pPr>
      <w:bookmarkStart w:id="3120" w:name="_47bc844d-c4ba-3417-50ba-c917f5b15e5e"/>
      <w:bookmarkEnd w:id="3120"/>
      <w:r>
        <w:t xml:space="preserve">No specifications depending on the location of the image data should be specified. For example, it should not be assumed that the image data resides always in the </w:t>
      </w:r>
      <w:r>
        <w:rPr>
          <w:rStyle w:val="HTMLTypewriter"/>
        </w:rPr>
        <w:t>MediaDataBox</w:t>
      </w:r>
      <w:r>
        <w:t xml:space="preserve"> or that extents are always used to split image data into smaller coding units, such as slices or tiles.</w:t>
      </w:r>
    </w:p>
    <w:p w14:paraId="7F310E4D" w14:textId="77777777" w:rsidR="00B921FE" w:rsidRDefault="00000000">
      <w:pPr>
        <w:divId w:val="1161117643"/>
      </w:pPr>
      <w:bookmarkStart w:id="3121" w:name="_9422460d-a645-5fa1-ff01-901a2516d7f1"/>
      <w:bookmarkEnd w:id="3121"/>
      <w:r>
        <w:t>Image data protection is similarly orthogonal and handled by standard structures for both coded image items and image sequences.</w:t>
      </w:r>
    </w:p>
    <w:p w14:paraId="17FE8C8C" w14:textId="77777777" w:rsidR="00B921FE" w:rsidRDefault="00000000">
      <w:pPr>
        <w:pStyle w:val="a2"/>
        <w:divId w:val="1579435459"/>
      </w:pPr>
      <w:bookmarkStart w:id="3122" w:name="_aeba5a91-d0c5-8387-780e-ebc323a5d40b"/>
      <w:bookmarkStart w:id="3123" w:name="_Toc225975166"/>
      <w:bookmarkEnd w:id="3122"/>
      <w:r>
        <w:t>I.5</w:t>
      </w:r>
      <w:r>
        <w:tab/>
        <w:t>Brands</w:t>
      </w:r>
      <w:bookmarkEnd w:id="3123"/>
    </w:p>
    <w:p w14:paraId="1B6291FB" w14:textId="77777777" w:rsidR="00B921FE" w:rsidRDefault="00000000">
      <w:pPr>
        <w:divId w:val="1579435459"/>
      </w:pPr>
      <w:bookmarkStart w:id="3124" w:name="_6d077875-f2ac-9870-2d84-4c246b0e3fed"/>
      <w:bookmarkEnd w:id="3124"/>
      <w:r>
        <w:t>If the derived file format specifies new file format structures, it should also specify a new brand and register that with the MP4 Registration Authority. Likewise, if the derived file format includes specific requirements on writers or readers for file format or coding format features that shall be supported beyond the requirements imposed by the structural Image File Format brands or the coding format itself, a new brand should be specified and registered.</w:t>
      </w:r>
    </w:p>
    <w:p w14:paraId="2F8709B9" w14:textId="77777777" w:rsidR="00B921FE" w:rsidRDefault="00000000">
      <w:r>
        <w:br w:type="page"/>
      </w:r>
    </w:p>
    <w:p w14:paraId="6A8CD93E" w14:textId="77777777" w:rsidR="00B921FE" w:rsidRDefault="00000000">
      <w:pPr>
        <w:pStyle w:val="ANNEX"/>
        <w:divId w:val="287203271"/>
      </w:pPr>
      <w:bookmarkStart w:id="3125" w:name="examples"/>
      <w:bookmarkEnd w:id="3125"/>
      <w:r>
        <w:lastRenderedPageBreak/>
        <w:br/>
      </w:r>
      <w:bookmarkStart w:id="3126" w:name="_Toc225975167"/>
      <w:r>
        <w:rPr>
          <w:b w:val="0"/>
        </w:rPr>
        <w:t>(informative)</w:t>
      </w:r>
      <w:r>
        <w:t xml:space="preserve"> </w:t>
      </w:r>
      <w:r>
        <w:br/>
      </w:r>
      <w:r>
        <w:br/>
      </w:r>
      <w:r>
        <w:rPr>
          <w:bCs/>
        </w:rPr>
        <w:t>Examples of image collections</w:t>
      </w:r>
      <w:bookmarkEnd w:id="3126"/>
      <w:r>
        <w:t xml:space="preserve"> </w:t>
      </w:r>
    </w:p>
    <w:p w14:paraId="387713F6" w14:textId="77777777" w:rsidR="00B921FE" w:rsidRDefault="00000000">
      <w:pPr>
        <w:pStyle w:val="a2"/>
        <w:divId w:val="521944668"/>
      </w:pPr>
      <w:bookmarkStart w:id="3127" w:name="_8e2f7584-98e8-327c-c80e-662fabd118cf"/>
      <w:bookmarkStart w:id="3128" w:name="_Toc225975168"/>
      <w:bookmarkEnd w:id="3127"/>
      <w:r>
        <w:t>J.1</w:t>
      </w:r>
      <w:r>
        <w:tab/>
        <w:t>General</w:t>
      </w:r>
      <w:bookmarkEnd w:id="3128"/>
    </w:p>
    <w:p w14:paraId="4B45A88C" w14:textId="77777777" w:rsidR="00B921FE" w:rsidRDefault="00000000">
      <w:pPr>
        <w:divId w:val="521944668"/>
      </w:pPr>
      <w:bookmarkStart w:id="3129" w:name="_0c8f91bf-1fec-6e37-80ff-2417913f31b7"/>
      <w:bookmarkEnd w:id="3129"/>
      <w:r>
        <w:t>In this annex some simple examples are presented. Indentation is used to show inclusion.</w:t>
      </w:r>
    </w:p>
    <w:p w14:paraId="4A5FD714" w14:textId="77777777" w:rsidR="00B921FE" w:rsidRDefault="00000000">
      <w:pPr>
        <w:pStyle w:val="a2"/>
        <w:divId w:val="1635941119"/>
      </w:pPr>
      <w:bookmarkStart w:id="3130" w:name="_73def2c5-b41f-bc68-140f-067c53d0e5c5"/>
      <w:bookmarkStart w:id="3131" w:name="_Toc225975169"/>
      <w:bookmarkEnd w:id="3130"/>
      <w:r>
        <w:t>J.2</w:t>
      </w:r>
      <w:r>
        <w:tab/>
        <w:t>Single image</w:t>
      </w:r>
      <w:bookmarkEnd w:id="3131"/>
    </w:p>
    <w:p w14:paraId="59CAFA66" w14:textId="77777777" w:rsidR="00B921FE" w:rsidRDefault="00000000">
      <w:pPr>
        <w:divId w:val="1635941119"/>
      </w:pPr>
      <w:bookmarkStart w:id="3132" w:name="_81a0f059-ebe4-e107-9335-545fb5685fc7"/>
      <w:bookmarkEnd w:id="3132"/>
      <w:r>
        <w:t>A file with a single coded image item, Exif metadata and T.35 metadata can be structured as follows:</w:t>
      </w:r>
    </w:p>
    <w:p w14:paraId="5AF4F69E" w14:textId="77777777" w:rsidR="00B921FE" w:rsidRDefault="00000000">
      <w:pPr>
        <w:pStyle w:val="Code"/>
        <w:divId w:val="1635941119"/>
        <w:rPr>
          <w:color w:val="444444"/>
        </w:rPr>
      </w:pPr>
      <w:bookmarkStart w:id="3133" w:name="_a82e057a-e6df-b4b6-4208-573649b79755"/>
      <w:bookmarkEnd w:id="3133"/>
      <w:r>
        <w:rPr>
          <w:color w:val="444444"/>
        </w:rPr>
        <w:t>FileTypeBox 'ftyp': major-brand='heic', compatible-brands='heic'</w:t>
      </w:r>
      <w:r>
        <w:rPr>
          <w:color w:val="444444"/>
        </w:rPr>
        <w:br/>
        <w:t>MetaBox 'meta': (container)</w:t>
      </w:r>
      <w:r>
        <w:rPr>
          <w:color w:val="444444"/>
        </w:rPr>
        <w:br/>
        <w:t>    HandlerBox 'hdlr': 'pict'</w:t>
      </w:r>
      <w:r>
        <w:rPr>
          <w:color w:val="444444"/>
        </w:rPr>
        <w:br/>
        <w:t>    PrimaryItemBox 'pitm': item_ID=1;</w:t>
      </w:r>
      <w:r>
        <w:rPr>
          <w:color w:val="444444"/>
        </w:rPr>
        <w:br/>
        <w:t>    ItemInfoBox 'iinf': entry_count=3</w:t>
      </w:r>
      <w:r>
        <w:rPr>
          <w:color w:val="444444"/>
        </w:rPr>
        <w:br/>
        <w:t>        1) 'infe': item_ID=1, item_type='hvc1';</w:t>
      </w:r>
      <w:r>
        <w:rPr>
          <w:color w:val="444444"/>
        </w:rPr>
        <w:br/>
        <w:t>        2) 'infe': item_ID=2, item_type='Exif';</w:t>
      </w:r>
      <w:r>
        <w:rPr>
          <w:color w:val="444444"/>
        </w:rPr>
        <w:br/>
        <w:t>        3) 'infe': item_ID=3, item_type='it35'; // ITU-T T.35</w:t>
      </w:r>
      <w:r>
        <w:rPr>
          <w:color w:val="444444"/>
        </w:rPr>
        <w:br/>
      </w:r>
      <w:r>
        <w:rPr>
          <w:color w:val="444444"/>
        </w:rPr>
        <w:br/>
        <w:t>    ItemLocationBox 'iloc': item_count=3</w:t>
      </w:r>
      <w:r>
        <w:rPr>
          <w:color w:val="444444"/>
        </w:rPr>
        <w:br/>
        <w:t>        item_ID=1, extent_count=1, extent_offset=X, extent_length=Y;</w:t>
      </w:r>
      <w:r>
        <w:rPr>
          <w:color w:val="444444"/>
        </w:rPr>
        <w:br/>
        <w:t>        item_ID=2, extent_count=1, extent_offset=P, extent_length=Q;</w:t>
      </w:r>
      <w:r>
        <w:rPr>
          <w:color w:val="444444"/>
        </w:rPr>
        <w:br/>
        <w:t>        item_ID=3, extent_count=1, extent_offset=R, extent_length=S;</w:t>
      </w:r>
      <w:r>
        <w:rPr>
          <w:color w:val="444444"/>
        </w:rPr>
        <w:br/>
      </w:r>
      <w:r>
        <w:rPr>
          <w:color w:val="444444"/>
        </w:rPr>
        <w:br/>
        <w:t>    ItemReferenceBox 'iref':</w:t>
      </w:r>
      <w:r>
        <w:rPr>
          <w:color w:val="444444"/>
        </w:rPr>
        <w:br/>
        <w:t>        referenceType='cdsc', from_item_ID=2, ref_count=1, to_item_ID=1;</w:t>
      </w:r>
      <w:r>
        <w:rPr>
          <w:color w:val="444444"/>
        </w:rPr>
        <w:br/>
        <w:t>        referenceType='cdsc', from_item_ID=3, ref_count=1, to_item_ID=1;</w:t>
      </w:r>
      <w:r>
        <w:rPr>
          <w:color w:val="444444"/>
        </w:rPr>
        <w:br/>
      </w:r>
      <w:r>
        <w:rPr>
          <w:color w:val="444444"/>
        </w:rPr>
        <w:br/>
        <w:t>    ItemPropertiesBox 'iprp':</w:t>
      </w:r>
      <w:r>
        <w:rPr>
          <w:color w:val="444444"/>
        </w:rPr>
        <w:br/>
        <w:t>        ItemPropertyContainerBox 'ipco':</w:t>
      </w:r>
      <w:r>
        <w:rPr>
          <w:color w:val="444444"/>
        </w:rPr>
        <w:br/>
        <w:t>            'hvcC'</w:t>
      </w:r>
      <w:r>
        <w:rPr>
          <w:color w:val="444444"/>
        </w:rPr>
        <w:br/>
        <w:t>            'ispe'</w:t>
      </w:r>
      <w:r>
        <w:rPr>
          <w:color w:val="444444"/>
        </w:rPr>
        <w:br/>
        <w:t>        ItemPropertyAssociationBox 'ipma': entry_count=1</w:t>
      </w:r>
      <w:r>
        <w:rPr>
          <w:color w:val="444444"/>
        </w:rPr>
        <w:br/>
        <w:t>            1) item_ID=1, association_count=2</w:t>
      </w:r>
      <w:r>
        <w:rPr>
          <w:color w:val="444444"/>
        </w:rPr>
        <w:br/>
        <w:t>                essential=1, property_index=1;</w:t>
      </w:r>
      <w:r>
        <w:rPr>
          <w:color w:val="444444"/>
        </w:rPr>
        <w:br/>
        <w:t>                essential=0, property_index=2;</w:t>
      </w:r>
      <w:r>
        <w:rPr>
          <w:color w:val="444444"/>
        </w:rPr>
        <w:br/>
      </w:r>
      <w:r>
        <w:rPr>
          <w:color w:val="444444"/>
        </w:rPr>
        <w:br/>
        <w:t>MediaDataBox 'mdat' or 'idat':</w:t>
      </w:r>
      <w:r>
        <w:rPr>
          <w:color w:val="444444"/>
        </w:rPr>
        <w:br/>
        <w:t>    HEVC Image (at file offset X, with length Y)</w:t>
      </w:r>
      <w:r>
        <w:rPr>
          <w:color w:val="444444"/>
        </w:rPr>
        <w:br/>
        <w:t>    Exif data block (at file offset P, with length Q)</w:t>
      </w:r>
      <w:r>
        <w:rPr>
          <w:color w:val="444444"/>
        </w:rPr>
        <w:br/>
        <w:t>    T.35 data block (at file offset R, with length S)</w:t>
      </w:r>
    </w:p>
    <w:p w14:paraId="02A5E3E5" w14:textId="77777777" w:rsidR="00B921FE" w:rsidRDefault="00000000">
      <w:pPr>
        <w:pStyle w:val="a2"/>
        <w:divId w:val="830483573"/>
      </w:pPr>
      <w:bookmarkStart w:id="3134" w:name="_1e32a2fd-7e6d-d007-5457-c1487283928a"/>
      <w:bookmarkStart w:id="3135" w:name="_Toc225975170"/>
      <w:bookmarkEnd w:id="3134"/>
      <w:r>
        <w:t>J.3</w:t>
      </w:r>
      <w:r>
        <w:tab/>
        <w:t>A pre-derived coded image derived from 3 others</w:t>
      </w:r>
      <w:bookmarkEnd w:id="3135"/>
    </w:p>
    <w:p w14:paraId="31246929" w14:textId="77777777" w:rsidR="00B921FE" w:rsidRDefault="00000000">
      <w:pPr>
        <w:divId w:val="830483573"/>
      </w:pPr>
      <w:bookmarkStart w:id="3136" w:name="_c6ccb69e-89e0-ff72-597e-e2815f5f159d"/>
      <w:bookmarkEnd w:id="3136"/>
      <w:r>
        <w:t>In this example, the primary item references an item whose data is a pre-derived coded image that has been derived from three coded images, which are also present in the file. All the four images share a configuration record and have the same width and height.</w:t>
      </w:r>
    </w:p>
    <w:p w14:paraId="5CE320BD" w14:textId="77777777" w:rsidR="00B921FE" w:rsidRDefault="00000000">
      <w:pPr>
        <w:pStyle w:val="Code"/>
        <w:divId w:val="830483573"/>
        <w:rPr>
          <w:color w:val="444444"/>
        </w:rPr>
      </w:pPr>
      <w:bookmarkStart w:id="3137" w:name="_3952b55c-81a0-3a74-67de-1131ae5b1730"/>
      <w:bookmarkEnd w:id="3137"/>
      <w:r>
        <w:rPr>
          <w:color w:val="444444"/>
        </w:rPr>
        <w:t>FileTypeBox 'ftyp':    major-brand='heic', compatible-brands='heic'</w:t>
      </w:r>
      <w:r>
        <w:rPr>
          <w:color w:val="444444"/>
        </w:rPr>
        <w:br/>
        <w:t>MetaBox 'meta':    (container)</w:t>
      </w:r>
      <w:r>
        <w:rPr>
          <w:color w:val="444444"/>
        </w:rPr>
        <w:br/>
        <w:t>    HandlerBox    'hdlr': 'pict'</w:t>
      </w:r>
      <w:r>
        <w:rPr>
          <w:color w:val="444444"/>
        </w:rPr>
        <w:br/>
        <w:t>    PrimaryItemBox 'pitm': item_ID=1;</w:t>
      </w:r>
      <w:r>
        <w:rPr>
          <w:color w:val="444444"/>
        </w:rPr>
        <w:br/>
        <w:t>    ItemInfoBox 'iinf': entry_count=4</w:t>
      </w:r>
      <w:r>
        <w:rPr>
          <w:color w:val="444444"/>
        </w:rPr>
        <w:br/>
        <w:t>        1)    'infe': item_ID=1, item_type='hvc1';</w:t>
      </w:r>
      <w:r>
        <w:rPr>
          <w:color w:val="444444"/>
        </w:rPr>
        <w:br/>
        <w:t>        2)    'infe': item_ID=2, item_type='hvc1';</w:t>
      </w:r>
      <w:r>
        <w:rPr>
          <w:color w:val="444444"/>
        </w:rPr>
        <w:br/>
        <w:t>        3)    'infe': item_ID=3, item_type='hvc1';</w:t>
      </w:r>
      <w:r>
        <w:rPr>
          <w:color w:val="444444"/>
        </w:rPr>
        <w:br/>
        <w:t>        4)    'infe': item_ID=4, item_type='hvc1';</w:t>
      </w:r>
      <w:r>
        <w:rPr>
          <w:color w:val="444444"/>
        </w:rPr>
        <w:br/>
        <w:t>    ItemLocationBox 'iloc':    item_count=4</w:t>
      </w:r>
      <w:r>
        <w:rPr>
          <w:color w:val="444444"/>
        </w:rPr>
        <w:br/>
        <w:t>        item_ID=1, extent_count=1, extent_offset=P0, extent_length=Q0;</w:t>
      </w:r>
      <w:r>
        <w:rPr>
          <w:color w:val="444444"/>
        </w:rPr>
        <w:br/>
        <w:t>        item_ID=2, extent_count=1, extent_offset=P1, extent_length=Q1;</w:t>
      </w:r>
      <w:r>
        <w:rPr>
          <w:color w:val="444444"/>
        </w:rPr>
        <w:br/>
        <w:t>        item_ID=3, extent_count=1, extent_offset=P2, extent_length=Q2;</w:t>
      </w:r>
      <w:r>
        <w:rPr>
          <w:color w:val="444444"/>
        </w:rPr>
        <w:br/>
      </w:r>
      <w:r>
        <w:rPr>
          <w:color w:val="444444"/>
        </w:rPr>
        <w:lastRenderedPageBreak/>
        <w:t>        item_ID=4, extent_count=1, extent_offset=P3, extent_length=Q3;</w:t>
      </w:r>
      <w:r>
        <w:rPr>
          <w:color w:val="444444"/>
        </w:rPr>
        <w:br/>
      </w:r>
      <w:r>
        <w:rPr>
          <w:color w:val="444444"/>
        </w:rPr>
        <w:br/>
        <w:t>    ItemReferenceBox:</w:t>
      </w:r>
      <w:r>
        <w:rPr>
          <w:color w:val="444444"/>
        </w:rPr>
        <w:br/>
        <w:t>        referenceType='base', from_item_ID=1, reference_count=3,</w:t>
      </w:r>
      <w:r>
        <w:rPr>
          <w:color w:val="444444"/>
        </w:rPr>
        <w:br/>
        <w:t>            to_item_ID=2,</w:t>
      </w:r>
      <w:r>
        <w:rPr>
          <w:color w:val="444444"/>
        </w:rPr>
        <w:br/>
        <w:t>            to_item_ID=3,</w:t>
      </w:r>
      <w:r>
        <w:rPr>
          <w:color w:val="444444"/>
        </w:rPr>
        <w:br/>
        <w:t>            to_item_ID=4;</w:t>
      </w:r>
      <w:r>
        <w:rPr>
          <w:color w:val="444444"/>
        </w:rPr>
        <w:br/>
      </w:r>
      <w:r>
        <w:rPr>
          <w:color w:val="444444"/>
        </w:rPr>
        <w:br/>
        <w:t>    ItemPropertiesBox 'iprp':</w:t>
      </w:r>
      <w:r>
        <w:rPr>
          <w:color w:val="444444"/>
        </w:rPr>
        <w:br/>
        <w:t>        ItemPropertyContainerBox 'ipco':</w:t>
      </w:r>
      <w:r>
        <w:rPr>
          <w:color w:val="444444"/>
        </w:rPr>
        <w:br/>
        <w:t>            'hvcC'</w:t>
      </w:r>
      <w:r>
        <w:rPr>
          <w:color w:val="444444"/>
        </w:rPr>
        <w:br/>
        <w:t>            'ispe'</w:t>
      </w:r>
      <w:r>
        <w:rPr>
          <w:color w:val="444444"/>
        </w:rPr>
        <w:br/>
        <w:t>        ItemPropertyAssociationBox 'ipma': entry_count=4</w:t>
      </w:r>
      <w:r>
        <w:rPr>
          <w:color w:val="444444"/>
        </w:rPr>
        <w:br/>
        <w:t>            1) item_ID=1, association_count=2,</w:t>
      </w:r>
      <w:r>
        <w:rPr>
          <w:color w:val="444444"/>
        </w:rPr>
        <w:br/>
        <w:t>                essential=1, property_index=1;</w:t>
      </w:r>
      <w:r>
        <w:rPr>
          <w:color w:val="444444"/>
        </w:rPr>
        <w:br/>
        <w:t>                essential=0, property_index=2;</w:t>
      </w:r>
      <w:r>
        <w:rPr>
          <w:color w:val="444444"/>
        </w:rPr>
        <w:br/>
        <w:t>            2) item_ID=2, association_count=2,</w:t>
      </w:r>
      <w:r>
        <w:rPr>
          <w:color w:val="444444"/>
        </w:rPr>
        <w:br/>
        <w:t>                essential=1, property_index=1;</w:t>
      </w:r>
      <w:r>
        <w:rPr>
          <w:color w:val="444444"/>
        </w:rPr>
        <w:br/>
        <w:t>                essential=0, property_index=2;</w:t>
      </w:r>
      <w:r>
        <w:rPr>
          <w:color w:val="444444"/>
        </w:rPr>
        <w:br/>
        <w:t>            3) item_ID=3, association_count=2,</w:t>
      </w:r>
      <w:r>
        <w:rPr>
          <w:color w:val="444444"/>
        </w:rPr>
        <w:br/>
        <w:t>                essential=1, property_index=1;</w:t>
      </w:r>
      <w:r>
        <w:rPr>
          <w:color w:val="444444"/>
        </w:rPr>
        <w:br/>
        <w:t>                essential=0, property_index=2;</w:t>
      </w:r>
      <w:r>
        <w:rPr>
          <w:color w:val="444444"/>
        </w:rPr>
        <w:br/>
        <w:t>            4) item_ID=4, association_count=2,</w:t>
      </w:r>
      <w:r>
        <w:rPr>
          <w:color w:val="444444"/>
        </w:rPr>
        <w:br/>
        <w:t>                essential=1, property_index=1;</w:t>
      </w:r>
      <w:r>
        <w:rPr>
          <w:color w:val="444444"/>
        </w:rPr>
        <w:br/>
        <w:t>                essential=0, property_index=2;</w:t>
      </w:r>
      <w:r>
        <w:rPr>
          <w:color w:val="444444"/>
        </w:rPr>
        <w:br/>
      </w:r>
      <w:r>
        <w:rPr>
          <w:color w:val="444444"/>
        </w:rPr>
        <w:br/>
        <w:t>MediaDataBox:</w:t>
      </w:r>
      <w:r>
        <w:rPr>
          <w:color w:val="444444"/>
        </w:rPr>
        <w:br/>
        <w:t>    HEVC Image (at file offset P0, with length Q0)</w:t>
      </w:r>
      <w:r>
        <w:rPr>
          <w:color w:val="444444"/>
        </w:rPr>
        <w:br/>
        <w:t>    HEVC Image (at file offset P1, with length Q1)</w:t>
      </w:r>
      <w:r>
        <w:rPr>
          <w:color w:val="444444"/>
        </w:rPr>
        <w:br/>
        <w:t>    HEVC Image (at file offset P2, with length Q2)</w:t>
      </w:r>
      <w:r>
        <w:rPr>
          <w:color w:val="444444"/>
        </w:rPr>
        <w:br/>
        <w:t>    HEVC Image (at file offset P3, with length Q3)</w:t>
      </w:r>
    </w:p>
    <w:p w14:paraId="106BD126" w14:textId="77777777" w:rsidR="00B921FE" w:rsidRDefault="00000000">
      <w:pPr>
        <w:pStyle w:val="a2"/>
        <w:divId w:val="293105256"/>
      </w:pPr>
      <w:bookmarkStart w:id="3138" w:name="_de98e7ed-136f-b292-c3aa-7cd7b922a661"/>
      <w:bookmarkStart w:id="3139" w:name="_Toc225975171"/>
      <w:bookmarkEnd w:id="3138"/>
      <w:r>
        <w:t>J.4</w:t>
      </w:r>
      <w:r>
        <w:tab/>
        <w:t>Dual-function file</w:t>
      </w:r>
      <w:bookmarkEnd w:id="3139"/>
    </w:p>
    <w:p w14:paraId="13435428" w14:textId="77777777" w:rsidR="00B921FE" w:rsidRDefault="00000000">
      <w:pPr>
        <w:divId w:val="293105256"/>
      </w:pPr>
      <w:bookmarkStart w:id="3140" w:name="_15841183-c251-c1f7-1dc3-ba5131164eee"/>
      <w:bookmarkEnd w:id="3140"/>
      <w:r>
        <w:t>This file is ‘dual-headed’ and contains both an MP4 presentation and a coded image item, and it is permitted to use either an image or an MPEG-4 reader.</w:t>
      </w:r>
    </w:p>
    <w:p w14:paraId="19004299" w14:textId="77777777" w:rsidR="00B921FE" w:rsidRDefault="00000000">
      <w:pPr>
        <w:pStyle w:val="Code"/>
        <w:divId w:val="293105256"/>
        <w:rPr>
          <w:color w:val="444444"/>
        </w:rPr>
      </w:pPr>
      <w:bookmarkStart w:id="3141" w:name="_20c3355f-4511-24ab-7115-3a80540c78d5"/>
      <w:bookmarkEnd w:id="3141"/>
      <w:r>
        <w:rPr>
          <w:color w:val="444444"/>
        </w:rPr>
        <w:t>FileTypeBox 'ftyp':    major-brand='heic', compatible-brands='heic, mp41'</w:t>
      </w:r>
      <w:r>
        <w:rPr>
          <w:color w:val="444444"/>
        </w:rPr>
        <w:br/>
        <w:t>MetaBox:    (container)</w:t>
      </w:r>
      <w:r>
        <w:rPr>
          <w:color w:val="444444"/>
        </w:rPr>
        <w:br/>
        <w:t>    HandlerBox 'hdlr': 'pict'</w:t>
      </w:r>
      <w:r>
        <w:rPr>
          <w:color w:val="444444"/>
        </w:rPr>
        <w:br/>
        <w:t>    PrimaryItemBox 'pitm': item_ID=1;</w:t>
      </w:r>
      <w:r>
        <w:rPr>
          <w:color w:val="444444"/>
        </w:rPr>
        <w:br/>
        <w:t>    ItemInfoBox 'iinf':    entry_count=2</w:t>
      </w:r>
      <w:r>
        <w:rPr>
          <w:color w:val="444444"/>
        </w:rPr>
        <w:br/>
        <w:t>        1)    'infe': item_type='hvc1', item_ID=1;</w:t>
      </w:r>
      <w:r>
        <w:rPr>
          <w:color w:val="444444"/>
        </w:rPr>
        <w:br/>
        <w:t>        2) 'infe': item_type='Exif', item_ID=2;</w:t>
      </w:r>
      <w:r>
        <w:rPr>
          <w:color w:val="444444"/>
        </w:rPr>
        <w:br/>
      </w:r>
      <w:r>
        <w:rPr>
          <w:color w:val="444444"/>
        </w:rPr>
        <w:br/>
        <w:t>    ItemLocationBox'iloc': item_count=2</w:t>
      </w:r>
      <w:r>
        <w:rPr>
          <w:color w:val="444444"/>
        </w:rPr>
        <w:br/>
        <w:t>        item_ID=1, extent_count=1, extent_offset=X, extent_length=Y;</w:t>
      </w:r>
      <w:r>
        <w:rPr>
          <w:color w:val="444444"/>
        </w:rPr>
        <w:br/>
        <w:t>        item_ID=2, extent_count=1, extent_offset=P, extent_length=Q;</w:t>
      </w:r>
      <w:r>
        <w:rPr>
          <w:color w:val="444444"/>
        </w:rPr>
        <w:br/>
      </w:r>
      <w:r>
        <w:rPr>
          <w:color w:val="444444"/>
        </w:rPr>
        <w:br/>
        <w:t>    ItemReferenceBox 'iref':</w:t>
      </w:r>
      <w:r>
        <w:rPr>
          <w:color w:val="444444"/>
        </w:rPr>
        <w:br/>
        <w:t>        referenceType ='cdsc', from_item_ID=2, ref_count=1, to_item_ID=1;</w:t>
      </w:r>
      <w:r>
        <w:rPr>
          <w:color w:val="444444"/>
        </w:rPr>
        <w:br/>
      </w:r>
      <w:r>
        <w:rPr>
          <w:color w:val="444444"/>
        </w:rPr>
        <w:br/>
        <w:t>    ItemPropertiesBox 'iprp':</w:t>
      </w:r>
      <w:r>
        <w:rPr>
          <w:color w:val="444444"/>
        </w:rPr>
        <w:br/>
        <w:t>        ItemPropertyContainerBox 'ipco':</w:t>
      </w:r>
      <w:r>
        <w:rPr>
          <w:color w:val="444444"/>
        </w:rPr>
        <w:br/>
        <w:t>            'hvcC'</w:t>
      </w:r>
      <w:r>
        <w:rPr>
          <w:color w:val="444444"/>
        </w:rPr>
        <w:br/>
        <w:t>            'ispe'</w:t>
      </w:r>
      <w:r>
        <w:rPr>
          <w:color w:val="444444"/>
        </w:rPr>
        <w:br/>
        <w:t>        ItemPropertyAssociationBox 'ipma', entry_count=1:</w:t>
      </w:r>
      <w:r>
        <w:rPr>
          <w:color w:val="444444"/>
        </w:rPr>
        <w:br/>
        <w:t>            item_ID=1, association_count=2,</w:t>
      </w:r>
      <w:r>
        <w:rPr>
          <w:color w:val="444444"/>
        </w:rPr>
        <w:br/>
        <w:t>                essential=1, property_index=1;</w:t>
      </w:r>
      <w:r>
        <w:rPr>
          <w:color w:val="444444"/>
        </w:rPr>
        <w:br/>
        <w:t>                essential=0, property_index=2;</w:t>
      </w:r>
      <w:r>
        <w:rPr>
          <w:color w:val="444444"/>
        </w:rPr>
        <w:br/>
      </w:r>
      <w:r>
        <w:rPr>
          <w:color w:val="444444"/>
        </w:rPr>
        <w:br/>
        <w:t>Movie Box 'moov': (container)</w:t>
      </w:r>
      <w:r>
        <w:rPr>
          <w:color w:val="444444"/>
        </w:rPr>
        <w:br/>
        <w:t>    Movie header, tracks, etc. as required by MP4</w:t>
      </w:r>
      <w:r>
        <w:rPr>
          <w:color w:val="444444"/>
        </w:rPr>
        <w:br/>
      </w:r>
      <w:r>
        <w:rPr>
          <w:color w:val="444444"/>
        </w:rPr>
        <w:br/>
        <w:t>MediaDataBox 'mdat':</w:t>
      </w:r>
      <w:r>
        <w:rPr>
          <w:color w:val="444444"/>
        </w:rPr>
        <w:br/>
        <w:t>    HEVC Image (at file offset X, with length Y)</w:t>
      </w:r>
      <w:r>
        <w:rPr>
          <w:color w:val="444444"/>
        </w:rPr>
        <w:br/>
        <w:t>    Exif data block (at file offset P, with length Q)</w:t>
      </w:r>
      <w:r>
        <w:rPr>
          <w:color w:val="444444"/>
        </w:rPr>
        <w:br/>
      </w:r>
      <w:r>
        <w:rPr>
          <w:color w:val="444444"/>
        </w:rPr>
        <w:lastRenderedPageBreak/>
        <w:t>    Media data as needed by the movie</w:t>
      </w:r>
      <w:r>
        <w:rPr>
          <w:color w:val="444444"/>
        </w:rPr>
        <w:br/>
        <w:t>            (some may be shared with the image data)</w:t>
      </w:r>
    </w:p>
    <w:p w14:paraId="3A07A6AC" w14:textId="77777777" w:rsidR="00B921FE" w:rsidRDefault="00000000">
      <w:pPr>
        <w:pStyle w:val="a2"/>
        <w:divId w:val="795758131"/>
      </w:pPr>
      <w:bookmarkStart w:id="3142" w:name="_2c192359-71bb-872c-ea85-101f02398f07"/>
      <w:bookmarkStart w:id="3143" w:name="_Toc225975172"/>
      <w:bookmarkEnd w:id="3142"/>
      <w:r>
        <w:t>J.5</w:t>
      </w:r>
      <w:r>
        <w:tab/>
        <w:t>Region annotations</w:t>
      </w:r>
      <w:bookmarkEnd w:id="3143"/>
    </w:p>
    <w:p w14:paraId="5291EC13" w14:textId="77777777" w:rsidR="00B921FE" w:rsidRDefault="00000000">
      <w:pPr>
        <w:divId w:val="795758131"/>
      </w:pPr>
      <w:bookmarkStart w:id="3144" w:name="_468b133c-2472-af86-c0c9-f15fbd0e4de9"/>
      <w:bookmarkEnd w:id="3144"/>
      <w:r>
        <w:t>This example illustrates region annotations associated with a primary image item:</w:t>
      </w:r>
    </w:p>
    <w:p w14:paraId="431A7BB4" w14:textId="77777777" w:rsidR="00B921FE" w:rsidRDefault="00000000">
      <w:pPr>
        <w:pStyle w:val="ListParagraph"/>
        <w:numPr>
          <w:ilvl w:val="0"/>
          <w:numId w:val="89"/>
        </w:numPr>
        <w:divId w:val="138695620"/>
        <w:rPr>
          <w:rFonts w:eastAsia="Times New Roman"/>
        </w:rPr>
      </w:pPr>
      <w:bookmarkStart w:id="3145" w:name="_3f46f0ed-cd88-b575-2cb0-aaa64136eec0"/>
      <w:bookmarkEnd w:id="3145"/>
      <w:r>
        <w:rPr>
          <w:rFonts w:eastAsia="Times New Roman"/>
        </w:rPr>
        <w:t xml:space="preserve">A first region item associates an item property </w:t>
      </w:r>
      <w:r>
        <w:rPr>
          <w:rStyle w:val="HTMLTypewriter"/>
        </w:rPr>
        <w:t>UserDescriptionProperty</w:t>
      </w:r>
      <w:r>
        <w:rPr>
          <w:rFonts w:eastAsia="Times New Roman"/>
        </w:rPr>
        <w:t xml:space="preserve"> (</w:t>
      </w:r>
      <w:r>
        <w:rPr>
          <w:rStyle w:val="HTMLTypewriter"/>
        </w:rPr>
        <w:t>'udes'</w:t>
      </w:r>
      <w:r>
        <w:rPr>
          <w:rFonts w:eastAsia="Times New Roman"/>
        </w:rPr>
        <w:t xml:space="preserve">) with a first region of the primary image item. </w:t>
      </w:r>
    </w:p>
    <w:p w14:paraId="6A088A52" w14:textId="77777777" w:rsidR="00B921FE" w:rsidRDefault="00000000">
      <w:pPr>
        <w:pStyle w:val="ListParagraph"/>
        <w:numPr>
          <w:ilvl w:val="0"/>
          <w:numId w:val="89"/>
        </w:numPr>
        <w:divId w:val="138695620"/>
        <w:rPr>
          <w:rFonts w:eastAsia="Times New Roman"/>
        </w:rPr>
      </w:pPr>
      <w:bookmarkStart w:id="3146" w:name="_eb9ce6b9-5c54-b6df-8f8f-d4a2753c7e24"/>
      <w:bookmarkEnd w:id="3146"/>
      <w:r>
        <w:rPr>
          <w:rFonts w:eastAsia="Times New Roman"/>
        </w:rPr>
        <w:t xml:space="preserve">A second region item associates an image item (via an item reference </w:t>
      </w:r>
      <w:r>
        <w:rPr>
          <w:rStyle w:val="HTMLTypewriter"/>
        </w:rPr>
        <w:t>'eroi'</w:t>
      </w:r>
      <w:r>
        <w:rPr>
          <w:rFonts w:eastAsia="Times New Roman"/>
        </w:rPr>
        <w:t xml:space="preserve">) with a second region of the primary image item. </w:t>
      </w:r>
    </w:p>
    <w:p w14:paraId="64AF5523" w14:textId="77777777" w:rsidR="00B921FE" w:rsidRDefault="00000000">
      <w:pPr>
        <w:pStyle w:val="Code"/>
        <w:divId w:val="795758131"/>
        <w:rPr>
          <w:color w:val="444444"/>
        </w:rPr>
      </w:pPr>
      <w:bookmarkStart w:id="3147" w:name="_8fb13d64-1941-de1d-ef74-cb4845a504ad"/>
      <w:bookmarkEnd w:id="3147"/>
      <w:r>
        <w:rPr>
          <w:color w:val="444444"/>
        </w:rPr>
        <w:t>FileTypeBox 'ftyp':    major-brand='mif1', compatible-brands='mif1, heic'</w:t>
      </w:r>
      <w:r>
        <w:rPr>
          <w:color w:val="444444"/>
        </w:rPr>
        <w:br/>
        <w:t>MetaBox 'meta':    (container)</w:t>
      </w:r>
      <w:r>
        <w:rPr>
          <w:color w:val="444444"/>
        </w:rPr>
        <w:br/>
        <w:t>    HandlerBox    'hdlr': 'pict'</w:t>
      </w:r>
      <w:r>
        <w:rPr>
          <w:color w:val="444444"/>
        </w:rPr>
        <w:br/>
        <w:t>    PrimaryItemBox 'pitm': item_ID=1;</w:t>
      </w:r>
      <w:r>
        <w:rPr>
          <w:color w:val="444444"/>
        </w:rPr>
        <w:br/>
        <w:t>    ItemInfoBox 'iinf': entry_count=4</w:t>
      </w:r>
      <w:r>
        <w:rPr>
          <w:color w:val="444444"/>
        </w:rPr>
        <w:br/>
        <w:t>        1)    'infe': item_ID=1, item_type='hvc1'; // image item</w:t>
      </w:r>
      <w:r>
        <w:rPr>
          <w:color w:val="444444"/>
        </w:rPr>
        <w:br/>
        <w:t>        2)    'infe': item_ID=2, item_type='rgan'; // first region item</w:t>
      </w:r>
      <w:r>
        <w:rPr>
          <w:color w:val="444444"/>
        </w:rPr>
        <w:br/>
        <w:t>        3)    'infe': item_ID=3, item_type='rgan'; // second region item</w:t>
      </w:r>
      <w:r>
        <w:rPr>
          <w:color w:val="444444"/>
        </w:rPr>
        <w:br/>
        <w:t>        4)    'infe': item_ID=4, item_type='hvc1'; // image item associated to a region</w:t>
      </w:r>
      <w:r>
        <w:rPr>
          <w:color w:val="444444"/>
        </w:rPr>
        <w:br/>
        <w:t>    ItemLocationBox 'iloc':    item_count=4</w:t>
      </w:r>
      <w:r>
        <w:rPr>
          <w:color w:val="444444"/>
        </w:rPr>
        <w:br/>
        <w:t>        item_ID=1, extent_count=1, extent_offset=P0, extent_length=Q0;</w:t>
      </w:r>
      <w:r>
        <w:rPr>
          <w:color w:val="444444"/>
        </w:rPr>
        <w:br/>
        <w:t>        item_ID=2, extent_count=1, extent_offset=P1, extent_length=Q1;</w:t>
      </w:r>
      <w:r>
        <w:rPr>
          <w:color w:val="444444"/>
        </w:rPr>
        <w:br/>
        <w:t>        item_ID=3, extent_count=1, extent_offset=P2, extent_length=Q2;</w:t>
      </w:r>
      <w:r>
        <w:rPr>
          <w:color w:val="444444"/>
        </w:rPr>
        <w:br/>
        <w:t>        item_ID=4, extent_count=1, extent_offset=P3, extent_length=Q3;</w:t>
      </w:r>
      <w:r>
        <w:rPr>
          <w:color w:val="444444"/>
        </w:rPr>
        <w:br/>
      </w:r>
      <w:r>
        <w:rPr>
          <w:color w:val="444444"/>
        </w:rPr>
        <w:br/>
        <w:t>    ItemReferenceBox 'iref':</w:t>
      </w:r>
      <w:r>
        <w:rPr>
          <w:color w:val="444444"/>
        </w:rPr>
        <w:br/>
        <w:t>        referenceType='cdsc', from_item_ID=2, reference_count=1, to_item_ID=1</w:t>
      </w:r>
      <w:r>
        <w:rPr>
          <w:color w:val="444444"/>
        </w:rPr>
        <w:br/>
        <w:t>        referenceType='cdsc', from_item_ID=3, reference_count=1, to_item_ID=1</w:t>
      </w:r>
      <w:r>
        <w:rPr>
          <w:color w:val="444444"/>
        </w:rPr>
        <w:br/>
        <w:t>        referenceType='eroi', from_item_ID=3, reference_count=1, to_item_ID=4</w:t>
      </w:r>
      <w:r>
        <w:rPr>
          <w:color w:val="444444"/>
        </w:rPr>
        <w:br/>
      </w:r>
      <w:r>
        <w:rPr>
          <w:color w:val="444444"/>
        </w:rPr>
        <w:br/>
        <w:t>    ItemPropertiesBox 'iprp':</w:t>
      </w:r>
      <w:r>
        <w:rPr>
          <w:color w:val="444444"/>
        </w:rPr>
        <w:br/>
        <w:t>        ItemPropertyContainerBox 'ipco':</w:t>
      </w:r>
      <w:r>
        <w:rPr>
          <w:color w:val="444444"/>
        </w:rPr>
        <w:br/>
        <w:t>            'hvcC'</w:t>
      </w:r>
      <w:r>
        <w:rPr>
          <w:color w:val="444444"/>
        </w:rPr>
        <w:br/>
        <w:t>            'ispe'</w:t>
      </w:r>
      <w:r>
        <w:rPr>
          <w:color w:val="444444"/>
        </w:rPr>
        <w:br/>
        <w:t>            'udes'</w:t>
      </w:r>
      <w:r>
        <w:rPr>
          <w:color w:val="444444"/>
        </w:rPr>
        <w:br/>
        <w:t>            'ispe'</w:t>
      </w:r>
      <w:r>
        <w:rPr>
          <w:color w:val="444444"/>
        </w:rPr>
        <w:br/>
        <w:t>        ItemPropertyAssociationBox 'ipma': entry_count=3</w:t>
      </w:r>
      <w:r>
        <w:rPr>
          <w:color w:val="444444"/>
        </w:rPr>
        <w:br/>
        <w:t>            1) item_ID=1, association_count=2,</w:t>
      </w:r>
      <w:r>
        <w:rPr>
          <w:color w:val="444444"/>
        </w:rPr>
        <w:br/>
        <w:t>                essential=1, property_index=1;</w:t>
      </w:r>
      <w:r>
        <w:rPr>
          <w:color w:val="444444"/>
        </w:rPr>
        <w:br/>
        <w:t>                essential=0, property_index=2;</w:t>
      </w:r>
      <w:r>
        <w:rPr>
          <w:color w:val="444444"/>
        </w:rPr>
        <w:br/>
        <w:t>            2) item_ID=2, association_count=1,</w:t>
      </w:r>
      <w:r>
        <w:rPr>
          <w:color w:val="444444"/>
        </w:rPr>
        <w:br/>
        <w:t>                essential=0, property_index=3;</w:t>
      </w:r>
      <w:r>
        <w:rPr>
          <w:color w:val="444444"/>
        </w:rPr>
        <w:br/>
        <w:t>            3) item_ID=4, association_count=2,</w:t>
      </w:r>
      <w:r>
        <w:rPr>
          <w:color w:val="444444"/>
        </w:rPr>
        <w:br/>
        <w:t>                essential=1, property_index=1;</w:t>
      </w:r>
      <w:r>
        <w:rPr>
          <w:color w:val="444444"/>
        </w:rPr>
        <w:br/>
        <w:t>                essential=0, property_index=4;</w:t>
      </w:r>
      <w:r>
        <w:rPr>
          <w:color w:val="444444"/>
        </w:rPr>
        <w:br/>
      </w:r>
      <w:r>
        <w:rPr>
          <w:color w:val="444444"/>
        </w:rPr>
        <w:br/>
        <w:t>MediaDataBox:</w:t>
      </w:r>
      <w:r>
        <w:rPr>
          <w:color w:val="444444"/>
        </w:rPr>
        <w:br/>
        <w:t>    HEVC Image (at file offset P0, with length Q0)</w:t>
      </w:r>
      <w:r>
        <w:rPr>
          <w:color w:val="444444"/>
        </w:rPr>
        <w:br/>
        <w:t>    Data region (at file offset P1, with length Q1)</w:t>
      </w:r>
      <w:r>
        <w:rPr>
          <w:color w:val="444444"/>
        </w:rPr>
        <w:br/>
        <w:t>    Data region (at file offset P2, with length Q2)</w:t>
      </w:r>
      <w:r>
        <w:rPr>
          <w:color w:val="444444"/>
        </w:rPr>
        <w:br/>
        <w:t>    HEVC Image (at file offset P3, with length Q3)</w:t>
      </w:r>
    </w:p>
    <w:p w14:paraId="35620864" w14:textId="77777777" w:rsidR="00B921FE" w:rsidRDefault="00000000">
      <w:pPr>
        <w:pStyle w:val="a2"/>
        <w:divId w:val="1441490373"/>
      </w:pPr>
      <w:bookmarkStart w:id="3148" w:name="_17fdc184-d7b1-5407-788f-46b2b20d97ec"/>
      <w:bookmarkStart w:id="3149" w:name="_Toc225975173"/>
      <w:bookmarkEnd w:id="3148"/>
      <w:r>
        <w:t>J.6</w:t>
      </w:r>
      <w:r>
        <w:tab/>
        <w:t>Deductive information storage</w:t>
      </w:r>
      <w:bookmarkEnd w:id="3149"/>
    </w:p>
    <w:p w14:paraId="0CE8B4A8" w14:textId="77777777" w:rsidR="00B921FE" w:rsidRDefault="00000000">
      <w:pPr>
        <w:divId w:val="1441490373"/>
      </w:pPr>
      <w:bookmarkStart w:id="3150" w:name="_72b0a350-268f-b9d1-54ed-6f29cc650f92"/>
      <w:bookmarkEnd w:id="3150"/>
      <w:r>
        <w:t>This example illustrates how information about 3 deductive algorithms which are applied onto an image is stored in a HEIF file:</w:t>
      </w:r>
    </w:p>
    <w:p w14:paraId="566739B7" w14:textId="77777777" w:rsidR="00B921FE" w:rsidRDefault="00000000">
      <w:pPr>
        <w:pStyle w:val="ListParagraph"/>
        <w:numPr>
          <w:ilvl w:val="0"/>
          <w:numId w:val="90"/>
        </w:numPr>
        <w:divId w:val="1977642601"/>
        <w:rPr>
          <w:rFonts w:eastAsia="Times New Roman"/>
        </w:rPr>
      </w:pPr>
      <w:bookmarkStart w:id="3151" w:name="_e2782065-8a0a-1ab3-60c2-cd3ede6adced"/>
      <w:bookmarkEnd w:id="3151"/>
      <w:r>
        <w:rPr>
          <w:rFonts w:eastAsia="Times New Roman"/>
        </w:rPr>
        <w:t xml:space="preserve">Context detector: detects the context of the image (e.g. meeting, birthday, party, etc.) </w:t>
      </w:r>
    </w:p>
    <w:p w14:paraId="511E1385" w14:textId="77777777" w:rsidR="00B921FE" w:rsidRDefault="00000000">
      <w:pPr>
        <w:pStyle w:val="ListParagraph"/>
        <w:numPr>
          <w:ilvl w:val="0"/>
          <w:numId w:val="90"/>
        </w:numPr>
        <w:divId w:val="1977642601"/>
        <w:rPr>
          <w:rFonts w:eastAsia="Times New Roman"/>
        </w:rPr>
      </w:pPr>
      <w:bookmarkStart w:id="3152" w:name="_36017e1d-fadd-95f7-5d23-2ca4a7caf5d6"/>
      <w:bookmarkEnd w:id="3152"/>
      <w:r>
        <w:rPr>
          <w:rFonts w:eastAsia="Times New Roman"/>
        </w:rPr>
        <w:t xml:space="preserve">Object detector: detects objects in an image based on the context (i.e. cascaded dependency relationship with context detector) </w:t>
      </w:r>
    </w:p>
    <w:p w14:paraId="09DFC0B1" w14:textId="77777777" w:rsidR="00B921FE" w:rsidRDefault="00000000">
      <w:pPr>
        <w:pStyle w:val="ListParagraph"/>
        <w:numPr>
          <w:ilvl w:val="0"/>
          <w:numId w:val="90"/>
        </w:numPr>
        <w:divId w:val="1977642601"/>
        <w:rPr>
          <w:rFonts w:eastAsia="Times New Roman"/>
        </w:rPr>
      </w:pPr>
      <w:bookmarkStart w:id="3153" w:name="_8f5c901e-c264-1dd3-aefe-60808799941b"/>
      <w:bookmarkEnd w:id="3153"/>
      <w:r>
        <w:rPr>
          <w:rFonts w:eastAsia="Times New Roman"/>
        </w:rPr>
        <w:t xml:space="preserve">Face detector: detects faces in an image </w:t>
      </w:r>
    </w:p>
    <w:p w14:paraId="67F004F0" w14:textId="77777777" w:rsidR="00B921FE" w:rsidRDefault="00000000">
      <w:pPr>
        <w:pStyle w:val="Code"/>
        <w:divId w:val="1441490373"/>
        <w:rPr>
          <w:color w:val="444444"/>
        </w:rPr>
      </w:pPr>
      <w:bookmarkStart w:id="3154" w:name="_e0ba7f85-ffa9-ea3c-6e45-8e260533e63e"/>
      <w:bookmarkEnd w:id="3154"/>
      <w:r>
        <w:rPr>
          <w:color w:val="444444"/>
        </w:rPr>
        <w:lastRenderedPageBreak/>
        <w:t>FileTypeBox 'ftyp':    major-brand='heic', compatible-brands='heic'</w:t>
      </w:r>
      <w:r>
        <w:rPr>
          <w:color w:val="444444"/>
        </w:rPr>
        <w:br/>
        <w:t>MetaBox 'meta':    (container)</w:t>
      </w:r>
      <w:r>
        <w:rPr>
          <w:color w:val="444444"/>
        </w:rPr>
        <w:br/>
        <w:t>    HandlerBox    'hdlr': 'pict'</w:t>
      </w:r>
      <w:r>
        <w:rPr>
          <w:color w:val="444444"/>
        </w:rPr>
        <w:br/>
        <w:t>    PrimaryItemBox 'pitm': item_ID=1;</w:t>
      </w:r>
      <w:r>
        <w:rPr>
          <w:color w:val="444444"/>
        </w:rPr>
        <w:br/>
        <w:t>    ItemInfoBox 'iinf': entry_count=4</w:t>
      </w:r>
      <w:r>
        <w:rPr>
          <w:color w:val="444444"/>
        </w:rPr>
        <w:br/>
        <w:t>        1)    'infe': item_ID=1, item_type='hvc1'; // image item</w:t>
      </w:r>
      <w:r>
        <w:rPr>
          <w:color w:val="444444"/>
        </w:rPr>
        <w:br/>
        <w:t>        2)    'infe': item_ID=2, item_type='uri&amp;nbsp;'; // context detector</w:t>
      </w:r>
      <w:r>
        <w:rPr>
          <w:color w:val="444444"/>
        </w:rPr>
        <w:br/>
        <w:t>        3)    'infe': item_ID=3, item_type='uri&amp;nbsp;'; // object detector</w:t>
      </w:r>
      <w:r>
        <w:rPr>
          <w:color w:val="444444"/>
        </w:rPr>
        <w:br/>
        <w:t>        4)    'infe': item_ID=4, item_type='uri&amp;nbsp;'; // face detector</w:t>
      </w:r>
      <w:r>
        <w:rPr>
          <w:color w:val="444444"/>
        </w:rPr>
        <w:br/>
      </w:r>
      <w:r>
        <w:rPr>
          <w:color w:val="444444"/>
        </w:rPr>
        <w:br/>
        <w:t>    ItemLocationBox 'iloc':    item_count=4</w:t>
      </w:r>
      <w:r>
        <w:rPr>
          <w:color w:val="444444"/>
        </w:rPr>
        <w:br/>
        <w:t>        item_ID=1, extent_count=1, extent_offset=P0, extent_length=Q0;</w:t>
      </w:r>
      <w:r>
        <w:rPr>
          <w:color w:val="444444"/>
        </w:rPr>
        <w:br/>
        <w:t>        item_ID=2, extent_count=1, extent_offset=P1, extent_length=Q1;</w:t>
      </w:r>
      <w:r>
        <w:rPr>
          <w:color w:val="444444"/>
        </w:rPr>
        <w:br/>
        <w:t>        item_ID=3, extent_count=1, extent_offset=P2, extent_length=Q2;</w:t>
      </w:r>
      <w:r>
        <w:rPr>
          <w:color w:val="444444"/>
        </w:rPr>
        <w:br/>
        <w:t>        item_ID=4, extent_count=1, extent_offset=P3, extent_length=Q3;</w:t>
      </w:r>
      <w:r>
        <w:rPr>
          <w:color w:val="444444"/>
        </w:rPr>
        <w:br/>
      </w:r>
      <w:r>
        <w:rPr>
          <w:color w:val="444444"/>
        </w:rPr>
        <w:br/>
        <w:t>    ItemReferenceBox:</w:t>
      </w:r>
      <w:r>
        <w:rPr>
          <w:color w:val="444444"/>
        </w:rPr>
        <w:br/>
        <w:t>        referenceType='cdsc', from_item_ID=2, reference_count=1, to_item_ID=1</w:t>
      </w:r>
      <w:r>
        <w:rPr>
          <w:color w:val="444444"/>
        </w:rPr>
        <w:br/>
        <w:t>        referenceType='cdsc', from_item_ID=3, reference_count=1, to_item_ID=1</w:t>
      </w:r>
      <w:r>
        <w:rPr>
          <w:color w:val="444444"/>
        </w:rPr>
        <w:br/>
        <w:t>        referenceType='cdsc', from_item_ID=4, reference_count=1, to_item_ID=1</w:t>
      </w:r>
      <w:r>
        <w:rPr>
          <w:color w:val="444444"/>
        </w:rPr>
        <w:br/>
        <w:t>        referenceType='dpnd', from_item_ID=3, reference_count=1, to_Item_ID=2</w:t>
      </w:r>
      <w:r>
        <w:rPr>
          <w:color w:val="444444"/>
        </w:rPr>
        <w:br/>
      </w:r>
      <w:r>
        <w:rPr>
          <w:color w:val="444444"/>
        </w:rPr>
        <w:br/>
        <w:t>    ItemPropertiesBox 'iprp':</w:t>
      </w:r>
      <w:r>
        <w:rPr>
          <w:color w:val="444444"/>
        </w:rPr>
        <w:br/>
        <w:t>        ItemPropertyContainerBox 'ipco':</w:t>
      </w:r>
      <w:r>
        <w:rPr>
          <w:color w:val="444444"/>
        </w:rPr>
        <w:br/>
        <w:t>            'hvcC'</w:t>
      </w:r>
      <w:r>
        <w:rPr>
          <w:color w:val="444444"/>
        </w:rPr>
        <w:br/>
        <w:t>            'ispe'</w:t>
      </w:r>
      <w:r>
        <w:rPr>
          <w:color w:val="444444"/>
        </w:rPr>
        <w:br/>
        <w:t>            'uuid'</w:t>
      </w:r>
      <w:r>
        <w:rPr>
          <w:color w:val="444444"/>
        </w:rPr>
        <w:br/>
        <w:t>            'uuid'</w:t>
      </w:r>
      <w:r>
        <w:rPr>
          <w:color w:val="444444"/>
        </w:rPr>
        <w:br/>
        <w:t>            'uuid'</w:t>
      </w:r>
      <w:r>
        <w:rPr>
          <w:color w:val="444444"/>
        </w:rPr>
        <w:br/>
        <w:t>        ItemPropertyAssociationBox 'ipma': entry_count=4</w:t>
      </w:r>
      <w:r>
        <w:rPr>
          <w:color w:val="444444"/>
        </w:rPr>
        <w:br/>
        <w:t>            1) item_ID=1, association_count=2,</w:t>
      </w:r>
      <w:r>
        <w:rPr>
          <w:color w:val="444444"/>
        </w:rPr>
        <w:br/>
        <w:t>                essential=1, property_index=1;</w:t>
      </w:r>
      <w:r>
        <w:rPr>
          <w:color w:val="444444"/>
        </w:rPr>
        <w:br/>
        <w:t>                essential=0, property_index=2;</w:t>
      </w:r>
      <w:r>
        <w:rPr>
          <w:color w:val="444444"/>
        </w:rPr>
        <w:br/>
        <w:t>            2) item_ID=2, association_count=1,</w:t>
      </w:r>
      <w:r>
        <w:rPr>
          <w:color w:val="444444"/>
        </w:rPr>
        <w:br/>
        <w:t>                essential=1, property_index=3;</w:t>
      </w:r>
      <w:r>
        <w:rPr>
          <w:color w:val="444444"/>
        </w:rPr>
        <w:br/>
        <w:t>            3) item_ID=3, association_count=1,</w:t>
      </w:r>
      <w:r>
        <w:rPr>
          <w:color w:val="444444"/>
        </w:rPr>
        <w:br/>
        <w:t>                essential=1, property_index=4;</w:t>
      </w:r>
      <w:r>
        <w:rPr>
          <w:color w:val="444444"/>
        </w:rPr>
        <w:br/>
        <w:t>            4) item_ID=4, association_count=1,</w:t>
      </w:r>
      <w:r>
        <w:rPr>
          <w:color w:val="444444"/>
        </w:rPr>
        <w:br/>
        <w:t>                essential=1, property_index=5;</w:t>
      </w:r>
      <w:r>
        <w:rPr>
          <w:color w:val="444444"/>
        </w:rPr>
        <w:br/>
      </w:r>
      <w:r>
        <w:rPr>
          <w:color w:val="444444"/>
        </w:rPr>
        <w:br/>
        <w:t>MediaDataBox:</w:t>
      </w:r>
      <w:r>
        <w:rPr>
          <w:color w:val="444444"/>
        </w:rPr>
        <w:br/>
        <w:t>    HEVC Image (at file offset P0, with length Q0)</w:t>
      </w:r>
      <w:r>
        <w:rPr>
          <w:color w:val="444444"/>
        </w:rPr>
        <w:br/>
        <w:t>    Data block-context det. (at file offset P1, with length Q1)</w:t>
      </w:r>
      <w:r>
        <w:rPr>
          <w:color w:val="444444"/>
        </w:rPr>
        <w:br/>
        <w:t>    Data block-object det. (at file offset P2, with length Q2)</w:t>
      </w:r>
      <w:r>
        <w:rPr>
          <w:color w:val="444444"/>
        </w:rPr>
        <w:br/>
        <w:t>    Data block-face det.  (at file offset P3, with length Q3)</w:t>
      </w:r>
    </w:p>
    <w:p w14:paraId="7DFA65B1" w14:textId="77777777" w:rsidR="00B921FE" w:rsidRDefault="00000000">
      <w:pPr>
        <w:pStyle w:val="a2"/>
        <w:divId w:val="1659113252"/>
      </w:pPr>
      <w:bookmarkStart w:id="3155" w:name="_684e1401-5ab5-ead3-213a-5e52805af944"/>
      <w:bookmarkStart w:id="3156" w:name="_Toc225975174"/>
      <w:bookmarkEnd w:id="3155"/>
      <w:r>
        <w:t>J.7</w:t>
      </w:r>
      <w:r>
        <w:tab/>
        <w:t>Tone-map derivation</w:t>
      </w:r>
      <w:bookmarkEnd w:id="3156"/>
    </w:p>
    <w:p w14:paraId="0A1C36D5" w14:textId="77777777" w:rsidR="00B921FE" w:rsidRDefault="00000000">
      <w:pPr>
        <w:divId w:val="1659113252"/>
      </w:pPr>
      <w:bookmarkStart w:id="3157" w:name="_62512725-0643-c776-add1-4da350eb5461"/>
      <w:bookmarkEnd w:id="3157"/>
      <w:r>
        <w:t xml:space="preserve">This example illustrates how a tone-map derived image item can be stored in a file in a backwards compatible manner using an </w:t>
      </w:r>
      <w:r>
        <w:rPr>
          <w:rStyle w:val="HTMLTypewriter"/>
        </w:rPr>
        <w:t>'altr'</w:t>
      </w:r>
      <w:r>
        <w:t xml:space="preserve"> entity group. Both the base image item and the gain map image items are tiled using grid derived image items. The base image and gain map are explicitly marked as having zero rotation.</w:t>
      </w:r>
    </w:p>
    <w:p w14:paraId="777042B2" w14:textId="77777777" w:rsidR="00B921FE" w:rsidRDefault="00000000">
      <w:pPr>
        <w:pStyle w:val="Code"/>
        <w:divId w:val="1659113252"/>
        <w:rPr>
          <w:color w:val="444444"/>
        </w:rPr>
      </w:pPr>
      <w:bookmarkStart w:id="3158" w:name="_43dcba36-9205-46c6-557b-6483ead87078"/>
      <w:bookmarkEnd w:id="3158"/>
      <w:r>
        <w:rPr>
          <w:color w:val="444444"/>
        </w:rPr>
        <w:t>FileTypeBox 'ftyp': major-brand='heic', compatible-brands='tmap, mif1, heic'</w:t>
      </w:r>
      <w:r>
        <w:rPr>
          <w:color w:val="444444"/>
        </w:rPr>
        <w:br/>
        <w:t>MetaBox 'meta': (container)</w:t>
      </w:r>
      <w:r>
        <w:rPr>
          <w:color w:val="444444"/>
        </w:rPr>
        <w:br/>
        <w:t>    HandlerBox 'hdlr':  'pict'</w:t>
      </w:r>
      <w:r>
        <w:rPr>
          <w:color w:val="444444"/>
        </w:rPr>
        <w:br/>
        <w:t>    PrimaryItemBox 'pitm': item_ID=1;</w:t>
      </w:r>
      <w:r>
        <w:rPr>
          <w:color w:val="444444"/>
        </w:rPr>
        <w:br/>
        <w:t>    ItemInfoBox 'iinf': entry_count=11</w:t>
      </w:r>
      <w:r>
        <w:rPr>
          <w:color w:val="444444"/>
        </w:rPr>
        <w:br/>
        <w:t>        // base image</w:t>
      </w:r>
      <w:r>
        <w:rPr>
          <w:color w:val="444444"/>
        </w:rPr>
        <w:br/>
        <w:t>        1)  'infe': item_ID=1, item_type='grid';</w:t>
      </w:r>
      <w:r>
        <w:rPr>
          <w:color w:val="444444"/>
        </w:rPr>
        <w:br/>
        <w:t>        2)  'infe': item_ID=2(Hidden), item_type='hvc1';</w:t>
      </w:r>
      <w:r>
        <w:rPr>
          <w:color w:val="444444"/>
        </w:rPr>
        <w:br/>
        <w:t>        3)  'infe': item_ID=3(Hidden), item_type='hvc1';</w:t>
      </w:r>
      <w:r>
        <w:rPr>
          <w:color w:val="444444"/>
        </w:rPr>
        <w:br/>
        <w:t>        4)  'infe': item_ID=4(Hidden), item_type='hvc1';</w:t>
      </w:r>
      <w:r>
        <w:rPr>
          <w:color w:val="444444"/>
        </w:rPr>
        <w:br/>
        <w:t>        5)  'infe': item_ID=5(Hidden), item_type='hvc1';</w:t>
      </w:r>
      <w:r>
        <w:rPr>
          <w:color w:val="444444"/>
        </w:rPr>
        <w:br/>
        <w:t>        // gain map</w:t>
      </w:r>
      <w:r>
        <w:rPr>
          <w:color w:val="444444"/>
        </w:rPr>
        <w:br/>
        <w:t>        6)  'infe': item_ID=6(Hidden), item_type='grid';</w:t>
      </w:r>
      <w:r>
        <w:rPr>
          <w:color w:val="444444"/>
        </w:rPr>
        <w:br/>
        <w:t>        7)  'infe': item_ID=7(Hidden), item_type='hvc1';</w:t>
      </w:r>
      <w:r>
        <w:rPr>
          <w:color w:val="444444"/>
        </w:rPr>
        <w:br/>
      </w:r>
      <w:r>
        <w:rPr>
          <w:color w:val="444444"/>
        </w:rPr>
        <w:lastRenderedPageBreak/>
        <w:t>        8)  'infe': item_ID=8(Hidden), item_type='hvc1';</w:t>
      </w:r>
      <w:r>
        <w:rPr>
          <w:color w:val="444444"/>
        </w:rPr>
        <w:br/>
        <w:t>        9)  'infe': item_ID=9(Hidden), item_type='hvc1';</w:t>
      </w:r>
      <w:r>
        <w:rPr>
          <w:color w:val="444444"/>
        </w:rPr>
        <w:br/>
        <w:t>        10) 'infe': item_ID=10(Hidden), item_type='hvc1';</w:t>
      </w:r>
      <w:r>
        <w:rPr>
          <w:color w:val="444444"/>
        </w:rPr>
        <w:br/>
        <w:t>        // tmap</w:t>
      </w:r>
      <w:r>
        <w:rPr>
          <w:color w:val="444444"/>
        </w:rPr>
        <w:br/>
        <w:t>        11) 'infe': item_ID=11, item_type='tmap';</w:t>
      </w:r>
      <w:r>
        <w:rPr>
          <w:color w:val="444444"/>
        </w:rPr>
        <w:br/>
      </w:r>
      <w:r>
        <w:rPr>
          <w:color w:val="444444"/>
        </w:rPr>
        <w:br/>
        <w:t>    ItemLocationBox 'iloc': item_count=11</w:t>
      </w:r>
      <w:r>
        <w:rPr>
          <w:color w:val="444444"/>
        </w:rPr>
        <w:br/>
        <w:t>        item_ID=1, construction_method=1, extent_count=1, extent_offset=P1, extent_length=Q1;</w:t>
      </w:r>
      <w:r>
        <w:rPr>
          <w:color w:val="444444"/>
        </w:rPr>
        <w:br/>
        <w:t>        item_ID=2, extent_count=1, extent_offset=P2, extent_length=Q2;</w:t>
      </w:r>
      <w:r>
        <w:rPr>
          <w:color w:val="444444"/>
        </w:rPr>
        <w:br/>
        <w:t>        item_ID=3, extent_count=1, extent_offset=P3, extent_length=Q3;</w:t>
      </w:r>
      <w:r>
        <w:rPr>
          <w:color w:val="444444"/>
        </w:rPr>
        <w:br/>
        <w:t>        item_ID=4, extent_count=1, extent_offset=P4, extent_length=Q4;</w:t>
      </w:r>
      <w:r>
        <w:rPr>
          <w:color w:val="444444"/>
        </w:rPr>
        <w:br/>
        <w:t>        item_ID=5, extent_count=1, extent_offset=P5, extent_length=Q5;</w:t>
      </w:r>
      <w:r>
        <w:rPr>
          <w:color w:val="444444"/>
        </w:rPr>
        <w:br/>
        <w:t>        item_ID=6, construction_method=1, extent_count=1, extent_offset=P6, extent_length=Q6;</w:t>
      </w:r>
      <w:r>
        <w:rPr>
          <w:color w:val="444444"/>
        </w:rPr>
        <w:br/>
        <w:t>        item_ID=7, extent_count=1, extent_offset=P7, extent_length=Q7;</w:t>
      </w:r>
      <w:r>
        <w:rPr>
          <w:color w:val="444444"/>
        </w:rPr>
        <w:br/>
        <w:t>        item_ID=8, extent_count=1, extent_offset=P8, extent_length=Q8;</w:t>
      </w:r>
      <w:r>
        <w:rPr>
          <w:color w:val="444444"/>
        </w:rPr>
        <w:br/>
        <w:t>        item_ID=9, extent_count=1, extent_offset=P9, extent_length=Q9;</w:t>
      </w:r>
      <w:r>
        <w:rPr>
          <w:color w:val="444444"/>
        </w:rPr>
        <w:br/>
        <w:t>        item_ID=10, extent_count=1, extent_offset=P10, extent_length=Q10;</w:t>
      </w:r>
      <w:r>
        <w:rPr>
          <w:color w:val="444444"/>
        </w:rPr>
        <w:br/>
        <w:t>        item_ID=11, extent_count=1, extent_offset=P11, extent_length=Q11;</w:t>
      </w:r>
      <w:r>
        <w:rPr>
          <w:color w:val="444444"/>
        </w:rPr>
        <w:br/>
      </w:r>
      <w:r>
        <w:rPr>
          <w:color w:val="444444"/>
        </w:rPr>
        <w:br/>
        <w:t>    ItemReferenceBox 'iref':</w:t>
      </w:r>
      <w:r>
        <w:rPr>
          <w:color w:val="444444"/>
        </w:rPr>
        <w:br/>
        <w:t>        // base image grid of 4 tiles</w:t>
      </w:r>
      <w:r>
        <w:rPr>
          <w:color w:val="444444"/>
        </w:rPr>
        <w:br/>
        <w:t>        referenceType='dimg', from_item_ID=1, reference_count=4,</w:t>
      </w:r>
      <w:r>
        <w:rPr>
          <w:color w:val="444444"/>
        </w:rPr>
        <w:br/>
        <w:t>            to_item_ID=2,</w:t>
      </w:r>
      <w:r>
        <w:rPr>
          <w:color w:val="444444"/>
        </w:rPr>
        <w:br/>
        <w:t>            to_item_ID=3,</w:t>
      </w:r>
      <w:r>
        <w:rPr>
          <w:color w:val="444444"/>
        </w:rPr>
        <w:br/>
        <w:t>            to_item_ID=4;</w:t>
      </w:r>
      <w:r>
        <w:rPr>
          <w:color w:val="444444"/>
        </w:rPr>
        <w:br/>
        <w:t>            to_item_ID=5;</w:t>
      </w:r>
      <w:r>
        <w:rPr>
          <w:color w:val="444444"/>
        </w:rPr>
        <w:br/>
        <w:t>        // A (hidden) gain map is composed of 4 tiles in the grid</w:t>
      </w:r>
      <w:r>
        <w:rPr>
          <w:color w:val="444444"/>
        </w:rPr>
        <w:br/>
        <w:t>        referenceType='dimg', from_item_ID=6, reference_count=4,</w:t>
      </w:r>
      <w:r>
        <w:rPr>
          <w:color w:val="444444"/>
        </w:rPr>
        <w:br/>
        <w:t>            to_item_ID=7,</w:t>
      </w:r>
      <w:r>
        <w:rPr>
          <w:color w:val="444444"/>
        </w:rPr>
        <w:br/>
        <w:t>            to_item_ID=8,</w:t>
      </w:r>
      <w:r>
        <w:rPr>
          <w:color w:val="444444"/>
        </w:rPr>
        <w:br/>
        <w:t>            to_item_ID=9;</w:t>
      </w:r>
      <w:r>
        <w:rPr>
          <w:color w:val="444444"/>
        </w:rPr>
        <w:br/>
        <w:t>            to_item_ID=10;</w:t>
      </w:r>
      <w:r>
        <w:rPr>
          <w:color w:val="444444"/>
        </w:rPr>
        <w:br/>
        <w:t>        // tmap</w:t>
      </w:r>
      <w:r>
        <w:rPr>
          <w:color w:val="444444"/>
        </w:rPr>
        <w:br/>
        <w:t>        referenceType='dimg', from_item_ID=11, ref_count=2,</w:t>
      </w:r>
      <w:r>
        <w:rPr>
          <w:color w:val="444444"/>
        </w:rPr>
        <w:br/>
        <w:t>            to_item_ID=1, // base</w:t>
      </w:r>
      <w:r>
        <w:rPr>
          <w:color w:val="444444"/>
        </w:rPr>
        <w:br/>
        <w:t>            to_item_ID=6; // gain map</w:t>
      </w:r>
      <w:r>
        <w:rPr>
          <w:color w:val="444444"/>
        </w:rPr>
        <w:br/>
      </w:r>
      <w:r>
        <w:rPr>
          <w:color w:val="444444"/>
        </w:rPr>
        <w:br/>
        <w:t>    ItemPropertiesBox 'iprp':</w:t>
      </w:r>
      <w:r>
        <w:rPr>
          <w:color w:val="444444"/>
        </w:rPr>
        <w:br/>
        <w:t>        ItemPropertyContainerBox 'ipco':</w:t>
      </w:r>
      <w:r>
        <w:rPr>
          <w:color w:val="444444"/>
        </w:rPr>
        <w:br/>
        <w:t>            // Base image, item 1, grid of tiles</w:t>
      </w:r>
      <w:r>
        <w:rPr>
          <w:color w:val="444444"/>
        </w:rPr>
        <w:br/>
        <w:t>            'ispe'</w:t>
      </w:r>
      <w:r>
        <w:rPr>
          <w:color w:val="444444"/>
        </w:rPr>
        <w:br/>
        <w:t>            'pixi'</w:t>
      </w:r>
      <w:r>
        <w:rPr>
          <w:color w:val="444444"/>
        </w:rPr>
        <w:br/>
        <w:t>            'colr'</w:t>
      </w:r>
      <w:r>
        <w:rPr>
          <w:color w:val="444444"/>
        </w:rPr>
        <w:br/>
        <w:t>            'clli'</w:t>
      </w:r>
      <w:r>
        <w:rPr>
          <w:color w:val="444444"/>
        </w:rPr>
        <w:br/>
        <w:t>            // tiles, items 2-5</w:t>
      </w:r>
      <w:r>
        <w:rPr>
          <w:color w:val="444444"/>
        </w:rPr>
        <w:br/>
        <w:t>            'ispe'</w:t>
      </w:r>
      <w:r>
        <w:rPr>
          <w:color w:val="444444"/>
        </w:rPr>
        <w:br/>
        <w:t>            'hvcC'</w:t>
      </w:r>
      <w:r>
        <w:rPr>
          <w:color w:val="444444"/>
        </w:rPr>
        <w:br/>
        <w:t>            // Gain map, item 6, grid of tiles</w:t>
      </w:r>
      <w:r>
        <w:rPr>
          <w:color w:val="444444"/>
        </w:rPr>
        <w:br/>
        <w:t>            'ispe'</w:t>
      </w:r>
      <w:r>
        <w:rPr>
          <w:color w:val="444444"/>
        </w:rPr>
        <w:br/>
        <w:t>            'pixi'</w:t>
      </w:r>
      <w:r>
        <w:rPr>
          <w:color w:val="444444"/>
        </w:rPr>
        <w:br/>
        <w:t>            'colr'</w:t>
      </w:r>
      <w:r>
        <w:rPr>
          <w:color w:val="444444"/>
        </w:rPr>
        <w:br/>
        <w:t>            // tiles, items 7-10</w:t>
      </w:r>
      <w:r>
        <w:rPr>
          <w:color w:val="444444"/>
        </w:rPr>
        <w:br/>
        <w:t>            'ispe'</w:t>
      </w:r>
      <w:r>
        <w:rPr>
          <w:color w:val="444444"/>
        </w:rPr>
        <w:br/>
        <w:t>            'hvcC'</w:t>
      </w:r>
      <w:r>
        <w:rPr>
          <w:color w:val="444444"/>
        </w:rPr>
        <w:br/>
        <w:t>            // tmap, item 11</w:t>
      </w:r>
      <w:r>
        <w:rPr>
          <w:color w:val="444444"/>
        </w:rPr>
        <w:br/>
        <w:t>            'colr'</w:t>
      </w:r>
      <w:r>
        <w:rPr>
          <w:color w:val="444444"/>
        </w:rPr>
        <w:br/>
        <w:t>            'clli'</w:t>
      </w:r>
      <w:r>
        <w:rPr>
          <w:color w:val="444444"/>
        </w:rPr>
        <w:br/>
        <w:t>            'pixi'</w:t>
      </w:r>
      <w:r>
        <w:rPr>
          <w:color w:val="444444"/>
        </w:rPr>
        <w:br/>
        <w:t>            // Explicitly mark orientation of base and gain map</w:t>
      </w:r>
      <w:r>
        <w:rPr>
          <w:color w:val="444444"/>
        </w:rPr>
        <w:br/>
        <w:t>            'irot': angle=0</w:t>
      </w:r>
      <w:r>
        <w:rPr>
          <w:color w:val="444444"/>
        </w:rPr>
        <w:br/>
      </w:r>
      <w:r>
        <w:rPr>
          <w:color w:val="444444"/>
        </w:rPr>
        <w:br/>
        <w:t>        ItemPropertyAssociationBox 'ipma': entry_count=11</w:t>
      </w:r>
      <w:r>
        <w:rPr>
          <w:color w:val="444444"/>
        </w:rPr>
        <w:br/>
        <w:t>            1)  item_ID=1, association_count=5 // base</w:t>
      </w:r>
      <w:r>
        <w:rPr>
          <w:color w:val="444444"/>
        </w:rPr>
        <w:br/>
        <w:t>                essential=0, property_index=1;</w:t>
      </w:r>
      <w:r>
        <w:rPr>
          <w:color w:val="444444"/>
        </w:rPr>
        <w:br/>
        <w:t>                essential=0, property_index=2;</w:t>
      </w:r>
      <w:r>
        <w:rPr>
          <w:color w:val="444444"/>
        </w:rPr>
        <w:br/>
        <w:t>                essential=1, property_index=3;</w:t>
      </w:r>
      <w:r>
        <w:rPr>
          <w:color w:val="444444"/>
        </w:rPr>
        <w:br/>
        <w:t>                essential=0, property_index=4;</w:t>
      </w:r>
      <w:r>
        <w:rPr>
          <w:color w:val="444444"/>
        </w:rPr>
        <w:br/>
      </w:r>
      <w:r>
        <w:rPr>
          <w:color w:val="444444"/>
        </w:rPr>
        <w:lastRenderedPageBreak/>
        <w:t>                essential=1, property_index=15;</w:t>
      </w:r>
      <w:r>
        <w:rPr>
          <w:color w:val="444444"/>
        </w:rPr>
        <w:br/>
        <w:t>            2)  item_ID=2, association_count=4 // base - tile 1</w:t>
      </w:r>
      <w:r>
        <w:rPr>
          <w:color w:val="444444"/>
        </w:rPr>
        <w:br/>
        <w:t>                essential=1, property_index=6;</w:t>
      </w:r>
      <w:r>
        <w:rPr>
          <w:color w:val="444444"/>
        </w:rPr>
        <w:br/>
        <w:t>                essential=0, property_index=5;</w:t>
      </w:r>
      <w:r>
        <w:rPr>
          <w:color w:val="444444"/>
        </w:rPr>
        <w:br/>
        <w:t>                essential=0, property_index=2;</w:t>
      </w:r>
      <w:r>
        <w:rPr>
          <w:color w:val="444444"/>
        </w:rPr>
        <w:br/>
        <w:t>                essential=1, property_index=3;</w:t>
      </w:r>
      <w:r>
        <w:rPr>
          <w:color w:val="444444"/>
        </w:rPr>
        <w:br/>
        <w:t>            3)  item_ID=3, association_count=4 // base - tile 2</w:t>
      </w:r>
      <w:r>
        <w:rPr>
          <w:color w:val="444444"/>
        </w:rPr>
        <w:br/>
        <w:t>                essential=1, property_index=6;</w:t>
      </w:r>
      <w:r>
        <w:rPr>
          <w:color w:val="444444"/>
        </w:rPr>
        <w:br/>
        <w:t>                essential=0, property_index=5;</w:t>
      </w:r>
      <w:r>
        <w:rPr>
          <w:color w:val="444444"/>
        </w:rPr>
        <w:br/>
        <w:t>                essential=0, property_index=2;</w:t>
      </w:r>
      <w:r>
        <w:rPr>
          <w:color w:val="444444"/>
        </w:rPr>
        <w:br/>
        <w:t>                essential=1, property_index=3;</w:t>
      </w:r>
      <w:r>
        <w:rPr>
          <w:color w:val="444444"/>
        </w:rPr>
        <w:br/>
        <w:t>            4)  item_ID=4, association_count=4 // base - tile 3</w:t>
      </w:r>
      <w:r>
        <w:rPr>
          <w:color w:val="444444"/>
        </w:rPr>
        <w:br/>
        <w:t>                essential=1, property_index=6;</w:t>
      </w:r>
      <w:r>
        <w:rPr>
          <w:color w:val="444444"/>
        </w:rPr>
        <w:br/>
        <w:t>                essential=0, property_index=5;</w:t>
      </w:r>
      <w:r>
        <w:rPr>
          <w:color w:val="444444"/>
        </w:rPr>
        <w:br/>
        <w:t>                essential=0, property_index=2;</w:t>
      </w:r>
      <w:r>
        <w:rPr>
          <w:color w:val="444444"/>
        </w:rPr>
        <w:br/>
        <w:t>                essential=1, property_index=3;</w:t>
      </w:r>
      <w:r>
        <w:rPr>
          <w:color w:val="444444"/>
        </w:rPr>
        <w:br/>
        <w:t>            5)  item_ID=5, association_count=4 // base - tile 4</w:t>
      </w:r>
      <w:r>
        <w:rPr>
          <w:color w:val="444444"/>
        </w:rPr>
        <w:br/>
        <w:t>                essential=1, property_index=6;</w:t>
      </w:r>
      <w:r>
        <w:rPr>
          <w:color w:val="444444"/>
        </w:rPr>
        <w:br/>
        <w:t>                essential=0, property_index=5;</w:t>
      </w:r>
      <w:r>
        <w:rPr>
          <w:color w:val="444444"/>
        </w:rPr>
        <w:br/>
        <w:t>                essential=0, property_index=2;</w:t>
      </w:r>
      <w:r>
        <w:rPr>
          <w:color w:val="444444"/>
        </w:rPr>
        <w:br/>
        <w:t>                essential=1, property_index=3;</w:t>
      </w:r>
      <w:r>
        <w:rPr>
          <w:color w:val="444444"/>
        </w:rPr>
        <w:br/>
      </w:r>
      <w:r>
        <w:rPr>
          <w:color w:val="444444"/>
        </w:rPr>
        <w:br/>
        <w:t>            6)  item_ID=6, association_count=4 // gain map</w:t>
      </w:r>
      <w:r>
        <w:rPr>
          <w:color w:val="444444"/>
        </w:rPr>
        <w:br/>
        <w:t>                essential=0, property_index=7;</w:t>
      </w:r>
      <w:r>
        <w:rPr>
          <w:color w:val="444444"/>
        </w:rPr>
        <w:br/>
        <w:t>                essential=0, property_index=8;</w:t>
      </w:r>
      <w:r>
        <w:rPr>
          <w:color w:val="444444"/>
        </w:rPr>
        <w:br/>
        <w:t>                essential=1, property_index=9;</w:t>
      </w:r>
      <w:r>
        <w:rPr>
          <w:color w:val="444444"/>
        </w:rPr>
        <w:br/>
        <w:t>                essential=1, property_index=15;</w:t>
      </w:r>
      <w:r>
        <w:rPr>
          <w:color w:val="444444"/>
        </w:rPr>
        <w:br/>
        <w:t>            7)  item_ID=7, association_count=4 // gain map - tile_1</w:t>
      </w:r>
      <w:r>
        <w:rPr>
          <w:color w:val="444444"/>
        </w:rPr>
        <w:br/>
        <w:t>                essential=1, property_index=11;</w:t>
      </w:r>
      <w:r>
        <w:rPr>
          <w:color w:val="444444"/>
        </w:rPr>
        <w:br/>
        <w:t>                essential=0, property_index=10;</w:t>
      </w:r>
      <w:r>
        <w:rPr>
          <w:color w:val="444444"/>
        </w:rPr>
        <w:br/>
        <w:t>                essential=0, property_index=8;</w:t>
      </w:r>
      <w:r>
        <w:rPr>
          <w:color w:val="444444"/>
        </w:rPr>
        <w:br/>
        <w:t>                essential=1, property_index=9;</w:t>
      </w:r>
      <w:r>
        <w:rPr>
          <w:color w:val="444444"/>
        </w:rPr>
        <w:br/>
        <w:t>            8)  item_ID=8, association_count=4 // gain map - tile_2</w:t>
      </w:r>
      <w:r>
        <w:rPr>
          <w:color w:val="444444"/>
        </w:rPr>
        <w:br/>
        <w:t>                essential=1, property_index=11;</w:t>
      </w:r>
      <w:r>
        <w:rPr>
          <w:color w:val="444444"/>
        </w:rPr>
        <w:br/>
        <w:t>                essential=0, property_index=10;</w:t>
      </w:r>
      <w:r>
        <w:rPr>
          <w:color w:val="444444"/>
        </w:rPr>
        <w:br/>
        <w:t>                essential=0, property_index=8;</w:t>
      </w:r>
      <w:r>
        <w:rPr>
          <w:color w:val="444444"/>
        </w:rPr>
        <w:br/>
        <w:t>                essential=1, property_index=9;</w:t>
      </w:r>
      <w:r>
        <w:rPr>
          <w:color w:val="444444"/>
        </w:rPr>
        <w:br/>
        <w:t>            9)  item_ID=9, association_count=4 // gain map - tile_3</w:t>
      </w:r>
      <w:r>
        <w:rPr>
          <w:color w:val="444444"/>
        </w:rPr>
        <w:br/>
        <w:t>                essential=1, property_index=11;</w:t>
      </w:r>
      <w:r>
        <w:rPr>
          <w:color w:val="444444"/>
        </w:rPr>
        <w:br/>
        <w:t>                essential=0, property_index=10;</w:t>
      </w:r>
      <w:r>
        <w:rPr>
          <w:color w:val="444444"/>
        </w:rPr>
        <w:br/>
        <w:t>                essential=0, property_index=8;</w:t>
      </w:r>
      <w:r>
        <w:rPr>
          <w:color w:val="444444"/>
        </w:rPr>
        <w:br/>
        <w:t>                essential=1, property_index=9;</w:t>
      </w:r>
      <w:r>
        <w:rPr>
          <w:color w:val="444444"/>
        </w:rPr>
        <w:br/>
        <w:t>            10) item_ID=10, association_count=4 // gain map - tile_4</w:t>
      </w:r>
      <w:r>
        <w:rPr>
          <w:color w:val="444444"/>
        </w:rPr>
        <w:br/>
        <w:t>                essential=1, property_index=11;</w:t>
      </w:r>
      <w:r>
        <w:rPr>
          <w:color w:val="444444"/>
        </w:rPr>
        <w:br/>
        <w:t>                essential=0, property_index=10;</w:t>
      </w:r>
      <w:r>
        <w:rPr>
          <w:color w:val="444444"/>
        </w:rPr>
        <w:br/>
        <w:t>                essential=0, property_index=8;</w:t>
      </w:r>
      <w:r>
        <w:rPr>
          <w:color w:val="444444"/>
        </w:rPr>
        <w:br/>
        <w:t>                essential=1, property_index=9;</w:t>
      </w:r>
      <w:r>
        <w:rPr>
          <w:color w:val="444444"/>
        </w:rPr>
        <w:br/>
      </w:r>
      <w:r>
        <w:rPr>
          <w:color w:val="444444"/>
        </w:rPr>
        <w:br/>
        <w:t>            11) item_ID=11, association_count=5 // tmap</w:t>
      </w:r>
      <w:r>
        <w:rPr>
          <w:color w:val="444444"/>
        </w:rPr>
        <w:br/>
        <w:t>                essential=0, property_index=1;</w:t>
      </w:r>
      <w:r>
        <w:rPr>
          <w:color w:val="444444"/>
        </w:rPr>
        <w:br/>
        <w:t>                essential=1, property_index=12;</w:t>
      </w:r>
      <w:r>
        <w:rPr>
          <w:color w:val="444444"/>
        </w:rPr>
        <w:br/>
        <w:t>                essential=0, property_index=13;</w:t>
      </w:r>
      <w:r>
        <w:rPr>
          <w:color w:val="444444"/>
        </w:rPr>
        <w:br/>
        <w:t>                essential=0, property_index=14;</w:t>
      </w:r>
      <w:r>
        <w:rPr>
          <w:color w:val="444444"/>
        </w:rPr>
        <w:br/>
        <w:t>                essential=1, property_index=15;</w:t>
      </w:r>
      <w:r>
        <w:rPr>
          <w:color w:val="444444"/>
        </w:rPr>
        <w:br/>
      </w:r>
      <w:r>
        <w:rPr>
          <w:color w:val="444444"/>
        </w:rPr>
        <w:br/>
        <w:t>    ItemDataBox 'idat':</w:t>
      </w:r>
      <w:r>
        <w:rPr>
          <w:color w:val="444444"/>
        </w:rPr>
        <w:br/>
        <w:t>        Grid derivation data block (at idat_offset P1, with length Q1)</w:t>
      </w:r>
      <w:r>
        <w:rPr>
          <w:color w:val="444444"/>
        </w:rPr>
        <w:br/>
        <w:t>        Grid derivation data block (at idat_offset P6, with length Q6)</w:t>
      </w:r>
      <w:r>
        <w:rPr>
          <w:color w:val="444444"/>
        </w:rPr>
        <w:br/>
        <w:t>        Tone-map derivation data block (at idat_offset P11, with length Q11)</w:t>
      </w:r>
      <w:r>
        <w:rPr>
          <w:color w:val="444444"/>
        </w:rPr>
        <w:br/>
      </w:r>
      <w:r>
        <w:rPr>
          <w:color w:val="444444"/>
        </w:rPr>
        <w:br/>
        <w:t>    GroupsListBox 'grpl':</w:t>
      </w:r>
      <w:r>
        <w:rPr>
          <w:color w:val="444444"/>
        </w:rPr>
        <w:br/>
        <w:t>        EntityToGroupBox 'altr': group_id=12, num_entities_in_group=2</w:t>
      </w:r>
      <w:r>
        <w:rPr>
          <w:color w:val="444444"/>
        </w:rPr>
        <w:br/>
        <w:t>            entity_id=11;</w:t>
      </w:r>
      <w:r>
        <w:rPr>
          <w:color w:val="444444"/>
        </w:rPr>
        <w:br/>
        <w:t>            entity_id=1;</w:t>
      </w:r>
      <w:r>
        <w:rPr>
          <w:color w:val="444444"/>
        </w:rPr>
        <w:br/>
      </w:r>
      <w:r>
        <w:rPr>
          <w:color w:val="444444"/>
        </w:rPr>
        <w:br/>
        <w:t>MediaDataBox 'mdat':</w:t>
      </w:r>
      <w:r>
        <w:rPr>
          <w:color w:val="444444"/>
        </w:rPr>
        <w:br/>
        <w:t>    HEVC Image (at file offset P2, with length Q2)</w:t>
      </w:r>
      <w:r>
        <w:rPr>
          <w:color w:val="444444"/>
        </w:rPr>
        <w:br/>
        <w:t>    HEVC Image (at file offset P3, with length Q3)</w:t>
      </w:r>
      <w:r>
        <w:rPr>
          <w:color w:val="444444"/>
        </w:rPr>
        <w:br/>
        <w:t>    HEVC Image (at file offset P4, with length Q4)</w:t>
      </w:r>
      <w:r>
        <w:rPr>
          <w:color w:val="444444"/>
        </w:rPr>
        <w:br/>
      </w:r>
      <w:r>
        <w:rPr>
          <w:color w:val="444444"/>
        </w:rPr>
        <w:lastRenderedPageBreak/>
        <w:t>    HEVC Image (at file offset P5, with length Q5)</w:t>
      </w:r>
      <w:r>
        <w:rPr>
          <w:color w:val="444444"/>
        </w:rPr>
        <w:br/>
        <w:t>    HEVC Image (at file offset P7, with length Q7)</w:t>
      </w:r>
      <w:r>
        <w:rPr>
          <w:color w:val="444444"/>
        </w:rPr>
        <w:br/>
        <w:t>    HEVC Image (at file offset P8, with length Q8)</w:t>
      </w:r>
      <w:r>
        <w:rPr>
          <w:color w:val="444444"/>
        </w:rPr>
        <w:br/>
        <w:t>    HEVC Image (at file offset P9, with length Q9)</w:t>
      </w:r>
      <w:r>
        <w:rPr>
          <w:color w:val="444444"/>
        </w:rPr>
        <w:br/>
        <w:t>    HEVC Image (at file offset P10, with length Q10)</w:t>
      </w:r>
    </w:p>
    <w:p w14:paraId="28BBA525" w14:textId="77777777" w:rsidR="00B921FE" w:rsidRDefault="00000000">
      <w:pPr>
        <w:pStyle w:val="a2"/>
        <w:divId w:val="1616326763"/>
      </w:pPr>
      <w:bookmarkStart w:id="3159" w:name="_9a31193e-a848-aa07-f75b-f2b00eb6b94f"/>
      <w:bookmarkStart w:id="3160" w:name="_Toc225975175"/>
      <w:bookmarkEnd w:id="3159"/>
      <w:r>
        <w:t>J.8</w:t>
      </w:r>
      <w:r>
        <w:tab/>
        <w:t>Single image in a Low-overhead Image File</w:t>
      </w:r>
      <w:bookmarkEnd w:id="3160"/>
    </w:p>
    <w:p w14:paraId="41BB474C" w14:textId="77777777" w:rsidR="00B921FE" w:rsidRDefault="00000000">
      <w:pPr>
        <w:divId w:val="1616326763"/>
      </w:pPr>
      <w:bookmarkStart w:id="3161" w:name="_6a6d78d5-fde1-4322-7a87-0c442b76f47a"/>
      <w:bookmarkEnd w:id="3161"/>
      <w:r>
        <w:t>A file with a single VVC encoded image item can be structured as follows:</w:t>
      </w:r>
    </w:p>
    <w:p w14:paraId="48AAF3B1" w14:textId="77777777" w:rsidR="00B921FE" w:rsidRDefault="00000000">
      <w:pPr>
        <w:pStyle w:val="Code"/>
        <w:divId w:val="1616326763"/>
        <w:rPr>
          <w:color w:val="444444"/>
        </w:rPr>
      </w:pPr>
      <w:bookmarkStart w:id="3162" w:name="_66f7ef5a-e1fe-24f4-cf5f-7895939e6552"/>
      <w:bookmarkEnd w:id="3162"/>
      <w:r>
        <w:rPr>
          <w:color w:val="444444"/>
        </w:rPr>
        <w:t>FileTypeBox 'ftyp':</w:t>
      </w:r>
      <w:r>
        <w:rPr>
          <w:color w:val="444444"/>
        </w:rPr>
        <w:br/>
        <w:t>     major_brand='mif3'</w:t>
      </w:r>
      <w:r>
        <w:rPr>
          <w:color w:val="444444"/>
        </w:rPr>
        <w:br/>
        <w:t>     minor_version='vvi3'</w:t>
      </w:r>
      <w:r>
        <w:rPr>
          <w:color w:val="444444"/>
        </w:rPr>
        <w:br/>
        <w:t>     compatible_brands=''</w:t>
      </w:r>
      <w:r>
        <w:rPr>
          <w:color w:val="444444"/>
        </w:rPr>
        <w:br/>
        <w:t>MinimizedImageBox 'mini': (container)</w:t>
      </w:r>
      <w:r>
        <w:rPr>
          <w:color w:val="444444"/>
        </w:rPr>
        <w:br/>
        <w:t>     version=0</w:t>
      </w:r>
      <w:r>
        <w:rPr>
          <w:color w:val="444444"/>
        </w:rPr>
        <w:br/>
      </w:r>
      <w:r>
        <w:rPr>
          <w:color w:val="444444"/>
        </w:rPr>
        <w:br/>
        <w:t>     explicit_codec_types_flag=0</w:t>
      </w:r>
      <w:r>
        <w:rPr>
          <w:color w:val="444444"/>
        </w:rPr>
        <w:br/>
        <w:t>     float_flag=0</w:t>
      </w:r>
      <w:r>
        <w:rPr>
          <w:color w:val="444444"/>
        </w:rPr>
        <w:br/>
        <w:t>     full_range_flag=1</w:t>
      </w:r>
      <w:r>
        <w:rPr>
          <w:color w:val="444444"/>
        </w:rPr>
        <w:br/>
        <w:t>     alpha_flag=0</w:t>
      </w:r>
      <w:r>
        <w:rPr>
          <w:color w:val="444444"/>
        </w:rPr>
        <w:br/>
        <w:t>     explicit_cicp_flag=0</w:t>
      </w:r>
      <w:r>
        <w:rPr>
          <w:color w:val="444444"/>
        </w:rPr>
        <w:br/>
        <w:t>     hdr_flag=0</w:t>
      </w:r>
      <w:r>
        <w:rPr>
          <w:color w:val="444444"/>
        </w:rPr>
        <w:br/>
        <w:t>     icc_flag=0</w:t>
      </w:r>
      <w:r>
        <w:rPr>
          <w:color w:val="444444"/>
        </w:rPr>
        <w:br/>
        <w:t>     exif_flag=0</w:t>
      </w:r>
      <w:r>
        <w:rPr>
          <w:color w:val="444444"/>
        </w:rPr>
        <w:br/>
        <w:t>     xmp_flag=0</w:t>
      </w:r>
      <w:r>
        <w:rPr>
          <w:color w:val="444444"/>
        </w:rPr>
        <w:br/>
      </w:r>
      <w:r>
        <w:rPr>
          <w:color w:val="444444"/>
        </w:rPr>
        <w:br/>
        <w:t>     chroma_subsampling=3</w:t>
      </w:r>
      <w:r>
        <w:rPr>
          <w:color w:val="444444"/>
        </w:rPr>
        <w:br/>
        <w:t>     orientation_minus1=0</w:t>
      </w:r>
      <w:r>
        <w:rPr>
          <w:color w:val="444444"/>
        </w:rPr>
        <w:br/>
      </w:r>
      <w:r>
        <w:rPr>
          <w:color w:val="444444"/>
        </w:rPr>
        <w:br/>
        <w:t>     large_dimensions_flag=0</w:t>
      </w:r>
      <w:r>
        <w:rPr>
          <w:color w:val="444444"/>
        </w:rPr>
        <w:br/>
        <w:t>     width_minus1=W</w:t>
      </w:r>
      <w:r>
        <w:rPr>
          <w:color w:val="444444"/>
        </w:rPr>
        <w:br/>
        <w:t>     height_minus1=H</w:t>
      </w:r>
      <w:r>
        <w:rPr>
          <w:color w:val="444444"/>
        </w:rPr>
        <w:br/>
      </w:r>
      <w:r>
        <w:rPr>
          <w:color w:val="444444"/>
        </w:rPr>
        <w:br/>
        <w:t>     high_bit_depth_flag=0</w:t>
      </w:r>
      <w:r>
        <w:rPr>
          <w:color w:val="444444"/>
        </w:rPr>
        <w:br/>
      </w:r>
      <w:r>
        <w:rPr>
          <w:color w:val="444444"/>
        </w:rPr>
        <w:br/>
        <w:t>     large_codec_config_flag=0</w:t>
      </w:r>
      <w:r>
        <w:rPr>
          <w:color w:val="444444"/>
        </w:rPr>
        <w:br/>
        <w:t>     large_item_data_flag=1</w:t>
      </w:r>
      <w:r>
        <w:rPr>
          <w:color w:val="444444"/>
        </w:rPr>
        <w:br/>
      </w:r>
      <w:r>
        <w:rPr>
          <w:color w:val="444444"/>
        </w:rPr>
        <w:br/>
        <w:t>     main_item_codec_config_size=C,</w:t>
      </w:r>
      <w:r>
        <w:rPr>
          <w:color w:val="444444"/>
        </w:rPr>
        <w:br/>
        <w:t>     main_item_data_size_minus1=D,</w:t>
      </w:r>
      <w:r>
        <w:rPr>
          <w:color w:val="444444"/>
        </w:rPr>
        <w:br/>
        <w:t>     main_item_codec_config=CompactVvcDecoderConfigurationRecord (with length C)</w:t>
      </w:r>
      <w:r>
        <w:rPr>
          <w:color w:val="444444"/>
        </w:rPr>
        <w:br/>
        <w:t>     main_item_data=VVC Image Data (with length D+1)</w:t>
      </w:r>
    </w:p>
    <w:p w14:paraId="6153B945" w14:textId="77777777" w:rsidR="00B921FE" w:rsidRDefault="00000000">
      <w:pPr>
        <w:pStyle w:val="a2"/>
        <w:divId w:val="1882398309"/>
      </w:pPr>
      <w:bookmarkStart w:id="3163" w:name="_347aaeec-0aa3-797a-85d6-6ec6a5e8ef67"/>
      <w:bookmarkStart w:id="3164" w:name="_Toc225975176"/>
      <w:bookmarkEnd w:id="3163"/>
      <w:r>
        <w:t>J.9</w:t>
      </w:r>
      <w:r>
        <w:tab/>
        <w:t>Sample transform derived image items</w:t>
      </w:r>
      <w:bookmarkEnd w:id="3164"/>
    </w:p>
    <w:p w14:paraId="63F78274" w14:textId="77777777" w:rsidR="00B921FE" w:rsidRDefault="00000000">
      <w:pPr>
        <w:pStyle w:val="a3"/>
        <w:divId w:val="1356081779"/>
      </w:pPr>
      <w:bookmarkStart w:id="3165" w:name="_fc6e9493-3390-eac9-265c-386692fa5dc9"/>
      <w:bookmarkStart w:id="3166" w:name="_Toc225975177"/>
      <w:bookmarkEnd w:id="3165"/>
      <w:r>
        <w:t>J.9.1</w:t>
      </w:r>
      <w:r>
        <w:tab/>
        <w:t>Suffix bit depth extension</w:t>
      </w:r>
      <w:bookmarkEnd w:id="3166"/>
    </w:p>
    <w:p w14:paraId="295475AF" w14:textId="77777777" w:rsidR="00B921FE" w:rsidRDefault="00000000">
      <w:pPr>
        <w:divId w:val="1356081779"/>
      </w:pPr>
      <w:bookmarkStart w:id="3167" w:name="_c74063a9-9d2c-b2ba-3d74-18b6a9a64ad7"/>
      <w:bookmarkEnd w:id="3167"/>
      <w:r>
        <w:t>This example demonstrates how to extend an 8-bit image item to 16 bits using a sample transform derived image item.</w:t>
      </w:r>
    </w:p>
    <w:p w14:paraId="28337060" w14:textId="77777777" w:rsidR="00B921FE" w:rsidRDefault="00000000">
      <w:pPr>
        <w:divId w:val="1356081779"/>
      </w:pPr>
      <w:bookmarkStart w:id="3168" w:name="_dccbca5b-4ebb-d61e-494e-439f5afdf82b"/>
      <w:bookmarkEnd w:id="3168"/>
      <w:r>
        <w:t xml:space="preserve">The first input is a losslessly coded image item with </w:t>
      </w:r>
      <w:r>
        <w:rPr>
          <w:rStyle w:val="HTMLTypewriter"/>
        </w:rPr>
        <w:t>bits_per_channel</w:t>
      </w:r>
      <w:r>
        <w:t xml:space="preserve"> equal to 8. The second input is a lossily or losslessly coded image item with the same spatial dimensions, channels, and chroma subsampling, with </w:t>
      </w:r>
      <w:r>
        <w:rPr>
          <w:rStyle w:val="HTMLTypewriter"/>
        </w:rPr>
        <w:t>bits_per_channel</w:t>
      </w:r>
      <w:r>
        <w:t xml:space="preserve"> equal to 8. The output sample transform derived image item has </w:t>
      </w:r>
      <w:r>
        <w:rPr>
          <w:rStyle w:val="HTMLTypewriter"/>
        </w:rPr>
        <w:t>bits_per_channel</w:t>
      </w:r>
      <w:r>
        <w:t xml:space="preserve"> equal to 16.</w:t>
      </w:r>
    </w:p>
    <w:p w14:paraId="586AD662" w14:textId="77777777" w:rsidR="00B921FE" w:rsidRDefault="00000000">
      <w:pPr>
        <w:divId w:val="1356081779"/>
      </w:pPr>
      <w:bookmarkStart w:id="3169" w:name="_a60ee16e-62ca-bccc-0830-31ea248ff1e9"/>
      <w:bookmarkEnd w:id="3169"/>
      <w:r>
        <w:t xml:space="preserve">The </w:t>
      </w:r>
      <w:r>
        <w:rPr>
          <w:rStyle w:val="HTMLTypewriter"/>
        </w:rPr>
        <w:t>SampleTransform</w:t>
      </w:r>
      <w:r>
        <w:t xml:space="preserve"> fields are:</w:t>
      </w:r>
    </w:p>
    <w:p w14:paraId="15AF60B2" w14:textId="77777777" w:rsidR="00B921FE" w:rsidRDefault="00000000">
      <w:pPr>
        <w:pStyle w:val="ListParagraph"/>
        <w:numPr>
          <w:ilvl w:val="0"/>
          <w:numId w:val="91"/>
        </w:numPr>
        <w:divId w:val="1173762939"/>
        <w:rPr>
          <w:rFonts w:eastAsia="Times New Roman"/>
        </w:rPr>
      </w:pPr>
      <w:bookmarkStart w:id="3170" w:name="_79c2db83-b8a5-a616-738d-9e0cec956560"/>
      <w:bookmarkEnd w:id="3170"/>
      <w:r>
        <w:rPr>
          <w:rStyle w:val="HTMLTypewriter"/>
        </w:rPr>
        <w:t>version</w:t>
      </w:r>
      <w:r>
        <w:rPr>
          <w:rFonts w:eastAsia="Times New Roman"/>
        </w:rPr>
        <w:t xml:space="preserve"> = 0 </w:t>
      </w:r>
    </w:p>
    <w:p w14:paraId="041D4025" w14:textId="77777777" w:rsidR="00B921FE" w:rsidRDefault="00000000">
      <w:pPr>
        <w:pStyle w:val="ListParagraph"/>
        <w:numPr>
          <w:ilvl w:val="0"/>
          <w:numId w:val="91"/>
        </w:numPr>
        <w:divId w:val="1173762939"/>
        <w:rPr>
          <w:rFonts w:eastAsia="Times New Roman"/>
        </w:rPr>
      </w:pPr>
      <w:bookmarkStart w:id="3171" w:name="_06e84846-03b8-989c-f4b8-8132892558e3"/>
      <w:bookmarkEnd w:id="3171"/>
      <w:r>
        <w:rPr>
          <w:rStyle w:val="HTMLTypewriter"/>
        </w:rPr>
        <w:t>bit_depth</w:t>
      </w:r>
      <w:r>
        <w:rPr>
          <w:rFonts w:eastAsia="Times New Roman"/>
        </w:rPr>
        <w:t xml:space="preserve"> = 2 (signed 32-bit constants, stack values and intermediate results) </w:t>
      </w:r>
    </w:p>
    <w:p w14:paraId="713276BF" w14:textId="77777777" w:rsidR="00B921FE" w:rsidRDefault="00000000">
      <w:pPr>
        <w:pStyle w:val="ListParagraph"/>
        <w:numPr>
          <w:ilvl w:val="0"/>
          <w:numId w:val="91"/>
        </w:numPr>
        <w:divId w:val="1173762939"/>
        <w:rPr>
          <w:rFonts w:eastAsia="Times New Roman"/>
        </w:rPr>
      </w:pPr>
      <w:bookmarkStart w:id="3172" w:name="_b543503c-5b0d-85f6-bfaa-b757ce01ec96"/>
      <w:bookmarkEnd w:id="3172"/>
      <w:r>
        <w:rPr>
          <w:rStyle w:val="HTMLTypewriter"/>
        </w:rPr>
        <w:t>token_count</w:t>
      </w:r>
      <w:r>
        <w:rPr>
          <w:rFonts w:eastAsia="Times New Roman"/>
        </w:rPr>
        <w:t xml:space="preserve"> = 5 </w:t>
      </w:r>
    </w:p>
    <w:p w14:paraId="38027D24" w14:textId="77777777" w:rsidR="00B921FE" w:rsidRDefault="00000000">
      <w:pPr>
        <w:divId w:val="1356081779"/>
      </w:pPr>
      <w:bookmarkStart w:id="3173" w:name="_c584d43c-23c9-fc13-3614-e1d4d87166db"/>
      <w:bookmarkEnd w:id="3173"/>
      <w:r>
        <w:t>The token sequence is:</w:t>
      </w:r>
    </w:p>
    <w:p w14:paraId="52879C61" w14:textId="77777777" w:rsidR="00B921FE" w:rsidRDefault="00000000">
      <w:pPr>
        <w:pStyle w:val="ListParagraph"/>
        <w:numPr>
          <w:ilvl w:val="0"/>
          <w:numId w:val="92"/>
        </w:numPr>
        <w:divId w:val="1729645057"/>
        <w:rPr>
          <w:rFonts w:eastAsia="Times New Roman"/>
        </w:rPr>
      </w:pPr>
      <w:bookmarkStart w:id="3174" w:name="_e5c797f0-b1ed-3114-40c7-4cac569d47a9"/>
      <w:bookmarkEnd w:id="3174"/>
      <w:r>
        <w:rPr>
          <w:rStyle w:val="HTMLTypewriter"/>
        </w:rPr>
        <w:t>token</w:t>
      </w:r>
      <w:r>
        <w:rPr>
          <w:rFonts w:eastAsia="Times New Roman"/>
        </w:rPr>
        <w:t xml:space="preserve"> = 0, </w:t>
      </w:r>
      <w:r>
        <w:rPr>
          <w:rStyle w:val="HTMLTypewriter"/>
        </w:rPr>
        <w:t>constant</w:t>
      </w:r>
      <w:r>
        <w:rPr>
          <w:rFonts w:eastAsia="Times New Roman"/>
        </w:rPr>
        <w:t xml:space="preserve"> = 256 </w:t>
      </w:r>
    </w:p>
    <w:p w14:paraId="378707F6" w14:textId="77777777" w:rsidR="00B921FE" w:rsidRDefault="00000000">
      <w:pPr>
        <w:pStyle w:val="ListParagraph"/>
        <w:numPr>
          <w:ilvl w:val="0"/>
          <w:numId w:val="92"/>
        </w:numPr>
        <w:divId w:val="1729645057"/>
        <w:rPr>
          <w:rFonts w:eastAsia="Times New Roman"/>
        </w:rPr>
      </w:pPr>
      <w:bookmarkStart w:id="3175" w:name="_492e9d18-bcab-f19a-8409-ad8fe1d2ddc7"/>
      <w:bookmarkEnd w:id="3175"/>
      <w:r>
        <w:rPr>
          <w:rStyle w:val="HTMLTypewriter"/>
        </w:rPr>
        <w:lastRenderedPageBreak/>
        <w:t>token</w:t>
      </w:r>
      <w:r>
        <w:rPr>
          <w:rFonts w:eastAsia="Times New Roman"/>
        </w:rPr>
        <w:t xml:space="preserve"> = 1 (sample from 1st input image item) </w:t>
      </w:r>
    </w:p>
    <w:p w14:paraId="52493039" w14:textId="77777777" w:rsidR="00B921FE" w:rsidRDefault="00000000">
      <w:pPr>
        <w:pStyle w:val="ListParagraph"/>
        <w:numPr>
          <w:ilvl w:val="0"/>
          <w:numId w:val="92"/>
        </w:numPr>
        <w:divId w:val="1729645057"/>
        <w:rPr>
          <w:rFonts w:eastAsia="Times New Roman"/>
        </w:rPr>
      </w:pPr>
      <w:bookmarkStart w:id="3176" w:name="_567ef8be-55de-7152-b4dd-eba349639de9"/>
      <w:bookmarkEnd w:id="3176"/>
      <w:r>
        <w:rPr>
          <w:rStyle w:val="HTMLTypewriter"/>
        </w:rPr>
        <w:t>token</w:t>
      </w:r>
      <w:r>
        <w:rPr>
          <w:rFonts w:eastAsia="Times New Roman"/>
        </w:rPr>
        <w:t xml:space="preserve"> = 130 (product) </w:t>
      </w:r>
    </w:p>
    <w:p w14:paraId="5CCBDBF6" w14:textId="77777777" w:rsidR="00B921FE" w:rsidRDefault="00000000">
      <w:pPr>
        <w:pStyle w:val="ListParagraph"/>
        <w:numPr>
          <w:ilvl w:val="0"/>
          <w:numId w:val="92"/>
        </w:numPr>
        <w:divId w:val="1729645057"/>
        <w:rPr>
          <w:rFonts w:eastAsia="Times New Roman"/>
        </w:rPr>
      </w:pPr>
      <w:bookmarkStart w:id="3177" w:name="_0438116a-9981-9e94-82e7-40ed24ad39bf"/>
      <w:bookmarkEnd w:id="3177"/>
      <w:r>
        <w:rPr>
          <w:rStyle w:val="HTMLTypewriter"/>
        </w:rPr>
        <w:t>token</w:t>
      </w:r>
      <w:r>
        <w:rPr>
          <w:rFonts w:eastAsia="Times New Roman"/>
        </w:rPr>
        <w:t xml:space="preserve"> = 2 (sample from 2nd input image item) </w:t>
      </w:r>
    </w:p>
    <w:p w14:paraId="13C263BB" w14:textId="77777777" w:rsidR="00B921FE" w:rsidRDefault="00000000">
      <w:pPr>
        <w:pStyle w:val="ListParagraph"/>
        <w:numPr>
          <w:ilvl w:val="0"/>
          <w:numId w:val="92"/>
        </w:numPr>
        <w:divId w:val="1729645057"/>
        <w:rPr>
          <w:rFonts w:eastAsia="Times New Roman"/>
        </w:rPr>
      </w:pPr>
      <w:bookmarkStart w:id="3178" w:name="_b1115ae0-4e51-7193-9dfb-40489f0ea0df"/>
      <w:bookmarkEnd w:id="3178"/>
      <w:r>
        <w:rPr>
          <w:rStyle w:val="HTMLTypewriter"/>
        </w:rPr>
        <w:t>token</w:t>
      </w:r>
      <w:r>
        <w:rPr>
          <w:rFonts w:eastAsia="Times New Roman"/>
        </w:rPr>
        <w:t xml:space="preserve"> = 128 (sum) </w:t>
      </w:r>
    </w:p>
    <w:p w14:paraId="2378BDF9" w14:textId="77777777" w:rsidR="00B921FE" w:rsidRDefault="00000000">
      <w:pPr>
        <w:divId w:val="1356081779"/>
      </w:pPr>
      <w:bookmarkStart w:id="3179" w:name="_89ae1981-b10c-884d-38e9-0fd4815932de"/>
      <w:bookmarkEnd w:id="3179"/>
      <w:r>
        <w:t>In infix notation:</w:t>
      </w:r>
    </w:p>
    <w:p w14:paraId="6A1CC668" w14:textId="77777777" w:rsidR="00B921FE" w:rsidRDefault="00000000">
      <w:pPr>
        <w:divId w:val="1356081779"/>
      </w:pPr>
      <w:bookmarkStart w:id="3180" w:name="_0b4cde54-9e71-ed7d-8ff7-a7018699df4f"/>
      <w:bookmarkEnd w:id="3180"/>
      <w:r>
        <w:rPr>
          <w:i/>
          <w:iCs/>
        </w:rPr>
        <w:t>sample</w:t>
      </w:r>
      <w:r>
        <w:rPr>
          <w:i/>
          <w:iCs/>
          <w:vertAlign w:val="subscript"/>
        </w:rPr>
        <w:t>output</w:t>
      </w:r>
      <w:r>
        <w:t xml:space="preserve"> = 256 × </w:t>
      </w:r>
      <w:r>
        <w:rPr>
          <w:i/>
          <w:iCs/>
        </w:rPr>
        <w:t>sample</w:t>
      </w:r>
      <w:r>
        <w:rPr>
          <w:i/>
          <w:iCs/>
          <w:vertAlign w:val="subscript"/>
        </w:rPr>
        <w:t>1</w:t>
      </w:r>
      <w:r>
        <w:t xml:space="preserve"> + </w:t>
      </w:r>
      <w:r>
        <w:rPr>
          <w:i/>
          <w:iCs/>
        </w:rPr>
        <w:t>sample</w:t>
      </w:r>
      <w:r>
        <w:rPr>
          <w:i/>
          <w:iCs/>
          <w:vertAlign w:val="subscript"/>
        </w:rPr>
        <w:t>2</w:t>
      </w:r>
    </w:p>
    <w:p w14:paraId="6CF47286" w14:textId="77777777" w:rsidR="00B921FE" w:rsidRDefault="00000000">
      <w:pPr>
        <w:divId w:val="1356081779"/>
      </w:pPr>
      <w:bookmarkStart w:id="3181" w:name="_6b3ecfd8-92c1-9089-bee9-eb096f135aed"/>
      <w:bookmarkEnd w:id="3181"/>
      <w:r>
        <w:t>Each output sample equals the sum of a sample from the first input image item shifted left by 8 bits and a sample from the second input image item. The first input contains the 8 most significant bits and the second contains the 8 least significant bits of the 16-bit output.</w:t>
      </w:r>
    </w:p>
    <w:p w14:paraId="78DA6A59" w14:textId="77777777" w:rsidR="00B921FE" w:rsidRDefault="00000000">
      <w:pPr>
        <w:pStyle w:val="Note"/>
        <w:divId w:val="530071765"/>
      </w:pPr>
      <w:bookmarkStart w:id="3182" w:name="_6aec79ce-403b-d420-01de-8f818d38ff52"/>
      <w:bookmarkEnd w:id="3182"/>
      <w:r>
        <w:rPr>
          <w:rStyle w:val="notelabel"/>
        </w:rPr>
        <w:t>NOTE</w:t>
      </w:r>
      <w:r>
        <w:rPr>
          <w:rStyle w:val="notelabel"/>
        </w:rPr>
        <w:tab/>
      </w:r>
      <w:r>
        <w:t>The second input image item can be marked as hidden. The first input image item shall be losslessly encoded as it contains the most significant bits. The second input image item can be lossily encoded.</w:t>
      </w:r>
    </w:p>
    <w:p w14:paraId="6E2ED948" w14:textId="77777777" w:rsidR="00B921FE" w:rsidRDefault="00000000">
      <w:pPr>
        <w:pStyle w:val="a3"/>
        <w:divId w:val="1092362799"/>
      </w:pPr>
      <w:bookmarkStart w:id="3183" w:name="_e6e519ae-4f7b-3fbf-55aa-65227cda698c"/>
      <w:bookmarkStart w:id="3184" w:name="_Toc225975178"/>
      <w:bookmarkEnd w:id="3183"/>
      <w:r>
        <w:t>J.9.2</w:t>
      </w:r>
      <w:r>
        <w:tab/>
        <w:t>Residual bit depth extension</w:t>
      </w:r>
      <w:bookmarkEnd w:id="3184"/>
    </w:p>
    <w:p w14:paraId="1652903A" w14:textId="77777777" w:rsidR="00B921FE" w:rsidRDefault="00000000">
      <w:pPr>
        <w:divId w:val="1092362799"/>
      </w:pPr>
      <w:bookmarkStart w:id="3185" w:name="_f9217f22-a696-6240-e992-a917102d7c03"/>
      <w:bookmarkEnd w:id="3185"/>
      <w:r>
        <w:t>This example demonstrates how to extend a 12-bit image item to 16 bits using a sample transform derived image item, allowing the first input to be lossily encoded.</w:t>
      </w:r>
    </w:p>
    <w:p w14:paraId="7873B84A" w14:textId="77777777" w:rsidR="00B921FE" w:rsidRDefault="00000000">
      <w:pPr>
        <w:divId w:val="1092362799"/>
      </w:pPr>
      <w:bookmarkStart w:id="3186" w:name="_9e70327b-b942-edcc-3d65-12a94be36ac0"/>
      <w:bookmarkEnd w:id="3186"/>
      <w:r>
        <w:t xml:space="preserve">The first input is a lossily coded image item with </w:t>
      </w:r>
      <w:r>
        <w:rPr>
          <w:rStyle w:val="HTMLTypewriter"/>
        </w:rPr>
        <w:t>bits_per_channel</w:t>
      </w:r>
      <w:r>
        <w:t xml:space="preserve"> equal to 12. The second input is a lossily or losslessly coded image item with the same spatial dimensions, channels, and chroma subsampling, with </w:t>
      </w:r>
      <w:r>
        <w:rPr>
          <w:rStyle w:val="HTMLTypewriter"/>
        </w:rPr>
        <w:t>bits_per_channel</w:t>
      </w:r>
      <w:r>
        <w:t xml:space="preserve"> equal to 8. The output sample transform derived image item has </w:t>
      </w:r>
      <w:r>
        <w:rPr>
          <w:rStyle w:val="HTMLTypewriter"/>
        </w:rPr>
        <w:t>bits_per_channel</w:t>
      </w:r>
      <w:r>
        <w:t xml:space="preserve"> equal to 16.</w:t>
      </w:r>
    </w:p>
    <w:p w14:paraId="0A71EA12" w14:textId="77777777" w:rsidR="00B921FE" w:rsidRDefault="00000000">
      <w:pPr>
        <w:divId w:val="1092362799"/>
      </w:pPr>
      <w:bookmarkStart w:id="3187" w:name="_5c0d6ff6-4bea-12f1-a289-3976a484e654"/>
      <w:bookmarkEnd w:id="3187"/>
      <w:r>
        <w:t xml:space="preserve">The </w:t>
      </w:r>
      <w:r>
        <w:rPr>
          <w:rStyle w:val="HTMLTypewriter"/>
        </w:rPr>
        <w:t>SampleTransform</w:t>
      </w:r>
      <w:r>
        <w:t xml:space="preserve"> fields are:</w:t>
      </w:r>
    </w:p>
    <w:p w14:paraId="4F2D5954" w14:textId="77777777" w:rsidR="00B921FE" w:rsidRDefault="00000000">
      <w:pPr>
        <w:pStyle w:val="ListParagraph"/>
        <w:numPr>
          <w:ilvl w:val="0"/>
          <w:numId w:val="93"/>
        </w:numPr>
        <w:divId w:val="390271726"/>
        <w:rPr>
          <w:rFonts w:eastAsia="Times New Roman"/>
        </w:rPr>
      </w:pPr>
      <w:bookmarkStart w:id="3188" w:name="_a2ed7d7a-07eb-52c0-76ff-b32e09f7d933"/>
      <w:bookmarkEnd w:id="3188"/>
      <w:r>
        <w:rPr>
          <w:rStyle w:val="HTMLTypewriter"/>
        </w:rPr>
        <w:t>version</w:t>
      </w:r>
      <w:r>
        <w:rPr>
          <w:rFonts w:eastAsia="Times New Roman"/>
        </w:rPr>
        <w:t xml:space="preserve"> = 0 </w:t>
      </w:r>
    </w:p>
    <w:p w14:paraId="19C8CC7A" w14:textId="77777777" w:rsidR="00B921FE" w:rsidRDefault="00000000">
      <w:pPr>
        <w:pStyle w:val="ListParagraph"/>
        <w:numPr>
          <w:ilvl w:val="0"/>
          <w:numId w:val="93"/>
        </w:numPr>
        <w:divId w:val="390271726"/>
        <w:rPr>
          <w:rFonts w:eastAsia="Times New Roman"/>
        </w:rPr>
      </w:pPr>
      <w:bookmarkStart w:id="3189" w:name="_e86112e5-6f76-b7a5-8744-345656201783"/>
      <w:bookmarkEnd w:id="3189"/>
      <w:r>
        <w:rPr>
          <w:rStyle w:val="HTMLTypewriter"/>
        </w:rPr>
        <w:t>bit_depth</w:t>
      </w:r>
      <w:r>
        <w:rPr>
          <w:rFonts w:eastAsia="Times New Roman"/>
        </w:rPr>
        <w:t xml:space="preserve"> = 2 (signed 32-bit constants, stack values and intermediate results) </w:t>
      </w:r>
    </w:p>
    <w:p w14:paraId="47591972" w14:textId="77777777" w:rsidR="00B921FE" w:rsidRDefault="00000000">
      <w:pPr>
        <w:pStyle w:val="ListParagraph"/>
        <w:numPr>
          <w:ilvl w:val="0"/>
          <w:numId w:val="93"/>
        </w:numPr>
        <w:divId w:val="390271726"/>
        <w:rPr>
          <w:rFonts w:eastAsia="Times New Roman"/>
        </w:rPr>
      </w:pPr>
      <w:bookmarkStart w:id="3190" w:name="_6d402ef3-df4b-4363-e876-40d0f3beee8d"/>
      <w:bookmarkEnd w:id="3190"/>
      <w:r>
        <w:rPr>
          <w:rStyle w:val="HTMLTypewriter"/>
        </w:rPr>
        <w:t>token_count</w:t>
      </w:r>
      <w:r>
        <w:rPr>
          <w:rFonts w:eastAsia="Times New Roman"/>
        </w:rPr>
        <w:t xml:space="preserve"> = 7 </w:t>
      </w:r>
    </w:p>
    <w:p w14:paraId="4031FBF0" w14:textId="77777777" w:rsidR="00B921FE" w:rsidRDefault="00000000">
      <w:pPr>
        <w:divId w:val="1092362799"/>
      </w:pPr>
      <w:bookmarkStart w:id="3191" w:name="_45079502-1dbc-da82-74dd-3a6c1fa3c3cd"/>
      <w:bookmarkEnd w:id="3191"/>
      <w:r>
        <w:t>The token sequence is:</w:t>
      </w:r>
    </w:p>
    <w:p w14:paraId="589AF1A4" w14:textId="77777777" w:rsidR="00B921FE" w:rsidRDefault="00000000">
      <w:pPr>
        <w:pStyle w:val="ListParagraph"/>
        <w:numPr>
          <w:ilvl w:val="0"/>
          <w:numId w:val="94"/>
        </w:numPr>
        <w:divId w:val="6756044"/>
        <w:rPr>
          <w:rFonts w:eastAsia="Times New Roman"/>
        </w:rPr>
      </w:pPr>
      <w:bookmarkStart w:id="3192" w:name="_eae1495c-8fea-6901-e5a0-5bb82d218c46"/>
      <w:bookmarkEnd w:id="3192"/>
      <w:r>
        <w:rPr>
          <w:rStyle w:val="HTMLTypewriter"/>
        </w:rPr>
        <w:t>token</w:t>
      </w:r>
      <w:r>
        <w:rPr>
          <w:rFonts w:eastAsia="Times New Roman"/>
        </w:rPr>
        <w:t xml:space="preserve"> = 0, </w:t>
      </w:r>
      <w:r>
        <w:rPr>
          <w:rStyle w:val="HTMLTypewriter"/>
        </w:rPr>
        <w:t>constant</w:t>
      </w:r>
      <w:r>
        <w:rPr>
          <w:rFonts w:eastAsia="Times New Roman"/>
        </w:rPr>
        <w:t xml:space="preserve"> = 16 </w:t>
      </w:r>
    </w:p>
    <w:p w14:paraId="4B34F70C" w14:textId="77777777" w:rsidR="00B921FE" w:rsidRDefault="00000000">
      <w:pPr>
        <w:pStyle w:val="ListParagraph"/>
        <w:numPr>
          <w:ilvl w:val="0"/>
          <w:numId w:val="94"/>
        </w:numPr>
        <w:divId w:val="6756044"/>
        <w:rPr>
          <w:rFonts w:eastAsia="Times New Roman"/>
        </w:rPr>
      </w:pPr>
      <w:bookmarkStart w:id="3193" w:name="_fffcd9b4-7403-76e1-b215-8dfe40d9cb69"/>
      <w:bookmarkEnd w:id="3193"/>
      <w:r>
        <w:rPr>
          <w:rStyle w:val="HTMLTypewriter"/>
        </w:rPr>
        <w:t>token</w:t>
      </w:r>
      <w:r>
        <w:rPr>
          <w:rFonts w:eastAsia="Times New Roman"/>
        </w:rPr>
        <w:t xml:space="preserve"> = 1 (sample from 1st input image item) </w:t>
      </w:r>
    </w:p>
    <w:p w14:paraId="49F6525D" w14:textId="77777777" w:rsidR="00B921FE" w:rsidRDefault="00000000">
      <w:pPr>
        <w:pStyle w:val="ListParagraph"/>
        <w:numPr>
          <w:ilvl w:val="0"/>
          <w:numId w:val="94"/>
        </w:numPr>
        <w:divId w:val="6756044"/>
        <w:rPr>
          <w:rFonts w:eastAsia="Times New Roman"/>
        </w:rPr>
      </w:pPr>
      <w:bookmarkStart w:id="3194" w:name="_99fb3d3a-8f36-1a2c-d35a-3a5a7665c602"/>
      <w:bookmarkEnd w:id="3194"/>
      <w:r>
        <w:rPr>
          <w:rStyle w:val="HTMLTypewriter"/>
        </w:rPr>
        <w:t>token</w:t>
      </w:r>
      <w:r>
        <w:rPr>
          <w:rFonts w:eastAsia="Times New Roman"/>
        </w:rPr>
        <w:t xml:space="preserve"> = 130 (product) </w:t>
      </w:r>
    </w:p>
    <w:p w14:paraId="09C28CCF" w14:textId="77777777" w:rsidR="00B921FE" w:rsidRDefault="00000000">
      <w:pPr>
        <w:pStyle w:val="ListParagraph"/>
        <w:numPr>
          <w:ilvl w:val="0"/>
          <w:numId w:val="94"/>
        </w:numPr>
        <w:divId w:val="6756044"/>
        <w:rPr>
          <w:rFonts w:eastAsia="Times New Roman"/>
        </w:rPr>
      </w:pPr>
      <w:bookmarkStart w:id="3195" w:name="_65727818-a10b-27f6-e396-065515eb1fbe"/>
      <w:bookmarkEnd w:id="3195"/>
      <w:r>
        <w:rPr>
          <w:rStyle w:val="HTMLTypewriter"/>
        </w:rPr>
        <w:t>token</w:t>
      </w:r>
      <w:r>
        <w:rPr>
          <w:rFonts w:eastAsia="Times New Roman"/>
        </w:rPr>
        <w:t xml:space="preserve"> = 2 (sample from 2nd input image item) </w:t>
      </w:r>
    </w:p>
    <w:p w14:paraId="07A09E92" w14:textId="77777777" w:rsidR="00B921FE" w:rsidRDefault="00000000">
      <w:pPr>
        <w:pStyle w:val="ListParagraph"/>
        <w:numPr>
          <w:ilvl w:val="0"/>
          <w:numId w:val="94"/>
        </w:numPr>
        <w:divId w:val="6756044"/>
        <w:rPr>
          <w:rFonts w:eastAsia="Times New Roman"/>
        </w:rPr>
      </w:pPr>
      <w:bookmarkStart w:id="3196" w:name="_74daa1e4-ab1c-dc3f-c2b8-b1d59a55b2dc"/>
      <w:bookmarkEnd w:id="3196"/>
      <w:r>
        <w:rPr>
          <w:rStyle w:val="HTMLTypewriter"/>
        </w:rPr>
        <w:t>token</w:t>
      </w:r>
      <w:r>
        <w:rPr>
          <w:rFonts w:eastAsia="Times New Roman"/>
        </w:rPr>
        <w:t xml:space="preserve"> = 128 (sum) </w:t>
      </w:r>
    </w:p>
    <w:p w14:paraId="37EFF173" w14:textId="77777777" w:rsidR="00B921FE" w:rsidRDefault="00000000">
      <w:pPr>
        <w:pStyle w:val="ListParagraph"/>
        <w:numPr>
          <w:ilvl w:val="0"/>
          <w:numId w:val="94"/>
        </w:numPr>
        <w:divId w:val="6756044"/>
        <w:rPr>
          <w:rFonts w:eastAsia="Times New Roman"/>
        </w:rPr>
      </w:pPr>
      <w:bookmarkStart w:id="3197" w:name="_46e90e75-0d3c-d827-d546-2b784b2f29c8"/>
      <w:bookmarkEnd w:id="3197"/>
      <w:r>
        <w:rPr>
          <w:rStyle w:val="HTMLTypewriter"/>
        </w:rPr>
        <w:t>token</w:t>
      </w:r>
      <w:r>
        <w:rPr>
          <w:rFonts w:eastAsia="Times New Roman"/>
        </w:rPr>
        <w:t xml:space="preserve"> = 0, </w:t>
      </w:r>
      <w:r>
        <w:rPr>
          <w:rStyle w:val="HTMLTypewriter"/>
        </w:rPr>
        <w:t>constant</w:t>
      </w:r>
      <w:r>
        <w:rPr>
          <w:rFonts w:eastAsia="Times New Roman"/>
        </w:rPr>
        <w:t xml:space="preserve"> = 128 </w:t>
      </w:r>
    </w:p>
    <w:p w14:paraId="0B0E9B47" w14:textId="77777777" w:rsidR="00B921FE" w:rsidRDefault="00000000">
      <w:pPr>
        <w:pStyle w:val="ListParagraph"/>
        <w:numPr>
          <w:ilvl w:val="0"/>
          <w:numId w:val="94"/>
        </w:numPr>
        <w:divId w:val="6756044"/>
        <w:rPr>
          <w:rFonts w:eastAsia="Times New Roman"/>
        </w:rPr>
      </w:pPr>
      <w:bookmarkStart w:id="3198" w:name="_7c405813-ff2c-3981-4f18-c163296832ab"/>
      <w:bookmarkEnd w:id="3198"/>
      <w:r>
        <w:rPr>
          <w:rStyle w:val="HTMLTypewriter"/>
        </w:rPr>
        <w:t>token</w:t>
      </w:r>
      <w:r>
        <w:rPr>
          <w:rFonts w:eastAsia="Times New Roman"/>
        </w:rPr>
        <w:t xml:space="preserve"> = 129 (difference) </w:t>
      </w:r>
    </w:p>
    <w:p w14:paraId="4A67A5BE" w14:textId="77777777" w:rsidR="00B921FE" w:rsidRDefault="00000000">
      <w:pPr>
        <w:divId w:val="1092362799"/>
      </w:pPr>
      <w:bookmarkStart w:id="3199" w:name="_7136e710-516b-e812-a005-8c68eb842ae7"/>
      <w:bookmarkEnd w:id="3199"/>
      <w:r>
        <w:t>In infix notation:</w:t>
      </w:r>
    </w:p>
    <w:p w14:paraId="054E57A6" w14:textId="77777777" w:rsidR="00B921FE" w:rsidRDefault="00000000">
      <w:pPr>
        <w:divId w:val="1092362799"/>
      </w:pPr>
      <w:bookmarkStart w:id="3200" w:name="_1cc0c3bc-c52f-e056-29ec-f3f086dd75c8"/>
      <w:bookmarkEnd w:id="3200"/>
      <w:r>
        <w:rPr>
          <w:i/>
          <w:iCs/>
        </w:rPr>
        <w:t>sample</w:t>
      </w:r>
      <w:r>
        <w:rPr>
          <w:i/>
          <w:iCs/>
          <w:vertAlign w:val="subscript"/>
        </w:rPr>
        <w:t>output</w:t>
      </w:r>
      <w:r>
        <w:t xml:space="preserve"> = 16 × </w:t>
      </w:r>
      <w:r>
        <w:rPr>
          <w:i/>
          <w:iCs/>
        </w:rPr>
        <w:t>sample</w:t>
      </w:r>
      <w:r>
        <w:rPr>
          <w:i/>
          <w:iCs/>
          <w:vertAlign w:val="subscript"/>
        </w:rPr>
        <w:t>1</w:t>
      </w:r>
      <w:r>
        <w:t xml:space="preserve"> + </w:t>
      </w:r>
      <w:r>
        <w:rPr>
          <w:i/>
          <w:iCs/>
        </w:rPr>
        <w:t>sample</w:t>
      </w:r>
      <w:r>
        <w:rPr>
          <w:i/>
          <w:iCs/>
          <w:vertAlign w:val="subscript"/>
        </w:rPr>
        <w:t>2</w:t>
      </w:r>
      <w:r>
        <w:t xml:space="preserve"> − 128</w:t>
      </w:r>
    </w:p>
    <w:p w14:paraId="298524D1" w14:textId="77777777" w:rsidR="00B921FE" w:rsidRDefault="00000000">
      <w:pPr>
        <w:divId w:val="1092362799"/>
      </w:pPr>
      <w:bookmarkStart w:id="3201" w:name="_ba37475a-1ca1-5eb5-b416-3239ff5152c6"/>
      <w:bookmarkEnd w:id="3201"/>
      <w:r>
        <w:t>Each output sample equals the sum of a sample from the first input image item shifted left by 4 bits and a sample from the second input image item offset by −128. This is a bit depth extension where the second input contains residuals that correct the precision loss of the first input image item.</w:t>
      </w:r>
    </w:p>
    <w:p w14:paraId="73E23187" w14:textId="77777777" w:rsidR="00B921FE" w:rsidRDefault="00000000">
      <w:pPr>
        <w:pStyle w:val="Note"/>
        <w:divId w:val="417754825"/>
      </w:pPr>
      <w:bookmarkStart w:id="3202" w:name="_8c50e51e-76fb-2397-1565-7527c4d0046d"/>
      <w:bookmarkEnd w:id="3202"/>
      <w:r>
        <w:rPr>
          <w:rStyle w:val="notelabel"/>
        </w:rPr>
        <w:t>NOTE</w:t>
      </w:r>
      <w:r>
        <w:rPr>
          <w:rStyle w:val="notelabel"/>
        </w:rPr>
        <w:tab/>
      </w:r>
      <w:r>
        <w:t>The second input image item can be marked as hidden. The first input image item supports reasonable loss because the second input image item “overlaps” by 4 bits to correct it. The second input image item also supports reasonable loss.</w:t>
      </w:r>
    </w:p>
    <w:p w14:paraId="4792EC72" w14:textId="77777777" w:rsidR="00B921FE" w:rsidRDefault="00000000">
      <w:r>
        <w:br w:type="page"/>
      </w:r>
    </w:p>
    <w:p w14:paraId="6A85BA89" w14:textId="77777777" w:rsidR="00B921FE" w:rsidRDefault="00000000">
      <w:pPr>
        <w:pStyle w:val="ANNEX"/>
        <w:divId w:val="502744183"/>
      </w:pPr>
      <w:bookmarkStart w:id="3203" w:name="progressive-decoding"/>
      <w:bookmarkEnd w:id="3203"/>
      <w:r>
        <w:lastRenderedPageBreak/>
        <w:br/>
      </w:r>
      <w:bookmarkStart w:id="3204" w:name="_Toc225975179"/>
      <w:r>
        <w:rPr>
          <w:b w:val="0"/>
        </w:rPr>
        <w:t>(informative)</w:t>
      </w:r>
      <w:r>
        <w:t xml:space="preserve"> </w:t>
      </w:r>
      <w:r>
        <w:br/>
      </w:r>
      <w:r>
        <w:br/>
      </w:r>
      <w:r>
        <w:rPr>
          <w:bCs/>
        </w:rPr>
        <w:t>Examples of progressive decoding, rendering and refinement</w:t>
      </w:r>
      <w:bookmarkEnd w:id="3204"/>
      <w:r>
        <w:t xml:space="preserve"> </w:t>
      </w:r>
    </w:p>
    <w:p w14:paraId="275213E8" w14:textId="77777777" w:rsidR="00B921FE" w:rsidRDefault="00000000">
      <w:pPr>
        <w:pStyle w:val="a2"/>
        <w:divId w:val="233393516"/>
      </w:pPr>
      <w:bookmarkStart w:id="3205" w:name="_21a0d490-83e7-d06d-84a7-d0bef3727518"/>
      <w:bookmarkStart w:id="3206" w:name="_Toc225975180"/>
      <w:bookmarkEnd w:id="3205"/>
      <w:r>
        <w:t>K.1</w:t>
      </w:r>
      <w:r>
        <w:tab/>
        <w:t>Overview</w:t>
      </w:r>
      <w:bookmarkEnd w:id="3206"/>
    </w:p>
    <w:p w14:paraId="12D2619B" w14:textId="77777777" w:rsidR="00B921FE" w:rsidRDefault="00000000">
      <w:pPr>
        <w:divId w:val="233393516"/>
      </w:pPr>
      <w:bookmarkStart w:id="3207" w:name="_4634fb57-12ac-a016-c4c2-cfdbe1da4c4b"/>
      <w:bookmarkEnd w:id="3207"/>
      <w:r>
        <w:t>Progressive rendering refers to displaying image content in successive steps where each step improves the perceived image quality over that of the previous step and is superimposed over the image content of the previous step in the same displaying window. A progressive rendering step can improve the perceived image quality over the complete image as a whole, or region by region resulting in a region-wise progressive rendering. In the latter case, the first rendering step results into a base quality image and successive rendering steps improve the perceived image quality region by region. In a variation of region-wise progressive rendering, several initial rendering steps provide complete images, each improving the picture quality over the previous one, followed by successive rendering steps improving the perceived image quality region by region. Furthermore, several passes of region-wise progressive rendering scans of the image can be carried out, each pass with an improved picture quality over the previous pass.</w:t>
      </w:r>
    </w:p>
    <w:p w14:paraId="2BF7453C" w14:textId="77777777" w:rsidR="00B921FE" w:rsidRDefault="00000000">
      <w:pPr>
        <w:divId w:val="233393516"/>
      </w:pPr>
      <w:bookmarkStart w:id="3208" w:name="_afe6eac3-c2de-604d-368f-be6af3225747"/>
      <w:bookmarkEnd w:id="3208"/>
      <w:r>
        <w:t>Progressive decoding refers to decoding a bitstream with a single decoder instance in successive steps where each step improves the perceived image quality over that of the previous step. Progressive decoding, when enabled in a file, can be used with progressive rendering.</w:t>
      </w:r>
    </w:p>
    <w:p w14:paraId="4827E50A" w14:textId="77777777" w:rsidR="00B921FE" w:rsidRDefault="00000000">
      <w:pPr>
        <w:divId w:val="233393516"/>
      </w:pPr>
      <w:bookmarkStart w:id="3209" w:name="_d10d78df-9c10-2f47-7d41-ce80bf3296fb"/>
      <w:bookmarkEnd w:id="3209"/>
      <w:r>
        <w:t>Progressive refinement refers to progressive rendering of the image content in a file while downloading the file.</w:t>
      </w:r>
    </w:p>
    <w:p w14:paraId="3D8A8D18" w14:textId="77777777" w:rsidR="00B921FE" w:rsidRDefault="00000000">
      <w:pPr>
        <w:divId w:val="233393516"/>
      </w:pPr>
      <w:bookmarkStart w:id="3210" w:name="_602cfd7a-69be-f28c-03cf-b25cff116a49"/>
      <w:bookmarkEnd w:id="3210"/>
      <w:r>
        <w:t>This annex presents examples of content encoding, file structures and player operations for progressive rendering, progressive decoding and progressive refinement. This annex is organized as follows:</w:t>
      </w:r>
    </w:p>
    <w:bookmarkStart w:id="3211" w:name="_9b8b7b70-6d3e-190b-567f-1cde9608a427"/>
    <w:bookmarkEnd w:id="3211"/>
    <w:p w14:paraId="0753B11B" w14:textId="77777777" w:rsidR="00B921FE" w:rsidRDefault="00000000">
      <w:pPr>
        <w:pStyle w:val="ListParagraph"/>
        <w:numPr>
          <w:ilvl w:val="0"/>
          <w:numId w:val="95"/>
        </w:numPr>
        <w:divId w:val="1560944749"/>
        <w:rPr>
          <w:rFonts w:eastAsia="Times New Roman"/>
        </w:rPr>
      </w:pPr>
      <w:r>
        <w:rPr>
          <w:rFonts w:eastAsia="Times New Roman"/>
        </w:rPr>
        <w:fldChar w:fldCharType="begin"/>
      </w:r>
      <w:r>
        <w:rPr>
          <w:rFonts w:eastAsia="Times New Roman"/>
        </w:rPr>
        <w:instrText>HYPERLINK "" \l "progressive-decoding-file-creation-guid"</w:instrText>
      </w:r>
      <w:r>
        <w:rPr>
          <w:rFonts w:eastAsia="Times New Roman"/>
        </w:rPr>
      </w:r>
      <w:r>
        <w:rPr>
          <w:rFonts w:eastAsia="Times New Roman"/>
        </w:rPr>
        <w:fldChar w:fldCharType="separate"/>
      </w:r>
      <w:r>
        <w:rPr>
          <w:rStyle w:val="citeapp"/>
          <w:rFonts w:eastAsia="Times New Roman"/>
          <w:color w:val="0000FF"/>
          <w:u w:val="single"/>
          <w:lang w:val="en"/>
        </w:rPr>
        <w:t>Clause K.2</w:t>
      </w:r>
      <w:r>
        <w:rPr>
          <w:rFonts w:eastAsia="Times New Roman"/>
        </w:rPr>
        <w:fldChar w:fldCharType="end"/>
      </w:r>
      <w:r>
        <w:rPr>
          <w:rFonts w:eastAsia="Times New Roman"/>
        </w:rPr>
        <w:t xml:space="preserve"> contains suggestions and remarks for creating files suitable for progressive refinement. These suggestions and remarks apply to any subsequent example for progressive refinement. </w:t>
      </w:r>
    </w:p>
    <w:bookmarkStart w:id="3212" w:name="_04f7ce26-e2da-5dc3-935f-c27f85b5c62b"/>
    <w:bookmarkEnd w:id="3212"/>
    <w:p w14:paraId="30BE150D" w14:textId="77777777" w:rsidR="00B921FE" w:rsidRDefault="00000000">
      <w:pPr>
        <w:pStyle w:val="ListParagraph"/>
        <w:numPr>
          <w:ilvl w:val="0"/>
          <w:numId w:val="95"/>
        </w:numPr>
        <w:divId w:val="1560944749"/>
        <w:rPr>
          <w:rFonts w:eastAsia="Times New Roman"/>
        </w:rPr>
      </w:pPr>
      <w:r>
        <w:rPr>
          <w:rFonts w:eastAsia="Times New Roman"/>
        </w:rPr>
        <w:fldChar w:fldCharType="begin"/>
      </w:r>
      <w:r>
        <w:rPr>
          <w:rFonts w:eastAsia="Times New Roman"/>
        </w:rPr>
        <w:instrText>HYPERLINK "" \l "progressive-decoding-entity-group"</w:instrText>
      </w:r>
      <w:r>
        <w:rPr>
          <w:rFonts w:eastAsia="Times New Roman"/>
        </w:rPr>
      </w:r>
      <w:r>
        <w:rPr>
          <w:rFonts w:eastAsia="Times New Roman"/>
        </w:rPr>
        <w:fldChar w:fldCharType="separate"/>
      </w:r>
      <w:r>
        <w:rPr>
          <w:rStyle w:val="citeapp"/>
          <w:rFonts w:eastAsia="Times New Roman"/>
          <w:color w:val="0000FF"/>
          <w:u w:val="single"/>
          <w:lang w:val="en"/>
        </w:rPr>
        <w:t>Clause K.3</w:t>
      </w:r>
      <w:r>
        <w:rPr>
          <w:rFonts w:eastAsia="Times New Roman"/>
        </w:rPr>
        <w:fldChar w:fldCharType="end"/>
      </w:r>
      <w:r>
        <w:rPr>
          <w:rFonts w:eastAsia="Times New Roman"/>
        </w:rPr>
        <w:t xml:space="preserve"> includes a simple example to use the progressive rendering entity group specified in </w:t>
      </w:r>
      <w:hyperlink w:anchor="prgr" w:history="1">
        <w:r>
          <w:rPr>
            <w:rStyle w:val="citesec"/>
            <w:rFonts w:eastAsia="Times New Roman"/>
            <w:color w:val="0000FF"/>
            <w:u w:val="single"/>
            <w:lang w:val="en"/>
          </w:rPr>
          <w:t>6.8.10</w:t>
        </w:r>
      </w:hyperlink>
      <w:r>
        <w:rPr>
          <w:rFonts w:eastAsia="Times New Roman"/>
        </w:rPr>
        <w:t xml:space="preserve"> for a coded image and its thumbnail. </w:t>
      </w:r>
    </w:p>
    <w:bookmarkStart w:id="3213" w:name="_6c782cf7-726f-14a3-7c8e-b012b22536f5"/>
    <w:bookmarkEnd w:id="3213"/>
    <w:p w14:paraId="073A6F10" w14:textId="77777777" w:rsidR="00B921FE" w:rsidRDefault="00000000">
      <w:pPr>
        <w:pStyle w:val="ListParagraph"/>
        <w:numPr>
          <w:ilvl w:val="0"/>
          <w:numId w:val="95"/>
        </w:numPr>
        <w:divId w:val="1560944749"/>
        <w:rPr>
          <w:rFonts w:eastAsia="Times New Roman"/>
        </w:rPr>
      </w:pPr>
      <w:r>
        <w:rPr>
          <w:rFonts w:eastAsia="Times New Roman"/>
        </w:rPr>
        <w:fldChar w:fldCharType="begin"/>
      </w:r>
      <w:r>
        <w:rPr>
          <w:rFonts w:eastAsia="Times New Roman"/>
        </w:rPr>
        <w:instrText>HYPERLINK "" \l "progressive-decoding-region-wise"</w:instrText>
      </w:r>
      <w:r>
        <w:rPr>
          <w:rFonts w:eastAsia="Times New Roman"/>
        </w:rPr>
      </w:r>
      <w:r>
        <w:rPr>
          <w:rFonts w:eastAsia="Times New Roman"/>
        </w:rPr>
        <w:fldChar w:fldCharType="separate"/>
      </w:r>
      <w:r>
        <w:rPr>
          <w:rStyle w:val="citeapp"/>
          <w:rFonts w:eastAsia="Times New Roman"/>
          <w:color w:val="0000FF"/>
          <w:u w:val="single"/>
          <w:lang w:val="en"/>
        </w:rPr>
        <w:t>Clause K.4</w:t>
      </w:r>
      <w:r>
        <w:rPr>
          <w:rFonts w:eastAsia="Times New Roman"/>
        </w:rPr>
        <w:fldChar w:fldCharType="end"/>
      </w:r>
      <w:r>
        <w:rPr>
          <w:rFonts w:eastAsia="Times New Roman"/>
        </w:rPr>
        <w:t xml:space="preserve"> describes a region-wise progressive rendering with independently coded image items. It demonstrates the use of the `` item property specified in </w:t>
      </w:r>
      <w:hyperlink w:anchor="prdi" w:history="1">
        <w:r>
          <w:rPr>
            <w:rStyle w:val="citesec"/>
            <w:rFonts w:eastAsia="Times New Roman"/>
            <w:color w:val="0000FF"/>
            <w:u w:val="single"/>
            <w:lang w:val="en"/>
          </w:rPr>
          <w:t>6.5.37</w:t>
        </w:r>
      </w:hyperlink>
      <w:r>
        <w:rPr>
          <w:rFonts w:eastAsia="Times New Roman"/>
        </w:rPr>
        <w:t xml:space="preserve">. </w:t>
      </w:r>
    </w:p>
    <w:bookmarkStart w:id="3214" w:name="_b3e297c2-4cb4-621e-f1d3-7eaafbbd9c19"/>
    <w:bookmarkEnd w:id="3214"/>
    <w:p w14:paraId="67C37C65" w14:textId="77777777" w:rsidR="00B921FE" w:rsidRDefault="00000000">
      <w:pPr>
        <w:pStyle w:val="ListParagraph"/>
        <w:numPr>
          <w:ilvl w:val="0"/>
          <w:numId w:val="95"/>
        </w:numPr>
        <w:divId w:val="1560944749"/>
        <w:rPr>
          <w:rFonts w:eastAsia="Times New Roman"/>
        </w:rPr>
      </w:pPr>
      <w:r>
        <w:rPr>
          <w:rFonts w:eastAsia="Times New Roman"/>
        </w:rPr>
        <w:fldChar w:fldCharType="begin"/>
      </w:r>
      <w:r>
        <w:rPr>
          <w:rFonts w:eastAsia="Times New Roman"/>
        </w:rPr>
        <w:instrText>HYPERLINK "" \l "progressive-decoding-overlay"</w:instrText>
      </w:r>
      <w:r>
        <w:rPr>
          <w:rFonts w:eastAsia="Times New Roman"/>
        </w:rPr>
      </w:r>
      <w:r>
        <w:rPr>
          <w:rFonts w:eastAsia="Times New Roman"/>
        </w:rPr>
        <w:fldChar w:fldCharType="separate"/>
      </w:r>
      <w:r>
        <w:rPr>
          <w:rStyle w:val="citeapp"/>
          <w:rFonts w:eastAsia="Times New Roman"/>
          <w:color w:val="0000FF"/>
          <w:u w:val="single"/>
          <w:lang w:val="en"/>
        </w:rPr>
        <w:t>Clause K.5</w:t>
      </w:r>
      <w:r>
        <w:rPr>
          <w:rFonts w:eastAsia="Times New Roman"/>
        </w:rPr>
        <w:fldChar w:fldCharType="end"/>
      </w:r>
      <w:r>
        <w:rPr>
          <w:rFonts w:eastAsia="Times New Roman"/>
        </w:rPr>
        <w:t xml:space="preserve"> describes how progressive decoding operation can be achieved with an overlay derived image item represented by a single bitstream with temporal inter prediction. It demonstrates the use of the </w:t>
      </w:r>
      <w:r>
        <w:rPr>
          <w:rStyle w:val="HTMLTypewriter"/>
        </w:rPr>
        <w:t>SingleStreamProperty</w:t>
      </w:r>
      <w:r>
        <w:rPr>
          <w:rFonts w:eastAsia="Times New Roman"/>
        </w:rPr>
        <w:t xml:space="preserve"> item property specified in </w:t>
      </w:r>
      <w:hyperlink w:anchor="sstr" w:history="1">
        <w:r>
          <w:rPr>
            <w:rStyle w:val="citesec"/>
            <w:rFonts w:eastAsia="Times New Roman"/>
            <w:color w:val="0000FF"/>
            <w:u w:val="single"/>
            <w:lang w:val="en"/>
          </w:rPr>
          <w:t>6.5.38</w:t>
        </w:r>
      </w:hyperlink>
      <w:r>
        <w:rPr>
          <w:rFonts w:eastAsia="Times New Roman"/>
        </w:rPr>
        <w:t xml:space="preserve">. </w:t>
      </w:r>
    </w:p>
    <w:bookmarkStart w:id="3215" w:name="_744911d2-b1b1-ad88-2e7b-d846809dea18"/>
    <w:bookmarkEnd w:id="3215"/>
    <w:p w14:paraId="518828C0" w14:textId="77777777" w:rsidR="00B921FE" w:rsidRDefault="00000000">
      <w:pPr>
        <w:pStyle w:val="ListParagraph"/>
        <w:numPr>
          <w:ilvl w:val="0"/>
          <w:numId w:val="95"/>
        </w:numPr>
        <w:divId w:val="1560944749"/>
        <w:rPr>
          <w:rFonts w:eastAsia="Times New Roman"/>
        </w:rPr>
      </w:pPr>
      <w:r>
        <w:rPr>
          <w:rFonts w:eastAsia="Times New Roman"/>
        </w:rPr>
        <w:fldChar w:fldCharType="begin"/>
      </w:r>
      <w:r>
        <w:rPr>
          <w:rFonts w:eastAsia="Times New Roman"/>
        </w:rPr>
        <w:instrText>HYPERLINK "" \l "progressive-decoding-multi-layering"</w:instrText>
      </w:r>
      <w:r>
        <w:rPr>
          <w:rFonts w:eastAsia="Times New Roman"/>
        </w:rPr>
      </w:r>
      <w:r>
        <w:rPr>
          <w:rFonts w:eastAsia="Times New Roman"/>
        </w:rPr>
        <w:fldChar w:fldCharType="separate"/>
      </w:r>
      <w:r>
        <w:rPr>
          <w:rStyle w:val="citeapp"/>
          <w:rFonts w:eastAsia="Times New Roman"/>
          <w:color w:val="0000FF"/>
          <w:u w:val="single"/>
          <w:lang w:val="en"/>
        </w:rPr>
        <w:t>Clause K.6</w:t>
      </w:r>
      <w:r>
        <w:rPr>
          <w:rFonts w:eastAsia="Times New Roman"/>
        </w:rPr>
        <w:fldChar w:fldCharType="end"/>
      </w:r>
      <w:r>
        <w:rPr>
          <w:rFonts w:eastAsia="Times New Roman"/>
        </w:rPr>
        <w:t xml:space="preserve"> describes the use of multi-layer images with the progressive rendering entity group. </w:t>
      </w:r>
    </w:p>
    <w:bookmarkStart w:id="3216" w:name="_fc814425-be32-d504-b103-c1963ef98285"/>
    <w:bookmarkEnd w:id="3216"/>
    <w:p w14:paraId="6F902377" w14:textId="77777777" w:rsidR="00B921FE" w:rsidRDefault="00000000">
      <w:pPr>
        <w:pStyle w:val="ListParagraph"/>
        <w:numPr>
          <w:ilvl w:val="0"/>
          <w:numId w:val="95"/>
        </w:numPr>
        <w:divId w:val="1560944749"/>
        <w:rPr>
          <w:rFonts w:eastAsia="Times New Roman"/>
        </w:rPr>
      </w:pPr>
      <w:r>
        <w:rPr>
          <w:rFonts w:eastAsia="Times New Roman"/>
        </w:rPr>
        <w:fldChar w:fldCharType="begin"/>
      </w:r>
      <w:r>
        <w:rPr>
          <w:rFonts w:eastAsia="Times New Roman"/>
        </w:rPr>
        <w:instrText>HYPERLINK "" \l "progressive-decoding-player-operation"</w:instrText>
      </w:r>
      <w:r>
        <w:rPr>
          <w:rFonts w:eastAsia="Times New Roman"/>
        </w:rPr>
      </w:r>
      <w:r>
        <w:rPr>
          <w:rFonts w:eastAsia="Times New Roman"/>
        </w:rPr>
        <w:fldChar w:fldCharType="separate"/>
      </w:r>
      <w:r>
        <w:rPr>
          <w:rStyle w:val="citeapp"/>
          <w:rFonts w:eastAsia="Times New Roman"/>
          <w:color w:val="0000FF"/>
          <w:u w:val="single"/>
          <w:lang w:val="en"/>
        </w:rPr>
        <w:t>Clause K.7</w:t>
      </w:r>
      <w:r>
        <w:rPr>
          <w:rFonts w:eastAsia="Times New Roman"/>
        </w:rPr>
        <w:fldChar w:fldCharType="end"/>
      </w:r>
      <w:r>
        <w:rPr>
          <w:rFonts w:eastAsia="Times New Roman"/>
        </w:rPr>
        <w:t xml:space="preserve"> describes a potential player operation for progressive rendering or refinement for HEIF files. </w:t>
      </w:r>
    </w:p>
    <w:p w14:paraId="07AD84A5" w14:textId="77777777" w:rsidR="00B921FE" w:rsidRDefault="00000000">
      <w:pPr>
        <w:pStyle w:val="a2"/>
        <w:divId w:val="1047074048"/>
      </w:pPr>
      <w:bookmarkStart w:id="3217" w:name="progressive-decoding-file-creation-guide"/>
      <w:bookmarkStart w:id="3218" w:name="_Toc225975181"/>
      <w:bookmarkEnd w:id="3217"/>
      <w:r>
        <w:t>K.2</w:t>
      </w:r>
      <w:r>
        <w:tab/>
        <w:t>Remarks on creating a file suitable for progressive refinement</w:t>
      </w:r>
      <w:bookmarkEnd w:id="3218"/>
    </w:p>
    <w:p w14:paraId="26C65D86" w14:textId="77777777" w:rsidR="00B921FE" w:rsidRDefault="00000000">
      <w:pPr>
        <w:divId w:val="1047074048"/>
      </w:pPr>
      <w:bookmarkStart w:id="3219" w:name="_801e5694-ba85-8f98-a6b6-3a0a39994fe4"/>
      <w:bookmarkEnd w:id="3219"/>
      <w:r>
        <w:t xml:space="preserve">When creating a file suitable for progressive refinement, the following ordering of boxes is suggested: The file-level </w:t>
      </w:r>
      <w:r>
        <w:rPr>
          <w:rStyle w:val="HTMLTypewriter"/>
        </w:rPr>
        <w:t>MetaBox</w:t>
      </w:r>
      <w:r>
        <w:t xml:space="preserve"> precedes the </w:t>
      </w:r>
      <w:r>
        <w:rPr>
          <w:rStyle w:val="HTMLTypewriter"/>
        </w:rPr>
        <w:t>MediaDataBox</w:t>
      </w:r>
      <w:r>
        <w:t xml:space="preserve">(es), if any. When image item(s) are contained in the </w:t>
      </w:r>
      <w:r>
        <w:rPr>
          <w:rStyle w:val="HTMLTypewriter"/>
        </w:rPr>
        <w:t>ItemDataBox</w:t>
      </w:r>
      <w:r>
        <w:t xml:space="preserve">, the </w:t>
      </w:r>
      <w:r>
        <w:rPr>
          <w:rStyle w:val="HTMLTypewriter"/>
        </w:rPr>
        <w:t>ItemDataBox</w:t>
      </w:r>
      <w:r>
        <w:t xml:space="preserve"> is arranged to be the last box within the containing </w:t>
      </w:r>
      <w:r>
        <w:rPr>
          <w:rStyle w:val="HTMLTypewriter"/>
        </w:rPr>
        <w:t>MetaBox</w:t>
      </w:r>
      <w:r>
        <w:t xml:space="preserve">. When an image sequence or video track is intended to serve as rendering step following image item(s), the </w:t>
      </w:r>
      <w:r>
        <w:rPr>
          <w:rStyle w:val="HTMLTypewriter"/>
        </w:rPr>
        <w:t>MovieBox</w:t>
      </w:r>
      <w:r>
        <w:t xml:space="preserve"> precedes the </w:t>
      </w:r>
      <w:r>
        <w:rPr>
          <w:rStyle w:val="HTMLTypewriter"/>
        </w:rPr>
        <w:t>MediaDataBox</w:t>
      </w:r>
      <w:r>
        <w:t>(es) containing the samples of the track.</w:t>
      </w:r>
    </w:p>
    <w:p w14:paraId="22FE9E45" w14:textId="77777777" w:rsidR="00B921FE" w:rsidRDefault="00000000">
      <w:pPr>
        <w:divId w:val="1047074048"/>
      </w:pPr>
      <w:bookmarkStart w:id="3220" w:name="_1e09b46a-6ae0-eeab-232a-74d275a5f5a5"/>
      <w:bookmarkEnd w:id="3220"/>
      <w:r>
        <w:t>The coded data for entities used for progressive refinement is suggested to have an order within the file that results into progressive rendering when the player decodes and displays the coded data in its appearance order within the file.</w:t>
      </w:r>
    </w:p>
    <w:p w14:paraId="1D0A8693" w14:textId="77777777" w:rsidR="00B921FE" w:rsidRDefault="00000000">
      <w:pPr>
        <w:divId w:val="1047074048"/>
      </w:pPr>
      <w:bookmarkStart w:id="3221" w:name="_2b9abe43-6ee4-a625-8395-1e5055b8d9f9"/>
      <w:bookmarkEnd w:id="3221"/>
      <w:r>
        <w:lastRenderedPageBreak/>
        <w:t>The progressive application brand (</w:t>
      </w:r>
      <w:r>
        <w:rPr>
          <w:rStyle w:val="HTMLTypewriter"/>
        </w:rPr>
        <w:t>'MiPr'</w:t>
      </w:r>
      <w:r>
        <w:t xml:space="preserve">) of </w:t>
      </w:r>
      <w:hyperlink w:anchor="MIAF-spec" w:history="1">
        <w:r>
          <w:rPr>
            <w:rStyle w:val="stdpublisher0"/>
            <w:color w:val="0000FF"/>
            <w:u w:val="single"/>
            <w:lang w:val="en"/>
          </w:rPr>
          <w:t>ISO/IEC </w:t>
        </w:r>
        <w:r>
          <w:rPr>
            <w:rStyle w:val="stddocnumber"/>
            <w:color w:val="0000FF"/>
            <w:u w:val="single"/>
            <w:lang w:val="en"/>
          </w:rPr>
          <w:t>23000</w:t>
        </w:r>
        <w:r>
          <w:rPr>
            <w:rStyle w:val="Hyperlink"/>
          </w:rPr>
          <w:t>-</w:t>
        </w:r>
        <w:r>
          <w:rPr>
            <w:rStyle w:val="stddocpartnumber"/>
            <w:color w:val="0000FF"/>
            <w:u w:val="single"/>
            <w:lang w:val="en"/>
          </w:rPr>
          <w:t>22</w:t>
        </w:r>
      </w:hyperlink>
      <w:r>
        <w:t xml:space="preserve"> specifies a set of constraints for HEIF files suitable for progressive refinement. The HEIF files described in the examples of this annex for progressive refinement can additionally follow the constraints of the </w:t>
      </w:r>
      <w:r>
        <w:rPr>
          <w:rStyle w:val="HTMLTypewriter"/>
        </w:rPr>
        <w:t>'MiPr'</w:t>
      </w:r>
      <w:r>
        <w:t xml:space="preserve"> brand, in which case the </w:t>
      </w:r>
      <w:r>
        <w:rPr>
          <w:rStyle w:val="HTMLTypewriter"/>
        </w:rPr>
        <w:t>'MiPr'</w:t>
      </w:r>
      <w:r>
        <w:t xml:space="preserve"> can be included in the </w:t>
      </w:r>
      <w:r>
        <w:rPr>
          <w:rStyle w:val="HTMLTypewriter"/>
        </w:rPr>
        <w:t>FileTypeBox</w:t>
      </w:r>
      <w:r>
        <w:t>.</w:t>
      </w:r>
    </w:p>
    <w:p w14:paraId="37D97026" w14:textId="77777777" w:rsidR="00B921FE" w:rsidRDefault="00000000">
      <w:pPr>
        <w:pStyle w:val="a2"/>
        <w:divId w:val="93138305"/>
      </w:pPr>
      <w:bookmarkStart w:id="3222" w:name="progressive-decoding-entity-group"/>
      <w:bookmarkStart w:id="3223" w:name="_Toc225975182"/>
      <w:bookmarkEnd w:id="3222"/>
      <w:r>
        <w:t>K.3</w:t>
      </w:r>
      <w:r>
        <w:tab/>
        <w:t>Progressive rendering and refinement with independently coded image items</w:t>
      </w:r>
      <w:bookmarkEnd w:id="3223"/>
    </w:p>
    <w:p w14:paraId="2BB024DE" w14:textId="77777777" w:rsidR="00B921FE" w:rsidRDefault="00000000">
      <w:pPr>
        <w:divId w:val="93138305"/>
      </w:pPr>
      <w:bookmarkStart w:id="3224" w:name="_bcc83e2c-a308-c1fe-97a9-98bcacf60a3e"/>
      <w:bookmarkEnd w:id="3224"/>
      <w:r>
        <w:t>The progressive rendering entity group signals a set of image items that can be used for progressive rendering and are ordered in the file in a manner suitable for progressive refinement.</w:t>
      </w:r>
    </w:p>
    <w:p w14:paraId="1F8321EE" w14:textId="77777777" w:rsidR="00B921FE" w:rsidRDefault="00000000">
      <w:pPr>
        <w:divId w:val="93138305"/>
      </w:pPr>
      <w:bookmarkStart w:id="3225" w:name="_e2bf29e8-bedc-44aa-6baa-a30e80af4870"/>
      <w:bookmarkEnd w:id="3225"/>
      <w:r>
        <w:t>A single source image is encoded into multiple bitstreams as follows:</w:t>
      </w:r>
    </w:p>
    <w:p w14:paraId="04B973AB" w14:textId="77777777" w:rsidR="00B921FE" w:rsidRDefault="00000000">
      <w:pPr>
        <w:pStyle w:val="ListParagraph"/>
        <w:numPr>
          <w:ilvl w:val="0"/>
          <w:numId w:val="96"/>
        </w:numPr>
        <w:divId w:val="256793948"/>
        <w:rPr>
          <w:rFonts w:eastAsia="Times New Roman"/>
        </w:rPr>
      </w:pPr>
      <w:bookmarkStart w:id="3226" w:name="_9117ebb3-cf4c-5874-65ef-850605c0a808"/>
      <w:bookmarkEnd w:id="3226"/>
      <w:r>
        <w:rPr>
          <w:rFonts w:eastAsia="Times New Roman"/>
        </w:rPr>
        <w:t xml:space="preserve">One or more base quality image bitstreams, each improving the picture quality over the previous one, are encoded using any of the following ways: </w:t>
      </w:r>
    </w:p>
    <w:p w14:paraId="5997102E" w14:textId="77777777" w:rsidR="00B921FE" w:rsidRDefault="00000000">
      <w:pPr>
        <w:pStyle w:val="ListParagraph"/>
        <w:numPr>
          <w:ilvl w:val="1"/>
          <w:numId w:val="96"/>
        </w:numPr>
        <w:divId w:val="1253200393"/>
        <w:rPr>
          <w:rFonts w:eastAsia="Times New Roman"/>
        </w:rPr>
      </w:pPr>
      <w:bookmarkStart w:id="3227" w:name="_4d6f62c0-7bdb-846d-1694-e4a655057a88"/>
      <w:bookmarkEnd w:id="3227"/>
      <w:r>
        <w:rPr>
          <w:rFonts w:eastAsia="Times New Roman"/>
        </w:rPr>
        <w:t xml:space="preserve">The source image is encoded with a base image quality. In many codecs, the image quality can be adjusted with a configurable quantization parameter. </w:t>
      </w:r>
    </w:p>
    <w:p w14:paraId="1354A33C" w14:textId="77777777" w:rsidR="00B921FE" w:rsidRDefault="00000000">
      <w:pPr>
        <w:pStyle w:val="ListParagraph"/>
        <w:numPr>
          <w:ilvl w:val="1"/>
          <w:numId w:val="96"/>
        </w:numPr>
        <w:divId w:val="1253200393"/>
        <w:rPr>
          <w:rFonts w:eastAsia="Times New Roman"/>
        </w:rPr>
      </w:pPr>
      <w:bookmarkStart w:id="3228" w:name="_26c48a67-06aa-e082-eb33-b3119989a300"/>
      <w:bookmarkEnd w:id="3228"/>
      <w:r>
        <w:rPr>
          <w:rFonts w:eastAsia="Times New Roman"/>
        </w:rPr>
        <w:t xml:space="preserve">The source image is low-pass filtered prior to encoding. </w:t>
      </w:r>
    </w:p>
    <w:p w14:paraId="3106E534" w14:textId="77777777" w:rsidR="00B921FE" w:rsidRDefault="00000000">
      <w:pPr>
        <w:pStyle w:val="ListParagraph"/>
        <w:numPr>
          <w:ilvl w:val="1"/>
          <w:numId w:val="96"/>
        </w:numPr>
        <w:divId w:val="1253200393"/>
        <w:rPr>
          <w:rFonts w:eastAsia="Times New Roman"/>
        </w:rPr>
      </w:pPr>
      <w:bookmarkStart w:id="3229" w:name="_ea6a26b7-8f36-6636-fce5-44fd71ae9a43"/>
      <w:bookmarkEnd w:id="3229"/>
      <w:r>
        <w:rPr>
          <w:rFonts w:eastAsia="Times New Roman"/>
        </w:rPr>
        <w:t xml:space="preserve">The source image is downsampled prior to encoding to obtain a smaller resolution version of the source image. </w:t>
      </w:r>
    </w:p>
    <w:p w14:paraId="7093BC67" w14:textId="77777777" w:rsidR="00B921FE" w:rsidRDefault="00000000">
      <w:pPr>
        <w:divId w:val="93138305"/>
      </w:pPr>
      <w:bookmarkStart w:id="3230" w:name="_d075cdae-be89-f4fb-b616-2672754d02ca"/>
      <w:bookmarkEnd w:id="3230"/>
      <w:r>
        <w:t>Given all the bitstreams as input, a HEIF file is created as follows:</w:t>
      </w:r>
    </w:p>
    <w:p w14:paraId="6EAFA451" w14:textId="77777777" w:rsidR="00B921FE" w:rsidRDefault="00000000">
      <w:pPr>
        <w:pStyle w:val="ListParagraph"/>
        <w:numPr>
          <w:ilvl w:val="0"/>
          <w:numId w:val="97"/>
        </w:numPr>
        <w:divId w:val="1935480969"/>
        <w:rPr>
          <w:rFonts w:eastAsia="Times New Roman"/>
        </w:rPr>
      </w:pPr>
      <w:bookmarkStart w:id="3231" w:name="_d7ec41f9-fcc7-83d6-1f2d-4d78954ecaa4"/>
      <w:bookmarkEnd w:id="3231"/>
      <w:r>
        <w:rPr>
          <w:rFonts w:eastAsia="Times New Roman"/>
        </w:rPr>
        <w:t xml:space="preserve">An image item is formed from each bitstream. The item data for the image items is stored in in a </w:t>
      </w:r>
      <w:r>
        <w:rPr>
          <w:rStyle w:val="HTMLTypewriter"/>
        </w:rPr>
        <w:t>MediaDataBox</w:t>
      </w:r>
      <w:r>
        <w:rPr>
          <w:rFonts w:eastAsia="Times New Roman"/>
        </w:rPr>
        <w:t xml:space="preserve"> in increasing picture quality order from the lowest quality to the highest quality. </w:t>
      </w:r>
    </w:p>
    <w:p w14:paraId="633F9CA7" w14:textId="77777777" w:rsidR="00B921FE" w:rsidRDefault="00000000">
      <w:pPr>
        <w:pStyle w:val="ListParagraph"/>
        <w:numPr>
          <w:ilvl w:val="0"/>
          <w:numId w:val="97"/>
        </w:numPr>
        <w:divId w:val="1935480969"/>
        <w:rPr>
          <w:rFonts w:eastAsia="Times New Roman"/>
        </w:rPr>
      </w:pPr>
      <w:bookmarkStart w:id="3232" w:name="_b4aaaf24-fdab-0231-9cc5-d49be6271a6b"/>
      <w:bookmarkEnd w:id="3232"/>
      <w:r>
        <w:rPr>
          <w:rFonts w:eastAsia="Times New Roman"/>
        </w:rPr>
        <w:t xml:space="preserve">A progressive rendering entity group is included in the HEIF file. The </w:t>
      </w:r>
      <w:r>
        <w:rPr>
          <w:rStyle w:val="HTMLTypewriter"/>
        </w:rPr>
        <w:t>item_ID</w:t>
      </w:r>
      <w:r>
        <w:rPr>
          <w:rFonts w:eastAsia="Times New Roman"/>
        </w:rPr>
        <w:t xml:space="preserve"> values of the image items are listed in the progressive rendering entity group in increasing picture quality order from the lowest quality to the highest quality. </w:t>
      </w:r>
    </w:p>
    <w:p w14:paraId="1A699BCC" w14:textId="77777777" w:rsidR="00B921FE" w:rsidRDefault="00000000">
      <w:pPr>
        <w:pStyle w:val="ListParagraph"/>
        <w:numPr>
          <w:ilvl w:val="0"/>
          <w:numId w:val="97"/>
        </w:numPr>
        <w:divId w:val="1935480969"/>
        <w:rPr>
          <w:rFonts w:eastAsia="Times New Roman"/>
        </w:rPr>
      </w:pPr>
      <w:bookmarkStart w:id="3233" w:name="_b678e6cd-6fa8-020d-bf97-ae8e75fcd2be"/>
      <w:bookmarkEnd w:id="3233"/>
      <w:r>
        <w:rPr>
          <w:rFonts w:eastAsia="Times New Roman"/>
        </w:rPr>
        <w:t xml:space="preserve">Optionally, an alternative entity group (with </w:t>
      </w:r>
      <w:r>
        <w:rPr>
          <w:rStyle w:val="HTMLTypewriter"/>
        </w:rPr>
        <w:t>grouping_type</w:t>
      </w:r>
      <w:r>
        <w:rPr>
          <w:rFonts w:eastAsia="Times New Roman"/>
        </w:rPr>
        <w:t xml:space="preserve"> equal to </w:t>
      </w:r>
      <w:r>
        <w:rPr>
          <w:rStyle w:val="HTMLTypewriter"/>
        </w:rPr>
        <w:t>'altr'</w:t>
      </w:r>
      <w:r>
        <w:rPr>
          <w:rFonts w:eastAsia="Times New Roman"/>
        </w:rPr>
        <w:t xml:space="preserve">) can also be included in the HEIF file. The </w:t>
      </w:r>
      <w:r>
        <w:rPr>
          <w:rStyle w:val="HTMLTypewriter"/>
        </w:rPr>
        <w:t>item_ID</w:t>
      </w:r>
      <w:r>
        <w:rPr>
          <w:rFonts w:eastAsia="Times New Roman"/>
        </w:rPr>
        <w:t xml:space="preserve"> values of the image items are listed in the alternative entity group in decreasing picture quality order from the highest quality to the lowest quality. </w:t>
      </w:r>
    </w:p>
    <w:p w14:paraId="608A8E84" w14:textId="77777777" w:rsidR="00B921FE" w:rsidRDefault="00000000">
      <w:pPr>
        <w:divId w:val="93138305"/>
      </w:pPr>
      <w:bookmarkStart w:id="3234" w:name="_1ce2f5b3-0849-2116-185f-d2385686c3b6"/>
      <w:bookmarkEnd w:id="3234"/>
      <w:r>
        <w:t>An example of a HEIF file including one coded image item and its thumbnail image item is described below:</w:t>
      </w:r>
    </w:p>
    <w:p w14:paraId="3E8A3AA4" w14:textId="77777777" w:rsidR="00B921FE" w:rsidRDefault="00000000">
      <w:pPr>
        <w:pStyle w:val="ListParagraph"/>
        <w:numPr>
          <w:ilvl w:val="0"/>
          <w:numId w:val="98"/>
        </w:numPr>
        <w:divId w:val="1249341708"/>
        <w:rPr>
          <w:rFonts w:eastAsia="Times New Roman"/>
        </w:rPr>
      </w:pPr>
      <w:bookmarkStart w:id="3235" w:name="_c5f2df25-e4ad-3d39-e2cb-2b079c2e6af3"/>
      <w:bookmarkEnd w:id="3235"/>
      <w:r>
        <w:rPr>
          <w:rFonts w:eastAsia="Times New Roman"/>
        </w:rPr>
        <w:t xml:space="preserve">The source image is encoded into a first bitstream. In addition, the source image is downsampled to the resolution of the thumbnail and encoded into a second bitstream. </w:t>
      </w:r>
    </w:p>
    <w:p w14:paraId="57F87381" w14:textId="77777777" w:rsidR="00B921FE" w:rsidRDefault="00000000">
      <w:pPr>
        <w:pStyle w:val="ListParagraph"/>
        <w:numPr>
          <w:ilvl w:val="0"/>
          <w:numId w:val="98"/>
        </w:numPr>
        <w:divId w:val="1249341708"/>
        <w:rPr>
          <w:rFonts w:eastAsia="Times New Roman"/>
        </w:rPr>
      </w:pPr>
      <w:bookmarkStart w:id="3236" w:name="_a17c0864-8c53-7173-38be-482d4be43f59"/>
      <w:bookmarkEnd w:id="3236"/>
      <w:r>
        <w:rPr>
          <w:rFonts w:eastAsia="Times New Roman"/>
        </w:rPr>
        <w:t xml:space="preserve">Given both the bitstreams as input, a HEIF file is created as follows: </w:t>
      </w:r>
    </w:p>
    <w:p w14:paraId="7173F21A" w14:textId="77777777" w:rsidR="00B921FE" w:rsidRDefault="00000000">
      <w:pPr>
        <w:pStyle w:val="ListParagraph"/>
        <w:numPr>
          <w:ilvl w:val="1"/>
          <w:numId w:val="98"/>
        </w:numPr>
        <w:divId w:val="2020540550"/>
        <w:rPr>
          <w:rFonts w:eastAsia="Times New Roman"/>
        </w:rPr>
      </w:pPr>
      <w:bookmarkStart w:id="3237" w:name="_c8a17aad-4668-7635-aaa0-993b6b6a3f8c"/>
      <w:bookmarkEnd w:id="3237"/>
      <w:r>
        <w:rPr>
          <w:rFonts w:eastAsia="Times New Roman"/>
        </w:rPr>
        <w:t xml:space="preserve">An image item from each bitstream. The item data of the thumbnail image item is stored before the item data of the master image item in a </w:t>
      </w:r>
      <w:r>
        <w:rPr>
          <w:rStyle w:val="HTMLTypewriter"/>
        </w:rPr>
        <w:t>MediaDataBox</w:t>
      </w:r>
      <w:r>
        <w:rPr>
          <w:rFonts w:eastAsia="Times New Roman"/>
        </w:rPr>
        <w:t xml:space="preserve">. </w:t>
      </w:r>
    </w:p>
    <w:p w14:paraId="081BD246" w14:textId="77777777" w:rsidR="00B921FE" w:rsidRDefault="00000000">
      <w:pPr>
        <w:pStyle w:val="ListParagraph"/>
        <w:numPr>
          <w:ilvl w:val="1"/>
          <w:numId w:val="98"/>
        </w:numPr>
        <w:divId w:val="2020540550"/>
        <w:rPr>
          <w:rFonts w:eastAsia="Times New Roman"/>
        </w:rPr>
      </w:pPr>
      <w:bookmarkStart w:id="3238" w:name="_a92cfa9b-cfc0-e96e-215e-8165c468c10e"/>
      <w:bookmarkEnd w:id="3238"/>
      <w:r>
        <w:rPr>
          <w:rFonts w:eastAsia="Times New Roman"/>
        </w:rPr>
        <w:t xml:space="preserve">A progressive rendering entity group is included in the HEIF file, with the </w:t>
      </w:r>
      <w:r>
        <w:rPr>
          <w:rStyle w:val="HTMLTypewriter"/>
        </w:rPr>
        <w:t>item_ID</w:t>
      </w:r>
      <w:r>
        <w:rPr>
          <w:rFonts w:eastAsia="Times New Roman"/>
        </w:rPr>
        <w:t xml:space="preserve"> value of the thumbnail image item prior to that of the master image item. </w:t>
      </w:r>
    </w:p>
    <w:p w14:paraId="2E5E8074" w14:textId="77777777" w:rsidR="00B921FE" w:rsidRDefault="00000000">
      <w:pPr>
        <w:pStyle w:val="ListParagraph"/>
        <w:numPr>
          <w:ilvl w:val="1"/>
          <w:numId w:val="98"/>
        </w:numPr>
        <w:divId w:val="2020540550"/>
        <w:rPr>
          <w:rFonts w:eastAsia="Times New Roman"/>
        </w:rPr>
      </w:pPr>
      <w:bookmarkStart w:id="3239" w:name="_62b5487f-868f-ed43-29f1-9fa5f25315c4"/>
      <w:bookmarkEnd w:id="3239"/>
      <w:r>
        <w:rPr>
          <w:rFonts w:eastAsia="Times New Roman"/>
        </w:rPr>
        <w:t xml:space="preserve">An alternative entity group is included in the HEIF file, with the </w:t>
      </w:r>
      <w:r>
        <w:rPr>
          <w:rStyle w:val="HTMLTypewriter"/>
        </w:rPr>
        <w:t>item_ID</w:t>
      </w:r>
      <w:r>
        <w:rPr>
          <w:rFonts w:eastAsia="Times New Roman"/>
        </w:rPr>
        <w:t xml:space="preserve"> value of the master image item prior to that of the thumbnail image item. </w:t>
      </w:r>
    </w:p>
    <w:p w14:paraId="7A729E61" w14:textId="77777777" w:rsidR="00B921FE" w:rsidRDefault="00000000">
      <w:pPr>
        <w:pStyle w:val="a2"/>
        <w:divId w:val="799570385"/>
      </w:pPr>
      <w:bookmarkStart w:id="3240" w:name="progressive-decoding-region-wise"/>
      <w:bookmarkStart w:id="3241" w:name="_Toc225975183"/>
      <w:bookmarkEnd w:id="3240"/>
      <w:r>
        <w:t>K.4</w:t>
      </w:r>
      <w:r>
        <w:tab/>
        <w:t>Region-wise progressive rendering and refinement with independently coded image items</w:t>
      </w:r>
      <w:bookmarkEnd w:id="3241"/>
    </w:p>
    <w:p w14:paraId="1A32F0F1" w14:textId="77777777" w:rsidR="00B921FE" w:rsidRDefault="00000000">
      <w:pPr>
        <w:divId w:val="799570385"/>
      </w:pPr>
      <w:bookmarkStart w:id="3242" w:name="_7cf619a6-d9d4-edc9-8254-5d3030fc5d0d"/>
      <w:bookmarkEnd w:id="3242"/>
      <w:r>
        <w:t xml:space="preserve">The </w:t>
      </w:r>
      <w:r>
        <w:rPr>
          <w:rStyle w:val="HTMLTypewriter"/>
        </w:rPr>
        <w:t>ProgressiveDerivedImageItemInformationProperty</w:t>
      </w:r>
      <w:r>
        <w:t xml:space="preserve"> describes progressive rendering steps associated with a derived image item. Each progressive rendering step specifies a count of input image items to be used as a rendering step of the derived image item and is described as a difference from the previous step.</w:t>
      </w:r>
    </w:p>
    <w:p w14:paraId="2F521136" w14:textId="77777777" w:rsidR="00B921FE" w:rsidRDefault="00000000">
      <w:pPr>
        <w:divId w:val="799570385"/>
      </w:pPr>
      <w:bookmarkStart w:id="3243" w:name="_ba97a044-e6f1-315b-38ba-6ad7a819d757"/>
      <w:bookmarkEnd w:id="3243"/>
      <w:r>
        <w:lastRenderedPageBreak/>
        <w:t>A single source image is encoded into multiple bitstreams as follows:</w:t>
      </w:r>
    </w:p>
    <w:p w14:paraId="7A6B1F47" w14:textId="77777777" w:rsidR="00B921FE" w:rsidRDefault="00000000">
      <w:pPr>
        <w:pStyle w:val="ListParagraph"/>
        <w:numPr>
          <w:ilvl w:val="0"/>
          <w:numId w:val="99"/>
        </w:numPr>
        <w:divId w:val="333343448"/>
        <w:rPr>
          <w:rFonts w:eastAsia="Times New Roman"/>
        </w:rPr>
      </w:pPr>
      <w:bookmarkStart w:id="3244" w:name="_20404061-fef7-a56e-6daa-62c1974e29df"/>
      <w:bookmarkEnd w:id="3244"/>
      <w:r>
        <w:rPr>
          <w:rFonts w:eastAsia="Times New Roman"/>
        </w:rPr>
        <w:t xml:space="preserve">One or more base quality image bitstreams, each improving the picture quality over the previous one, are encoded using any of the following ways: </w:t>
      </w:r>
    </w:p>
    <w:p w14:paraId="7A9BDEC0" w14:textId="77777777" w:rsidR="00B921FE" w:rsidRDefault="00000000">
      <w:pPr>
        <w:pStyle w:val="ListParagraph"/>
        <w:numPr>
          <w:ilvl w:val="1"/>
          <w:numId w:val="99"/>
        </w:numPr>
        <w:divId w:val="1224826781"/>
        <w:rPr>
          <w:rFonts w:eastAsia="Times New Roman"/>
        </w:rPr>
      </w:pPr>
      <w:bookmarkStart w:id="3245" w:name="_c15a4b5b-c0ff-72c1-4c13-73ff477a52bf"/>
      <w:bookmarkEnd w:id="3245"/>
      <w:r>
        <w:rPr>
          <w:rFonts w:eastAsia="Times New Roman"/>
        </w:rPr>
        <w:t xml:space="preserve">The source image is encoded with a base image quality. In many codecs, the image quality can be adjusted with a configurable quantization parameter. </w:t>
      </w:r>
    </w:p>
    <w:p w14:paraId="48BD649C" w14:textId="77777777" w:rsidR="00B921FE" w:rsidRDefault="00000000">
      <w:pPr>
        <w:pStyle w:val="ListParagraph"/>
        <w:numPr>
          <w:ilvl w:val="1"/>
          <w:numId w:val="99"/>
        </w:numPr>
        <w:divId w:val="1224826781"/>
        <w:rPr>
          <w:rFonts w:eastAsia="Times New Roman"/>
        </w:rPr>
      </w:pPr>
      <w:bookmarkStart w:id="3246" w:name="_796f7cd2-b6d7-a1e8-53e3-9b43d57fef7f"/>
      <w:bookmarkEnd w:id="3246"/>
      <w:r>
        <w:rPr>
          <w:rFonts w:eastAsia="Times New Roman"/>
        </w:rPr>
        <w:t xml:space="preserve">The source image is low-pass filtered prior to encoding. </w:t>
      </w:r>
    </w:p>
    <w:p w14:paraId="24C98E10" w14:textId="77777777" w:rsidR="00B921FE" w:rsidRDefault="00000000">
      <w:pPr>
        <w:pStyle w:val="ListParagraph"/>
        <w:numPr>
          <w:ilvl w:val="1"/>
          <w:numId w:val="99"/>
        </w:numPr>
        <w:divId w:val="1224826781"/>
        <w:rPr>
          <w:rFonts w:eastAsia="Times New Roman"/>
        </w:rPr>
      </w:pPr>
      <w:bookmarkStart w:id="3247" w:name="_98c759bb-f6c8-5281-f88c-5d57acd79abb"/>
      <w:bookmarkEnd w:id="3247"/>
      <w:r>
        <w:rPr>
          <w:rFonts w:eastAsia="Times New Roman"/>
        </w:rPr>
        <w:t xml:space="preserve">The source image is downsampled prior to encoding to obtain a smaller resolution version of the source image. </w:t>
      </w:r>
    </w:p>
    <w:p w14:paraId="635BCA09" w14:textId="77777777" w:rsidR="00B921FE" w:rsidRDefault="00000000">
      <w:pPr>
        <w:pStyle w:val="ListParagraph"/>
        <w:numPr>
          <w:ilvl w:val="0"/>
          <w:numId w:val="99"/>
        </w:numPr>
        <w:divId w:val="333343448"/>
        <w:rPr>
          <w:rFonts w:eastAsia="Times New Roman"/>
        </w:rPr>
      </w:pPr>
      <w:bookmarkStart w:id="3248" w:name="_ed3251c0-40ff-d495-79e2-a3e55eefd4d0"/>
      <w:bookmarkEnd w:id="3248"/>
      <w:r>
        <w:rPr>
          <w:rFonts w:eastAsia="Times New Roman"/>
        </w:rPr>
        <w:t xml:space="preserve">The source image is split into regions, for example along a regular grid or based on detecting regions of interest in the source image. Each region is encoded as an independent bitstream. </w:t>
      </w:r>
    </w:p>
    <w:p w14:paraId="5362AD62" w14:textId="77777777" w:rsidR="00B921FE" w:rsidRDefault="00000000">
      <w:pPr>
        <w:divId w:val="799570385"/>
      </w:pPr>
      <w:bookmarkStart w:id="3249" w:name="_f6ceebcc-cfee-768e-03d1-444ad5a04a6e"/>
      <w:bookmarkEnd w:id="3249"/>
      <w:r>
        <w:t>Given all the bitstreams as input, a HEIF file is created as follows:</w:t>
      </w:r>
    </w:p>
    <w:p w14:paraId="0BA27AF2" w14:textId="77777777" w:rsidR="00B921FE" w:rsidRDefault="00000000">
      <w:pPr>
        <w:pStyle w:val="ListParagraph"/>
        <w:numPr>
          <w:ilvl w:val="0"/>
          <w:numId w:val="100"/>
        </w:numPr>
        <w:divId w:val="1833519927"/>
        <w:rPr>
          <w:rFonts w:eastAsia="Times New Roman"/>
        </w:rPr>
      </w:pPr>
      <w:bookmarkStart w:id="3250" w:name="_b629a566-d979-84fb-8b3d-5a2707d2a586"/>
      <w:bookmarkEnd w:id="3250"/>
      <w:r>
        <w:rPr>
          <w:rFonts w:eastAsia="Times New Roman"/>
        </w:rPr>
        <w:t xml:space="preserve">An image item is formed from each bitstream. </w:t>
      </w:r>
    </w:p>
    <w:p w14:paraId="7353506E" w14:textId="77777777" w:rsidR="00B921FE" w:rsidRDefault="00000000">
      <w:pPr>
        <w:pStyle w:val="ListParagraph"/>
        <w:numPr>
          <w:ilvl w:val="0"/>
          <w:numId w:val="100"/>
        </w:numPr>
        <w:divId w:val="1833519927"/>
        <w:rPr>
          <w:rFonts w:eastAsia="Times New Roman"/>
        </w:rPr>
      </w:pPr>
      <w:bookmarkStart w:id="3251" w:name="_1508bdf1-ef10-a0cc-c986-27278f0e1c64"/>
      <w:bookmarkEnd w:id="3251"/>
      <w:r>
        <w:rPr>
          <w:rFonts w:eastAsia="Times New Roman"/>
        </w:rPr>
        <w:t xml:space="preserve">Either of the following approaches can be used to indicate region-wise progressive rendering: </w:t>
      </w:r>
    </w:p>
    <w:p w14:paraId="5E4186D8" w14:textId="77777777" w:rsidR="00B921FE" w:rsidRDefault="00000000">
      <w:pPr>
        <w:pStyle w:val="ListParagraph"/>
        <w:numPr>
          <w:ilvl w:val="1"/>
          <w:numId w:val="100"/>
        </w:numPr>
        <w:divId w:val="71241491"/>
        <w:rPr>
          <w:rFonts w:eastAsia="Times New Roman"/>
        </w:rPr>
      </w:pPr>
      <w:bookmarkStart w:id="3252" w:name="_c91b5122-4de5-3f24-8603-0cf8f8b390df"/>
      <w:bookmarkEnd w:id="3252"/>
      <w:r>
        <w:rPr>
          <w:rFonts w:eastAsia="Times New Roman"/>
        </w:rPr>
        <w:t xml:space="preserve">A grid derived image item can be used with the </w:t>
      </w:r>
      <w:r>
        <w:rPr>
          <w:rStyle w:val="HTMLTypewriter"/>
        </w:rPr>
        <w:t>ProgressiveDerivedImageItemInformationProperty</w:t>
      </w:r>
      <w:r>
        <w:rPr>
          <w:rFonts w:eastAsia="Times New Roman"/>
        </w:rPr>
        <w:t xml:space="preserve"> item property to indicate the number of input images to be used in each progressive rendering steps of the image grid. A progressive rendering entity group is created with inputs being the base quality image items in ascending picture quality order, followed by the grid derived image item. The processing of the progressive rendering entity group in a player causes successive displaying of the base quality images at ascending picture quality on the displaying window, followed by the region-wise progressive rendering of the grid derived image item. </w:t>
      </w:r>
    </w:p>
    <w:p w14:paraId="12DEE21D" w14:textId="77777777" w:rsidR="00B921FE" w:rsidRDefault="00000000">
      <w:pPr>
        <w:pStyle w:val="ListParagraph"/>
        <w:numPr>
          <w:ilvl w:val="1"/>
          <w:numId w:val="100"/>
        </w:numPr>
        <w:divId w:val="71241491"/>
        <w:rPr>
          <w:rFonts w:eastAsia="Times New Roman"/>
        </w:rPr>
      </w:pPr>
      <w:bookmarkStart w:id="3253" w:name="_e004ba67-e94a-a375-608e-6c02f57aa39c"/>
      <w:bookmarkEnd w:id="3253"/>
      <w:r>
        <w:rPr>
          <w:rFonts w:eastAsia="Times New Roman"/>
        </w:rPr>
        <w:t xml:space="preserve">An overlay derived image item can be used with the </w:t>
      </w:r>
      <w:r>
        <w:rPr>
          <w:rStyle w:val="HTMLTypewriter"/>
        </w:rPr>
        <w:t>ProgressiveDerivedImageItemInformationProperty</w:t>
      </w:r>
      <w:r>
        <w:rPr>
          <w:rFonts w:eastAsia="Times New Roman"/>
        </w:rPr>
        <w:t xml:space="preserve"> item property. One or more first input images of the overlay derived image provide the base quality images in ascending picture quality order, while the subsequent input images provide region-wise progressive rendering steps. In a variation, the overlay derived image item can be also included in a progressive rendering entity group. </w:t>
      </w:r>
    </w:p>
    <w:p w14:paraId="0B953D9E" w14:textId="77777777" w:rsidR="00B921FE" w:rsidRDefault="00000000">
      <w:pPr>
        <w:divId w:val="799570385"/>
      </w:pPr>
      <w:bookmarkStart w:id="3254" w:name="_8ad9d42e-07a4-db8b-8010-ee6658f0c52a"/>
      <w:bookmarkEnd w:id="3254"/>
      <w:r>
        <w:t xml:space="preserve">An example of region-wise progressive rendering is illustrated in </w:t>
      </w:r>
      <w:hyperlink w:anchor="figure-progressive-rendering" w:history="1">
        <w:r>
          <w:rPr>
            <w:rStyle w:val="citefig"/>
            <w:color w:val="0000FF"/>
            <w:u w:val="single"/>
            <w:lang w:val="en"/>
          </w:rPr>
          <w:t>Figure K.1</w:t>
        </w:r>
      </w:hyperlink>
      <w:r>
        <w:t>. In this example, a base quality image is progressively refined starting from the top-left and ending at the bottom-right. This HEIF file contains the following elements:</w:t>
      </w:r>
    </w:p>
    <w:p w14:paraId="77698A05" w14:textId="77777777" w:rsidR="00B921FE" w:rsidRDefault="00000000">
      <w:pPr>
        <w:pStyle w:val="ListParagraph"/>
        <w:numPr>
          <w:ilvl w:val="0"/>
          <w:numId w:val="101"/>
        </w:numPr>
        <w:divId w:val="2108885272"/>
        <w:rPr>
          <w:rFonts w:eastAsia="Times New Roman"/>
        </w:rPr>
      </w:pPr>
      <w:bookmarkStart w:id="3255" w:name="_17aaebbd-5ebb-6f3a-db12-407e456b086c"/>
      <w:bookmarkEnd w:id="3255"/>
      <w:r>
        <w:rPr>
          <w:rFonts w:eastAsia="Times New Roman"/>
        </w:rPr>
        <w:t xml:space="preserve">A base quality image item, indicated with an entire picture area covered by white rectangles in </w:t>
      </w:r>
      <w:hyperlink w:anchor="figure-progressive-rendering" w:history="1">
        <w:r>
          <w:rPr>
            <w:rStyle w:val="citefig"/>
            <w:rFonts w:eastAsia="Times New Roman"/>
            <w:color w:val="0000FF"/>
            <w:u w:val="single"/>
            <w:lang w:val="en"/>
          </w:rPr>
          <w:t>Figure K.1</w:t>
        </w:r>
      </w:hyperlink>
      <w:r>
        <w:rPr>
          <w:rFonts w:eastAsia="Times New Roman"/>
        </w:rPr>
        <w:t xml:space="preserve">. </w:t>
      </w:r>
    </w:p>
    <w:p w14:paraId="26E0E7CA" w14:textId="77777777" w:rsidR="00B921FE" w:rsidRDefault="00000000">
      <w:pPr>
        <w:pStyle w:val="ListParagraph"/>
        <w:numPr>
          <w:ilvl w:val="0"/>
          <w:numId w:val="101"/>
        </w:numPr>
        <w:divId w:val="2108885272"/>
        <w:rPr>
          <w:rFonts w:eastAsia="Times New Roman"/>
        </w:rPr>
      </w:pPr>
      <w:bookmarkStart w:id="3256" w:name="_6bf5e1a1-ff9f-6229-0bd0-1eeee908d664"/>
      <w:bookmarkEnd w:id="3256"/>
      <w:r>
        <w:rPr>
          <w:rFonts w:eastAsia="Times New Roman"/>
        </w:rPr>
        <w:t xml:space="preserve">12 coded image items at improved picture quality, each indicated with a green rectangle in </w:t>
      </w:r>
      <w:hyperlink w:anchor="figure-progressive-rendering" w:history="1">
        <w:r>
          <w:rPr>
            <w:rStyle w:val="citefig"/>
            <w:rFonts w:eastAsia="Times New Roman"/>
            <w:color w:val="0000FF"/>
            <w:u w:val="single"/>
            <w:lang w:val="en"/>
          </w:rPr>
          <w:t>Figure K.1</w:t>
        </w:r>
      </w:hyperlink>
      <w:r>
        <w:rPr>
          <w:rFonts w:eastAsia="Times New Roman"/>
        </w:rPr>
        <w:t xml:space="preserve">. Each of these coded image items represents a different region in a 4×3 grid. </w:t>
      </w:r>
    </w:p>
    <w:p w14:paraId="1D290188" w14:textId="77777777" w:rsidR="00B921FE" w:rsidRDefault="00000000">
      <w:pPr>
        <w:pStyle w:val="ListParagraph"/>
        <w:numPr>
          <w:ilvl w:val="0"/>
          <w:numId w:val="101"/>
        </w:numPr>
        <w:divId w:val="2108885272"/>
        <w:rPr>
          <w:rFonts w:eastAsia="Times New Roman"/>
        </w:rPr>
      </w:pPr>
      <w:bookmarkStart w:id="3257" w:name="_c114213c-f7ba-4f36-8324-b39a1213ef14"/>
      <w:bookmarkEnd w:id="3257"/>
      <w:r>
        <w:rPr>
          <w:rFonts w:eastAsia="Times New Roman"/>
        </w:rPr>
        <w:t xml:space="preserve">An overlay derived image item that uses the base quality image item and the 12 image items at improved picture quality in a diagonal scan order from the top-left corner of the grid towards the bottom-right corner. </w:t>
      </w:r>
    </w:p>
    <w:p w14:paraId="492C8D61" w14:textId="77777777" w:rsidR="00B921FE" w:rsidRDefault="00000000">
      <w:pPr>
        <w:pStyle w:val="ListParagraph"/>
        <w:numPr>
          <w:ilvl w:val="0"/>
          <w:numId w:val="101"/>
        </w:numPr>
        <w:divId w:val="2108885272"/>
        <w:rPr>
          <w:rFonts w:eastAsia="Times New Roman"/>
        </w:rPr>
      </w:pPr>
      <w:bookmarkStart w:id="3258" w:name="_811da9a7-524e-c5ff-672f-a5bbe71862f3"/>
      <w:bookmarkEnd w:id="3258"/>
      <w:r>
        <w:rPr>
          <w:rFonts w:eastAsia="Times New Roman"/>
        </w:rPr>
        <w:t xml:space="preserve">The overlay image item is associated with a </w:t>
      </w:r>
      <w:r>
        <w:rPr>
          <w:rStyle w:val="HTMLTypewriter"/>
        </w:rPr>
        <w:t>ProgressiveDerivedImageItemInformationProperty</w:t>
      </w:r>
      <w:r>
        <w:rPr>
          <w:rFonts w:eastAsia="Times New Roman"/>
        </w:rPr>
        <w:t xml:space="preserve"> item property. </w:t>
      </w:r>
    </w:p>
    <w:p w14:paraId="4D38AD4F" w14:textId="77777777" w:rsidR="00B921FE" w:rsidRDefault="00000000">
      <w:pPr>
        <w:pStyle w:val="zzHelp"/>
        <w:divId w:val="1848054354"/>
      </w:pPr>
      <w:bookmarkStart w:id="3259" w:name="_03f08537-a193-ff84-c418-fbc46302e66e"/>
      <w:bookmarkEnd w:id="3259"/>
      <w:r>
        <w:t>EDITORIAL NOTE — New: Fix image sizing/alignment</w:t>
      </w:r>
    </w:p>
    <w:bookmarkStart w:id="3260" w:name="figure-progressive-rendering"/>
    <w:bookmarkEnd w:id="3260"/>
    <w:p w14:paraId="125D9F32" w14:textId="77777777" w:rsidR="00B921FE" w:rsidRDefault="00000000">
      <w:pPr>
        <w:spacing w:after="0"/>
        <w:jc w:val="center"/>
        <w:divId w:val="1710838954"/>
      </w:pPr>
      <w:r>
        <w:lastRenderedPageBreak/>
        <w:fldChar w:fldCharType="begin"/>
      </w:r>
      <w:r>
        <w:instrText xml:space="preserve"> INCLUDEPICTURE  \d "cid:1a41ff94-5b51-4f15-801e-51044df25a72.png" \* MERGEFORMATINET </w:instrText>
      </w:r>
      <w:r>
        <w:fldChar w:fldCharType="separate"/>
      </w:r>
      <w:r>
        <w:rPr>
          <w:noProof/>
        </w:rPr>
        <w:fldChar w:fldCharType="begin"/>
      </w:r>
      <w:r>
        <w:rPr>
          <w:noProof/>
        </w:rPr>
        <w:instrText xml:space="preserve"> INCLUDEPICTURE  "cid:1a41ff94-5b51-4f15-801e-51044df25a72.png" \* MERGEFORMATINET </w:instrText>
      </w:r>
      <w:r>
        <w:rPr>
          <w:noProof/>
        </w:rPr>
        <w:fldChar w:fldCharType="separate"/>
      </w:r>
      <w:r w:rsidR="000B6AAD">
        <w:rPr>
          <w:noProof/>
        </w:rPr>
        <w:pict w14:anchorId="7C70BD87">
          <v:shape id="_x0000_i1026" type="#_x0000_t75" alt="" style="width:516.85pt;height:82pt;mso-width-percent:0;mso-height-percent:0;mso-width-percent:0;mso-height-percent:0">
            <v:imagedata r:id="rId42" r:href="rId43"/>
          </v:shape>
        </w:pict>
      </w:r>
      <w:r>
        <w:rPr>
          <w:noProof/>
        </w:rPr>
        <w:fldChar w:fldCharType="end"/>
      </w:r>
      <w:r>
        <w:fldChar w:fldCharType="end"/>
      </w:r>
    </w:p>
    <w:p w14:paraId="2CB0FF6E" w14:textId="77777777" w:rsidR="00B921FE" w:rsidRDefault="00000000">
      <w:pPr>
        <w:pStyle w:val="AnnexFigureTitle"/>
        <w:divId w:val="1710838954"/>
      </w:pPr>
      <w:r>
        <w:t>Figure K.1 — Three selected rendering steps of an exemplary region-wise progressive rendering arrangement</w:t>
      </w:r>
    </w:p>
    <w:p w14:paraId="1D43F6A1" w14:textId="77777777" w:rsidR="00B921FE" w:rsidRDefault="00000000">
      <w:pPr>
        <w:pStyle w:val="a2"/>
        <w:divId w:val="923563583"/>
      </w:pPr>
      <w:bookmarkStart w:id="3261" w:name="progressive-decoding-overlay"/>
      <w:bookmarkStart w:id="3262" w:name="_Toc225975184"/>
      <w:bookmarkEnd w:id="3261"/>
      <w:r>
        <w:t>K.5</w:t>
      </w:r>
      <w:r>
        <w:tab/>
        <w:t>Overlay derived image item represented by a single bitstream with temporal inter prediction</w:t>
      </w:r>
      <w:bookmarkEnd w:id="3262"/>
    </w:p>
    <w:p w14:paraId="535945E5" w14:textId="77777777" w:rsidR="00B921FE" w:rsidRDefault="00000000">
      <w:pPr>
        <w:divId w:val="923563583"/>
      </w:pPr>
      <w:bookmarkStart w:id="3263" w:name="_356cb9c4-4641-b91f-a04e-8f05a35db150"/>
      <w:bookmarkEnd w:id="3263"/>
      <w:r>
        <w:t>This clause describes how progressive decoding and rendering are achieved by encoding a single source image as multiple pictures in a single video bitstream.</w:t>
      </w:r>
    </w:p>
    <w:p w14:paraId="22DB4001" w14:textId="77777777" w:rsidR="00B921FE" w:rsidRDefault="00000000">
      <w:pPr>
        <w:divId w:val="923563583"/>
      </w:pPr>
      <w:bookmarkStart w:id="3264" w:name="_25aec346-88b7-15d7-f4b9-55e78697ddb1"/>
      <w:bookmarkEnd w:id="3264"/>
      <w:r>
        <w:t>A single source image can be encoded as a video bitstream that provides progressive decoding capability in any of the following ways:</w:t>
      </w:r>
    </w:p>
    <w:p w14:paraId="503329B9" w14:textId="77777777" w:rsidR="00B921FE" w:rsidRDefault="00000000">
      <w:pPr>
        <w:pStyle w:val="ListParagraph"/>
        <w:numPr>
          <w:ilvl w:val="0"/>
          <w:numId w:val="102"/>
        </w:numPr>
        <w:divId w:val="527106941"/>
        <w:rPr>
          <w:rFonts w:eastAsia="Times New Roman"/>
        </w:rPr>
      </w:pPr>
      <w:bookmarkStart w:id="3265" w:name="_d4d2f30d-741e-b951-9142-55ee45653a92"/>
      <w:bookmarkEnd w:id="3265"/>
      <w:r>
        <w:rPr>
          <w:rFonts w:eastAsia="Times New Roman"/>
        </w:rPr>
        <w:t xml:space="preserve">Quality-wise progressive rendering can be achieved in either of the following ways: </w:t>
      </w:r>
    </w:p>
    <w:p w14:paraId="55D4835C" w14:textId="77777777" w:rsidR="00B921FE" w:rsidRDefault="00000000">
      <w:pPr>
        <w:pStyle w:val="ListParagraph"/>
        <w:numPr>
          <w:ilvl w:val="1"/>
          <w:numId w:val="102"/>
        </w:numPr>
        <w:divId w:val="779686487"/>
        <w:rPr>
          <w:rFonts w:eastAsia="Times New Roman"/>
        </w:rPr>
      </w:pPr>
      <w:bookmarkStart w:id="3266" w:name="_12e12da5-99e9-376a-9a13-4461fca05d85"/>
      <w:bookmarkEnd w:id="3266"/>
      <w:r>
        <w:rPr>
          <w:rFonts w:eastAsia="Times New Roman"/>
        </w:rPr>
        <w:t xml:space="preserve">The source image is encoded with a base image quality as the first picture in the bitstream, and the same source image is encoded in one or more enhanced image qualities in respective inter-coded pictures into the same bitstream. In many codecs, the image quality can be adjusted with a configurable quantization parameter. </w:t>
      </w:r>
    </w:p>
    <w:p w14:paraId="54C04281" w14:textId="77777777" w:rsidR="00B921FE" w:rsidRDefault="00000000">
      <w:pPr>
        <w:pStyle w:val="ListParagraph"/>
        <w:numPr>
          <w:ilvl w:val="1"/>
          <w:numId w:val="102"/>
        </w:numPr>
        <w:divId w:val="779686487"/>
        <w:rPr>
          <w:rFonts w:eastAsia="Times New Roman"/>
        </w:rPr>
      </w:pPr>
      <w:bookmarkStart w:id="3267" w:name="_b6fa0721-38ae-7d8d-515c-3b873cce207c"/>
      <w:bookmarkEnd w:id="3267"/>
      <w:r>
        <w:rPr>
          <w:rFonts w:eastAsia="Times New Roman"/>
        </w:rPr>
        <w:t xml:space="preserve">The source image is low-pass filtered prior to encoding to obtain one or more smoother versions of the source image. The smoothest low-pass filtered image is encoded as the first picture in the bitstream. Moreover, the other low-pass filtered versions of the source image, if any, are encoded as inter-coded pictures in ascending order of fidelity into the same bitstream. Finally, the source image itself is encoded as an inter-coded picture into the same bitstream. </w:t>
      </w:r>
    </w:p>
    <w:p w14:paraId="6EC41FC9" w14:textId="77777777" w:rsidR="00B921FE" w:rsidRDefault="00000000">
      <w:pPr>
        <w:pStyle w:val="ListParagraph"/>
        <w:numPr>
          <w:ilvl w:val="0"/>
          <w:numId w:val="102"/>
        </w:numPr>
        <w:divId w:val="527106941"/>
        <w:rPr>
          <w:rFonts w:eastAsia="Times New Roman"/>
        </w:rPr>
      </w:pPr>
      <w:bookmarkStart w:id="3268" w:name="_a067fd97-0bc9-b2b5-7cdb-5bd3c6516bf6"/>
      <w:bookmarkEnd w:id="3268"/>
      <w:r>
        <w:rPr>
          <w:rFonts w:eastAsia="Times New Roman"/>
        </w:rPr>
        <w:t xml:space="preserve">Resolution-wise progressive rendering: </w:t>
      </w:r>
    </w:p>
    <w:p w14:paraId="75044273" w14:textId="77777777" w:rsidR="00B921FE" w:rsidRDefault="00000000">
      <w:pPr>
        <w:divId w:val="122577541"/>
      </w:pPr>
      <w:bookmarkStart w:id="3269" w:name="_ae45f0be-fe03-07b2-538e-4c63f6c7ff87"/>
      <w:bookmarkEnd w:id="3269"/>
      <w:r>
        <w:t>Some video codecs, such as VVC, provide the reference picture resampling (RPR) capability where a reference picture for inter prediction can have a different spatial resolution than a picture being predicted and consequently the reference picture is resampled for the inter prediction process. The RPR feature can be used for progressive decoding as described in the next paragraph.</w:t>
      </w:r>
    </w:p>
    <w:p w14:paraId="3F762D4A" w14:textId="77777777" w:rsidR="00B921FE" w:rsidRDefault="00000000">
      <w:pPr>
        <w:divId w:val="1046180458"/>
      </w:pPr>
      <w:bookmarkStart w:id="3270" w:name="_328c3d8c-366d-bf6d-8112-42e14392ee92"/>
      <w:bookmarkEnd w:id="3270"/>
      <w:r>
        <w:t>The source image is downsampled prior to encoding to obtain one or more smaller resolution versions of the source image. The lowest resolution image is encoded as the first picture in the bitstream, and other versions of the source image, each providing a higher resolution, are encoded as inter-coded pictures into the same bitstream.</w:t>
      </w:r>
    </w:p>
    <w:p w14:paraId="33B43EEF" w14:textId="77777777" w:rsidR="00B921FE" w:rsidRDefault="00000000">
      <w:pPr>
        <w:pStyle w:val="ListParagraph"/>
        <w:numPr>
          <w:ilvl w:val="0"/>
          <w:numId w:val="102"/>
        </w:numPr>
        <w:divId w:val="527106941"/>
        <w:rPr>
          <w:rFonts w:eastAsia="Times New Roman"/>
        </w:rPr>
      </w:pPr>
      <w:bookmarkStart w:id="3271" w:name="_4b06f36f-d4d9-3441-7a8d-3a77a9374e4c"/>
      <w:bookmarkEnd w:id="3271"/>
      <w:r>
        <w:rPr>
          <w:rFonts w:eastAsia="Times New Roman"/>
        </w:rPr>
        <w:t xml:space="preserve">Region-wise progressive rendering: </w:t>
      </w:r>
    </w:p>
    <w:p w14:paraId="24DF2281" w14:textId="77777777" w:rsidR="00B921FE" w:rsidRDefault="00000000">
      <w:pPr>
        <w:divId w:val="1739281061"/>
      </w:pPr>
      <w:bookmarkStart w:id="3272" w:name="_2b4654a8-edcb-78c0-8b7e-6a94b0fdee7a"/>
      <w:bookmarkEnd w:id="3272"/>
      <w:r>
        <w:t>Some video codecs, such as VVC, provide the capability to indicate the spatial alignment and correspondence of pictures in relation to each other. In VVC, this is achieved through indicating or inferring a scaling window for each picture, where the scaling windows specify a respective spatial area in the pictures.</w:t>
      </w:r>
    </w:p>
    <w:p w14:paraId="1F3B73E0" w14:textId="77777777" w:rsidR="00B921FE" w:rsidRDefault="00000000">
      <w:pPr>
        <w:divId w:val="783230332"/>
      </w:pPr>
      <w:bookmarkStart w:id="3273" w:name="_74891265-2724-ce2b-b3f3-21af7c8cb5e7"/>
      <w:bookmarkEnd w:id="3273"/>
      <w:r>
        <w:t>A version of the source image is encoded with a base image quality or the lowest spatial resolution as the first picture in the bitstream, as described above. The source image is split into regions, for example along a regular grid or based on detecting regions of interest in the source image. Each region is encoded as an inter-coded picture into the bitstream, with inter prediction from the first picture in the bitstream.</w:t>
      </w:r>
    </w:p>
    <w:p w14:paraId="46D91704" w14:textId="77777777" w:rsidR="00B921FE" w:rsidRDefault="00000000">
      <w:pPr>
        <w:divId w:val="923563583"/>
      </w:pPr>
      <w:bookmarkStart w:id="3274" w:name="_4edbcc60-be06-37ea-24fe-42778853c4d7"/>
      <w:bookmarkEnd w:id="3274"/>
      <w:r>
        <w:t>Given a bitstream encoded by any means described above as input, a HEIF file is created as follows:</w:t>
      </w:r>
    </w:p>
    <w:p w14:paraId="1154C89A" w14:textId="77777777" w:rsidR="00B921FE" w:rsidRDefault="00000000">
      <w:pPr>
        <w:pStyle w:val="ListParagraph"/>
        <w:numPr>
          <w:ilvl w:val="0"/>
          <w:numId w:val="103"/>
        </w:numPr>
        <w:divId w:val="1955551357"/>
        <w:rPr>
          <w:rFonts w:eastAsia="Times New Roman"/>
        </w:rPr>
      </w:pPr>
      <w:bookmarkStart w:id="3275" w:name="_e1b6d588-1b74-3657-69a0-d9f2e4aebb48"/>
      <w:bookmarkEnd w:id="3275"/>
      <w:r>
        <w:rPr>
          <w:rFonts w:eastAsia="Times New Roman"/>
        </w:rPr>
        <w:lastRenderedPageBreak/>
        <w:t xml:space="preserve">An image item is formed from each picture of the bitstream. Consequently, the first picture in the bitstream becomes a conventional coded image item and each inter-coded picture becomes a predictively coded image item. </w:t>
      </w:r>
    </w:p>
    <w:p w14:paraId="7CA06EBE" w14:textId="77777777" w:rsidR="00B921FE" w:rsidRDefault="00000000">
      <w:pPr>
        <w:pStyle w:val="ListParagraph"/>
        <w:numPr>
          <w:ilvl w:val="0"/>
          <w:numId w:val="103"/>
        </w:numPr>
        <w:divId w:val="1955551357"/>
        <w:rPr>
          <w:rFonts w:eastAsia="Times New Roman"/>
        </w:rPr>
      </w:pPr>
      <w:bookmarkStart w:id="3276" w:name="_cfe4fb1f-2ab1-9b74-7745-e069c5e9fb92"/>
      <w:bookmarkEnd w:id="3276"/>
      <w:r>
        <w:rPr>
          <w:rFonts w:eastAsia="Times New Roman"/>
        </w:rPr>
        <w:t xml:space="preserve">An overlay derived image item is formed from the coded image items, where the order of pictures in the bitstream determines the layering order of the respective input image items. </w:t>
      </w:r>
    </w:p>
    <w:p w14:paraId="31C57512" w14:textId="77777777" w:rsidR="00B921FE" w:rsidRDefault="00000000">
      <w:pPr>
        <w:pStyle w:val="ListParagraph"/>
        <w:numPr>
          <w:ilvl w:val="0"/>
          <w:numId w:val="103"/>
        </w:numPr>
        <w:divId w:val="1955551357"/>
        <w:rPr>
          <w:rFonts w:eastAsia="Times New Roman"/>
        </w:rPr>
      </w:pPr>
      <w:bookmarkStart w:id="3277" w:name="_ac86d304-55a7-6fe7-bbe3-044371538f07"/>
      <w:bookmarkEnd w:id="3277"/>
      <w:r>
        <w:rPr>
          <w:rFonts w:eastAsia="Times New Roman"/>
        </w:rPr>
        <w:t xml:space="preserve">A </w:t>
      </w:r>
      <w:r>
        <w:rPr>
          <w:rStyle w:val="HTMLTypewriter"/>
        </w:rPr>
        <w:t>ProgressiveDerivedImageItemInformationProperty</w:t>
      </w:r>
      <w:r>
        <w:rPr>
          <w:rFonts w:eastAsia="Times New Roman"/>
        </w:rPr>
        <w:t xml:space="preserve"> item property is created and associated with the overlay derived image item. Each input image item of the overlay derived image item is assigned as its own rendering step in the </w:t>
      </w:r>
      <w:r>
        <w:rPr>
          <w:rStyle w:val="HTMLTypewriter"/>
        </w:rPr>
        <w:t>ProgressiveDerivedImageItemInformationProperty</w:t>
      </w:r>
      <w:r>
        <w:rPr>
          <w:rFonts w:eastAsia="Times New Roman"/>
        </w:rPr>
        <w:t xml:space="preserve"> item property. </w:t>
      </w:r>
    </w:p>
    <w:p w14:paraId="7F290BBA" w14:textId="77777777" w:rsidR="00B921FE" w:rsidRDefault="00000000">
      <w:pPr>
        <w:pStyle w:val="ListParagraph"/>
        <w:numPr>
          <w:ilvl w:val="0"/>
          <w:numId w:val="103"/>
        </w:numPr>
        <w:divId w:val="1955551357"/>
        <w:rPr>
          <w:rFonts w:eastAsia="Times New Roman"/>
        </w:rPr>
      </w:pPr>
      <w:bookmarkStart w:id="3278" w:name="_bae64f66-bbfa-eb88-a92f-13801519a860"/>
      <w:bookmarkEnd w:id="3278"/>
      <w:r>
        <w:rPr>
          <w:rFonts w:eastAsia="Times New Roman"/>
        </w:rPr>
        <w:t xml:space="preserve">A </w:t>
      </w:r>
      <w:r>
        <w:rPr>
          <w:rStyle w:val="HTMLTypewriter"/>
        </w:rPr>
        <w:t>SingleStreamProperty</w:t>
      </w:r>
      <w:r>
        <w:rPr>
          <w:rFonts w:eastAsia="Times New Roman"/>
        </w:rPr>
        <w:t xml:space="preserve"> item property is created and associated with the overlay derived image item. The </w:t>
      </w:r>
      <w:r>
        <w:rPr>
          <w:rStyle w:val="HTMLTypewriter"/>
        </w:rPr>
        <w:t>SingleStreamProperty</w:t>
      </w:r>
      <w:r>
        <w:rPr>
          <w:rFonts w:eastAsia="Times New Roman"/>
        </w:rPr>
        <w:t xml:space="preserve"> item property indicates that the input image items to a derived image item, when concatenated, form a single bitstream that is conformant to the coding format of the input image items and is decodable with a single decoder. </w:t>
      </w:r>
    </w:p>
    <w:p w14:paraId="64B3D6C1" w14:textId="77777777" w:rsidR="00B921FE" w:rsidRDefault="00000000">
      <w:pPr>
        <w:divId w:val="923563583"/>
      </w:pPr>
      <w:bookmarkStart w:id="3279" w:name="_ba236a1d-38ce-4f25-0156-199f6f6a9bba"/>
      <w:bookmarkEnd w:id="3279"/>
      <w:r>
        <w:t xml:space="preserve">An example of region-wise progressive rendering is provided in </w:t>
      </w:r>
      <w:hyperlink w:anchor="figure-region-wise-progressive" w:history="1">
        <w:r>
          <w:rPr>
            <w:rStyle w:val="citefig"/>
            <w:color w:val="0000FF"/>
            <w:u w:val="single"/>
            <w:lang w:val="en"/>
          </w:rPr>
          <w:t>Figure K.2</w:t>
        </w:r>
      </w:hyperlink>
      <w:r>
        <w:t xml:space="preserve"> and described below:</w:t>
      </w:r>
    </w:p>
    <w:p w14:paraId="62429170" w14:textId="77777777" w:rsidR="00B921FE" w:rsidRDefault="00000000">
      <w:pPr>
        <w:pStyle w:val="ListParagraph"/>
        <w:numPr>
          <w:ilvl w:val="0"/>
          <w:numId w:val="104"/>
        </w:numPr>
        <w:divId w:val="1115053369"/>
        <w:rPr>
          <w:rFonts w:eastAsia="Times New Roman"/>
        </w:rPr>
      </w:pPr>
      <w:bookmarkStart w:id="3280" w:name="_511f8c08-41bd-bfbb-358b-227795734770"/>
      <w:bookmarkEnd w:id="3280"/>
      <w:r>
        <w:rPr>
          <w:rFonts w:eastAsia="Times New Roman"/>
        </w:rPr>
        <w:t xml:space="preserve">Image item A is a lower resolution version of a source image. </w:t>
      </w:r>
    </w:p>
    <w:p w14:paraId="2ED26209" w14:textId="77777777" w:rsidR="00B921FE" w:rsidRDefault="00000000">
      <w:pPr>
        <w:pStyle w:val="ListParagraph"/>
        <w:numPr>
          <w:ilvl w:val="0"/>
          <w:numId w:val="104"/>
        </w:numPr>
        <w:divId w:val="1115053369"/>
        <w:rPr>
          <w:rFonts w:eastAsia="Times New Roman"/>
        </w:rPr>
      </w:pPr>
      <w:bookmarkStart w:id="3281" w:name="_46c79e97-9dce-99cd-5743-19d4fea1b9eb"/>
      <w:bookmarkEnd w:id="3281"/>
      <w:r>
        <w:rPr>
          <w:rFonts w:eastAsia="Times New Roman"/>
        </w:rPr>
        <w:t xml:space="preserve">Image items B to F are predictively coded from image item A. The predictively coded image items B to F form the higher resolution version of the same source image divided into different regions. The spatial correspondence between image items is indicated with dashed rectangles, which can be assigned as the scaling windows in VVC encoding. </w:t>
      </w:r>
    </w:p>
    <w:p w14:paraId="5807BFC5" w14:textId="77777777" w:rsidR="00B921FE" w:rsidRDefault="00000000">
      <w:pPr>
        <w:pStyle w:val="ListParagraph"/>
        <w:numPr>
          <w:ilvl w:val="0"/>
          <w:numId w:val="104"/>
        </w:numPr>
        <w:divId w:val="1115053369"/>
        <w:rPr>
          <w:rFonts w:eastAsia="Times New Roman"/>
        </w:rPr>
      </w:pPr>
      <w:bookmarkStart w:id="3282" w:name="_0dcfde0e-334a-e64a-444a-6c6950eeefa9"/>
      <w:bookmarkEnd w:id="3282"/>
      <w:r>
        <w:rPr>
          <w:rFonts w:eastAsia="Times New Roman"/>
        </w:rPr>
        <w:t xml:space="preserve">Image items A to F are assigned with </w:t>
      </w:r>
      <w:r>
        <w:rPr>
          <w:rStyle w:val="HTMLTypewriter"/>
        </w:rPr>
        <w:t>item_id</w:t>
      </w:r>
      <w:r>
        <w:rPr>
          <w:rFonts w:eastAsia="Times New Roman"/>
        </w:rPr>
        <w:t xml:space="preserve"> values equal to 1 to 6, respectively, and have picture order count (POC) equal to 0 to 5, respectively. </w:t>
      </w:r>
    </w:p>
    <w:p w14:paraId="3C54D3DD" w14:textId="77777777" w:rsidR="00B921FE" w:rsidRDefault="00000000">
      <w:pPr>
        <w:pStyle w:val="ListParagraph"/>
        <w:numPr>
          <w:ilvl w:val="0"/>
          <w:numId w:val="104"/>
        </w:numPr>
        <w:divId w:val="1115053369"/>
        <w:rPr>
          <w:rFonts w:eastAsia="Times New Roman"/>
        </w:rPr>
      </w:pPr>
      <w:bookmarkStart w:id="3283" w:name="_0035aabc-75ee-c639-5103-1d5bb9decf11"/>
      <w:bookmarkEnd w:id="3283"/>
      <w:r>
        <w:rPr>
          <w:rFonts w:eastAsia="Times New Roman"/>
        </w:rPr>
        <w:t xml:space="preserve">An overlay derived image item G is constructed from image items A to F. Image items A to F are input to an overlay derived image item, i.e., the </w:t>
      </w:r>
      <w:r>
        <w:rPr>
          <w:rStyle w:val="HTMLTypewriter"/>
        </w:rPr>
        <w:t>'dimg'</w:t>
      </w:r>
      <w:r>
        <w:rPr>
          <w:rFonts w:eastAsia="Times New Roman"/>
        </w:rPr>
        <w:t xml:space="preserve"> item reference has six occurrences of </w:t>
      </w:r>
      <w:r>
        <w:rPr>
          <w:rStyle w:val="HTMLTypewriter"/>
        </w:rPr>
        <w:t>to_item_id</w:t>
      </w:r>
      <w:r>
        <w:rPr>
          <w:rFonts w:eastAsia="Times New Roman"/>
        </w:rPr>
        <w:t xml:space="preserve">, which are equal to 1, 2, 3, 4, 5, and 6 in their appearance order. </w:t>
      </w:r>
    </w:p>
    <w:p w14:paraId="1D50A353" w14:textId="77777777" w:rsidR="00B921FE" w:rsidRDefault="00000000">
      <w:pPr>
        <w:pStyle w:val="ListParagraph"/>
        <w:numPr>
          <w:ilvl w:val="0"/>
          <w:numId w:val="104"/>
        </w:numPr>
        <w:divId w:val="1115053369"/>
        <w:rPr>
          <w:rFonts w:eastAsia="Times New Roman"/>
        </w:rPr>
      </w:pPr>
      <w:bookmarkStart w:id="3284" w:name="_8f9c86b5-12a7-47be-388a-cc4d184bfe71"/>
      <w:bookmarkEnd w:id="3284"/>
      <w:r>
        <w:rPr>
          <w:rFonts w:eastAsia="Times New Roman"/>
        </w:rPr>
        <w:t xml:space="preserve">The overlay derived image item is associated with a </w:t>
      </w:r>
      <w:r>
        <w:rPr>
          <w:rStyle w:val="HTMLTypewriter"/>
        </w:rPr>
        <w:t>ProgressiveDerivedImageItemInformationProperty</w:t>
      </w:r>
      <w:r>
        <w:rPr>
          <w:rFonts w:eastAsia="Times New Roman"/>
        </w:rPr>
        <w:t xml:space="preserve"> (</w:t>
      </w:r>
      <w:r>
        <w:rPr>
          <w:rStyle w:val="HTMLTypewriter"/>
        </w:rPr>
        <w:t>'prdi'</w:t>
      </w:r>
      <w:r>
        <w:rPr>
          <w:rFonts w:eastAsia="Times New Roman"/>
        </w:rPr>
        <w:t xml:space="preserve">) with </w:t>
      </w:r>
      <w:r>
        <w:rPr>
          <w:rStyle w:val="HTMLTypewriter"/>
        </w:rPr>
        <w:t>step_count</w:t>
      </w:r>
      <w:r>
        <w:rPr>
          <w:rFonts w:eastAsia="Times New Roman"/>
        </w:rPr>
        <w:t xml:space="preserve"> equal to 6 and </w:t>
      </w:r>
      <w:r>
        <w:rPr>
          <w:rStyle w:val="HTMLTypewriter"/>
        </w:rPr>
        <w:t>flags</w:t>
      </w:r>
      <w:r>
        <w:rPr>
          <w:rFonts w:eastAsia="Times New Roman"/>
        </w:rPr>
        <w:t xml:space="preserve"> with </w:t>
      </w:r>
      <w:r>
        <w:rPr>
          <w:rStyle w:val="HTMLTypewriter"/>
        </w:rPr>
        <w:t>one_item_per_step</w:t>
      </w:r>
      <w:r>
        <w:rPr>
          <w:rFonts w:eastAsia="Times New Roman"/>
        </w:rPr>
        <w:t xml:space="preserve"> set. Consequently, each image item A to F forms a rendering step on top of the previously rendered image items. </w:t>
      </w:r>
    </w:p>
    <w:p w14:paraId="3996590E" w14:textId="77777777" w:rsidR="00B921FE" w:rsidRDefault="00000000">
      <w:pPr>
        <w:pStyle w:val="ListParagraph"/>
        <w:numPr>
          <w:ilvl w:val="0"/>
          <w:numId w:val="104"/>
        </w:numPr>
        <w:divId w:val="1115053369"/>
        <w:rPr>
          <w:rFonts w:eastAsia="Times New Roman"/>
        </w:rPr>
      </w:pPr>
      <w:bookmarkStart w:id="3285" w:name="_e95908a4-bd42-b88a-4d6d-bd8cc3d09e07"/>
      <w:bookmarkEnd w:id="3285"/>
      <w:r>
        <w:rPr>
          <w:rFonts w:eastAsia="Times New Roman"/>
        </w:rPr>
        <w:t xml:space="preserve">A </w:t>
      </w:r>
      <w:r>
        <w:rPr>
          <w:rStyle w:val="HTMLTypewriter"/>
        </w:rPr>
        <w:t>SingleStreamProperty</w:t>
      </w:r>
      <w:r>
        <w:rPr>
          <w:rFonts w:eastAsia="Times New Roman"/>
        </w:rPr>
        <w:t xml:space="preserve"> item property is created and associated with the overlay derived image item. The </w:t>
      </w:r>
      <w:r>
        <w:rPr>
          <w:rStyle w:val="HTMLTypewriter"/>
        </w:rPr>
        <w:t>SingleStreamProperty</w:t>
      </w:r>
      <w:r>
        <w:rPr>
          <w:rFonts w:eastAsia="Times New Roman"/>
        </w:rPr>
        <w:t xml:space="preserve"> item property indicates that image items A to F, when concatenated, form a single bitstream that is conformant to the coding format of the input image items and is decodable with a single decoder. </w:t>
      </w:r>
    </w:p>
    <w:p w14:paraId="57E346E0" w14:textId="77777777" w:rsidR="00B921FE" w:rsidRDefault="00000000">
      <w:pPr>
        <w:pStyle w:val="zzHelp"/>
        <w:divId w:val="69472763"/>
      </w:pPr>
      <w:bookmarkStart w:id="3286" w:name="_09ba4f08-daf9-c437-86e0-2f82ee89aac0"/>
      <w:bookmarkEnd w:id="3286"/>
      <w:r>
        <w:t>EDITORIAL NOTE — New: Fix image sizing/alignment</w:t>
      </w:r>
    </w:p>
    <w:bookmarkStart w:id="3287" w:name="figure-region-wise-progressive"/>
    <w:bookmarkEnd w:id="3287"/>
    <w:p w14:paraId="4522E294" w14:textId="77777777" w:rsidR="00B921FE" w:rsidRDefault="00000000">
      <w:pPr>
        <w:spacing w:after="0"/>
        <w:jc w:val="center"/>
        <w:divId w:val="1291982934"/>
      </w:pPr>
      <w:r>
        <w:lastRenderedPageBreak/>
        <w:fldChar w:fldCharType="begin"/>
      </w:r>
      <w:r>
        <w:instrText xml:space="preserve"> INCLUDEPICTURE  \d "cid:368c7808-fcac-4b9d-a995-f6c77ae7b7cc.png" \* MERGEFORMATINET </w:instrText>
      </w:r>
      <w:r>
        <w:fldChar w:fldCharType="separate"/>
      </w:r>
      <w:r>
        <w:rPr>
          <w:noProof/>
        </w:rPr>
        <w:fldChar w:fldCharType="begin"/>
      </w:r>
      <w:r>
        <w:rPr>
          <w:noProof/>
        </w:rPr>
        <w:instrText xml:space="preserve"> INCLUDEPICTURE  "cid:368c7808-fcac-4b9d-a995-f6c77ae7b7cc.png" \* MERGEFORMATINET </w:instrText>
      </w:r>
      <w:r>
        <w:rPr>
          <w:noProof/>
        </w:rPr>
        <w:fldChar w:fldCharType="separate"/>
      </w:r>
      <w:r w:rsidR="000B6AAD">
        <w:rPr>
          <w:noProof/>
        </w:rPr>
        <w:pict w14:anchorId="58EC6B91">
          <v:shape id="_x0000_i1025" type="#_x0000_t75" alt="" style="width:516.85pt;height:241.75pt;mso-width-percent:0;mso-height-percent:0;mso-width-percent:0;mso-height-percent:0">
            <v:imagedata r:id="rId44" r:href="rId45"/>
          </v:shape>
        </w:pict>
      </w:r>
      <w:r>
        <w:rPr>
          <w:noProof/>
        </w:rPr>
        <w:fldChar w:fldCharType="end"/>
      </w:r>
      <w:r>
        <w:fldChar w:fldCharType="end"/>
      </w:r>
    </w:p>
    <w:p w14:paraId="665B347C" w14:textId="77777777" w:rsidR="00B921FE" w:rsidRDefault="00000000">
      <w:pPr>
        <w:keepNext/>
        <w:divId w:val="1397362134"/>
      </w:pPr>
      <w:r>
        <w:rPr>
          <w:b/>
          <w:bCs/>
        </w:rPr>
        <w:t>Key</w:t>
      </w:r>
    </w:p>
    <w:tbl>
      <w:tblPr>
        <w:tblW w:w="0" w:type="auto"/>
        <w:tblCellSpacing w:w="15" w:type="dxa"/>
        <w:tblInd w:w="403" w:type="dxa"/>
        <w:tblCellMar>
          <w:top w:w="15" w:type="dxa"/>
          <w:left w:w="15" w:type="dxa"/>
          <w:bottom w:w="15" w:type="dxa"/>
          <w:right w:w="15" w:type="dxa"/>
        </w:tblCellMar>
        <w:tblLook w:val="04A0" w:firstRow="1" w:lastRow="0" w:firstColumn="1" w:lastColumn="0" w:noHBand="0" w:noVBand="1"/>
      </w:tblPr>
      <w:tblGrid>
        <w:gridCol w:w="418"/>
        <w:gridCol w:w="7963"/>
      </w:tblGrid>
      <w:tr w:rsidR="00B921FE" w14:paraId="3E15EEBA" w14:textId="77777777">
        <w:trPr>
          <w:divId w:val="1397362134"/>
          <w:cantSplit/>
          <w:tblCellSpacing w:w="15" w:type="dxa"/>
        </w:trPr>
        <w:tc>
          <w:tcPr>
            <w:tcW w:w="0" w:type="auto"/>
            <w:hideMark/>
          </w:tcPr>
          <w:p w14:paraId="53F96864" w14:textId="77777777" w:rsidR="00B921FE" w:rsidRDefault="00000000">
            <w:pPr>
              <w:jc w:val="left"/>
            </w:pPr>
            <w:bookmarkStart w:id="3288" w:name="_149e5a31-06a7-8a85-68d0-d644c4855021"/>
            <w:bookmarkEnd w:id="3288"/>
            <w:r>
              <w:t>A</w:t>
            </w:r>
          </w:p>
        </w:tc>
        <w:tc>
          <w:tcPr>
            <w:tcW w:w="0" w:type="auto"/>
            <w:hideMark/>
          </w:tcPr>
          <w:p w14:paraId="22269B06" w14:textId="77777777" w:rsidR="00B921FE" w:rsidRDefault="00000000">
            <w:bookmarkStart w:id="3289" w:name="_16721fb0-8785-1dcb-1b22-2f8714207e9c"/>
            <w:bookmarkEnd w:id="3289"/>
            <w:r>
              <w:t>Image item</w:t>
            </w:r>
          </w:p>
        </w:tc>
      </w:tr>
      <w:tr w:rsidR="00B921FE" w14:paraId="57FB674E" w14:textId="77777777">
        <w:trPr>
          <w:divId w:val="1397362134"/>
          <w:cantSplit/>
          <w:tblCellSpacing w:w="15" w:type="dxa"/>
        </w:trPr>
        <w:tc>
          <w:tcPr>
            <w:tcW w:w="0" w:type="auto"/>
            <w:hideMark/>
          </w:tcPr>
          <w:p w14:paraId="6A741C3A" w14:textId="77777777" w:rsidR="00B921FE" w:rsidRDefault="00000000">
            <w:pPr>
              <w:jc w:val="left"/>
            </w:pPr>
            <w:r>
              <w:t>B..F</w:t>
            </w:r>
          </w:p>
        </w:tc>
        <w:tc>
          <w:tcPr>
            <w:tcW w:w="0" w:type="auto"/>
            <w:hideMark/>
          </w:tcPr>
          <w:p w14:paraId="036BC1EE" w14:textId="77777777" w:rsidR="00B921FE" w:rsidRDefault="00000000">
            <w:bookmarkStart w:id="3290" w:name="_47f4f9ad-c90d-d41d-3f1f-50a3c2261aa5"/>
            <w:bookmarkEnd w:id="3290"/>
            <w:r>
              <w:t>Predictively coded image item</w:t>
            </w:r>
          </w:p>
        </w:tc>
      </w:tr>
      <w:tr w:rsidR="00B921FE" w14:paraId="39D80D2A" w14:textId="77777777">
        <w:trPr>
          <w:divId w:val="1397362134"/>
          <w:cantSplit/>
          <w:tblCellSpacing w:w="15" w:type="dxa"/>
        </w:trPr>
        <w:tc>
          <w:tcPr>
            <w:tcW w:w="0" w:type="auto"/>
            <w:hideMark/>
          </w:tcPr>
          <w:p w14:paraId="62B6FCBE" w14:textId="77777777" w:rsidR="00B921FE" w:rsidRDefault="00000000">
            <w:pPr>
              <w:jc w:val="left"/>
            </w:pPr>
            <w:r>
              <w:t>G</w:t>
            </w:r>
          </w:p>
        </w:tc>
        <w:tc>
          <w:tcPr>
            <w:tcW w:w="0" w:type="auto"/>
            <w:hideMark/>
          </w:tcPr>
          <w:p w14:paraId="210AE3F6" w14:textId="77777777" w:rsidR="00B921FE" w:rsidRDefault="00000000">
            <w:bookmarkStart w:id="3291" w:name="_8be96296-ead6-86ac-d4f7-2d24a35d458c"/>
            <w:bookmarkEnd w:id="3291"/>
            <w:r>
              <w:t>Overlay derived image item</w:t>
            </w:r>
          </w:p>
        </w:tc>
      </w:tr>
      <w:tr w:rsidR="00B921FE" w14:paraId="3EB86137" w14:textId="77777777">
        <w:trPr>
          <w:divId w:val="1397362134"/>
          <w:cantSplit/>
          <w:tblCellSpacing w:w="15" w:type="dxa"/>
        </w:trPr>
        <w:tc>
          <w:tcPr>
            <w:tcW w:w="0" w:type="auto"/>
            <w:hideMark/>
          </w:tcPr>
          <w:p w14:paraId="307DD1F6" w14:textId="77777777" w:rsidR="00B921FE" w:rsidRDefault="00000000">
            <w:pPr>
              <w:jc w:val="left"/>
            </w:pPr>
            <w:r>
              <w:rPr>
                <w:rFonts w:ascii="Segoe UI Symbol" w:hAnsi="Segoe UI Symbol" w:cs="Segoe UI Symbol"/>
              </w:rPr>
              <w:t>➝</w:t>
            </w:r>
          </w:p>
        </w:tc>
        <w:tc>
          <w:tcPr>
            <w:tcW w:w="0" w:type="auto"/>
            <w:hideMark/>
          </w:tcPr>
          <w:p w14:paraId="65EC8BB4" w14:textId="77777777" w:rsidR="00B921FE" w:rsidRDefault="00000000">
            <w:bookmarkStart w:id="3292" w:name="_f295b762-4ad0-1efc-9328-e74b1457d22a"/>
            <w:bookmarkEnd w:id="3292"/>
            <w:r>
              <w:t>Points to a picture that uses temporal inter prediction from the origin of the arrow</w:t>
            </w:r>
          </w:p>
        </w:tc>
      </w:tr>
      <w:tr w:rsidR="00B921FE" w14:paraId="2E44974F" w14:textId="77777777">
        <w:trPr>
          <w:divId w:val="1397362134"/>
          <w:cantSplit/>
          <w:tblCellSpacing w:w="15" w:type="dxa"/>
        </w:trPr>
        <w:tc>
          <w:tcPr>
            <w:tcW w:w="0" w:type="auto"/>
            <w:hideMark/>
          </w:tcPr>
          <w:p w14:paraId="4276593E" w14:textId="77777777" w:rsidR="00B921FE" w:rsidRDefault="00000000">
            <w:pPr>
              <w:jc w:val="left"/>
            </w:pPr>
            <w:r>
              <w:t>→</w:t>
            </w:r>
          </w:p>
        </w:tc>
        <w:tc>
          <w:tcPr>
            <w:tcW w:w="0" w:type="auto"/>
            <w:hideMark/>
          </w:tcPr>
          <w:p w14:paraId="514A6654" w14:textId="77777777" w:rsidR="00B921FE" w:rsidRDefault="00000000">
            <w:bookmarkStart w:id="3293" w:name="_d4378184-bb8f-4a47-87ff-249bfc8f64dc"/>
            <w:bookmarkEnd w:id="3293"/>
            <w:r>
              <w:t>Points to a derived image item from the input image items of the derived image item</w:t>
            </w:r>
          </w:p>
        </w:tc>
      </w:tr>
      <w:tr w:rsidR="00B921FE" w14:paraId="73801EE5" w14:textId="77777777">
        <w:trPr>
          <w:divId w:val="1397362134"/>
          <w:cantSplit/>
          <w:tblCellSpacing w:w="15" w:type="dxa"/>
        </w:trPr>
        <w:tc>
          <w:tcPr>
            <w:tcW w:w="0" w:type="auto"/>
            <w:hideMark/>
          </w:tcPr>
          <w:p w14:paraId="186D6FAB" w14:textId="77777777" w:rsidR="00B921FE" w:rsidRDefault="00000000">
            <w:pPr>
              <w:jc w:val="left"/>
            </w:pPr>
            <w:r>
              <w:rPr>
                <w:rFonts w:ascii="Segoe UI Symbol" w:hAnsi="Segoe UI Symbol" w:cs="Segoe UI Symbol"/>
              </w:rPr>
              <w:t>➛</w:t>
            </w:r>
          </w:p>
        </w:tc>
        <w:tc>
          <w:tcPr>
            <w:tcW w:w="0" w:type="auto"/>
            <w:hideMark/>
          </w:tcPr>
          <w:p w14:paraId="3961AEEA" w14:textId="77777777" w:rsidR="00B921FE" w:rsidRDefault="00000000">
            <w:bookmarkStart w:id="3294" w:name="_04f08660-c3b1-bad2-af70-42e7962d3e65"/>
            <w:bookmarkEnd w:id="3294"/>
            <w:r>
              <w:t>Points to the reconstructed image of the derived image item</w:t>
            </w:r>
          </w:p>
        </w:tc>
      </w:tr>
    </w:tbl>
    <w:p w14:paraId="152E39DF" w14:textId="77777777" w:rsidR="00B921FE" w:rsidRDefault="00000000">
      <w:pPr>
        <w:pStyle w:val="AnnexFigureTitle"/>
        <w:divId w:val="1291982934"/>
      </w:pPr>
      <w:r>
        <w:t>Figure K.2 — Example of progressive decoding and region-wise progressive rendering</w:t>
      </w:r>
    </w:p>
    <w:p w14:paraId="296ECB19" w14:textId="77777777" w:rsidR="00B921FE" w:rsidRDefault="00000000">
      <w:pPr>
        <w:pStyle w:val="zzHelp"/>
        <w:divId w:val="623510646"/>
      </w:pPr>
      <w:bookmarkStart w:id="3295" w:name="_4d114d88-0075-1246-75c1-1b0b029bb950"/>
      <w:bookmarkEnd w:id="3295"/>
      <w:r>
        <w:t>EDITORIAL NOTE — New: Arrows are not exact. Should maybe be changed to images.</w:t>
      </w:r>
    </w:p>
    <w:p w14:paraId="1A724292" w14:textId="77777777" w:rsidR="00B921FE" w:rsidRDefault="00000000">
      <w:pPr>
        <w:pStyle w:val="a2"/>
        <w:divId w:val="2118210792"/>
      </w:pPr>
      <w:bookmarkStart w:id="3296" w:name="progressive-decoding-multi-layering"/>
      <w:bookmarkStart w:id="3297" w:name="_Toc225975185"/>
      <w:bookmarkEnd w:id="3296"/>
      <w:r>
        <w:t>K.6</w:t>
      </w:r>
      <w:r>
        <w:tab/>
        <w:t>Multi-layer images with the progressive rendering entity group</w:t>
      </w:r>
      <w:bookmarkEnd w:id="3297"/>
    </w:p>
    <w:p w14:paraId="2C708F44" w14:textId="77777777" w:rsidR="00B921FE" w:rsidRDefault="00000000">
      <w:pPr>
        <w:divId w:val="2118210792"/>
      </w:pPr>
      <w:bookmarkStart w:id="3298" w:name="_b7b383df-507c-3880-640c-9151154effc5"/>
      <w:bookmarkEnd w:id="3298"/>
      <w:r>
        <w:t>This clause describes how progressive decoding, rendering and refinement are achieved by encoding a single source image as a multi-layer bitstream.</w:t>
      </w:r>
    </w:p>
    <w:p w14:paraId="7534EE54" w14:textId="77777777" w:rsidR="00B921FE" w:rsidRDefault="00000000">
      <w:pPr>
        <w:divId w:val="2118210792"/>
      </w:pPr>
      <w:bookmarkStart w:id="3299" w:name="_7fc3e5d5-b621-54d5-2236-836b2b3d931f"/>
      <w:bookmarkEnd w:id="3299"/>
      <w:r>
        <w:t xml:space="preserve">A single source image is encoded as a bitstream that contains a single access unit with a base layer and </w:t>
      </w:r>
      <w:r>
        <w:rPr>
          <w:i/>
          <w:iCs/>
        </w:rPr>
        <w:t>N</w:t>
      </w:r>
      <w:r>
        <w:t xml:space="preserve"> quality or spatial enhancement layers, where </w:t>
      </w:r>
      <w:r>
        <w:rPr>
          <w:i/>
          <w:iCs/>
        </w:rPr>
        <w:t>N</w:t>
      </w:r>
      <w:r>
        <w:t xml:space="preserve"> is greater than or equal to 1. Each enhancement layer is inter-layer-predicted from the base layer or the lower enhancement layer(s), if any.</w:t>
      </w:r>
    </w:p>
    <w:p w14:paraId="0AA8096D" w14:textId="77777777" w:rsidR="00B921FE" w:rsidRDefault="00000000">
      <w:pPr>
        <w:divId w:val="2118210792"/>
      </w:pPr>
      <w:bookmarkStart w:id="3300" w:name="_e254aa44-6818-ebda-783c-a3ccb3f502ad"/>
      <w:bookmarkEnd w:id="3300"/>
      <w:r>
        <w:t>A HEIF file is created from the bitstream as follows:</w:t>
      </w:r>
    </w:p>
    <w:p w14:paraId="6B7E4647" w14:textId="77777777" w:rsidR="00B921FE" w:rsidRDefault="00000000">
      <w:pPr>
        <w:pStyle w:val="ListParagraph"/>
        <w:numPr>
          <w:ilvl w:val="0"/>
          <w:numId w:val="105"/>
        </w:numPr>
        <w:divId w:val="876548399"/>
        <w:rPr>
          <w:rFonts w:eastAsia="Times New Roman"/>
        </w:rPr>
      </w:pPr>
      <w:bookmarkStart w:id="3301" w:name="_8713d164-da64-bb90-2a02-5e40cb20f687"/>
      <w:bookmarkEnd w:id="3301"/>
      <w:r>
        <w:rPr>
          <w:rFonts w:eastAsia="Times New Roman"/>
        </w:rPr>
        <w:t xml:space="preserve">An image item is created to contain the base layer picture. Furthermore, for each enhancement layer </w:t>
      </w:r>
      <w:r>
        <w:rPr>
          <w:rFonts w:eastAsia="Times New Roman"/>
          <w:i/>
          <w:iCs/>
        </w:rPr>
        <w:t>M</w:t>
      </w:r>
      <w:r>
        <w:rPr>
          <w:rFonts w:eastAsia="Times New Roman"/>
        </w:rPr>
        <w:t xml:space="preserve">, an image item is created containing the enhancement layer </w:t>
      </w:r>
      <w:r>
        <w:rPr>
          <w:rFonts w:eastAsia="Times New Roman"/>
          <w:i/>
          <w:iCs/>
        </w:rPr>
        <w:t>M</w:t>
      </w:r>
      <w:r>
        <w:rPr>
          <w:rFonts w:eastAsia="Times New Roman"/>
        </w:rPr>
        <w:t xml:space="preserve">, the base layer and the lower enhancement layers that are needed for decoding enhancement layer </w:t>
      </w:r>
      <w:r>
        <w:rPr>
          <w:rFonts w:eastAsia="Times New Roman"/>
          <w:i/>
          <w:iCs/>
        </w:rPr>
        <w:t>M</w:t>
      </w:r>
      <w:r>
        <w:rPr>
          <w:rFonts w:eastAsia="Times New Roman"/>
        </w:rPr>
        <w:t xml:space="preserve">, if any. </w:t>
      </w:r>
    </w:p>
    <w:p w14:paraId="665B0E06" w14:textId="77777777" w:rsidR="00B921FE" w:rsidRDefault="00000000">
      <w:pPr>
        <w:divId w:val="2118210792"/>
      </w:pPr>
      <w:bookmarkStart w:id="3302" w:name="_9eaf5b24-5cf0-56e3-7bb0-f3bedba0087d"/>
      <w:bookmarkEnd w:id="3302"/>
      <w:r>
        <w:t>Coded pictures are stored in the HEIF file only once, since image items can be composed of extents and hence different image items can refer to the same byte range containing a coded picture of a particular layer. Coded pictures are stored in their decoding order to make the HEIF file suitable for progressive refinement.</w:t>
      </w:r>
    </w:p>
    <w:p w14:paraId="4E35DC2A" w14:textId="77777777" w:rsidR="00B921FE" w:rsidRDefault="00000000">
      <w:pPr>
        <w:pStyle w:val="ListParagraph"/>
        <w:numPr>
          <w:ilvl w:val="0"/>
          <w:numId w:val="106"/>
        </w:numPr>
        <w:divId w:val="123741772"/>
        <w:rPr>
          <w:rFonts w:eastAsia="Times New Roman"/>
        </w:rPr>
      </w:pPr>
      <w:bookmarkStart w:id="3303" w:name="_726670d9-34d6-4db4-7d6d-c1b50a73a74a"/>
      <w:bookmarkEnd w:id="3303"/>
      <w:r>
        <w:rPr>
          <w:rFonts w:eastAsia="Times New Roman"/>
        </w:rPr>
        <w:t xml:space="preserve">A </w:t>
      </w:r>
      <w:r>
        <w:rPr>
          <w:rStyle w:val="HTMLTypewriter"/>
        </w:rPr>
        <w:t>TargetOlsProperty</w:t>
      </w:r>
      <w:r>
        <w:rPr>
          <w:rFonts w:eastAsia="Times New Roman"/>
        </w:rPr>
        <w:t xml:space="preserve"> item property is created and associated with each image item, which enables to invoke the decoder appropriately. The </w:t>
      </w:r>
      <w:r>
        <w:rPr>
          <w:rStyle w:val="HTMLTypewriter"/>
        </w:rPr>
        <w:t>TargetOlsProperty</w:t>
      </w:r>
      <w:r>
        <w:rPr>
          <w:rFonts w:eastAsia="Times New Roman"/>
        </w:rPr>
        <w:t xml:space="preserve"> item property provides the output layer set index to be used as input for the decoding process of the associated coded image item. </w:t>
      </w:r>
    </w:p>
    <w:p w14:paraId="034C04E3" w14:textId="77777777" w:rsidR="00B921FE" w:rsidRDefault="00000000">
      <w:pPr>
        <w:pStyle w:val="ListParagraph"/>
        <w:numPr>
          <w:ilvl w:val="0"/>
          <w:numId w:val="106"/>
        </w:numPr>
        <w:divId w:val="123741772"/>
        <w:rPr>
          <w:rFonts w:eastAsia="Times New Roman"/>
        </w:rPr>
      </w:pPr>
      <w:bookmarkStart w:id="3304" w:name="_8aa4acf0-ecc4-323e-aa26-7e8a8ec2ec16"/>
      <w:bookmarkEnd w:id="3304"/>
      <w:r>
        <w:rPr>
          <w:rFonts w:eastAsia="Times New Roman"/>
        </w:rPr>
        <w:lastRenderedPageBreak/>
        <w:t xml:space="preserve">In a typical setting for encoding, each target output layer set is associated with a single output layer, which of the highest layer of the target output layer set. Hence, decoding an image item would implicitly produce a single reconstructed image and creation of </w:t>
      </w:r>
      <w:r>
        <w:rPr>
          <w:rStyle w:val="HTMLTypewriter"/>
        </w:rPr>
        <w:t>LayerSelectorProperty</w:t>
      </w:r>
      <w:r>
        <w:rPr>
          <w:rFonts w:eastAsia="Times New Roman"/>
        </w:rPr>
        <w:t xml:space="preserve"> item properties into the file would not be needed. </w:t>
      </w:r>
    </w:p>
    <w:p w14:paraId="166432D6" w14:textId="77777777" w:rsidR="00B921FE" w:rsidRDefault="00000000">
      <w:pPr>
        <w:pStyle w:val="ListParagraph"/>
        <w:numPr>
          <w:ilvl w:val="0"/>
          <w:numId w:val="106"/>
        </w:numPr>
        <w:divId w:val="123741772"/>
        <w:rPr>
          <w:rFonts w:eastAsia="Times New Roman"/>
        </w:rPr>
      </w:pPr>
      <w:bookmarkStart w:id="3305" w:name="_9b697522-6583-ece4-8f06-e455747a7324"/>
      <w:bookmarkEnd w:id="3305"/>
      <w:r>
        <w:rPr>
          <w:rFonts w:eastAsia="Times New Roman"/>
        </w:rPr>
        <w:t>All the image items containing different output layer sets are included in the same progressive rendering entity group (</w:t>
      </w:r>
      <w:r>
        <w:rPr>
          <w:rStyle w:val="HTMLTypewriter"/>
        </w:rPr>
        <w:t>'prgr'</w:t>
      </w:r>
      <w:r>
        <w:rPr>
          <w:rFonts w:eastAsia="Times New Roman"/>
        </w:rPr>
        <w:t xml:space="preserve">) to indicate that they can be progressively rendered. An image item that contains only the base layer is the first item in the progressive rendering entity group, followed by image items in ascending order of enhancement until the image item contain all the layers. </w:t>
      </w:r>
    </w:p>
    <w:p w14:paraId="1CFF0254" w14:textId="77777777" w:rsidR="00B921FE" w:rsidRDefault="00000000">
      <w:pPr>
        <w:pStyle w:val="ListParagraph"/>
        <w:numPr>
          <w:ilvl w:val="0"/>
          <w:numId w:val="106"/>
        </w:numPr>
        <w:divId w:val="123741772"/>
        <w:rPr>
          <w:rFonts w:eastAsia="Times New Roman"/>
        </w:rPr>
      </w:pPr>
      <w:bookmarkStart w:id="3306" w:name="_49ac7986-7c80-4b76-a453-55a1281b7e40"/>
      <w:bookmarkEnd w:id="3306"/>
      <w:r>
        <w:rPr>
          <w:rFonts w:eastAsia="Times New Roman"/>
        </w:rPr>
        <w:t xml:space="preserve">Optionally, all the image items can also be included in the same </w:t>
      </w:r>
      <w:r>
        <w:rPr>
          <w:rStyle w:val="HTMLTypewriter"/>
        </w:rPr>
        <w:t>'altr'</w:t>
      </w:r>
      <w:r>
        <w:rPr>
          <w:rFonts w:eastAsia="Times New Roman"/>
        </w:rPr>
        <w:t xml:space="preserve"> entity group. An image item containing all the layers is the first item in the </w:t>
      </w:r>
      <w:r>
        <w:rPr>
          <w:rStyle w:val="HTMLTypewriter"/>
        </w:rPr>
        <w:t>'altr'</w:t>
      </w:r>
      <w:r>
        <w:rPr>
          <w:rFonts w:eastAsia="Times New Roman"/>
        </w:rPr>
        <w:t xml:space="preserve"> entity group to indicate that it is the most preferred to be displayed, followed by image items in descending order of enhancement until the image item with containing only the base layer. </w:t>
      </w:r>
    </w:p>
    <w:p w14:paraId="7E091F09" w14:textId="77777777" w:rsidR="00B921FE" w:rsidRDefault="00000000">
      <w:pPr>
        <w:divId w:val="2118210792"/>
      </w:pPr>
      <w:bookmarkStart w:id="3307" w:name="_cb514d89-3df0-f93f-ebee-94c28d7c84b1"/>
      <w:bookmarkEnd w:id="3307"/>
      <w:r>
        <w:t>A player can operate as follows:</w:t>
      </w:r>
    </w:p>
    <w:p w14:paraId="3EF8AA42" w14:textId="77777777" w:rsidR="00B921FE" w:rsidRDefault="00000000">
      <w:pPr>
        <w:pStyle w:val="ListParagraph"/>
        <w:numPr>
          <w:ilvl w:val="0"/>
          <w:numId w:val="107"/>
        </w:numPr>
        <w:divId w:val="586428659"/>
        <w:rPr>
          <w:rFonts w:eastAsia="Times New Roman"/>
        </w:rPr>
      </w:pPr>
      <w:bookmarkStart w:id="3308" w:name="_f9fb4248-ed3d-dc31-824c-0ec6d78ab8ff"/>
      <w:bookmarkEnd w:id="3308"/>
      <w:r>
        <w:rPr>
          <w:rFonts w:eastAsia="Times New Roman"/>
        </w:rPr>
        <w:t>The player concludes from the progressive rendering entity group (</w:t>
      </w:r>
      <w:r>
        <w:rPr>
          <w:rStyle w:val="HTMLTypewriter"/>
        </w:rPr>
        <w:t>'prgr'</w:t>
      </w:r>
      <w:r>
        <w:rPr>
          <w:rFonts w:eastAsia="Times New Roman"/>
        </w:rPr>
        <w:t xml:space="preserve">) that the file, and specifically the image items in the progressive rendering entity group, are suitable for progressive refinement. </w:t>
      </w:r>
    </w:p>
    <w:p w14:paraId="64A887E8" w14:textId="77777777" w:rsidR="00B921FE" w:rsidRDefault="00000000">
      <w:pPr>
        <w:pStyle w:val="ListParagraph"/>
        <w:numPr>
          <w:ilvl w:val="0"/>
          <w:numId w:val="107"/>
        </w:numPr>
        <w:divId w:val="586428659"/>
        <w:rPr>
          <w:rFonts w:eastAsia="Times New Roman"/>
        </w:rPr>
      </w:pPr>
      <w:bookmarkStart w:id="3309" w:name="_b3d5f911-7b15-8c4c-56d5-19d7879da49a"/>
      <w:bookmarkEnd w:id="3309"/>
      <w:r>
        <w:rPr>
          <w:rFonts w:eastAsia="Times New Roman"/>
        </w:rPr>
        <w:t xml:space="preserve">If a decoder does not provide access to decoded pictures in non-output layers, the player decodes each image item in the progressive rendering entity group with a separate decoder instance. Each image item, represented by its output image, is used as a rendering step in progressive rendering. </w:t>
      </w:r>
    </w:p>
    <w:p w14:paraId="3072B8A2" w14:textId="77777777" w:rsidR="00B921FE" w:rsidRDefault="00000000">
      <w:pPr>
        <w:divId w:val="2118210792"/>
      </w:pPr>
      <w:bookmarkStart w:id="3310" w:name="_97e135cb-1720-6d2d-bed7-0ab64274da4f"/>
      <w:bookmarkEnd w:id="3310"/>
      <w:r>
        <w:t>Otherwise, the player concludes from the extents that all image items of the progressive rendering entity group are parts of the same scalable bitstream, decodes the entire scalable bitstream (which is included in the last image item of the progressive rendering entity group) with a single decoder instance, and uses each decoded picture as a rendering step in progressive rendering.</w:t>
      </w:r>
    </w:p>
    <w:p w14:paraId="3C21E12A" w14:textId="77777777" w:rsidR="00B921FE" w:rsidRDefault="00000000">
      <w:pPr>
        <w:pStyle w:val="a2"/>
        <w:divId w:val="936790152"/>
      </w:pPr>
      <w:bookmarkStart w:id="3311" w:name="progressive-decoding-player-operation"/>
      <w:bookmarkStart w:id="3312" w:name="_Toc225975186"/>
      <w:bookmarkEnd w:id="3311"/>
      <w:r>
        <w:t>K.7</w:t>
      </w:r>
      <w:r>
        <w:tab/>
        <w:t>Player operation for progressive rendering or refinement for HEIF files</w:t>
      </w:r>
      <w:bookmarkEnd w:id="3312"/>
    </w:p>
    <w:p w14:paraId="7AC7D894" w14:textId="77777777" w:rsidR="00B921FE" w:rsidRDefault="00000000">
      <w:pPr>
        <w:pStyle w:val="a3"/>
        <w:divId w:val="1842237464"/>
      </w:pPr>
      <w:bookmarkStart w:id="3313" w:name="_39c148b3-d848-798e-c040-2dda61b45e78"/>
      <w:bookmarkStart w:id="3314" w:name="_Toc225975187"/>
      <w:bookmarkEnd w:id="3313"/>
      <w:r>
        <w:t>K.7.1</w:t>
      </w:r>
      <w:r>
        <w:tab/>
        <w:t>General</w:t>
      </w:r>
      <w:bookmarkEnd w:id="3314"/>
    </w:p>
    <w:p w14:paraId="5FCC9B2D" w14:textId="77777777" w:rsidR="00B921FE" w:rsidRDefault="00000000">
      <w:pPr>
        <w:divId w:val="1842237464"/>
      </w:pPr>
      <w:bookmarkStart w:id="3315" w:name="_a1e8b6b8-be6f-4aa7-e5b8-0398cd4055ee"/>
      <w:bookmarkEnd w:id="3315"/>
      <w:r>
        <w:t>This clause describes potential player operation for players that use progressive rendering or refinement for displaying media. Support for progressive rendering or refinement is explicitly signalled in a file by the presence of a progressive rendering entity group (</w:t>
      </w:r>
      <w:r>
        <w:rPr>
          <w:rStyle w:val="HTMLTypewriter"/>
        </w:rPr>
        <w:t>'prgr'</w:t>
      </w:r>
      <w:r>
        <w:t xml:space="preserve">). In the absence of such a progressive rendering entity group, a player may use an </w:t>
      </w:r>
      <w:r>
        <w:rPr>
          <w:rStyle w:val="HTMLTypewriter"/>
        </w:rPr>
        <w:t>'altr'</w:t>
      </w:r>
      <w:r>
        <w:t xml:space="preserve"> entity group as the basis for progressive rendering or refinement.</w:t>
      </w:r>
    </w:p>
    <w:p w14:paraId="4769FF77" w14:textId="77777777" w:rsidR="00B921FE" w:rsidRDefault="00000000">
      <w:pPr>
        <w:divId w:val="1842237464"/>
      </w:pPr>
      <w:bookmarkStart w:id="3316" w:name="_8a02e5f8-5ac8-3873-c107-7a1943aa3f7d"/>
      <w:bookmarkEnd w:id="3316"/>
      <w:r>
        <w:t>A player can get input, for example through user interaction, indicating which image item or track is to be displayed. If no such input is available, the player selects the primary item to be displayed.</w:t>
      </w:r>
    </w:p>
    <w:p w14:paraId="487A4435" w14:textId="77777777" w:rsidR="00B921FE" w:rsidRDefault="00000000">
      <w:pPr>
        <w:pStyle w:val="a3"/>
        <w:divId w:val="1275747547"/>
      </w:pPr>
      <w:bookmarkStart w:id="3317" w:name="_0edc03ad-152f-68d6-34a4-6095ad7b72ac"/>
      <w:bookmarkStart w:id="3318" w:name="_Toc225975188"/>
      <w:bookmarkEnd w:id="3317"/>
      <w:r>
        <w:t>K.7.2</w:t>
      </w:r>
      <w:r>
        <w:tab/>
        <w:t>Explicit signalling for progressive rendering or refinement</w:t>
      </w:r>
      <w:bookmarkEnd w:id="3318"/>
    </w:p>
    <w:p w14:paraId="15978624" w14:textId="77777777" w:rsidR="00B921FE" w:rsidRDefault="00000000">
      <w:pPr>
        <w:divId w:val="1275747547"/>
      </w:pPr>
      <w:bookmarkStart w:id="3319" w:name="_baf54c45-1a88-0b80-6869-e508ae56026e"/>
      <w:bookmarkEnd w:id="3319"/>
      <w:r>
        <w:t xml:space="preserve">If the file contains an entity group of type </w:t>
      </w:r>
      <w:r>
        <w:rPr>
          <w:rStyle w:val="HTMLTypewriter"/>
        </w:rPr>
        <w:t>'prgr'</w:t>
      </w:r>
      <w:r>
        <w:t xml:space="preserve"> that includes the image item or track to be displayed, the images items or tracks in that entity group are potential entities for progressive rendering or refinement.</w:t>
      </w:r>
    </w:p>
    <w:p w14:paraId="7101C13B" w14:textId="77777777" w:rsidR="00B921FE" w:rsidRDefault="00000000">
      <w:pPr>
        <w:divId w:val="1275747547"/>
      </w:pPr>
      <w:bookmarkStart w:id="3320" w:name="_1622c731-d035-6c41-22a2-c0e0c3560382"/>
      <w:bookmarkEnd w:id="3320"/>
      <w:r>
        <w:t xml:space="preserve">If the file contains a </w:t>
      </w:r>
      <w:r>
        <w:rPr>
          <w:rStyle w:val="HTMLTypewriter"/>
        </w:rPr>
        <w:t>ProgressiveDerivedImageItemInformationProperty</w:t>
      </w:r>
      <w:r>
        <w:t xml:space="preserve"> item property associated with a derived image item to be displayed or with a potential entity for progressive rendering or refinement, this item property indicates progressive rendering steps for the derived image item that are particularly suitable for progressive rendering or refinement. Each progressive rendering step indicated for the derived image item represents a potential entity suitable for progressive rendering or refinement. The list of input image items corresponding to a progressive rendering step can be retrieved from the number of input image items for this progressive rendering step as indicated in the </w:t>
      </w:r>
      <w:r>
        <w:rPr>
          <w:rStyle w:val="HTMLTypewriter"/>
        </w:rPr>
        <w:t>ProgressiveDerivedImageItemInformationProperty</w:t>
      </w:r>
      <w:r>
        <w:t xml:space="preserve"> item property.</w:t>
      </w:r>
    </w:p>
    <w:p w14:paraId="6B5EF070" w14:textId="77777777" w:rsidR="00B921FE" w:rsidRDefault="00000000">
      <w:pPr>
        <w:pStyle w:val="a3"/>
        <w:divId w:val="751777565"/>
      </w:pPr>
      <w:bookmarkStart w:id="3321" w:name="_81963cf8-dee8-e537-4a41-dc31628ba417"/>
      <w:bookmarkStart w:id="3322" w:name="_Toc225975189"/>
      <w:bookmarkEnd w:id="3321"/>
      <w:r>
        <w:lastRenderedPageBreak/>
        <w:t>K.7.3</w:t>
      </w:r>
      <w:r>
        <w:tab/>
        <w:t>Implicit signalling for progressive rendering or refinement</w:t>
      </w:r>
      <w:bookmarkEnd w:id="3322"/>
    </w:p>
    <w:p w14:paraId="343AEA34" w14:textId="77777777" w:rsidR="00B921FE" w:rsidRDefault="00000000">
      <w:pPr>
        <w:divId w:val="751777565"/>
      </w:pPr>
      <w:bookmarkStart w:id="3323" w:name="_d6b9dcfa-6a72-6ec7-a354-57cefa82ea4f"/>
      <w:bookmarkEnd w:id="3323"/>
      <w:r>
        <w:t xml:space="preserve">If the file does not contain an entity group of type </w:t>
      </w:r>
      <w:r>
        <w:rPr>
          <w:rStyle w:val="HTMLTypewriter"/>
        </w:rPr>
        <w:t>'prgr'</w:t>
      </w:r>
      <w:r>
        <w:t xml:space="preserve">, but contains an entity group of type </w:t>
      </w:r>
      <w:r>
        <w:rPr>
          <w:rStyle w:val="HTMLTypewriter"/>
        </w:rPr>
        <w:t>'altr'</w:t>
      </w:r>
      <w:r>
        <w:t xml:space="preserve"> that includes the image item or track to be displayed, the image items or tracks in that entity group are regarded as potential entities for progressive rendering or refinement. Otherwise, if the image item or track to be displayed has an associated thumbnail image item or track, both are regarded as potential entities for progressive rendering or refinement. Otherwise, only the image item or track to be displayed is regarded as a potential entity for progressive rendering or refinement.</w:t>
      </w:r>
    </w:p>
    <w:p w14:paraId="5337ADEC" w14:textId="77777777" w:rsidR="00B921FE" w:rsidRDefault="00000000">
      <w:pPr>
        <w:pStyle w:val="Note"/>
        <w:divId w:val="1784766538"/>
      </w:pPr>
      <w:bookmarkStart w:id="3324" w:name="_06ba6d30-acb0-82c2-fb7b-839f20af6dc2"/>
      <w:bookmarkEnd w:id="3324"/>
      <w:r>
        <w:rPr>
          <w:rStyle w:val="notelabel"/>
        </w:rPr>
        <w:t>NOTE</w:t>
      </w:r>
      <w:r>
        <w:rPr>
          <w:rStyle w:val="notelabel"/>
        </w:rPr>
        <w:tab/>
      </w:r>
      <w:r>
        <w:t xml:space="preserve">The semantics of the </w:t>
      </w:r>
      <w:r>
        <w:rPr>
          <w:rStyle w:val="HTMLTypewriter"/>
        </w:rPr>
        <w:t>'altr'</w:t>
      </w:r>
      <w:r>
        <w:t xml:space="preserve"> entity group recommend a player to select the first entity from the list of </w:t>
      </w:r>
      <w:r>
        <w:rPr>
          <w:rStyle w:val="HTMLTypewriter"/>
        </w:rPr>
        <w:t>entity_id</w:t>
      </w:r>
      <w:r>
        <w:t xml:space="preserve"> values that it can process (e.g. decode and play for mapped items and tracks that are part of the presentation) and that suits the application needs.</w:t>
      </w:r>
    </w:p>
    <w:p w14:paraId="1A181931" w14:textId="77777777" w:rsidR="00B921FE" w:rsidRDefault="00000000">
      <w:pPr>
        <w:pStyle w:val="a3"/>
        <w:divId w:val="28114949"/>
      </w:pPr>
      <w:bookmarkStart w:id="3325" w:name="_6fb2f844-c67c-5ba2-b4ed-1da07b93e2ef"/>
      <w:bookmarkStart w:id="3326" w:name="_Toc225975190"/>
      <w:bookmarkEnd w:id="3325"/>
      <w:r>
        <w:t>K.7.4</w:t>
      </w:r>
      <w:r>
        <w:tab/>
        <w:t>Progressive rendering or refinement steps</w:t>
      </w:r>
      <w:bookmarkEnd w:id="3326"/>
    </w:p>
    <w:p w14:paraId="298B3A34" w14:textId="77777777" w:rsidR="00B921FE" w:rsidRDefault="00000000">
      <w:pPr>
        <w:divId w:val="28114949"/>
      </w:pPr>
      <w:bookmarkStart w:id="3327" w:name="_ee60775a-d6df-e7da-8ca7-65bf180d7730"/>
      <w:bookmarkEnd w:id="3327"/>
      <w:r>
        <w:t>The player determines the dependencies, if any, of the potential entities for progressive rendering or refinement. For example, for a derived image item that is a potential entity for progressive decoding or refinement, the player identifies all the directly and indirectly required input image items.</w:t>
      </w:r>
    </w:p>
    <w:p w14:paraId="5D44A8B7" w14:textId="77777777" w:rsidR="00B921FE" w:rsidRDefault="00000000">
      <w:pPr>
        <w:divId w:val="28114949"/>
      </w:pPr>
      <w:bookmarkStart w:id="3328" w:name="_59c69ca3-14a1-6f42-e033-3b8c7cf374f6"/>
      <w:bookmarkEnd w:id="3328"/>
      <w:r>
        <w:t>The player determines the next potential entity for progressive rendering or refinement that can be displayed, taking into account the entities on which the potential entity depends. A potential entity can be displayed if the potential entity and all the entities it depends on have been fully received.</w:t>
      </w:r>
    </w:p>
    <w:p w14:paraId="2E096DCA" w14:textId="77777777" w:rsidR="00B921FE" w:rsidRDefault="00000000">
      <w:pPr>
        <w:divId w:val="28114949"/>
      </w:pPr>
      <w:bookmarkStart w:id="3329" w:name="_f64c5cdf-e8cf-07d7-71ad-4e89cf100600"/>
      <w:bookmarkEnd w:id="3329"/>
      <w:r>
        <w:t xml:space="preserve">When the potential entity has an associated </w:t>
      </w:r>
      <w:r>
        <w:rPr>
          <w:rStyle w:val="HTMLTypewriter"/>
        </w:rPr>
        <w:t>ProgressiveDerivedImageItemInformationProperty</w:t>
      </w:r>
      <w:r>
        <w:t xml:space="preserve"> item property it can be displayed if:</w:t>
      </w:r>
    </w:p>
    <w:p w14:paraId="3AC5BB25" w14:textId="77777777" w:rsidR="00B921FE" w:rsidRDefault="00000000">
      <w:pPr>
        <w:pStyle w:val="ListParagraph"/>
        <w:numPr>
          <w:ilvl w:val="0"/>
          <w:numId w:val="108"/>
        </w:numPr>
        <w:divId w:val="279185184"/>
        <w:rPr>
          <w:rFonts w:eastAsia="Times New Roman"/>
        </w:rPr>
      </w:pPr>
      <w:bookmarkStart w:id="3330" w:name="_07c815d9-83fb-564b-4a2a-c623da1bf812"/>
      <w:bookmarkEnd w:id="3330"/>
      <w:r>
        <w:rPr>
          <w:rFonts w:eastAsia="Times New Roman"/>
        </w:rPr>
        <w:t xml:space="preserve">The potential entity itself (i.e., the data associated to the potential entity) has been fully received; </w:t>
      </w:r>
    </w:p>
    <w:p w14:paraId="4EA94F56" w14:textId="77777777" w:rsidR="00B921FE" w:rsidRDefault="00000000">
      <w:pPr>
        <w:pStyle w:val="ListParagraph"/>
        <w:numPr>
          <w:ilvl w:val="0"/>
          <w:numId w:val="108"/>
        </w:numPr>
        <w:divId w:val="279185184"/>
        <w:rPr>
          <w:rFonts w:eastAsia="Times New Roman"/>
        </w:rPr>
      </w:pPr>
      <w:bookmarkStart w:id="3331" w:name="_f3dd63d6-f6ff-a488-d7f0-58d0a3a98077"/>
      <w:bookmarkEnd w:id="3331"/>
      <w:r>
        <w:rPr>
          <w:rFonts w:eastAsia="Times New Roman"/>
        </w:rPr>
        <w:t xml:space="preserve">A subset of the entities it depends on corresponding to a progressive rendering step described by the </w:t>
      </w:r>
      <w:r>
        <w:rPr>
          <w:rStyle w:val="HTMLTypewriter"/>
        </w:rPr>
        <w:t>ProgressiveDerivedImageItemInformationProperty</w:t>
      </w:r>
      <w:r>
        <w:rPr>
          <w:rFonts w:eastAsia="Times New Roman"/>
        </w:rPr>
        <w:t xml:space="preserve"> item property has been fully received. </w:t>
      </w:r>
    </w:p>
    <w:p w14:paraId="5055685D" w14:textId="77777777" w:rsidR="00B921FE" w:rsidRDefault="00000000">
      <w:pPr>
        <w:divId w:val="28114949"/>
      </w:pPr>
      <w:bookmarkStart w:id="3332" w:name="_23d71ae3-3ce3-18bf-afa8-c607ea68070d"/>
      <w:bookmarkEnd w:id="3332"/>
      <w:r>
        <w:t>If a potential entity for progressive rendering or refinement can be displayed, the player determines if this potential entity enhances the currently displayed entity, if any, as follows:</w:t>
      </w:r>
    </w:p>
    <w:p w14:paraId="7791949E" w14:textId="77777777" w:rsidR="00B921FE" w:rsidRDefault="00000000">
      <w:pPr>
        <w:pStyle w:val="ListParagraph"/>
        <w:numPr>
          <w:ilvl w:val="0"/>
          <w:numId w:val="109"/>
        </w:numPr>
        <w:divId w:val="292560998"/>
        <w:rPr>
          <w:rFonts w:eastAsia="Times New Roman"/>
        </w:rPr>
      </w:pPr>
      <w:bookmarkStart w:id="3333" w:name="_37e5ac6f-76be-cb33-ee1f-e2be32862717"/>
      <w:bookmarkEnd w:id="3333"/>
      <w:r>
        <w:rPr>
          <w:rFonts w:eastAsia="Times New Roman"/>
        </w:rPr>
        <w:t xml:space="preserve">If no entity has been displayed so far, the player displays the potential entity for progressive rendering or refinement. </w:t>
      </w:r>
    </w:p>
    <w:p w14:paraId="26FF73A0" w14:textId="77777777" w:rsidR="00B921FE" w:rsidRDefault="00000000">
      <w:pPr>
        <w:pStyle w:val="ListParagraph"/>
        <w:numPr>
          <w:ilvl w:val="0"/>
          <w:numId w:val="109"/>
        </w:numPr>
        <w:divId w:val="292560998"/>
        <w:rPr>
          <w:rFonts w:eastAsia="Times New Roman"/>
        </w:rPr>
      </w:pPr>
      <w:bookmarkStart w:id="3334" w:name="_7ee10c81-b84e-4711-062d-58b349a4b48e"/>
      <w:bookmarkEnd w:id="3334"/>
      <w:r>
        <w:rPr>
          <w:rFonts w:eastAsia="Times New Roman"/>
        </w:rPr>
        <w:t>Otherwise, if a progressive rendering entity group (</w:t>
      </w:r>
      <w:r>
        <w:rPr>
          <w:rStyle w:val="HTMLTypewriter"/>
        </w:rPr>
        <w:t>'prgr'</w:t>
      </w:r>
      <w:r>
        <w:rPr>
          <w:rFonts w:eastAsia="Times New Roman"/>
        </w:rPr>
        <w:t xml:space="preserve">) was identified above and the potential entity for progressive rendering or refinement appears later in the list of the progressive rendering entity group than the currently displayed entity and does not appear later in the list than the entity to display, the potential entity for progressive rendering or refinement is displayed. </w:t>
      </w:r>
    </w:p>
    <w:p w14:paraId="31038F20" w14:textId="77777777" w:rsidR="00B921FE" w:rsidRDefault="00000000">
      <w:pPr>
        <w:pStyle w:val="ListParagraph"/>
        <w:numPr>
          <w:ilvl w:val="0"/>
          <w:numId w:val="109"/>
        </w:numPr>
        <w:divId w:val="292560998"/>
        <w:rPr>
          <w:rFonts w:eastAsia="Times New Roman"/>
        </w:rPr>
      </w:pPr>
      <w:bookmarkStart w:id="3335" w:name="_b962ba7d-0cc9-50a9-af8b-2b3458676bd4"/>
      <w:bookmarkEnd w:id="3335"/>
      <w:r>
        <w:rPr>
          <w:rFonts w:eastAsia="Times New Roman"/>
        </w:rPr>
        <w:t xml:space="preserve">Otherwise, if an </w:t>
      </w:r>
      <w:r>
        <w:rPr>
          <w:rStyle w:val="HTMLTypewriter"/>
        </w:rPr>
        <w:t>'altr'</w:t>
      </w:r>
      <w:r>
        <w:rPr>
          <w:rFonts w:eastAsia="Times New Roman"/>
        </w:rPr>
        <w:t xml:space="preserve"> entity group was identified above and the potential entity for progressive rendering or refinement appears earlier in the list of </w:t>
      </w:r>
      <w:r>
        <w:rPr>
          <w:rStyle w:val="HTMLTypewriter"/>
        </w:rPr>
        <w:t>entity_id</w:t>
      </w:r>
      <w:r>
        <w:rPr>
          <w:rFonts w:eastAsia="Times New Roman"/>
        </w:rPr>
        <w:t xml:space="preserve"> values of the </w:t>
      </w:r>
      <w:r>
        <w:rPr>
          <w:rStyle w:val="HTMLTypewriter"/>
        </w:rPr>
        <w:t>'altr'</w:t>
      </w:r>
      <w:r>
        <w:rPr>
          <w:rFonts w:eastAsia="Times New Roman"/>
        </w:rPr>
        <w:t xml:space="preserve"> entity group than the currently displayed entity, the potential entity for progressive rendering or refinement is displayed. </w:t>
      </w:r>
    </w:p>
    <w:p w14:paraId="70969BD5" w14:textId="77777777" w:rsidR="00B921FE" w:rsidRDefault="00000000">
      <w:pPr>
        <w:pStyle w:val="ListParagraph"/>
        <w:numPr>
          <w:ilvl w:val="0"/>
          <w:numId w:val="109"/>
        </w:numPr>
        <w:divId w:val="292560998"/>
        <w:rPr>
          <w:rFonts w:eastAsia="Times New Roman"/>
        </w:rPr>
      </w:pPr>
      <w:bookmarkStart w:id="3336" w:name="_8f7adac9-ca8a-456e-ff52-66cde332e4f1"/>
      <w:bookmarkEnd w:id="3336"/>
      <w:r>
        <w:rPr>
          <w:rFonts w:eastAsia="Times New Roman"/>
        </w:rPr>
        <w:t xml:space="preserve">Otherwise, if the potential entity for progressive rendering or refinement is the master image of a thumbnail image being displayed currently or the master image sequence of a thumbnail image sequence being displayed currently, the potential entity for progressive rendering or refinement is displayed. </w:t>
      </w:r>
    </w:p>
    <w:p w14:paraId="5CE53915" w14:textId="77777777" w:rsidR="00B921FE" w:rsidRDefault="00000000">
      <w:pPr>
        <w:pStyle w:val="ListParagraph"/>
        <w:numPr>
          <w:ilvl w:val="0"/>
          <w:numId w:val="109"/>
        </w:numPr>
        <w:divId w:val="292560998"/>
        <w:rPr>
          <w:rFonts w:eastAsia="Times New Roman"/>
        </w:rPr>
      </w:pPr>
      <w:bookmarkStart w:id="3337" w:name="_b10051ca-78fd-5c11-e8a2-a3984bfc0d89"/>
      <w:bookmarkEnd w:id="3337"/>
      <w:r>
        <w:rPr>
          <w:rFonts w:eastAsia="Times New Roman"/>
        </w:rPr>
        <w:t xml:space="preserve">Otherwise, if a </w:t>
      </w:r>
      <w:r>
        <w:rPr>
          <w:rStyle w:val="HTMLTypewriter"/>
        </w:rPr>
        <w:t>ProgressiveDerivedImageItemInformationProperty</w:t>
      </w:r>
      <w:r>
        <w:rPr>
          <w:rFonts w:eastAsia="Times New Roman"/>
        </w:rPr>
        <w:t xml:space="preserve"> item property is associated with the potential entity for progressive rendering or refinement and if a progressive rendering step described by the </w:t>
      </w:r>
      <w:r>
        <w:rPr>
          <w:rStyle w:val="HTMLTypewriter"/>
        </w:rPr>
        <w:t>ProgressiveDerivedImageItemInformationProperty</w:t>
      </w:r>
      <w:r>
        <w:rPr>
          <w:rFonts w:eastAsia="Times New Roman"/>
        </w:rPr>
        <w:t xml:space="preserve"> item property can be displayed and if that progressive rendering step is listed after the currently displayed progressive rendering step inside the </w:t>
      </w:r>
      <w:r>
        <w:rPr>
          <w:rStyle w:val="HTMLTypewriter"/>
        </w:rPr>
        <w:t>ProgressiveDerivedImageItemInformationProperty</w:t>
      </w:r>
      <w:r>
        <w:rPr>
          <w:rFonts w:eastAsia="Times New Roman"/>
        </w:rPr>
        <w:t xml:space="preserve"> item property, then the potential entity for progressive rendering or refinement is displayed, </w:t>
      </w:r>
    </w:p>
    <w:p w14:paraId="60CBBA76" w14:textId="77777777" w:rsidR="00B921FE" w:rsidRDefault="00000000">
      <w:pPr>
        <w:pStyle w:val="ListParagraph"/>
        <w:numPr>
          <w:ilvl w:val="0"/>
          <w:numId w:val="109"/>
        </w:numPr>
        <w:divId w:val="292560998"/>
        <w:rPr>
          <w:rFonts w:eastAsia="Times New Roman"/>
        </w:rPr>
      </w:pPr>
      <w:bookmarkStart w:id="3338" w:name="_a1ee9270-679e-0bc9-4683-ea291d6d36ba"/>
      <w:bookmarkEnd w:id="3338"/>
      <w:r>
        <w:rPr>
          <w:rFonts w:eastAsia="Times New Roman"/>
        </w:rPr>
        <w:t xml:space="preserve">Otherwise, the potential entity for progressive rendering or refinement is not considered as an enhancement of the currently displayed entity and is hence not displayed. </w:t>
      </w:r>
    </w:p>
    <w:p w14:paraId="02BD26EC" w14:textId="77777777" w:rsidR="00B921FE" w:rsidRDefault="00000000">
      <w:pPr>
        <w:divId w:val="28114949"/>
      </w:pPr>
      <w:bookmarkStart w:id="3339" w:name="_5efb9320-334d-fd59-4588-672f1b53eb4f"/>
      <w:bookmarkEnd w:id="3339"/>
      <w:r>
        <w:lastRenderedPageBreak/>
        <w:t xml:space="preserve">Possibly, a previous potential entity may be used to fill the blanks left by the progressive rendering step of an entity associated with a </w:t>
      </w:r>
      <w:r>
        <w:rPr>
          <w:rStyle w:val="HTMLTypewriter"/>
        </w:rPr>
        <w:t>ProgressiveDerivedImageItemInformationProperty</w:t>
      </w:r>
      <w:r>
        <w:t xml:space="preserve"> item property.</w:t>
      </w:r>
    </w:p>
    <w:p w14:paraId="2D8AEE59" w14:textId="77777777" w:rsidR="00B921FE" w:rsidRDefault="00000000">
      <w:pPr>
        <w:divId w:val="28114949"/>
      </w:pPr>
      <w:bookmarkStart w:id="3340" w:name="_466bc145-7c71-48f9-008f-7e0920587047"/>
      <w:bookmarkEnd w:id="3340"/>
      <w:r>
        <w:t>The displaying of an image item used for progressive rendering or refinement can be done by decoding and displaying the image item in spatially progressive manner. The displaying of an image sequence track used for progressive rendering or refinement can utilize progressive downloading, i.e. the playback can start before the samples of the track are entirely received.</w:t>
      </w:r>
    </w:p>
    <w:p w14:paraId="45E6922B" w14:textId="77777777" w:rsidR="00B921FE" w:rsidRDefault="00000000">
      <w:pPr>
        <w:divId w:val="28114949"/>
      </w:pPr>
      <w:bookmarkStart w:id="3341" w:name="_db377bf6-4c5a-a1dd-b25a-99a5190d06dd"/>
      <w:bookmarkEnd w:id="3341"/>
      <w:r>
        <w:t>Some decoders may be able to decode parts of coded pictures out of their normative decoding order specified in the coding format. For example, HEVC decoders may be able to decode slices of a coded pictures out of their normative decoding order. Such decoders may decode extents of a coded image item in the order they appear in the file, even if that order were not the normative decoding order.</w:t>
      </w:r>
    </w:p>
    <w:p w14:paraId="39825131" w14:textId="77777777" w:rsidR="00B921FE" w:rsidRDefault="00000000">
      <w:r>
        <w:br w:type="page"/>
      </w:r>
    </w:p>
    <w:p w14:paraId="577188E9" w14:textId="77777777" w:rsidR="00B921FE" w:rsidRDefault="00000000">
      <w:pPr>
        <w:pStyle w:val="ANNEX"/>
        <w:divId w:val="1331257224"/>
      </w:pPr>
      <w:bookmarkStart w:id="3342" w:name="vvc-iff"/>
      <w:bookmarkEnd w:id="3342"/>
      <w:r>
        <w:lastRenderedPageBreak/>
        <w:br/>
      </w:r>
      <w:bookmarkStart w:id="3343" w:name="_Toc225975191"/>
      <w:r>
        <w:rPr>
          <w:b w:val="0"/>
        </w:rPr>
        <w:t>(normative)</w:t>
      </w:r>
      <w:r>
        <w:t xml:space="preserve"> </w:t>
      </w:r>
      <w:r>
        <w:br/>
      </w:r>
      <w:r>
        <w:br/>
      </w:r>
      <w:r>
        <w:rPr>
          <w:bCs/>
        </w:rPr>
        <w:t>VVC Image File Format</w:t>
      </w:r>
      <w:bookmarkEnd w:id="3343"/>
      <w:r>
        <w:t xml:space="preserve"> </w:t>
      </w:r>
    </w:p>
    <w:p w14:paraId="399E30C1" w14:textId="77777777" w:rsidR="00B921FE" w:rsidRDefault="00000000">
      <w:pPr>
        <w:pStyle w:val="a2"/>
        <w:divId w:val="400563456"/>
      </w:pPr>
      <w:bookmarkStart w:id="3344" w:name="_45fb2b7a-6e0f-1ac8-2502-5d5bc413c921"/>
      <w:bookmarkStart w:id="3345" w:name="_Toc225975192"/>
      <w:bookmarkEnd w:id="3344"/>
      <w:r>
        <w:t>L.1</w:t>
      </w:r>
      <w:r>
        <w:tab/>
        <w:t>General</w:t>
      </w:r>
      <w:bookmarkEnd w:id="3345"/>
    </w:p>
    <w:p w14:paraId="04C13B5A" w14:textId="77777777" w:rsidR="00B921FE" w:rsidRDefault="00000000">
      <w:pPr>
        <w:divId w:val="400563456"/>
      </w:pPr>
      <w:bookmarkStart w:id="3346" w:name="_5f7fe32a-2c9e-156e-d6df-0c07f234ac5e"/>
      <w:bookmarkEnd w:id="3346"/>
      <w:r>
        <w:t>This annex derives a format to encapsulate VVC</w:t>
      </w:r>
      <w:r>
        <w:noBreakHyphen/>
        <w:t>coded images, image collections, and image sequences from the Image File Format specified above. VVC</w:t>
      </w:r>
      <w:r>
        <w:noBreakHyphen/>
        <w:t xml:space="preserve">specific brands for a single image and an image collection as well as image sequences are specified in </w:t>
      </w:r>
      <w:hyperlink w:anchor="vvc-brands" w:history="1">
        <w:r>
          <w:rPr>
            <w:rStyle w:val="citeapp"/>
            <w:color w:val="0000FF"/>
            <w:u w:val="single"/>
            <w:lang w:val="en"/>
          </w:rPr>
          <w:t>Clause L.4</w:t>
        </w:r>
      </w:hyperlink>
      <w:r>
        <w:t>.</w:t>
      </w:r>
    </w:p>
    <w:p w14:paraId="040E9A01" w14:textId="77777777" w:rsidR="00B921FE" w:rsidRDefault="00000000">
      <w:pPr>
        <w:pStyle w:val="a2"/>
        <w:divId w:val="271087045"/>
      </w:pPr>
      <w:bookmarkStart w:id="3347" w:name="vvc-images"/>
      <w:bookmarkStart w:id="3348" w:name="_Toc225975193"/>
      <w:bookmarkEnd w:id="3347"/>
      <w:r>
        <w:t>L.2</w:t>
      </w:r>
      <w:r>
        <w:tab/>
        <w:t>VVC images and image collections</w:t>
      </w:r>
      <w:bookmarkEnd w:id="3348"/>
    </w:p>
    <w:p w14:paraId="3F36D594" w14:textId="77777777" w:rsidR="00B921FE" w:rsidRDefault="00000000">
      <w:pPr>
        <w:pStyle w:val="a3"/>
        <w:divId w:val="542602224"/>
      </w:pPr>
      <w:bookmarkStart w:id="3349" w:name="vvc-images-general"/>
      <w:bookmarkStart w:id="3350" w:name="_Toc225975194"/>
      <w:bookmarkEnd w:id="3349"/>
      <w:r>
        <w:t>L.2.1</w:t>
      </w:r>
      <w:r>
        <w:tab/>
        <w:t>General</w:t>
      </w:r>
      <w:bookmarkEnd w:id="3350"/>
    </w:p>
    <w:p w14:paraId="35AC77F7" w14:textId="77777777" w:rsidR="00B921FE" w:rsidRDefault="00000000">
      <w:pPr>
        <w:divId w:val="542602224"/>
      </w:pPr>
      <w:bookmarkStart w:id="3351" w:name="_2ed7d39a-8d66-5dc7-8fb8-bce50c18179e"/>
      <w:bookmarkEnd w:id="3351"/>
      <w:r>
        <w:t>This clause specifies requirements for files containing VVC</w:t>
      </w:r>
      <w:r>
        <w:noBreakHyphen/>
        <w:t xml:space="preserve">coded image items and VVC-coded subpicture items. When a brand specified in </w:t>
      </w:r>
      <w:hyperlink w:anchor="vvc-image-brands" w:history="1">
        <w:r>
          <w:rPr>
            <w:rStyle w:val="citeapp"/>
            <w:color w:val="0000FF"/>
            <w:u w:val="single"/>
            <w:lang w:val="en"/>
          </w:rPr>
          <w:t>L.4.1</w:t>
        </w:r>
      </w:hyperlink>
      <w:r>
        <w:t xml:space="preserve"> is among the compatible brands of a file, the requirements specified in this clause shall be applied.</w:t>
      </w:r>
    </w:p>
    <w:p w14:paraId="34831978" w14:textId="77777777" w:rsidR="00B921FE" w:rsidRDefault="00000000">
      <w:pPr>
        <w:divId w:val="542602224"/>
      </w:pPr>
      <w:bookmarkStart w:id="3352" w:name="_dea73c97-3338-3543-ea22-a16f83b2546c"/>
      <w:bookmarkEnd w:id="3352"/>
      <w:r>
        <w:t xml:space="preserve">The specifications of </w:t>
      </w:r>
      <w:hyperlink w:anchor="image-and-collection" w:history="1">
        <w:r>
          <w:rPr>
            <w:rStyle w:val="citesec"/>
            <w:color w:val="0000FF"/>
            <w:u w:val="single"/>
            <w:lang w:val="en"/>
          </w:rPr>
          <w:t>Clause 6</w:t>
        </w:r>
      </w:hyperlink>
      <w:r>
        <w:t xml:space="preserve"> apply.</w:t>
      </w:r>
    </w:p>
    <w:p w14:paraId="2474E929" w14:textId="77777777" w:rsidR="00B921FE" w:rsidRDefault="00000000">
      <w:pPr>
        <w:pStyle w:val="a3"/>
        <w:divId w:val="1453668899"/>
      </w:pPr>
      <w:bookmarkStart w:id="3353" w:name="_ad381a28-0014-efa5-71a7-6ce415c4a54c"/>
      <w:bookmarkStart w:id="3354" w:name="_Toc225975195"/>
      <w:bookmarkEnd w:id="3353"/>
      <w:r>
        <w:t>L.2.2</w:t>
      </w:r>
      <w:r>
        <w:tab/>
        <w:t>Image Data</w:t>
      </w:r>
      <w:bookmarkEnd w:id="3354"/>
    </w:p>
    <w:p w14:paraId="34219832" w14:textId="77777777" w:rsidR="00B921FE" w:rsidRDefault="00000000">
      <w:pPr>
        <w:pStyle w:val="a4"/>
        <w:divId w:val="976032573"/>
      </w:pPr>
      <w:bookmarkStart w:id="3355" w:name="_cdee3f28-5253-a76f-0048-0bbb7ff14147"/>
      <w:bookmarkStart w:id="3356" w:name="_Toc225975196"/>
      <w:bookmarkEnd w:id="3355"/>
      <w:r>
        <w:t>L.2.2.1</w:t>
      </w:r>
      <w:r>
        <w:tab/>
        <w:t>Definition</w:t>
      </w:r>
      <w:bookmarkEnd w:id="3356"/>
    </w:p>
    <w:p w14:paraId="07D888E3" w14:textId="77777777" w:rsidR="00B921FE" w:rsidRDefault="00000000">
      <w:pPr>
        <w:pStyle w:val="a5"/>
        <w:divId w:val="430123509"/>
      </w:pPr>
      <w:bookmarkStart w:id="3357" w:name="_e96451d8-7ef5-329f-1cd9-d556ba0e79c7"/>
      <w:bookmarkStart w:id="3358" w:name="_Toc225975197"/>
      <w:bookmarkEnd w:id="3357"/>
      <w:r>
        <w:t>L.2.2.1.1</w:t>
      </w:r>
      <w:r>
        <w:tab/>
        <w:t>General</w:t>
      </w:r>
      <w:bookmarkEnd w:id="3358"/>
    </w:p>
    <w:p w14:paraId="19083453" w14:textId="77777777" w:rsidR="00B921FE" w:rsidRDefault="00000000">
      <w:pPr>
        <w:divId w:val="430123509"/>
      </w:pPr>
      <w:bookmarkStart w:id="3359" w:name="_a9be1b32-8fd5-951b-4956-ebfc6f1315df"/>
      <w:bookmarkEnd w:id="3359"/>
      <w:r>
        <w:t xml:space="preserve">A VVC image item contains independently coded VVC image. VVC coded image sequences shall be stored according to </w:t>
      </w:r>
      <w:hyperlink w:anchor="vvc-sequences" w:history="1">
        <w:r>
          <w:rPr>
            <w:rStyle w:val="citeapp"/>
            <w:color w:val="0000FF"/>
            <w:u w:val="single"/>
            <w:lang w:val="en"/>
          </w:rPr>
          <w:t>Clause L.3</w:t>
        </w:r>
      </w:hyperlink>
      <w:r>
        <w:t>.</w:t>
      </w:r>
    </w:p>
    <w:p w14:paraId="6ACC0F0B" w14:textId="77777777" w:rsidR="00B921FE" w:rsidRDefault="00000000">
      <w:pPr>
        <w:pStyle w:val="Note"/>
        <w:divId w:val="1774591416"/>
      </w:pPr>
      <w:bookmarkStart w:id="3360" w:name="_f517757e-3476-b9e8-8bc6-4889b8373c60"/>
      <w:bookmarkEnd w:id="3360"/>
      <w:r>
        <w:rPr>
          <w:rStyle w:val="notelabel"/>
        </w:rPr>
        <w:t>NOTE</w:t>
      </w:r>
      <w:r>
        <w:rPr>
          <w:rStyle w:val="notelabel"/>
        </w:rPr>
        <w:tab/>
      </w:r>
      <w:r>
        <w:t xml:space="preserve">When conformance to the </w:t>
      </w:r>
      <w:r>
        <w:rPr>
          <w:rStyle w:val="HTMLTypewriter"/>
        </w:rPr>
        <w:t>'pred'</w:t>
      </w:r>
      <w:r>
        <w:t xml:space="preserve"> brand is indicated in addition to the VVC</w:t>
      </w:r>
      <w:r>
        <w:noBreakHyphen/>
        <w:t xml:space="preserve">specific image and image collection brand, a VVC image item can contain independently coded VVC image or predictively coded VVC image which has decoding dependencies to one or more other coded image items. A predictively coded VVC image item contains an item reference of type </w:t>
      </w:r>
      <w:r>
        <w:rPr>
          <w:rStyle w:val="HTMLTypewriter"/>
        </w:rPr>
        <w:t>'pred'</w:t>
      </w:r>
      <w:r>
        <w:t>.</w:t>
      </w:r>
    </w:p>
    <w:p w14:paraId="316A105C" w14:textId="77777777" w:rsidR="00B921FE" w:rsidRDefault="00000000">
      <w:pPr>
        <w:divId w:val="430123509"/>
      </w:pPr>
      <w:bookmarkStart w:id="3361" w:name="_0dd36e7c-a503-d2b0-4fc0-7ab78914b4b6"/>
      <w:bookmarkEnd w:id="3361"/>
      <w:r>
        <w:t>Sub-sample information for VVC image items may be given using an associated sub-sample information item property.</w:t>
      </w:r>
    </w:p>
    <w:p w14:paraId="4D025A89" w14:textId="77777777" w:rsidR="00B921FE" w:rsidRDefault="00000000">
      <w:pPr>
        <w:pStyle w:val="a5"/>
        <w:divId w:val="1046218724"/>
      </w:pPr>
      <w:bookmarkStart w:id="3362" w:name="vvc1-image-item"/>
      <w:bookmarkStart w:id="3363" w:name="_Toc225975198"/>
      <w:bookmarkEnd w:id="3362"/>
      <w:r>
        <w:t>L.2.2.1.2</w:t>
      </w:r>
      <w:r>
        <w:tab/>
        <w:t xml:space="preserve">Image item of type </w:t>
      </w:r>
      <w:r>
        <w:rPr>
          <w:rStyle w:val="HTMLTypewriter"/>
        </w:rPr>
        <w:t>'vvc1'</w:t>
      </w:r>
      <w:bookmarkEnd w:id="3363"/>
    </w:p>
    <w:p w14:paraId="6E580DB0" w14:textId="77777777" w:rsidR="00B921FE" w:rsidRDefault="00000000">
      <w:pPr>
        <w:divId w:val="1046218724"/>
      </w:pPr>
      <w:bookmarkStart w:id="3364" w:name="_5b8b1b55-2647-a209-f9ff-0350b849b189"/>
      <w:bookmarkEnd w:id="3364"/>
      <w:r>
        <w:t xml:space="preserve">An item of type </w:t>
      </w:r>
      <w:r>
        <w:rPr>
          <w:rStyle w:val="HTMLTypewriter"/>
        </w:rPr>
        <w:t>'vvc1'</w:t>
      </w:r>
      <w:r>
        <w:t xml:space="preserve"> consists of the NAL units of a VVC bitstream that are length-delimited as specified below, and the VVC bitstream contains an entire VVC access unit, wherein each VVC picture may contain multiple “extractable” VVC subpictures, where:</w:t>
      </w:r>
    </w:p>
    <w:p w14:paraId="43120390" w14:textId="77777777" w:rsidR="00B921FE" w:rsidRDefault="00000000">
      <w:pPr>
        <w:pStyle w:val="ListParagraph"/>
        <w:numPr>
          <w:ilvl w:val="0"/>
          <w:numId w:val="110"/>
        </w:numPr>
        <w:divId w:val="381172085"/>
        <w:rPr>
          <w:rFonts w:eastAsia="Times New Roman"/>
        </w:rPr>
      </w:pPr>
      <w:bookmarkStart w:id="3365" w:name="_0f409ed6-5dd0-1060-1366-8d8d73592506"/>
      <w:bookmarkEnd w:id="3365"/>
      <w:r>
        <w:rPr>
          <w:rFonts w:eastAsia="Times New Roman"/>
        </w:rPr>
        <w:t xml:space="preserve">The VVC access unit is an access unit as defined in </w:t>
      </w:r>
      <w:hyperlink w:anchor="VVC-spec" w:history="1">
        <w:r>
          <w:rPr>
            <w:rStyle w:val="stdpublisher0"/>
            <w:rFonts w:eastAsia="Times New Roman"/>
            <w:color w:val="0000FF"/>
            <w:u w:val="single"/>
            <w:lang w:val="en"/>
          </w:rPr>
          <w:t>ISO/IEC </w:t>
        </w:r>
        <w:r>
          <w:rPr>
            <w:rStyle w:val="stddocnumber"/>
            <w:rFonts w:eastAsia="Times New Roman"/>
            <w:color w:val="0000FF"/>
            <w:u w:val="single"/>
            <w:lang w:val="en"/>
          </w:rPr>
          <w:t>23090</w:t>
        </w:r>
        <w:r>
          <w:rPr>
            <w:rStyle w:val="Hyperlink"/>
            <w:rFonts w:eastAsia="Times New Roman"/>
          </w:rPr>
          <w:t>-</w:t>
        </w:r>
        <w:r>
          <w:rPr>
            <w:rStyle w:val="stddocpartnumber"/>
            <w:rFonts w:eastAsia="Times New Roman"/>
            <w:color w:val="0000FF"/>
            <w:u w:val="single"/>
            <w:lang w:val="en"/>
          </w:rPr>
          <w:t>3</w:t>
        </w:r>
      </w:hyperlink>
      <w:r>
        <w:rPr>
          <w:rFonts w:eastAsia="Times New Roman"/>
        </w:rPr>
        <w:t xml:space="preserve">. When a VVC image item has no item reference of type </w:t>
      </w:r>
      <w:r>
        <w:rPr>
          <w:rStyle w:val="HTMLTypewriter"/>
        </w:rPr>
        <w:t>'pred'</w:t>
      </w:r>
      <w:r>
        <w:rPr>
          <w:rFonts w:eastAsia="Times New Roman"/>
        </w:rPr>
        <w:t xml:space="preserve">, the VVC access unit is an IRAP access unit or an GDR access unit for which all pictures have </w:t>
      </w:r>
      <w:r>
        <w:rPr>
          <w:rStyle w:val="HTMLTypewriter"/>
        </w:rPr>
        <w:t>ph_recovery_poc_cnt</w:t>
      </w:r>
      <w:r>
        <w:rPr>
          <w:rFonts w:eastAsia="Times New Roman"/>
        </w:rPr>
        <w:t xml:space="preserve"> equal to 0. </w:t>
      </w:r>
    </w:p>
    <w:p w14:paraId="251F7113" w14:textId="77777777" w:rsidR="00B921FE" w:rsidRDefault="00000000">
      <w:pPr>
        <w:pStyle w:val="ListParagraph"/>
        <w:numPr>
          <w:ilvl w:val="0"/>
          <w:numId w:val="110"/>
        </w:numPr>
        <w:divId w:val="381172085"/>
        <w:rPr>
          <w:rFonts w:eastAsia="Times New Roman"/>
        </w:rPr>
      </w:pPr>
      <w:bookmarkStart w:id="3366" w:name="_082307fb-9457-d446-ab78-bbed6ef231fa"/>
      <w:bookmarkEnd w:id="3366"/>
      <w:r>
        <w:rPr>
          <w:rFonts w:eastAsia="Times New Roman"/>
        </w:rPr>
        <w:t xml:space="preserve">An “extractable” VVC subpicture refers to a subpicture for which the corresponding flag </w:t>
      </w:r>
      <w:r>
        <w:rPr>
          <w:rStyle w:val="HTMLTypewriter"/>
        </w:rPr>
        <w:t>sps_subpic_treated_as_pic_flag[&amp;#xa0;i&amp;#xa0;]</w:t>
      </w:r>
      <w:r>
        <w:rPr>
          <w:rFonts w:eastAsia="Times New Roman"/>
        </w:rPr>
        <w:t xml:space="preserve"> as specified in </w:t>
      </w:r>
      <w:hyperlink w:anchor="VVC-spec" w:history="1">
        <w:r>
          <w:rPr>
            <w:rStyle w:val="stdpublisher0"/>
            <w:rFonts w:eastAsia="Times New Roman"/>
            <w:color w:val="0000FF"/>
            <w:u w:val="single"/>
            <w:lang w:val="en"/>
          </w:rPr>
          <w:t>ISO/IEC </w:t>
        </w:r>
        <w:r>
          <w:rPr>
            <w:rStyle w:val="stddocnumber"/>
            <w:rFonts w:eastAsia="Times New Roman"/>
            <w:color w:val="0000FF"/>
            <w:u w:val="single"/>
            <w:lang w:val="en"/>
          </w:rPr>
          <w:t>23090</w:t>
        </w:r>
        <w:r>
          <w:rPr>
            <w:rStyle w:val="Hyperlink"/>
            <w:rFonts w:eastAsia="Times New Roman"/>
          </w:rPr>
          <w:t>-</w:t>
        </w:r>
        <w:r>
          <w:rPr>
            <w:rStyle w:val="stddocpartnumber"/>
            <w:rFonts w:eastAsia="Times New Roman"/>
            <w:color w:val="0000FF"/>
            <w:u w:val="single"/>
            <w:lang w:val="en"/>
          </w:rPr>
          <w:t>3</w:t>
        </w:r>
      </w:hyperlink>
      <w:r>
        <w:rPr>
          <w:rFonts w:eastAsia="Times New Roman"/>
        </w:rPr>
        <w:t xml:space="preserve"> is equal to 1. </w:t>
      </w:r>
    </w:p>
    <w:p w14:paraId="42419D80" w14:textId="77777777" w:rsidR="00B921FE" w:rsidRDefault="00000000">
      <w:pPr>
        <w:pStyle w:val="Note"/>
        <w:divId w:val="1513105942"/>
      </w:pPr>
      <w:bookmarkStart w:id="3367" w:name="_75a55c39-fca8-9c63-37e3-0515450c390c"/>
      <w:bookmarkEnd w:id="3367"/>
      <w:r>
        <w:rPr>
          <w:rStyle w:val="notelabel"/>
        </w:rPr>
        <w:t>NOTE 1</w:t>
      </w:r>
      <w:r>
        <w:rPr>
          <w:rStyle w:val="notelabel"/>
        </w:rPr>
        <w:tab/>
      </w:r>
      <w:r>
        <w:t xml:space="preserve">An image item of type </w:t>
      </w:r>
      <w:r>
        <w:rPr>
          <w:rStyle w:val="HTMLTypewriter"/>
        </w:rPr>
        <w:t>'vvc1'</w:t>
      </w:r>
      <w:r>
        <w:t xml:space="preserve"> can also be a VVC subpicture item as defined in </w:t>
      </w:r>
      <w:hyperlink w:anchor="vvc-subpicture-base-item" w:history="1">
        <w:r>
          <w:rPr>
            <w:rStyle w:val="citeapp"/>
            <w:color w:val="0000FF"/>
            <w:u w:val="single"/>
            <w:lang w:val="en"/>
          </w:rPr>
          <w:t>L.2.4</w:t>
        </w:r>
      </w:hyperlink>
      <w:r>
        <w:t>.</w:t>
      </w:r>
    </w:p>
    <w:p w14:paraId="6A4408CC" w14:textId="77777777" w:rsidR="00B921FE" w:rsidRDefault="00000000">
      <w:pPr>
        <w:divId w:val="1046218724"/>
      </w:pPr>
      <w:bookmarkStart w:id="3368" w:name="_68784a31-83f8-c101-0a35-1843c6e2f2d4"/>
      <w:bookmarkEnd w:id="3368"/>
      <w:r>
        <w:t xml:space="preserve">NAL units with </w:t>
      </w:r>
      <w:r>
        <w:rPr>
          <w:rStyle w:val="HTMLTypewriter"/>
        </w:rPr>
        <w:t>nuh_layer_id</w:t>
      </w:r>
      <w:r>
        <w:t xml:space="preserve"> greater than 0 may be present in items of type </w:t>
      </w:r>
      <w:r>
        <w:rPr>
          <w:rStyle w:val="HTMLTypewriter"/>
        </w:rPr>
        <w:t>'vvc1'</w:t>
      </w:r>
      <w:r>
        <w:t xml:space="preserve">. Readers shall process NAL units with </w:t>
      </w:r>
      <w:r>
        <w:rPr>
          <w:rStyle w:val="HTMLTypewriter"/>
        </w:rPr>
        <w:t>nuh_layer_id</w:t>
      </w:r>
      <w:r>
        <w:t xml:space="preserve"> greater than 0 in an item of type </w:t>
      </w:r>
      <w:r>
        <w:rPr>
          <w:rStyle w:val="HTMLTypewriter"/>
        </w:rPr>
        <w:t>'vvc1'</w:t>
      </w:r>
      <w:r>
        <w:t xml:space="preserve"> in a similar manner as NAL units with </w:t>
      </w:r>
      <w:r>
        <w:rPr>
          <w:rStyle w:val="HTMLTypewriter"/>
        </w:rPr>
        <w:t>nuh_layer_id</w:t>
      </w:r>
      <w:r>
        <w:t xml:space="preserve"> equal to 0.</w:t>
      </w:r>
    </w:p>
    <w:p w14:paraId="4F125705" w14:textId="77777777" w:rsidR="00B921FE" w:rsidRDefault="00000000">
      <w:pPr>
        <w:divId w:val="1046218724"/>
      </w:pPr>
      <w:bookmarkStart w:id="3369" w:name="_5e342a38-a44d-e52b-aba0-7b89d1cc720e"/>
      <w:bookmarkEnd w:id="3369"/>
      <w:r>
        <w:t xml:space="preserve">In an image item of type </w:t>
      </w:r>
      <w:r>
        <w:rPr>
          <w:rStyle w:val="HTMLTypewriter"/>
        </w:rPr>
        <w:t>'vvc1'</w:t>
      </w:r>
      <w:r>
        <w:t xml:space="preserve">, VVC pictures in non-independent layers may use inter-layer prediction and hence may contain inter coded slices. A VVC picture that does not use inter-layer prediction in a VVC </w:t>
      </w:r>
      <w:r>
        <w:lastRenderedPageBreak/>
        <w:t xml:space="preserve">image item may be an IDR or CRA picture or a GDR picture with </w:t>
      </w:r>
      <w:r>
        <w:rPr>
          <w:rStyle w:val="HTMLTypewriter"/>
        </w:rPr>
        <w:t>ph_recovery_poc_cnt</w:t>
      </w:r>
      <w:r>
        <w:t xml:space="preserve"> equal to 0 as defined in </w:t>
      </w:r>
      <w:hyperlink w:anchor="VVC-spec" w:history="1">
        <w:r>
          <w:rPr>
            <w:rStyle w:val="stdpublisher0"/>
            <w:color w:val="0000FF"/>
            <w:u w:val="single"/>
            <w:lang w:val="en"/>
          </w:rPr>
          <w:t>ISO/IEC </w:t>
        </w:r>
        <w:r>
          <w:rPr>
            <w:rStyle w:val="stddocnumber"/>
            <w:color w:val="0000FF"/>
            <w:u w:val="single"/>
            <w:lang w:val="en"/>
          </w:rPr>
          <w:t>23090</w:t>
        </w:r>
        <w:r>
          <w:rPr>
            <w:rStyle w:val="Hyperlink"/>
          </w:rPr>
          <w:t>-</w:t>
        </w:r>
        <w:r>
          <w:rPr>
            <w:rStyle w:val="stddocpartnumber"/>
            <w:color w:val="0000FF"/>
            <w:u w:val="single"/>
            <w:lang w:val="en"/>
          </w:rPr>
          <w:t>3</w:t>
        </w:r>
      </w:hyperlink>
      <w:r>
        <w:t>.</w:t>
      </w:r>
    </w:p>
    <w:p w14:paraId="0DA13DA6" w14:textId="77777777" w:rsidR="00B921FE" w:rsidRDefault="00000000">
      <w:pPr>
        <w:pStyle w:val="Note"/>
        <w:divId w:val="1499616797"/>
      </w:pPr>
      <w:bookmarkStart w:id="3370" w:name="_11efe047-dcd5-3994-ef8e-4210a085e595"/>
      <w:bookmarkEnd w:id="3370"/>
      <w:r>
        <w:rPr>
          <w:rStyle w:val="notelabel"/>
        </w:rPr>
        <w:t>NOTE 2</w:t>
      </w:r>
      <w:r>
        <w:rPr>
          <w:rStyle w:val="notelabel"/>
        </w:rPr>
        <w:tab/>
      </w:r>
      <w:r>
        <w:t xml:space="preserve">An item of type </w:t>
      </w:r>
      <w:r>
        <w:rPr>
          <w:rStyle w:val="HTMLTypewriter"/>
        </w:rPr>
        <w:t>'vvc1'</w:t>
      </w:r>
      <w:r>
        <w:t xml:space="preserve"> contains at most one VVC</w:t>
      </w:r>
      <w:r>
        <w:noBreakHyphen/>
        <w:t xml:space="preserve">coded picture for any specific value of </w:t>
      </w:r>
      <w:r>
        <w:rPr>
          <w:rStyle w:val="HTMLTypewriter"/>
        </w:rPr>
        <w:t>nuh_layer_id</w:t>
      </w:r>
      <w:r>
        <w:t>.</w:t>
      </w:r>
    </w:p>
    <w:p w14:paraId="7DC6D32E" w14:textId="77777777" w:rsidR="00B921FE" w:rsidRDefault="00000000">
      <w:pPr>
        <w:pStyle w:val="Note"/>
        <w:divId w:val="619264568"/>
      </w:pPr>
      <w:bookmarkStart w:id="3371" w:name="_6317b1d8-a4b5-f6fa-97c6-7521f4fc01b4"/>
      <w:bookmarkEnd w:id="3371"/>
      <w:r>
        <w:rPr>
          <w:rStyle w:val="notelabel"/>
        </w:rPr>
        <w:t>NOTE 3</w:t>
      </w:r>
      <w:r>
        <w:rPr>
          <w:rStyle w:val="notelabel"/>
        </w:rPr>
        <w:tab/>
      </w:r>
      <w:hyperlink w:anchor="VVC-spec" w:history="1">
        <w:r>
          <w:rPr>
            <w:rStyle w:val="stdpublisher0"/>
            <w:color w:val="0000FF"/>
            <w:u w:val="single"/>
            <w:lang w:val="en"/>
          </w:rPr>
          <w:t>ISO/IEC </w:t>
        </w:r>
        <w:r>
          <w:rPr>
            <w:rStyle w:val="stddocnumber"/>
            <w:color w:val="0000FF"/>
            <w:u w:val="single"/>
            <w:lang w:val="en"/>
          </w:rPr>
          <w:t>23090</w:t>
        </w:r>
        <w:r>
          <w:rPr>
            <w:rStyle w:val="Hyperlink"/>
          </w:rPr>
          <w:t>-</w:t>
        </w:r>
        <w:r>
          <w:rPr>
            <w:rStyle w:val="stddocpartnumber"/>
            <w:color w:val="0000FF"/>
            <w:u w:val="single"/>
            <w:lang w:val="en"/>
          </w:rPr>
          <w:t>3</w:t>
        </w:r>
      </w:hyperlink>
      <w:r>
        <w:t xml:space="preserve"> requires that a VVC decoder conforming to a profile at a specific level and specific tier is able to decode the first picture of a VVC bitstream when all of the following applies:</w:t>
      </w:r>
    </w:p>
    <w:p w14:paraId="4FA08FA9" w14:textId="77777777" w:rsidR="00B921FE" w:rsidRDefault="00000000">
      <w:pPr>
        <w:pStyle w:val="ListParagraph"/>
        <w:numPr>
          <w:ilvl w:val="0"/>
          <w:numId w:val="111"/>
        </w:numPr>
        <w:divId w:val="1024212480"/>
        <w:rPr>
          <w:rFonts w:eastAsia="Times New Roman" w:cs="Cambria"/>
          <w:sz w:val="20"/>
          <w:szCs w:val="20"/>
        </w:rPr>
      </w:pPr>
      <w:bookmarkStart w:id="3372" w:name="_83239afe-c465-22f9-5b3d-2c836375179b"/>
      <w:bookmarkEnd w:id="3372"/>
      <w:r>
        <w:rPr>
          <w:rFonts w:eastAsia="Times New Roman" w:cs="Cambria"/>
          <w:sz w:val="20"/>
          <w:szCs w:val="20"/>
        </w:rPr>
        <w:t xml:space="preserve">at least one of the following: </w:t>
      </w:r>
    </w:p>
    <w:p w14:paraId="5DB41B49" w14:textId="77777777" w:rsidR="00B921FE" w:rsidRDefault="00000000">
      <w:pPr>
        <w:pStyle w:val="ListParagraph"/>
        <w:numPr>
          <w:ilvl w:val="1"/>
          <w:numId w:val="111"/>
        </w:numPr>
        <w:divId w:val="1987278900"/>
        <w:rPr>
          <w:rFonts w:eastAsia="Times New Roman" w:cs="Cambria"/>
          <w:sz w:val="20"/>
          <w:szCs w:val="20"/>
        </w:rPr>
      </w:pPr>
      <w:bookmarkStart w:id="3373" w:name="_8346dd97-024c-8e12-0336-94569ca68a3b"/>
      <w:bookmarkEnd w:id="3373"/>
      <w:r>
        <w:rPr>
          <w:rFonts w:eastAsia="Times New Roman" w:cs="Cambria"/>
          <w:sz w:val="20"/>
          <w:szCs w:val="20"/>
        </w:rPr>
        <w:t xml:space="preserve">the VVC decoder conforms to the Main 10 Still Picture profile and the bitstream conforms to the Main 10 profile; </w:t>
      </w:r>
    </w:p>
    <w:p w14:paraId="6187B801" w14:textId="77777777" w:rsidR="00B921FE" w:rsidRDefault="00000000">
      <w:pPr>
        <w:pStyle w:val="ListParagraph"/>
        <w:numPr>
          <w:ilvl w:val="1"/>
          <w:numId w:val="111"/>
        </w:numPr>
        <w:divId w:val="1987278900"/>
        <w:rPr>
          <w:rFonts w:eastAsia="Times New Roman" w:cs="Cambria"/>
          <w:sz w:val="20"/>
          <w:szCs w:val="20"/>
        </w:rPr>
      </w:pPr>
      <w:bookmarkStart w:id="3374" w:name="_2107ec6d-2c64-0271-7852-d880994f17eb"/>
      <w:bookmarkEnd w:id="3374"/>
      <w:r>
        <w:rPr>
          <w:rFonts w:eastAsia="Times New Roman" w:cs="Cambria"/>
          <w:sz w:val="20"/>
          <w:szCs w:val="20"/>
        </w:rPr>
        <w:t xml:space="preserve">the VVC decoder conforms to the Main 10 4:4:4 Still picture profile and the bitstream conforms to the Main 10 profile or the Main 10 4:4:4 profile; </w:t>
      </w:r>
    </w:p>
    <w:p w14:paraId="2EAADB33" w14:textId="77777777" w:rsidR="00B921FE" w:rsidRDefault="00000000">
      <w:pPr>
        <w:pStyle w:val="ListParagraph"/>
        <w:numPr>
          <w:ilvl w:val="1"/>
          <w:numId w:val="111"/>
        </w:numPr>
        <w:divId w:val="1987278900"/>
        <w:rPr>
          <w:rFonts w:eastAsia="Times New Roman" w:cs="Cambria"/>
          <w:sz w:val="20"/>
          <w:szCs w:val="20"/>
        </w:rPr>
      </w:pPr>
      <w:bookmarkStart w:id="3375" w:name="_fc9cd9b2-879f-6468-f024-792023c0bc50"/>
      <w:bookmarkEnd w:id="3375"/>
      <w:r>
        <w:rPr>
          <w:rFonts w:eastAsia="Times New Roman" w:cs="Cambria"/>
          <w:sz w:val="20"/>
          <w:szCs w:val="20"/>
        </w:rPr>
        <w:t xml:space="preserve">the VVC decoder conforms to the Main 12 Still Picture profile and the bitstream conforms to one of the Main 10, Main 10 4:4:4, Main 12, or Main 12 Intra profiles; </w:t>
      </w:r>
    </w:p>
    <w:p w14:paraId="6BA80F63" w14:textId="77777777" w:rsidR="00B921FE" w:rsidRDefault="00000000">
      <w:pPr>
        <w:pStyle w:val="ListParagraph"/>
        <w:numPr>
          <w:ilvl w:val="1"/>
          <w:numId w:val="111"/>
        </w:numPr>
        <w:divId w:val="1987278900"/>
        <w:rPr>
          <w:rFonts w:eastAsia="Times New Roman" w:cs="Cambria"/>
          <w:sz w:val="20"/>
          <w:szCs w:val="20"/>
        </w:rPr>
      </w:pPr>
      <w:bookmarkStart w:id="3376" w:name="_226197ab-7f9b-431a-fb64-fabe0cf22728"/>
      <w:bookmarkEnd w:id="3376"/>
      <w:r>
        <w:rPr>
          <w:rFonts w:eastAsia="Times New Roman" w:cs="Cambria"/>
          <w:sz w:val="20"/>
          <w:szCs w:val="20"/>
        </w:rPr>
        <w:t xml:space="preserve">the VVC decoder conforms to the Main 12 4:4:4 Still Picture profile and the bitstream conforms to one of the Main 10, Main 10 4:4:4, Main 12, Main 12 Intra, Main 12 4:4:4, or Main 12 4:4:4 Intra profiles; </w:t>
      </w:r>
    </w:p>
    <w:p w14:paraId="29633D55" w14:textId="77777777" w:rsidR="00B921FE" w:rsidRDefault="00000000">
      <w:pPr>
        <w:pStyle w:val="ListParagraph"/>
        <w:numPr>
          <w:ilvl w:val="1"/>
          <w:numId w:val="111"/>
        </w:numPr>
        <w:divId w:val="1987278900"/>
        <w:rPr>
          <w:rFonts w:eastAsia="Times New Roman" w:cs="Cambria"/>
          <w:sz w:val="20"/>
          <w:szCs w:val="20"/>
        </w:rPr>
      </w:pPr>
      <w:bookmarkStart w:id="3377" w:name="_9b8ae02a-1c9d-e6d9-920e-444ab251da0a"/>
      <w:bookmarkEnd w:id="3377"/>
      <w:r>
        <w:rPr>
          <w:rFonts w:eastAsia="Times New Roman" w:cs="Cambria"/>
          <w:sz w:val="20"/>
          <w:szCs w:val="20"/>
        </w:rPr>
        <w:t xml:space="preserve">the VVC decoder conforms to the Main 16 4:4:4 Still Picture profile and the bitstream conforms to one of the Main 10, Main 10 4:4:4, Main 12, Main 12 Intra, Main 12 4:4:4, Main 12 4:4:4 Intra, Main 16 4:4:4, or Main 16 4:4:4 Intra profiles; </w:t>
      </w:r>
    </w:p>
    <w:p w14:paraId="5F349CCD" w14:textId="77777777" w:rsidR="00B921FE" w:rsidRDefault="00000000">
      <w:pPr>
        <w:pStyle w:val="ListParagraph"/>
        <w:numPr>
          <w:ilvl w:val="0"/>
          <w:numId w:val="111"/>
        </w:numPr>
        <w:divId w:val="1024212480"/>
        <w:rPr>
          <w:rFonts w:eastAsia="Times New Roman" w:cs="Cambria"/>
          <w:sz w:val="20"/>
          <w:szCs w:val="20"/>
        </w:rPr>
      </w:pPr>
      <w:bookmarkStart w:id="3378" w:name="_bf79d35b-4c2c-f480-001c-8c42a8982642"/>
      <w:bookmarkEnd w:id="3378"/>
      <w:r>
        <w:rPr>
          <w:rFonts w:eastAsia="Times New Roman" w:cs="Cambria"/>
          <w:sz w:val="20"/>
          <w:szCs w:val="20"/>
        </w:rPr>
        <w:t xml:space="preserve">the VVC bitstream conforms to a tier that is lower than or equal to the specified tier; </w:t>
      </w:r>
    </w:p>
    <w:p w14:paraId="007043C9" w14:textId="77777777" w:rsidR="00B921FE" w:rsidRDefault="00000000">
      <w:pPr>
        <w:pStyle w:val="ListParagraph"/>
        <w:numPr>
          <w:ilvl w:val="0"/>
          <w:numId w:val="111"/>
        </w:numPr>
        <w:divId w:val="1024212480"/>
        <w:rPr>
          <w:rFonts w:eastAsia="Times New Roman" w:cs="Cambria"/>
          <w:sz w:val="20"/>
          <w:szCs w:val="20"/>
        </w:rPr>
      </w:pPr>
      <w:bookmarkStart w:id="3379" w:name="_9bfe88c7-edf3-d758-fdcf-a72d6ed95b15"/>
      <w:bookmarkEnd w:id="3379"/>
      <w:r>
        <w:rPr>
          <w:rFonts w:eastAsia="Times New Roman" w:cs="Cambria"/>
          <w:sz w:val="20"/>
          <w:szCs w:val="20"/>
        </w:rPr>
        <w:t xml:space="preserve">the VVC bitstream conforms to a level that is not level 15.5 and is lower than or equal to the specified level; </w:t>
      </w:r>
    </w:p>
    <w:p w14:paraId="6DE52B4B" w14:textId="77777777" w:rsidR="00B921FE" w:rsidRDefault="00000000">
      <w:pPr>
        <w:pStyle w:val="ListParagraph"/>
        <w:numPr>
          <w:ilvl w:val="0"/>
          <w:numId w:val="111"/>
        </w:numPr>
        <w:divId w:val="1024212480"/>
        <w:rPr>
          <w:rFonts w:eastAsia="Times New Roman" w:cs="Cambria"/>
          <w:sz w:val="20"/>
          <w:szCs w:val="20"/>
        </w:rPr>
      </w:pPr>
      <w:bookmarkStart w:id="3380" w:name="_d8705f99-0dfc-1071-207d-db6e464dcb4d"/>
      <w:bookmarkEnd w:id="3380"/>
      <w:r>
        <w:rPr>
          <w:rFonts w:eastAsia="Times New Roman" w:cs="Cambria"/>
          <w:sz w:val="20"/>
          <w:szCs w:val="20"/>
        </w:rPr>
        <w:t xml:space="preserve">the first picture of the VVC bitstream is an IRAP picture or a GDR picture with </w:t>
      </w:r>
      <w:r>
        <w:rPr>
          <w:rStyle w:val="HTMLTypewriter"/>
        </w:rPr>
        <w:t>ph_recovery_poc_cnt</w:t>
      </w:r>
      <w:r>
        <w:rPr>
          <w:rFonts w:eastAsia="Times New Roman" w:cs="Cambria"/>
          <w:sz w:val="20"/>
          <w:szCs w:val="20"/>
        </w:rPr>
        <w:t xml:space="preserve"> equal to 0, is in an output layer, and has </w:t>
      </w:r>
      <w:r>
        <w:rPr>
          <w:rStyle w:val="HTMLTypewriter"/>
        </w:rPr>
        <w:t>ph_pic_output_flag</w:t>
      </w:r>
      <w:r>
        <w:rPr>
          <w:rFonts w:eastAsia="Times New Roman" w:cs="Cambria"/>
          <w:sz w:val="20"/>
          <w:szCs w:val="20"/>
        </w:rPr>
        <w:t xml:space="preserve"> equal to 1. </w:t>
      </w:r>
    </w:p>
    <w:p w14:paraId="0BBABBB6" w14:textId="77777777" w:rsidR="00B921FE" w:rsidRDefault="00000000">
      <w:pPr>
        <w:divId w:val="1046218724"/>
      </w:pPr>
      <w:bookmarkStart w:id="3381" w:name="_b0036697-07e5-b4a7-9710-6b7edac0e591"/>
      <w:bookmarkEnd w:id="3381"/>
      <w:r>
        <w:t xml:space="preserve">All image items of type </w:t>
      </w:r>
      <w:r>
        <w:rPr>
          <w:rStyle w:val="HTMLTypewriter"/>
        </w:rPr>
        <w:t>'vvc1'</w:t>
      </w:r>
      <w:r>
        <w:t xml:space="preserve"> with multiple layers shall have an associated item property </w:t>
      </w:r>
      <w:r>
        <w:rPr>
          <w:rStyle w:val="HTMLTypewriter"/>
        </w:rPr>
        <w:t>VvcOperatingPointsInformationProperty</w:t>
      </w:r>
      <w:r>
        <w:t xml:space="preserve">. The </w:t>
      </w:r>
      <w:r>
        <w:rPr>
          <w:rStyle w:val="HTMLTypewriter"/>
        </w:rPr>
        <w:t>VvcOperatingPointsInformationProperty</w:t>
      </w:r>
      <w:r>
        <w:t xml:space="preserve"> provides a summary of the high-level characteristics of the VVC bitstream contained in the VVC image item with multiple layers, similar to the </w:t>
      </w:r>
      <w:r>
        <w:rPr>
          <w:rStyle w:val="HTMLTypewriter"/>
        </w:rPr>
        <w:t>'vopi'</w:t>
      </w:r>
      <w:r>
        <w:t xml:space="preserve"> sample grouping of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15BFDD82" w14:textId="77777777" w:rsidR="00B921FE" w:rsidRDefault="00000000">
      <w:pPr>
        <w:divId w:val="1046218724"/>
      </w:pPr>
      <w:bookmarkStart w:id="3382" w:name="_47972a03-1f12-67a0-01fd-7089f07d9232"/>
      <w:bookmarkEnd w:id="3382"/>
      <w:r>
        <w:t xml:space="preserve">All image items of type </w:t>
      </w:r>
      <w:r>
        <w:rPr>
          <w:rStyle w:val="HTMLTypewriter"/>
        </w:rPr>
        <w:t>'vvc1'</w:t>
      </w:r>
      <w:r>
        <w:t xml:space="preserve"> shall have zero or one associated item property </w:t>
      </w:r>
      <w:r>
        <w:rPr>
          <w:rStyle w:val="HTMLTypewriter"/>
        </w:rPr>
        <w:t>TargetOlsProperty</w:t>
      </w:r>
      <w:r>
        <w:t xml:space="preserve">. The </w:t>
      </w:r>
      <w:r>
        <w:rPr>
          <w:rStyle w:val="HTMLTypewriter"/>
        </w:rPr>
        <w:t>TargetOlsProperty</w:t>
      </w:r>
      <w:r>
        <w:t xml:space="preserve"> contains the </w:t>
      </w:r>
      <w:r>
        <w:rPr>
          <w:rStyle w:val="HTMLTypewriter"/>
        </w:rPr>
        <w:t>target_ols_idx</w:t>
      </w:r>
      <w:r>
        <w:t xml:space="preserve">, which provides the output layer set index to be used as input for the decoding process of VVC coded image item. The </w:t>
      </w:r>
      <w:r>
        <w:rPr>
          <w:rStyle w:val="HTMLTypewriter"/>
        </w:rPr>
        <w:t>target_ols_idx</w:t>
      </w:r>
      <w:r>
        <w:t xml:space="preserve"> is used as the value of the </w:t>
      </w:r>
      <w:r>
        <w:rPr>
          <w:rStyle w:val="HTMLTypewriter"/>
        </w:rPr>
        <w:t>TargetOlsIdx</w:t>
      </w:r>
      <w:r>
        <w:t xml:space="preserve"> variable and is specified in the same coding format as in </w:t>
      </w:r>
      <w:hyperlink w:anchor="VVC-spec" w:history="1">
        <w:r>
          <w:rPr>
            <w:rStyle w:val="stdpublisher0"/>
            <w:color w:val="0000FF"/>
            <w:u w:val="single"/>
            <w:lang w:val="en"/>
          </w:rPr>
          <w:t>ISO/IEC </w:t>
        </w:r>
        <w:r>
          <w:rPr>
            <w:rStyle w:val="stddocnumber"/>
            <w:color w:val="0000FF"/>
            <w:u w:val="single"/>
            <w:lang w:val="en"/>
          </w:rPr>
          <w:t>23090</w:t>
        </w:r>
        <w:r>
          <w:rPr>
            <w:rStyle w:val="Hyperlink"/>
          </w:rPr>
          <w:t>-</w:t>
        </w:r>
        <w:r>
          <w:rPr>
            <w:rStyle w:val="stddocpartnumber"/>
            <w:color w:val="0000FF"/>
            <w:u w:val="single"/>
            <w:lang w:val="en"/>
          </w:rPr>
          <w:t>3</w:t>
        </w:r>
      </w:hyperlink>
      <w:r>
        <w:t xml:space="preserve">. The number of </w:t>
      </w:r>
      <w:r>
        <w:rPr>
          <w:rStyle w:val="HTMLTypewriter"/>
        </w:rPr>
        <w:t>TargetOlsProperty</w:t>
      </w:r>
      <w:r>
        <w:t xml:space="preserve"> shall not be zero unless there is only one VVC picture in the VVC</w:t>
      </w:r>
      <w:r>
        <w:noBreakHyphen/>
        <w:t xml:space="preserve">coded image item. The </w:t>
      </w:r>
      <w:r>
        <w:rPr>
          <w:rStyle w:val="HTMLTypewriter"/>
        </w:rPr>
        <w:t>'vvc1'</w:t>
      </w:r>
      <w:r>
        <w:t xml:space="preserve"> image item shall include the layers that are included in the output layer set identified by the associated </w:t>
      </w:r>
      <w:r>
        <w:rPr>
          <w:rStyle w:val="HTMLTypewriter"/>
        </w:rPr>
        <w:t>TargetOlsProperty</w:t>
      </w:r>
      <w:r>
        <w:t xml:space="preserve"> and shall not include other layers.</w:t>
      </w:r>
    </w:p>
    <w:p w14:paraId="7CA17407" w14:textId="77777777" w:rsidR="00B921FE" w:rsidRDefault="00000000">
      <w:pPr>
        <w:divId w:val="1046218724"/>
      </w:pPr>
      <w:bookmarkStart w:id="3383" w:name="_70519570-bcdd-2d21-4dcd-2ed7116b56f2"/>
      <w:bookmarkEnd w:id="3383"/>
      <w:r>
        <w:t xml:space="preserve">There may be an OPI NAL unit in the VVC image item; if present, the value of </w:t>
      </w:r>
      <w:r>
        <w:rPr>
          <w:rStyle w:val="HTMLTypewriter"/>
        </w:rPr>
        <w:t>target_ols_idx</w:t>
      </w:r>
      <w:r>
        <w:t xml:space="preserve"> in the OPI NAL unit may or may not match with the </w:t>
      </w:r>
      <w:r>
        <w:rPr>
          <w:rStyle w:val="HTMLTypewriter"/>
        </w:rPr>
        <w:t>target_ols_idx</w:t>
      </w:r>
      <w:r>
        <w:t xml:space="preserve"> in an associated </w:t>
      </w:r>
      <w:r>
        <w:rPr>
          <w:rStyle w:val="HTMLTypewriter"/>
        </w:rPr>
        <w:t>TargetOlsProperty</w:t>
      </w:r>
      <w:r>
        <w:t xml:space="preserve"> or the </w:t>
      </w:r>
      <w:r>
        <w:rPr>
          <w:rStyle w:val="HTMLTypewriter"/>
        </w:rPr>
        <w:t>ols_idx</w:t>
      </w:r>
      <w:r>
        <w:t xml:space="preserve"> in the </w:t>
      </w:r>
      <w:r>
        <w:rPr>
          <w:rStyle w:val="HTMLTypewriter"/>
        </w:rPr>
        <w:t>VvcDecoderConfigurationRecord</w:t>
      </w:r>
      <w:r>
        <w:t xml:space="preserve"> in the VVC configuration item property</w:t>
      </w:r>
    </w:p>
    <w:p w14:paraId="58ED2C66" w14:textId="77777777" w:rsidR="00B921FE" w:rsidRDefault="00000000">
      <w:pPr>
        <w:divId w:val="1046218724"/>
      </w:pPr>
      <w:bookmarkStart w:id="3384" w:name="_519c18d1-d9d3-3b61-1cf4-bfe9e6913f4f"/>
      <w:bookmarkEnd w:id="3384"/>
      <w:r>
        <w:t>The reader shall remove an OPI NAL unit from the image data before passing it to the decoder, either when all the following conditions are true:</w:t>
      </w:r>
    </w:p>
    <w:p w14:paraId="1DCD28A3" w14:textId="77777777" w:rsidR="00B921FE" w:rsidRDefault="00000000">
      <w:pPr>
        <w:pStyle w:val="ListParagraph"/>
        <w:numPr>
          <w:ilvl w:val="0"/>
          <w:numId w:val="112"/>
        </w:numPr>
        <w:divId w:val="2005619234"/>
        <w:rPr>
          <w:rFonts w:eastAsia="Times New Roman"/>
        </w:rPr>
      </w:pPr>
      <w:bookmarkStart w:id="3385" w:name="_8e9ae7bd-47e2-ad0f-5d80-0f17be15d785"/>
      <w:bookmarkEnd w:id="3385"/>
      <w:r>
        <w:rPr>
          <w:rFonts w:eastAsia="Times New Roman"/>
        </w:rPr>
        <w:t xml:space="preserve">a </w:t>
      </w:r>
      <w:r>
        <w:rPr>
          <w:rStyle w:val="HTMLTypewriter"/>
        </w:rPr>
        <w:t>TargetOlsProperty</w:t>
      </w:r>
      <w:r>
        <w:rPr>
          <w:rFonts w:eastAsia="Times New Roman"/>
        </w:rPr>
        <w:t xml:space="preserve"> is associated with the VVC image item, </w:t>
      </w:r>
    </w:p>
    <w:p w14:paraId="629CB80D" w14:textId="77777777" w:rsidR="00B921FE" w:rsidRDefault="00000000">
      <w:pPr>
        <w:pStyle w:val="ListParagraph"/>
        <w:numPr>
          <w:ilvl w:val="0"/>
          <w:numId w:val="112"/>
        </w:numPr>
        <w:divId w:val="2005619234"/>
        <w:rPr>
          <w:rFonts w:eastAsia="Times New Roman"/>
        </w:rPr>
      </w:pPr>
      <w:bookmarkStart w:id="3386" w:name="_c8ac55b2-8394-65a5-7fac-d7d180205dd6"/>
      <w:bookmarkEnd w:id="3386"/>
      <w:r>
        <w:rPr>
          <w:rFonts w:eastAsia="Times New Roman"/>
        </w:rPr>
        <w:t xml:space="preserve">the reader does not have any external means for providing the </w:t>
      </w:r>
      <w:r>
        <w:rPr>
          <w:rStyle w:val="HTMLTypewriter"/>
        </w:rPr>
        <w:t>TargetOlsIdx</w:t>
      </w:r>
      <w:r>
        <w:rPr>
          <w:rFonts w:eastAsia="Times New Roman"/>
        </w:rPr>
        <w:t xml:space="preserve"> variable to the decoder, </w:t>
      </w:r>
    </w:p>
    <w:p w14:paraId="314DA576" w14:textId="77777777" w:rsidR="00B921FE" w:rsidRDefault="00000000">
      <w:pPr>
        <w:pStyle w:val="ListParagraph"/>
        <w:numPr>
          <w:ilvl w:val="0"/>
          <w:numId w:val="112"/>
        </w:numPr>
        <w:divId w:val="2005619234"/>
        <w:rPr>
          <w:rFonts w:eastAsia="Times New Roman"/>
        </w:rPr>
      </w:pPr>
      <w:bookmarkStart w:id="3387" w:name="_6afb0a9b-9d92-4a1e-4811-d79d49ed0882"/>
      <w:bookmarkEnd w:id="3387"/>
      <w:r>
        <w:rPr>
          <w:rFonts w:eastAsia="Times New Roman"/>
        </w:rPr>
        <w:t xml:space="preserve">the image data contains an OPI NAL unit, and </w:t>
      </w:r>
    </w:p>
    <w:p w14:paraId="0AD17870" w14:textId="77777777" w:rsidR="00B921FE" w:rsidRDefault="00000000">
      <w:pPr>
        <w:pStyle w:val="ListParagraph"/>
        <w:numPr>
          <w:ilvl w:val="0"/>
          <w:numId w:val="112"/>
        </w:numPr>
        <w:divId w:val="2005619234"/>
        <w:rPr>
          <w:rFonts w:eastAsia="Times New Roman"/>
        </w:rPr>
      </w:pPr>
      <w:bookmarkStart w:id="3388" w:name="_4e0ad5f4-2bc9-44fd-0d7b-45a2aa1d3116"/>
      <w:bookmarkEnd w:id="3388"/>
      <w:r>
        <w:rPr>
          <w:rFonts w:eastAsia="Times New Roman"/>
        </w:rPr>
        <w:t xml:space="preserve">the </w:t>
      </w:r>
      <w:r>
        <w:rPr>
          <w:rStyle w:val="HTMLTypewriter"/>
        </w:rPr>
        <w:t>target_ols_idx</w:t>
      </w:r>
      <w:r>
        <w:rPr>
          <w:rFonts w:eastAsia="Times New Roman"/>
        </w:rPr>
        <w:t xml:space="preserve"> in the OPI NAL unit does not match with the </w:t>
      </w:r>
      <w:r>
        <w:rPr>
          <w:rStyle w:val="HTMLTypewriter"/>
        </w:rPr>
        <w:t>target_ols_idx</w:t>
      </w:r>
      <w:r>
        <w:rPr>
          <w:rFonts w:eastAsia="Times New Roman"/>
        </w:rPr>
        <w:t xml:space="preserve"> in the </w:t>
      </w:r>
      <w:r>
        <w:rPr>
          <w:rStyle w:val="HTMLTypewriter"/>
        </w:rPr>
        <w:t>TargetOlsProperty</w:t>
      </w:r>
      <w:r>
        <w:rPr>
          <w:rFonts w:eastAsia="Times New Roman"/>
        </w:rPr>
        <w:t xml:space="preserve">. </w:t>
      </w:r>
    </w:p>
    <w:p w14:paraId="210608A0" w14:textId="77777777" w:rsidR="00B921FE" w:rsidRDefault="00000000">
      <w:pPr>
        <w:divId w:val="1046218724"/>
      </w:pPr>
      <w:bookmarkStart w:id="3389" w:name="_b5743c74-9684-2ebe-8456-b2f3f8178318"/>
      <w:bookmarkEnd w:id="3389"/>
      <w:r>
        <w:t>or when all the following conditions are true:</w:t>
      </w:r>
    </w:p>
    <w:p w14:paraId="7F85B4D8" w14:textId="77777777" w:rsidR="00B921FE" w:rsidRDefault="00000000">
      <w:pPr>
        <w:pStyle w:val="ListParagraph"/>
        <w:numPr>
          <w:ilvl w:val="0"/>
          <w:numId w:val="113"/>
        </w:numPr>
        <w:divId w:val="1826318612"/>
        <w:rPr>
          <w:rFonts w:eastAsia="Times New Roman"/>
        </w:rPr>
      </w:pPr>
      <w:bookmarkStart w:id="3390" w:name="_c9c5fd76-640e-a30f-5bad-6f91e5449320"/>
      <w:bookmarkEnd w:id="3390"/>
      <w:r>
        <w:rPr>
          <w:rFonts w:eastAsia="Times New Roman"/>
        </w:rPr>
        <w:lastRenderedPageBreak/>
        <w:t xml:space="preserve">there is no </w:t>
      </w:r>
      <w:r>
        <w:rPr>
          <w:rStyle w:val="HTMLTypewriter"/>
        </w:rPr>
        <w:t>TargetOlsProperty</w:t>
      </w:r>
      <w:r>
        <w:rPr>
          <w:rFonts w:eastAsia="Times New Roman"/>
        </w:rPr>
        <w:t xml:space="preserve"> associated with the VVC image item, </w:t>
      </w:r>
    </w:p>
    <w:p w14:paraId="4777B0B0" w14:textId="77777777" w:rsidR="00B921FE" w:rsidRDefault="00000000">
      <w:pPr>
        <w:pStyle w:val="ListParagraph"/>
        <w:numPr>
          <w:ilvl w:val="0"/>
          <w:numId w:val="113"/>
        </w:numPr>
        <w:divId w:val="1826318612"/>
        <w:rPr>
          <w:rFonts w:eastAsia="Times New Roman"/>
        </w:rPr>
      </w:pPr>
      <w:bookmarkStart w:id="3391" w:name="_89cc651f-662c-b310-40cb-a6faeb163786"/>
      <w:bookmarkEnd w:id="3391"/>
      <w:r>
        <w:rPr>
          <w:rFonts w:eastAsia="Times New Roman"/>
        </w:rPr>
        <w:t xml:space="preserve">the reader does not have any external means for providing the </w:t>
      </w:r>
      <w:r>
        <w:rPr>
          <w:rStyle w:val="HTMLTypewriter"/>
        </w:rPr>
        <w:t>TargetOlsIdx</w:t>
      </w:r>
      <w:r>
        <w:rPr>
          <w:rFonts w:eastAsia="Times New Roman"/>
        </w:rPr>
        <w:t xml:space="preserve"> variable to the decoder, </w:t>
      </w:r>
    </w:p>
    <w:p w14:paraId="55C23145" w14:textId="77777777" w:rsidR="00B921FE" w:rsidRDefault="00000000">
      <w:pPr>
        <w:pStyle w:val="ListParagraph"/>
        <w:numPr>
          <w:ilvl w:val="0"/>
          <w:numId w:val="113"/>
        </w:numPr>
        <w:divId w:val="1826318612"/>
        <w:rPr>
          <w:rFonts w:eastAsia="Times New Roman"/>
        </w:rPr>
      </w:pPr>
      <w:bookmarkStart w:id="3392" w:name="_d49cad5a-dc56-9f32-c96a-71a181e8b256"/>
      <w:bookmarkEnd w:id="3392"/>
      <w:r>
        <w:rPr>
          <w:rFonts w:eastAsia="Times New Roman"/>
        </w:rPr>
        <w:t xml:space="preserve">the image data contains an OPI NAL unit, and </w:t>
      </w:r>
    </w:p>
    <w:p w14:paraId="15E8FC09" w14:textId="77777777" w:rsidR="00B921FE" w:rsidRDefault="00000000">
      <w:pPr>
        <w:pStyle w:val="ListParagraph"/>
        <w:numPr>
          <w:ilvl w:val="0"/>
          <w:numId w:val="113"/>
        </w:numPr>
        <w:divId w:val="1826318612"/>
        <w:rPr>
          <w:rFonts w:eastAsia="Times New Roman"/>
        </w:rPr>
      </w:pPr>
      <w:bookmarkStart w:id="3393" w:name="_a43443df-c1d7-8532-2388-757f751f069c"/>
      <w:bookmarkEnd w:id="3393"/>
      <w:r>
        <w:rPr>
          <w:rFonts w:eastAsia="Times New Roman"/>
        </w:rPr>
        <w:t xml:space="preserve">the </w:t>
      </w:r>
      <w:r>
        <w:rPr>
          <w:rStyle w:val="HTMLTypewriter"/>
        </w:rPr>
        <w:t>target_ols_idx</w:t>
      </w:r>
      <w:r>
        <w:rPr>
          <w:rFonts w:eastAsia="Times New Roman"/>
        </w:rPr>
        <w:t xml:space="preserve"> in the OPI NAL unit does not match with the </w:t>
      </w:r>
      <w:r>
        <w:rPr>
          <w:rStyle w:val="HTMLTypewriter"/>
        </w:rPr>
        <w:t>ols_idx</w:t>
      </w:r>
      <w:r>
        <w:rPr>
          <w:rFonts w:eastAsia="Times New Roman"/>
        </w:rPr>
        <w:t xml:space="preserve"> in the </w:t>
      </w:r>
      <w:r>
        <w:rPr>
          <w:rStyle w:val="HTMLTypewriter"/>
        </w:rPr>
        <w:t>VvcDecoderConfigurationRecord</w:t>
      </w:r>
      <w:r>
        <w:rPr>
          <w:rFonts w:eastAsia="Times New Roman"/>
        </w:rPr>
        <w:t xml:space="preserve"> in the VVC configuration item property. </w:t>
      </w:r>
    </w:p>
    <w:p w14:paraId="2619A230" w14:textId="77777777" w:rsidR="00B921FE" w:rsidRDefault="00000000">
      <w:pPr>
        <w:divId w:val="1046218724"/>
      </w:pPr>
      <w:bookmarkStart w:id="3394" w:name="_8efb9968-64d5-e346-5f7d-fb6bc8f8aa47"/>
      <w:bookmarkEnd w:id="3394"/>
      <w:r>
        <w:t xml:space="preserve">The </w:t>
      </w:r>
      <w:r>
        <w:rPr>
          <w:rStyle w:val="HTMLTypewriter"/>
        </w:rPr>
        <w:t>target_ols_idx</w:t>
      </w:r>
      <w:r>
        <w:t xml:space="preserve"> in an associated </w:t>
      </w:r>
      <w:r>
        <w:rPr>
          <w:rStyle w:val="HTMLTypewriter"/>
        </w:rPr>
        <w:t>TargetOlsProperty</w:t>
      </w:r>
      <w:r>
        <w:t xml:space="preserve">, when present, shall be same as the </w:t>
      </w:r>
      <w:r>
        <w:rPr>
          <w:rStyle w:val="HTMLTypewriter"/>
        </w:rPr>
        <w:t>ols_idx</w:t>
      </w:r>
      <w:r>
        <w:t xml:space="preserve"> value (when </w:t>
      </w:r>
      <w:r>
        <w:rPr>
          <w:rStyle w:val="HTMLTypewriter"/>
        </w:rPr>
        <w:t>ptl_present_flag</w:t>
      </w:r>
      <w:r>
        <w:t xml:space="preserve"> is equal to 1) of the </w:t>
      </w:r>
      <w:r>
        <w:rPr>
          <w:rStyle w:val="HTMLTypewriter"/>
        </w:rPr>
        <w:t>VvcDecoderConfigurationRecord</w:t>
      </w:r>
      <w:r>
        <w:t>.</w:t>
      </w:r>
    </w:p>
    <w:p w14:paraId="406FD8C4" w14:textId="77777777" w:rsidR="00B921FE" w:rsidRDefault="00000000">
      <w:pPr>
        <w:divId w:val="1046218724"/>
      </w:pPr>
      <w:bookmarkStart w:id="3395" w:name="_ed337a43-ca78-a49f-dca1-f0819158c072"/>
      <w:bookmarkEnd w:id="3395"/>
      <w:r>
        <w:t xml:space="preserve">When the value that would be derived for the </w:t>
      </w:r>
      <w:r>
        <w:rPr>
          <w:rStyle w:val="HTMLTypewriter"/>
        </w:rPr>
        <w:t>TargetOlsIdx</w:t>
      </w:r>
      <w:r>
        <w:t xml:space="preserve"> variable by the VVC decoding process would be different from the </w:t>
      </w:r>
      <w:r>
        <w:rPr>
          <w:rStyle w:val="HTMLTypewriter"/>
        </w:rPr>
        <w:t>target_ols_idx</w:t>
      </w:r>
      <w:r>
        <w:t xml:space="preserve"> in an associated </w:t>
      </w:r>
      <w:r>
        <w:rPr>
          <w:rStyle w:val="HTMLTypewriter"/>
        </w:rPr>
        <w:t>TargetOlsProperty</w:t>
      </w:r>
      <w:r>
        <w:t xml:space="preserve">, when present, or otherwise from the </w:t>
      </w:r>
      <w:r>
        <w:rPr>
          <w:rStyle w:val="HTMLTypewriter"/>
        </w:rPr>
        <w:t>ols_idx</w:t>
      </w:r>
      <w:r>
        <w:t xml:space="preserve"> when </w:t>
      </w:r>
      <w:r>
        <w:rPr>
          <w:rStyle w:val="HTMLTypewriter"/>
        </w:rPr>
        <w:t>ptl_present_flag</w:t>
      </w:r>
      <w:r>
        <w:t xml:space="preserve"> is equal to 1 in the </w:t>
      </w:r>
      <w:r>
        <w:rPr>
          <w:rStyle w:val="HTMLTypewriter"/>
        </w:rPr>
        <w:t>VvcDecoderConfigurationRecord</w:t>
      </w:r>
      <w:r>
        <w:t xml:space="preserve"> in the VVC configuration item property, the reader shall provide the </w:t>
      </w:r>
      <w:r>
        <w:rPr>
          <w:rStyle w:val="HTMLTypewriter"/>
        </w:rPr>
        <w:t>target_ols_idx</w:t>
      </w:r>
      <w:r>
        <w:t xml:space="preserve"> in the associated </w:t>
      </w:r>
      <w:r>
        <w:rPr>
          <w:rStyle w:val="HTMLTypewriter"/>
        </w:rPr>
        <w:t>TargetOlsProperty</w:t>
      </w:r>
      <w:r>
        <w:t xml:space="preserve"> or otherwise the </w:t>
      </w:r>
      <w:r>
        <w:rPr>
          <w:rStyle w:val="HTMLTypewriter"/>
        </w:rPr>
        <w:t>ols_idx</w:t>
      </w:r>
      <w:r>
        <w:t xml:space="preserve"> value of the </w:t>
      </w:r>
      <w:r>
        <w:rPr>
          <w:rStyle w:val="HTMLTypewriter"/>
        </w:rPr>
        <w:t>VvcDecoderConfigurationRecord</w:t>
      </w:r>
      <w:r>
        <w:t xml:space="preserve"> to the decoder through external means by including it in an OPI NAL unit that is inserted into the VVC bitstream reconstructed from the image item.</w:t>
      </w:r>
    </w:p>
    <w:p w14:paraId="1DDB9C11" w14:textId="77777777" w:rsidR="00B921FE" w:rsidRDefault="00000000">
      <w:pPr>
        <w:divId w:val="1046218724"/>
      </w:pPr>
      <w:bookmarkStart w:id="3396" w:name="_930766a5-d5ba-a5de-7688-ebb31b6cff5b"/>
      <w:bookmarkEnd w:id="3396"/>
      <w:r>
        <w:t xml:space="preserve">An image item of type </w:t>
      </w:r>
      <w:r>
        <w:rPr>
          <w:rStyle w:val="HTMLTypewriter"/>
        </w:rPr>
        <w:t>'vvc1'</w:t>
      </w:r>
      <w:r>
        <w:t xml:space="preserve"> may have an associated item property </w:t>
      </w:r>
      <w:r>
        <w:rPr>
          <w:rStyle w:val="HTMLTypewriter"/>
        </w:rPr>
        <w:t>LayerSelectorProperty</w:t>
      </w:r>
      <w:r>
        <w:t xml:space="preserve">. The </w:t>
      </w:r>
      <w:r>
        <w:rPr>
          <w:rStyle w:val="HTMLTypewriter"/>
        </w:rPr>
        <w:t>LayerSelectorProperty</w:t>
      </w:r>
      <w:r>
        <w:t xml:space="preserve"> shall contain </w:t>
      </w:r>
      <w:r>
        <w:rPr>
          <w:rStyle w:val="HTMLTypewriter"/>
        </w:rPr>
        <w:t>layer_id</w:t>
      </w:r>
      <w:r>
        <w:t xml:space="preserve"> that is among the </w:t>
      </w:r>
      <w:r>
        <w:rPr>
          <w:rStyle w:val="HTMLTypewriter"/>
        </w:rPr>
        <w:t>nuh_layer_id</w:t>
      </w:r>
      <w:r>
        <w:t xml:space="preserve"> values of the output layers of the output layer set identified by </w:t>
      </w:r>
      <w:r>
        <w:rPr>
          <w:rStyle w:val="HTMLTypewriter"/>
        </w:rPr>
        <w:t>TargetOlsProperty</w:t>
      </w:r>
      <w:r>
        <w:t xml:space="preserve"> associated with the same VVC image item.</w:t>
      </w:r>
    </w:p>
    <w:p w14:paraId="0CFEE8E2" w14:textId="77777777" w:rsidR="00B921FE" w:rsidRDefault="00000000">
      <w:pPr>
        <w:pStyle w:val="a4"/>
        <w:divId w:val="193932997"/>
      </w:pPr>
      <w:bookmarkStart w:id="3397" w:name="_8f302598-5339-acf7-df14-16b297f8a6ee"/>
      <w:bookmarkStart w:id="3398" w:name="_Toc225975199"/>
      <w:bookmarkEnd w:id="3397"/>
      <w:r>
        <w:t>L.2.2.2</w:t>
      </w:r>
      <w:r>
        <w:tab/>
        <w:t>Syntax</w:t>
      </w:r>
      <w:bookmarkEnd w:id="3398"/>
    </w:p>
    <w:p w14:paraId="2A38DC20" w14:textId="77777777" w:rsidR="00B921FE" w:rsidRDefault="00000000">
      <w:pPr>
        <w:pStyle w:val="Code"/>
        <w:divId w:val="193932997"/>
        <w:rPr>
          <w:color w:val="444444"/>
        </w:rPr>
      </w:pPr>
      <w:bookmarkStart w:id="3399" w:name="_d5235b0c-3442-04af-8116-9f35c072f9f5"/>
      <w:bookmarkEnd w:id="3399"/>
      <w:r>
        <w:rPr>
          <w:color w:val="444444"/>
        </w:rPr>
        <w:t>aligned(8) class VVCItemData</w:t>
      </w:r>
      <w:r>
        <w:rPr>
          <w:color w:val="444444"/>
        </w:rPr>
        <w:br/>
        <w:t>{</w:t>
      </w:r>
      <w:r>
        <w:rPr>
          <w:color w:val="444444"/>
        </w:rPr>
        <w:br/>
        <w:t>    for (i=0; i&lt;item_size; ) // item_size from summing the extents</w:t>
      </w:r>
      <w:r>
        <w:rPr>
          <w:color w:val="444444"/>
        </w:rPr>
        <w:br/>
        <w:t>                             // in the ItemLocationBox</w:t>
      </w:r>
      <w:r>
        <w:rPr>
          <w:color w:val="444444"/>
        </w:rPr>
        <w:br/>
        <w:t>    {</w:t>
      </w:r>
      <w:r>
        <w:rPr>
          <w:color w:val="444444"/>
        </w:rPr>
        <w:br/>
        <w:t>        unsigned int((DecoderConfigurationRecord.LengthSizeMinusOne+1)*8)</w:t>
      </w:r>
      <w:r>
        <w:rPr>
          <w:color w:val="444444"/>
        </w:rPr>
        <w:br/>
        <w:t>        NALUnitLength;</w:t>
      </w:r>
      <w:r>
        <w:rPr>
          <w:color w:val="444444"/>
        </w:rPr>
        <w:br/>
        <w:t>        bit(NALUnitLength * 8) NALUnit;</w:t>
      </w:r>
      <w:r>
        <w:rPr>
          <w:color w:val="444444"/>
        </w:rPr>
        <w:br/>
        <w:t>        i += (DecoderConfigurationRecord.LengthSizeMinusOne+1) +</w:t>
      </w:r>
      <w:r>
        <w:rPr>
          <w:color w:val="444444"/>
        </w:rPr>
        <w:br/>
        <w:t>                    NALUnitLength;</w:t>
      </w:r>
      <w:r>
        <w:rPr>
          <w:color w:val="444444"/>
        </w:rPr>
        <w:br/>
        <w:t>    }</w:t>
      </w:r>
      <w:r>
        <w:rPr>
          <w:color w:val="444444"/>
        </w:rPr>
        <w:br/>
        <w:t>}</w:t>
      </w:r>
    </w:p>
    <w:p w14:paraId="6261900A" w14:textId="77777777" w:rsidR="00B921FE" w:rsidRDefault="00000000">
      <w:pPr>
        <w:pStyle w:val="a4"/>
        <w:divId w:val="2039305734"/>
      </w:pPr>
      <w:bookmarkStart w:id="3400" w:name="_504ad5ce-1a49-ddb2-5fa2-49f0e9bed25f"/>
      <w:bookmarkStart w:id="3401" w:name="_Toc225975200"/>
      <w:bookmarkEnd w:id="3400"/>
      <w:r>
        <w:t>L.2.2.3</w:t>
      </w:r>
      <w:r>
        <w:tab/>
        <w:t>Semantics</w:t>
      </w:r>
      <w:bookmarkEnd w:id="3401"/>
    </w:p>
    <w:p w14:paraId="53DFB65C" w14:textId="77777777" w:rsidR="00B921FE" w:rsidRDefault="00000000">
      <w:pPr>
        <w:divId w:val="2039305734"/>
      </w:pPr>
      <w:bookmarkStart w:id="3402" w:name="_cb4d16c6-a73d-2d86-c11e-243674985a22"/>
      <w:bookmarkEnd w:id="3402"/>
      <w:r>
        <w:t>In the syntax above, the following applies:</w:t>
      </w:r>
    </w:p>
    <w:p w14:paraId="4863C262" w14:textId="77777777" w:rsidR="00B921FE" w:rsidRDefault="00000000">
      <w:pPr>
        <w:pStyle w:val="ListParagraph"/>
        <w:numPr>
          <w:ilvl w:val="0"/>
          <w:numId w:val="114"/>
        </w:numPr>
        <w:divId w:val="1875924634"/>
        <w:rPr>
          <w:rFonts w:eastAsia="Times New Roman"/>
        </w:rPr>
      </w:pPr>
      <w:bookmarkStart w:id="3403" w:name="_9f1d4db3-31d6-a693-b83e-161c0cc9d4b9"/>
      <w:bookmarkEnd w:id="3403"/>
      <w:r>
        <w:rPr>
          <w:rFonts w:eastAsia="Times New Roman"/>
        </w:rPr>
        <w:t xml:space="preserve">The value of </w:t>
      </w:r>
      <w:r>
        <w:rPr>
          <w:rStyle w:val="HTMLTypewriter"/>
        </w:rPr>
        <w:t>item_size</w:t>
      </w:r>
      <w:r>
        <w:rPr>
          <w:rFonts w:eastAsia="Times New Roman"/>
        </w:rPr>
        <w:t xml:space="preserve"> is equal to the sum of the </w:t>
      </w:r>
      <w:r>
        <w:rPr>
          <w:rStyle w:val="HTMLTypewriter"/>
        </w:rPr>
        <w:t>extent_length</w:t>
      </w:r>
      <w:r>
        <w:rPr>
          <w:rFonts w:eastAsia="Times New Roman"/>
        </w:rPr>
        <w:t xml:space="preserve"> values of each extent of the item, as specified in the </w:t>
      </w:r>
      <w:r>
        <w:rPr>
          <w:rStyle w:val="HTMLTypewriter"/>
        </w:rPr>
        <w:t>ItemLocationBox</w:t>
      </w:r>
      <w:r>
        <w:rPr>
          <w:rFonts w:eastAsia="Times New Roman"/>
        </w:rPr>
        <w:t xml:space="preserve">. </w:t>
      </w:r>
    </w:p>
    <w:p w14:paraId="36251713" w14:textId="77777777" w:rsidR="00B921FE" w:rsidRDefault="00000000">
      <w:pPr>
        <w:pStyle w:val="ListParagraph"/>
        <w:numPr>
          <w:ilvl w:val="0"/>
          <w:numId w:val="114"/>
        </w:numPr>
        <w:divId w:val="1875924634"/>
        <w:rPr>
          <w:rFonts w:eastAsia="Times New Roman"/>
        </w:rPr>
      </w:pPr>
      <w:bookmarkStart w:id="3404" w:name="_bb263c63-22fe-0159-0a75-61bfc16748c3"/>
      <w:bookmarkEnd w:id="3404"/>
      <w:r>
        <w:rPr>
          <w:rStyle w:val="HTMLTypewriter"/>
        </w:rPr>
        <w:t>DecoderConfigurationRecord</w:t>
      </w:r>
      <w:r>
        <w:rPr>
          <w:rFonts w:eastAsia="Times New Roman"/>
        </w:rPr>
        <w:t xml:space="preserve"> indicates the record in the associated configuration initialization property. </w:t>
      </w:r>
    </w:p>
    <w:p w14:paraId="47F2F5D7" w14:textId="77777777" w:rsidR="00B921FE" w:rsidRDefault="00000000">
      <w:pPr>
        <w:divId w:val="2039305734"/>
      </w:pPr>
      <w:bookmarkStart w:id="3405" w:name="_92c99488-a3aa-24bb-7c15-9d467ca606e1"/>
      <w:bookmarkEnd w:id="3405"/>
      <w:r>
        <w:rPr>
          <w:rStyle w:val="HTMLTypewriter"/>
        </w:rPr>
        <w:t>NALUnitLength</w:t>
      </w:r>
      <w:r>
        <w:t xml:space="preserve"> indicates the size of a NAL unit measured in bytes. The length field includes the size of both the two-byte NAL header and the NAL unit payload but does not include the length field itself.</w:t>
      </w:r>
    </w:p>
    <w:p w14:paraId="4ECE0CF3" w14:textId="77777777" w:rsidR="00B921FE" w:rsidRDefault="00000000">
      <w:pPr>
        <w:divId w:val="2039305734"/>
      </w:pPr>
      <w:bookmarkStart w:id="3406" w:name="_243046c5-789d-ac90-5b7d-15f0003ba133"/>
      <w:bookmarkEnd w:id="3406"/>
      <w:r>
        <w:rPr>
          <w:rStyle w:val="HTMLTypewriter"/>
        </w:rPr>
        <w:t>NALUnit</w:t>
      </w:r>
      <w:r>
        <w:t xml:space="preserve"> contains a single NAL unit. The syntax of a NAL unit shall conform to the syntax specified in </w:t>
      </w:r>
      <w:hyperlink w:anchor="VVC-spec" w:history="1">
        <w:r>
          <w:rPr>
            <w:rStyle w:val="stdpublisher0"/>
            <w:color w:val="0000FF"/>
            <w:u w:val="single"/>
            <w:lang w:val="en"/>
          </w:rPr>
          <w:t>ISO/IEC </w:t>
        </w:r>
        <w:r>
          <w:rPr>
            <w:rStyle w:val="stddocnumber"/>
            <w:color w:val="0000FF"/>
            <w:u w:val="single"/>
            <w:lang w:val="en"/>
          </w:rPr>
          <w:t>23090</w:t>
        </w:r>
        <w:r>
          <w:rPr>
            <w:rStyle w:val="Hyperlink"/>
          </w:rPr>
          <w:t>-</w:t>
        </w:r>
        <w:r>
          <w:rPr>
            <w:rStyle w:val="stddocpartnumber"/>
            <w:color w:val="0000FF"/>
            <w:u w:val="single"/>
            <w:lang w:val="en"/>
          </w:rPr>
          <w:t>3</w:t>
        </w:r>
      </w:hyperlink>
      <w:r>
        <w:t xml:space="preserve"> and includes both the two-byte NAL unit header and the variable-length NAL unit payload.</w:t>
      </w:r>
    </w:p>
    <w:p w14:paraId="51D3A9EE" w14:textId="77777777" w:rsidR="00B921FE" w:rsidRDefault="00000000">
      <w:pPr>
        <w:pStyle w:val="a3"/>
        <w:divId w:val="945236023"/>
      </w:pPr>
      <w:bookmarkStart w:id="3407" w:name="_240ebae7-1499-eece-6f47-d3eba7c880f0"/>
      <w:bookmarkStart w:id="3408" w:name="_Toc225975201"/>
      <w:bookmarkEnd w:id="3407"/>
      <w:r>
        <w:t>L.2.3</w:t>
      </w:r>
      <w:r>
        <w:tab/>
        <w:t>Image properties</w:t>
      </w:r>
      <w:bookmarkEnd w:id="3408"/>
    </w:p>
    <w:p w14:paraId="402AFFA1" w14:textId="77777777" w:rsidR="00B921FE" w:rsidRDefault="00000000">
      <w:pPr>
        <w:pStyle w:val="a4"/>
        <w:divId w:val="2130083380"/>
      </w:pPr>
      <w:bookmarkStart w:id="3409" w:name="_9cae271c-602c-219c-04e5-311060654391"/>
      <w:bookmarkStart w:id="3410" w:name="_Toc225975202"/>
      <w:bookmarkEnd w:id="3409"/>
      <w:r>
        <w:t>L.2.3.1</w:t>
      </w:r>
      <w:r>
        <w:tab/>
        <w:t>VVC configuration item property</w:t>
      </w:r>
      <w:bookmarkEnd w:id="3410"/>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605"/>
      </w:tblGrid>
      <w:tr w:rsidR="00B921FE" w14:paraId="5A944E87" w14:textId="77777777">
        <w:trPr>
          <w:divId w:val="2130083380"/>
          <w:cantSplit/>
          <w:tblCellSpacing w:w="15" w:type="dxa"/>
        </w:trPr>
        <w:tc>
          <w:tcPr>
            <w:tcW w:w="0" w:type="auto"/>
            <w:hideMark/>
          </w:tcPr>
          <w:p w14:paraId="4C9D9A1B" w14:textId="77777777" w:rsidR="00B921FE" w:rsidRDefault="00000000">
            <w:pPr>
              <w:jc w:val="left"/>
            </w:pPr>
            <w:bookmarkStart w:id="3411" w:name="_88e2a44e-dcd8-da5c-10f2-0c61f113e92a"/>
            <w:bookmarkEnd w:id="3411"/>
            <w:r>
              <w:t>Box type</w:t>
            </w:r>
          </w:p>
        </w:tc>
        <w:tc>
          <w:tcPr>
            <w:tcW w:w="0" w:type="auto"/>
            <w:hideMark/>
          </w:tcPr>
          <w:p w14:paraId="552DD6BF" w14:textId="77777777" w:rsidR="00B921FE" w:rsidRDefault="00000000">
            <w:bookmarkStart w:id="3412" w:name="_156174dd-fdac-724e-190c-8502bbf64567"/>
            <w:bookmarkEnd w:id="3412"/>
            <w:r>
              <w:rPr>
                <w:rStyle w:val="HTMLTypewriter"/>
              </w:rPr>
              <w:t>'vvcC'</w:t>
            </w:r>
          </w:p>
        </w:tc>
      </w:tr>
      <w:tr w:rsidR="00B921FE" w14:paraId="24BB0ECC" w14:textId="77777777">
        <w:trPr>
          <w:divId w:val="2130083380"/>
          <w:cantSplit/>
          <w:tblCellSpacing w:w="15" w:type="dxa"/>
        </w:trPr>
        <w:tc>
          <w:tcPr>
            <w:tcW w:w="0" w:type="auto"/>
            <w:hideMark/>
          </w:tcPr>
          <w:p w14:paraId="06957587" w14:textId="77777777" w:rsidR="00B921FE" w:rsidRDefault="00000000">
            <w:pPr>
              <w:jc w:val="left"/>
            </w:pPr>
            <w:r>
              <w:t>Property type</w:t>
            </w:r>
          </w:p>
        </w:tc>
        <w:tc>
          <w:tcPr>
            <w:tcW w:w="0" w:type="auto"/>
            <w:hideMark/>
          </w:tcPr>
          <w:p w14:paraId="2ECA5F69" w14:textId="77777777" w:rsidR="00B921FE" w:rsidRDefault="00000000">
            <w:bookmarkStart w:id="3413" w:name="_ef54c244-30b5-73d5-7337-2f0076518cfa"/>
            <w:bookmarkEnd w:id="3413"/>
            <w:r>
              <w:t>Descriptive item property</w:t>
            </w:r>
          </w:p>
        </w:tc>
      </w:tr>
      <w:tr w:rsidR="00B921FE" w14:paraId="6082FCF2" w14:textId="77777777">
        <w:trPr>
          <w:divId w:val="2130083380"/>
          <w:cantSplit/>
          <w:tblCellSpacing w:w="15" w:type="dxa"/>
        </w:trPr>
        <w:tc>
          <w:tcPr>
            <w:tcW w:w="0" w:type="auto"/>
            <w:hideMark/>
          </w:tcPr>
          <w:p w14:paraId="37335ECF" w14:textId="77777777" w:rsidR="00B921FE" w:rsidRDefault="00000000">
            <w:pPr>
              <w:jc w:val="left"/>
            </w:pPr>
            <w:r>
              <w:lastRenderedPageBreak/>
              <w:t>Container</w:t>
            </w:r>
          </w:p>
        </w:tc>
        <w:tc>
          <w:tcPr>
            <w:tcW w:w="0" w:type="auto"/>
            <w:hideMark/>
          </w:tcPr>
          <w:p w14:paraId="48C8F59A" w14:textId="77777777" w:rsidR="00B921FE" w:rsidRDefault="00000000">
            <w:bookmarkStart w:id="3414" w:name="_31b8bded-621f-9293-6ccd-b888e102383e"/>
            <w:bookmarkEnd w:id="3414"/>
            <w:r>
              <w:rPr>
                <w:rStyle w:val="HTMLTypewriter"/>
              </w:rPr>
              <w:t>ItemPropertyContainerBox</w:t>
            </w:r>
          </w:p>
        </w:tc>
      </w:tr>
      <w:tr w:rsidR="00B921FE" w14:paraId="2E4B23DA" w14:textId="77777777">
        <w:trPr>
          <w:divId w:val="2130083380"/>
          <w:cantSplit/>
          <w:tblCellSpacing w:w="15" w:type="dxa"/>
        </w:trPr>
        <w:tc>
          <w:tcPr>
            <w:tcW w:w="0" w:type="auto"/>
            <w:hideMark/>
          </w:tcPr>
          <w:p w14:paraId="1C2EAE40" w14:textId="77777777" w:rsidR="00B921FE" w:rsidRDefault="00000000">
            <w:pPr>
              <w:jc w:val="left"/>
            </w:pPr>
            <w:r>
              <w:t>Mandatory (per item)</w:t>
            </w:r>
          </w:p>
        </w:tc>
        <w:tc>
          <w:tcPr>
            <w:tcW w:w="0" w:type="auto"/>
            <w:hideMark/>
          </w:tcPr>
          <w:p w14:paraId="45DF9B07" w14:textId="77777777" w:rsidR="00B921FE" w:rsidRDefault="00000000">
            <w:bookmarkStart w:id="3415" w:name="_9b5f18aa-aa84-8e6e-1829-7a5e31a54480"/>
            <w:bookmarkEnd w:id="3415"/>
            <w:r>
              <w:t xml:space="preserve">Yes, for an image item of type </w:t>
            </w:r>
            <w:r>
              <w:rPr>
                <w:rStyle w:val="HTMLTypewriter"/>
              </w:rPr>
              <w:t>'vvc1'</w:t>
            </w:r>
          </w:p>
        </w:tc>
      </w:tr>
      <w:tr w:rsidR="00B921FE" w14:paraId="135E8712" w14:textId="77777777">
        <w:trPr>
          <w:divId w:val="2130083380"/>
          <w:cantSplit/>
          <w:tblCellSpacing w:w="15" w:type="dxa"/>
        </w:trPr>
        <w:tc>
          <w:tcPr>
            <w:tcW w:w="0" w:type="auto"/>
            <w:hideMark/>
          </w:tcPr>
          <w:p w14:paraId="13AB208A" w14:textId="77777777" w:rsidR="00B921FE" w:rsidRDefault="00000000">
            <w:pPr>
              <w:jc w:val="left"/>
            </w:pPr>
            <w:r>
              <w:t>Quantity (per item)</w:t>
            </w:r>
          </w:p>
        </w:tc>
        <w:tc>
          <w:tcPr>
            <w:tcW w:w="0" w:type="auto"/>
            <w:hideMark/>
          </w:tcPr>
          <w:p w14:paraId="270C0668" w14:textId="77777777" w:rsidR="00B921FE" w:rsidRDefault="00000000">
            <w:bookmarkStart w:id="3416" w:name="_37cf8da1-7b0d-bd10-8f29-1e8d198dc5ba"/>
            <w:bookmarkEnd w:id="3416"/>
            <w:r>
              <w:t xml:space="preserve">One for an image item of type </w:t>
            </w:r>
            <w:r>
              <w:rPr>
                <w:rStyle w:val="HTMLTypewriter"/>
              </w:rPr>
              <w:t>'vvc1'</w:t>
            </w:r>
          </w:p>
        </w:tc>
      </w:tr>
    </w:tbl>
    <w:p w14:paraId="2C70755D" w14:textId="77777777" w:rsidR="00B921FE" w:rsidRDefault="00000000">
      <w:pPr>
        <w:divId w:val="2130083380"/>
      </w:pPr>
      <w:bookmarkStart w:id="3417" w:name="_e55e591d-33ba-94fe-e537-8c4a5b2ef741"/>
      <w:bookmarkEnd w:id="3417"/>
      <w:r>
        <w:t xml:space="preserve">Each image item of type </w:t>
      </w:r>
      <w:r>
        <w:rPr>
          <w:rStyle w:val="HTMLTypewriter"/>
        </w:rPr>
        <w:t>'vvc1'</w:t>
      </w:r>
      <w:r>
        <w:t xml:space="preserve"> shall have an associated item property of type </w:t>
      </w:r>
      <w:r>
        <w:rPr>
          <w:rStyle w:val="HTMLTypewriter"/>
        </w:rPr>
        <w:t>'vvcC'</w:t>
      </w:r>
      <w:r>
        <w:t xml:space="preserve"> with the syntax identical to the </w:t>
      </w:r>
      <w:r>
        <w:rPr>
          <w:rStyle w:val="HTMLTypewriter"/>
        </w:rPr>
        <w:t>VvcConfigurationBox</w:t>
      </w:r>
      <w:r>
        <w:t xml:space="preserve"> as defined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7153309F" w14:textId="77777777" w:rsidR="00B921FE" w:rsidRDefault="00000000">
      <w:pPr>
        <w:divId w:val="2130083380"/>
      </w:pPr>
      <w:bookmarkStart w:id="3418" w:name="_01ae181e-7ac2-6660-b309-64d806bab35e"/>
      <w:bookmarkEnd w:id="3418"/>
      <w:r>
        <w:rPr>
          <w:rStyle w:val="HTMLTypewriter"/>
        </w:rPr>
        <w:t>essential</w:t>
      </w:r>
      <w:r>
        <w:t xml:space="preserve"> shall be equal to 1 for a </w:t>
      </w:r>
      <w:r>
        <w:rPr>
          <w:rStyle w:val="HTMLTypewriter"/>
        </w:rPr>
        <w:t>'vvcC'</w:t>
      </w:r>
      <w:r>
        <w:t xml:space="preserve"> item property associated with an image item of type </w:t>
      </w:r>
      <w:r>
        <w:rPr>
          <w:rStyle w:val="HTMLTypewriter"/>
        </w:rPr>
        <w:t>'vvc1'</w:t>
      </w:r>
      <w:r>
        <w:t>.</w:t>
      </w:r>
    </w:p>
    <w:p w14:paraId="1F7D3AAD" w14:textId="77777777" w:rsidR="00B921FE" w:rsidRDefault="00000000">
      <w:pPr>
        <w:divId w:val="2130083380"/>
      </w:pPr>
      <w:bookmarkStart w:id="3419" w:name="_ca6ea418-7462-4c3d-f2ee-fd3edabb87bd"/>
      <w:bookmarkEnd w:id="3419"/>
      <w:r>
        <w:t xml:space="preserve">This item property has the same semantics as the </w:t>
      </w:r>
      <w:r>
        <w:rPr>
          <w:rStyle w:val="HTMLTypewriter"/>
        </w:rPr>
        <w:t>VvcConfigurationBox</w:t>
      </w:r>
      <w:r>
        <w:t xml:space="preserve"> as defined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 xml:space="preserve"> with the following differences:</w:t>
      </w:r>
    </w:p>
    <w:p w14:paraId="2240BC84" w14:textId="77777777" w:rsidR="00B921FE" w:rsidRDefault="00000000">
      <w:pPr>
        <w:pStyle w:val="ListParagraph"/>
        <w:numPr>
          <w:ilvl w:val="0"/>
          <w:numId w:val="115"/>
        </w:numPr>
        <w:divId w:val="1025405623"/>
        <w:rPr>
          <w:rFonts w:eastAsia="Times New Roman"/>
        </w:rPr>
      </w:pPr>
      <w:bookmarkStart w:id="3420" w:name="_e088fe48-d7b9-705a-da13-529157952cb1"/>
      <w:bookmarkEnd w:id="3420"/>
      <w:r>
        <w:rPr>
          <w:rFonts w:eastAsia="Times New Roman"/>
        </w:rPr>
        <w:t xml:space="preserve">The term referenced CVS (coded video sequence) is defined in this document as follows: </w:t>
      </w:r>
    </w:p>
    <w:p w14:paraId="288CDA3D" w14:textId="77777777" w:rsidR="00B921FE" w:rsidRDefault="00000000">
      <w:pPr>
        <w:pStyle w:val="ListParagraph"/>
        <w:numPr>
          <w:ilvl w:val="1"/>
          <w:numId w:val="115"/>
        </w:numPr>
        <w:divId w:val="784925547"/>
        <w:rPr>
          <w:rFonts w:eastAsia="Times New Roman"/>
        </w:rPr>
      </w:pPr>
      <w:bookmarkStart w:id="3421" w:name="_f1f47147-0499-32c9-973e-f11f470a7c97"/>
      <w:bookmarkEnd w:id="3421"/>
      <w:r>
        <w:rPr>
          <w:rFonts w:eastAsia="Times New Roman"/>
        </w:rPr>
        <w:t xml:space="preserve">If the image item does not have a </w:t>
      </w:r>
      <w:r>
        <w:rPr>
          <w:rStyle w:val="HTMLTypewriter"/>
        </w:rPr>
        <w:t>'pred'</w:t>
      </w:r>
      <w:r>
        <w:rPr>
          <w:rFonts w:eastAsia="Times New Roman"/>
        </w:rPr>
        <w:t xml:space="preserve"> item reference, the referenced CVS is the coded image item that this configuration property is associated with. </w:t>
      </w:r>
    </w:p>
    <w:p w14:paraId="3E9D182C" w14:textId="77777777" w:rsidR="00B921FE" w:rsidRDefault="00000000">
      <w:pPr>
        <w:pStyle w:val="ListParagraph"/>
        <w:numPr>
          <w:ilvl w:val="1"/>
          <w:numId w:val="115"/>
        </w:numPr>
        <w:divId w:val="784925547"/>
        <w:rPr>
          <w:rFonts w:eastAsia="Times New Roman"/>
        </w:rPr>
      </w:pPr>
      <w:bookmarkStart w:id="3422" w:name="_860b6c98-fc28-2023-dc89-7c68728373a8"/>
      <w:bookmarkEnd w:id="3422"/>
      <w:r>
        <w:rPr>
          <w:rFonts w:eastAsia="Times New Roman"/>
        </w:rPr>
        <w:t xml:space="preserve">Otherwise, the referenced CVS is the sequence of image items obtained by resolving the </w:t>
      </w:r>
      <w:r>
        <w:rPr>
          <w:rStyle w:val="HTMLTypewriter"/>
        </w:rPr>
        <w:t>'pred'</w:t>
      </w:r>
      <w:r>
        <w:rPr>
          <w:rFonts w:eastAsia="Times New Roman"/>
        </w:rPr>
        <w:t xml:space="preserve"> item reference(s) recursively. </w:t>
      </w:r>
    </w:p>
    <w:p w14:paraId="2BB52ACD" w14:textId="77777777" w:rsidR="00B921FE" w:rsidRDefault="00000000">
      <w:pPr>
        <w:pStyle w:val="ListParagraph"/>
        <w:numPr>
          <w:ilvl w:val="0"/>
          <w:numId w:val="115"/>
        </w:numPr>
        <w:divId w:val="1025405623"/>
        <w:rPr>
          <w:rFonts w:eastAsia="Times New Roman"/>
        </w:rPr>
      </w:pPr>
      <w:bookmarkStart w:id="3423" w:name="_a2998efb-9357-6554-8838-ef2a72e565fc"/>
      <w:bookmarkEnd w:id="3423"/>
      <w:r>
        <w:rPr>
          <w:rStyle w:val="HTMLTypewriter"/>
        </w:rPr>
        <w:t>(flags &amp; 1)</w:t>
      </w:r>
      <w:r>
        <w:rPr>
          <w:rFonts w:eastAsia="Times New Roman"/>
        </w:rPr>
        <w:t xml:space="preserve"> equal to 1 in an item property of type </w:t>
      </w:r>
      <w:r>
        <w:rPr>
          <w:rStyle w:val="HTMLTypewriter"/>
        </w:rPr>
        <w:t>'vvcC'</w:t>
      </w:r>
      <w:r>
        <w:rPr>
          <w:rFonts w:eastAsia="Times New Roman"/>
        </w:rPr>
        <w:t xml:space="preserve"> associated with a VVC subpicture item indicates that the VVC subpicture item do not contain content intended for displaying. </w:t>
      </w:r>
    </w:p>
    <w:p w14:paraId="6037B3A4" w14:textId="77777777" w:rsidR="00B921FE" w:rsidRDefault="00000000">
      <w:pPr>
        <w:pStyle w:val="ListParagraph"/>
        <w:numPr>
          <w:ilvl w:val="0"/>
          <w:numId w:val="115"/>
        </w:numPr>
        <w:divId w:val="1025405623"/>
        <w:rPr>
          <w:rFonts w:eastAsia="Times New Roman"/>
        </w:rPr>
      </w:pPr>
      <w:bookmarkStart w:id="3424" w:name="_2194748f-023f-7223-1a68-eab2a3cf9214"/>
      <w:bookmarkEnd w:id="3424"/>
      <w:r>
        <w:rPr>
          <w:rFonts w:eastAsia="Times New Roman"/>
        </w:rPr>
        <w:t xml:space="preserve">The semantics of </w:t>
      </w:r>
      <w:r>
        <w:rPr>
          <w:rStyle w:val="HTMLTypewriter"/>
        </w:rPr>
        <w:t>ptl_present_flag</w:t>
      </w:r>
      <w:r>
        <w:rPr>
          <w:rFonts w:eastAsia="Times New Roman"/>
        </w:rPr>
        <w:t xml:space="preserve"> is specified in this document as follows: </w:t>
      </w:r>
    </w:p>
    <w:p w14:paraId="53F38B1F" w14:textId="77777777" w:rsidR="00B921FE" w:rsidRDefault="00000000">
      <w:pPr>
        <w:pStyle w:val="ListParagraph"/>
        <w:numPr>
          <w:ilvl w:val="1"/>
          <w:numId w:val="115"/>
        </w:numPr>
        <w:divId w:val="75329306"/>
        <w:rPr>
          <w:rFonts w:eastAsia="Times New Roman"/>
        </w:rPr>
      </w:pPr>
      <w:bookmarkStart w:id="3425" w:name="_4879f2ba-1ca8-d8a9-7b37-b18035c30741"/>
      <w:bookmarkEnd w:id="3425"/>
      <w:r>
        <w:rPr>
          <w:rStyle w:val="HTMLTypewriter"/>
        </w:rPr>
        <w:t>ptl_present_flag</w:t>
      </w:r>
      <w:r>
        <w:rPr>
          <w:rFonts w:eastAsia="Times New Roman"/>
        </w:rPr>
        <w:t xml:space="preserve"> equal to 1 specifies that the image items that reference this configuration property contain a CVS natively or through resolving </w:t>
      </w:r>
      <w:r>
        <w:rPr>
          <w:rStyle w:val="HTMLTypewriter"/>
        </w:rPr>
        <w:t>'pred'</w:t>
      </w:r>
      <w:r>
        <w:rPr>
          <w:rFonts w:eastAsia="Times New Roman"/>
        </w:rPr>
        <w:t xml:space="preserve"> and </w:t>
      </w:r>
      <w:r>
        <w:rPr>
          <w:rStyle w:val="HTMLTypewriter"/>
        </w:rPr>
        <w:t>'subp'</w:t>
      </w:r>
      <w:r>
        <w:rPr>
          <w:rFonts w:eastAsia="Times New Roman"/>
        </w:rPr>
        <w:t xml:space="preserve"> item references, that CVS corresponds to the operating point specified by </w:t>
      </w:r>
      <w:r>
        <w:rPr>
          <w:rStyle w:val="HTMLTypewriter"/>
        </w:rPr>
        <w:t>ols_idx</w:t>
      </w:r>
      <w:r>
        <w:rPr>
          <w:rFonts w:eastAsia="Times New Roman"/>
        </w:rPr>
        <w:t xml:space="preserve"> and </w:t>
      </w:r>
      <w:r>
        <w:rPr>
          <w:rStyle w:val="HTMLTypewriter"/>
        </w:rPr>
        <w:t>num_sublayers</w:t>
      </w:r>
      <w:r>
        <w:rPr>
          <w:rFonts w:eastAsia="Times New Roman"/>
        </w:rPr>
        <w:t xml:space="preserve">, and all NAL units of that CVS belong to that operating point. </w:t>
      </w:r>
      <w:r>
        <w:rPr>
          <w:rStyle w:val="HTMLTypewriter"/>
        </w:rPr>
        <w:t>ptl_present_flag</w:t>
      </w:r>
      <w:r>
        <w:rPr>
          <w:rFonts w:eastAsia="Times New Roman"/>
        </w:rPr>
        <w:t xml:space="preserve"> equal to 0 indicates that such constraints may not apply. </w:t>
      </w:r>
    </w:p>
    <w:p w14:paraId="412CF75C" w14:textId="77777777" w:rsidR="00B921FE" w:rsidRDefault="00000000">
      <w:pPr>
        <w:pStyle w:val="ListParagraph"/>
        <w:numPr>
          <w:ilvl w:val="0"/>
          <w:numId w:val="115"/>
        </w:numPr>
        <w:divId w:val="1025405623"/>
        <w:rPr>
          <w:rFonts w:eastAsia="Times New Roman"/>
        </w:rPr>
      </w:pPr>
      <w:bookmarkStart w:id="3426" w:name="_9239a4fa-bf19-b9f7-62a1-9c99d6b81eaa"/>
      <w:bookmarkEnd w:id="3426"/>
      <w:r>
        <w:rPr>
          <w:rFonts w:eastAsia="Times New Roman"/>
        </w:rPr>
        <w:t xml:space="preserve">The following requirement of </w:t>
      </w:r>
      <w:hyperlink w:anchor="NALFF-spec" w:history="1">
        <w:r>
          <w:rPr>
            <w:rStyle w:val="stdpublisher0"/>
            <w:rFonts w:eastAsia="Times New Roman"/>
            <w:color w:val="0000FF"/>
            <w:u w:val="single"/>
            <w:lang w:val="en"/>
          </w:rPr>
          <w:t>ISO/IEC </w:t>
        </w:r>
        <w:r>
          <w:rPr>
            <w:rStyle w:val="stddocnumber"/>
            <w:rFonts w:eastAsia="Times New Roman"/>
            <w:color w:val="0000FF"/>
            <w:u w:val="single"/>
            <w:lang w:val="en"/>
          </w:rPr>
          <w:t>14496</w:t>
        </w:r>
        <w:r>
          <w:rPr>
            <w:rStyle w:val="Hyperlink"/>
            <w:rFonts w:eastAsia="Times New Roman"/>
          </w:rPr>
          <w:t>-</w:t>
        </w:r>
        <w:r>
          <w:rPr>
            <w:rStyle w:val="stddocpartnumber"/>
            <w:rFonts w:eastAsia="Times New Roman"/>
            <w:color w:val="0000FF"/>
            <w:u w:val="single"/>
            <w:lang w:val="en"/>
          </w:rPr>
          <w:t>15</w:t>
        </w:r>
      </w:hyperlink>
      <w:r>
        <w:rPr>
          <w:rFonts w:eastAsia="Times New Roman"/>
        </w:rPr>
        <w:t xml:space="preserve">: </w:t>
      </w:r>
    </w:p>
    <w:p w14:paraId="751A48C1" w14:textId="77777777" w:rsidR="00B921FE" w:rsidRDefault="00000000">
      <w:pPr>
        <w:pStyle w:val="ListParagraph"/>
        <w:numPr>
          <w:ilvl w:val="1"/>
          <w:numId w:val="115"/>
        </w:numPr>
        <w:divId w:val="1439712649"/>
        <w:rPr>
          <w:rFonts w:eastAsia="Times New Roman"/>
        </w:rPr>
      </w:pPr>
      <w:bookmarkStart w:id="3427" w:name="_be64d365-7278-06b7-8bcd-6054f0d7fc71"/>
      <w:bookmarkEnd w:id="3427"/>
      <w:r>
        <w:rPr>
          <w:rStyle w:val="HTMLTypewriter"/>
        </w:rPr>
        <w:t>native_ptl</w:t>
      </w:r>
      <w:r>
        <w:rPr>
          <w:rFonts w:eastAsia="Times New Roman"/>
        </w:rPr>
        <w:t xml:space="preserve"> shall be present in the decoder configuration record when the samples that reference the sample entry containing this </w:t>
      </w:r>
      <w:r>
        <w:rPr>
          <w:rStyle w:val="HTMLTypewriter"/>
        </w:rPr>
        <w:t>VvcDecoderConfigurationRecord</w:t>
      </w:r>
      <w:r>
        <w:rPr>
          <w:rFonts w:eastAsia="Times New Roman"/>
        </w:rPr>
        <w:t xml:space="preserve"> form one or more CVSs natively or through resolving </w:t>
      </w:r>
      <w:r>
        <w:rPr>
          <w:rStyle w:val="HTMLTypewriter"/>
        </w:rPr>
        <w:t>'subp'</w:t>
      </w:r>
      <w:r>
        <w:rPr>
          <w:rFonts w:eastAsia="Times New Roman"/>
        </w:rPr>
        <w:t xml:space="preserve"> or </w:t>
      </w:r>
      <w:r>
        <w:rPr>
          <w:rStyle w:val="HTMLTypewriter"/>
        </w:rPr>
        <w:t>'recr'</w:t>
      </w:r>
      <w:r>
        <w:rPr>
          <w:rFonts w:eastAsia="Times New Roman"/>
        </w:rPr>
        <w:t xml:space="preserve"> track references that corresponds to an operating point specified by </w:t>
      </w:r>
      <w:r>
        <w:rPr>
          <w:rStyle w:val="HTMLTypewriter"/>
        </w:rPr>
        <w:t>ols_idx</w:t>
      </w:r>
      <w:r>
        <w:rPr>
          <w:rFonts w:eastAsia="Times New Roman"/>
        </w:rPr>
        <w:t xml:space="preserve"> and </w:t>
      </w:r>
      <w:r>
        <w:rPr>
          <w:rStyle w:val="HTMLTypewriter"/>
        </w:rPr>
        <w:t>num_sublayers</w:t>
      </w:r>
      <w:r>
        <w:rPr>
          <w:rFonts w:eastAsia="Times New Roman"/>
        </w:rPr>
        <w:t xml:space="preserve">. </w:t>
      </w:r>
    </w:p>
    <w:p w14:paraId="0C660722" w14:textId="77777777" w:rsidR="00B921FE" w:rsidRDefault="00000000">
      <w:pPr>
        <w:divId w:val="1236276759"/>
      </w:pPr>
      <w:bookmarkStart w:id="3428" w:name="_981ca175-25d1-16a7-680f-ed997920f590"/>
      <w:bookmarkEnd w:id="3428"/>
      <w:r>
        <w:t>is replaced in this document by:</w:t>
      </w:r>
    </w:p>
    <w:p w14:paraId="412C4FEF" w14:textId="77777777" w:rsidR="00B921FE" w:rsidRDefault="00000000">
      <w:pPr>
        <w:pStyle w:val="ListParagraph"/>
        <w:numPr>
          <w:ilvl w:val="1"/>
          <w:numId w:val="115"/>
        </w:numPr>
        <w:divId w:val="1820658487"/>
        <w:rPr>
          <w:rFonts w:eastAsia="Times New Roman"/>
        </w:rPr>
      </w:pPr>
      <w:bookmarkStart w:id="3429" w:name="_9ac8d65d-6b2d-0ffe-6b06-ab3ec67d12d0"/>
      <w:bookmarkEnd w:id="3429"/>
      <w:r>
        <w:rPr>
          <w:rStyle w:val="HTMLTypewriter"/>
        </w:rPr>
        <w:t>native_ptl</w:t>
      </w:r>
      <w:r>
        <w:rPr>
          <w:rFonts w:eastAsia="Times New Roman"/>
        </w:rPr>
        <w:t xml:space="preserve"> shall be present in the decoder configuration record when the referenced CVS corresponds to an operating point specified by </w:t>
      </w:r>
      <w:r>
        <w:rPr>
          <w:rStyle w:val="HTMLTypewriter"/>
        </w:rPr>
        <w:t>ols_idx</w:t>
      </w:r>
      <w:r>
        <w:rPr>
          <w:rFonts w:eastAsia="Times New Roman"/>
        </w:rPr>
        <w:t xml:space="preserve"> and </w:t>
      </w:r>
      <w:r>
        <w:rPr>
          <w:rStyle w:val="HTMLTypewriter"/>
        </w:rPr>
        <w:t>num_sublayers</w:t>
      </w:r>
      <w:r>
        <w:rPr>
          <w:rFonts w:eastAsia="Times New Roman"/>
        </w:rPr>
        <w:t xml:space="preserve">. </w:t>
      </w:r>
    </w:p>
    <w:p w14:paraId="5C036096" w14:textId="77777777" w:rsidR="00B921FE" w:rsidRDefault="00000000">
      <w:pPr>
        <w:pStyle w:val="ListParagraph"/>
        <w:numPr>
          <w:ilvl w:val="0"/>
          <w:numId w:val="115"/>
        </w:numPr>
        <w:divId w:val="1025405623"/>
        <w:rPr>
          <w:rFonts w:eastAsia="Times New Roman"/>
        </w:rPr>
      </w:pPr>
      <w:bookmarkStart w:id="3430" w:name="_a85ea1c6-97ac-5414-039e-1d5ec0465a96"/>
      <w:bookmarkEnd w:id="3430"/>
      <w:r>
        <w:rPr>
          <w:rFonts w:eastAsia="Times New Roman"/>
        </w:rPr>
        <w:t xml:space="preserve">The semantics of </w:t>
      </w:r>
      <w:r>
        <w:rPr>
          <w:rStyle w:val="HTMLTypewriter"/>
        </w:rPr>
        <w:t>avg_frame_rate</w:t>
      </w:r>
      <w:r>
        <w:rPr>
          <w:rFonts w:eastAsia="Times New Roman"/>
        </w:rPr>
        <w:t xml:space="preserve"> and </w:t>
      </w:r>
      <w:r>
        <w:rPr>
          <w:rStyle w:val="HTMLTypewriter"/>
        </w:rPr>
        <w:t>constant_frame_rate</w:t>
      </w:r>
      <w:r>
        <w:rPr>
          <w:rFonts w:eastAsia="Times New Roman"/>
        </w:rPr>
        <w:t xml:space="preserve"> fields of the </w:t>
      </w:r>
      <w:r>
        <w:rPr>
          <w:rStyle w:val="HTMLTypewriter"/>
        </w:rPr>
        <w:t>VvcConfigurationBox</w:t>
      </w:r>
      <w:r>
        <w:rPr>
          <w:rFonts w:eastAsia="Times New Roman"/>
        </w:rPr>
        <w:t xml:space="preserve"> are unspecified. </w:t>
      </w:r>
    </w:p>
    <w:p w14:paraId="089D2F64" w14:textId="77777777" w:rsidR="00B921FE" w:rsidRDefault="00000000">
      <w:pPr>
        <w:pStyle w:val="ListParagraph"/>
        <w:numPr>
          <w:ilvl w:val="0"/>
          <w:numId w:val="115"/>
        </w:numPr>
        <w:divId w:val="1025405623"/>
        <w:rPr>
          <w:rFonts w:eastAsia="Times New Roman"/>
        </w:rPr>
      </w:pPr>
      <w:bookmarkStart w:id="3431" w:name="_f4f921dc-8a99-ae31-ac89-0bdefb9435ff"/>
      <w:bookmarkEnd w:id="3431"/>
      <w:r>
        <w:rPr>
          <w:rFonts w:eastAsia="Times New Roman"/>
        </w:rPr>
        <w:t xml:space="preserve">The phrase “sample entry of type </w:t>
      </w:r>
      <w:r>
        <w:rPr>
          <w:rStyle w:val="HTMLTypewriter"/>
        </w:rPr>
        <w:t>'vvc1'</w:t>
      </w:r>
      <w:r>
        <w:rPr>
          <w:rFonts w:eastAsia="Times New Roman"/>
        </w:rPr>
        <w:t xml:space="preserve">” is interpreted to refer to the phrase “image item of type </w:t>
      </w:r>
      <w:r>
        <w:rPr>
          <w:rStyle w:val="HTMLTypewriter"/>
        </w:rPr>
        <w:t>'vvc1'</w:t>
      </w:r>
      <w:r>
        <w:rPr>
          <w:rFonts w:eastAsia="Times New Roman"/>
        </w:rPr>
        <w:t xml:space="preserve">“. </w:t>
      </w:r>
    </w:p>
    <w:p w14:paraId="112FBB17" w14:textId="77777777" w:rsidR="00B921FE" w:rsidRDefault="00000000">
      <w:pPr>
        <w:pStyle w:val="ListParagraph"/>
        <w:numPr>
          <w:ilvl w:val="0"/>
          <w:numId w:val="115"/>
        </w:numPr>
        <w:divId w:val="1025405623"/>
        <w:rPr>
          <w:rFonts w:eastAsia="Times New Roman"/>
        </w:rPr>
      </w:pPr>
      <w:bookmarkStart w:id="3432" w:name="_261f98e3-6830-4041-675e-e5384596fef8"/>
      <w:bookmarkEnd w:id="3432"/>
      <w:r>
        <w:rPr>
          <w:rFonts w:eastAsia="Times New Roman"/>
        </w:rPr>
        <w:t xml:space="preserve">The term “sample” is interpreted to refer to the term “image item”. </w:t>
      </w:r>
    </w:p>
    <w:p w14:paraId="6F2917D3" w14:textId="77777777" w:rsidR="00B921FE" w:rsidRDefault="00000000">
      <w:pPr>
        <w:pStyle w:val="ListParagraph"/>
        <w:numPr>
          <w:ilvl w:val="0"/>
          <w:numId w:val="115"/>
        </w:numPr>
        <w:divId w:val="1025405623"/>
        <w:rPr>
          <w:rFonts w:eastAsia="Times New Roman"/>
        </w:rPr>
      </w:pPr>
      <w:bookmarkStart w:id="3433" w:name="_a5ecd953-19e3-bbab-bb9d-ef21147a351f"/>
      <w:bookmarkEnd w:id="3433"/>
      <w:r>
        <w:rPr>
          <w:rFonts w:eastAsia="Times New Roman"/>
        </w:rPr>
        <w:t xml:space="preserve">The term “VVC track” is interpreted to refer to the term “VVC image item”. </w:t>
      </w:r>
    </w:p>
    <w:p w14:paraId="1683FBE1" w14:textId="77777777" w:rsidR="00B921FE" w:rsidRDefault="00000000">
      <w:pPr>
        <w:pStyle w:val="a4"/>
        <w:divId w:val="2057243587"/>
      </w:pPr>
      <w:bookmarkStart w:id="3434" w:name="_35a3fe52-2a39-58c6-ca79-078e88aa3512"/>
      <w:bookmarkStart w:id="3435" w:name="_Toc225975203"/>
      <w:bookmarkEnd w:id="3434"/>
      <w:r>
        <w:t>L.2.3.2</w:t>
      </w:r>
      <w:r>
        <w:tab/>
        <w:t>VVC operating points information property</w:t>
      </w:r>
      <w:bookmarkEnd w:id="3435"/>
    </w:p>
    <w:p w14:paraId="6062B4BD" w14:textId="77777777" w:rsidR="00B921FE" w:rsidRDefault="00000000">
      <w:pPr>
        <w:pStyle w:val="a5"/>
        <w:divId w:val="1673606180"/>
      </w:pPr>
      <w:bookmarkStart w:id="3436" w:name="_9a908f8e-ab7c-8fbd-0b44-fcb0054cd6d0"/>
      <w:bookmarkStart w:id="3437" w:name="_Toc225975204"/>
      <w:bookmarkEnd w:id="3436"/>
      <w:r>
        <w:t>L.2.3.2.1</w:t>
      </w:r>
      <w:r>
        <w:tab/>
        <w:t>Definition</w:t>
      </w:r>
      <w:bookmarkEnd w:id="3437"/>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4316"/>
      </w:tblGrid>
      <w:tr w:rsidR="00B921FE" w14:paraId="7F711E73" w14:textId="77777777">
        <w:trPr>
          <w:divId w:val="1673606180"/>
          <w:cantSplit/>
          <w:tblCellSpacing w:w="15" w:type="dxa"/>
        </w:trPr>
        <w:tc>
          <w:tcPr>
            <w:tcW w:w="0" w:type="auto"/>
            <w:hideMark/>
          </w:tcPr>
          <w:p w14:paraId="45BC93DF" w14:textId="77777777" w:rsidR="00B921FE" w:rsidRDefault="00000000">
            <w:pPr>
              <w:jc w:val="left"/>
            </w:pPr>
            <w:bookmarkStart w:id="3438" w:name="_b5d8d00d-4ea4-6e22-08ec-b23d656d9dd1"/>
            <w:bookmarkEnd w:id="3438"/>
            <w:r>
              <w:t>Box type</w:t>
            </w:r>
          </w:p>
        </w:tc>
        <w:tc>
          <w:tcPr>
            <w:tcW w:w="0" w:type="auto"/>
            <w:hideMark/>
          </w:tcPr>
          <w:p w14:paraId="6E81AA5A" w14:textId="77777777" w:rsidR="00B921FE" w:rsidRDefault="00000000">
            <w:bookmarkStart w:id="3439" w:name="_ee757010-894d-f4ee-db7f-0d723fd48df9"/>
            <w:bookmarkEnd w:id="3439"/>
            <w:r>
              <w:rPr>
                <w:rStyle w:val="HTMLTypewriter"/>
              </w:rPr>
              <w:t>'vopi'</w:t>
            </w:r>
          </w:p>
        </w:tc>
      </w:tr>
      <w:tr w:rsidR="00B921FE" w14:paraId="58085E2A" w14:textId="77777777">
        <w:trPr>
          <w:divId w:val="1673606180"/>
          <w:cantSplit/>
          <w:tblCellSpacing w:w="15" w:type="dxa"/>
        </w:trPr>
        <w:tc>
          <w:tcPr>
            <w:tcW w:w="0" w:type="auto"/>
            <w:hideMark/>
          </w:tcPr>
          <w:p w14:paraId="31AA273A" w14:textId="77777777" w:rsidR="00B921FE" w:rsidRDefault="00000000">
            <w:pPr>
              <w:jc w:val="left"/>
            </w:pPr>
            <w:r>
              <w:t>Property type</w:t>
            </w:r>
          </w:p>
        </w:tc>
        <w:tc>
          <w:tcPr>
            <w:tcW w:w="0" w:type="auto"/>
            <w:hideMark/>
          </w:tcPr>
          <w:p w14:paraId="67AFA2E0" w14:textId="77777777" w:rsidR="00B921FE" w:rsidRDefault="00000000">
            <w:bookmarkStart w:id="3440" w:name="_cafa61eb-f3b6-575b-9dd1-04ebf5915044"/>
            <w:bookmarkEnd w:id="3440"/>
            <w:r>
              <w:t>Descriptive item property</w:t>
            </w:r>
          </w:p>
        </w:tc>
      </w:tr>
      <w:tr w:rsidR="00B921FE" w14:paraId="6F02E131" w14:textId="77777777">
        <w:trPr>
          <w:divId w:val="1673606180"/>
          <w:cantSplit/>
          <w:tblCellSpacing w:w="15" w:type="dxa"/>
        </w:trPr>
        <w:tc>
          <w:tcPr>
            <w:tcW w:w="0" w:type="auto"/>
            <w:hideMark/>
          </w:tcPr>
          <w:p w14:paraId="54115596" w14:textId="77777777" w:rsidR="00B921FE" w:rsidRDefault="00000000">
            <w:pPr>
              <w:jc w:val="left"/>
            </w:pPr>
            <w:r>
              <w:t>Container</w:t>
            </w:r>
          </w:p>
        </w:tc>
        <w:tc>
          <w:tcPr>
            <w:tcW w:w="0" w:type="auto"/>
            <w:hideMark/>
          </w:tcPr>
          <w:p w14:paraId="380D3DA6" w14:textId="77777777" w:rsidR="00B921FE" w:rsidRDefault="00000000">
            <w:bookmarkStart w:id="3441" w:name="_3037fdfe-5e20-df5b-32ca-5b03832a20d4"/>
            <w:bookmarkEnd w:id="3441"/>
            <w:r>
              <w:rPr>
                <w:rStyle w:val="HTMLTypewriter"/>
              </w:rPr>
              <w:t>ItemPropertyContainerBox</w:t>
            </w:r>
          </w:p>
        </w:tc>
      </w:tr>
      <w:tr w:rsidR="00B921FE" w14:paraId="606F6E0D" w14:textId="77777777">
        <w:trPr>
          <w:divId w:val="1673606180"/>
          <w:cantSplit/>
          <w:tblCellSpacing w:w="15" w:type="dxa"/>
        </w:trPr>
        <w:tc>
          <w:tcPr>
            <w:tcW w:w="0" w:type="auto"/>
            <w:hideMark/>
          </w:tcPr>
          <w:p w14:paraId="5C861779" w14:textId="77777777" w:rsidR="00B921FE" w:rsidRDefault="00000000">
            <w:pPr>
              <w:jc w:val="left"/>
            </w:pPr>
            <w:r>
              <w:lastRenderedPageBreak/>
              <w:t>Mandatory (per item)</w:t>
            </w:r>
          </w:p>
        </w:tc>
        <w:tc>
          <w:tcPr>
            <w:tcW w:w="0" w:type="auto"/>
            <w:hideMark/>
          </w:tcPr>
          <w:p w14:paraId="1F3F74C5" w14:textId="77777777" w:rsidR="00B921FE" w:rsidRDefault="00000000">
            <w:bookmarkStart w:id="3442" w:name="_73fbf31b-90b0-8cef-cb0c-c036b098591e"/>
            <w:bookmarkEnd w:id="3442"/>
            <w:r>
              <w:t xml:space="preserve">No, for an image item of type </w:t>
            </w:r>
            <w:r>
              <w:rPr>
                <w:rStyle w:val="HTMLTypewriter"/>
              </w:rPr>
              <w:t>'vvc1'</w:t>
            </w:r>
          </w:p>
        </w:tc>
      </w:tr>
      <w:tr w:rsidR="00B921FE" w14:paraId="59C6C2D7" w14:textId="77777777">
        <w:trPr>
          <w:divId w:val="1673606180"/>
          <w:cantSplit/>
          <w:tblCellSpacing w:w="15" w:type="dxa"/>
        </w:trPr>
        <w:tc>
          <w:tcPr>
            <w:tcW w:w="0" w:type="auto"/>
            <w:hideMark/>
          </w:tcPr>
          <w:p w14:paraId="2DDDC350" w14:textId="77777777" w:rsidR="00B921FE" w:rsidRDefault="00000000">
            <w:pPr>
              <w:jc w:val="left"/>
            </w:pPr>
            <w:r>
              <w:t>Quantity (per item)</w:t>
            </w:r>
          </w:p>
        </w:tc>
        <w:tc>
          <w:tcPr>
            <w:tcW w:w="0" w:type="auto"/>
            <w:hideMark/>
          </w:tcPr>
          <w:p w14:paraId="2F9A9EB1" w14:textId="77777777" w:rsidR="00B921FE" w:rsidRDefault="00000000">
            <w:bookmarkStart w:id="3443" w:name="_5cf9744f-1529-8fb5-5fe7-58a905dc7a28"/>
            <w:bookmarkEnd w:id="3443"/>
            <w:r>
              <w:t xml:space="preserve">Zero or one for an image item of type </w:t>
            </w:r>
            <w:r>
              <w:rPr>
                <w:rStyle w:val="HTMLTypewriter"/>
              </w:rPr>
              <w:t>'vvc1'</w:t>
            </w:r>
          </w:p>
        </w:tc>
      </w:tr>
    </w:tbl>
    <w:p w14:paraId="392DAA71" w14:textId="77777777" w:rsidR="00B921FE" w:rsidRDefault="00000000">
      <w:pPr>
        <w:divId w:val="1673606180"/>
      </w:pPr>
      <w:bookmarkStart w:id="3444" w:name="_73b58bec-48dc-109a-f9c3-94d7e3ca12c7"/>
      <w:bookmarkEnd w:id="3444"/>
      <w:r>
        <w:t xml:space="preserve">The </w:t>
      </w:r>
      <w:r>
        <w:rPr>
          <w:rStyle w:val="HTMLTypewriter"/>
        </w:rPr>
        <w:t>VvcOperatingPointsInformationProperty</w:t>
      </w:r>
      <w:r>
        <w:t xml:space="preserve"> is similar to the </w:t>
      </w:r>
      <w:r>
        <w:rPr>
          <w:rStyle w:val="HTMLTypewriter"/>
        </w:rPr>
        <w:t>VvcOperatingPointsInformation</w:t>
      </w:r>
      <w:r>
        <w:t xml:space="preserve"> specified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 xml:space="preserve"> but applies to VVC image items.</w:t>
      </w:r>
    </w:p>
    <w:p w14:paraId="27F07FF4" w14:textId="77777777" w:rsidR="00B921FE" w:rsidRDefault="00000000">
      <w:pPr>
        <w:divId w:val="1673606180"/>
      </w:pPr>
      <w:bookmarkStart w:id="3445" w:name="_6f099e88-509d-8466-6a30-252a847a8115"/>
      <w:bookmarkEnd w:id="3445"/>
      <w:r>
        <w:t xml:space="preserve">The </w:t>
      </w:r>
      <w:r>
        <w:rPr>
          <w:rStyle w:val="HTMLTypewriter"/>
        </w:rPr>
        <w:t>VvcOperatingPointsInformationProperty</w:t>
      </w:r>
      <w:r>
        <w:t xml:space="preserve"> informs about the different operating points provided by a VVC bitstream and their constitution. Each operating point is related to an output layer set and a combination of a profile, tier, and level. </w:t>
      </w:r>
      <w:r>
        <w:rPr>
          <w:rStyle w:val="HTMLTypewriter"/>
        </w:rPr>
        <w:t>TargetOlsProperty</w:t>
      </w:r>
      <w:r>
        <w:t xml:space="preserve"> associated with a VVC image item provides the output layer set index that can be used to select which operating-point-specific information of the </w:t>
      </w:r>
      <w:r>
        <w:rPr>
          <w:rStyle w:val="HTMLTypewriter"/>
        </w:rPr>
        <w:t>VvcOperatingPointsInformationProperty</w:t>
      </w:r>
      <w:r>
        <w:t xml:space="preserve"> applies to the VVC image item. The </w:t>
      </w:r>
      <w:r>
        <w:rPr>
          <w:rStyle w:val="HTMLTypewriter"/>
        </w:rPr>
        <w:t>VvcOperatingPointsInformationProperty</w:t>
      </w:r>
      <w:r>
        <w:t xml:space="preserve"> also provides the dependency information between layers.</w:t>
      </w:r>
    </w:p>
    <w:p w14:paraId="50697162" w14:textId="77777777" w:rsidR="00B921FE" w:rsidRDefault="00000000">
      <w:pPr>
        <w:pStyle w:val="a5"/>
        <w:divId w:val="1397436881"/>
      </w:pPr>
      <w:bookmarkStart w:id="3446" w:name="_7bc32d97-3aea-8a4e-9311-6e93aec13e25"/>
      <w:bookmarkStart w:id="3447" w:name="_Toc225975205"/>
      <w:bookmarkEnd w:id="3446"/>
      <w:r>
        <w:t>L.2.3.2.2</w:t>
      </w:r>
      <w:r>
        <w:tab/>
        <w:t>Syntax</w:t>
      </w:r>
      <w:bookmarkEnd w:id="3447"/>
    </w:p>
    <w:p w14:paraId="782F89D9" w14:textId="77777777" w:rsidR="00B921FE" w:rsidRDefault="00000000">
      <w:pPr>
        <w:pStyle w:val="Code"/>
        <w:divId w:val="1397436881"/>
        <w:rPr>
          <w:color w:val="444444"/>
        </w:rPr>
      </w:pPr>
      <w:bookmarkStart w:id="3448" w:name="_240db572-401f-93dd-cb26-63e0d2819a33"/>
      <w:bookmarkEnd w:id="3448"/>
      <w:r>
        <w:rPr>
          <w:color w:val="444444"/>
        </w:rPr>
        <w:t>aligned(8) class VvcOperatingPointsInformationProperty</w:t>
      </w:r>
      <w:r>
        <w:rPr>
          <w:color w:val="444444"/>
        </w:rPr>
        <w:br/>
        <w:t>extends ItemFullProperty('vopi', version = 0, flags = 0) {</w:t>
      </w:r>
      <w:r>
        <w:rPr>
          <w:color w:val="444444"/>
        </w:rPr>
        <w:br/>
        <w:t>    VvcOperatingPointsRecord op_info; // specified in ISO/IEC 14496</w:t>
      </w:r>
      <w:r>
        <w:rPr>
          <w:color w:val="444444"/>
        </w:rPr>
        <w:noBreakHyphen/>
        <w:t>15</w:t>
      </w:r>
      <w:r>
        <w:rPr>
          <w:color w:val="444444"/>
        </w:rPr>
        <w:br/>
        <w:t>}</w:t>
      </w:r>
    </w:p>
    <w:p w14:paraId="52C85473" w14:textId="77777777" w:rsidR="00B921FE" w:rsidRDefault="00000000">
      <w:pPr>
        <w:pStyle w:val="a5"/>
        <w:divId w:val="814839102"/>
      </w:pPr>
      <w:bookmarkStart w:id="3449" w:name="_5109ce02-48cc-c0d6-f88a-a3cf11e1638a"/>
      <w:bookmarkStart w:id="3450" w:name="_Toc225975206"/>
      <w:bookmarkEnd w:id="3449"/>
      <w:r>
        <w:t>L.2.3.2.3</w:t>
      </w:r>
      <w:r>
        <w:tab/>
        <w:t>Semantics</w:t>
      </w:r>
      <w:bookmarkEnd w:id="3450"/>
    </w:p>
    <w:p w14:paraId="6A5C9AF6" w14:textId="77777777" w:rsidR="00B921FE" w:rsidRDefault="00000000">
      <w:pPr>
        <w:divId w:val="814839102"/>
      </w:pPr>
      <w:bookmarkStart w:id="3451" w:name="_4f4be60c-6385-bd06-a909-0a9d5d43d6b0"/>
      <w:bookmarkEnd w:id="3451"/>
      <w:r>
        <w:t xml:space="preserve">The semantics of </w:t>
      </w:r>
      <w:r>
        <w:rPr>
          <w:rStyle w:val="HTMLTypewriter"/>
        </w:rPr>
        <w:t>VvcOperatingPointsRecord</w:t>
      </w:r>
      <w:r>
        <w:t xml:space="preserve"> are specified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 xml:space="preserve">. When included in </w:t>
      </w:r>
      <w:r>
        <w:rPr>
          <w:rStyle w:val="HTMLTypewriter"/>
        </w:rPr>
        <w:t>VvcOperatingPointsInformationProperty</w:t>
      </w:r>
      <w:r>
        <w:t xml:space="preserve">, the values of the syntax elements of </w:t>
      </w:r>
      <w:r>
        <w:rPr>
          <w:rStyle w:val="HTMLTypewriter"/>
        </w:rPr>
        <w:t>VvcOperatingPointsRecord</w:t>
      </w:r>
      <w:r>
        <w:t xml:space="preserve"> are constrained as follows:</w:t>
      </w:r>
    </w:p>
    <w:p w14:paraId="7DB1D1BD" w14:textId="77777777" w:rsidR="00B921FE" w:rsidRDefault="00000000">
      <w:pPr>
        <w:divId w:val="814839102"/>
      </w:pPr>
      <w:bookmarkStart w:id="3452" w:name="_5ddd6ef6-54f1-100d-25fd-7ff5371562d7"/>
      <w:bookmarkEnd w:id="3452"/>
      <w:r>
        <w:rPr>
          <w:rStyle w:val="HTMLTypewriter"/>
        </w:rPr>
        <w:t>frame_rate_info_flag</w:t>
      </w:r>
      <w:r>
        <w:t xml:space="preserve"> shall be equal to 0. Consequently, </w:t>
      </w:r>
      <w:r>
        <w:rPr>
          <w:rStyle w:val="HTMLTypewriter"/>
        </w:rPr>
        <w:t>avg_frame_rate</w:t>
      </w:r>
      <w:r>
        <w:t xml:space="preserve"> and </w:t>
      </w:r>
      <w:r>
        <w:rPr>
          <w:rStyle w:val="HTMLTypewriter"/>
        </w:rPr>
        <w:t>constant_frame_rate</w:t>
      </w:r>
      <w:r>
        <w:t xml:space="preserve"> are not present and their semantics are not specified.</w:t>
      </w:r>
    </w:p>
    <w:p w14:paraId="29C841F6" w14:textId="77777777" w:rsidR="00B921FE" w:rsidRDefault="00000000">
      <w:pPr>
        <w:divId w:val="814839102"/>
      </w:pPr>
      <w:bookmarkStart w:id="3453" w:name="_f3bef631-d9eb-f643-cd9b-7e4a19443b2a"/>
      <w:bookmarkEnd w:id="3453"/>
      <w:r>
        <w:rPr>
          <w:rStyle w:val="HTMLTypewriter"/>
        </w:rPr>
        <w:t>bit_rate_info_flag</w:t>
      </w:r>
      <w:r>
        <w:t xml:space="preserve"> shall be equal to 0. Consequently, </w:t>
      </w:r>
      <w:r>
        <w:rPr>
          <w:rStyle w:val="HTMLTypewriter"/>
        </w:rPr>
        <w:t>max_bit_rate</w:t>
      </w:r>
      <w:r>
        <w:t xml:space="preserve"> and </w:t>
      </w:r>
      <w:r>
        <w:rPr>
          <w:rStyle w:val="HTMLTypewriter"/>
        </w:rPr>
        <w:t>avg_bit_rate</w:t>
      </w:r>
      <w:r>
        <w:t xml:space="preserve"> are not present and their semantics are not specified.</w:t>
      </w:r>
    </w:p>
    <w:p w14:paraId="02974F6A" w14:textId="77777777" w:rsidR="00B921FE" w:rsidRDefault="00000000">
      <w:pPr>
        <w:divId w:val="814839102"/>
      </w:pPr>
      <w:bookmarkStart w:id="3454" w:name="_1ce652e1-412b-a782-27d6-79c6caba8ad9"/>
      <w:bookmarkEnd w:id="3454"/>
      <w:r>
        <w:rPr>
          <w:rStyle w:val="HTMLTypewriter"/>
        </w:rPr>
        <w:t>ptl_max_temporal_id[i]</w:t>
      </w:r>
      <w:r>
        <w:t xml:space="preserve"> for each value of </w:t>
      </w:r>
      <w:r>
        <w:rPr>
          <w:rStyle w:val="HTMLTypewriter"/>
        </w:rPr>
        <w:t>i</w:t>
      </w:r>
      <w:r>
        <w:t xml:space="preserve"> in the range of 0 to </w:t>
      </w:r>
      <w:r>
        <w:rPr>
          <w:rStyle w:val="HTMLTypewriter"/>
        </w:rPr>
        <w:t>num_profile_tier_level_minus1</w:t>
      </w:r>
      <w:r>
        <w:t xml:space="preserve">, inclusive, shall be equal to 0 when conformance to the </w:t>
      </w:r>
      <w:r>
        <w:rPr>
          <w:rStyle w:val="HTMLTypewriter"/>
        </w:rPr>
        <w:t>'pred'</w:t>
      </w:r>
      <w:r>
        <w:t xml:space="preserve"> brand is not indicated.</w:t>
      </w:r>
    </w:p>
    <w:p w14:paraId="01CE4F35" w14:textId="77777777" w:rsidR="00B921FE" w:rsidRDefault="00000000">
      <w:pPr>
        <w:divId w:val="814839102"/>
      </w:pPr>
      <w:bookmarkStart w:id="3455" w:name="_148b555a-d100-ab0a-2f80-3784506c80ff"/>
      <w:bookmarkEnd w:id="3455"/>
      <w:r>
        <w:rPr>
          <w:rStyle w:val="HTMLTypewriter"/>
        </w:rPr>
        <w:t>max_temporal_id</w:t>
      </w:r>
      <w:r>
        <w:t xml:space="preserve"> shall be equal to 0 when conformance to the </w:t>
      </w:r>
      <w:r>
        <w:rPr>
          <w:rStyle w:val="HTMLTypewriter"/>
        </w:rPr>
        <w:t>'pred'</w:t>
      </w:r>
      <w:r>
        <w:t xml:space="preserve"> brand is not indicated.</w:t>
      </w:r>
    </w:p>
    <w:p w14:paraId="62C1527C" w14:textId="77777777" w:rsidR="00B921FE" w:rsidRDefault="00000000">
      <w:pPr>
        <w:pStyle w:val="a3"/>
        <w:divId w:val="1813255130"/>
      </w:pPr>
      <w:bookmarkStart w:id="3456" w:name="vvc-subpicture-base-item"/>
      <w:bookmarkStart w:id="3457" w:name="_Toc225975207"/>
      <w:bookmarkEnd w:id="3456"/>
      <w:r>
        <w:t>L.2.4</w:t>
      </w:r>
      <w:r>
        <w:tab/>
        <w:t>VVC subpicture and VVC base items</w:t>
      </w:r>
      <w:bookmarkEnd w:id="3457"/>
    </w:p>
    <w:p w14:paraId="2D8652A8" w14:textId="77777777" w:rsidR="00B921FE" w:rsidRDefault="00000000">
      <w:pPr>
        <w:pStyle w:val="a4"/>
        <w:divId w:val="994146018"/>
      </w:pPr>
      <w:bookmarkStart w:id="3458" w:name="vvc-subpicture"/>
      <w:bookmarkStart w:id="3459" w:name="_Toc225975208"/>
      <w:bookmarkEnd w:id="3458"/>
      <w:r>
        <w:t>L.2.4.1</w:t>
      </w:r>
      <w:r>
        <w:tab/>
        <w:t>VVC Subpicture item</w:t>
      </w:r>
      <w:bookmarkEnd w:id="3459"/>
    </w:p>
    <w:bookmarkStart w:id="3460" w:name="_4a282642-5c8f-9c42-c580-756b6b7c9814"/>
    <w:bookmarkEnd w:id="3460"/>
    <w:p w14:paraId="151DD3A5" w14:textId="77777777" w:rsidR="00B921FE" w:rsidRDefault="00000000">
      <w:pPr>
        <w:divId w:val="994146018"/>
      </w:pPr>
      <w:r>
        <w:fldChar w:fldCharType="begin"/>
      </w:r>
      <w:r>
        <w:instrText>HYPERLINK "" \l "VVC-spec"</w:instrText>
      </w:r>
      <w:r>
        <w:fldChar w:fldCharType="separate"/>
      </w:r>
      <w:r>
        <w:rPr>
          <w:rStyle w:val="stdpublisher0"/>
          <w:color w:val="0000FF"/>
          <w:u w:val="single"/>
          <w:lang w:val="en"/>
        </w:rPr>
        <w:t>ISO/IEC </w:t>
      </w:r>
      <w:r>
        <w:rPr>
          <w:rStyle w:val="stddocnumber"/>
          <w:color w:val="0000FF"/>
          <w:u w:val="single"/>
          <w:lang w:val="en"/>
        </w:rPr>
        <w:t>23090</w:t>
      </w:r>
      <w:r>
        <w:rPr>
          <w:rStyle w:val="Hyperlink"/>
        </w:rPr>
        <w:t>-</w:t>
      </w:r>
      <w:r>
        <w:rPr>
          <w:rStyle w:val="stddocpartnumber"/>
          <w:color w:val="0000FF"/>
          <w:u w:val="single"/>
          <w:lang w:val="en"/>
        </w:rPr>
        <w:t>3</w:t>
      </w:r>
      <w:r>
        <w:fldChar w:fldCharType="end"/>
      </w:r>
      <w:r>
        <w:t xml:space="preserve"> allows partitioning of a VVC picture into VVC subpictures. </w:t>
      </w:r>
      <w:hyperlink w:anchor="VVC-spec" w:history="1">
        <w:r>
          <w:rPr>
            <w:rStyle w:val="stdpublisher0"/>
            <w:color w:val="0000FF"/>
            <w:u w:val="single"/>
            <w:lang w:val="en"/>
          </w:rPr>
          <w:t>ISO/IEC </w:t>
        </w:r>
        <w:r>
          <w:rPr>
            <w:rStyle w:val="stddocnumber"/>
            <w:color w:val="0000FF"/>
            <w:u w:val="single"/>
            <w:lang w:val="en"/>
          </w:rPr>
          <w:t>23090</w:t>
        </w:r>
        <w:r>
          <w:rPr>
            <w:rStyle w:val="Hyperlink"/>
          </w:rPr>
          <w:t>-</w:t>
        </w:r>
        <w:r>
          <w:rPr>
            <w:rStyle w:val="stddocpartnumber"/>
            <w:color w:val="0000FF"/>
            <w:u w:val="single"/>
            <w:lang w:val="en"/>
          </w:rPr>
          <w:t>3</w:t>
        </w:r>
      </w:hyperlink>
      <w:r>
        <w:t xml:space="preserve"> includes the exact definition and the signalling of the properties of a VVC subpicture, while some properties are informatively repeated in the following:</w:t>
      </w:r>
    </w:p>
    <w:p w14:paraId="344D27E6" w14:textId="77777777" w:rsidR="00B921FE" w:rsidRDefault="00000000">
      <w:pPr>
        <w:pStyle w:val="ListParagraph"/>
        <w:numPr>
          <w:ilvl w:val="0"/>
          <w:numId w:val="116"/>
        </w:numPr>
        <w:divId w:val="2003964557"/>
        <w:rPr>
          <w:rFonts w:eastAsia="Times New Roman"/>
        </w:rPr>
      </w:pPr>
      <w:bookmarkStart w:id="3461" w:name="_7181e69a-48eb-5cad-10d2-40f874a587af"/>
      <w:bookmarkEnd w:id="3461"/>
      <w:r>
        <w:rPr>
          <w:rFonts w:eastAsia="Times New Roman"/>
        </w:rPr>
        <w:t xml:space="preserve">A VVC subpicture is a rectangular region of a VVC picture with one or more slices. </w:t>
      </w:r>
    </w:p>
    <w:p w14:paraId="0F007CEC" w14:textId="77777777" w:rsidR="00B921FE" w:rsidRDefault="00000000">
      <w:pPr>
        <w:pStyle w:val="ListParagraph"/>
        <w:numPr>
          <w:ilvl w:val="0"/>
          <w:numId w:val="116"/>
        </w:numPr>
        <w:divId w:val="2003964557"/>
        <w:rPr>
          <w:rFonts w:eastAsia="Times New Roman"/>
        </w:rPr>
      </w:pPr>
      <w:bookmarkStart w:id="3462" w:name="_503a051d-972e-892a-c151-f11011e1fd48"/>
      <w:bookmarkEnd w:id="3462"/>
      <w:r>
        <w:rPr>
          <w:rFonts w:eastAsia="Times New Roman"/>
        </w:rPr>
        <w:t xml:space="preserve">A VVC subpicture may be extracted and decoded without the presence of other VVC subpictures if the VVC subpicture boundaries are treated as picture boundaries in the inter prediction process (i.e., when the corresponding flag </w:t>
      </w:r>
      <w:r>
        <w:rPr>
          <w:rStyle w:val="HTMLTypewriter"/>
        </w:rPr>
        <w:t>sps_subpic_treated_as_pic_flag[&amp;#xa0;i&amp;#xa0;]</w:t>
      </w:r>
      <w:r>
        <w:rPr>
          <w:rFonts w:eastAsia="Times New Roman"/>
        </w:rPr>
        <w:t xml:space="preserve"> as specified in </w:t>
      </w:r>
      <w:hyperlink w:anchor="VVC-spec" w:history="1">
        <w:r>
          <w:rPr>
            <w:rStyle w:val="stdpublisher0"/>
            <w:rFonts w:eastAsia="Times New Roman"/>
            <w:color w:val="0000FF"/>
            <w:u w:val="single"/>
            <w:lang w:val="en"/>
          </w:rPr>
          <w:t>ISO/IEC </w:t>
        </w:r>
        <w:r>
          <w:rPr>
            <w:rStyle w:val="stddocnumber"/>
            <w:rFonts w:eastAsia="Times New Roman"/>
            <w:color w:val="0000FF"/>
            <w:u w:val="single"/>
            <w:lang w:val="en"/>
          </w:rPr>
          <w:t>23090</w:t>
        </w:r>
        <w:r>
          <w:rPr>
            <w:rStyle w:val="Hyperlink"/>
            <w:rFonts w:eastAsia="Times New Roman"/>
          </w:rPr>
          <w:t>-</w:t>
        </w:r>
        <w:r>
          <w:rPr>
            <w:rStyle w:val="stddocpartnumber"/>
            <w:rFonts w:eastAsia="Times New Roman"/>
            <w:color w:val="0000FF"/>
            <w:u w:val="single"/>
            <w:lang w:val="en"/>
          </w:rPr>
          <w:t>3</w:t>
        </w:r>
      </w:hyperlink>
      <w:r>
        <w:rPr>
          <w:rFonts w:eastAsia="Times New Roman"/>
        </w:rPr>
        <w:t xml:space="preserve"> is equal to 1). </w:t>
      </w:r>
    </w:p>
    <w:p w14:paraId="20C51F76" w14:textId="77777777" w:rsidR="00B921FE" w:rsidRDefault="00000000">
      <w:pPr>
        <w:divId w:val="994146018"/>
      </w:pPr>
      <w:bookmarkStart w:id="3463" w:name="_48e5b451-6e43-fc85-52b4-b73c2fcfd0de"/>
      <w:bookmarkEnd w:id="3463"/>
      <w:r>
        <w:t xml:space="preserve">A VVC subpicture item forms a subset of an VVC access unit, wherein for each layer present in the bitstream, there is one or more “extractable” VVC subpictures that collectively form a rectangular region, where an “extractable” VVC subpicture refers to a subpicture for which the corresponding flag </w:t>
      </w:r>
      <w:r>
        <w:rPr>
          <w:rStyle w:val="HTMLTypewriter"/>
        </w:rPr>
        <w:t>sps_subpic_treated_as_pic_flag[&amp;#xa0;i&amp;#xa0;]</w:t>
      </w:r>
      <w:r>
        <w:t xml:space="preserve"> as specified in </w:t>
      </w:r>
      <w:hyperlink w:anchor="VVC-spec" w:history="1">
        <w:r>
          <w:rPr>
            <w:rStyle w:val="stdpublisher0"/>
            <w:color w:val="0000FF"/>
            <w:u w:val="single"/>
            <w:lang w:val="en"/>
          </w:rPr>
          <w:t>ISO/IEC </w:t>
        </w:r>
        <w:r>
          <w:rPr>
            <w:rStyle w:val="stddocnumber"/>
            <w:color w:val="0000FF"/>
            <w:u w:val="single"/>
            <w:lang w:val="en"/>
          </w:rPr>
          <w:t>23090</w:t>
        </w:r>
        <w:r>
          <w:rPr>
            <w:rStyle w:val="Hyperlink"/>
          </w:rPr>
          <w:t>-</w:t>
        </w:r>
        <w:r>
          <w:rPr>
            <w:rStyle w:val="stddocpartnumber"/>
            <w:color w:val="0000FF"/>
            <w:u w:val="single"/>
            <w:lang w:val="en"/>
          </w:rPr>
          <w:t>3</w:t>
        </w:r>
      </w:hyperlink>
      <w:r>
        <w:t xml:space="preserve"> is equal to 1.</w:t>
      </w:r>
    </w:p>
    <w:p w14:paraId="4554AE69" w14:textId="77777777" w:rsidR="00B921FE" w:rsidRDefault="00000000">
      <w:pPr>
        <w:divId w:val="994146018"/>
      </w:pPr>
      <w:bookmarkStart w:id="3464" w:name="_0f117bc0-f24d-d951-9860-2bf143c84976"/>
      <w:bookmarkEnd w:id="3464"/>
      <w:r>
        <w:t xml:space="preserve">If the VVC subpicture item is suitable to be decoded with a VVC decoder and to be consumed without other VVC subpicture items, the VVC subpicture item shall be stored as an item of type </w:t>
      </w:r>
      <w:r>
        <w:rPr>
          <w:rStyle w:val="HTMLTypewriter"/>
        </w:rPr>
        <w:t>'vvc1'</w:t>
      </w:r>
      <w:r>
        <w:t xml:space="preserve">. Otherwise the VVC subpicture item shall be stored as an item of type </w:t>
      </w:r>
      <w:r>
        <w:rPr>
          <w:rStyle w:val="HTMLTypewriter"/>
        </w:rPr>
        <w:t>'vvs1'</w:t>
      </w:r>
      <w:r>
        <w:t xml:space="preserve"> and formatted as a series of NAL units preceded by length fields, as defined in </w:t>
      </w:r>
      <w:hyperlink w:anchor="vvc1-image-item" w:history="1">
        <w:r>
          <w:rPr>
            <w:rStyle w:val="citeapp"/>
            <w:color w:val="0000FF"/>
            <w:u w:val="single"/>
            <w:lang w:val="en"/>
          </w:rPr>
          <w:t>L.2.2.1.2</w:t>
        </w:r>
      </w:hyperlink>
      <w:r>
        <w:t>.</w:t>
      </w:r>
    </w:p>
    <w:p w14:paraId="5CB3C2FE" w14:textId="77777777" w:rsidR="00B921FE" w:rsidRDefault="00000000">
      <w:pPr>
        <w:divId w:val="994146018"/>
      </w:pPr>
      <w:bookmarkStart w:id="3465" w:name="_4266b379-1523-deac-c872-8aa0d69d40e1"/>
      <w:bookmarkEnd w:id="3465"/>
      <w:r>
        <w:lastRenderedPageBreak/>
        <w:t xml:space="preserve">A </w:t>
      </w:r>
      <w:r>
        <w:rPr>
          <w:rStyle w:val="HTMLTypewriter"/>
        </w:rPr>
        <w:t>'vvc1'</w:t>
      </w:r>
      <w:r>
        <w:t xml:space="preserve"> image item that is referenced by a VVC base item with a </w:t>
      </w:r>
      <w:r>
        <w:rPr>
          <w:rStyle w:val="HTMLTypewriter"/>
        </w:rPr>
        <w:t>'subp'</w:t>
      </w:r>
      <w:r>
        <w:t xml:space="preserve"> item reference is a VVC subpicture item and shall follow all the requirements of </w:t>
      </w:r>
      <w:hyperlink w:anchor="vvc1-image-item" w:history="1">
        <w:r>
          <w:rPr>
            <w:rStyle w:val="citeapp"/>
            <w:color w:val="0000FF"/>
            <w:u w:val="single"/>
            <w:lang w:val="en"/>
          </w:rPr>
          <w:t>L.2.2.1.2</w:t>
        </w:r>
      </w:hyperlink>
      <w:r>
        <w:t>.</w:t>
      </w:r>
    </w:p>
    <w:p w14:paraId="774C63BC" w14:textId="77777777" w:rsidR="00B921FE" w:rsidRDefault="00000000">
      <w:pPr>
        <w:divId w:val="994146018"/>
      </w:pPr>
      <w:bookmarkStart w:id="3466" w:name="_519b8d2c-a750-18d7-90bf-fd76af962250"/>
      <w:bookmarkEnd w:id="3466"/>
      <w:r>
        <w:t xml:space="preserve">When the VVC subpicture item is stored as an item of type </w:t>
      </w:r>
      <w:r>
        <w:rPr>
          <w:rStyle w:val="HTMLTypewriter"/>
        </w:rPr>
        <w:t>'vvs1'</w:t>
      </w:r>
      <w:r>
        <w:t>, the following constraints apply for the item:</w:t>
      </w:r>
    </w:p>
    <w:p w14:paraId="489B1EDA" w14:textId="77777777" w:rsidR="00B921FE" w:rsidRDefault="00000000">
      <w:pPr>
        <w:pStyle w:val="ListParagraph"/>
        <w:numPr>
          <w:ilvl w:val="0"/>
          <w:numId w:val="117"/>
        </w:numPr>
        <w:divId w:val="215315592"/>
        <w:rPr>
          <w:rFonts w:eastAsia="Times New Roman"/>
        </w:rPr>
      </w:pPr>
      <w:bookmarkStart w:id="3467" w:name="_d53516ed-e288-beee-f265-cc5e1d8f2498"/>
      <w:bookmarkEnd w:id="3467"/>
      <w:r>
        <w:rPr>
          <w:rFonts w:eastAsia="Times New Roman"/>
        </w:rPr>
        <w:t xml:space="preserve">The item contains either of the following: </w:t>
      </w:r>
    </w:p>
    <w:p w14:paraId="01FB7F45" w14:textId="77777777" w:rsidR="00B921FE" w:rsidRDefault="00000000">
      <w:pPr>
        <w:pStyle w:val="ListParagraph"/>
        <w:numPr>
          <w:ilvl w:val="1"/>
          <w:numId w:val="117"/>
        </w:numPr>
        <w:divId w:val="908424452"/>
        <w:rPr>
          <w:rFonts w:eastAsia="Times New Roman"/>
        </w:rPr>
      </w:pPr>
      <w:bookmarkStart w:id="3468" w:name="_a985fa4d-c864-a8cd-8431-bf76c8691704"/>
      <w:bookmarkEnd w:id="3468"/>
      <w:r>
        <w:rPr>
          <w:rFonts w:eastAsia="Times New Roman"/>
        </w:rPr>
        <w:t xml:space="preserve">A set of VCL NAL units containing one or more complete subpictures, as defined in </w:t>
      </w:r>
      <w:hyperlink w:anchor="VVC-spec" w:history="1">
        <w:r>
          <w:rPr>
            <w:rStyle w:val="stdpublisher0"/>
            <w:rFonts w:eastAsia="Times New Roman"/>
            <w:color w:val="0000FF"/>
            <w:u w:val="single"/>
            <w:lang w:val="en"/>
          </w:rPr>
          <w:t>ISO/IEC </w:t>
        </w:r>
        <w:r>
          <w:rPr>
            <w:rStyle w:val="stddocnumber"/>
            <w:rFonts w:eastAsia="Times New Roman"/>
            <w:color w:val="0000FF"/>
            <w:u w:val="single"/>
            <w:lang w:val="en"/>
          </w:rPr>
          <w:t>23090</w:t>
        </w:r>
        <w:r>
          <w:rPr>
            <w:rStyle w:val="Hyperlink"/>
            <w:rFonts w:eastAsia="Times New Roman"/>
          </w:rPr>
          <w:t>-</w:t>
        </w:r>
        <w:r>
          <w:rPr>
            <w:rStyle w:val="stddocpartnumber"/>
            <w:rFonts w:eastAsia="Times New Roman"/>
            <w:color w:val="0000FF"/>
            <w:u w:val="single"/>
            <w:lang w:val="en"/>
          </w:rPr>
          <w:t>3</w:t>
        </w:r>
      </w:hyperlink>
      <w:r>
        <w:rPr>
          <w:rFonts w:eastAsia="Times New Roman"/>
        </w:rPr>
        <w:t xml:space="preserve">, such that the subpictures contained in the set of VCL NAL units represent a rectangular array of pixels without holes. </w:t>
      </w:r>
    </w:p>
    <w:p w14:paraId="284E2706" w14:textId="77777777" w:rsidR="00B921FE" w:rsidRDefault="00000000">
      <w:pPr>
        <w:pStyle w:val="ListParagraph"/>
        <w:numPr>
          <w:ilvl w:val="1"/>
          <w:numId w:val="117"/>
        </w:numPr>
        <w:divId w:val="908424452"/>
        <w:rPr>
          <w:rFonts w:eastAsia="Times New Roman"/>
        </w:rPr>
      </w:pPr>
      <w:bookmarkStart w:id="3469" w:name="_c11ce2a9-9751-53b7-e371-83c98a4a0044"/>
      <w:bookmarkEnd w:id="3469"/>
      <w:r>
        <w:rPr>
          <w:rFonts w:eastAsia="Times New Roman"/>
        </w:rPr>
        <w:t xml:space="preserve">A set of VCL NAL units containing one or more complete slices as specified in </w:t>
      </w:r>
      <w:hyperlink w:anchor="VVC-spec" w:history="1">
        <w:r>
          <w:rPr>
            <w:rStyle w:val="stdpublisher0"/>
            <w:rFonts w:eastAsia="Times New Roman"/>
            <w:color w:val="0000FF"/>
            <w:u w:val="single"/>
            <w:lang w:val="en"/>
          </w:rPr>
          <w:t>ISO/IEC </w:t>
        </w:r>
        <w:r>
          <w:rPr>
            <w:rStyle w:val="stddocnumber"/>
            <w:rFonts w:eastAsia="Times New Roman"/>
            <w:color w:val="0000FF"/>
            <w:u w:val="single"/>
            <w:lang w:val="en"/>
          </w:rPr>
          <w:t>23090</w:t>
        </w:r>
        <w:r>
          <w:rPr>
            <w:rStyle w:val="Hyperlink"/>
            <w:rFonts w:eastAsia="Times New Roman"/>
          </w:rPr>
          <w:t>-</w:t>
        </w:r>
        <w:r>
          <w:rPr>
            <w:rStyle w:val="stddocpartnumber"/>
            <w:rFonts w:eastAsia="Times New Roman"/>
            <w:color w:val="0000FF"/>
            <w:u w:val="single"/>
            <w:lang w:val="en"/>
          </w:rPr>
          <w:t>3</w:t>
        </w:r>
      </w:hyperlink>
      <w:r>
        <w:rPr>
          <w:rFonts w:eastAsia="Times New Roman"/>
        </w:rPr>
        <w:t xml:space="preserve">, such that the slices contained in the set of VCL NAL units represent a rectangular array of pixels without holes. </w:t>
      </w:r>
    </w:p>
    <w:p w14:paraId="593BEA6C" w14:textId="77777777" w:rsidR="00B921FE" w:rsidRDefault="00000000">
      <w:pPr>
        <w:pStyle w:val="Note"/>
        <w:divId w:val="47263087"/>
      </w:pPr>
      <w:bookmarkStart w:id="3470" w:name="_8b3dd15c-43ff-c19d-9dcb-92a569934e1a"/>
      <w:bookmarkEnd w:id="3470"/>
      <w:r>
        <w:rPr>
          <w:rStyle w:val="notelabel"/>
        </w:rPr>
        <w:t>NOTE 1</w:t>
      </w:r>
      <w:r>
        <w:rPr>
          <w:rStyle w:val="notelabel"/>
        </w:rPr>
        <w:tab/>
      </w:r>
      <w:r>
        <w:t xml:space="preserve">When a VVC subpicture item contains one or more complete slices but not all slices of a VVC subpicture, all slices in the VVC subpicture item belong to the same VVC subpicture, and any VVC base item that references the VVC subpicture item, through the </w:t>
      </w:r>
      <w:r>
        <w:rPr>
          <w:rStyle w:val="HTMLTypewriter"/>
        </w:rPr>
        <w:t>'subp'</w:t>
      </w:r>
      <w:r>
        <w:t xml:space="preserve"> item reference, also references the VVC subpicture item(s) that contain(s) the rest of the slices from the same VVC subpicture.</w:t>
      </w:r>
    </w:p>
    <w:p w14:paraId="6A9D0886" w14:textId="77777777" w:rsidR="00B921FE" w:rsidRDefault="00000000">
      <w:pPr>
        <w:pStyle w:val="ListParagraph"/>
        <w:numPr>
          <w:ilvl w:val="0"/>
          <w:numId w:val="118"/>
        </w:numPr>
        <w:divId w:val="143006355"/>
        <w:rPr>
          <w:rFonts w:eastAsia="Times New Roman"/>
        </w:rPr>
      </w:pPr>
      <w:bookmarkStart w:id="3471" w:name="_fef983f5-1487-2389-db5f-4eb0142c7145"/>
      <w:bookmarkEnd w:id="3471"/>
      <w:r>
        <w:rPr>
          <w:rFonts w:eastAsia="Times New Roman"/>
        </w:rPr>
        <w:t xml:space="preserve">DCI, OPI, VPS, SPS, PPS, AUD, PH, EOS, and EOB NAL units shall be absent in items of type </w:t>
      </w:r>
      <w:r>
        <w:rPr>
          <w:rStyle w:val="HTMLTypewriter"/>
        </w:rPr>
        <w:t>'vvs1'</w:t>
      </w:r>
      <w:r>
        <w:rPr>
          <w:rFonts w:eastAsia="Times New Roman"/>
        </w:rPr>
        <w:t xml:space="preserve">. </w:t>
      </w:r>
    </w:p>
    <w:p w14:paraId="255CEDF9" w14:textId="77777777" w:rsidR="00B921FE" w:rsidRDefault="00000000">
      <w:pPr>
        <w:pStyle w:val="Note"/>
        <w:divId w:val="533275270"/>
      </w:pPr>
      <w:bookmarkStart w:id="3472" w:name="_8112f122-c7f5-2052-adb6-ab1aab2107bc"/>
      <w:bookmarkEnd w:id="3472"/>
      <w:r>
        <w:rPr>
          <w:rStyle w:val="notelabel"/>
        </w:rPr>
        <w:t>NOTE 2</w:t>
      </w:r>
      <w:r>
        <w:rPr>
          <w:rStyle w:val="notelabel"/>
        </w:rPr>
        <w:tab/>
      </w:r>
      <w:r>
        <w:t>APS units can be present in the item data.</w:t>
      </w:r>
    </w:p>
    <w:p w14:paraId="79223582" w14:textId="77777777" w:rsidR="00B921FE" w:rsidRDefault="00000000">
      <w:pPr>
        <w:pStyle w:val="ListParagraph"/>
        <w:numPr>
          <w:ilvl w:val="0"/>
          <w:numId w:val="119"/>
        </w:numPr>
        <w:divId w:val="513613571"/>
        <w:rPr>
          <w:rFonts w:eastAsia="Times New Roman"/>
        </w:rPr>
      </w:pPr>
      <w:bookmarkStart w:id="3473" w:name="_6f2d766e-f34d-84f2-5fcc-e0b87272c36a"/>
      <w:bookmarkEnd w:id="3473"/>
      <w:r>
        <w:rPr>
          <w:rFonts w:eastAsia="Times New Roman"/>
        </w:rPr>
        <w:t xml:space="preserve">The item shall be associated with a </w:t>
      </w:r>
      <w:r>
        <w:rPr>
          <w:rStyle w:val="HTMLTypewriter"/>
        </w:rPr>
        <w:t>'vvnC'</w:t>
      </w:r>
      <w:r>
        <w:rPr>
          <w:rFonts w:eastAsia="Times New Roman"/>
        </w:rPr>
        <w:t xml:space="preserve"> item property as defined in </w:t>
      </w:r>
      <w:hyperlink w:anchor="vvnC" w:history="1">
        <w:r>
          <w:rPr>
            <w:rStyle w:val="citeapp"/>
            <w:rFonts w:eastAsia="Times New Roman"/>
            <w:color w:val="0000FF"/>
            <w:u w:val="single"/>
            <w:lang w:val="en"/>
          </w:rPr>
          <w:t>L.2.4.3</w:t>
        </w:r>
      </w:hyperlink>
      <w:r>
        <w:rPr>
          <w:rFonts w:eastAsia="Times New Roman"/>
        </w:rPr>
        <w:t xml:space="preserve">. </w:t>
      </w:r>
    </w:p>
    <w:p w14:paraId="306BA414" w14:textId="77777777" w:rsidR="00B921FE" w:rsidRDefault="00000000">
      <w:pPr>
        <w:divId w:val="994146018"/>
      </w:pPr>
      <w:bookmarkStart w:id="3474" w:name="_4841aaed-fff0-a757-d57a-87e6cda03751"/>
      <w:bookmarkEnd w:id="3474"/>
      <w:r>
        <w:t xml:space="preserve">NAL units with </w:t>
      </w:r>
      <w:r>
        <w:rPr>
          <w:rStyle w:val="HTMLTypewriter"/>
        </w:rPr>
        <w:t>nuh_layer_id</w:t>
      </w:r>
      <w:r>
        <w:t xml:space="preserve"> greater than 0 may be present in items of type </w:t>
      </w:r>
      <w:r>
        <w:rPr>
          <w:rStyle w:val="HTMLTypewriter"/>
        </w:rPr>
        <w:t>'vvs1'</w:t>
      </w:r>
      <w:r>
        <w:t xml:space="preserve">. Readers shall process NAL units with </w:t>
      </w:r>
      <w:r>
        <w:rPr>
          <w:rStyle w:val="HTMLTypewriter"/>
        </w:rPr>
        <w:t>nuh_layer_id</w:t>
      </w:r>
      <w:r>
        <w:t xml:space="preserve"> greater than 0 in an item of type </w:t>
      </w:r>
      <w:r>
        <w:rPr>
          <w:rStyle w:val="HTMLTypewriter"/>
        </w:rPr>
        <w:t>'vvs1'</w:t>
      </w:r>
      <w:r>
        <w:t xml:space="preserve"> in a similar manner as NAL units with </w:t>
      </w:r>
      <w:r>
        <w:rPr>
          <w:rStyle w:val="HTMLTypewriter"/>
        </w:rPr>
        <w:t>nuh_layer_id</w:t>
      </w:r>
      <w:r>
        <w:t xml:space="preserve"> equal to 0.</w:t>
      </w:r>
    </w:p>
    <w:p w14:paraId="2C8263AA" w14:textId="77777777" w:rsidR="00B921FE" w:rsidRDefault="00000000">
      <w:pPr>
        <w:divId w:val="994146018"/>
      </w:pPr>
      <w:bookmarkStart w:id="3475" w:name="_019b6975-7682-05e9-da1b-c45c96826760"/>
      <w:bookmarkEnd w:id="3475"/>
      <w:r>
        <w:t xml:space="preserve">The decoding order of a VVC subpicture item is determined by a VVC base item which is defined in </w:t>
      </w:r>
      <w:hyperlink w:anchor="vvc-base-item" w:history="1">
        <w:r>
          <w:rPr>
            <w:rStyle w:val="citeapp"/>
            <w:color w:val="0000FF"/>
            <w:u w:val="single"/>
            <w:lang w:val="en"/>
          </w:rPr>
          <w:t>L.2.4.2</w:t>
        </w:r>
      </w:hyperlink>
      <w:r>
        <w:t>.</w:t>
      </w:r>
    </w:p>
    <w:p w14:paraId="213646C7" w14:textId="77777777" w:rsidR="00B921FE" w:rsidRDefault="00000000">
      <w:pPr>
        <w:pStyle w:val="a4"/>
        <w:divId w:val="822357162"/>
      </w:pPr>
      <w:bookmarkStart w:id="3476" w:name="vvc-base-item"/>
      <w:bookmarkStart w:id="3477" w:name="_Toc225975209"/>
      <w:bookmarkEnd w:id="3476"/>
      <w:r>
        <w:t>L.2.4.2</w:t>
      </w:r>
      <w:r>
        <w:tab/>
        <w:t>VVC base item</w:t>
      </w:r>
      <w:bookmarkEnd w:id="3477"/>
    </w:p>
    <w:p w14:paraId="3A4607DA" w14:textId="77777777" w:rsidR="00B921FE" w:rsidRDefault="00000000">
      <w:pPr>
        <w:divId w:val="822357162"/>
      </w:pPr>
      <w:bookmarkStart w:id="3478" w:name="_de2d19b6-a786-1e19-46a6-2b3380504f6e"/>
      <w:bookmarkEnd w:id="3478"/>
      <w:r>
        <w:t xml:space="preserve">A VVC base item is a </w:t>
      </w:r>
      <w:r>
        <w:rPr>
          <w:rStyle w:val="HTMLTypewriter"/>
        </w:rPr>
        <w:t>'vvc1'</w:t>
      </w:r>
      <w:r>
        <w:t xml:space="preserve"> image item that contains a </w:t>
      </w:r>
      <w:r>
        <w:rPr>
          <w:rStyle w:val="HTMLTypewriter"/>
        </w:rPr>
        <w:t>'subp'</w:t>
      </w:r>
      <w:r>
        <w:t xml:space="preserve"> item reference.</w:t>
      </w:r>
    </w:p>
    <w:p w14:paraId="2BA7FB95" w14:textId="77777777" w:rsidR="00B921FE" w:rsidRDefault="00000000">
      <w:pPr>
        <w:divId w:val="822357162"/>
      </w:pPr>
      <w:bookmarkStart w:id="3479" w:name="_bdcc1321-ed05-aef8-dcf8-67cde8d5aa78"/>
      <w:bookmarkEnd w:id="3479"/>
      <w:r>
        <w:t>The following constraints apply for a VVC base item:</w:t>
      </w:r>
    </w:p>
    <w:p w14:paraId="666B3E3F" w14:textId="77777777" w:rsidR="00B921FE" w:rsidRDefault="00000000">
      <w:pPr>
        <w:pStyle w:val="ListParagraph"/>
        <w:numPr>
          <w:ilvl w:val="0"/>
          <w:numId w:val="120"/>
        </w:numPr>
        <w:divId w:val="213468429"/>
        <w:rPr>
          <w:rFonts w:eastAsia="Times New Roman"/>
        </w:rPr>
      </w:pPr>
      <w:bookmarkStart w:id="3480" w:name="_fb312848-964b-f1de-4d38-61f9d2ee8c41"/>
      <w:bookmarkEnd w:id="3480"/>
      <w:r>
        <w:rPr>
          <w:rFonts w:eastAsia="Times New Roman"/>
        </w:rPr>
        <w:t xml:space="preserve">A VVC base item shall contain a </w:t>
      </w:r>
      <w:r>
        <w:rPr>
          <w:rStyle w:val="HTMLTypewriter"/>
        </w:rPr>
        <w:t>'subp'</w:t>
      </w:r>
      <w:r>
        <w:rPr>
          <w:rFonts w:eastAsia="Times New Roman"/>
        </w:rPr>
        <w:t xml:space="preserve"> item reference, with entries containing either an </w:t>
      </w:r>
      <w:r>
        <w:rPr>
          <w:rStyle w:val="HTMLTypewriter"/>
        </w:rPr>
        <w:t>item_ID</w:t>
      </w:r>
      <w:r>
        <w:rPr>
          <w:rFonts w:eastAsia="Times New Roman"/>
        </w:rPr>
        <w:t xml:space="preserve"> value of a VVC subpicture item or a </w:t>
      </w:r>
      <w:r>
        <w:rPr>
          <w:rStyle w:val="HTMLTypewriter"/>
        </w:rPr>
        <w:t>group_id</w:t>
      </w:r>
      <w:r>
        <w:rPr>
          <w:rFonts w:eastAsia="Times New Roman"/>
        </w:rPr>
        <w:t xml:space="preserve"> value of an alternative extraction source entity group (</w:t>
      </w:r>
      <w:r>
        <w:rPr>
          <w:rStyle w:val="HTMLTypewriter"/>
        </w:rPr>
        <w:t>'alte'</w:t>
      </w:r>
      <w:r>
        <w:rPr>
          <w:rFonts w:eastAsia="Times New Roman"/>
        </w:rPr>
        <w:t xml:space="preserve">) of VVC subpicture items. </w:t>
      </w:r>
    </w:p>
    <w:p w14:paraId="3B3FDCCA" w14:textId="77777777" w:rsidR="00B921FE" w:rsidRDefault="00000000">
      <w:pPr>
        <w:pStyle w:val="ListParagraph"/>
        <w:numPr>
          <w:ilvl w:val="0"/>
          <w:numId w:val="120"/>
        </w:numPr>
        <w:divId w:val="213468429"/>
        <w:rPr>
          <w:rFonts w:eastAsia="Times New Roman"/>
        </w:rPr>
      </w:pPr>
      <w:bookmarkStart w:id="3481" w:name="_06857f06-ab75-f606-025f-6c3c7024042e"/>
      <w:bookmarkEnd w:id="3481"/>
      <w:r>
        <w:rPr>
          <w:rFonts w:eastAsia="Times New Roman"/>
        </w:rPr>
        <w:t xml:space="preserve">The item data of the VVC base item shall not contain VCL NAL units. </w:t>
      </w:r>
    </w:p>
    <w:p w14:paraId="1C060C6C" w14:textId="77777777" w:rsidR="00B921FE" w:rsidRDefault="00000000">
      <w:pPr>
        <w:pStyle w:val="ListParagraph"/>
        <w:numPr>
          <w:ilvl w:val="0"/>
          <w:numId w:val="120"/>
        </w:numPr>
        <w:divId w:val="213468429"/>
        <w:rPr>
          <w:rFonts w:eastAsia="Times New Roman"/>
        </w:rPr>
      </w:pPr>
      <w:bookmarkStart w:id="3482" w:name="_00270b9e-77fd-c9d4-92c0-18cf8e417d3c"/>
      <w:bookmarkEnd w:id="3482"/>
      <w:r>
        <w:rPr>
          <w:rFonts w:eastAsia="Times New Roman"/>
        </w:rPr>
        <w:t xml:space="preserve">The VVC base item shall be associated with an item property </w:t>
      </w:r>
      <w:r>
        <w:rPr>
          <w:rStyle w:val="HTMLTypewriter"/>
        </w:rPr>
        <w:t>VvcSubpicOrderProperty</w:t>
      </w:r>
      <w:r>
        <w:rPr>
          <w:rFonts w:eastAsia="Times New Roman"/>
        </w:rPr>
        <w:t xml:space="preserve">. </w:t>
      </w:r>
    </w:p>
    <w:p w14:paraId="2F175950" w14:textId="77777777" w:rsidR="00B921FE" w:rsidRDefault="00000000">
      <w:pPr>
        <w:divId w:val="822357162"/>
      </w:pPr>
      <w:bookmarkStart w:id="3483" w:name="_40f971ff-1bc1-1754-d1e7-fe4d45408ee8"/>
      <w:bookmarkEnd w:id="3483"/>
      <w:r>
        <w:t xml:space="preserve">When the VVC subpicture item is referenced by a VVC base item associated with a </w:t>
      </w:r>
      <w:r>
        <w:rPr>
          <w:rStyle w:val="HTMLTypewriter"/>
        </w:rPr>
        <w:t>VvcSubpicOrderProperty</w:t>
      </w:r>
      <w:r>
        <w:t xml:space="preserve"> having </w:t>
      </w:r>
      <w:r>
        <w:rPr>
          <w:rStyle w:val="HTMLTypewriter"/>
        </w:rPr>
        <w:t>subpic_id_info_flag</w:t>
      </w:r>
      <w:r>
        <w:t xml:space="preserve"> equal to 1, the VVC subpicture item shall be associated with an item property </w:t>
      </w:r>
      <w:r>
        <w:rPr>
          <w:rStyle w:val="HTMLTypewriter"/>
        </w:rPr>
        <w:t>VvcSubpicIDProperty</w:t>
      </w:r>
      <w:r>
        <w:t>.</w:t>
      </w:r>
    </w:p>
    <w:p w14:paraId="2DCA0FE1" w14:textId="77777777" w:rsidR="00B921FE" w:rsidRDefault="00000000">
      <w:pPr>
        <w:divId w:val="822357162"/>
      </w:pPr>
      <w:bookmarkStart w:id="3484" w:name="_99b18ef5-3c72-bf3d-1fe6-ddfd598badfa"/>
      <w:bookmarkEnd w:id="3484"/>
      <w:r>
        <w:t xml:space="preserve">Each picture unit that composes the VVC base item is reconstructed according to the implicit reconstruction process of a VVC bitstream as specified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 xml:space="preserve">. In particular, when the VVC base item is associated with an item property </w:t>
      </w:r>
      <w:r>
        <w:rPr>
          <w:rStyle w:val="HTMLTypewriter"/>
        </w:rPr>
        <w:t>TargetOlsProperty</w:t>
      </w:r>
      <w:r>
        <w:t xml:space="preserve">, the picture unit reconstruction process is repeated for each layer of the target output layer set in increasing </w:t>
      </w:r>
      <w:r>
        <w:rPr>
          <w:rStyle w:val="HTMLTypewriter"/>
        </w:rPr>
        <w:t>nuh_layer_id</w:t>
      </w:r>
      <w:r>
        <w:t xml:space="preserve"> order.</w:t>
      </w:r>
    </w:p>
    <w:p w14:paraId="3BCFFEF5" w14:textId="77777777" w:rsidR="00B921FE" w:rsidRDefault="00000000">
      <w:pPr>
        <w:pStyle w:val="a4"/>
        <w:divId w:val="85269740"/>
      </w:pPr>
      <w:bookmarkStart w:id="3485" w:name="vvnC"/>
      <w:bookmarkStart w:id="3486" w:name="_Toc225975210"/>
      <w:bookmarkEnd w:id="3485"/>
      <w:r>
        <w:t>L.2.4.3</w:t>
      </w:r>
      <w:r>
        <w:tab/>
        <w:t>VVC NAL unit configuration property</w:t>
      </w:r>
      <w:bookmarkEnd w:id="3486"/>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605"/>
      </w:tblGrid>
      <w:tr w:rsidR="00B921FE" w14:paraId="43717349" w14:textId="77777777">
        <w:trPr>
          <w:divId w:val="85269740"/>
          <w:cantSplit/>
          <w:tblCellSpacing w:w="15" w:type="dxa"/>
        </w:trPr>
        <w:tc>
          <w:tcPr>
            <w:tcW w:w="0" w:type="auto"/>
            <w:hideMark/>
          </w:tcPr>
          <w:p w14:paraId="3574DD23" w14:textId="77777777" w:rsidR="00B921FE" w:rsidRDefault="00000000">
            <w:pPr>
              <w:jc w:val="left"/>
            </w:pPr>
            <w:bookmarkStart w:id="3487" w:name="_84778878-fb27-e2a0-bf46-28552b8311ee"/>
            <w:bookmarkEnd w:id="3487"/>
            <w:r>
              <w:t>Box type</w:t>
            </w:r>
          </w:p>
        </w:tc>
        <w:tc>
          <w:tcPr>
            <w:tcW w:w="0" w:type="auto"/>
            <w:hideMark/>
          </w:tcPr>
          <w:p w14:paraId="5F546347" w14:textId="77777777" w:rsidR="00B921FE" w:rsidRDefault="00000000">
            <w:bookmarkStart w:id="3488" w:name="_abb1a18d-eca3-4fcd-11c8-b0ca93da16f0"/>
            <w:bookmarkEnd w:id="3488"/>
            <w:r>
              <w:rPr>
                <w:rStyle w:val="HTMLTypewriter"/>
              </w:rPr>
              <w:t>'vvnC'</w:t>
            </w:r>
          </w:p>
        </w:tc>
      </w:tr>
      <w:tr w:rsidR="00B921FE" w14:paraId="48AB6F30" w14:textId="77777777">
        <w:trPr>
          <w:divId w:val="85269740"/>
          <w:cantSplit/>
          <w:tblCellSpacing w:w="15" w:type="dxa"/>
        </w:trPr>
        <w:tc>
          <w:tcPr>
            <w:tcW w:w="0" w:type="auto"/>
            <w:hideMark/>
          </w:tcPr>
          <w:p w14:paraId="72607ED9" w14:textId="77777777" w:rsidR="00B921FE" w:rsidRDefault="00000000">
            <w:pPr>
              <w:jc w:val="left"/>
            </w:pPr>
            <w:r>
              <w:t>Property type</w:t>
            </w:r>
          </w:p>
        </w:tc>
        <w:tc>
          <w:tcPr>
            <w:tcW w:w="0" w:type="auto"/>
            <w:hideMark/>
          </w:tcPr>
          <w:p w14:paraId="7AEF4809" w14:textId="77777777" w:rsidR="00B921FE" w:rsidRDefault="00000000">
            <w:bookmarkStart w:id="3489" w:name="_767051da-2f74-65a5-1c9c-534728d67c09"/>
            <w:bookmarkEnd w:id="3489"/>
            <w:r>
              <w:t>Descriptive item property</w:t>
            </w:r>
          </w:p>
        </w:tc>
      </w:tr>
      <w:tr w:rsidR="00B921FE" w14:paraId="6AF24360" w14:textId="77777777">
        <w:trPr>
          <w:divId w:val="85269740"/>
          <w:cantSplit/>
          <w:tblCellSpacing w:w="15" w:type="dxa"/>
        </w:trPr>
        <w:tc>
          <w:tcPr>
            <w:tcW w:w="0" w:type="auto"/>
            <w:hideMark/>
          </w:tcPr>
          <w:p w14:paraId="73D57042" w14:textId="77777777" w:rsidR="00B921FE" w:rsidRDefault="00000000">
            <w:pPr>
              <w:jc w:val="left"/>
            </w:pPr>
            <w:r>
              <w:t>Container</w:t>
            </w:r>
          </w:p>
        </w:tc>
        <w:tc>
          <w:tcPr>
            <w:tcW w:w="0" w:type="auto"/>
            <w:hideMark/>
          </w:tcPr>
          <w:p w14:paraId="5E407C6D" w14:textId="77777777" w:rsidR="00B921FE" w:rsidRDefault="00000000">
            <w:bookmarkStart w:id="3490" w:name="_e71cf53e-7007-6973-071a-cb60bdbe46a4"/>
            <w:bookmarkEnd w:id="3490"/>
            <w:r>
              <w:rPr>
                <w:rStyle w:val="HTMLTypewriter"/>
              </w:rPr>
              <w:t>ItemPropertyContainerBox</w:t>
            </w:r>
          </w:p>
        </w:tc>
      </w:tr>
      <w:tr w:rsidR="00B921FE" w14:paraId="46411A5B" w14:textId="77777777">
        <w:trPr>
          <w:divId w:val="85269740"/>
          <w:cantSplit/>
          <w:tblCellSpacing w:w="15" w:type="dxa"/>
        </w:trPr>
        <w:tc>
          <w:tcPr>
            <w:tcW w:w="0" w:type="auto"/>
            <w:hideMark/>
          </w:tcPr>
          <w:p w14:paraId="6B0FBBA6" w14:textId="77777777" w:rsidR="00B921FE" w:rsidRDefault="00000000">
            <w:pPr>
              <w:jc w:val="left"/>
            </w:pPr>
            <w:r>
              <w:lastRenderedPageBreak/>
              <w:t>Mandatory (per item)</w:t>
            </w:r>
          </w:p>
        </w:tc>
        <w:tc>
          <w:tcPr>
            <w:tcW w:w="0" w:type="auto"/>
            <w:hideMark/>
          </w:tcPr>
          <w:p w14:paraId="559EC038" w14:textId="77777777" w:rsidR="00B921FE" w:rsidRDefault="00000000">
            <w:bookmarkStart w:id="3491" w:name="_539ef278-79df-c80f-757e-3f60290c88f6"/>
            <w:bookmarkEnd w:id="3491"/>
            <w:r>
              <w:t xml:space="preserve">Yes, for an image item of type </w:t>
            </w:r>
            <w:r>
              <w:rPr>
                <w:rStyle w:val="HTMLTypewriter"/>
              </w:rPr>
              <w:t>'vvs1'</w:t>
            </w:r>
          </w:p>
        </w:tc>
      </w:tr>
      <w:tr w:rsidR="00B921FE" w14:paraId="08D9B6C3" w14:textId="77777777">
        <w:trPr>
          <w:divId w:val="85269740"/>
          <w:cantSplit/>
          <w:tblCellSpacing w:w="15" w:type="dxa"/>
        </w:trPr>
        <w:tc>
          <w:tcPr>
            <w:tcW w:w="0" w:type="auto"/>
            <w:hideMark/>
          </w:tcPr>
          <w:p w14:paraId="4A9CF21F" w14:textId="77777777" w:rsidR="00B921FE" w:rsidRDefault="00000000">
            <w:pPr>
              <w:jc w:val="left"/>
            </w:pPr>
            <w:r>
              <w:t>Quantity (per item)</w:t>
            </w:r>
          </w:p>
        </w:tc>
        <w:tc>
          <w:tcPr>
            <w:tcW w:w="0" w:type="auto"/>
            <w:hideMark/>
          </w:tcPr>
          <w:p w14:paraId="020159AB" w14:textId="77777777" w:rsidR="00B921FE" w:rsidRDefault="00000000">
            <w:bookmarkStart w:id="3492" w:name="_5fd5e9a1-b903-99f4-53d7-6fbb6e97ee0d"/>
            <w:bookmarkEnd w:id="3492"/>
            <w:r>
              <w:t xml:space="preserve">One for an image item of type </w:t>
            </w:r>
            <w:r>
              <w:rPr>
                <w:rStyle w:val="HTMLTypewriter"/>
              </w:rPr>
              <w:t>'vvs1'</w:t>
            </w:r>
          </w:p>
        </w:tc>
      </w:tr>
    </w:tbl>
    <w:p w14:paraId="23450ED1" w14:textId="77777777" w:rsidR="00B921FE" w:rsidRDefault="00000000">
      <w:pPr>
        <w:divId w:val="85269740"/>
      </w:pPr>
      <w:bookmarkStart w:id="3493" w:name="_c58a4402-16d7-2854-e031-10311b19253a"/>
      <w:bookmarkEnd w:id="3493"/>
      <w:r>
        <w:t xml:space="preserve">Each image item of type </w:t>
      </w:r>
      <w:r>
        <w:rPr>
          <w:rStyle w:val="HTMLTypewriter"/>
        </w:rPr>
        <w:t>'vvs1'</w:t>
      </w:r>
      <w:r>
        <w:t xml:space="preserve"> shall be associated with an item property of type </w:t>
      </w:r>
      <w:r>
        <w:rPr>
          <w:rStyle w:val="HTMLTypewriter"/>
        </w:rPr>
        <w:t>'vvnC'</w:t>
      </w:r>
      <w:r>
        <w:t xml:space="preserve"> with the syntax identical to </w:t>
      </w:r>
      <w:r>
        <w:rPr>
          <w:rStyle w:val="HTMLTypewriter"/>
        </w:rPr>
        <w:t>VvcNALUConfigBox</w:t>
      </w:r>
      <w:r>
        <w:t xml:space="preserve"> as defined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2B562655" w14:textId="77777777" w:rsidR="00B921FE" w:rsidRDefault="00000000">
      <w:pPr>
        <w:divId w:val="85269740"/>
      </w:pPr>
      <w:bookmarkStart w:id="3494" w:name="_b310784b-b8bc-8b08-07d8-bf100d41e915"/>
      <w:bookmarkEnd w:id="3494"/>
      <w:r>
        <w:rPr>
          <w:rStyle w:val="HTMLTypewriter"/>
        </w:rPr>
        <w:t>essential</w:t>
      </w:r>
      <w:r>
        <w:t xml:space="preserve"> shall be equal to 1 for a </w:t>
      </w:r>
      <w:r>
        <w:rPr>
          <w:rStyle w:val="HTMLTypewriter"/>
        </w:rPr>
        <w:t>'vvnC'</w:t>
      </w:r>
      <w:r>
        <w:t xml:space="preserve"> item property associated with an image item of type </w:t>
      </w:r>
      <w:r>
        <w:rPr>
          <w:rStyle w:val="HTMLTypewriter"/>
        </w:rPr>
        <w:t>'vvs1'</w:t>
      </w:r>
      <w:r>
        <w:t>.</w:t>
      </w:r>
    </w:p>
    <w:p w14:paraId="2309613C" w14:textId="77777777" w:rsidR="00B921FE" w:rsidRDefault="00000000">
      <w:pPr>
        <w:divId w:val="85269740"/>
      </w:pPr>
      <w:bookmarkStart w:id="3495" w:name="_63978c8c-abff-a891-2284-ab3dd275c8da"/>
      <w:bookmarkEnd w:id="3495"/>
      <w:r>
        <w:t xml:space="preserve">The semantics of the syntax parameter </w:t>
      </w:r>
      <w:r>
        <w:rPr>
          <w:rStyle w:val="HTMLTypewriter"/>
        </w:rPr>
        <w:t>lengthSizeMinusOne</w:t>
      </w:r>
      <w:r>
        <w:t xml:space="preserve"> is defined as follows:</w:t>
      </w:r>
    </w:p>
    <w:p w14:paraId="39E40E88" w14:textId="77777777" w:rsidR="00B921FE" w:rsidRDefault="00000000">
      <w:pPr>
        <w:divId w:val="85269740"/>
      </w:pPr>
      <w:bookmarkStart w:id="3496" w:name="_796cb9e6-9de3-eb0a-d166-d610936d20b0"/>
      <w:bookmarkEnd w:id="3496"/>
      <w:r>
        <w:rPr>
          <w:rStyle w:val="HTMLTypewriter"/>
        </w:rPr>
        <w:t>lengthSizeMinusOne</w:t>
      </w:r>
      <w:r>
        <w:t xml:space="preserve"> plus 1 indicates the length in bytes of the </w:t>
      </w:r>
      <w:r>
        <w:rPr>
          <w:rStyle w:val="HTMLTypewriter"/>
        </w:rPr>
        <w:t>NALUnitLength</w:t>
      </w:r>
      <w:r>
        <w:t xml:space="preserve"> field in an image item associated with this item property. For example, a size of one byte is indicated with a value of 0. The value of this field shall be one of 0, 1, or 3 corresponding to a length encoded with 1, 2, or 4 bytes, respectively.</w:t>
      </w:r>
    </w:p>
    <w:p w14:paraId="7D0E3D6C" w14:textId="77777777" w:rsidR="00B921FE" w:rsidRDefault="00000000">
      <w:pPr>
        <w:pStyle w:val="a4"/>
        <w:divId w:val="929044969"/>
      </w:pPr>
      <w:bookmarkStart w:id="3497" w:name="_b955cf49-7e7d-f715-4353-53bfd474eb58"/>
      <w:bookmarkStart w:id="3498" w:name="_Toc225975211"/>
      <w:bookmarkEnd w:id="3497"/>
      <w:r>
        <w:t>L.2.4.4</w:t>
      </w:r>
      <w:r>
        <w:tab/>
        <w:t>Subpicture ID property</w:t>
      </w:r>
      <w:bookmarkEnd w:id="3498"/>
    </w:p>
    <w:p w14:paraId="265761CE" w14:textId="77777777" w:rsidR="00B921FE" w:rsidRDefault="00000000">
      <w:pPr>
        <w:pStyle w:val="a5"/>
        <w:divId w:val="307901270"/>
      </w:pPr>
      <w:bookmarkStart w:id="3499" w:name="_5611fa28-0d11-dc89-c362-c2c3a763516d"/>
      <w:bookmarkStart w:id="3500" w:name="_Toc225975212"/>
      <w:bookmarkEnd w:id="3499"/>
      <w:r>
        <w:t>L.2.4.4.1</w:t>
      </w:r>
      <w:r>
        <w:tab/>
        <w:t>Definition</w:t>
      </w:r>
      <w:bookmarkEnd w:id="3500"/>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650"/>
      </w:tblGrid>
      <w:tr w:rsidR="00B921FE" w14:paraId="138C9F23" w14:textId="77777777">
        <w:trPr>
          <w:divId w:val="307901270"/>
          <w:cantSplit/>
          <w:tblCellSpacing w:w="15" w:type="dxa"/>
        </w:trPr>
        <w:tc>
          <w:tcPr>
            <w:tcW w:w="0" w:type="auto"/>
            <w:hideMark/>
          </w:tcPr>
          <w:p w14:paraId="014FE233" w14:textId="77777777" w:rsidR="00B921FE" w:rsidRDefault="00000000">
            <w:pPr>
              <w:jc w:val="left"/>
            </w:pPr>
            <w:bookmarkStart w:id="3501" w:name="_c1860b09-5454-c00f-75b6-4287f579819f"/>
            <w:bookmarkEnd w:id="3501"/>
            <w:r>
              <w:t>Box type</w:t>
            </w:r>
          </w:p>
        </w:tc>
        <w:tc>
          <w:tcPr>
            <w:tcW w:w="0" w:type="auto"/>
            <w:hideMark/>
          </w:tcPr>
          <w:p w14:paraId="70A56124" w14:textId="77777777" w:rsidR="00B921FE" w:rsidRDefault="00000000">
            <w:bookmarkStart w:id="3502" w:name="_5b24edaf-3dff-2303-fd25-1659b9efc952"/>
            <w:bookmarkEnd w:id="3502"/>
            <w:r>
              <w:rPr>
                <w:rStyle w:val="HTMLTypewriter"/>
              </w:rPr>
              <w:t>'spid'</w:t>
            </w:r>
          </w:p>
        </w:tc>
      </w:tr>
      <w:tr w:rsidR="00B921FE" w14:paraId="159CC7C4" w14:textId="77777777">
        <w:trPr>
          <w:divId w:val="307901270"/>
          <w:cantSplit/>
          <w:tblCellSpacing w:w="15" w:type="dxa"/>
        </w:trPr>
        <w:tc>
          <w:tcPr>
            <w:tcW w:w="0" w:type="auto"/>
            <w:hideMark/>
          </w:tcPr>
          <w:p w14:paraId="14C1C6BA" w14:textId="77777777" w:rsidR="00B921FE" w:rsidRDefault="00000000">
            <w:pPr>
              <w:jc w:val="left"/>
            </w:pPr>
            <w:r>
              <w:t>Property type</w:t>
            </w:r>
          </w:p>
        </w:tc>
        <w:tc>
          <w:tcPr>
            <w:tcW w:w="0" w:type="auto"/>
            <w:hideMark/>
          </w:tcPr>
          <w:p w14:paraId="68F18C35" w14:textId="77777777" w:rsidR="00B921FE" w:rsidRDefault="00000000">
            <w:bookmarkStart w:id="3503" w:name="_46a6914f-997d-257e-bff6-d4de72af4fbc"/>
            <w:bookmarkEnd w:id="3503"/>
            <w:r>
              <w:t>Descriptive item property</w:t>
            </w:r>
          </w:p>
        </w:tc>
      </w:tr>
      <w:tr w:rsidR="00B921FE" w14:paraId="1B87D77A" w14:textId="77777777">
        <w:trPr>
          <w:divId w:val="307901270"/>
          <w:cantSplit/>
          <w:tblCellSpacing w:w="15" w:type="dxa"/>
        </w:trPr>
        <w:tc>
          <w:tcPr>
            <w:tcW w:w="0" w:type="auto"/>
            <w:hideMark/>
          </w:tcPr>
          <w:p w14:paraId="3AA85D01" w14:textId="77777777" w:rsidR="00B921FE" w:rsidRDefault="00000000">
            <w:pPr>
              <w:jc w:val="left"/>
            </w:pPr>
            <w:r>
              <w:t>Container</w:t>
            </w:r>
          </w:p>
        </w:tc>
        <w:tc>
          <w:tcPr>
            <w:tcW w:w="0" w:type="auto"/>
            <w:hideMark/>
          </w:tcPr>
          <w:p w14:paraId="6804CF0B" w14:textId="77777777" w:rsidR="00B921FE" w:rsidRDefault="00000000">
            <w:bookmarkStart w:id="3504" w:name="_154efd16-b338-82a5-faa3-a443700424b3"/>
            <w:bookmarkEnd w:id="3504"/>
            <w:r>
              <w:rPr>
                <w:rStyle w:val="HTMLTypewriter"/>
              </w:rPr>
              <w:t>ItemPropertyContainerBox</w:t>
            </w:r>
          </w:p>
        </w:tc>
      </w:tr>
      <w:tr w:rsidR="00B921FE" w14:paraId="1EB21CEF" w14:textId="77777777">
        <w:trPr>
          <w:divId w:val="307901270"/>
          <w:cantSplit/>
          <w:tblCellSpacing w:w="15" w:type="dxa"/>
        </w:trPr>
        <w:tc>
          <w:tcPr>
            <w:tcW w:w="0" w:type="auto"/>
            <w:hideMark/>
          </w:tcPr>
          <w:p w14:paraId="45622E2C" w14:textId="77777777" w:rsidR="00B921FE" w:rsidRDefault="00000000">
            <w:pPr>
              <w:jc w:val="left"/>
            </w:pPr>
            <w:r>
              <w:t>Mandatory (per item)</w:t>
            </w:r>
          </w:p>
        </w:tc>
        <w:tc>
          <w:tcPr>
            <w:tcW w:w="0" w:type="auto"/>
            <w:hideMark/>
          </w:tcPr>
          <w:p w14:paraId="6292396E" w14:textId="77777777" w:rsidR="00B921FE" w:rsidRDefault="00000000">
            <w:bookmarkStart w:id="3505" w:name="_f6028889-dcb3-fd09-fa61-a5431120a51e"/>
            <w:bookmarkEnd w:id="3505"/>
            <w:r>
              <w:t>No</w:t>
            </w:r>
          </w:p>
        </w:tc>
      </w:tr>
      <w:tr w:rsidR="00B921FE" w14:paraId="29326AAD" w14:textId="77777777">
        <w:trPr>
          <w:divId w:val="307901270"/>
          <w:cantSplit/>
          <w:tblCellSpacing w:w="15" w:type="dxa"/>
        </w:trPr>
        <w:tc>
          <w:tcPr>
            <w:tcW w:w="0" w:type="auto"/>
            <w:hideMark/>
          </w:tcPr>
          <w:p w14:paraId="320CCCD9" w14:textId="77777777" w:rsidR="00B921FE" w:rsidRDefault="00000000">
            <w:pPr>
              <w:jc w:val="left"/>
            </w:pPr>
            <w:r>
              <w:t>Quantity (per item)</w:t>
            </w:r>
          </w:p>
        </w:tc>
        <w:tc>
          <w:tcPr>
            <w:tcW w:w="0" w:type="auto"/>
            <w:hideMark/>
          </w:tcPr>
          <w:p w14:paraId="301B7A5F" w14:textId="77777777" w:rsidR="00B921FE" w:rsidRDefault="00000000">
            <w:bookmarkStart w:id="3506" w:name="_4c93d019-5a8d-78c6-0e03-be8cf5c2bc17"/>
            <w:bookmarkEnd w:id="3506"/>
            <w:r>
              <w:t>At most one for a VVC subpicture item</w:t>
            </w:r>
          </w:p>
        </w:tc>
      </w:tr>
    </w:tbl>
    <w:p w14:paraId="0E33325D" w14:textId="77777777" w:rsidR="00B921FE" w:rsidRDefault="00000000">
      <w:pPr>
        <w:divId w:val="307901270"/>
      </w:pPr>
      <w:bookmarkStart w:id="3507" w:name="_009a79b7-3406-c30e-1984-0a3511db9646"/>
      <w:bookmarkEnd w:id="3507"/>
      <w:r>
        <w:t xml:space="preserve">The </w:t>
      </w:r>
      <w:r>
        <w:rPr>
          <w:rStyle w:val="HTMLTypewriter"/>
        </w:rPr>
        <w:t>VvcSubpicIDProperty</w:t>
      </w:r>
      <w:r>
        <w:t xml:space="preserve"> is similar to the subpicture ID sample group specified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 xml:space="preserve"> but applies to VVC subpicture items.</w:t>
      </w:r>
    </w:p>
    <w:p w14:paraId="5D1FC026" w14:textId="77777777" w:rsidR="00B921FE" w:rsidRDefault="00000000">
      <w:pPr>
        <w:pStyle w:val="a5"/>
        <w:divId w:val="2021856297"/>
      </w:pPr>
      <w:bookmarkStart w:id="3508" w:name="_6418ad49-5f20-1f1f-b69e-6f39bfe09d32"/>
      <w:bookmarkStart w:id="3509" w:name="_Toc225975213"/>
      <w:bookmarkEnd w:id="3508"/>
      <w:r>
        <w:t>L.2.4.4.2</w:t>
      </w:r>
      <w:r>
        <w:tab/>
        <w:t>Syntax</w:t>
      </w:r>
      <w:bookmarkEnd w:id="3509"/>
    </w:p>
    <w:p w14:paraId="261B4BA5" w14:textId="77777777" w:rsidR="00B921FE" w:rsidRDefault="00000000">
      <w:pPr>
        <w:pStyle w:val="Code"/>
        <w:divId w:val="2021856297"/>
        <w:rPr>
          <w:color w:val="444444"/>
        </w:rPr>
      </w:pPr>
      <w:bookmarkStart w:id="3510" w:name="_1c94c478-f1e9-29f3-ba53-f733b9260c17"/>
      <w:bookmarkEnd w:id="3510"/>
      <w:r>
        <w:rPr>
          <w:color w:val="444444"/>
        </w:rPr>
        <w:t>aligned(8) class VvcSubpicIDProperty</w:t>
      </w:r>
      <w:r>
        <w:rPr>
          <w:color w:val="444444"/>
        </w:rPr>
        <w:br/>
        <w:t>extends ItemFullProperty('spid', version = 0, flags = 0) {</w:t>
      </w:r>
      <w:r>
        <w:rPr>
          <w:color w:val="444444"/>
        </w:rPr>
        <w:br/>
        <w:t>    VvcSubpicIDEntry sid_info; // specified in ISO/IEC 14496</w:t>
      </w:r>
      <w:r>
        <w:rPr>
          <w:color w:val="444444"/>
        </w:rPr>
        <w:noBreakHyphen/>
        <w:t>15</w:t>
      </w:r>
      <w:r>
        <w:rPr>
          <w:color w:val="444444"/>
        </w:rPr>
        <w:br/>
        <w:t>}</w:t>
      </w:r>
    </w:p>
    <w:p w14:paraId="0031CA9E" w14:textId="77777777" w:rsidR="00B921FE" w:rsidRDefault="00000000">
      <w:pPr>
        <w:pStyle w:val="a5"/>
        <w:divId w:val="41563668"/>
      </w:pPr>
      <w:bookmarkStart w:id="3511" w:name="_ba3ea464-26d5-c6c9-a93d-199282d66b2d"/>
      <w:bookmarkStart w:id="3512" w:name="_Toc225975214"/>
      <w:bookmarkEnd w:id="3511"/>
      <w:r>
        <w:t>L.2.4.4.3</w:t>
      </w:r>
      <w:r>
        <w:tab/>
        <w:t>Semantics</w:t>
      </w:r>
      <w:bookmarkEnd w:id="3512"/>
    </w:p>
    <w:p w14:paraId="1136C26E" w14:textId="77777777" w:rsidR="00B921FE" w:rsidRDefault="00000000">
      <w:pPr>
        <w:divId w:val="41563668"/>
      </w:pPr>
      <w:bookmarkStart w:id="3513" w:name="_6292166f-8179-4ca6-e82b-19a458d1ebb9"/>
      <w:bookmarkEnd w:id="3513"/>
      <w:r>
        <w:t xml:space="preserve">The syntax of </w:t>
      </w:r>
      <w:r>
        <w:rPr>
          <w:rStyle w:val="HTMLTypewriter"/>
        </w:rPr>
        <w:t>VvcSubpicIDEntry</w:t>
      </w:r>
      <w:r>
        <w:t xml:space="preserve"> are specified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7CCD9DD2" w14:textId="77777777" w:rsidR="00B921FE" w:rsidRDefault="00000000">
      <w:pPr>
        <w:divId w:val="41563668"/>
      </w:pPr>
      <w:bookmarkStart w:id="3514" w:name="_0bec1f9c-b559-6bf2-502f-8093a3365904"/>
      <w:bookmarkEnd w:id="3514"/>
      <w:r>
        <w:t xml:space="preserve">The semantics of </w:t>
      </w:r>
      <w:r>
        <w:rPr>
          <w:rStyle w:val="HTMLTypewriter"/>
        </w:rPr>
        <w:t>VvcSubpicIDEntry</w:t>
      </w:r>
      <w:r>
        <w:t xml:space="preserve"> are specified as below:</w:t>
      </w:r>
    </w:p>
    <w:p w14:paraId="772C81C5" w14:textId="77777777" w:rsidR="00B921FE" w:rsidRDefault="00000000">
      <w:pPr>
        <w:divId w:val="41563668"/>
      </w:pPr>
      <w:bookmarkStart w:id="3515" w:name="_1071ab21-1017-43a9-0400-5cb2f7ba5c07"/>
      <w:bookmarkEnd w:id="3515"/>
      <w:r>
        <w:rPr>
          <w:rStyle w:val="HTMLTypewriter"/>
        </w:rPr>
        <w:t>rect_region_flag</w:t>
      </w:r>
      <w:r>
        <w:t xml:space="preserve"> shall be equal to 0.</w:t>
      </w:r>
    </w:p>
    <w:p w14:paraId="017B57FC" w14:textId="77777777" w:rsidR="00B921FE" w:rsidRDefault="00000000">
      <w:pPr>
        <w:divId w:val="41563668"/>
      </w:pPr>
      <w:bookmarkStart w:id="3516" w:name="_f45377ed-589a-9101-8ab6-0567bf7137fe"/>
      <w:bookmarkEnd w:id="3516"/>
      <w:r>
        <w:rPr>
          <w:rStyle w:val="HTMLTypewriter"/>
        </w:rPr>
        <w:t>num_subpics_minus1</w:t>
      </w:r>
      <w:r>
        <w:t xml:space="preserve"> plus 1 specifies the number of VVC subpictures contained in the item data of the VVC subpicture item.</w:t>
      </w:r>
    </w:p>
    <w:p w14:paraId="73EB03EF" w14:textId="77777777" w:rsidR="00B921FE" w:rsidRDefault="00000000">
      <w:pPr>
        <w:divId w:val="41563668"/>
      </w:pPr>
      <w:bookmarkStart w:id="3517" w:name="_65f09386-690a-e478-e6d6-e0ed18b75fb0"/>
      <w:bookmarkEnd w:id="3517"/>
      <w:r>
        <w:rPr>
          <w:rStyle w:val="HTMLTypewriter"/>
        </w:rPr>
        <w:t>subpic_id[i]</w:t>
      </w:r>
      <w:r>
        <w:t xml:space="preserve"> specifies the </w:t>
      </w:r>
      <w:r>
        <w:rPr>
          <w:rStyle w:val="HTMLTypewriter"/>
        </w:rPr>
        <w:t>i</w:t>
      </w:r>
      <w:r>
        <w:t xml:space="preserve">-th subpicture identifier, in decoding order, contained in the item data of the VVC subpicture item. The value of </w:t>
      </w:r>
      <w:r>
        <w:rPr>
          <w:rStyle w:val="HTMLTypewriter"/>
        </w:rPr>
        <w:t>subpic_id[i]</w:t>
      </w:r>
      <w:r>
        <w:t xml:space="preserve"> shall not be equal to any other value of </w:t>
      </w:r>
      <w:r>
        <w:rPr>
          <w:rStyle w:val="HTMLTypewriter"/>
        </w:rPr>
        <w:t>subpic_id[j]</w:t>
      </w:r>
      <w:r>
        <w:t xml:space="preserve">, where </w:t>
      </w:r>
      <w:r>
        <w:rPr>
          <w:rStyle w:val="HTMLTypewriter"/>
        </w:rPr>
        <w:t>i</w:t>
      </w:r>
      <w:r>
        <w:t xml:space="preserve"> is not equal to </w:t>
      </w:r>
      <w:r>
        <w:rPr>
          <w:rStyle w:val="HTMLTypewriter"/>
        </w:rPr>
        <w:t>j</w:t>
      </w:r>
      <w:r>
        <w:t xml:space="preserve">, in the same </w:t>
      </w:r>
      <w:r>
        <w:rPr>
          <w:rStyle w:val="HTMLTypewriter"/>
        </w:rPr>
        <w:t>VvcSubpicIDEntry</w:t>
      </w:r>
      <w:r>
        <w:t>.</w:t>
      </w:r>
    </w:p>
    <w:p w14:paraId="1A02DA2B" w14:textId="77777777" w:rsidR="00B921FE" w:rsidRDefault="00000000">
      <w:pPr>
        <w:pStyle w:val="a4"/>
        <w:divId w:val="856843777"/>
      </w:pPr>
      <w:bookmarkStart w:id="3518" w:name="_ec5fd218-9032-fd26-9593-f395b119af2d"/>
      <w:bookmarkStart w:id="3519" w:name="_Toc225975215"/>
      <w:bookmarkEnd w:id="3518"/>
      <w:r>
        <w:t>L.2.4.5</w:t>
      </w:r>
      <w:r>
        <w:tab/>
        <w:t>Subpicture order property</w:t>
      </w:r>
      <w:bookmarkEnd w:id="3519"/>
    </w:p>
    <w:p w14:paraId="7A7869AD" w14:textId="77777777" w:rsidR="00B921FE" w:rsidRDefault="00000000">
      <w:pPr>
        <w:pStyle w:val="a5"/>
        <w:divId w:val="1517772582"/>
      </w:pPr>
      <w:bookmarkStart w:id="3520" w:name="_e5a4971a-25e2-e5f1-bd1e-c2b670270d41"/>
      <w:bookmarkStart w:id="3521" w:name="_Toc225975216"/>
      <w:bookmarkEnd w:id="3520"/>
      <w:r>
        <w:t>L.2.4.5.1</w:t>
      </w:r>
      <w:r>
        <w:tab/>
        <w:t>Definition</w:t>
      </w:r>
      <w:bookmarkEnd w:id="3521"/>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B921FE" w14:paraId="661B2973" w14:textId="77777777">
        <w:trPr>
          <w:divId w:val="1517772582"/>
          <w:cantSplit/>
          <w:tblCellSpacing w:w="15" w:type="dxa"/>
        </w:trPr>
        <w:tc>
          <w:tcPr>
            <w:tcW w:w="0" w:type="auto"/>
            <w:hideMark/>
          </w:tcPr>
          <w:p w14:paraId="787B0BAE" w14:textId="77777777" w:rsidR="00B921FE" w:rsidRDefault="00000000">
            <w:pPr>
              <w:jc w:val="left"/>
            </w:pPr>
            <w:bookmarkStart w:id="3522" w:name="_f29da838-57a9-9e7c-cdd2-717c0bb2a476"/>
            <w:bookmarkEnd w:id="3522"/>
            <w:r>
              <w:t>Box type</w:t>
            </w:r>
          </w:p>
        </w:tc>
        <w:tc>
          <w:tcPr>
            <w:tcW w:w="0" w:type="auto"/>
            <w:hideMark/>
          </w:tcPr>
          <w:p w14:paraId="237BF964" w14:textId="77777777" w:rsidR="00B921FE" w:rsidRDefault="00000000">
            <w:bookmarkStart w:id="3523" w:name="_aeb6013f-6605-defc-b9c5-7d995e50c479"/>
            <w:bookmarkEnd w:id="3523"/>
            <w:r>
              <w:rPr>
                <w:rStyle w:val="HTMLTypewriter"/>
              </w:rPr>
              <w:t>'spor'</w:t>
            </w:r>
          </w:p>
        </w:tc>
      </w:tr>
      <w:tr w:rsidR="00B921FE" w14:paraId="53BB5032" w14:textId="77777777">
        <w:trPr>
          <w:divId w:val="1517772582"/>
          <w:cantSplit/>
          <w:tblCellSpacing w:w="15" w:type="dxa"/>
        </w:trPr>
        <w:tc>
          <w:tcPr>
            <w:tcW w:w="0" w:type="auto"/>
            <w:hideMark/>
          </w:tcPr>
          <w:p w14:paraId="3B11FC7D" w14:textId="77777777" w:rsidR="00B921FE" w:rsidRDefault="00000000">
            <w:pPr>
              <w:jc w:val="left"/>
            </w:pPr>
            <w:r>
              <w:t>Property type</w:t>
            </w:r>
          </w:p>
        </w:tc>
        <w:tc>
          <w:tcPr>
            <w:tcW w:w="0" w:type="auto"/>
            <w:hideMark/>
          </w:tcPr>
          <w:p w14:paraId="3C102DD6" w14:textId="77777777" w:rsidR="00B921FE" w:rsidRDefault="00000000">
            <w:bookmarkStart w:id="3524" w:name="_a757e317-1c65-31ad-fd26-804d4435b1c8"/>
            <w:bookmarkEnd w:id="3524"/>
            <w:r>
              <w:t>Descriptive item property</w:t>
            </w:r>
          </w:p>
        </w:tc>
      </w:tr>
      <w:tr w:rsidR="00B921FE" w14:paraId="486D89F0" w14:textId="77777777">
        <w:trPr>
          <w:divId w:val="1517772582"/>
          <w:cantSplit/>
          <w:tblCellSpacing w:w="15" w:type="dxa"/>
        </w:trPr>
        <w:tc>
          <w:tcPr>
            <w:tcW w:w="0" w:type="auto"/>
            <w:hideMark/>
          </w:tcPr>
          <w:p w14:paraId="540065C1" w14:textId="77777777" w:rsidR="00B921FE" w:rsidRDefault="00000000">
            <w:pPr>
              <w:jc w:val="left"/>
            </w:pPr>
            <w:r>
              <w:t>Container</w:t>
            </w:r>
          </w:p>
        </w:tc>
        <w:tc>
          <w:tcPr>
            <w:tcW w:w="0" w:type="auto"/>
            <w:hideMark/>
          </w:tcPr>
          <w:p w14:paraId="2E4C83EB" w14:textId="77777777" w:rsidR="00B921FE" w:rsidRDefault="00000000">
            <w:bookmarkStart w:id="3525" w:name="_965f5a74-243b-b83f-9b0a-8b9f012a258a"/>
            <w:bookmarkEnd w:id="3525"/>
            <w:r>
              <w:rPr>
                <w:rStyle w:val="HTMLTypewriter"/>
              </w:rPr>
              <w:t>ItemPropertyContainerBox</w:t>
            </w:r>
          </w:p>
        </w:tc>
      </w:tr>
      <w:tr w:rsidR="00B921FE" w14:paraId="63CF22BC" w14:textId="77777777">
        <w:trPr>
          <w:divId w:val="1517772582"/>
          <w:cantSplit/>
          <w:tblCellSpacing w:w="15" w:type="dxa"/>
        </w:trPr>
        <w:tc>
          <w:tcPr>
            <w:tcW w:w="0" w:type="auto"/>
            <w:hideMark/>
          </w:tcPr>
          <w:p w14:paraId="2D51A58A" w14:textId="77777777" w:rsidR="00B921FE" w:rsidRDefault="00000000">
            <w:pPr>
              <w:jc w:val="left"/>
            </w:pPr>
            <w:r>
              <w:t>Mandatory (per item)</w:t>
            </w:r>
          </w:p>
        </w:tc>
        <w:tc>
          <w:tcPr>
            <w:tcW w:w="0" w:type="auto"/>
            <w:hideMark/>
          </w:tcPr>
          <w:p w14:paraId="30486172" w14:textId="77777777" w:rsidR="00B921FE" w:rsidRDefault="00000000">
            <w:bookmarkStart w:id="3526" w:name="_a7e74426-6c8b-a169-37b5-1a6490b82ea5"/>
            <w:bookmarkEnd w:id="3526"/>
            <w:r>
              <w:t>Yes, for a VVC base item</w:t>
            </w:r>
          </w:p>
        </w:tc>
      </w:tr>
      <w:tr w:rsidR="00B921FE" w14:paraId="0683171F" w14:textId="77777777">
        <w:trPr>
          <w:divId w:val="1517772582"/>
          <w:cantSplit/>
          <w:tblCellSpacing w:w="15" w:type="dxa"/>
        </w:trPr>
        <w:tc>
          <w:tcPr>
            <w:tcW w:w="0" w:type="auto"/>
            <w:hideMark/>
          </w:tcPr>
          <w:p w14:paraId="1C747BB6" w14:textId="77777777" w:rsidR="00B921FE" w:rsidRDefault="00000000">
            <w:pPr>
              <w:jc w:val="left"/>
            </w:pPr>
            <w:r>
              <w:lastRenderedPageBreak/>
              <w:t>Quantity (per item)</w:t>
            </w:r>
          </w:p>
        </w:tc>
        <w:tc>
          <w:tcPr>
            <w:tcW w:w="0" w:type="auto"/>
            <w:hideMark/>
          </w:tcPr>
          <w:p w14:paraId="3BBAC0CC" w14:textId="77777777" w:rsidR="00B921FE" w:rsidRDefault="00000000">
            <w:bookmarkStart w:id="3527" w:name="_d07bfc62-1c6d-63a4-87ac-bbeefd89852a"/>
            <w:bookmarkEnd w:id="3527"/>
            <w:r>
              <w:t>One for a VVC base item</w:t>
            </w:r>
          </w:p>
        </w:tc>
      </w:tr>
    </w:tbl>
    <w:p w14:paraId="6E1ABEE6" w14:textId="77777777" w:rsidR="00B921FE" w:rsidRDefault="00000000">
      <w:pPr>
        <w:divId w:val="1517772582"/>
      </w:pPr>
      <w:bookmarkStart w:id="3528" w:name="_dcd01c34-a4b1-91cf-4de3-055e477eee1f"/>
      <w:bookmarkEnd w:id="3528"/>
      <w:r>
        <w:t xml:space="preserve">The </w:t>
      </w:r>
      <w:r>
        <w:rPr>
          <w:rStyle w:val="HTMLTypewriter"/>
        </w:rPr>
        <w:t>VvcSubpicOrderProperty</w:t>
      </w:r>
      <w:r>
        <w:t xml:space="preserve"> is similar to the subpicture order sample group specified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 xml:space="preserve"> but applies to VVC image items.</w:t>
      </w:r>
    </w:p>
    <w:p w14:paraId="131A7811" w14:textId="77777777" w:rsidR="00B921FE" w:rsidRDefault="00000000">
      <w:pPr>
        <w:pStyle w:val="a5"/>
        <w:divId w:val="1770156034"/>
      </w:pPr>
      <w:bookmarkStart w:id="3529" w:name="_08c6d5cc-8b35-1224-6ab7-e60288fb9bc2"/>
      <w:bookmarkStart w:id="3530" w:name="_Toc225975217"/>
      <w:bookmarkEnd w:id="3529"/>
      <w:r>
        <w:t>L.2.4.5.2</w:t>
      </w:r>
      <w:r>
        <w:tab/>
        <w:t>Syntax</w:t>
      </w:r>
      <w:bookmarkEnd w:id="3530"/>
    </w:p>
    <w:p w14:paraId="797CD70D" w14:textId="77777777" w:rsidR="00B921FE" w:rsidRDefault="00000000">
      <w:pPr>
        <w:pStyle w:val="Code"/>
        <w:divId w:val="1770156034"/>
        <w:rPr>
          <w:color w:val="444444"/>
        </w:rPr>
      </w:pPr>
      <w:bookmarkStart w:id="3531" w:name="_d81a4111-5c5a-0148-f4e2-799585795f77"/>
      <w:bookmarkEnd w:id="3531"/>
      <w:r>
        <w:rPr>
          <w:color w:val="444444"/>
        </w:rPr>
        <w:t>aligned(8) class VvcSubpicOrderProperty</w:t>
      </w:r>
      <w:r>
        <w:rPr>
          <w:color w:val="444444"/>
        </w:rPr>
        <w:br/>
        <w:t>extends ItemFullProperty('spor', version = 0, flags = 0) {</w:t>
      </w:r>
      <w:r>
        <w:rPr>
          <w:color w:val="444444"/>
        </w:rPr>
        <w:br/>
        <w:t>    VvcSubpicOrderEntry sor_info; // specified in ISO/IEC 14496</w:t>
      </w:r>
      <w:r>
        <w:rPr>
          <w:color w:val="444444"/>
        </w:rPr>
        <w:noBreakHyphen/>
        <w:t>15</w:t>
      </w:r>
      <w:r>
        <w:rPr>
          <w:color w:val="444444"/>
        </w:rPr>
        <w:br/>
        <w:t>}</w:t>
      </w:r>
    </w:p>
    <w:p w14:paraId="4552F460" w14:textId="77777777" w:rsidR="00B921FE" w:rsidRDefault="00000000">
      <w:pPr>
        <w:pStyle w:val="a5"/>
        <w:divId w:val="482115331"/>
      </w:pPr>
      <w:bookmarkStart w:id="3532" w:name="_8257ae20-9277-bd67-e285-cf14f16128ca"/>
      <w:bookmarkStart w:id="3533" w:name="_Toc225975218"/>
      <w:bookmarkEnd w:id="3532"/>
      <w:r>
        <w:t>L.2.4.5.3</w:t>
      </w:r>
      <w:r>
        <w:tab/>
        <w:t>Semantics</w:t>
      </w:r>
      <w:bookmarkEnd w:id="3533"/>
    </w:p>
    <w:p w14:paraId="1A75DADF" w14:textId="77777777" w:rsidR="00B921FE" w:rsidRDefault="00000000">
      <w:pPr>
        <w:divId w:val="482115331"/>
      </w:pPr>
      <w:bookmarkStart w:id="3534" w:name="_0881b10d-115d-b22c-f804-1c6560093e46"/>
      <w:bookmarkEnd w:id="3534"/>
      <w:r>
        <w:t xml:space="preserve">The semantics of </w:t>
      </w:r>
      <w:r>
        <w:rPr>
          <w:rStyle w:val="HTMLTypewriter"/>
        </w:rPr>
        <w:t>VvcSubpicOrderEntry</w:t>
      </w:r>
      <w:r>
        <w:t xml:space="preserve"> as specified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 xml:space="preserve"> apply except that the semantics of the following syntax elements is updated to apply to VVC image items, as specified below:</w:t>
      </w:r>
    </w:p>
    <w:p w14:paraId="365A683E" w14:textId="77777777" w:rsidR="00B921FE" w:rsidRDefault="00000000">
      <w:pPr>
        <w:divId w:val="482115331"/>
      </w:pPr>
      <w:bookmarkStart w:id="3535" w:name="_7fd2a0fd-a9c3-b23f-22dc-6000cbe51402"/>
      <w:bookmarkEnd w:id="3535"/>
      <w:r>
        <w:rPr>
          <w:rStyle w:val="HTMLTypewriter"/>
        </w:rPr>
        <w:t>num_subpic_ref_idx</w:t>
      </w:r>
      <w:r>
        <w:t xml:space="preserve"> specifies the number of reference indices of VVC subpicture items referenced by the VVC base item.</w:t>
      </w:r>
    </w:p>
    <w:p w14:paraId="455DD416" w14:textId="77777777" w:rsidR="00B921FE" w:rsidRDefault="00000000">
      <w:pPr>
        <w:divId w:val="482115331"/>
      </w:pPr>
      <w:bookmarkStart w:id="3536" w:name="_dd4335b2-0fd6-e42a-acdc-d4ad4afcac20"/>
      <w:bookmarkEnd w:id="3536"/>
      <w:r>
        <w:rPr>
          <w:rStyle w:val="HTMLTypewriter"/>
        </w:rPr>
        <w:t>subp_track_ref_idx[i]</w:t>
      </w:r>
      <w:r>
        <w:t xml:space="preserve"> specifies a </w:t>
      </w:r>
      <w:r>
        <w:rPr>
          <w:rStyle w:val="HTMLTypewriter"/>
        </w:rPr>
        <w:t>'subp'</w:t>
      </w:r>
      <w:r>
        <w:t xml:space="preserve"> item reference index of the </w:t>
      </w:r>
      <w:r>
        <w:rPr>
          <w:rStyle w:val="HTMLTypewriter"/>
        </w:rPr>
        <w:t>i</w:t>
      </w:r>
      <w:r>
        <w:t>-th list of one or more VVC subpictures or slices to be included in the VVC bitstream reconstructed from the VVC base item.</w:t>
      </w:r>
    </w:p>
    <w:p w14:paraId="3B9E275C" w14:textId="77777777" w:rsidR="00B921FE" w:rsidRDefault="00000000">
      <w:pPr>
        <w:pStyle w:val="a4"/>
        <w:divId w:val="1694383821"/>
      </w:pPr>
      <w:bookmarkStart w:id="3537" w:name="_fc426013-1e5f-b487-3c3a-153a3368b061"/>
      <w:bookmarkStart w:id="3538" w:name="_Toc225975219"/>
      <w:bookmarkEnd w:id="3537"/>
      <w:r>
        <w:t>L.2.4.6</w:t>
      </w:r>
      <w:r>
        <w:tab/>
        <w:t>Alternative extraction source entity group</w:t>
      </w:r>
      <w:bookmarkEnd w:id="3538"/>
    </w:p>
    <w:p w14:paraId="3D58C652" w14:textId="77777777" w:rsidR="00B921FE" w:rsidRDefault="00000000">
      <w:pPr>
        <w:divId w:val="1694383821"/>
      </w:pPr>
      <w:bookmarkStart w:id="3539" w:name="_30d83140-bec7-2e7a-0c2d-0e2960f83d65"/>
      <w:bookmarkEnd w:id="3539"/>
      <w:r>
        <w:t>An alternative extraction source entity group (</w:t>
      </w:r>
      <w:r>
        <w:rPr>
          <w:rStyle w:val="HTMLTypewriter"/>
        </w:rPr>
        <w:t>'alte'</w:t>
      </w:r>
      <w:r>
        <w:t xml:space="preserve">) contains entities that are alternatives to be used as a source for extraction or selection through a </w:t>
      </w:r>
      <w:r>
        <w:rPr>
          <w:rStyle w:val="HTMLTypewriter"/>
        </w:rPr>
        <w:t>'subp'</w:t>
      </w:r>
      <w:r>
        <w:t xml:space="preserve"> item reference. The entity group shall contain </w:t>
      </w:r>
      <w:r>
        <w:rPr>
          <w:rStyle w:val="HTMLTypewriter"/>
        </w:rPr>
        <w:t>entity_id</w:t>
      </w:r>
      <w:r>
        <w:t xml:space="preserve"> values that point to VVC subpicture items and shall contain no </w:t>
      </w:r>
      <w:r>
        <w:rPr>
          <w:rStyle w:val="HTMLTypewriter"/>
        </w:rPr>
        <w:t>entity_id</w:t>
      </w:r>
      <w:r>
        <w:t xml:space="preserve"> values that point to tracks.</w:t>
      </w:r>
    </w:p>
    <w:p w14:paraId="11BCFFB9" w14:textId="77777777" w:rsidR="00B921FE" w:rsidRDefault="00000000">
      <w:pPr>
        <w:divId w:val="1694383821"/>
      </w:pPr>
      <w:bookmarkStart w:id="3540" w:name="_650791ad-e24d-c9f0-d54e-e02e9c4f21e2"/>
      <w:bookmarkEnd w:id="3540"/>
      <w:r>
        <w:t xml:space="preserve">When a </w:t>
      </w:r>
      <w:r>
        <w:rPr>
          <w:rStyle w:val="HTMLTypewriter"/>
        </w:rPr>
        <w:t>'subp'</w:t>
      </w:r>
      <w:r>
        <w:t xml:space="preserve"> item reference of a VVC base item refers to an </w:t>
      </w:r>
      <w:r>
        <w:rPr>
          <w:rStyle w:val="HTMLTypewriter"/>
        </w:rPr>
        <w:t>'alte'</w:t>
      </w:r>
      <w:r>
        <w:t xml:space="preserve"> entity group, any single entity of the </w:t>
      </w:r>
      <w:r>
        <w:rPr>
          <w:rStyle w:val="HTMLTypewriter"/>
        </w:rPr>
        <w:t>'alte'</w:t>
      </w:r>
      <w:r>
        <w:t xml:space="preserve"> entity group is a suitable source for extracting a VVC subpicture into the VVC bitstream reconstructed from the VVC base item as specified in </w:t>
      </w:r>
      <w:hyperlink w:anchor="vvc-base-item" w:history="1">
        <w:r>
          <w:rPr>
            <w:rStyle w:val="citeapp"/>
            <w:color w:val="0000FF"/>
            <w:u w:val="single"/>
            <w:lang w:val="en"/>
          </w:rPr>
          <w:t>L.2.4.2</w:t>
        </w:r>
      </w:hyperlink>
      <w:r>
        <w:t>.</w:t>
      </w:r>
    </w:p>
    <w:p w14:paraId="1AAB1E12" w14:textId="77777777" w:rsidR="00B921FE" w:rsidRDefault="00000000">
      <w:pPr>
        <w:pStyle w:val="a2"/>
        <w:divId w:val="696808719"/>
      </w:pPr>
      <w:bookmarkStart w:id="3541" w:name="vvc-sequences"/>
      <w:bookmarkStart w:id="3542" w:name="_Toc225975220"/>
      <w:bookmarkEnd w:id="3541"/>
      <w:r>
        <w:t>L.3</w:t>
      </w:r>
      <w:r>
        <w:tab/>
        <w:t>VVC image sequences</w:t>
      </w:r>
      <w:bookmarkEnd w:id="3542"/>
    </w:p>
    <w:p w14:paraId="31AD656B" w14:textId="77777777" w:rsidR="00B921FE" w:rsidRDefault="00000000">
      <w:pPr>
        <w:pStyle w:val="a3"/>
        <w:divId w:val="597251194"/>
      </w:pPr>
      <w:bookmarkStart w:id="3543" w:name="_317146f8-b22f-6121-7c21-3bc11e3e455f"/>
      <w:bookmarkStart w:id="3544" w:name="_Toc225975221"/>
      <w:bookmarkEnd w:id="3543"/>
      <w:r>
        <w:t>L.3.1</w:t>
      </w:r>
      <w:r>
        <w:tab/>
        <w:t>General</w:t>
      </w:r>
      <w:bookmarkEnd w:id="3544"/>
    </w:p>
    <w:p w14:paraId="64187B48" w14:textId="77777777" w:rsidR="00B921FE" w:rsidRDefault="00000000">
      <w:pPr>
        <w:divId w:val="597251194"/>
      </w:pPr>
      <w:bookmarkStart w:id="3545" w:name="_13319c15-74e3-5ab4-377e-04e70d38d6b2"/>
      <w:bookmarkEnd w:id="3545"/>
      <w:r>
        <w:t>This clause specifies requirements for all files containing one or more VVC</w:t>
      </w:r>
      <w:r>
        <w:noBreakHyphen/>
        <w:t xml:space="preserve">coded image sequence tracks. When a brand specified in </w:t>
      </w:r>
      <w:hyperlink w:anchor="vvc-sequence-brands" w:history="1">
        <w:r>
          <w:rPr>
            <w:rStyle w:val="citeapp"/>
            <w:color w:val="0000FF"/>
            <w:u w:val="single"/>
            <w:lang w:val="en"/>
          </w:rPr>
          <w:t>L.4.2</w:t>
        </w:r>
      </w:hyperlink>
      <w:r>
        <w:t xml:space="preserve"> is among the compatible brands of a file, the requirements specified in this clause shall be applied.</w:t>
      </w:r>
    </w:p>
    <w:p w14:paraId="1A3E68F4" w14:textId="77777777" w:rsidR="00B921FE" w:rsidRDefault="00000000">
      <w:pPr>
        <w:divId w:val="597251194"/>
      </w:pPr>
      <w:bookmarkStart w:id="3546" w:name="_2a3ac5d2-ed76-0f3b-8812-16c66fad74ec"/>
      <w:bookmarkEnd w:id="3546"/>
      <w:r>
        <w:t xml:space="preserve">The specifications of </w:t>
      </w:r>
      <w:hyperlink w:anchor="image-sequences" w:history="1">
        <w:r>
          <w:rPr>
            <w:rStyle w:val="citesec"/>
            <w:color w:val="0000FF"/>
            <w:u w:val="single"/>
            <w:lang w:val="en"/>
          </w:rPr>
          <w:t>Clause 7</w:t>
        </w:r>
      </w:hyperlink>
      <w:r>
        <w:t xml:space="preserve"> apply.</w:t>
      </w:r>
    </w:p>
    <w:p w14:paraId="674D0C6A" w14:textId="77777777" w:rsidR="00B921FE" w:rsidRDefault="00000000">
      <w:pPr>
        <w:pStyle w:val="a3"/>
        <w:divId w:val="678125112"/>
      </w:pPr>
      <w:bookmarkStart w:id="3547" w:name="_062ef447-f8f6-15d8-b61c-4c3da0716ac6"/>
      <w:bookmarkStart w:id="3548" w:name="_Toc225975222"/>
      <w:bookmarkEnd w:id="3547"/>
      <w:r>
        <w:t>L.3.2</w:t>
      </w:r>
      <w:r>
        <w:tab/>
        <w:t xml:space="preserve">Derivation from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and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bookmarkEnd w:id="3548"/>
      </w:hyperlink>
    </w:p>
    <w:p w14:paraId="11E22C0E" w14:textId="77777777" w:rsidR="00B921FE" w:rsidRDefault="00000000">
      <w:pPr>
        <w:divId w:val="678125112"/>
      </w:pPr>
      <w:bookmarkStart w:id="3549" w:name="_a05f3bcf-72f9-7223-740f-46edd31c0841"/>
      <w:bookmarkEnd w:id="3549"/>
      <w:r>
        <w:t xml:space="preserve">The sample entry of type </w:t>
      </w:r>
      <w:r>
        <w:rPr>
          <w:rStyle w:val="HTMLTypewriter"/>
        </w:rPr>
        <w:t>'vvc1'</w:t>
      </w:r>
      <w:r>
        <w:t xml:space="preserve"> as specified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 xml:space="preserve"> shall be used for an image sequence track coded with VVC.</w:t>
      </w:r>
    </w:p>
    <w:p w14:paraId="2CC0DDFE" w14:textId="77777777" w:rsidR="00B921FE" w:rsidRDefault="00000000">
      <w:pPr>
        <w:divId w:val="678125112"/>
      </w:pPr>
      <w:bookmarkStart w:id="3550" w:name="_b8529ef4-2ac6-3606-2daf-2138a93e71c4"/>
      <w:bookmarkEnd w:id="3550"/>
      <w:r>
        <w:t xml:space="preserve">The </w:t>
      </w:r>
      <w:r>
        <w:rPr>
          <w:rStyle w:val="HTMLTypewriter"/>
        </w:rPr>
        <w:t>VvcSampleEntry</w:t>
      </w:r>
      <w:r>
        <w:t xml:space="preserve"> as specified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 xml:space="preserve"> shall be used.</w:t>
      </w:r>
    </w:p>
    <w:p w14:paraId="7E1128FE" w14:textId="77777777" w:rsidR="00B921FE" w:rsidRDefault="00000000">
      <w:pPr>
        <w:pStyle w:val="Note"/>
        <w:divId w:val="1634948540"/>
      </w:pPr>
      <w:bookmarkStart w:id="3551" w:name="_a7464872-4a0b-8920-eeed-5ef786d6d75c"/>
      <w:bookmarkEnd w:id="3551"/>
      <w:r>
        <w:rPr>
          <w:rStyle w:val="notelabel"/>
        </w:rPr>
        <w:t>NOTE 1</w:t>
      </w:r>
      <w:r>
        <w:rPr>
          <w:rStyle w:val="notelabel"/>
        </w:rPr>
        <w:tab/>
      </w:r>
      <w:r>
        <w:t xml:space="preserve">As specified in </w:t>
      </w:r>
      <w:hyperlink w:anchor="ccst-general" w:history="1">
        <w:r>
          <w:rPr>
            <w:rStyle w:val="citesec"/>
            <w:color w:val="0000FF"/>
            <w:u w:val="single"/>
            <w:lang w:val="en"/>
          </w:rPr>
          <w:t>7.2.3.1</w:t>
        </w:r>
      </w:hyperlink>
      <w:r>
        <w:t xml:space="preserve">, a </w:t>
      </w:r>
      <w:r>
        <w:rPr>
          <w:rStyle w:val="HTMLTypewriter"/>
        </w:rPr>
        <w:t>CodingConstraintsBox</w:t>
      </w:r>
      <w:r>
        <w:t xml:space="preserve"> is present in the </w:t>
      </w:r>
      <w:r>
        <w:rPr>
          <w:rStyle w:val="HTMLTypewriter"/>
        </w:rPr>
        <w:t>VvcSampleEntry</w:t>
      </w:r>
      <w:r>
        <w:t xml:space="preserve">, in addition to the boxes required by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 xml:space="preserve"> to be contained in the </w:t>
      </w:r>
      <w:r>
        <w:rPr>
          <w:rStyle w:val="HTMLTypewriter"/>
        </w:rPr>
        <w:t>VvcSampleEntry</w:t>
      </w:r>
      <w:r>
        <w:t>.</w:t>
      </w:r>
    </w:p>
    <w:p w14:paraId="735EA2AA" w14:textId="77777777" w:rsidR="00B921FE" w:rsidRDefault="00000000">
      <w:pPr>
        <w:divId w:val="678125112"/>
      </w:pPr>
      <w:bookmarkStart w:id="3552" w:name="_b0a97d6a-33ea-9c27-e5c2-726285d9cae3"/>
      <w:bookmarkEnd w:id="3552"/>
      <w:r>
        <w:t xml:space="preserve">For a track containing an VVC image sequence, either all samples should be sync samples or the </w:t>
      </w:r>
      <w:r>
        <w:rPr>
          <w:rStyle w:val="HTMLTypewriter"/>
        </w:rPr>
        <w:t>all_ref_pics_intra</w:t>
      </w:r>
      <w:r>
        <w:t xml:space="preserve"> field in the </w:t>
      </w:r>
      <w:r>
        <w:rPr>
          <w:rStyle w:val="HTMLTypewriter"/>
        </w:rPr>
        <w:t>CodingConstraintsBox</w:t>
      </w:r>
      <w:r>
        <w:t xml:space="preserve"> specified in </w:t>
      </w:r>
      <w:hyperlink w:anchor="ccst-general" w:history="1">
        <w:r>
          <w:rPr>
            <w:rStyle w:val="citesec"/>
            <w:color w:val="0000FF"/>
            <w:u w:val="single"/>
            <w:lang w:val="en"/>
          </w:rPr>
          <w:t>7.2.3.1</w:t>
        </w:r>
      </w:hyperlink>
      <w:r>
        <w:t xml:space="preserve"> should be set to one.</w:t>
      </w:r>
    </w:p>
    <w:p w14:paraId="1093407B" w14:textId="77777777" w:rsidR="00B921FE" w:rsidRDefault="00000000">
      <w:pPr>
        <w:pStyle w:val="Note"/>
        <w:divId w:val="1083335578"/>
      </w:pPr>
      <w:bookmarkStart w:id="3553" w:name="_90076a6c-37c7-5211-cfce-3b862334c472"/>
      <w:bookmarkEnd w:id="3553"/>
      <w:r>
        <w:rPr>
          <w:rStyle w:val="notelabel"/>
        </w:rPr>
        <w:t>NOTE 2</w:t>
      </w:r>
      <w:r>
        <w:rPr>
          <w:rStyle w:val="notelabel"/>
        </w:rPr>
        <w:tab/>
      </w:r>
      <w:hyperlink w:anchor="ccst-recommendations" w:history="1">
        <w:r>
          <w:rPr>
            <w:rStyle w:val="citesec"/>
            <w:color w:val="0000FF"/>
            <w:u w:val="single"/>
            <w:lang w:val="en"/>
          </w:rPr>
          <w:t>7.2.3.5</w:t>
        </w:r>
      </w:hyperlink>
      <w:r>
        <w:t xml:space="preserve"> contains recommendations that are important for backwards compatibility.</w:t>
      </w:r>
    </w:p>
    <w:p w14:paraId="7C1D77BC" w14:textId="77777777" w:rsidR="00B921FE" w:rsidRDefault="00000000">
      <w:pPr>
        <w:pStyle w:val="a2"/>
        <w:divId w:val="421680760"/>
      </w:pPr>
      <w:bookmarkStart w:id="3554" w:name="vvc-brands"/>
      <w:bookmarkStart w:id="3555" w:name="_Toc225975223"/>
      <w:bookmarkEnd w:id="3554"/>
      <w:r>
        <w:lastRenderedPageBreak/>
        <w:t>L.4</w:t>
      </w:r>
      <w:r>
        <w:tab/>
        <w:t>VVC-specific brands</w:t>
      </w:r>
      <w:bookmarkEnd w:id="3555"/>
    </w:p>
    <w:p w14:paraId="11876B53" w14:textId="77777777" w:rsidR="00B921FE" w:rsidRDefault="00000000">
      <w:pPr>
        <w:pStyle w:val="a3"/>
        <w:divId w:val="954216273"/>
      </w:pPr>
      <w:bookmarkStart w:id="3556" w:name="vvc-image-brands"/>
      <w:bookmarkStart w:id="3557" w:name="_Toc225975224"/>
      <w:bookmarkEnd w:id="3556"/>
      <w:r>
        <w:t>L.4.1</w:t>
      </w:r>
      <w:r>
        <w:tab/>
      </w:r>
      <w:r>
        <w:rPr>
          <w:rStyle w:val="HTMLTypewriter"/>
        </w:rPr>
        <w:t>'mif1'</w:t>
      </w:r>
      <w:r>
        <w:t>-compliant VVC image and image collection brands</w:t>
      </w:r>
      <w:bookmarkEnd w:id="3557"/>
    </w:p>
    <w:p w14:paraId="132D0494" w14:textId="77777777" w:rsidR="00B921FE" w:rsidRDefault="00000000">
      <w:pPr>
        <w:pStyle w:val="a4"/>
        <w:divId w:val="906919844"/>
      </w:pPr>
      <w:bookmarkStart w:id="3558" w:name="vvc-image-brands-general"/>
      <w:bookmarkStart w:id="3559" w:name="_Toc225975225"/>
      <w:bookmarkEnd w:id="3558"/>
      <w:r>
        <w:t>L.4.1.1</w:t>
      </w:r>
      <w:r>
        <w:tab/>
        <w:t>General</w:t>
      </w:r>
      <w:bookmarkEnd w:id="3559"/>
    </w:p>
    <w:p w14:paraId="411568CC" w14:textId="77777777" w:rsidR="00B921FE" w:rsidRDefault="00000000">
      <w:pPr>
        <w:divId w:val="906919844"/>
      </w:pPr>
      <w:bookmarkStart w:id="3560" w:name="_be2f280a-e374-676e-a3ac-13261bafb2a4"/>
      <w:bookmarkEnd w:id="3560"/>
      <w:r>
        <w:t xml:space="preserve">The brand </w:t>
      </w:r>
      <w:r>
        <w:rPr>
          <w:rStyle w:val="HTMLTypewriter"/>
        </w:rPr>
        <w:t>'vvic'</w:t>
      </w:r>
      <w:r>
        <w:t xml:space="preserve"> is specified in the following subclauses.</w:t>
      </w:r>
    </w:p>
    <w:p w14:paraId="6D623B70" w14:textId="77777777" w:rsidR="00B921FE" w:rsidRDefault="00000000">
      <w:pPr>
        <w:divId w:val="906919844"/>
      </w:pPr>
      <w:bookmarkStart w:id="3561" w:name="_190d4cd3-c06d-b802-bd26-f049db702428"/>
      <w:bookmarkEnd w:id="3561"/>
      <w:r>
        <w:t xml:space="preserve">A coded image item is specified to conform to the </w:t>
      </w:r>
      <w:r>
        <w:rPr>
          <w:rStyle w:val="HTMLTypewriter"/>
        </w:rPr>
        <w:t>'vvic'</w:t>
      </w:r>
      <w:r>
        <w:t xml:space="preserve"> brand when all of the following constraints are true:</w:t>
      </w:r>
    </w:p>
    <w:p w14:paraId="6C8F3604" w14:textId="77777777" w:rsidR="00B921FE" w:rsidRDefault="00000000">
      <w:pPr>
        <w:pStyle w:val="ListParagraph"/>
        <w:numPr>
          <w:ilvl w:val="0"/>
          <w:numId w:val="121"/>
        </w:numPr>
        <w:divId w:val="1766346767"/>
        <w:rPr>
          <w:rFonts w:eastAsia="Times New Roman"/>
        </w:rPr>
      </w:pPr>
      <w:bookmarkStart w:id="3562" w:name="_411b1111-3b6f-27e7-3592-2394d907fe59"/>
      <w:bookmarkEnd w:id="3562"/>
      <w:r>
        <w:rPr>
          <w:rFonts w:eastAsia="Times New Roman"/>
        </w:rPr>
        <w:t xml:space="preserve">The item has type </w:t>
      </w:r>
      <w:r>
        <w:rPr>
          <w:rStyle w:val="HTMLTypewriter"/>
        </w:rPr>
        <w:t>'vvc1'</w:t>
      </w:r>
      <w:r>
        <w:rPr>
          <w:rFonts w:eastAsia="Times New Roman"/>
        </w:rPr>
        <w:t xml:space="preserve"> and conforms to the specifications in </w:t>
      </w:r>
      <w:hyperlink w:anchor="vvc-images" w:history="1">
        <w:r>
          <w:rPr>
            <w:rStyle w:val="citeapp"/>
            <w:rFonts w:eastAsia="Times New Roman"/>
            <w:color w:val="0000FF"/>
            <w:u w:val="single"/>
            <w:lang w:val="en"/>
          </w:rPr>
          <w:t>Clause L.2</w:t>
        </w:r>
      </w:hyperlink>
      <w:r>
        <w:rPr>
          <w:rFonts w:eastAsia="Times New Roman"/>
        </w:rPr>
        <w:t xml:space="preserve">. </w:t>
      </w:r>
    </w:p>
    <w:p w14:paraId="4D181ABC" w14:textId="77777777" w:rsidR="00B921FE" w:rsidRDefault="00000000">
      <w:pPr>
        <w:pStyle w:val="ListParagraph"/>
        <w:numPr>
          <w:ilvl w:val="0"/>
          <w:numId w:val="121"/>
        </w:numPr>
        <w:divId w:val="1766346767"/>
        <w:rPr>
          <w:rFonts w:eastAsia="Times New Roman"/>
        </w:rPr>
      </w:pPr>
      <w:bookmarkStart w:id="3563" w:name="_b123d4b5-f222-fae9-be26-7e2907a276d6"/>
      <w:bookmarkEnd w:id="3563"/>
      <w:r>
        <w:rPr>
          <w:rFonts w:eastAsia="Times New Roman"/>
        </w:rPr>
        <w:t xml:space="preserve">The item is not associated with any other types of essential item properties than </w:t>
      </w:r>
      <w:r>
        <w:rPr>
          <w:rStyle w:val="HTMLTypewriter"/>
        </w:rPr>
        <w:t>'vvcC'</w:t>
      </w:r>
      <w:r>
        <w:rPr>
          <w:rFonts w:eastAsia="Times New Roman"/>
        </w:rPr>
        <w:t xml:space="preserve">, </w:t>
      </w:r>
      <w:r>
        <w:rPr>
          <w:rStyle w:val="HTMLTypewriter"/>
        </w:rPr>
        <w:t>'colr'</w:t>
      </w:r>
      <w:r>
        <w:rPr>
          <w:rFonts w:eastAsia="Times New Roman"/>
        </w:rPr>
        <w:t xml:space="preserve">, </w:t>
      </w:r>
      <w:r>
        <w:rPr>
          <w:rStyle w:val="HTMLTypewriter"/>
        </w:rPr>
        <w:t>'irot'</w:t>
      </w:r>
      <w:r>
        <w:rPr>
          <w:rFonts w:eastAsia="Times New Roman"/>
        </w:rPr>
        <w:t xml:space="preserve">, </w:t>
      </w:r>
      <w:r>
        <w:rPr>
          <w:rStyle w:val="HTMLTypewriter"/>
        </w:rPr>
        <w:t>'clap'</w:t>
      </w:r>
      <w:r>
        <w:rPr>
          <w:rFonts w:eastAsia="Times New Roman"/>
        </w:rPr>
        <w:t xml:space="preserve">, </w:t>
      </w:r>
      <w:r>
        <w:rPr>
          <w:rStyle w:val="HTMLTypewriter"/>
        </w:rPr>
        <w:t>'imir'</w:t>
      </w:r>
      <w:r>
        <w:rPr>
          <w:rFonts w:eastAsia="Times New Roman"/>
        </w:rPr>
        <w:t xml:space="preserve">, </w:t>
      </w:r>
      <w:r>
        <w:rPr>
          <w:rStyle w:val="HTMLTypewriter"/>
        </w:rPr>
        <w:t>'lsel'</w:t>
      </w:r>
      <w:r>
        <w:rPr>
          <w:rFonts w:eastAsia="Times New Roman"/>
        </w:rPr>
        <w:t xml:space="preserve">, </w:t>
      </w:r>
      <w:r>
        <w:rPr>
          <w:rStyle w:val="HTMLTypewriter"/>
        </w:rPr>
        <w:t>'tols'</w:t>
      </w:r>
      <w:r>
        <w:rPr>
          <w:rFonts w:eastAsia="Times New Roman"/>
        </w:rPr>
        <w:t xml:space="preserve">, and </w:t>
      </w:r>
      <w:r>
        <w:rPr>
          <w:rStyle w:val="HTMLTypewriter"/>
        </w:rPr>
        <w:t>'spor'</w:t>
      </w:r>
      <w:r>
        <w:rPr>
          <w:rFonts w:eastAsia="Times New Roman"/>
        </w:rPr>
        <w:t xml:space="preserve">. </w:t>
      </w:r>
    </w:p>
    <w:p w14:paraId="30C66BB3" w14:textId="77777777" w:rsidR="00B921FE" w:rsidRDefault="00000000">
      <w:pPr>
        <w:pStyle w:val="ListParagraph"/>
        <w:numPr>
          <w:ilvl w:val="0"/>
          <w:numId w:val="121"/>
        </w:numPr>
        <w:divId w:val="1766346767"/>
        <w:rPr>
          <w:rFonts w:eastAsia="Times New Roman"/>
        </w:rPr>
      </w:pPr>
      <w:bookmarkStart w:id="3564" w:name="_68ee9057-d584-e9ed-59c0-b299454b995d"/>
      <w:bookmarkEnd w:id="3564"/>
      <w:r>
        <w:rPr>
          <w:rFonts w:eastAsia="Times New Roman"/>
        </w:rPr>
        <w:t xml:space="preserve">The content of the item conforms to the VVC bitstream, or the item results into a VVC bitstream by resolving the </w:t>
      </w:r>
      <w:r>
        <w:rPr>
          <w:rStyle w:val="HTMLTypewriter"/>
        </w:rPr>
        <w:t>'subp'</w:t>
      </w:r>
      <w:r>
        <w:rPr>
          <w:rFonts w:eastAsia="Times New Roman"/>
        </w:rPr>
        <w:t xml:space="preserve"> item reference, or the item results into a VVC bitstream after resolving the </w:t>
      </w:r>
      <w:r>
        <w:rPr>
          <w:rStyle w:val="HTMLTypewriter"/>
        </w:rPr>
        <w:t>'pred'</w:t>
      </w:r>
      <w:r>
        <w:rPr>
          <w:rFonts w:eastAsia="Times New Roman"/>
        </w:rPr>
        <w:t xml:space="preserve"> item reference. </w:t>
      </w:r>
    </w:p>
    <w:p w14:paraId="471E7DDB" w14:textId="77777777" w:rsidR="00B921FE" w:rsidRDefault="00000000">
      <w:pPr>
        <w:divId w:val="906919844"/>
      </w:pPr>
      <w:bookmarkStart w:id="3565" w:name="_5982eafa-0017-b783-a949-d0def310d9da"/>
      <w:bookmarkEnd w:id="3565"/>
      <w:r>
        <w:t xml:space="preserve">A subpicture item is specified to conform to the </w:t>
      </w:r>
      <w:r>
        <w:rPr>
          <w:rStyle w:val="HTMLTypewriter"/>
        </w:rPr>
        <w:t>'vvic'</w:t>
      </w:r>
      <w:r>
        <w:t xml:space="preserve"> brand when all of the following constraints are true:</w:t>
      </w:r>
    </w:p>
    <w:p w14:paraId="77CF0D80" w14:textId="77777777" w:rsidR="00B921FE" w:rsidRDefault="00000000">
      <w:pPr>
        <w:pStyle w:val="ListParagraph"/>
        <w:numPr>
          <w:ilvl w:val="0"/>
          <w:numId w:val="122"/>
        </w:numPr>
        <w:divId w:val="441188487"/>
        <w:rPr>
          <w:rFonts w:eastAsia="Times New Roman"/>
        </w:rPr>
      </w:pPr>
      <w:bookmarkStart w:id="3566" w:name="_b9a78f04-591e-cf65-4ab8-c7e1ee6d9a86"/>
      <w:bookmarkEnd w:id="3566"/>
      <w:r>
        <w:rPr>
          <w:rFonts w:eastAsia="Times New Roman"/>
        </w:rPr>
        <w:t xml:space="preserve">The item has type </w:t>
      </w:r>
      <w:r>
        <w:rPr>
          <w:rStyle w:val="HTMLTypewriter"/>
        </w:rPr>
        <w:t>'vvc1'</w:t>
      </w:r>
      <w:r>
        <w:rPr>
          <w:rFonts w:eastAsia="Times New Roman"/>
        </w:rPr>
        <w:t xml:space="preserve"> and conforms to the specifications in </w:t>
      </w:r>
      <w:hyperlink w:anchor="vvc-images" w:history="1">
        <w:r>
          <w:rPr>
            <w:rStyle w:val="citeapp"/>
            <w:rFonts w:eastAsia="Times New Roman"/>
            <w:color w:val="0000FF"/>
            <w:u w:val="single"/>
            <w:lang w:val="en"/>
          </w:rPr>
          <w:t>Clause L.2</w:t>
        </w:r>
      </w:hyperlink>
      <w:r>
        <w:rPr>
          <w:rFonts w:eastAsia="Times New Roman"/>
        </w:rPr>
        <w:t xml:space="preserve"> or the item has type </w:t>
      </w:r>
      <w:r>
        <w:rPr>
          <w:rStyle w:val="HTMLTypewriter"/>
        </w:rPr>
        <w:t>'vvs1'</w:t>
      </w:r>
      <w:r>
        <w:rPr>
          <w:rFonts w:eastAsia="Times New Roman"/>
        </w:rPr>
        <w:t xml:space="preserve"> and conforms to the specification in </w:t>
      </w:r>
      <w:hyperlink w:anchor="vvc-subpicture-base-item" w:history="1">
        <w:r>
          <w:rPr>
            <w:rStyle w:val="citeapp"/>
            <w:rFonts w:eastAsia="Times New Roman"/>
            <w:color w:val="0000FF"/>
            <w:u w:val="single"/>
            <w:lang w:val="en"/>
          </w:rPr>
          <w:t>L.2.4</w:t>
        </w:r>
      </w:hyperlink>
      <w:r>
        <w:rPr>
          <w:rFonts w:eastAsia="Times New Roman"/>
        </w:rPr>
        <w:t xml:space="preserve">. </w:t>
      </w:r>
    </w:p>
    <w:p w14:paraId="5D45EA9F" w14:textId="77777777" w:rsidR="00B921FE" w:rsidRDefault="00000000">
      <w:pPr>
        <w:pStyle w:val="ListParagraph"/>
        <w:numPr>
          <w:ilvl w:val="0"/>
          <w:numId w:val="122"/>
        </w:numPr>
        <w:divId w:val="441188487"/>
        <w:rPr>
          <w:rFonts w:eastAsia="Times New Roman"/>
        </w:rPr>
      </w:pPr>
      <w:bookmarkStart w:id="3567" w:name="_3156033d-ec34-10f9-6ce4-b66352df1377"/>
      <w:bookmarkEnd w:id="3567"/>
      <w:r>
        <w:rPr>
          <w:rFonts w:eastAsia="Times New Roman"/>
        </w:rPr>
        <w:t xml:space="preserve">There exists a VVC base item containing a </w:t>
      </w:r>
      <w:r>
        <w:rPr>
          <w:rStyle w:val="HTMLTypewriter"/>
        </w:rPr>
        <w:t>'subp'</w:t>
      </w:r>
      <w:r>
        <w:rPr>
          <w:rFonts w:eastAsia="Times New Roman"/>
        </w:rPr>
        <w:t xml:space="preserve"> item reference, with entries containing either an </w:t>
      </w:r>
      <w:r>
        <w:rPr>
          <w:rStyle w:val="HTMLTypewriter"/>
        </w:rPr>
        <w:t>item_ID</w:t>
      </w:r>
      <w:r>
        <w:rPr>
          <w:rFonts w:eastAsia="Times New Roman"/>
        </w:rPr>
        <w:t xml:space="preserve"> value of a VVC subpicture item or an entity group ID value of an alternative extraction source entity group (</w:t>
      </w:r>
      <w:r>
        <w:rPr>
          <w:rStyle w:val="HTMLTypewriter"/>
        </w:rPr>
        <w:t>'alte'</w:t>
      </w:r>
      <w:r>
        <w:rPr>
          <w:rFonts w:eastAsia="Times New Roman"/>
        </w:rPr>
        <w:t xml:space="preserve">) of VVC subpicture items. </w:t>
      </w:r>
    </w:p>
    <w:p w14:paraId="5E46D104" w14:textId="77777777" w:rsidR="00B921FE" w:rsidRDefault="00000000">
      <w:pPr>
        <w:pStyle w:val="ListParagraph"/>
        <w:numPr>
          <w:ilvl w:val="0"/>
          <w:numId w:val="122"/>
        </w:numPr>
        <w:divId w:val="441188487"/>
        <w:rPr>
          <w:rFonts w:eastAsia="Times New Roman"/>
        </w:rPr>
      </w:pPr>
      <w:bookmarkStart w:id="3568" w:name="_80abdbdc-59f1-c3f9-381f-07192407c9a1"/>
      <w:bookmarkEnd w:id="3568"/>
      <w:r>
        <w:rPr>
          <w:rFonts w:eastAsia="Times New Roman"/>
        </w:rPr>
        <w:t xml:space="preserve">The item is not associated with any other types of essential item properties than </w:t>
      </w:r>
      <w:r>
        <w:rPr>
          <w:rStyle w:val="HTMLTypewriter"/>
        </w:rPr>
        <w:t>'vvcC'</w:t>
      </w:r>
      <w:r>
        <w:rPr>
          <w:rFonts w:eastAsia="Times New Roman"/>
        </w:rPr>
        <w:t xml:space="preserve"> (for </w:t>
      </w:r>
      <w:r>
        <w:rPr>
          <w:rStyle w:val="HTMLTypewriter"/>
        </w:rPr>
        <w:t>'vvc1'</w:t>
      </w:r>
      <w:r>
        <w:rPr>
          <w:rFonts w:eastAsia="Times New Roman"/>
        </w:rPr>
        <w:t xml:space="preserve"> subpicture items) or </w:t>
      </w:r>
      <w:r>
        <w:rPr>
          <w:rStyle w:val="HTMLTypewriter"/>
        </w:rPr>
        <w:t>'vvnC'</w:t>
      </w:r>
      <w:r>
        <w:rPr>
          <w:rFonts w:eastAsia="Times New Roman"/>
        </w:rPr>
        <w:t xml:space="preserve"> (for </w:t>
      </w:r>
      <w:r>
        <w:rPr>
          <w:rStyle w:val="HTMLTypewriter"/>
        </w:rPr>
        <w:t>'vvs1'</w:t>
      </w:r>
      <w:r>
        <w:rPr>
          <w:rFonts w:eastAsia="Times New Roman"/>
        </w:rPr>
        <w:t xml:space="preserve"> subpicture items), </w:t>
      </w:r>
      <w:r>
        <w:rPr>
          <w:rStyle w:val="HTMLTypewriter"/>
        </w:rPr>
        <w:t>'spid'</w:t>
      </w:r>
      <w:r>
        <w:rPr>
          <w:rFonts w:eastAsia="Times New Roman"/>
        </w:rPr>
        <w:t xml:space="preserve">, </w:t>
      </w:r>
      <w:r>
        <w:rPr>
          <w:rStyle w:val="HTMLTypewriter"/>
        </w:rPr>
        <w:t>'lsel'</w:t>
      </w:r>
      <w:r>
        <w:rPr>
          <w:rFonts w:eastAsia="Times New Roman"/>
        </w:rPr>
        <w:t xml:space="preserve">, and </w:t>
      </w:r>
      <w:r>
        <w:rPr>
          <w:rStyle w:val="HTMLTypewriter"/>
        </w:rPr>
        <w:t>'tols'</w:t>
      </w:r>
      <w:r>
        <w:rPr>
          <w:rFonts w:eastAsia="Times New Roman"/>
        </w:rPr>
        <w:t xml:space="preserve">. </w:t>
      </w:r>
    </w:p>
    <w:p w14:paraId="5DCD7EF0" w14:textId="77777777" w:rsidR="00B921FE" w:rsidRDefault="00000000">
      <w:pPr>
        <w:pStyle w:val="a4"/>
        <w:divId w:val="1036277685"/>
      </w:pPr>
      <w:bookmarkStart w:id="3569" w:name="vvc-image-brands-requirements-files"/>
      <w:bookmarkStart w:id="3570" w:name="_Toc225975226"/>
      <w:bookmarkEnd w:id="3569"/>
      <w:r>
        <w:t>L.4.1.2</w:t>
      </w:r>
      <w:r>
        <w:tab/>
        <w:t>Requirements on files</w:t>
      </w:r>
      <w:bookmarkEnd w:id="3570"/>
    </w:p>
    <w:p w14:paraId="2F8B9A06" w14:textId="77777777" w:rsidR="00B921FE" w:rsidRDefault="00000000">
      <w:pPr>
        <w:divId w:val="1036277685"/>
      </w:pPr>
      <w:bookmarkStart w:id="3571" w:name="_cf3c42ef-6965-b15a-305f-4d3a7cb1d50f"/>
      <w:bookmarkEnd w:id="3571"/>
      <w:r>
        <w:t xml:space="preserve">Files shall include </w:t>
      </w:r>
      <w:r>
        <w:rPr>
          <w:rStyle w:val="HTMLTypewriter"/>
        </w:rPr>
        <w:t>'mif1'</w:t>
      </w:r>
      <w:r>
        <w:t xml:space="preserve"> among the compatible brands and hence conform to the specifications in </w:t>
      </w:r>
      <w:hyperlink w:anchor="mif1-requirements-files" w:history="1">
        <w:r>
          <w:rPr>
            <w:rStyle w:val="citesec"/>
            <w:color w:val="0000FF"/>
            <w:u w:val="single"/>
            <w:lang w:val="en"/>
          </w:rPr>
          <w:t>10.2.2.1</w:t>
        </w:r>
      </w:hyperlink>
      <w:r>
        <w:t xml:space="preserve">. Additionally, files shall comply with the specifications in </w:t>
      </w:r>
      <w:hyperlink w:anchor="vvc-images" w:history="1">
        <w:r>
          <w:rPr>
            <w:rStyle w:val="citeapp"/>
            <w:color w:val="0000FF"/>
            <w:u w:val="single"/>
            <w:lang w:val="en"/>
          </w:rPr>
          <w:t>Clause L.2</w:t>
        </w:r>
      </w:hyperlink>
      <w:r>
        <w:t>.</w:t>
      </w:r>
    </w:p>
    <w:p w14:paraId="19A0B40B" w14:textId="77777777" w:rsidR="00B921FE" w:rsidRDefault="00000000">
      <w:pPr>
        <w:divId w:val="1036277685"/>
      </w:pPr>
      <w:bookmarkStart w:id="3572" w:name="_babaf209-8680-29e8-c1aa-ff04b20e4f0f"/>
      <w:bookmarkEnd w:id="3572"/>
      <w:r>
        <w:t xml:space="preserve">The files conforming to the </w:t>
      </w:r>
      <w:r>
        <w:rPr>
          <w:rStyle w:val="HTMLTypewriter"/>
        </w:rPr>
        <w:t>'vvic'</w:t>
      </w:r>
      <w:r>
        <w:t xml:space="preserve"> brand shall additionally be constrained as follows:</w:t>
      </w:r>
    </w:p>
    <w:p w14:paraId="4527D7FF" w14:textId="77777777" w:rsidR="00B921FE" w:rsidRDefault="00000000">
      <w:pPr>
        <w:divId w:val="1036277685"/>
      </w:pPr>
      <w:bookmarkStart w:id="3573" w:name="_0ca0ef4e-8939-dc4b-f72a-bc15b9e452f0"/>
      <w:bookmarkEnd w:id="3573"/>
      <w:r>
        <w:t xml:space="preserve">Each file including </w:t>
      </w:r>
      <w:r>
        <w:rPr>
          <w:rStyle w:val="HTMLTypewriter"/>
        </w:rPr>
        <w:t>'vvic'</w:t>
      </w:r>
      <w:r>
        <w:t xml:space="preserve"> as a compatible brand shall contain an item that is present in the file, is either the primary item or any item from the alternate group containing the primary item, and fulfils one of the following constraints:</w:t>
      </w:r>
    </w:p>
    <w:p w14:paraId="24962ED9" w14:textId="77777777" w:rsidR="00B921FE" w:rsidRDefault="00000000">
      <w:pPr>
        <w:pStyle w:val="ListParagraph"/>
        <w:numPr>
          <w:ilvl w:val="0"/>
          <w:numId w:val="123"/>
        </w:numPr>
        <w:divId w:val="681930241"/>
        <w:rPr>
          <w:rFonts w:eastAsia="Times New Roman"/>
        </w:rPr>
      </w:pPr>
      <w:bookmarkStart w:id="3574" w:name="_9922ff30-d2b7-ad6f-7784-47f55e2dfd87"/>
      <w:bookmarkEnd w:id="3574"/>
      <w:r>
        <w:rPr>
          <w:rFonts w:eastAsia="Times New Roman"/>
        </w:rPr>
        <w:t xml:space="preserve">The item is a coded image item conforming to the </w:t>
      </w:r>
      <w:r>
        <w:rPr>
          <w:rStyle w:val="HTMLTypewriter"/>
        </w:rPr>
        <w:t>'vvic'</w:t>
      </w:r>
      <w:r>
        <w:rPr>
          <w:rFonts w:eastAsia="Times New Roman"/>
        </w:rPr>
        <w:t xml:space="preserve"> brand as specified in </w:t>
      </w:r>
      <w:hyperlink w:anchor="vvc-image-brands-general" w:history="1">
        <w:r>
          <w:rPr>
            <w:rStyle w:val="citeapp"/>
            <w:rFonts w:eastAsia="Times New Roman"/>
            <w:color w:val="0000FF"/>
            <w:u w:val="single"/>
            <w:lang w:val="en"/>
          </w:rPr>
          <w:t>L.4.1.1</w:t>
        </w:r>
      </w:hyperlink>
      <w:r>
        <w:rPr>
          <w:rFonts w:eastAsia="Times New Roman"/>
        </w:rPr>
        <w:t xml:space="preserve">. </w:t>
      </w:r>
    </w:p>
    <w:p w14:paraId="3090132C" w14:textId="77777777" w:rsidR="00B921FE" w:rsidRDefault="00000000">
      <w:pPr>
        <w:pStyle w:val="ListParagraph"/>
        <w:numPr>
          <w:ilvl w:val="0"/>
          <w:numId w:val="123"/>
        </w:numPr>
        <w:divId w:val="681930241"/>
        <w:rPr>
          <w:rFonts w:eastAsia="Times New Roman"/>
        </w:rPr>
      </w:pPr>
      <w:bookmarkStart w:id="3575" w:name="_d5a4c3d2-54e3-fe36-03b1-f1e2bc365339"/>
      <w:bookmarkEnd w:id="3575"/>
      <w:r>
        <w:rPr>
          <w:rFonts w:eastAsia="Times New Roman"/>
        </w:rPr>
        <w:t xml:space="preserve">The item is a crop-rotate-mirror derived image item, and the source image item of the item is either a crop-rotate-mirror derived image item or a coded image item that is present in the file and conforms to the </w:t>
      </w:r>
      <w:r>
        <w:rPr>
          <w:rStyle w:val="HTMLTypewriter"/>
        </w:rPr>
        <w:t>'vvic'</w:t>
      </w:r>
      <w:r>
        <w:rPr>
          <w:rFonts w:eastAsia="Times New Roman"/>
        </w:rPr>
        <w:t xml:space="preserve"> brand as specified in </w:t>
      </w:r>
      <w:hyperlink w:anchor="vvc-image-brands-general" w:history="1">
        <w:r>
          <w:rPr>
            <w:rStyle w:val="citeapp"/>
            <w:rFonts w:eastAsia="Times New Roman"/>
            <w:color w:val="0000FF"/>
            <w:u w:val="single"/>
            <w:lang w:val="en"/>
          </w:rPr>
          <w:t>L.4.1.1</w:t>
        </w:r>
      </w:hyperlink>
      <w:r>
        <w:rPr>
          <w:rFonts w:eastAsia="Times New Roman"/>
        </w:rPr>
        <w:t xml:space="preserve">. </w:t>
      </w:r>
    </w:p>
    <w:p w14:paraId="223C5EBF" w14:textId="77777777" w:rsidR="00B921FE" w:rsidRDefault="00000000">
      <w:pPr>
        <w:pStyle w:val="a4"/>
        <w:divId w:val="1232539720"/>
      </w:pPr>
      <w:bookmarkStart w:id="3576" w:name="vvc-image-brands-requirements-readers"/>
      <w:bookmarkStart w:id="3577" w:name="_Toc225975227"/>
      <w:bookmarkEnd w:id="3576"/>
      <w:r>
        <w:t>L.4.1.3</w:t>
      </w:r>
      <w:r>
        <w:tab/>
        <w:t>Requirements on readers</w:t>
      </w:r>
      <w:bookmarkEnd w:id="3577"/>
    </w:p>
    <w:p w14:paraId="010B7E1D" w14:textId="77777777" w:rsidR="00B921FE" w:rsidRDefault="00000000">
      <w:pPr>
        <w:divId w:val="1232539720"/>
      </w:pPr>
      <w:bookmarkStart w:id="3578" w:name="_4f61506f-2e14-f227-a2ef-fd8a05b247d5"/>
      <w:bookmarkEnd w:id="3578"/>
      <w:r>
        <w:t xml:space="preserve">The requirements on readers specified in </w:t>
      </w:r>
      <w:hyperlink w:anchor="mif1-requirements-readers" w:history="1">
        <w:r>
          <w:rPr>
            <w:rStyle w:val="citesec"/>
            <w:color w:val="0000FF"/>
            <w:u w:val="single"/>
            <w:lang w:val="en"/>
          </w:rPr>
          <w:t>10.2.2.2</w:t>
        </w:r>
      </w:hyperlink>
      <w:r>
        <w:t xml:space="preserve"> shall be supported.</w:t>
      </w:r>
    </w:p>
    <w:p w14:paraId="30F1BEE8" w14:textId="77777777" w:rsidR="00B921FE" w:rsidRDefault="00000000">
      <w:pPr>
        <w:divId w:val="1232539720"/>
      </w:pPr>
      <w:bookmarkStart w:id="3579" w:name="_c3b445a8-0c4b-42d9-6c73-128bc9749fe2"/>
      <w:bookmarkEnd w:id="3579"/>
      <w:r>
        <w:t xml:space="preserve">Readers conforming to the </w:t>
      </w:r>
      <w:r>
        <w:rPr>
          <w:rStyle w:val="HTMLTypewriter"/>
        </w:rPr>
        <w:t>'vvic'</w:t>
      </w:r>
      <w:r>
        <w:t xml:space="preserve"> brand shall support displaying an item that is either the primary item or any item from the alternate group containing the primary item and fulfils one of the following constraints:</w:t>
      </w:r>
    </w:p>
    <w:p w14:paraId="45358FBE" w14:textId="77777777" w:rsidR="00B921FE" w:rsidRDefault="00000000">
      <w:pPr>
        <w:pStyle w:val="ListParagraph"/>
        <w:numPr>
          <w:ilvl w:val="0"/>
          <w:numId w:val="124"/>
        </w:numPr>
        <w:divId w:val="812603166"/>
        <w:rPr>
          <w:rFonts w:eastAsia="Times New Roman"/>
        </w:rPr>
      </w:pPr>
      <w:bookmarkStart w:id="3580" w:name="_b8c031ed-0c98-2434-db48-5422ad23f57c"/>
      <w:bookmarkEnd w:id="3580"/>
      <w:r>
        <w:rPr>
          <w:rFonts w:eastAsia="Times New Roman"/>
        </w:rPr>
        <w:t xml:space="preserve">The item is a coded image item conforming to the </w:t>
      </w:r>
      <w:r>
        <w:rPr>
          <w:rStyle w:val="HTMLTypewriter"/>
        </w:rPr>
        <w:t>'vvic'</w:t>
      </w:r>
      <w:r>
        <w:rPr>
          <w:rFonts w:eastAsia="Times New Roman"/>
        </w:rPr>
        <w:t xml:space="preserve"> brand as specified in </w:t>
      </w:r>
      <w:hyperlink w:anchor="vvc-image-brands-general" w:history="1">
        <w:r>
          <w:rPr>
            <w:rStyle w:val="citeapp"/>
            <w:rFonts w:eastAsia="Times New Roman"/>
            <w:color w:val="0000FF"/>
            <w:u w:val="single"/>
            <w:lang w:val="en"/>
          </w:rPr>
          <w:t>L.4.1.1</w:t>
        </w:r>
      </w:hyperlink>
      <w:r>
        <w:rPr>
          <w:rFonts w:eastAsia="Times New Roman"/>
        </w:rPr>
        <w:t xml:space="preserve">. </w:t>
      </w:r>
    </w:p>
    <w:p w14:paraId="32D8399D" w14:textId="77777777" w:rsidR="00B921FE" w:rsidRDefault="00000000">
      <w:pPr>
        <w:pStyle w:val="ListParagraph"/>
        <w:numPr>
          <w:ilvl w:val="0"/>
          <w:numId w:val="124"/>
        </w:numPr>
        <w:divId w:val="812603166"/>
        <w:rPr>
          <w:rFonts w:eastAsia="Times New Roman"/>
        </w:rPr>
      </w:pPr>
      <w:bookmarkStart w:id="3581" w:name="_04a90bce-e5a0-092b-ca0a-e7718be6f984"/>
      <w:bookmarkEnd w:id="3581"/>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'vvic'</w:t>
      </w:r>
      <w:r>
        <w:rPr>
          <w:rFonts w:eastAsia="Times New Roman"/>
        </w:rPr>
        <w:t xml:space="preserve"> brand as specified in </w:t>
      </w:r>
      <w:hyperlink w:anchor="vvc-image-brands-general" w:history="1">
        <w:r>
          <w:rPr>
            <w:rStyle w:val="citeapp"/>
            <w:rFonts w:eastAsia="Times New Roman"/>
            <w:color w:val="0000FF"/>
            <w:u w:val="single"/>
            <w:lang w:val="en"/>
          </w:rPr>
          <w:t>L.4.1.1</w:t>
        </w:r>
      </w:hyperlink>
      <w:r>
        <w:rPr>
          <w:rFonts w:eastAsia="Times New Roman"/>
        </w:rPr>
        <w:t xml:space="preserve">. </w:t>
      </w:r>
    </w:p>
    <w:p w14:paraId="2C270624" w14:textId="77777777" w:rsidR="00B921FE" w:rsidRDefault="00000000">
      <w:pPr>
        <w:pStyle w:val="a3"/>
        <w:divId w:val="1868248096"/>
      </w:pPr>
      <w:bookmarkStart w:id="3582" w:name="vvc-sequence-brands"/>
      <w:bookmarkStart w:id="3583" w:name="_Toc225975228"/>
      <w:bookmarkEnd w:id="3582"/>
      <w:r>
        <w:lastRenderedPageBreak/>
        <w:t>L.4.2</w:t>
      </w:r>
      <w:r>
        <w:tab/>
        <w:t>VVC image sequence brands</w:t>
      </w:r>
      <w:bookmarkEnd w:id="3583"/>
    </w:p>
    <w:p w14:paraId="70235F34" w14:textId="77777777" w:rsidR="00B921FE" w:rsidRDefault="00000000">
      <w:pPr>
        <w:pStyle w:val="a4"/>
        <w:divId w:val="1591232782"/>
      </w:pPr>
      <w:bookmarkStart w:id="3584" w:name="vvc-sequence-brands-general"/>
      <w:bookmarkStart w:id="3585" w:name="_Toc225975229"/>
      <w:bookmarkEnd w:id="3584"/>
      <w:r>
        <w:t>L.4.2.1</w:t>
      </w:r>
      <w:r>
        <w:tab/>
        <w:t>General</w:t>
      </w:r>
      <w:bookmarkEnd w:id="3585"/>
    </w:p>
    <w:p w14:paraId="18083CB6" w14:textId="77777777" w:rsidR="00B921FE" w:rsidRDefault="00000000">
      <w:pPr>
        <w:divId w:val="1591232782"/>
      </w:pPr>
      <w:bookmarkStart w:id="3586" w:name="_39a49037-0fa1-289f-0a0e-09996e1a729f"/>
      <w:bookmarkEnd w:id="3586"/>
      <w:r>
        <w:t xml:space="preserve">The brand </w:t>
      </w:r>
      <w:r>
        <w:rPr>
          <w:rStyle w:val="HTMLTypewriter"/>
        </w:rPr>
        <w:t>'vvis'</w:t>
      </w:r>
      <w:r>
        <w:t xml:space="preserve"> is specified in the following subclauses.</w:t>
      </w:r>
    </w:p>
    <w:p w14:paraId="0F0DDE79" w14:textId="77777777" w:rsidR="00B921FE" w:rsidRDefault="00000000">
      <w:pPr>
        <w:pStyle w:val="a4"/>
        <w:divId w:val="63921652"/>
      </w:pPr>
      <w:bookmarkStart w:id="3587" w:name="vvc-sequence-brands-requirements-files"/>
      <w:bookmarkStart w:id="3588" w:name="_Toc225975230"/>
      <w:bookmarkEnd w:id="3587"/>
      <w:r>
        <w:t>L.4.2.2</w:t>
      </w:r>
      <w:r>
        <w:tab/>
        <w:t>Requirements on files</w:t>
      </w:r>
      <w:bookmarkEnd w:id="3588"/>
    </w:p>
    <w:p w14:paraId="221C7EF5" w14:textId="77777777" w:rsidR="00B921FE" w:rsidRDefault="00000000">
      <w:pPr>
        <w:divId w:val="63921652"/>
      </w:pPr>
      <w:bookmarkStart w:id="3589" w:name="_7197e749-3b69-f3ac-4870-0330345938ba"/>
      <w:bookmarkEnd w:id="3589"/>
      <w:r>
        <w:t xml:space="preserve">Files shall include </w:t>
      </w:r>
      <w:r>
        <w:rPr>
          <w:rStyle w:val="HTMLTypewriter"/>
        </w:rPr>
        <w:t>'msf1'</w:t>
      </w:r>
      <w:r>
        <w:t xml:space="preserve"> among the compatible brands and hence conform to the specifications in </w:t>
      </w:r>
      <w:hyperlink w:anchor="msf1-requirements-files" w:history="1">
        <w:r>
          <w:rPr>
            <w:rStyle w:val="citesec"/>
            <w:color w:val="0000FF"/>
            <w:u w:val="single"/>
            <w:lang w:val="en"/>
          </w:rPr>
          <w:t>10.3.1.1</w:t>
        </w:r>
      </w:hyperlink>
      <w:r>
        <w:t xml:space="preserve">. Additionally, files shall comply with the specifications in </w:t>
      </w:r>
      <w:hyperlink w:anchor="vvc-sequences" w:history="1">
        <w:r>
          <w:rPr>
            <w:rStyle w:val="citeapp"/>
            <w:color w:val="0000FF"/>
            <w:u w:val="single"/>
            <w:lang w:val="en"/>
          </w:rPr>
          <w:t>Clause L.3</w:t>
        </w:r>
      </w:hyperlink>
      <w:r>
        <w:t xml:space="preserve">. </w:t>
      </w:r>
      <w:r>
        <w:rPr>
          <w:rStyle w:val="HTMLTypewriter"/>
        </w:rPr>
        <w:t>track_enabled</w:t>
      </w:r>
      <w:r>
        <w:t xml:space="preserve"> shall be equal to 1 and </w:t>
      </w:r>
      <w:r>
        <w:rPr>
          <w:rStyle w:val="HTMLTypewriter"/>
        </w:rPr>
        <w:t>track_in_movie</w:t>
      </w:r>
      <w:r>
        <w:t xml:space="preserve"> shall be equal to 1 for at least one image sequence track conforming to with the specifications in </w:t>
      </w:r>
      <w:hyperlink w:anchor="vvc-sequences" w:history="1">
        <w:r>
          <w:rPr>
            <w:rStyle w:val="citeapp"/>
            <w:color w:val="0000FF"/>
            <w:u w:val="single"/>
            <w:lang w:val="en"/>
          </w:rPr>
          <w:t>Clause L.3</w:t>
        </w:r>
      </w:hyperlink>
      <w:r>
        <w:t>.</w:t>
      </w:r>
    </w:p>
    <w:p w14:paraId="3A3F3CEB" w14:textId="77777777" w:rsidR="00B921FE" w:rsidRDefault="00000000">
      <w:pPr>
        <w:divId w:val="63921652"/>
      </w:pPr>
      <w:bookmarkStart w:id="3590" w:name="_67f009d5-5c17-e812-7d85-17b3c29d5876"/>
      <w:bookmarkEnd w:id="3590"/>
      <w:r>
        <w:t xml:space="preserve">When the </w:t>
      </w:r>
      <w:r>
        <w:rPr>
          <w:rStyle w:val="HTMLTypewriter"/>
        </w:rPr>
        <w:t>'vvis'</w:t>
      </w:r>
      <w:r>
        <w:t xml:space="preserve"> brand is among the compatible brands, there shall be an image sequence track with </w:t>
      </w:r>
      <w:r>
        <w:rPr>
          <w:rStyle w:val="HTMLTypewriter"/>
        </w:rPr>
        <w:t>'vvc1'</w:t>
      </w:r>
      <w:r>
        <w:t xml:space="preserve"> sample entry type, </w:t>
      </w:r>
      <w:r>
        <w:rPr>
          <w:rStyle w:val="HTMLTypewriter"/>
        </w:rPr>
        <w:t>track_enabled</w:t>
      </w:r>
      <w:r>
        <w:t xml:space="preserve"> equal to 1, </w:t>
      </w:r>
      <w:r>
        <w:rPr>
          <w:rStyle w:val="HTMLTypewriter"/>
        </w:rPr>
        <w:t>track_in_movie</w:t>
      </w:r>
      <w:r>
        <w:t xml:space="preserve"> equal to 1, and each sample entry having a </w:t>
      </w:r>
      <w:r>
        <w:rPr>
          <w:rStyle w:val="HTMLTypewriter"/>
        </w:rPr>
        <w:t>data_reference_index</w:t>
      </w:r>
      <w:r>
        <w:t xml:space="preserve"> value such that it is mapped to a </w:t>
      </w:r>
      <w:r>
        <w:rPr>
          <w:rStyle w:val="HTMLTypewriter"/>
        </w:rPr>
        <w:t>DataEntryBox</w:t>
      </w:r>
      <w:r>
        <w:t xml:space="preserve"> with </w:t>
      </w:r>
      <w:r>
        <w:rPr>
          <w:rStyle w:val="HTMLTypewriter"/>
        </w:rPr>
        <w:t>(entry_flags &amp; 1)</w:t>
      </w:r>
      <w:r>
        <w:t xml:space="preserve"> equal to 1.</w:t>
      </w:r>
    </w:p>
    <w:p w14:paraId="2710DAE4" w14:textId="77777777" w:rsidR="00B921FE" w:rsidRDefault="00000000">
      <w:pPr>
        <w:pStyle w:val="Note"/>
        <w:divId w:val="1288782165"/>
      </w:pPr>
      <w:bookmarkStart w:id="3591" w:name="_2a06fafa-e4ee-0998-3cce-77a143758083"/>
      <w:bookmarkEnd w:id="3591"/>
      <w:r>
        <w:rPr>
          <w:rStyle w:val="notelabel"/>
        </w:rPr>
        <w:t>NOTE</w:t>
      </w:r>
      <w:r>
        <w:rPr>
          <w:rStyle w:val="notelabel"/>
        </w:rPr>
        <w:tab/>
      </w:r>
      <w:r>
        <w:t xml:space="preserve">When the </w:t>
      </w:r>
      <w:r>
        <w:rPr>
          <w:rStyle w:val="HTMLTypewriter"/>
        </w:rPr>
        <w:t>'vvis'</w:t>
      </w:r>
      <w:r>
        <w:t xml:space="preserve"> brand is among the compatible brands, at least one viewable image sequence track is an VVC image sequence track and contains a bitstream conforming to the VVC.</w:t>
      </w:r>
    </w:p>
    <w:p w14:paraId="4CAA164C" w14:textId="77777777" w:rsidR="00B921FE" w:rsidRDefault="00000000">
      <w:pPr>
        <w:pStyle w:val="a4"/>
        <w:divId w:val="1247693105"/>
      </w:pPr>
      <w:bookmarkStart w:id="3592" w:name="vvc-sequence-brands-requirements-readers"/>
      <w:bookmarkStart w:id="3593" w:name="_Toc225975231"/>
      <w:bookmarkEnd w:id="3592"/>
      <w:r>
        <w:t>L.4.2.3</w:t>
      </w:r>
      <w:r>
        <w:tab/>
        <w:t>Requirements on readers</w:t>
      </w:r>
      <w:bookmarkEnd w:id="3593"/>
    </w:p>
    <w:p w14:paraId="342647AA" w14:textId="77777777" w:rsidR="00B921FE" w:rsidRDefault="00000000">
      <w:pPr>
        <w:divId w:val="1247693105"/>
      </w:pPr>
      <w:bookmarkStart w:id="3594" w:name="_e9e11269-c26a-d596-bfb1-76267b3bfa9d"/>
      <w:bookmarkEnd w:id="3594"/>
      <w:r>
        <w:t xml:space="preserve">The requirements on readers specified in </w:t>
      </w:r>
      <w:hyperlink w:anchor="msf1-requirements-readers" w:history="1">
        <w:r>
          <w:rPr>
            <w:rStyle w:val="citesec"/>
            <w:color w:val="0000FF"/>
            <w:u w:val="single"/>
            <w:lang w:val="en"/>
          </w:rPr>
          <w:t>10.3.1.2</w:t>
        </w:r>
      </w:hyperlink>
      <w:r>
        <w:t xml:space="preserve"> shall be supported.</w:t>
      </w:r>
    </w:p>
    <w:p w14:paraId="3B98075F" w14:textId="77777777" w:rsidR="00B921FE" w:rsidRDefault="00000000">
      <w:pPr>
        <w:divId w:val="1247693105"/>
      </w:pPr>
      <w:bookmarkStart w:id="3595" w:name="_698511f8-159f-2c40-97e9-96fe54330d13"/>
      <w:bookmarkEnd w:id="3595"/>
      <w:r>
        <w:t xml:space="preserve">Readers for the </w:t>
      </w:r>
      <w:r>
        <w:rPr>
          <w:rStyle w:val="HTMLTypewriter"/>
        </w:rPr>
        <w:t>'vvis'</w:t>
      </w:r>
      <w:r>
        <w:t xml:space="preserve"> brand shall be able to decode and display a VVC bitstream represented by one or more image sequence tracks with </w:t>
      </w:r>
      <w:r>
        <w:rPr>
          <w:rStyle w:val="HTMLTypewriter"/>
        </w:rPr>
        <w:t>'vvc1'</w:t>
      </w:r>
      <w:r>
        <w:t xml:space="preserve"> sample entry type, </w:t>
      </w:r>
      <w:r>
        <w:rPr>
          <w:rStyle w:val="HTMLTypewriter"/>
        </w:rPr>
        <w:t>track_enabled</w:t>
      </w:r>
      <w:r>
        <w:t xml:space="preserve"> equal to 1 and </w:t>
      </w:r>
      <w:r>
        <w:rPr>
          <w:rStyle w:val="HTMLTypewriter"/>
        </w:rPr>
        <w:t>track_in_movie</w:t>
      </w:r>
      <w:r>
        <w:t xml:space="preserve"> equal to 1.</w:t>
      </w:r>
    </w:p>
    <w:p w14:paraId="525F8D58" w14:textId="77777777" w:rsidR="00B921FE" w:rsidRDefault="00000000">
      <w:pPr>
        <w:divId w:val="1247693105"/>
      </w:pPr>
      <w:bookmarkStart w:id="3596" w:name="_745de679-239f-32b1-b702-98b612526724"/>
      <w:bookmarkEnd w:id="3596"/>
      <w:r>
        <w:t xml:space="preserve">Readers shall support all values allowed by </w:t>
      </w:r>
      <w:hyperlink w:anchor="tkhd" w:history="1">
        <w:r>
          <w:rPr>
            <w:rStyle w:val="citesec"/>
            <w:color w:val="0000FF"/>
            <w:u w:val="single"/>
            <w:lang w:val="en"/>
          </w:rPr>
          <w:t>7.2.1</w:t>
        </w:r>
      </w:hyperlink>
      <w:r>
        <w:t xml:space="preserve"> for the </w:t>
      </w:r>
      <w:r>
        <w:rPr>
          <w:rStyle w:val="HTMLTypewriter"/>
        </w:rPr>
        <w:t>matrix</w:t>
      </w:r>
      <w:r>
        <w:t xml:space="preserve"> syntax element of the </w:t>
      </w:r>
      <w:r>
        <w:rPr>
          <w:rStyle w:val="HTMLTypewriter"/>
        </w:rPr>
        <w:t>TrackHeaderBox</w:t>
      </w:r>
      <w:r>
        <w:t xml:space="preserve"> and shall conform to the </w:t>
      </w:r>
      <w:r>
        <w:rPr>
          <w:rStyle w:val="HTMLTypewriter"/>
        </w:rPr>
        <w:t>CleanApertureBox</w:t>
      </w:r>
      <w:r>
        <w:t xml:space="preserve"> of the visual sample entry when displaying an image sequence track with </w:t>
      </w:r>
      <w:r>
        <w:rPr>
          <w:rStyle w:val="HTMLTypewriter"/>
        </w:rPr>
        <w:t>'vvc1'</w:t>
      </w:r>
      <w:r>
        <w:t xml:space="preserve"> sample entry.</w:t>
      </w:r>
    </w:p>
    <w:p w14:paraId="36BE4DE6" w14:textId="77777777" w:rsidR="00B921FE" w:rsidRDefault="00000000">
      <w:pPr>
        <w:pStyle w:val="Note"/>
        <w:divId w:val="2073775325"/>
      </w:pPr>
      <w:bookmarkStart w:id="3597" w:name="_acb19a8d-1c51-ded4-8e8a-169f04ee4ad6"/>
      <w:bookmarkEnd w:id="3597"/>
      <w:r>
        <w:rPr>
          <w:rStyle w:val="notelabel"/>
        </w:rPr>
        <w:t>NOTE</w:t>
      </w:r>
      <w:r>
        <w:rPr>
          <w:rStyle w:val="notelabel"/>
        </w:rPr>
        <w:tab/>
      </w:r>
      <w:r>
        <w:t xml:space="preserve">This subclause and </w:t>
      </w:r>
      <w:hyperlink w:anchor="tkhd" w:history="1">
        <w:r>
          <w:rPr>
            <w:rStyle w:val="citesec"/>
            <w:color w:val="0000FF"/>
            <w:u w:val="single"/>
            <w:lang w:val="en"/>
          </w:rPr>
          <w:t>7.2.1</w:t>
        </w:r>
      </w:hyperlink>
      <w:r>
        <w:t xml:space="preserve"> establish that readers support rotation by 0, 90, 180, and 270 degrees, and mirroring, as controlled by the </w:t>
      </w:r>
      <w:r>
        <w:rPr>
          <w:rStyle w:val="HTMLTypewriter"/>
        </w:rPr>
        <w:t>matrix</w:t>
      </w:r>
      <w:r>
        <w:t xml:space="preserve"> syntax element, as well as cropping, as controlled by the </w:t>
      </w:r>
      <w:r>
        <w:rPr>
          <w:rStyle w:val="HTMLTypewriter"/>
        </w:rPr>
        <w:t>CleanApertureBox</w:t>
      </w:r>
      <w:r>
        <w:t>.</w:t>
      </w:r>
    </w:p>
    <w:p w14:paraId="3DBF3DBB" w14:textId="77777777" w:rsidR="00B921FE" w:rsidRDefault="00000000">
      <w:pPr>
        <w:pStyle w:val="a3"/>
        <w:divId w:val="1081294332"/>
      </w:pPr>
      <w:bookmarkStart w:id="3598" w:name="vvc-mif3-brand"/>
      <w:bookmarkStart w:id="3599" w:name="_Toc225975232"/>
      <w:bookmarkEnd w:id="3598"/>
      <w:r>
        <w:t>L.4.3</w:t>
      </w:r>
      <w:r>
        <w:tab/>
      </w:r>
      <w:r>
        <w:rPr>
          <w:rStyle w:val="HTMLTypewriter"/>
        </w:rPr>
        <w:t>'mif3'</w:t>
      </w:r>
      <w:r>
        <w:t>-compliant VVC image and image collection brand</w:t>
      </w:r>
      <w:bookmarkEnd w:id="3599"/>
    </w:p>
    <w:p w14:paraId="6CB00C38" w14:textId="77777777" w:rsidR="00B921FE" w:rsidRDefault="00000000">
      <w:pPr>
        <w:pStyle w:val="a4"/>
        <w:divId w:val="241254303"/>
      </w:pPr>
      <w:bookmarkStart w:id="3600" w:name="vvc-mif3-brand-requirements-files"/>
      <w:bookmarkStart w:id="3601" w:name="_Toc225975233"/>
      <w:bookmarkEnd w:id="3600"/>
      <w:r>
        <w:t>L.4.3.1</w:t>
      </w:r>
      <w:r>
        <w:tab/>
        <w:t>Requirements on files</w:t>
      </w:r>
      <w:bookmarkEnd w:id="3601"/>
    </w:p>
    <w:p w14:paraId="38D19FA7" w14:textId="77777777" w:rsidR="00B921FE" w:rsidRDefault="00000000">
      <w:pPr>
        <w:divId w:val="241254303"/>
      </w:pPr>
      <w:bookmarkStart w:id="3602" w:name="_5ca0852a-12ab-3dfc-26f8-d823aecffa4a"/>
      <w:bookmarkEnd w:id="3602"/>
      <w:r>
        <w:t xml:space="preserve">Files shall include </w:t>
      </w:r>
      <w:r>
        <w:rPr>
          <w:rStyle w:val="HTMLTypewriter"/>
        </w:rPr>
        <w:t>'mif3'</w:t>
      </w:r>
      <w:r>
        <w:t xml:space="preserve"> as the </w:t>
      </w:r>
      <w:r>
        <w:rPr>
          <w:rStyle w:val="HTMLTypewriter"/>
        </w:rPr>
        <w:t>major_brand</w:t>
      </w:r>
      <w:r>
        <w:t xml:space="preserve"> and the brand </w:t>
      </w:r>
      <w:r>
        <w:rPr>
          <w:rStyle w:val="HTMLTypewriter"/>
        </w:rPr>
        <w:t>'vvi3'</w:t>
      </w:r>
      <w:r>
        <w:t xml:space="preserve"> as the </w:t>
      </w:r>
      <w:r>
        <w:rPr>
          <w:rStyle w:val="HTMLTypewriter"/>
        </w:rPr>
        <w:t>minor_version</w:t>
      </w:r>
      <w:r>
        <w:t xml:space="preserve"> in the </w:t>
      </w:r>
      <w:r>
        <w:rPr>
          <w:rStyle w:val="HTMLTypewriter"/>
        </w:rPr>
        <w:t>FileTypeBox</w:t>
      </w:r>
      <w:r>
        <w:t xml:space="preserve"> and conform to the specifications in </w:t>
      </w:r>
      <w:hyperlink w:anchor="loif-mif3-brand" w:history="1">
        <w:r>
          <w:rPr>
            <w:rStyle w:val="citeapp"/>
            <w:color w:val="0000FF"/>
            <w:u w:val="single"/>
            <w:lang w:val="en"/>
          </w:rPr>
          <w:t>O.2.1</w:t>
        </w:r>
      </w:hyperlink>
      <w:r>
        <w:t xml:space="preserve"> of this document (</w:t>
      </w:r>
      <w:r>
        <w:rPr>
          <w:rStyle w:val="HTMLTypewriter"/>
        </w:rPr>
        <w:t>'mif3'</w:t>
      </w:r>
      <w:r>
        <w:t xml:space="preserve"> structural brand).</w:t>
      </w:r>
    </w:p>
    <w:p w14:paraId="5CE6A54E" w14:textId="77777777" w:rsidR="00B921FE" w:rsidRDefault="00000000">
      <w:pPr>
        <w:divId w:val="241254303"/>
      </w:pPr>
      <w:bookmarkStart w:id="3603" w:name="_b793f941-f1d9-e9f4-30cf-720329da08ca"/>
      <w:bookmarkEnd w:id="3603"/>
      <w:r>
        <w:t xml:space="preserve">The </w:t>
      </w:r>
      <w:r>
        <w:rPr>
          <w:rStyle w:val="HTMLTypewriter"/>
        </w:rPr>
        <w:t>'vvi3'</w:t>
      </w:r>
      <w:r>
        <w:t xml:space="preserve"> brand defines the coded image item type to be </w:t>
      </w:r>
      <w:r>
        <w:rPr>
          <w:rStyle w:val="HTMLTypewriter"/>
        </w:rPr>
        <w:t>'vvc1'</w:t>
      </w:r>
      <w:r>
        <w:t xml:space="preserve"> as defined in </w:t>
      </w:r>
      <w:hyperlink w:anchor="vvc1-image-item" w:history="1">
        <w:r>
          <w:rPr>
            <w:rStyle w:val="citeapp"/>
            <w:color w:val="0000FF"/>
            <w:u w:val="single"/>
            <w:lang w:val="en"/>
          </w:rPr>
          <w:t>L.2.2.1.2</w:t>
        </w:r>
      </w:hyperlink>
      <w:r>
        <w:t xml:space="preserve"> and the </w:t>
      </w:r>
      <w:r>
        <w:rPr>
          <w:rStyle w:val="HTMLTypewriter"/>
        </w:rPr>
        <w:t>alpha_item_codec_config</w:t>
      </w:r>
      <w:r>
        <w:t xml:space="preserve"> (if present), the </w:t>
      </w:r>
      <w:r>
        <w:rPr>
          <w:rStyle w:val="HTMLTypewriter"/>
        </w:rPr>
        <w:t>gainmap_item_codec_config</w:t>
      </w:r>
      <w:r>
        <w:t xml:space="preserve"> (if present) and the </w:t>
      </w:r>
      <w:r>
        <w:rPr>
          <w:rStyle w:val="HTMLTypewriter"/>
        </w:rPr>
        <w:t>main_item_codec_config</w:t>
      </w:r>
      <w:r>
        <w:t xml:space="preserve"> to have the format defined by </w:t>
      </w:r>
      <w:r>
        <w:rPr>
          <w:rStyle w:val="HTMLTypewriter"/>
        </w:rPr>
        <w:t>CompactVvcDecoderConfigurationRecord</w:t>
      </w:r>
      <w:r>
        <w:t xml:space="preserve"> specified in </w:t>
      </w:r>
      <w:hyperlink w:anchor="compact-vvc-config" w:history="1">
        <w:r>
          <w:rPr>
            <w:rStyle w:val="citeapp"/>
            <w:color w:val="0000FF"/>
            <w:u w:val="single"/>
            <w:lang w:val="en"/>
          </w:rPr>
          <w:t>L.4.3.3</w:t>
        </w:r>
      </w:hyperlink>
      <w:r>
        <w:t xml:space="preserve"> of this document.</w:t>
      </w:r>
    </w:p>
    <w:p w14:paraId="176080CC" w14:textId="77777777" w:rsidR="00B921FE" w:rsidRDefault="00000000">
      <w:pPr>
        <w:divId w:val="241254303"/>
      </w:pPr>
      <w:bookmarkStart w:id="3604" w:name="_996350fd-3810-3c6d-7673-faf72e7a3299"/>
      <w:bookmarkEnd w:id="3604"/>
      <w:r>
        <w:t xml:space="preserve">Files that include </w:t>
      </w:r>
      <w:r>
        <w:rPr>
          <w:rStyle w:val="HTMLTypewriter"/>
        </w:rPr>
        <w:t>'mif3'</w:t>
      </w:r>
      <w:r>
        <w:t xml:space="preserve"> as the </w:t>
      </w:r>
      <w:r>
        <w:rPr>
          <w:rStyle w:val="HTMLTypewriter"/>
        </w:rPr>
        <w:t>major_brand</w:t>
      </w:r>
      <w:r>
        <w:t xml:space="preserve"> and the brand </w:t>
      </w:r>
      <w:r>
        <w:rPr>
          <w:rStyle w:val="HTMLTypewriter"/>
        </w:rPr>
        <w:t>'vvi3'</w:t>
      </w:r>
      <w:r>
        <w:t xml:space="preserve"> as the </w:t>
      </w:r>
      <w:r>
        <w:rPr>
          <w:rStyle w:val="HTMLTypewriter"/>
        </w:rPr>
        <w:t>minor_version</w:t>
      </w:r>
      <w:r>
        <w:t xml:space="preserve"> in the </w:t>
      </w:r>
      <w:r>
        <w:rPr>
          <w:rStyle w:val="HTMLTypewriter"/>
        </w:rPr>
        <w:t>FileTypeBox</w:t>
      </w:r>
      <w:r>
        <w:t xml:space="preserve"> shall comply with the specifications in </w:t>
      </w:r>
      <w:hyperlink w:anchor="vvc-images" w:history="1">
        <w:r>
          <w:rPr>
            <w:rStyle w:val="citeapp"/>
            <w:color w:val="0000FF"/>
            <w:u w:val="single"/>
            <w:lang w:val="en"/>
          </w:rPr>
          <w:t>Clause L.2</w:t>
        </w:r>
      </w:hyperlink>
      <w:r>
        <w:t xml:space="preserve"> and shall additionally be constrained as follows:</w:t>
      </w:r>
    </w:p>
    <w:p w14:paraId="6C39D551" w14:textId="77777777" w:rsidR="00B921FE" w:rsidRDefault="00000000">
      <w:pPr>
        <w:pStyle w:val="ListParagraph"/>
        <w:numPr>
          <w:ilvl w:val="0"/>
          <w:numId w:val="125"/>
        </w:numPr>
        <w:divId w:val="331418775"/>
        <w:rPr>
          <w:rFonts w:eastAsia="Times New Roman"/>
        </w:rPr>
      </w:pPr>
      <w:bookmarkStart w:id="3605" w:name="_2d1d405f-6c5f-3053-afac-d6bb1bb3ab9a"/>
      <w:bookmarkEnd w:id="3605"/>
      <w:r>
        <w:rPr>
          <w:rStyle w:val="HTMLTypewriter"/>
        </w:rPr>
        <w:t>explicit_codec_types_flag</w:t>
      </w:r>
      <w:r>
        <w:rPr>
          <w:rFonts w:eastAsia="Times New Roman"/>
        </w:rPr>
        <w:t xml:space="preserve"> in the </w:t>
      </w:r>
      <w:r>
        <w:rPr>
          <w:rStyle w:val="HTMLTypewriter"/>
        </w:rPr>
        <w:t>MinimizedImageBox</w:t>
      </w:r>
      <w:r>
        <w:rPr>
          <w:rFonts w:eastAsia="Times New Roman"/>
        </w:rPr>
        <w:t xml:space="preserve"> shall be equal to 0, </w:t>
      </w:r>
    </w:p>
    <w:p w14:paraId="01B98202" w14:textId="77777777" w:rsidR="00B921FE" w:rsidRDefault="00000000">
      <w:pPr>
        <w:pStyle w:val="ListParagraph"/>
        <w:numPr>
          <w:ilvl w:val="0"/>
          <w:numId w:val="125"/>
        </w:numPr>
        <w:divId w:val="331418775"/>
        <w:rPr>
          <w:rFonts w:eastAsia="Times New Roman"/>
        </w:rPr>
      </w:pPr>
      <w:bookmarkStart w:id="3606" w:name="_f318bcd6-8ed1-c6e9-2ac2-bc2c2281b2ff"/>
      <w:bookmarkEnd w:id="3606"/>
      <w:r>
        <w:rPr>
          <w:rStyle w:val="HTMLTypewriter"/>
        </w:rPr>
        <w:t>float_flag</w:t>
      </w:r>
      <w:r>
        <w:rPr>
          <w:rFonts w:eastAsia="Times New Roman"/>
        </w:rPr>
        <w:t xml:space="preserve"> in the </w:t>
      </w:r>
      <w:r>
        <w:rPr>
          <w:rStyle w:val="HTMLTypewriter"/>
        </w:rPr>
        <w:t>MinimizedImageBox</w:t>
      </w:r>
      <w:r>
        <w:rPr>
          <w:rFonts w:eastAsia="Times New Roman"/>
        </w:rPr>
        <w:t xml:space="preserve"> shall be 0, </w:t>
      </w:r>
    </w:p>
    <w:p w14:paraId="44BD4AB0" w14:textId="77777777" w:rsidR="00B921FE" w:rsidRDefault="00000000">
      <w:pPr>
        <w:pStyle w:val="ListParagraph"/>
        <w:numPr>
          <w:ilvl w:val="0"/>
          <w:numId w:val="125"/>
        </w:numPr>
        <w:divId w:val="331418775"/>
        <w:rPr>
          <w:rFonts w:eastAsia="Times New Roman"/>
        </w:rPr>
      </w:pPr>
      <w:bookmarkStart w:id="3607" w:name="_319e83b6-9680-fef5-4551-29ad77e80081"/>
      <w:bookmarkEnd w:id="3607"/>
      <w:r>
        <w:rPr>
          <w:rFonts w:eastAsia="Times New Roman"/>
        </w:rPr>
        <w:t xml:space="preserve">If </w:t>
      </w:r>
      <w:r>
        <w:rPr>
          <w:rStyle w:val="HTMLTypewriter"/>
        </w:rPr>
        <w:t>gainmap_item_data_size</w:t>
      </w:r>
      <w:r>
        <w:rPr>
          <w:rFonts w:eastAsia="Times New Roman"/>
        </w:rPr>
        <w:t xml:space="preserve"> in the </w:t>
      </w:r>
      <w:r>
        <w:rPr>
          <w:rStyle w:val="HTMLTypewriter"/>
        </w:rPr>
        <w:t>MinimizedImageBox</w:t>
      </w:r>
      <w:r>
        <w:rPr>
          <w:rFonts w:eastAsia="Times New Roman"/>
        </w:rPr>
        <w:t xml:space="preserve"> is not 0, </w:t>
      </w:r>
      <w:r>
        <w:rPr>
          <w:rStyle w:val="HTMLTypewriter"/>
        </w:rPr>
        <w:t>gainmap_float_flag</w:t>
      </w:r>
      <w:r>
        <w:rPr>
          <w:rFonts w:eastAsia="Times New Roman"/>
        </w:rPr>
        <w:t xml:space="preserve"> in the </w:t>
      </w:r>
      <w:r>
        <w:rPr>
          <w:rStyle w:val="HTMLTypewriter"/>
        </w:rPr>
        <w:t>MinimizedImageBox</w:t>
      </w:r>
      <w:r>
        <w:rPr>
          <w:rFonts w:eastAsia="Times New Roman"/>
        </w:rPr>
        <w:t xml:space="preserve"> shall be 0, </w:t>
      </w:r>
    </w:p>
    <w:p w14:paraId="2CE7121D" w14:textId="77777777" w:rsidR="00B921FE" w:rsidRDefault="00000000">
      <w:pPr>
        <w:pStyle w:val="ListParagraph"/>
        <w:numPr>
          <w:ilvl w:val="0"/>
          <w:numId w:val="125"/>
        </w:numPr>
        <w:divId w:val="331418775"/>
        <w:rPr>
          <w:rFonts w:eastAsia="Times New Roman"/>
        </w:rPr>
      </w:pPr>
      <w:bookmarkStart w:id="3608" w:name="_080e9f6b-a6b5-279a-3858-de54d83dd69f"/>
      <w:bookmarkEnd w:id="3608"/>
      <w:r>
        <w:rPr>
          <w:rFonts w:eastAsia="Times New Roman"/>
        </w:rPr>
        <w:t xml:space="preserve">If </w:t>
      </w:r>
      <w:r>
        <w:rPr>
          <w:rStyle w:val="HTMLTypewriter"/>
        </w:rPr>
        <w:t>alpha_flag</w:t>
      </w:r>
      <w:r>
        <w:rPr>
          <w:rFonts w:eastAsia="Times New Roman"/>
        </w:rPr>
        <w:t xml:space="preserve"> in the </w:t>
      </w:r>
      <w:r>
        <w:rPr>
          <w:rStyle w:val="HTMLTypewriter"/>
        </w:rPr>
        <w:t>MinimizedImageBox</w:t>
      </w:r>
      <w:r>
        <w:rPr>
          <w:rFonts w:eastAsia="Times New Roman"/>
        </w:rPr>
        <w:t xml:space="preserve"> is equal to 1, </w:t>
      </w:r>
      <w:r>
        <w:rPr>
          <w:rStyle w:val="HTMLTypewriter"/>
        </w:rPr>
        <w:t>alpha_item_data_size</w:t>
      </w:r>
      <w:r>
        <w:rPr>
          <w:rFonts w:eastAsia="Times New Roman"/>
        </w:rPr>
        <w:t xml:space="preserve"> in the </w:t>
      </w:r>
      <w:r>
        <w:rPr>
          <w:rStyle w:val="HTMLTypewriter"/>
        </w:rPr>
        <w:t>MinimizedImageBox</w:t>
      </w:r>
      <w:r>
        <w:rPr>
          <w:rFonts w:eastAsia="Times New Roman"/>
        </w:rPr>
        <w:t xml:space="preserve"> shall not be equal to 0, </w:t>
      </w:r>
    </w:p>
    <w:p w14:paraId="37AEBAA7" w14:textId="77777777" w:rsidR="00B921FE" w:rsidRDefault="00000000">
      <w:pPr>
        <w:pStyle w:val="ListParagraph"/>
        <w:numPr>
          <w:ilvl w:val="0"/>
          <w:numId w:val="125"/>
        </w:numPr>
        <w:divId w:val="331418775"/>
        <w:rPr>
          <w:rFonts w:eastAsia="Times New Roman"/>
        </w:rPr>
      </w:pPr>
      <w:bookmarkStart w:id="3609" w:name="_92636537-2316-1041-d98c-4f8b80e5cffa"/>
      <w:bookmarkEnd w:id="3609"/>
      <w:r>
        <w:rPr>
          <w:rFonts w:eastAsia="Times New Roman"/>
        </w:rPr>
        <w:lastRenderedPageBreak/>
        <w:t xml:space="preserve">The data of each codec configuration property shall use the syntax defined in </w:t>
      </w:r>
      <w:hyperlink w:anchor="compact-vvc-syntax" w:history="1">
        <w:r>
          <w:rPr>
            <w:rStyle w:val="citeapp"/>
            <w:rFonts w:eastAsia="Times New Roman"/>
            <w:color w:val="0000FF"/>
            <w:u w:val="single"/>
            <w:lang w:val="en"/>
          </w:rPr>
          <w:t>L.4.3.3.2</w:t>
        </w:r>
      </w:hyperlink>
      <w:r>
        <w:rPr>
          <w:rFonts w:eastAsia="Times New Roman"/>
        </w:rPr>
        <w:t xml:space="preserve"> of this document, </w:t>
      </w:r>
    </w:p>
    <w:p w14:paraId="453B6385" w14:textId="77777777" w:rsidR="00B921FE" w:rsidRDefault="00000000">
      <w:pPr>
        <w:pStyle w:val="ListParagraph"/>
        <w:numPr>
          <w:ilvl w:val="0"/>
          <w:numId w:val="125"/>
        </w:numPr>
        <w:divId w:val="331418775"/>
        <w:rPr>
          <w:rFonts w:eastAsia="Times New Roman"/>
        </w:rPr>
      </w:pPr>
      <w:bookmarkStart w:id="3610" w:name="_45bed200-1938-42e8-8251-f2ce8cdce694"/>
      <w:bookmarkEnd w:id="3610"/>
      <w:r>
        <w:rPr>
          <w:rFonts w:eastAsia="Times New Roman"/>
        </w:rPr>
        <w:t xml:space="preserve">Each coded image item shall contain a single IDR picture per layer, </w:t>
      </w:r>
    </w:p>
    <w:p w14:paraId="1265D0C4" w14:textId="77777777" w:rsidR="00B921FE" w:rsidRDefault="00000000">
      <w:pPr>
        <w:pStyle w:val="ListParagraph"/>
        <w:numPr>
          <w:ilvl w:val="0"/>
          <w:numId w:val="125"/>
        </w:numPr>
        <w:divId w:val="331418775"/>
        <w:rPr>
          <w:rFonts w:eastAsia="Times New Roman"/>
        </w:rPr>
      </w:pPr>
      <w:bookmarkStart w:id="3611" w:name="_2e0533b3-e338-5a2c-fa3c-186beb7a07b4"/>
      <w:bookmarkEnd w:id="3611"/>
      <w:r>
        <w:rPr>
          <w:rFonts w:eastAsia="Times New Roman"/>
        </w:rPr>
        <w:t xml:space="preserve">When </w:t>
      </w:r>
      <w:r>
        <w:rPr>
          <w:rStyle w:val="HTMLTypewriter"/>
        </w:rPr>
        <w:t>multi_layer_flag</w:t>
      </w:r>
      <w:r>
        <w:rPr>
          <w:rFonts w:eastAsia="Times New Roman"/>
        </w:rPr>
        <w:t xml:space="preserve"> is equal to 0, the data of each coded image item shall consist of only one NAL unit excluding the length and NAL unit header fields, which are inferred by the reader as specified in </w:t>
      </w:r>
      <w:hyperlink w:anchor="vvc-mif3-readers" w:history="1">
        <w:r>
          <w:rPr>
            <w:rStyle w:val="citeapp"/>
            <w:rFonts w:eastAsia="Times New Roman"/>
            <w:color w:val="0000FF"/>
            <w:u w:val="single"/>
            <w:lang w:val="en"/>
          </w:rPr>
          <w:t>L.4.3.2</w:t>
        </w:r>
      </w:hyperlink>
      <w:r>
        <w:rPr>
          <w:rFonts w:eastAsia="Times New Roman"/>
        </w:rPr>
        <w:t xml:space="preserve"> of this document, </w:t>
      </w:r>
    </w:p>
    <w:p w14:paraId="6706B4CF" w14:textId="77777777" w:rsidR="00B921FE" w:rsidRDefault="00000000">
      <w:pPr>
        <w:pStyle w:val="ListParagraph"/>
        <w:numPr>
          <w:ilvl w:val="0"/>
          <w:numId w:val="125"/>
        </w:numPr>
        <w:divId w:val="331418775"/>
        <w:rPr>
          <w:rFonts w:eastAsia="Times New Roman"/>
        </w:rPr>
      </w:pPr>
      <w:bookmarkStart w:id="3612" w:name="_41718735-c453-fc64-a836-7513fd326e36"/>
      <w:bookmarkEnd w:id="3612"/>
      <w:r>
        <w:rPr>
          <w:rFonts w:eastAsia="Times New Roman"/>
        </w:rPr>
        <w:t xml:space="preserve">The equivalent file as specified in </w:t>
      </w:r>
      <w:hyperlink w:anchor="vvc-mif3-brand-requirements-files" w:history="1">
        <w:r>
          <w:rPr>
            <w:rStyle w:val="citeapp"/>
            <w:rFonts w:eastAsia="Times New Roman"/>
            <w:color w:val="0000FF"/>
            <w:u w:val="single"/>
            <w:lang w:val="en"/>
          </w:rPr>
          <w:t>L.4.3.1</w:t>
        </w:r>
      </w:hyperlink>
      <w:r>
        <w:rPr>
          <w:rFonts w:eastAsia="Times New Roman"/>
        </w:rPr>
        <w:t xml:space="preserve"> shall conform to the </w:t>
      </w:r>
      <w:r>
        <w:rPr>
          <w:rStyle w:val="HTMLTypewriter"/>
        </w:rPr>
        <w:t>'vvic'</w:t>
      </w:r>
      <w:r>
        <w:rPr>
          <w:rFonts w:eastAsia="Times New Roman"/>
        </w:rPr>
        <w:t xml:space="preserve"> brand. </w:t>
      </w:r>
    </w:p>
    <w:p w14:paraId="07535F97" w14:textId="77777777" w:rsidR="00B921FE" w:rsidRDefault="00000000">
      <w:pPr>
        <w:pStyle w:val="a4"/>
        <w:divId w:val="460270694"/>
      </w:pPr>
      <w:bookmarkStart w:id="3613" w:name="vvc-mif3-readers"/>
      <w:bookmarkStart w:id="3614" w:name="_Toc225975234"/>
      <w:bookmarkEnd w:id="3613"/>
      <w:r>
        <w:t>L.4.3.2</w:t>
      </w:r>
      <w:r>
        <w:tab/>
        <w:t>Requirements on readers</w:t>
      </w:r>
      <w:bookmarkEnd w:id="3614"/>
    </w:p>
    <w:p w14:paraId="2486D709" w14:textId="77777777" w:rsidR="00B921FE" w:rsidRDefault="00000000">
      <w:pPr>
        <w:divId w:val="460270694"/>
      </w:pPr>
      <w:bookmarkStart w:id="3615" w:name="_84fe2784-7a0f-5d0c-c881-dd0aa132148d"/>
      <w:bookmarkEnd w:id="3615"/>
      <w:r>
        <w:t xml:space="preserve">The requirements on readers specified in </w:t>
      </w:r>
      <w:hyperlink w:anchor="vvc-image-brands-requirements-readers" w:history="1">
        <w:r>
          <w:rPr>
            <w:rStyle w:val="citeapp"/>
            <w:color w:val="0000FF"/>
            <w:u w:val="single"/>
            <w:lang w:val="en"/>
          </w:rPr>
          <w:t>L.4.1.3</w:t>
        </w:r>
      </w:hyperlink>
      <w:r>
        <w:t xml:space="preserve"> and </w:t>
      </w:r>
      <w:hyperlink w:anchor="loif-mif3-brand" w:history="1">
        <w:r>
          <w:rPr>
            <w:rStyle w:val="citeapp"/>
            <w:color w:val="0000FF"/>
            <w:u w:val="single"/>
            <w:lang w:val="en"/>
          </w:rPr>
          <w:t>O.2.1</w:t>
        </w:r>
      </w:hyperlink>
      <w:r>
        <w:t xml:space="preserve"> of this document (</w:t>
      </w:r>
      <w:r>
        <w:rPr>
          <w:rStyle w:val="HTMLTypewriter"/>
        </w:rPr>
        <w:t>'mif3'</w:t>
      </w:r>
      <w:r>
        <w:t xml:space="preserve"> structural brand) shall be supported.</w:t>
      </w:r>
    </w:p>
    <w:p w14:paraId="63F42A11" w14:textId="77777777" w:rsidR="00B921FE" w:rsidRDefault="00000000">
      <w:pPr>
        <w:divId w:val="460270694"/>
      </w:pPr>
      <w:bookmarkStart w:id="3616" w:name="_f8a75836-f1ea-052f-3a58-3a2f2d21730a"/>
      <w:bookmarkEnd w:id="3616"/>
      <w:r>
        <w:t xml:space="preserve">As a response to </w:t>
      </w:r>
      <w:r>
        <w:rPr>
          <w:rStyle w:val="HTMLTypewriter"/>
        </w:rPr>
        <w:t>'mif3'</w:t>
      </w:r>
      <w:r>
        <w:t xml:space="preserve"> as the </w:t>
      </w:r>
      <w:r>
        <w:rPr>
          <w:rStyle w:val="HTMLTypewriter"/>
        </w:rPr>
        <w:t>major_brand</w:t>
      </w:r>
      <w:r>
        <w:t xml:space="preserve"> and the brand </w:t>
      </w:r>
      <w:r>
        <w:rPr>
          <w:rStyle w:val="HTMLTypewriter"/>
        </w:rPr>
        <w:t>'vvi3'</w:t>
      </w:r>
      <w:r>
        <w:t xml:space="preserve"> as the </w:t>
      </w:r>
      <w:r>
        <w:rPr>
          <w:rStyle w:val="HTMLTypewriter"/>
        </w:rPr>
        <w:t>minor_version</w:t>
      </w:r>
      <w:r>
        <w:t xml:space="preserve"> in the </w:t>
      </w:r>
      <w:r>
        <w:rPr>
          <w:rStyle w:val="HTMLTypewriter"/>
        </w:rPr>
        <w:t>FileTypeBox</w:t>
      </w:r>
      <w:r>
        <w:t xml:space="preserve">, the readers shall treat the file as if an equivalent file were created containing </w:t>
      </w:r>
      <w:r>
        <w:rPr>
          <w:rStyle w:val="HTMLTypewriter"/>
        </w:rPr>
        <w:t>FileTypeBox</w:t>
      </w:r>
      <w:r>
        <w:t xml:space="preserve"> with </w:t>
      </w:r>
      <w:r>
        <w:rPr>
          <w:rStyle w:val="HTMLTypewriter"/>
        </w:rPr>
        <w:t>'vvic'</w:t>
      </w:r>
      <w:r>
        <w:t xml:space="preserve"> as the equivalent </w:t>
      </w:r>
      <w:r>
        <w:rPr>
          <w:rStyle w:val="HTMLTypewriter"/>
        </w:rPr>
        <w:t>major_brand</w:t>
      </w:r>
      <w:r>
        <w:t xml:space="preserve"> and the equivalent </w:t>
      </w:r>
      <w:r>
        <w:rPr>
          <w:rStyle w:val="HTMLTypewriter"/>
        </w:rPr>
        <w:t>MetaBox</w:t>
      </w:r>
      <w:r>
        <w:t xml:space="preserve"> and </w:t>
      </w:r>
      <w:r>
        <w:rPr>
          <w:rStyle w:val="HTMLTypewriter"/>
        </w:rPr>
        <w:t>MediaDataBox</w:t>
      </w:r>
      <w:r>
        <w:t xml:space="preserve"> derived with the following additional operations in addition to those specified in </w:t>
      </w:r>
      <w:hyperlink w:anchor="loif-expansion" w:history="1">
        <w:r>
          <w:rPr>
            <w:rStyle w:val="citeapp"/>
            <w:color w:val="0000FF"/>
            <w:u w:val="single"/>
            <w:lang w:val="en"/>
          </w:rPr>
          <w:t>Clause O.4</w:t>
        </w:r>
      </w:hyperlink>
      <w:r>
        <w:t>:</w:t>
      </w:r>
    </w:p>
    <w:p w14:paraId="28FEB80D" w14:textId="77777777" w:rsidR="00B921FE" w:rsidRDefault="00000000">
      <w:pPr>
        <w:pStyle w:val="ListParagraph"/>
        <w:numPr>
          <w:ilvl w:val="0"/>
          <w:numId w:val="126"/>
        </w:numPr>
        <w:divId w:val="152527126"/>
        <w:rPr>
          <w:rFonts w:eastAsia="Times New Roman"/>
        </w:rPr>
      </w:pPr>
      <w:bookmarkStart w:id="3617" w:name="_93e0c0b3-fe89-9b34-1c54-4014f85c02fd"/>
      <w:bookmarkEnd w:id="3617"/>
      <w:r>
        <w:rPr>
          <w:rFonts w:eastAsia="Times New Roman"/>
        </w:rPr>
        <w:t xml:space="preserve">infer </w:t>
      </w:r>
      <w:r>
        <w:rPr>
          <w:rStyle w:val="HTMLTypewriter"/>
        </w:rPr>
        <w:t>infe_type</w:t>
      </w:r>
      <w:r>
        <w:rPr>
          <w:rFonts w:eastAsia="Times New Roman"/>
        </w:rPr>
        <w:t xml:space="preserve"> to be equal to </w:t>
      </w:r>
      <w:r>
        <w:rPr>
          <w:rStyle w:val="HTMLTypewriter"/>
        </w:rPr>
        <w:t>'vvc1'</w:t>
      </w:r>
      <w:r>
        <w:rPr>
          <w:rFonts w:eastAsia="Times New Roman"/>
        </w:rPr>
        <w:t xml:space="preserve">, </w:t>
      </w:r>
    </w:p>
    <w:p w14:paraId="4EE79773" w14:textId="77777777" w:rsidR="00B921FE" w:rsidRDefault="00000000">
      <w:pPr>
        <w:pStyle w:val="ListParagraph"/>
        <w:numPr>
          <w:ilvl w:val="0"/>
          <w:numId w:val="126"/>
        </w:numPr>
        <w:divId w:val="152527126"/>
        <w:rPr>
          <w:rFonts w:eastAsia="Times New Roman"/>
        </w:rPr>
      </w:pPr>
      <w:bookmarkStart w:id="3618" w:name="_301254bd-f6c6-31d0-1c02-0f8f01437bc7"/>
      <w:bookmarkEnd w:id="3618"/>
      <w:r>
        <w:rPr>
          <w:rFonts w:eastAsia="Times New Roman"/>
        </w:rPr>
        <w:t xml:space="preserve">infer </w:t>
      </w:r>
      <w:r>
        <w:rPr>
          <w:rStyle w:val="HTMLTypewriter"/>
        </w:rPr>
        <w:t>codec_config_type</w:t>
      </w:r>
      <w:r>
        <w:rPr>
          <w:rFonts w:eastAsia="Times New Roman"/>
        </w:rPr>
        <w:t xml:space="preserve"> to be equal to </w:t>
      </w:r>
      <w:r>
        <w:rPr>
          <w:rStyle w:val="HTMLTypewriter"/>
        </w:rPr>
        <w:t>'vvcC'</w:t>
      </w:r>
      <w:r>
        <w:rPr>
          <w:rFonts w:eastAsia="Times New Roman"/>
        </w:rPr>
        <w:t xml:space="preserve">, </w:t>
      </w:r>
    </w:p>
    <w:p w14:paraId="25A9F09E" w14:textId="77777777" w:rsidR="00B921FE" w:rsidRDefault="00000000">
      <w:pPr>
        <w:pStyle w:val="ListParagraph"/>
        <w:numPr>
          <w:ilvl w:val="0"/>
          <w:numId w:val="126"/>
        </w:numPr>
        <w:divId w:val="152527126"/>
        <w:rPr>
          <w:rFonts w:eastAsia="Times New Roman"/>
        </w:rPr>
      </w:pPr>
      <w:bookmarkStart w:id="3619" w:name="_441fa136-7471-f458-9bd4-3b17cd342d0b"/>
      <w:bookmarkEnd w:id="3619"/>
      <w:r>
        <w:rPr>
          <w:rFonts w:eastAsia="Times New Roman"/>
        </w:rPr>
        <w:t xml:space="preserve">expand the data of each codec configuration property from the compact syntax to the full structure as defined in </w:t>
      </w:r>
      <w:hyperlink w:anchor="compact-vvc-equivalence" w:history="1">
        <w:r>
          <w:rPr>
            <w:rStyle w:val="citeapp"/>
            <w:rFonts w:eastAsia="Times New Roman"/>
            <w:color w:val="0000FF"/>
            <w:u w:val="single"/>
            <w:lang w:val="en"/>
          </w:rPr>
          <w:t>L.4.3.3.4</w:t>
        </w:r>
      </w:hyperlink>
      <w:r>
        <w:rPr>
          <w:rFonts w:eastAsia="Times New Roman"/>
        </w:rPr>
        <w:t xml:space="preserve"> of this document, </w:t>
      </w:r>
    </w:p>
    <w:p w14:paraId="0380AF13" w14:textId="77777777" w:rsidR="00B921FE" w:rsidRDefault="00000000">
      <w:pPr>
        <w:pStyle w:val="ListParagraph"/>
        <w:numPr>
          <w:ilvl w:val="0"/>
          <w:numId w:val="126"/>
        </w:numPr>
        <w:divId w:val="152527126"/>
        <w:rPr>
          <w:rFonts w:eastAsia="Times New Roman"/>
        </w:rPr>
      </w:pPr>
      <w:bookmarkStart w:id="3620" w:name="_440dc1ed-ac08-a10f-63db-0a13c636fce5"/>
      <w:bookmarkEnd w:id="3620"/>
      <w:r>
        <w:rPr>
          <w:rFonts w:eastAsia="Times New Roman"/>
        </w:rPr>
        <w:t xml:space="preserve">when </w:t>
      </w:r>
      <w:r>
        <w:rPr>
          <w:rStyle w:val="HTMLTypewriter"/>
        </w:rPr>
        <w:t>multi_layer_flag</w:t>
      </w:r>
      <w:r>
        <w:rPr>
          <w:rFonts w:eastAsia="Times New Roman"/>
        </w:rPr>
        <w:t xml:space="preserve"> is equal to 0, expand the data of the respective image item so that the NAL unit length is inferred from the item length, and so that the NAL unit header fields </w:t>
      </w:r>
      <w:r>
        <w:rPr>
          <w:rStyle w:val="HTMLTypewriter"/>
        </w:rPr>
        <w:t>nal_unit_type</w:t>
      </w:r>
      <w:r>
        <w:rPr>
          <w:rFonts w:eastAsia="Times New Roman"/>
        </w:rPr>
        <w:t xml:space="preserve">, </w:t>
      </w:r>
      <w:r>
        <w:rPr>
          <w:rStyle w:val="HTMLTypewriter"/>
        </w:rPr>
        <w:t>nuh_temporal_id_plus1</w:t>
      </w:r>
      <w:r>
        <w:rPr>
          <w:rFonts w:eastAsia="Times New Roman"/>
        </w:rPr>
        <w:t xml:space="preserve"> and </w:t>
      </w:r>
      <w:r>
        <w:rPr>
          <w:rStyle w:val="HTMLTypewriter"/>
        </w:rPr>
        <w:t>nuh_layer_id</w:t>
      </w:r>
      <w:r>
        <w:rPr>
          <w:rFonts w:eastAsia="Times New Roman"/>
        </w:rPr>
        <w:t xml:space="preserve"> are set to 8 (</w:t>
      </w:r>
      <w:r>
        <w:rPr>
          <w:rStyle w:val="HTMLTypewriter"/>
        </w:rPr>
        <w:t>IDR_N_LP</w:t>
      </w:r>
      <w:r>
        <w:rPr>
          <w:rFonts w:eastAsia="Times New Roman"/>
        </w:rPr>
        <w:t xml:space="preserve">), 1 and 0, respectively. </w:t>
      </w:r>
    </w:p>
    <w:p w14:paraId="7AC91EED" w14:textId="77777777" w:rsidR="00B921FE" w:rsidRDefault="00000000">
      <w:pPr>
        <w:pStyle w:val="a4"/>
        <w:divId w:val="1208025403"/>
      </w:pPr>
      <w:bookmarkStart w:id="3621" w:name="compact-vvc-config"/>
      <w:bookmarkStart w:id="3622" w:name="_Toc225975235"/>
      <w:bookmarkEnd w:id="3621"/>
      <w:r>
        <w:t>L.4.3.3</w:t>
      </w:r>
      <w:r>
        <w:tab/>
        <w:t>Compact VVC decoder configuration</w:t>
      </w:r>
      <w:bookmarkEnd w:id="3622"/>
    </w:p>
    <w:p w14:paraId="10B45EB0" w14:textId="77777777" w:rsidR="00B921FE" w:rsidRDefault="00000000">
      <w:pPr>
        <w:pStyle w:val="a5"/>
        <w:divId w:val="1300761858"/>
      </w:pPr>
      <w:bookmarkStart w:id="3623" w:name="_c58eb30e-f0b8-7adc-04c2-5946aefda3ab"/>
      <w:bookmarkStart w:id="3624" w:name="_Toc225975236"/>
      <w:bookmarkEnd w:id="3623"/>
      <w:r>
        <w:t>L.4.3.3.1</w:t>
      </w:r>
      <w:r>
        <w:tab/>
        <w:t>Definition</w:t>
      </w:r>
      <w:bookmarkEnd w:id="3624"/>
    </w:p>
    <w:p w14:paraId="72A151B0" w14:textId="77777777" w:rsidR="00B921FE" w:rsidRDefault="00000000">
      <w:pPr>
        <w:divId w:val="1300761858"/>
      </w:pPr>
      <w:bookmarkStart w:id="3625" w:name="_1fa0d1f0-203e-5ac3-3ef2-21a33ba3e56f"/>
      <w:bookmarkEnd w:id="3625"/>
      <w:r>
        <w:t xml:space="preserve">This subclause specifies the compact decoder configuration information for </w:t>
      </w:r>
      <w:hyperlink w:anchor="VVC-spec" w:history="1">
        <w:r>
          <w:rPr>
            <w:rStyle w:val="stdpublisher0"/>
            <w:color w:val="0000FF"/>
            <w:u w:val="single"/>
            <w:lang w:val="en"/>
          </w:rPr>
          <w:t>ISO/IEC </w:t>
        </w:r>
        <w:r>
          <w:rPr>
            <w:rStyle w:val="stddocnumber"/>
            <w:color w:val="0000FF"/>
            <w:u w:val="single"/>
            <w:lang w:val="en"/>
          </w:rPr>
          <w:t>23090</w:t>
        </w:r>
        <w:r>
          <w:rPr>
            <w:rStyle w:val="Hyperlink"/>
          </w:rPr>
          <w:t>-</w:t>
        </w:r>
        <w:r>
          <w:rPr>
            <w:rStyle w:val="stddocpartnumber"/>
            <w:color w:val="0000FF"/>
            <w:u w:val="single"/>
            <w:lang w:val="en"/>
          </w:rPr>
          <w:t>3</w:t>
        </w:r>
      </w:hyperlink>
      <w:r>
        <w:t xml:space="preserve"> video content. The compact decoder configuration provides essential parameters that are relevant for still images.</w:t>
      </w:r>
    </w:p>
    <w:p w14:paraId="31C7BF47" w14:textId="77777777" w:rsidR="00B921FE" w:rsidRDefault="00000000">
      <w:pPr>
        <w:pStyle w:val="a5"/>
        <w:divId w:val="331762831"/>
      </w:pPr>
      <w:bookmarkStart w:id="3626" w:name="compact-vvc-syntax"/>
      <w:bookmarkStart w:id="3627" w:name="_Toc225975237"/>
      <w:bookmarkEnd w:id="3626"/>
      <w:r>
        <w:t>L.4.3.3.2</w:t>
      </w:r>
      <w:r>
        <w:tab/>
        <w:t>Syntax</w:t>
      </w:r>
      <w:bookmarkEnd w:id="3627"/>
    </w:p>
    <w:p w14:paraId="5701E7AD" w14:textId="77777777" w:rsidR="00B921FE" w:rsidRDefault="00000000">
      <w:pPr>
        <w:pStyle w:val="Code"/>
        <w:divId w:val="331762831"/>
        <w:rPr>
          <w:color w:val="444444"/>
        </w:rPr>
      </w:pPr>
      <w:bookmarkStart w:id="3628" w:name="_fd0a4ab5-e0fb-1a30-2956-b6151e40debd"/>
      <w:bookmarkEnd w:id="3628"/>
      <w:r>
        <w:rPr>
          <w:color w:val="444444"/>
        </w:rPr>
        <w:t>aligned(8) class CompactVvcDecoderConfigurationRecord {</w:t>
      </w:r>
      <w:r>
        <w:rPr>
          <w:color w:val="444444"/>
        </w:rPr>
        <w:br/>
        <w:t>    unsigned int(1) multi_layer_flag;</w:t>
      </w:r>
      <w:r>
        <w:rPr>
          <w:color w:val="444444"/>
        </w:rPr>
        <w:br/>
        <w:t>    unsigned int(2) lengthSizeMinusOne;</w:t>
      </w:r>
      <w:r>
        <w:rPr>
          <w:color w:val="444444"/>
        </w:rPr>
        <w:br/>
        <w:t>    unsigned int(5) num_nal_units_minus2;</w:t>
      </w:r>
      <w:r>
        <w:rPr>
          <w:color w:val="444444"/>
        </w:rPr>
        <w:br/>
        <w:t>    for (i=0; i&lt; num_nal_units_minus2+2; i++) {</w:t>
      </w:r>
      <w:r>
        <w:rPr>
          <w:color w:val="444444"/>
        </w:rPr>
        <w:br/>
        <w:t>        unsigned int(8) nal_unit_length[i];</w:t>
      </w:r>
      <w:r>
        <w:rPr>
          <w:color w:val="444444"/>
        </w:rPr>
        <w:br/>
        <w:t>        bit(8* nal_unit_length) nal_unit[i];</w:t>
      </w:r>
      <w:r>
        <w:rPr>
          <w:color w:val="444444"/>
        </w:rPr>
        <w:br/>
        <w:t>    }</w:t>
      </w:r>
      <w:r>
        <w:rPr>
          <w:color w:val="444444"/>
        </w:rPr>
        <w:br/>
        <w:t>}</w:t>
      </w:r>
    </w:p>
    <w:p w14:paraId="7F21AC5D" w14:textId="77777777" w:rsidR="00B921FE" w:rsidRDefault="00000000">
      <w:pPr>
        <w:pStyle w:val="a5"/>
        <w:divId w:val="1229342108"/>
      </w:pPr>
      <w:bookmarkStart w:id="3629" w:name="_f38101fd-9446-ab39-32bd-1abfc842ea12"/>
      <w:bookmarkStart w:id="3630" w:name="_Toc225975238"/>
      <w:bookmarkEnd w:id="3629"/>
      <w:r>
        <w:t>L.4.3.3.3</w:t>
      </w:r>
      <w:r>
        <w:tab/>
        <w:t>Semantics</w:t>
      </w:r>
      <w:bookmarkEnd w:id="3630"/>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7275"/>
      </w:tblGrid>
      <w:tr w:rsidR="00B921FE" w14:paraId="6E8FD582" w14:textId="77777777">
        <w:trPr>
          <w:divId w:val="1229342108"/>
          <w:cantSplit/>
          <w:tblCellSpacing w:w="15" w:type="dxa"/>
        </w:trPr>
        <w:tc>
          <w:tcPr>
            <w:tcW w:w="0" w:type="auto"/>
            <w:hideMark/>
          </w:tcPr>
          <w:p w14:paraId="49DE67CB" w14:textId="77777777" w:rsidR="00B921FE" w:rsidRDefault="00000000">
            <w:pPr>
              <w:jc w:val="left"/>
            </w:pPr>
            <w:bookmarkStart w:id="3631" w:name="_a82f1b7e-9b32-8370-7097-f94dd53e961f"/>
            <w:bookmarkEnd w:id="3631"/>
            <w:r>
              <w:rPr>
                <w:rStyle w:val="HTMLTypewriter"/>
              </w:rPr>
              <w:t>multi_layer_flag</w:t>
            </w:r>
          </w:p>
        </w:tc>
        <w:tc>
          <w:tcPr>
            <w:tcW w:w="0" w:type="auto"/>
            <w:hideMark/>
          </w:tcPr>
          <w:p w14:paraId="7440A1E5" w14:textId="77777777" w:rsidR="00B921FE" w:rsidRDefault="00000000">
            <w:bookmarkStart w:id="3632" w:name="_8714daa9-7d04-f87b-40a4-64d1a14c7f4d"/>
            <w:bookmarkEnd w:id="3632"/>
            <w:r>
              <w:t xml:space="preserve">When equal to 0, the data of the coded image item shall consist of only one NAL unit that excludes the length and NAL unit header fields and has </w:t>
            </w:r>
            <w:r>
              <w:rPr>
                <w:rStyle w:val="HTMLTypewriter"/>
              </w:rPr>
              <w:t>nal_unit_type</w:t>
            </w:r>
            <w:r>
              <w:t xml:space="preserve">, </w:t>
            </w:r>
            <w:r>
              <w:rPr>
                <w:rStyle w:val="HTMLTypewriter"/>
              </w:rPr>
              <w:t>nuh_temporal_id_plus1</w:t>
            </w:r>
            <w:r>
              <w:t xml:space="preserve"> and </w:t>
            </w:r>
            <w:r>
              <w:rPr>
                <w:rStyle w:val="HTMLTypewriter"/>
              </w:rPr>
              <w:t>nuh_layer_id</w:t>
            </w:r>
            <w:r>
              <w:t xml:space="preserve"> equal to 8 (</w:t>
            </w:r>
            <w:r>
              <w:rPr>
                <w:rStyle w:val="HTMLTypewriter"/>
              </w:rPr>
              <w:t>IDR_N_LP</w:t>
            </w:r>
            <w:r>
              <w:t>), 1 and 0, respectively. When equal to 1, the data of the coded image item may include any number of NAL units, which include the length and NAL unit header fields.</w:t>
            </w:r>
          </w:p>
        </w:tc>
      </w:tr>
      <w:tr w:rsidR="00B921FE" w14:paraId="6ACECEB4" w14:textId="77777777">
        <w:trPr>
          <w:divId w:val="1229342108"/>
          <w:cantSplit/>
          <w:tblCellSpacing w:w="15" w:type="dxa"/>
        </w:trPr>
        <w:tc>
          <w:tcPr>
            <w:tcW w:w="0" w:type="auto"/>
            <w:hideMark/>
          </w:tcPr>
          <w:p w14:paraId="1EFEDE14" w14:textId="77777777" w:rsidR="00B921FE" w:rsidRDefault="00000000">
            <w:pPr>
              <w:jc w:val="left"/>
            </w:pPr>
            <w:r>
              <w:rPr>
                <w:rStyle w:val="HTMLTypewriter"/>
              </w:rPr>
              <w:t>num_nal_units_minus2</w:t>
            </w:r>
          </w:p>
        </w:tc>
        <w:tc>
          <w:tcPr>
            <w:tcW w:w="0" w:type="auto"/>
            <w:hideMark/>
          </w:tcPr>
          <w:p w14:paraId="329A76DD" w14:textId="77777777" w:rsidR="00B921FE" w:rsidRDefault="00000000">
            <w:bookmarkStart w:id="3633" w:name="_abc6417e-9f92-c57b-f061-4a4b71b8e437"/>
            <w:bookmarkEnd w:id="3633"/>
            <w:r>
              <w:t>plus 2 indicates the number of NAL units, included in the configuration record for the referenced CVS.</w:t>
            </w:r>
          </w:p>
        </w:tc>
      </w:tr>
      <w:tr w:rsidR="00B921FE" w14:paraId="39604606" w14:textId="77777777">
        <w:trPr>
          <w:divId w:val="1229342108"/>
          <w:cantSplit/>
          <w:tblCellSpacing w:w="15" w:type="dxa"/>
        </w:trPr>
        <w:tc>
          <w:tcPr>
            <w:tcW w:w="0" w:type="auto"/>
            <w:hideMark/>
          </w:tcPr>
          <w:p w14:paraId="1ADCC81A" w14:textId="77777777" w:rsidR="00B921FE" w:rsidRDefault="00000000">
            <w:pPr>
              <w:jc w:val="left"/>
            </w:pPr>
            <w:r>
              <w:rPr>
                <w:rStyle w:val="HTMLTypewriter"/>
              </w:rPr>
              <w:lastRenderedPageBreak/>
              <w:t>nal_unit_length[i]</w:t>
            </w:r>
          </w:p>
        </w:tc>
        <w:tc>
          <w:tcPr>
            <w:tcW w:w="0" w:type="auto"/>
            <w:hideMark/>
          </w:tcPr>
          <w:p w14:paraId="22F558E6" w14:textId="77777777" w:rsidR="00B921FE" w:rsidRDefault="00000000">
            <w:bookmarkStart w:id="3634" w:name="_4184063e-1760-565f-eb33-944c314cd031"/>
            <w:bookmarkEnd w:id="3634"/>
            <w:r>
              <w:t>indicates the length in bytes of the ith NAL unit.</w:t>
            </w:r>
          </w:p>
        </w:tc>
      </w:tr>
      <w:tr w:rsidR="00B921FE" w14:paraId="543A7973" w14:textId="77777777">
        <w:trPr>
          <w:divId w:val="1229342108"/>
          <w:cantSplit/>
          <w:tblCellSpacing w:w="15" w:type="dxa"/>
        </w:trPr>
        <w:tc>
          <w:tcPr>
            <w:tcW w:w="0" w:type="auto"/>
            <w:hideMark/>
          </w:tcPr>
          <w:p w14:paraId="3D6B1F2F" w14:textId="77777777" w:rsidR="00B921FE" w:rsidRDefault="00000000">
            <w:pPr>
              <w:jc w:val="left"/>
            </w:pPr>
            <w:r>
              <w:rPr>
                <w:rStyle w:val="HTMLTypewriter"/>
              </w:rPr>
              <w:t>nal_unit[i]</w:t>
            </w:r>
          </w:p>
        </w:tc>
        <w:tc>
          <w:tcPr>
            <w:tcW w:w="0" w:type="auto"/>
            <w:hideMark/>
          </w:tcPr>
          <w:p w14:paraId="51982118" w14:textId="77777777" w:rsidR="00B921FE" w:rsidRDefault="00000000">
            <w:bookmarkStart w:id="3635" w:name="_90be612d-c22a-5019-9fa2-c914c8d9df1c"/>
            <w:bookmarkEnd w:id="3635"/>
            <w:r>
              <w:t xml:space="preserve">contains a NAL unit as specified in </w:t>
            </w:r>
            <w:hyperlink w:anchor="VVC-spec" w:history="1">
              <w:r>
                <w:rPr>
                  <w:rStyle w:val="stdpublisher0"/>
                  <w:color w:val="0000FF"/>
                  <w:u w:val="single"/>
                  <w:lang w:val="en"/>
                </w:rPr>
                <w:t>ISO/IEC </w:t>
              </w:r>
              <w:r>
                <w:rPr>
                  <w:rStyle w:val="stddocnumber"/>
                  <w:color w:val="0000FF"/>
                  <w:u w:val="single"/>
                  <w:lang w:val="en"/>
                </w:rPr>
                <w:t>23090</w:t>
              </w:r>
              <w:r>
                <w:rPr>
                  <w:rStyle w:val="Hyperlink"/>
                </w:rPr>
                <w:t>-</w:t>
              </w:r>
              <w:r>
                <w:rPr>
                  <w:rStyle w:val="stddocpartnumber"/>
                  <w:color w:val="0000FF"/>
                  <w:u w:val="single"/>
                  <w:lang w:val="en"/>
                </w:rPr>
                <w:t>3</w:t>
              </w:r>
            </w:hyperlink>
            <w:r>
              <w:t>.</w:t>
            </w:r>
          </w:p>
        </w:tc>
      </w:tr>
    </w:tbl>
    <w:p w14:paraId="6252018C" w14:textId="77777777" w:rsidR="00B921FE" w:rsidRDefault="00000000">
      <w:pPr>
        <w:divId w:val="1229342108"/>
      </w:pPr>
      <w:bookmarkStart w:id="3636" w:name="_b08f5065-43d9-1537-49c2-edcce18f7e22"/>
      <w:bookmarkEnd w:id="3636"/>
      <w:r>
        <w:t xml:space="preserve">The semantics of the other parameters are the same as for </w:t>
      </w:r>
      <w:r>
        <w:rPr>
          <w:rStyle w:val="HTMLTypewriter"/>
        </w:rPr>
        <w:t>VvcDecoderConfigurationRecord</w:t>
      </w:r>
      <w:r>
        <w:t xml:space="preserve"> as defined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7F1250B7" w14:textId="77777777" w:rsidR="00B921FE" w:rsidRDefault="00000000">
      <w:pPr>
        <w:pStyle w:val="a5"/>
        <w:divId w:val="1134373144"/>
      </w:pPr>
      <w:bookmarkStart w:id="3637" w:name="compact-vvc-equivalence"/>
      <w:bookmarkStart w:id="3638" w:name="_Toc225975239"/>
      <w:bookmarkEnd w:id="3637"/>
      <w:r>
        <w:t>L.4.3.3.4</w:t>
      </w:r>
      <w:r>
        <w:tab/>
        <w:t>Equivalence with the VVC decoder configuration</w:t>
      </w:r>
      <w:bookmarkEnd w:id="3638"/>
    </w:p>
    <w:p w14:paraId="7CAF7C28" w14:textId="77777777" w:rsidR="00B921FE" w:rsidRDefault="00000000">
      <w:pPr>
        <w:divId w:val="1134373144"/>
      </w:pPr>
      <w:bookmarkStart w:id="3639" w:name="_9c71edd3-a3a9-8dbf-cc1c-6ca4184ed9a5"/>
      <w:bookmarkEnd w:id="3639"/>
      <w:r>
        <w:rPr>
          <w:rStyle w:val="HTMLTypewriter"/>
        </w:rPr>
        <w:t>CompactVvcDecoderConfigurationRecord</w:t>
      </w:r>
      <w:r>
        <w:t xml:space="preserve"> shall be considered equivalent to </w:t>
      </w:r>
      <w:r>
        <w:rPr>
          <w:rStyle w:val="HTMLTypewriter"/>
        </w:rPr>
        <w:t>VvcDecoderConfigurationRecord</w:t>
      </w:r>
      <w:r>
        <w:t xml:space="preserve"> as defined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 xml:space="preserve"> with the following fields:</w:t>
      </w:r>
    </w:p>
    <w:p w14:paraId="733AF826" w14:textId="77777777" w:rsidR="00B921FE" w:rsidRDefault="00000000">
      <w:pPr>
        <w:pStyle w:val="ListParagraph"/>
        <w:numPr>
          <w:ilvl w:val="0"/>
          <w:numId w:val="127"/>
        </w:numPr>
        <w:divId w:val="2038117465"/>
        <w:rPr>
          <w:rFonts w:eastAsia="Times New Roman"/>
        </w:rPr>
      </w:pPr>
      <w:bookmarkStart w:id="3640" w:name="_57737125-2bd0-ee1f-8f2b-1e3dfeeb301e"/>
      <w:bookmarkEnd w:id="3640"/>
      <w:r>
        <w:rPr>
          <w:rStyle w:val="HTMLTypewriter"/>
        </w:rPr>
        <w:t>ptl_present_flag</w:t>
      </w:r>
      <w:r>
        <w:rPr>
          <w:rFonts w:eastAsia="Times New Roman"/>
        </w:rPr>
        <w:t xml:space="preserve"> is set to 1, </w:t>
      </w:r>
    </w:p>
    <w:p w14:paraId="384EC01E" w14:textId="77777777" w:rsidR="00B921FE" w:rsidRDefault="00000000">
      <w:pPr>
        <w:pStyle w:val="ListParagraph"/>
        <w:numPr>
          <w:ilvl w:val="0"/>
          <w:numId w:val="127"/>
        </w:numPr>
        <w:divId w:val="2038117465"/>
        <w:rPr>
          <w:rFonts w:eastAsia="Times New Roman"/>
        </w:rPr>
      </w:pPr>
      <w:bookmarkStart w:id="3641" w:name="_5f44f376-4e48-9d76-e59d-f45f5d6e0156"/>
      <w:bookmarkEnd w:id="3641"/>
      <w:r>
        <w:rPr>
          <w:rStyle w:val="HTMLTypewriter"/>
        </w:rPr>
        <w:t>num_sublayers</w:t>
      </w:r>
      <w:r>
        <w:rPr>
          <w:rFonts w:eastAsia="Times New Roman"/>
        </w:rPr>
        <w:t xml:space="preserve"> is set to 1, </w:t>
      </w:r>
    </w:p>
    <w:p w14:paraId="402D118B" w14:textId="77777777" w:rsidR="00B921FE" w:rsidRDefault="00000000">
      <w:pPr>
        <w:pStyle w:val="ListParagraph"/>
        <w:numPr>
          <w:ilvl w:val="0"/>
          <w:numId w:val="127"/>
        </w:numPr>
        <w:divId w:val="2038117465"/>
        <w:rPr>
          <w:rFonts w:eastAsia="Times New Roman"/>
        </w:rPr>
      </w:pPr>
      <w:bookmarkStart w:id="3642" w:name="_f4077ff7-986d-9548-fa76-5efe0f0d3c00"/>
      <w:bookmarkEnd w:id="3642"/>
      <w:r>
        <w:rPr>
          <w:rStyle w:val="HTMLTypewriter"/>
        </w:rPr>
        <w:t>constant_frame_rate</w:t>
      </w:r>
      <w:r>
        <w:rPr>
          <w:rFonts w:eastAsia="Times New Roman"/>
        </w:rPr>
        <w:t xml:space="preserve"> is set to 1, </w:t>
      </w:r>
    </w:p>
    <w:p w14:paraId="1C06E8C0" w14:textId="77777777" w:rsidR="00B921FE" w:rsidRDefault="00000000">
      <w:pPr>
        <w:pStyle w:val="ListParagraph"/>
        <w:numPr>
          <w:ilvl w:val="0"/>
          <w:numId w:val="127"/>
        </w:numPr>
        <w:divId w:val="2038117465"/>
        <w:rPr>
          <w:rFonts w:eastAsia="Times New Roman"/>
        </w:rPr>
      </w:pPr>
      <w:bookmarkStart w:id="3643" w:name="_8bb18708-c58d-975e-3e3f-9cc80e1df322"/>
      <w:bookmarkEnd w:id="3643"/>
      <w:r>
        <w:rPr>
          <w:rFonts w:eastAsia="Times New Roman"/>
        </w:rPr>
        <w:t xml:space="preserve">if the codec configuration property is associated with the main image item: </w:t>
      </w:r>
    </w:p>
    <w:p w14:paraId="501BCCC4" w14:textId="77777777" w:rsidR="00B921FE" w:rsidRDefault="00000000">
      <w:pPr>
        <w:pStyle w:val="ListParagraph"/>
        <w:numPr>
          <w:ilvl w:val="1"/>
          <w:numId w:val="127"/>
        </w:numPr>
        <w:divId w:val="1076828606"/>
        <w:rPr>
          <w:rFonts w:eastAsia="Times New Roman"/>
        </w:rPr>
      </w:pPr>
      <w:bookmarkStart w:id="3644" w:name="_0e760efc-1735-6eec-44f6-401f135b8c81"/>
      <w:bookmarkEnd w:id="3644"/>
      <w:r>
        <w:rPr>
          <w:rStyle w:val="HTMLTypewriter"/>
        </w:rPr>
        <w:t>chroma_format_idc</w:t>
      </w:r>
      <w:r>
        <w:rPr>
          <w:rFonts w:eastAsia="Times New Roman"/>
        </w:rPr>
        <w:t xml:space="preserve"> is set to the value of the </w:t>
      </w:r>
      <w:r>
        <w:rPr>
          <w:rStyle w:val="HTMLTypewriter"/>
        </w:rPr>
        <w:t>chroma_subsampling</w:t>
      </w:r>
      <w:r>
        <w:rPr>
          <w:rFonts w:eastAsia="Times New Roman"/>
        </w:rPr>
        <w:t xml:space="preserve"> field from the </w:t>
      </w:r>
      <w:r>
        <w:rPr>
          <w:rStyle w:val="HTMLTypewriter"/>
        </w:rPr>
        <w:t>MinimizedImageBox</w:t>
      </w:r>
      <w:r>
        <w:rPr>
          <w:rFonts w:eastAsia="Times New Roman"/>
        </w:rPr>
        <w:t xml:space="preserve">, </w:t>
      </w:r>
    </w:p>
    <w:p w14:paraId="558B4BD3" w14:textId="77777777" w:rsidR="00B921FE" w:rsidRDefault="00000000">
      <w:pPr>
        <w:pStyle w:val="ListParagraph"/>
        <w:numPr>
          <w:ilvl w:val="0"/>
          <w:numId w:val="127"/>
        </w:numPr>
        <w:divId w:val="2038117465"/>
        <w:rPr>
          <w:rFonts w:eastAsia="Times New Roman"/>
        </w:rPr>
      </w:pPr>
      <w:bookmarkStart w:id="3645" w:name="_0433a28a-3815-8b74-5127-e0481173b901"/>
      <w:bookmarkEnd w:id="3645"/>
      <w:r>
        <w:rPr>
          <w:rFonts w:eastAsia="Times New Roman"/>
        </w:rPr>
        <w:t xml:space="preserve">if the codec configuration property is associated with the alpha auxiliary image item: </w:t>
      </w:r>
    </w:p>
    <w:p w14:paraId="5BE8C893" w14:textId="77777777" w:rsidR="00B921FE" w:rsidRDefault="00000000">
      <w:pPr>
        <w:pStyle w:val="ListParagraph"/>
        <w:numPr>
          <w:ilvl w:val="1"/>
          <w:numId w:val="127"/>
        </w:numPr>
        <w:divId w:val="1851678002"/>
        <w:rPr>
          <w:rFonts w:eastAsia="Times New Roman"/>
        </w:rPr>
      </w:pPr>
      <w:bookmarkStart w:id="3646" w:name="_dce4a15d-eb25-a909-b61a-8ac9b06356dd"/>
      <w:bookmarkEnd w:id="3646"/>
      <w:r>
        <w:rPr>
          <w:rStyle w:val="HTMLTypewriter"/>
        </w:rPr>
        <w:t>chroma_format_idc</w:t>
      </w:r>
      <w:r>
        <w:rPr>
          <w:rFonts w:eastAsia="Times New Roman"/>
        </w:rPr>
        <w:t xml:space="preserve"> is set to 0, </w:t>
      </w:r>
    </w:p>
    <w:p w14:paraId="0C6390F6" w14:textId="77777777" w:rsidR="00B921FE" w:rsidRDefault="00000000">
      <w:pPr>
        <w:pStyle w:val="ListParagraph"/>
        <w:numPr>
          <w:ilvl w:val="0"/>
          <w:numId w:val="127"/>
        </w:numPr>
        <w:divId w:val="2038117465"/>
        <w:rPr>
          <w:rFonts w:eastAsia="Times New Roman"/>
        </w:rPr>
      </w:pPr>
      <w:bookmarkStart w:id="3647" w:name="_c587afd1-6381-2da7-337c-d0c4a0be9653"/>
      <w:bookmarkEnd w:id="3647"/>
      <w:r>
        <w:rPr>
          <w:rFonts w:eastAsia="Times New Roman"/>
        </w:rPr>
        <w:t xml:space="preserve">if the codec configuration property is associated with the main image item or with the alpha auxiliary image item: </w:t>
      </w:r>
    </w:p>
    <w:p w14:paraId="62BCF3DF" w14:textId="77777777" w:rsidR="00B921FE" w:rsidRDefault="00000000">
      <w:pPr>
        <w:pStyle w:val="ListParagraph"/>
        <w:numPr>
          <w:ilvl w:val="1"/>
          <w:numId w:val="127"/>
        </w:numPr>
        <w:divId w:val="2116898339"/>
        <w:rPr>
          <w:rFonts w:eastAsia="Times New Roman"/>
        </w:rPr>
      </w:pPr>
      <w:bookmarkStart w:id="3648" w:name="_156cc407-fa5a-1574-e22b-32fbbb526bf9"/>
      <w:bookmarkEnd w:id="3648"/>
      <w:r>
        <w:rPr>
          <w:rStyle w:val="HTMLTypewriter"/>
        </w:rPr>
        <w:t>bit_depth_minus8</w:t>
      </w:r>
      <w:r>
        <w:rPr>
          <w:rFonts w:eastAsia="Times New Roman"/>
        </w:rPr>
        <w:t xml:space="preserve"> is set to 0 if the value of the </w:t>
      </w:r>
      <w:r>
        <w:rPr>
          <w:rStyle w:val="HTMLTypewriter"/>
        </w:rPr>
        <w:t>high_bit_depth_flag</w:t>
      </w:r>
      <w:r>
        <w:rPr>
          <w:rFonts w:eastAsia="Times New Roman"/>
        </w:rPr>
        <w:t xml:space="preserve"> field from the </w:t>
      </w:r>
      <w:r>
        <w:rPr>
          <w:rStyle w:val="HTMLTypewriter"/>
        </w:rPr>
        <w:t>MinimizedImageBox</w:t>
      </w:r>
      <w:r>
        <w:rPr>
          <w:rFonts w:eastAsia="Times New Roman"/>
        </w:rPr>
        <w:t xml:space="preserve"> is 0, or to the value of the </w:t>
      </w:r>
      <w:r>
        <w:rPr>
          <w:rStyle w:val="HTMLTypewriter"/>
        </w:rPr>
        <w:t>bit_depth_minus9</w:t>
      </w:r>
      <w:r>
        <w:rPr>
          <w:rFonts w:eastAsia="Times New Roman"/>
        </w:rPr>
        <w:t xml:space="preserve"> field from the </w:t>
      </w:r>
      <w:r>
        <w:rPr>
          <w:rStyle w:val="HTMLTypewriter"/>
        </w:rPr>
        <w:t>MinimizedImageBox</w:t>
      </w:r>
      <w:r>
        <w:rPr>
          <w:rFonts w:eastAsia="Times New Roman"/>
        </w:rPr>
        <w:t xml:space="preserve"> plus 1, </w:t>
      </w:r>
    </w:p>
    <w:p w14:paraId="05E4AF4C" w14:textId="77777777" w:rsidR="00B921FE" w:rsidRDefault="00000000">
      <w:pPr>
        <w:pStyle w:val="ListParagraph"/>
        <w:numPr>
          <w:ilvl w:val="1"/>
          <w:numId w:val="127"/>
        </w:numPr>
        <w:divId w:val="2116898339"/>
        <w:rPr>
          <w:rFonts w:eastAsia="Times New Roman"/>
        </w:rPr>
      </w:pPr>
      <w:bookmarkStart w:id="3649" w:name="_345d768d-269a-61e0-b3d0-fa7c00c8f616"/>
      <w:bookmarkEnd w:id="3649"/>
      <w:r>
        <w:rPr>
          <w:rStyle w:val="HTMLTypewriter"/>
        </w:rPr>
        <w:t>max_picture_width</w:t>
      </w:r>
      <w:r>
        <w:rPr>
          <w:rFonts w:eastAsia="Times New Roman"/>
        </w:rPr>
        <w:t xml:space="preserve"> is set to the value plus 1 of the </w:t>
      </w:r>
      <w:r>
        <w:rPr>
          <w:rStyle w:val="HTMLTypewriter"/>
        </w:rPr>
        <w:t>width_minus1</w:t>
      </w:r>
      <w:r>
        <w:rPr>
          <w:rFonts w:eastAsia="Times New Roman"/>
        </w:rPr>
        <w:t xml:space="preserve"> field from the </w:t>
      </w:r>
      <w:r>
        <w:rPr>
          <w:rStyle w:val="HTMLTypewriter"/>
        </w:rPr>
        <w:t>MinimizedImageBox</w:t>
      </w:r>
      <w:r>
        <w:rPr>
          <w:rFonts w:eastAsia="Times New Roman"/>
        </w:rPr>
        <w:t xml:space="preserve">, </w:t>
      </w:r>
    </w:p>
    <w:p w14:paraId="31259EB2" w14:textId="77777777" w:rsidR="00B921FE" w:rsidRDefault="00000000">
      <w:pPr>
        <w:pStyle w:val="ListParagraph"/>
        <w:numPr>
          <w:ilvl w:val="1"/>
          <w:numId w:val="127"/>
        </w:numPr>
        <w:divId w:val="2116898339"/>
        <w:rPr>
          <w:rFonts w:eastAsia="Times New Roman"/>
        </w:rPr>
      </w:pPr>
      <w:bookmarkStart w:id="3650" w:name="_86c44d33-8382-f2b1-346c-5440105b575c"/>
      <w:bookmarkEnd w:id="3650"/>
      <w:r>
        <w:rPr>
          <w:rStyle w:val="HTMLTypewriter"/>
        </w:rPr>
        <w:t>max_picture_height</w:t>
      </w:r>
      <w:r>
        <w:rPr>
          <w:rFonts w:eastAsia="Times New Roman"/>
        </w:rPr>
        <w:t xml:space="preserve"> is set to the value plus 1 of the </w:t>
      </w:r>
      <w:r>
        <w:rPr>
          <w:rStyle w:val="HTMLTypewriter"/>
        </w:rPr>
        <w:t>height_minus1</w:t>
      </w:r>
      <w:r>
        <w:rPr>
          <w:rFonts w:eastAsia="Times New Roman"/>
        </w:rPr>
        <w:t xml:space="preserve"> field from the </w:t>
      </w:r>
      <w:r>
        <w:rPr>
          <w:rStyle w:val="HTMLTypewriter"/>
        </w:rPr>
        <w:t>MinimizedImageBox</w:t>
      </w:r>
      <w:r>
        <w:rPr>
          <w:rFonts w:eastAsia="Times New Roman"/>
        </w:rPr>
        <w:t xml:space="preserve">, </w:t>
      </w:r>
    </w:p>
    <w:p w14:paraId="0B45F353" w14:textId="77777777" w:rsidR="00B921FE" w:rsidRDefault="00000000">
      <w:pPr>
        <w:pStyle w:val="ListParagraph"/>
        <w:numPr>
          <w:ilvl w:val="0"/>
          <w:numId w:val="127"/>
        </w:numPr>
        <w:divId w:val="2038117465"/>
        <w:rPr>
          <w:rFonts w:eastAsia="Times New Roman"/>
        </w:rPr>
      </w:pPr>
      <w:bookmarkStart w:id="3651" w:name="_05df85a0-8cbd-9b22-8c26-a4b690d5012e"/>
      <w:bookmarkEnd w:id="3651"/>
      <w:r>
        <w:rPr>
          <w:rFonts w:eastAsia="Times New Roman"/>
        </w:rPr>
        <w:t xml:space="preserve">if the codec configuration property is associated with the gain map image item: </w:t>
      </w:r>
    </w:p>
    <w:p w14:paraId="159476C5" w14:textId="77777777" w:rsidR="00B921FE" w:rsidRDefault="00000000">
      <w:pPr>
        <w:pStyle w:val="ListParagraph"/>
        <w:numPr>
          <w:ilvl w:val="1"/>
          <w:numId w:val="127"/>
        </w:numPr>
        <w:divId w:val="1954285664"/>
        <w:rPr>
          <w:rFonts w:eastAsia="Times New Roman"/>
        </w:rPr>
      </w:pPr>
      <w:bookmarkStart w:id="3652" w:name="_a2ba021b-cf96-dafc-790c-1ae49454f87b"/>
      <w:bookmarkEnd w:id="3652"/>
      <w:r>
        <w:rPr>
          <w:rStyle w:val="HTMLTypewriter"/>
        </w:rPr>
        <w:t>bit_depth_minus8</w:t>
      </w:r>
      <w:r>
        <w:rPr>
          <w:rFonts w:eastAsia="Times New Roman"/>
        </w:rPr>
        <w:t xml:space="preserve"> is set to 0 if the value of the </w:t>
      </w:r>
      <w:r>
        <w:rPr>
          <w:rStyle w:val="HTMLTypewriter"/>
        </w:rPr>
        <w:t>gainmap_high_bit_depth_flag</w:t>
      </w:r>
      <w:r>
        <w:rPr>
          <w:rFonts w:eastAsia="Times New Roman"/>
        </w:rPr>
        <w:t xml:space="preserve"> field from the </w:t>
      </w:r>
      <w:r>
        <w:rPr>
          <w:rStyle w:val="HTMLTypewriter"/>
        </w:rPr>
        <w:t>MinimizedImageBox</w:t>
      </w:r>
      <w:r>
        <w:rPr>
          <w:rFonts w:eastAsia="Times New Roman"/>
        </w:rPr>
        <w:t xml:space="preserve"> is 0, or to the value of the </w:t>
      </w:r>
      <w:r>
        <w:rPr>
          <w:rStyle w:val="HTMLTypewriter"/>
        </w:rPr>
        <w:t>gainmap_bit_depth_minus9</w:t>
      </w:r>
      <w:r>
        <w:rPr>
          <w:rFonts w:eastAsia="Times New Roman"/>
        </w:rPr>
        <w:t xml:space="preserve"> field from the </w:t>
      </w:r>
      <w:r>
        <w:rPr>
          <w:rStyle w:val="HTMLTypewriter"/>
        </w:rPr>
        <w:t>MinimizedImageBox</w:t>
      </w:r>
      <w:r>
        <w:rPr>
          <w:rFonts w:eastAsia="Times New Roman"/>
        </w:rPr>
        <w:t xml:space="preserve"> plus 1, </w:t>
      </w:r>
    </w:p>
    <w:p w14:paraId="7B9D1F35" w14:textId="77777777" w:rsidR="00B921FE" w:rsidRDefault="00000000">
      <w:pPr>
        <w:pStyle w:val="ListParagraph"/>
        <w:numPr>
          <w:ilvl w:val="1"/>
          <w:numId w:val="127"/>
        </w:numPr>
        <w:divId w:val="1954285664"/>
        <w:rPr>
          <w:rFonts w:eastAsia="Times New Roman"/>
        </w:rPr>
      </w:pPr>
      <w:bookmarkStart w:id="3653" w:name="_e477fea6-a9dc-35b5-95a1-dcf24b01e673"/>
      <w:bookmarkEnd w:id="3653"/>
      <w:r>
        <w:rPr>
          <w:rStyle w:val="HTMLTypewriter"/>
        </w:rPr>
        <w:t>max_picture_width</w:t>
      </w:r>
      <w:r>
        <w:rPr>
          <w:rFonts w:eastAsia="Times New Roman"/>
        </w:rPr>
        <w:t xml:space="preserve"> is set to the value plus 1 of the </w:t>
      </w:r>
      <w:r>
        <w:rPr>
          <w:rStyle w:val="HTMLTypewriter"/>
        </w:rPr>
        <w:t>gainmap_width_minus1</w:t>
      </w:r>
      <w:r>
        <w:rPr>
          <w:rFonts w:eastAsia="Times New Roman"/>
        </w:rPr>
        <w:t xml:space="preserve"> field from the </w:t>
      </w:r>
      <w:r>
        <w:rPr>
          <w:rStyle w:val="HTMLTypewriter"/>
        </w:rPr>
        <w:t>MinimizedImageBox</w:t>
      </w:r>
      <w:r>
        <w:rPr>
          <w:rFonts w:eastAsia="Times New Roman"/>
        </w:rPr>
        <w:t xml:space="preserve">, </w:t>
      </w:r>
    </w:p>
    <w:p w14:paraId="55C32492" w14:textId="77777777" w:rsidR="00B921FE" w:rsidRDefault="00000000">
      <w:pPr>
        <w:pStyle w:val="ListParagraph"/>
        <w:numPr>
          <w:ilvl w:val="1"/>
          <w:numId w:val="127"/>
        </w:numPr>
        <w:divId w:val="1954285664"/>
        <w:rPr>
          <w:rFonts w:eastAsia="Times New Roman"/>
        </w:rPr>
      </w:pPr>
      <w:bookmarkStart w:id="3654" w:name="_bf398d06-6782-d60d-5060-8528d5bd6414"/>
      <w:bookmarkEnd w:id="3654"/>
      <w:r>
        <w:rPr>
          <w:rStyle w:val="HTMLTypewriter"/>
        </w:rPr>
        <w:t>max_picture_height</w:t>
      </w:r>
      <w:r>
        <w:rPr>
          <w:rFonts w:eastAsia="Times New Roman"/>
        </w:rPr>
        <w:t xml:space="preserve"> is set to the value plus 1 of the </w:t>
      </w:r>
      <w:r>
        <w:rPr>
          <w:rStyle w:val="HTMLTypewriter"/>
        </w:rPr>
        <w:t>gainmap_height_minus1</w:t>
      </w:r>
      <w:r>
        <w:rPr>
          <w:rFonts w:eastAsia="Times New Roman"/>
        </w:rPr>
        <w:t xml:space="preserve"> field from the </w:t>
      </w:r>
      <w:r>
        <w:rPr>
          <w:rStyle w:val="HTMLTypewriter"/>
        </w:rPr>
        <w:t>MinimizedImageBox</w:t>
      </w:r>
      <w:r>
        <w:rPr>
          <w:rFonts w:eastAsia="Times New Roman"/>
        </w:rPr>
        <w:t xml:space="preserve">, </w:t>
      </w:r>
    </w:p>
    <w:p w14:paraId="3A5ED9AB" w14:textId="77777777" w:rsidR="00B921FE" w:rsidRDefault="00000000">
      <w:pPr>
        <w:pStyle w:val="ListParagraph"/>
        <w:numPr>
          <w:ilvl w:val="0"/>
          <w:numId w:val="127"/>
        </w:numPr>
        <w:divId w:val="2038117465"/>
        <w:rPr>
          <w:rFonts w:eastAsia="Times New Roman"/>
        </w:rPr>
      </w:pPr>
      <w:bookmarkStart w:id="3655" w:name="_c48e91df-b693-e430-7fc8-58baa5bbc347"/>
      <w:bookmarkEnd w:id="3655"/>
      <w:r>
        <w:rPr>
          <w:rStyle w:val="HTMLTypewriter"/>
        </w:rPr>
        <w:t>avg_frame_rate</w:t>
      </w:r>
      <w:r>
        <w:rPr>
          <w:rFonts w:eastAsia="Times New Roman"/>
        </w:rPr>
        <w:t xml:space="preserve"> is set to 0, </w:t>
      </w:r>
    </w:p>
    <w:p w14:paraId="63D14CC9" w14:textId="77777777" w:rsidR="00B921FE" w:rsidRDefault="00000000">
      <w:pPr>
        <w:pStyle w:val="ListParagraph"/>
        <w:numPr>
          <w:ilvl w:val="0"/>
          <w:numId w:val="127"/>
        </w:numPr>
        <w:divId w:val="2038117465"/>
        <w:rPr>
          <w:rFonts w:eastAsia="Times New Roman"/>
        </w:rPr>
      </w:pPr>
      <w:bookmarkStart w:id="3656" w:name="_8c6446e7-89d8-c058-9c74-90b8823a79ef"/>
      <w:bookmarkEnd w:id="3656"/>
      <w:r>
        <w:rPr>
          <w:rFonts w:eastAsia="Times New Roman"/>
        </w:rPr>
        <w:t xml:space="preserve">The </w:t>
      </w:r>
      <w:r>
        <w:rPr>
          <w:rStyle w:val="HTMLTypewriter"/>
        </w:rPr>
        <w:t>native_ptl</w:t>
      </w:r>
      <w:r>
        <w:rPr>
          <w:rFonts w:eastAsia="Times New Roman"/>
        </w:rPr>
        <w:t xml:space="preserve"> is determined as follows: </w:t>
      </w:r>
    </w:p>
    <w:p w14:paraId="6F7BA8C9" w14:textId="77777777" w:rsidR="00B921FE" w:rsidRDefault="00000000">
      <w:pPr>
        <w:pStyle w:val="ListParagraph"/>
        <w:numPr>
          <w:ilvl w:val="1"/>
          <w:numId w:val="127"/>
        </w:numPr>
        <w:divId w:val="1419323749"/>
        <w:rPr>
          <w:rFonts w:eastAsia="Times New Roman"/>
        </w:rPr>
      </w:pPr>
      <w:bookmarkStart w:id="3657" w:name="_b685f4e1-7c6e-2c95-9267-46631f5adbc6"/>
      <w:bookmarkEnd w:id="3657"/>
      <w:r>
        <w:rPr>
          <w:rFonts w:eastAsia="Times New Roman"/>
        </w:rPr>
        <w:t xml:space="preserve">When </w:t>
      </w:r>
      <w:r>
        <w:rPr>
          <w:rStyle w:val="HTMLTypewriter"/>
        </w:rPr>
        <w:t>multi_layer_flag</w:t>
      </w:r>
      <w:r>
        <w:rPr>
          <w:rFonts w:eastAsia="Times New Roman"/>
        </w:rPr>
        <w:t xml:space="preserve"> is set to 0: </w:t>
      </w:r>
    </w:p>
    <w:p w14:paraId="76072B31" w14:textId="77777777" w:rsidR="00B921FE" w:rsidRDefault="00000000">
      <w:pPr>
        <w:pStyle w:val="ListParagraph"/>
        <w:numPr>
          <w:ilvl w:val="2"/>
          <w:numId w:val="127"/>
        </w:numPr>
        <w:divId w:val="575438022"/>
        <w:rPr>
          <w:rFonts w:eastAsia="Times New Roman"/>
        </w:rPr>
      </w:pPr>
      <w:bookmarkStart w:id="3658" w:name="_e724da5b-b2a8-60bf-167b-f5fe5d2eb3f0"/>
      <w:bookmarkEnd w:id="3658"/>
      <w:r>
        <w:rPr>
          <w:rStyle w:val="HTMLTypewriter"/>
        </w:rPr>
        <w:t>native_ptl</w:t>
      </w:r>
      <w:r>
        <w:rPr>
          <w:rFonts w:eastAsia="Times New Roman"/>
        </w:rPr>
        <w:t xml:space="preserve"> parameters are inferred from the </w:t>
      </w:r>
      <w:r>
        <w:rPr>
          <w:rStyle w:val="HTMLTypewriter"/>
        </w:rPr>
        <w:t>profile_tier_level( 1, sps_max_sublayers_minus1 )</w:t>
      </w:r>
      <w:r>
        <w:rPr>
          <w:rFonts w:eastAsia="Times New Roman"/>
        </w:rPr>
        <w:t xml:space="preserve"> structure as defined in the </w:t>
      </w:r>
      <w:r>
        <w:rPr>
          <w:rStyle w:val="HTMLTypewriter"/>
        </w:rPr>
        <w:t>seq_parameter_set_rbsp( )</w:t>
      </w:r>
      <w:r>
        <w:rPr>
          <w:rFonts w:eastAsia="Times New Roman"/>
        </w:rPr>
        <w:t xml:space="preserve"> as per </w:t>
      </w:r>
      <w:hyperlink w:anchor="VVC-spec" w:history="1">
        <w:r>
          <w:rPr>
            <w:rStyle w:val="stdpublisher0"/>
            <w:rFonts w:eastAsia="Times New Roman"/>
            <w:color w:val="0000FF"/>
            <w:u w:val="single"/>
            <w:lang w:val="en"/>
          </w:rPr>
          <w:t>ISO/IEC </w:t>
        </w:r>
        <w:r>
          <w:rPr>
            <w:rStyle w:val="stddocnumber"/>
            <w:rFonts w:eastAsia="Times New Roman"/>
            <w:color w:val="0000FF"/>
            <w:u w:val="single"/>
            <w:lang w:val="en"/>
          </w:rPr>
          <w:t>23090</w:t>
        </w:r>
        <w:r>
          <w:rPr>
            <w:rStyle w:val="Hyperlink"/>
            <w:rFonts w:eastAsia="Times New Roman"/>
          </w:rPr>
          <w:t>-</w:t>
        </w:r>
        <w:r>
          <w:rPr>
            <w:rStyle w:val="stddocpartnumber"/>
            <w:rFonts w:eastAsia="Times New Roman"/>
            <w:color w:val="0000FF"/>
            <w:u w:val="single"/>
            <w:lang w:val="en"/>
          </w:rPr>
          <w:t>3</w:t>
        </w:r>
      </w:hyperlink>
      <w:r>
        <w:rPr>
          <w:rFonts w:eastAsia="Times New Roman"/>
        </w:rPr>
        <w:t xml:space="preserve"> of the SPS NAL unit </w:t>
      </w:r>
    </w:p>
    <w:p w14:paraId="0C10E087" w14:textId="77777777" w:rsidR="00B921FE" w:rsidRDefault="00000000">
      <w:pPr>
        <w:pStyle w:val="ListParagraph"/>
        <w:numPr>
          <w:ilvl w:val="1"/>
          <w:numId w:val="127"/>
        </w:numPr>
        <w:divId w:val="1419323749"/>
        <w:rPr>
          <w:rFonts w:eastAsia="Times New Roman"/>
        </w:rPr>
      </w:pPr>
      <w:bookmarkStart w:id="3659" w:name="_f4b9a794-2a38-6e99-f3a0-2ea4cbe9c940"/>
      <w:bookmarkEnd w:id="3659"/>
      <w:r>
        <w:rPr>
          <w:rFonts w:eastAsia="Times New Roman"/>
        </w:rPr>
        <w:t xml:space="preserve">Otherwise, when </w:t>
      </w:r>
      <w:r>
        <w:rPr>
          <w:rStyle w:val="HTMLTypewriter"/>
        </w:rPr>
        <w:t>multi_layer_flag</w:t>
      </w:r>
      <w:r>
        <w:rPr>
          <w:rFonts w:eastAsia="Times New Roman"/>
        </w:rPr>
        <w:t xml:space="preserve"> is set to 1: </w:t>
      </w:r>
    </w:p>
    <w:p w14:paraId="7E8259E8" w14:textId="77777777" w:rsidR="00B921FE" w:rsidRDefault="00000000">
      <w:pPr>
        <w:pStyle w:val="ListParagraph"/>
        <w:numPr>
          <w:ilvl w:val="2"/>
          <w:numId w:val="127"/>
        </w:numPr>
        <w:divId w:val="2044210629"/>
        <w:rPr>
          <w:rFonts w:eastAsia="Times New Roman"/>
        </w:rPr>
      </w:pPr>
      <w:bookmarkStart w:id="3660" w:name="_e0ba5a90-b9c1-d1e9-bce4-cad2f2779c30"/>
      <w:bookmarkEnd w:id="3660"/>
      <w:r>
        <w:rPr>
          <w:rFonts w:eastAsia="Times New Roman"/>
        </w:rPr>
        <w:t xml:space="preserve">the </w:t>
      </w:r>
      <w:r>
        <w:rPr>
          <w:rStyle w:val="HTMLTypewriter"/>
        </w:rPr>
        <w:t>ols_idx</w:t>
      </w:r>
      <w:r>
        <w:rPr>
          <w:rFonts w:eastAsia="Times New Roman"/>
        </w:rPr>
        <w:t xml:space="preserve"> is set equal to </w:t>
      </w:r>
      <w:r>
        <w:rPr>
          <w:rStyle w:val="HTMLTypewriter"/>
        </w:rPr>
        <w:t>opi_ols_idx</w:t>
      </w:r>
      <w:r>
        <w:rPr>
          <w:rFonts w:eastAsia="Times New Roman"/>
        </w:rPr>
        <w:t xml:space="preserve"> of the OPI NAL unit, if it is present in the corresponding item data of the </w:t>
      </w:r>
      <w:r>
        <w:rPr>
          <w:rStyle w:val="HTMLTypewriter"/>
        </w:rPr>
        <w:t>MinimizedImageBox</w:t>
      </w:r>
      <w:r>
        <w:rPr>
          <w:rFonts w:eastAsia="Times New Roman"/>
        </w:rPr>
        <w:t xml:space="preserve"> or is set equal to lowest OLS </w:t>
      </w:r>
      <w:r>
        <w:rPr>
          <w:rFonts w:eastAsia="Times New Roman"/>
        </w:rPr>
        <w:lastRenderedPageBreak/>
        <w:t xml:space="preserve">index that contains the largest number of layers among all OLSs specified by the VPS NAL unit and the largest number of output layers among the OLSs with the largest number of layers. </w:t>
      </w:r>
    </w:p>
    <w:p w14:paraId="69C00254" w14:textId="77777777" w:rsidR="00B921FE" w:rsidRDefault="00000000">
      <w:pPr>
        <w:pStyle w:val="ListParagraph"/>
        <w:numPr>
          <w:ilvl w:val="2"/>
          <w:numId w:val="127"/>
        </w:numPr>
        <w:divId w:val="2044210629"/>
        <w:rPr>
          <w:rFonts w:eastAsia="Times New Roman"/>
        </w:rPr>
      </w:pPr>
      <w:bookmarkStart w:id="3661" w:name="_015b0958-0966-5061-a8e6-73dd29f5796c"/>
      <w:bookmarkEnd w:id="3661"/>
      <w:r>
        <w:rPr>
          <w:rFonts w:eastAsia="Times New Roman"/>
        </w:rPr>
        <w:t xml:space="preserve">The profile indication </w:t>
      </w:r>
      <w:r>
        <w:rPr>
          <w:rStyle w:val="HTMLTypewriter"/>
        </w:rPr>
        <w:t>general_profile_idc</w:t>
      </w:r>
      <w:r>
        <w:rPr>
          <w:rFonts w:eastAsia="Times New Roman"/>
        </w:rPr>
        <w:t xml:space="preserve"> shall indicate a profile to which the output layer set identified by </w:t>
      </w:r>
      <w:r>
        <w:rPr>
          <w:rStyle w:val="HTMLTypewriter"/>
        </w:rPr>
        <w:t>ols_idx</w:t>
      </w:r>
      <w:r>
        <w:rPr>
          <w:rFonts w:eastAsia="Times New Roman"/>
        </w:rPr>
        <w:t xml:space="preserve"> conforms. </w:t>
      </w:r>
    </w:p>
    <w:p w14:paraId="062643AF" w14:textId="77777777" w:rsidR="00B921FE" w:rsidRDefault="00000000">
      <w:pPr>
        <w:pStyle w:val="ListParagraph"/>
        <w:numPr>
          <w:ilvl w:val="2"/>
          <w:numId w:val="127"/>
        </w:numPr>
        <w:divId w:val="2044210629"/>
        <w:rPr>
          <w:rFonts w:eastAsia="Times New Roman"/>
        </w:rPr>
      </w:pPr>
      <w:bookmarkStart w:id="3662" w:name="_ded82dd8-7471-3fb2-f301-f02fdb91b8c6"/>
      <w:bookmarkEnd w:id="3662"/>
      <w:r>
        <w:rPr>
          <w:rFonts w:eastAsia="Times New Roman"/>
        </w:rPr>
        <w:t xml:space="preserve">The tier indication </w:t>
      </w:r>
      <w:r>
        <w:rPr>
          <w:rStyle w:val="HTMLTypewriter"/>
        </w:rPr>
        <w:t>general_tier_flag</w:t>
      </w:r>
      <w:r>
        <w:rPr>
          <w:rFonts w:eastAsia="Times New Roman"/>
        </w:rPr>
        <w:t xml:space="preserve"> shall indicate a tier equal to or greater than the highest tier indicated in all the </w:t>
      </w:r>
      <w:r>
        <w:rPr>
          <w:rStyle w:val="HTMLTypewriter"/>
        </w:rPr>
        <w:t>profile_tier_level( )</w:t>
      </w:r>
      <w:r>
        <w:rPr>
          <w:rFonts w:eastAsia="Times New Roman"/>
        </w:rPr>
        <w:t xml:space="preserve"> syntax structures (in all the parameter sets) to which the output layer set identified by </w:t>
      </w:r>
      <w:r>
        <w:rPr>
          <w:rStyle w:val="HTMLTypewriter"/>
        </w:rPr>
        <w:t>ols_idx</w:t>
      </w:r>
      <w:r>
        <w:rPr>
          <w:rFonts w:eastAsia="Times New Roman"/>
        </w:rPr>
        <w:t xml:space="preserve"> in this configuration record conforms. </w:t>
      </w:r>
    </w:p>
    <w:p w14:paraId="04FF4B06" w14:textId="77777777" w:rsidR="00B921FE" w:rsidRDefault="00000000">
      <w:pPr>
        <w:pStyle w:val="ListParagraph"/>
        <w:numPr>
          <w:ilvl w:val="2"/>
          <w:numId w:val="127"/>
        </w:numPr>
        <w:divId w:val="2044210629"/>
        <w:rPr>
          <w:rFonts w:eastAsia="Times New Roman"/>
        </w:rPr>
      </w:pPr>
      <w:bookmarkStart w:id="3663" w:name="_b3a005c6-c40f-d642-ea0f-44874db7cfc2"/>
      <w:bookmarkEnd w:id="3663"/>
      <w:r>
        <w:rPr>
          <w:rFonts w:eastAsia="Times New Roman"/>
        </w:rPr>
        <w:t xml:space="preserve">A bit at a particular bit index in </w:t>
      </w:r>
      <w:r>
        <w:rPr>
          <w:rStyle w:val="HTMLTypewriter"/>
        </w:rPr>
        <w:t>general_constraint_info</w:t>
      </w:r>
      <w:r>
        <w:rPr>
          <w:rFonts w:eastAsia="Times New Roman"/>
        </w:rPr>
        <w:t xml:space="preserve"> shall be equal to 0 when the bit of that same particular bit index is equal to 0 in any </w:t>
      </w:r>
      <w:r>
        <w:rPr>
          <w:rStyle w:val="HTMLTypewriter"/>
        </w:rPr>
        <w:t>general_constraints_info( )</w:t>
      </w:r>
      <w:r>
        <w:rPr>
          <w:rFonts w:eastAsia="Times New Roman"/>
        </w:rPr>
        <w:t xml:space="preserve"> syntax structure among all the </w:t>
      </w:r>
      <w:r>
        <w:rPr>
          <w:rStyle w:val="HTMLTypewriter"/>
        </w:rPr>
        <w:t>profile_tier_level( )</w:t>
      </w:r>
      <w:r>
        <w:rPr>
          <w:rFonts w:eastAsia="Times New Roman"/>
        </w:rPr>
        <w:t xml:space="preserve"> syntax structures in all the parameter sets referred to by the referenced CVSs. </w:t>
      </w:r>
    </w:p>
    <w:p w14:paraId="50EDCC5E" w14:textId="77777777" w:rsidR="00B921FE" w:rsidRDefault="00000000">
      <w:pPr>
        <w:pStyle w:val="ListParagraph"/>
        <w:numPr>
          <w:ilvl w:val="2"/>
          <w:numId w:val="127"/>
        </w:numPr>
        <w:divId w:val="2044210629"/>
        <w:rPr>
          <w:rFonts w:eastAsia="Times New Roman"/>
        </w:rPr>
      </w:pPr>
      <w:bookmarkStart w:id="3664" w:name="_b5676b0d-cd84-8501-e775-a46f2dc499b0"/>
      <w:bookmarkEnd w:id="3664"/>
      <w:r>
        <w:rPr>
          <w:rFonts w:eastAsia="Times New Roman"/>
        </w:rPr>
        <w:t xml:space="preserve">The level indication </w:t>
      </w:r>
      <w:r>
        <w:rPr>
          <w:rStyle w:val="HTMLTypewriter"/>
        </w:rPr>
        <w:t>general_level_idc</w:t>
      </w:r>
      <w:r>
        <w:rPr>
          <w:rFonts w:eastAsia="Times New Roman"/>
        </w:rPr>
        <w:t xml:space="preserve"> shall indicate a level of capability equal to or greater than the highest level in all the </w:t>
      </w:r>
      <w:r>
        <w:rPr>
          <w:rStyle w:val="HTMLTypewriter"/>
        </w:rPr>
        <w:t>profile_tier_level( )</w:t>
      </w:r>
      <w:r>
        <w:rPr>
          <w:rFonts w:eastAsia="Times New Roman"/>
        </w:rPr>
        <w:t xml:space="preserve"> syntax structures (in all the parameter sets) to which the operating point identified by </w:t>
      </w:r>
      <w:r>
        <w:rPr>
          <w:rStyle w:val="HTMLTypewriter"/>
        </w:rPr>
        <w:t>ols_idx</w:t>
      </w:r>
      <w:r>
        <w:rPr>
          <w:rFonts w:eastAsia="Times New Roman"/>
        </w:rPr>
        <w:t xml:space="preserve"> and </w:t>
      </w:r>
      <w:r>
        <w:rPr>
          <w:rStyle w:val="HTMLTypewriter"/>
        </w:rPr>
        <w:t>num_sublayers</w:t>
      </w:r>
      <w:r>
        <w:rPr>
          <w:rFonts w:eastAsia="Times New Roman"/>
        </w:rPr>
        <w:t xml:space="preserve"> in this configuration record conforms. </w:t>
      </w:r>
    </w:p>
    <w:p w14:paraId="4DC60BE9" w14:textId="77777777" w:rsidR="00B921FE" w:rsidRDefault="00000000">
      <w:pPr>
        <w:pStyle w:val="ListParagraph"/>
        <w:numPr>
          <w:ilvl w:val="2"/>
          <w:numId w:val="127"/>
        </w:numPr>
        <w:divId w:val="2044210629"/>
        <w:rPr>
          <w:rFonts w:eastAsia="Times New Roman"/>
        </w:rPr>
      </w:pPr>
      <w:bookmarkStart w:id="3665" w:name="_589045af-5d58-b8cd-488f-0803e4be8816"/>
      <w:bookmarkEnd w:id="3665"/>
      <w:r>
        <w:rPr>
          <w:rFonts w:eastAsia="Times New Roman"/>
        </w:rPr>
        <w:t xml:space="preserve">All other parameters are set based on the information present in the VPS NAL unit. </w:t>
      </w:r>
    </w:p>
    <w:p w14:paraId="41C3DAB6" w14:textId="77777777" w:rsidR="00B921FE" w:rsidRDefault="00000000">
      <w:pPr>
        <w:pStyle w:val="ListParagraph"/>
        <w:numPr>
          <w:ilvl w:val="0"/>
          <w:numId w:val="127"/>
        </w:numPr>
        <w:divId w:val="2038117465"/>
        <w:rPr>
          <w:rFonts w:eastAsia="Times New Roman"/>
        </w:rPr>
      </w:pPr>
      <w:bookmarkStart w:id="3666" w:name="_a17011a2-0a83-6b90-0f7b-9aa313012d32"/>
      <w:bookmarkEnd w:id="3666"/>
      <w:r>
        <w:rPr>
          <w:rFonts w:eastAsia="Times New Roman"/>
        </w:rPr>
        <w:t xml:space="preserve">If </w:t>
      </w:r>
      <w:r>
        <w:rPr>
          <w:rStyle w:val="HTMLTypewriter"/>
        </w:rPr>
        <w:t>multi_layer_flag</w:t>
      </w:r>
      <w:r>
        <w:rPr>
          <w:rFonts w:eastAsia="Times New Roman"/>
        </w:rPr>
        <w:t xml:space="preserve"> is set to 0, the </w:t>
      </w:r>
      <w:r>
        <w:rPr>
          <w:rStyle w:val="HTMLTypewriter"/>
        </w:rPr>
        <w:t>num_nal_units_minus2</w:t>
      </w:r>
      <w:r>
        <w:rPr>
          <w:rFonts w:eastAsia="Times New Roman"/>
        </w:rPr>
        <w:t xml:space="preserve"> represent at least the SPS NAL unit and PPS NAL unit (as defined in </w:t>
      </w:r>
      <w:hyperlink w:anchor="VVC-spec" w:history="1">
        <w:r>
          <w:rPr>
            <w:rStyle w:val="stdpublisher0"/>
            <w:rFonts w:eastAsia="Times New Roman"/>
            <w:color w:val="0000FF"/>
            <w:u w:val="single"/>
            <w:lang w:val="en"/>
          </w:rPr>
          <w:t>ISO/IEC </w:t>
        </w:r>
        <w:r>
          <w:rPr>
            <w:rStyle w:val="stddocnumber"/>
            <w:rFonts w:eastAsia="Times New Roman"/>
            <w:color w:val="0000FF"/>
            <w:u w:val="single"/>
            <w:lang w:val="en"/>
          </w:rPr>
          <w:t>23090</w:t>
        </w:r>
        <w:r>
          <w:rPr>
            <w:rStyle w:val="Hyperlink"/>
            <w:rFonts w:eastAsia="Times New Roman"/>
          </w:rPr>
          <w:t>-</w:t>
        </w:r>
        <w:r>
          <w:rPr>
            <w:rStyle w:val="stddocpartnumber"/>
            <w:rFonts w:eastAsia="Times New Roman"/>
            <w:color w:val="0000FF"/>
            <w:u w:val="single"/>
            <w:lang w:val="en"/>
          </w:rPr>
          <w:t>3</w:t>
        </w:r>
      </w:hyperlink>
      <w:r>
        <w:rPr>
          <w:rFonts w:eastAsia="Times New Roman"/>
        </w:rPr>
        <w:t xml:space="preserve">) present in the </w:t>
      </w:r>
      <w:r>
        <w:rPr>
          <w:rStyle w:val="HTMLTypewriter"/>
        </w:rPr>
        <w:t>CompactVvcDecoderConfigurationRecord</w:t>
      </w:r>
      <w:r>
        <w:rPr>
          <w:rFonts w:eastAsia="Times New Roman"/>
        </w:rPr>
        <w:t xml:space="preserve">. </w:t>
      </w:r>
    </w:p>
    <w:p w14:paraId="11AA55A1" w14:textId="77777777" w:rsidR="00B921FE" w:rsidRDefault="00000000">
      <w:pPr>
        <w:pStyle w:val="ListParagraph"/>
        <w:numPr>
          <w:ilvl w:val="0"/>
          <w:numId w:val="127"/>
        </w:numPr>
        <w:divId w:val="2038117465"/>
        <w:rPr>
          <w:rFonts w:eastAsia="Times New Roman"/>
        </w:rPr>
      </w:pPr>
      <w:bookmarkStart w:id="3667" w:name="_1faa025c-4d15-df9c-1ebf-9811534f3c22"/>
      <w:bookmarkEnd w:id="3667"/>
      <w:r>
        <w:rPr>
          <w:rFonts w:eastAsia="Times New Roman"/>
        </w:rPr>
        <w:t xml:space="preserve">If </w:t>
      </w:r>
      <w:r>
        <w:rPr>
          <w:rStyle w:val="HTMLTypewriter"/>
        </w:rPr>
        <w:t>multi_layer_flag</w:t>
      </w:r>
      <w:r>
        <w:rPr>
          <w:rFonts w:eastAsia="Times New Roman"/>
        </w:rPr>
        <w:t xml:space="preserve"> is set to 1, the </w:t>
      </w:r>
      <w:r>
        <w:rPr>
          <w:rStyle w:val="HTMLTypewriter"/>
        </w:rPr>
        <w:t>num_nal_units_minus2</w:t>
      </w:r>
      <w:r>
        <w:rPr>
          <w:rFonts w:eastAsia="Times New Roman"/>
        </w:rPr>
        <w:t xml:space="preserve"> &gt;= 1 with at least a VPS, SPS and PPS NAL units (as defined in </w:t>
      </w:r>
      <w:hyperlink w:anchor="VVC-spec" w:history="1">
        <w:r>
          <w:rPr>
            <w:rStyle w:val="stdpublisher0"/>
            <w:rFonts w:eastAsia="Times New Roman"/>
            <w:color w:val="0000FF"/>
            <w:u w:val="single"/>
            <w:lang w:val="en"/>
          </w:rPr>
          <w:t>ISO/IEC </w:t>
        </w:r>
        <w:r>
          <w:rPr>
            <w:rStyle w:val="stddocnumber"/>
            <w:rFonts w:eastAsia="Times New Roman"/>
            <w:color w:val="0000FF"/>
            <w:u w:val="single"/>
            <w:lang w:val="en"/>
          </w:rPr>
          <w:t>23090</w:t>
        </w:r>
        <w:r>
          <w:rPr>
            <w:rStyle w:val="Hyperlink"/>
            <w:rFonts w:eastAsia="Times New Roman"/>
          </w:rPr>
          <w:t>-</w:t>
        </w:r>
        <w:r>
          <w:rPr>
            <w:rStyle w:val="stddocpartnumber"/>
            <w:rFonts w:eastAsia="Times New Roman"/>
            <w:color w:val="0000FF"/>
            <w:u w:val="single"/>
            <w:lang w:val="en"/>
          </w:rPr>
          <w:t>3</w:t>
        </w:r>
      </w:hyperlink>
      <w:r>
        <w:rPr>
          <w:rFonts w:eastAsia="Times New Roman"/>
        </w:rPr>
        <w:t xml:space="preserve">) present in the </w:t>
      </w:r>
      <w:r>
        <w:rPr>
          <w:rStyle w:val="HTMLTypewriter"/>
        </w:rPr>
        <w:t>CompactVvcDecoderConfigurationRecord</w:t>
      </w:r>
      <w:r>
        <w:rPr>
          <w:rFonts w:eastAsia="Times New Roman"/>
        </w:rPr>
        <w:t xml:space="preserve">. </w:t>
      </w:r>
    </w:p>
    <w:p w14:paraId="4EA3CF57" w14:textId="77777777" w:rsidR="00B921FE" w:rsidRDefault="00000000">
      <w:pPr>
        <w:pStyle w:val="ListParagraph"/>
        <w:numPr>
          <w:ilvl w:val="0"/>
          <w:numId w:val="127"/>
        </w:numPr>
        <w:divId w:val="2038117465"/>
        <w:rPr>
          <w:rFonts w:eastAsia="Times New Roman"/>
        </w:rPr>
      </w:pPr>
      <w:bookmarkStart w:id="3668" w:name="_1fbbc3d9-b3f3-48d4-6edd-0c83ff7a9e4a"/>
      <w:bookmarkEnd w:id="3668"/>
      <w:r>
        <w:rPr>
          <w:rFonts w:eastAsia="Times New Roman"/>
        </w:rPr>
        <w:t xml:space="preserve">Each i-th NAL unit </w:t>
      </w:r>
      <w:r>
        <w:rPr>
          <w:rStyle w:val="HTMLTypewriter"/>
        </w:rPr>
        <w:t>nal_unit[i]</w:t>
      </w:r>
      <w:r>
        <w:rPr>
          <w:rFonts w:eastAsia="Times New Roman"/>
        </w:rPr>
        <w:t xml:space="preserve"> is processed as follows: </w:t>
      </w:r>
    </w:p>
    <w:p w14:paraId="7D560BE0" w14:textId="77777777" w:rsidR="00B921FE" w:rsidRDefault="00000000">
      <w:pPr>
        <w:pStyle w:val="ListParagraph"/>
        <w:numPr>
          <w:ilvl w:val="1"/>
          <w:numId w:val="127"/>
        </w:numPr>
        <w:divId w:val="737941044"/>
        <w:rPr>
          <w:rFonts w:eastAsia="Times New Roman"/>
        </w:rPr>
      </w:pPr>
      <w:bookmarkStart w:id="3669" w:name="_eb8c6647-dbc6-6d78-c11e-207d56c57837"/>
      <w:bookmarkEnd w:id="3669"/>
      <w:r>
        <w:rPr>
          <w:rStyle w:val="HTMLTypewriter"/>
        </w:rPr>
        <w:t>num_of_arrays</w:t>
      </w:r>
      <w:r>
        <w:rPr>
          <w:rFonts w:eastAsia="Times New Roman"/>
        </w:rPr>
        <w:t xml:space="preserve"> is initialized to 0 </w:t>
      </w:r>
    </w:p>
    <w:p w14:paraId="69129752" w14:textId="77777777" w:rsidR="00B921FE" w:rsidRDefault="00000000">
      <w:pPr>
        <w:pStyle w:val="ListParagraph"/>
        <w:numPr>
          <w:ilvl w:val="1"/>
          <w:numId w:val="127"/>
        </w:numPr>
        <w:divId w:val="737941044"/>
        <w:rPr>
          <w:rFonts w:eastAsia="Times New Roman"/>
        </w:rPr>
      </w:pPr>
      <w:bookmarkStart w:id="3670" w:name="_234762e4-52a6-b1fb-efb2-725bb70507d8"/>
      <w:bookmarkEnd w:id="3670"/>
      <w:r>
        <w:rPr>
          <w:rFonts w:eastAsia="Times New Roman"/>
        </w:rPr>
        <w:t xml:space="preserve">The NAL unit type of </w:t>
      </w:r>
      <w:r>
        <w:rPr>
          <w:rStyle w:val="HTMLTypewriter"/>
        </w:rPr>
        <w:t>nal_unit[i]</w:t>
      </w:r>
      <w:r>
        <w:rPr>
          <w:rFonts w:eastAsia="Times New Roman"/>
        </w:rPr>
        <w:t xml:space="preserve"> (</w:t>
      </w:r>
      <w:r>
        <w:rPr>
          <w:rStyle w:val="HTMLTypewriter"/>
        </w:rPr>
        <w:t>nal_unit_type</w:t>
      </w:r>
      <w:r>
        <w:rPr>
          <w:rFonts w:eastAsia="Times New Roman"/>
        </w:rPr>
        <w:t xml:space="preserve"> as defined in </w:t>
      </w:r>
      <w:hyperlink w:anchor="VVC-spec" w:history="1">
        <w:r>
          <w:rPr>
            <w:rStyle w:val="stdpublisher0"/>
            <w:rFonts w:eastAsia="Times New Roman"/>
            <w:color w:val="0000FF"/>
            <w:u w:val="single"/>
            <w:lang w:val="en"/>
          </w:rPr>
          <w:t>ISO/IEC </w:t>
        </w:r>
        <w:r>
          <w:rPr>
            <w:rStyle w:val="stddocnumber"/>
            <w:rFonts w:eastAsia="Times New Roman"/>
            <w:color w:val="0000FF"/>
            <w:u w:val="single"/>
            <w:lang w:val="en"/>
          </w:rPr>
          <w:t>23090</w:t>
        </w:r>
        <w:r>
          <w:rPr>
            <w:rStyle w:val="Hyperlink"/>
            <w:rFonts w:eastAsia="Times New Roman"/>
          </w:rPr>
          <w:t>-</w:t>
        </w:r>
        <w:r>
          <w:rPr>
            <w:rStyle w:val="stddocpartnumber"/>
            <w:rFonts w:eastAsia="Times New Roman"/>
            <w:color w:val="0000FF"/>
            <w:u w:val="single"/>
            <w:lang w:val="en"/>
          </w:rPr>
          <w:t>3</w:t>
        </w:r>
      </w:hyperlink>
      <w:r>
        <w:rPr>
          <w:rFonts w:eastAsia="Times New Roman"/>
        </w:rPr>
        <w:t xml:space="preserve">) is determined </w:t>
      </w:r>
    </w:p>
    <w:p w14:paraId="094403E0" w14:textId="77777777" w:rsidR="00B921FE" w:rsidRDefault="00000000">
      <w:pPr>
        <w:pStyle w:val="ListParagraph"/>
        <w:numPr>
          <w:ilvl w:val="2"/>
          <w:numId w:val="127"/>
        </w:numPr>
        <w:divId w:val="1194882253"/>
        <w:rPr>
          <w:rFonts w:eastAsia="Times New Roman"/>
        </w:rPr>
      </w:pPr>
      <w:bookmarkStart w:id="3671" w:name="_3b7d24b8-12f3-817f-d070-594336462b08"/>
      <w:bookmarkEnd w:id="3671"/>
      <w:r>
        <w:rPr>
          <w:rFonts w:eastAsia="Times New Roman"/>
        </w:rPr>
        <w:t xml:space="preserve">There is NAL unit array with </w:t>
      </w:r>
      <w:r>
        <w:rPr>
          <w:rStyle w:val="HTMLTypewriter"/>
        </w:rPr>
        <w:t>NAL_unit_type</w:t>
      </w:r>
      <w:r>
        <w:rPr>
          <w:rFonts w:eastAsia="Times New Roman"/>
        </w:rPr>
        <w:t xml:space="preserve"> set to </w:t>
      </w:r>
      <w:r>
        <w:rPr>
          <w:rStyle w:val="HTMLTypewriter"/>
        </w:rPr>
        <w:t>nal_unit_type</w:t>
      </w:r>
      <w:r>
        <w:rPr>
          <w:rFonts w:eastAsia="Times New Roman"/>
        </w:rPr>
        <w:t xml:space="preserve"> of the </w:t>
      </w:r>
      <w:r>
        <w:rPr>
          <w:rStyle w:val="HTMLTypewriter"/>
        </w:rPr>
        <w:t>nal_unit[i]</w:t>
      </w:r>
      <w:r>
        <w:rPr>
          <w:rFonts w:eastAsia="Times New Roman"/>
        </w:rPr>
        <w:t xml:space="preserve"> </w:t>
      </w:r>
    </w:p>
    <w:p w14:paraId="11556F1C" w14:textId="77777777" w:rsidR="00B921FE" w:rsidRDefault="00000000">
      <w:pPr>
        <w:pStyle w:val="ListParagraph"/>
        <w:numPr>
          <w:ilvl w:val="2"/>
          <w:numId w:val="127"/>
        </w:numPr>
        <w:divId w:val="1194882253"/>
        <w:rPr>
          <w:rFonts w:eastAsia="Times New Roman"/>
        </w:rPr>
      </w:pPr>
      <w:bookmarkStart w:id="3672" w:name="_9b92c96f-6317-9e77-8a37-fb326b479e9d"/>
      <w:bookmarkEnd w:id="3672"/>
      <w:r>
        <w:rPr>
          <w:rFonts w:eastAsia="Times New Roman"/>
        </w:rPr>
        <w:t xml:space="preserve">If the </w:t>
      </w:r>
      <w:r>
        <w:rPr>
          <w:rStyle w:val="HTMLTypewriter"/>
        </w:rPr>
        <w:t>nal_unit[i]</w:t>
      </w:r>
      <w:r>
        <w:rPr>
          <w:rFonts w:eastAsia="Times New Roman"/>
        </w:rPr>
        <w:t xml:space="preserve"> is the first NAL unit with this NAL unit type, </w:t>
      </w:r>
      <w:r>
        <w:rPr>
          <w:rStyle w:val="HTMLTypewriter"/>
        </w:rPr>
        <w:t>num_arrays</w:t>
      </w:r>
      <w:r>
        <w:rPr>
          <w:rFonts w:eastAsia="Times New Roman"/>
        </w:rPr>
        <w:t xml:space="preserve"> is incremented by 1 </w:t>
      </w:r>
    </w:p>
    <w:p w14:paraId="15944AA2" w14:textId="77777777" w:rsidR="00B921FE" w:rsidRDefault="00000000">
      <w:pPr>
        <w:pStyle w:val="ListParagraph"/>
        <w:numPr>
          <w:ilvl w:val="2"/>
          <w:numId w:val="127"/>
        </w:numPr>
        <w:divId w:val="1194882253"/>
        <w:rPr>
          <w:rFonts w:eastAsia="Times New Roman"/>
        </w:rPr>
      </w:pPr>
      <w:bookmarkStart w:id="3673" w:name="_83b84398-b3dd-a9dd-2cb8-c223ebbab512"/>
      <w:bookmarkEnd w:id="3673"/>
      <w:r>
        <w:rPr>
          <w:rStyle w:val="HTMLTypewriter"/>
        </w:rPr>
        <w:t>num_nalus</w:t>
      </w:r>
      <w:r>
        <w:rPr>
          <w:rFonts w:eastAsia="Times New Roman"/>
        </w:rPr>
        <w:t xml:space="preserve"> is set to 1 if it is the first NAL unit of the array, otherwise </w:t>
      </w:r>
      <w:r>
        <w:rPr>
          <w:rStyle w:val="HTMLTypewriter"/>
        </w:rPr>
        <w:t>num_nalus</w:t>
      </w:r>
      <w:r>
        <w:rPr>
          <w:rFonts w:eastAsia="Times New Roman"/>
        </w:rPr>
        <w:t xml:space="preserve"> is incremented by 1. </w:t>
      </w:r>
    </w:p>
    <w:p w14:paraId="74FFEAEF" w14:textId="77777777" w:rsidR="00B921FE" w:rsidRDefault="00000000">
      <w:pPr>
        <w:pStyle w:val="ListParagraph"/>
        <w:numPr>
          <w:ilvl w:val="2"/>
          <w:numId w:val="127"/>
        </w:numPr>
        <w:divId w:val="1194882253"/>
        <w:rPr>
          <w:rFonts w:eastAsia="Times New Roman"/>
        </w:rPr>
      </w:pPr>
      <w:bookmarkStart w:id="3674" w:name="_4aecf74f-805b-d5bb-d4d1-4554c00f3d73"/>
      <w:bookmarkEnd w:id="3674"/>
      <w:r>
        <w:rPr>
          <w:rFonts w:eastAsia="Times New Roman"/>
        </w:rPr>
        <w:t xml:space="preserve">A new set of </w:t>
      </w:r>
      <w:r>
        <w:rPr>
          <w:rStyle w:val="HTMLTypewriter"/>
        </w:rPr>
        <w:t>nal_unit_length</w:t>
      </w:r>
      <w:r>
        <w:rPr>
          <w:rFonts w:eastAsia="Times New Roman"/>
        </w:rPr>
        <w:t xml:space="preserve"> and </w:t>
      </w:r>
      <w:r>
        <w:rPr>
          <w:rStyle w:val="HTMLTypewriter"/>
        </w:rPr>
        <w:t>nal_unit</w:t>
      </w:r>
      <w:r>
        <w:rPr>
          <w:rFonts w:eastAsia="Times New Roman"/>
        </w:rPr>
        <w:t xml:space="preserve"> is added to the array as follows </w:t>
      </w:r>
    </w:p>
    <w:p w14:paraId="18E4DAF9" w14:textId="77777777" w:rsidR="00B921FE" w:rsidRDefault="00000000">
      <w:pPr>
        <w:pStyle w:val="ListParagraph"/>
        <w:numPr>
          <w:ilvl w:val="3"/>
          <w:numId w:val="127"/>
        </w:numPr>
        <w:divId w:val="360861024"/>
        <w:rPr>
          <w:rFonts w:eastAsia="Times New Roman"/>
        </w:rPr>
      </w:pPr>
      <w:bookmarkStart w:id="3675" w:name="_8fabdb37-2df3-8e2b-20de-d2894a94d0a1"/>
      <w:bookmarkEnd w:id="3675"/>
      <w:r>
        <w:rPr>
          <w:rStyle w:val="HTMLTypewriter"/>
        </w:rPr>
        <w:t>nal_unit_length</w:t>
      </w:r>
      <w:r>
        <w:rPr>
          <w:rFonts w:eastAsia="Times New Roman"/>
        </w:rPr>
        <w:t xml:space="preserve"> is set to </w:t>
      </w:r>
      <w:r>
        <w:rPr>
          <w:rStyle w:val="HTMLTypewriter"/>
        </w:rPr>
        <w:t>nal_unit_length[i]</w:t>
      </w:r>
      <w:r>
        <w:rPr>
          <w:rFonts w:eastAsia="Times New Roman"/>
        </w:rPr>
        <w:t xml:space="preserve"> of the </w:t>
      </w:r>
      <w:r>
        <w:rPr>
          <w:rStyle w:val="HTMLTypewriter"/>
        </w:rPr>
        <w:t>CompactVvcDecoderConfigurationRecord</w:t>
      </w:r>
      <w:r>
        <w:rPr>
          <w:rFonts w:eastAsia="Times New Roman"/>
        </w:rPr>
        <w:t xml:space="preserve">, </w:t>
      </w:r>
    </w:p>
    <w:p w14:paraId="1EB13795" w14:textId="77777777" w:rsidR="00B921FE" w:rsidRDefault="00000000">
      <w:pPr>
        <w:pStyle w:val="ListParagraph"/>
        <w:numPr>
          <w:ilvl w:val="3"/>
          <w:numId w:val="127"/>
        </w:numPr>
        <w:divId w:val="360861024"/>
        <w:rPr>
          <w:rFonts w:eastAsia="Times New Roman"/>
        </w:rPr>
      </w:pPr>
      <w:bookmarkStart w:id="3676" w:name="_45a5ac82-2711-16ff-2a66-501189c2b1c3"/>
      <w:bookmarkEnd w:id="3676"/>
      <w:r>
        <w:rPr>
          <w:rStyle w:val="HTMLTypewriter"/>
        </w:rPr>
        <w:t>nal_unit</w:t>
      </w:r>
      <w:r>
        <w:rPr>
          <w:rFonts w:eastAsia="Times New Roman"/>
        </w:rPr>
        <w:t xml:space="preserve"> is set to </w:t>
      </w:r>
      <w:r>
        <w:rPr>
          <w:rStyle w:val="HTMLTypewriter"/>
        </w:rPr>
        <w:t>nal_unit[i]</w:t>
      </w:r>
      <w:r>
        <w:rPr>
          <w:rFonts w:eastAsia="Times New Roman"/>
        </w:rPr>
        <w:t xml:space="preserve"> of the </w:t>
      </w:r>
      <w:r>
        <w:rPr>
          <w:rStyle w:val="HTMLTypewriter"/>
        </w:rPr>
        <w:t>CompactVvcDecoderConfigurationRecord</w:t>
      </w:r>
      <w:r>
        <w:rPr>
          <w:rFonts w:eastAsia="Times New Roman"/>
        </w:rPr>
        <w:t xml:space="preserve">. </w:t>
      </w:r>
    </w:p>
    <w:p w14:paraId="0FAE20A7" w14:textId="77777777" w:rsidR="00B921FE" w:rsidRDefault="00000000">
      <w:pPr>
        <w:pStyle w:val="ListParagraph"/>
        <w:numPr>
          <w:ilvl w:val="0"/>
          <w:numId w:val="127"/>
        </w:numPr>
        <w:divId w:val="2038117465"/>
        <w:rPr>
          <w:rFonts w:eastAsia="Times New Roman"/>
        </w:rPr>
      </w:pPr>
      <w:bookmarkStart w:id="3677" w:name="_1c7fd815-a93f-c497-0d5c-b6c5b56b9f57"/>
      <w:bookmarkEnd w:id="3677"/>
      <w:r>
        <w:rPr>
          <w:rFonts w:eastAsia="Times New Roman"/>
        </w:rPr>
        <w:t xml:space="preserve">the </w:t>
      </w:r>
      <w:r>
        <w:rPr>
          <w:rStyle w:val="HTMLTypewriter"/>
        </w:rPr>
        <w:t>array_completeness</w:t>
      </w:r>
      <w:r>
        <w:rPr>
          <w:rFonts w:eastAsia="Times New Roman"/>
        </w:rPr>
        <w:t xml:space="preserve"> is set equal to 1 in </w:t>
      </w:r>
      <w:r>
        <w:rPr>
          <w:rStyle w:val="HTMLTypewriter"/>
        </w:rPr>
        <w:t>VvcDecoderConfigurationRecord</w:t>
      </w:r>
      <w:r>
        <w:rPr>
          <w:rFonts w:eastAsia="Times New Roman"/>
        </w:rPr>
        <w:t xml:space="preserve">. </w:t>
      </w:r>
    </w:p>
    <w:p w14:paraId="2627721F" w14:textId="77777777" w:rsidR="00B921FE" w:rsidRDefault="00000000">
      <w:pPr>
        <w:pStyle w:val="ListParagraph"/>
        <w:numPr>
          <w:ilvl w:val="0"/>
          <w:numId w:val="127"/>
        </w:numPr>
        <w:divId w:val="2038117465"/>
        <w:rPr>
          <w:rFonts w:eastAsia="Times New Roman"/>
        </w:rPr>
      </w:pPr>
      <w:bookmarkStart w:id="3678" w:name="_1a4db693-c4cd-29e6-d91d-69a7c600ccc8"/>
      <w:bookmarkEnd w:id="3678"/>
      <w:r>
        <w:rPr>
          <w:rFonts w:eastAsia="Times New Roman"/>
        </w:rPr>
        <w:t xml:space="preserve">the other parameters are carried over as is, and repeated if needed. </w:t>
      </w:r>
    </w:p>
    <w:p w14:paraId="5251E5BA" w14:textId="77777777" w:rsidR="00B921FE" w:rsidRDefault="00000000">
      <w:pPr>
        <w:pStyle w:val="a5"/>
        <w:divId w:val="75443521"/>
      </w:pPr>
      <w:bookmarkStart w:id="3679" w:name="_d0709ad7-57a8-2458-2d4d-aa7cb1ea5975"/>
      <w:bookmarkStart w:id="3680" w:name="_Toc225975240"/>
      <w:bookmarkEnd w:id="3679"/>
      <w:r>
        <w:lastRenderedPageBreak/>
        <w:t>L.4.3.3.5</w:t>
      </w:r>
      <w:r>
        <w:tab/>
        <w:t xml:space="preserve">Equivalence with the </w:t>
      </w:r>
      <w:r>
        <w:rPr>
          <w:rStyle w:val="HTMLTypewriter"/>
        </w:rPr>
        <w:t>TargetOLSproperty</w:t>
      </w:r>
      <w:bookmarkEnd w:id="3680"/>
    </w:p>
    <w:p w14:paraId="2AE701F0" w14:textId="77777777" w:rsidR="00B921FE" w:rsidRDefault="00000000">
      <w:pPr>
        <w:pStyle w:val="zzHelp"/>
        <w:divId w:val="580063770"/>
      </w:pPr>
      <w:bookmarkStart w:id="3681" w:name="_d7752f28-e8c1-0362-9fcf-bb54daccd57a"/>
      <w:bookmarkEnd w:id="3681"/>
      <w:r>
        <w:t>EDITORIAL NOTE — New: “ISO/IEC 23008-12” below should be a link to the relevant clause defining TargetOLSproperty.</w:t>
      </w:r>
    </w:p>
    <w:p w14:paraId="7B422734" w14:textId="77777777" w:rsidR="00B921FE" w:rsidRDefault="00000000">
      <w:pPr>
        <w:divId w:val="75443521"/>
      </w:pPr>
      <w:bookmarkStart w:id="3682" w:name="_14bab90a-d452-542f-b607-ad70873f810a"/>
      <w:bookmarkEnd w:id="3682"/>
      <w:r>
        <w:t xml:space="preserve">When </w:t>
      </w:r>
      <w:r>
        <w:rPr>
          <w:rStyle w:val="HTMLTypewriter"/>
        </w:rPr>
        <w:t>multi_layer_flag</w:t>
      </w:r>
      <w:r>
        <w:t xml:space="preserve"> is set to 1 in </w:t>
      </w:r>
      <w:r>
        <w:rPr>
          <w:rStyle w:val="HTMLTypewriter"/>
        </w:rPr>
        <w:t>CompactVvcDecoderConfigurationRecord</w:t>
      </w:r>
      <w:r>
        <w:t xml:space="preserve">, the </w:t>
      </w:r>
      <w:r>
        <w:rPr>
          <w:rStyle w:val="HTMLTypewriter"/>
        </w:rPr>
        <w:t>CompactVvcDecoderConfigurationRecord</w:t>
      </w:r>
      <w:r>
        <w:t xml:space="preserve"> shall be considered equivalent to </w:t>
      </w:r>
      <w:r>
        <w:rPr>
          <w:rStyle w:val="HTMLTypewriter"/>
        </w:rPr>
        <w:t>TargetOLSproperty</w:t>
      </w:r>
      <w:r>
        <w:t xml:space="preserve"> as defined in ISO/IEC 23008-12 with the following fields:</w:t>
      </w:r>
    </w:p>
    <w:p w14:paraId="33E6FFFC" w14:textId="77777777" w:rsidR="00B921FE" w:rsidRDefault="00000000">
      <w:pPr>
        <w:pStyle w:val="ListParagraph"/>
        <w:numPr>
          <w:ilvl w:val="0"/>
          <w:numId w:val="128"/>
        </w:numPr>
        <w:divId w:val="1812358785"/>
        <w:rPr>
          <w:rFonts w:eastAsia="Times New Roman"/>
        </w:rPr>
      </w:pPr>
      <w:bookmarkStart w:id="3683" w:name="_3b5b89a2-6805-332d-6280-61c9461e9200"/>
      <w:bookmarkEnd w:id="3683"/>
      <w:r>
        <w:rPr>
          <w:rFonts w:eastAsia="Times New Roman"/>
        </w:rPr>
        <w:t xml:space="preserve">the </w:t>
      </w:r>
      <w:r>
        <w:rPr>
          <w:rStyle w:val="HTMLTypewriter"/>
        </w:rPr>
        <w:t>target_ols_idx</w:t>
      </w:r>
      <w:r>
        <w:rPr>
          <w:rFonts w:eastAsia="Times New Roman"/>
        </w:rPr>
        <w:t xml:space="preserve"> in </w:t>
      </w:r>
      <w:r>
        <w:rPr>
          <w:rStyle w:val="HTMLTypewriter"/>
        </w:rPr>
        <w:t>TargetOLSproperty</w:t>
      </w:r>
      <w:r>
        <w:rPr>
          <w:rFonts w:eastAsia="Times New Roman"/>
        </w:rPr>
        <w:t xml:space="preserve"> is set equal to </w:t>
      </w:r>
      <w:r>
        <w:rPr>
          <w:rStyle w:val="HTMLTypewriter"/>
        </w:rPr>
        <w:t>opi_ols_idx</w:t>
      </w:r>
      <w:r>
        <w:rPr>
          <w:rFonts w:eastAsia="Times New Roman"/>
        </w:rPr>
        <w:t xml:space="preserve"> of the OPI NAL unit, if it is present in the corresponding item data of the </w:t>
      </w:r>
      <w:r>
        <w:rPr>
          <w:rStyle w:val="HTMLTypewriter"/>
        </w:rPr>
        <w:t>MinimizedImageBox</w:t>
      </w:r>
      <w:r>
        <w:rPr>
          <w:rFonts w:eastAsia="Times New Roman"/>
        </w:rPr>
        <w:t xml:space="preserve"> or is set equal to lowest OLS index that contains the largest number of layers among all OLSs specified by the VPS NAL unit and the largest number of output layers among the OLSs with the largest number of layers. </w:t>
      </w:r>
    </w:p>
    <w:p w14:paraId="3FF73765" w14:textId="77777777" w:rsidR="00B921FE" w:rsidRDefault="00000000">
      <w:pPr>
        <w:pStyle w:val="a5"/>
        <w:divId w:val="1320497977"/>
      </w:pPr>
      <w:bookmarkStart w:id="3684" w:name="_c73be353-6118-f9f3-3945-6d8d743e875e"/>
      <w:bookmarkStart w:id="3685" w:name="_Toc225975241"/>
      <w:bookmarkEnd w:id="3684"/>
      <w:r>
        <w:t>L.4.3.3.6</w:t>
      </w:r>
      <w:r>
        <w:tab/>
        <w:t xml:space="preserve">Equivalence with the </w:t>
      </w:r>
      <w:r>
        <w:rPr>
          <w:rStyle w:val="HTMLTypewriter"/>
        </w:rPr>
        <w:t>LayerSelectorProperty</w:t>
      </w:r>
      <w:bookmarkEnd w:id="3685"/>
    </w:p>
    <w:p w14:paraId="0A14F729" w14:textId="77777777" w:rsidR="00B921FE" w:rsidRDefault="00000000">
      <w:pPr>
        <w:pStyle w:val="zzHelp"/>
        <w:divId w:val="555168784"/>
      </w:pPr>
      <w:bookmarkStart w:id="3686" w:name="_f635774a-0a33-064d-b109-0824cc423f8e"/>
      <w:bookmarkEnd w:id="3686"/>
      <w:r>
        <w:t>EDITORIAL NOTE — New: “ISO/IEC 23008-12” below should be a link to the relevant clause defining LayerSelectorProperty.</w:t>
      </w:r>
    </w:p>
    <w:p w14:paraId="615A8EB9" w14:textId="77777777" w:rsidR="00B921FE" w:rsidRDefault="00000000">
      <w:pPr>
        <w:divId w:val="1320497977"/>
      </w:pPr>
      <w:bookmarkStart w:id="3687" w:name="_ca8e3306-785c-62f7-3f55-792c0bcf7fbc"/>
      <w:bookmarkEnd w:id="3687"/>
      <w:r>
        <w:t xml:space="preserve">When </w:t>
      </w:r>
      <w:r>
        <w:rPr>
          <w:rStyle w:val="HTMLTypewriter"/>
        </w:rPr>
        <w:t>multi_layer_flag</w:t>
      </w:r>
      <w:r>
        <w:t xml:space="preserve"> is set to 1 in </w:t>
      </w:r>
      <w:r>
        <w:rPr>
          <w:rStyle w:val="HTMLTypewriter"/>
        </w:rPr>
        <w:t>CompactVvcDecoderConfigurationRecord</w:t>
      </w:r>
      <w:r>
        <w:t xml:space="preserve">, the </w:t>
      </w:r>
      <w:r>
        <w:rPr>
          <w:rStyle w:val="HTMLTypewriter"/>
        </w:rPr>
        <w:t>CompactVvcDecoderConfigurationRecord</w:t>
      </w:r>
      <w:r>
        <w:t xml:space="preserve"> shall be considered equivalent to </w:t>
      </w:r>
      <w:r>
        <w:rPr>
          <w:rStyle w:val="HTMLTypewriter"/>
        </w:rPr>
        <w:t>LayerSelectorProperty</w:t>
      </w:r>
      <w:r>
        <w:t xml:space="preserve"> as defined in ISO/IEC 23008-12 with the following fields:</w:t>
      </w:r>
    </w:p>
    <w:p w14:paraId="6A223D33" w14:textId="77777777" w:rsidR="00B921FE" w:rsidRDefault="00000000">
      <w:pPr>
        <w:pStyle w:val="ListParagraph"/>
        <w:numPr>
          <w:ilvl w:val="0"/>
          <w:numId w:val="129"/>
        </w:numPr>
        <w:divId w:val="1728412990"/>
        <w:rPr>
          <w:rFonts w:eastAsia="Times New Roman"/>
        </w:rPr>
      </w:pPr>
      <w:bookmarkStart w:id="3688" w:name="_ea30625e-09f5-5f24-0809-d90e3b4e5fff"/>
      <w:bookmarkEnd w:id="3688"/>
      <w:r>
        <w:rPr>
          <w:rFonts w:eastAsia="Times New Roman"/>
        </w:rPr>
        <w:t xml:space="preserve">the </w:t>
      </w:r>
      <w:r>
        <w:rPr>
          <w:rStyle w:val="HTMLTypewriter"/>
        </w:rPr>
        <w:t>layer_id</w:t>
      </w:r>
      <w:r>
        <w:rPr>
          <w:rFonts w:eastAsia="Times New Roman"/>
        </w:rPr>
        <w:t xml:space="preserve"> in </w:t>
      </w:r>
      <w:r>
        <w:rPr>
          <w:rStyle w:val="HTMLTypewriter"/>
        </w:rPr>
        <w:t>LayerSelectorProperty</w:t>
      </w:r>
      <w:r>
        <w:rPr>
          <w:rFonts w:eastAsia="Times New Roman"/>
        </w:rPr>
        <w:t xml:space="preserve"> is set equal to the output layer having the greater </w:t>
      </w:r>
      <w:r>
        <w:rPr>
          <w:rStyle w:val="HTMLTypewriter"/>
        </w:rPr>
        <w:t>nuh_layer_id</w:t>
      </w:r>
      <w:r>
        <w:rPr>
          <w:rFonts w:eastAsia="Times New Roman"/>
        </w:rPr>
        <w:t xml:space="preserve"> value in the target OLS. </w:t>
      </w:r>
    </w:p>
    <w:p w14:paraId="3E92C03E" w14:textId="77777777" w:rsidR="00B921FE" w:rsidRDefault="00000000">
      <w:pPr>
        <w:pStyle w:val="a5"/>
        <w:divId w:val="1821074588"/>
      </w:pPr>
      <w:bookmarkStart w:id="3689" w:name="_bf97fb43-67a9-64c4-4aa8-13854c0ccc5c"/>
      <w:bookmarkStart w:id="3690" w:name="_Toc225975242"/>
      <w:bookmarkEnd w:id="3689"/>
      <w:r>
        <w:t>L.4.3.3.7</w:t>
      </w:r>
      <w:r>
        <w:tab/>
        <w:t xml:space="preserve">Equivalence with the </w:t>
      </w:r>
      <w:r>
        <w:rPr>
          <w:rStyle w:val="HTMLTypewriter"/>
        </w:rPr>
        <w:t>VvcOperatingPointsInformationProperty</w:t>
      </w:r>
      <w:bookmarkEnd w:id="3690"/>
    </w:p>
    <w:p w14:paraId="1EE5E7E3" w14:textId="77777777" w:rsidR="00B921FE" w:rsidRDefault="00000000">
      <w:pPr>
        <w:pStyle w:val="zzHelp"/>
        <w:divId w:val="754473086"/>
      </w:pPr>
      <w:bookmarkStart w:id="3691" w:name="_da2339c2-e942-136c-05b4-85d7c4bc65fa"/>
      <w:bookmarkEnd w:id="3691"/>
      <w:r>
        <w:t>EDITORIAL NOTE — New: “ISO/IEC 23008-12” below should be a link to the relevant clause defining VvcOperatingPointsRecord.</w:t>
      </w:r>
    </w:p>
    <w:p w14:paraId="74FDAF60" w14:textId="77777777" w:rsidR="00B921FE" w:rsidRDefault="00000000">
      <w:pPr>
        <w:divId w:val="1821074588"/>
      </w:pPr>
      <w:bookmarkStart w:id="3692" w:name="_569e2400-46b1-3169-c00c-403e6483c401"/>
      <w:bookmarkEnd w:id="3692"/>
      <w:r>
        <w:t xml:space="preserve">When </w:t>
      </w:r>
      <w:r>
        <w:rPr>
          <w:rStyle w:val="HTMLTypewriter"/>
        </w:rPr>
        <w:t>multi_layer_flag</w:t>
      </w:r>
      <w:r>
        <w:t xml:space="preserve"> is set to 1 in </w:t>
      </w:r>
      <w:r>
        <w:rPr>
          <w:rStyle w:val="HTMLTypewriter"/>
        </w:rPr>
        <w:t>CompactVvcDecoderConfigurationRecord</w:t>
      </w:r>
      <w:r>
        <w:t xml:space="preserve">, the </w:t>
      </w:r>
      <w:r>
        <w:rPr>
          <w:rStyle w:val="HTMLTypewriter"/>
        </w:rPr>
        <w:t>CompactVvcDecoderConfigurationRecord</w:t>
      </w:r>
      <w:r>
        <w:t xml:space="preserve"> shall be considered equivalent to </w:t>
      </w:r>
      <w:r>
        <w:rPr>
          <w:rStyle w:val="HTMLTypewriter"/>
        </w:rPr>
        <w:t>VvcOperatingPointsRecord</w:t>
      </w:r>
      <w:r>
        <w:t xml:space="preserve"> as defined in ISO/IEC 23008-12.</w:t>
      </w:r>
    </w:p>
    <w:p w14:paraId="433DF3C1" w14:textId="77777777" w:rsidR="00B921FE" w:rsidRDefault="00000000">
      <w:pPr>
        <w:pStyle w:val="Note"/>
        <w:divId w:val="1788545324"/>
      </w:pPr>
      <w:bookmarkStart w:id="3693" w:name="_2294deb1-71f3-2be5-29cd-e44da035a29f"/>
      <w:bookmarkEnd w:id="3693"/>
      <w:r>
        <w:rPr>
          <w:rStyle w:val="notelabel"/>
        </w:rPr>
        <w:t>NOTE</w:t>
      </w:r>
      <w:r>
        <w:rPr>
          <w:rStyle w:val="notelabel"/>
        </w:rPr>
        <w:tab/>
      </w:r>
      <w:r>
        <w:t xml:space="preserve">The reader builds the </w:t>
      </w:r>
      <w:r>
        <w:rPr>
          <w:rStyle w:val="HTMLTypewriter"/>
        </w:rPr>
        <w:t>VvcOperatingPointsRecord</w:t>
      </w:r>
      <w:r>
        <w:t xml:space="preserve"> using the VPS NAL unit present in the </w:t>
      </w:r>
      <w:r>
        <w:rPr>
          <w:rStyle w:val="HTMLTypewriter"/>
        </w:rPr>
        <w:t>CompactVvcDecoderConfigurationRecord</w:t>
      </w:r>
      <w:r>
        <w:t>.</w:t>
      </w:r>
    </w:p>
    <w:p w14:paraId="3ABD12F2" w14:textId="77777777" w:rsidR="00B921FE" w:rsidRDefault="00000000">
      <w:r>
        <w:br w:type="page"/>
      </w:r>
    </w:p>
    <w:p w14:paraId="028CB3F8" w14:textId="77777777" w:rsidR="00B921FE" w:rsidRDefault="00000000">
      <w:pPr>
        <w:pStyle w:val="ANNEX"/>
        <w:divId w:val="1294170284"/>
      </w:pPr>
      <w:bookmarkStart w:id="3694" w:name="evc-iff"/>
      <w:bookmarkEnd w:id="3694"/>
      <w:r>
        <w:lastRenderedPageBreak/>
        <w:br/>
      </w:r>
      <w:bookmarkStart w:id="3695" w:name="_Toc225975243"/>
      <w:r>
        <w:rPr>
          <w:b w:val="0"/>
        </w:rPr>
        <w:t>(normative)</w:t>
      </w:r>
      <w:r>
        <w:t xml:space="preserve"> </w:t>
      </w:r>
      <w:r>
        <w:br/>
      </w:r>
      <w:r>
        <w:br/>
      </w:r>
      <w:r>
        <w:rPr>
          <w:bCs/>
        </w:rPr>
        <w:t>EVC Image File Format</w:t>
      </w:r>
      <w:bookmarkEnd w:id="3695"/>
      <w:r>
        <w:t xml:space="preserve"> </w:t>
      </w:r>
    </w:p>
    <w:p w14:paraId="6AE0F3B4" w14:textId="77777777" w:rsidR="00B921FE" w:rsidRDefault="00000000">
      <w:pPr>
        <w:pStyle w:val="a2"/>
        <w:divId w:val="7873027"/>
      </w:pPr>
      <w:bookmarkStart w:id="3696" w:name="_da25cc1c-dcc3-b54c-3889-6576a872d464"/>
      <w:bookmarkStart w:id="3697" w:name="_Toc225975244"/>
      <w:bookmarkEnd w:id="3696"/>
      <w:r>
        <w:t>M.1</w:t>
      </w:r>
      <w:r>
        <w:tab/>
        <w:t>General</w:t>
      </w:r>
      <w:bookmarkEnd w:id="3697"/>
    </w:p>
    <w:p w14:paraId="52F22C97" w14:textId="77777777" w:rsidR="00B921FE" w:rsidRDefault="00000000">
      <w:pPr>
        <w:divId w:val="7873027"/>
      </w:pPr>
      <w:bookmarkStart w:id="3698" w:name="_9f1f7ce7-0761-2e6e-24ed-ac45dea7f52c"/>
      <w:bookmarkEnd w:id="3698"/>
      <w:r>
        <w:t xml:space="preserve">This annex derives a format to encapsulate EVC-coded images, image collections, and image sequences from the Image File Format specified above. EVC-specific brands for a single image and an image collection as well as image sequences are specified in </w:t>
      </w:r>
      <w:hyperlink w:anchor="evc-brands" w:history="1">
        <w:r>
          <w:rPr>
            <w:rStyle w:val="citeapp"/>
            <w:color w:val="0000FF"/>
            <w:u w:val="single"/>
            <w:lang w:val="en"/>
          </w:rPr>
          <w:t>Clause M.4</w:t>
        </w:r>
      </w:hyperlink>
      <w:r>
        <w:t>.</w:t>
      </w:r>
    </w:p>
    <w:p w14:paraId="2FA5725A" w14:textId="77777777" w:rsidR="00B921FE" w:rsidRDefault="00000000">
      <w:pPr>
        <w:pStyle w:val="a2"/>
        <w:divId w:val="1146705773"/>
      </w:pPr>
      <w:bookmarkStart w:id="3699" w:name="evc-images"/>
      <w:bookmarkStart w:id="3700" w:name="_Toc225975245"/>
      <w:bookmarkEnd w:id="3699"/>
      <w:r>
        <w:t>M.2</w:t>
      </w:r>
      <w:r>
        <w:tab/>
        <w:t>EVC images and image collections</w:t>
      </w:r>
      <w:bookmarkEnd w:id="3700"/>
    </w:p>
    <w:p w14:paraId="7920A3D5" w14:textId="77777777" w:rsidR="00B921FE" w:rsidRDefault="00000000">
      <w:pPr>
        <w:pStyle w:val="a3"/>
        <w:divId w:val="1389112803"/>
      </w:pPr>
      <w:bookmarkStart w:id="3701" w:name="_dbb534d0-2cbc-df6c-584e-7429cfa733fb"/>
      <w:bookmarkStart w:id="3702" w:name="_Toc225975246"/>
      <w:bookmarkEnd w:id="3701"/>
      <w:r>
        <w:t>M.2.1</w:t>
      </w:r>
      <w:r>
        <w:tab/>
        <w:t>General</w:t>
      </w:r>
      <w:bookmarkEnd w:id="3702"/>
    </w:p>
    <w:p w14:paraId="743A2AF8" w14:textId="77777777" w:rsidR="00B921FE" w:rsidRDefault="00000000">
      <w:pPr>
        <w:divId w:val="1389112803"/>
      </w:pPr>
      <w:bookmarkStart w:id="3703" w:name="_69332d4a-88ad-c74d-26e4-020c99ca2150"/>
      <w:bookmarkEnd w:id="3703"/>
      <w:r>
        <w:t xml:space="preserve">This clause specifies requirements for files containing EVC-coded image items. When a brand specified in </w:t>
      </w:r>
      <w:hyperlink w:anchor="evc-base-image-brands" w:history="1">
        <w:r>
          <w:rPr>
            <w:rStyle w:val="citeapp"/>
            <w:color w:val="0000FF"/>
            <w:u w:val="single"/>
            <w:lang w:val="en"/>
          </w:rPr>
          <w:t>M.4.1</w:t>
        </w:r>
      </w:hyperlink>
      <w:r>
        <w:t xml:space="preserve"> or </w:t>
      </w:r>
      <w:hyperlink w:anchor="evc-main-image-brands" w:history="1">
        <w:r>
          <w:rPr>
            <w:rStyle w:val="citeapp"/>
            <w:color w:val="0000FF"/>
            <w:u w:val="single"/>
            <w:lang w:val="en"/>
          </w:rPr>
          <w:t>M.4.2</w:t>
        </w:r>
      </w:hyperlink>
      <w:r>
        <w:t xml:space="preserve"> is among the compatible brands of a file, the requirements specified in this clause shall be applied.</w:t>
      </w:r>
    </w:p>
    <w:p w14:paraId="768F7163" w14:textId="77777777" w:rsidR="00B921FE" w:rsidRDefault="00000000">
      <w:pPr>
        <w:divId w:val="1389112803"/>
      </w:pPr>
      <w:bookmarkStart w:id="3704" w:name="_bac0892e-dca7-8bc5-7f72-45b75c1a5619"/>
      <w:bookmarkEnd w:id="3704"/>
      <w:r>
        <w:t xml:space="preserve">The specifications of </w:t>
      </w:r>
      <w:hyperlink w:anchor="image-and-collection" w:history="1">
        <w:r>
          <w:rPr>
            <w:rStyle w:val="citesec"/>
            <w:color w:val="0000FF"/>
            <w:u w:val="single"/>
            <w:lang w:val="en"/>
          </w:rPr>
          <w:t>Clause 6</w:t>
        </w:r>
      </w:hyperlink>
      <w:r>
        <w:t xml:space="preserve"> apply.</w:t>
      </w:r>
    </w:p>
    <w:p w14:paraId="77FDE88F" w14:textId="77777777" w:rsidR="00B921FE" w:rsidRDefault="00000000">
      <w:pPr>
        <w:pStyle w:val="a3"/>
        <w:divId w:val="1825050521"/>
      </w:pPr>
      <w:bookmarkStart w:id="3705" w:name="_5976dbbd-e8e8-df2e-d248-b6cf2e1699c4"/>
      <w:bookmarkStart w:id="3706" w:name="_Toc225975247"/>
      <w:bookmarkEnd w:id="3705"/>
      <w:r>
        <w:t>M.2.2</w:t>
      </w:r>
      <w:r>
        <w:tab/>
        <w:t>Image data</w:t>
      </w:r>
      <w:bookmarkEnd w:id="3706"/>
    </w:p>
    <w:p w14:paraId="62CFB10E" w14:textId="77777777" w:rsidR="00B921FE" w:rsidRDefault="00000000">
      <w:pPr>
        <w:pStyle w:val="a4"/>
        <w:divId w:val="303042998"/>
      </w:pPr>
      <w:bookmarkStart w:id="3707" w:name="_6a25a70e-8b10-bc3d-6786-ab46318671ef"/>
      <w:bookmarkStart w:id="3708" w:name="_Toc225975248"/>
      <w:bookmarkEnd w:id="3707"/>
      <w:r>
        <w:t>M.2.2.1</w:t>
      </w:r>
      <w:r>
        <w:tab/>
        <w:t>Definition</w:t>
      </w:r>
      <w:bookmarkEnd w:id="3708"/>
    </w:p>
    <w:p w14:paraId="54C850B5" w14:textId="77777777" w:rsidR="00B921FE" w:rsidRDefault="00000000">
      <w:pPr>
        <w:pStyle w:val="a5"/>
        <w:divId w:val="1123885053"/>
      </w:pPr>
      <w:bookmarkStart w:id="3709" w:name="_f6eae17b-fe21-960d-0904-77db8fbcd0e1"/>
      <w:bookmarkStart w:id="3710" w:name="_Toc225975249"/>
      <w:bookmarkEnd w:id="3709"/>
      <w:r>
        <w:t>M.2.2.1.1</w:t>
      </w:r>
      <w:r>
        <w:tab/>
        <w:t>General</w:t>
      </w:r>
      <w:bookmarkEnd w:id="3710"/>
    </w:p>
    <w:p w14:paraId="23CD1BCD" w14:textId="77777777" w:rsidR="00B921FE" w:rsidRDefault="00000000">
      <w:pPr>
        <w:divId w:val="1123885053"/>
      </w:pPr>
      <w:bookmarkStart w:id="3711" w:name="_cc9daf03-0856-cbc8-dbac-3960786b9409"/>
      <w:bookmarkEnd w:id="3711"/>
      <w:r>
        <w:t xml:space="preserve">An EVC image item contains independently coded EVC image. EVC coded image sequences shall be stored according to </w:t>
      </w:r>
      <w:hyperlink w:anchor="evc-sequences" w:history="1">
        <w:r>
          <w:rPr>
            <w:rStyle w:val="citeapp"/>
            <w:color w:val="0000FF"/>
            <w:u w:val="single"/>
            <w:lang w:val="en"/>
          </w:rPr>
          <w:t>Clause M.3</w:t>
        </w:r>
      </w:hyperlink>
      <w:r>
        <w:t>.</w:t>
      </w:r>
    </w:p>
    <w:p w14:paraId="0EB05E78" w14:textId="77777777" w:rsidR="00B921FE" w:rsidRDefault="00000000">
      <w:pPr>
        <w:pStyle w:val="Note"/>
        <w:divId w:val="2124153651"/>
      </w:pPr>
      <w:bookmarkStart w:id="3712" w:name="_b33086be-9ebe-608e-6d89-e3b60a5a416a"/>
      <w:bookmarkEnd w:id="3712"/>
      <w:r>
        <w:rPr>
          <w:rStyle w:val="notelabel"/>
        </w:rPr>
        <w:t>NOTE</w:t>
      </w:r>
      <w:r>
        <w:rPr>
          <w:rStyle w:val="notelabel"/>
        </w:rPr>
        <w:tab/>
      </w:r>
      <w:r>
        <w:t xml:space="preserve">When conformance to the </w:t>
      </w:r>
      <w:r>
        <w:rPr>
          <w:rStyle w:val="HTMLTypewriter"/>
        </w:rPr>
        <w:t>'pred'</w:t>
      </w:r>
      <w:r>
        <w:t xml:space="preserve"> brand is indicated in addition to the EVC-specific image and image collection brand, an EVC image item can contain independently coded EVC image or predictively coded EVC image which has decoding dependencies to one or more other coded image items. A predictively coded EVC image item contains an item reference of type </w:t>
      </w:r>
      <w:r>
        <w:rPr>
          <w:rStyle w:val="HTMLTypewriter"/>
        </w:rPr>
        <w:t>'pred'</w:t>
      </w:r>
      <w:r>
        <w:t>.</w:t>
      </w:r>
    </w:p>
    <w:p w14:paraId="1F24D0A7" w14:textId="77777777" w:rsidR="00B921FE" w:rsidRDefault="00000000">
      <w:pPr>
        <w:divId w:val="1123885053"/>
      </w:pPr>
      <w:bookmarkStart w:id="3713" w:name="_7c107571-0f67-d8f8-563b-9e2339388d2f"/>
      <w:bookmarkEnd w:id="3713"/>
      <w:r>
        <w:t>Sub-sample information for EVC image items may be given using an associated sub-sample information item property.</w:t>
      </w:r>
    </w:p>
    <w:p w14:paraId="62654CD7" w14:textId="77777777" w:rsidR="00B921FE" w:rsidRDefault="00000000">
      <w:pPr>
        <w:pStyle w:val="a5"/>
        <w:divId w:val="1203056137"/>
      </w:pPr>
      <w:bookmarkStart w:id="3714" w:name="_29c65c99-629e-f682-0d23-ff710ed0e58c"/>
      <w:bookmarkStart w:id="3715" w:name="_Toc225975250"/>
      <w:bookmarkEnd w:id="3714"/>
      <w:r>
        <w:t>M.2.2.1.2</w:t>
      </w:r>
      <w:r>
        <w:tab/>
        <w:t xml:space="preserve">Image item of type </w:t>
      </w:r>
      <w:r>
        <w:rPr>
          <w:rStyle w:val="HTMLTypewriter"/>
        </w:rPr>
        <w:t>'evc1'</w:t>
      </w:r>
      <w:bookmarkEnd w:id="3715"/>
    </w:p>
    <w:p w14:paraId="6341BA75" w14:textId="77777777" w:rsidR="00B921FE" w:rsidRDefault="00000000">
      <w:pPr>
        <w:divId w:val="1203056137"/>
      </w:pPr>
      <w:bookmarkStart w:id="3716" w:name="_2fa690e0-e8a3-ef19-a263-c623dd12ca61"/>
      <w:bookmarkEnd w:id="3716"/>
      <w:r>
        <w:t xml:space="preserve">An item of type </w:t>
      </w:r>
      <w:r>
        <w:rPr>
          <w:rStyle w:val="HTMLTypewriter"/>
        </w:rPr>
        <w:t>'evc1'</w:t>
      </w:r>
      <w:r>
        <w:t xml:space="preserve"> consists of the NAL units of an EVC bitstream that are length-delimited as specified below, and the bitstream contains exactly one access unit.</w:t>
      </w:r>
    </w:p>
    <w:p w14:paraId="6B9AF8FC" w14:textId="77777777" w:rsidR="00B921FE" w:rsidRDefault="00000000">
      <w:pPr>
        <w:pStyle w:val="a4"/>
        <w:divId w:val="148058709"/>
      </w:pPr>
      <w:bookmarkStart w:id="3717" w:name="_b791043d-dd68-0a55-ad7c-382a99b5883e"/>
      <w:bookmarkStart w:id="3718" w:name="_Toc225975251"/>
      <w:bookmarkEnd w:id="3717"/>
      <w:r>
        <w:t>M.2.2.2</w:t>
      </w:r>
      <w:r>
        <w:tab/>
        <w:t>Syntax</w:t>
      </w:r>
      <w:bookmarkEnd w:id="3718"/>
    </w:p>
    <w:p w14:paraId="334EDDA0" w14:textId="77777777" w:rsidR="00B921FE" w:rsidRDefault="00000000">
      <w:pPr>
        <w:pStyle w:val="Code"/>
        <w:divId w:val="148058709"/>
        <w:rPr>
          <w:color w:val="444444"/>
        </w:rPr>
      </w:pPr>
      <w:bookmarkStart w:id="3719" w:name="_c3fcf128-8e32-2682-461a-75f42d9fe5bb"/>
      <w:bookmarkEnd w:id="3719"/>
      <w:r>
        <w:rPr>
          <w:color w:val="444444"/>
        </w:rPr>
        <w:t>aligned(8) class EVCItemData</w:t>
      </w:r>
      <w:r>
        <w:rPr>
          <w:color w:val="444444"/>
        </w:rPr>
        <w:br/>
        <w:t>{</w:t>
      </w:r>
      <w:r>
        <w:rPr>
          <w:color w:val="444444"/>
        </w:rPr>
        <w:br/>
        <w:t>    for (i=0; i&lt;item_size; ) // item_size from summing the extents</w:t>
      </w:r>
      <w:r>
        <w:rPr>
          <w:color w:val="444444"/>
        </w:rPr>
        <w:br/>
        <w:t>                             // in the ItemLocationBox</w:t>
      </w:r>
      <w:r>
        <w:rPr>
          <w:color w:val="444444"/>
        </w:rPr>
        <w:br/>
        <w:t>    {</w:t>
      </w:r>
      <w:r>
        <w:rPr>
          <w:color w:val="444444"/>
        </w:rPr>
        <w:br/>
        <w:t>        unsigned int((DecoderConfigurationRecord.LengthSizeMinusOne+1)*8)</w:t>
      </w:r>
      <w:r>
        <w:rPr>
          <w:color w:val="444444"/>
        </w:rPr>
        <w:br/>
        <w:t>        NALUnitLength;</w:t>
      </w:r>
      <w:r>
        <w:rPr>
          <w:color w:val="444444"/>
        </w:rPr>
        <w:br/>
        <w:t>        bit(NALUnitLength * 8) NALUnit;</w:t>
      </w:r>
      <w:r>
        <w:rPr>
          <w:color w:val="444444"/>
        </w:rPr>
        <w:br/>
        <w:t>        i += (DecoderConfigurationRecord.LengthSizeMinusOne+1) +</w:t>
      </w:r>
      <w:r>
        <w:rPr>
          <w:color w:val="444444"/>
        </w:rPr>
        <w:br/>
        <w:t>                    NALUnitLength;</w:t>
      </w:r>
      <w:r>
        <w:rPr>
          <w:color w:val="444444"/>
        </w:rPr>
        <w:br/>
        <w:t>    }</w:t>
      </w:r>
      <w:r>
        <w:rPr>
          <w:color w:val="444444"/>
        </w:rPr>
        <w:br/>
        <w:t>}</w:t>
      </w:r>
    </w:p>
    <w:p w14:paraId="73990330" w14:textId="77777777" w:rsidR="00B921FE" w:rsidRDefault="00000000">
      <w:pPr>
        <w:pStyle w:val="a4"/>
        <w:divId w:val="1963608879"/>
      </w:pPr>
      <w:bookmarkStart w:id="3720" w:name="_8fc5404e-9393-3fe9-5ee0-7e5c3172af33"/>
      <w:bookmarkStart w:id="3721" w:name="_Toc225975252"/>
      <w:bookmarkEnd w:id="3720"/>
      <w:r>
        <w:t>M.2.2.3</w:t>
      </w:r>
      <w:r>
        <w:tab/>
        <w:t>Semantics</w:t>
      </w:r>
      <w:bookmarkEnd w:id="3721"/>
    </w:p>
    <w:p w14:paraId="501C2DE4" w14:textId="77777777" w:rsidR="00B921FE" w:rsidRDefault="00000000">
      <w:pPr>
        <w:divId w:val="1963608879"/>
      </w:pPr>
      <w:bookmarkStart w:id="3722" w:name="_fc15dbcd-d116-3f5a-6b05-503c28cf84f7"/>
      <w:bookmarkEnd w:id="3722"/>
      <w:r>
        <w:t>In the syntax above, the following applies:</w:t>
      </w:r>
    </w:p>
    <w:p w14:paraId="64195B6B" w14:textId="77777777" w:rsidR="00B921FE" w:rsidRDefault="00000000">
      <w:pPr>
        <w:pStyle w:val="ListParagraph"/>
        <w:numPr>
          <w:ilvl w:val="0"/>
          <w:numId w:val="130"/>
        </w:numPr>
        <w:divId w:val="482698447"/>
        <w:rPr>
          <w:rFonts w:eastAsia="Times New Roman"/>
        </w:rPr>
      </w:pPr>
      <w:bookmarkStart w:id="3723" w:name="_8de935f0-5b63-1f91-7949-9a7919105bb2"/>
      <w:bookmarkEnd w:id="3723"/>
      <w:r>
        <w:rPr>
          <w:rFonts w:eastAsia="Times New Roman"/>
        </w:rPr>
        <w:lastRenderedPageBreak/>
        <w:t xml:space="preserve">The value of </w:t>
      </w:r>
      <w:r>
        <w:rPr>
          <w:rStyle w:val="HTMLTypewriter"/>
        </w:rPr>
        <w:t>item_size</w:t>
      </w:r>
      <w:r>
        <w:rPr>
          <w:rFonts w:eastAsia="Times New Roman"/>
        </w:rPr>
        <w:t xml:space="preserve"> is equal to the sum of the </w:t>
      </w:r>
      <w:r>
        <w:rPr>
          <w:rStyle w:val="HTMLTypewriter"/>
        </w:rPr>
        <w:t>extent_length</w:t>
      </w:r>
      <w:r>
        <w:rPr>
          <w:rFonts w:eastAsia="Times New Roman"/>
        </w:rPr>
        <w:t xml:space="preserve"> values of each extent of the item, as specified in the </w:t>
      </w:r>
      <w:r>
        <w:rPr>
          <w:rStyle w:val="HTMLTypewriter"/>
        </w:rPr>
        <w:t>ItemLocationBox</w:t>
      </w:r>
      <w:r>
        <w:rPr>
          <w:rFonts w:eastAsia="Times New Roman"/>
        </w:rPr>
        <w:t xml:space="preserve">. </w:t>
      </w:r>
    </w:p>
    <w:p w14:paraId="3BD4FEAC" w14:textId="77777777" w:rsidR="00B921FE" w:rsidRDefault="00000000">
      <w:pPr>
        <w:pStyle w:val="ListParagraph"/>
        <w:numPr>
          <w:ilvl w:val="0"/>
          <w:numId w:val="130"/>
        </w:numPr>
        <w:divId w:val="482698447"/>
        <w:rPr>
          <w:rFonts w:eastAsia="Times New Roman"/>
        </w:rPr>
      </w:pPr>
      <w:bookmarkStart w:id="3724" w:name="_d17267f7-0059-0788-50cc-b56d890566c8"/>
      <w:bookmarkEnd w:id="3724"/>
      <w:r>
        <w:rPr>
          <w:rStyle w:val="HTMLTypewriter"/>
        </w:rPr>
        <w:t>DecoderConfigurationRecord</w:t>
      </w:r>
      <w:r>
        <w:rPr>
          <w:rFonts w:eastAsia="Times New Roman"/>
        </w:rPr>
        <w:t xml:space="preserve"> indicates the record in the associated configuration initialization property. </w:t>
      </w:r>
    </w:p>
    <w:p w14:paraId="753AEE6A" w14:textId="77777777" w:rsidR="00B921FE" w:rsidRDefault="00000000">
      <w:pPr>
        <w:divId w:val="1963608879"/>
      </w:pPr>
      <w:bookmarkStart w:id="3725" w:name="_89d91c3c-f40b-7c67-03dd-19fba9a232af"/>
      <w:bookmarkEnd w:id="3725"/>
      <w:r>
        <w:rPr>
          <w:rStyle w:val="HTMLTypewriter"/>
        </w:rPr>
        <w:t>NALUnitLength</w:t>
      </w:r>
      <w:r>
        <w:t xml:space="preserve"> indicates the size of a NAL unit measured in bytes. The length field includes the size of both the two-byte NAL header and the NAL unit payload but does not include the length field itself.</w:t>
      </w:r>
    </w:p>
    <w:p w14:paraId="70D941DB" w14:textId="77777777" w:rsidR="00B921FE" w:rsidRDefault="00000000">
      <w:pPr>
        <w:divId w:val="1963608879"/>
      </w:pPr>
      <w:bookmarkStart w:id="3726" w:name="_1f2e4b45-0bde-266f-a002-d4908774794d"/>
      <w:bookmarkEnd w:id="3726"/>
      <w:r>
        <w:rPr>
          <w:rStyle w:val="HTMLTypewriter"/>
        </w:rPr>
        <w:t>NALUnit</w:t>
      </w:r>
      <w:r>
        <w:t xml:space="preserve"> contains a single NAL unit. The syntax of a NAL unit shall conform to the syntax specified in </w:t>
      </w:r>
      <w:hyperlink w:anchor="EVC-spec" w:history="1">
        <w:r>
          <w:rPr>
            <w:rStyle w:val="stdpublisher0"/>
            <w:color w:val="0000FF"/>
            <w:u w:val="single"/>
            <w:lang w:val="en"/>
          </w:rPr>
          <w:t>ISO/IEC </w:t>
        </w:r>
        <w:r>
          <w:rPr>
            <w:rStyle w:val="stddocnumber"/>
            <w:color w:val="0000FF"/>
            <w:u w:val="single"/>
            <w:lang w:val="en"/>
          </w:rPr>
          <w:t>23094</w:t>
        </w:r>
        <w:r>
          <w:rPr>
            <w:rStyle w:val="Hyperlink"/>
          </w:rPr>
          <w:t>-</w:t>
        </w:r>
        <w:r>
          <w:rPr>
            <w:rStyle w:val="stddocpartnumber"/>
            <w:color w:val="0000FF"/>
            <w:u w:val="single"/>
            <w:lang w:val="en"/>
          </w:rPr>
          <w:t>1</w:t>
        </w:r>
      </w:hyperlink>
      <w:r>
        <w:t xml:space="preserve"> and includes both the two-byte NAL unit header and the variable-length NAL unit payload.</w:t>
      </w:r>
    </w:p>
    <w:p w14:paraId="59C0573B" w14:textId="77777777" w:rsidR="00B921FE" w:rsidRDefault="00000000">
      <w:pPr>
        <w:pStyle w:val="a3"/>
        <w:divId w:val="1495953761"/>
      </w:pPr>
      <w:bookmarkStart w:id="3727" w:name="_76c5f515-c186-e076-1755-61c26379ac46"/>
      <w:bookmarkStart w:id="3728" w:name="_Toc225975253"/>
      <w:bookmarkEnd w:id="3727"/>
      <w:r>
        <w:t>M.2.3</w:t>
      </w:r>
      <w:r>
        <w:tab/>
        <w:t>Image properties</w:t>
      </w:r>
      <w:bookmarkEnd w:id="3728"/>
    </w:p>
    <w:p w14:paraId="42DF6932" w14:textId="77777777" w:rsidR="00B921FE" w:rsidRDefault="00000000">
      <w:pPr>
        <w:pStyle w:val="a4"/>
        <w:divId w:val="718166371"/>
      </w:pPr>
      <w:bookmarkStart w:id="3729" w:name="_2524328f-f331-0669-7ac6-215e5fc23fa5"/>
      <w:bookmarkStart w:id="3730" w:name="_Toc225975254"/>
      <w:bookmarkEnd w:id="3729"/>
      <w:r>
        <w:t>M.2.3.1</w:t>
      </w:r>
      <w:r>
        <w:tab/>
        <w:t>EVC configuration item property</w:t>
      </w:r>
      <w:bookmarkEnd w:id="3730"/>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605"/>
      </w:tblGrid>
      <w:tr w:rsidR="00B921FE" w14:paraId="36E3573C" w14:textId="77777777">
        <w:trPr>
          <w:divId w:val="718166371"/>
          <w:cantSplit/>
          <w:tblCellSpacing w:w="15" w:type="dxa"/>
        </w:trPr>
        <w:tc>
          <w:tcPr>
            <w:tcW w:w="0" w:type="auto"/>
            <w:hideMark/>
          </w:tcPr>
          <w:p w14:paraId="0FD3792F" w14:textId="77777777" w:rsidR="00B921FE" w:rsidRDefault="00000000">
            <w:pPr>
              <w:jc w:val="left"/>
            </w:pPr>
            <w:bookmarkStart w:id="3731" w:name="_b0c1e793-13fd-05aa-ea49-4aca42456084"/>
            <w:bookmarkEnd w:id="3731"/>
            <w:r>
              <w:t>Box type</w:t>
            </w:r>
          </w:p>
        </w:tc>
        <w:tc>
          <w:tcPr>
            <w:tcW w:w="0" w:type="auto"/>
            <w:hideMark/>
          </w:tcPr>
          <w:p w14:paraId="3EDCC7A2" w14:textId="77777777" w:rsidR="00B921FE" w:rsidRDefault="00000000">
            <w:bookmarkStart w:id="3732" w:name="_cb39a260-c60f-3e95-c412-54c4b14213ce"/>
            <w:bookmarkEnd w:id="3732"/>
            <w:r>
              <w:rPr>
                <w:rStyle w:val="HTMLTypewriter"/>
              </w:rPr>
              <w:t>'evcC'</w:t>
            </w:r>
          </w:p>
        </w:tc>
      </w:tr>
      <w:tr w:rsidR="00B921FE" w14:paraId="1F4216B4" w14:textId="77777777">
        <w:trPr>
          <w:divId w:val="718166371"/>
          <w:cantSplit/>
          <w:tblCellSpacing w:w="15" w:type="dxa"/>
        </w:trPr>
        <w:tc>
          <w:tcPr>
            <w:tcW w:w="0" w:type="auto"/>
            <w:hideMark/>
          </w:tcPr>
          <w:p w14:paraId="4A967A47" w14:textId="77777777" w:rsidR="00B921FE" w:rsidRDefault="00000000">
            <w:pPr>
              <w:jc w:val="left"/>
            </w:pPr>
            <w:r>
              <w:t>Property type</w:t>
            </w:r>
          </w:p>
        </w:tc>
        <w:tc>
          <w:tcPr>
            <w:tcW w:w="0" w:type="auto"/>
            <w:hideMark/>
          </w:tcPr>
          <w:p w14:paraId="09DDDBB3" w14:textId="77777777" w:rsidR="00B921FE" w:rsidRDefault="00000000">
            <w:bookmarkStart w:id="3733" w:name="_17192447-7c0f-8c73-a925-143d0e7d628d"/>
            <w:bookmarkEnd w:id="3733"/>
            <w:r>
              <w:t>Descriptive item property</w:t>
            </w:r>
          </w:p>
        </w:tc>
      </w:tr>
      <w:tr w:rsidR="00B921FE" w14:paraId="0D5C725E" w14:textId="77777777">
        <w:trPr>
          <w:divId w:val="718166371"/>
          <w:cantSplit/>
          <w:tblCellSpacing w:w="15" w:type="dxa"/>
        </w:trPr>
        <w:tc>
          <w:tcPr>
            <w:tcW w:w="0" w:type="auto"/>
            <w:hideMark/>
          </w:tcPr>
          <w:p w14:paraId="456DC577" w14:textId="77777777" w:rsidR="00B921FE" w:rsidRDefault="00000000">
            <w:pPr>
              <w:jc w:val="left"/>
            </w:pPr>
            <w:r>
              <w:t>Container</w:t>
            </w:r>
          </w:p>
        </w:tc>
        <w:tc>
          <w:tcPr>
            <w:tcW w:w="0" w:type="auto"/>
            <w:hideMark/>
          </w:tcPr>
          <w:p w14:paraId="1F3D4A69" w14:textId="77777777" w:rsidR="00B921FE" w:rsidRDefault="00000000">
            <w:bookmarkStart w:id="3734" w:name="_eb9623e9-b8dd-7022-1d1c-b6a34af902dc"/>
            <w:bookmarkEnd w:id="3734"/>
            <w:r>
              <w:rPr>
                <w:rStyle w:val="HTMLTypewriter"/>
              </w:rPr>
              <w:t>ItemPropertyContainerBox</w:t>
            </w:r>
          </w:p>
        </w:tc>
      </w:tr>
      <w:tr w:rsidR="00B921FE" w14:paraId="1410F451" w14:textId="77777777">
        <w:trPr>
          <w:divId w:val="718166371"/>
          <w:cantSplit/>
          <w:tblCellSpacing w:w="15" w:type="dxa"/>
        </w:trPr>
        <w:tc>
          <w:tcPr>
            <w:tcW w:w="0" w:type="auto"/>
            <w:hideMark/>
          </w:tcPr>
          <w:p w14:paraId="2E9C39EB" w14:textId="77777777" w:rsidR="00B921FE" w:rsidRDefault="00000000">
            <w:pPr>
              <w:jc w:val="left"/>
            </w:pPr>
            <w:r>
              <w:t>Mandatory (per item)</w:t>
            </w:r>
          </w:p>
        </w:tc>
        <w:tc>
          <w:tcPr>
            <w:tcW w:w="0" w:type="auto"/>
            <w:hideMark/>
          </w:tcPr>
          <w:p w14:paraId="3A66C7EF" w14:textId="77777777" w:rsidR="00B921FE" w:rsidRDefault="00000000">
            <w:bookmarkStart w:id="3735" w:name="_c5d694de-8ba2-3096-0004-b15d38c39496"/>
            <w:bookmarkEnd w:id="3735"/>
            <w:r>
              <w:t xml:space="preserve">Yes, for an image item of type </w:t>
            </w:r>
            <w:r>
              <w:rPr>
                <w:rStyle w:val="HTMLTypewriter"/>
              </w:rPr>
              <w:t>'evc1'</w:t>
            </w:r>
          </w:p>
        </w:tc>
      </w:tr>
      <w:tr w:rsidR="00B921FE" w14:paraId="322F3446" w14:textId="77777777">
        <w:trPr>
          <w:divId w:val="718166371"/>
          <w:cantSplit/>
          <w:tblCellSpacing w:w="15" w:type="dxa"/>
        </w:trPr>
        <w:tc>
          <w:tcPr>
            <w:tcW w:w="0" w:type="auto"/>
            <w:hideMark/>
          </w:tcPr>
          <w:p w14:paraId="69798EC1" w14:textId="77777777" w:rsidR="00B921FE" w:rsidRDefault="00000000">
            <w:pPr>
              <w:jc w:val="left"/>
            </w:pPr>
            <w:r>
              <w:t>Quantity (per item)</w:t>
            </w:r>
          </w:p>
        </w:tc>
        <w:tc>
          <w:tcPr>
            <w:tcW w:w="0" w:type="auto"/>
            <w:hideMark/>
          </w:tcPr>
          <w:p w14:paraId="77667F51" w14:textId="77777777" w:rsidR="00B921FE" w:rsidRDefault="00000000">
            <w:bookmarkStart w:id="3736" w:name="_6ff97871-e161-49ea-6d7a-a754039dc24e"/>
            <w:bookmarkEnd w:id="3736"/>
            <w:r>
              <w:t xml:space="preserve">One for an image item of type </w:t>
            </w:r>
            <w:r>
              <w:rPr>
                <w:rStyle w:val="HTMLTypewriter"/>
              </w:rPr>
              <w:t>'evc1'</w:t>
            </w:r>
          </w:p>
        </w:tc>
      </w:tr>
    </w:tbl>
    <w:p w14:paraId="57F51FD8" w14:textId="77777777" w:rsidR="00B921FE" w:rsidRDefault="00000000">
      <w:pPr>
        <w:divId w:val="718166371"/>
      </w:pPr>
      <w:bookmarkStart w:id="3737" w:name="_7ac91c48-1e25-1ae4-8930-0b3022db3ce4"/>
      <w:bookmarkEnd w:id="3737"/>
      <w:r>
        <w:t xml:space="preserve">Each EVC image item of type </w:t>
      </w:r>
      <w:r>
        <w:rPr>
          <w:rStyle w:val="HTMLTypewriter"/>
        </w:rPr>
        <w:t>'evc1'</w:t>
      </w:r>
      <w:r>
        <w:t xml:space="preserve"> shall have an associated item property that is exactly identical to the </w:t>
      </w:r>
      <w:r>
        <w:rPr>
          <w:rStyle w:val="HTMLTypewriter"/>
        </w:rPr>
        <w:t>EVCConfigurationBox</w:t>
      </w:r>
      <w:r>
        <w:t xml:space="preserve"> as defined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71D38712" w14:textId="77777777" w:rsidR="00B921FE" w:rsidRDefault="00000000">
      <w:pPr>
        <w:divId w:val="718166371"/>
      </w:pPr>
      <w:bookmarkStart w:id="3738" w:name="_d623f2cf-9e69-4089-bdd2-2fcfee836a38"/>
      <w:bookmarkEnd w:id="3738"/>
      <w:r>
        <w:rPr>
          <w:rStyle w:val="HTMLTypewriter"/>
        </w:rPr>
        <w:t>essential</w:t>
      </w:r>
      <w:r>
        <w:t xml:space="preserve"> shall be equal to 1 for an </w:t>
      </w:r>
      <w:r>
        <w:rPr>
          <w:rStyle w:val="HTMLTypewriter"/>
        </w:rPr>
        <w:t>'evcC'</w:t>
      </w:r>
      <w:r>
        <w:t xml:space="preserve"> item property associated with an image item of type </w:t>
      </w:r>
      <w:r>
        <w:rPr>
          <w:rStyle w:val="HTMLTypewriter"/>
        </w:rPr>
        <w:t>'evc1'</w:t>
      </w:r>
      <w:r>
        <w:t>.</w:t>
      </w:r>
    </w:p>
    <w:p w14:paraId="5AF1A311" w14:textId="77777777" w:rsidR="00B921FE" w:rsidRDefault="00000000">
      <w:pPr>
        <w:pStyle w:val="a3"/>
        <w:divId w:val="735130065"/>
      </w:pPr>
      <w:bookmarkStart w:id="3739" w:name="_f7167cb7-72cc-0d24-8ada-93b7ebdf9cf3"/>
      <w:bookmarkStart w:id="3740" w:name="_Toc225975255"/>
      <w:bookmarkEnd w:id="3739"/>
      <w:r>
        <w:t>M.2.4</w:t>
      </w:r>
      <w:r>
        <w:tab/>
        <w:t>EVC slice item and EVC base item</w:t>
      </w:r>
      <w:bookmarkEnd w:id="3740"/>
    </w:p>
    <w:p w14:paraId="0309A1D0" w14:textId="77777777" w:rsidR="00B921FE" w:rsidRDefault="00000000">
      <w:pPr>
        <w:pStyle w:val="a4"/>
        <w:divId w:val="1309749871"/>
      </w:pPr>
      <w:bookmarkStart w:id="3741" w:name="_2d880c68-a413-010c-806e-487b9c24e1cf"/>
      <w:bookmarkStart w:id="3742" w:name="_Toc225975256"/>
      <w:bookmarkEnd w:id="3741"/>
      <w:r>
        <w:t>M.2.4.1</w:t>
      </w:r>
      <w:r>
        <w:tab/>
        <w:t>EVC slice item</w:t>
      </w:r>
      <w:bookmarkEnd w:id="3742"/>
    </w:p>
    <w:bookmarkStart w:id="3743" w:name="_8a445adf-216a-12a0-9a63-c5a3a6146147"/>
    <w:bookmarkEnd w:id="3743"/>
    <w:p w14:paraId="23916BDA" w14:textId="77777777" w:rsidR="00B921FE" w:rsidRDefault="00000000">
      <w:pPr>
        <w:divId w:val="1309749871"/>
      </w:pPr>
      <w:r>
        <w:fldChar w:fldCharType="begin"/>
      </w:r>
      <w:r>
        <w:instrText>HYPERLINK "" \l "EVC-spec"</w:instrText>
      </w:r>
      <w:r>
        <w:fldChar w:fldCharType="separate"/>
      </w:r>
      <w:r>
        <w:rPr>
          <w:rStyle w:val="stdpublisher0"/>
          <w:color w:val="0000FF"/>
          <w:u w:val="single"/>
          <w:lang w:val="en"/>
        </w:rPr>
        <w:t>ISO/IEC </w:t>
      </w:r>
      <w:r>
        <w:rPr>
          <w:rStyle w:val="stddocnumber"/>
          <w:color w:val="0000FF"/>
          <w:u w:val="single"/>
          <w:lang w:val="en"/>
        </w:rPr>
        <w:t>23094</w:t>
      </w:r>
      <w:r>
        <w:rPr>
          <w:rStyle w:val="Hyperlink"/>
        </w:rPr>
        <w:t>-</w:t>
      </w:r>
      <w:r>
        <w:rPr>
          <w:rStyle w:val="stddocpartnumber"/>
          <w:color w:val="0000FF"/>
          <w:u w:val="single"/>
          <w:lang w:val="en"/>
        </w:rPr>
        <w:t>1</w:t>
      </w:r>
      <w:r>
        <w:fldChar w:fldCharType="end"/>
      </w:r>
      <w:r>
        <w:t xml:space="preserve"> allows partitioning of an EVC picture into EVC slices which is a rectangular region of an EVC picture composed of one or more EVC tiles. EVC slices can be encoded in a way that it can be extracted and decoded without the presence of other EVC slices.</w:t>
      </w:r>
    </w:p>
    <w:p w14:paraId="1CE34206" w14:textId="77777777" w:rsidR="00B921FE" w:rsidRDefault="00000000">
      <w:pPr>
        <w:divId w:val="1309749871"/>
      </w:pPr>
      <w:bookmarkStart w:id="3744" w:name="_8069a428-22c4-50f1-2976-23c8e929cafe"/>
      <w:bookmarkEnd w:id="3744"/>
      <w:r>
        <w:t>An EVC slice item forms a subset of an EVC access unit, wherein there is one or more “extractable” EVC slices each of them is decoded as a separate rectangular region.</w:t>
      </w:r>
    </w:p>
    <w:p w14:paraId="556890A8" w14:textId="77777777" w:rsidR="00B921FE" w:rsidRDefault="00000000">
      <w:pPr>
        <w:divId w:val="1309749871"/>
      </w:pPr>
      <w:bookmarkStart w:id="3745" w:name="_b74eb439-3265-2ef7-dfa5-0a467e4ad0be"/>
      <w:bookmarkEnd w:id="3745"/>
      <w:r>
        <w:t xml:space="preserve">If the EVC slice item is suitable to be consumed without other EVC slice items, the EVC slice item shall be stored as an item of type </w:t>
      </w:r>
      <w:r>
        <w:rPr>
          <w:rStyle w:val="HTMLTypewriter"/>
        </w:rPr>
        <w:t>'evs1'</w:t>
      </w:r>
      <w:r>
        <w:t xml:space="preserve"> or </w:t>
      </w:r>
      <w:r>
        <w:rPr>
          <w:rStyle w:val="HTMLTypewriter"/>
        </w:rPr>
        <w:t>'evs2'</w:t>
      </w:r>
      <w:r>
        <w:t>. Otherwise the EVC slice shall be stored as a part of EVC image item.</w:t>
      </w:r>
    </w:p>
    <w:p w14:paraId="27826AE1" w14:textId="77777777" w:rsidR="00B921FE" w:rsidRDefault="00000000">
      <w:pPr>
        <w:divId w:val="1309749871"/>
      </w:pPr>
      <w:bookmarkStart w:id="3746" w:name="_977b86bb-b629-ddd9-9b04-56823c9fcc00"/>
      <w:bookmarkEnd w:id="3746"/>
      <w:r>
        <w:t xml:space="preserve">When the EVC slice item is stored as an item of type </w:t>
      </w:r>
      <w:r>
        <w:rPr>
          <w:rStyle w:val="HTMLTypewriter"/>
        </w:rPr>
        <w:t>'evs1'</w:t>
      </w:r>
      <w:r>
        <w:t xml:space="preserve"> or </w:t>
      </w:r>
      <w:r>
        <w:rPr>
          <w:rStyle w:val="HTMLTypewriter"/>
        </w:rPr>
        <w:t>'evs2'</w:t>
      </w:r>
      <w:r>
        <w:t>, the following constraints apply for the item:</w:t>
      </w:r>
    </w:p>
    <w:p w14:paraId="514AF827" w14:textId="77777777" w:rsidR="00B921FE" w:rsidRDefault="00000000">
      <w:pPr>
        <w:pStyle w:val="ListParagraph"/>
        <w:numPr>
          <w:ilvl w:val="0"/>
          <w:numId w:val="131"/>
        </w:numPr>
        <w:divId w:val="6446964"/>
        <w:rPr>
          <w:rFonts w:eastAsia="Times New Roman"/>
        </w:rPr>
      </w:pPr>
      <w:bookmarkStart w:id="3747" w:name="_3379642a-4a47-8c26-d450-a2a6d3680fd9"/>
      <w:bookmarkEnd w:id="3747"/>
      <w:r>
        <w:rPr>
          <w:rFonts w:eastAsia="Times New Roman"/>
        </w:rPr>
        <w:t xml:space="preserve">An EVC slice item shall have an item reference of type </w:t>
      </w:r>
      <w:r>
        <w:rPr>
          <w:rStyle w:val="HTMLTypewriter"/>
        </w:rPr>
        <w:t>'evir'</w:t>
      </w:r>
      <w:r>
        <w:rPr>
          <w:rFonts w:eastAsia="Times New Roman"/>
        </w:rPr>
        <w:t xml:space="preserve"> to the EVC base item containing non-VCL NAL units required to decode the VCL NAL units in this item. </w:t>
      </w:r>
    </w:p>
    <w:p w14:paraId="441ED5C5" w14:textId="77777777" w:rsidR="00B921FE" w:rsidRDefault="00000000">
      <w:pPr>
        <w:pStyle w:val="Note"/>
        <w:divId w:val="1988583117"/>
      </w:pPr>
      <w:bookmarkStart w:id="3748" w:name="_3e1e5c4f-2757-3e93-1930-cadc8d8c45fb"/>
      <w:bookmarkEnd w:id="3748"/>
      <w:r>
        <w:rPr>
          <w:rStyle w:val="notelabel"/>
        </w:rPr>
        <w:t>NOTE</w:t>
      </w:r>
      <w:r>
        <w:rPr>
          <w:rStyle w:val="notelabel"/>
        </w:rPr>
        <w:tab/>
      </w:r>
      <w:r>
        <w:t>Direction of item reference between EVC slice item and EVC base item is opposite of similar case for VVC. This makes simple parsing of a file when there is only one EVC base item.</w:t>
      </w:r>
    </w:p>
    <w:p w14:paraId="6DFBCC17" w14:textId="77777777" w:rsidR="00B921FE" w:rsidRDefault="00000000">
      <w:pPr>
        <w:pStyle w:val="ListParagraph"/>
        <w:numPr>
          <w:ilvl w:val="0"/>
          <w:numId w:val="132"/>
        </w:numPr>
        <w:divId w:val="2024673390"/>
        <w:rPr>
          <w:rFonts w:eastAsia="Times New Roman"/>
        </w:rPr>
      </w:pPr>
      <w:bookmarkStart w:id="3749" w:name="_44200f43-277b-ea50-cc66-6f817d5377c0"/>
      <w:bookmarkEnd w:id="3749"/>
      <w:r>
        <w:rPr>
          <w:rFonts w:eastAsia="Times New Roman"/>
        </w:rPr>
        <w:t xml:space="preserve">EVC slice item of type </w:t>
      </w:r>
      <w:r>
        <w:rPr>
          <w:rStyle w:val="HTMLTypewriter"/>
        </w:rPr>
        <w:t>'evs1'</w:t>
      </w:r>
      <w:r>
        <w:rPr>
          <w:rFonts w:eastAsia="Times New Roman"/>
        </w:rPr>
        <w:t xml:space="preserve"> shall only contain VCL NAL units or non-VCL NAL units with </w:t>
      </w:r>
      <w:r>
        <w:rPr>
          <w:rStyle w:val="HTMLTypewriter"/>
        </w:rPr>
        <w:t>NALUnitType</w:t>
      </w:r>
      <w:r>
        <w:rPr>
          <w:rFonts w:eastAsia="Times New Roman"/>
        </w:rPr>
        <w:t xml:space="preserve"> equal to SPS_NUT, PPS_NUT or APS_NUT. It shall not contain any other non-VCL NAL units. </w:t>
      </w:r>
    </w:p>
    <w:p w14:paraId="6FD19347" w14:textId="77777777" w:rsidR="00B921FE" w:rsidRDefault="00000000">
      <w:pPr>
        <w:pStyle w:val="ListParagraph"/>
        <w:numPr>
          <w:ilvl w:val="0"/>
          <w:numId w:val="132"/>
        </w:numPr>
        <w:divId w:val="2024673390"/>
        <w:rPr>
          <w:rFonts w:eastAsia="Times New Roman"/>
        </w:rPr>
      </w:pPr>
      <w:bookmarkStart w:id="3750" w:name="_afb91da5-7ea2-7d5b-550e-0c15890aa7a9"/>
      <w:bookmarkEnd w:id="3750"/>
      <w:r>
        <w:rPr>
          <w:rFonts w:eastAsia="Times New Roman"/>
        </w:rPr>
        <w:t xml:space="preserve">EVC slice item of type </w:t>
      </w:r>
      <w:r>
        <w:rPr>
          <w:rStyle w:val="HTMLTypewriter"/>
        </w:rPr>
        <w:t>'evs2'</w:t>
      </w:r>
      <w:r>
        <w:rPr>
          <w:rFonts w:eastAsia="Times New Roman"/>
        </w:rPr>
        <w:t xml:space="preserve"> can contain any VCL NAL units or non-VCL NAL units. If an EVC slice item contains any parameter set NAL units, then all parameter sets required to process VCL NAL units in the item shall be contained in either the same item or the EVC base item. </w:t>
      </w:r>
    </w:p>
    <w:p w14:paraId="560BED79" w14:textId="77777777" w:rsidR="00B921FE" w:rsidRDefault="00000000">
      <w:pPr>
        <w:divId w:val="1309749871"/>
      </w:pPr>
      <w:bookmarkStart w:id="3751" w:name="_6b8f7a74-ce45-5e9f-737a-0e222f0b8196"/>
      <w:bookmarkEnd w:id="3751"/>
      <w:r>
        <w:lastRenderedPageBreak/>
        <w:t xml:space="preserve">Each slice that composes the EVC slice item is reconstructed according to the implicit reconstruction process of an EVC bitstream as specified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22A21D57" w14:textId="77777777" w:rsidR="00B921FE" w:rsidRDefault="00000000">
      <w:pPr>
        <w:pStyle w:val="a4"/>
        <w:divId w:val="811287498"/>
      </w:pPr>
      <w:bookmarkStart w:id="3752" w:name="_e6ac81db-92b6-ec79-4259-f0e6b2cf6129"/>
      <w:bookmarkStart w:id="3753" w:name="_Toc225975257"/>
      <w:bookmarkEnd w:id="3752"/>
      <w:r>
        <w:t>M.2.4.2</w:t>
      </w:r>
      <w:r>
        <w:tab/>
        <w:t>EVC base item</w:t>
      </w:r>
      <w:bookmarkEnd w:id="3753"/>
    </w:p>
    <w:p w14:paraId="404C590A" w14:textId="77777777" w:rsidR="00B921FE" w:rsidRDefault="00000000">
      <w:pPr>
        <w:divId w:val="811287498"/>
      </w:pPr>
      <w:bookmarkStart w:id="3754" w:name="_cb02d2b4-e18d-6e26-2913-16b25b4a1151"/>
      <w:bookmarkEnd w:id="3754"/>
      <w:r>
        <w:t xml:space="preserve">An EVC base item is an image item of type </w:t>
      </w:r>
      <w:r>
        <w:rPr>
          <w:rStyle w:val="HTMLTypewriter"/>
        </w:rPr>
        <w:t>'evm1'</w:t>
      </w:r>
      <w:r>
        <w:t xml:space="preserve"> referenced by one or more EVC slice items. An EVC base item contains non-VCL NAL units required to decode one or more EVC slice items. There shall be only one EVC base item per a single EVC picture.</w:t>
      </w:r>
    </w:p>
    <w:p w14:paraId="4C00A495" w14:textId="77777777" w:rsidR="00B921FE" w:rsidRDefault="00000000">
      <w:pPr>
        <w:divId w:val="811287498"/>
      </w:pPr>
      <w:bookmarkStart w:id="3755" w:name="_a18d0bd0-7531-3f9c-4de2-ebbcd25d5115"/>
      <w:bookmarkEnd w:id="3755"/>
      <w:r>
        <w:t>The following constraints apply for a VVC base item:</w:t>
      </w:r>
    </w:p>
    <w:p w14:paraId="4FB6BAB3" w14:textId="77777777" w:rsidR="00B921FE" w:rsidRDefault="00000000">
      <w:pPr>
        <w:pStyle w:val="ListParagraph"/>
        <w:numPr>
          <w:ilvl w:val="0"/>
          <w:numId w:val="133"/>
        </w:numPr>
        <w:divId w:val="1669021458"/>
        <w:rPr>
          <w:rFonts w:eastAsia="Times New Roman"/>
        </w:rPr>
      </w:pPr>
      <w:bookmarkStart w:id="3756" w:name="_40414ffd-dd39-83e8-94a1-9f0add58c22a"/>
      <w:bookmarkEnd w:id="3756"/>
      <w:r>
        <w:rPr>
          <w:rFonts w:eastAsia="Times New Roman"/>
        </w:rPr>
        <w:t xml:space="preserve">This type of item can also include VCL NAL units of one or more EVC slices that belong to the same picture as the EVC slice items referencing this item. </w:t>
      </w:r>
    </w:p>
    <w:p w14:paraId="30254550" w14:textId="77777777" w:rsidR="00B921FE" w:rsidRDefault="00000000">
      <w:pPr>
        <w:pStyle w:val="ListParagraph"/>
        <w:numPr>
          <w:ilvl w:val="0"/>
          <w:numId w:val="133"/>
        </w:numPr>
        <w:divId w:val="1669021458"/>
        <w:rPr>
          <w:rFonts w:eastAsia="Times New Roman"/>
        </w:rPr>
      </w:pPr>
      <w:bookmarkStart w:id="3757" w:name="_e8995a05-2cf3-4c2c-14cb-d95c94905d31"/>
      <w:bookmarkEnd w:id="3757"/>
      <w:r>
        <w:rPr>
          <w:rFonts w:eastAsia="Times New Roman"/>
        </w:rPr>
        <w:t xml:space="preserve">This type of item can only include any SPS, PPS and APS which are not included in the array of NAL units of the configuration record of the item when they are required for decoding of VCL NAL units in the same item. </w:t>
      </w:r>
    </w:p>
    <w:p w14:paraId="20E0D133" w14:textId="77777777" w:rsidR="00B921FE" w:rsidRDefault="00000000">
      <w:pPr>
        <w:pStyle w:val="ListParagraph"/>
        <w:numPr>
          <w:ilvl w:val="0"/>
          <w:numId w:val="133"/>
        </w:numPr>
        <w:divId w:val="1669021458"/>
        <w:rPr>
          <w:rFonts w:eastAsia="Times New Roman"/>
        </w:rPr>
      </w:pPr>
      <w:bookmarkStart w:id="3758" w:name="_57220527-9305-1a2c-5d19-e3cbe6d93979"/>
      <w:bookmarkEnd w:id="3758"/>
      <w:r>
        <w:rPr>
          <w:rFonts w:eastAsia="Times New Roman"/>
        </w:rPr>
        <w:t xml:space="preserve">The parameter sets required for decoding of any EVC slice item referencing this EVC base item shall only be carried in the configuration record. </w:t>
      </w:r>
    </w:p>
    <w:p w14:paraId="6BC661C6" w14:textId="77777777" w:rsidR="00B921FE" w:rsidRDefault="00000000">
      <w:pPr>
        <w:divId w:val="811287498"/>
      </w:pPr>
      <w:bookmarkStart w:id="3759" w:name="_dd3e5a15-6ba9-ce21-d04a-f66be3c45a12"/>
      <w:bookmarkEnd w:id="3759"/>
      <w:r>
        <w:t xml:space="preserve">Each slice that composes the EVC base item is reconstructed according to the implicit reconstruction process of an EVC bitstream as specified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34A1D760" w14:textId="77777777" w:rsidR="00B921FE" w:rsidRDefault="00000000">
      <w:pPr>
        <w:pStyle w:val="a2"/>
        <w:divId w:val="1783305137"/>
      </w:pPr>
      <w:bookmarkStart w:id="3760" w:name="evc-sequences"/>
      <w:bookmarkStart w:id="3761" w:name="_Toc225975258"/>
      <w:bookmarkEnd w:id="3760"/>
      <w:r>
        <w:t>M.3</w:t>
      </w:r>
      <w:r>
        <w:tab/>
        <w:t>EVC image sequences</w:t>
      </w:r>
      <w:bookmarkEnd w:id="3761"/>
    </w:p>
    <w:p w14:paraId="3FD04DAD" w14:textId="77777777" w:rsidR="00B921FE" w:rsidRDefault="00000000">
      <w:pPr>
        <w:pStyle w:val="a3"/>
        <w:divId w:val="94910223"/>
      </w:pPr>
      <w:bookmarkStart w:id="3762" w:name="_fe14ffd2-874e-e6fe-3b75-3a22c27ecb52"/>
      <w:bookmarkStart w:id="3763" w:name="_Toc225975259"/>
      <w:bookmarkEnd w:id="3762"/>
      <w:r>
        <w:t>M.3.1</w:t>
      </w:r>
      <w:r>
        <w:tab/>
        <w:t>General</w:t>
      </w:r>
      <w:bookmarkEnd w:id="3763"/>
    </w:p>
    <w:p w14:paraId="3540AA7C" w14:textId="77777777" w:rsidR="00B921FE" w:rsidRDefault="00000000">
      <w:pPr>
        <w:divId w:val="94910223"/>
      </w:pPr>
      <w:bookmarkStart w:id="3764" w:name="_e89c6b34-f514-b8a1-3c8a-7dda76de2d83"/>
      <w:bookmarkEnd w:id="3764"/>
      <w:r>
        <w:t xml:space="preserve">This clause specifies requirements for all files containing one or more EVC-coded image sequence tracks. When a brand specified in </w:t>
      </w:r>
      <w:hyperlink w:anchor="evc-base-sequence-brands" w:history="1">
        <w:r>
          <w:rPr>
            <w:rStyle w:val="citeapp"/>
            <w:color w:val="0000FF"/>
            <w:u w:val="single"/>
            <w:lang w:val="en"/>
          </w:rPr>
          <w:t>M.4.3</w:t>
        </w:r>
      </w:hyperlink>
      <w:r>
        <w:t xml:space="preserve"> or </w:t>
      </w:r>
      <w:hyperlink w:anchor="evc-main-sequence-brands" w:history="1">
        <w:r>
          <w:rPr>
            <w:rStyle w:val="citeapp"/>
            <w:color w:val="0000FF"/>
            <w:u w:val="single"/>
            <w:lang w:val="en"/>
          </w:rPr>
          <w:t>M.4.4</w:t>
        </w:r>
      </w:hyperlink>
      <w:r>
        <w:t xml:space="preserve"> </w:t>
      </w:r>
      <w:hyperlink w:anchor="evc-base-sequence-brands" w:history="1">
        <w:r>
          <w:rPr>
            <w:rStyle w:val="citeapp"/>
            <w:color w:val="0000FF"/>
            <w:u w:val="single"/>
            <w:lang w:val="en"/>
          </w:rPr>
          <w:t>M.4.3</w:t>
        </w:r>
      </w:hyperlink>
      <w:r>
        <w:t xml:space="preserve"> is among the compatible brands of a file, the requirements specified in this clause shall be applied.</w:t>
      </w:r>
    </w:p>
    <w:p w14:paraId="0CD91936" w14:textId="77777777" w:rsidR="00B921FE" w:rsidRDefault="00000000">
      <w:pPr>
        <w:divId w:val="94910223"/>
      </w:pPr>
      <w:bookmarkStart w:id="3765" w:name="_2ff12d67-33c2-4606-0e65-f95150eec9b0"/>
      <w:bookmarkEnd w:id="3765"/>
      <w:r>
        <w:t xml:space="preserve">The specifications of </w:t>
      </w:r>
      <w:hyperlink w:anchor="image-sequences" w:history="1">
        <w:r>
          <w:rPr>
            <w:rStyle w:val="citesec"/>
            <w:color w:val="0000FF"/>
            <w:u w:val="single"/>
            <w:lang w:val="en"/>
          </w:rPr>
          <w:t>Clause 7</w:t>
        </w:r>
      </w:hyperlink>
      <w:r>
        <w:t xml:space="preserve"> apply.</w:t>
      </w:r>
    </w:p>
    <w:p w14:paraId="7FA8EF00" w14:textId="77777777" w:rsidR="00B921FE" w:rsidRDefault="00000000">
      <w:pPr>
        <w:pStyle w:val="a3"/>
        <w:divId w:val="254285111"/>
      </w:pPr>
      <w:bookmarkStart w:id="3766" w:name="_122cffb4-f9c6-fc14-e969-68400ed4ea4c"/>
      <w:bookmarkStart w:id="3767" w:name="_Toc225975260"/>
      <w:bookmarkEnd w:id="3766"/>
      <w:r>
        <w:t>M.3.2</w:t>
      </w:r>
      <w:r>
        <w:tab/>
        <w:t xml:space="preserve">Derivation from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and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bookmarkEnd w:id="3767"/>
      </w:hyperlink>
    </w:p>
    <w:p w14:paraId="0EE5D0A8" w14:textId="77777777" w:rsidR="00B921FE" w:rsidRDefault="00000000">
      <w:pPr>
        <w:divId w:val="254285111"/>
      </w:pPr>
      <w:bookmarkStart w:id="3768" w:name="_1be8b987-1328-8678-b4d6-1b5c0fbccc3c"/>
      <w:bookmarkEnd w:id="3768"/>
      <w:r>
        <w:t xml:space="preserve">The sample entry of type </w:t>
      </w:r>
      <w:r>
        <w:rPr>
          <w:rStyle w:val="HTMLTypewriter"/>
        </w:rPr>
        <w:t>'evc1'</w:t>
      </w:r>
      <w:r>
        <w:t xml:space="preserve"> shall be used for an image sequence track coded with EVC, as specified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21828809" w14:textId="77777777" w:rsidR="00B921FE" w:rsidRDefault="00000000">
      <w:pPr>
        <w:divId w:val="254285111"/>
      </w:pPr>
      <w:bookmarkStart w:id="3769" w:name="_e94c7791-0cb7-cd03-ba85-1ebd0573b03a"/>
      <w:bookmarkEnd w:id="3769"/>
      <w:r>
        <w:t xml:space="preserve">The </w:t>
      </w:r>
      <w:r>
        <w:rPr>
          <w:rStyle w:val="HTMLTypewriter"/>
        </w:rPr>
        <w:t>EVCSampleEntry</w:t>
      </w:r>
      <w:r>
        <w:t xml:space="preserve"> shall be used as specified in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w:t>
      </w:r>
    </w:p>
    <w:p w14:paraId="27A9944B" w14:textId="77777777" w:rsidR="00B921FE" w:rsidRDefault="00000000">
      <w:pPr>
        <w:pStyle w:val="Note"/>
        <w:divId w:val="1235552588"/>
      </w:pPr>
      <w:bookmarkStart w:id="3770" w:name="_afde0eaa-bd46-fdc4-3a2b-084066bd56c3"/>
      <w:bookmarkEnd w:id="3770"/>
      <w:r>
        <w:rPr>
          <w:rStyle w:val="notelabel"/>
        </w:rPr>
        <w:t>NOTE 1</w:t>
      </w:r>
      <w:r>
        <w:rPr>
          <w:rStyle w:val="notelabel"/>
        </w:rPr>
        <w:tab/>
      </w:r>
      <w:r>
        <w:t xml:space="preserve">As specified in </w:t>
      </w:r>
      <w:hyperlink w:anchor="ccst-general" w:history="1">
        <w:r>
          <w:rPr>
            <w:rStyle w:val="citesec"/>
            <w:color w:val="0000FF"/>
            <w:u w:val="single"/>
            <w:lang w:val="en"/>
          </w:rPr>
          <w:t>7.2.3.1</w:t>
        </w:r>
      </w:hyperlink>
      <w:r>
        <w:t xml:space="preserve">, a </w:t>
      </w:r>
      <w:r>
        <w:rPr>
          <w:rStyle w:val="HTMLTypewriter"/>
        </w:rPr>
        <w:t>CodingConstraintsBox</w:t>
      </w:r>
      <w:r>
        <w:t xml:space="preserve"> is present in the </w:t>
      </w:r>
      <w:r>
        <w:rPr>
          <w:rStyle w:val="HTMLTypewriter"/>
        </w:rPr>
        <w:t>EVCSampleEntry</w:t>
      </w:r>
      <w:r>
        <w:t xml:space="preserve">, in addition to the boxes required by </w:t>
      </w:r>
      <w:hyperlink w:anchor="NAL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15</w:t>
        </w:r>
      </w:hyperlink>
      <w:r>
        <w:t xml:space="preserve"> to be contained in the </w:t>
      </w:r>
      <w:r>
        <w:rPr>
          <w:rStyle w:val="HTMLTypewriter"/>
        </w:rPr>
        <w:t>EVCSampleEntry</w:t>
      </w:r>
      <w:r>
        <w:t>.</w:t>
      </w:r>
    </w:p>
    <w:p w14:paraId="2FAABE9D" w14:textId="77777777" w:rsidR="00B921FE" w:rsidRDefault="00000000">
      <w:pPr>
        <w:divId w:val="254285111"/>
      </w:pPr>
      <w:bookmarkStart w:id="3771" w:name="_4630090b-1ab3-bdc8-a460-cb8968ad3edd"/>
      <w:bookmarkEnd w:id="3771"/>
      <w:r>
        <w:t xml:space="preserve">For a track containing an EVC image sequence, either all samples should be sync samples or the </w:t>
      </w:r>
      <w:r>
        <w:rPr>
          <w:rStyle w:val="HTMLTypewriter"/>
        </w:rPr>
        <w:t>all_ref_pics_intra</w:t>
      </w:r>
      <w:r>
        <w:t xml:space="preserve"> field in the </w:t>
      </w:r>
      <w:r>
        <w:rPr>
          <w:rStyle w:val="HTMLTypewriter"/>
        </w:rPr>
        <w:t>CodingConstraintsBox</w:t>
      </w:r>
      <w:r>
        <w:t xml:space="preserve"> specified in </w:t>
      </w:r>
      <w:hyperlink w:anchor="ccst-general" w:history="1">
        <w:r>
          <w:rPr>
            <w:rStyle w:val="citesec"/>
            <w:color w:val="0000FF"/>
            <w:u w:val="single"/>
            <w:lang w:val="en"/>
          </w:rPr>
          <w:t>7.2.3.1</w:t>
        </w:r>
      </w:hyperlink>
      <w:r>
        <w:t xml:space="preserve"> should be set to one.</w:t>
      </w:r>
    </w:p>
    <w:p w14:paraId="445F5DCF" w14:textId="77777777" w:rsidR="00B921FE" w:rsidRDefault="00000000">
      <w:pPr>
        <w:pStyle w:val="Note"/>
        <w:divId w:val="736365412"/>
      </w:pPr>
      <w:bookmarkStart w:id="3772" w:name="_d2efa4c9-e377-6e01-ffa8-026ee889eb18"/>
      <w:bookmarkEnd w:id="3772"/>
      <w:r>
        <w:rPr>
          <w:rStyle w:val="notelabel"/>
        </w:rPr>
        <w:t>NOTE 2</w:t>
      </w:r>
      <w:r>
        <w:rPr>
          <w:rStyle w:val="notelabel"/>
        </w:rPr>
        <w:tab/>
      </w:r>
      <w:hyperlink w:anchor="ccst-recommendations" w:history="1">
        <w:r>
          <w:rPr>
            <w:rStyle w:val="citesec"/>
            <w:color w:val="0000FF"/>
            <w:u w:val="single"/>
            <w:lang w:val="en"/>
          </w:rPr>
          <w:t>7.2.3.5</w:t>
        </w:r>
      </w:hyperlink>
      <w:r>
        <w:t xml:space="preserve"> contains recommendations that are important for backwards compatibility.</w:t>
      </w:r>
    </w:p>
    <w:p w14:paraId="199EA0B3" w14:textId="77777777" w:rsidR="00B921FE" w:rsidRDefault="00000000">
      <w:pPr>
        <w:pStyle w:val="a2"/>
        <w:divId w:val="1250386125"/>
      </w:pPr>
      <w:bookmarkStart w:id="3773" w:name="evc-brands"/>
      <w:bookmarkStart w:id="3774" w:name="_Toc225975261"/>
      <w:bookmarkEnd w:id="3773"/>
      <w:r>
        <w:t>M.4</w:t>
      </w:r>
      <w:r>
        <w:tab/>
        <w:t>EVC-specific brands</w:t>
      </w:r>
      <w:bookmarkEnd w:id="3774"/>
    </w:p>
    <w:p w14:paraId="7587A5FA" w14:textId="77777777" w:rsidR="00B921FE" w:rsidRDefault="00000000">
      <w:pPr>
        <w:pStyle w:val="a3"/>
        <w:divId w:val="602615373"/>
      </w:pPr>
      <w:bookmarkStart w:id="3775" w:name="evc-base-image-brands"/>
      <w:bookmarkStart w:id="3776" w:name="_Toc225975262"/>
      <w:bookmarkEnd w:id="3775"/>
      <w:r>
        <w:t>M.4.1</w:t>
      </w:r>
      <w:r>
        <w:tab/>
        <w:t>EVC Baseline image and image collection brands</w:t>
      </w:r>
      <w:bookmarkEnd w:id="3776"/>
    </w:p>
    <w:p w14:paraId="6FF75570" w14:textId="77777777" w:rsidR="00B921FE" w:rsidRDefault="00000000">
      <w:pPr>
        <w:pStyle w:val="a4"/>
        <w:divId w:val="37897406"/>
      </w:pPr>
      <w:bookmarkStart w:id="3777" w:name="evc-base-image-brands-general"/>
      <w:bookmarkStart w:id="3778" w:name="_Toc225975263"/>
      <w:bookmarkEnd w:id="3777"/>
      <w:r>
        <w:t>M.4.1.1</w:t>
      </w:r>
      <w:r>
        <w:tab/>
        <w:t>General</w:t>
      </w:r>
      <w:bookmarkEnd w:id="3778"/>
    </w:p>
    <w:p w14:paraId="7E959FFF" w14:textId="77777777" w:rsidR="00B921FE" w:rsidRDefault="00000000">
      <w:pPr>
        <w:divId w:val="37897406"/>
      </w:pPr>
      <w:bookmarkStart w:id="3779" w:name="_c5554164-2a44-3fca-9949-3d2c8dbbf3ab"/>
      <w:bookmarkEnd w:id="3779"/>
      <w:r>
        <w:t xml:space="preserve">The brand </w:t>
      </w:r>
      <w:r>
        <w:rPr>
          <w:rStyle w:val="HTMLTypewriter"/>
        </w:rPr>
        <w:t>'evbi'</w:t>
      </w:r>
      <w:r>
        <w:t xml:space="preserve"> is specified in the following subclauses.</w:t>
      </w:r>
    </w:p>
    <w:p w14:paraId="4D27F2A5" w14:textId="77777777" w:rsidR="00B921FE" w:rsidRDefault="00000000">
      <w:pPr>
        <w:divId w:val="37897406"/>
      </w:pPr>
      <w:bookmarkStart w:id="3780" w:name="_0fdce99c-55fb-9a18-886e-49b3d82063ec"/>
      <w:bookmarkEnd w:id="3780"/>
      <w:r>
        <w:t xml:space="preserve">A coded image item is specified to conform to the </w:t>
      </w:r>
      <w:r>
        <w:rPr>
          <w:rStyle w:val="HTMLTypewriter"/>
        </w:rPr>
        <w:t>'evbi'</w:t>
      </w:r>
      <w:r>
        <w:t xml:space="preserve"> brand when all of the following constraints are true:</w:t>
      </w:r>
    </w:p>
    <w:p w14:paraId="10948B45" w14:textId="77777777" w:rsidR="00B921FE" w:rsidRDefault="00000000">
      <w:pPr>
        <w:pStyle w:val="ListParagraph"/>
        <w:numPr>
          <w:ilvl w:val="0"/>
          <w:numId w:val="134"/>
        </w:numPr>
        <w:divId w:val="1734501663"/>
        <w:rPr>
          <w:rFonts w:eastAsia="Times New Roman"/>
        </w:rPr>
      </w:pPr>
      <w:bookmarkStart w:id="3781" w:name="_16878a0c-8d53-57cb-667d-d796047b4535"/>
      <w:bookmarkEnd w:id="3781"/>
      <w:r>
        <w:rPr>
          <w:rFonts w:eastAsia="Times New Roman"/>
        </w:rPr>
        <w:t xml:space="preserve">The item has type </w:t>
      </w:r>
      <w:r>
        <w:rPr>
          <w:rStyle w:val="HTMLTypewriter"/>
        </w:rPr>
        <w:t>'evc1'</w:t>
      </w:r>
      <w:r>
        <w:rPr>
          <w:rFonts w:eastAsia="Times New Roman"/>
        </w:rPr>
        <w:t xml:space="preserve"> and conforms to the specifications in </w:t>
      </w:r>
      <w:hyperlink w:anchor="evc-images" w:history="1">
        <w:r>
          <w:rPr>
            <w:rStyle w:val="citeapp"/>
            <w:rFonts w:eastAsia="Times New Roman"/>
            <w:color w:val="0000FF"/>
            <w:u w:val="single"/>
            <w:lang w:val="en"/>
          </w:rPr>
          <w:t>Clause M.2</w:t>
        </w:r>
      </w:hyperlink>
      <w:r>
        <w:rPr>
          <w:rFonts w:eastAsia="Times New Roman"/>
        </w:rPr>
        <w:t xml:space="preserve">. </w:t>
      </w:r>
    </w:p>
    <w:p w14:paraId="2DAF9C0D" w14:textId="77777777" w:rsidR="00B921FE" w:rsidRDefault="00000000">
      <w:pPr>
        <w:pStyle w:val="ListParagraph"/>
        <w:numPr>
          <w:ilvl w:val="0"/>
          <w:numId w:val="134"/>
        </w:numPr>
        <w:divId w:val="1734501663"/>
        <w:rPr>
          <w:rFonts w:eastAsia="Times New Roman"/>
        </w:rPr>
      </w:pPr>
      <w:bookmarkStart w:id="3782" w:name="_725170e6-a521-b027-dd86-3cec3ea6073b"/>
      <w:bookmarkEnd w:id="3782"/>
      <w:r>
        <w:rPr>
          <w:rFonts w:eastAsia="Times New Roman"/>
        </w:rPr>
        <w:t xml:space="preserve">The item is not associated with any other types of essential item properties than </w:t>
      </w:r>
      <w:r>
        <w:rPr>
          <w:rStyle w:val="HTMLTypewriter"/>
        </w:rPr>
        <w:t>'evcC'</w:t>
      </w:r>
      <w:r>
        <w:rPr>
          <w:rFonts w:eastAsia="Times New Roman"/>
        </w:rPr>
        <w:t xml:space="preserve">, </w:t>
      </w:r>
      <w:r>
        <w:rPr>
          <w:rStyle w:val="HTMLTypewriter"/>
        </w:rPr>
        <w:t>'colr'</w:t>
      </w:r>
      <w:r>
        <w:rPr>
          <w:rFonts w:eastAsia="Times New Roman"/>
        </w:rPr>
        <w:t xml:space="preserve">, </w:t>
      </w:r>
      <w:r>
        <w:rPr>
          <w:rStyle w:val="HTMLTypewriter"/>
        </w:rPr>
        <w:t>'irot'</w:t>
      </w:r>
      <w:r>
        <w:rPr>
          <w:rFonts w:eastAsia="Times New Roman"/>
        </w:rPr>
        <w:t xml:space="preserve">, </w:t>
      </w:r>
      <w:r>
        <w:rPr>
          <w:rStyle w:val="HTMLTypewriter"/>
        </w:rPr>
        <w:t>'clap'</w:t>
      </w:r>
      <w:r>
        <w:rPr>
          <w:rFonts w:eastAsia="Times New Roman"/>
        </w:rPr>
        <w:t xml:space="preserve">, and </w:t>
      </w:r>
      <w:r>
        <w:rPr>
          <w:rStyle w:val="HTMLTypewriter"/>
        </w:rPr>
        <w:t>'imir'</w:t>
      </w:r>
      <w:r>
        <w:rPr>
          <w:rFonts w:eastAsia="Times New Roman"/>
        </w:rPr>
        <w:t xml:space="preserve">. </w:t>
      </w:r>
    </w:p>
    <w:p w14:paraId="45026B39" w14:textId="77777777" w:rsidR="00B921FE" w:rsidRDefault="00000000">
      <w:pPr>
        <w:pStyle w:val="ListParagraph"/>
        <w:numPr>
          <w:ilvl w:val="0"/>
          <w:numId w:val="134"/>
        </w:numPr>
        <w:divId w:val="1734501663"/>
        <w:rPr>
          <w:rFonts w:eastAsia="Times New Roman"/>
        </w:rPr>
      </w:pPr>
      <w:bookmarkStart w:id="3783" w:name="_367c05a3-de74-68fd-632a-7c919be1f273"/>
      <w:bookmarkEnd w:id="3783"/>
      <w:r>
        <w:rPr>
          <w:rFonts w:eastAsia="Times New Roman"/>
        </w:rPr>
        <w:lastRenderedPageBreak/>
        <w:t xml:space="preserve">The content of the item conforms to the EVC Baseline profile or EVC Baseline Still Picture profile. </w:t>
      </w:r>
    </w:p>
    <w:p w14:paraId="08D85502" w14:textId="77777777" w:rsidR="00B921FE" w:rsidRDefault="00000000">
      <w:pPr>
        <w:pStyle w:val="a4"/>
        <w:divId w:val="1129936585"/>
      </w:pPr>
      <w:bookmarkStart w:id="3784" w:name="evc-base-image-brands-requirements-files"/>
      <w:bookmarkStart w:id="3785" w:name="_Toc225975264"/>
      <w:bookmarkEnd w:id="3784"/>
      <w:r>
        <w:t>M.4.1.2</w:t>
      </w:r>
      <w:r>
        <w:tab/>
        <w:t>Requirements on files</w:t>
      </w:r>
      <w:bookmarkEnd w:id="3785"/>
    </w:p>
    <w:p w14:paraId="6E41E565" w14:textId="77777777" w:rsidR="00B921FE" w:rsidRDefault="00000000">
      <w:pPr>
        <w:divId w:val="1129936585"/>
      </w:pPr>
      <w:bookmarkStart w:id="3786" w:name="_8062de9a-c5fa-9a2c-1805-3d4a4e68d998"/>
      <w:bookmarkEnd w:id="3786"/>
      <w:r>
        <w:t xml:space="preserve">Files shall include </w:t>
      </w:r>
      <w:r>
        <w:rPr>
          <w:rStyle w:val="HTMLTypewriter"/>
        </w:rPr>
        <w:t>'mif1'</w:t>
      </w:r>
      <w:r>
        <w:t xml:space="preserve"> among the compatible brands and hence conform to the specifications in </w:t>
      </w:r>
      <w:hyperlink w:anchor="mif1-requirements-files" w:history="1">
        <w:r>
          <w:rPr>
            <w:rStyle w:val="citesec"/>
            <w:color w:val="0000FF"/>
            <w:u w:val="single"/>
            <w:lang w:val="en"/>
          </w:rPr>
          <w:t>10.2.2.1</w:t>
        </w:r>
      </w:hyperlink>
      <w:r>
        <w:t xml:space="preserve">. Additionally, files shall comply with the specifications in </w:t>
      </w:r>
      <w:hyperlink w:anchor="evc-images" w:history="1">
        <w:r>
          <w:rPr>
            <w:rStyle w:val="citeapp"/>
            <w:color w:val="0000FF"/>
            <w:u w:val="single"/>
            <w:lang w:val="en"/>
          </w:rPr>
          <w:t>Clause M.2</w:t>
        </w:r>
      </w:hyperlink>
      <w:r>
        <w:t>.</w:t>
      </w:r>
    </w:p>
    <w:p w14:paraId="710A5251" w14:textId="77777777" w:rsidR="00B921FE" w:rsidRDefault="00000000">
      <w:pPr>
        <w:divId w:val="1129936585"/>
      </w:pPr>
      <w:bookmarkStart w:id="3787" w:name="_95490edf-af2e-b560-4e8f-9d6f18823bef"/>
      <w:bookmarkEnd w:id="3787"/>
      <w:r>
        <w:t xml:space="preserve">The files conforming to the </w:t>
      </w:r>
      <w:r>
        <w:rPr>
          <w:rStyle w:val="HTMLTypewriter"/>
        </w:rPr>
        <w:t>'evbi'</w:t>
      </w:r>
      <w:r>
        <w:t xml:space="preserve"> brand shall additionally be constrained as follows:</w:t>
      </w:r>
    </w:p>
    <w:p w14:paraId="3404EC95" w14:textId="77777777" w:rsidR="00B921FE" w:rsidRDefault="00000000">
      <w:pPr>
        <w:divId w:val="1129936585"/>
      </w:pPr>
      <w:bookmarkStart w:id="3788" w:name="_a68b2306-aa91-5d62-b2e7-a27234e0ea27"/>
      <w:bookmarkEnd w:id="3788"/>
      <w:r>
        <w:t xml:space="preserve">Each file including </w:t>
      </w:r>
      <w:r>
        <w:rPr>
          <w:rStyle w:val="HTMLTypewriter"/>
        </w:rPr>
        <w:t>'evbi'</w:t>
      </w:r>
      <w:r>
        <w:t xml:space="preserve"> as a compatible brand shall contain an item that is present in the file, is either the primary item or any item from the alternate group containing the primary item, and fulfils one of the following constraints:</w:t>
      </w:r>
    </w:p>
    <w:p w14:paraId="3BF4CD0C" w14:textId="77777777" w:rsidR="00B921FE" w:rsidRDefault="00000000">
      <w:pPr>
        <w:pStyle w:val="ListParagraph"/>
        <w:numPr>
          <w:ilvl w:val="0"/>
          <w:numId w:val="135"/>
        </w:numPr>
        <w:divId w:val="1320692734"/>
        <w:rPr>
          <w:rFonts w:eastAsia="Times New Roman"/>
        </w:rPr>
      </w:pPr>
      <w:bookmarkStart w:id="3789" w:name="_fdc924f8-2d53-a318-752c-80c15a80c369"/>
      <w:bookmarkEnd w:id="3789"/>
      <w:r>
        <w:rPr>
          <w:rFonts w:eastAsia="Times New Roman"/>
        </w:rPr>
        <w:t xml:space="preserve">The item is a coded image item conforming to the </w:t>
      </w:r>
      <w:r>
        <w:rPr>
          <w:rStyle w:val="HTMLTypewriter"/>
        </w:rPr>
        <w:t>'evbi'</w:t>
      </w:r>
      <w:r>
        <w:rPr>
          <w:rFonts w:eastAsia="Times New Roman"/>
        </w:rPr>
        <w:t xml:space="preserve"> brand as specified in </w:t>
      </w:r>
      <w:hyperlink w:anchor="evc-base-image-brands-general" w:history="1">
        <w:r>
          <w:rPr>
            <w:rStyle w:val="citeapp"/>
            <w:rFonts w:eastAsia="Times New Roman"/>
            <w:color w:val="0000FF"/>
            <w:u w:val="single"/>
            <w:lang w:val="en"/>
          </w:rPr>
          <w:t>M.4.1.1</w:t>
        </w:r>
      </w:hyperlink>
      <w:r>
        <w:rPr>
          <w:rFonts w:eastAsia="Times New Roman"/>
        </w:rPr>
        <w:t xml:space="preserve">. </w:t>
      </w:r>
    </w:p>
    <w:p w14:paraId="396B12B0" w14:textId="77777777" w:rsidR="00B921FE" w:rsidRDefault="00000000">
      <w:pPr>
        <w:pStyle w:val="ListParagraph"/>
        <w:numPr>
          <w:ilvl w:val="0"/>
          <w:numId w:val="135"/>
        </w:numPr>
        <w:divId w:val="1320692734"/>
        <w:rPr>
          <w:rFonts w:eastAsia="Times New Roman"/>
        </w:rPr>
      </w:pPr>
      <w:bookmarkStart w:id="3790" w:name="_e4ce8e82-85f7-f077-db2d-b5fb42db6878"/>
      <w:bookmarkEnd w:id="3790"/>
      <w:r>
        <w:rPr>
          <w:rFonts w:eastAsia="Times New Roman"/>
        </w:rPr>
        <w:t xml:space="preserve">The item is a crop-rotate-mirror derived image item, and the source image item of the item is either a crop-rotate-mirror derived image item or a coded image item that is present in the file and conforms to the </w:t>
      </w:r>
      <w:r>
        <w:rPr>
          <w:rStyle w:val="HTMLTypewriter"/>
        </w:rPr>
        <w:t>'evbi'</w:t>
      </w:r>
      <w:r>
        <w:rPr>
          <w:rFonts w:eastAsia="Times New Roman"/>
        </w:rPr>
        <w:t xml:space="preserve"> brand as specified in </w:t>
      </w:r>
      <w:hyperlink w:anchor="evc-base-image-brands-general" w:history="1">
        <w:r>
          <w:rPr>
            <w:rStyle w:val="citeapp"/>
            <w:rFonts w:eastAsia="Times New Roman"/>
            <w:color w:val="0000FF"/>
            <w:u w:val="single"/>
            <w:lang w:val="en"/>
          </w:rPr>
          <w:t>M.4.1.1</w:t>
        </w:r>
      </w:hyperlink>
      <w:r>
        <w:rPr>
          <w:rFonts w:eastAsia="Times New Roman"/>
        </w:rPr>
        <w:t xml:space="preserve">. </w:t>
      </w:r>
    </w:p>
    <w:p w14:paraId="5BB8AECC" w14:textId="77777777" w:rsidR="00B921FE" w:rsidRDefault="00000000">
      <w:pPr>
        <w:pStyle w:val="a4"/>
        <w:divId w:val="456264862"/>
      </w:pPr>
      <w:bookmarkStart w:id="3791" w:name="evc-base-image-brands-requirements-reade"/>
      <w:bookmarkStart w:id="3792" w:name="_Toc225975265"/>
      <w:bookmarkEnd w:id="3791"/>
      <w:r>
        <w:t>M.4.1.3</w:t>
      </w:r>
      <w:r>
        <w:tab/>
        <w:t>Requirements on readers</w:t>
      </w:r>
      <w:bookmarkEnd w:id="3792"/>
    </w:p>
    <w:p w14:paraId="57169F2D" w14:textId="77777777" w:rsidR="00B921FE" w:rsidRDefault="00000000">
      <w:pPr>
        <w:divId w:val="456264862"/>
      </w:pPr>
      <w:bookmarkStart w:id="3793" w:name="_3a93376b-18d1-0d38-7164-046adcd47bbd"/>
      <w:bookmarkEnd w:id="3793"/>
      <w:r>
        <w:t xml:space="preserve">The requirements on readers specified in </w:t>
      </w:r>
      <w:hyperlink w:anchor="mif1-requirements-readers" w:history="1">
        <w:r>
          <w:rPr>
            <w:rStyle w:val="citesec"/>
            <w:color w:val="0000FF"/>
            <w:u w:val="single"/>
            <w:lang w:val="en"/>
          </w:rPr>
          <w:t>10.2.2.2</w:t>
        </w:r>
      </w:hyperlink>
      <w:r>
        <w:t xml:space="preserve"> shall be supported.</w:t>
      </w:r>
    </w:p>
    <w:p w14:paraId="19E55DBD" w14:textId="77777777" w:rsidR="00B921FE" w:rsidRDefault="00000000">
      <w:pPr>
        <w:divId w:val="456264862"/>
      </w:pPr>
      <w:bookmarkStart w:id="3794" w:name="_ed85844c-b092-b1fa-f3d4-b73bed494b2d"/>
      <w:bookmarkEnd w:id="3794"/>
      <w:r>
        <w:t xml:space="preserve">Readers conforming to the </w:t>
      </w:r>
      <w:r>
        <w:rPr>
          <w:rStyle w:val="HTMLTypewriter"/>
        </w:rPr>
        <w:t>'evbi'</w:t>
      </w:r>
      <w:r>
        <w:t xml:space="preserve"> brand shall support displaying an item that is either the primary item or any item from the alternate group containing the primary item and fulfils one of the following constraints:</w:t>
      </w:r>
    </w:p>
    <w:p w14:paraId="0F49CDB7" w14:textId="77777777" w:rsidR="00B921FE" w:rsidRDefault="00000000">
      <w:pPr>
        <w:pStyle w:val="ListParagraph"/>
        <w:numPr>
          <w:ilvl w:val="0"/>
          <w:numId w:val="136"/>
        </w:numPr>
        <w:divId w:val="2038848853"/>
        <w:rPr>
          <w:rFonts w:eastAsia="Times New Roman"/>
        </w:rPr>
      </w:pPr>
      <w:bookmarkStart w:id="3795" w:name="_d01c5c5f-e002-23f2-d37a-1003055cf6e1"/>
      <w:bookmarkEnd w:id="3795"/>
      <w:r>
        <w:rPr>
          <w:rFonts w:eastAsia="Times New Roman"/>
        </w:rPr>
        <w:t xml:space="preserve">The item is a coded image item conforming to the </w:t>
      </w:r>
      <w:r>
        <w:rPr>
          <w:rStyle w:val="HTMLTypewriter"/>
        </w:rPr>
        <w:t>'evbi'</w:t>
      </w:r>
      <w:r>
        <w:rPr>
          <w:rFonts w:eastAsia="Times New Roman"/>
        </w:rPr>
        <w:t xml:space="preserve"> brand as specified in </w:t>
      </w:r>
      <w:hyperlink w:anchor="evc-base-image-brands-general" w:history="1">
        <w:r>
          <w:rPr>
            <w:rStyle w:val="citeapp"/>
            <w:rFonts w:eastAsia="Times New Roman"/>
            <w:color w:val="0000FF"/>
            <w:u w:val="single"/>
            <w:lang w:val="en"/>
          </w:rPr>
          <w:t>M.4.1.1</w:t>
        </w:r>
      </w:hyperlink>
      <w:r>
        <w:rPr>
          <w:rFonts w:eastAsia="Times New Roman"/>
        </w:rPr>
        <w:t xml:space="preserve">. </w:t>
      </w:r>
    </w:p>
    <w:p w14:paraId="1D65A5D9" w14:textId="77777777" w:rsidR="00B921FE" w:rsidRDefault="00000000">
      <w:pPr>
        <w:pStyle w:val="ListParagraph"/>
        <w:numPr>
          <w:ilvl w:val="0"/>
          <w:numId w:val="136"/>
        </w:numPr>
        <w:divId w:val="2038848853"/>
        <w:rPr>
          <w:rFonts w:eastAsia="Times New Roman"/>
        </w:rPr>
      </w:pPr>
      <w:bookmarkStart w:id="3796" w:name="_b4a0f40c-c1b7-531c-dfb3-5752a1365d65"/>
      <w:bookmarkEnd w:id="3796"/>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'evbi'</w:t>
      </w:r>
      <w:r>
        <w:rPr>
          <w:rFonts w:eastAsia="Times New Roman"/>
        </w:rPr>
        <w:t xml:space="preserve"> brand as specified in </w:t>
      </w:r>
      <w:hyperlink w:anchor="evc-base-image-brands-general" w:history="1">
        <w:r>
          <w:rPr>
            <w:rStyle w:val="citeapp"/>
            <w:rFonts w:eastAsia="Times New Roman"/>
            <w:color w:val="0000FF"/>
            <w:u w:val="single"/>
            <w:lang w:val="en"/>
          </w:rPr>
          <w:t>M.4.1.1</w:t>
        </w:r>
      </w:hyperlink>
      <w:r>
        <w:rPr>
          <w:rFonts w:eastAsia="Times New Roman"/>
        </w:rPr>
        <w:t xml:space="preserve">. </w:t>
      </w:r>
    </w:p>
    <w:p w14:paraId="5F982A6E" w14:textId="77777777" w:rsidR="00B921FE" w:rsidRDefault="00000000">
      <w:pPr>
        <w:pStyle w:val="a3"/>
        <w:divId w:val="1402370763"/>
      </w:pPr>
      <w:bookmarkStart w:id="3797" w:name="evc-main-image-brands"/>
      <w:bookmarkStart w:id="3798" w:name="_Toc225975266"/>
      <w:bookmarkEnd w:id="3797"/>
      <w:r>
        <w:t>M.4.2</w:t>
      </w:r>
      <w:r>
        <w:tab/>
        <w:t>EVC Main image and image collection brands</w:t>
      </w:r>
      <w:bookmarkEnd w:id="3798"/>
    </w:p>
    <w:p w14:paraId="6BA0AB6E" w14:textId="77777777" w:rsidR="00B921FE" w:rsidRDefault="00000000">
      <w:pPr>
        <w:pStyle w:val="a4"/>
        <w:divId w:val="1327005647"/>
      </w:pPr>
      <w:bookmarkStart w:id="3799" w:name="evc-main-image-brands-general"/>
      <w:bookmarkStart w:id="3800" w:name="_Toc225975267"/>
      <w:bookmarkEnd w:id="3799"/>
      <w:r>
        <w:t>M.4.2.1</w:t>
      </w:r>
      <w:r>
        <w:tab/>
        <w:t>General</w:t>
      </w:r>
      <w:bookmarkEnd w:id="3800"/>
    </w:p>
    <w:p w14:paraId="0DDD8344" w14:textId="77777777" w:rsidR="00B921FE" w:rsidRDefault="00000000">
      <w:pPr>
        <w:divId w:val="1327005647"/>
      </w:pPr>
      <w:bookmarkStart w:id="3801" w:name="_88d94b03-37d4-d58f-eb3d-5ff3247d7739"/>
      <w:bookmarkEnd w:id="3801"/>
      <w:r>
        <w:t xml:space="preserve">The brand </w:t>
      </w:r>
      <w:r>
        <w:rPr>
          <w:rStyle w:val="HTMLTypewriter"/>
        </w:rPr>
        <w:t>'evmi'</w:t>
      </w:r>
      <w:r>
        <w:t xml:space="preserve"> is specified in these subclauses. All requirements on the brand </w:t>
      </w:r>
      <w:r>
        <w:rPr>
          <w:rStyle w:val="HTMLTypewriter"/>
        </w:rPr>
        <w:t>'evmi'</w:t>
      </w:r>
      <w:r>
        <w:t xml:space="preserve"> defined in </w:t>
      </w:r>
      <w:hyperlink w:anchor="evc-base-image-brands" w:history="1">
        <w:r>
          <w:rPr>
            <w:rStyle w:val="citeapp"/>
            <w:color w:val="0000FF"/>
            <w:u w:val="single"/>
            <w:lang w:val="en"/>
          </w:rPr>
          <w:t>M.4.1</w:t>
        </w:r>
      </w:hyperlink>
      <w:r>
        <w:t xml:space="preserve"> is applied to the brand </w:t>
      </w:r>
      <w:r>
        <w:rPr>
          <w:rStyle w:val="HTMLTypewriter"/>
        </w:rPr>
        <w:t>'evmi'</w:t>
      </w:r>
      <w:r>
        <w:t xml:space="preserve"> except that the content of the coded image item conforms to the brand </w:t>
      </w:r>
      <w:r>
        <w:rPr>
          <w:rStyle w:val="HTMLTypewriter"/>
        </w:rPr>
        <w:t>'evmi'</w:t>
      </w:r>
      <w:r>
        <w:t xml:space="preserve"> conforms to the EVC Main profile or EVC Main Still Picture profile instead of EVC Baseline profile or EVC Baseline Still Picture profile.</w:t>
      </w:r>
    </w:p>
    <w:p w14:paraId="06017530" w14:textId="77777777" w:rsidR="00B921FE" w:rsidRDefault="00000000">
      <w:pPr>
        <w:pStyle w:val="a3"/>
        <w:divId w:val="617764014"/>
      </w:pPr>
      <w:bookmarkStart w:id="3802" w:name="evc-base-sequence-brands"/>
      <w:bookmarkStart w:id="3803" w:name="_Toc225975268"/>
      <w:bookmarkEnd w:id="3802"/>
      <w:r>
        <w:t>M.4.3</w:t>
      </w:r>
      <w:r>
        <w:tab/>
        <w:t>EVC Baseline image sequence brands</w:t>
      </w:r>
      <w:bookmarkEnd w:id="3803"/>
    </w:p>
    <w:p w14:paraId="00F96FBC" w14:textId="77777777" w:rsidR="00B921FE" w:rsidRDefault="00000000">
      <w:pPr>
        <w:pStyle w:val="a4"/>
        <w:divId w:val="1618482579"/>
      </w:pPr>
      <w:bookmarkStart w:id="3804" w:name="evc-base-sequence-brands-general"/>
      <w:bookmarkStart w:id="3805" w:name="_Toc225975269"/>
      <w:bookmarkEnd w:id="3804"/>
      <w:r>
        <w:t>M.4.3.1</w:t>
      </w:r>
      <w:r>
        <w:tab/>
        <w:t>General</w:t>
      </w:r>
      <w:bookmarkEnd w:id="3805"/>
    </w:p>
    <w:p w14:paraId="7C4022BC" w14:textId="77777777" w:rsidR="00B921FE" w:rsidRDefault="00000000">
      <w:pPr>
        <w:divId w:val="1618482579"/>
      </w:pPr>
      <w:bookmarkStart w:id="3806" w:name="_342f7556-ba83-4908-70e8-d753184b5641"/>
      <w:bookmarkEnd w:id="3806"/>
      <w:r>
        <w:t xml:space="preserve">The brand </w:t>
      </w:r>
      <w:r>
        <w:rPr>
          <w:rStyle w:val="HTMLTypewriter"/>
        </w:rPr>
        <w:t>'evbs'</w:t>
      </w:r>
      <w:r>
        <w:t xml:space="preserve"> is specified in the following subclauses.</w:t>
      </w:r>
    </w:p>
    <w:p w14:paraId="43818347" w14:textId="77777777" w:rsidR="00B921FE" w:rsidRDefault="00000000">
      <w:pPr>
        <w:pStyle w:val="a4"/>
        <w:divId w:val="1935019019"/>
      </w:pPr>
      <w:bookmarkStart w:id="3807" w:name="evc-base-sequence-brands-requirements-fi"/>
      <w:bookmarkStart w:id="3808" w:name="_Toc225975270"/>
      <w:bookmarkEnd w:id="3807"/>
      <w:r>
        <w:t>M.4.3.2</w:t>
      </w:r>
      <w:r>
        <w:tab/>
        <w:t>Requirements on files</w:t>
      </w:r>
      <w:bookmarkEnd w:id="3808"/>
    </w:p>
    <w:p w14:paraId="5A961F45" w14:textId="77777777" w:rsidR="00B921FE" w:rsidRDefault="00000000">
      <w:pPr>
        <w:divId w:val="1935019019"/>
      </w:pPr>
      <w:bookmarkStart w:id="3809" w:name="_4b3a1753-3c7a-0515-7951-310a9251c491"/>
      <w:bookmarkEnd w:id="3809"/>
      <w:r>
        <w:t xml:space="preserve">Files shall include </w:t>
      </w:r>
      <w:r>
        <w:rPr>
          <w:rStyle w:val="HTMLTypewriter"/>
        </w:rPr>
        <w:t>'msf1'</w:t>
      </w:r>
      <w:r>
        <w:t xml:space="preserve"> among the compatible brands and hence conform to the specifications in </w:t>
      </w:r>
      <w:hyperlink w:anchor="msf1-requirements-files" w:history="1">
        <w:r>
          <w:rPr>
            <w:rStyle w:val="citesec"/>
            <w:color w:val="0000FF"/>
            <w:u w:val="single"/>
            <w:lang w:val="en"/>
          </w:rPr>
          <w:t>10.3.1.1</w:t>
        </w:r>
      </w:hyperlink>
      <w:r>
        <w:t xml:space="preserve">. Additionally, files shall comply with the specifications in </w:t>
      </w:r>
      <w:hyperlink w:anchor="evc-sequences" w:history="1">
        <w:r>
          <w:rPr>
            <w:rStyle w:val="citeapp"/>
            <w:color w:val="0000FF"/>
            <w:u w:val="single"/>
            <w:lang w:val="en"/>
          </w:rPr>
          <w:t>Clause M.3</w:t>
        </w:r>
      </w:hyperlink>
      <w:r>
        <w:t xml:space="preserve">. </w:t>
      </w:r>
      <w:r>
        <w:rPr>
          <w:rStyle w:val="HTMLTypewriter"/>
        </w:rPr>
        <w:t>track_enabled</w:t>
      </w:r>
      <w:r>
        <w:t xml:space="preserve"> shall be equal to 1 and </w:t>
      </w:r>
      <w:r>
        <w:rPr>
          <w:rStyle w:val="HTMLTypewriter"/>
        </w:rPr>
        <w:t>track_in_movie</w:t>
      </w:r>
      <w:r>
        <w:t xml:space="preserve"> shall be equal to 1 for at least one image sequence track conforming to with the specifications in </w:t>
      </w:r>
      <w:hyperlink w:anchor="evc-sequences" w:history="1">
        <w:r>
          <w:rPr>
            <w:rStyle w:val="citeapp"/>
            <w:color w:val="0000FF"/>
            <w:u w:val="single"/>
            <w:lang w:val="en"/>
          </w:rPr>
          <w:t>Clause M.3</w:t>
        </w:r>
      </w:hyperlink>
      <w:r>
        <w:t>.</w:t>
      </w:r>
    </w:p>
    <w:p w14:paraId="4C3A8A29" w14:textId="77777777" w:rsidR="00B921FE" w:rsidRDefault="00000000">
      <w:pPr>
        <w:divId w:val="1935019019"/>
      </w:pPr>
      <w:bookmarkStart w:id="3810" w:name="_fcd9d2a3-9003-5306-32fc-803d62914cd4"/>
      <w:bookmarkEnd w:id="3810"/>
      <w:r>
        <w:t xml:space="preserve">When the </w:t>
      </w:r>
      <w:r>
        <w:rPr>
          <w:rStyle w:val="HTMLTypewriter"/>
        </w:rPr>
        <w:t>'evbs'</w:t>
      </w:r>
      <w:r>
        <w:t xml:space="preserve"> brand is among the compatible brands, there shall be an image sequence track with </w:t>
      </w:r>
      <w:r>
        <w:rPr>
          <w:rStyle w:val="HTMLTypewriter"/>
        </w:rPr>
        <w:t>'evc1'</w:t>
      </w:r>
      <w:r>
        <w:t xml:space="preserve"> sample entry type, </w:t>
      </w:r>
      <w:r>
        <w:rPr>
          <w:rStyle w:val="HTMLTypewriter"/>
        </w:rPr>
        <w:t>track_enabled</w:t>
      </w:r>
      <w:r>
        <w:t xml:space="preserve"> equal to 1, </w:t>
      </w:r>
      <w:r>
        <w:rPr>
          <w:rStyle w:val="HTMLTypewriter"/>
        </w:rPr>
        <w:t>track_in_movie</w:t>
      </w:r>
      <w:r>
        <w:t xml:space="preserve"> equal to 1, and each sample entry having a </w:t>
      </w:r>
      <w:r>
        <w:rPr>
          <w:rStyle w:val="HTMLTypewriter"/>
        </w:rPr>
        <w:t>data_reference_index</w:t>
      </w:r>
      <w:r>
        <w:t xml:space="preserve"> value such that it is mapped to a </w:t>
      </w:r>
      <w:r>
        <w:rPr>
          <w:rStyle w:val="HTMLTypewriter"/>
        </w:rPr>
        <w:t>DataEntryBox</w:t>
      </w:r>
      <w:r>
        <w:t xml:space="preserve"> with </w:t>
      </w:r>
      <w:r>
        <w:rPr>
          <w:rStyle w:val="HTMLTypewriter"/>
        </w:rPr>
        <w:t>(entry_flags &amp; 1)</w:t>
      </w:r>
      <w:r>
        <w:t xml:space="preserve"> equal to 1, for which either one of the following is true:</w:t>
      </w:r>
    </w:p>
    <w:p w14:paraId="7CD3168A" w14:textId="77777777" w:rsidR="00B921FE" w:rsidRDefault="00000000">
      <w:pPr>
        <w:pStyle w:val="ListParagraph"/>
        <w:numPr>
          <w:ilvl w:val="0"/>
          <w:numId w:val="137"/>
        </w:numPr>
        <w:divId w:val="1077360570"/>
        <w:rPr>
          <w:rFonts w:eastAsia="Times New Roman"/>
        </w:rPr>
      </w:pPr>
      <w:bookmarkStart w:id="3811" w:name="_e649533b-f316-2fe5-760e-b9202c35880d"/>
      <w:bookmarkEnd w:id="3811"/>
      <w:r>
        <w:rPr>
          <w:rStyle w:val="HTMLTypewriter"/>
        </w:rPr>
        <w:t>profile_idc</w:t>
      </w:r>
      <w:r>
        <w:rPr>
          <w:rFonts w:eastAsia="Times New Roman"/>
        </w:rPr>
        <w:t xml:space="preserve"> is equal to 0. </w:t>
      </w:r>
    </w:p>
    <w:p w14:paraId="4914AF8F" w14:textId="77777777" w:rsidR="00B921FE" w:rsidRDefault="00000000">
      <w:pPr>
        <w:pStyle w:val="ListParagraph"/>
        <w:numPr>
          <w:ilvl w:val="0"/>
          <w:numId w:val="137"/>
        </w:numPr>
        <w:divId w:val="1077360570"/>
        <w:rPr>
          <w:rFonts w:eastAsia="Times New Roman"/>
        </w:rPr>
      </w:pPr>
      <w:bookmarkStart w:id="3812" w:name="_4f2c35fc-f73d-aae6-d13b-ac3406231df8"/>
      <w:bookmarkEnd w:id="3812"/>
      <w:r>
        <w:rPr>
          <w:rStyle w:val="HTMLTypewriter"/>
        </w:rPr>
        <w:t>profile_idc</w:t>
      </w:r>
      <w:r>
        <w:rPr>
          <w:rFonts w:eastAsia="Times New Roman"/>
        </w:rPr>
        <w:t xml:space="preserve"> is equal to 2. </w:t>
      </w:r>
    </w:p>
    <w:p w14:paraId="399FCB5B" w14:textId="77777777" w:rsidR="00B921FE" w:rsidRDefault="00000000">
      <w:pPr>
        <w:pStyle w:val="Note"/>
        <w:divId w:val="1323965453"/>
      </w:pPr>
      <w:bookmarkStart w:id="3813" w:name="_8a285cad-68f1-8631-af9c-d941db1cf0c3"/>
      <w:bookmarkEnd w:id="3813"/>
      <w:r>
        <w:rPr>
          <w:rStyle w:val="notelabel"/>
        </w:rPr>
        <w:lastRenderedPageBreak/>
        <w:t>NOTE</w:t>
      </w:r>
      <w:r>
        <w:rPr>
          <w:rStyle w:val="notelabel"/>
        </w:rPr>
        <w:tab/>
      </w:r>
      <w:r>
        <w:t xml:space="preserve">When the </w:t>
      </w:r>
      <w:r>
        <w:rPr>
          <w:rStyle w:val="HTMLTypewriter"/>
        </w:rPr>
        <w:t>'evbs'</w:t>
      </w:r>
      <w:r>
        <w:t xml:space="preserve"> brand is among the compatible brands, at least one viewable image sequence track is an EVC image sequence track and contains a bitstream conforming to the EVC Baseline profile or EVC Baseline Still Picture profile.</w:t>
      </w:r>
    </w:p>
    <w:p w14:paraId="424923B2" w14:textId="77777777" w:rsidR="00B921FE" w:rsidRDefault="00000000">
      <w:pPr>
        <w:pStyle w:val="a4"/>
        <w:divId w:val="1914653986"/>
      </w:pPr>
      <w:bookmarkStart w:id="3814" w:name="evc-base-sequence-brands-requirements-re"/>
      <w:bookmarkStart w:id="3815" w:name="_Toc225975271"/>
      <w:bookmarkEnd w:id="3814"/>
      <w:r>
        <w:t>M.4.3.3</w:t>
      </w:r>
      <w:r>
        <w:tab/>
        <w:t>Requirements on readers</w:t>
      </w:r>
      <w:bookmarkEnd w:id="3815"/>
    </w:p>
    <w:p w14:paraId="0AEB4201" w14:textId="77777777" w:rsidR="00B921FE" w:rsidRDefault="00000000">
      <w:pPr>
        <w:divId w:val="1914653986"/>
      </w:pPr>
      <w:bookmarkStart w:id="3816" w:name="_3cbdaa31-0da3-95ce-b26d-e4f9d8e508dc"/>
      <w:bookmarkEnd w:id="3816"/>
      <w:r>
        <w:t xml:space="preserve">The requirements on readers specified in </w:t>
      </w:r>
      <w:hyperlink w:anchor="msf1-requirements-readers" w:history="1">
        <w:r>
          <w:rPr>
            <w:rStyle w:val="citesec"/>
            <w:color w:val="0000FF"/>
            <w:u w:val="single"/>
            <w:lang w:val="en"/>
          </w:rPr>
          <w:t>10.3.1.2</w:t>
        </w:r>
      </w:hyperlink>
      <w:r>
        <w:t xml:space="preserve"> shall be supported.</w:t>
      </w:r>
    </w:p>
    <w:p w14:paraId="7E4FC7C6" w14:textId="77777777" w:rsidR="00B921FE" w:rsidRDefault="00000000">
      <w:pPr>
        <w:divId w:val="1914653986"/>
      </w:pPr>
      <w:bookmarkStart w:id="3817" w:name="_46f91a4e-629e-adf6-c805-e06c0339e188"/>
      <w:bookmarkEnd w:id="3817"/>
      <w:r>
        <w:t xml:space="preserve">Readers for the </w:t>
      </w:r>
      <w:r>
        <w:rPr>
          <w:rStyle w:val="HTMLTypewriter"/>
        </w:rPr>
        <w:t>'evbs'</w:t>
      </w:r>
      <w:r>
        <w:t xml:space="preserve"> brand shall be able to display an image sequence track with </w:t>
      </w:r>
      <w:r>
        <w:rPr>
          <w:rStyle w:val="HTMLTypewriter"/>
        </w:rPr>
        <w:t>'evc1'</w:t>
      </w:r>
      <w:r>
        <w:t xml:space="preserve"> sample entry type, </w:t>
      </w:r>
      <w:r>
        <w:rPr>
          <w:rStyle w:val="HTMLTypewriter"/>
        </w:rPr>
        <w:t>track_enabled</w:t>
      </w:r>
      <w:r>
        <w:t xml:space="preserve"> equal to 1 and </w:t>
      </w:r>
      <w:r>
        <w:rPr>
          <w:rStyle w:val="HTMLTypewriter"/>
        </w:rPr>
        <w:t>track_in_movie</w:t>
      </w:r>
      <w:r>
        <w:t xml:space="preserve"> equal to 1, for which either one of the following is true:</w:t>
      </w:r>
    </w:p>
    <w:p w14:paraId="55AFE599" w14:textId="77777777" w:rsidR="00B921FE" w:rsidRDefault="00000000">
      <w:pPr>
        <w:pStyle w:val="ListParagraph"/>
        <w:numPr>
          <w:ilvl w:val="0"/>
          <w:numId w:val="138"/>
        </w:numPr>
        <w:divId w:val="54741560"/>
        <w:rPr>
          <w:rFonts w:eastAsia="Times New Roman"/>
        </w:rPr>
      </w:pPr>
      <w:bookmarkStart w:id="3818" w:name="_943ed9f0-0f29-8ec0-2c3e-2755ddec29e6"/>
      <w:bookmarkEnd w:id="3818"/>
      <w:r>
        <w:rPr>
          <w:rStyle w:val="HTMLTypewriter"/>
        </w:rPr>
        <w:t>profile_idc</w:t>
      </w:r>
      <w:r>
        <w:rPr>
          <w:rFonts w:eastAsia="Times New Roman"/>
        </w:rPr>
        <w:t xml:space="preserve"> is equal to 0. </w:t>
      </w:r>
    </w:p>
    <w:p w14:paraId="5808035C" w14:textId="77777777" w:rsidR="00B921FE" w:rsidRDefault="00000000">
      <w:pPr>
        <w:pStyle w:val="ListParagraph"/>
        <w:numPr>
          <w:ilvl w:val="0"/>
          <w:numId w:val="138"/>
        </w:numPr>
        <w:divId w:val="54741560"/>
        <w:rPr>
          <w:rFonts w:eastAsia="Times New Roman"/>
        </w:rPr>
      </w:pPr>
      <w:bookmarkStart w:id="3819" w:name="_65ff3769-fffc-939c-7eb6-c0aa3fa6f264"/>
      <w:bookmarkEnd w:id="3819"/>
      <w:r>
        <w:rPr>
          <w:rStyle w:val="HTMLTypewriter"/>
        </w:rPr>
        <w:t>profile_idc</w:t>
      </w:r>
      <w:r>
        <w:rPr>
          <w:rFonts w:eastAsia="Times New Roman"/>
        </w:rPr>
        <w:t xml:space="preserve"> is equal to 2. </w:t>
      </w:r>
    </w:p>
    <w:p w14:paraId="4675C606" w14:textId="77777777" w:rsidR="00B921FE" w:rsidRDefault="00000000">
      <w:pPr>
        <w:divId w:val="1914653986"/>
      </w:pPr>
      <w:bookmarkStart w:id="3820" w:name="_32075593-1150-337e-bc77-ef5c00865874"/>
      <w:bookmarkEnd w:id="3820"/>
      <w:r>
        <w:t xml:space="preserve">Readers shall support all values allowed by </w:t>
      </w:r>
      <w:hyperlink w:anchor="tkhd" w:history="1">
        <w:r>
          <w:rPr>
            <w:rStyle w:val="citesec"/>
            <w:color w:val="0000FF"/>
            <w:u w:val="single"/>
            <w:lang w:val="en"/>
          </w:rPr>
          <w:t>7.2.1</w:t>
        </w:r>
      </w:hyperlink>
      <w:r>
        <w:t xml:space="preserve"> for the </w:t>
      </w:r>
      <w:r>
        <w:rPr>
          <w:rStyle w:val="HTMLTypewriter"/>
        </w:rPr>
        <w:t>matrix</w:t>
      </w:r>
      <w:r>
        <w:t xml:space="preserve"> syntax element of the </w:t>
      </w:r>
      <w:r>
        <w:rPr>
          <w:rStyle w:val="HTMLTypewriter"/>
        </w:rPr>
        <w:t>TrackHeaderBox</w:t>
      </w:r>
      <w:r>
        <w:t xml:space="preserve"> and shall conform to the </w:t>
      </w:r>
      <w:r>
        <w:rPr>
          <w:rStyle w:val="HTMLTypewriter"/>
        </w:rPr>
        <w:t>CleanApertureBox</w:t>
      </w:r>
      <w:r>
        <w:t xml:space="preserve"> of the visual sample entry when displaying an image sequence track with </w:t>
      </w:r>
      <w:r>
        <w:rPr>
          <w:rStyle w:val="HTMLTypewriter"/>
        </w:rPr>
        <w:t>'evc1'</w:t>
      </w:r>
      <w:r>
        <w:t xml:space="preserve"> sample entry.</w:t>
      </w:r>
    </w:p>
    <w:p w14:paraId="2F3AB9B5" w14:textId="77777777" w:rsidR="00B921FE" w:rsidRDefault="00000000">
      <w:pPr>
        <w:pStyle w:val="Note"/>
        <w:divId w:val="1611429969"/>
      </w:pPr>
      <w:bookmarkStart w:id="3821" w:name="_18b9b228-a88d-6450-df0e-9a0243eaca76"/>
      <w:bookmarkEnd w:id="3821"/>
      <w:r>
        <w:rPr>
          <w:rStyle w:val="notelabel"/>
        </w:rPr>
        <w:t>NOTE</w:t>
      </w:r>
      <w:r>
        <w:rPr>
          <w:rStyle w:val="notelabel"/>
        </w:rPr>
        <w:tab/>
      </w:r>
      <w:r>
        <w:t xml:space="preserve">This subclause and </w:t>
      </w:r>
      <w:hyperlink w:anchor="tkhd" w:history="1">
        <w:r>
          <w:rPr>
            <w:rStyle w:val="citesec"/>
            <w:color w:val="0000FF"/>
            <w:u w:val="single"/>
            <w:lang w:val="en"/>
          </w:rPr>
          <w:t>7.2.1</w:t>
        </w:r>
      </w:hyperlink>
      <w:r>
        <w:t xml:space="preserve"> establish that readers support rotation by 0, 90, 180, and 270 degrees and mirroring, as controlled by the </w:t>
      </w:r>
      <w:r>
        <w:rPr>
          <w:rStyle w:val="HTMLTypewriter"/>
        </w:rPr>
        <w:t>matrix</w:t>
      </w:r>
      <w:r>
        <w:t xml:space="preserve"> syntax element, as well as cropping, as controlled by the </w:t>
      </w:r>
      <w:r>
        <w:rPr>
          <w:rStyle w:val="HTMLTypewriter"/>
        </w:rPr>
        <w:t>CleanApertureBox</w:t>
      </w:r>
      <w:r>
        <w:t>.</w:t>
      </w:r>
    </w:p>
    <w:p w14:paraId="7AF3334F" w14:textId="77777777" w:rsidR="00B921FE" w:rsidRDefault="00000000">
      <w:pPr>
        <w:pStyle w:val="a3"/>
        <w:divId w:val="280383292"/>
      </w:pPr>
      <w:bookmarkStart w:id="3822" w:name="evc-main-sequence-brands"/>
      <w:bookmarkStart w:id="3823" w:name="_Toc225975272"/>
      <w:bookmarkEnd w:id="3822"/>
      <w:r>
        <w:t>M.4.4</w:t>
      </w:r>
      <w:r>
        <w:tab/>
        <w:t>EVC Main image sequence brands</w:t>
      </w:r>
      <w:bookmarkEnd w:id="3823"/>
    </w:p>
    <w:p w14:paraId="5F0466BE" w14:textId="77777777" w:rsidR="00B921FE" w:rsidRDefault="00000000">
      <w:pPr>
        <w:pStyle w:val="a4"/>
        <w:divId w:val="830293451"/>
      </w:pPr>
      <w:bookmarkStart w:id="3824" w:name="evc-main-sequence-brands-general"/>
      <w:bookmarkStart w:id="3825" w:name="_Toc225975273"/>
      <w:bookmarkEnd w:id="3824"/>
      <w:r>
        <w:t>M.4.4.1</w:t>
      </w:r>
      <w:r>
        <w:tab/>
        <w:t>General</w:t>
      </w:r>
      <w:bookmarkEnd w:id="3825"/>
    </w:p>
    <w:p w14:paraId="46E66967" w14:textId="77777777" w:rsidR="00B921FE" w:rsidRDefault="00000000">
      <w:pPr>
        <w:divId w:val="830293451"/>
      </w:pPr>
      <w:bookmarkStart w:id="3826" w:name="_34e4cba4-cd0f-0b7f-b2bf-1d239bbf0198"/>
      <w:bookmarkEnd w:id="3826"/>
      <w:r>
        <w:t xml:space="preserve">The brand </w:t>
      </w:r>
      <w:r>
        <w:rPr>
          <w:rStyle w:val="HTMLTypewriter"/>
        </w:rPr>
        <w:t>'evms'</w:t>
      </w:r>
      <w:r>
        <w:t xml:space="preserve"> is specified in this subclause. All requirements on the brand </w:t>
      </w:r>
      <w:r>
        <w:rPr>
          <w:rStyle w:val="HTMLTypewriter"/>
        </w:rPr>
        <w:t>'evbs'</w:t>
      </w:r>
      <w:r>
        <w:t xml:space="preserve"> defined in </w:t>
      </w:r>
      <w:hyperlink w:anchor="evc-base-sequence-brands" w:history="1">
        <w:r>
          <w:rPr>
            <w:rStyle w:val="citeapp"/>
            <w:color w:val="0000FF"/>
            <w:u w:val="single"/>
            <w:lang w:val="en"/>
          </w:rPr>
          <w:t>M.4.3</w:t>
        </w:r>
      </w:hyperlink>
      <w:r>
        <w:t xml:space="preserve"> is applied to the brand </w:t>
      </w:r>
      <w:r>
        <w:rPr>
          <w:rStyle w:val="HTMLTypewriter"/>
        </w:rPr>
        <w:t>'evms'</w:t>
      </w:r>
      <w:r>
        <w:t xml:space="preserve"> except that </w:t>
      </w:r>
      <w:r>
        <w:rPr>
          <w:rStyle w:val="HTMLTypewriter"/>
        </w:rPr>
        <w:t>profile_idc</w:t>
      </w:r>
      <w:r>
        <w:t xml:space="preserve"> is equal to 1 or 3 instead of 0 or 2.</w:t>
      </w:r>
    </w:p>
    <w:p w14:paraId="10668138" w14:textId="77777777" w:rsidR="00B921FE" w:rsidRDefault="00000000">
      <w:r>
        <w:br w:type="page"/>
      </w:r>
    </w:p>
    <w:p w14:paraId="4777EAEE" w14:textId="77777777" w:rsidR="00B921FE" w:rsidRDefault="00000000">
      <w:pPr>
        <w:pStyle w:val="ANNEX"/>
        <w:divId w:val="1001466661"/>
      </w:pPr>
      <w:bookmarkStart w:id="3827" w:name="privacy-and-security"/>
      <w:bookmarkEnd w:id="3827"/>
      <w:r>
        <w:lastRenderedPageBreak/>
        <w:br/>
      </w:r>
      <w:bookmarkStart w:id="3828" w:name="_Toc225975274"/>
      <w:r>
        <w:rPr>
          <w:b w:val="0"/>
        </w:rPr>
        <w:t>(informative)</w:t>
      </w:r>
      <w:r>
        <w:t xml:space="preserve"> </w:t>
      </w:r>
      <w:r>
        <w:br/>
      </w:r>
      <w:r>
        <w:br/>
      </w:r>
      <w:r>
        <w:rPr>
          <w:bCs/>
        </w:rPr>
        <w:t>Privacy and security considerations</w:t>
      </w:r>
      <w:bookmarkEnd w:id="3828"/>
      <w:r>
        <w:t xml:space="preserve"> </w:t>
      </w:r>
    </w:p>
    <w:p w14:paraId="5E7C7F08" w14:textId="77777777" w:rsidR="00B921FE" w:rsidRDefault="00000000">
      <w:pPr>
        <w:pStyle w:val="a2"/>
        <w:divId w:val="410279172"/>
      </w:pPr>
      <w:bookmarkStart w:id="3829" w:name="_3dad1394-3dcc-8ae4-bdf8-669b6796f380"/>
      <w:bookmarkStart w:id="3830" w:name="_Toc225975275"/>
      <w:bookmarkEnd w:id="3829"/>
      <w:r>
        <w:t>N.1</w:t>
      </w:r>
      <w:r>
        <w:tab/>
        <w:t>Security considerations</w:t>
      </w:r>
      <w:bookmarkEnd w:id="3830"/>
    </w:p>
    <w:p w14:paraId="69223630" w14:textId="77777777" w:rsidR="00B921FE" w:rsidRDefault="00000000">
      <w:pPr>
        <w:divId w:val="410279172"/>
      </w:pPr>
      <w:bookmarkStart w:id="3831" w:name="_e0f1b6f9-c1f1-eb04-f275-6c5ded0f318f"/>
      <w:bookmarkEnd w:id="3831"/>
      <w:r>
        <w:t xml:space="preserve">See </w:t>
      </w:r>
      <w:hyperlink w:anchor="MP4-MIME-spec" w:history="1">
        <w:r>
          <w:rPr>
            <w:rStyle w:val="stdpublisher0"/>
            <w:color w:val="0000FF"/>
            <w:u w:val="single"/>
            <w:lang w:val="en"/>
          </w:rPr>
          <w:t>IETF RFC </w:t>
        </w:r>
        <w:r>
          <w:rPr>
            <w:rStyle w:val="stddocnumber"/>
            <w:color w:val="0000FF"/>
            <w:u w:val="single"/>
            <w:lang w:val="en"/>
          </w:rPr>
          <w:t>4337</w:t>
        </w:r>
        <w:r>
          <w:rPr>
            <w:rStyle w:val="Hyperlink"/>
          </w:rPr>
          <w:t>, Section 4</w:t>
        </w:r>
      </w:hyperlink>
      <w:r>
        <w:t xml:space="preserve"> and </w:t>
      </w:r>
      <w:hyperlink w:anchor="RFC6381-spec" w:history="1">
        <w:r>
          <w:rPr>
            <w:rStyle w:val="stdpublisher0"/>
            <w:color w:val="0000FF"/>
            <w:u w:val="single"/>
            <w:lang w:val="en"/>
          </w:rPr>
          <w:t>IETF RFC </w:t>
        </w:r>
        <w:r>
          <w:rPr>
            <w:rStyle w:val="stddocnumber"/>
            <w:color w:val="0000FF"/>
            <w:u w:val="single"/>
            <w:lang w:val="en"/>
          </w:rPr>
          <w:t>6381</w:t>
        </w:r>
        <w:r>
          <w:rPr>
            <w:rStyle w:val="Hyperlink"/>
          </w:rPr>
          <w:t>, Section 7</w:t>
        </w:r>
      </w:hyperlink>
      <w:r>
        <w:t xml:space="preserve">. This format does not supply integrity or confidentiality protection and so they are applied externally when needed. The security considerations of URLs are discussed in </w:t>
      </w:r>
      <w:hyperlink w:anchor="URI-spec" w:history="1">
        <w:r>
          <w:rPr>
            <w:rStyle w:val="stdpublisher0"/>
            <w:color w:val="0000FF"/>
            <w:u w:val="single"/>
            <w:lang w:val="en"/>
          </w:rPr>
          <w:t>IETF RFC </w:t>
        </w:r>
        <w:r>
          <w:rPr>
            <w:rStyle w:val="stddocnumber"/>
            <w:color w:val="0000FF"/>
            <w:u w:val="single"/>
            <w:lang w:val="en"/>
          </w:rPr>
          <w:t>3986</w:t>
        </w:r>
      </w:hyperlink>
      <w:r>
        <w:t>.</w:t>
      </w:r>
    </w:p>
    <w:p w14:paraId="6085B8EF" w14:textId="77777777" w:rsidR="00B921FE" w:rsidRDefault="00000000">
      <w:pPr>
        <w:pStyle w:val="a2"/>
        <w:divId w:val="1430807384"/>
      </w:pPr>
      <w:bookmarkStart w:id="3832" w:name="_829a6453-3c74-7dba-beac-871f5b28ca31"/>
      <w:bookmarkStart w:id="3833" w:name="_Toc225975276"/>
      <w:bookmarkEnd w:id="3832"/>
      <w:r>
        <w:t>N.2</w:t>
      </w:r>
      <w:r>
        <w:tab/>
        <w:t>Privacy considerations</w:t>
      </w:r>
      <w:bookmarkEnd w:id="3833"/>
    </w:p>
    <w:p w14:paraId="05149F71" w14:textId="77777777" w:rsidR="00B921FE" w:rsidRDefault="00000000">
      <w:pPr>
        <w:pStyle w:val="a3"/>
        <w:divId w:val="323973154"/>
      </w:pPr>
      <w:bookmarkStart w:id="3834" w:name="_8ddfc09a-7f0a-31c4-9daf-af7bb9272208"/>
      <w:bookmarkStart w:id="3835" w:name="_Toc225975277"/>
      <w:bookmarkEnd w:id="3834"/>
      <w:r>
        <w:t>N.2.1</w:t>
      </w:r>
      <w:r>
        <w:tab/>
        <w:t>Overview</w:t>
      </w:r>
      <w:bookmarkEnd w:id="3835"/>
    </w:p>
    <w:p w14:paraId="033553C6" w14:textId="77777777" w:rsidR="00B921FE" w:rsidRDefault="00000000">
      <w:pPr>
        <w:divId w:val="323973154"/>
      </w:pPr>
      <w:bookmarkStart w:id="3836" w:name="_e3090d14-4708-aac0-a90d-1b6b26ec757c"/>
      <w:bookmarkEnd w:id="3836"/>
      <w:r>
        <w:t>Image files can contain data that is not normally shown, but that has privacy implications. When a file is shared, especially when the target audience is unknown or uncontrolled (for example, shared on the public world-wide web) take care that only data that is being intentionally publicly shared remains in the file, and all other such ‘hidden data’ is removed.</w:t>
      </w:r>
    </w:p>
    <w:p w14:paraId="2FDB7C5E" w14:textId="77777777" w:rsidR="00B921FE" w:rsidRDefault="00000000">
      <w:pPr>
        <w:divId w:val="323973154"/>
      </w:pPr>
      <w:bookmarkStart w:id="3837" w:name="_2e435b6e-af89-3221-b167-41ddc68cebc4"/>
      <w:bookmarkEnd w:id="3837"/>
      <w:r>
        <w:t>This data falls into two main types: image data, and other data, especially metadata.</w:t>
      </w:r>
    </w:p>
    <w:p w14:paraId="123EE6CA" w14:textId="77777777" w:rsidR="00B921FE" w:rsidRDefault="00000000">
      <w:pPr>
        <w:divId w:val="323973154"/>
      </w:pPr>
      <w:bookmarkStart w:id="3838" w:name="_293555d2-7936-a47e-4fb4-8d76015adf94"/>
      <w:bookmarkEnd w:id="3838"/>
      <w:r>
        <w:t>Ameliorations are best performed by the publisher of the image file.</w:t>
      </w:r>
    </w:p>
    <w:p w14:paraId="12288630" w14:textId="77777777" w:rsidR="00B921FE" w:rsidRDefault="00000000">
      <w:pPr>
        <w:pStyle w:val="a3"/>
        <w:divId w:val="1654529380"/>
      </w:pPr>
      <w:bookmarkStart w:id="3839" w:name="_4aaa3021-6761-40ea-2c41-c96dbd8073e4"/>
      <w:bookmarkStart w:id="3840" w:name="_Toc225975278"/>
      <w:bookmarkEnd w:id="3839"/>
      <w:r>
        <w:t>N.2.2</w:t>
      </w:r>
      <w:r>
        <w:tab/>
        <w:t>Image data</w:t>
      </w:r>
      <w:bookmarkEnd w:id="3840"/>
    </w:p>
    <w:p w14:paraId="37B098C2" w14:textId="77777777" w:rsidR="00B921FE" w:rsidRDefault="00000000">
      <w:pPr>
        <w:divId w:val="1654529380"/>
      </w:pPr>
      <w:bookmarkStart w:id="3841" w:name="_febb2738-f35b-1177-9cbc-1a6b22fafc36"/>
      <w:bookmarkEnd w:id="3841"/>
      <w:r>
        <w:t>This format supports client-side applied transformations and derived images, and some of these cause image data that is present in the file not to be displayed. In addition, some coding systems support transparency and alpha-blending, and image data that is marked as ‘fully transparent’ will not normally be visible.</w:t>
      </w:r>
    </w:p>
    <w:p w14:paraId="0CE12298" w14:textId="77777777" w:rsidR="00B921FE" w:rsidRDefault="00000000">
      <w:pPr>
        <w:divId w:val="1654529380"/>
      </w:pPr>
      <w:bookmarkStart w:id="3842" w:name="_db732250-4756-0650-ec3e-d15b31b4d399"/>
      <w:bookmarkEnd w:id="3842"/>
      <w:r>
        <w:t>It is also possible to leave apparently unused image items in files (for example, that were once part of a grid or other composition, but no longer are).</w:t>
      </w:r>
    </w:p>
    <w:p w14:paraId="33F8EC13" w14:textId="77777777" w:rsidR="00B921FE" w:rsidRDefault="00000000">
      <w:pPr>
        <w:divId w:val="1654529380"/>
      </w:pPr>
      <w:bookmarkStart w:id="3843" w:name="_cbce9b4d-5315-3a27-d36a-d61b70eef86a"/>
      <w:bookmarkEnd w:id="3843"/>
      <w:r>
        <w:t>Such hidden image data can be revealing, perhaps by showing the faces of more people, or enabling identification of a location (e.g. a recognizable landmark), or activities being performed, and are therefore a privacy risk.</w:t>
      </w:r>
    </w:p>
    <w:p w14:paraId="6F8559FC" w14:textId="77777777" w:rsidR="00B921FE" w:rsidRDefault="00000000">
      <w:pPr>
        <w:divId w:val="1654529380"/>
      </w:pPr>
      <w:bookmarkStart w:id="3844" w:name="_be918de5-3559-b9dd-bb13-c27a999d9ea9"/>
      <w:bookmarkEnd w:id="3844"/>
      <w:r>
        <w:t>The best practice is to zero out or remove such data, perhaps by applying the transformation or derivation during file creation rather than at the client-side, unless there is an explicit desire and intent (verified prior to publishing) to enable the user receiving the file to see such normally-hidden image material.</w:t>
      </w:r>
    </w:p>
    <w:p w14:paraId="69DA0484" w14:textId="77777777" w:rsidR="00B921FE" w:rsidRDefault="00000000">
      <w:pPr>
        <w:divId w:val="1654529380"/>
      </w:pPr>
      <w:bookmarkStart w:id="3845" w:name="_1fc44fc6-446c-37ab-3be8-83ecad7a4bdb"/>
      <w:bookmarkEnd w:id="3845"/>
      <w:r>
        <w:t>This format is extensible, so it is not possible to state a complete list. However, the following transformations and derivations in this specification are worthy of note:</w:t>
      </w:r>
    </w:p>
    <w:p w14:paraId="6BEC326A" w14:textId="77777777" w:rsidR="00B921FE" w:rsidRDefault="00000000">
      <w:pPr>
        <w:pStyle w:val="ListParagraph"/>
        <w:numPr>
          <w:ilvl w:val="0"/>
          <w:numId w:val="139"/>
        </w:numPr>
        <w:divId w:val="1164585079"/>
        <w:rPr>
          <w:rFonts w:eastAsia="Times New Roman"/>
        </w:rPr>
      </w:pPr>
      <w:bookmarkStart w:id="3846" w:name="_f956776d-1b9d-87a6-2505-e5a358cffe59"/>
      <w:bookmarkEnd w:id="3846"/>
      <w:r>
        <w:rPr>
          <w:rFonts w:eastAsia="Times New Roman"/>
        </w:rPr>
        <w:t xml:space="preserve">The clean aperture ‘cropping’ transformation. </w:t>
      </w:r>
    </w:p>
    <w:p w14:paraId="5F56ED04" w14:textId="77777777" w:rsidR="00B921FE" w:rsidRDefault="00000000">
      <w:pPr>
        <w:pStyle w:val="ListParagraph"/>
        <w:numPr>
          <w:ilvl w:val="0"/>
          <w:numId w:val="139"/>
        </w:numPr>
        <w:divId w:val="1164585079"/>
        <w:rPr>
          <w:rFonts w:eastAsia="Times New Roman"/>
        </w:rPr>
      </w:pPr>
      <w:bookmarkStart w:id="3847" w:name="_3b0eb378-144d-bd8f-a2d2-c18378d2c25d"/>
      <w:bookmarkEnd w:id="3847"/>
      <w:r>
        <w:rPr>
          <w:rFonts w:eastAsia="Times New Roman"/>
        </w:rPr>
        <w:t xml:space="preserve">The cropping of a grid derived image item caused by trimming the overall result to the indicated output width and height. </w:t>
      </w:r>
    </w:p>
    <w:p w14:paraId="24CF8A7F" w14:textId="77777777" w:rsidR="00B921FE" w:rsidRDefault="00000000">
      <w:pPr>
        <w:pStyle w:val="ListParagraph"/>
        <w:numPr>
          <w:ilvl w:val="0"/>
          <w:numId w:val="139"/>
        </w:numPr>
        <w:divId w:val="1164585079"/>
        <w:rPr>
          <w:rFonts w:eastAsia="Times New Roman"/>
        </w:rPr>
      </w:pPr>
      <w:bookmarkStart w:id="3848" w:name="_1a3b468a-4780-e0e0-b696-5cb43059f803"/>
      <w:bookmarkEnd w:id="3848"/>
      <w:r>
        <w:rPr>
          <w:rFonts w:eastAsia="Times New Roman"/>
        </w:rPr>
        <w:t xml:space="preserve">The use of an overlay derived image item, where the overlaid image obscures part of the background image. </w:t>
      </w:r>
    </w:p>
    <w:p w14:paraId="4900EE06" w14:textId="77777777" w:rsidR="00B921FE" w:rsidRDefault="00000000">
      <w:pPr>
        <w:pStyle w:val="ListParagraph"/>
        <w:numPr>
          <w:ilvl w:val="0"/>
          <w:numId w:val="139"/>
        </w:numPr>
        <w:divId w:val="1164585079"/>
        <w:rPr>
          <w:rFonts w:eastAsia="Times New Roman"/>
        </w:rPr>
      </w:pPr>
      <w:bookmarkStart w:id="3849" w:name="_a78f5fd3-d0e1-f5d8-9d2c-9bad11e88749"/>
      <w:bookmarkEnd w:id="3849"/>
      <w:r>
        <w:rPr>
          <w:rFonts w:eastAsia="Times New Roman"/>
        </w:rPr>
        <w:t xml:space="preserve">Where an image is selected from a temporal burst, the other images in the sequence can reveal information not present in the image normally chosen for display. </w:t>
      </w:r>
    </w:p>
    <w:p w14:paraId="43B82562" w14:textId="77777777" w:rsidR="00B921FE" w:rsidRDefault="00000000">
      <w:pPr>
        <w:divId w:val="1654529380"/>
      </w:pPr>
      <w:bookmarkStart w:id="3850" w:name="_f43cfda4-8d39-88a8-788b-02d2b6c80ef4"/>
      <w:bookmarkEnd w:id="3850"/>
      <w:r>
        <w:t>Where transparency (alpha) is used, the best practice is to reduce to a fill color those pixels that correspond to transparent areas of the image, so that if transparency is turned off (or not supported by a client), nothing is revealed.</w:t>
      </w:r>
    </w:p>
    <w:p w14:paraId="0A7F0C34" w14:textId="77777777" w:rsidR="00B921FE" w:rsidRDefault="00000000">
      <w:pPr>
        <w:divId w:val="1654529380"/>
      </w:pPr>
      <w:bookmarkStart w:id="3851" w:name="_ec6b765f-32c9-6af3-bebb-c4c0ad1ead96"/>
      <w:bookmarkEnd w:id="3851"/>
      <w:r>
        <w:lastRenderedPageBreak/>
        <w:t>This format supports storage of multiple image items in the same file. Image items can be alternatives to each other, allowing a player to display only one of the alternative image items. Image items in a file can represent an image collection, i.e. represent different source content. Some players might only be able to display the primary item (or any of its alternatives) and omit displaying of all other image items potentially present in a file. Differences in displaying capabilities could lead to a situation where some image items are not displayed in one player but are displayed in another player. These considerations ought to be applied to each image item in a file, regardless of whether the image item is displayed or not by any particular player.</w:t>
      </w:r>
    </w:p>
    <w:p w14:paraId="4703D413" w14:textId="77777777" w:rsidR="00B921FE" w:rsidRDefault="00000000">
      <w:pPr>
        <w:divId w:val="1654529380"/>
      </w:pPr>
      <w:bookmarkStart w:id="3852" w:name="_f07763eb-0c9a-929b-fecc-e3ff17c7efed"/>
      <w:bookmarkEnd w:id="3852"/>
      <w:r>
        <w:t>There are some less common or unusual situations, for example where the image data in a thumbnail or alternative to an image is presenting visual data that is not a scaled version of the image.</w:t>
      </w:r>
    </w:p>
    <w:p w14:paraId="78EBA4AE" w14:textId="77777777" w:rsidR="00B921FE" w:rsidRDefault="00000000">
      <w:pPr>
        <w:pStyle w:val="a3"/>
        <w:divId w:val="354044622"/>
      </w:pPr>
      <w:bookmarkStart w:id="3853" w:name="_580c2303-0052-7f90-71d1-19315d389472"/>
      <w:bookmarkStart w:id="3854" w:name="_Toc225975279"/>
      <w:bookmarkEnd w:id="3853"/>
      <w:r>
        <w:t>N.2.3</w:t>
      </w:r>
      <w:r>
        <w:tab/>
        <w:t>Non-image data including metadata</w:t>
      </w:r>
      <w:bookmarkEnd w:id="3854"/>
    </w:p>
    <w:p w14:paraId="0319A7DE" w14:textId="77777777" w:rsidR="00B921FE" w:rsidRDefault="00000000">
      <w:pPr>
        <w:divId w:val="354044622"/>
      </w:pPr>
      <w:bookmarkStart w:id="3855" w:name="_b81511e0-f783-cc2b-bf6c-adf2e101bfe8"/>
      <w:bookmarkEnd w:id="3855"/>
      <w:r>
        <w:t>Like many image formats, this format supports the embedding of metadata in various forms. Unless the metadata is intended for and known to be useful to the audience, it is best to strip it out of the file. This particularly applies to metadata that could reveal identity (e.g. the name of the photographer) or location.</w:t>
      </w:r>
    </w:p>
    <w:p w14:paraId="0A499E7B" w14:textId="77777777" w:rsidR="00B921FE" w:rsidRDefault="00000000">
      <w:pPr>
        <w:divId w:val="354044622"/>
      </w:pPr>
      <w:bookmarkStart w:id="3856" w:name="_a108bf3b-2c8e-9811-700c-a4c1272aba11"/>
      <w:bookmarkEnd w:id="3856"/>
      <w:r>
        <w:t>Some metadata and annotations are useful to, or even intended for general audiences, such as the accessibility ‘alt text’, or an image title. A good practice is to display such retained non-image data to the user who is causing the generation of the file for publication (e.g. by an ‘export’ operation from their image collection), so that they can verify both its correctness and privacy-safety.</w:t>
      </w:r>
    </w:p>
    <w:p w14:paraId="45519C51" w14:textId="77777777" w:rsidR="00B921FE" w:rsidRDefault="00000000">
      <w:pPr>
        <w:divId w:val="354044622"/>
      </w:pPr>
      <w:bookmarkStart w:id="3857" w:name="_986b9f02-2ea0-da01-1590-9ae6b6cda96b"/>
      <w:bookmarkEnd w:id="3857"/>
      <w:r>
        <w:t>Region annotations can reveal or support private information (e.g. annotations of the location or identity of human faces), and fall within this category. This format supports annotation of regions in image items, when transformations are associated with a region item, some annotated regions may end up outside of the associated image item when the client applies those transformations and therefore they may represent a privacy risk. When that image data is stripped or zeroed, check to see whether there are region annotations that apply to those areas, and strip them also.</w:t>
      </w:r>
    </w:p>
    <w:p w14:paraId="66E6B2C5" w14:textId="77777777" w:rsidR="00B921FE" w:rsidRDefault="00000000">
      <w:r>
        <w:br w:type="page"/>
      </w:r>
    </w:p>
    <w:p w14:paraId="3B651AF0" w14:textId="77777777" w:rsidR="00B921FE" w:rsidRDefault="00000000">
      <w:pPr>
        <w:pStyle w:val="ANNEX"/>
        <w:divId w:val="267587183"/>
      </w:pPr>
      <w:bookmarkStart w:id="3858" w:name="loif"/>
      <w:bookmarkEnd w:id="3858"/>
      <w:r>
        <w:lastRenderedPageBreak/>
        <w:br/>
      </w:r>
      <w:bookmarkStart w:id="3859" w:name="_Toc225975280"/>
      <w:r>
        <w:rPr>
          <w:b w:val="0"/>
        </w:rPr>
        <w:t>(normative)</w:t>
      </w:r>
      <w:r>
        <w:t xml:space="preserve"> </w:t>
      </w:r>
      <w:r>
        <w:br/>
      </w:r>
      <w:r>
        <w:br/>
      </w:r>
      <w:r>
        <w:rPr>
          <w:bCs/>
        </w:rPr>
        <w:t>Low-overhead Image File Format</w:t>
      </w:r>
      <w:bookmarkEnd w:id="3859"/>
      <w:r>
        <w:t xml:space="preserve"> </w:t>
      </w:r>
    </w:p>
    <w:p w14:paraId="30C74E31" w14:textId="77777777" w:rsidR="00B921FE" w:rsidRDefault="00000000">
      <w:pPr>
        <w:pStyle w:val="a2"/>
        <w:divId w:val="1259026948"/>
      </w:pPr>
      <w:bookmarkStart w:id="3860" w:name="_6d32a318-c0ea-53eb-8bfb-27eadb7ff313"/>
      <w:bookmarkStart w:id="3861" w:name="_Toc225975281"/>
      <w:bookmarkEnd w:id="3860"/>
      <w:r>
        <w:t>O.1</w:t>
      </w:r>
      <w:r>
        <w:tab/>
        <w:t>General</w:t>
      </w:r>
      <w:bookmarkEnd w:id="3861"/>
    </w:p>
    <w:p w14:paraId="690F81F1" w14:textId="77777777" w:rsidR="00B921FE" w:rsidRDefault="00000000">
      <w:pPr>
        <w:divId w:val="1259026948"/>
      </w:pPr>
      <w:bookmarkStart w:id="3862" w:name="_399fca69-ba0f-d870-8cf4-6e8fa18b2225"/>
      <w:bookmarkEnd w:id="3862"/>
      <w:r>
        <w:t xml:space="preserve">The Low-overhead Image File Format provides a more compact representation of the Image File Format for use-cases requiring small and simple images. This format is designed for small and simple files where the traditional use of the </w:t>
      </w:r>
      <w:r>
        <w:rPr>
          <w:rStyle w:val="HTMLTypewriter"/>
        </w:rPr>
        <w:t>MetaBox</w:t>
      </w:r>
      <w:r>
        <w:t xml:space="preserve"> would result in significant overhead relative to the size of the image and/or metadata payloads. In this format, the top-level </w:t>
      </w:r>
      <w:r>
        <w:rPr>
          <w:rStyle w:val="HTMLTypewriter"/>
        </w:rPr>
        <w:t>MetaBox</w:t>
      </w:r>
      <w:r>
        <w:t xml:space="preserve"> and </w:t>
      </w:r>
      <w:r>
        <w:rPr>
          <w:rStyle w:val="HTMLTypewriter"/>
        </w:rPr>
        <w:t>MediaDataBox</w:t>
      </w:r>
      <w:r>
        <w:t xml:space="preserve"> are replaced by a </w:t>
      </w:r>
      <w:r>
        <w:rPr>
          <w:rStyle w:val="HTMLTypewriter"/>
        </w:rPr>
        <w:t>MinimizedImageBox</w:t>
      </w:r>
      <w:r>
        <w:t xml:space="preserve">, which logically maintains the presence of the </w:t>
      </w:r>
      <w:r>
        <w:rPr>
          <w:rStyle w:val="HTMLTypewriter"/>
        </w:rPr>
        <w:t>MetaBox</w:t>
      </w:r>
      <w:r>
        <w:t xml:space="preserve"> and </w:t>
      </w:r>
      <w:r>
        <w:rPr>
          <w:rStyle w:val="HTMLTypewriter"/>
        </w:rPr>
        <w:t>MediaDataBox</w:t>
      </w:r>
      <w:r>
        <w:t xml:space="preserve"> by representing its contents.</w:t>
      </w:r>
    </w:p>
    <w:p w14:paraId="12F8FA15" w14:textId="77777777" w:rsidR="00B921FE" w:rsidRDefault="00000000">
      <w:pPr>
        <w:divId w:val="1259026948"/>
      </w:pPr>
      <w:bookmarkStart w:id="3863" w:name="_666e9b3e-ac13-4a00-e7ab-c4b0b1cb03de"/>
      <w:bookmarkEnd w:id="3863"/>
      <w:r>
        <w:t xml:space="preserve">When a parser encounters a </w:t>
      </w:r>
      <w:r>
        <w:rPr>
          <w:rStyle w:val="HTMLTypewriter"/>
        </w:rPr>
        <w:t>MinimizedImageBox</w:t>
      </w:r>
      <w:r>
        <w:t xml:space="preserve">, it shall expand it to a </w:t>
      </w:r>
      <w:r>
        <w:rPr>
          <w:rStyle w:val="HTMLTypewriter"/>
        </w:rPr>
        <w:t>MetaBox</w:t>
      </w:r>
      <w:r>
        <w:t xml:space="preserve"> and a </w:t>
      </w:r>
      <w:r>
        <w:rPr>
          <w:rStyle w:val="HTMLTypewriter"/>
        </w:rPr>
        <w:t>MediaDataBox</w:t>
      </w:r>
      <w:r>
        <w:t xml:space="preserve"> as described in </w:t>
      </w:r>
      <w:hyperlink w:anchor="loif-expansion" w:history="1">
        <w:r>
          <w:rPr>
            <w:rStyle w:val="citeapp"/>
            <w:color w:val="0000FF"/>
            <w:u w:val="single"/>
            <w:lang w:val="en"/>
          </w:rPr>
          <w:t>Clause O.4</w:t>
        </w:r>
      </w:hyperlink>
      <w:r>
        <w:t xml:space="preserve">, at which point the specifications of </w:t>
      </w:r>
      <w:hyperlink w:anchor="image-and-collection" w:history="1">
        <w:r>
          <w:rPr>
            <w:rStyle w:val="citesec"/>
            <w:color w:val="0000FF"/>
            <w:u w:val="single"/>
            <w:lang w:val="en"/>
          </w:rPr>
          <w:t>Clause 6</w:t>
        </w:r>
      </w:hyperlink>
      <w:r>
        <w:t xml:space="preserve"> apply.</w:t>
      </w:r>
    </w:p>
    <w:p w14:paraId="749EB0F2" w14:textId="77777777" w:rsidR="00B921FE" w:rsidRDefault="00000000">
      <w:pPr>
        <w:divId w:val="1259026948"/>
      </w:pPr>
      <w:bookmarkStart w:id="3864" w:name="_9cc80f33-6ccf-a0e4-b479-d8e35800e0e0"/>
      <w:bookmarkEnd w:id="3864"/>
      <w:r>
        <w:t xml:space="preserve">When a brand specified in </w:t>
      </w:r>
      <w:hyperlink w:anchor="loif-brands" w:history="1">
        <w:r>
          <w:rPr>
            <w:rStyle w:val="citeapp"/>
            <w:color w:val="0000FF"/>
            <w:u w:val="single"/>
            <w:lang w:val="en"/>
          </w:rPr>
          <w:t>Clause O.2</w:t>
        </w:r>
      </w:hyperlink>
      <w:r>
        <w:t xml:space="preserve"> is the major brand or among the compatible brands of a file, either explicitly or implicitly, the requirements specified in this annex shall be applied.</w:t>
      </w:r>
    </w:p>
    <w:p w14:paraId="06F73266" w14:textId="77777777" w:rsidR="00B921FE" w:rsidRDefault="00000000">
      <w:pPr>
        <w:pStyle w:val="a2"/>
        <w:divId w:val="884216329"/>
      </w:pPr>
      <w:bookmarkStart w:id="3865" w:name="loif-brands"/>
      <w:bookmarkStart w:id="3866" w:name="_Toc225975282"/>
      <w:bookmarkEnd w:id="3865"/>
      <w:r>
        <w:t>O.2</w:t>
      </w:r>
      <w:r>
        <w:tab/>
        <w:t>Brands</w:t>
      </w:r>
      <w:bookmarkEnd w:id="3866"/>
    </w:p>
    <w:p w14:paraId="5455178B" w14:textId="77777777" w:rsidR="00B921FE" w:rsidRDefault="00000000">
      <w:pPr>
        <w:pStyle w:val="a3"/>
        <w:divId w:val="184489023"/>
      </w:pPr>
      <w:bookmarkStart w:id="3867" w:name="loif-mif3-brand"/>
      <w:bookmarkStart w:id="3868" w:name="_Toc225975283"/>
      <w:bookmarkEnd w:id="3867"/>
      <w:r>
        <w:t>O.2.1</w:t>
      </w:r>
      <w:r>
        <w:tab/>
      </w:r>
      <w:r>
        <w:rPr>
          <w:rStyle w:val="HTMLTypewriter"/>
        </w:rPr>
        <w:t>'mif3'</w:t>
      </w:r>
      <w:r>
        <w:t xml:space="preserve"> structural brand</w:t>
      </w:r>
      <w:bookmarkEnd w:id="3868"/>
    </w:p>
    <w:p w14:paraId="5F751AF1" w14:textId="77777777" w:rsidR="00B921FE" w:rsidRDefault="00000000">
      <w:pPr>
        <w:pStyle w:val="a4"/>
        <w:divId w:val="617760562"/>
      </w:pPr>
      <w:bookmarkStart w:id="3869" w:name="_de7f7d68-2623-e852-c656-215c9877d586"/>
      <w:bookmarkStart w:id="3870" w:name="_Toc225975284"/>
      <w:bookmarkEnd w:id="3869"/>
      <w:r>
        <w:t>O.2.1.1</w:t>
      </w:r>
      <w:r>
        <w:tab/>
        <w:t>Requirements on files</w:t>
      </w:r>
      <w:bookmarkEnd w:id="3870"/>
    </w:p>
    <w:p w14:paraId="2A977B86" w14:textId="77777777" w:rsidR="00B921FE" w:rsidRDefault="00000000">
      <w:pPr>
        <w:divId w:val="617760562"/>
      </w:pPr>
      <w:bookmarkStart w:id="3871" w:name="_5dd6ee67-c3ab-3d73-d739-bcea88ed10ad"/>
      <w:bookmarkEnd w:id="3871"/>
      <w:r>
        <w:t xml:space="preserve">Files containing the brand </w:t>
      </w:r>
      <w:r>
        <w:rPr>
          <w:rStyle w:val="HTMLTypewriter"/>
        </w:rPr>
        <w:t>'mif3'</w:t>
      </w:r>
      <w:r>
        <w:t xml:space="preserve"> as the major brand or in the compatible brands array of the </w:t>
      </w:r>
      <w:r>
        <w:rPr>
          <w:rStyle w:val="HTMLTypewriter"/>
        </w:rPr>
        <w:t>FileTypeBox</w:t>
      </w:r>
      <w:r>
        <w:t xml:space="preserve"> shall conform to the constraints defined in this subclause.</w:t>
      </w:r>
    </w:p>
    <w:p w14:paraId="106A93B5" w14:textId="77777777" w:rsidR="00B921FE" w:rsidRDefault="00000000">
      <w:pPr>
        <w:divId w:val="617760562"/>
      </w:pPr>
      <w:bookmarkStart w:id="3872" w:name="_c8c52c0f-8454-0ac3-4d3e-8a9389c101e7"/>
      <w:bookmarkEnd w:id="3872"/>
      <w:r>
        <w:t xml:space="preserve">When the </w:t>
      </w:r>
      <w:r>
        <w:rPr>
          <w:rStyle w:val="HTMLTypewriter"/>
        </w:rPr>
        <w:t>'mif3'</w:t>
      </w:r>
      <w:r>
        <w:t xml:space="preserve"> brand is the major brand or present among the compatible brands of the </w:t>
      </w:r>
      <w:r>
        <w:rPr>
          <w:rStyle w:val="HTMLTypewriter"/>
        </w:rPr>
        <w:t>FileTypeBox</w:t>
      </w:r>
      <w:r>
        <w:t xml:space="preserve">, the file may be identified by the MIME type defined in </w:t>
      </w:r>
      <w:hyperlink w:anchor="loif-mime" w:history="1">
        <w:r>
          <w:rPr>
            <w:rStyle w:val="citeapp"/>
            <w:color w:val="0000FF"/>
            <w:u w:val="single"/>
            <w:lang w:val="en"/>
          </w:rPr>
          <w:t>Annex P</w:t>
        </w:r>
      </w:hyperlink>
      <w:r>
        <w:t xml:space="preserve">. When the </w:t>
      </w:r>
      <w:r>
        <w:rPr>
          <w:rStyle w:val="HTMLTypewriter"/>
        </w:rPr>
        <w:t>'mif3'</w:t>
      </w:r>
      <w:r>
        <w:t xml:space="preserve"> brand is the major brand, the defined file extension and MIME type defined in </w:t>
      </w:r>
      <w:hyperlink w:anchor="loif-mime" w:history="1">
        <w:r>
          <w:rPr>
            <w:rStyle w:val="citeapp"/>
            <w:color w:val="0000FF"/>
            <w:u w:val="single"/>
            <w:lang w:val="en"/>
          </w:rPr>
          <w:t>Annex P</w:t>
        </w:r>
      </w:hyperlink>
      <w:r>
        <w:t xml:space="preserve"> should be used.</w:t>
      </w:r>
    </w:p>
    <w:p w14:paraId="63B139EE" w14:textId="77777777" w:rsidR="00B921FE" w:rsidRDefault="00000000">
      <w:pPr>
        <w:divId w:val="617760562"/>
      </w:pPr>
      <w:bookmarkStart w:id="3873" w:name="_91131d6a-308c-d18d-5a38-b86ccd6ffe8f"/>
      <w:bookmarkEnd w:id="3873"/>
      <w:r>
        <w:t xml:space="preserve">The boxes listed in </w:t>
      </w:r>
      <w:hyperlink w:anchor="table-required-mif3" w:history="1">
        <w:r>
          <w:rPr>
            <w:rStyle w:val="citetbl"/>
            <w:color w:val="0000FF"/>
            <w:u w:val="single"/>
            <w:lang w:val="en"/>
          </w:rPr>
          <w:t>Table O.1</w:t>
        </w:r>
      </w:hyperlink>
      <w:r>
        <w:t xml:space="preserve"> are required in a file under the </w:t>
      </w:r>
      <w:r>
        <w:rPr>
          <w:rStyle w:val="HTMLTypewriter"/>
        </w:rPr>
        <w:t>'mif3'</w:t>
      </w:r>
      <w:r>
        <w:t xml:space="preserve"> brand. The Version column in </w:t>
      </w:r>
      <w:hyperlink w:anchor="table-required-mif3" w:history="1">
        <w:r>
          <w:rPr>
            <w:rStyle w:val="citetbl"/>
            <w:color w:val="0000FF"/>
            <w:u w:val="single"/>
            <w:lang w:val="en"/>
          </w:rPr>
          <w:t>Table O.1</w:t>
        </w:r>
      </w:hyperlink>
      <w:r>
        <w:t xml:space="preserve"> lists the versions of the boxes allowed by this brand. Other versions of the boxes shall not be present. Other file-level boxes shall not be present.</w:t>
      </w:r>
    </w:p>
    <w:p w14:paraId="21083BA0" w14:textId="77777777" w:rsidR="00B921FE" w:rsidRDefault="00000000">
      <w:pPr>
        <w:pStyle w:val="AnnexTableTitle"/>
        <w:divId w:val="617760562"/>
      </w:pPr>
      <w:r>
        <w:t xml:space="preserve">Table O.1 — Required boxes in a file under the </w:t>
      </w:r>
      <w:r>
        <w:rPr>
          <w:rStyle w:val="HTMLTypewriter"/>
        </w:rPr>
        <w:t>'mif3'</w:t>
      </w:r>
      <w:r>
        <w:t xml:space="preserve"> brand</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841"/>
        <w:gridCol w:w="829"/>
        <w:gridCol w:w="2348"/>
      </w:tblGrid>
      <w:tr w:rsidR="00B921FE" w14:paraId="3CB32613" w14:textId="77777777">
        <w:trPr>
          <w:divId w:val="770012319"/>
          <w:cantSplit/>
          <w:tblHeader/>
          <w:jc w:val="center"/>
        </w:trPr>
        <w:tc>
          <w:tcPr>
            <w:tcW w:w="0" w:type="auto"/>
            <w:tcBorders>
              <w:top w:val="single" w:sz="12" w:space="0" w:color="auto"/>
              <w:left w:val="single" w:sz="8" w:space="0" w:color="auto"/>
              <w:bottom w:val="single" w:sz="12" w:space="0" w:color="auto"/>
              <w:right w:val="single" w:sz="8" w:space="0" w:color="auto"/>
            </w:tcBorders>
            <w:vAlign w:val="center"/>
            <w:hideMark/>
          </w:tcPr>
          <w:p w14:paraId="53E42CA2" w14:textId="77777777" w:rsidR="00B921FE" w:rsidRDefault="00000000">
            <w:pPr>
              <w:tabs>
                <w:tab w:val="clear" w:pos="403"/>
              </w:tabs>
              <w:spacing w:after="0" w:line="240" w:lineRule="auto"/>
              <w:jc w:val="center"/>
              <w:rPr>
                <w:rFonts w:cs="Times New Roman"/>
                <w:b/>
                <w:bCs/>
                <w:sz w:val="20"/>
                <w:szCs w:val="20"/>
                <w:lang w:val="en-US"/>
              </w:rPr>
            </w:pPr>
            <w:bookmarkStart w:id="3874" w:name="table-required-mif3"/>
            <w:bookmarkEnd w:id="3874"/>
            <w:r>
              <w:rPr>
                <w:rFonts w:cs="Times New Roman"/>
                <w:b/>
                <w:bCs/>
                <w:sz w:val="20"/>
                <w:szCs w:val="20"/>
                <w:lang w:val="en-US"/>
              </w:rPr>
              <w:t>Hierarchy of boxes</w:t>
            </w:r>
          </w:p>
        </w:tc>
        <w:tc>
          <w:tcPr>
            <w:tcW w:w="0" w:type="auto"/>
            <w:tcBorders>
              <w:top w:val="single" w:sz="12" w:space="0" w:color="auto"/>
              <w:left w:val="single" w:sz="8" w:space="0" w:color="auto"/>
              <w:bottom w:val="single" w:sz="12" w:space="0" w:color="auto"/>
              <w:right w:val="single" w:sz="8" w:space="0" w:color="auto"/>
            </w:tcBorders>
            <w:vAlign w:val="center"/>
            <w:hideMark/>
          </w:tcPr>
          <w:p w14:paraId="739135F0"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Version</w:t>
            </w:r>
          </w:p>
        </w:tc>
        <w:tc>
          <w:tcPr>
            <w:tcW w:w="0" w:type="auto"/>
            <w:tcBorders>
              <w:top w:val="single" w:sz="12" w:space="0" w:color="auto"/>
              <w:left w:val="single" w:sz="8" w:space="0" w:color="auto"/>
              <w:bottom w:val="single" w:sz="12" w:space="0" w:color="auto"/>
              <w:right w:val="single" w:sz="8" w:space="0" w:color="auto"/>
            </w:tcBorders>
            <w:vAlign w:val="center"/>
            <w:hideMark/>
          </w:tcPr>
          <w:p w14:paraId="24CF3864"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Box description</w:t>
            </w:r>
          </w:p>
        </w:tc>
      </w:tr>
      <w:tr w:rsidR="00B921FE" w14:paraId="5D3570F3" w14:textId="77777777">
        <w:trPr>
          <w:divId w:val="770012319"/>
          <w:cantSplit/>
          <w:jc w:val="center"/>
        </w:trPr>
        <w:tc>
          <w:tcPr>
            <w:tcW w:w="0" w:type="auto"/>
            <w:tcBorders>
              <w:top w:val="single" w:sz="12" w:space="0" w:color="auto"/>
              <w:left w:val="single" w:sz="8" w:space="0" w:color="auto"/>
              <w:bottom w:val="single" w:sz="8" w:space="0" w:color="auto"/>
              <w:right w:val="single" w:sz="8" w:space="0" w:color="auto"/>
            </w:tcBorders>
            <w:hideMark/>
          </w:tcPr>
          <w:p w14:paraId="3FC88743"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ftyp</w:t>
            </w:r>
          </w:p>
        </w:tc>
        <w:tc>
          <w:tcPr>
            <w:tcW w:w="0" w:type="auto"/>
            <w:tcBorders>
              <w:top w:val="single" w:sz="12" w:space="0" w:color="auto"/>
              <w:left w:val="single" w:sz="8" w:space="0" w:color="auto"/>
              <w:bottom w:val="single" w:sz="8" w:space="0" w:color="auto"/>
              <w:right w:val="single" w:sz="8" w:space="0" w:color="auto"/>
            </w:tcBorders>
            <w:hideMark/>
          </w:tcPr>
          <w:p w14:paraId="0AF9DF7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w:t>
            </w:r>
          </w:p>
        </w:tc>
        <w:tc>
          <w:tcPr>
            <w:tcW w:w="0" w:type="auto"/>
            <w:tcBorders>
              <w:top w:val="single" w:sz="12" w:space="0" w:color="auto"/>
              <w:left w:val="single" w:sz="8" w:space="0" w:color="auto"/>
              <w:bottom w:val="single" w:sz="8" w:space="0" w:color="auto"/>
              <w:right w:val="single" w:sz="8" w:space="0" w:color="auto"/>
            </w:tcBorders>
            <w:hideMark/>
          </w:tcPr>
          <w:p w14:paraId="2EFDE48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file type and compatibility</w:t>
            </w:r>
          </w:p>
        </w:tc>
      </w:tr>
      <w:tr w:rsidR="00B921FE" w14:paraId="4471234E" w14:textId="77777777">
        <w:trPr>
          <w:divId w:val="770012319"/>
          <w:cantSplit/>
          <w:jc w:val="center"/>
        </w:trPr>
        <w:tc>
          <w:tcPr>
            <w:tcW w:w="0" w:type="auto"/>
            <w:tcBorders>
              <w:top w:val="nil"/>
              <w:left w:val="single" w:sz="8" w:space="0" w:color="auto"/>
              <w:bottom w:val="single" w:sz="12" w:space="0" w:color="auto"/>
              <w:right w:val="single" w:sz="8" w:space="0" w:color="auto"/>
            </w:tcBorders>
            <w:hideMark/>
          </w:tcPr>
          <w:p w14:paraId="663B0CEA"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mini</w:t>
            </w:r>
          </w:p>
        </w:tc>
        <w:tc>
          <w:tcPr>
            <w:tcW w:w="0" w:type="auto"/>
            <w:tcBorders>
              <w:top w:val="nil"/>
              <w:left w:val="single" w:sz="8" w:space="0" w:color="auto"/>
              <w:bottom w:val="single" w:sz="12" w:space="0" w:color="auto"/>
              <w:right w:val="single" w:sz="8" w:space="0" w:color="auto"/>
            </w:tcBorders>
            <w:hideMark/>
          </w:tcPr>
          <w:p w14:paraId="026B69C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0" w:type="auto"/>
            <w:tcBorders>
              <w:top w:val="nil"/>
              <w:left w:val="single" w:sz="8" w:space="0" w:color="auto"/>
              <w:bottom w:val="single" w:sz="12" w:space="0" w:color="auto"/>
              <w:right w:val="single" w:sz="8" w:space="0" w:color="auto"/>
            </w:tcBorders>
            <w:hideMark/>
          </w:tcPr>
          <w:p w14:paraId="6DC5483C"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metadata and image data</w:t>
            </w:r>
          </w:p>
        </w:tc>
      </w:tr>
    </w:tbl>
    <w:p w14:paraId="43643B55" w14:textId="77777777" w:rsidR="00B921FE" w:rsidRDefault="00000000">
      <w:pPr>
        <w:divId w:val="617760562"/>
      </w:pPr>
      <w:bookmarkStart w:id="3875" w:name="_6d7e90e9-bf33-9f62-4581-3679bde33588"/>
      <w:bookmarkEnd w:id="3875"/>
      <w:r>
        <w:t xml:space="preserve">When the </w:t>
      </w:r>
      <w:r>
        <w:rPr>
          <w:rStyle w:val="HTMLTypewriter"/>
        </w:rPr>
        <w:t>'mif3'</w:t>
      </w:r>
      <w:r>
        <w:t xml:space="preserve"> brand is present as the major brand of the </w:t>
      </w:r>
      <w:r>
        <w:rPr>
          <w:rStyle w:val="HTMLTypewriter"/>
        </w:rPr>
        <w:t>FileTypeBox</w:t>
      </w:r>
      <w:r>
        <w:t xml:space="preserve">, the minor version of the </w:t>
      </w:r>
      <w:r>
        <w:rPr>
          <w:rStyle w:val="HTMLTypewriter"/>
        </w:rPr>
        <w:t>FileTypeBox</w:t>
      </w:r>
      <w:r>
        <w:t xml:space="preserve"> shall be 0 or a brand that is either structurally compatible with the </w:t>
      </w:r>
      <w:r>
        <w:rPr>
          <w:rStyle w:val="HTMLTypewriter"/>
        </w:rPr>
        <w:t>'mif3'</w:t>
      </w:r>
      <w:r>
        <w:t xml:space="preserve"> brand, such as a codec brand complying with the </w:t>
      </w:r>
      <w:r>
        <w:rPr>
          <w:rStyle w:val="HTMLTypewriter"/>
        </w:rPr>
        <w:t>'mif3'</w:t>
      </w:r>
      <w:r>
        <w:t xml:space="preserve"> structural brand, or a brand to which the file conforms after the equivalent </w:t>
      </w:r>
      <w:r>
        <w:rPr>
          <w:rStyle w:val="HTMLTypewriter"/>
        </w:rPr>
        <w:t>MetaBox</w:t>
      </w:r>
      <w:r>
        <w:t xml:space="preserve"> and </w:t>
      </w:r>
      <w:r>
        <w:rPr>
          <w:rStyle w:val="HTMLTypewriter"/>
        </w:rPr>
        <w:t>MediaDataBox</w:t>
      </w:r>
      <w:r>
        <w:t xml:space="preserve"> have been transformed from </w:t>
      </w:r>
      <w:r>
        <w:rPr>
          <w:rStyle w:val="HTMLTypewriter"/>
        </w:rPr>
        <w:t>MinimizedImageBox</w:t>
      </w:r>
      <w:r>
        <w:t xml:space="preserve"> as specified in </w:t>
      </w:r>
      <w:hyperlink w:anchor="loif-expansion" w:history="1">
        <w:r>
          <w:rPr>
            <w:rStyle w:val="citeapp"/>
            <w:color w:val="0000FF"/>
            <w:u w:val="single"/>
            <w:lang w:val="en"/>
          </w:rPr>
          <w:t>Clause O.4</w:t>
        </w:r>
      </w:hyperlink>
      <w:r>
        <w:t>.</w:t>
      </w:r>
    </w:p>
    <w:p w14:paraId="7744F71B" w14:textId="77777777" w:rsidR="00B921FE" w:rsidRDefault="00000000">
      <w:pPr>
        <w:pStyle w:val="a4"/>
        <w:divId w:val="1867020083"/>
      </w:pPr>
      <w:bookmarkStart w:id="3876" w:name="_3933cd9c-e4ac-cb92-0e20-53e4db7530d5"/>
      <w:bookmarkStart w:id="3877" w:name="_Toc225975285"/>
      <w:bookmarkEnd w:id="3876"/>
      <w:r>
        <w:t>O.2.1.2</w:t>
      </w:r>
      <w:r>
        <w:tab/>
        <w:t>Requirements on readers</w:t>
      </w:r>
      <w:bookmarkEnd w:id="3877"/>
    </w:p>
    <w:p w14:paraId="2BC8AEBC" w14:textId="77777777" w:rsidR="00B921FE" w:rsidRDefault="00000000">
      <w:pPr>
        <w:divId w:val="1867020083"/>
      </w:pPr>
      <w:bookmarkStart w:id="3878" w:name="_451a6ffc-7e7f-6125-825a-aef10cf53294"/>
      <w:bookmarkEnd w:id="3878"/>
      <w:r>
        <w:t xml:space="preserve">Support for the boxes listed in </w:t>
      </w:r>
      <w:hyperlink w:anchor="table-supported-mif3" w:history="1">
        <w:r>
          <w:rPr>
            <w:rStyle w:val="citetbl"/>
            <w:color w:val="0000FF"/>
            <w:u w:val="single"/>
            <w:lang w:val="en"/>
          </w:rPr>
          <w:t>Table O.2</w:t>
        </w:r>
      </w:hyperlink>
      <w:r>
        <w:t xml:space="preserve"> is required under the </w:t>
      </w:r>
      <w:r>
        <w:rPr>
          <w:rStyle w:val="HTMLTypewriter"/>
        </w:rPr>
        <w:t>'mif3'</w:t>
      </w:r>
      <w:r>
        <w:t xml:space="preserve"> brand in addition to support for the boxes required to be supported under the </w:t>
      </w:r>
      <w:r>
        <w:rPr>
          <w:rStyle w:val="HTMLTypewriter"/>
        </w:rPr>
        <w:t>'mif1'</w:t>
      </w:r>
      <w:r>
        <w:t xml:space="preserve"> brand. The Version column in </w:t>
      </w:r>
      <w:hyperlink w:anchor="table-supported-mif3" w:history="1">
        <w:r>
          <w:rPr>
            <w:rStyle w:val="citetbl"/>
            <w:color w:val="0000FF"/>
            <w:u w:val="single"/>
            <w:lang w:val="en"/>
          </w:rPr>
          <w:t>Table O.2</w:t>
        </w:r>
      </w:hyperlink>
      <w:r>
        <w:t xml:space="preserve"> specifies the versions of the boxes that shall be supported by the readers of the </w:t>
      </w:r>
      <w:r>
        <w:rPr>
          <w:rStyle w:val="HTMLTypewriter"/>
        </w:rPr>
        <w:t>'mif3'</w:t>
      </w:r>
      <w:r>
        <w:t xml:space="preserve"> brand.</w:t>
      </w:r>
    </w:p>
    <w:p w14:paraId="4CE439BD" w14:textId="77777777" w:rsidR="00B921FE" w:rsidRDefault="00000000">
      <w:pPr>
        <w:pStyle w:val="AnnexTableTitle"/>
        <w:divId w:val="1867020083"/>
      </w:pPr>
      <w:r>
        <w:lastRenderedPageBreak/>
        <w:t xml:space="preserve">Table O.2 — Boxes to be supported under the </w:t>
      </w:r>
      <w:r>
        <w:rPr>
          <w:rStyle w:val="HTMLTypewriter"/>
        </w:rPr>
        <w:t>'mif3'</w:t>
      </w:r>
      <w:r>
        <w:t xml:space="preserve"> brand, in addition to those required for readers of </w:t>
      </w:r>
      <w:r>
        <w:rPr>
          <w:rStyle w:val="HTMLTypewriter"/>
        </w:rPr>
        <w:t>'mif1'</w:t>
      </w:r>
      <w:r>
        <w:t xml:space="preserve"> brand</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841"/>
        <w:gridCol w:w="829"/>
        <w:gridCol w:w="2260"/>
      </w:tblGrid>
      <w:tr w:rsidR="00B921FE" w14:paraId="44A09077" w14:textId="77777777">
        <w:trPr>
          <w:divId w:val="823280384"/>
          <w:cantSplit/>
          <w:tblHeader/>
          <w:jc w:val="center"/>
        </w:trPr>
        <w:tc>
          <w:tcPr>
            <w:tcW w:w="0" w:type="auto"/>
            <w:tcBorders>
              <w:top w:val="single" w:sz="12" w:space="0" w:color="auto"/>
              <w:left w:val="single" w:sz="8" w:space="0" w:color="auto"/>
              <w:bottom w:val="single" w:sz="12" w:space="0" w:color="auto"/>
              <w:right w:val="single" w:sz="8" w:space="0" w:color="auto"/>
            </w:tcBorders>
            <w:vAlign w:val="center"/>
            <w:hideMark/>
          </w:tcPr>
          <w:p w14:paraId="6A87E086" w14:textId="77777777" w:rsidR="00B921FE" w:rsidRDefault="00000000">
            <w:pPr>
              <w:tabs>
                <w:tab w:val="clear" w:pos="403"/>
              </w:tabs>
              <w:spacing w:after="0" w:line="240" w:lineRule="auto"/>
              <w:jc w:val="center"/>
              <w:rPr>
                <w:rFonts w:cs="Times New Roman"/>
                <w:b/>
                <w:bCs/>
                <w:sz w:val="20"/>
                <w:szCs w:val="20"/>
                <w:lang w:val="en-US"/>
              </w:rPr>
            </w:pPr>
            <w:bookmarkStart w:id="3879" w:name="table-supported-mif3"/>
            <w:bookmarkEnd w:id="3879"/>
            <w:r>
              <w:rPr>
                <w:rFonts w:cs="Times New Roman"/>
                <w:b/>
                <w:bCs/>
                <w:sz w:val="20"/>
                <w:szCs w:val="20"/>
                <w:lang w:val="en-US"/>
              </w:rPr>
              <w:t>Hierarchy of boxes</w:t>
            </w:r>
          </w:p>
        </w:tc>
        <w:tc>
          <w:tcPr>
            <w:tcW w:w="0" w:type="auto"/>
            <w:tcBorders>
              <w:top w:val="single" w:sz="12" w:space="0" w:color="auto"/>
              <w:left w:val="single" w:sz="8" w:space="0" w:color="auto"/>
              <w:bottom w:val="single" w:sz="12" w:space="0" w:color="auto"/>
              <w:right w:val="single" w:sz="8" w:space="0" w:color="auto"/>
            </w:tcBorders>
            <w:vAlign w:val="center"/>
            <w:hideMark/>
          </w:tcPr>
          <w:p w14:paraId="79BD5EDA"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Version</w:t>
            </w:r>
          </w:p>
        </w:tc>
        <w:tc>
          <w:tcPr>
            <w:tcW w:w="0" w:type="auto"/>
            <w:tcBorders>
              <w:top w:val="single" w:sz="12" w:space="0" w:color="auto"/>
              <w:left w:val="single" w:sz="8" w:space="0" w:color="auto"/>
              <w:bottom w:val="single" w:sz="12" w:space="0" w:color="auto"/>
              <w:right w:val="single" w:sz="8" w:space="0" w:color="auto"/>
            </w:tcBorders>
            <w:vAlign w:val="center"/>
            <w:hideMark/>
          </w:tcPr>
          <w:p w14:paraId="70ECB9CB"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Box description</w:t>
            </w:r>
          </w:p>
        </w:tc>
      </w:tr>
      <w:tr w:rsidR="00B921FE" w14:paraId="792CB51B" w14:textId="77777777">
        <w:trPr>
          <w:divId w:val="823280384"/>
          <w:cantSplit/>
          <w:jc w:val="center"/>
        </w:trPr>
        <w:tc>
          <w:tcPr>
            <w:tcW w:w="0" w:type="auto"/>
            <w:tcBorders>
              <w:top w:val="single" w:sz="12" w:space="0" w:color="auto"/>
              <w:left w:val="single" w:sz="8" w:space="0" w:color="auto"/>
              <w:bottom w:val="single" w:sz="12" w:space="0" w:color="auto"/>
              <w:right w:val="single" w:sz="8" w:space="0" w:color="auto"/>
            </w:tcBorders>
            <w:hideMark/>
          </w:tcPr>
          <w:p w14:paraId="5ED2F879"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mini</w:t>
            </w:r>
          </w:p>
        </w:tc>
        <w:tc>
          <w:tcPr>
            <w:tcW w:w="0" w:type="auto"/>
            <w:tcBorders>
              <w:top w:val="single" w:sz="12" w:space="0" w:color="auto"/>
              <w:left w:val="single" w:sz="8" w:space="0" w:color="auto"/>
              <w:bottom w:val="single" w:sz="12" w:space="0" w:color="auto"/>
              <w:right w:val="single" w:sz="8" w:space="0" w:color="auto"/>
            </w:tcBorders>
            <w:hideMark/>
          </w:tcPr>
          <w:p w14:paraId="5E93329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0" w:type="auto"/>
            <w:tcBorders>
              <w:top w:val="single" w:sz="12" w:space="0" w:color="auto"/>
              <w:left w:val="single" w:sz="8" w:space="0" w:color="auto"/>
              <w:bottom w:val="single" w:sz="12" w:space="0" w:color="auto"/>
              <w:right w:val="single" w:sz="8" w:space="0" w:color="auto"/>
            </w:tcBorders>
            <w:hideMark/>
          </w:tcPr>
          <w:p w14:paraId="5008B5A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metadata and image data</w:t>
            </w:r>
          </w:p>
        </w:tc>
      </w:tr>
    </w:tbl>
    <w:p w14:paraId="432CC1EC" w14:textId="77777777" w:rsidR="00B921FE" w:rsidRDefault="00000000">
      <w:pPr>
        <w:divId w:val="1867020083"/>
      </w:pPr>
      <w:bookmarkStart w:id="3880" w:name="_1513c11b-7579-327d-8916-977e124d8378"/>
      <w:bookmarkEnd w:id="3880"/>
      <w:r>
        <w:t xml:space="preserve">A file containing a </w:t>
      </w:r>
      <w:r>
        <w:rPr>
          <w:rStyle w:val="HTMLTypewriter"/>
        </w:rPr>
        <w:t>MinimizedImageBox</w:t>
      </w:r>
      <w:r>
        <w:t xml:space="preserve"> shall be treated as if:</w:t>
      </w:r>
    </w:p>
    <w:p w14:paraId="271850FB" w14:textId="77777777" w:rsidR="00B921FE" w:rsidRDefault="00000000">
      <w:pPr>
        <w:pStyle w:val="ListParagraph"/>
        <w:numPr>
          <w:ilvl w:val="0"/>
          <w:numId w:val="140"/>
        </w:numPr>
        <w:divId w:val="382485899"/>
        <w:rPr>
          <w:rFonts w:eastAsia="Times New Roman"/>
        </w:rPr>
      </w:pPr>
      <w:bookmarkStart w:id="3881" w:name="_c22ebab5-e43c-3913-49c4-eb9934297402"/>
      <w:bookmarkEnd w:id="3881"/>
      <w:r>
        <w:rPr>
          <w:rFonts w:eastAsia="Times New Roman"/>
        </w:rPr>
        <w:t xml:space="preserve">it contained the </w:t>
      </w:r>
      <w:r>
        <w:rPr>
          <w:rStyle w:val="HTMLTypewriter"/>
        </w:rPr>
        <w:t>'mif1'</w:t>
      </w:r>
      <w:r>
        <w:rPr>
          <w:rFonts w:eastAsia="Times New Roman"/>
        </w:rPr>
        <w:t xml:space="preserve"> brand in the </w:t>
      </w:r>
      <w:r>
        <w:rPr>
          <w:rStyle w:val="HTMLTypewriter"/>
        </w:rPr>
        <w:t>compatible_brands</w:t>
      </w:r>
      <w:r>
        <w:rPr>
          <w:rFonts w:eastAsia="Times New Roman"/>
        </w:rPr>
        <w:t xml:space="preserve"> array in the </w:t>
      </w:r>
      <w:r>
        <w:rPr>
          <w:rStyle w:val="HTMLTypewriter"/>
        </w:rPr>
        <w:t>FileTypeBox</w:t>
      </w:r>
      <w:r>
        <w:rPr>
          <w:rFonts w:eastAsia="Times New Roman"/>
        </w:rPr>
        <w:t xml:space="preserve">, </w:t>
      </w:r>
    </w:p>
    <w:p w14:paraId="6AE76348" w14:textId="77777777" w:rsidR="00B921FE" w:rsidRDefault="00000000">
      <w:pPr>
        <w:pStyle w:val="ListParagraph"/>
        <w:numPr>
          <w:ilvl w:val="0"/>
          <w:numId w:val="140"/>
        </w:numPr>
        <w:divId w:val="382485899"/>
        <w:rPr>
          <w:rFonts w:eastAsia="Times New Roman"/>
        </w:rPr>
      </w:pPr>
      <w:bookmarkStart w:id="3882" w:name="_10a3fd7c-2d8a-281c-ad4f-3e5442ef56d2"/>
      <w:bookmarkEnd w:id="3882"/>
      <w:r>
        <w:rPr>
          <w:rFonts w:eastAsia="Times New Roman"/>
        </w:rPr>
        <w:t xml:space="preserve">it contained the equivalent </w:t>
      </w:r>
      <w:r>
        <w:rPr>
          <w:rStyle w:val="HTMLTypewriter"/>
        </w:rPr>
        <w:t>MetaBox</w:t>
      </w:r>
      <w:r>
        <w:rPr>
          <w:rFonts w:eastAsia="Times New Roman"/>
        </w:rPr>
        <w:t xml:space="preserve"> as described in </w:t>
      </w:r>
      <w:hyperlink w:anchor="loif-expansion" w:history="1">
        <w:r>
          <w:rPr>
            <w:rStyle w:val="citeapp"/>
            <w:rFonts w:eastAsia="Times New Roman"/>
            <w:color w:val="0000FF"/>
            <w:u w:val="single"/>
            <w:lang w:val="en"/>
          </w:rPr>
          <w:t>Clause O.4</w:t>
        </w:r>
      </w:hyperlink>
      <w:r>
        <w:rPr>
          <w:rFonts w:eastAsia="Times New Roman"/>
        </w:rPr>
        <w:t xml:space="preserve">, </w:t>
      </w:r>
    </w:p>
    <w:p w14:paraId="49D8A08A" w14:textId="77777777" w:rsidR="00B921FE" w:rsidRDefault="00000000">
      <w:pPr>
        <w:pStyle w:val="ListParagraph"/>
        <w:numPr>
          <w:ilvl w:val="0"/>
          <w:numId w:val="140"/>
        </w:numPr>
        <w:divId w:val="382485899"/>
        <w:rPr>
          <w:rFonts w:eastAsia="Times New Roman"/>
        </w:rPr>
      </w:pPr>
      <w:bookmarkStart w:id="3883" w:name="_8e5b3920-b03e-e7ed-359d-4da5bef549ca"/>
      <w:bookmarkEnd w:id="3883"/>
      <w:r>
        <w:rPr>
          <w:rFonts w:eastAsia="Times New Roman"/>
        </w:rPr>
        <w:t xml:space="preserve">the </w:t>
      </w:r>
      <w:r>
        <w:rPr>
          <w:rStyle w:val="HTMLTypewriter"/>
        </w:rPr>
        <w:t>major_brand</w:t>
      </w:r>
      <w:r>
        <w:rPr>
          <w:rFonts w:eastAsia="Times New Roman"/>
        </w:rPr>
        <w:t xml:space="preserve"> of the </w:t>
      </w:r>
      <w:r>
        <w:rPr>
          <w:rStyle w:val="HTMLTypewriter"/>
        </w:rPr>
        <w:t>FileTypeBox</w:t>
      </w:r>
      <w:r>
        <w:rPr>
          <w:rFonts w:eastAsia="Times New Roman"/>
        </w:rPr>
        <w:t xml:space="preserve"> was the equivalent brand specified by the brand provided in the </w:t>
      </w:r>
      <w:r>
        <w:rPr>
          <w:rStyle w:val="HTMLTypewriter"/>
        </w:rPr>
        <w:t>minor_version</w:t>
      </w:r>
      <w:r>
        <w:rPr>
          <w:rFonts w:eastAsia="Times New Roman"/>
        </w:rPr>
        <w:t xml:space="preserve">, if the </w:t>
      </w:r>
      <w:r>
        <w:rPr>
          <w:rStyle w:val="HTMLTypewriter"/>
        </w:rPr>
        <w:t>major_brand</w:t>
      </w:r>
      <w:r>
        <w:rPr>
          <w:rFonts w:eastAsia="Times New Roman"/>
        </w:rPr>
        <w:t xml:space="preserve"> is </w:t>
      </w:r>
      <w:r>
        <w:rPr>
          <w:rStyle w:val="HTMLTypewriter"/>
        </w:rPr>
        <w:t>'mif3'</w:t>
      </w:r>
      <w:r>
        <w:rPr>
          <w:rFonts w:eastAsia="Times New Roman"/>
        </w:rPr>
        <w:t xml:space="preserve"> and the </w:t>
      </w:r>
      <w:r>
        <w:rPr>
          <w:rStyle w:val="HTMLTypewriter"/>
        </w:rPr>
        <w:t>minor_version</w:t>
      </w:r>
      <w:r>
        <w:rPr>
          <w:rFonts w:eastAsia="Times New Roman"/>
        </w:rPr>
        <w:t xml:space="preserve"> is not 0, </w:t>
      </w:r>
    </w:p>
    <w:p w14:paraId="1693B0D1" w14:textId="77777777" w:rsidR="00B921FE" w:rsidRDefault="00000000">
      <w:pPr>
        <w:pStyle w:val="ListParagraph"/>
        <w:numPr>
          <w:ilvl w:val="0"/>
          <w:numId w:val="140"/>
        </w:numPr>
        <w:divId w:val="382485899"/>
        <w:rPr>
          <w:rFonts w:eastAsia="Times New Roman"/>
        </w:rPr>
      </w:pPr>
      <w:bookmarkStart w:id="3884" w:name="_3088112a-4955-3070-7093-573e3f65292c"/>
      <w:bookmarkEnd w:id="3884"/>
      <w:r>
        <w:rPr>
          <w:rFonts w:eastAsia="Times New Roman"/>
        </w:rPr>
        <w:t xml:space="preserve">it contained the </w:t>
      </w:r>
      <w:r>
        <w:rPr>
          <w:rStyle w:val="HTMLTypewriter"/>
        </w:rPr>
        <w:t>'tmap'</w:t>
      </w:r>
      <w:r>
        <w:rPr>
          <w:rFonts w:eastAsia="Times New Roman"/>
        </w:rPr>
        <w:t xml:space="preserve"> brand in the </w:t>
      </w:r>
      <w:r>
        <w:rPr>
          <w:rStyle w:val="HTMLTypewriter"/>
        </w:rPr>
        <w:t>compatible_brands</w:t>
      </w:r>
      <w:r>
        <w:rPr>
          <w:rFonts w:eastAsia="Times New Roman"/>
        </w:rPr>
        <w:t xml:space="preserve"> array in the </w:t>
      </w:r>
      <w:r>
        <w:rPr>
          <w:rStyle w:val="HTMLTypewriter"/>
        </w:rPr>
        <w:t>FileTypeBox</w:t>
      </w:r>
      <w:r>
        <w:rPr>
          <w:rFonts w:eastAsia="Times New Roman"/>
        </w:rPr>
        <w:t xml:space="preserve"> if </w:t>
      </w:r>
      <w:r>
        <w:rPr>
          <w:rStyle w:val="HTMLTypewriter"/>
        </w:rPr>
        <w:t>gainmap_flag</w:t>
      </w:r>
      <w:r>
        <w:rPr>
          <w:rFonts w:eastAsia="Times New Roman"/>
        </w:rPr>
        <w:t xml:space="preserve"> as defined in </w:t>
      </w:r>
      <w:hyperlink w:anchor="loif-semantics" w:history="1">
        <w:r>
          <w:rPr>
            <w:rStyle w:val="citeapp"/>
            <w:rFonts w:eastAsia="Times New Roman"/>
            <w:color w:val="0000FF"/>
            <w:u w:val="single"/>
            <w:lang w:val="en"/>
          </w:rPr>
          <w:t>O.3.3</w:t>
        </w:r>
      </w:hyperlink>
      <w:r>
        <w:rPr>
          <w:rFonts w:eastAsia="Times New Roman"/>
        </w:rPr>
        <w:t xml:space="preserve"> is set to 1 in the </w:t>
      </w:r>
      <w:r>
        <w:rPr>
          <w:rStyle w:val="HTMLTypewriter"/>
        </w:rPr>
        <w:t>MinimizedImageBox</w:t>
      </w:r>
      <w:r>
        <w:rPr>
          <w:rFonts w:eastAsia="Times New Roman"/>
        </w:rPr>
        <w:t xml:space="preserve">, </w:t>
      </w:r>
    </w:p>
    <w:p w14:paraId="3AF2FDDE" w14:textId="77777777" w:rsidR="00B921FE" w:rsidRDefault="00000000">
      <w:pPr>
        <w:pStyle w:val="ListParagraph"/>
        <w:numPr>
          <w:ilvl w:val="0"/>
          <w:numId w:val="140"/>
        </w:numPr>
        <w:divId w:val="382485899"/>
        <w:rPr>
          <w:rFonts w:eastAsia="Times New Roman"/>
        </w:rPr>
      </w:pPr>
      <w:bookmarkStart w:id="3885" w:name="_cc34a64c-72ea-df1d-3a63-7f6626f00282"/>
      <w:bookmarkEnd w:id="3885"/>
      <w:r>
        <w:rPr>
          <w:rFonts w:eastAsia="Times New Roman"/>
        </w:rPr>
        <w:t xml:space="preserve">it contained the equivalent </w:t>
      </w:r>
      <w:r>
        <w:rPr>
          <w:rStyle w:val="HTMLTypewriter"/>
        </w:rPr>
        <w:t>MediaDataBox</w:t>
      </w:r>
      <w:r>
        <w:rPr>
          <w:rFonts w:eastAsia="Times New Roman"/>
        </w:rPr>
        <w:t xml:space="preserve"> as described in </w:t>
      </w:r>
      <w:hyperlink w:anchor="loif-expansion" w:history="1">
        <w:r>
          <w:rPr>
            <w:rStyle w:val="citeapp"/>
            <w:rFonts w:eastAsia="Times New Roman"/>
            <w:color w:val="0000FF"/>
            <w:u w:val="single"/>
            <w:lang w:val="en"/>
          </w:rPr>
          <w:t>Clause O.4</w:t>
        </w:r>
      </w:hyperlink>
      <w:r>
        <w:rPr>
          <w:rFonts w:eastAsia="Times New Roman"/>
        </w:rPr>
        <w:t xml:space="preserve">. </w:t>
      </w:r>
    </w:p>
    <w:p w14:paraId="1702137B" w14:textId="77777777" w:rsidR="00B921FE" w:rsidRDefault="00000000">
      <w:pPr>
        <w:pStyle w:val="a2"/>
        <w:divId w:val="1782140582"/>
      </w:pPr>
      <w:bookmarkStart w:id="3886" w:name="_a724a35c-ba5a-ce9b-9dac-f8665aa344d2"/>
      <w:bookmarkStart w:id="3887" w:name="_Toc225975286"/>
      <w:bookmarkEnd w:id="3886"/>
      <w:r>
        <w:t>O.3</w:t>
      </w:r>
      <w:r>
        <w:tab/>
        <w:t>Minimized Image Box</w:t>
      </w:r>
      <w:bookmarkEnd w:id="3887"/>
    </w:p>
    <w:p w14:paraId="45B20364" w14:textId="77777777" w:rsidR="00B921FE" w:rsidRDefault="00000000">
      <w:pPr>
        <w:pStyle w:val="a3"/>
        <w:divId w:val="1323315958"/>
      </w:pPr>
      <w:bookmarkStart w:id="3888" w:name="_baf2a63b-7947-5510-2ad9-6a2364a5b866"/>
      <w:bookmarkStart w:id="3889" w:name="_Toc225975287"/>
      <w:bookmarkEnd w:id="3888"/>
      <w:r>
        <w:t>O.3.1</w:t>
      </w:r>
      <w:r>
        <w:tab/>
        <w:t>Definition</w:t>
      </w:r>
      <w:bookmarkEnd w:id="3889"/>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8"/>
        <w:gridCol w:w="1160"/>
      </w:tblGrid>
      <w:tr w:rsidR="00B921FE" w14:paraId="44A651CA" w14:textId="77777777">
        <w:trPr>
          <w:divId w:val="1323315958"/>
          <w:cantSplit/>
          <w:tblCellSpacing w:w="15" w:type="dxa"/>
        </w:trPr>
        <w:tc>
          <w:tcPr>
            <w:tcW w:w="0" w:type="auto"/>
            <w:hideMark/>
          </w:tcPr>
          <w:p w14:paraId="5938E586" w14:textId="77777777" w:rsidR="00B921FE" w:rsidRDefault="00000000">
            <w:pPr>
              <w:jc w:val="left"/>
            </w:pPr>
            <w:bookmarkStart w:id="3890" w:name="_24ded35f-989b-a543-cbf7-13b84f4b4fe1"/>
            <w:bookmarkEnd w:id="3890"/>
            <w:r>
              <w:t>Box type</w:t>
            </w:r>
          </w:p>
        </w:tc>
        <w:tc>
          <w:tcPr>
            <w:tcW w:w="0" w:type="auto"/>
            <w:hideMark/>
          </w:tcPr>
          <w:p w14:paraId="76CA297B" w14:textId="77777777" w:rsidR="00B921FE" w:rsidRDefault="00000000">
            <w:bookmarkStart w:id="3891" w:name="_3885c352-14fc-e208-5d11-75002b358cbc"/>
            <w:bookmarkEnd w:id="3891"/>
            <w:r>
              <w:rPr>
                <w:rStyle w:val="HTMLTypewriter"/>
              </w:rPr>
              <w:t>'mini'</w:t>
            </w:r>
          </w:p>
        </w:tc>
      </w:tr>
      <w:tr w:rsidR="00B921FE" w14:paraId="78FCDB3E" w14:textId="77777777">
        <w:trPr>
          <w:divId w:val="1323315958"/>
          <w:cantSplit/>
          <w:tblCellSpacing w:w="15" w:type="dxa"/>
        </w:trPr>
        <w:tc>
          <w:tcPr>
            <w:tcW w:w="0" w:type="auto"/>
            <w:hideMark/>
          </w:tcPr>
          <w:p w14:paraId="3B9C80D5" w14:textId="77777777" w:rsidR="00B921FE" w:rsidRDefault="00000000">
            <w:pPr>
              <w:jc w:val="left"/>
            </w:pPr>
            <w:r>
              <w:t>Container</w:t>
            </w:r>
          </w:p>
        </w:tc>
        <w:tc>
          <w:tcPr>
            <w:tcW w:w="0" w:type="auto"/>
            <w:hideMark/>
          </w:tcPr>
          <w:p w14:paraId="7E074C08" w14:textId="77777777" w:rsidR="00B921FE" w:rsidRDefault="00000000">
            <w:bookmarkStart w:id="3892" w:name="_d5add032-83f8-25f8-ff29-913e42961876"/>
            <w:bookmarkEnd w:id="3892"/>
            <w:r>
              <w:t>File</w:t>
            </w:r>
          </w:p>
        </w:tc>
      </w:tr>
      <w:tr w:rsidR="00B921FE" w14:paraId="3D9331C2" w14:textId="77777777">
        <w:trPr>
          <w:divId w:val="1323315958"/>
          <w:cantSplit/>
          <w:tblCellSpacing w:w="15" w:type="dxa"/>
        </w:trPr>
        <w:tc>
          <w:tcPr>
            <w:tcW w:w="0" w:type="auto"/>
            <w:hideMark/>
          </w:tcPr>
          <w:p w14:paraId="1773E1F8" w14:textId="77777777" w:rsidR="00B921FE" w:rsidRDefault="00000000">
            <w:pPr>
              <w:jc w:val="left"/>
            </w:pPr>
            <w:r>
              <w:t>Mandatory</w:t>
            </w:r>
          </w:p>
        </w:tc>
        <w:tc>
          <w:tcPr>
            <w:tcW w:w="0" w:type="auto"/>
            <w:hideMark/>
          </w:tcPr>
          <w:p w14:paraId="53B0B817" w14:textId="77777777" w:rsidR="00B921FE" w:rsidRDefault="00000000">
            <w:bookmarkStart w:id="3893" w:name="_4bcd4a75-ed83-2c2c-e3fe-5811c57c7d1a"/>
            <w:bookmarkEnd w:id="3893"/>
            <w:r>
              <w:t>No</w:t>
            </w:r>
          </w:p>
        </w:tc>
      </w:tr>
      <w:tr w:rsidR="00B921FE" w14:paraId="007EB548" w14:textId="77777777">
        <w:trPr>
          <w:divId w:val="1323315958"/>
          <w:cantSplit/>
          <w:tblCellSpacing w:w="15" w:type="dxa"/>
        </w:trPr>
        <w:tc>
          <w:tcPr>
            <w:tcW w:w="0" w:type="auto"/>
            <w:hideMark/>
          </w:tcPr>
          <w:p w14:paraId="52E8AC6D" w14:textId="77777777" w:rsidR="00B921FE" w:rsidRDefault="00000000">
            <w:pPr>
              <w:jc w:val="left"/>
            </w:pPr>
            <w:r>
              <w:t>Quantity</w:t>
            </w:r>
          </w:p>
        </w:tc>
        <w:tc>
          <w:tcPr>
            <w:tcW w:w="0" w:type="auto"/>
            <w:hideMark/>
          </w:tcPr>
          <w:p w14:paraId="432BC058" w14:textId="77777777" w:rsidR="00B921FE" w:rsidRDefault="00000000">
            <w:bookmarkStart w:id="3894" w:name="_0d382994-b35f-b14b-670e-2717779645c9"/>
            <w:bookmarkEnd w:id="3894"/>
            <w:r>
              <w:t>Zero or one</w:t>
            </w:r>
          </w:p>
        </w:tc>
      </w:tr>
    </w:tbl>
    <w:p w14:paraId="17FD3F4F" w14:textId="77777777" w:rsidR="00B921FE" w:rsidRDefault="00000000">
      <w:pPr>
        <w:divId w:val="1323315958"/>
      </w:pPr>
      <w:bookmarkStart w:id="3895" w:name="_a0bbd125-f84f-b1d5-40dd-5ea70acd1ccf"/>
      <w:bookmarkEnd w:id="3895"/>
      <w:r>
        <w:t xml:space="preserve">The </w:t>
      </w:r>
      <w:r>
        <w:rPr>
          <w:rStyle w:val="HTMLTypewriter"/>
        </w:rPr>
        <w:t>MinimizedImageBox</w:t>
      </w:r>
      <w:r>
        <w:t xml:space="preserve"> provides a more compact representation of the </w:t>
      </w:r>
      <w:r>
        <w:rPr>
          <w:rStyle w:val="HTMLTypewriter"/>
        </w:rPr>
        <w:t>MetaBox</w:t>
      </w:r>
      <w:r>
        <w:t xml:space="preserve"> and </w:t>
      </w:r>
      <w:r>
        <w:rPr>
          <w:rStyle w:val="HTMLTypewriter"/>
        </w:rPr>
        <w:t>MediaDataBox</w:t>
      </w:r>
      <w:r>
        <w:t xml:space="preserve"> and is a substantial part of the Low-overhead Image File Format.</w:t>
      </w:r>
    </w:p>
    <w:p w14:paraId="69727D5C" w14:textId="77777777" w:rsidR="00B921FE" w:rsidRDefault="00000000">
      <w:pPr>
        <w:divId w:val="1323315958"/>
      </w:pPr>
      <w:bookmarkStart w:id="3896" w:name="_b6901643-cab7-2c06-c16c-2941b0662d7d"/>
      <w:bookmarkEnd w:id="3896"/>
      <w:r>
        <w:t xml:space="preserve">When </w:t>
      </w:r>
      <w:r>
        <w:rPr>
          <w:rStyle w:val="HTMLTypewriter"/>
        </w:rPr>
        <w:t>MinimizedImageBox</w:t>
      </w:r>
      <w:r>
        <w:t xml:space="preserve"> is present in a file, the </w:t>
      </w:r>
      <w:r>
        <w:rPr>
          <w:rStyle w:val="HTMLTypewriter"/>
        </w:rPr>
        <w:t>'mif3'</w:t>
      </w:r>
      <w:r>
        <w:t xml:space="preserve"> brand or a derived brand that implies the </w:t>
      </w:r>
      <w:r>
        <w:rPr>
          <w:rStyle w:val="HTMLTypewriter"/>
        </w:rPr>
        <w:t>'mif3'</w:t>
      </w:r>
      <w:r>
        <w:t xml:space="preserve"> brand shall be the major brand or present among the compatible brands in the </w:t>
      </w:r>
      <w:r>
        <w:rPr>
          <w:rStyle w:val="HTMLTypewriter"/>
        </w:rPr>
        <w:t>FileTypeBox</w:t>
      </w:r>
      <w:r>
        <w:t>.</w:t>
      </w:r>
    </w:p>
    <w:p w14:paraId="68401896" w14:textId="77777777" w:rsidR="00B921FE" w:rsidRDefault="00000000">
      <w:pPr>
        <w:pStyle w:val="a3"/>
        <w:divId w:val="471216384"/>
      </w:pPr>
      <w:bookmarkStart w:id="3897" w:name="_6818fc1b-6bbe-4ecd-cdb6-94ba77e46c0b"/>
      <w:bookmarkStart w:id="3898" w:name="_Toc225975288"/>
      <w:bookmarkEnd w:id="3897"/>
      <w:r>
        <w:t>O.3.2</w:t>
      </w:r>
      <w:r>
        <w:tab/>
        <w:t>Syntax</w:t>
      </w:r>
      <w:bookmarkEnd w:id="3898"/>
    </w:p>
    <w:p w14:paraId="7DFC12C6" w14:textId="77777777" w:rsidR="00B921FE" w:rsidRDefault="00000000">
      <w:pPr>
        <w:pStyle w:val="Code"/>
        <w:divId w:val="471216384"/>
        <w:rPr>
          <w:color w:val="444444"/>
        </w:rPr>
      </w:pPr>
      <w:bookmarkStart w:id="3899" w:name="_dbff3b4e-40f6-6b9e-9dfe-bd9689d3b026"/>
      <w:bookmarkEnd w:id="3899"/>
      <w:r>
        <w:rPr>
          <w:color w:val="444444"/>
        </w:rPr>
        <w:t>aligned(8) class MinimizedImageBox extends Box('mini') {</w:t>
      </w:r>
      <w:r>
        <w:rPr>
          <w:color w:val="444444"/>
        </w:rPr>
        <w:br/>
        <w:t>   bit(2) version = 0;</w:t>
      </w:r>
      <w:r>
        <w:rPr>
          <w:color w:val="444444"/>
        </w:rPr>
        <w:br/>
      </w:r>
      <w:r>
        <w:rPr>
          <w:color w:val="444444"/>
        </w:rPr>
        <w:br/>
        <w:t>   // flags</w:t>
      </w:r>
      <w:r>
        <w:rPr>
          <w:color w:val="444444"/>
        </w:rPr>
        <w:br/>
        <w:t>   bit(1) explicit_codec_types_flag;</w:t>
      </w:r>
      <w:r>
        <w:rPr>
          <w:color w:val="444444"/>
        </w:rPr>
        <w:br/>
        <w:t>   bit(1) float_flag;</w:t>
      </w:r>
      <w:r>
        <w:rPr>
          <w:color w:val="444444"/>
        </w:rPr>
        <w:br/>
        <w:t>   bit(1) full_range_flag;</w:t>
      </w:r>
      <w:r>
        <w:rPr>
          <w:color w:val="444444"/>
        </w:rPr>
        <w:br/>
        <w:t>   bit(1) alpha_flag;</w:t>
      </w:r>
      <w:r>
        <w:rPr>
          <w:color w:val="444444"/>
        </w:rPr>
        <w:br/>
        <w:t>   bit(1) explicit_cicp_flag;</w:t>
      </w:r>
      <w:r>
        <w:rPr>
          <w:color w:val="444444"/>
        </w:rPr>
        <w:br/>
        <w:t>   bit(1) hdr_flag;</w:t>
      </w:r>
      <w:r>
        <w:rPr>
          <w:color w:val="444444"/>
        </w:rPr>
        <w:br/>
        <w:t>   bit(1) icc_flag;</w:t>
      </w:r>
      <w:r>
        <w:rPr>
          <w:color w:val="444444"/>
        </w:rPr>
        <w:br/>
        <w:t>   bit(1) exif_flag;</w:t>
      </w:r>
      <w:r>
        <w:rPr>
          <w:color w:val="444444"/>
        </w:rPr>
        <w:br/>
        <w:t>   bit(1) xmp_flag;</w:t>
      </w:r>
      <w:r>
        <w:rPr>
          <w:color w:val="444444"/>
        </w:rPr>
        <w:br/>
      </w:r>
      <w:r>
        <w:rPr>
          <w:color w:val="444444"/>
        </w:rPr>
        <w:br/>
        <w:t>   bit(2) chroma_subsampling;</w:t>
      </w:r>
      <w:r>
        <w:rPr>
          <w:color w:val="444444"/>
        </w:rPr>
        <w:br/>
        <w:t>   bit(3) orientation_minus1;</w:t>
      </w:r>
      <w:r>
        <w:rPr>
          <w:color w:val="444444"/>
        </w:rPr>
        <w:br/>
      </w:r>
      <w:r>
        <w:rPr>
          <w:color w:val="444444"/>
        </w:rPr>
        <w:br/>
        <w:t>   // Spatial extents</w:t>
      </w:r>
      <w:r>
        <w:rPr>
          <w:color w:val="444444"/>
        </w:rPr>
        <w:br/>
        <w:t>   bit(1) large_dimensions_flag;</w:t>
      </w:r>
      <w:r>
        <w:rPr>
          <w:color w:val="444444"/>
        </w:rPr>
        <w:br/>
        <w:t>   unsigned int(large_dimensions_flag ? 15 : 7) width_minus1;</w:t>
      </w:r>
      <w:r>
        <w:rPr>
          <w:color w:val="444444"/>
        </w:rPr>
        <w:br/>
        <w:t>   unsigned int(large_dimensions_flag ? 15 : 7) height_minus1;</w:t>
      </w:r>
      <w:r>
        <w:rPr>
          <w:color w:val="444444"/>
        </w:rPr>
        <w:br/>
      </w:r>
      <w:r>
        <w:rPr>
          <w:color w:val="444444"/>
        </w:rPr>
        <w:br/>
        <w:t>   // Pixel information</w:t>
      </w:r>
      <w:r>
        <w:rPr>
          <w:color w:val="444444"/>
        </w:rPr>
        <w:br/>
        <w:t>   if (chroma_subsampling == 1 || chroma_subsampling == 2)</w:t>
      </w:r>
      <w:r>
        <w:rPr>
          <w:color w:val="444444"/>
        </w:rPr>
        <w:br/>
        <w:t>      bit(1) chroma_is_horizontally_centered;</w:t>
      </w:r>
      <w:r>
        <w:rPr>
          <w:color w:val="444444"/>
        </w:rPr>
        <w:br/>
      </w:r>
      <w:r>
        <w:rPr>
          <w:color w:val="444444"/>
        </w:rPr>
        <w:lastRenderedPageBreak/>
        <w:t>   if (chroma_subsampling == 1)</w:t>
      </w:r>
      <w:r>
        <w:rPr>
          <w:color w:val="444444"/>
        </w:rPr>
        <w:br/>
        <w:t>      bit(1) chroma_is_vertically_centered;</w:t>
      </w:r>
      <w:r>
        <w:rPr>
          <w:color w:val="444444"/>
        </w:rPr>
        <w:br/>
      </w:r>
      <w:r>
        <w:rPr>
          <w:color w:val="444444"/>
        </w:rPr>
        <w:br/>
        <w:t>   if (float_flag)</w:t>
      </w:r>
      <w:r>
        <w:rPr>
          <w:color w:val="444444"/>
        </w:rPr>
        <w:br/>
        <w:t>      bit(2) bit_depth_log2_minus4;</w:t>
      </w:r>
      <w:r>
        <w:rPr>
          <w:color w:val="444444"/>
        </w:rPr>
        <w:br/>
        <w:t>   else {</w:t>
      </w:r>
      <w:r>
        <w:rPr>
          <w:color w:val="444444"/>
        </w:rPr>
        <w:br/>
        <w:t>      bit(1) high_bit_depth_flag;</w:t>
      </w:r>
      <w:r>
        <w:rPr>
          <w:color w:val="444444"/>
        </w:rPr>
        <w:br/>
        <w:t>      if (high_bit_depth_flag)</w:t>
      </w:r>
      <w:r>
        <w:rPr>
          <w:color w:val="444444"/>
        </w:rPr>
        <w:br/>
        <w:t>         bit(3) bit_depth_minus9;</w:t>
      </w:r>
      <w:r>
        <w:rPr>
          <w:color w:val="444444"/>
        </w:rPr>
        <w:br/>
        <w:t>   }</w:t>
      </w:r>
      <w:r>
        <w:rPr>
          <w:color w:val="444444"/>
        </w:rPr>
        <w:br/>
      </w:r>
      <w:r>
        <w:rPr>
          <w:color w:val="444444"/>
        </w:rPr>
        <w:br/>
        <w:t>   if (alpha_flag)</w:t>
      </w:r>
      <w:r>
        <w:rPr>
          <w:color w:val="444444"/>
        </w:rPr>
        <w:br/>
        <w:t>      bit(1) alpha_is_premultiplied;</w:t>
      </w:r>
      <w:r>
        <w:rPr>
          <w:color w:val="444444"/>
        </w:rPr>
        <w:br/>
      </w:r>
      <w:r>
        <w:rPr>
          <w:color w:val="444444"/>
        </w:rPr>
        <w:br/>
        <w:t>   // Colour properties</w:t>
      </w:r>
      <w:r>
        <w:rPr>
          <w:color w:val="444444"/>
        </w:rPr>
        <w:br/>
        <w:t>   if (explicit_cicp_flag) {</w:t>
      </w:r>
      <w:r>
        <w:rPr>
          <w:color w:val="444444"/>
        </w:rPr>
        <w:br/>
        <w:t>      bit(8) colour_primaries;</w:t>
      </w:r>
      <w:r>
        <w:rPr>
          <w:color w:val="444444"/>
        </w:rPr>
        <w:br/>
        <w:t>      bit(8) transfer_characteristics;</w:t>
      </w:r>
      <w:r>
        <w:rPr>
          <w:color w:val="444444"/>
        </w:rPr>
        <w:br/>
        <w:t>      bit(8) matrix_coefficients;</w:t>
      </w:r>
      <w:r>
        <w:rPr>
          <w:color w:val="444444"/>
        </w:rPr>
        <w:br/>
        <w:t>   }</w:t>
      </w:r>
      <w:r>
        <w:rPr>
          <w:color w:val="444444"/>
        </w:rPr>
        <w:br/>
        <w:t>   else {</w:t>
      </w:r>
      <w:r>
        <w:rPr>
          <w:color w:val="444444"/>
        </w:rPr>
        <w:br/>
        <w:t>      colour_primaries = icc_flag ? 2 : 1;</w:t>
      </w:r>
      <w:r>
        <w:rPr>
          <w:color w:val="444444"/>
        </w:rPr>
        <w:br/>
        <w:t>      transfer_characteristics = icc_flag ? 2 : 13;</w:t>
      </w:r>
      <w:r>
        <w:rPr>
          <w:color w:val="444444"/>
        </w:rPr>
        <w:br/>
        <w:t>      matrix_coefficients = chroma_subsampling == 0 ? 2 : 6;</w:t>
      </w:r>
      <w:r>
        <w:rPr>
          <w:color w:val="444444"/>
        </w:rPr>
        <w:br/>
        <w:t>   }</w:t>
      </w:r>
      <w:r>
        <w:rPr>
          <w:color w:val="444444"/>
        </w:rPr>
        <w:br/>
      </w:r>
      <w:r>
        <w:rPr>
          <w:color w:val="444444"/>
        </w:rPr>
        <w:br/>
        <w:t>   if (explicit_codec_types_flag) {</w:t>
      </w:r>
      <w:r>
        <w:rPr>
          <w:color w:val="444444"/>
        </w:rPr>
        <w:br/>
        <w:t>      bit(32) infe_type;</w:t>
      </w:r>
      <w:r>
        <w:rPr>
          <w:color w:val="444444"/>
        </w:rPr>
        <w:br/>
        <w:t>      bit(32) codec_config_type;</w:t>
      </w:r>
      <w:r>
        <w:rPr>
          <w:color w:val="444444"/>
        </w:rPr>
        <w:br/>
        <w:t>   } else {</w:t>
      </w:r>
      <w:r>
        <w:rPr>
          <w:color w:val="444444"/>
        </w:rPr>
        <w:br/>
        <w:t>      // codec information is defined by the brand in the minor_version field of FileTypeBox</w:t>
      </w:r>
      <w:r>
        <w:rPr>
          <w:color w:val="444444"/>
        </w:rPr>
        <w:br/>
        <w:t>   }</w:t>
      </w:r>
      <w:r>
        <w:rPr>
          <w:color w:val="444444"/>
        </w:rPr>
        <w:br/>
      </w:r>
      <w:r>
        <w:rPr>
          <w:color w:val="444444"/>
        </w:rPr>
        <w:br/>
        <w:t>   // High Dynamic Range properties</w:t>
      </w:r>
      <w:r>
        <w:rPr>
          <w:color w:val="444444"/>
        </w:rPr>
        <w:br/>
        <w:t>   if (hdr_flag) {</w:t>
      </w:r>
      <w:r>
        <w:rPr>
          <w:color w:val="444444"/>
        </w:rPr>
        <w:br/>
        <w:t>      bit(1) gainmap_flag;</w:t>
      </w:r>
      <w:r>
        <w:rPr>
          <w:color w:val="444444"/>
        </w:rPr>
        <w:br/>
        <w:t>      if (gainmap_flag) {</w:t>
      </w:r>
      <w:r>
        <w:rPr>
          <w:color w:val="444444"/>
        </w:rPr>
        <w:br/>
        <w:t>         bit(1) gainmap_dimension_same_as_main_item_flag;</w:t>
      </w:r>
      <w:r>
        <w:rPr>
          <w:color w:val="444444"/>
        </w:rPr>
        <w:br/>
        <w:t>         if(gainmap_dimension_same_as_main_item_flag){</w:t>
      </w:r>
      <w:r>
        <w:rPr>
          <w:color w:val="444444"/>
        </w:rPr>
        <w:br/>
        <w:t>            unsigned int() gainmap_width_minus1 = width_minus1;</w:t>
      </w:r>
      <w:r>
        <w:rPr>
          <w:color w:val="444444"/>
        </w:rPr>
        <w:br/>
        <w:t>            unsigned int() gainmap_height_minus1 = height_minus1;</w:t>
      </w:r>
      <w:r>
        <w:rPr>
          <w:color w:val="444444"/>
        </w:rPr>
        <w:br/>
        <w:t>         }</w:t>
      </w:r>
      <w:r>
        <w:rPr>
          <w:color w:val="444444"/>
        </w:rPr>
        <w:br/>
        <w:t>         else{</w:t>
      </w:r>
      <w:r>
        <w:rPr>
          <w:color w:val="444444"/>
        </w:rPr>
        <w:br/>
        <w:t>            unsigned int(large_dimensions_flag ? 15 : 7) gainmap_width_minus1;</w:t>
      </w:r>
      <w:r>
        <w:rPr>
          <w:color w:val="444444"/>
        </w:rPr>
        <w:br/>
        <w:t>            unsigned int(large_dimensions_flag ? 15 : 7) gainmap_height_minus1;</w:t>
      </w:r>
      <w:r>
        <w:rPr>
          <w:color w:val="444444"/>
        </w:rPr>
        <w:br/>
        <w:t>         }</w:t>
      </w:r>
      <w:r>
        <w:rPr>
          <w:color w:val="444444"/>
        </w:rPr>
        <w:br/>
        <w:t>         bit(8) gainmap_matrix_coefficients;</w:t>
      </w:r>
      <w:r>
        <w:rPr>
          <w:color w:val="444444"/>
        </w:rPr>
        <w:br/>
        <w:t>         bit(1) gainmap_full_range_flag;</w:t>
      </w:r>
      <w:r>
        <w:rPr>
          <w:color w:val="444444"/>
        </w:rPr>
        <w:br/>
        <w:t>         bit(2) gainmap_chroma_subsampling;</w:t>
      </w:r>
      <w:r>
        <w:rPr>
          <w:color w:val="444444"/>
        </w:rPr>
        <w:br/>
        <w:t>         if (gainmap_chroma_subsampling == 1 || gainmap_chroma_subsampling == 2)</w:t>
      </w:r>
      <w:r>
        <w:rPr>
          <w:color w:val="444444"/>
        </w:rPr>
        <w:br/>
        <w:t>            bit(1) gainmap_chroma_is_horizontally_centered;</w:t>
      </w:r>
      <w:r>
        <w:rPr>
          <w:color w:val="444444"/>
        </w:rPr>
        <w:br/>
        <w:t>         if (gainmap_chroma_subsampling == 1)</w:t>
      </w:r>
      <w:r>
        <w:rPr>
          <w:color w:val="444444"/>
        </w:rPr>
        <w:br/>
        <w:t>            bit(1) gainmap_chroma_is_vertically_centered;</w:t>
      </w:r>
      <w:r>
        <w:rPr>
          <w:color w:val="444444"/>
        </w:rPr>
        <w:br/>
        <w:t>         bit(1) gainmap_float_flag;</w:t>
      </w:r>
      <w:r>
        <w:rPr>
          <w:color w:val="444444"/>
        </w:rPr>
        <w:br/>
        <w:t>         if (gainmap_float_flag)</w:t>
      </w:r>
      <w:r>
        <w:rPr>
          <w:color w:val="444444"/>
        </w:rPr>
        <w:br/>
        <w:t>            bit(2) gainmap_bit_depth_log2_minus4;</w:t>
      </w:r>
      <w:r>
        <w:rPr>
          <w:color w:val="444444"/>
        </w:rPr>
        <w:br/>
        <w:t>         else {</w:t>
      </w:r>
      <w:r>
        <w:rPr>
          <w:color w:val="444444"/>
        </w:rPr>
        <w:br/>
        <w:t>            bit(1) gainmap_high_bit_depth_flag;</w:t>
      </w:r>
      <w:r>
        <w:rPr>
          <w:color w:val="444444"/>
        </w:rPr>
        <w:br/>
        <w:t>            if (gainmap_high_bit_depth_flag)</w:t>
      </w:r>
      <w:r>
        <w:rPr>
          <w:color w:val="444444"/>
        </w:rPr>
        <w:br/>
        <w:t>               bit(3) gainmap_bit_depth_minus9;</w:t>
      </w:r>
      <w:r>
        <w:rPr>
          <w:color w:val="444444"/>
        </w:rPr>
        <w:br/>
        <w:t>         }</w:t>
      </w:r>
      <w:r>
        <w:rPr>
          <w:color w:val="444444"/>
        </w:rPr>
        <w:br/>
        <w:t>         bit(1) tmap_icc_flag;</w:t>
      </w:r>
      <w:r>
        <w:rPr>
          <w:color w:val="444444"/>
        </w:rPr>
        <w:br/>
        <w:t>         bit(1) tmap_explicit_cicp_flag;</w:t>
      </w:r>
      <w:r>
        <w:rPr>
          <w:color w:val="444444"/>
        </w:rPr>
        <w:br/>
        <w:t>         if (tmap_explicit_cicp_flag) {</w:t>
      </w:r>
      <w:r>
        <w:rPr>
          <w:color w:val="444444"/>
        </w:rPr>
        <w:br/>
        <w:t>            bit(8) tmap_colour_primaries;</w:t>
      </w:r>
      <w:r>
        <w:rPr>
          <w:color w:val="444444"/>
        </w:rPr>
        <w:br/>
        <w:t>            bit(8) tmap_transfer_characteristics;</w:t>
      </w:r>
      <w:r>
        <w:rPr>
          <w:color w:val="444444"/>
        </w:rPr>
        <w:br/>
        <w:t>            bit(8) tmap_matrix_coefficients;</w:t>
      </w:r>
      <w:r>
        <w:rPr>
          <w:color w:val="444444"/>
        </w:rPr>
        <w:br/>
        <w:t>            bit(1) tmap_full_range_flag;</w:t>
      </w:r>
      <w:r>
        <w:rPr>
          <w:color w:val="444444"/>
        </w:rPr>
        <w:br/>
      </w:r>
      <w:r>
        <w:rPr>
          <w:color w:val="444444"/>
        </w:rPr>
        <w:lastRenderedPageBreak/>
        <w:t>         }</w:t>
      </w:r>
      <w:r>
        <w:rPr>
          <w:color w:val="444444"/>
        </w:rPr>
        <w:br/>
        <w:t>         else {</w:t>
      </w:r>
      <w:r>
        <w:rPr>
          <w:color w:val="444444"/>
        </w:rPr>
        <w:br/>
        <w:t>            tmap_colour_primaries = 1;</w:t>
      </w:r>
      <w:r>
        <w:rPr>
          <w:color w:val="444444"/>
        </w:rPr>
        <w:br/>
        <w:t>            tmap_transfer_characteristics = 13;</w:t>
      </w:r>
      <w:r>
        <w:rPr>
          <w:color w:val="444444"/>
        </w:rPr>
        <w:br/>
        <w:t>            tmap_matrix_coefficients = 6;</w:t>
      </w:r>
      <w:r>
        <w:rPr>
          <w:color w:val="444444"/>
        </w:rPr>
        <w:br/>
        <w:t>            tmap_full_range_flag = 1;</w:t>
      </w:r>
      <w:r>
        <w:rPr>
          <w:color w:val="444444"/>
        </w:rPr>
        <w:br/>
        <w:t>         }</w:t>
      </w:r>
      <w:r>
        <w:rPr>
          <w:color w:val="444444"/>
        </w:rPr>
        <w:br/>
        <w:t>      }</w:t>
      </w:r>
      <w:r>
        <w:rPr>
          <w:color w:val="444444"/>
        </w:rPr>
        <w:br/>
      </w:r>
      <w:r>
        <w:rPr>
          <w:color w:val="444444"/>
        </w:rPr>
        <w:br/>
        <w:t>      bit(1) clli_flag;</w:t>
      </w:r>
      <w:r>
        <w:rPr>
          <w:color w:val="444444"/>
        </w:rPr>
        <w:br/>
        <w:t>      bit(1) mdcv_flag;</w:t>
      </w:r>
      <w:r>
        <w:rPr>
          <w:color w:val="444444"/>
        </w:rPr>
        <w:br/>
        <w:t>      bit(1) cclv_flag;</w:t>
      </w:r>
      <w:r>
        <w:rPr>
          <w:color w:val="444444"/>
        </w:rPr>
        <w:br/>
        <w:t>      bit(1) amve_flag;</w:t>
      </w:r>
      <w:r>
        <w:rPr>
          <w:color w:val="444444"/>
        </w:rPr>
        <w:br/>
        <w:t>      bit(1) reve_flag;</w:t>
      </w:r>
      <w:r>
        <w:rPr>
          <w:color w:val="444444"/>
        </w:rPr>
        <w:br/>
        <w:t>      bit(1) ndwt_flag;</w:t>
      </w:r>
      <w:r>
        <w:rPr>
          <w:color w:val="444444"/>
        </w:rPr>
        <w:br/>
        <w:t>      if (clli_flag)</w:t>
      </w:r>
      <w:r>
        <w:rPr>
          <w:color w:val="444444"/>
        </w:rPr>
        <w:br/>
        <w:t>         ContentLightLevel clli;</w:t>
      </w:r>
      <w:r>
        <w:rPr>
          <w:color w:val="444444"/>
        </w:rPr>
        <w:br/>
        <w:t>      if (mdcv_flag)</w:t>
      </w:r>
      <w:r>
        <w:rPr>
          <w:color w:val="444444"/>
        </w:rPr>
        <w:br/>
        <w:t>         MasteringDisplayColourVolume mdcv;</w:t>
      </w:r>
      <w:r>
        <w:rPr>
          <w:color w:val="444444"/>
        </w:rPr>
        <w:br/>
        <w:t>      if (cclv_flag)</w:t>
      </w:r>
      <w:r>
        <w:rPr>
          <w:color w:val="444444"/>
        </w:rPr>
        <w:br/>
        <w:t>         ContentColourVolume cclv;</w:t>
      </w:r>
      <w:r>
        <w:rPr>
          <w:color w:val="444444"/>
        </w:rPr>
        <w:br/>
        <w:t>      if (amve_flag)</w:t>
      </w:r>
      <w:r>
        <w:rPr>
          <w:color w:val="444444"/>
        </w:rPr>
        <w:br/>
        <w:t>         AmbientViewingEnvironment amve;</w:t>
      </w:r>
      <w:r>
        <w:rPr>
          <w:color w:val="444444"/>
        </w:rPr>
        <w:br/>
        <w:t>      if (reve_flag)</w:t>
      </w:r>
      <w:r>
        <w:rPr>
          <w:color w:val="444444"/>
        </w:rPr>
        <w:br/>
        <w:t>         ReferenceViewingEnvironment reve;</w:t>
      </w:r>
      <w:r>
        <w:rPr>
          <w:color w:val="444444"/>
        </w:rPr>
        <w:br/>
        <w:t>      if (ndwt_flag)</w:t>
      </w:r>
      <w:r>
        <w:rPr>
          <w:color w:val="444444"/>
        </w:rPr>
        <w:br/>
        <w:t>         NominalDiffuseWhite ndwt;</w:t>
      </w:r>
      <w:r>
        <w:rPr>
          <w:color w:val="444444"/>
        </w:rPr>
        <w:br/>
        <w:t>      if (gainmap_flag) {</w:t>
      </w:r>
      <w:r>
        <w:rPr>
          <w:color w:val="444444"/>
        </w:rPr>
        <w:br/>
        <w:t>         bit(1) tmap_clli_flag;</w:t>
      </w:r>
      <w:r>
        <w:rPr>
          <w:color w:val="444444"/>
        </w:rPr>
        <w:br/>
        <w:t>         bit(1) tmap_mdcv_flag;</w:t>
      </w:r>
      <w:r>
        <w:rPr>
          <w:color w:val="444444"/>
        </w:rPr>
        <w:br/>
        <w:t>         bit(1) tmap_cclv_flag;</w:t>
      </w:r>
      <w:r>
        <w:rPr>
          <w:color w:val="444444"/>
        </w:rPr>
        <w:br/>
        <w:t>         bit(1) tmap_amve_flag;</w:t>
      </w:r>
      <w:r>
        <w:rPr>
          <w:color w:val="444444"/>
        </w:rPr>
        <w:br/>
        <w:t>         bit(1) tmap_reve_flag;</w:t>
      </w:r>
      <w:r>
        <w:rPr>
          <w:color w:val="444444"/>
        </w:rPr>
        <w:br/>
        <w:t>         bit(1) tmap_ndwt_flag;</w:t>
      </w:r>
      <w:r>
        <w:rPr>
          <w:color w:val="444444"/>
        </w:rPr>
        <w:br/>
        <w:t>         if (tmap_clli_flag)</w:t>
      </w:r>
      <w:r>
        <w:rPr>
          <w:color w:val="444444"/>
        </w:rPr>
        <w:br/>
        <w:t>            ContentLightLevel tmap_clli;</w:t>
      </w:r>
      <w:r>
        <w:rPr>
          <w:color w:val="444444"/>
        </w:rPr>
        <w:br/>
        <w:t>         if (tmap_mdcv_flag)</w:t>
      </w:r>
      <w:r>
        <w:rPr>
          <w:color w:val="444444"/>
        </w:rPr>
        <w:br/>
        <w:t>            MasteringDisplayColourVolume tmap_mdcv;</w:t>
      </w:r>
      <w:r>
        <w:rPr>
          <w:color w:val="444444"/>
        </w:rPr>
        <w:br/>
        <w:t>         if (tmap_cclv_flag)</w:t>
      </w:r>
      <w:r>
        <w:rPr>
          <w:color w:val="444444"/>
        </w:rPr>
        <w:br/>
        <w:t>            ContentColourVolume tmap_cclv;</w:t>
      </w:r>
      <w:r>
        <w:rPr>
          <w:color w:val="444444"/>
        </w:rPr>
        <w:br/>
        <w:t>         if (tmap_amve_flag)</w:t>
      </w:r>
      <w:r>
        <w:rPr>
          <w:color w:val="444444"/>
        </w:rPr>
        <w:br/>
        <w:t>            AmbientViewingEnvironment tmap_amve;</w:t>
      </w:r>
      <w:r>
        <w:rPr>
          <w:color w:val="444444"/>
        </w:rPr>
        <w:br/>
        <w:t>         if (tmap_reve_flag)</w:t>
      </w:r>
      <w:r>
        <w:rPr>
          <w:color w:val="444444"/>
        </w:rPr>
        <w:br/>
        <w:t>            ReferenceViewingEnvironment tmap_reve;</w:t>
      </w:r>
      <w:r>
        <w:rPr>
          <w:color w:val="444444"/>
        </w:rPr>
        <w:br/>
        <w:t>         if (tmap_ndwt_flag)</w:t>
      </w:r>
      <w:r>
        <w:rPr>
          <w:color w:val="444444"/>
        </w:rPr>
        <w:br/>
        <w:t>            NominalDiffuseWhite tmap_ndwt;</w:t>
      </w:r>
      <w:r>
        <w:rPr>
          <w:color w:val="444444"/>
        </w:rPr>
        <w:br/>
        <w:t>      }</w:t>
      </w:r>
      <w:r>
        <w:rPr>
          <w:color w:val="444444"/>
        </w:rPr>
        <w:br/>
        <w:t>   }</w:t>
      </w:r>
      <w:r>
        <w:rPr>
          <w:color w:val="444444"/>
        </w:rPr>
        <w:br/>
      </w:r>
      <w:r>
        <w:rPr>
          <w:color w:val="444444"/>
        </w:rPr>
        <w:br/>
        <w:t>   // Chunk sizes</w:t>
      </w:r>
      <w:r>
        <w:rPr>
          <w:color w:val="444444"/>
        </w:rPr>
        <w:br/>
        <w:t>   if (icc_flag || exif_flag || xmp_flag || (hdr_flag &amp;&amp; gainmap_flag))</w:t>
      </w:r>
      <w:r>
        <w:rPr>
          <w:color w:val="444444"/>
        </w:rPr>
        <w:br/>
        <w:t>      bit(1) large_metadata_flag;</w:t>
      </w:r>
      <w:r>
        <w:rPr>
          <w:color w:val="444444"/>
        </w:rPr>
        <w:br/>
        <w:t>   bit(1) large_codec_config_flag;</w:t>
      </w:r>
      <w:r>
        <w:rPr>
          <w:color w:val="444444"/>
        </w:rPr>
        <w:br/>
        <w:t>   bit(1) large_item_data_flag;</w:t>
      </w:r>
      <w:r>
        <w:rPr>
          <w:color w:val="444444"/>
        </w:rPr>
        <w:br/>
      </w:r>
      <w:r>
        <w:rPr>
          <w:color w:val="444444"/>
        </w:rPr>
        <w:br/>
        <w:t>   if (icc_flag)</w:t>
      </w:r>
      <w:r>
        <w:rPr>
          <w:color w:val="444444"/>
        </w:rPr>
        <w:br/>
        <w:t>      unsigned int(large_metadata_flag ? 20 : 10) icc_data_size_minus1;</w:t>
      </w:r>
      <w:r>
        <w:rPr>
          <w:color w:val="444444"/>
        </w:rPr>
        <w:br/>
        <w:t>   if (hdr_flag &amp;&amp; gainmap_flag &amp;&amp; tmap_icc_flag)</w:t>
      </w:r>
      <w:r>
        <w:rPr>
          <w:color w:val="444444"/>
        </w:rPr>
        <w:br/>
        <w:t>      unsigned int(large_metadata_flag ? 20 : 10) tmap_icc_data_size_minus1;</w:t>
      </w:r>
      <w:r>
        <w:rPr>
          <w:color w:val="444444"/>
        </w:rPr>
        <w:br/>
      </w:r>
      <w:r>
        <w:rPr>
          <w:color w:val="444444"/>
        </w:rPr>
        <w:br/>
        <w:t>   if (hdr_flag &amp;&amp; gainmap_flag)</w:t>
      </w:r>
      <w:r>
        <w:rPr>
          <w:color w:val="444444"/>
        </w:rPr>
        <w:br/>
        <w:t>      unsigned int(large_metadata_flag ? 20 : 10) gainmap_metadata_size;</w:t>
      </w:r>
      <w:r>
        <w:rPr>
          <w:color w:val="444444"/>
        </w:rPr>
        <w:br/>
        <w:t>   if (hdr_flag &amp;&amp; gainmap_flag)</w:t>
      </w:r>
      <w:r>
        <w:rPr>
          <w:color w:val="444444"/>
        </w:rPr>
        <w:br/>
        <w:t>      unsigned int(large_item_data_flag ? 28 : 15) gainmap_item_data_size;</w:t>
      </w:r>
      <w:r>
        <w:rPr>
          <w:color w:val="444444"/>
        </w:rPr>
        <w:br/>
        <w:t>   if (hdr_flag &amp;&amp; gainmap_flag &amp;&amp; gainmap_item_data_size &gt; 0)</w:t>
      </w:r>
      <w:r>
        <w:rPr>
          <w:color w:val="444444"/>
        </w:rPr>
        <w:br/>
        <w:t>      unsigned int(large_codec_config_flag ? 12 : 3) gainmap_item_codec_config_size;</w:t>
      </w:r>
      <w:r>
        <w:rPr>
          <w:color w:val="444444"/>
        </w:rPr>
        <w:br/>
      </w:r>
      <w:r>
        <w:rPr>
          <w:color w:val="444444"/>
        </w:rPr>
        <w:br/>
        <w:t>   unsigned int(large_codec_config_flag ? 12 : 3) main_item_codec_config_size;</w:t>
      </w:r>
      <w:r>
        <w:rPr>
          <w:color w:val="444444"/>
        </w:rPr>
        <w:br/>
        <w:t>   unsigned int(large_item_data_flag ? 28 : 15) main_item_data_size_minus1;</w:t>
      </w:r>
      <w:r>
        <w:rPr>
          <w:color w:val="444444"/>
        </w:rPr>
        <w:br/>
      </w:r>
      <w:r>
        <w:rPr>
          <w:color w:val="444444"/>
        </w:rPr>
        <w:lastRenderedPageBreak/>
        <w:br/>
        <w:t>   if (alpha_flag)</w:t>
      </w:r>
      <w:r>
        <w:rPr>
          <w:color w:val="444444"/>
        </w:rPr>
        <w:br/>
        <w:t>      unsigned int(large_item_data_flag ? 28 : 15) alpha_item_data_size;</w:t>
      </w:r>
      <w:r>
        <w:rPr>
          <w:color w:val="444444"/>
        </w:rPr>
        <w:br/>
        <w:t>   if (alpha_flag &amp;&amp; alpha_item_data_size &gt; 0)</w:t>
      </w:r>
      <w:r>
        <w:rPr>
          <w:color w:val="444444"/>
        </w:rPr>
        <w:br/>
        <w:t>      unsigned int(large_codec_config_flag ? 12 : 3) alpha_item_codec_config_size;</w:t>
      </w:r>
      <w:r>
        <w:rPr>
          <w:color w:val="444444"/>
        </w:rPr>
        <w:br/>
      </w:r>
      <w:r>
        <w:rPr>
          <w:color w:val="444444"/>
        </w:rPr>
        <w:br/>
        <w:t>   if (exif_flag || xmp_flag)</w:t>
      </w:r>
      <w:r>
        <w:rPr>
          <w:color w:val="444444"/>
        </w:rPr>
        <w:br/>
        <w:t>      unsigned int(1) exif_xmp_compressed_flag;</w:t>
      </w:r>
      <w:r>
        <w:rPr>
          <w:color w:val="444444"/>
        </w:rPr>
        <w:br/>
        <w:t>   if (exif_flag)</w:t>
      </w:r>
      <w:r>
        <w:rPr>
          <w:color w:val="444444"/>
        </w:rPr>
        <w:br/>
        <w:t>      unsigned int(large_metadata_flag ? 20 : 10) exif_data_size_minus1;</w:t>
      </w:r>
      <w:r>
        <w:rPr>
          <w:color w:val="444444"/>
        </w:rPr>
        <w:br/>
        <w:t>   if (xmp_flag)</w:t>
      </w:r>
      <w:r>
        <w:rPr>
          <w:color w:val="444444"/>
        </w:rPr>
        <w:br/>
        <w:t>      unsigned int(large_metadata_flag ? 20 : 10) xmp_data_size_minus1;</w:t>
      </w:r>
      <w:r>
        <w:rPr>
          <w:color w:val="444444"/>
        </w:rPr>
        <w:br/>
      </w:r>
      <w:r>
        <w:rPr>
          <w:color w:val="444444"/>
        </w:rPr>
        <w:br/>
        <w:t>   trailing_bits(); // bit padding till byte alignment</w:t>
      </w:r>
      <w:r>
        <w:rPr>
          <w:color w:val="444444"/>
        </w:rPr>
        <w:br/>
      </w:r>
      <w:r>
        <w:rPr>
          <w:color w:val="444444"/>
        </w:rPr>
        <w:br/>
        <w:t>   // Chunks</w:t>
      </w:r>
      <w:r>
        <w:rPr>
          <w:color w:val="444444"/>
        </w:rPr>
        <w:br/>
        <w:t>   unsigned int(8) main_item_codec_config[main_item_codec_config_size];</w:t>
      </w:r>
      <w:r>
        <w:rPr>
          <w:color w:val="444444"/>
        </w:rPr>
        <w:br/>
        <w:t>   unsigned int(8) alpha_item_codec_config[]; // non-parsed variable</w:t>
      </w:r>
      <w:r>
        <w:rPr>
          <w:color w:val="444444"/>
        </w:rPr>
        <w:br/>
        <w:t>   if (alpha_flag &amp;&amp; alpha_item_data_size &gt; 0){</w:t>
      </w:r>
      <w:r>
        <w:rPr>
          <w:color w:val="444444"/>
        </w:rPr>
        <w:br/>
        <w:t>      if(alpha_item_codec_config_size == 0){</w:t>
      </w:r>
      <w:r>
        <w:rPr>
          <w:color w:val="444444"/>
        </w:rPr>
        <w:br/>
        <w:t>         alpha_item_codec_config_size = main_item_codec_config_size;</w:t>
      </w:r>
      <w:r>
        <w:rPr>
          <w:color w:val="444444"/>
        </w:rPr>
        <w:br/>
        <w:t>         alpha_item_codec_config = main_item_codec_config;</w:t>
      </w:r>
      <w:r>
        <w:rPr>
          <w:color w:val="444444"/>
        </w:rPr>
        <w:br/>
        <w:t>      }</w:t>
      </w:r>
      <w:r>
        <w:rPr>
          <w:color w:val="444444"/>
        </w:rPr>
        <w:br/>
        <w:t>      else{</w:t>
      </w:r>
      <w:r>
        <w:rPr>
          <w:color w:val="444444"/>
        </w:rPr>
        <w:br/>
        <w:t>         unsigned int(8)</w:t>
      </w:r>
      <w:r>
        <w:rPr>
          <w:color w:val="444444"/>
        </w:rPr>
        <w:br/>
        <w:t>            alpha_item_explicit_codec_config[alpha_item_codec_config_size];</w:t>
      </w:r>
      <w:r>
        <w:rPr>
          <w:color w:val="444444"/>
        </w:rPr>
        <w:br/>
        <w:t>         alpha_item_codec_config = alpha_item_explicit_codec_config;</w:t>
      </w:r>
      <w:r>
        <w:rPr>
          <w:color w:val="444444"/>
        </w:rPr>
        <w:br/>
        <w:t>      }</w:t>
      </w:r>
      <w:r>
        <w:rPr>
          <w:color w:val="444444"/>
        </w:rPr>
        <w:br/>
        <w:t>   }</w:t>
      </w:r>
      <w:r>
        <w:rPr>
          <w:color w:val="444444"/>
        </w:rPr>
        <w:br/>
        <w:t>   unsigned int(8) gainmap_item_codec_config[]; // non-parsed variable</w:t>
      </w:r>
      <w:r>
        <w:rPr>
          <w:color w:val="444444"/>
        </w:rPr>
        <w:br/>
        <w:t>   if (hdr_flag &amp;&amp; gainmap_flag &amp;&amp; gainmap_item_data_size &gt; 0){</w:t>
      </w:r>
      <w:r>
        <w:rPr>
          <w:color w:val="444444"/>
        </w:rPr>
        <w:br/>
        <w:t>      if(gainmap_item_codec_config_size == 0){</w:t>
      </w:r>
      <w:r>
        <w:rPr>
          <w:color w:val="444444"/>
        </w:rPr>
        <w:br/>
        <w:t>         gainmap_item_codec_config_size = main_item_codec_config_size;</w:t>
      </w:r>
      <w:r>
        <w:rPr>
          <w:color w:val="444444"/>
        </w:rPr>
        <w:br/>
        <w:t>         gainmap_item_codec_config = main_item_codec_config;</w:t>
      </w:r>
      <w:r>
        <w:rPr>
          <w:color w:val="444444"/>
        </w:rPr>
        <w:br/>
        <w:t>      }</w:t>
      </w:r>
      <w:r>
        <w:rPr>
          <w:color w:val="444444"/>
        </w:rPr>
        <w:br/>
        <w:t>      else{</w:t>
      </w:r>
      <w:r>
        <w:rPr>
          <w:color w:val="444444"/>
        </w:rPr>
        <w:br/>
        <w:t>         unsigned int(8)</w:t>
      </w:r>
      <w:r>
        <w:rPr>
          <w:color w:val="444444"/>
        </w:rPr>
        <w:br/>
        <w:t>            gainmap_item_explicit_codec_config[gainmap_item_codec_config_size];</w:t>
      </w:r>
      <w:r>
        <w:rPr>
          <w:color w:val="444444"/>
        </w:rPr>
        <w:br/>
        <w:t>         gainmap_item_codec_config = gainmap_item_explicit_codec_config;</w:t>
      </w:r>
      <w:r>
        <w:rPr>
          <w:color w:val="444444"/>
        </w:rPr>
        <w:br/>
        <w:t>      }</w:t>
      </w:r>
      <w:r>
        <w:rPr>
          <w:color w:val="444444"/>
        </w:rPr>
        <w:br/>
        <w:t>   }</w:t>
      </w:r>
      <w:r>
        <w:rPr>
          <w:color w:val="444444"/>
        </w:rPr>
        <w:br/>
      </w:r>
      <w:r>
        <w:rPr>
          <w:color w:val="444444"/>
        </w:rPr>
        <w:br/>
        <w:t>   if (icc_flag)</w:t>
      </w:r>
      <w:r>
        <w:rPr>
          <w:color w:val="444444"/>
        </w:rPr>
        <w:br/>
        <w:t>      unsigned int(8) icc_data[icc_data_size_minus1 + 1];</w:t>
      </w:r>
      <w:r>
        <w:rPr>
          <w:color w:val="444444"/>
        </w:rPr>
        <w:br/>
        <w:t>   if (hdr_flag &amp;&amp; gainmap_flag &amp;&amp; tmap_icc_flag)</w:t>
      </w:r>
      <w:r>
        <w:rPr>
          <w:color w:val="444444"/>
        </w:rPr>
        <w:br/>
        <w:t>      unsigned int(8) tmap_icc_data[tmap_icc_data_size_minus1 + 1];</w:t>
      </w:r>
      <w:r>
        <w:rPr>
          <w:color w:val="444444"/>
        </w:rPr>
        <w:br/>
        <w:t>   if (hdr_flag &amp;&amp; gainmap_flag &amp;&amp; gainmap_metadata_size &gt; 0)</w:t>
      </w:r>
      <w:r>
        <w:rPr>
          <w:color w:val="444444"/>
        </w:rPr>
        <w:br/>
        <w:t>      unsigned int(8) gainmap_metadata[gainmap_metadata_size];</w:t>
      </w:r>
      <w:r>
        <w:rPr>
          <w:color w:val="444444"/>
        </w:rPr>
        <w:br/>
      </w:r>
      <w:r>
        <w:rPr>
          <w:color w:val="444444"/>
        </w:rPr>
        <w:br/>
        <w:t>   if (alpha_flag &amp;&amp; alpha_item_data_size &gt; 0)</w:t>
      </w:r>
      <w:r>
        <w:rPr>
          <w:color w:val="444444"/>
        </w:rPr>
        <w:br/>
        <w:t>      unsigned int(8) alpha_item_data[alpha_item_data_size];</w:t>
      </w:r>
      <w:r>
        <w:rPr>
          <w:color w:val="444444"/>
        </w:rPr>
        <w:br/>
        <w:t>   if (hdr_flag &amp;&amp; gainmap_flag &amp;&amp; gainmap_item_data_size &gt; 0)</w:t>
      </w:r>
      <w:r>
        <w:rPr>
          <w:color w:val="444444"/>
        </w:rPr>
        <w:br/>
        <w:t>      unsigned int(8) gainmap_item_data[gainmap_item_data_size];</w:t>
      </w:r>
      <w:r>
        <w:rPr>
          <w:color w:val="444444"/>
        </w:rPr>
        <w:br/>
      </w:r>
      <w:r>
        <w:rPr>
          <w:color w:val="444444"/>
        </w:rPr>
        <w:br/>
        <w:t>   unsigned int(8) main_item_data[main_item_data_size_minus1 + 1];</w:t>
      </w:r>
      <w:r>
        <w:rPr>
          <w:color w:val="444444"/>
        </w:rPr>
        <w:br/>
      </w:r>
      <w:r>
        <w:rPr>
          <w:color w:val="444444"/>
        </w:rPr>
        <w:br/>
        <w:t>   if (exif_flag)</w:t>
      </w:r>
      <w:r>
        <w:rPr>
          <w:color w:val="444444"/>
        </w:rPr>
        <w:br/>
        <w:t>      unsigned int(8) exif_data[exif_data_size_minus1 + 1];</w:t>
      </w:r>
      <w:r>
        <w:rPr>
          <w:color w:val="444444"/>
        </w:rPr>
        <w:br/>
        <w:t>   if (xmp_flag)</w:t>
      </w:r>
      <w:r>
        <w:rPr>
          <w:color w:val="444444"/>
        </w:rPr>
        <w:br/>
        <w:t>      unsigned int(8) xmp_data[xmp_data_size_minus1 + 1];</w:t>
      </w:r>
      <w:r>
        <w:rPr>
          <w:color w:val="444444"/>
        </w:rPr>
        <w:br/>
        <w:t>}</w:t>
      </w:r>
    </w:p>
    <w:p w14:paraId="4A691F6E" w14:textId="77777777" w:rsidR="00B921FE" w:rsidRDefault="00000000">
      <w:pPr>
        <w:pStyle w:val="a3"/>
        <w:divId w:val="1542741165"/>
      </w:pPr>
      <w:bookmarkStart w:id="3900" w:name="loif-semantics"/>
      <w:bookmarkStart w:id="3901" w:name="_Toc225975289"/>
      <w:bookmarkEnd w:id="3900"/>
      <w:r>
        <w:t>O.3.3</w:t>
      </w:r>
      <w:r>
        <w:tab/>
        <w:t>Semantics</w:t>
      </w:r>
      <w:bookmarkEnd w:id="3901"/>
    </w:p>
    <w:p w14:paraId="3DE78F36" w14:textId="77777777" w:rsidR="00B921FE" w:rsidRDefault="00000000">
      <w:pPr>
        <w:pStyle w:val="zzHelp"/>
        <w:divId w:val="1490511991"/>
      </w:pPr>
      <w:bookmarkStart w:id="3902" w:name="_9ea3f635-7aea-74f2-9fff-6958ddc02c0c"/>
      <w:bookmarkEnd w:id="3902"/>
      <w:r>
        <w:t>EDITORIAL NOTE — New: Need to add Rec. ITU-T H.273 | ISO/IEC 23091-2 as a normative reference and convert all mentions to links.</w:t>
      </w:r>
    </w:p>
    <w:p w14:paraId="776DD2B2" w14:textId="77777777" w:rsidR="00B921FE" w:rsidRDefault="00000000">
      <w:pPr>
        <w:pStyle w:val="zzHelp"/>
        <w:divId w:val="1310984795"/>
      </w:pPr>
      <w:bookmarkStart w:id="3903" w:name="_ca85dac1-f608-d7ab-3c8a-ba5a48d5d9e9"/>
      <w:bookmarkEnd w:id="3903"/>
      <w:r>
        <w:lastRenderedPageBreak/>
        <w:t>EDITORIAL NOTE — New: Convert bare mentions of item properties (e.g. ImageSpatialExtentsProperty, PixelInformationProperty, ColourInformationBox, AuxiliaryTypeProperty, ContentLightLevelBox, MasteringDisplayColourVolumeBox, ContentColourVolumeBox, AmbientViewingEnvironmentBox, ReferenceViewingEnvironmentBox, NominalDiffuseWhiteBox, AlphaInformationProperty, etc.) to links to their respective clauses.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76"/>
        <w:gridCol w:w="6675"/>
      </w:tblGrid>
      <w:tr w:rsidR="00B921FE" w14:paraId="4099B9B3" w14:textId="77777777">
        <w:trPr>
          <w:divId w:val="1542741165"/>
          <w:cantSplit/>
          <w:tblCellSpacing w:w="15" w:type="dxa"/>
        </w:trPr>
        <w:tc>
          <w:tcPr>
            <w:tcW w:w="0" w:type="auto"/>
            <w:hideMark/>
          </w:tcPr>
          <w:p w14:paraId="4B38ECD3" w14:textId="77777777" w:rsidR="00B921FE" w:rsidRDefault="00000000">
            <w:pPr>
              <w:jc w:val="left"/>
            </w:pPr>
            <w:bookmarkStart w:id="3904" w:name="_939dd39c-2cc0-277a-3739-9c3be791abb8"/>
            <w:bookmarkEnd w:id="3904"/>
            <w:r>
              <w:rPr>
                <w:rStyle w:val="HTMLTypewriter"/>
              </w:rPr>
              <w:t>version</w:t>
            </w:r>
          </w:p>
        </w:tc>
        <w:tc>
          <w:tcPr>
            <w:tcW w:w="0" w:type="auto"/>
            <w:hideMark/>
          </w:tcPr>
          <w:p w14:paraId="61E245B9" w14:textId="77777777" w:rsidR="00B921FE" w:rsidRDefault="00000000">
            <w:bookmarkStart w:id="3905" w:name="_e96ff3fe-01df-f4a5-c06f-cdea8f8bd3cd"/>
            <w:bookmarkEnd w:id="3905"/>
            <w:r>
              <w:t xml:space="preserve">specifies the version of the </w:t>
            </w:r>
            <w:r>
              <w:rPr>
                <w:rStyle w:val="HTMLTypewriter"/>
              </w:rPr>
              <w:t>MinimizedImageBox</w:t>
            </w:r>
            <w:r>
              <w:t xml:space="preserve">. The </w:t>
            </w:r>
            <w:r>
              <w:rPr>
                <w:rStyle w:val="HTMLTypewriter"/>
              </w:rPr>
              <w:t>version</w:t>
            </w:r>
            <w:r>
              <w:t xml:space="preserve"> shall be set to 0 in this version of this document.</w:t>
            </w:r>
          </w:p>
        </w:tc>
      </w:tr>
      <w:tr w:rsidR="00B921FE" w14:paraId="20615A70" w14:textId="77777777">
        <w:trPr>
          <w:divId w:val="1542741165"/>
          <w:cantSplit/>
          <w:tblCellSpacing w:w="15" w:type="dxa"/>
        </w:trPr>
        <w:tc>
          <w:tcPr>
            <w:tcW w:w="0" w:type="auto"/>
            <w:hideMark/>
          </w:tcPr>
          <w:p w14:paraId="6475ECA7" w14:textId="77777777" w:rsidR="00B921FE" w:rsidRDefault="00000000">
            <w:pPr>
              <w:jc w:val="left"/>
            </w:pPr>
            <w:r>
              <w:rPr>
                <w:rStyle w:val="HTMLTypewriter"/>
              </w:rPr>
              <w:t>explicit_codec_types_flag</w:t>
            </w:r>
          </w:p>
        </w:tc>
        <w:tc>
          <w:tcPr>
            <w:tcW w:w="0" w:type="auto"/>
            <w:hideMark/>
          </w:tcPr>
          <w:p w14:paraId="1B04C0B3" w14:textId="77777777" w:rsidR="00B921FE" w:rsidRDefault="00000000">
            <w:bookmarkStart w:id="3906" w:name="_081a7335-034e-cf3e-7b7a-28163aacc857"/>
            <w:bookmarkEnd w:id="3906"/>
            <w:r>
              <w:t xml:space="preserve">0 specifies that </w:t>
            </w:r>
            <w:r>
              <w:rPr>
                <w:rStyle w:val="HTMLTypewriter"/>
              </w:rPr>
              <w:t>infe_type</w:t>
            </w:r>
            <w:r>
              <w:t xml:space="preserve"> and </w:t>
            </w:r>
            <w:r>
              <w:rPr>
                <w:rStyle w:val="HTMLTypewriter"/>
              </w:rPr>
              <w:t>codec_config_type</w:t>
            </w:r>
            <w:r>
              <w:t xml:space="preserve"> are not present and are inferred as specified for the brand carried in </w:t>
            </w:r>
            <w:r>
              <w:rPr>
                <w:rStyle w:val="HTMLTypewriter"/>
              </w:rPr>
              <w:t>minor_version</w:t>
            </w:r>
            <w:r>
              <w:t xml:space="preserve"> of the </w:t>
            </w:r>
            <w:r>
              <w:rPr>
                <w:rStyle w:val="HTMLTypewriter"/>
              </w:rPr>
              <w:t>FileTypeBox</w:t>
            </w:r>
            <w:r>
              <w:t xml:space="preserve">. 1 specifies that </w:t>
            </w:r>
            <w:r>
              <w:rPr>
                <w:rStyle w:val="HTMLTypewriter"/>
              </w:rPr>
              <w:t>infe_type</w:t>
            </w:r>
            <w:r>
              <w:t xml:space="preserve"> and </w:t>
            </w:r>
            <w:r>
              <w:rPr>
                <w:rStyle w:val="HTMLTypewriter"/>
              </w:rPr>
              <w:t>codec_config_type</w:t>
            </w:r>
            <w:r>
              <w:t xml:space="preserve"> are present. </w:t>
            </w:r>
            <w:r>
              <w:rPr>
                <w:rStyle w:val="HTMLTypewriter"/>
              </w:rPr>
              <w:t>explicit_codec_types_flag</w:t>
            </w:r>
            <w:r>
              <w:t xml:space="preserve"> shall be equal to 1, when the </w:t>
            </w:r>
            <w:r>
              <w:rPr>
                <w:rStyle w:val="HTMLTypewriter"/>
              </w:rPr>
              <w:t>major_brand</w:t>
            </w:r>
            <w:r>
              <w:t xml:space="preserve"> in the </w:t>
            </w:r>
            <w:r>
              <w:rPr>
                <w:rStyle w:val="HTMLTypewriter"/>
              </w:rPr>
              <w:t>FileTypeBox</w:t>
            </w:r>
            <w:r>
              <w:t xml:space="preserve"> is neither </w:t>
            </w:r>
            <w:r>
              <w:rPr>
                <w:rStyle w:val="HTMLTypewriter"/>
              </w:rPr>
              <w:t>'mif3'</w:t>
            </w:r>
            <w:r>
              <w:t xml:space="preserve"> nor a brand derived from </w:t>
            </w:r>
            <w:r>
              <w:rPr>
                <w:rStyle w:val="HTMLTypewriter"/>
              </w:rPr>
              <w:t>'mif3'</w:t>
            </w:r>
            <w:r>
              <w:t xml:space="preserve"> or </w:t>
            </w:r>
            <w:r>
              <w:rPr>
                <w:rStyle w:val="HTMLTypewriter"/>
              </w:rPr>
              <w:t>minor_version</w:t>
            </w:r>
            <w:r>
              <w:t xml:space="preserve"> does not specify a brand that specified the inference of </w:t>
            </w:r>
            <w:r>
              <w:rPr>
                <w:rStyle w:val="HTMLTypewriter"/>
              </w:rPr>
              <w:t>infe_type</w:t>
            </w:r>
            <w:r>
              <w:t xml:space="preserve"> and </w:t>
            </w:r>
            <w:r>
              <w:rPr>
                <w:rStyle w:val="HTMLTypewriter"/>
              </w:rPr>
              <w:t>codec_config_type</w:t>
            </w:r>
            <w:r>
              <w:t xml:space="preserve">. When the </w:t>
            </w:r>
            <w:r>
              <w:rPr>
                <w:rStyle w:val="HTMLTypewriter"/>
              </w:rPr>
              <w:t>major_brand</w:t>
            </w:r>
            <w:r>
              <w:t xml:space="preserve"> in the </w:t>
            </w:r>
            <w:r>
              <w:rPr>
                <w:rStyle w:val="HTMLTypewriter"/>
              </w:rPr>
              <w:t>FileTypeBox</w:t>
            </w:r>
            <w:r>
              <w:t xml:space="preserve"> is </w:t>
            </w:r>
            <w:r>
              <w:rPr>
                <w:rStyle w:val="HTMLTypewriter"/>
              </w:rPr>
              <w:t>'mif3'</w:t>
            </w:r>
            <w:r>
              <w:t xml:space="preserve"> or a brand derived from </w:t>
            </w:r>
            <w:r>
              <w:rPr>
                <w:rStyle w:val="HTMLTypewriter"/>
              </w:rPr>
              <w:t>'mif3'</w:t>
            </w:r>
            <w:r>
              <w:t xml:space="preserve">, </w:t>
            </w:r>
            <w:r>
              <w:rPr>
                <w:rStyle w:val="HTMLTypewriter"/>
              </w:rPr>
              <w:t>minor_version</w:t>
            </w:r>
            <w:r>
              <w:t xml:space="preserve"> specifies a brand, and </w:t>
            </w:r>
            <w:r>
              <w:rPr>
                <w:rStyle w:val="HTMLTypewriter"/>
              </w:rPr>
              <w:t>explicit_codec_types_flag</w:t>
            </w:r>
            <w:r>
              <w:t xml:space="preserve"> is equal to 1, </w:t>
            </w:r>
            <w:r>
              <w:rPr>
                <w:rStyle w:val="HTMLTypewriter"/>
              </w:rPr>
              <w:t>infe_type</w:t>
            </w:r>
            <w:r>
              <w:t xml:space="preserve"> and </w:t>
            </w:r>
            <w:r>
              <w:rPr>
                <w:rStyle w:val="HTMLTypewriter"/>
              </w:rPr>
              <w:t>codec_config_type</w:t>
            </w:r>
            <w:r>
              <w:t xml:space="preserve"> that are present in the </w:t>
            </w:r>
            <w:r>
              <w:rPr>
                <w:rStyle w:val="HTMLTypewriter"/>
              </w:rPr>
              <w:t>MinimizedImageBox</w:t>
            </w:r>
            <w:r>
              <w:t xml:space="preserve"> are in effect instead of those that would be inferred based on the brand carried in </w:t>
            </w:r>
            <w:r>
              <w:rPr>
                <w:rStyle w:val="HTMLTypewriter"/>
              </w:rPr>
              <w:t>minor_version</w:t>
            </w:r>
            <w:r>
              <w:t>.</w:t>
            </w:r>
          </w:p>
        </w:tc>
      </w:tr>
      <w:tr w:rsidR="00B921FE" w14:paraId="0CC6BA0F" w14:textId="77777777">
        <w:trPr>
          <w:divId w:val="1542741165"/>
          <w:cantSplit/>
          <w:tblCellSpacing w:w="15" w:type="dxa"/>
        </w:trPr>
        <w:tc>
          <w:tcPr>
            <w:tcW w:w="0" w:type="auto"/>
            <w:hideMark/>
          </w:tcPr>
          <w:p w14:paraId="51D73222" w14:textId="77777777" w:rsidR="00B921FE" w:rsidRDefault="00000000">
            <w:pPr>
              <w:jc w:val="left"/>
            </w:pPr>
            <w:r>
              <w:rPr>
                <w:rStyle w:val="HTMLTypewriter"/>
              </w:rPr>
              <w:t>float_flag</w:t>
            </w:r>
          </w:p>
        </w:tc>
        <w:tc>
          <w:tcPr>
            <w:tcW w:w="0" w:type="auto"/>
            <w:hideMark/>
          </w:tcPr>
          <w:p w14:paraId="47AB2C13" w14:textId="77777777" w:rsidR="00B921FE" w:rsidRDefault="00000000">
            <w:bookmarkStart w:id="3907" w:name="_2dc5857e-5be2-480f-f42e-abda2b3da75c"/>
            <w:bookmarkEnd w:id="3907"/>
            <w:r>
              <w:t xml:space="preserve">specifies the format of the pixel values of the reconstructed main and alpha image items as the </w:t>
            </w:r>
            <w:r>
              <w:rPr>
                <w:rStyle w:val="HTMLTypewriter"/>
              </w:rPr>
              <w:t>component_format</w:t>
            </w:r>
            <w:r>
              <w:t xml:space="preserve"> 0 and 1 values, as specified in </w:t>
            </w:r>
            <w:r>
              <w:rPr>
                <w:rStyle w:val="HTMLTypewriter"/>
              </w:rPr>
              <w:t>PixelInformationProperty</w:t>
            </w:r>
            <w:r>
              <w:t xml:space="preserve"> with </w:t>
            </w:r>
            <w:r>
              <w:rPr>
                <w:rStyle w:val="HTMLTypewriter"/>
              </w:rPr>
              <w:t>px_flags&amp;1!=0</w:t>
            </w:r>
            <w:r>
              <w:t xml:space="preserve"> in </w:t>
            </w:r>
            <w:hyperlink w:anchor="pixi" w:history="1">
              <w:r>
                <w:rPr>
                  <w:rStyle w:val="citesec"/>
                  <w:color w:val="0000FF"/>
                  <w:u w:val="single"/>
                  <w:lang w:val="en"/>
                </w:rPr>
                <w:t>6.5.6</w:t>
              </w:r>
            </w:hyperlink>
            <w:r>
              <w:t>.</w:t>
            </w:r>
          </w:p>
        </w:tc>
      </w:tr>
      <w:tr w:rsidR="00B921FE" w14:paraId="2F3063EE" w14:textId="77777777">
        <w:trPr>
          <w:divId w:val="1542741165"/>
          <w:cantSplit/>
          <w:tblCellSpacing w:w="15" w:type="dxa"/>
        </w:trPr>
        <w:tc>
          <w:tcPr>
            <w:tcW w:w="0" w:type="auto"/>
            <w:hideMark/>
          </w:tcPr>
          <w:p w14:paraId="3EDC8D2B" w14:textId="77777777" w:rsidR="00B921FE" w:rsidRDefault="00000000">
            <w:pPr>
              <w:jc w:val="left"/>
            </w:pPr>
            <w:r>
              <w:rPr>
                <w:rStyle w:val="HTMLTypewriter"/>
              </w:rPr>
              <w:t>full_range_flag</w:t>
            </w:r>
          </w:p>
        </w:tc>
        <w:tc>
          <w:tcPr>
            <w:tcW w:w="0" w:type="auto"/>
            <w:hideMark/>
          </w:tcPr>
          <w:p w14:paraId="2E207B8C" w14:textId="77777777" w:rsidR="00B921FE" w:rsidRDefault="00000000">
            <w:bookmarkStart w:id="3908" w:name="_887681fc-5ce5-29d8-373d-15cc0c2abf57"/>
            <w:bookmarkEnd w:id="3908"/>
            <w:r>
              <w:t xml:space="preserve">is a binary value representing the </w:t>
            </w:r>
            <w:r>
              <w:rPr>
                <w:rStyle w:val="HTMLTypewriter"/>
              </w:rPr>
              <w:t>VideoFullRangeFlag</w:t>
            </w:r>
            <w:r>
              <w:t xml:space="preserve"> as defined in Rec. ITU-T H.273 | ISO/IEC 23091-2 for the main image when </w:t>
            </w:r>
            <w:r>
              <w:rPr>
                <w:rStyle w:val="HTMLTypewriter"/>
              </w:rPr>
              <w:t>float_flag</w:t>
            </w:r>
            <w:r>
              <w:t xml:space="preserve"> is 0. Values 0 and 1 are reserved when </w:t>
            </w:r>
            <w:r>
              <w:rPr>
                <w:rStyle w:val="HTMLTypewriter"/>
              </w:rPr>
              <w:t>float_flag</w:t>
            </w:r>
            <w:r>
              <w:t xml:space="preserve"> is 1.</w:t>
            </w:r>
          </w:p>
        </w:tc>
      </w:tr>
      <w:tr w:rsidR="00B921FE" w14:paraId="2327D033" w14:textId="77777777">
        <w:trPr>
          <w:divId w:val="1542741165"/>
          <w:cantSplit/>
          <w:tblCellSpacing w:w="15" w:type="dxa"/>
        </w:trPr>
        <w:tc>
          <w:tcPr>
            <w:tcW w:w="0" w:type="auto"/>
            <w:hideMark/>
          </w:tcPr>
          <w:p w14:paraId="6E767288" w14:textId="77777777" w:rsidR="00B921FE" w:rsidRDefault="00000000">
            <w:pPr>
              <w:jc w:val="left"/>
            </w:pPr>
            <w:r>
              <w:rPr>
                <w:rStyle w:val="HTMLTypewriter"/>
              </w:rPr>
              <w:t>alpha_flag</w:t>
            </w:r>
          </w:p>
        </w:tc>
        <w:tc>
          <w:tcPr>
            <w:tcW w:w="0" w:type="auto"/>
            <w:hideMark/>
          </w:tcPr>
          <w:p w14:paraId="5114B9C6" w14:textId="77777777" w:rsidR="00B921FE" w:rsidRDefault="00000000">
            <w:bookmarkStart w:id="3909" w:name="_69b5ead8-035a-1b9f-2ab9-1ee0626b5c6d"/>
            <w:bookmarkEnd w:id="3909"/>
            <w:r>
              <w:t>0 specifies that the image is opaque. Otherwise, the image has an alpha layer, whether the codec has native translucency support, or an alpha auxiliary image item is used.</w:t>
            </w:r>
          </w:p>
        </w:tc>
      </w:tr>
      <w:tr w:rsidR="00B921FE" w14:paraId="6B7E6370" w14:textId="77777777">
        <w:trPr>
          <w:divId w:val="1542741165"/>
          <w:cantSplit/>
          <w:tblCellSpacing w:w="15" w:type="dxa"/>
        </w:trPr>
        <w:tc>
          <w:tcPr>
            <w:tcW w:w="0" w:type="auto"/>
            <w:hideMark/>
          </w:tcPr>
          <w:p w14:paraId="496B0440" w14:textId="77777777" w:rsidR="00B921FE" w:rsidRDefault="00000000">
            <w:pPr>
              <w:jc w:val="left"/>
            </w:pPr>
            <w:r>
              <w:rPr>
                <w:rStyle w:val="HTMLTypewriter"/>
              </w:rPr>
              <w:t>explicit_cicp_flag</w:t>
            </w:r>
          </w:p>
        </w:tc>
        <w:tc>
          <w:tcPr>
            <w:tcW w:w="0" w:type="auto"/>
            <w:hideMark/>
          </w:tcPr>
          <w:p w14:paraId="298EEF48" w14:textId="77777777" w:rsidR="00B921FE" w:rsidRDefault="00000000">
            <w:bookmarkStart w:id="3910" w:name="_83d55ed1-bbd8-f0c1-2e07-93971ca81aed"/>
            <w:bookmarkEnd w:id="3910"/>
            <w:r>
              <w:t xml:space="preserve">equal to 0 indicates the values of </w:t>
            </w:r>
            <w:r>
              <w:rPr>
                <w:rStyle w:val="HTMLTypewriter"/>
              </w:rPr>
              <w:t>ColourPrimaries</w:t>
            </w:r>
            <w:r>
              <w:t xml:space="preserve">, </w:t>
            </w:r>
            <w:r>
              <w:rPr>
                <w:rStyle w:val="HTMLTypewriter"/>
              </w:rPr>
              <w:t>TransferCharacteristics</w:t>
            </w:r>
            <w:r>
              <w:t xml:space="preserve"> and </w:t>
            </w:r>
            <w:r>
              <w:rPr>
                <w:rStyle w:val="HTMLTypewriter"/>
              </w:rPr>
              <w:t>MatrixCoefficients</w:t>
            </w:r>
            <w:r>
              <w:t xml:space="preserve">, as defined in Rec. ITU-T H.273 | ISO/IEC 23091-2, are set to the values defined in </w:t>
            </w:r>
            <w:hyperlink w:anchor="table-cicp-main" w:history="1">
              <w:r>
                <w:rPr>
                  <w:rStyle w:val="citetbl"/>
                  <w:color w:val="0000FF"/>
                  <w:u w:val="single"/>
                  <w:lang w:val="en"/>
                </w:rPr>
                <w:t>Table O.3</w:t>
              </w:r>
            </w:hyperlink>
            <w:r>
              <w:t xml:space="preserve">. When the value is equal to 1 it indicates that these values are signaled explicitly, as defined in </w:t>
            </w:r>
            <w:hyperlink w:anchor="table-cicp-main" w:history="1">
              <w:r>
                <w:rPr>
                  <w:rStyle w:val="citetbl"/>
                  <w:color w:val="0000FF"/>
                  <w:u w:val="single"/>
                  <w:lang w:val="en"/>
                </w:rPr>
                <w:t>Table O.3</w:t>
              </w:r>
            </w:hyperlink>
            <w:r>
              <w:t>.</w:t>
            </w:r>
          </w:p>
        </w:tc>
      </w:tr>
    </w:tbl>
    <w:p w14:paraId="6AB9A80F" w14:textId="77777777" w:rsidR="00B921FE" w:rsidRDefault="00000000">
      <w:pPr>
        <w:pStyle w:val="AnnexTableTitle"/>
        <w:divId w:val="1542741165"/>
      </w:pPr>
      <w:r>
        <w:t>Table O.3 — Values of CICP fields associated with the main image</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570"/>
        <w:gridCol w:w="761"/>
        <w:gridCol w:w="1570"/>
        <w:gridCol w:w="716"/>
        <w:gridCol w:w="1408"/>
        <w:gridCol w:w="2055"/>
        <w:gridCol w:w="1651"/>
      </w:tblGrid>
      <w:tr w:rsidR="00B921FE" w14:paraId="20B30C08" w14:textId="77777777">
        <w:trPr>
          <w:divId w:val="2130052639"/>
          <w:cantSplit/>
          <w:tblHeader/>
          <w:jc w:val="center"/>
        </w:trPr>
        <w:tc>
          <w:tcPr>
            <w:tcW w:w="600" w:type="pct"/>
            <w:tcBorders>
              <w:top w:val="single" w:sz="12" w:space="0" w:color="auto"/>
              <w:left w:val="single" w:sz="8" w:space="0" w:color="auto"/>
              <w:bottom w:val="single" w:sz="12" w:space="0" w:color="auto"/>
              <w:right w:val="single" w:sz="8" w:space="0" w:color="auto"/>
            </w:tcBorders>
            <w:vAlign w:val="center"/>
            <w:hideMark/>
          </w:tcPr>
          <w:p w14:paraId="6F7148B3" w14:textId="77777777" w:rsidR="00B921FE" w:rsidRDefault="00000000">
            <w:pPr>
              <w:tabs>
                <w:tab w:val="clear" w:pos="403"/>
              </w:tabs>
              <w:spacing w:after="0" w:line="240" w:lineRule="auto"/>
              <w:jc w:val="center"/>
              <w:rPr>
                <w:rFonts w:cs="Times New Roman"/>
                <w:b/>
                <w:bCs/>
                <w:sz w:val="20"/>
                <w:szCs w:val="20"/>
                <w:lang w:val="en-US"/>
              </w:rPr>
            </w:pPr>
            <w:bookmarkStart w:id="3911" w:name="table-cicp-main"/>
            <w:bookmarkEnd w:id="3911"/>
            <w:r>
              <w:rPr>
                <w:rFonts w:cs="Times New Roman"/>
                <w:b/>
                <w:bCs/>
                <w:sz w:val="20"/>
                <w:szCs w:val="20"/>
                <w:lang w:val="en-US"/>
              </w:rPr>
              <w:t xml:space="preserve">value of </w:t>
            </w:r>
            <w:r>
              <w:rPr>
                <w:rStyle w:val="HTMLTypewriter"/>
                <w:b/>
                <w:bCs/>
                <w:lang w:val="en-US"/>
              </w:rPr>
              <w:t>explicit_cicp_flag</w:t>
            </w:r>
          </w:p>
        </w:tc>
        <w:tc>
          <w:tcPr>
            <w:tcW w:w="600" w:type="pct"/>
            <w:tcBorders>
              <w:top w:val="single" w:sz="12" w:space="0" w:color="auto"/>
              <w:left w:val="single" w:sz="8" w:space="0" w:color="auto"/>
              <w:bottom w:val="single" w:sz="12" w:space="0" w:color="auto"/>
              <w:right w:val="single" w:sz="8" w:space="0" w:color="auto"/>
            </w:tcBorders>
            <w:vAlign w:val="center"/>
            <w:hideMark/>
          </w:tcPr>
          <w:p w14:paraId="67FEE187"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 xml:space="preserve">value of </w:t>
            </w:r>
            <w:r>
              <w:rPr>
                <w:rStyle w:val="HTMLTypewriter"/>
                <w:b/>
                <w:bCs/>
                <w:lang w:val="en-US"/>
              </w:rPr>
              <w:t>icc_flag</w:t>
            </w:r>
          </w:p>
        </w:tc>
        <w:tc>
          <w:tcPr>
            <w:tcW w:w="600" w:type="pct"/>
            <w:tcBorders>
              <w:top w:val="single" w:sz="12" w:space="0" w:color="auto"/>
              <w:left w:val="single" w:sz="8" w:space="0" w:color="auto"/>
              <w:bottom w:val="single" w:sz="12" w:space="0" w:color="auto"/>
              <w:right w:val="single" w:sz="8" w:space="0" w:color="auto"/>
            </w:tcBorders>
            <w:vAlign w:val="center"/>
            <w:hideMark/>
          </w:tcPr>
          <w:p w14:paraId="381EE477"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 xml:space="preserve">value of </w:t>
            </w:r>
            <w:r>
              <w:rPr>
                <w:rStyle w:val="HTMLTypewriter"/>
                <w:b/>
                <w:bCs/>
                <w:lang w:val="en-US"/>
              </w:rPr>
              <w:t>chroma_subsampling</w:t>
            </w:r>
          </w:p>
        </w:tc>
        <w:tc>
          <w:tcPr>
            <w:tcW w:w="1250" w:type="pct"/>
            <w:tcBorders>
              <w:top w:val="single" w:sz="12" w:space="0" w:color="auto"/>
              <w:left w:val="single" w:sz="8" w:space="0" w:color="auto"/>
              <w:bottom w:val="single" w:sz="12" w:space="0" w:color="auto"/>
              <w:right w:val="single" w:sz="8" w:space="0" w:color="auto"/>
            </w:tcBorders>
            <w:vAlign w:val="center"/>
            <w:hideMark/>
          </w:tcPr>
          <w:p w14:paraId="142F7CB4"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Main image on-screen colors</w:t>
            </w:r>
          </w:p>
        </w:tc>
        <w:tc>
          <w:tcPr>
            <w:tcW w:w="600" w:type="pct"/>
            <w:tcBorders>
              <w:top w:val="single" w:sz="12" w:space="0" w:color="auto"/>
              <w:left w:val="single" w:sz="8" w:space="0" w:color="auto"/>
              <w:bottom w:val="single" w:sz="12" w:space="0" w:color="auto"/>
              <w:right w:val="single" w:sz="8" w:space="0" w:color="auto"/>
            </w:tcBorders>
            <w:vAlign w:val="center"/>
            <w:hideMark/>
          </w:tcPr>
          <w:p w14:paraId="7CCFC633" w14:textId="77777777" w:rsidR="00B921FE" w:rsidRDefault="00000000">
            <w:pPr>
              <w:tabs>
                <w:tab w:val="clear" w:pos="403"/>
              </w:tabs>
              <w:spacing w:after="0" w:line="240" w:lineRule="auto"/>
              <w:jc w:val="center"/>
              <w:rPr>
                <w:rFonts w:cs="Times New Roman"/>
                <w:b/>
                <w:bCs/>
                <w:sz w:val="20"/>
                <w:szCs w:val="20"/>
                <w:lang w:val="en-US"/>
              </w:rPr>
            </w:pPr>
            <w:r>
              <w:rPr>
                <w:rStyle w:val="HTMLTypewriter"/>
                <w:b/>
                <w:bCs/>
                <w:lang w:val="en-US"/>
              </w:rPr>
              <w:t>ColourPrimaries</w:t>
            </w:r>
            <w:r>
              <w:rPr>
                <w:rFonts w:cs="Times New Roman"/>
                <w:b/>
                <w:bCs/>
                <w:sz w:val="20"/>
                <w:szCs w:val="20"/>
                <w:lang w:val="en-US"/>
              </w:rPr>
              <w:t xml:space="preserve"> is set to</w:t>
            </w:r>
          </w:p>
        </w:tc>
        <w:tc>
          <w:tcPr>
            <w:tcW w:w="600" w:type="pct"/>
            <w:tcBorders>
              <w:top w:val="single" w:sz="12" w:space="0" w:color="auto"/>
              <w:left w:val="single" w:sz="8" w:space="0" w:color="auto"/>
              <w:bottom w:val="single" w:sz="12" w:space="0" w:color="auto"/>
              <w:right w:val="single" w:sz="8" w:space="0" w:color="auto"/>
            </w:tcBorders>
            <w:vAlign w:val="center"/>
            <w:hideMark/>
          </w:tcPr>
          <w:p w14:paraId="49F3974D" w14:textId="77777777" w:rsidR="00B921FE" w:rsidRDefault="00000000">
            <w:pPr>
              <w:tabs>
                <w:tab w:val="clear" w:pos="403"/>
              </w:tabs>
              <w:spacing w:after="0" w:line="240" w:lineRule="auto"/>
              <w:jc w:val="center"/>
              <w:rPr>
                <w:rFonts w:cs="Times New Roman"/>
                <w:b/>
                <w:bCs/>
                <w:sz w:val="20"/>
                <w:szCs w:val="20"/>
                <w:lang w:val="en-US"/>
              </w:rPr>
            </w:pPr>
            <w:r>
              <w:rPr>
                <w:rStyle w:val="HTMLTypewriter"/>
                <w:b/>
                <w:bCs/>
                <w:lang w:val="en-US"/>
              </w:rPr>
              <w:t>TransferCharacteristics</w:t>
            </w:r>
            <w:r>
              <w:rPr>
                <w:rFonts w:cs="Times New Roman"/>
                <w:b/>
                <w:bCs/>
                <w:sz w:val="20"/>
                <w:szCs w:val="20"/>
                <w:lang w:val="en-US"/>
              </w:rPr>
              <w:t xml:space="preserve"> is set to</w:t>
            </w:r>
          </w:p>
        </w:tc>
        <w:tc>
          <w:tcPr>
            <w:tcW w:w="600" w:type="pct"/>
            <w:tcBorders>
              <w:top w:val="single" w:sz="12" w:space="0" w:color="auto"/>
              <w:left w:val="single" w:sz="8" w:space="0" w:color="auto"/>
              <w:bottom w:val="single" w:sz="12" w:space="0" w:color="auto"/>
              <w:right w:val="single" w:sz="8" w:space="0" w:color="auto"/>
            </w:tcBorders>
            <w:vAlign w:val="center"/>
            <w:hideMark/>
          </w:tcPr>
          <w:p w14:paraId="210039B8" w14:textId="77777777" w:rsidR="00B921FE" w:rsidRDefault="00000000">
            <w:pPr>
              <w:tabs>
                <w:tab w:val="clear" w:pos="403"/>
              </w:tabs>
              <w:spacing w:after="0" w:line="240" w:lineRule="auto"/>
              <w:jc w:val="center"/>
              <w:rPr>
                <w:rFonts w:cs="Times New Roman"/>
                <w:b/>
                <w:bCs/>
                <w:sz w:val="20"/>
                <w:szCs w:val="20"/>
                <w:lang w:val="en-US"/>
              </w:rPr>
            </w:pPr>
            <w:r>
              <w:rPr>
                <w:rStyle w:val="HTMLTypewriter"/>
                <w:b/>
                <w:bCs/>
                <w:lang w:val="en-US"/>
              </w:rPr>
              <w:t>MatrixCoefficients</w:t>
            </w:r>
            <w:r>
              <w:rPr>
                <w:rFonts w:cs="Times New Roman"/>
                <w:b/>
                <w:bCs/>
                <w:sz w:val="20"/>
                <w:szCs w:val="20"/>
                <w:lang w:val="en-US"/>
              </w:rPr>
              <w:t xml:space="preserve"> is set to</w:t>
            </w:r>
          </w:p>
        </w:tc>
      </w:tr>
      <w:tr w:rsidR="00B921FE" w14:paraId="09162FEA" w14:textId="77777777">
        <w:trPr>
          <w:divId w:val="2130052639"/>
          <w:cantSplit/>
          <w:jc w:val="center"/>
        </w:trPr>
        <w:tc>
          <w:tcPr>
            <w:tcW w:w="600" w:type="pct"/>
            <w:vMerge w:val="restart"/>
            <w:tcBorders>
              <w:top w:val="single" w:sz="12" w:space="0" w:color="auto"/>
              <w:left w:val="single" w:sz="8" w:space="0" w:color="auto"/>
              <w:bottom w:val="single" w:sz="8" w:space="0" w:color="auto"/>
              <w:right w:val="single" w:sz="8" w:space="0" w:color="auto"/>
            </w:tcBorders>
            <w:hideMark/>
          </w:tcPr>
          <w:p w14:paraId="0FE14DA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600" w:type="pct"/>
            <w:vMerge w:val="restart"/>
            <w:tcBorders>
              <w:top w:val="single" w:sz="12" w:space="0" w:color="auto"/>
              <w:left w:val="single" w:sz="8" w:space="0" w:color="auto"/>
              <w:bottom w:val="single" w:sz="8" w:space="0" w:color="auto"/>
              <w:right w:val="single" w:sz="8" w:space="0" w:color="auto"/>
            </w:tcBorders>
            <w:hideMark/>
          </w:tcPr>
          <w:p w14:paraId="516BA7E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600" w:type="pct"/>
            <w:tcBorders>
              <w:top w:val="single" w:sz="12" w:space="0" w:color="auto"/>
              <w:left w:val="single" w:sz="8" w:space="0" w:color="auto"/>
              <w:bottom w:val="single" w:sz="8" w:space="0" w:color="auto"/>
              <w:right w:val="single" w:sz="8" w:space="0" w:color="auto"/>
            </w:tcBorders>
            <w:hideMark/>
          </w:tcPr>
          <w:p w14:paraId="2A14116C"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 (4:0:0)</w:t>
            </w:r>
          </w:p>
        </w:tc>
        <w:tc>
          <w:tcPr>
            <w:tcW w:w="1250" w:type="pct"/>
            <w:tcBorders>
              <w:top w:val="single" w:sz="12" w:space="0" w:color="auto"/>
              <w:left w:val="single" w:sz="8" w:space="0" w:color="auto"/>
              <w:bottom w:val="single" w:sz="8" w:space="0" w:color="auto"/>
              <w:right w:val="single" w:sz="8" w:space="0" w:color="auto"/>
            </w:tcBorders>
            <w:hideMark/>
          </w:tcPr>
          <w:p w14:paraId="5EED15E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Grayscale</w:t>
            </w:r>
          </w:p>
        </w:tc>
        <w:tc>
          <w:tcPr>
            <w:tcW w:w="600" w:type="pct"/>
            <w:vMerge w:val="restart"/>
            <w:tcBorders>
              <w:top w:val="single" w:sz="12" w:space="0" w:color="auto"/>
              <w:left w:val="single" w:sz="8" w:space="0" w:color="auto"/>
              <w:bottom w:val="single" w:sz="8" w:space="0" w:color="auto"/>
              <w:right w:val="single" w:sz="8" w:space="0" w:color="auto"/>
            </w:tcBorders>
            <w:hideMark/>
          </w:tcPr>
          <w:p w14:paraId="486F200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w:t>
            </w:r>
          </w:p>
        </w:tc>
        <w:tc>
          <w:tcPr>
            <w:tcW w:w="600" w:type="pct"/>
            <w:vMerge w:val="restart"/>
            <w:tcBorders>
              <w:top w:val="single" w:sz="12" w:space="0" w:color="auto"/>
              <w:left w:val="single" w:sz="8" w:space="0" w:color="auto"/>
              <w:bottom w:val="single" w:sz="8" w:space="0" w:color="auto"/>
              <w:right w:val="single" w:sz="8" w:space="0" w:color="auto"/>
            </w:tcBorders>
            <w:hideMark/>
          </w:tcPr>
          <w:p w14:paraId="6A2D95B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13</w:t>
            </w:r>
          </w:p>
        </w:tc>
        <w:tc>
          <w:tcPr>
            <w:tcW w:w="600" w:type="pct"/>
            <w:tcBorders>
              <w:top w:val="single" w:sz="12" w:space="0" w:color="auto"/>
              <w:left w:val="single" w:sz="8" w:space="0" w:color="auto"/>
              <w:bottom w:val="single" w:sz="8" w:space="0" w:color="auto"/>
              <w:right w:val="single" w:sz="8" w:space="0" w:color="auto"/>
            </w:tcBorders>
            <w:hideMark/>
          </w:tcPr>
          <w:p w14:paraId="71D4BAF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w:t>
            </w:r>
          </w:p>
        </w:tc>
      </w:tr>
      <w:tr w:rsidR="00B921FE" w14:paraId="7DEF6258" w14:textId="77777777">
        <w:trPr>
          <w:divId w:val="2130052639"/>
          <w:cantSplit/>
          <w:jc w:val="center"/>
        </w:trPr>
        <w:tc>
          <w:tcPr>
            <w:tcW w:w="0" w:type="auto"/>
            <w:vMerge/>
            <w:tcBorders>
              <w:top w:val="single" w:sz="12" w:space="0" w:color="auto"/>
              <w:left w:val="single" w:sz="8" w:space="0" w:color="auto"/>
              <w:bottom w:val="single" w:sz="8" w:space="0" w:color="auto"/>
              <w:right w:val="single" w:sz="8" w:space="0" w:color="auto"/>
            </w:tcBorders>
            <w:vAlign w:val="center"/>
            <w:hideMark/>
          </w:tcPr>
          <w:p w14:paraId="3338D9BC" w14:textId="77777777" w:rsidR="00B921FE" w:rsidRDefault="00B921FE">
            <w:pPr>
              <w:tabs>
                <w:tab w:val="clear" w:pos="403"/>
              </w:tabs>
              <w:spacing w:after="0" w:line="240" w:lineRule="auto"/>
              <w:jc w:val="left"/>
              <w:rPr>
                <w:rFonts w:cs="Times New Roman"/>
                <w:sz w:val="20"/>
                <w:szCs w:val="20"/>
                <w:lang w:val="en-US"/>
              </w:rPr>
            </w:pPr>
          </w:p>
        </w:tc>
        <w:tc>
          <w:tcPr>
            <w:tcW w:w="0" w:type="auto"/>
            <w:vMerge/>
            <w:tcBorders>
              <w:top w:val="single" w:sz="12" w:space="0" w:color="auto"/>
              <w:left w:val="single" w:sz="8" w:space="0" w:color="auto"/>
              <w:bottom w:val="single" w:sz="8" w:space="0" w:color="auto"/>
              <w:right w:val="single" w:sz="8" w:space="0" w:color="auto"/>
            </w:tcBorders>
            <w:vAlign w:val="center"/>
            <w:hideMark/>
          </w:tcPr>
          <w:p w14:paraId="2705BDD7" w14:textId="77777777" w:rsidR="00B921FE" w:rsidRDefault="00B921FE">
            <w:pPr>
              <w:tabs>
                <w:tab w:val="clear" w:pos="403"/>
              </w:tabs>
              <w:spacing w:after="0" w:line="240" w:lineRule="auto"/>
              <w:jc w:val="left"/>
              <w:rPr>
                <w:rFonts w:cs="Times New Roman"/>
                <w:sz w:val="20"/>
                <w:szCs w:val="20"/>
                <w:lang w:val="en-US"/>
              </w:rPr>
            </w:pPr>
          </w:p>
        </w:tc>
        <w:tc>
          <w:tcPr>
            <w:tcW w:w="600" w:type="pct"/>
            <w:tcBorders>
              <w:top w:val="nil"/>
              <w:left w:val="single" w:sz="8" w:space="0" w:color="auto"/>
              <w:bottom w:val="single" w:sz="8" w:space="0" w:color="auto"/>
              <w:right w:val="single" w:sz="8" w:space="0" w:color="auto"/>
            </w:tcBorders>
            <w:hideMark/>
          </w:tcPr>
          <w:p w14:paraId="2250B1F5"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 2 or 3 (4:2:X or 4:4:4)</w:t>
            </w:r>
          </w:p>
        </w:tc>
        <w:tc>
          <w:tcPr>
            <w:tcW w:w="1250" w:type="pct"/>
            <w:tcBorders>
              <w:top w:val="nil"/>
              <w:left w:val="single" w:sz="8" w:space="0" w:color="auto"/>
              <w:bottom w:val="single" w:sz="8" w:space="0" w:color="auto"/>
              <w:right w:val="single" w:sz="8" w:space="0" w:color="auto"/>
            </w:tcBorders>
            <w:hideMark/>
          </w:tcPr>
          <w:p w14:paraId="0CC7B71C"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sRGB</w:t>
            </w:r>
          </w:p>
        </w:tc>
        <w:tc>
          <w:tcPr>
            <w:tcW w:w="0" w:type="auto"/>
            <w:vMerge/>
            <w:tcBorders>
              <w:top w:val="single" w:sz="12" w:space="0" w:color="auto"/>
              <w:left w:val="single" w:sz="8" w:space="0" w:color="auto"/>
              <w:bottom w:val="single" w:sz="8" w:space="0" w:color="auto"/>
              <w:right w:val="single" w:sz="8" w:space="0" w:color="auto"/>
            </w:tcBorders>
            <w:vAlign w:val="center"/>
            <w:hideMark/>
          </w:tcPr>
          <w:p w14:paraId="64C85C00" w14:textId="77777777" w:rsidR="00B921FE" w:rsidRDefault="00B921FE">
            <w:pPr>
              <w:tabs>
                <w:tab w:val="clear" w:pos="403"/>
              </w:tabs>
              <w:spacing w:after="0" w:line="240" w:lineRule="auto"/>
              <w:jc w:val="left"/>
              <w:rPr>
                <w:rFonts w:cs="Times New Roman"/>
                <w:sz w:val="20"/>
                <w:szCs w:val="20"/>
                <w:lang w:val="en-US"/>
              </w:rPr>
            </w:pPr>
          </w:p>
        </w:tc>
        <w:tc>
          <w:tcPr>
            <w:tcW w:w="0" w:type="auto"/>
            <w:vMerge/>
            <w:tcBorders>
              <w:top w:val="single" w:sz="12" w:space="0" w:color="auto"/>
              <w:left w:val="single" w:sz="8" w:space="0" w:color="auto"/>
              <w:bottom w:val="single" w:sz="8" w:space="0" w:color="auto"/>
              <w:right w:val="single" w:sz="8" w:space="0" w:color="auto"/>
            </w:tcBorders>
            <w:vAlign w:val="center"/>
            <w:hideMark/>
          </w:tcPr>
          <w:p w14:paraId="757E59FE" w14:textId="77777777" w:rsidR="00B921FE" w:rsidRDefault="00B921FE">
            <w:pPr>
              <w:tabs>
                <w:tab w:val="clear" w:pos="403"/>
              </w:tabs>
              <w:spacing w:after="0" w:line="240" w:lineRule="auto"/>
              <w:jc w:val="left"/>
              <w:rPr>
                <w:rFonts w:cs="Times New Roman"/>
                <w:sz w:val="20"/>
                <w:szCs w:val="20"/>
                <w:lang w:val="en-US"/>
              </w:rPr>
            </w:pPr>
          </w:p>
        </w:tc>
        <w:tc>
          <w:tcPr>
            <w:tcW w:w="600" w:type="pct"/>
            <w:tcBorders>
              <w:top w:val="nil"/>
              <w:left w:val="single" w:sz="8" w:space="0" w:color="auto"/>
              <w:bottom w:val="single" w:sz="8" w:space="0" w:color="auto"/>
              <w:right w:val="single" w:sz="8" w:space="0" w:color="auto"/>
            </w:tcBorders>
            <w:hideMark/>
          </w:tcPr>
          <w:p w14:paraId="0B4F57F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6</w:t>
            </w:r>
          </w:p>
        </w:tc>
      </w:tr>
      <w:tr w:rsidR="00B921FE" w14:paraId="5BB55157" w14:textId="77777777">
        <w:trPr>
          <w:divId w:val="2130052639"/>
          <w:cantSplit/>
          <w:jc w:val="center"/>
        </w:trPr>
        <w:tc>
          <w:tcPr>
            <w:tcW w:w="0" w:type="auto"/>
            <w:vMerge/>
            <w:tcBorders>
              <w:top w:val="single" w:sz="12" w:space="0" w:color="auto"/>
              <w:left w:val="single" w:sz="8" w:space="0" w:color="auto"/>
              <w:bottom w:val="single" w:sz="8" w:space="0" w:color="auto"/>
              <w:right w:val="single" w:sz="8" w:space="0" w:color="auto"/>
            </w:tcBorders>
            <w:vAlign w:val="center"/>
            <w:hideMark/>
          </w:tcPr>
          <w:p w14:paraId="639CB736" w14:textId="77777777" w:rsidR="00B921FE" w:rsidRDefault="00B921FE">
            <w:pPr>
              <w:tabs>
                <w:tab w:val="clear" w:pos="403"/>
              </w:tabs>
              <w:spacing w:after="0" w:line="240" w:lineRule="auto"/>
              <w:jc w:val="left"/>
              <w:rPr>
                <w:rFonts w:cs="Times New Roman"/>
                <w:sz w:val="20"/>
                <w:szCs w:val="20"/>
                <w:lang w:val="en-US"/>
              </w:rPr>
            </w:pPr>
          </w:p>
        </w:tc>
        <w:tc>
          <w:tcPr>
            <w:tcW w:w="600" w:type="pct"/>
            <w:vMerge w:val="restart"/>
            <w:tcBorders>
              <w:top w:val="nil"/>
              <w:left w:val="single" w:sz="8" w:space="0" w:color="auto"/>
              <w:bottom w:val="single" w:sz="8" w:space="0" w:color="auto"/>
              <w:right w:val="single" w:sz="8" w:space="0" w:color="auto"/>
            </w:tcBorders>
            <w:hideMark/>
          </w:tcPr>
          <w:p w14:paraId="0E2D8C6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w:t>
            </w:r>
          </w:p>
        </w:tc>
        <w:tc>
          <w:tcPr>
            <w:tcW w:w="600" w:type="pct"/>
            <w:tcBorders>
              <w:top w:val="nil"/>
              <w:left w:val="single" w:sz="8" w:space="0" w:color="auto"/>
              <w:bottom w:val="single" w:sz="8" w:space="0" w:color="auto"/>
              <w:right w:val="single" w:sz="8" w:space="0" w:color="auto"/>
            </w:tcBorders>
            <w:hideMark/>
          </w:tcPr>
          <w:p w14:paraId="046F1F1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 (4:0:0)</w:t>
            </w:r>
          </w:p>
        </w:tc>
        <w:tc>
          <w:tcPr>
            <w:tcW w:w="1250" w:type="pct"/>
            <w:vMerge w:val="restart"/>
            <w:tcBorders>
              <w:top w:val="nil"/>
              <w:left w:val="single" w:sz="8" w:space="0" w:color="auto"/>
              <w:bottom w:val="single" w:sz="8" w:space="0" w:color="auto"/>
              <w:right w:val="single" w:sz="8" w:space="0" w:color="auto"/>
            </w:tcBorders>
            <w:hideMark/>
          </w:tcPr>
          <w:p w14:paraId="36084B2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Defined by the ICC profile associated with the main image</w:t>
            </w:r>
          </w:p>
        </w:tc>
        <w:tc>
          <w:tcPr>
            <w:tcW w:w="600" w:type="pct"/>
            <w:vMerge w:val="restart"/>
            <w:tcBorders>
              <w:top w:val="nil"/>
              <w:left w:val="single" w:sz="8" w:space="0" w:color="auto"/>
              <w:bottom w:val="single" w:sz="8" w:space="0" w:color="auto"/>
              <w:right w:val="single" w:sz="8" w:space="0" w:color="auto"/>
            </w:tcBorders>
            <w:hideMark/>
          </w:tcPr>
          <w:p w14:paraId="7738384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w:t>
            </w:r>
          </w:p>
        </w:tc>
        <w:tc>
          <w:tcPr>
            <w:tcW w:w="600" w:type="pct"/>
            <w:vMerge w:val="restart"/>
            <w:tcBorders>
              <w:top w:val="nil"/>
              <w:left w:val="single" w:sz="8" w:space="0" w:color="auto"/>
              <w:bottom w:val="single" w:sz="8" w:space="0" w:color="auto"/>
              <w:right w:val="single" w:sz="8" w:space="0" w:color="auto"/>
            </w:tcBorders>
            <w:hideMark/>
          </w:tcPr>
          <w:p w14:paraId="42D3506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w:t>
            </w:r>
          </w:p>
        </w:tc>
        <w:tc>
          <w:tcPr>
            <w:tcW w:w="600" w:type="pct"/>
            <w:tcBorders>
              <w:top w:val="nil"/>
              <w:left w:val="single" w:sz="8" w:space="0" w:color="auto"/>
              <w:bottom w:val="single" w:sz="8" w:space="0" w:color="auto"/>
              <w:right w:val="single" w:sz="8" w:space="0" w:color="auto"/>
            </w:tcBorders>
            <w:hideMark/>
          </w:tcPr>
          <w:p w14:paraId="3FC09F8A"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w:t>
            </w:r>
          </w:p>
        </w:tc>
      </w:tr>
      <w:tr w:rsidR="00B921FE" w14:paraId="60BA4FD6" w14:textId="77777777">
        <w:trPr>
          <w:divId w:val="2130052639"/>
          <w:cantSplit/>
          <w:jc w:val="center"/>
        </w:trPr>
        <w:tc>
          <w:tcPr>
            <w:tcW w:w="0" w:type="auto"/>
            <w:vMerge/>
            <w:tcBorders>
              <w:top w:val="single" w:sz="12" w:space="0" w:color="auto"/>
              <w:left w:val="single" w:sz="8" w:space="0" w:color="auto"/>
              <w:bottom w:val="single" w:sz="8" w:space="0" w:color="auto"/>
              <w:right w:val="single" w:sz="8" w:space="0" w:color="auto"/>
            </w:tcBorders>
            <w:vAlign w:val="center"/>
            <w:hideMark/>
          </w:tcPr>
          <w:p w14:paraId="55FE5923" w14:textId="77777777" w:rsidR="00B921FE" w:rsidRDefault="00B921FE">
            <w:pPr>
              <w:tabs>
                <w:tab w:val="clear" w:pos="403"/>
              </w:tabs>
              <w:spacing w:after="0" w:line="240" w:lineRule="auto"/>
              <w:jc w:val="left"/>
              <w:rPr>
                <w:rFonts w:cs="Times New Roman"/>
                <w:sz w:val="20"/>
                <w:szCs w:val="20"/>
                <w:lang w:val="en-US"/>
              </w:rPr>
            </w:pPr>
          </w:p>
        </w:tc>
        <w:tc>
          <w:tcPr>
            <w:tcW w:w="0" w:type="auto"/>
            <w:vMerge/>
            <w:tcBorders>
              <w:top w:val="nil"/>
              <w:left w:val="single" w:sz="8" w:space="0" w:color="auto"/>
              <w:bottom w:val="single" w:sz="8" w:space="0" w:color="auto"/>
              <w:right w:val="single" w:sz="8" w:space="0" w:color="auto"/>
            </w:tcBorders>
            <w:vAlign w:val="center"/>
            <w:hideMark/>
          </w:tcPr>
          <w:p w14:paraId="19AE6816" w14:textId="77777777" w:rsidR="00B921FE" w:rsidRDefault="00B921FE">
            <w:pPr>
              <w:tabs>
                <w:tab w:val="clear" w:pos="403"/>
              </w:tabs>
              <w:spacing w:after="0" w:line="240" w:lineRule="auto"/>
              <w:jc w:val="left"/>
              <w:rPr>
                <w:rFonts w:cs="Times New Roman"/>
                <w:sz w:val="20"/>
                <w:szCs w:val="20"/>
                <w:lang w:val="en-US"/>
              </w:rPr>
            </w:pPr>
          </w:p>
        </w:tc>
        <w:tc>
          <w:tcPr>
            <w:tcW w:w="600" w:type="pct"/>
            <w:tcBorders>
              <w:top w:val="nil"/>
              <w:left w:val="single" w:sz="8" w:space="0" w:color="auto"/>
              <w:bottom w:val="single" w:sz="8" w:space="0" w:color="auto"/>
              <w:right w:val="single" w:sz="8" w:space="0" w:color="auto"/>
            </w:tcBorders>
            <w:hideMark/>
          </w:tcPr>
          <w:p w14:paraId="52DBDBB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 2 or 3 (4:2:X or 4:4:4)</w:t>
            </w:r>
          </w:p>
        </w:tc>
        <w:tc>
          <w:tcPr>
            <w:tcW w:w="0" w:type="auto"/>
            <w:vMerge/>
            <w:tcBorders>
              <w:top w:val="nil"/>
              <w:left w:val="single" w:sz="8" w:space="0" w:color="auto"/>
              <w:bottom w:val="single" w:sz="8" w:space="0" w:color="auto"/>
              <w:right w:val="single" w:sz="8" w:space="0" w:color="auto"/>
            </w:tcBorders>
            <w:vAlign w:val="center"/>
            <w:hideMark/>
          </w:tcPr>
          <w:p w14:paraId="57883559" w14:textId="77777777" w:rsidR="00B921FE" w:rsidRDefault="00B921FE">
            <w:pPr>
              <w:tabs>
                <w:tab w:val="clear" w:pos="403"/>
              </w:tabs>
              <w:spacing w:after="0" w:line="240" w:lineRule="auto"/>
              <w:jc w:val="left"/>
              <w:rPr>
                <w:rFonts w:cs="Times New Roman"/>
                <w:sz w:val="20"/>
                <w:szCs w:val="20"/>
                <w:lang w:val="en-US"/>
              </w:rPr>
            </w:pPr>
          </w:p>
        </w:tc>
        <w:tc>
          <w:tcPr>
            <w:tcW w:w="0" w:type="auto"/>
            <w:vMerge/>
            <w:tcBorders>
              <w:top w:val="nil"/>
              <w:left w:val="single" w:sz="8" w:space="0" w:color="auto"/>
              <w:bottom w:val="single" w:sz="8" w:space="0" w:color="auto"/>
              <w:right w:val="single" w:sz="8" w:space="0" w:color="auto"/>
            </w:tcBorders>
            <w:vAlign w:val="center"/>
            <w:hideMark/>
          </w:tcPr>
          <w:p w14:paraId="1F737093" w14:textId="77777777" w:rsidR="00B921FE" w:rsidRDefault="00B921FE">
            <w:pPr>
              <w:tabs>
                <w:tab w:val="clear" w:pos="403"/>
              </w:tabs>
              <w:spacing w:after="0" w:line="240" w:lineRule="auto"/>
              <w:jc w:val="left"/>
              <w:rPr>
                <w:rFonts w:cs="Times New Roman"/>
                <w:sz w:val="20"/>
                <w:szCs w:val="20"/>
                <w:lang w:val="en-US"/>
              </w:rPr>
            </w:pPr>
          </w:p>
        </w:tc>
        <w:tc>
          <w:tcPr>
            <w:tcW w:w="0" w:type="auto"/>
            <w:vMerge/>
            <w:tcBorders>
              <w:top w:val="nil"/>
              <w:left w:val="single" w:sz="8" w:space="0" w:color="auto"/>
              <w:bottom w:val="single" w:sz="8" w:space="0" w:color="auto"/>
              <w:right w:val="single" w:sz="8" w:space="0" w:color="auto"/>
            </w:tcBorders>
            <w:vAlign w:val="center"/>
            <w:hideMark/>
          </w:tcPr>
          <w:p w14:paraId="2AB277B1" w14:textId="77777777" w:rsidR="00B921FE" w:rsidRDefault="00B921FE">
            <w:pPr>
              <w:tabs>
                <w:tab w:val="clear" w:pos="403"/>
              </w:tabs>
              <w:spacing w:after="0" w:line="240" w:lineRule="auto"/>
              <w:jc w:val="left"/>
              <w:rPr>
                <w:rFonts w:cs="Times New Roman"/>
                <w:sz w:val="20"/>
                <w:szCs w:val="20"/>
                <w:lang w:val="en-US"/>
              </w:rPr>
            </w:pPr>
          </w:p>
        </w:tc>
        <w:tc>
          <w:tcPr>
            <w:tcW w:w="600" w:type="pct"/>
            <w:tcBorders>
              <w:top w:val="nil"/>
              <w:left w:val="single" w:sz="8" w:space="0" w:color="auto"/>
              <w:bottom w:val="single" w:sz="8" w:space="0" w:color="auto"/>
              <w:right w:val="single" w:sz="8" w:space="0" w:color="auto"/>
            </w:tcBorders>
            <w:hideMark/>
          </w:tcPr>
          <w:p w14:paraId="1BA6954C"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6</w:t>
            </w:r>
          </w:p>
        </w:tc>
      </w:tr>
      <w:tr w:rsidR="00B921FE" w14:paraId="3729283F" w14:textId="77777777">
        <w:trPr>
          <w:divId w:val="2130052639"/>
          <w:cantSplit/>
          <w:jc w:val="center"/>
        </w:trPr>
        <w:tc>
          <w:tcPr>
            <w:tcW w:w="600" w:type="pct"/>
            <w:tcBorders>
              <w:top w:val="nil"/>
              <w:left w:val="single" w:sz="8" w:space="0" w:color="auto"/>
              <w:bottom w:val="single" w:sz="12" w:space="0" w:color="auto"/>
              <w:right w:val="single" w:sz="8" w:space="0" w:color="auto"/>
            </w:tcBorders>
            <w:hideMark/>
          </w:tcPr>
          <w:p w14:paraId="6695ACAA"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w:t>
            </w:r>
          </w:p>
        </w:tc>
        <w:tc>
          <w:tcPr>
            <w:tcW w:w="600" w:type="pct"/>
            <w:tcBorders>
              <w:top w:val="nil"/>
              <w:left w:val="single" w:sz="8" w:space="0" w:color="auto"/>
              <w:bottom w:val="single" w:sz="12" w:space="0" w:color="auto"/>
              <w:right w:val="single" w:sz="8" w:space="0" w:color="auto"/>
            </w:tcBorders>
            <w:hideMark/>
          </w:tcPr>
          <w:p w14:paraId="170DF37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any</w:t>
            </w:r>
          </w:p>
        </w:tc>
        <w:tc>
          <w:tcPr>
            <w:tcW w:w="600" w:type="pct"/>
            <w:tcBorders>
              <w:top w:val="nil"/>
              <w:left w:val="single" w:sz="8" w:space="0" w:color="auto"/>
              <w:bottom w:val="single" w:sz="12" w:space="0" w:color="auto"/>
              <w:right w:val="single" w:sz="8" w:space="0" w:color="auto"/>
            </w:tcBorders>
            <w:hideMark/>
          </w:tcPr>
          <w:p w14:paraId="0D42D44F"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any</w:t>
            </w:r>
          </w:p>
        </w:tc>
        <w:tc>
          <w:tcPr>
            <w:tcW w:w="1250" w:type="pct"/>
            <w:tcBorders>
              <w:top w:val="nil"/>
              <w:left w:val="single" w:sz="8" w:space="0" w:color="auto"/>
              <w:bottom w:val="single" w:sz="12" w:space="0" w:color="auto"/>
              <w:right w:val="single" w:sz="8" w:space="0" w:color="auto"/>
            </w:tcBorders>
            <w:hideMark/>
          </w:tcPr>
          <w:p w14:paraId="57D7A2A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Defined by the CICP triplet and/or the ICC profile associated with the main image</w:t>
            </w:r>
          </w:p>
        </w:tc>
        <w:tc>
          <w:tcPr>
            <w:tcW w:w="600" w:type="pct"/>
            <w:tcBorders>
              <w:top w:val="nil"/>
              <w:left w:val="single" w:sz="8" w:space="0" w:color="auto"/>
              <w:bottom w:val="single" w:sz="12" w:space="0" w:color="auto"/>
              <w:right w:val="single" w:sz="8" w:space="0" w:color="auto"/>
            </w:tcBorders>
            <w:hideMark/>
          </w:tcPr>
          <w:p w14:paraId="0686E2B8"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colour_primaries</w:t>
            </w:r>
          </w:p>
        </w:tc>
        <w:tc>
          <w:tcPr>
            <w:tcW w:w="600" w:type="pct"/>
            <w:tcBorders>
              <w:top w:val="nil"/>
              <w:left w:val="single" w:sz="8" w:space="0" w:color="auto"/>
              <w:bottom w:val="single" w:sz="12" w:space="0" w:color="auto"/>
              <w:right w:val="single" w:sz="8" w:space="0" w:color="auto"/>
            </w:tcBorders>
            <w:hideMark/>
          </w:tcPr>
          <w:p w14:paraId="7FB4535A"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transfer_characteristics</w:t>
            </w:r>
          </w:p>
        </w:tc>
        <w:tc>
          <w:tcPr>
            <w:tcW w:w="600" w:type="pct"/>
            <w:tcBorders>
              <w:top w:val="nil"/>
              <w:left w:val="single" w:sz="8" w:space="0" w:color="auto"/>
              <w:bottom w:val="single" w:sz="12" w:space="0" w:color="auto"/>
              <w:right w:val="single" w:sz="8" w:space="0" w:color="auto"/>
            </w:tcBorders>
            <w:hideMark/>
          </w:tcPr>
          <w:p w14:paraId="43EEB1D6"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matrix_coefficients</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36"/>
        <w:gridCol w:w="7515"/>
      </w:tblGrid>
      <w:tr w:rsidR="00B921FE" w14:paraId="6E02724E" w14:textId="77777777">
        <w:trPr>
          <w:divId w:val="1542741165"/>
          <w:cantSplit/>
          <w:tblCellSpacing w:w="15" w:type="dxa"/>
        </w:trPr>
        <w:tc>
          <w:tcPr>
            <w:tcW w:w="0" w:type="auto"/>
            <w:hideMark/>
          </w:tcPr>
          <w:p w14:paraId="40F9D9FE" w14:textId="77777777" w:rsidR="00B921FE" w:rsidRDefault="00000000">
            <w:pPr>
              <w:jc w:val="left"/>
            </w:pPr>
            <w:bookmarkStart w:id="3912" w:name="_78442c9d-7cf6-487d-d56c-c8b5048a0647"/>
            <w:bookmarkEnd w:id="3912"/>
            <w:r>
              <w:rPr>
                <w:rStyle w:val="HTMLTypewriter"/>
              </w:rPr>
              <w:t>hdr_flag</w:t>
            </w:r>
          </w:p>
        </w:tc>
        <w:tc>
          <w:tcPr>
            <w:tcW w:w="0" w:type="auto"/>
            <w:hideMark/>
          </w:tcPr>
          <w:p w14:paraId="4C2CCEB2" w14:textId="77777777" w:rsidR="00B921FE" w:rsidRDefault="00000000">
            <w:bookmarkStart w:id="3913" w:name="_939e15f2-0024-094d-78a9-75f94622a93e"/>
            <w:bookmarkEnd w:id="3913"/>
            <w:r>
              <w:t>0 specifies that the image is SDR (Standard Dynamic Range) and has no associated HDR-related signaling (High Dynamic Range). 1 specifies that the image is either SDR with an SDR-to-HDR gain map, or HDR with an optional HDR-to-SDR gain map.</w:t>
            </w:r>
          </w:p>
        </w:tc>
      </w:tr>
      <w:tr w:rsidR="00B921FE" w14:paraId="5E92DD12" w14:textId="77777777">
        <w:trPr>
          <w:divId w:val="1542741165"/>
          <w:cantSplit/>
          <w:tblCellSpacing w:w="15" w:type="dxa"/>
        </w:trPr>
        <w:tc>
          <w:tcPr>
            <w:tcW w:w="0" w:type="auto"/>
            <w:hideMark/>
          </w:tcPr>
          <w:p w14:paraId="6EE80CE6" w14:textId="77777777" w:rsidR="00B921FE" w:rsidRDefault="00000000">
            <w:pPr>
              <w:jc w:val="left"/>
            </w:pPr>
            <w:r>
              <w:rPr>
                <w:rStyle w:val="HTMLTypewriter"/>
              </w:rPr>
              <w:t>icc_flag</w:t>
            </w:r>
          </w:p>
        </w:tc>
        <w:tc>
          <w:tcPr>
            <w:tcW w:w="0" w:type="auto"/>
            <w:hideMark/>
          </w:tcPr>
          <w:p w14:paraId="5743C96A" w14:textId="77777777" w:rsidR="00B921FE" w:rsidRDefault="00000000">
            <w:bookmarkStart w:id="3914" w:name="_388caab0-3eec-fdf5-245d-9a00eb871def"/>
            <w:bookmarkEnd w:id="3914"/>
            <w:r>
              <w:t xml:space="preserve">equal to 1 indicates that the main image is associated with an ICC profile as defined in </w:t>
            </w:r>
            <w:hyperlink w:anchor="ISO150761-spec" w:history="1">
              <w:r>
                <w:rPr>
                  <w:rStyle w:val="stdpublisher0"/>
                  <w:color w:val="0000FF"/>
                  <w:u w:val="single"/>
                  <w:lang w:val="en"/>
                </w:rPr>
                <w:t>ISO </w:t>
              </w:r>
              <w:r>
                <w:rPr>
                  <w:rStyle w:val="stddocnumber"/>
                  <w:color w:val="0000FF"/>
                  <w:u w:val="single"/>
                  <w:lang w:val="en"/>
                </w:rPr>
                <w:t>15076</w:t>
              </w:r>
              <w:r>
                <w:rPr>
                  <w:rStyle w:val="Hyperlink"/>
                </w:rPr>
                <w:t>-</w:t>
              </w:r>
              <w:r>
                <w:rPr>
                  <w:rStyle w:val="stddocpartnumber"/>
                  <w:color w:val="0000FF"/>
                  <w:u w:val="single"/>
                  <w:lang w:val="en"/>
                </w:rPr>
                <w:t>1</w:t>
              </w:r>
            </w:hyperlink>
            <w:r>
              <w:t xml:space="preserve"> or </w:t>
            </w:r>
            <w:hyperlink w:anchor="ICC1-spec" w:history="1">
              <w:r>
                <w:rPr>
                  <w:rStyle w:val="Hyperlink"/>
                </w:rPr>
                <w:t>ICC.1:2001-04</w:t>
              </w:r>
            </w:hyperlink>
            <w:r>
              <w:t>.</w:t>
            </w:r>
          </w:p>
        </w:tc>
      </w:tr>
      <w:tr w:rsidR="00B921FE" w14:paraId="22BF755D" w14:textId="77777777">
        <w:trPr>
          <w:divId w:val="1542741165"/>
          <w:cantSplit/>
          <w:tblCellSpacing w:w="15" w:type="dxa"/>
        </w:trPr>
        <w:tc>
          <w:tcPr>
            <w:tcW w:w="0" w:type="auto"/>
            <w:hideMark/>
          </w:tcPr>
          <w:p w14:paraId="4337D527" w14:textId="77777777" w:rsidR="00B921FE" w:rsidRDefault="00000000">
            <w:pPr>
              <w:jc w:val="left"/>
            </w:pPr>
            <w:r>
              <w:rPr>
                <w:rStyle w:val="HTMLTypewriter"/>
              </w:rPr>
              <w:t>exif_flag</w:t>
            </w:r>
          </w:p>
        </w:tc>
        <w:tc>
          <w:tcPr>
            <w:tcW w:w="0" w:type="auto"/>
            <w:hideMark/>
          </w:tcPr>
          <w:p w14:paraId="4FF91C4C" w14:textId="77777777" w:rsidR="00B921FE" w:rsidRDefault="00000000">
            <w:bookmarkStart w:id="3915" w:name="_ddd69491-39ea-c99d-1e3f-e039b4109a62"/>
            <w:bookmarkEnd w:id="3915"/>
            <w:r>
              <w:t>equal to 1 indicates the presence of Exif metadata.</w:t>
            </w:r>
          </w:p>
        </w:tc>
      </w:tr>
      <w:tr w:rsidR="00B921FE" w14:paraId="687AF315" w14:textId="77777777">
        <w:trPr>
          <w:divId w:val="1542741165"/>
          <w:cantSplit/>
          <w:tblCellSpacing w:w="15" w:type="dxa"/>
        </w:trPr>
        <w:tc>
          <w:tcPr>
            <w:tcW w:w="0" w:type="auto"/>
            <w:hideMark/>
          </w:tcPr>
          <w:p w14:paraId="26063DE3" w14:textId="77777777" w:rsidR="00B921FE" w:rsidRDefault="00000000">
            <w:pPr>
              <w:jc w:val="left"/>
            </w:pPr>
            <w:r>
              <w:rPr>
                <w:rStyle w:val="HTMLTypewriter"/>
              </w:rPr>
              <w:t>xmp_flag</w:t>
            </w:r>
          </w:p>
        </w:tc>
        <w:tc>
          <w:tcPr>
            <w:tcW w:w="0" w:type="auto"/>
            <w:hideMark/>
          </w:tcPr>
          <w:p w14:paraId="588103C8" w14:textId="77777777" w:rsidR="00B921FE" w:rsidRDefault="00000000">
            <w:bookmarkStart w:id="3916" w:name="_c408556f-8441-56ec-f4ba-5d2979846a3b"/>
            <w:bookmarkEnd w:id="3916"/>
            <w:r>
              <w:t>equal to 1 indicates the presence of XMP metadata.</w:t>
            </w:r>
          </w:p>
        </w:tc>
      </w:tr>
      <w:tr w:rsidR="00B921FE" w14:paraId="74D41D08" w14:textId="77777777">
        <w:trPr>
          <w:divId w:val="1542741165"/>
          <w:cantSplit/>
          <w:tblCellSpacing w:w="15" w:type="dxa"/>
        </w:trPr>
        <w:tc>
          <w:tcPr>
            <w:tcW w:w="0" w:type="auto"/>
            <w:hideMark/>
          </w:tcPr>
          <w:p w14:paraId="4FCC6E41" w14:textId="77777777" w:rsidR="00B921FE" w:rsidRDefault="00000000">
            <w:pPr>
              <w:jc w:val="left"/>
            </w:pPr>
            <w:r>
              <w:rPr>
                <w:rStyle w:val="HTMLTypewriter"/>
              </w:rPr>
              <w:t>chroma_subsampling</w:t>
            </w:r>
          </w:p>
        </w:tc>
        <w:tc>
          <w:tcPr>
            <w:tcW w:w="0" w:type="auto"/>
            <w:hideMark/>
          </w:tcPr>
          <w:p w14:paraId="70AE9697" w14:textId="77777777" w:rsidR="00B921FE" w:rsidRDefault="00000000">
            <w:bookmarkStart w:id="3917" w:name="_5adbf1c4-200a-6779-10fa-5bd6cf05cb68"/>
            <w:bookmarkEnd w:id="3917"/>
            <w:r>
              <w:t xml:space="preserve">Specifies the number of colour channels and the subsampling of the chroma channels, as defined in </w:t>
            </w:r>
            <w:hyperlink w:anchor="table-chroma-subsampling" w:history="1">
              <w:r>
                <w:rPr>
                  <w:rStyle w:val="citetbl"/>
                  <w:color w:val="0000FF"/>
                  <w:u w:val="single"/>
                  <w:lang w:val="en"/>
                </w:rPr>
                <w:t>Table O.4</w:t>
              </w:r>
            </w:hyperlink>
            <w:r>
              <w:t>, of the main image.</w:t>
            </w:r>
          </w:p>
        </w:tc>
      </w:tr>
    </w:tbl>
    <w:p w14:paraId="086AB79E" w14:textId="77777777" w:rsidR="00B921FE" w:rsidRDefault="00000000">
      <w:pPr>
        <w:pStyle w:val="AnnexTableTitle"/>
        <w:divId w:val="1542741165"/>
      </w:pPr>
      <w:r>
        <w:t>Table O.4 — Chroma subsampling</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275"/>
        <w:gridCol w:w="3728"/>
        <w:gridCol w:w="3728"/>
      </w:tblGrid>
      <w:tr w:rsidR="00B921FE" w14:paraId="18410716" w14:textId="77777777">
        <w:trPr>
          <w:divId w:val="358551519"/>
          <w:cantSplit/>
          <w:tblHeader/>
          <w:jc w:val="center"/>
        </w:trPr>
        <w:tc>
          <w:tcPr>
            <w:tcW w:w="1000" w:type="pct"/>
            <w:tcBorders>
              <w:top w:val="single" w:sz="12" w:space="0" w:color="auto"/>
              <w:left w:val="single" w:sz="8" w:space="0" w:color="auto"/>
              <w:bottom w:val="single" w:sz="12" w:space="0" w:color="auto"/>
              <w:right w:val="single" w:sz="8" w:space="0" w:color="auto"/>
            </w:tcBorders>
            <w:vAlign w:val="center"/>
            <w:hideMark/>
          </w:tcPr>
          <w:p w14:paraId="0112D7AF" w14:textId="77777777" w:rsidR="00B921FE" w:rsidRDefault="00000000">
            <w:pPr>
              <w:tabs>
                <w:tab w:val="clear" w:pos="403"/>
              </w:tabs>
              <w:spacing w:after="0" w:line="240" w:lineRule="auto"/>
              <w:jc w:val="center"/>
              <w:rPr>
                <w:rFonts w:cs="Times New Roman"/>
                <w:b/>
                <w:bCs/>
                <w:sz w:val="20"/>
                <w:szCs w:val="20"/>
                <w:lang w:val="en-US"/>
              </w:rPr>
            </w:pPr>
            <w:bookmarkStart w:id="3918" w:name="table-chroma-subsampling"/>
            <w:bookmarkEnd w:id="3918"/>
            <w:r>
              <w:rPr>
                <w:rFonts w:cs="Times New Roman"/>
                <w:b/>
                <w:bCs/>
                <w:sz w:val="20"/>
                <w:szCs w:val="20"/>
                <w:lang w:val="en-US"/>
              </w:rPr>
              <w:t xml:space="preserve">Value of </w:t>
            </w:r>
            <w:r>
              <w:rPr>
                <w:rStyle w:val="HTMLTypewriter"/>
                <w:b/>
                <w:bCs/>
                <w:lang w:val="en-US"/>
              </w:rPr>
              <w:t>chroma_subsampling</w:t>
            </w:r>
          </w:p>
        </w:tc>
        <w:tc>
          <w:tcPr>
            <w:tcW w:w="2000" w:type="pct"/>
            <w:tcBorders>
              <w:top w:val="single" w:sz="12" w:space="0" w:color="auto"/>
              <w:left w:val="single" w:sz="8" w:space="0" w:color="auto"/>
              <w:bottom w:val="single" w:sz="12" w:space="0" w:color="auto"/>
              <w:right w:val="single" w:sz="8" w:space="0" w:color="auto"/>
            </w:tcBorders>
            <w:vAlign w:val="center"/>
            <w:hideMark/>
          </w:tcPr>
          <w:p w14:paraId="4AE8F94A"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Number of color channels</w:t>
            </w:r>
          </w:p>
        </w:tc>
        <w:tc>
          <w:tcPr>
            <w:tcW w:w="2000" w:type="pct"/>
            <w:tcBorders>
              <w:top w:val="single" w:sz="12" w:space="0" w:color="auto"/>
              <w:left w:val="single" w:sz="8" w:space="0" w:color="auto"/>
              <w:bottom w:val="single" w:sz="12" w:space="0" w:color="auto"/>
              <w:right w:val="single" w:sz="8" w:space="0" w:color="auto"/>
            </w:tcBorders>
            <w:vAlign w:val="center"/>
            <w:hideMark/>
          </w:tcPr>
          <w:p w14:paraId="66B065DF"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Chroma subsampling</w:t>
            </w:r>
          </w:p>
        </w:tc>
      </w:tr>
      <w:tr w:rsidR="00B921FE" w14:paraId="1D093A8C" w14:textId="77777777">
        <w:trPr>
          <w:divId w:val="358551519"/>
          <w:cantSplit/>
          <w:jc w:val="center"/>
        </w:trPr>
        <w:tc>
          <w:tcPr>
            <w:tcW w:w="1000" w:type="pct"/>
            <w:tcBorders>
              <w:top w:val="single" w:sz="12" w:space="0" w:color="auto"/>
              <w:left w:val="single" w:sz="8" w:space="0" w:color="auto"/>
              <w:bottom w:val="single" w:sz="8" w:space="0" w:color="auto"/>
              <w:right w:val="single" w:sz="8" w:space="0" w:color="auto"/>
            </w:tcBorders>
            <w:hideMark/>
          </w:tcPr>
          <w:p w14:paraId="11B9A02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2000" w:type="pct"/>
            <w:tcBorders>
              <w:top w:val="single" w:sz="12" w:space="0" w:color="auto"/>
              <w:left w:val="single" w:sz="8" w:space="0" w:color="auto"/>
              <w:bottom w:val="single" w:sz="8" w:space="0" w:color="auto"/>
              <w:right w:val="single" w:sz="8" w:space="0" w:color="auto"/>
            </w:tcBorders>
            <w:hideMark/>
          </w:tcPr>
          <w:p w14:paraId="1940A9E5"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 (for example grayscale)</w:t>
            </w:r>
          </w:p>
        </w:tc>
        <w:tc>
          <w:tcPr>
            <w:tcW w:w="2000" w:type="pct"/>
            <w:tcBorders>
              <w:top w:val="single" w:sz="12" w:space="0" w:color="auto"/>
              <w:left w:val="single" w:sz="8" w:space="0" w:color="auto"/>
              <w:bottom w:val="single" w:sz="8" w:space="0" w:color="auto"/>
              <w:right w:val="single" w:sz="8" w:space="0" w:color="auto"/>
            </w:tcBorders>
            <w:hideMark/>
          </w:tcPr>
          <w:p w14:paraId="60C2677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monochrome (4:0:0)</w:t>
            </w:r>
          </w:p>
        </w:tc>
      </w:tr>
      <w:tr w:rsidR="00B921FE" w14:paraId="4095C807" w14:textId="77777777">
        <w:trPr>
          <w:divId w:val="358551519"/>
          <w:cantSplit/>
          <w:jc w:val="center"/>
        </w:trPr>
        <w:tc>
          <w:tcPr>
            <w:tcW w:w="1000" w:type="pct"/>
            <w:tcBorders>
              <w:top w:val="nil"/>
              <w:left w:val="single" w:sz="8" w:space="0" w:color="auto"/>
              <w:bottom w:val="single" w:sz="8" w:space="0" w:color="auto"/>
              <w:right w:val="single" w:sz="8" w:space="0" w:color="auto"/>
            </w:tcBorders>
            <w:hideMark/>
          </w:tcPr>
          <w:p w14:paraId="0617C44F"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w:t>
            </w:r>
          </w:p>
        </w:tc>
        <w:tc>
          <w:tcPr>
            <w:tcW w:w="2000" w:type="pct"/>
            <w:tcBorders>
              <w:top w:val="nil"/>
              <w:left w:val="single" w:sz="8" w:space="0" w:color="auto"/>
              <w:bottom w:val="single" w:sz="8" w:space="0" w:color="auto"/>
              <w:right w:val="single" w:sz="8" w:space="0" w:color="auto"/>
            </w:tcBorders>
            <w:hideMark/>
          </w:tcPr>
          <w:p w14:paraId="58D2CE0F"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3 (for example YUV)</w:t>
            </w:r>
          </w:p>
        </w:tc>
        <w:tc>
          <w:tcPr>
            <w:tcW w:w="2000" w:type="pct"/>
            <w:tcBorders>
              <w:top w:val="nil"/>
              <w:left w:val="single" w:sz="8" w:space="0" w:color="auto"/>
              <w:bottom w:val="single" w:sz="8" w:space="0" w:color="auto"/>
              <w:right w:val="single" w:sz="8" w:space="0" w:color="auto"/>
            </w:tcBorders>
            <w:hideMark/>
          </w:tcPr>
          <w:p w14:paraId="2A37FA9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subsampled both horizontally and vertically by a factor 2 (4:2:0)</w:t>
            </w:r>
          </w:p>
        </w:tc>
      </w:tr>
      <w:tr w:rsidR="00B921FE" w14:paraId="297C4B63" w14:textId="77777777">
        <w:trPr>
          <w:divId w:val="358551519"/>
          <w:cantSplit/>
          <w:jc w:val="center"/>
        </w:trPr>
        <w:tc>
          <w:tcPr>
            <w:tcW w:w="1000" w:type="pct"/>
            <w:tcBorders>
              <w:top w:val="nil"/>
              <w:left w:val="single" w:sz="8" w:space="0" w:color="auto"/>
              <w:bottom w:val="single" w:sz="8" w:space="0" w:color="auto"/>
              <w:right w:val="single" w:sz="8" w:space="0" w:color="auto"/>
            </w:tcBorders>
            <w:hideMark/>
          </w:tcPr>
          <w:p w14:paraId="4D27857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w:t>
            </w:r>
          </w:p>
        </w:tc>
        <w:tc>
          <w:tcPr>
            <w:tcW w:w="2000" w:type="pct"/>
            <w:tcBorders>
              <w:top w:val="nil"/>
              <w:left w:val="single" w:sz="8" w:space="0" w:color="auto"/>
              <w:bottom w:val="single" w:sz="8" w:space="0" w:color="auto"/>
              <w:right w:val="single" w:sz="8" w:space="0" w:color="auto"/>
            </w:tcBorders>
            <w:hideMark/>
          </w:tcPr>
          <w:p w14:paraId="003806A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3 (for example YUV)</w:t>
            </w:r>
          </w:p>
        </w:tc>
        <w:tc>
          <w:tcPr>
            <w:tcW w:w="2000" w:type="pct"/>
            <w:tcBorders>
              <w:top w:val="nil"/>
              <w:left w:val="single" w:sz="8" w:space="0" w:color="auto"/>
              <w:bottom w:val="single" w:sz="8" w:space="0" w:color="auto"/>
              <w:right w:val="single" w:sz="8" w:space="0" w:color="auto"/>
            </w:tcBorders>
            <w:hideMark/>
          </w:tcPr>
          <w:p w14:paraId="006478D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subsampled by a factor 2 horizontally (4:2:2)</w:t>
            </w:r>
          </w:p>
        </w:tc>
      </w:tr>
      <w:tr w:rsidR="00B921FE" w14:paraId="65F580AB" w14:textId="77777777">
        <w:trPr>
          <w:divId w:val="358551519"/>
          <w:cantSplit/>
          <w:jc w:val="center"/>
        </w:trPr>
        <w:tc>
          <w:tcPr>
            <w:tcW w:w="1000" w:type="pct"/>
            <w:tcBorders>
              <w:top w:val="nil"/>
              <w:left w:val="single" w:sz="8" w:space="0" w:color="auto"/>
              <w:bottom w:val="single" w:sz="12" w:space="0" w:color="auto"/>
              <w:right w:val="single" w:sz="8" w:space="0" w:color="auto"/>
            </w:tcBorders>
            <w:hideMark/>
          </w:tcPr>
          <w:p w14:paraId="2064EC2C"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3</w:t>
            </w:r>
          </w:p>
        </w:tc>
        <w:tc>
          <w:tcPr>
            <w:tcW w:w="2000" w:type="pct"/>
            <w:tcBorders>
              <w:top w:val="nil"/>
              <w:left w:val="single" w:sz="8" w:space="0" w:color="auto"/>
              <w:bottom w:val="single" w:sz="12" w:space="0" w:color="auto"/>
              <w:right w:val="single" w:sz="8" w:space="0" w:color="auto"/>
            </w:tcBorders>
            <w:hideMark/>
          </w:tcPr>
          <w:p w14:paraId="5AC5125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3 (for example RGB or YUV)</w:t>
            </w:r>
          </w:p>
        </w:tc>
        <w:tc>
          <w:tcPr>
            <w:tcW w:w="2000" w:type="pct"/>
            <w:tcBorders>
              <w:top w:val="nil"/>
              <w:left w:val="single" w:sz="8" w:space="0" w:color="auto"/>
              <w:bottom w:val="single" w:sz="12" w:space="0" w:color="auto"/>
              <w:right w:val="single" w:sz="8" w:space="0" w:color="auto"/>
            </w:tcBorders>
            <w:hideMark/>
          </w:tcPr>
          <w:p w14:paraId="555CD8C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no (4:4:4)</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76"/>
        <w:gridCol w:w="4875"/>
      </w:tblGrid>
      <w:tr w:rsidR="00B921FE" w14:paraId="215E6AAF" w14:textId="77777777">
        <w:trPr>
          <w:divId w:val="1542741165"/>
          <w:cantSplit/>
          <w:tblCellSpacing w:w="15" w:type="dxa"/>
        </w:trPr>
        <w:tc>
          <w:tcPr>
            <w:tcW w:w="0" w:type="auto"/>
            <w:hideMark/>
          </w:tcPr>
          <w:p w14:paraId="1655FE4F" w14:textId="77777777" w:rsidR="00B921FE" w:rsidRDefault="00000000">
            <w:pPr>
              <w:jc w:val="left"/>
            </w:pPr>
            <w:bookmarkStart w:id="3919" w:name="_aaade85c-d3d1-124e-8dfe-39dc4809b5db"/>
            <w:bookmarkEnd w:id="3919"/>
            <w:r>
              <w:rPr>
                <w:rStyle w:val="HTMLTypewriter"/>
              </w:rPr>
              <w:lastRenderedPageBreak/>
              <w:t>orientation_minus1</w:t>
            </w:r>
          </w:p>
        </w:tc>
        <w:tc>
          <w:tcPr>
            <w:tcW w:w="0" w:type="auto"/>
            <w:hideMark/>
          </w:tcPr>
          <w:p w14:paraId="7C09DC89" w14:textId="77777777" w:rsidR="00B921FE" w:rsidRDefault="00000000">
            <w:bookmarkStart w:id="3920" w:name="_1c3866a4-2a58-93f2-0c8e-384d3143f2f5"/>
            <w:bookmarkEnd w:id="3920"/>
            <w:r>
              <w:t xml:space="preserve">plus 1 specifies the Exif orientation value as defined for the Orientation tag in </w:t>
            </w:r>
            <w:hyperlink w:anchor="EXIF-spec" w:history="1">
              <w:r>
                <w:rPr>
                  <w:rStyle w:val="Hyperlink"/>
                </w:rPr>
                <w:t>JEITA CP-3451</w:t>
              </w:r>
            </w:hyperlink>
            <w:r>
              <w:t>.</w:t>
            </w:r>
          </w:p>
        </w:tc>
      </w:tr>
      <w:tr w:rsidR="00B921FE" w14:paraId="5F2A9836" w14:textId="77777777">
        <w:trPr>
          <w:divId w:val="1542741165"/>
          <w:cantSplit/>
          <w:tblCellSpacing w:w="15" w:type="dxa"/>
        </w:trPr>
        <w:tc>
          <w:tcPr>
            <w:tcW w:w="0" w:type="auto"/>
            <w:hideMark/>
          </w:tcPr>
          <w:p w14:paraId="3E2F793E" w14:textId="77777777" w:rsidR="00B921FE" w:rsidRDefault="00000000">
            <w:pPr>
              <w:jc w:val="left"/>
            </w:pPr>
            <w:r>
              <w:rPr>
                <w:rStyle w:val="HTMLTypewriter"/>
              </w:rPr>
              <w:t>large_dimensions_flag</w:t>
            </w:r>
          </w:p>
        </w:tc>
        <w:tc>
          <w:tcPr>
            <w:tcW w:w="0" w:type="auto"/>
            <w:hideMark/>
          </w:tcPr>
          <w:p w14:paraId="3E4B05CE" w14:textId="77777777" w:rsidR="00B921FE" w:rsidRDefault="00000000">
            <w:bookmarkStart w:id="3921" w:name="_682a5441-4117-97d3-4a3a-7cf1154c7122"/>
            <w:bookmarkEnd w:id="3921"/>
            <w:r>
              <w:t xml:space="preserve">if set to 0, the length of the fields signaled among </w:t>
            </w:r>
            <w:r>
              <w:rPr>
                <w:rStyle w:val="HTMLTypewriter"/>
              </w:rPr>
              <w:t>width_minus1</w:t>
            </w:r>
            <w:r>
              <w:t xml:space="preserve">, </w:t>
            </w:r>
            <w:r>
              <w:rPr>
                <w:rStyle w:val="HTMLTypewriter"/>
              </w:rPr>
              <w:t>height_minus1</w:t>
            </w:r>
            <w:r>
              <w:t xml:space="preserve">, </w:t>
            </w:r>
            <w:r>
              <w:rPr>
                <w:rStyle w:val="HTMLTypewriter"/>
              </w:rPr>
              <w:t>gainmap_width_minus1</w:t>
            </w:r>
            <w:r>
              <w:t xml:space="preserve"> and </w:t>
            </w:r>
            <w:r>
              <w:rPr>
                <w:rStyle w:val="HTMLTypewriter"/>
              </w:rPr>
              <w:t>gainmap_height_minus1</w:t>
            </w:r>
            <w:r>
              <w:t xml:space="preserve"> is 7 bits; otherwise, it is 15 bits.</w:t>
            </w:r>
          </w:p>
        </w:tc>
      </w:tr>
      <w:tr w:rsidR="00B921FE" w14:paraId="02FCDB52" w14:textId="77777777">
        <w:trPr>
          <w:divId w:val="1542741165"/>
          <w:cantSplit/>
          <w:tblCellSpacing w:w="15" w:type="dxa"/>
        </w:trPr>
        <w:tc>
          <w:tcPr>
            <w:tcW w:w="0" w:type="auto"/>
            <w:hideMark/>
          </w:tcPr>
          <w:p w14:paraId="001E2A6F" w14:textId="77777777" w:rsidR="00B921FE" w:rsidRDefault="00000000">
            <w:pPr>
              <w:jc w:val="left"/>
            </w:pPr>
            <w:r>
              <w:rPr>
                <w:rStyle w:val="HTMLTypewriter"/>
              </w:rPr>
              <w:t>width_minus1</w:t>
            </w:r>
          </w:p>
        </w:tc>
        <w:tc>
          <w:tcPr>
            <w:tcW w:w="0" w:type="auto"/>
            <w:hideMark/>
          </w:tcPr>
          <w:p w14:paraId="204E9D7F" w14:textId="77777777" w:rsidR="00B921FE" w:rsidRDefault="00000000">
            <w:bookmarkStart w:id="3922" w:name="_8b9f4631-86fa-0dcc-862e-f8ccc685838c"/>
            <w:bookmarkEnd w:id="3922"/>
            <w:r>
              <w:t>plus 1 specifies the width of the reconstructed image in pixels.</w:t>
            </w:r>
          </w:p>
        </w:tc>
      </w:tr>
      <w:tr w:rsidR="00B921FE" w14:paraId="64412A1D" w14:textId="77777777">
        <w:trPr>
          <w:divId w:val="1542741165"/>
          <w:cantSplit/>
          <w:tblCellSpacing w:w="15" w:type="dxa"/>
        </w:trPr>
        <w:tc>
          <w:tcPr>
            <w:tcW w:w="0" w:type="auto"/>
            <w:hideMark/>
          </w:tcPr>
          <w:p w14:paraId="397693E9" w14:textId="77777777" w:rsidR="00B921FE" w:rsidRDefault="00000000">
            <w:pPr>
              <w:jc w:val="left"/>
            </w:pPr>
            <w:r>
              <w:rPr>
                <w:rStyle w:val="HTMLTypewriter"/>
              </w:rPr>
              <w:t>height_minus1</w:t>
            </w:r>
          </w:p>
        </w:tc>
        <w:tc>
          <w:tcPr>
            <w:tcW w:w="0" w:type="auto"/>
            <w:hideMark/>
          </w:tcPr>
          <w:p w14:paraId="15151130" w14:textId="77777777" w:rsidR="00B921FE" w:rsidRDefault="00000000">
            <w:bookmarkStart w:id="3923" w:name="_c2b0a2d3-7056-4e60-1ef1-896ad69d9fe9"/>
            <w:bookmarkEnd w:id="3923"/>
            <w:r>
              <w:t>plus 1 specifies the height of the reconstructed image in pixels.</w:t>
            </w:r>
          </w:p>
        </w:tc>
      </w:tr>
      <w:tr w:rsidR="00B921FE" w14:paraId="069896AB" w14:textId="77777777">
        <w:trPr>
          <w:divId w:val="1542741165"/>
          <w:cantSplit/>
          <w:tblCellSpacing w:w="15" w:type="dxa"/>
        </w:trPr>
        <w:tc>
          <w:tcPr>
            <w:tcW w:w="0" w:type="auto"/>
            <w:hideMark/>
          </w:tcPr>
          <w:p w14:paraId="32F985E9" w14:textId="77777777" w:rsidR="00B921FE" w:rsidRDefault="00000000">
            <w:pPr>
              <w:jc w:val="left"/>
            </w:pPr>
            <w:r>
              <w:rPr>
                <w:rStyle w:val="HTMLTypewriter"/>
              </w:rPr>
              <w:t>chroma_is_horizontally_centered</w:t>
            </w:r>
          </w:p>
        </w:tc>
        <w:tc>
          <w:tcPr>
            <w:tcW w:w="0" w:type="auto"/>
            <w:hideMark/>
          </w:tcPr>
          <w:p w14:paraId="2992FA49" w14:textId="77777777" w:rsidR="00B921FE" w:rsidRDefault="00000000">
            <w:bookmarkStart w:id="3924" w:name="_5bb7ce7c-7da7-ab2a-a8c1-66412ebd01a1"/>
            <w:bookmarkEnd w:id="3924"/>
            <w:r>
              <w:t xml:space="preserve">0 specifies that the chroma samples of the main image are co-located horizontally with the luma samples of the main image, otherwise they are horizontally centered between the luma samples of the main image. 0 unless </w:t>
            </w:r>
            <w:r>
              <w:rPr>
                <w:rStyle w:val="HTMLTypewriter"/>
              </w:rPr>
              <w:t>chroma_subsampling</w:t>
            </w:r>
            <w:r>
              <w:t xml:space="preserve"> is 1 or 2.</w:t>
            </w:r>
          </w:p>
        </w:tc>
      </w:tr>
      <w:tr w:rsidR="00B921FE" w14:paraId="667C59FC" w14:textId="77777777">
        <w:trPr>
          <w:divId w:val="1542741165"/>
          <w:cantSplit/>
          <w:tblCellSpacing w:w="15" w:type="dxa"/>
        </w:trPr>
        <w:tc>
          <w:tcPr>
            <w:tcW w:w="0" w:type="auto"/>
            <w:hideMark/>
          </w:tcPr>
          <w:p w14:paraId="26D8D0ED" w14:textId="77777777" w:rsidR="00B921FE" w:rsidRDefault="00000000">
            <w:pPr>
              <w:jc w:val="left"/>
            </w:pPr>
            <w:r>
              <w:rPr>
                <w:rStyle w:val="HTMLTypewriter"/>
              </w:rPr>
              <w:t>chroma_is_vertically_centered</w:t>
            </w:r>
          </w:p>
        </w:tc>
        <w:tc>
          <w:tcPr>
            <w:tcW w:w="0" w:type="auto"/>
            <w:hideMark/>
          </w:tcPr>
          <w:p w14:paraId="66D3CD6A" w14:textId="77777777" w:rsidR="00B921FE" w:rsidRDefault="00000000">
            <w:bookmarkStart w:id="3925" w:name="_c782e695-8e85-b822-0ed2-93c753943de1"/>
            <w:bookmarkEnd w:id="3925"/>
            <w:r>
              <w:t xml:space="preserve">0 specifies that the chroma samples of the main image are co-located vertically with the luma samples of the main image, otherwise they are vertically centered between the luma samples of the main image. 0 unless </w:t>
            </w:r>
            <w:r>
              <w:rPr>
                <w:rStyle w:val="HTMLTypewriter"/>
              </w:rPr>
              <w:t>chroma_subsampling</w:t>
            </w:r>
            <w:r>
              <w:t xml:space="preserve"> is 1.</w:t>
            </w:r>
          </w:p>
        </w:tc>
      </w:tr>
      <w:tr w:rsidR="00B921FE" w14:paraId="5168017E" w14:textId="77777777">
        <w:trPr>
          <w:divId w:val="1542741165"/>
          <w:cantSplit/>
          <w:tblCellSpacing w:w="15" w:type="dxa"/>
        </w:trPr>
        <w:tc>
          <w:tcPr>
            <w:tcW w:w="0" w:type="auto"/>
            <w:hideMark/>
          </w:tcPr>
          <w:p w14:paraId="4B9509C3" w14:textId="77777777" w:rsidR="00B921FE" w:rsidRDefault="00000000">
            <w:pPr>
              <w:jc w:val="left"/>
            </w:pPr>
            <w:r>
              <w:rPr>
                <w:rStyle w:val="HTMLTypewriter"/>
              </w:rPr>
              <w:t>bit_depth_log2_minus4</w:t>
            </w:r>
          </w:p>
        </w:tc>
        <w:tc>
          <w:tcPr>
            <w:tcW w:w="0" w:type="auto"/>
            <w:hideMark/>
          </w:tcPr>
          <w:p w14:paraId="2FA4694A" w14:textId="77777777" w:rsidR="00B921FE" w:rsidRDefault="00000000">
            <w:bookmarkStart w:id="3926" w:name="_4d5517b6-72ab-1f35-28fb-63ba450ac177"/>
            <w:bookmarkEnd w:id="3926"/>
            <w:r>
              <w:t xml:space="preserve">specifies the format of floating-point numbers used for the pixel values of the reconstructed main and alpha image items. The values 0, 1, and 2 respectively correspond to the </w:t>
            </w:r>
            <w:r>
              <w:rPr>
                <w:rStyle w:val="HTMLTypewriter"/>
              </w:rPr>
              <w:t>bits_per_channel</w:t>
            </w:r>
            <w:r>
              <w:t xml:space="preserve"> values 16, 32 and 64, as specified in </w:t>
            </w:r>
            <w:r>
              <w:rPr>
                <w:rStyle w:val="HTMLTypewriter"/>
              </w:rPr>
              <w:t>PixelInformationProperty</w:t>
            </w:r>
            <w:r>
              <w:t xml:space="preserve"> in </w:t>
            </w:r>
            <w:hyperlink w:anchor="pixi" w:history="1">
              <w:r>
                <w:rPr>
                  <w:rStyle w:val="citesec"/>
                  <w:color w:val="0000FF"/>
                  <w:u w:val="single"/>
                  <w:lang w:val="en"/>
                </w:rPr>
                <w:t>6.5.6</w:t>
              </w:r>
            </w:hyperlink>
            <w:r>
              <w:t xml:space="preserve">. Other values are reserved. When </w:t>
            </w:r>
            <w:r>
              <w:rPr>
                <w:rStyle w:val="HTMLTypewriter"/>
              </w:rPr>
              <w:t>float_flag</w:t>
            </w:r>
            <w:r>
              <w:t xml:space="preserve"> is set to 0, the value is undefined.</w:t>
            </w:r>
          </w:p>
        </w:tc>
      </w:tr>
      <w:tr w:rsidR="00B921FE" w14:paraId="572C9977" w14:textId="77777777">
        <w:trPr>
          <w:divId w:val="1542741165"/>
          <w:cantSplit/>
          <w:tblCellSpacing w:w="15" w:type="dxa"/>
        </w:trPr>
        <w:tc>
          <w:tcPr>
            <w:tcW w:w="0" w:type="auto"/>
            <w:hideMark/>
          </w:tcPr>
          <w:p w14:paraId="1E0E0ECD" w14:textId="77777777" w:rsidR="00B921FE" w:rsidRDefault="00000000">
            <w:pPr>
              <w:jc w:val="left"/>
            </w:pPr>
            <w:r>
              <w:rPr>
                <w:rStyle w:val="HTMLTypewriter"/>
              </w:rPr>
              <w:t>high_bit_depth_flag</w:t>
            </w:r>
          </w:p>
        </w:tc>
        <w:tc>
          <w:tcPr>
            <w:tcW w:w="0" w:type="auto"/>
            <w:hideMark/>
          </w:tcPr>
          <w:p w14:paraId="1C5A81A7" w14:textId="77777777" w:rsidR="00B921FE" w:rsidRDefault="00000000">
            <w:bookmarkStart w:id="3927" w:name="_43bc940c-619f-4a0e-e3d1-6d9a7e71e9b3"/>
            <w:bookmarkEnd w:id="3927"/>
            <w:r>
              <w:t xml:space="preserve">0 specifies that the number of bits per channel for the pixel values of the reconstructed main and alpha image items, as specified in </w:t>
            </w:r>
            <w:r>
              <w:rPr>
                <w:rStyle w:val="HTMLTypewriter"/>
              </w:rPr>
              <w:t>PixelInformationProperty</w:t>
            </w:r>
            <w:r>
              <w:t xml:space="preserve"> in </w:t>
            </w:r>
            <w:hyperlink w:anchor="pixi" w:history="1">
              <w:r>
                <w:rPr>
                  <w:rStyle w:val="citesec"/>
                  <w:color w:val="0000FF"/>
                  <w:u w:val="single"/>
                  <w:lang w:val="en"/>
                </w:rPr>
                <w:t>6.5.6</w:t>
              </w:r>
            </w:hyperlink>
            <w:r>
              <w:t xml:space="preserve">, is 8. Otherwise, </w:t>
            </w:r>
            <w:r>
              <w:rPr>
                <w:rStyle w:val="HTMLTypewriter"/>
              </w:rPr>
              <w:t>bit_depth_minus9</w:t>
            </w:r>
            <w:r>
              <w:t xml:space="preserve"> is signaled. When </w:t>
            </w:r>
            <w:r>
              <w:rPr>
                <w:rStyle w:val="HTMLTypewriter"/>
              </w:rPr>
              <w:t>float_flag</w:t>
            </w:r>
            <w:r>
              <w:t xml:space="preserve"> is set to 1, the value is undefined.</w:t>
            </w:r>
          </w:p>
        </w:tc>
      </w:tr>
      <w:tr w:rsidR="00B921FE" w14:paraId="15DDCD9D" w14:textId="77777777">
        <w:trPr>
          <w:divId w:val="1542741165"/>
          <w:cantSplit/>
          <w:tblCellSpacing w:w="15" w:type="dxa"/>
        </w:trPr>
        <w:tc>
          <w:tcPr>
            <w:tcW w:w="0" w:type="auto"/>
            <w:hideMark/>
          </w:tcPr>
          <w:p w14:paraId="6508541A" w14:textId="77777777" w:rsidR="00B921FE" w:rsidRDefault="00000000">
            <w:pPr>
              <w:jc w:val="left"/>
            </w:pPr>
            <w:r>
              <w:rPr>
                <w:rStyle w:val="HTMLTypewriter"/>
              </w:rPr>
              <w:t>bit_depth_minus9</w:t>
            </w:r>
          </w:p>
        </w:tc>
        <w:tc>
          <w:tcPr>
            <w:tcW w:w="0" w:type="auto"/>
            <w:hideMark/>
          </w:tcPr>
          <w:p w14:paraId="0B8F5C8A" w14:textId="77777777" w:rsidR="00B921FE" w:rsidRDefault="00000000">
            <w:bookmarkStart w:id="3928" w:name="_22cccca4-8774-6f24-2981-6dd538bbeb51"/>
            <w:bookmarkEnd w:id="3928"/>
            <w:r>
              <w:t xml:space="preserve">specifies the number of bits, minus nine, per channel for the pixel values of the reconstructed main and alpha image items, as specified in </w:t>
            </w:r>
            <w:r>
              <w:rPr>
                <w:rStyle w:val="HTMLTypewriter"/>
              </w:rPr>
              <w:t>PixelInformationProperty</w:t>
            </w:r>
            <w:r>
              <w:t xml:space="preserve"> in </w:t>
            </w:r>
            <w:hyperlink w:anchor="pixi" w:history="1">
              <w:r>
                <w:rPr>
                  <w:rStyle w:val="citesec"/>
                  <w:color w:val="0000FF"/>
                  <w:u w:val="single"/>
                  <w:lang w:val="en"/>
                </w:rPr>
                <w:t>6.5.6</w:t>
              </w:r>
            </w:hyperlink>
            <w:r>
              <w:t xml:space="preserve">. When </w:t>
            </w:r>
            <w:r>
              <w:rPr>
                <w:rStyle w:val="HTMLTypewriter"/>
              </w:rPr>
              <w:t>high_bit_depth_flag</w:t>
            </w:r>
            <w:r>
              <w:t xml:space="preserve"> is set to 0 or </w:t>
            </w:r>
            <w:r>
              <w:rPr>
                <w:rStyle w:val="HTMLTypewriter"/>
              </w:rPr>
              <w:t>float_flag</w:t>
            </w:r>
            <w:r>
              <w:t xml:space="preserve"> is set to 1, the value is undefined.</w:t>
            </w:r>
          </w:p>
        </w:tc>
      </w:tr>
      <w:tr w:rsidR="00B921FE" w14:paraId="53B81FB9" w14:textId="77777777">
        <w:trPr>
          <w:divId w:val="1542741165"/>
          <w:cantSplit/>
          <w:tblCellSpacing w:w="15" w:type="dxa"/>
        </w:trPr>
        <w:tc>
          <w:tcPr>
            <w:tcW w:w="0" w:type="auto"/>
            <w:hideMark/>
          </w:tcPr>
          <w:p w14:paraId="7925AB57" w14:textId="77777777" w:rsidR="00B921FE" w:rsidRDefault="00000000">
            <w:pPr>
              <w:jc w:val="left"/>
            </w:pPr>
            <w:r>
              <w:rPr>
                <w:rStyle w:val="HTMLTypewriter"/>
              </w:rPr>
              <w:lastRenderedPageBreak/>
              <w:t>alpha_is_premultiplied</w:t>
            </w:r>
          </w:p>
        </w:tc>
        <w:tc>
          <w:tcPr>
            <w:tcW w:w="0" w:type="auto"/>
            <w:hideMark/>
          </w:tcPr>
          <w:p w14:paraId="352B285C" w14:textId="77777777" w:rsidR="00B921FE" w:rsidRDefault="00000000">
            <w:bookmarkStart w:id="3929" w:name="_974bb62a-c0e2-291c-3701-4fd5bff2d2cb"/>
            <w:bookmarkEnd w:id="3929"/>
            <w:r>
              <w:t xml:space="preserve">when set to 1 specifies that the color channels are pre-multiplied by the alpha channel, otherwise the color channels are not pre-multiplied. Ignored if </w:t>
            </w:r>
            <w:r>
              <w:rPr>
                <w:rStyle w:val="HTMLTypewriter"/>
              </w:rPr>
              <w:t>alpha_flag</w:t>
            </w:r>
            <w:r>
              <w:t xml:space="preserve"> is 0.</w:t>
            </w:r>
          </w:p>
        </w:tc>
      </w:tr>
      <w:tr w:rsidR="00B921FE" w14:paraId="2AE32CAF" w14:textId="77777777">
        <w:trPr>
          <w:divId w:val="1542741165"/>
          <w:cantSplit/>
          <w:tblCellSpacing w:w="15" w:type="dxa"/>
        </w:trPr>
        <w:tc>
          <w:tcPr>
            <w:tcW w:w="0" w:type="auto"/>
            <w:hideMark/>
          </w:tcPr>
          <w:p w14:paraId="59A5CEED" w14:textId="77777777" w:rsidR="00B921FE" w:rsidRDefault="00000000">
            <w:pPr>
              <w:jc w:val="left"/>
            </w:pPr>
            <w:r>
              <w:rPr>
                <w:rStyle w:val="HTMLTypewriter"/>
              </w:rPr>
              <w:t>colour_primaries</w:t>
            </w:r>
          </w:p>
        </w:tc>
        <w:tc>
          <w:tcPr>
            <w:tcW w:w="0" w:type="auto"/>
            <w:hideMark/>
          </w:tcPr>
          <w:p w14:paraId="49004851" w14:textId="77777777" w:rsidR="00B921FE" w:rsidRDefault="00000000">
            <w:bookmarkStart w:id="3930" w:name="_517dbfc9-dd24-287a-583b-84ce819c4045"/>
            <w:bookmarkEnd w:id="3930"/>
            <w:r>
              <w:t xml:space="preserve">carries a </w:t>
            </w:r>
            <w:r>
              <w:rPr>
                <w:rStyle w:val="HTMLTypewriter"/>
              </w:rPr>
              <w:t>ColourPrimaries</w:t>
            </w:r>
            <w:r>
              <w:t xml:space="preserve"> value as defined in Rec. ITU-T H.273 | ISO/IEC 23091-2 for the main image.</w:t>
            </w:r>
          </w:p>
        </w:tc>
      </w:tr>
      <w:tr w:rsidR="00B921FE" w14:paraId="4F491A00" w14:textId="77777777">
        <w:trPr>
          <w:divId w:val="1542741165"/>
          <w:cantSplit/>
          <w:tblCellSpacing w:w="15" w:type="dxa"/>
        </w:trPr>
        <w:tc>
          <w:tcPr>
            <w:tcW w:w="0" w:type="auto"/>
            <w:hideMark/>
          </w:tcPr>
          <w:p w14:paraId="68360692" w14:textId="77777777" w:rsidR="00B921FE" w:rsidRDefault="00000000">
            <w:pPr>
              <w:jc w:val="left"/>
            </w:pPr>
            <w:r>
              <w:rPr>
                <w:rStyle w:val="HTMLTypewriter"/>
              </w:rPr>
              <w:t>transfer_characteristics</w:t>
            </w:r>
          </w:p>
        </w:tc>
        <w:tc>
          <w:tcPr>
            <w:tcW w:w="0" w:type="auto"/>
            <w:hideMark/>
          </w:tcPr>
          <w:p w14:paraId="7BA6F670" w14:textId="77777777" w:rsidR="00B921FE" w:rsidRDefault="00000000">
            <w:bookmarkStart w:id="3931" w:name="_cb64a9c4-6614-6384-bc59-dc2e34f2a7ba"/>
            <w:bookmarkEnd w:id="3931"/>
            <w:r>
              <w:t xml:space="preserve">carries a </w:t>
            </w:r>
            <w:r>
              <w:rPr>
                <w:rStyle w:val="HTMLTypewriter"/>
              </w:rPr>
              <w:t>TransferCharacteristics</w:t>
            </w:r>
            <w:r>
              <w:t xml:space="preserve"> value as defined in Rec. ITU-T H.273 | ISO/IEC 23091-2 for the main image.</w:t>
            </w:r>
          </w:p>
        </w:tc>
      </w:tr>
      <w:tr w:rsidR="00B921FE" w14:paraId="7DE9A511" w14:textId="77777777">
        <w:trPr>
          <w:divId w:val="1542741165"/>
          <w:cantSplit/>
          <w:tblCellSpacing w:w="15" w:type="dxa"/>
        </w:trPr>
        <w:tc>
          <w:tcPr>
            <w:tcW w:w="0" w:type="auto"/>
            <w:hideMark/>
          </w:tcPr>
          <w:p w14:paraId="427760D2" w14:textId="77777777" w:rsidR="00B921FE" w:rsidRDefault="00000000">
            <w:pPr>
              <w:jc w:val="left"/>
            </w:pPr>
            <w:r>
              <w:rPr>
                <w:rStyle w:val="HTMLTypewriter"/>
              </w:rPr>
              <w:t>matrix_coefficients</w:t>
            </w:r>
          </w:p>
        </w:tc>
        <w:tc>
          <w:tcPr>
            <w:tcW w:w="0" w:type="auto"/>
            <w:hideMark/>
          </w:tcPr>
          <w:p w14:paraId="78CA2490" w14:textId="77777777" w:rsidR="00B921FE" w:rsidRDefault="00000000">
            <w:bookmarkStart w:id="3932" w:name="_3bef52a1-94aa-f336-8c59-b77c1ec792c5"/>
            <w:bookmarkEnd w:id="3932"/>
            <w:r>
              <w:t xml:space="preserve">carries a </w:t>
            </w:r>
            <w:r>
              <w:rPr>
                <w:rStyle w:val="HTMLTypewriter"/>
              </w:rPr>
              <w:t>MatrixCoefficients</w:t>
            </w:r>
            <w:r>
              <w:t xml:space="preserve"> value as defined in Rec. ITU-T H.273 | ISO/IEC 23091-2 for the main image.</w:t>
            </w:r>
          </w:p>
        </w:tc>
      </w:tr>
      <w:tr w:rsidR="00B921FE" w14:paraId="42C3869D" w14:textId="77777777">
        <w:trPr>
          <w:divId w:val="1542741165"/>
          <w:cantSplit/>
          <w:tblCellSpacing w:w="15" w:type="dxa"/>
        </w:trPr>
        <w:tc>
          <w:tcPr>
            <w:tcW w:w="0" w:type="auto"/>
            <w:hideMark/>
          </w:tcPr>
          <w:p w14:paraId="076E67A7" w14:textId="77777777" w:rsidR="00B921FE" w:rsidRDefault="00000000">
            <w:pPr>
              <w:jc w:val="left"/>
            </w:pPr>
            <w:r>
              <w:rPr>
                <w:rStyle w:val="HTMLTypewriter"/>
              </w:rPr>
              <w:t>infe_type</w:t>
            </w:r>
          </w:p>
        </w:tc>
        <w:tc>
          <w:tcPr>
            <w:tcW w:w="0" w:type="auto"/>
            <w:hideMark/>
          </w:tcPr>
          <w:p w14:paraId="318B297E" w14:textId="77777777" w:rsidR="00B921FE" w:rsidRDefault="00000000">
            <w:bookmarkStart w:id="3933" w:name="_c20b307e-6d2c-d6ed-64ea-f8612b799511"/>
            <w:bookmarkEnd w:id="3933"/>
            <w:r>
              <w:t xml:space="preserve">carries the coded image item type. Corresponds to the </w:t>
            </w:r>
            <w:r>
              <w:rPr>
                <w:rStyle w:val="HTMLTypewriter"/>
              </w:rPr>
              <w:t>item_type</w:t>
            </w:r>
            <w:r>
              <w:t xml:space="preserve"> field of the version 2 of the </w:t>
            </w:r>
            <w:r>
              <w:rPr>
                <w:rStyle w:val="HTMLTypewriter"/>
              </w:rPr>
              <w:t>ItemInfoEntry</w:t>
            </w:r>
            <w:r>
              <w:t xml:space="preserve"> box. Defined by the brand carried by the </w:t>
            </w:r>
            <w:r>
              <w:rPr>
                <w:rStyle w:val="HTMLTypewriter"/>
              </w:rPr>
              <w:t>minor_version</w:t>
            </w:r>
            <w:r>
              <w:t xml:space="preserve"> of the </w:t>
            </w:r>
            <w:r>
              <w:rPr>
                <w:rStyle w:val="HTMLTypewriter"/>
              </w:rPr>
              <w:t>FileTypeBox</w:t>
            </w:r>
            <w:r>
              <w:t xml:space="preserve"> if </w:t>
            </w:r>
            <w:r>
              <w:rPr>
                <w:rStyle w:val="HTMLTypewriter"/>
              </w:rPr>
              <w:t>explicit_codec_types_flag</w:t>
            </w:r>
            <w:r>
              <w:t xml:space="preserve"> is 0.</w:t>
            </w:r>
          </w:p>
        </w:tc>
      </w:tr>
      <w:tr w:rsidR="00B921FE" w14:paraId="3E70504F" w14:textId="77777777">
        <w:trPr>
          <w:divId w:val="1542741165"/>
          <w:cantSplit/>
          <w:tblCellSpacing w:w="15" w:type="dxa"/>
        </w:trPr>
        <w:tc>
          <w:tcPr>
            <w:tcW w:w="0" w:type="auto"/>
            <w:hideMark/>
          </w:tcPr>
          <w:p w14:paraId="62100595" w14:textId="77777777" w:rsidR="00B921FE" w:rsidRDefault="00000000">
            <w:pPr>
              <w:jc w:val="left"/>
            </w:pPr>
            <w:r>
              <w:rPr>
                <w:rStyle w:val="HTMLTypewriter"/>
              </w:rPr>
              <w:t>codec_config_type</w:t>
            </w:r>
          </w:p>
        </w:tc>
        <w:tc>
          <w:tcPr>
            <w:tcW w:w="0" w:type="auto"/>
            <w:hideMark/>
          </w:tcPr>
          <w:p w14:paraId="1BB30916" w14:textId="77777777" w:rsidR="00B921FE" w:rsidRDefault="00000000">
            <w:bookmarkStart w:id="3934" w:name="_fa9d606d-bced-c297-c79a-84b9221df33a"/>
            <w:bookmarkEnd w:id="3934"/>
            <w:r>
              <w:t xml:space="preserve">carries the codec configuration property box type. Defined by the brand carried by the </w:t>
            </w:r>
            <w:r>
              <w:rPr>
                <w:rStyle w:val="HTMLTypewriter"/>
              </w:rPr>
              <w:t>minor_version</w:t>
            </w:r>
            <w:r>
              <w:t xml:space="preserve"> of the </w:t>
            </w:r>
            <w:r>
              <w:rPr>
                <w:rStyle w:val="HTMLTypewriter"/>
              </w:rPr>
              <w:t>FileTypeBox</w:t>
            </w:r>
            <w:r>
              <w:t xml:space="preserve"> if </w:t>
            </w:r>
            <w:r>
              <w:rPr>
                <w:rStyle w:val="HTMLTypewriter"/>
              </w:rPr>
              <w:t>explicit_codec_types_flag</w:t>
            </w:r>
            <w:r>
              <w:t xml:space="preserve"> is 0.</w:t>
            </w:r>
          </w:p>
        </w:tc>
      </w:tr>
      <w:tr w:rsidR="00B921FE" w14:paraId="5BDDD20E" w14:textId="77777777">
        <w:trPr>
          <w:divId w:val="1542741165"/>
          <w:cantSplit/>
          <w:tblCellSpacing w:w="15" w:type="dxa"/>
        </w:trPr>
        <w:tc>
          <w:tcPr>
            <w:tcW w:w="0" w:type="auto"/>
            <w:hideMark/>
          </w:tcPr>
          <w:p w14:paraId="75C5ACD4" w14:textId="77777777" w:rsidR="00B921FE" w:rsidRDefault="00000000">
            <w:pPr>
              <w:jc w:val="left"/>
            </w:pPr>
            <w:r>
              <w:rPr>
                <w:rStyle w:val="HTMLTypewriter"/>
              </w:rPr>
              <w:t>gainmap_flag</w:t>
            </w:r>
          </w:p>
        </w:tc>
        <w:tc>
          <w:tcPr>
            <w:tcW w:w="0" w:type="auto"/>
            <w:hideMark/>
          </w:tcPr>
          <w:p w14:paraId="3B8441D1" w14:textId="77777777" w:rsidR="00B921FE" w:rsidRDefault="00000000">
            <w:bookmarkStart w:id="3935" w:name="_c774881d-f754-d0b6-1b0b-3380cddc3372"/>
            <w:bookmarkEnd w:id="3935"/>
            <w:r>
              <w:t xml:space="preserve">0 specifies that the file has no tone-mapped image and no associated HDR-related </w:t>
            </w:r>
            <w:hyperlink w:anchor="ISO214961-spec" w:history="1">
              <w:r>
                <w:rPr>
                  <w:rStyle w:val="stdpublisher0"/>
                  <w:color w:val="0000FF"/>
                  <w:u w:val="single"/>
                  <w:lang w:val="en"/>
                </w:rPr>
                <w:t>ISO </w:t>
              </w:r>
              <w:r>
                <w:rPr>
                  <w:rStyle w:val="stddocnumber"/>
                  <w:color w:val="0000FF"/>
                  <w:u w:val="single"/>
                  <w:lang w:val="en"/>
                </w:rPr>
                <w:t>21496</w:t>
              </w:r>
              <w:r>
                <w:rPr>
                  <w:rStyle w:val="Hyperlink"/>
                </w:rPr>
                <w:t>-</w:t>
              </w:r>
              <w:r>
                <w:rPr>
                  <w:rStyle w:val="stddocpartnumber"/>
                  <w:color w:val="0000FF"/>
                  <w:u w:val="single"/>
                  <w:lang w:val="en"/>
                </w:rPr>
                <w:t>1</w:t>
              </w:r>
              <w:r>
                <w:rPr>
                  <w:rStyle w:val="Hyperlink"/>
                </w:rPr>
                <w:t>:—</w:t>
              </w:r>
            </w:hyperlink>
            <w:r>
              <w:t xml:space="preserve"> gain map. Otherwise, the file contains a tone-mapped image and is associated with a gain map, whether the codec has native gain map support, or a separate gain map image item is used. 0 if </w:t>
            </w:r>
            <w:r>
              <w:rPr>
                <w:rStyle w:val="HTMLTypewriter"/>
              </w:rPr>
              <w:t>hdr_flag</w:t>
            </w:r>
            <w:r>
              <w:t xml:space="preserve"> is 0.</w:t>
            </w:r>
          </w:p>
        </w:tc>
      </w:tr>
      <w:tr w:rsidR="00B921FE" w14:paraId="28DE2093" w14:textId="77777777">
        <w:trPr>
          <w:divId w:val="1542741165"/>
          <w:cantSplit/>
          <w:tblCellSpacing w:w="15" w:type="dxa"/>
        </w:trPr>
        <w:tc>
          <w:tcPr>
            <w:tcW w:w="0" w:type="auto"/>
            <w:hideMark/>
          </w:tcPr>
          <w:p w14:paraId="67D048D6" w14:textId="77777777" w:rsidR="00B921FE" w:rsidRDefault="00000000">
            <w:pPr>
              <w:jc w:val="left"/>
            </w:pPr>
            <w:r>
              <w:rPr>
                <w:rStyle w:val="HTMLTypewriter"/>
              </w:rPr>
              <w:t>gainmap_dimension_same_as_main_item_flag</w:t>
            </w:r>
          </w:p>
        </w:tc>
        <w:tc>
          <w:tcPr>
            <w:tcW w:w="0" w:type="auto"/>
            <w:hideMark/>
          </w:tcPr>
          <w:p w14:paraId="3C872D35" w14:textId="77777777" w:rsidR="00B921FE" w:rsidRDefault="00000000">
            <w:bookmarkStart w:id="3936" w:name="_fd9e34d9-f5b8-5c35-c7a8-1aa9e7fe84fc"/>
            <w:bookmarkEnd w:id="3936"/>
            <w:r>
              <w:t xml:space="preserve">0 specifies that the values of </w:t>
            </w:r>
            <w:r>
              <w:rPr>
                <w:rStyle w:val="HTMLTypewriter"/>
              </w:rPr>
              <w:t>gainmap_width_minus1</w:t>
            </w:r>
            <w:r>
              <w:t xml:space="preserve"> and </w:t>
            </w:r>
            <w:r>
              <w:rPr>
                <w:rStyle w:val="HTMLTypewriter"/>
              </w:rPr>
              <w:t>gainmap_height_minus1</w:t>
            </w:r>
            <w:r>
              <w:t xml:space="preserve"> are signaled. 1 specifies that the values of </w:t>
            </w:r>
            <w:r>
              <w:rPr>
                <w:rStyle w:val="HTMLTypewriter"/>
              </w:rPr>
              <w:t>gainmap_width_minus1</w:t>
            </w:r>
            <w:r>
              <w:t xml:space="preserve"> and </w:t>
            </w:r>
            <w:r>
              <w:rPr>
                <w:rStyle w:val="HTMLTypewriter"/>
              </w:rPr>
              <w:t>gainmap_height_minus1</w:t>
            </w:r>
            <w:r>
              <w:t xml:space="preserve"> are copied from </w:t>
            </w:r>
            <w:r>
              <w:rPr>
                <w:rStyle w:val="HTMLTypewriter"/>
              </w:rPr>
              <w:t>width_minus1</w:t>
            </w:r>
            <w:r>
              <w:t xml:space="preserve"> and </w:t>
            </w:r>
            <w:r>
              <w:rPr>
                <w:rStyle w:val="HTMLTypewriter"/>
              </w:rPr>
              <w:t>height_minus1</w:t>
            </w:r>
            <w:r>
              <w:t>, respectively, instead of being signaled.</w:t>
            </w:r>
          </w:p>
        </w:tc>
      </w:tr>
      <w:tr w:rsidR="00B921FE" w14:paraId="737BF689" w14:textId="77777777">
        <w:trPr>
          <w:divId w:val="1542741165"/>
          <w:cantSplit/>
          <w:tblCellSpacing w:w="15" w:type="dxa"/>
        </w:trPr>
        <w:tc>
          <w:tcPr>
            <w:tcW w:w="0" w:type="auto"/>
            <w:hideMark/>
          </w:tcPr>
          <w:p w14:paraId="6C946477" w14:textId="77777777" w:rsidR="00B921FE" w:rsidRDefault="00000000">
            <w:pPr>
              <w:jc w:val="left"/>
            </w:pPr>
            <w:r>
              <w:rPr>
                <w:rStyle w:val="HTMLTypewriter"/>
              </w:rPr>
              <w:t>gainmap_width_minus1</w:t>
            </w:r>
          </w:p>
        </w:tc>
        <w:tc>
          <w:tcPr>
            <w:tcW w:w="0" w:type="auto"/>
            <w:hideMark/>
          </w:tcPr>
          <w:p w14:paraId="13DF2ADC" w14:textId="77777777" w:rsidR="00B921FE" w:rsidRDefault="00000000">
            <w:bookmarkStart w:id="3937" w:name="_139e5276-c717-8661-b6cc-7fa1ad251dc3"/>
            <w:bookmarkEnd w:id="3937"/>
            <w:r>
              <w:t>carries the width minus one of the gain map image in pixels.</w:t>
            </w:r>
          </w:p>
        </w:tc>
      </w:tr>
      <w:tr w:rsidR="00B921FE" w14:paraId="6E80C767" w14:textId="77777777">
        <w:trPr>
          <w:divId w:val="1542741165"/>
          <w:cantSplit/>
          <w:tblCellSpacing w:w="15" w:type="dxa"/>
        </w:trPr>
        <w:tc>
          <w:tcPr>
            <w:tcW w:w="0" w:type="auto"/>
            <w:hideMark/>
          </w:tcPr>
          <w:p w14:paraId="75ADE3F2" w14:textId="77777777" w:rsidR="00B921FE" w:rsidRDefault="00000000">
            <w:pPr>
              <w:jc w:val="left"/>
            </w:pPr>
            <w:r>
              <w:rPr>
                <w:rStyle w:val="HTMLTypewriter"/>
              </w:rPr>
              <w:t>gainmap_height_minus1</w:t>
            </w:r>
          </w:p>
        </w:tc>
        <w:tc>
          <w:tcPr>
            <w:tcW w:w="0" w:type="auto"/>
            <w:hideMark/>
          </w:tcPr>
          <w:p w14:paraId="2B0EB69F" w14:textId="77777777" w:rsidR="00B921FE" w:rsidRDefault="00000000">
            <w:bookmarkStart w:id="3938" w:name="_0ab8ca45-6160-25f3-179e-389697678b69"/>
            <w:bookmarkEnd w:id="3938"/>
            <w:r>
              <w:t>carries the height minus one of the gain map image in pixels.</w:t>
            </w:r>
          </w:p>
        </w:tc>
      </w:tr>
      <w:tr w:rsidR="00B921FE" w14:paraId="6CFDFA40" w14:textId="77777777">
        <w:trPr>
          <w:divId w:val="1542741165"/>
          <w:cantSplit/>
          <w:tblCellSpacing w:w="15" w:type="dxa"/>
        </w:trPr>
        <w:tc>
          <w:tcPr>
            <w:tcW w:w="0" w:type="auto"/>
            <w:hideMark/>
          </w:tcPr>
          <w:p w14:paraId="5D6EABDC" w14:textId="77777777" w:rsidR="00B921FE" w:rsidRDefault="00000000">
            <w:pPr>
              <w:jc w:val="left"/>
            </w:pPr>
            <w:r>
              <w:rPr>
                <w:rStyle w:val="HTMLTypewriter"/>
              </w:rPr>
              <w:t>gainmap_matrix_coefficients</w:t>
            </w:r>
          </w:p>
        </w:tc>
        <w:tc>
          <w:tcPr>
            <w:tcW w:w="0" w:type="auto"/>
            <w:hideMark/>
          </w:tcPr>
          <w:p w14:paraId="79C3F0E8" w14:textId="77777777" w:rsidR="00B921FE" w:rsidRDefault="00000000">
            <w:bookmarkStart w:id="3939" w:name="_cdee09ac-65c5-5643-e859-a7c4b354e43f"/>
            <w:bookmarkEnd w:id="3939"/>
            <w:r>
              <w:t xml:space="preserve">carries a </w:t>
            </w:r>
            <w:r>
              <w:rPr>
                <w:rStyle w:val="HTMLTypewriter"/>
              </w:rPr>
              <w:t>MatrixCoefficients</w:t>
            </w:r>
            <w:r>
              <w:t xml:space="preserve"> value as defined in Rec. ITU-T H.273 | ISO/IEC 23091-2 for the gain map image.</w:t>
            </w:r>
          </w:p>
        </w:tc>
      </w:tr>
      <w:tr w:rsidR="00B921FE" w14:paraId="2E4EE182" w14:textId="77777777">
        <w:trPr>
          <w:divId w:val="1542741165"/>
          <w:cantSplit/>
          <w:tblCellSpacing w:w="15" w:type="dxa"/>
        </w:trPr>
        <w:tc>
          <w:tcPr>
            <w:tcW w:w="0" w:type="auto"/>
            <w:hideMark/>
          </w:tcPr>
          <w:p w14:paraId="667660C2" w14:textId="77777777" w:rsidR="00B921FE" w:rsidRDefault="00000000">
            <w:pPr>
              <w:jc w:val="left"/>
            </w:pPr>
            <w:r>
              <w:rPr>
                <w:rStyle w:val="HTMLTypewriter"/>
              </w:rPr>
              <w:lastRenderedPageBreak/>
              <w:t>gainmap_full_range_flag</w:t>
            </w:r>
          </w:p>
        </w:tc>
        <w:tc>
          <w:tcPr>
            <w:tcW w:w="0" w:type="auto"/>
            <w:hideMark/>
          </w:tcPr>
          <w:p w14:paraId="666AE7E3" w14:textId="77777777" w:rsidR="00B921FE" w:rsidRDefault="00000000">
            <w:bookmarkStart w:id="3940" w:name="_06b06582-0df2-ac6b-032d-ab89218b952a"/>
            <w:bookmarkEnd w:id="3940"/>
            <w:r>
              <w:t xml:space="preserve">is a binary value representing the </w:t>
            </w:r>
            <w:r>
              <w:rPr>
                <w:rStyle w:val="HTMLTypewriter"/>
              </w:rPr>
              <w:t>VideoFullRangeFlag</w:t>
            </w:r>
            <w:r>
              <w:t xml:space="preserve"> as defined in Rec. ITU-T H.273 | ISO/IEC 23091-2 for the gain map image when </w:t>
            </w:r>
            <w:r>
              <w:rPr>
                <w:rStyle w:val="HTMLTypewriter"/>
              </w:rPr>
              <w:t>float_flag</w:t>
            </w:r>
            <w:r>
              <w:t xml:space="preserve"> is 0. Values 0 and 1 are reserved when </w:t>
            </w:r>
            <w:r>
              <w:rPr>
                <w:rStyle w:val="HTMLTypewriter"/>
              </w:rPr>
              <w:t>float_flag</w:t>
            </w:r>
            <w:r>
              <w:t xml:space="preserve"> is 1.</w:t>
            </w:r>
          </w:p>
        </w:tc>
      </w:tr>
      <w:tr w:rsidR="00B921FE" w14:paraId="078F4B9F" w14:textId="77777777">
        <w:trPr>
          <w:divId w:val="1542741165"/>
          <w:cantSplit/>
          <w:tblCellSpacing w:w="15" w:type="dxa"/>
        </w:trPr>
        <w:tc>
          <w:tcPr>
            <w:tcW w:w="0" w:type="auto"/>
            <w:hideMark/>
          </w:tcPr>
          <w:p w14:paraId="232DFD3D" w14:textId="77777777" w:rsidR="00B921FE" w:rsidRDefault="00000000">
            <w:pPr>
              <w:jc w:val="left"/>
            </w:pPr>
            <w:r>
              <w:rPr>
                <w:rStyle w:val="HTMLTypewriter"/>
              </w:rPr>
              <w:t>gainmap_chroma_subsampling</w:t>
            </w:r>
          </w:p>
        </w:tc>
        <w:tc>
          <w:tcPr>
            <w:tcW w:w="0" w:type="auto"/>
            <w:hideMark/>
          </w:tcPr>
          <w:p w14:paraId="3658CBCD" w14:textId="77777777" w:rsidR="00B921FE" w:rsidRDefault="00000000">
            <w:bookmarkStart w:id="3941" w:name="_33b755df-ca1d-27e7-24cd-8c988b25a481"/>
            <w:bookmarkEnd w:id="3941"/>
            <w:r>
              <w:t xml:space="preserve">Specifies the number of colour channels and the subsampling of the chroma channels, as defined in </w:t>
            </w:r>
            <w:hyperlink w:anchor="table-chroma-subsampling" w:history="1">
              <w:r>
                <w:rPr>
                  <w:rStyle w:val="citetbl"/>
                  <w:color w:val="0000FF"/>
                  <w:u w:val="single"/>
                  <w:lang w:val="en"/>
                </w:rPr>
                <w:t>Table O.4</w:t>
              </w:r>
            </w:hyperlink>
            <w:r>
              <w:t>, of the gain map image.</w:t>
            </w:r>
          </w:p>
        </w:tc>
      </w:tr>
      <w:tr w:rsidR="00B921FE" w14:paraId="3DC882C1" w14:textId="77777777">
        <w:trPr>
          <w:divId w:val="1542741165"/>
          <w:cantSplit/>
          <w:tblCellSpacing w:w="15" w:type="dxa"/>
        </w:trPr>
        <w:tc>
          <w:tcPr>
            <w:tcW w:w="0" w:type="auto"/>
            <w:hideMark/>
          </w:tcPr>
          <w:p w14:paraId="1F54C591" w14:textId="77777777" w:rsidR="00B921FE" w:rsidRDefault="00000000">
            <w:pPr>
              <w:jc w:val="left"/>
            </w:pPr>
            <w:r>
              <w:rPr>
                <w:rStyle w:val="HTMLTypewriter"/>
              </w:rPr>
              <w:t>gainmap_chroma_is_horizontally_centered</w:t>
            </w:r>
          </w:p>
        </w:tc>
        <w:tc>
          <w:tcPr>
            <w:tcW w:w="0" w:type="auto"/>
            <w:hideMark/>
          </w:tcPr>
          <w:p w14:paraId="122C0500" w14:textId="77777777" w:rsidR="00B921FE" w:rsidRDefault="00000000">
            <w:bookmarkStart w:id="3942" w:name="_0bfe7a97-ab6e-5b06-f812-905720db0cca"/>
            <w:bookmarkEnd w:id="3942"/>
            <w:r>
              <w:t xml:space="preserve">0 specifies that the chroma samples of the gain map image are co-located horizontally with the luma samples of the gain map image, otherwise they are horizontally centered between the luma samples of the gain map image. Ignored unless </w:t>
            </w:r>
            <w:r>
              <w:rPr>
                <w:rStyle w:val="HTMLTypewriter"/>
              </w:rPr>
              <w:t>gainmap_chroma_subsampling</w:t>
            </w:r>
            <w:r>
              <w:t xml:space="preserve"> is 1 or 2.</w:t>
            </w:r>
          </w:p>
        </w:tc>
      </w:tr>
      <w:tr w:rsidR="00B921FE" w14:paraId="4F49ED52" w14:textId="77777777">
        <w:trPr>
          <w:divId w:val="1542741165"/>
          <w:cantSplit/>
          <w:tblCellSpacing w:w="15" w:type="dxa"/>
        </w:trPr>
        <w:tc>
          <w:tcPr>
            <w:tcW w:w="0" w:type="auto"/>
            <w:hideMark/>
          </w:tcPr>
          <w:p w14:paraId="504CF0F7" w14:textId="77777777" w:rsidR="00B921FE" w:rsidRDefault="00000000">
            <w:pPr>
              <w:jc w:val="left"/>
            </w:pPr>
            <w:r>
              <w:rPr>
                <w:rStyle w:val="HTMLTypewriter"/>
              </w:rPr>
              <w:t>gainmap_chroma_is_vertically_centered</w:t>
            </w:r>
          </w:p>
        </w:tc>
        <w:tc>
          <w:tcPr>
            <w:tcW w:w="0" w:type="auto"/>
            <w:hideMark/>
          </w:tcPr>
          <w:p w14:paraId="32C51F2E" w14:textId="77777777" w:rsidR="00B921FE" w:rsidRDefault="00000000">
            <w:bookmarkStart w:id="3943" w:name="_c22e08f6-6414-5ec8-e314-0266775a3c61"/>
            <w:bookmarkEnd w:id="3943"/>
            <w:r>
              <w:t xml:space="preserve">0 specifies that the chroma samples of the gain map image are co-located vertically with the luma samples of the gain map image, otherwise they are vertically centered between the luma samples of the gain map image. Ignored unless </w:t>
            </w:r>
            <w:r>
              <w:rPr>
                <w:rStyle w:val="HTMLTypewriter"/>
              </w:rPr>
              <w:t>gainmap_chroma_subsampling</w:t>
            </w:r>
            <w:r>
              <w:t xml:space="preserve"> is 1.</w:t>
            </w:r>
          </w:p>
        </w:tc>
      </w:tr>
      <w:tr w:rsidR="00B921FE" w14:paraId="1C8FD49C" w14:textId="77777777">
        <w:trPr>
          <w:divId w:val="1542741165"/>
          <w:cantSplit/>
          <w:tblCellSpacing w:w="15" w:type="dxa"/>
        </w:trPr>
        <w:tc>
          <w:tcPr>
            <w:tcW w:w="0" w:type="auto"/>
            <w:hideMark/>
          </w:tcPr>
          <w:p w14:paraId="622232D0" w14:textId="77777777" w:rsidR="00B921FE" w:rsidRDefault="00000000">
            <w:pPr>
              <w:jc w:val="left"/>
            </w:pPr>
            <w:r>
              <w:rPr>
                <w:rStyle w:val="HTMLTypewriter"/>
              </w:rPr>
              <w:t>gainmap_float_flag</w:t>
            </w:r>
          </w:p>
        </w:tc>
        <w:tc>
          <w:tcPr>
            <w:tcW w:w="0" w:type="auto"/>
            <w:hideMark/>
          </w:tcPr>
          <w:p w14:paraId="55042F1A" w14:textId="77777777" w:rsidR="00B921FE" w:rsidRDefault="00000000">
            <w:bookmarkStart w:id="3944" w:name="_2c70cfe5-9fa9-087e-8949-d6e99984a7ea"/>
            <w:bookmarkEnd w:id="3944"/>
            <w:r>
              <w:t xml:space="preserve">specifies the format of the pixel values of the reconstructed gain map image item as the </w:t>
            </w:r>
            <w:r>
              <w:rPr>
                <w:rStyle w:val="HTMLTypewriter"/>
              </w:rPr>
              <w:t>component_format</w:t>
            </w:r>
            <w:r>
              <w:t xml:space="preserve"> values, as specified in </w:t>
            </w:r>
            <w:r>
              <w:rPr>
                <w:rStyle w:val="HTMLTypewriter"/>
              </w:rPr>
              <w:t>PixelInformationProperty</w:t>
            </w:r>
            <w:r>
              <w:t xml:space="preserve"> with </w:t>
            </w:r>
            <w:r>
              <w:rPr>
                <w:rStyle w:val="HTMLTypewriter"/>
              </w:rPr>
              <w:t>px_flags&amp;1!=0</w:t>
            </w:r>
            <w:r>
              <w:t xml:space="preserve"> in </w:t>
            </w:r>
            <w:hyperlink w:anchor="pixi" w:history="1">
              <w:r>
                <w:rPr>
                  <w:rStyle w:val="citesec"/>
                  <w:color w:val="0000FF"/>
                  <w:u w:val="single"/>
                  <w:lang w:val="en"/>
                </w:rPr>
                <w:t>6.5.6</w:t>
              </w:r>
            </w:hyperlink>
            <w:r>
              <w:t>.</w:t>
            </w:r>
          </w:p>
        </w:tc>
      </w:tr>
      <w:tr w:rsidR="00B921FE" w14:paraId="65AE154F" w14:textId="77777777">
        <w:trPr>
          <w:divId w:val="1542741165"/>
          <w:cantSplit/>
          <w:tblCellSpacing w:w="15" w:type="dxa"/>
        </w:trPr>
        <w:tc>
          <w:tcPr>
            <w:tcW w:w="0" w:type="auto"/>
            <w:hideMark/>
          </w:tcPr>
          <w:p w14:paraId="54DC282E" w14:textId="77777777" w:rsidR="00B921FE" w:rsidRDefault="00000000">
            <w:pPr>
              <w:jc w:val="left"/>
            </w:pPr>
            <w:r>
              <w:rPr>
                <w:rStyle w:val="HTMLTypewriter"/>
              </w:rPr>
              <w:t>gainmap_bit_depth_log2_minus4</w:t>
            </w:r>
          </w:p>
        </w:tc>
        <w:tc>
          <w:tcPr>
            <w:tcW w:w="0" w:type="auto"/>
            <w:hideMark/>
          </w:tcPr>
          <w:p w14:paraId="1CFE5FCE" w14:textId="77777777" w:rsidR="00B921FE" w:rsidRDefault="00000000">
            <w:bookmarkStart w:id="3945" w:name="_6c86aa9b-d24c-6d5f-37a2-383bb7994bf0"/>
            <w:bookmarkEnd w:id="3945"/>
            <w:r>
              <w:t xml:space="preserve">specifies the format of floating-point numbers used for the pixel values of the reconstructed gain map image item. The values 0, 1, and 2 respectively correspond to the </w:t>
            </w:r>
            <w:r>
              <w:rPr>
                <w:rStyle w:val="HTMLTypewriter"/>
              </w:rPr>
              <w:t>bits_per_channel</w:t>
            </w:r>
            <w:r>
              <w:t xml:space="preserve"> values 16, 32 and 64, as specified in </w:t>
            </w:r>
            <w:r>
              <w:rPr>
                <w:rStyle w:val="HTMLTypewriter"/>
              </w:rPr>
              <w:t>PixelInformationProperty</w:t>
            </w:r>
            <w:r>
              <w:t xml:space="preserve"> in </w:t>
            </w:r>
            <w:hyperlink w:anchor="pixi" w:history="1">
              <w:r>
                <w:rPr>
                  <w:rStyle w:val="citesec"/>
                  <w:color w:val="0000FF"/>
                  <w:u w:val="single"/>
                  <w:lang w:val="en"/>
                </w:rPr>
                <w:t>6.5.6</w:t>
              </w:r>
            </w:hyperlink>
            <w:r>
              <w:t xml:space="preserve">. Other values are reserved. When </w:t>
            </w:r>
            <w:r>
              <w:rPr>
                <w:rStyle w:val="HTMLTypewriter"/>
              </w:rPr>
              <w:t>float_flag</w:t>
            </w:r>
            <w:r>
              <w:t xml:space="preserve"> is set to 0, the value is undefined.</w:t>
            </w:r>
          </w:p>
        </w:tc>
      </w:tr>
      <w:tr w:rsidR="00B921FE" w14:paraId="242A262A" w14:textId="77777777">
        <w:trPr>
          <w:divId w:val="1542741165"/>
          <w:cantSplit/>
          <w:tblCellSpacing w:w="15" w:type="dxa"/>
        </w:trPr>
        <w:tc>
          <w:tcPr>
            <w:tcW w:w="0" w:type="auto"/>
            <w:hideMark/>
          </w:tcPr>
          <w:p w14:paraId="62746FBC" w14:textId="77777777" w:rsidR="00B921FE" w:rsidRDefault="00000000">
            <w:pPr>
              <w:jc w:val="left"/>
            </w:pPr>
            <w:r>
              <w:rPr>
                <w:rStyle w:val="HTMLTypewriter"/>
              </w:rPr>
              <w:t>gainmap_high_bit_depth_flag</w:t>
            </w:r>
          </w:p>
        </w:tc>
        <w:tc>
          <w:tcPr>
            <w:tcW w:w="0" w:type="auto"/>
            <w:hideMark/>
          </w:tcPr>
          <w:p w14:paraId="27EF58B0" w14:textId="77777777" w:rsidR="00B921FE" w:rsidRDefault="00000000">
            <w:bookmarkStart w:id="3946" w:name="_fb2d9ccf-c308-5e96-f9c6-97c44a8d9e72"/>
            <w:bookmarkEnd w:id="3946"/>
            <w:r>
              <w:t xml:space="preserve">0 specifies that the number of bits per channel for the pixel values of the reconstructed gain map image item, as specified in </w:t>
            </w:r>
            <w:r>
              <w:rPr>
                <w:rStyle w:val="HTMLTypewriter"/>
              </w:rPr>
              <w:t>PixelInformationProperty</w:t>
            </w:r>
            <w:r>
              <w:t xml:space="preserve"> in </w:t>
            </w:r>
            <w:hyperlink w:anchor="pixi" w:history="1">
              <w:r>
                <w:rPr>
                  <w:rStyle w:val="citesec"/>
                  <w:color w:val="0000FF"/>
                  <w:u w:val="single"/>
                  <w:lang w:val="en"/>
                </w:rPr>
                <w:t>6.5.6</w:t>
              </w:r>
            </w:hyperlink>
            <w:r>
              <w:t xml:space="preserve">, is 8. Otherwise </w:t>
            </w:r>
            <w:r>
              <w:rPr>
                <w:rStyle w:val="HTMLTypewriter"/>
              </w:rPr>
              <w:t>gainmap_bit_depth_minus9</w:t>
            </w:r>
            <w:r>
              <w:t xml:space="preserve"> is signaled. When </w:t>
            </w:r>
            <w:r>
              <w:rPr>
                <w:rStyle w:val="HTMLTypewriter"/>
              </w:rPr>
              <w:t>gainmap_float_flag</w:t>
            </w:r>
            <w:r>
              <w:t xml:space="preserve"> is set to 1, the value is undefined.</w:t>
            </w:r>
          </w:p>
        </w:tc>
      </w:tr>
      <w:tr w:rsidR="00B921FE" w14:paraId="5DB41D0F" w14:textId="77777777">
        <w:trPr>
          <w:divId w:val="1542741165"/>
          <w:cantSplit/>
          <w:tblCellSpacing w:w="15" w:type="dxa"/>
        </w:trPr>
        <w:tc>
          <w:tcPr>
            <w:tcW w:w="0" w:type="auto"/>
            <w:hideMark/>
          </w:tcPr>
          <w:p w14:paraId="0006E504" w14:textId="77777777" w:rsidR="00B921FE" w:rsidRDefault="00000000">
            <w:pPr>
              <w:jc w:val="left"/>
            </w:pPr>
            <w:r>
              <w:rPr>
                <w:rStyle w:val="HTMLTypewriter"/>
              </w:rPr>
              <w:t>gainmap_bit_depth_minus9</w:t>
            </w:r>
          </w:p>
        </w:tc>
        <w:tc>
          <w:tcPr>
            <w:tcW w:w="0" w:type="auto"/>
            <w:hideMark/>
          </w:tcPr>
          <w:p w14:paraId="238C7012" w14:textId="77777777" w:rsidR="00B921FE" w:rsidRDefault="00000000">
            <w:bookmarkStart w:id="3947" w:name="_c79534b0-398f-c549-7286-ac5e7deff1ba"/>
            <w:bookmarkEnd w:id="3947"/>
            <w:r>
              <w:t xml:space="preserve">specifies the number of bits, minus nine, per channel for the pixel values of the reconstructed gain map image item, as specified in </w:t>
            </w:r>
            <w:r>
              <w:rPr>
                <w:rStyle w:val="HTMLTypewriter"/>
              </w:rPr>
              <w:t>PixelInformationProperty</w:t>
            </w:r>
            <w:r>
              <w:t xml:space="preserve"> in </w:t>
            </w:r>
            <w:hyperlink w:anchor="pixi" w:history="1">
              <w:r>
                <w:rPr>
                  <w:rStyle w:val="citesec"/>
                  <w:color w:val="0000FF"/>
                  <w:u w:val="single"/>
                  <w:lang w:val="en"/>
                </w:rPr>
                <w:t>6.5.6</w:t>
              </w:r>
            </w:hyperlink>
            <w:r>
              <w:t xml:space="preserve">. When </w:t>
            </w:r>
            <w:r>
              <w:rPr>
                <w:rStyle w:val="HTMLTypewriter"/>
              </w:rPr>
              <w:t>high_bit_depth_flag</w:t>
            </w:r>
            <w:r>
              <w:t xml:space="preserve"> is set to 0 or </w:t>
            </w:r>
            <w:r>
              <w:rPr>
                <w:rStyle w:val="HTMLTypewriter"/>
              </w:rPr>
              <w:t>float_flag</w:t>
            </w:r>
            <w:r>
              <w:t xml:space="preserve"> is set to 1, the value is undefined.</w:t>
            </w:r>
          </w:p>
        </w:tc>
      </w:tr>
      <w:tr w:rsidR="00B921FE" w14:paraId="4D4584D7" w14:textId="77777777">
        <w:trPr>
          <w:divId w:val="1542741165"/>
          <w:cantSplit/>
          <w:tblCellSpacing w:w="15" w:type="dxa"/>
        </w:trPr>
        <w:tc>
          <w:tcPr>
            <w:tcW w:w="0" w:type="auto"/>
            <w:hideMark/>
          </w:tcPr>
          <w:p w14:paraId="61CBAA9B" w14:textId="77777777" w:rsidR="00B921FE" w:rsidRDefault="00000000">
            <w:pPr>
              <w:jc w:val="left"/>
            </w:pPr>
            <w:r>
              <w:rPr>
                <w:rStyle w:val="HTMLTypewriter"/>
              </w:rPr>
              <w:lastRenderedPageBreak/>
              <w:t>tmap_icc_flag</w:t>
            </w:r>
          </w:p>
        </w:tc>
        <w:tc>
          <w:tcPr>
            <w:tcW w:w="0" w:type="auto"/>
            <w:hideMark/>
          </w:tcPr>
          <w:p w14:paraId="5D5CD433" w14:textId="77777777" w:rsidR="00B921FE" w:rsidRDefault="00000000">
            <w:bookmarkStart w:id="3948" w:name="_db0a6638-5208-a9f5-74a2-24f95f8f508e"/>
            <w:bookmarkEnd w:id="3948"/>
            <w:r>
              <w:t xml:space="preserve">if 1, specifies that the tone-mapped image is associated with an ICC profile as defined in </w:t>
            </w:r>
            <w:hyperlink w:anchor="ISO150761-spec" w:history="1">
              <w:r>
                <w:rPr>
                  <w:rStyle w:val="stdpublisher0"/>
                  <w:color w:val="0000FF"/>
                  <w:u w:val="single"/>
                  <w:lang w:val="en"/>
                </w:rPr>
                <w:t>ISO </w:t>
              </w:r>
              <w:r>
                <w:rPr>
                  <w:rStyle w:val="stddocnumber"/>
                  <w:color w:val="0000FF"/>
                  <w:u w:val="single"/>
                  <w:lang w:val="en"/>
                </w:rPr>
                <w:t>15076</w:t>
              </w:r>
              <w:r>
                <w:rPr>
                  <w:rStyle w:val="Hyperlink"/>
                </w:rPr>
                <w:t>-</w:t>
              </w:r>
              <w:r>
                <w:rPr>
                  <w:rStyle w:val="stddocpartnumber"/>
                  <w:color w:val="0000FF"/>
                  <w:u w:val="single"/>
                  <w:lang w:val="en"/>
                </w:rPr>
                <w:t>1</w:t>
              </w:r>
            </w:hyperlink>
            <w:r>
              <w:t xml:space="preserve"> or </w:t>
            </w:r>
            <w:hyperlink w:anchor="ICC1-spec" w:history="1">
              <w:r>
                <w:rPr>
                  <w:rStyle w:val="Hyperlink"/>
                </w:rPr>
                <w:t>ICC.1:2001-04</w:t>
              </w:r>
            </w:hyperlink>
            <w:r>
              <w:t xml:space="preserve">. 0 if </w:t>
            </w:r>
            <w:r>
              <w:rPr>
                <w:rStyle w:val="HTMLTypewriter"/>
              </w:rPr>
              <w:t>gainmap_flag</w:t>
            </w:r>
            <w:r>
              <w:t xml:space="preserve"> is 0.</w:t>
            </w:r>
          </w:p>
        </w:tc>
      </w:tr>
      <w:tr w:rsidR="00B921FE" w14:paraId="6EB28E20" w14:textId="77777777">
        <w:trPr>
          <w:divId w:val="1542741165"/>
          <w:cantSplit/>
          <w:tblCellSpacing w:w="15" w:type="dxa"/>
        </w:trPr>
        <w:tc>
          <w:tcPr>
            <w:tcW w:w="0" w:type="auto"/>
            <w:hideMark/>
          </w:tcPr>
          <w:p w14:paraId="7F05FD8D" w14:textId="77777777" w:rsidR="00B921FE" w:rsidRDefault="00000000">
            <w:pPr>
              <w:jc w:val="left"/>
            </w:pPr>
            <w:r>
              <w:rPr>
                <w:rStyle w:val="HTMLTypewriter"/>
              </w:rPr>
              <w:t>tmap_explicit_cicp_flag</w:t>
            </w:r>
          </w:p>
        </w:tc>
        <w:tc>
          <w:tcPr>
            <w:tcW w:w="0" w:type="auto"/>
            <w:hideMark/>
          </w:tcPr>
          <w:p w14:paraId="23DCF513" w14:textId="77777777" w:rsidR="00B921FE" w:rsidRDefault="00000000">
            <w:bookmarkStart w:id="3949" w:name="_85722666-7de6-8a68-8268-60d8505a7fab"/>
            <w:bookmarkEnd w:id="3949"/>
            <w:r>
              <w:t xml:space="preserve">0 specifies sRGB on-screen colors as the values of </w:t>
            </w:r>
            <w:r>
              <w:rPr>
                <w:rStyle w:val="HTMLTypewriter"/>
              </w:rPr>
              <w:t>ColourPrimaries</w:t>
            </w:r>
            <w:r>
              <w:t xml:space="preserve">, </w:t>
            </w:r>
            <w:r>
              <w:rPr>
                <w:rStyle w:val="HTMLTypewriter"/>
              </w:rPr>
              <w:t>TransferCharacteristics</w:t>
            </w:r>
            <w:r>
              <w:t xml:space="preserve"> and </w:t>
            </w:r>
            <w:r>
              <w:rPr>
                <w:rStyle w:val="HTMLTypewriter"/>
              </w:rPr>
              <w:t>MatrixCoefficients</w:t>
            </w:r>
            <w:r>
              <w:t xml:space="preserve">, as defined in Rec. ITU-T H.273 | ISO/IEC 23091-2, associated with the tone-mapped image, set to the values defined in </w:t>
            </w:r>
            <w:hyperlink w:anchor="table-cicp-tmap" w:history="1">
              <w:r>
                <w:rPr>
                  <w:rStyle w:val="citetbl"/>
                  <w:color w:val="0000FF"/>
                  <w:u w:val="single"/>
                  <w:lang w:val="en"/>
                </w:rPr>
                <w:t>Table O.5</w:t>
              </w:r>
            </w:hyperlink>
            <w:r>
              <w:t xml:space="preserve">. Otherwise, these values are signaled explicitly, as defined in </w:t>
            </w:r>
            <w:hyperlink w:anchor="table-cicp-tmap" w:history="1">
              <w:r>
                <w:rPr>
                  <w:rStyle w:val="citetbl"/>
                  <w:color w:val="0000FF"/>
                  <w:u w:val="single"/>
                  <w:lang w:val="en"/>
                </w:rPr>
                <w:t>Table O.5</w:t>
              </w:r>
            </w:hyperlink>
            <w:r>
              <w:t>.</w:t>
            </w:r>
          </w:p>
        </w:tc>
      </w:tr>
    </w:tbl>
    <w:p w14:paraId="5303529E" w14:textId="77777777" w:rsidR="00B921FE" w:rsidRDefault="00000000">
      <w:pPr>
        <w:pStyle w:val="AnnexTableTitle"/>
        <w:divId w:val="1542741165"/>
      </w:pPr>
      <w:r>
        <w:t>Table O.5 — Values of CICP fields associated with the tone-mapped image</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132"/>
        <w:gridCol w:w="767"/>
        <w:gridCol w:w="1956"/>
        <w:gridCol w:w="2657"/>
        <w:gridCol w:w="2219"/>
      </w:tblGrid>
      <w:tr w:rsidR="00B921FE" w14:paraId="30537698" w14:textId="77777777">
        <w:trPr>
          <w:divId w:val="982545482"/>
          <w:cantSplit/>
          <w:tblHeader/>
          <w:jc w:val="center"/>
        </w:trPr>
        <w:tc>
          <w:tcPr>
            <w:tcW w:w="800" w:type="pct"/>
            <w:tcBorders>
              <w:top w:val="single" w:sz="12" w:space="0" w:color="auto"/>
              <w:left w:val="single" w:sz="8" w:space="0" w:color="auto"/>
              <w:bottom w:val="single" w:sz="12" w:space="0" w:color="auto"/>
              <w:right w:val="single" w:sz="8" w:space="0" w:color="auto"/>
            </w:tcBorders>
            <w:vAlign w:val="center"/>
            <w:hideMark/>
          </w:tcPr>
          <w:p w14:paraId="41854DF1" w14:textId="77777777" w:rsidR="00B921FE" w:rsidRDefault="00000000">
            <w:pPr>
              <w:tabs>
                <w:tab w:val="clear" w:pos="403"/>
              </w:tabs>
              <w:spacing w:after="0" w:line="240" w:lineRule="auto"/>
              <w:jc w:val="center"/>
              <w:rPr>
                <w:rFonts w:cs="Times New Roman"/>
                <w:b/>
                <w:bCs/>
                <w:sz w:val="20"/>
                <w:szCs w:val="20"/>
                <w:lang w:val="en-US"/>
              </w:rPr>
            </w:pPr>
            <w:bookmarkStart w:id="3950" w:name="table-cicp-tmap"/>
            <w:bookmarkEnd w:id="3950"/>
            <w:r>
              <w:rPr>
                <w:rFonts w:cs="Times New Roman"/>
                <w:b/>
                <w:bCs/>
                <w:sz w:val="20"/>
                <w:szCs w:val="20"/>
                <w:lang w:val="en-US"/>
              </w:rPr>
              <w:t xml:space="preserve">value of </w:t>
            </w:r>
            <w:r>
              <w:rPr>
                <w:rStyle w:val="HTMLTypewriter"/>
                <w:b/>
                <w:bCs/>
                <w:lang w:val="en-US"/>
              </w:rPr>
              <w:t>tmap_explicit_cicp_flag</w:t>
            </w:r>
          </w:p>
        </w:tc>
        <w:tc>
          <w:tcPr>
            <w:tcW w:w="1650" w:type="pct"/>
            <w:tcBorders>
              <w:top w:val="single" w:sz="12" w:space="0" w:color="auto"/>
              <w:left w:val="single" w:sz="8" w:space="0" w:color="auto"/>
              <w:bottom w:val="single" w:sz="12" w:space="0" w:color="auto"/>
              <w:right w:val="single" w:sz="8" w:space="0" w:color="auto"/>
            </w:tcBorders>
            <w:vAlign w:val="center"/>
            <w:hideMark/>
          </w:tcPr>
          <w:p w14:paraId="320BE886"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Tone-mapped image on-screen colors</w:t>
            </w:r>
          </w:p>
        </w:tc>
        <w:tc>
          <w:tcPr>
            <w:tcW w:w="800" w:type="pct"/>
            <w:tcBorders>
              <w:top w:val="single" w:sz="12" w:space="0" w:color="auto"/>
              <w:left w:val="single" w:sz="8" w:space="0" w:color="auto"/>
              <w:bottom w:val="single" w:sz="12" w:space="0" w:color="auto"/>
              <w:right w:val="single" w:sz="8" w:space="0" w:color="auto"/>
            </w:tcBorders>
            <w:vAlign w:val="center"/>
            <w:hideMark/>
          </w:tcPr>
          <w:p w14:paraId="0DE42B95"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ColourPrimaries is set to</w:t>
            </w:r>
          </w:p>
        </w:tc>
        <w:tc>
          <w:tcPr>
            <w:tcW w:w="800" w:type="pct"/>
            <w:tcBorders>
              <w:top w:val="single" w:sz="12" w:space="0" w:color="auto"/>
              <w:left w:val="single" w:sz="8" w:space="0" w:color="auto"/>
              <w:bottom w:val="single" w:sz="12" w:space="0" w:color="auto"/>
              <w:right w:val="single" w:sz="8" w:space="0" w:color="auto"/>
            </w:tcBorders>
            <w:vAlign w:val="center"/>
            <w:hideMark/>
          </w:tcPr>
          <w:p w14:paraId="0568B0E0"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TransferCharacteristics is set to</w:t>
            </w:r>
          </w:p>
        </w:tc>
        <w:tc>
          <w:tcPr>
            <w:tcW w:w="800" w:type="pct"/>
            <w:tcBorders>
              <w:top w:val="single" w:sz="12" w:space="0" w:color="auto"/>
              <w:left w:val="single" w:sz="8" w:space="0" w:color="auto"/>
              <w:bottom w:val="single" w:sz="12" w:space="0" w:color="auto"/>
              <w:right w:val="single" w:sz="8" w:space="0" w:color="auto"/>
            </w:tcBorders>
            <w:vAlign w:val="center"/>
            <w:hideMark/>
          </w:tcPr>
          <w:p w14:paraId="1C562844"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MatrixCoefficients is set to</w:t>
            </w:r>
          </w:p>
        </w:tc>
      </w:tr>
      <w:tr w:rsidR="00B921FE" w14:paraId="5C084E35" w14:textId="77777777">
        <w:trPr>
          <w:divId w:val="982545482"/>
          <w:cantSplit/>
          <w:jc w:val="center"/>
        </w:trPr>
        <w:tc>
          <w:tcPr>
            <w:tcW w:w="800" w:type="pct"/>
            <w:tcBorders>
              <w:top w:val="single" w:sz="12" w:space="0" w:color="auto"/>
              <w:left w:val="single" w:sz="8" w:space="0" w:color="auto"/>
              <w:bottom w:val="single" w:sz="8" w:space="0" w:color="auto"/>
              <w:right w:val="single" w:sz="8" w:space="0" w:color="auto"/>
            </w:tcBorders>
            <w:hideMark/>
          </w:tcPr>
          <w:p w14:paraId="0CF9806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0</w:t>
            </w:r>
          </w:p>
        </w:tc>
        <w:tc>
          <w:tcPr>
            <w:tcW w:w="1650" w:type="pct"/>
            <w:tcBorders>
              <w:top w:val="single" w:sz="12" w:space="0" w:color="auto"/>
              <w:left w:val="single" w:sz="8" w:space="0" w:color="auto"/>
              <w:bottom w:val="single" w:sz="8" w:space="0" w:color="auto"/>
              <w:right w:val="single" w:sz="8" w:space="0" w:color="auto"/>
            </w:tcBorders>
            <w:hideMark/>
          </w:tcPr>
          <w:p w14:paraId="5ABFF1C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sRGB</w:t>
            </w:r>
          </w:p>
        </w:tc>
        <w:tc>
          <w:tcPr>
            <w:tcW w:w="800" w:type="pct"/>
            <w:tcBorders>
              <w:top w:val="single" w:sz="12" w:space="0" w:color="auto"/>
              <w:left w:val="single" w:sz="8" w:space="0" w:color="auto"/>
              <w:bottom w:val="single" w:sz="8" w:space="0" w:color="auto"/>
              <w:right w:val="single" w:sz="8" w:space="0" w:color="auto"/>
            </w:tcBorders>
            <w:hideMark/>
          </w:tcPr>
          <w:p w14:paraId="10ABD4B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w:t>
            </w:r>
          </w:p>
        </w:tc>
        <w:tc>
          <w:tcPr>
            <w:tcW w:w="800" w:type="pct"/>
            <w:tcBorders>
              <w:top w:val="single" w:sz="12" w:space="0" w:color="auto"/>
              <w:left w:val="single" w:sz="8" w:space="0" w:color="auto"/>
              <w:bottom w:val="single" w:sz="8" w:space="0" w:color="auto"/>
              <w:right w:val="single" w:sz="8" w:space="0" w:color="auto"/>
            </w:tcBorders>
            <w:hideMark/>
          </w:tcPr>
          <w:p w14:paraId="2B0B128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13</w:t>
            </w:r>
          </w:p>
        </w:tc>
        <w:tc>
          <w:tcPr>
            <w:tcW w:w="800" w:type="pct"/>
            <w:tcBorders>
              <w:top w:val="single" w:sz="12" w:space="0" w:color="auto"/>
              <w:left w:val="single" w:sz="8" w:space="0" w:color="auto"/>
              <w:bottom w:val="single" w:sz="8" w:space="0" w:color="auto"/>
              <w:right w:val="single" w:sz="8" w:space="0" w:color="auto"/>
            </w:tcBorders>
            <w:hideMark/>
          </w:tcPr>
          <w:p w14:paraId="62D33796"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6</w:t>
            </w:r>
          </w:p>
        </w:tc>
      </w:tr>
      <w:tr w:rsidR="00B921FE" w14:paraId="2609953B" w14:textId="77777777">
        <w:trPr>
          <w:divId w:val="982545482"/>
          <w:cantSplit/>
          <w:jc w:val="center"/>
        </w:trPr>
        <w:tc>
          <w:tcPr>
            <w:tcW w:w="800" w:type="pct"/>
            <w:tcBorders>
              <w:top w:val="nil"/>
              <w:left w:val="single" w:sz="8" w:space="0" w:color="auto"/>
              <w:bottom w:val="single" w:sz="12" w:space="0" w:color="auto"/>
              <w:right w:val="single" w:sz="8" w:space="0" w:color="auto"/>
            </w:tcBorders>
            <w:hideMark/>
          </w:tcPr>
          <w:p w14:paraId="45AD237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w:t>
            </w:r>
          </w:p>
        </w:tc>
        <w:tc>
          <w:tcPr>
            <w:tcW w:w="1650" w:type="pct"/>
            <w:tcBorders>
              <w:top w:val="nil"/>
              <w:left w:val="single" w:sz="8" w:space="0" w:color="auto"/>
              <w:bottom w:val="single" w:sz="12" w:space="0" w:color="auto"/>
              <w:right w:val="single" w:sz="8" w:space="0" w:color="auto"/>
            </w:tcBorders>
            <w:hideMark/>
          </w:tcPr>
          <w:p w14:paraId="1E37634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Defined by the CICP triplet and/or the ICC profile associated with the tone-mapped image</w:t>
            </w:r>
          </w:p>
        </w:tc>
        <w:tc>
          <w:tcPr>
            <w:tcW w:w="800" w:type="pct"/>
            <w:tcBorders>
              <w:top w:val="nil"/>
              <w:left w:val="single" w:sz="8" w:space="0" w:color="auto"/>
              <w:bottom w:val="single" w:sz="12" w:space="0" w:color="auto"/>
              <w:right w:val="single" w:sz="8" w:space="0" w:color="auto"/>
            </w:tcBorders>
            <w:hideMark/>
          </w:tcPr>
          <w:p w14:paraId="4DE77D38"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tmap_colour_primaries</w:t>
            </w:r>
          </w:p>
        </w:tc>
        <w:tc>
          <w:tcPr>
            <w:tcW w:w="800" w:type="pct"/>
            <w:tcBorders>
              <w:top w:val="nil"/>
              <w:left w:val="single" w:sz="8" w:space="0" w:color="auto"/>
              <w:bottom w:val="single" w:sz="12" w:space="0" w:color="auto"/>
              <w:right w:val="single" w:sz="8" w:space="0" w:color="auto"/>
            </w:tcBorders>
            <w:hideMark/>
          </w:tcPr>
          <w:p w14:paraId="44BBA78F"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tmap_transfer_characteristics</w:t>
            </w:r>
          </w:p>
        </w:tc>
        <w:tc>
          <w:tcPr>
            <w:tcW w:w="800" w:type="pct"/>
            <w:tcBorders>
              <w:top w:val="nil"/>
              <w:left w:val="single" w:sz="8" w:space="0" w:color="auto"/>
              <w:bottom w:val="single" w:sz="12" w:space="0" w:color="auto"/>
              <w:right w:val="single" w:sz="8" w:space="0" w:color="auto"/>
            </w:tcBorders>
            <w:hideMark/>
          </w:tcPr>
          <w:p w14:paraId="6E17E719"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tmap_matrix_coefficients</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6"/>
        <w:gridCol w:w="6075"/>
      </w:tblGrid>
      <w:tr w:rsidR="00B921FE" w14:paraId="48CD8E0C" w14:textId="77777777">
        <w:trPr>
          <w:divId w:val="1542741165"/>
          <w:cantSplit/>
          <w:tblCellSpacing w:w="15" w:type="dxa"/>
        </w:trPr>
        <w:tc>
          <w:tcPr>
            <w:tcW w:w="0" w:type="auto"/>
            <w:hideMark/>
          </w:tcPr>
          <w:p w14:paraId="58AEC888" w14:textId="77777777" w:rsidR="00B921FE" w:rsidRDefault="00000000">
            <w:pPr>
              <w:jc w:val="left"/>
            </w:pPr>
            <w:bookmarkStart w:id="3951" w:name="_e78ddb66-bd97-df52-5770-68fecfd26960"/>
            <w:bookmarkEnd w:id="3951"/>
            <w:r>
              <w:rPr>
                <w:rStyle w:val="HTMLTypewriter"/>
              </w:rPr>
              <w:t>tmap_colour_primaries</w:t>
            </w:r>
          </w:p>
        </w:tc>
        <w:tc>
          <w:tcPr>
            <w:tcW w:w="0" w:type="auto"/>
            <w:hideMark/>
          </w:tcPr>
          <w:p w14:paraId="444FE9EA" w14:textId="77777777" w:rsidR="00B921FE" w:rsidRDefault="00000000">
            <w:bookmarkStart w:id="3952" w:name="_8bbbd959-18a9-1831-393a-4a157aac993b"/>
            <w:bookmarkEnd w:id="3952"/>
            <w:r>
              <w:t xml:space="preserve">carries a </w:t>
            </w:r>
            <w:r>
              <w:rPr>
                <w:rStyle w:val="HTMLTypewriter"/>
              </w:rPr>
              <w:t>ColourPrimaries</w:t>
            </w:r>
            <w:r>
              <w:t xml:space="preserve"> value as defined in Rec. ITU-T H.273 | ISO/IEC 23091-2 for the tone-mapped image.</w:t>
            </w:r>
          </w:p>
        </w:tc>
      </w:tr>
      <w:tr w:rsidR="00B921FE" w14:paraId="47460DF9" w14:textId="77777777">
        <w:trPr>
          <w:divId w:val="1542741165"/>
          <w:cantSplit/>
          <w:tblCellSpacing w:w="15" w:type="dxa"/>
        </w:trPr>
        <w:tc>
          <w:tcPr>
            <w:tcW w:w="0" w:type="auto"/>
            <w:hideMark/>
          </w:tcPr>
          <w:p w14:paraId="10CF4C9C" w14:textId="77777777" w:rsidR="00B921FE" w:rsidRDefault="00000000">
            <w:pPr>
              <w:jc w:val="left"/>
            </w:pPr>
            <w:r>
              <w:rPr>
                <w:rStyle w:val="HTMLTypewriter"/>
              </w:rPr>
              <w:t>tmap_transfer_characteristics</w:t>
            </w:r>
          </w:p>
        </w:tc>
        <w:tc>
          <w:tcPr>
            <w:tcW w:w="0" w:type="auto"/>
            <w:hideMark/>
          </w:tcPr>
          <w:p w14:paraId="7BBAC5E0" w14:textId="77777777" w:rsidR="00B921FE" w:rsidRDefault="00000000">
            <w:bookmarkStart w:id="3953" w:name="_7047d535-0914-da77-13b7-0427c554aa2b"/>
            <w:bookmarkEnd w:id="3953"/>
            <w:r>
              <w:t xml:space="preserve">carries a </w:t>
            </w:r>
            <w:r>
              <w:rPr>
                <w:rStyle w:val="HTMLTypewriter"/>
              </w:rPr>
              <w:t>TransferCharacteristics</w:t>
            </w:r>
            <w:r>
              <w:t xml:space="preserve"> value as defined in Rec. ITU-T H.273 | ISO/IEC 23091-2 for the tone-mapped image.</w:t>
            </w:r>
          </w:p>
        </w:tc>
      </w:tr>
      <w:tr w:rsidR="00B921FE" w14:paraId="6A9160BA" w14:textId="77777777">
        <w:trPr>
          <w:divId w:val="1542741165"/>
          <w:cantSplit/>
          <w:tblCellSpacing w:w="15" w:type="dxa"/>
        </w:trPr>
        <w:tc>
          <w:tcPr>
            <w:tcW w:w="0" w:type="auto"/>
            <w:hideMark/>
          </w:tcPr>
          <w:p w14:paraId="6592DD00" w14:textId="77777777" w:rsidR="00B921FE" w:rsidRDefault="00000000">
            <w:pPr>
              <w:jc w:val="left"/>
            </w:pPr>
            <w:r>
              <w:rPr>
                <w:rStyle w:val="HTMLTypewriter"/>
              </w:rPr>
              <w:t>tmap_matrix_coefficients</w:t>
            </w:r>
          </w:p>
        </w:tc>
        <w:tc>
          <w:tcPr>
            <w:tcW w:w="0" w:type="auto"/>
            <w:hideMark/>
          </w:tcPr>
          <w:p w14:paraId="4E353725" w14:textId="77777777" w:rsidR="00B921FE" w:rsidRDefault="00000000">
            <w:bookmarkStart w:id="3954" w:name="_0bba8c7f-8127-a25b-9e6b-f3ef1916382c"/>
            <w:bookmarkEnd w:id="3954"/>
            <w:r>
              <w:t xml:space="preserve">carries a </w:t>
            </w:r>
            <w:r>
              <w:rPr>
                <w:rStyle w:val="HTMLTypewriter"/>
              </w:rPr>
              <w:t>MatrixCoefficients</w:t>
            </w:r>
            <w:r>
              <w:t xml:space="preserve"> value as defined in Rec. ITU-T H.273 | ISO/IEC 23091-2 for the tone-mapped image.</w:t>
            </w:r>
          </w:p>
        </w:tc>
      </w:tr>
      <w:tr w:rsidR="00B921FE" w14:paraId="4D5E3E39" w14:textId="77777777">
        <w:trPr>
          <w:divId w:val="1542741165"/>
          <w:cantSplit/>
          <w:tblCellSpacing w:w="15" w:type="dxa"/>
        </w:trPr>
        <w:tc>
          <w:tcPr>
            <w:tcW w:w="0" w:type="auto"/>
            <w:hideMark/>
          </w:tcPr>
          <w:p w14:paraId="6638BB0D" w14:textId="77777777" w:rsidR="00B921FE" w:rsidRDefault="00000000">
            <w:pPr>
              <w:jc w:val="left"/>
            </w:pPr>
            <w:r>
              <w:rPr>
                <w:rStyle w:val="HTMLTypewriter"/>
              </w:rPr>
              <w:t>tmap_full_range_flag</w:t>
            </w:r>
          </w:p>
        </w:tc>
        <w:tc>
          <w:tcPr>
            <w:tcW w:w="0" w:type="auto"/>
            <w:hideMark/>
          </w:tcPr>
          <w:p w14:paraId="296CC8C0" w14:textId="77777777" w:rsidR="00B921FE" w:rsidRDefault="00000000">
            <w:bookmarkStart w:id="3955" w:name="_abb007d8-e881-e1ff-1ec7-fcbad90fccb4"/>
            <w:bookmarkEnd w:id="3955"/>
            <w:r>
              <w:t xml:space="preserve">is a binary value representing the </w:t>
            </w:r>
            <w:r>
              <w:rPr>
                <w:rStyle w:val="HTMLTypewriter"/>
              </w:rPr>
              <w:t>VideoFullRangeFlag</w:t>
            </w:r>
            <w:r>
              <w:t xml:space="preserve"> as defined in Rec. ITU-T H.273 | ISO/IEC 23091-2 for the tone-mapped image when </w:t>
            </w:r>
            <w:r>
              <w:rPr>
                <w:rStyle w:val="HTMLTypewriter"/>
              </w:rPr>
              <w:t>float_flag</w:t>
            </w:r>
            <w:r>
              <w:t xml:space="preserve"> is 0. Values 0 and 1 are reserved when </w:t>
            </w:r>
            <w:r>
              <w:rPr>
                <w:rStyle w:val="HTMLTypewriter"/>
              </w:rPr>
              <w:t>float_flag</w:t>
            </w:r>
            <w:r>
              <w:t xml:space="preserve"> is 1. Set to 1 if </w:t>
            </w:r>
            <w:r>
              <w:rPr>
                <w:rStyle w:val="HTMLTypewriter"/>
              </w:rPr>
              <w:t>tmap_explicit_cicp_flag</w:t>
            </w:r>
            <w:r>
              <w:t xml:space="preserve"> is 0.</w:t>
            </w:r>
          </w:p>
        </w:tc>
      </w:tr>
      <w:tr w:rsidR="00B921FE" w14:paraId="7A247033" w14:textId="77777777">
        <w:trPr>
          <w:divId w:val="1542741165"/>
          <w:cantSplit/>
          <w:tblCellSpacing w:w="15" w:type="dxa"/>
        </w:trPr>
        <w:tc>
          <w:tcPr>
            <w:tcW w:w="0" w:type="auto"/>
            <w:hideMark/>
          </w:tcPr>
          <w:p w14:paraId="3385EDB2" w14:textId="77777777" w:rsidR="00B921FE" w:rsidRDefault="00000000">
            <w:pPr>
              <w:jc w:val="left"/>
            </w:pPr>
            <w:r>
              <w:rPr>
                <w:rStyle w:val="HTMLTypewriter"/>
              </w:rPr>
              <w:lastRenderedPageBreak/>
              <w:t>clli_flag</w:t>
            </w:r>
          </w:p>
        </w:tc>
        <w:tc>
          <w:tcPr>
            <w:tcW w:w="0" w:type="auto"/>
            <w:hideMark/>
          </w:tcPr>
          <w:p w14:paraId="33FC891A" w14:textId="77777777" w:rsidR="00B921FE" w:rsidRDefault="00000000">
            <w:bookmarkStart w:id="3956" w:name="_5901de6f-ebc1-2a17-6b44-22dd1c36be33"/>
            <w:bookmarkEnd w:id="3956"/>
            <w:r>
              <w:t xml:space="preserve">1 specifies that there is signaling for </w:t>
            </w:r>
            <w:r>
              <w:rPr>
                <w:rStyle w:val="HTMLTypewriter"/>
              </w:rPr>
              <w:t>ContentLightLevel</w:t>
            </w:r>
            <w:r>
              <w:t xml:space="preserve"> attached to the main image. Otherwise, no such signaling is present. 0 if </w:t>
            </w:r>
            <w:r>
              <w:rPr>
                <w:rStyle w:val="HTMLTypewriter"/>
              </w:rPr>
              <w:t>hdr_flag</w:t>
            </w:r>
            <w:r>
              <w:t xml:space="preserve"> is 0.</w:t>
            </w:r>
          </w:p>
        </w:tc>
      </w:tr>
      <w:tr w:rsidR="00B921FE" w14:paraId="4083E2AF" w14:textId="77777777">
        <w:trPr>
          <w:divId w:val="1542741165"/>
          <w:cantSplit/>
          <w:tblCellSpacing w:w="15" w:type="dxa"/>
        </w:trPr>
        <w:tc>
          <w:tcPr>
            <w:tcW w:w="0" w:type="auto"/>
            <w:hideMark/>
          </w:tcPr>
          <w:p w14:paraId="62F158D9" w14:textId="77777777" w:rsidR="00B921FE" w:rsidRDefault="00000000">
            <w:pPr>
              <w:jc w:val="left"/>
            </w:pPr>
            <w:r>
              <w:rPr>
                <w:rStyle w:val="HTMLTypewriter"/>
              </w:rPr>
              <w:t>mdcv_flag</w:t>
            </w:r>
          </w:p>
        </w:tc>
        <w:tc>
          <w:tcPr>
            <w:tcW w:w="0" w:type="auto"/>
            <w:hideMark/>
          </w:tcPr>
          <w:p w14:paraId="5FEA747E" w14:textId="77777777" w:rsidR="00B921FE" w:rsidRDefault="00000000">
            <w:bookmarkStart w:id="3957" w:name="_1af3087f-2cab-d3d0-8a79-58936ac2033d"/>
            <w:bookmarkEnd w:id="3957"/>
            <w:r>
              <w:t xml:space="preserve">1 specifies that there is signaling for </w:t>
            </w:r>
            <w:r>
              <w:rPr>
                <w:rStyle w:val="HTMLTypewriter"/>
              </w:rPr>
              <w:t>MasteringDisplayColourVolume</w:t>
            </w:r>
            <w:r>
              <w:t xml:space="preserve"> attached to the main image. Otherwise, no such signaling is present. 0 if </w:t>
            </w:r>
            <w:r>
              <w:rPr>
                <w:rStyle w:val="HTMLTypewriter"/>
              </w:rPr>
              <w:t>hdr_flag</w:t>
            </w:r>
            <w:r>
              <w:t xml:space="preserve"> is 0.</w:t>
            </w:r>
          </w:p>
        </w:tc>
      </w:tr>
      <w:tr w:rsidR="00B921FE" w14:paraId="511319FB" w14:textId="77777777">
        <w:trPr>
          <w:divId w:val="1542741165"/>
          <w:cantSplit/>
          <w:tblCellSpacing w:w="15" w:type="dxa"/>
        </w:trPr>
        <w:tc>
          <w:tcPr>
            <w:tcW w:w="0" w:type="auto"/>
            <w:hideMark/>
          </w:tcPr>
          <w:p w14:paraId="1E9C3668" w14:textId="77777777" w:rsidR="00B921FE" w:rsidRDefault="00000000">
            <w:pPr>
              <w:jc w:val="left"/>
            </w:pPr>
            <w:r>
              <w:rPr>
                <w:rStyle w:val="HTMLTypewriter"/>
              </w:rPr>
              <w:t>cclv_flag</w:t>
            </w:r>
          </w:p>
        </w:tc>
        <w:tc>
          <w:tcPr>
            <w:tcW w:w="0" w:type="auto"/>
            <w:hideMark/>
          </w:tcPr>
          <w:p w14:paraId="69DFFDA9" w14:textId="77777777" w:rsidR="00B921FE" w:rsidRDefault="00000000">
            <w:bookmarkStart w:id="3958" w:name="_426899fe-2e18-38c7-e057-3fcb926db41f"/>
            <w:bookmarkEnd w:id="3958"/>
            <w:r>
              <w:t xml:space="preserve">1 specifies that there is signaling for </w:t>
            </w:r>
            <w:r>
              <w:rPr>
                <w:rStyle w:val="HTMLTypewriter"/>
              </w:rPr>
              <w:t>ContentColourVolume</w:t>
            </w:r>
            <w:r>
              <w:t xml:space="preserve"> attached to the main image. Otherwise, no such signaling is present. 0 if </w:t>
            </w:r>
            <w:r>
              <w:rPr>
                <w:rStyle w:val="HTMLTypewriter"/>
              </w:rPr>
              <w:t>hdr_flag</w:t>
            </w:r>
            <w:r>
              <w:t xml:space="preserve"> is 0.</w:t>
            </w:r>
          </w:p>
        </w:tc>
      </w:tr>
      <w:tr w:rsidR="00B921FE" w14:paraId="1D4734EA" w14:textId="77777777">
        <w:trPr>
          <w:divId w:val="1542741165"/>
          <w:cantSplit/>
          <w:tblCellSpacing w:w="15" w:type="dxa"/>
        </w:trPr>
        <w:tc>
          <w:tcPr>
            <w:tcW w:w="0" w:type="auto"/>
            <w:hideMark/>
          </w:tcPr>
          <w:p w14:paraId="64D88700" w14:textId="77777777" w:rsidR="00B921FE" w:rsidRDefault="00000000">
            <w:pPr>
              <w:jc w:val="left"/>
            </w:pPr>
            <w:r>
              <w:rPr>
                <w:rStyle w:val="HTMLTypewriter"/>
              </w:rPr>
              <w:t>amve_flag</w:t>
            </w:r>
          </w:p>
        </w:tc>
        <w:tc>
          <w:tcPr>
            <w:tcW w:w="0" w:type="auto"/>
            <w:hideMark/>
          </w:tcPr>
          <w:p w14:paraId="61BFFC84" w14:textId="77777777" w:rsidR="00B921FE" w:rsidRDefault="00000000">
            <w:bookmarkStart w:id="3959" w:name="_2476bcaf-9d36-1774-63fa-4c28666ff050"/>
            <w:bookmarkEnd w:id="3959"/>
            <w:r>
              <w:t xml:space="preserve">1 specifies that there is signaling for </w:t>
            </w:r>
            <w:r>
              <w:rPr>
                <w:rStyle w:val="HTMLTypewriter"/>
              </w:rPr>
              <w:t>AmbientViewingEnvironment</w:t>
            </w:r>
            <w:r>
              <w:t xml:space="preserve"> attached to the main image. Otherwise, no such signaling is present. 0 if </w:t>
            </w:r>
            <w:r>
              <w:rPr>
                <w:rStyle w:val="HTMLTypewriter"/>
              </w:rPr>
              <w:t>hdr_flag</w:t>
            </w:r>
            <w:r>
              <w:t xml:space="preserve"> is 0.</w:t>
            </w:r>
          </w:p>
        </w:tc>
      </w:tr>
      <w:tr w:rsidR="00B921FE" w14:paraId="7FFA7BD3" w14:textId="77777777">
        <w:trPr>
          <w:divId w:val="1542741165"/>
          <w:cantSplit/>
          <w:tblCellSpacing w:w="15" w:type="dxa"/>
        </w:trPr>
        <w:tc>
          <w:tcPr>
            <w:tcW w:w="0" w:type="auto"/>
            <w:hideMark/>
          </w:tcPr>
          <w:p w14:paraId="4FC5AA22" w14:textId="77777777" w:rsidR="00B921FE" w:rsidRDefault="00000000">
            <w:pPr>
              <w:jc w:val="left"/>
            </w:pPr>
            <w:r>
              <w:rPr>
                <w:rStyle w:val="HTMLTypewriter"/>
              </w:rPr>
              <w:t>reve_flag</w:t>
            </w:r>
          </w:p>
        </w:tc>
        <w:tc>
          <w:tcPr>
            <w:tcW w:w="0" w:type="auto"/>
            <w:hideMark/>
          </w:tcPr>
          <w:p w14:paraId="6D1CABDF" w14:textId="77777777" w:rsidR="00B921FE" w:rsidRDefault="00000000">
            <w:bookmarkStart w:id="3960" w:name="_4c675c0f-3904-074c-7076-17ef01a5ea67"/>
            <w:bookmarkEnd w:id="3960"/>
            <w:r>
              <w:t xml:space="preserve">1 specifies that there is signaling for </w:t>
            </w:r>
            <w:r>
              <w:rPr>
                <w:rStyle w:val="HTMLTypewriter"/>
              </w:rPr>
              <w:t>ReferenceViewingEnvironment</w:t>
            </w:r>
            <w:r>
              <w:t xml:space="preserve"> attached to the main image. Otherwise, no such signaling is present. 0 if </w:t>
            </w:r>
            <w:r>
              <w:rPr>
                <w:rStyle w:val="HTMLTypewriter"/>
              </w:rPr>
              <w:t>hdr_flag</w:t>
            </w:r>
            <w:r>
              <w:t xml:space="preserve"> is 0.</w:t>
            </w:r>
          </w:p>
        </w:tc>
      </w:tr>
      <w:tr w:rsidR="00B921FE" w14:paraId="066F0982" w14:textId="77777777">
        <w:trPr>
          <w:divId w:val="1542741165"/>
          <w:cantSplit/>
          <w:tblCellSpacing w:w="15" w:type="dxa"/>
        </w:trPr>
        <w:tc>
          <w:tcPr>
            <w:tcW w:w="0" w:type="auto"/>
            <w:hideMark/>
          </w:tcPr>
          <w:p w14:paraId="476D4A8F" w14:textId="77777777" w:rsidR="00B921FE" w:rsidRDefault="00000000">
            <w:pPr>
              <w:jc w:val="left"/>
            </w:pPr>
            <w:r>
              <w:rPr>
                <w:rStyle w:val="HTMLTypewriter"/>
              </w:rPr>
              <w:t>ndwt_flag</w:t>
            </w:r>
          </w:p>
        </w:tc>
        <w:tc>
          <w:tcPr>
            <w:tcW w:w="0" w:type="auto"/>
            <w:hideMark/>
          </w:tcPr>
          <w:p w14:paraId="46D221FF" w14:textId="77777777" w:rsidR="00B921FE" w:rsidRDefault="00000000">
            <w:bookmarkStart w:id="3961" w:name="_cc279b90-231e-a913-e1eb-3b7b15034cc7"/>
            <w:bookmarkEnd w:id="3961"/>
            <w:r>
              <w:t xml:space="preserve">1 specifies that there is signaling for </w:t>
            </w:r>
            <w:r>
              <w:rPr>
                <w:rStyle w:val="HTMLTypewriter"/>
              </w:rPr>
              <w:t>NominalDiffuseWhite</w:t>
            </w:r>
            <w:r>
              <w:t xml:space="preserve"> attached to the main image. Otherwise, no such signaling is present. 0 if </w:t>
            </w:r>
            <w:r>
              <w:rPr>
                <w:rStyle w:val="HTMLTypewriter"/>
              </w:rPr>
              <w:t>hdr_flag</w:t>
            </w:r>
            <w:r>
              <w:t xml:space="preserve"> is 0.</w:t>
            </w:r>
          </w:p>
        </w:tc>
      </w:tr>
      <w:tr w:rsidR="00B921FE" w14:paraId="5DA1343C" w14:textId="77777777">
        <w:trPr>
          <w:divId w:val="1542741165"/>
          <w:cantSplit/>
          <w:tblCellSpacing w:w="15" w:type="dxa"/>
        </w:trPr>
        <w:tc>
          <w:tcPr>
            <w:tcW w:w="0" w:type="auto"/>
            <w:hideMark/>
          </w:tcPr>
          <w:p w14:paraId="6CCC79D8" w14:textId="77777777" w:rsidR="00B921FE" w:rsidRDefault="00000000">
            <w:pPr>
              <w:jc w:val="left"/>
            </w:pPr>
            <w:r>
              <w:rPr>
                <w:rStyle w:val="HTMLTypewriter"/>
              </w:rPr>
              <w:t>clli</w:t>
            </w:r>
          </w:p>
        </w:tc>
        <w:tc>
          <w:tcPr>
            <w:tcW w:w="0" w:type="auto"/>
            <w:hideMark/>
          </w:tcPr>
          <w:p w14:paraId="7B6B4774" w14:textId="77777777" w:rsidR="00B921FE" w:rsidRDefault="00000000">
            <w:bookmarkStart w:id="3962" w:name="_caa6f7b4-546f-16e2-5159-e91dd1547a6c"/>
            <w:bookmarkEnd w:id="3962"/>
            <w:r>
              <w:t xml:space="preserve">The box body of the </w:t>
            </w:r>
            <w:r>
              <w:rPr>
                <w:rStyle w:val="HTMLTypewriter"/>
              </w:rPr>
              <w:t>ContentLightLevelBox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attached to the main image. Only present if </w:t>
            </w:r>
            <w:r>
              <w:rPr>
                <w:rStyle w:val="HTMLTypewriter"/>
              </w:rPr>
              <w:t>clli_flag</w:t>
            </w:r>
            <w:r>
              <w:t xml:space="preserve"> is 1.</w:t>
            </w:r>
          </w:p>
        </w:tc>
      </w:tr>
      <w:tr w:rsidR="00B921FE" w14:paraId="32FB1ADD" w14:textId="77777777">
        <w:trPr>
          <w:divId w:val="1542741165"/>
          <w:cantSplit/>
          <w:tblCellSpacing w:w="15" w:type="dxa"/>
        </w:trPr>
        <w:tc>
          <w:tcPr>
            <w:tcW w:w="0" w:type="auto"/>
            <w:hideMark/>
          </w:tcPr>
          <w:p w14:paraId="0C5DCED2" w14:textId="77777777" w:rsidR="00B921FE" w:rsidRDefault="00000000">
            <w:pPr>
              <w:jc w:val="left"/>
            </w:pPr>
            <w:r>
              <w:rPr>
                <w:rStyle w:val="HTMLTypewriter"/>
              </w:rPr>
              <w:t>mdcv</w:t>
            </w:r>
          </w:p>
        </w:tc>
        <w:tc>
          <w:tcPr>
            <w:tcW w:w="0" w:type="auto"/>
            <w:hideMark/>
          </w:tcPr>
          <w:p w14:paraId="05D40CC8" w14:textId="77777777" w:rsidR="00B921FE" w:rsidRDefault="00000000">
            <w:bookmarkStart w:id="3963" w:name="_172ab6aa-f486-de2d-d86f-79020681ed15"/>
            <w:bookmarkEnd w:id="3963"/>
            <w:r>
              <w:t xml:space="preserve">The box body of the </w:t>
            </w:r>
            <w:r>
              <w:rPr>
                <w:rStyle w:val="HTMLTypewriter"/>
              </w:rPr>
              <w:t>MasteringDisplayColourVolumeBox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attached to the main image. Only present if </w:t>
            </w:r>
            <w:r>
              <w:rPr>
                <w:rStyle w:val="HTMLTypewriter"/>
              </w:rPr>
              <w:t>mdcv_flag</w:t>
            </w:r>
            <w:r>
              <w:t xml:space="preserve"> is 1.</w:t>
            </w:r>
          </w:p>
        </w:tc>
      </w:tr>
      <w:tr w:rsidR="00B921FE" w14:paraId="77FB46F4" w14:textId="77777777">
        <w:trPr>
          <w:divId w:val="1542741165"/>
          <w:cantSplit/>
          <w:tblCellSpacing w:w="15" w:type="dxa"/>
        </w:trPr>
        <w:tc>
          <w:tcPr>
            <w:tcW w:w="0" w:type="auto"/>
            <w:hideMark/>
          </w:tcPr>
          <w:p w14:paraId="664271B1" w14:textId="77777777" w:rsidR="00B921FE" w:rsidRDefault="00000000">
            <w:pPr>
              <w:jc w:val="left"/>
            </w:pPr>
            <w:r>
              <w:rPr>
                <w:rStyle w:val="HTMLTypewriter"/>
              </w:rPr>
              <w:t>cclv</w:t>
            </w:r>
          </w:p>
        </w:tc>
        <w:tc>
          <w:tcPr>
            <w:tcW w:w="0" w:type="auto"/>
            <w:hideMark/>
          </w:tcPr>
          <w:p w14:paraId="1E10723D" w14:textId="77777777" w:rsidR="00B921FE" w:rsidRDefault="00000000">
            <w:bookmarkStart w:id="3964" w:name="_b7edd429-eb52-e0c0-98e9-9082d1a617dc"/>
            <w:bookmarkEnd w:id="3964"/>
            <w:r>
              <w:t xml:space="preserve">The box body of the </w:t>
            </w:r>
            <w:r>
              <w:rPr>
                <w:rStyle w:val="HTMLTypewriter"/>
              </w:rPr>
              <w:t>ContentColourVolumeBox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attached to the main image. Only present if </w:t>
            </w:r>
            <w:r>
              <w:rPr>
                <w:rStyle w:val="HTMLTypewriter"/>
              </w:rPr>
              <w:t>cclv_flag</w:t>
            </w:r>
            <w:r>
              <w:t xml:space="preserve"> is 1.</w:t>
            </w:r>
          </w:p>
        </w:tc>
      </w:tr>
      <w:tr w:rsidR="00B921FE" w14:paraId="20E2FA21" w14:textId="77777777">
        <w:trPr>
          <w:divId w:val="1542741165"/>
          <w:cantSplit/>
          <w:tblCellSpacing w:w="15" w:type="dxa"/>
        </w:trPr>
        <w:tc>
          <w:tcPr>
            <w:tcW w:w="0" w:type="auto"/>
            <w:hideMark/>
          </w:tcPr>
          <w:p w14:paraId="7DDDF2B3" w14:textId="77777777" w:rsidR="00B921FE" w:rsidRDefault="00000000">
            <w:pPr>
              <w:jc w:val="left"/>
            </w:pPr>
            <w:r>
              <w:rPr>
                <w:rStyle w:val="HTMLTypewriter"/>
              </w:rPr>
              <w:t>amve</w:t>
            </w:r>
          </w:p>
        </w:tc>
        <w:tc>
          <w:tcPr>
            <w:tcW w:w="0" w:type="auto"/>
            <w:hideMark/>
          </w:tcPr>
          <w:p w14:paraId="46B4CB2B" w14:textId="77777777" w:rsidR="00B921FE" w:rsidRDefault="00000000">
            <w:bookmarkStart w:id="3965" w:name="_9177095a-2d80-af05-b89a-57e7d45b938d"/>
            <w:bookmarkEnd w:id="3965"/>
            <w:r>
              <w:t xml:space="preserve">The box body of the </w:t>
            </w:r>
            <w:r>
              <w:rPr>
                <w:rStyle w:val="HTMLTypewriter"/>
              </w:rPr>
              <w:t>AmbientViewingEnvironmentBox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attached to the main image. Only present if </w:t>
            </w:r>
            <w:r>
              <w:rPr>
                <w:rStyle w:val="HTMLTypewriter"/>
              </w:rPr>
              <w:t>amve_flag</w:t>
            </w:r>
            <w:r>
              <w:t xml:space="preserve"> is 1.</w:t>
            </w:r>
          </w:p>
        </w:tc>
      </w:tr>
      <w:tr w:rsidR="00B921FE" w14:paraId="330E53B4" w14:textId="77777777">
        <w:trPr>
          <w:divId w:val="1542741165"/>
          <w:cantSplit/>
          <w:tblCellSpacing w:w="15" w:type="dxa"/>
        </w:trPr>
        <w:tc>
          <w:tcPr>
            <w:tcW w:w="0" w:type="auto"/>
            <w:hideMark/>
          </w:tcPr>
          <w:p w14:paraId="3EA27EBC" w14:textId="77777777" w:rsidR="00B921FE" w:rsidRDefault="00000000">
            <w:pPr>
              <w:jc w:val="left"/>
            </w:pPr>
            <w:r>
              <w:rPr>
                <w:rStyle w:val="HTMLTypewriter"/>
              </w:rPr>
              <w:t>reve</w:t>
            </w:r>
          </w:p>
        </w:tc>
        <w:tc>
          <w:tcPr>
            <w:tcW w:w="0" w:type="auto"/>
            <w:hideMark/>
          </w:tcPr>
          <w:p w14:paraId="7AE4B55B" w14:textId="77777777" w:rsidR="00B921FE" w:rsidRDefault="00000000">
            <w:bookmarkStart w:id="3966" w:name="_fb8d5772-562a-ac7a-d952-b37d398d5429"/>
            <w:bookmarkEnd w:id="3966"/>
            <w:r>
              <w:t xml:space="preserve">The box body of the </w:t>
            </w:r>
            <w:r>
              <w:rPr>
                <w:rStyle w:val="HTMLTypewriter"/>
              </w:rPr>
              <w:t>ReferenceViewingEnvironmentBox</w:t>
            </w:r>
            <w:r>
              <w:t xml:space="preserve"> attached to the main image. Only present if </w:t>
            </w:r>
            <w:r>
              <w:rPr>
                <w:rStyle w:val="HTMLTypewriter"/>
              </w:rPr>
              <w:t>reve_flag</w:t>
            </w:r>
            <w:r>
              <w:t xml:space="preserve"> is 1.</w:t>
            </w:r>
          </w:p>
        </w:tc>
      </w:tr>
      <w:tr w:rsidR="00B921FE" w14:paraId="02214C1A" w14:textId="77777777">
        <w:trPr>
          <w:divId w:val="1542741165"/>
          <w:cantSplit/>
          <w:tblCellSpacing w:w="15" w:type="dxa"/>
        </w:trPr>
        <w:tc>
          <w:tcPr>
            <w:tcW w:w="0" w:type="auto"/>
            <w:hideMark/>
          </w:tcPr>
          <w:p w14:paraId="47ADEC98" w14:textId="77777777" w:rsidR="00B921FE" w:rsidRDefault="00000000">
            <w:pPr>
              <w:jc w:val="left"/>
            </w:pPr>
            <w:r>
              <w:rPr>
                <w:rStyle w:val="HTMLTypewriter"/>
              </w:rPr>
              <w:t>ndwt</w:t>
            </w:r>
          </w:p>
        </w:tc>
        <w:tc>
          <w:tcPr>
            <w:tcW w:w="0" w:type="auto"/>
            <w:hideMark/>
          </w:tcPr>
          <w:p w14:paraId="765A52A4" w14:textId="77777777" w:rsidR="00B921FE" w:rsidRDefault="00000000">
            <w:bookmarkStart w:id="3967" w:name="_da05c830-3d98-a00d-3ab0-4f57ad388000"/>
            <w:bookmarkEnd w:id="3967"/>
            <w:r>
              <w:t xml:space="preserve">The box body of the </w:t>
            </w:r>
            <w:r>
              <w:rPr>
                <w:rStyle w:val="HTMLTypewriter"/>
              </w:rPr>
              <w:t>NominalDiffuseWhiteBox</w:t>
            </w:r>
            <w:r>
              <w:t xml:space="preserve"> attached to the main image. Only present if </w:t>
            </w:r>
            <w:r>
              <w:rPr>
                <w:rStyle w:val="HTMLTypewriter"/>
              </w:rPr>
              <w:t>ndwt_flag</w:t>
            </w:r>
            <w:r>
              <w:t xml:space="preserve"> is 1.</w:t>
            </w:r>
          </w:p>
        </w:tc>
      </w:tr>
      <w:tr w:rsidR="00B921FE" w14:paraId="01DCE18D" w14:textId="77777777">
        <w:trPr>
          <w:divId w:val="1542741165"/>
          <w:cantSplit/>
          <w:tblCellSpacing w:w="15" w:type="dxa"/>
        </w:trPr>
        <w:tc>
          <w:tcPr>
            <w:tcW w:w="0" w:type="auto"/>
            <w:hideMark/>
          </w:tcPr>
          <w:p w14:paraId="527131EC" w14:textId="77777777" w:rsidR="00B921FE" w:rsidRDefault="00000000">
            <w:pPr>
              <w:jc w:val="left"/>
            </w:pPr>
            <w:r>
              <w:rPr>
                <w:rStyle w:val="HTMLTypewriter"/>
              </w:rPr>
              <w:t>tmap_clli_flag</w:t>
            </w:r>
          </w:p>
        </w:tc>
        <w:tc>
          <w:tcPr>
            <w:tcW w:w="0" w:type="auto"/>
            <w:hideMark/>
          </w:tcPr>
          <w:p w14:paraId="5B951895" w14:textId="77777777" w:rsidR="00B921FE" w:rsidRDefault="00000000">
            <w:bookmarkStart w:id="3968" w:name="_3bfb6ab3-115e-d927-b4cd-557d205ebbdb"/>
            <w:bookmarkEnd w:id="3968"/>
            <w:r>
              <w:t xml:space="preserve">1 specifies that there is signaling for </w:t>
            </w:r>
            <w:r>
              <w:rPr>
                <w:rStyle w:val="HTMLTypewriter"/>
              </w:rPr>
              <w:t>ContentLightLevel</w:t>
            </w:r>
            <w:r>
              <w:t xml:space="preserve"> attached to the tone-mapped image. Otherwise, no such signaling is present. 0 if </w:t>
            </w:r>
            <w:r>
              <w:rPr>
                <w:rStyle w:val="HTMLTypewriter"/>
              </w:rPr>
              <w:t>gainmap_flag</w:t>
            </w:r>
            <w:r>
              <w:t xml:space="preserve"> is 0.</w:t>
            </w:r>
          </w:p>
        </w:tc>
      </w:tr>
      <w:tr w:rsidR="00B921FE" w14:paraId="5BF9147B" w14:textId="77777777">
        <w:trPr>
          <w:divId w:val="1542741165"/>
          <w:cantSplit/>
          <w:tblCellSpacing w:w="15" w:type="dxa"/>
        </w:trPr>
        <w:tc>
          <w:tcPr>
            <w:tcW w:w="0" w:type="auto"/>
            <w:hideMark/>
          </w:tcPr>
          <w:p w14:paraId="11C59466" w14:textId="77777777" w:rsidR="00B921FE" w:rsidRDefault="00000000">
            <w:pPr>
              <w:jc w:val="left"/>
            </w:pPr>
            <w:r>
              <w:rPr>
                <w:rStyle w:val="HTMLTypewriter"/>
              </w:rPr>
              <w:t>tmap_mdcv_flag</w:t>
            </w:r>
          </w:p>
        </w:tc>
        <w:tc>
          <w:tcPr>
            <w:tcW w:w="0" w:type="auto"/>
            <w:hideMark/>
          </w:tcPr>
          <w:p w14:paraId="63DACD0B" w14:textId="77777777" w:rsidR="00B921FE" w:rsidRDefault="00000000">
            <w:bookmarkStart w:id="3969" w:name="_e03bd10a-3c53-b449-5b6b-a5290fdbef15"/>
            <w:bookmarkEnd w:id="3969"/>
            <w:r>
              <w:t xml:space="preserve">1 specifies that there is signaling for </w:t>
            </w:r>
            <w:r>
              <w:rPr>
                <w:rStyle w:val="HTMLTypewriter"/>
              </w:rPr>
              <w:t>MasteringDisplayColourVolume</w:t>
            </w:r>
            <w:r>
              <w:t xml:space="preserve"> attached to the tone-mapped image. Otherwise, no such signaling is present. 0 if </w:t>
            </w:r>
            <w:r>
              <w:rPr>
                <w:rStyle w:val="HTMLTypewriter"/>
              </w:rPr>
              <w:t>gainmap_flag</w:t>
            </w:r>
            <w:r>
              <w:t xml:space="preserve"> is 0.</w:t>
            </w:r>
          </w:p>
        </w:tc>
      </w:tr>
      <w:tr w:rsidR="00B921FE" w14:paraId="05D2E29B" w14:textId="77777777">
        <w:trPr>
          <w:divId w:val="1542741165"/>
          <w:cantSplit/>
          <w:tblCellSpacing w:w="15" w:type="dxa"/>
        </w:trPr>
        <w:tc>
          <w:tcPr>
            <w:tcW w:w="0" w:type="auto"/>
            <w:hideMark/>
          </w:tcPr>
          <w:p w14:paraId="7D93ABB0" w14:textId="77777777" w:rsidR="00B921FE" w:rsidRDefault="00000000">
            <w:pPr>
              <w:jc w:val="left"/>
            </w:pPr>
            <w:r>
              <w:rPr>
                <w:rStyle w:val="HTMLTypewriter"/>
              </w:rPr>
              <w:lastRenderedPageBreak/>
              <w:t>tmap_cclv_flag</w:t>
            </w:r>
          </w:p>
        </w:tc>
        <w:tc>
          <w:tcPr>
            <w:tcW w:w="0" w:type="auto"/>
            <w:hideMark/>
          </w:tcPr>
          <w:p w14:paraId="252E8C8E" w14:textId="77777777" w:rsidR="00B921FE" w:rsidRDefault="00000000">
            <w:bookmarkStart w:id="3970" w:name="_0716b70c-a0c1-4f71-0ba1-cb2cd64dadd5"/>
            <w:bookmarkEnd w:id="3970"/>
            <w:r>
              <w:t xml:space="preserve">1 specifies that there is signaling for </w:t>
            </w:r>
            <w:r>
              <w:rPr>
                <w:rStyle w:val="HTMLTypewriter"/>
              </w:rPr>
              <w:t>ContentColourVolume</w:t>
            </w:r>
            <w:r>
              <w:t xml:space="preserve"> attached to the tone-mapped image. Otherwise, no such signaling is present. 0 if </w:t>
            </w:r>
            <w:r>
              <w:rPr>
                <w:rStyle w:val="HTMLTypewriter"/>
              </w:rPr>
              <w:t>gainmap_flag</w:t>
            </w:r>
            <w:r>
              <w:t xml:space="preserve"> is 0.</w:t>
            </w:r>
          </w:p>
        </w:tc>
      </w:tr>
      <w:tr w:rsidR="00B921FE" w14:paraId="29682E24" w14:textId="77777777">
        <w:trPr>
          <w:divId w:val="1542741165"/>
          <w:cantSplit/>
          <w:tblCellSpacing w:w="15" w:type="dxa"/>
        </w:trPr>
        <w:tc>
          <w:tcPr>
            <w:tcW w:w="0" w:type="auto"/>
            <w:hideMark/>
          </w:tcPr>
          <w:p w14:paraId="064BFE92" w14:textId="77777777" w:rsidR="00B921FE" w:rsidRDefault="00000000">
            <w:pPr>
              <w:jc w:val="left"/>
            </w:pPr>
            <w:r>
              <w:rPr>
                <w:rStyle w:val="HTMLTypewriter"/>
              </w:rPr>
              <w:t>tmap_amve_flag</w:t>
            </w:r>
          </w:p>
        </w:tc>
        <w:tc>
          <w:tcPr>
            <w:tcW w:w="0" w:type="auto"/>
            <w:hideMark/>
          </w:tcPr>
          <w:p w14:paraId="2C71EB9A" w14:textId="77777777" w:rsidR="00B921FE" w:rsidRDefault="00000000">
            <w:bookmarkStart w:id="3971" w:name="_aae1a375-fb28-06d6-3a7a-ad2b6c1a0cae"/>
            <w:bookmarkEnd w:id="3971"/>
            <w:r>
              <w:t xml:space="preserve">1 specifies that there is signaling for </w:t>
            </w:r>
            <w:r>
              <w:rPr>
                <w:rStyle w:val="HTMLTypewriter"/>
              </w:rPr>
              <w:t>AmbientViewingEnvironment</w:t>
            </w:r>
            <w:r>
              <w:t xml:space="preserve"> attached to the tone-mapped image. Otherwise, no such signaling is present. 0 if </w:t>
            </w:r>
            <w:r>
              <w:rPr>
                <w:rStyle w:val="HTMLTypewriter"/>
              </w:rPr>
              <w:t>gainmap_flag</w:t>
            </w:r>
            <w:r>
              <w:t xml:space="preserve"> is 0.</w:t>
            </w:r>
          </w:p>
        </w:tc>
      </w:tr>
      <w:tr w:rsidR="00B921FE" w14:paraId="11F2A099" w14:textId="77777777">
        <w:trPr>
          <w:divId w:val="1542741165"/>
          <w:cantSplit/>
          <w:tblCellSpacing w:w="15" w:type="dxa"/>
        </w:trPr>
        <w:tc>
          <w:tcPr>
            <w:tcW w:w="0" w:type="auto"/>
            <w:hideMark/>
          </w:tcPr>
          <w:p w14:paraId="1CBEE197" w14:textId="77777777" w:rsidR="00B921FE" w:rsidRDefault="00000000">
            <w:pPr>
              <w:jc w:val="left"/>
            </w:pPr>
            <w:r>
              <w:rPr>
                <w:rStyle w:val="HTMLTypewriter"/>
              </w:rPr>
              <w:t>tmap_reve_flag</w:t>
            </w:r>
          </w:p>
        </w:tc>
        <w:tc>
          <w:tcPr>
            <w:tcW w:w="0" w:type="auto"/>
            <w:hideMark/>
          </w:tcPr>
          <w:p w14:paraId="61E10E68" w14:textId="77777777" w:rsidR="00B921FE" w:rsidRDefault="00000000">
            <w:bookmarkStart w:id="3972" w:name="_fe069481-be60-5c15-c5c3-d338e380f7f6"/>
            <w:bookmarkEnd w:id="3972"/>
            <w:r>
              <w:t xml:space="preserve">1 specifies that there is signaling for </w:t>
            </w:r>
            <w:r>
              <w:rPr>
                <w:rStyle w:val="HTMLTypewriter"/>
              </w:rPr>
              <w:t>ReferenceViewingEnvironment</w:t>
            </w:r>
            <w:r>
              <w:t xml:space="preserve"> attached to the tone-mapped image. Otherwise, no such signaling is present. 0 if </w:t>
            </w:r>
            <w:r>
              <w:rPr>
                <w:rStyle w:val="HTMLTypewriter"/>
              </w:rPr>
              <w:t>gainmap_flag</w:t>
            </w:r>
            <w:r>
              <w:t xml:space="preserve"> is 0.</w:t>
            </w:r>
          </w:p>
        </w:tc>
      </w:tr>
      <w:tr w:rsidR="00B921FE" w14:paraId="61ABD8B3" w14:textId="77777777">
        <w:trPr>
          <w:divId w:val="1542741165"/>
          <w:cantSplit/>
          <w:tblCellSpacing w:w="15" w:type="dxa"/>
        </w:trPr>
        <w:tc>
          <w:tcPr>
            <w:tcW w:w="0" w:type="auto"/>
            <w:hideMark/>
          </w:tcPr>
          <w:p w14:paraId="2407C7E1" w14:textId="77777777" w:rsidR="00B921FE" w:rsidRDefault="00000000">
            <w:pPr>
              <w:jc w:val="left"/>
            </w:pPr>
            <w:r>
              <w:rPr>
                <w:rStyle w:val="HTMLTypewriter"/>
              </w:rPr>
              <w:t>tmap_ndwt_flag</w:t>
            </w:r>
          </w:p>
        </w:tc>
        <w:tc>
          <w:tcPr>
            <w:tcW w:w="0" w:type="auto"/>
            <w:hideMark/>
          </w:tcPr>
          <w:p w14:paraId="598BC25A" w14:textId="77777777" w:rsidR="00B921FE" w:rsidRDefault="00000000">
            <w:bookmarkStart w:id="3973" w:name="_5a11b544-56ec-23ce-a896-6a4da2d89ab8"/>
            <w:bookmarkEnd w:id="3973"/>
            <w:r>
              <w:t xml:space="preserve">1 specifies that there is signaling for </w:t>
            </w:r>
            <w:r>
              <w:rPr>
                <w:rStyle w:val="HTMLTypewriter"/>
              </w:rPr>
              <w:t>NominalDiffuseWhite</w:t>
            </w:r>
            <w:r>
              <w:t xml:space="preserve"> attached to the tone-mapped image. Otherwise, no such signaling is present. 0 if </w:t>
            </w:r>
            <w:r>
              <w:rPr>
                <w:rStyle w:val="HTMLTypewriter"/>
              </w:rPr>
              <w:t>gainmap_flag</w:t>
            </w:r>
            <w:r>
              <w:t xml:space="preserve"> is 0.</w:t>
            </w:r>
          </w:p>
        </w:tc>
      </w:tr>
      <w:tr w:rsidR="00B921FE" w14:paraId="2DDC7C61" w14:textId="77777777">
        <w:trPr>
          <w:divId w:val="1542741165"/>
          <w:cantSplit/>
          <w:tblCellSpacing w:w="15" w:type="dxa"/>
        </w:trPr>
        <w:tc>
          <w:tcPr>
            <w:tcW w:w="0" w:type="auto"/>
            <w:hideMark/>
          </w:tcPr>
          <w:p w14:paraId="18A53B59" w14:textId="77777777" w:rsidR="00B921FE" w:rsidRDefault="00000000">
            <w:pPr>
              <w:jc w:val="left"/>
            </w:pPr>
            <w:r>
              <w:rPr>
                <w:rStyle w:val="HTMLTypewriter"/>
              </w:rPr>
              <w:t>tmap_clli</w:t>
            </w:r>
          </w:p>
        </w:tc>
        <w:tc>
          <w:tcPr>
            <w:tcW w:w="0" w:type="auto"/>
            <w:hideMark/>
          </w:tcPr>
          <w:p w14:paraId="15E28387" w14:textId="77777777" w:rsidR="00B921FE" w:rsidRDefault="00000000">
            <w:bookmarkStart w:id="3974" w:name="_6a66d528-2309-e1a0-ddd9-6e087ff5e936"/>
            <w:bookmarkEnd w:id="3974"/>
            <w:r>
              <w:t xml:space="preserve">The box body of the </w:t>
            </w:r>
            <w:r>
              <w:rPr>
                <w:rStyle w:val="HTMLTypewriter"/>
              </w:rPr>
              <w:t>ContentLightLevelBox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attached to the tone-mapped image. Only present if </w:t>
            </w:r>
            <w:r>
              <w:rPr>
                <w:rStyle w:val="HTMLTypewriter"/>
              </w:rPr>
              <w:t>tmap_clli_flag</w:t>
            </w:r>
            <w:r>
              <w:t xml:space="preserve"> is 1.</w:t>
            </w:r>
          </w:p>
        </w:tc>
      </w:tr>
      <w:tr w:rsidR="00B921FE" w14:paraId="3A0C8689" w14:textId="77777777">
        <w:trPr>
          <w:divId w:val="1542741165"/>
          <w:cantSplit/>
          <w:tblCellSpacing w:w="15" w:type="dxa"/>
        </w:trPr>
        <w:tc>
          <w:tcPr>
            <w:tcW w:w="0" w:type="auto"/>
            <w:hideMark/>
          </w:tcPr>
          <w:p w14:paraId="7E9C60C3" w14:textId="77777777" w:rsidR="00B921FE" w:rsidRDefault="00000000">
            <w:pPr>
              <w:jc w:val="left"/>
            </w:pPr>
            <w:r>
              <w:rPr>
                <w:rStyle w:val="HTMLTypewriter"/>
              </w:rPr>
              <w:t>tmap_mdcv</w:t>
            </w:r>
          </w:p>
        </w:tc>
        <w:tc>
          <w:tcPr>
            <w:tcW w:w="0" w:type="auto"/>
            <w:hideMark/>
          </w:tcPr>
          <w:p w14:paraId="50391CA3" w14:textId="77777777" w:rsidR="00B921FE" w:rsidRDefault="00000000">
            <w:bookmarkStart w:id="3975" w:name="_25f1b36b-a212-b57a-dfc7-644116a2ebdb"/>
            <w:bookmarkEnd w:id="3975"/>
            <w:r>
              <w:t xml:space="preserve">The box body of the </w:t>
            </w:r>
            <w:r>
              <w:rPr>
                <w:rStyle w:val="HTMLTypewriter"/>
              </w:rPr>
              <w:t>MasteringDisplayColourVolumeBox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attached to the tone-mapped image. Only present if </w:t>
            </w:r>
            <w:r>
              <w:rPr>
                <w:rStyle w:val="HTMLTypewriter"/>
              </w:rPr>
              <w:t>tmap_mdcv_flag</w:t>
            </w:r>
            <w:r>
              <w:t xml:space="preserve"> is 1.</w:t>
            </w:r>
          </w:p>
        </w:tc>
      </w:tr>
      <w:tr w:rsidR="00B921FE" w14:paraId="0859DF99" w14:textId="77777777">
        <w:trPr>
          <w:divId w:val="1542741165"/>
          <w:cantSplit/>
          <w:tblCellSpacing w:w="15" w:type="dxa"/>
        </w:trPr>
        <w:tc>
          <w:tcPr>
            <w:tcW w:w="0" w:type="auto"/>
            <w:hideMark/>
          </w:tcPr>
          <w:p w14:paraId="0D921023" w14:textId="77777777" w:rsidR="00B921FE" w:rsidRDefault="00000000">
            <w:pPr>
              <w:jc w:val="left"/>
            </w:pPr>
            <w:r>
              <w:rPr>
                <w:rStyle w:val="HTMLTypewriter"/>
              </w:rPr>
              <w:t>tmap_cclv</w:t>
            </w:r>
          </w:p>
        </w:tc>
        <w:tc>
          <w:tcPr>
            <w:tcW w:w="0" w:type="auto"/>
            <w:hideMark/>
          </w:tcPr>
          <w:p w14:paraId="3781C470" w14:textId="77777777" w:rsidR="00B921FE" w:rsidRDefault="00000000">
            <w:bookmarkStart w:id="3976" w:name="_52378abf-ad90-7da1-a71d-442a4e9c4538"/>
            <w:bookmarkEnd w:id="3976"/>
            <w:r>
              <w:t xml:space="preserve">The box body of the </w:t>
            </w:r>
            <w:r>
              <w:rPr>
                <w:rStyle w:val="HTMLTypewriter"/>
              </w:rPr>
              <w:t>ContentColourVolumeBox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attached to the tone-mapped image. Only present if </w:t>
            </w:r>
            <w:r>
              <w:rPr>
                <w:rStyle w:val="HTMLTypewriter"/>
              </w:rPr>
              <w:t>tmap_cclv_flag</w:t>
            </w:r>
            <w:r>
              <w:t xml:space="preserve"> is 1.</w:t>
            </w:r>
          </w:p>
        </w:tc>
      </w:tr>
      <w:tr w:rsidR="00B921FE" w14:paraId="63DECCC5" w14:textId="77777777">
        <w:trPr>
          <w:divId w:val="1542741165"/>
          <w:cantSplit/>
          <w:tblCellSpacing w:w="15" w:type="dxa"/>
        </w:trPr>
        <w:tc>
          <w:tcPr>
            <w:tcW w:w="0" w:type="auto"/>
            <w:hideMark/>
          </w:tcPr>
          <w:p w14:paraId="7AE39B10" w14:textId="77777777" w:rsidR="00B921FE" w:rsidRDefault="00000000">
            <w:pPr>
              <w:jc w:val="left"/>
            </w:pPr>
            <w:r>
              <w:rPr>
                <w:rStyle w:val="HTMLTypewriter"/>
              </w:rPr>
              <w:t>tmap_amve</w:t>
            </w:r>
          </w:p>
        </w:tc>
        <w:tc>
          <w:tcPr>
            <w:tcW w:w="0" w:type="auto"/>
            <w:hideMark/>
          </w:tcPr>
          <w:p w14:paraId="08C0B4A5" w14:textId="77777777" w:rsidR="00B921FE" w:rsidRDefault="00000000">
            <w:bookmarkStart w:id="3977" w:name="_e2b5ed44-6e69-1ffe-418b-1146b13cc62f"/>
            <w:bookmarkEnd w:id="3977"/>
            <w:r>
              <w:t xml:space="preserve">The box body of the </w:t>
            </w:r>
            <w:r>
              <w:rPr>
                <w:rStyle w:val="HTMLTypewriter"/>
              </w:rPr>
              <w:t>AmbientViewingEnvironmentBox</w:t>
            </w:r>
            <w:r>
              <w:t xml:space="preserve"> as defined in </w:t>
            </w:r>
            <w:hyperlink w:anchor="ISOBMFF-spec" w:history="1">
              <w:r>
                <w:rPr>
                  <w:rStyle w:val="stdpublisher0"/>
                  <w:color w:val="0000FF"/>
                  <w:u w:val="single"/>
                  <w:lang w:val="en"/>
                </w:rPr>
                <w:t>ISO/IEC </w:t>
              </w:r>
              <w:r>
                <w:rPr>
                  <w:rStyle w:val="stddocnumber"/>
                  <w:color w:val="0000FF"/>
                  <w:u w:val="single"/>
                  <w:lang w:val="en"/>
                </w:rPr>
                <w:t>14496</w:t>
              </w:r>
              <w:r>
                <w:rPr>
                  <w:rStyle w:val="Hyperlink"/>
                </w:rPr>
                <w:t>-</w:t>
              </w:r>
              <w:r>
                <w:rPr>
                  <w:rStyle w:val="stddocpartnumber"/>
                  <w:color w:val="0000FF"/>
                  <w:u w:val="single"/>
                  <w:lang w:val="en"/>
                </w:rPr>
                <w:t>12</w:t>
              </w:r>
            </w:hyperlink>
            <w:r>
              <w:t xml:space="preserve"> attached to the tone-mapped image. Only present if </w:t>
            </w:r>
            <w:r>
              <w:rPr>
                <w:rStyle w:val="HTMLTypewriter"/>
              </w:rPr>
              <w:t>tmap_amve_flag</w:t>
            </w:r>
            <w:r>
              <w:t xml:space="preserve"> is 1.</w:t>
            </w:r>
          </w:p>
        </w:tc>
      </w:tr>
      <w:tr w:rsidR="00B921FE" w14:paraId="2FD87E32" w14:textId="77777777">
        <w:trPr>
          <w:divId w:val="1542741165"/>
          <w:cantSplit/>
          <w:tblCellSpacing w:w="15" w:type="dxa"/>
        </w:trPr>
        <w:tc>
          <w:tcPr>
            <w:tcW w:w="0" w:type="auto"/>
            <w:hideMark/>
          </w:tcPr>
          <w:p w14:paraId="75628F8F" w14:textId="77777777" w:rsidR="00B921FE" w:rsidRDefault="00000000">
            <w:pPr>
              <w:jc w:val="left"/>
            </w:pPr>
            <w:r>
              <w:rPr>
                <w:rStyle w:val="HTMLTypewriter"/>
              </w:rPr>
              <w:t>tmap_reve</w:t>
            </w:r>
          </w:p>
        </w:tc>
        <w:tc>
          <w:tcPr>
            <w:tcW w:w="0" w:type="auto"/>
            <w:hideMark/>
          </w:tcPr>
          <w:p w14:paraId="612A53AA" w14:textId="77777777" w:rsidR="00B921FE" w:rsidRDefault="00000000">
            <w:bookmarkStart w:id="3978" w:name="_14793592-2d6b-f788-13bb-8b341a194447"/>
            <w:bookmarkEnd w:id="3978"/>
            <w:r>
              <w:t xml:space="preserve">The box body of the </w:t>
            </w:r>
            <w:r>
              <w:rPr>
                <w:rStyle w:val="HTMLTypewriter"/>
              </w:rPr>
              <w:t>ReferenceViewingEnvironmentBox</w:t>
            </w:r>
            <w:r>
              <w:t xml:space="preserve"> attached to the tone-mapped image. Only present if </w:t>
            </w:r>
            <w:r>
              <w:rPr>
                <w:rStyle w:val="HTMLTypewriter"/>
              </w:rPr>
              <w:t>tmap_reve_flag</w:t>
            </w:r>
            <w:r>
              <w:t xml:space="preserve"> is 1.</w:t>
            </w:r>
          </w:p>
        </w:tc>
      </w:tr>
      <w:tr w:rsidR="00B921FE" w14:paraId="3B993252" w14:textId="77777777">
        <w:trPr>
          <w:divId w:val="1542741165"/>
          <w:cantSplit/>
          <w:tblCellSpacing w:w="15" w:type="dxa"/>
        </w:trPr>
        <w:tc>
          <w:tcPr>
            <w:tcW w:w="0" w:type="auto"/>
            <w:hideMark/>
          </w:tcPr>
          <w:p w14:paraId="1F6E0B0C" w14:textId="77777777" w:rsidR="00B921FE" w:rsidRDefault="00000000">
            <w:pPr>
              <w:jc w:val="left"/>
            </w:pPr>
            <w:r>
              <w:rPr>
                <w:rStyle w:val="HTMLTypewriter"/>
              </w:rPr>
              <w:t>tmap_ndwt</w:t>
            </w:r>
          </w:p>
        </w:tc>
        <w:tc>
          <w:tcPr>
            <w:tcW w:w="0" w:type="auto"/>
            <w:hideMark/>
          </w:tcPr>
          <w:p w14:paraId="5BAA9EC1" w14:textId="77777777" w:rsidR="00B921FE" w:rsidRDefault="00000000">
            <w:bookmarkStart w:id="3979" w:name="_9904c8f8-56d1-2f46-b51d-2865ead6de65"/>
            <w:bookmarkEnd w:id="3979"/>
            <w:r>
              <w:t xml:space="preserve">The box body of the </w:t>
            </w:r>
            <w:r>
              <w:rPr>
                <w:rStyle w:val="HTMLTypewriter"/>
              </w:rPr>
              <w:t>NominalDiffuseWhiteBox</w:t>
            </w:r>
            <w:r>
              <w:t xml:space="preserve"> attached to the tone-mapped image. Only present if </w:t>
            </w:r>
            <w:r>
              <w:rPr>
                <w:rStyle w:val="HTMLTypewriter"/>
              </w:rPr>
              <w:t>tmap_ndwt_flag</w:t>
            </w:r>
            <w:r>
              <w:t xml:space="preserve"> is 1.</w:t>
            </w:r>
          </w:p>
        </w:tc>
      </w:tr>
      <w:tr w:rsidR="00B921FE" w14:paraId="6CF45899" w14:textId="77777777">
        <w:trPr>
          <w:divId w:val="1542741165"/>
          <w:cantSplit/>
          <w:tblCellSpacing w:w="15" w:type="dxa"/>
        </w:trPr>
        <w:tc>
          <w:tcPr>
            <w:tcW w:w="0" w:type="auto"/>
            <w:hideMark/>
          </w:tcPr>
          <w:p w14:paraId="7F2C5651" w14:textId="77777777" w:rsidR="00B921FE" w:rsidRDefault="00000000">
            <w:pPr>
              <w:jc w:val="left"/>
            </w:pPr>
            <w:r>
              <w:rPr>
                <w:rStyle w:val="HTMLTypewriter"/>
              </w:rPr>
              <w:t>large_metadata_flag</w:t>
            </w:r>
          </w:p>
        </w:tc>
        <w:tc>
          <w:tcPr>
            <w:tcW w:w="0" w:type="auto"/>
            <w:hideMark/>
          </w:tcPr>
          <w:p w14:paraId="62F85C28" w14:textId="77777777" w:rsidR="00B921FE" w:rsidRDefault="00000000">
            <w:bookmarkStart w:id="3980" w:name="_4d9ccc24-6b30-9fd5-21dd-681e8dd00d9f"/>
            <w:bookmarkEnd w:id="3980"/>
            <w:r>
              <w:t xml:space="preserve">0 specifies that the length of the signaled fields among </w:t>
            </w:r>
            <w:r>
              <w:rPr>
                <w:rStyle w:val="HTMLTypewriter"/>
              </w:rPr>
              <w:t>icc_data_size_minus1</w:t>
            </w:r>
            <w:r>
              <w:t xml:space="preserve">, </w:t>
            </w:r>
            <w:r>
              <w:rPr>
                <w:rStyle w:val="HTMLTypewriter"/>
              </w:rPr>
              <w:t>tmap_icc_data_size_minus1</w:t>
            </w:r>
            <w:r>
              <w:t xml:space="preserve">, </w:t>
            </w:r>
            <w:r>
              <w:rPr>
                <w:rStyle w:val="HTMLTypewriter"/>
              </w:rPr>
              <w:t>gainmap_metadata_size</w:t>
            </w:r>
            <w:r>
              <w:t xml:space="preserve">, </w:t>
            </w:r>
            <w:r>
              <w:rPr>
                <w:rStyle w:val="HTMLTypewriter"/>
              </w:rPr>
              <w:t>exif_data_size_minus1</w:t>
            </w:r>
            <w:r>
              <w:t xml:space="preserve"> and </w:t>
            </w:r>
            <w:r>
              <w:rPr>
                <w:rStyle w:val="HTMLTypewriter"/>
              </w:rPr>
              <w:t>xmp_data_size_minus1</w:t>
            </w:r>
            <w:r>
              <w:t xml:space="preserve"> is 10 bits, otherwise 20 bits. Undefined unless one of these fields is signaled.</w:t>
            </w:r>
          </w:p>
        </w:tc>
      </w:tr>
      <w:tr w:rsidR="00B921FE" w14:paraId="15266048" w14:textId="77777777">
        <w:trPr>
          <w:divId w:val="1542741165"/>
          <w:cantSplit/>
          <w:tblCellSpacing w:w="15" w:type="dxa"/>
        </w:trPr>
        <w:tc>
          <w:tcPr>
            <w:tcW w:w="0" w:type="auto"/>
            <w:hideMark/>
          </w:tcPr>
          <w:p w14:paraId="74F7DF43" w14:textId="77777777" w:rsidR="00B921FE" w:rsidRDefault="00000000">
            <w:pPr>
              <w:jc w:val="left"/>
            </w:pPr>
            <w:r>
              <w:rPr>
                <w:rStyle w:val="HTMLTypewriter"/>
              </w:rPr>
              <w:t>large_codec_config_flag</w:t>
            </w:r>
          </w:p>
        </w:tc>
        <w:tc>
          <w:tcPr>
            <w:tcW w:w="0" w:type="auto"/>
            <w:hideMark/>
          </w:tcPr>
          <w:p w14:paraId="643D0CF1" w14:textId="77777777" w:rsidR="00B921FE" w:rsidRDefault="00000000">
            <w:bookmarkStart w:id="3981" w:name="_350f73a7-c8fa-99c5-d503-8a45edac3bc4"/>
            <w:bookmarkEnd w:id="3981"/>
            <w:r>
              <w:t xml:space="preserve">0 specifies that the length of the signaled fields among </w:t>
            </w:r>
            <w:r>
              <w:rPr>
                <w:rStyle w:val="HTMLTypewriter"/>
              </w:rPr>
              <w:t>gainmap_item_codec_config_size</w:t>
            </w:r>
            <w:r>
              <w:t xml:space="preserve">, </w:t>
            </w:r>
            <w:r>
              <w:rPr>
                <w:rStyle w:val="HTMLTypewriter"/>
              </w:rPr>
              <w:t>main_item_codec_config_size</w:t>
            </w:r>
            <w:r>
              <w:t xml:space="preserve"> and </w:t>
            </w:r>
            <w:r>
              <w:rPr>
                <w:rStyle w:val="HTMLTypewriter"/>
              </w:rPr>
              <w:t>alpha_item_codec_config_size</w:t>
            </w:r>
            <w:r>
              <w:t xml:space="preserve"> is 3 bits, otherwise 12 bits.</w:t>
            </w:r>
          </w:p>
        </w:tc>
      </w:tr>
      <w:tr w:rsidR="00B921FE" w14:paraId="53C4DF81" w14:textId="77777777">
        <w:trPr>
          <w:divId w:val="1542741165"/>
          <w:cantSplit/>
          <w:tblCellSpacing w:w="15" w:type="dxa"/>
        </w:trPr>
        <w:tc>
          <w:tcPr>
            <w:tcW w:w="0" w:type="auto"/>
            <w:hideMark/>
          </w:tcPr>
          <w:p w14:paraId="7C485EC1" w14:textId="77777777" w:rsidR="00B921FE" w:rsidRDefault="00000000">
            <w:pPr>
              <w:jc w:val="left"/>
            </w:pPr>
            <w:r>
              <w:rPr>
                <w:rStyle w:val="HTMLTypewriter"/>
              </w:rPr>
              <w:t>large_item_data_flag</w:t>
            </w:r>
          </w:p>
        </w:tc>
        <w:tc>
          <w:tcPr>
            <w:tcW w:w="0" w:type="auto"/>
            <w:hideMark/>
          </w:tcPr>
          <w:p w14:paraId="7F67FF94" w14:textId="77777777" w:rsidR="00B921FE" w:rsidRDefault="00000000">
            <w:bookmarkStart w:id="3982" w:name="_ff64671f-f5ce-5bd6-a7d7-f754014fa1e2"/>
            <w:bookmarkEnd w:id="3982"/>
            <w:r>
              <w:t xml:space="preserve">0 specifies that the length of the signaled fields among </w:t>
            </w:r>
            <w:r>
              <w:rPr>
                <w:rStyle w:val="HTMLTypewriter"/>
              </w:rPr>
              <w:t>gainmap_item_data_size</w:t>
            </w:r>
            <w:r>
              <w:t xml:space="preserve">, </w:t>
            </w:r>
            <w:r>
              <w:rPr>
                <w:rStyle w:val="HTMLTypewriter"/>
              </w:rPr>
              <w:t>main_item_data_size_minus1</w:t>
            </w:r>
            <w:r>
              <w:t xml:space="preserve"> and </w:t>
            </w:r>
            <w:r>
              <w:rPr>
                <w:rStyle w:val="HTMLTypewriter"/>
              </w:rPr>
              <w:t>alpha_item_data_size</w:t>
            </w:r>
            <w:r>
              <w:t xml:space="preserve"> is 15 bits, otherwise 28 bits.</w:t>
            </w:r>
          </w:p>
        </w:tc>
      </w:tr>
      <w:tr w:rsidR="00B921FE" w14:paraId="06CA41AD" w14:textId="77777777">
        <w:trPr>
          <w:divId w:val="1542741165"/>
          <w:cantSplit/>
          <w:tblCellSpacing w:w="15" w:type="dxa"/>
        </w:trPr>
        <w:tc>
          <w:tcPr>
            <w:tcW w:w="0" w:type="auto"/>
            <w:hideMark/>
          </w:tcPr>
          <w:p w14:paraId="42BF32C0" w14:textId="77777777" w:rsidR="00B921FE" w:rsidRDefault="00000000">
            <w:pPr>
              <w:jc w:val="left"/>
            </w:pPr>
            <w:r>
              <w:rPr>
                <w:rStyle w:val="HTMLTypewriter"/>
              </w:rPr>
              <w:lastRenderedPageBreak/>
              <w:t>icc_data_size_minus1</w:t>
            </w:r>
          </w:p>
        </w:tc>
        <w:tc>
          <w:tcPr>
            <w:tcW w:w="0" w:type="auto"/>
            <w:hideMark/>
          </w:tcPr>
          <w:p w14:paraId="3C0AD641" w14:textId="77777777" w:rsidR="00B921FE" w:rsidRDefault="00000000">
            <w:bookmarkStart w:id="3983" w:name="_d54c1848-cf37-87df-4393-69432308cf39"/>
            <w:bookmarkEnd w:id="3983"/>
            <w:r>
              <w:t xml:space="preserve">carries the size minus one in bytes of the ICC profile as defined in </w:t>
            </w:r>
            <w:hyperlink w:anchor="ISO150761-spec" w:history="1">
              <w:r>
                <w:rPr>
                  <w:rStyle w:val="stdpublisher0"/>
                  <w:color w:val="0000FF"/>
                  <w:u w:val="single"/>
                  <w:lang w:val="en"/>
                </w:rPr>
                <w:t>ISO </w:t>
              </w:r>
              <w:r>
                <w:rPr>
                  <w:rStyle w:val="stddocnumber"/>
                  <w:color w:val="0000FF"/>
                  <w:u w:val="single"/>
                  <w:lang w:val="en"/>
                </w:rPr>
                <w:t>15076</w:t>
              </w:r>
              <w:r>
                <w:rPr>
                  <w:rStyle w:val="Hyperlink"/>
                </w:rPr>
                <w:t>-</w:t>
              </w:r>
              <w:r>
                <w:rPr>
                  <w:rStyle w:val="stddocpartnumber"/>
                  <w:color w:val="0000FF"/>
                  <w:u w:val="single"/>
                  <w:lang w:val="en"/>
                </w:rPr>
                <w:t>1</w:t>
              </w:r>
            </w:hyperlink>
            <w:r>
              <w:t xml:space="preserve"> or </w:t>
            </w:r>
            <w:hyperlink w:anchor="ICC1-spec" w:history="1">
              <w:r>
                <w:rPr>
                  <w:rStyle w:val="Hyperlink"/>
                </w:rPr>
                <w:t>ICC.1:2001-04</w:t>
              </w:r>
            </w:hyperlink>
            <w:r>
              <w:t xml:space="preserve">, associated with the main image. Undefined if </w:t>
            </w:r>
            <w:r>
              <w:rPr>
                <w:rStyle w:val="HTMLTypewriter"/>
              </w:rPr>
              <w:t>icc_flag</w:t>
            </w:r>
            <w:r>
              <w:t xml:space="preserve"> is 0.</w:t>
            </w:r>
          </w:p>
        </w:tc>
      </w:tr>
      <w:tr w:rsidR="00B921FE" w14:paraId="02CCD157" w14:textId="77777777">
        <w:trPr>
          <w:divId w:val="1542741165"/>
          <w:cantSplit/>
          <w:tblCellSpacing w:w="15" w:type="dxa"/>
        </w:trPr>
        <w:tc>
          <w:tcPr>
            <w:tcW w:w="0" w:type="auto"/>
            <w:hideMark/>
          </w:tcPr>
          <w:p w14:paraId="184636F5" w14:textId="77777777" w:rsidR="00B921FE" w:rsidRDefault="00000000">
            <w:pPr>
              <w:jc w:val="left"/>
            </w:pPr>
            <w:r>
              <w:rPr>
                <w:rStyle w:val="HTMLTypewriter"/>
              </w:rPr>
              <w:t>tmap_icc_data_size_minus1</w:t>
            </w:r>
          </w:p>
        </w:tc>
        <w:tc>
          <w:tcPr>
            <w:tcW w:w="0" w:type="auto"/>
            <w:hideMark/>
          </w:tcPr>
          <w:p w14:paraId="58B715D1" w14:textId="77777777" w:rsidR="00B921FE" w:rsidRDefault="00000000">
            <w:bookmarkStart w:id="3984" w:name="_5a9041ae-f3d3-139e-9ec6-17a1e121a194"/>
            <w:bookmarkEnd w:id="3984"/>
            <w:r>
              <w:t xml:space="preserve">carries the size minus one in bytes of the ICC profile as defined in </w:t>
            </w:r>
            <w:hyperlink w:anchor="ISO150761-spec" w:history="1">
              <w:r>
                <w:rPr>
                  <w:rStyle w:val="stdpublisher0"/>
                  <w:color w:val="0000FF"/>
                  <w:u w:val="single"/>
                  <w:lang w:val="en"/>
                </w:rPr>
                <w:t>ISO </w:t>
              </w:r>
              <w:r>
                <w:rPr>
                  <w:rStyle w:val="stddocnumber"/>
                  <w:color w:val="0000FF"/>
                  <w:u w:val="single"/>
                  <w:lang w:val="en"/>
                </w:rPr>
                <w:t>15076</w:t>
              </w:r>
              <w:r>
                <w:rPr>
                  <w:rStyle w:val="Hyperlink"/>
                </w:rPr>
                <w:t>-</w:t>
              </w:r>
              <w:r>
                <w:rPr>
                  <w:rStyle w:val="stddocpartnumber"/>
                  <w:color w:val="0000FF"/>
                  <w:u w:val="single"/>
                  <w:lang w:val="en"/>
                </w:rPr>
                <w:t>1</w:t>
              </w:r>
            </w:hyperlink>
            <w:r>
              <w:t xml:space="preserve"> or </w:t>
            </w:r>
            <w:hyperlink w:anchor="ICC1-spec" w:history="1">
              <w:r>
                <w:rPr>
                  <w:rStyle w:val="Hyperlink"/>
                </w:rPr>
                <w:t>ICC.1:2001-04</w:t>
              </w:r>
            </w:hyperlink>
            <w:r>
              <w:t xml:space="preserve">, associated with the tone-mapped image. Undefined if </w:t>
            </w:r>
            <w:r>
              <w:rPr>
                <w:rStyle w:val="HTMLTypewriter"/>
              </w:rPr>
              <w:t>tmap_icc_flag</w:t>
            </w:r>
            <w:r>
              <w:t xml:space="preserve"> is 0.</w:t>
            </w:r>
          </w:p>
        </w:tc>
      </w:tr>
      <w:tr w:rsidR="00B921FE" w14:paraId="22E18ECC" w14:textId="77777777">
        <w:trPr>
          <w:divId w:val="1542741165"/>
          <w:cantSplit/>
          <w:tblCellSpacing w:w="15" w:type="dxa"/>
        </w:trPr>
        <w:tc>
          <w:tcPr>
            <w:tcW w:w="0" w:type="auto"/>
            <w:hideMark/>
          </w:tcPr>
          <w:p w14:paraId="0687A4FD" w14:textId="77777777" w:rsidR="00B921FE" w:rsidRDefault="00000000">
            <w:pPr>
              <w:jc w:val="left"/>
            </w:pPr>
            <w:r>
              <w:rPr>
                <w:rStyle w:val="HTMLTypewriter"/>
              </w:rPr>
              <w:t>gainmap_metadata_size</w:t>
            </w:r>
          </w:p>
        </w:tc>
        <w:tc>
          <w:tcPr>
            <w:tcW w:w="0" w:type="auto"/>
            <w:hideMark/>
          </w:tcPr>
          <w:p w14:paraId="1CD1421A" w14:textId="77777777" w:rsidR="00B921FE" w:rsidRDefault="00000000">
            <w:bookmarkStart w:id="3985" w:name="_4cc6099f-8d2f-b455-3c9b-98eb6e7f9205"/>
            <w:bookmarkEnd w:id="3985"/>
            <w:r>
              <w:t xml:space="preserve">carries the size of the gain map metadata. 0 if </w:t>
            </w:r>
            <w:r>
              <w:rPr>
                <w:rStyle w:val="HTMLTypewriter"/>
              </w:rPr>
              <w:t>gainmap_flag</w:t>
            </w:r>
            <w:r>
              <w:t xml:space="preserve"> is 0.</w:t>
            </w:r>
          </w:p>
        </w:tc>
      </w:tr>
      <w:tr w:rsidR="00B921FE" w14:paraId="359A4631" w14:textId="77777777">
        <w:trPr>
          <w:divId w:val="1542741165"/>
          <w:cantSplit/>
          <w:tblCellSpacing w:w="15" w:type="dxa"/>
        </w:trPr>
        <w:tc>
          <w:tcPr>
            <w:tcW w:w="0" w:type="auto"/>
            <w:hideMark/>
          </w:tcPr>
          <w:p w14:paraId="422FF283" w14:textId="77777777" w:rsidR="00B921FE" w:rsidRDefault="00000000">
            <w:pPr>
              <w:jc w:val="left"/>
            </w:pPr>
            <w:r>
              <w:rPr>
                <w:rStyle w:val="HTMLTypewriter"/>
              </w:rPr>
              <w:t>gainmap_item_data_size</w:t>
            </w:r>
          </w:p>
        </w:tc>
        <w:tc>
          <w:tcPr>
            <w:tcW w:w="0" w:type="auto"/>
            <w:hideMark/>
          </w:tcPr>
          <w:p w14:paraId="44777397" w14:textId="77777777" w:rsidR="00B921FE" w:rsidRDefault="00000000">
            <w:bookmarkStart w:id="3986" w:name="_c4c87031-d32a-7338-aa9c-f15c5491c56c"/>
            <w:bookmarkEnd w:id="3986"/>
            <w:r>
              <w:t xml:space="preserve">carries the size of the coded sample data for the HDR-related gain map image item in bytes. If </w:t>
            </w:r>
            <w:r>
              <w:rPr>
                <w:rStyle w:val="HTMLTypewriter"/>
              </w:rPr>
              <w:t>gainmap_flag</w:t>
            </w:r>
            <w:r>
              <w:t xml:space="preserve"> is set to 1, a size of 0 is reserved for future use. 0 if </w:t>
            </w:r>
            <w:r>
              <w:rPr>
                <w:rStyle w:val="HTMLTypewriter"/>
              </w:rPr>
              <w:t>gainmap_flag</w:t>
            </w:r>
            <w:r>
              <w:t xml:space="preserve"> is 0.</w:t>
            </w:r>
          </w:p>
        </w:tc>
      </w:tr>
      <w:tr w:rsidR="00B921FE" w14:paraId="291C6052" w14:textId="77777777">
        <w:trPr>
          <w:divId w:val="1542741165"/>
          <w:cantSplit/>
          <w:tblCellSpacing w:w="15" w:type="dxa"/>
        </w:trPr>
        <w:tc>
          <w:tcPr>
            <w:tcW w:w="0" w:type="auto"/>
            <w:hideMark/>
          </w:tcPr>
          <w:p w14:paraId="7A839393" w14:textId="77777777" w:rsidR="00B921FE" w:rsidRDefault="00000000">
            <w:pPr>
              <w:jc w:val="left"/>
            </w:pPr>
            <w:r>
              <w:rPr>
                <w:rStyle w:val="HTMLTypewriter"/>
              </w:rPr>
              <w:t>gainmap_item_codec_config_size</w:t>
            </w:r>
          </w:p>
        </w:tc>
        <w:tc>
          <w:tcPr>
            <w:tcW w:w="0" w:type="auto"/>
            <w:hideMark/>
          </w:tcPr>
          <w:p w14:paraId="24C15D13" w14:textId="77777777" w:rsidR="00B921FE" w:rsidRDefault="00000000">
            <w:bookmarkStart w:id="3987" w:name="_351fe98f-b897-17cc-20ea-8a28cbb7ba41"/>
            <w:bookmarkEnd w:id="3987"/>
            <w:r>
              <w:t xml:space="preserve">carries the size of the codec configuration for the gain map auxiliary image item in bytes. The value 0 is replaced by the value of </w:t>
            </w:r>
            <w:r>
              <w:rPr>
                <w:rStyle w:val="HTMLTypewriter"/>
              </w:rPr>
              <w:t>main_item_codec_config_size</w:t>
            </w:r>
            <w:r>
              <w:t xml:space="preserve"> and specifies that the </w:t>
            </w:r>
            <w:r>
              <w:rPr>
                <w:rStyle w:val="HTMLTypewriter"/>
              </w:rPr>
              <w:t>gainmap_item_codec_config</w:t>
            </w:r>
            <w:r>
              <w:t xml:space="preserve"> payload is identical to the </w:t>
            </w:r>
            <w:r>
              <w:rPr>
                <w:rStyle w:val="HTMLTypewriter"/>
              </w:rPr>
              <w:t>main_item_codec_config</w:t>
            </w:r>
            <w:r>
              <w:t xml:space="preserve"> payload. 0 if </w:t>
            </w:r>
            <w:r>
              <w:rPr>
                <w:rStyle w:val="HTMLTypewriter"/>
              </w:rPr>
              <w:t>gainmap_item_data_size</w:t>
            </w:r>
            <w:r>
              <w:t xml:space="preserve"> is 0.</w:t>
            </w:r>
          </w:p>
        </w:tc>
      </w:tr>
      <w:tr w:rsidR="00B921FE" w14:paraId="12E76C1A" w14:textId="77777777">
        <w:trPr>
          <w:divId w:val="1542741165"/>
          <w:cantSplit/>
          <w:tblCellSpacing w:w="15" w:type="dxa"/>
        </w:trPr>
        <w:tc>
          <w:tcPr>
            <w:tcW w:w="0" w:type="auto"/>
            <w:hideMark/>
          </w:tcPr>
          <w:p w14:paraId="40A7E907" w14:textId="77777777" w:rsidR="00B921FE" w:rsidRDefault="00000000">
            <w:pPr>
              <w:jc w:val="left"/>
            </w:pPr>
            <w:r>
              <w:rPr>
                <w:rStyle w:val="HTMLTypewriter"/>
              </w:rPr>
              <w:t>main_item_codec_config_size</w:t>
            </w:r>
          </w:p>
        </w:tc>
        <w:tc>
          <w:tcPr>
            <w:tcW w:w="0" w:type="auto"/>
            <w:hideMark/>
          </w:tcPr>
          <w:p w14:paraId="04A39713" w14:textId="77777777" w:rsidR="00B921FE" w:rsidRDefault="00000000">
            <w:bookmarkStart w:id="3988" w:name="_bf5b4ab1-ffad-ae83-ca05-c1eac63d3db4"/>
            <w:bookmarkEnd w:id="3988"/>
            <w:r>
              <w:t>carries the size of the codec configuration for the main image item in bytes.</w:t>
            </w:r>
          </w:p>
        </w:tc>
      </w:tr>
      <w:tr w:rsidR="00B921FE" w14:paraId="0E30C546" w14:textId="77777777">
        <w:trPr>
          <w:divId w:val="1542741165"/>
          <w:cantSplit/>
          <w:tblCellSpacing w:w="15" w:type="dxa"/>
        </w:trPr>
        <w:tc>
          <w:tcPr>
            <w:tcW w:w="0" w:type="auto"/>
            <w:hideMark/>
          </w:tcPr>
          <w:p w14:paraId="532ADDC3" w14:textId="77777777" w:rsidR="00B921FE" w:rsidRDefault="00000000">
            <w:pPr>
              <w:jc w:val="left"/>
            </w:pPr>
            <w:r>
              <w:rPr>
                <w:rStyle w:val="HTMLTypewriter"/>
              </w:rPr>
              <w:t>main_item_data_size_minus1</w:t>
            </w:r>
          </w:p>
        </w:tc>
        <w:tc>
          <w:tcPr>
            <w:tcW w:w="0" w:type="auto"/>
            <w:hideMark/>
          </w:tcPr>
          <w:p w14:paraId="2E8A6426" w14:textId="77777777" w:rsidR="00B921FE" w:rsidRDefault="00000000">
            <w:bookmarkStart w:id="3989" w:name="_60f0e45f-7efe-bb31-42a7-51b84dc5c662"/>
            <w:bookmarkEnd w:id="3989"/>
            <w:r>
              <w:t>carries the size minus one of the coded sample data for the main image item in bytes.</w:t>
            </w:r>
          </w:p>
        </w:tc>
      </w:tr>
      <w:tr w:rsidR="00B921FE" w14:paraId="53EB3A73" w14:textId="77777777">
        <w:trPr>
          <w:divId w:val="1542741165"/>
          <w:cantSplit/>
          <w:tblCellSpacing w:w="15" w:type="dxa"/>
        </w:trPr>
        <w:tc>
          <w:tcPr>
            <w:tcW w:w="0" w:type="auto"/>
            <w:hideMark/>
          </w:tcPr>
          <w:p w14:paraId="000CBC24" w14:textId="77777777" w:rsidR="00B921FE" w:rsidRDefault="00000000">
            <w:pPr>
              <w:jc w:val="left"/>
            </w:pPr>
            <w:r>
              <w:rPr>
                <w:rStyle w:val="HTMLTypewriter"/>
              </w:rPr>
              <w:t>alpha_item_data_size</w:t>
            </w:r>
          </w:p>
        </w:tc>
        <w:tc>
          <w:tcPr>
            <w:tcW w:w="0" w:type="auto"/>
            <w:hideMark/>
          </w:tcPr>
          <w:p w14:paraId="039A5CEA" w14:textId="77777777" w:rsidR="00B921FE" w:rsidRDefault="00000000">
            <w:bookmarkStart w:id="3990" w:name="_7a53c68e-73f9-b3fc-fd51-23d52e41c531"/>
            <w:bookmarkEnd w:id="3990"/>
            <w:r>
              <w:t xml:space="preserve">carries the size of the coded sample data for the alpha auxiliary image item in bytes. If </w:t>
            </w:r>
            <w:r>
              <w:rPr>
                <w:rStyle w:val="HTMLTypewriter"/>
              </w:rPr>
              <w:t>alpha_flag</w:t>
            </w:r>
            <w:r>
              <w:t xml:space="preserve"> is set to 1, the value 0 specifies that the codec has native translucency support and that the alpha samples are coded alongside the color samples in the </w:t>
            </w:r>
            <w:r>
              <w:rPr>
                <w:rStyle w:val="HTMLTypewriter"/>
              </w:rPr>
              <w:t>main_item_data</w:t>
            </w:r>
            <w:r>
              <w:t xml:space="preserve"> chunk. 0 if </w:t>
            </w:r>
            <w:r>
              <w:rPr>
                <w:rStyle w:val="HTMLTypewriter"/>
              </w:rPr>
              <w:t>alpha_flag</w:t>
            </w:r>
            <w:r>
              <w:t xml:space="preserve"> is 0.</w:t>
            </w:r>
          </w:p>
        </w:tc>
      </w:tr>
      <w:tr w:rsidR="00B921FE" w14:paraId="361FE399" w14:textId="77777777">
        <w:trPr>
          <w:divId w:val="1542741165"/>
          <w:cantSplit/>
          <w:tblCellSpacing w:w="15" w:type="dxa"/>
        </w:trPr>
        <w:tc>
          <w:tcPr>
            <w:tcW w:w="0" w:type="auto"/>
            <w:hideMark/>
          </w:tcPr>
          <w:p w14:paraId="022E332E" w14:textId="77777777" w:rsidR="00B921FE" w:rsidRDefault="00000000">
            <w:pPr>
              <w:jc w:val="left"/>
            </w:pPr>
            <w:r>
              <w:rPr>
                <w:rStyle w:val="HTMLTypewriter"/>
              </w:rPr>
              <w:t>alpha_item_codec_config_size</w:t>
            </w:r>
          </w:p>
        </w:tc>
        <w:tc>
          <w:tcPr>
            <w:tcW w:w="0" w:type="auto"/>
            <w:hideMark/>
          </w:tcPr>
          <w:p w14:paraId="416E0E1A" w14:textId="77777777" w:rsidR="00B921FE" w:rsidRDefault="00000000">
            <w:bookmarkStart w:id="3991" w:name="_d0fbdd29-22cc-3aaa-d8db-878ab85bfeef"/>
            <w:bookmarkEnd w:id="3991"/>
            <w:r>
              <w:t xml:space="preserve">carries the size of the codec configuration for the alpha auxiliary image item in bytes. The value 0 is replaced by the value of </w:t>
            </w:r>
            <w:r>
              <w:rPr>
                <w:rStyle w:val="HTMLTypewriter"/>
              </w:rPr>
              <w:t>main_item_codec_config_size</w:t>
            </w:r>
            <w:r>
              <w:t xml:space="preserve"> and specifies that the </w:t>
            </w:r>
            <w:r>
              <w:rPr>
                <w:rStyle w:val="HTMLTypewriter"/>
              </w:rPr>
              <w:t>alpha_item_codec_config</w:t>
            </w:r>
            <w:r>
              <w:t xml:space="preserve"> payload is identical to the </w:t>
            </w:r>
            <w:r>
              <w:rPr>
                <w:rStyle w:val="HTMLTypewriter"/>
              </w:rPr>
              <w:t>main_item_codec_config</w:t>
            </w:r>
            <w:r>
              <w:t xml:space="preserve"> payload. 0 if </w:t>
            </w:r>
            <w:r>
              <w:rPr>
                <w:rStyle w:val="HTMLTypewriter"/>
              </w:rPr>
              <w:t>alpha_item_data_size</w:t>
            </w:r>
            <w:r>
              <w:t xml:space="preserve"> is 0.</w:t>
            </w:r>
          </w:p>
        </w:tc>
      </w:tr>
      <w:tr w:rsidR="00B921FE" w14:paraId="2EF94131" w14:textId="77777777">
        <w:trPr>
          <w:divId w:val="1542741165"/>
          <w:cantSplit/>
          <w:tblCellSpacing w:w="15" w:type="dxa"/>
        </w:trPr>
        <w:tc>
          <w:tcPr>
            <w:tcW w:w="0" w:type="auto"/>
            <w:hideMark/>
          </w:tcPr>
          <w:p w14:paraId="006B417F" w14:textId="77777777" w:rsidR="00B921FE" w:rsidRDefault="00000000">
            <w:pPr>
              <w:jc w:val="left"/>
            </w:pPr>
            <w:r>
              <w:rPr>
                <w:rStyle w:val="HTMLTypewriter"/>
              </w:rPr>
              <w:t>exif_xmp_compressed_flag</w:t>
            </w:r>
          </w:p>
        </w:tc>
        <w:tc>
          <w:tcPr>
            <w:tcW w:w="0" w:type="auto"/>
            <w:hideMark/>
          </w:tcPr>
          <w:p w14:paraId="2DBC619B" w14:textId="77777777" w:rsidR="00B921FE" w:rsidRDefault="00000000">
            <w:bookmarkStart w:id="3992" w:name="_d86c1fa5-d2ce-22e1-8430-cce54346f687"/>
            <w:bookmarkEnd w:id="3992"/>
            <w:r>
              <w:t xml:space="preserve">when set to 1, indicates that the Exif metadata and XMP metadata payloads, if present, are each compressed using the </w:t>
            </w:r>
            <w:r>
              <w:rPr>
                <w:rStyle w:val="HTMLTypewriter"/>
              </w:rPr>
              <w:t>deflate()</w:t>
            </w:r>
            <w:r>
              <w:t xml:space="preserve"> algorithm as defined in </w:t>
            </w:r>
            <w:hyperlink w:anchor="DEFLATE-spec" w:history="1">
              <w:r>
                <w:rPr>
                  <w:rStyle w:val="stdpublisher0"/>
                  <w:color w:val="0000FF"/>
                  <w:u w:val="single"/>
                  <w:lang w:val="en"/>
                </w:rPr>
                <w:t>IETF RFC </w:t>
              </w:r>
              <w:r>
                <w:rPr>
                  <w:rStyle w:val="stddocnumber"/>
                  <w:color w:val="0000FF"/>
                  <w:u w:val="single"/>
                  <w:lang w:val="en"/>
                </w:rPr>
                <w:t>1951</w:t>
              </w:r>
            </w:hyperlink>
            <w:r>
              <w:t>. When set to 0, the Exif metadata and XMP metadata payloads are not compressed.</w:t>
            </w:r>
          </w:p>
        </w:tc>
      </w:tr>
      <w:tr w:rsidR="00B921FE" w14:paraId="137D445F" w14:textId="77777777">
        <w:trPr>
          <w:divId w:val="1542741165"/>
          <w:cantSplit/>
          <w:tblCellSpacing w:w="15" w:type="dxa"/>
        </w:trPr>
        <w:tc>
          <w:tcPr>
            <w:tcW w:w="0" w:type="auto"/>
            <w:hideMark/>
          </w:tcPr>
          <w:p w14:paraId="2B46B787" w14:textId="77777777" w:rsidR="00B921FE" w:rsidRDefault="00000000">
            <w:pPr>
              <w:jc w:val="left"/>
            </w:pPr>
            <w:r>
              <w:rPr>
                <w:rStyle w:val="HTMLTypewriter"/>
              </w:rPr>
              <w:t>exif_data_size_minus1</w:t>
            </w:r>
          </w:p>
        </w:tc>
        <w:tc>
          <w:tcPr>
            <w:tcW w:w="0" w:type="auto"/>
            <w:hideMark/>
          </w:tcPr>
          <w:p w14:paraId="52FB7325" w14:textId="77777777" w:rsidR="00B921FE" w:rsidRDefault="00000000">
            <w:bookmarkStart w:id="3993" w:name="_8fa30f47-d1ff-e769-654d-4eb80ae84637"/>
            <w:bookmarkEnd w:id="3993"/>
            <w:r>
              <w:t xml:space="preserve">specifies the size minus one of the Exif metadata in bytes if </w:t>
            </w:r>
            <w:r>
              <w:rPr>
                <w:rStyle w:val="HTMLTypewriter"/>
              </w:rPr>
              <w:t>exif_xmp_compressed_flag</w:t>
            </w:r>
            <w:r>
              <w:t xml:space="preserve"> equals 0. It specifies the size minus one of the compressed Exif metadata in bytes if </w:t>
            </w:r>
            <w:r>
              <w:rPr>
                <w:rStyle w:val="HTMLTypewriter"/>
              </w:rPr>
              <w:t>exif_xmp_compressed_flag</w:t>
            </w:r>
            <w:r>
              <w:t xml:space="preserve"> equals 1. -1 if </w:t>
            </w:r>
            <w:r>
              <w:rPr>
                <w:rStyle w:val="HTMLTypewriter"/>
              </w:rPr>
              <w:t>exif_flag</w:t>
            </w:r>
            <w:r>
              <w:t xml:space="preserve"> is 0.</w:t>
            </w:r>
          </w:p>
        </w:tc>
      </w:tr>
      <w:tr w:rsidR="00B921FE" w14:paraId="7D094723" w14:textId="77777777">
        <w:trPr>
          <w:divId w:val="1542741165"/>
          <w:cantSplit/>
          <w:tblCellSpacing w:w="15" w:type="dxa"/>
        </w:trPr>
        <w:tc>
          <w:tcPr>
            <w:tcW w:w="0" w:type="auto"/>
            <w:hideMark/>
          </w:tcPr>
          <w:p w14:paraId="47B4BE4A" w14:textId="77777777" w:rsidR="00B921FE" w:rsidRDefault="00000000">
            <w:pPr>
              <w:jc w:val="left"/>
            </w:pPr>
            <w:r>
              <w:rPr>
                <w:rStyle w:val="HTMLTypewriter"/>
              </w:rPr>
              <w:t>xmp_data_size_minus1</w:t>
            </w:r>
          </w:p>
        </w:tc>
        <w:tc>
          <w:tcPr>
            <w:tcW w:w="0" w:type="auto"/>
            <w:hideMark/>
          </w:tcPr>
          <w:p w14:paraId="7BF4E52F" w14:textId="77777777" w:rsidR="00B921FE" w:rsidRDefault="00000000">
            <w:bookmarkStart w:id="3994" w:name="_ac067432-b347-9524-d347-abc339069a93"/>
            <w:bookmarkEnd w:id="3994"/>
            <w:r>
              <w:t xml:space="preserve">specifies the size minus one of the XMP metadata in bytes if </w:t>
            </w:r>
            <w:r>
              <w:rPr>
                <w:rStyle w:val="HTMLTypewriter"/>
              </w:rPr>
              <w:t>exif_xmp_compressed_flag</w:t>
            </w:r>
            <w:r>
              <w:t xml:space="preserve"> equals 0. It specifies the size minus one of the compressed XMP metadata in bytes if </w:t>
            </w:r>
            <w:r>
              <w:rPr>
                <w:rStyle w:val="HTMLTypewriter"/>
              </w:rPr>
              <w:t>exif_xmp_compressed_flag</w:t>
            </w:r>
            <w:r>
              <w:t xml:space="preserve"> equals 1. -1 if </w:t>
            </w:r>
            <w:r>
              <w:rPr>
                <w:rStyle w:val="HTMLTypewriter"/>
              </w:rPr>
              <w:t>xmp_flag</w:t>
            </w:r>
            <w:r>
              <w:t xml:space="preserve"> is 0.</w:t>
            </w:r>
          </w:p>
        </w:tc>
      </w:tr>
      <w:tr w:rsidR="00B921FE" w14:paraId="5F342E42" w14:textId="77777777">
        <w:trPr>
          <w:divId w:val="1542741165"/>
          <w:cantSplit/>
          <w:tblCellSpacing w:w="15" w:type="dxa"/>
        </w:trPr>
        <w:tc>
          <w:tcPr>
            <w:tcW w:w="0" w:type="auto"/>
            <w:hideMark/>
          </w:tcPr>
          <w:p w14:paraId="67FB0EB6" w14:textId="77777777" w:rsidR="00B921FE" w:rsidRDefault="00000000">
            <w:pPr>
              <w:jc w:val="left"/>
            </w:pPr>
            <w:r>
              <w:rPr>
                <w:rStyle w:val="HTMLTypewriter"/>
              </w:rPr>
              <w:lastRenderedPageBreak/>
              <w:t>trailing_bits</w:t>
            </w:r>
          </w:p>
        </w:tc>
        <w:tc>
          <w:tcPr>
            <w:tcW w:w="0" w:type="auto"/>
            <w:hideMark/>
          </w:tcPr>
          <w:p w14:paraId="257045D8" w14:textId="77777777" w:rsidR="00B921FE" w:rsidRDefault="00000000">
            <w:bookmarkStart w:id="3995" w:name="_1def0f6a-2200-65ad-b340-bc7037d25dc8"/>
            <w:bookmarkEnd w:id="3995"/>
            <w:r>
              <w:t>padding bits to ensure payloads are 8-bit aligned. Shall be 0.</w:t>
            </w:r>
          </w:p>
        </w:tc>
      </w:tr>
      <w:tr w:rsidR="00B921FE" w14:paraId="04F848F3" w14:textId="77777777">
        <w:trPr>
          <w:divId w:val="1542741165"/>
          <w:cantSplit/>
          <w:tblCellSpacing w:w="15" w:type="dxa"/>
        </w:trPr>
        <w:tc>
          <w:tcPr>
            <w:tcW w:w="0" w:type="auto"/>
            <w:hideMark/>
          </w:tcPr>
          <w:p w14:paraId="6FDF7C0E" w14:textId="77777777" w:rsidR="00B921FE" w:rsidRDefault="00000000">
            <w:pPr>
              <w:jc w:val="left"/>
            </w:pPr>
            <w:r>
              <w:rPr>
                <w:rStyle w:val="HTMLTypewriter"/>
              </w:rPr>
              <w:t>main_item_codec_config</w:t>
            </w:r>
          </w:p>
        </w:tc>
        <w:tc>
          <w:tcPr>
            <w:tcW w:w="0" w:type="auto"/>
            <w:hideMark/>
          </w:tcPr>
          <w:p w14:paraId="6BA71C5F" w14:textId="77777777" w:rsidR="00B921FE" w:rsidRDefault="00000000">
            <w:bookmarkStart w:id="3996" w:name="_f1dc4b5f-65da-a56a-2894-8f8a26f4a87c"/>
            <w:bookmarkEnd w:id="3996"/>
            <w:r>
              <w:t xml:space="preserve">carries the main image item codec configuration data. When </w:t>
            </w:r>
            <w:r>
              <w:rPr>
                <w:rStyle w:val="HTMLTypewriter"/>
              </w:rPr>
              <w:t>main_item_codec_config_size</w:t>
            </w:r>
            <w:r>
              <w:t xml:space="preserve"> is 0, </w:t>
            </w:r>
            <w:r>
              <w:rPr>
                <w:rStyle w:val="HTMLTypewriter"/>
              </w:rPr>
              <w:t>main_item_codec_config</w:t>
            </w:r>
            <w:r>
              <w:t xml:space="preserve"> is not present.</w:t>
            </w:r>
          </w:p>
        </w:tc>
      </w:tr>
      <w:tr w:rsidR="00B921FE" w14:paraId="5B8CD317" w14:textId="77777777">
        <w:trPr>
          <w:divId w:val="1542741165"/>
          <w:cantSplit/>
          <w:tblCellSpacing w:w="15" w:type="dxa"/>
        </w:trPr>
        <w:tc>
          <w:tcPr>
            <w:tcW w:w="0" w:type="auto"/>
            <w:hideMark/>
          </w:tcPr>
          <w:p w14:paraId="44133D10" w14:textId="77777777" w:rsidR="00B921FE" w:rsidRDefault="00000000">
            <w:pPr>
              <w:jc w:val="left"/>
            </w:pPr>
            <w:r>
              <w:rPr>
                <w:rStyle w:val="HTMLTypewriter"/>
              </w:rPr>
              <w:t>alpha_item_codec_config</w:t>
            </w:r>
          </w:p>
        </w:tc>
        <w:tc>
          <w:tcPr>
            <w:tcW w:w="0" w:type="auto"/>
            <w:hideMark/>
          </w:tcPr>
          <w:p w14:paraId="311A5DCA" w14:textId="77777777" w:rsidR="00B921FE" w:rsidRDefault="00000000">
            <w:bookmarkStart w:id="3997" w:name="_93eb3f99-7e17-dd3e-e2ee-0cbcb52be7d9"/>
            <w:bookmarkEnd w:id="3997"/>
            <w:r>
              <w:t xml:space="preserve">carries the optional alpha image codec configuration data. When </w:t>
            </w:r>
            <w:r>
              <w:rPr>
                <w:rStyle w:val="HTMLTypewriter"/>
              </w:rPr>
              <w:t>alpha_item_codec_config_size</w:t>
            </w:r>
            <w:r>
              <w:t xml:space="preserve"> is 0, </w:t>
            </w:r>
            <w:r>
              <w:rPr>
                <w:rStyle w:val="HTMLTypewriter"/>
              </w:rPr>
              <w:t>alpha_item_codec_config</w:t>
            </w:r>
            <w:r>
              <w:t xml:space="preserve"> is not present.</w:t>
            </w:r>
          </w:p>
        </w:tc>
      </w:tr>
      <w:tr w:rsidR="00B921FE" w14:paraId="2644F389" w14:textId="77777777">
        <w:trPr>
          <w:divId w:val="1542741165"/>
          <w:cantSplit/>
          <w:tblCellSpacing w:w="15" w:type="dxa"/>
        </w:trPr>
        <w:tc>
          <w:tcPr>
            <w:tcW w:w="0" w:type="auto"/>
            <w:hideMark/>
          </w:tcPr>
          <w:p w14:paraId="448B08D9" w14:textId="77777777" w:rsidR="00B921FE" w:rsidRDefault="00000000">
            <w:pPr>
              <w:jc w:val="left"/>
            </w:pPr>
            <w:r>
              <w:rPr>
                <w:rStyle w:val="HTMLTypewriter"/>
              </w:rPr>
              <w:t>gainmap_item_codec_config</w:t>
            </w:r>
          </w:p>
        </w:tc>
        <w:tc>
          <w:tcPr>
            <w:tcW w:w="0" w:type="auto"/>
            <w:hideMark/>
          </w:tcPr>
          <w:p w14:paraId="24DF5176" w14:textId="77777777" w:rsidR="00B921FE" w:rsidRDefault="00000000">
            <w:bookmarkStart w:id="3998" w:name="_b7ee65b0-829a-ae8c-6e83-56ef3f3ccbfe"/>
            <w:bookmarkEnd w:id="3998"/>
            <w:r>
              <w:t xml:space="preserve">carries the HDR-related gain map image item codec configuration data. When </w:t>
            </w:r>
            <w:r>
              <w:rPr>
                <w:rStyle w:val="HTMLTypewriter"/>
              </w:rPr>
              <w:t>gainmap_item_codec_config_size</w:t>
            </w:r>
            <w:r>
              <w:t xml:space="preserve"> is 0, </w:t>
            </w:r>
            <w:r>
              <w:rPr>
                <w:rStyle w:val="HTMLTypewriter"/>
              </w:rPr>
              <w:t>gainmap_item_codec_config</w:t>
            </w:r>
            <w:r>
              <w:t xml:space="preserve"> is not present.</w:t>
            </w:r>
          </w:p>
        </w:tc>
      </w:tr>
      <w:tr w:rsidR="00B921FE" w14:paraId="16055A42" w14:textId="77777777">
        <w:trPr>
          <w:divId w:val="1542741165"/>
          <w:cantSplit/>
          <w:tblCellSpacing w:w="15" w:type="dxa"/>
        </w:trPr>
        <w:tc>
          <w:tcPr>
            <w:tcW w:w="0" w:type="auto"/>
            <w:hideMark/>
          </w:tcPr>
          <w:p w14:paraId="3E3F962D" w14:textId="77777777" w:rsidR="00B921FE" w:rsidRDefault="00000000">
            <w:pPr>
              <w:jc w:val="left"/>
            </w:pPr>
            <w:r>
              <w:rPr>
                <w:rStyle w:val="HTMLTypewriter"/>
              </w:rPr>
              <w:t>icc_data</w:t>
            </w:r>
          </w:p>
        </w:tc>
        <w:tc>
          <w:tcPr>
            <w:tcW w:w="0" w:type="auto"/>
            <w:hideMark/>
          </w:tcPr>
          <w:p w14:paraId="28711A29" w14:textId="77777777" w:rsidR="00B921FE" w:rsidRDefault="00000000">
            <w:bookmarkStart w:id="3999" w:name="_76ada87b-c861-3f43-9ecb-9185e138b2a1"/>
            <w:bookmarkEnd w:id="3999"/>
            <w:r>
              <w:t xml:space="preserve">carries the ICC profile data of the main image as defined in </w:t>
            </w:r>
            <w:hyperlink w:anchor="ISO150761-spec" w:history="1">
              <w:r>
                <w:rPr>
                  <w:rStyle w:val="stdpublisher0"/>
                  <w:color w:val="0000FF"/>
                  <w:u w:val="single"/>
                  <w:lang w:val="en"/>
                </w:rPr>
                <w:t>ISO </w:t>
              </w:r>
              <w:r>
                <w:rPr>
                  <w:rStyle w:val="stddocnumber"/>
                  <w:color w:val="0000FF"/>
                  <w:u w:val="single"/>
                  <w:lang w:val="en"/>
                </w:rPr>
                <w:t>15076</w:t>
              </w:r>
              <w:r>
                <w:rPr>
                  <w:rStyle w:val="Hyperlink"/>
                </w:rPr>
                <w:t>-</w:t>
              </w:r>
              <w:r>
                <w:rPr>
                  <w:rStyle w:val="stddocpartnumber"/>
                  <w:color w:val="0000FF"/>
                  <w:u w:val="single"/>
                  <w:lang w:val="en"/>
                </w:rPr>
                <w:t>1</w:t>
              </w:r>
            </w:hyperlink>
            <w:r>
              <w:t xml:space="preserve"> or </w:t>
            </w:r>
            <w:hyperlink w:anchor="ICC1-spec" w:history="1">
              <w:r>
                <w:rPr>
                  <w:rStyle w:val="Hyperlink"/>
                </w:rPr>
                <w:t>ICC.1:2001-04</w:t>
              </w:r>
            </w:hyperlink>
            <w:r>
              <w:t xml:space="preserve">. When </w:t>
            </w:r>
            <w:r>
              <w:rPr>
                <w:rStyle w:val="HTMLTypewriter"/>
              </w:rPr>
              <w:t>icc_flag</w:t>
            </w:r>
            <w:r>
              <w:t xml:space="preserve"> is 0, </w:t>
            </w:r>
            <w:r>
              <w:rPr>
                <w:rStyle w:val="HTMLTypewriter"/>
              </w:rPr>
              <w:t>icc_data</w:t>
            </w:r>
            <w:r>
              <w:t xml:space="preserve"> is not present.</w:t>
            </w:r>
          </w:p>
        </w:tc>
      </w:tr>
      <w:tr w:rsidR="00B921FE" w14:paraId="61E15271" w14:textId="77777777">
        <w:trPr>
          <w:divId w:val="1542741165"/>
          <w:cantSplit/>
          <w:tblCellSpacing w:w="15" w:type="dxa"/>
        </w:trPr>
        <w:tc>
          <w:tcPr>
            <w:tcW w:w="0" w:type="auto"/>
            <w:hideMark/>
          </w:tcPr>
          <w:p w14:paraId="666454C4" w14:textId="77777777" w:rsidR="00B921FE" w:rsidRDefault="00000000">
            <w:pPr>
              <w:jc w:val="left"/>
            </w:pPr>
            <w:r>
              <w:rPr>
                <w:rStyle w:val="HTMLTypewriter"/>
              </w:rPr>
              <w:t>tmap_icc_data</w:t>
            </w:r>
          </w:p>
        </w:tc>
        <w:tc>
          <w:tcPr>
            <w:tcW w:w="0" w:type="auto"/>
            <w:hideMark/>
          </w:tcPr>
          <w:p w14:paraId="3214C549" w14:textId="77777777" w:rsidR="00B921FE" w:rsidRDefault="00000000">
            <w:bookmarkStart w:id="4000" w:name="_3c2582bd-5d8c-5d4f-2d9d-2186409e9312"/>
            <w:bookmarkEnd w:id="4000"/>
            <w:r>
              <w:t xml:space="preserve">carries the ICC profile data of the optional HDR-related tone-mapped image as defined in </w:t>
            </w:r>
            <w:hyperlink w:anchor="ISO150761-spec" w:history="1">
              <w:r>
                <w:rPr>
                  <w:rStyle w:val="stdpublisher0"/>
                  <w:color w:val="0000FF"/>
                  <w:u w:val="single"/>
                  <w:lang w:val="en"/>
                </w:rPr>
                <w:t>ISO </w:t>
              </w:r>
              <w:r>
                <w:rPr>
                  <w:rStyle w:val="stddocnumber"/>
                  <w:color w:val="0000FF"/>
                  <w:u w:val="single"/>
                  <w:lang w:val="en"/>
                </w:rPr>
                <w:t>15076</w:t>
              </w:r>
              <w:r>
                <w:rPr>
                  <w:rStyle w:val="Hyperlink"/>
                </w:rPr>
                <w:t>-</w:t>
              </w:r>
              <w:r>
                <w:rPr>
                  <w:rStyle w:val="stddocpartnumber"/>
                  <w:color w:val="0000FF"/>
                  <w:u w:val="single"/>
                  <w:lang w:val="en"/>
                </w:rPr>
                <w:t>1</w:t>
              </w:r>
            </w:hyperlink>
            <w:r>
              <w:t xml:space="preserve"> or </w:t>
            </w:r>
            <w:hyperlink w:anchor="ICC1-spec" w:history="1">
              <w:r>
                <w:rPr>
                  <w:rStyle w:val="Hyperlink"/>
                </w:rPr>
                <w:t>ICC.1:2001-04</w:t>
              </w:r>
            </w:hyperlink>
            <w:r>
              <w:t xml:space="preserve">. When </w:t>
            </w:r>
            <w:r>
              <w:rPr>
                <w:rStyle w:val="HTMLTypewriter"/>
              </w:rPr>
              <w:t>tmap_icc_flag</w:t>
            </w:r>
            <w:r>
              <w:t xml:space="preserve"> is 0, </w:t>
            </w:r>
            <w:r>
              <w:rPr>
                <w:rStyle w:val="HTMLTypewriter"/>
              </w:rPr>
              <w:t>tmap_icc_data</w:t>
            </w:r>
            <w:r>
              <w:t xml:space="preserve"> is not present.</w:t>
            </w:r>
          </w:p>
        </w:tc>
      </w:tr>
      <w:tr w:rsidR="00B921FE" w14:paraId="634E9C44" w14:textId="77777777">
        <w:trPr>
          <w:divId w:val="1542741165"/>
          <w:cantSplit/>
          <w:tblCellSpacing w:w="15" w:type="dxa"/>
        </w:trPr>
        <w:tc>
          <w:tcPr>
            <w:tcW w:w="0" w:type="auto"/>
            <w:hideMark/>
          </w:tcPr>
          <w:p w14:paraId="1C24997C" w14:textId="77777777" w:rsidR="00B921FE" w:rsidRDefault="00000000">
            <w:pPr>
              <w:jc w:val="left"/>
            </w:pPr>
            <w:r>
              <w:rPr>
                <w:rStyle w:val="HTMLTypewriter"/>
              </w:rPr>
              <w:t>gainmap_metadata</w:t>
            </w:r>
          </w:p>
        </w:tc>
        <w:tc>
          <w:tcPr>
            <w:tcW w:w="0" w:type="auto"/>
            <w:hideMark/>
          </w:tcPr>
          <w:p w14:paraId="4320FB1F" w14:textId="77777777" w:rsidR="00B921FE" w:rsidRDefault="00000000">
            <w:bookmarkStart w:id="4001" w:name="_749777e9-7a5b-83e0-a354-74aa3293203e"/>
            <w:bookmarkEnd w:id="4001"/>
            <w:r>
              <w:t xml:space="preserve">Gain map metadata as defined by the </w:t>
            </w:r>
            <w:r>
              <w:rPr>
                <w:rStyle w:val="HTMLTypewriter"/>
              </w:rPr>
              <w:t>GainMapMetadata</w:t>
            </w:r>
            <w:r>
              <w:t xml:space="preserve"> struct in </w:t>
            </w:r>
            <w:hyperlink w:anchor="ISO214961-spec" w:history="1">
              <w:r>
                <w:rPr>
                  <w:rStyle w:val="stdpublisher0"/>
                  <w:color w:val="0000FF"/>
                  <w:u w:val="single"/>
                  <w:lang w:val="en"/>
                </w:rPr>
                <w:t>ISO </w:t>
              </w:r>
              <w:r>
                <w:rPr>
                  <w:rStyle w:val="stddocnumber"/>
                  <w:color w:val="0000FF"/>
                  <w:u w:val="single"/>
                  <w:lang w:val="en"/>
                </w:rPr>
                <w:t>21496</w:t>
              </w:r>
              <w:r>
                <w:rPr>
                  <w:rStyle w:val="Hyperlink"/>
                </w:rPr>
                <w:t>-</w:t>
              </w:r>
              <w:r>
                <w:rPr>
                  <w:rStyle w:val="stddocpartnumber"/>
                  <w:color w:val="0000FF"/>
                  <w:u w:val="single"/>
                  <w:lang w:val="en"/>
                </w:rPr>
                <w:t>1</w:t>
              </w:r>
              <w:r>
                <w:rPr>
                  <w:rStyle w:val="Hyperlink"/>
                </w:rPr>
                <w:t>:—</w:t>
              </w:r>
            </w:hyperlink>
            <w:r>
              <w:t xml:space="preserve">. Not present if </w:t>
            </w:r>
            <w:r>
              <w:rPr>
                <w:rStyle w:val="HTMLTypewriter"/>
              </w:rPr>
              <w:t>gainmap_metadata_size</w:t>
            </w:r>
            <w:r>
              <w:t xml:space="preserve"> is 0.</w:t>
            </w:r>
          </w:p>
        </w:tc>
      </w:tr>
      <w:tr w:rsidR="00B921FE" w14:paraId="653661D9" w14:textId="77777777">
        <w:trPr>
          <w:divId w:val="1542741165"/>
          <w:cantSplit/>
          <w:tblCellSpacing w:w="15" w:type="dxa"/>
        </w:trPr>
        <w:tc>
          <w:tcPr>
            <w:tcW w:w="0" w:type="auto"/>
            <w:hideMark/>
          </w:tcPr>
          <w:p w14:paraId="59CDCBE5" w14:textId="77777777" w:rsidR="00B921FE" w:rsidRDefault="00000000">
            <w:pPr>
              <w:jc w:val="left"/>
            </w:pPr>
            <w:r>
              <w:rPr>
                <w:rStyle w:val="HTMLTypewriter"/>
              </w:rPr>
              <w:t>alpha_item_data</w:t>
            </w:r>
          </w:p>
        </w:tc>
        <w:tc>
          <w:tcPr>
            <w:tcW w:w="0" w:type="auto"/>
            <w:hideMark/>
          </w:tcPr>
          <w:p w14:paraId="4713FF4F" w14:textId="77777777" w:rsidR="00B921FE" w:rsidRDefault="00000000">
            <w:bookmarkStart w:id="4002" w:name="_46edd8a7-e941-749b-662c-a3e628874d27"/>
            <w:bookmarkEnd w:id="4002"/>
            <w:r>
              <w:t xml:space="preserve">carries the coded sample data of the optional alpha image. When </w:t>
            </w:r>
            <w:r>
              <w:rPr>
                <w:rStyle w:val="HTMLTypewriter"/>
              </w:rPr>
              <w:t>alpha_item_data_size</w:t>
            </w:r>
            <w:r>
              <w:t xml:space="preserve"> is 0, </w:t>
            </w:r>
            <w:r>
              <w:rPr>
                <w:rStyle w:val="HTMLTypewriter"/>
              </w:rPr>
              <w:t>alpha_item_data</w:t>
            </w:r>
            <w:r>
              <w:t xml:space="preserve"> is not present.</w:t>
            </w:r>
          </w:p>
        </w:tc>
      </w:tr>
      <w:tr w:rsidR="00B921FE" w14:paraId="0A2E8407" w14:textId="77777777">
        <w:trPr>
          <w:divId w:val="1542741165"/>
          <w:cantSplit/>
          <w:tblCellSpacing w:w="15" w:type="dxa"/>
        </w:trPr>
        <w:tc>
          <w:tcPr>
            <w:tcW w:w="0" w:type="auto"/>
            <w:hideMark/>
          </w:tcPr>
          <w:p w14:paraId="7254AE1A" w14:textId="77777777" w:rsidR="00B921FE" w:rsidRDefault="00000000">
            <w:pPr>
              <w:jc w:val="left"/>
            </w:pPr>
            <w:r>
              <w:rPr>
                <w:rStyle w:val="HTMLTypewriter"/>
              </w:rPr>
              <w:t>gainmap_item_data</w:t>
            </w:r>
          </w:p>
        </w:tc>
        <w:tc>
          <w:tcPr>
            <w:tcW w:w="0" w:type="auto"/>
            <w:hideMark/>
          </w:tcPr>
          <w:p w14:paraId="35A80758" w14:textId="77777777" w:rsidR="00B921FE" w:rsidRDefault="00000000">
            <w:bookmarkStart w:id="4003" w:name="_7c322ba6-b1a0-6d14-cb57-d75a01d7018b"/>
            <w:bookmarkEnd w:id="4003"/>
            <w:r>
              <w:t xml:space="preserve">carries the coded sample data of the optional gain map image. When </w:t>
            </w:r>
            <w:r>
              <w:rPr>
                <w:rStyle w:val="HTMLTypewriter"/>
              </w:rPr>
              <w:t>gainmap_item_data_size</w:t>
            </w:r>
            <w:r>
              <w:t xml:space="preserve"> is 0, </w:t>
            </w:r>
            <w:r>
              <w:rPr>
                <w:rStyle w:val="HTMLTypewriter"/>
              </w:rPr>
              <w:t>gainmap_item_data</w:t>
            </w:r>
            <w:r>
              <w:t xml:space="preserve"> is not present.</w:t>
            </w:r>
          </w:p>
        </w:tc>
      </w:tr>
      <w:tr w:rsidR="00B921FE" w14:paraId="652EAE39" w14:textId="77777777">
        <w:trPr>
          <w:divId w:val="1542741165"/>
          <w:cantSplit/>
          <w:tblCellSpacing w:w="15" w:type="dxa"/>
        </w:trPr>
        <w:tc>
          <w:tcPr>
            <w:tcW w:w="0" w:type="auto"/>
            <w:hideMark/>
          </w:tcPr>
          <w:p w14:paraId="358BB7D7" w14:textId="77777777" w:rsidR="00B921FE" w:rsidRDefault="00000000">
            <w:pPr>
              <w:jc w:val="left"/>
            </w:pPr>
            <w:r>
              <w:rPr>
                <w:rStyle w:val="HTMLTypewriter"/>
              </w:rPr>
              <w:t>main_item_data</w:t>
            </w:r>
          </w:p>
        </w:tc>
        <w:tc>
          <w:tcPr>
            <w:tcW w:w="0" w:type="auto"/>
            <w:hideMark/>
          </w:tcPr>
          <w:p w14:paraId="4C188EE4" w14:textId="77777777" w:rsidR="00B921FE" w:rsidRDefault="00000000">
            <w:bookmarkStart w:id="4004" w:name="_d9220945-f567-4bf6-2b7a-309755052c0c"/>
            <w:bookmarkEnd w:id="4004"/>
            <w:r>
              <w:t>carries the coded sample data of the main image.</w:t>
            </w:r>
          </w:p>
        </w:tc>
      </w:tr>
      <w:tr w:rsidR="00B921FE" w14:paraId="14AA9DDD" w14:textId="77777777">
        <w:trPr>
          <w:divId w:val="1542741165"/>
          <w:cantSplit/>
          <w:tblCellSpacing w:w="15" w:type="dxa"/>
        </w:trPr>
        <w:tc>
          <w:tcPr>
            <w:tcW w:w="0" w:type="auto"/>
            <w:hideMark/>
          </w:tcPr>
          <w:p w14:paraId="4ADEA20A" w14:textId="77777777" w:rsidR="00B921FE" w:rsidRDefault="00000000">
            <w:pPr>
              <w:jc w:val="left"/>
            </w:pPr>
            <w:r>
              <w:rPr>
                <w:rStyle w:val="HTMLTypewriter"/>
              </w:rPr>
              <w:t>exif_data</w:t>
            </w:r>
          </w:p>
        </w:tc>
        <w:tc>
          <w:tcPr>
            <w:tcW w:w="0" w:type="auto"/>
            <w:hideMark/>
          </w:tcPr>
          <w:p w14:paraId="59FB3199" w14:textId="77777777" w:rsidR="00B921FE" w:rsidRDefault="00000000">
            <w:bookmarkStart w:id="4005" w:name="_0e9c4b62-e3e8-b1d0-2875-b71f7447c588"/>
            <w:bookmarkEnd w:id="4005"/>
            <w:r>
              <w:t xml:space="preserve">specifies the optional Exif metadata corresponding to the </w:t>
            </w:r>
            <w:r>
              <w:rPr>
                <w:rStyle w:val="HTMLTypewriter"/>
              </w:rPr>
              <w:t>ExifDataBlock</w:t>
            </w:r>
            <w:r>
              <w:t xml:space="preserve"> specified in </w:t>
            </w:r>
            <w:hyperlink w:anchor="exif-item" w:history="1">
              <w:r>
                <w:rPr>
                  <w:rStyle w:val="citeapp"/>
                  <w:color w:val="0000FF"/>
                  <w:u w:val="single"/>
                  <w:lang w:val="en"/>
                </w:rPr>
                <w:t>A.2.1</w:t>
              </w:r>
            </w:hyperlink>
            <w:r>
              <w:t xml:space="preserve"> if </w:t>
            </w:r>
            <w:r>
              <w:rPr>
                <w:rStyle w:val="HTMLTypewriter"/>
              </w:rPr>
              <w:t>exif_xmp_compressed_flag</w:t>
            </w:r>
            <w:r>
              <w:t xml:space="preserve"> equals 0. Specifies the optional compressed Exif metadata corresponding to the </w:t>
            </w:r>
            <w:r>
              <w:rPr>
                <w:rStyle w:val="HTMLTypewriter"/>
              </w:rPr>
              <w:t>ExifDataBlock</w:t>
            </w:r>
            <w:r>
              <w:t xml:space="preserve"> specified in </w:t>
            </w:r>
            <w:hyperlink w:anchor="exif-item" w:history="1">
              <w:r>
                <w:rPr>
                  <w:rStyle w:val="citeapp"/>
                  <w:color w:val="0000FF"/>
                  <w:u w:val="single"/>
                  <w:lang w:val="en"/>
                </w:rPr>
                <w:t>A.2.1</w:t>
              </w:r>
            </w:hyperlink>
            <w:r>
              <w:t xml:space="preserve"> if </w:t>
            </w:r>
            <w:r>
              <w:rPr>
                <w:rStyle w:val="HTMLTypewriter"/>
              </w:rPr>
              <w:t>exif_xmp_compressed_flag</w:t>
            </w:r>
            <w:r>
              <w:t xml:space="preserve"> equals 1. When </w:t>
            </w:r>
            <w:r>
              <w:rPr>
                <w:rStyle w:val="HTMLTypewriter"/>
              </w:rPr>
              <w:t>exif_flag</w:t>
            </w:r>
            <w:r>
              <w:t xml:space="preserve"> is set to 0, </w:t>
            </w:r>
            <w:r>
              <w:rPr>
                <w:rStyle w:val="HTMLTypewriter"/>
              </w:rPr>
              <w:t>exif_data</w:t>
            </w:r>
            <w:r>
              <w:t xml:space="preserve"> is not present.</w:t>
            </w:r>
          </w:p>
        </w:tc>
      </w:tr>
      <w:tr w:rsidR="00B921FE" w14:paraId="0609FB56" w14:textId="77777777">
        <w:trPr>
          <w:divId w:val="1542741165"/>
          <w:cantSplit/>
          <w:tblCellSpacing w:w="15" w:type="dxa"/>
        </w:trPr>
        <w:tc>
          <w:tcPr>
            <w:tcW w:w="0" w:type="auto"/>
            <w:hideMark/>
          </w:tcPr>
          <w:p w14:paraId="7076F49C" w14:textId="77777777" w:rsidR="00B921FE" w:rsidRDefault="00000000">
            <w:pPr>
              <w:jc w:val="left"/>
            </w:pPr>
            <w:r>
              <w:rPr>
                <w:rStyle w:val="HTMLTypewriter"/>
              </w:rPr>
              <w:t>xmp_data</w:t>
            </w:r>
          </w:p>
        </w:tc>
        <w:tc>
          <w:tcPr>
            <w:tcW w:w="0" w:type="auto"/>
            <w:hideMark/>
          </w:tcPr>
          <w:p w14:paraId="1E92EFE6" w14:textId="77777777" w:rsidR="00B921FE" w:rsidRDefault="00000000">
            <w:bookmarkStart w:id="4006" w:name="_727271bf-20e7-3ac4-afab-c36c8f0ac9a6"/>
            <w:bookmarkEnd w:id="4006"/>
            <w:r>
              <w:t xml:space="preserve">specifies the optional XMP metadata if </w:t>
            </w:r>
            <w:r>
              <w:rPr>
                <w:rStyle w:val="HTMLTypewriter"/>
              </w:rPr>
              <w:t>exif_xmp_compressed_flag</w:t>
            </w:r>
            <w:r>
              <w:t xml:space="preserve"> equals 0. Specifies the optional compressed XMP metadata if </w:t>
            </w:r>
            <w:r>
              <w:rPr>
                <w:rStyle w:val="HTMLTypewriter"/>
              </w:rPr>
              <w:t>exif_xmp_compressed_flag</w:t>
            </w:r>
            <w:r>
              <w:t xml:space="preserve"> equals 1. When </w:t>
            </w:r>
            <w:r>
              <w:rPr>
                <w:rStyle w:val="HTMLTypewriter"/>
              </w:rPr>
              <w:t>xmp_flag</w:t>
            </w:r>
            <w:r>
              <w:t xml:space="preserve"> is set to 0, </w:t>
            </w:r>
            <w:r>
              <w:rPr>
                <w:rStyle w:val="HTMLTypewriter"/>
              </w:rPr>
              <w:t>xmp_data</w:t>
            </w:r>
            <w:r>
              <w:t xml:space="preserve"> is not present.</w:t>
            </w:r>
          </w:p>
        </w:tc>
      </w:tr>
    </w:tbl>
    <w:p w14:paraId="47FBCF3C" w14:textId="77777777" w:rsidR="00B921FE" w:rsidRDefault="00000000">
      <w:pPr>
        <w:pStyle w:val="a2"/>
        <w:divId w:val="749814973"/>
      </w:pPr>
      <w:bookmarkStart w:id="4007" w:name="loif-expansion"/>
      <w:bookmarkStart w:id="4008" w:name="_Toc225975290"/>
      <w:bookmarkEnd w:id="4007"/>
      <w:r>
        <w:t>O.4</w:t>
      </w:r>
      <w:r>
        <w:tab/>
        <w:t>Equivalence with MetaBox</w:t>
      </w:r>
      <w:bookmarkEnd w:id="4008"/>
    </w:p>
    <w:p w14:paraId="224A0518" w14:textId="77777777" w:rsidR="00B921FE" w:rsidRDefault="00000000">
      <w:pPr>
        <w:divId w:val="749814973"/>
      </w:pPr>
      <w:bookmarkStart w:id="4009" w:name="_093c0af2-8b2f-7030-579a-2fae8d2de29c"/>
      <w:bookmarkEnd w:id="4009"/>
      <w:r>
        <w:t xml:space="preserve">A </w:t>
      </w:r>
      <w:r>
        <w:rPr>
          <w:rStyle w:val="HTMLTypewriter"/>
        </w:rPr>
        <w:t>MinimizedImageBox</w:t>
      </w:r>
      <w:r>
        <w:t xml:space="preserve"> has a one-to-one mapping to a </w:t>
      </w:r>
      <w:r>
        <w:rPr>
          <w:rStyle w:val="HTMLTypewriter"/>
        </w:rPr>
        <w:t>MetaBox</w:t>
      </w:r>
      <w:r>
        <w:t xml:space="preserve"> and </w:t>
      </w:r>
      <w:r>
        <w:rPr>
          <w:rStyle w:val="HTMLTypewriter"/>
        </w:rPr>
        <w:t>MediaDataBox</w:t>
      </w:r>
      <w:r>
        <w:t xml:space="preserve">. Readers shall treat a </w:t>
      </w:r>
      <w:r>
        <w:rPr>
          <w:rStyle w:val="HTMLTypewriter"/>
        </w:rPr>
        <w:t>MinimizedImageBox</w:t>
      </w:r>
      <w:r>
        <w:t xml:space="preserve"> as if it were the equivalent </w:t>
      </w:r>
      <w:r>
        <w:rPr>
          <w:rStyle w:val="HTMLTypewriter"/>
        </w:rPr>
        <w:t>MetaBox</w:t>
      </w:r>
      <w:r>
        <w:t xml:space="preserve"> and </w:t>
      </w:r>
      <w:r>
        <w:rPr>
          <w:rStyle w:val="HTMLTypewriter"/>
        </w:rPr>
        <w:t>MediaDataBox</w:t>
      </w:r>
      <w:r>
        <w:t xml:space="preserve"> that are transformed from </w:t>
      </w:r>
      <w:r>
        <w:rPr>
          <w:rStyle w:val="HTMLTypewriter"/>
        </w:rPr>
        <w:t>MinimizedImageBox</w:t>
      </w:r>
      <w:r>
        <w:t xml:space="preserve"> as specified in this subclause. If readers do not explicitly reconstruct the equivalent </w:t>
      </w:r>
      <w:r>
        <w:rPr>
          <w:rStyle w:val="HTMLTypewriter"/>
        </w:rPr>
        <w:t>MetaBox</w:t>
      </w:r>
      <w:r>
        <w:t xml:space="preserve"> and </w:t>
      </w:r>
      <w:r>
        <w:rPr>
          <w:rStyle w:val="HTMLTypewriter"/>
        </w:rPr>
        <w:t>MediaDataBox</w:t>
      </w:r>
      <w:r>
        <w:t xml:space="preserve"> in memory upon parsing, the output image shall be the same as if they did.</w:t>
      </w:r>
    </w:p>
    <w:p w14:paraId="0CB22A76" w14:textId="77777777" w:rsidR="00B921FE" w:rsidRDefault="00000000">
      <w:pPr>
        <w:pStyle w:val="Note"/>
        <w:divId w:val="1624573039"/>
      </w:pPr>
      <w:bookmarkStart w:id="4010" w:name="_b86ce834-63b0-95f0-59ea-c91cee09a8f8"/>
      <w:bookmarkEnd w:id="4010"/>
      <w:r>
        <w:rPr>
          <w:rStyle w:val="notelabel"/>
        </w:rPr>
        <w:lastRenderedPageBreak/>
        <w:t>NOTE 1</w:t>
      </w:r>
      <w:r>
        <w:rPr>
          <w:rStyle w:val="notelabel"/>
        </w:rPr>
        <w:tab/>
      </w:r>
      <w:r>
        <w:t xml:space="preserve">When a reader encounters the </w:t>
      </w:r>
      <w:r>
        <w:rPr>
          <w:rStyle w:val="HTMLTypewriter"/>
        </w:rPr>
        <w:t>MinimizedImageBox</w:t>
      </w:r>
      <w:r>
        <w:t xml:space="preserve">, it can create the equivalent </w:t>
      </w:r>
      <w:r>
        <w:rPr>
          <w:rStyle w:val="HTMLTypewriter"/>
        </w:rPr>
        <w:t>MetaBox</w:t>
      </w:r>
      <w:r>
        <w:t xml:space="preserve"> and </w:t>
      </w:r>
      <w:r>
        <w:rPr>
          <w:rStyle w:val="HTMLTypewriter"/>
        </w:rPr>
        <w:t>MediaDataBox</w:t>
      </w:r>
      <w:r>
        <w:t xml:space="preserve"> in memory and populate its contents based on the parsed contents of the </w:t>
      </w:r>
      <w:r>
        <w:rPr>
          <w:rStyle w:val="HTMLTypewriter"/>
        </w:rPr>
        <w:t>MinimizedImageBox</w:t>
      </w:r>
      <w:r>
        <w:t xml:space="preserve"> to reuse regular </w:t>
      </w:r>
      <w:r>
        <w:rPr>
          <w:rStyle w:val="HTMLTypewriter"/>
        </w:rPr>
        <w:t>MetaBox</w:t>
      </w:r>
      <w:r>
        <w:t xml:space="preserve"> handling implementation.</w:t>
      </w:r>
    </w:p>
    <w:p w14:paraId="2A13A1F2" w14:textId="77777777" w:rsidR="00B921FE" w:rsidRDefault="00000000">
      <w:pPr>
        <w:divId w:val="749814973"/>
      </w:pPr>
      <w:bookmarkStart w:id="4011" w:name="_eace84ef-cba6-2a5c-1ed8-f8c8a8b406fd"/>
      <w:bookmarkEnd w:id="4011"/>
      <w:r>
        <w:t xml:space="preserve">File writers can either write an image file based on the </w:t>
      </w:r>
      <w:r>
        <w:rPr>
          <w:rStyle w:val="HTMLTypewriter"/>
        </w:rPr>
        <w:t>MetaBox</w:t>
      </w:r>
      <w:r>
        <w:t xml:space="preserve"> or write an image file based on the </w:t>
      </w:r>
      <w:r>
        <w:rPr>
          <w:rStyle w:val="HTMLTypewriter"/>
        </w:rPr>
        <w:t>MinimizedImageBox</w:t>
      </w:r>
      <w:r>
        <w:t>.</w:t>
      </w:r>
    </w:p>
    <w:p w14:paraId="4E3899C7" w14:textId="77777777" w:rsidR="00B921FE" w:rsidRDefault="00000000">
      <w:pPr>
        <w:pStyle w:val="Note"/>
        <w:divId w:val="744380193"/>
      </w:pPr>
      <w:bookmarkStart w:id="4012" w:name="_d6ca1e47-d206-56ce-d8dd-c7caa3ede0ca"/>
      <w:bookmarkEnd w:id="4012"/>
      <w:r>
        <w:rPr>
          <w:rStyle w:val="notelabel"/>
        </w:rPr>
        <w:t>NOTE 2</w:t>
      </w:r>
      <w:r>
        <w:rPr>
          <w:rStyle w:val="notelabel"/>
        </w:rPr>
        <w:tab/>
      </w:r>
      <w:r>
        <w:t xml:space="preserve">File writers can write an image file based on the </w:t>
      </w:r>
      <w:r>
        <w:rPr>
          <w:rStyle w:val="HTMLTypewriter"/>
        </w:rPr>
        <w:t>MinimizedImageBox</w:t>
      </w:r>
      <w:r>
        <w:t xml:space="preserve"> when the </w:t>
      </w:r>
      <w:r>
        <w:rPr>
          <w:rStyle w:val="HTMLTypewriter"/>
        </w:rPr>
        <w:t>MetaBox</w:t>
      </w:r>
      <w:r>
        <w:t xml:space="preserve"> would result in considerable overhead compared to the image data payload. File writers can strip metadata such as Exif and XMP, entirely or to its strict minimum, to avoid bloating the </w:t>
      </w:r>
      <w:r>
        <w:rPr>
          <w:rStyle w:val="HTMLTypewriter"/>
        </w:rPr>
        <w:t>MinimizedImageBox</w:t>
      </w:r>
      <w:r>
        <w:t>.</w:t>
      </w:r>
    </w:p>
    <w:p w14:paraId="6C705177" w14:textId="77777777" w:rsidR="00B921FE" w:rsidRDefault="00000000">
      <w:pPr>
        <w:divId w:val="749814973"/>
      </w:pPr>
      <w:bookmarkStart w:id="4013" w:name="_3187ea03-8a23-80fd-d845-082e0c2edc72"/>
      <w:bookmarkEnd w:id="4013"/>
      <w:r>
        <w:t xml:space="preserve">The equivalent </w:t>
      </w:r>
      <w:r>
        <w:rPr>
          <w:rStyle w:val="HTMLTypewriter"/>
        </w:rPr>
        <w:t>MetaBox</w:t>
      </w:r>
      <w:r>
        <w:t xml:space="preserve"> has its sub-boxes described by the following subclauses.</w:t>
      </w:r>
    </w:p>
    <w:p w14:paraId="2BF22AD5" w14:textId="77777777" w:rsidR="00B921FE" w:rsidRDefault="00000000">
      <w:pPr>
        <w:pStyle w:val="a3"/>
        <w:divId w:val="801965415"/>
      </w:pPr>
      <w:bookmarkStart w:id="4014" w:name="_4b8a1b75-49bc-1357-ce0d-47c6248839b6"/>
      <w:bookmarkStart w:id="4015" w:name="_Toc225975291"/>
      <w:bookmarkEnd w:id="4014"/>
      <w:r>
        <w:t>O.4.1</w:t>
      </w:r>
      <w:r>
        <w:tab/>
        <w:t>HandlerBox</w:t>
      </w:r>
      <w:bookmarkEnd w:id="4015"/>
    </w:p>
    <w:p w14:paraId="0461F6BD" w14:textId="77777777" w:rsidR="00B921FE" w:rsidRDefault="00000000">
      <w:pPr>
        <w:divId w:val="801965415"/>
      </w:pPr>
      <w:bookmarkStart w:id="4016" w:name="_fcf878f8-aff7-8c28-3792-df526a1fd658"/>
      <w:bookmarkEnd w:id="4016"/>
      <w:r>
        <w:t xml:space="preserve">The equivalent </w:t>
      </w:r>
      <w:r>
        <w:rPr>
          <w:rStyle w:val="HTMLTypewriter"/>
        </w:rPr>
        <w:t>MetaBox</w:t>
      </w:r>
      <w:r>
        <w:t xml:space="preserve"> shall have a </w:t>
      </w:r>
      <w:r>
        <w:rPr>
          <w:rStyle w:val="HTMLTypewriter"/>
        </w:rPr>
        <w:t>HandlerBox</w:t>
      </w:r>
      <w:r>
        <w:t xml:space="preserve"> with </w:t>
      </w:r>
      <w:r>
        <w:rPr>
          <w:rStyle w:val="HTMLTypewriter"/>
        </w:rPr>
        <w:t>handler_type</w:t>
      </w:r>
      <w:r>
        <w:t xml:space="preserve"> equal to </w:t>
      </w:r>
      <w:r>
        <w:rPr>
          <w:rStyle w:val="HTMLTypewriter"/>
        </w:rPr>
        <w:t>'pict'</w:t>
      </w:r>
      <w:r>
        <w:t>.</w:t>
      </w:r>
    </w:p>
    <w:p w14:paraId="3D435D78" w14:textId="77777777" w:rsidR="00B921FE" w:rsidRDefault="00000000">
      <w:pPr>
        <w:pStyle w:val="a3"/>
        <w:divId w:val="1001009385"/>
      </w:pPr>
      <w:bookmarkStart w:id="4017" w:name="_cb1d895a-5182-36f5-5cf8-45b01ef82551"/>
      <w:bookmarkStart w:id="4018" w:name="_Toc225975292"/>
      <w:bookmarkEnd w:id="4017"/>
      <w:r>
        <w:t>O.4.2</w:t>
      </w:r>
      <w:r>
        <w:tab/>
        <w:t>PrimaryItemBox</w:t>
      </w:r>
      <w:bookmarkEnd w:id="4018"/>
    </w:p>
    <w:p w14:paraId="5C658FE5" w14:textId="77777777" w:rsidR="00B921FE" w:rsidRDefault="00000000">
      <w:pPr>
        <w:divId w:val="1001009385"/>
      </w:pPr>
      <w:bookmarkStart w:id="4019" w:name="_2c8cfcd4-6c76-8d62-a92d-1fe674f7993e"/>
      <w:bookmarkEnd w:id="4019"/>
      <w:r>
        <w:t xml:space="preserve">The equivalent </w:t>
      </w:r>
      <w:r>
        <w:rPr>
          <w:rStyle w:val="HTMLTypewriter"/>
        </w:rPr>
        <w:t>MetaBox</w:t>
      </w:r>
      <w:r>
        <w:t xml:space="preserve"> shall have a </w:t>
      </w:r>
      <w:r>
        <w:rPr>
          <w:rStyle w:val="HTMLTypewriter"/>
        </w:rPr>
        <w:t>PrimaryItemBox</w:t>
      </w:r>
      <w:r>
        <w:t xml:space="preserve"> with </w:t>
      </w:r>
      <w:r>
        <w:rPr>
          <w:rStyle w:val="HTMLTypewriter"/>
        </w:rPr>
        <w:t>item_ID</w:t>
      </w:r>
      <w:r>
        <w:t xml:space="preserve"> set to 1.</w:t>
      </w:r>
    </w:p>
    <w:p w14:paraId="3F4E3316" w14:textId="77777777" w:rsidR="00B921FE" w:rsidRDefault="00000000">
      <w:pPr>
        <w:pStyle w:val="a3"/>
        <w:divId w:val="326633894"/>
      </w:pPr>
      <w:bookmarkStart w:id="4020" w:name="_05df2175-93ad-6c51-44c7-70e556f48f36"/>
      <w:bookmarkStart w:id="4021" w:name="_Toc225975293"/>
      <w:bookmarkEnd w:id="4020"/>
      <w:r>
        <w:t>O.4.3</w:t>
      </w:r>
      <w:r>
        <w:tab/>
        <w:t>ItemInfoBox</w:t>
      </w:r>
      <w:bookmarkEnd w:id="4021"/>
    </w:p>
    <w:p w14:paraId="360AA63D" w14:textId="77777777" w:rsidR="00B921FE" w:rsidRDefault="00000000">
      <w:pPr>
        <w:divId w:val="326633894"/>
      </w:pPr>
      <w:bookmarkStart w:id="4022" w:name="_2aeb7eee-9c4a-d26f-f159-71af312aa9f3"/>
      <w:bookmarkEnd w:id="4022"/>
      <w:r>
        <w:t xml:space="preserve">The equivalent </w:t>
      </w:r>
      <w:r>
        <w:rPr>
          <w:rStyle w:val="HTMLTypewriter"/>
        </w:rPr>
        <w:t>MetaBox</w:t>
      </w:r>
      <w:r>
        <w:t xml:space="preserve"> shall have an </w:t>
      </w:r>
      <w:r>
        <w:rPr>
          <w:rStyle w:val="HTMLTypewriter"/>
        </w:rPr>
        <w:t>ItemInfoBox</w:t>
      </w:r>
      <w:r>
        <w:t xml:space="preserve"> containing the following entries:</w:t>
      </w:r>
    </w:p>
    <w:p w14:paraId="5198446E" w14:textId="77777777" w:rsidR="00B921FE" w:rsidRDefault="00000000">
      <w:pPr>
        <w:pStyle w:val="ListParagraph"/>
        <w:numPr>
          <w:ilvl w:val="0"/>
          <w:numId w:val="141"/>
        </w:numPr>
        <w:divId w:val="159203396"/>
        <w:rPr>
          <w:rFonts w:eastAsia="Times New Roman"/>
        </w:rPr>
      </w:pPr>
      <w:bookmarkStart w:id="4023" w:name="_b73876d1-7203-3ea5-67eb-44bcdd501c6f"/>
      <w:bookmarkEnd w:id="4023"/>
      <w:r>
        <w:rPr>
          <w:rStyle w:val="HTMLTypewriter"/>
        </w:rPr>
        <w:t>ItemInfoEntry</w:t>
      </w:r>
      <w:r>
        <w:rPr>
          <w:rFonts w:eastAsia="Times New Roman"/>
        </w:rPr>
        <w:t xml:space="preserve"> of version 2 with flags set to 0, </w:t>
      </w:r>
      <w:r>
        <w:rPr>
          <w:rStyle w:val="HTMLTypewriter"/>
        </w:rPr>
        <w:t>item_ID</w:t>
      </w:r>
      <w:r>
        <w:rPr>
          <w:rFonts w:eastAsia="Times New Roman"/>
        </w:rPr>
        <w:t xml:space="preserve"> set to 1 and </w:t>
      </w:r>
      <w:r>
        <w:rPr>
          <w:rStyle w:val="HTMLTypewriter"/>
        </w:rPr>
        <w:t>item_type</w:t>
      </w:r>
      <w:r>
        <w:rPr>
          <w:rFonts w:eastAsia="Times New Roman"/>
        </w:rPr>
        <w:t xml:space="preserve"> set to </w:t>
      </w:r>
      <w:r>
        <w:rPr>
          <w:rStyle w:val="HTMLTypewriter"/>
        </w:rPr>
        <w:t>infe_type</w:t>
      </w:r>
      <w:r>
        <w:rPr>
          <w:rFonts w:eastAsia="Times New Roman"/>
        </w:rPr>
        <w:t xml:space="preserve">. All other fields are set to null or 0 as appropriate. </w:t>
      </w:r>
    </w:p>
    <w:p w14:paraId="59861ABC" w14:textId="77777777" w:rsidR="00B921FE" w:rsidRDefault="00000000">
      <w:pPr>
        <w:pStyle w:val="ListParagraph"/>
        <w:numPr>
          <w:ilvl w:val="0"/>
          <w:numId w:val="141"/>
        </w:numPr>
        <w:divId w:val="159203396"/>
        <w:rPr>
          <w:rFonts w:eastAsia="Times New Roman"/>
        </w:rPr>
      </w:pPr>
      <w:bookmarkStart w:id="4024" w:name="_fd91590c-664a-d4f6-ea95-5a367a0ff433"/>
      <w:bookmarkEnd w:id="4024"/>
      <w:r>
        <w:rPr>
          <w:rFonts w:eastAsia="Times New Roman"/>
        </w:rPr>
        <w:t xml:space="preserve">If </w:t>
      </w:r>
      <w:r>
        <w:rPr>
          <w:rStyle w:val="HTMLTypewriter"/>
        </w:rPr>
        <w:t>alpha_item_data_size</w:t>
      </w:r>
      <w:r>
        <w:rPr>
          <w:rFonts w:eastAsia="Times New Roman"/>
        </w:rPr>
        <w:t xml:space="preserve"> is not 0, </w:t>
      </w:r>
      <w:r>
        <w:rPr>
          <w:rStyle w:val="HTMLTypewriter"/>
        </w:rPr>
        <w:t>ItemInfoEntry</w:t>
      </w:r>
      <w:r>
        <w:rPr>
          <w:rFonts w:eastAsia="Times New Roman"/>
        </w:rPr>
        <w:t xml:space="preserve"> of version 2 with flags set to 1, </w:t>
      </w:r>
      <w:r>
        <w:rPr>
          <w:rStyle w:val="HTMLTypewriter"/>
        </w:rPr>
        <w:t>item_ID</w:t>
      </w:r>
      <w:r>
        <w:rPr>
          <w:rFonts w:eastAsia="Times New Roman"/>
        </w:rPr>
        <w:t xml:space="preserve"> set to 2 and </w:t>
      </w:r>
      <w:r>
        <w:rPr>
          <w:rStyle w:val="HTMLTypewriter"/>
        </w:rPr>
        <w:t>item_type</w:t>
      </w:r>
      <w:r>
        <w:rPr>
          <w:rFonts w:eastAsia="Times New Roman"/>
        </w:rPr>
        <w:t xml:space="preserve"> set to </w:t>
      </w:r>
      <w:r>
        <w:rPr>
          <w:rStyle w:val="HTMLTypewriter"/>
        </w:rPr>
        <w:t>infe_type</w:t>
      </w:r>
      <w:r>
        <w:rPr>
          <w:rFonts w:eastAsia="Times New Roman"/>
        </w:rPr>
        <w:t xml:space="preserve">. All other fields are set to null or 0 as appropriate. </w:t>
      </w:r>
    </w:p>
    <w:p w14:paraId="08BC71EC" w14:textId="77777777" w:rsidR="00B921FE" w:rsidRDefault="00000000">
      <w:pPr>
        <w:pStyle w:val="ListParagraph"/>
        <w:numPr>
          <w:ilvl w:val="0"/>
          <w:numId w:val="141"/>
        </w:numPr>
        <w:divId w:val="159203396"/>
        <w:rPr>
          <w:rFonts w:eastAsia="Times New Roman"/>
        </w:rPr>
      </w:pPr>
      <w:bookmarkStart w:id="4025" w:name="_6e29bda7-7a45-93eb-2b38-9dbd88fec258"/>
      <w:bookmarkEnd w:id="4025"/>
      <w:r>
        <w:rPr>
          <w:rFonts w:eastAsia="Times New Roman"/>
        </w:rPr>
        <w:t xml:space="preserve">If </w:t>
      </w:r>
      <w:r>
        <w:rPr>
          <w:rStyle w:val="HTMLTypewriter"/>
        </w:rPr>
        <w:t>gainmap_flag</w:t>
      </w:r>
      <w:r>
        <w:rPr>
          <w:rFonts w:eastAsia="Times New Roman"/>
        </w:rPr>
        <w:t xml:space="preserve"> is 1, </w:t>
      </w:r>
      <w:r>
        <w:rPr>
          <w:rStyle w:val="HTMLTypewriter"/>
        </w:rPr>
        <w:t>ItemInfoEntry</w:t>
      </w:r>
      <w:r>
        <w:rPr>
          <w:rFonts w:eastAsia="Times New Roman"/>
        </w:rPr>
        <w:t xml:space="preserve"> of version 2 with flags set to 0, </w:t>
      </w:r>
      <w:r>
        <w:rPr>
          <w:rStyle w:val="HTMLTypewriter"/>
        </w:rPr>
        <w:t>item_ID</w:t>
      </w:r>
      <w:r>
        <w:rPr>
          <w:rFonts w:eastAsia="Times New Roman"/>
        </w:rPr>
        <w:t xml:space="preserve"> set to 3 and </w:t>
      </w:r>
      <w:r>
        <w:rPr>
          <w:rStyle w:val="HTMLTypewriter"/>
        </w:rPr>
        <w:t>item_type</w:t>
      </w:r>
      <w:r>
        <w:rPr>
          <w:rFonts w:eastAsia="Times New Roman"/>
        </w:rPr>
        <w:t xml:space="preserve"> set to </w:t>
      </w:r>
      <w:r>
        <w:rPr>
          <w:rStyle w:val="HTMLTypewriter"/>
        </w:rPr>
        <w:t>'tmap'</w:t>
      </w:r>
      <w:r>
        <w:rPr>
          <w:rFonts w:eastAsia="Times New Roman"/>
        </w:rPr>
        <w:t xml:space="preserve">. All other fields are set to null or 0 as appropriate. </w:t>
      </w:r>
    </w:p>
    <w:p w14:paraId="406B131F" w14:textId="77777777" w:rsidR="00B921FE" w:rsidRDefault="00000000">
      <w:pPr>
        <w:pStyle w:val="ListParagraph"/>
        <w:numPr>
          <w:ilvl w:val="0"/>
          <w:numId w:val="141"/>
        </w:numPr>
        <w:divId w:val="159203396"/>
        <w:rPr>
          <w:rFonts w:eastAsia="Times New Roman"/>
        </w:rPr>
      </w:pPr>
      <w:bookmarkStart w:id="4026" w:name="_3af9aa70-c8f1-33d2-1fb1-aa70b858ebd1"/>
      <w:bookmarkEnd w:id="4026"/>
      <w:r>
        <w:rPr>
          <w:rFonts w:eastAsia="Times New Roman"/>
        </w:rPr>
        <w:t xml:space="preserve">If </w:t>
      </w:r>
      <w:r>
        <w:rPr>
          <w:rStyle w:val="HTMLTypewriter"/>
        </w:rPr>
        <w:t>gainmap_item_data_size</w:t>
      </w:r>
      <w:r>
        <w:rPr>
          <w:rFonts w:eastAsia="Times New Roman"/>
        </w:rPr>
        <w:t xml:space="preserve"> is not 0, </w:t>
      </w:r>
      <w:r>
        <w:rPr>
          <w:rStyle w:val="HTMLTypewriter"/>
        </w:rPr>
        <w:t>ItemInfoEntry</w:t>
      </w:r>
      <w:r>
        <w:rPr>
          <w:rFonts w:eastAsia="Times New Roman"/>
        </w:rPr>
        <w:t xml:space="preserve"> of version 2 with flags set to 1, </w:t>
      </w:r>
      <w:r>
        <w:rPr>
          <w:rStyle w:val="HTMLTypewriter"/>
        </w:rPr>
        <w:t>item_ID</w:t>
      </w:r>
      <w:r>
        <w:rPr>
          <w:rFonts w:eastAsia="Times New Roman"/>
        </w:rPr>
        <w:t xml:space="preserve"> set to 4 and </w:t>
      </w:r>
      <w:r>
        <w:rPr>
          <w:rStyle w:val="HTMLTypewriter"/>
        </w:rPr>
        <w:t>item_type</w:t>
      </w:r>
      <w:r>
        <w:rPr>
          <w:rFonts w:eastAsia="Times New Roman"/>
        </w:rPr>
        <w:t xml:space="preserve"> set to </w:t>
      </w:r>
      <w:r>
        <w:rPr>
          <w:rStyle w:val="HTMLTypewriter"/>
        </w:rPr>
        <w:t>infe_type</w:t>
      </w:r>
      <w:r>
        <w:rPr>
          <w:rFonts w:eastAsia="Times New Roman"/>
        </w:rPr>
        <w:t xml:space="preserve">. All other fields are set to null or 0 as appropriate. </w:t>
      </w:r>
    </w:p>
    <w:p w14:paraId="66C9626D" w14:textId="77777777" w:rsidR="00B921FE" w:rsidRDefault="00000000">
      <w:pPr>
        <w:pStyle w:val="ListParagraph"/>
        <w:numPr>
          <w:ilvl w:val="0"/>
          <w:numId w:val="141"/>
        </w:numPr>
        <w:divId w:val="159203396"/>
        <w:rPr>
          <w:rFonts w:eastAsia="Times New Roman"/>
        </w:rPr>
      </w:pPr>
      <w:bookmarkStart w:id="4027" w:name="_955ef1fe-2307-2555-119e-7efb6a4b07ef"/>
      <w:bookmarkEnd w:id="4027"/>
      <w:r>
        <w:rPr>
          <w:rFonts w:eastAsia="Times New Roman"/>
        </w:rPr>
        <w:t xml:space="preserve">If </w:t>
      </w:r>
      <w:r>
        <w:rPr>
          <w:rStyle w:val="HTMLTypewriter"/>
        </w:rPr>
        <w:t>exif_flag</w:t>
      </w:r>
      <w:r>
        <w:rPr>
          <w:rFonts w:eastAsia="Times New Roman"/>
        </w:rPr>
        <w:t xml:space="preserve"> is 1, and </w:t>
      </w:r>
      <w:r>
        <w:rPr>
          <w:rStyle w:val="HTMLTypewriter"/>
        </w:rPr>
        <w:t>exif_xmp_compressed_flag</w:t>
      </w:r>
      <w:r>
        <w:rPr>
          <w:rFonts w:eastAsia="Times New Roman"/>
        </w:rPr>
        <w:t xml:space="preserve"> is 0, </w:t>
      </w:r>
      <w:r>
        <w:rPr>
          <w:rStyle w:val="HTMLTypewriter"/>
        </w:rPr>
        <w:t>ItemInfoEntry</w:t>
      </w:r>
      <w:r>
        <w:rPr>
          <w:rFonts w:eastAsia="Times New Roman"/>
        </w:rPr>
        <w:t xml:space="preserve"> of version 2 with flags set to 1, </w:t>
      </w:r>
      <w:r>
        <w:rPr>
          <w:rStyle w:val="HTMLTypewriter"/>
        </w:rPr>
        <w:t>item_ID</w:t>
      </w:r>
      <w:r>
        <w:rPr>
          <w:rFonts w:eastAsia="Times New Roman"/>
        </w:rPr>
        <w:t xml:space="preserve"> set to 6 and </w:t>
      </w:r>
      <w:r>
        <w:rPr>
          <w:rStyle w:val="HTMLTypewriter"/>
        </w:rPr>
        <w:t>item_type</w:t>
      </w:r>
      <w:r>
        <w:rPr>
          <w:rFonts w:eastAsia="Times New Roman"/>
        </w:rPr>
        <w:t xml:space="preserve"> set to </w:t>
      </w:r>
      <w:r>
        <w:rPr>
          <w:rStyle w:val="HTMLTypewriter"/>
        </w:rPr>
        <w:t>'Exif'</w:t>
      </w:r>
      <w:r>
        <w:rPr>
          <w:rFonts w:eastAsia="Times New Roman"/>
        </w:rPr>
        <w:t xml:space="preserve">. If </w:t>
      </w:r>
      <w:r>
        <w:rPr>
          <w:rStyle w:val="HTMLTypewriter"/>
        </w:rPr>
        <w:t>exif_flag</w:t>
      </w:r>
      <w:r>
        <w:rPr>
          <w:rFonts w:eastAsia="Times New Roman"/>
        </w:rPr>
        <w:t xml:space="preserve"> is 1 and </w:t>
      </w:r>
      <w:r>
        <w:rPr>
          <w:rStyle w:val="HTMLTypewriter"/>
        </w:rPr>
        <w:t>exif_xmp_compressed_flag</w:t>
      </w:r>
      <w:r>
        <w:rPr>
          <w:rFonts w:eastAsia="Times New Roman"/>
        </w:rPr>
        <w:t xml:space="preserve"> is 1, </w:t>
      </w:r>
      <w:r>
        <w:rPr>
          <w:rStyle w:val="HTMLTypewriter"/>
        </w:rPr>
        <w:t>ItemInfoEntry</w:t>
      </w:r>
      <w:r>
        <w:rPr>
          <w:rFonts w:eastAsia="Times New Roman"/>
        </w:rPr>
        <w:t xml:space="preserve"> of version 2 with flags set to 1, </w:t>
      </w:r>
      <w:r>
        <w:rPr>
          <w:rStyle w:val="HTMLTypewriter"/>
        </w:rPr>
        <w:t>item_ID</w:t>
      </w:r>
      <w:r>
        <w:rPr>
          <w:rFonts w:eastAsia="Times New Roman"/>
        </w:rPr>
        <w:t xml:space="preserve"> set to 6 and </w:t>
      </w:r>
      <w:r>
        <w:rPr>
          <w:rStyle w:val="HTMLTypewriter"/>
        </w:rPr>
        <w:t>item_type</w:t>
      </w:r>
      <w:r>
        <w:rPr>
          <w:rFonts w:eastAsia="Times New Roman"/>
        </w:rPr>
        <w:t xml:space="preserve"> set to </w:t>
      </w:r>
      <w:r>
        <w:rPr>
          <w:rStyle w:val="HTMLTypewriter"/>
        </w:rPr>
        <w:t>'dExf'</w:t>
      </w:r>
      <w:r>
        <w:rPr>
          <w:rFonts w:eastAsia="Times New Roman"/>
        </w:rPr>
        <w:t xml:space="preserve"> to indicate that the EXIF metadata is compressed and needs to be decoded before interpreted. All other fields are set to null or 0 as appropriate. </w:t>
      </w:r>
    </w:p>
    <w:p w14:paraId="56D1EB74" w14:textId="77777777" w:rsidR="00B921FE" w:rsidRDefault="00000000">
      <w:pPr>
        <w:pStyle w:val="ListParagraph"/>
        <w:numPr>
          <w:ilvl w:val="0"/>
          <w:numId w:val="141"/>
        </w:numPr>
        <w:divId w:val="159203396"/>
        <w:rPr>
          <w:rFonts w:eastAsia="Times New Roman"/>
        </w:rPr>
      </w:pPr>
      <w:bookmarkStart w:id="4028" w:name="_2a1e9f1f-5711-31bd-3b47-e781b2bf330f"/>
      <w:bookmarkEnd w:id="4028"/>
      <w:r>
        <w:rPr>
          <w:rFonts w:eastAsia="Times New Roman"/>
        </w:rPr>
        <w:t xml:space="preserve">If </w:t>
      </w:r>
      <w:r>
        <w:rPr>
          <w:rStyle w:val="HTMLTypewriter"/>
        </w:rPr>
        <w:t>xmp_flag</w:t>
      </w:r>
      <w:r>
        <w:rPr>
          <w:rFonts w:eastAsia="Times New Roman"/>
        </w:rPr>
        <w:t xml:space="preserve"> is 1, and </w:t>
      </w:r>
      <w:r>
        <w:rPr>
          <w:rStyle w:val="HTMLTypewriter"/>
        </w:rPr>
        <w:t>exif_xmp_compressed_flag</w:t>
      </w:r>
      <w:r>
        <w:rPr>
          <w:rFonts w:eastAsia="Times New Roman"/>
        </w:rPr>
        <w:t xml:space="preserve"> is 0, </w:t>
      </w:r>
      <w:r>
        <w:rPr>
          <w:rStyle w:val="HTMLTypewriter"/>
        </w:rPr>
        <w:t>ItemInfoEntry</w:t>
      </w:r>
      <w:r>
        <w:rPr>
          <w:rFonts w:eastAsia="Times New Roman"/>
        </w:rPr>
        <w:t xml:space="preserve"> of version 2 with flags set to 1, </w:t>
      </w:r>
      <w:r>
        <w:rPr>
          <w:rStyle w:val="HTMLTypewriter"/>
        </w:rPr>
        <w:t>item_ID</w:t>
      </w:r>
      <w:r>
        <w:rPr>
          <w:rFonts w:eastAsia="Times New Roman"/>
        </w:rPr>
        <w:t xml:space="preserve"> set to 7 and </w:t>
      </w:r>
      <w:r>
        <w:rPr>
          <w:rStyle w:val="HTMLTypewriter"/>
        </w:rPr>
        <w:t>item_type</w:t>
      </w:r>
      <w:r>
        <w:rPr>
          <w:rFonts w:eastAsia="Times New Roman"/>
        </w:rPr>
        <w:t xml:space="preserve"> set to </w:t>
      </w:r>
      <w:r>
        <w:rPr>
          <w:rStyle w:val="HTMLTypewriter"/>
        </w:rPr>
        <w:t>'mime'</w:t>
      </w:r>
      <w:r>
        <w:rPr>
          <w:rFonts w:eastAsia="Times New Roman"/>
        </w:rPr>
        <w:t xml:space="preserve"> and </w:t>
      </w:r>
      <w:r>
        <w:rPr>
          <w:rStyle w:val="HTMLTypewriter"/>
        </w:rPr>
        <w:t>content_type</w:t>
      </w:r>
      <w:r>
        <w:rPr>
          <w:rFonts w:eastAsia="Times New Roman"/>
        </w:rPr>
        <w:t xml:space="preserve"> set to </w:t>
      </w:r>
      <w:r>
        <w:rPr>
          <w:rStyle w:val="HTMLTypewriter"/>
        </w:rPr>
        <w:t>'application/rdf+xml'</w:t>
      </w:r>
      <w:r>
        <w:rPr>
          <w:rFonts w:eastAsia="Times New Roman"/>
        </w:rPr>
        <w:t xml:space="preserve">. If </w:t>
      </w:r>
      <w:r>
        <w:rPr>
          <w:rStyle w:val="HTMLTypewriter"/>
        </w:rPr>
        <w:t>exif_xmp_compressed_flag</w:t>
      </w:r>
      <w:r>
        <w:rPr>
          <w:rFonts w:eastAsia="Times New Roman"/>
        </w:rPr>
        <w:t xml:space="preserve"> is 1, the </w:t>
      </w:r>
      <w:r>
        <w:rPr>
          <w:rStyle w:val="HTMLTypewriter"/>
        </w:rPr>
        <w:t>content_encoding</w:t>
      </w:r>
      <w:r>
        <w:rPr>
          <w:rFonts w:eastAsia="Times New Roman"/>
        </w:rPr>
        <w:t xml:space="preserve"> is set to </w:t>
      </w:r>
      <w:r>
        <w:rPr>
          <w:rStyle w:val="HTMLTypewriter"/>
        </w:rPr>
        <w:t>"deflate"</w:t>
      </w:r>
      <w:r>
        <w:rPr>
          <w:rFonts w:eastAsia="Times New Roman"/>
        </w:rPr>
        <w:t xml:space="preserve"> to indicate that the XMP metadata is compressed and needs to be decoded before being interpreted. All other fields are set to null or 0 as appropriate. </w:t>
      </w:r>
    </w:p>
    <w:p w14:paraId="4E42A4A5" w14:textId="77777777" w:rsidR="00B921FE" w:rsidRDefault="00000000">
      <w:pPr>
        <w:pStyle w:val="a3"/>
        <w:divId w:val="182012386"/>
      </w:pPr>
      <w:bookmarkStart w:id="4029" w:name="_9f3a93d3-6256-3d58-8dc3-09bbab7eabd5"/>
      <w:bookmarkStart w:id="4030" w:name="_Toc225975294"/>
      <w:bookmarkEnd w:id="4029"/>
      <w:r>
        <w:t>O.4.4</w:t>
      </w:r>
      <w:r>
        <w:tab/>
        <w:t>ItemReferenceBox</w:t>
      </w:r>
      <w:bookmarkEnd w:id="4030"/>
    </w:p>
    <w:p w14:paraId="6DB3302C" w14:textId="77777777" w:rsidR="00B921FE" w:rsidRDefault="00000000">
      <w:pPr>
        <w:divId w:val="182012386"/>
      </w:pPr>
      <w:bookmarkStart w:id="4031" w:name="_d7648095-b530-f848-9102-80832b33fd30"/>
      <w:bookmarkEnd w:id="4031"/>
      <w:r>
        <w:t xml:space="preserve">The </w:t>
      </w:r>
      <w:r>
        <w:rPr>
          <w:rStyle w:val="HTMLTypewriter"/>
        </w:rPr>
        <w:t>ItemReferenceBox</w:t>
      </w:r>
      <w:r>
        <w:t xml:space="preserve"> is populated with the following entries:</w:t>
      </w:r>
    </w:p>
    <w:p w14:paraId="0E4BE6D9" w14:textId="77777777" w:rsidR="00B921FE" w:rsidRDefault="00000000">
      <w:pPr>
        <w:pStyle w:val="ListParagraph"/>
        <w:numPr>
          <w:ilvl w:val="0"/>
          <w:numId w:val="142"/>
        </w:numPr>
        <w:divId w:val="1803960378"/>
        <w:rPr>
          <w:rFonts w:eastAsia="Times New Roman"/>
        </w:rPr>
      </w:pPr>
      <w:bookmarkStart w:id="4032" w:name="_02b6c4c4-7cf2-3d1f-126d-f592b807a735"/>
      <w:bookmarkEnd w:id="4032"/>
      <w:r>
        <w:rPr>
          <w:rFonts w:eastAsia="Times New Roman"/>
        </w:rPr>
        <w:t xml:space="preserve">If </w:t>
      </w:r>
      <w:r>
        <w:rPr>
          <w:rStyle w:val="HTMLTypewriter"/>
        </w:rPr>
        <w:t>ItemInfoBox</w:t>
      </w:r>
      <w:r>
        <w:rPr>
          <w:rFonts w:eastAsia="Times New Roman"/>
        </w:rPr>
        <w:t xml:space="preserve"> has an entry for </w:t>
      </w:r>
      <w:r>
        <w:rPr>
          <w:rStyle w:val="HTMLTypewriter"/>
        </w:rPr>
        <w:t>item_ID</w:t>
      </w:r>
      <w:r>
        <w:rPr>
          <w:rFonts w:eastAsia="Times New Roman"/>
        </w:rPr>
        <w:t xml:space="preserve"> 2: Item type reference with </w:t>
      </w:r>
      <w:r>
        <w:rPr>
          <w:rStyle w:val="HTMLTypewriter"/>
        </w:rPr>
        <w:t>referenceType</w:t>
      </w:r>
      <w:r>
        <w:rPr>
          <w:rFonts w:eastAsia="Times New Roman"/>
        </w:rPr>
        <w:t xml:space="preserve"> set to </w:t>
      </w:r>
      <w:r>
        <w:rPr>
          <w:rStyle w:val="HTMLTypewriter"/>
        </w:rPr>
        <w:t>'auxl'</w:t>
      </w:r>
      <w:r>
        <w:rPr>
          <w:rFonts w:eastAsia="Times New Roman"/>
        </w:rPr>
        <w:t xml:space="preserve">, </w:t>
      </w:r>
      <w:r>
        <w:rPr>
          <w:rStyle w:val="HTMLTypewriter"/>
        </w:rPr>
        <w:t>from_item_ID</w:t>
      </w:r>
      <w:r>
        <w:rPr>
          <w:rFonts w:eastAsia="Times New Roman"/>
        </w:rPr>
        <w:t xml:space="preserve"> set to 2, </w:t>
      </w:r>
      <w:r>
        <w:rPr>
          <w:rStyle w:val="HTMLTypewriter"/>
        </w:rPr>
        <w:t>reference_count</w:t>
      </w:r>
      <w:r>
        <w:rPr>
          <w:rFonts w:eastAsia="Times New Roman"/>
        </w:rPr>
        <w:t xml:space="preserve"> set to 1 and </w:t>
      </w:r>
      <w:r>
        <w:rPr>
          <w:rStyle w:val="HTMLTypewriter"/>
        </w:rPr>
        <w:t>to_item_ID</w:t>
      </w:r>
      <w:r>
        <w:rPr>
          <w:rFonts w:eastAsia="Times New Roman"/>
        </w:rPr>
        <w:t xml:space="preserve"> set to 1. </w:t>
      </w:r>
    </w:p>
    <w:p w14:paraId="10E3C4AA" w14:textId="77777777" w:rsidR="00B921FE" w:rsidRDefault="00000000">
      <w:pPr>
        <w:pStyle w:val="ListParagraph"/>
        <w:numPr>
          <w:ilvl w:val="0"/>
          <w:numId w:val="142"/>
        </w:numPr>
        <w:divId w:val="1803960378"/>
        <w:rPr>
          <w:rFonts w:eastAsia="Times New Roman"/>
        </w:rPr>
      </w:pPr>
      <w:bookmarkStart w:id="4033" w:name="_b85c8fae-77cd-e13b-4ade-07191de43265"/>
      <w:bookmarkEnd w:id="4033"/>
      <w:r>
        <w:rPr>
          <w:rFonts w:eastAsia="Times New Roman"/>
        </w:rPr>
        <w:t xml:space="preserve">If </w:t>
      </w:r>
      <w:r>
        <w:rPr>
          <w:rStyle w:val="HTMLTypewriter"/>
        </w:rPr>
        <w:t>ItemInfoBox</w:t>
      </w:r>
      <w:r>
        <w:rPr>
          <w:rFonts w:eastAsia="Times New Roman"/>
        </w:rPr>
        <w:t xml:space="preserve"> has an entry for </w:t>
      </w:r>
      <w:r>
        <w:rPr>
          <w:rStyle w:val="HTMLTypewriter"/>
        </w:rPr>
        <w:t>item_ID</w:t>
      </w:r>
      <w:r>
        <w:rPr>
          <w:rFonts w:eastAsia="Times New Roman"/>
        </w:rPr>
        <w:t xml:space="preserve"> 2 and </w:t>
      </w:r>
      <w:r>
        <w:rPr>
          <w:rStyle w:val="HTMLTypewriter"/>
        </w:rPr>
        <w:t>alpha_is_premultiplied</w:t>
      </w:r>
      <w:r>
        <w:rPr>
          <w:rFonts w:eastAsia="Times New Roman"/>
        </w:rPr>
        <w:t xml:space="preserve"> is set to 1: Item type reference with </w:t>
      </w:r>
      <w:r>
        <w:rPr>
          <w:rStyle w:val="HTMLTypewriter"/>
        </w:rPr>
        <w:t>referenceType</w:t>
      </w:r>
      <w:r>
        <w:rPr>
          <w:rFonts w:eastAsia="Times New Roman"/>
        </w:rPr>
        <w:t xml:space="preserve"> set to </w:t>
      </w:r>
      <w:r>
        <w:rPr>
          <w:rStyle w:val="HTMLTypewriter"/>
        </w:rPr>
        <w:t>'prem'</w:t>
      </w:r>
      <w:r>
        <w:rPr>
          <w:rFonts w:eastAsia="Times New Roman"/>
        </w:rPr>
        <w:t xml:space="preserve">, </w:t>
      </w:r>
      <w:r>
        <w:rPr>
          <w:rStyle w:val="HTMLTypewriter"/>
        </w:rPr>
        <w:t>from_item_ID</w:t>
      </w:r>
      <w:r>
        <w:rPr>
          <w:rFonts w:eastAsia="Times New Roman"/>
        </w:rPr>
        <w:t xml:space="preserve"> set to 1, </w:t>
      </w:r>
      <w:r>
        <w:rPr>
          <w:rStyle w:val="HTMLTypewriter"/>
        </w:rPr>
        <w:t>reference_count</w:t>
      </w:r>
      <w:r>
        <w:rPr>
          <w:rFonts w:eastAsia="Times New Roman"/>
        </w:rPr>
        <w:t xml:space="preserve"> set to 1 and </w:t>
      </w:r>
      <w:r>
        <w:rPr>
          <w:rStyle w:val="HTMLTypewriter"/>
        </w:rPr>
        <w:t>to_item_ID</w:t>
      </w:r>
      <w:r>
        <w:rPr>
          <w:rFonts w:eastAsia="Times New Roman"/>
        </w:rPr>
        <w:t xml:space="preserve"> set to 2. </w:t>
      </w:r>
    </w:p>
    <w:p w14:paraId="0CFC5938" w14:textId="77777777" w:rsidR="00B921FE" w:rsidRDefault="00000000">
      <w:pPr>
        <w:pStyle w:val="ListParagraph"/>
        <w:numPr>
          <w:ilvl w:val="0"/>
          <w:numId w:val="142"/>
        </w:numPr>
        <w:divId w:val="1803960378"/>
        <w:rPr>
          <w:rFonts w:eastAsia="Times New Roman"/>
        </w:rPr>
      </w:pPr>
      <w:bookmarkStart w:id="4034" w:name="_f3baa345-06a3-b5f3-b514-9868c3682749"/>
      <w:bookmarkEnd w:id="4034"/>
      <w:r>
        <w:rPr>
          <w:rFonts w:eastAsia="Times New Roman"/>
        </w:rPr>
        <w:lastRenderedPageBreak/>
        <w:t xml:space="preserve">If </w:t>
      </w:r>
      <w:r>
        <w:rPr>
          <w:rStyle w:val="HTMLTypewriter"/>
        </w:rPr>
        <w:t>gainmap_flag</w:t>
      </w:r>
      <w:r>
        <w:rPr>
          <w:rFonts w:eastAsia="Times New Roman"/>
        </w:rPr>
        <w:t xml:space="preserve"> is 1 and </w:t>
      </w:r>
      <w:r>
        <w:rPr>
          <w:rStyle w:val="HTMLTypewriter"/>
        </w:rPr>
        <w:t>ItemInfoBox</w:t>
      </w:r>
      <w:r>
        <w:rPr>
          <w:rFonts w:eastAsia="Times New Roman"/>
        </w:rPr>
        <w:t xml:space="preserve"> has an entry for </w:t>
      </w:r>
      <w:r>
        <w:rPr>
          <w:rStyle w:val="HTMLTypewriter"/>
        </w:rPr>
        <w:t>item_ID</w:t>
      </w:r>
      <w:r>
        <w:rPr>
          <w:rFonts w:eastAsia="Times New Roman"/>
        </w:rPr>
        <w:t xml:space="preserve"> 4: item type reference with </w:t>
      </w:r>
      <w:r>
        <w:rPr>
          <w:rStyle w:val="HTMLTypewriter"/>
        </w:rPr>
        <w:t>referenceType</w:t>
      </w:r>
      <w:r>
        <w:rPr>
          <w:rFonts w:eastAsia="Times New Roman"/>
        </w:rPr>
        <w:t xml:space="preserve"> set to </w:t>
      </w:r>
      <w:r>
        <w:rPr>
          <w:rStyle w:val="HTMLTypewriter"/>
        </w:rPr>
        <w:t>'dimg'</w:t>
      </w:r>
      <w:r>
        <w:rPr>
          <w:rFonts w:eastAsia="Times New Roman"/>
        </w:rPr>
        <w:t xml:space="preserve">, </w:t>
      </w:r>
      <w:r>
        <w:rPr>
          <w:rStyle w:val="HTMLTypewriter"/>
        </w:rPr>
        <w:t>from_item_ID</w:t>
      </w:r>
      <w:r>
        <w:rPr>
          <w:rFonts w:eastAsia="Times New Roman"/>
        </w:rPr>
        <w:t xml:space="preserve"> set to 3, </w:t>
      </w:r>
      <w:r>
        <w:rPr>
          <w:rStyle w:val="HTMLTypewriter"/>
        </w:rPr>
        <w:t>reference_count</w:t>
      </w:r>
      <w:r>
        <w:rPr>
          <w:rFonts w:eastAsia="Times New Roman"/>
        </w:rPr>
        <w:t xml:space="preserve"> set to 2 and the following </w:t>
      </w:r>
      <w:r>
        <w:rPr>
          <w:rStyle w:val="HTMLTypewriter"/>
        </w:rPr>
        <w:t>to_item_ID</w:t>
      </w:r>
      <w:r>
        <w:rPr>
          <w:rFonts w:eastAsia="Times New Roman"/>
        </w:rPr>
        <w:t xml:space="preserve"> entries: 1, 4. </w:t>
      </w:r>
    </w:p>
    <w:p w14:paraId="47F77A4E" w14:textId="77777777" w:rsidR="00B921FE" w:rsidRDefault="00000000">
      <w:pPr>
        <w:pStyle w:val="ListParagraph"/>
        <w:numPr>
          <w:ilvl w:val="0"/>
          <w:numId w:val="142"/>
        </w:numPr>
        <w:divId w:val="1803960378"/>
        <w:rPr>
          <w:rFonts w:eastAsia="Times New Roman"/>
        </w:rPr>
      </w:pPr>
      <w:bookmarkStart w:id="4035" w:name="_81440bf8-df81-5ab7-f08f-3420422b2a16"/>
      <w:bookmarkEnd w:id="4035"/>
      <w:r>
        <w:rPr>
          <w:rFonts w:eastAsia="Times New Roman"/>
        </w:rPr>
        <w:t xml:space="preserve">If </w:t>
      </w:r>
      <w:r>
        <w:rPr>
          <w:rStyle w:val="HTMLTypewriter"/>
        </w:rPr>
        <w:t>gainmap_flag</w:t>
      </w:r>
      <w:r>
        <w:rPr>
          <w:rFonts w:eastAsia="Times New Roman"/>
        </w:rPr>
        <w:t xml:space="preserve"> is 1 and </w:t>
      </w:r>
      <w:r>
        <w:rPr>
          <w:rStyle w:val="HTMLTypewriter"/>
        </w:rPr>
        <w:t>ItemInfoBox</w:t>
      </w:r>
      <w:r>
        <w:rPr>
          <w:rFonts w:eastAsia="Times New Roman"/>
        </w:rPr>
        <w:t xml:space="preserve"> has zero entry for </w:t>
      </w:r>
      <w:r>
        <w:rPr>
          <w:rStyle w:val="HTMLTypewriter"/>
        </w:rPr>
        <w:t>item_ID</w:t>
      </w:r>
      <w:r>
        <w:rPr>
          <w:rFonts w:eastAsia="Times New Roman"/>
        </w:rPr>
        <w:t xml:space="preserve"> 4: item type reference with </w:t>
      </w:r>
      <w:r>
        <w:rPr>
          <w:rStyle w:val="HTMLTypewriter"/>
        </w:rPr>
        <w:t>referenceType</w:t>
      </w:r>
      <w:r>
        <w:rPr>
          <w:rFonts w:eastAsia="Times New Roman"/>
        </w:rPr>
        <w:t xml:space="preserve"> set to </w:t>
      </w:r>
      <w:r>
        <w:rPr>
          <w:rStyle w:val="HTMLTypewriter"/>
        </w:rPr>
        <w:t>'dimg'</w:t>
      </w:r>
      <w:r>
        <w:rPr>
          <w:rFonts w:eastAsia="Times New Roman"/>
        </w:rPr>
        <w:t xml:space="preserve">, </w:t>
      </w:r>
      <w:r>
        <w:rPr>
          <w:rStyle w:val="HTMLTypewriter"/>
        </w:rPr>
        <w:t>from_item_ID</w:t>
      </w:r>
      <w:r>
        <w:rPr>
          <w:rFonts w:eastAsia="Times New Roman"/>
        </w:rPr>
        <w:t xml:space="preserve"> set to 3, </w:t>
      </w:r>
      <w:r>
        <w:rPr>
          <w:rStyle w:val="HTMLTypewriter"/>
        </w:rPr>
        <w:t>reference_count</w:t>
      </w:r>
      <w:r>
        <w:rPr>
          <w:rFonts w:eastAsia="Times New Roman"/>
        </w:rPr>
        <w:t xml:space="preserve"> set to 1 and </w:t>
      </w:r>
      <w:r>
        <w:rPr>
          <w:rStyle w:val="HTMLTypewriter"/>
        </w:rPr>
        <w:t>to_item_ID</w:t>
      </w:r>
      <w:r>
        <w:rPr>
          <w:rFonts w:eastAsia="Times New Roman"/>
        </w:rPr>
        <w:t xml:space="preserve"> set to 1. </w:t>
      </w:r>
    </w:p>
    <w:p w14:paraId="7C1BEEAE" w14:textId="77777777" w:rsidR="00B921FE" w:rsidRDefault="00000000">
      <w:pPr>
        <w:pStyle w:val="ListParagraph"/>
        <w:numPr>
          <w:ilvl w:val="0"/>
          <w:numId w:val="142"/>
        </w:numPr>
        <w:divId w:val="1803960378"/>
        <w:rPr>
          <w:rFonts w:eastAsia="Times New Roman"/>
        </w:rPr>
      </w:pPr>
      <w:bookmarkStart w:id="4036" w:name="_f23e4751-8879-6a1f-7253-5f3a7de2f7e8"/>
      <w:bookmarkEnd w:id="4036"/>
      <w:r>
        <w:rPr>
          <w:rFonts w:eastAsia="Times New Roman"/>
        </w:rPr>
        <w:t xml:space="preserve">If </w:t>
      </w:r>
      <w:r>
        <w:rPr>
          <w:rStyle w:val="HTMLTypewriter"/>
        </w:rPr>
        <w:t>ItemInfoBox</w:t>
      </w:r>
      <w:r>
        <w:rPr>
          <w:rFonts w:eastAsia="Times New Roman"/>
        </w:rPr>
        <w:t xml:space="preserve"> has an entry for </w:t>
      </w:r>
      <w:r>
        <w:rPr>
          <w:rStyle w:val="HTMLTypewriter"/>
        </w:rPr>
        <w:t>item_ID</w:t>
      </w:r>
      <w:r>
        <w:rPr>
          <w:rFonts w:eastAsia="Times New Roman"/>
        </w:rPr>
        <w:t xml:space="preserve"> 6: item type reference with </w:t>
      </w:r>
      <w:r>
        <w:rPr>
          <w:rStyle w:val="HTMLTypewriter"/>
        </w:rPr>
        <w:t>referenceType</w:t>
      </w:r>
      <w:r>
        <w:rPr>
          <w:rFonts w:eastAsia="Times New Roman"/>
        </w:rPr>
        <w:t xml:space="preserve"> set to </w:t>
      </w:r>
      <w:r>
        <w:rPr>
          <w:rStyle w:val="HTMLTypewriter"/>
        </w:rPr>
        <w:t>'cdsc'</w:t>
      </w:r>
      <w:r>
        <w:rPr>
          <w:rFonts w:eastAsia="Times New Roman"/>
        </w:rPr>
        <w:t xml:space="preserve">, </w:t>
      </w:r>
      <w:r>
        <w:rPr>
          <w:rStyle w:val="HTMLTypewriter"/>
        </w:rPr>
        <w:t>from_item_ID</w:t>
      </w:r>
      <w:r>
        <w:rPr>
          <w:rFonts w:eastAsia="Times New Roman"/>
        </w:rPr>
        <w:t xml:space="preserve"> set to 6, </w:t>
      </w:r>
      <w:r>
        <w:rPr>
          <w:rStyle w:val="HTMLTypewriter"/>
        </w:rPr>
        <w:t>reference_count</w:t>
      </w:r>
      <w:r>
        <w:rPr>
          <w:rFonts w:eastAsia="Times New Roman"/>
        </w:rPr>
        <w:t xml:space="preserve"> set to 1 and </w:t>
      </w:r>
      <w:r>
        <w:rPr>
          <w:rStyle w:val="HTMLTypewriter"/>
        </w:rPr>
        <w:t>to_item_ID</w:t>
      </w:r>
      <w:r>
        <w:rPr>
          <w:rFonts w:eastAsia="Times New Roman"/>
        </w:rPr>
        <w:t xml:space="preserve"> set to 1. </w:t>
      </w:r>
    </w:p>
    <w:p w14:paraId="56A07C13" w14:textId="77777777" w:rsidR="00B921FE" w:rsidRDefault="00000000">
      <w:pPr>
        <w:pStyle w:val="ListParagraph"/>
        <w:numPr>
          <w:ilvl w:val="0"/>
          <w:numId w:val="142"/>
        </w:numPr>
        <w:divId w:val="1803960378"/>
        <w:rPr>
          <w:rFonts w:eastAsia="Times New Roman"/>
        </w:rPr>
      </w:pPr>
      <w:bookmarkStart w:id="4037" w:name="_51b87a12-64f7-c121-fba7-696ce07ac11a"/>
      <w:bookmarkEnd w:id="4037"/>
      <w:r>
        <w:rPr>
          <w:rFonts w:eastAsia="Times New Roman"/>
        </w:rPr>
        <w:t xml:space="preserve">If </w:t>
      </w:r>
      <w:r>
        <w:rPr>
          <w:rStyle w:val="HTMLTypewriter"/>
        </w:rPr>
        <w:t>ItemInfoBox</w:t>
      </w:r>
      <w:r>
        <w:rPr>
          <w:rFonts w:eastAsia="Times New Roman"/>
        </w:rPr>
        <w:t xml:space="preserve"> has an entry for </w:t>
      </w:r>
      <w:r>
        <w:rPr>
          <w:rStyle w:val="HTMLTypewriter"/>
        </w:rPr>
        <w:t>item_ID</w:t>
      </w:r>
      <w:r>
        <w:rPr>
          <w:rFonts w:eastAsia="Times New Roman"/>
        </w:rPr>
        <w:t xml:space="preserve"> 7: item type reference with </w:t>
      </w:r>
      <w:r>
        <w:rPr>
          <w:rStyle w:val="HTMLTypewriter"/>
        </w:rPr>
        <w:t>referenceType</w:t>
      </w:r>
      <w:r>
        <w:rPr>
          <w:rFonts w:eastAsia="Times New Roman"/>
        </w:rPr>
        <w:t xml:space="preserve"> set to </w:t>
      </w:r>
      <w:r>
        <w:rPr>
          <w:rStyle w:val="HTMLTypewriter"/>
        </w:rPr>
        <w:t>'cdsc'</w:t>
      </w:r>
      <w:r>
        <w:rPr>
          <w:rFonts w:eastAsia="Times New Roman"/>
        </w:rPr>
        <w:t xml:space="preserve">, </w:t>
      </w:r>
      <w:r>
        <w:rPr>
          <w:rStyle w:val="HTMLTypewriter"/>
        </w:rPr>
        <w:t>from_item_ID</w:t>
      </w:r>
      <w:r>
        <w:rPr>
          <w:rFonts w:eastAsia="Times New Roman"/>
        </w:rPr>
        <w:t xml:space="preserve"> set to 7, </w:t>
      </w:r>
      <w:r>
        <w:rPr>
          <w:rStyle w:val="HTMLTypewriter"/>
        </w:rPr>
        <w:t>reference_count</w:t>
      </w:r>
      <w:r>
        <w:rPr>
          <w:rFonts w:eastAsia="Times New Roman"/>
        </w:rPr>
        <w:t xml:space="preserve"> set to 1 and </w:t>
      </w:r>
      <w:r>
        <w:rPr>
          <w:rStyle w:val="HTMLTypewriter"/>
        </w:rPr>
        <w:t>to_item_ID</w:t>
      </w:r>
      <w:r>
        <w:rPr>
          <w:rFonts w:eastAsia="Times New Roman"/>
        </w:rPr>
        <w:t xml:space="preserve"> set to 1. </w:t>
      </w:r>
    </w:p>
    <w:p w14:paraId="65C4D046" w14:textId="77777777" w:rsidR="00B921FE" w:rsidRDefault="00000000">
      <w:pPr>
        <w:divId w:val="182012386"/>
      </w:pPr>
      <w:bookmarkStart w:id="4038" w:name="_2fbc6208-300a-a539-b9da-76410127cffd"/>
      <w:bookmarkEnd w:id="4038"/>
      <w:r>
        <w:t xml:space="preserve">If the resulting </w:t>
      </w:r>
      <w:r>
        <w:rPr>
          <w:rStyle w:val="HTMLTypewriter"/>
        </w:rPr>
        <w:t>ItemReferenceBox</w:t>
      </w:r>
      <w:r>
        <w:t xml:space="preserve"> contains at least one entry, it shall be added to the equivalent </w:t>
      </w:r>
      <w:r>
        <w:rPr>
          <w:rStyle w:val="HTMLTypewriter"/>
        </w:rPr>
        <w:t>MetaBox</w:t>
      </w:r>
      <w:r>
        <w:t xml:space="preserve">. An empty </w:t>
      </w:r>
      <w:r>
        <w:rPr>
          <w:rStyle w:val="HTMLTypewriter"/>
        </w:rPr>
        <w:t>ItemReferenceBox</w:t>
      </w:r>
      <w:r>
        <w:t xml:space="preserve"> shall be ignored.</w:t>
      </w:r>
    </w:p>
    <w:p w14:paraId="4A76F26F" w14:textId="77777777" w:rsidR="00B921FE" w:rsidRDefault="00000000">
      <w:pPr>
        <w:pStyle w:val="a3"/>
        <w:divId w:val="1908807023"/>
      </w:pPr>
      <w:bookmarkStart w:id="4039" w:name="_9543a340-8a90-1737-64f1-bf91778b3dce"/>
      <w:bookmarkStart w:id="4040" w:name="_Toc225975295"/>
      <w:bookmarkEnd w:id="4039"/>
      <w:r>
        <w:t>O.4.5</w:t>
      </w:r>
      <w:r>
        <w:tab/>
        <w:t>EntityToGroupBox</w:t>
      </w:r>
      <w:bookmarkEnd w:id="4040"/>
    </w:p>
    <w:p w14:paraId="503F6078" w14:textId="77777777" w:rsidR="00B921FE" w:rsidRDefault="00000000">
      <w:pPr>
        <w:divId w:val="1908807023"/>
      </w:pPr>
      <w:bookmarkStart w:id="4041" w:name="_146e3f79-2c99-833f-c2fd-200ed98724f3"/>
      <w:bookmarkEnd w:id="4041"/>
      <w:r>
        <w:t xml:space="preserve">If </w:t>
      </w:r>
      <w:r>
        <w:rPr>
          <w:rStyle w:val="HTMLTypewriter"/>
        </w:rPr>
        <w:t>gainmap_flag</w:t>
      </w:r>
      <w:r>
        <w:t xml:space="preserve"> is 1, the equivalent </w:t>
      </w:r>
      <w:r>
        <w:rPr>
          <w:rStyle w:val="HTMLTypewriter"/>
        </w:rPr>
        <w:t>MetaBox</w:t>
      </w:r>
      <w:r>
        <w:t xml:space="preserve"> shall have a </w:t>
      </w:r>
      <w:r>
        <w:rPr>
          <w:rStyle w:val="HTMLTypewriter"/>
        </w:rPr>
        <w:t>GroupsListBox</w:t>
      </w:r>
      <w:r>
        <w:t xml:space="preserve"> containing a single sub-box. That sub-box is an </w:t>
      </w:r>
      <w:r>
        <w:rPr>
          <w:rStyle w:val="HTMLTypewriter"/>
        </w:rPr>
        <w:t>EntityToGroupBox</w:t>
      </w:r>
      <w:r>
        <w:t xml:space="preserve"> with </w:t>
      </w:r>
      <w:r>
        <w:rPr>
          <w:rStyle w:val="HTMLTypewriter"/>
        </w:rPr>
        <w:t>grouping_type</w:t>
      </w:r>
      <w:r>
        <w:t xml:space="preserve"> set to </w:t>
      </w:r>
      <w:r>
        <w:rPr>
          <w:rStyle w:val="HTMLTypewriter"/>
        </w:rPr>
        <w:t>'altr'</w:t>
      </w:r>
      <w:r>
        <w:t xml:space="preserve">, version set 0, flags set to 0, </w:t>
      </w:r>
      <w:r>
        <w:rPr>
          <w:rStyle w:val="HTMLTypewriter"/>
        </w:rPr>
        <w:t>group_id</w:t>
      </w:r>
      <w:r>
        <w:t xml:space="preserve"> set to 5, </w:t>
      </w:r>
      <w:r>
        <w:rPr>
          <w:rStyle w:val="HTMLTypewriter"/>
        </w:rPr>
        <w:t>num_entities_in_group</w:t>
      </w:r>
      <w:r>
        <w:t xml:space="preserve"> set to 2 and the following </w:t>
      </w:r>
      <w:r>
        <w:rPr>
          <w:rStyle w:val="HTMLTypewriter"/>
        </w:rPr>
        <w:t>entity_id</w:t>
      </w:r>
      <w:r>
        <w:t xml:space="preserve"> entries: 3, 1.</w:t>
      </w:r>
    </w:p>
    <w:p w14:paraId="2A64B4C3" w14:textId="77777777" w:rsidR="00B921FE" w:rsidRDefault="00000000">
      <w:pPr>
        <w:pStyle w:val="a3"/>
        <w:divId w:val="741374036"/>
      </w:pPr>
      <w:bookmarkStart w:id="4042" w:name="_7a061dec-61c5-e18e-53e2-7544fc0f6d49"/>
      <w:bookmarkStart w:id="4043" w:name="_Toc225975296"/>
      <w:bookmarkEnd w:id="4042"/>
      <w:r>
        <w:t>O.4.6</w:t>
      </w:r>
      <w:r>
        <w:tab/>
        <w:t>ItemPropertiesBox</w:t>
      </w:r>
      <w:bookmarkEnd w:id="4043"/>
    </w:p>
    <w:p w14:paraId="74775628" w14:textId="77777777" w:rsidR="00B921FE" w:rsidRDefault="00000000">
      <w:pPr>
        <w:divId w:val="741374036"/>
      </w:pPr>
      <w:bookmarkStart w:id="4044" w:name="_56820744-0a9e-3c17-c793-2b990975a938"/>
      <w:bookmarkEnd w:id="4044"/>
      <w:r>
        <w:t xml:space="preserve">The equivalent </w:t>
      </w:r>
      <w:r>
        <w:rPr>
          <w:rStyle w:val="HTMLTypewriter"/>
        </w:rPr>
        <w:t>MetaBox</w:t>
      </w:r>
      <w:r>
        <w:t xml:space="preserve"> shall have an </w:t>
      </w:r>
      <w:r>
        <w:rPr>
          <w:rStyle w:val="HTMLTypewriter"/>
        </w:rPr>
        <w:t>ItemPropertiesBox</w:t>
      </w:r>
      <w:r>
        <w:t xml:space="preserve"> containing an </w:t>
      </w:r>
      <w:r>
        <w:rPr>
          <w:rStyle w:val="HTMLTypewriter"/>
        </w:rPr>
        <w:t>ItemPropertyContainerBox</w:t>
      </w:r>
      <w:r>
        <w:t xml:space="preserve"> and an </w:t>
      </w:r>
      <w:r>
        <w:rPr>
          <w:rStyle w:val="HTMLTypewriter"/>
        </w:rPr>
        <w:t>ItemPropertyAssociationBox</w:t>
      </w:r>
      <w:r>
        <w:t>.</w:t>
      </w:r>
    </w:p>
    <w:p w14:paraId="21313B03" w14:textId="77777777" w:rsidR="00B921FE" w:rsidRDefault="00000000">
      <w:pPr>
        <w:divId w:val="741374036"/>
      </w:pPr>
      <w:bookmarkStart w:id="4045" w:name="_712cf3a8-880e-c6cc-674e-b14c82e7f3fc"/>
      <w:bookmarkEnd w:id="4045"/>
      <w:r>
        <w:t xml:space="preserve">The </w:t>
      </w:r>
      <w:r>
        <w:rPr>
          <w:rStyle w:val="HTMLTypewriter"/>
        </w:rPr>
        <w:t>ItemPropertyContainerBox</w:t>
      </w:r>
      <w:r>
        <w:t xml:space="preserve"> shall have 32 entries as listed in </w:t>
      </w:r>
      <w:hyperlink w:anchor="table-ipco-entries" w:history="1">
        <w:r>
          <w:rPr>
            <w:rStyle w:val="citetbl"/>
            <w:color w:val="0000FF"/>
            <w:u w:val="single"/>
            <w:lang w:val="en"/>
          </w:rPr>
          <w:t>Table O.6</w:t>
        </w:r>
      </w:hyperlink>
      <w:r>
        <w:t xml:space="preserve">. Any entry for which the condition is not true is replaced with a </w:t>
      </w:r>
      <w:r>
        <w:rPr>
          <w:rStyle w:val="HTMLTypewriter"/>
        </w:rPr>
        <w:t>FreeSpaceBox</w:t>
      </w:r>
      <w:r>
        <w:t>.</w:t>
      </w:r>
    </w:p>
    <w:p w14:paraId="78B1ACF1" w14:textId="77777777" w:rsidR="00B921FE" w:rsidRDefault="00000000">
      <w:pPr>
        <w:pStyle w:val="AnnexTableTitle"/>
        <w:divId w:val="741374036"/>
      </w:pPr>
      <w:r>
        <w:t>Table O.6 — ItemPropertyContainerBox entries</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613"/>
        <w:gridCol w:w="3654"/>
        <w:gridCol w:w="5464"/>
      </w:tblGrid>
      <w:tr w:rsidR="00B921FE" w14:paraId="43233C34" w14:textId="77777777">
        <w:trPr>
          <w:divId w:val="1757092632"/>
          <w:tblHeader/>
          <w:jc w:val="center"/>
        </w:trPr>
        <w:tc>
          <w:tcPr>
            <w:tcW w:w="550" w:type="pct"/>
            <w:tcBorders>
              <w:top w:val="single" w:sz="12" w:space="0" w:color="auto"/>
              <w:left w:val="single" w:sz="8" w:space="0" w:color="auto"/>
              <w:bottom w:val="single" w:sz="12" w:space="0" w:color="auto"/>
              <w:right w:val="single" w:sz="8" w:space="0" w:color="auto"/>
            </w:tcBorders>
            <w:vAlign w:val="center"/>
            <w:hideMark/>
          </w:tcPr>
          <w:p w14:paraId="534484FF" w14:textId="77777777" w:rsidR="00B921FE" w:rsidRDefault="00000000">
            <w:pPr>
              <w:tabs>
                <w:tab w:val="clear" w:pos="403"/>
              </w:tabs>
              <w:spacing w:after="0" w:line="240" w:lineRule="auto"/>
              <w:jc w:val="center"/>
              <w:rPr>
                <w:rFonts w:cs="Times New Roman"/>
                <w:b/>
                <w:bCs/>
                <w:sz w:val="20"/>
                <w:szCs w:val="20"/>
                <w:lang w:val="en-US"/>
              </w:rPr>
            </w:pPr>
            <w:bookmarkStart w:id="4046" w:name="table-ipco-entries"/>
            <w:bookmarkEnd w:id="4046"/>
            <w:r>
              <w:rPr>
                <w:rFonts w:cs="Times New Roman"/>
                <w:b/>
                <w:bCs/>
                <w:sz w:val="20"/>
                <w:szCs w:val="20"/>
                <w:lang w:val="en-US"/>
              </w:rPr>
              <w:t>Entry</w:t>
            </w:r>
          </w:p>
        </w:tc>
        <w:tc>
          <w:tcPr>
            <w:tcW w:w="1650" w:type="pct"/>
            <w:tcBorders>
              <w:top w:val="single" w:sz="12" w:space="0" w:color="auto"/>
              <w:left w:val="single" w:sz="8" w:space="0" w:color="auto"/>
              <w:bottom w:val="single" w:sz="12" w:space="0" w:color="auto"/>
              <w:right w:val="single" w:sz="8" w:space="0" w:color="auto"/>
            </w:tcBorders>
            <w:vAlign w:val="center"/>
            <w:hideMark/>
          </w:tcPr>
          <w:p w14:paraId="06AF169D"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Condition</w:t>
            </w:r>
          </w:p>
        </w:tc>
        <w:tc>
          <w:tcPr>
            <w:tcW w:w="2750" w:type="pct"/>
            <w:tcBorders>
              <w:top w:val="single" w:sz="12" w:space="0" w:color="auto"/>
              <w:left w:val="single" w:sz="8" w:space="0" w:color="auto"/>
              <w:bottom w:val="single" w:sz="12" w:space="0" w:color="auto"/>
              <w:right w:val="single" w:sz="8" w:space="0" w:color="auto"/>
            </w:tcBorders>
            <w:vAlign w:val="center"/>
            <w:hideMark/>
          </w:tcPr>
          <w:p w14:paraId="06032EB3" w14:textId="77777777" w:rsidR="00B921FE" w:rsidRDefault="00000000">
            <w:pPr>
              <w:tabs>
                <w:tab w:val="clear" w:pos="403"/>
              </w:tabs>
              <w:spacing w:after="0" w:line="240" w:lineRule="auto"/>
              <w:jc w:val="center"/>
              <w:rPr>
                <w:rFonts w:cs="Times New Roman"/>
                <w:b/>
                <w:bCs/>
                <w:sz w:val="20"/>
                <w:szCs w:val="20"/>
                <w:lang w:val="en-US"/>
              </w:rPr>
            </w:pPr>
            <w:r>
              <w:rPr>
                <w:rFonts w:cs="Times New Roman"/>
                <w:b/>
                <w:bCs/>
                <w:sz w:val="20"/>
                <w:szCs w:val="20"/>
                <w:lang w:val="en-US"/>
              </w:rPr>
              <w:t>Contents</w:t>
            </w:r>
          </w:p>
        </w:tc>
      </w:tr>
      <w:tr w:rsidR="00B921FE" w14:paraId="6B8D3D8A" w14:textId="77777777">
        <w:trPr>
          <w:divId w:val="1757092632"/>
          <w:jc w:val="center"/>
        </w:trPr>
        <w:tc>
          <w:tcPr>
            <w:tcW w:w="550" w:type="pct"/>
            <w:tcBorders>
              <w:top w:val="single" w:sz="12" w:space="0" w:color="auto"/>
              <w:left w:val="single" w:sz="8" w:space="0" w:color="auto"/>
              <w:bottom w:val="single" w:sz="8" w:space="0" w:color="auto"/>
              <w:right w:val="single" w:sz="8" w:space="0" w:color="auto"/>
            </w:tcBorders>
            <w:hideMark/>
          </w:tcPr>
          <w:p w14:paraId="39C9730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w:t>
            </w:r>
          </w:p>
        </w:tc>
        <w:tc>
          <w:tcPr>
            <w:tcW w:w="1650" w:type="pct"/>
            <w:tcBorders>
              <w:top w:val="single" w:sz="12" w:space="0" w:color="auto"/>
              <w:left w:val="single" w:sz="8" w:space="0" w:color="auto"/>
              <w:bottom w:val="single" w:sz="8" w:space="0" w:color="auto"/>
              <w:right w:val="single" w:sz="8" w:space="0" w:color="auto"/>
            </w:tcBorders>
            <w:hideMark/>
          </w:tcPr>
          <w:p w14:paraId="004FA39A"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main_item_codec_config_size</w:t>
            </w:r>
            <w:r>
              <w:rPr>
                <w:rFonts w:cs="Times New Roman"/>
                <w:sz w:val="20"/>
                <w:szCs w:val="20"/>
                <w:lang w:val="en-US"/>
              </w:rPr>
              <w:t xml:space="preserve"> is not 0</w:t>
            </w:r>
          </w:p>
        </w:tc>
        <w:tc>
          <w:tcPr>
            <w:tcW w:w="2750" w:type="pct"/>
            <w:tcBorders>
              <w:top w:val="single" w:sz="12" w:space="0" w:color="auto"/>
              <w:left w:val="single" w:sz="8" w:space="0" w:color="auto"/>
              <w:bottom w:val="single" w:sz="8" w:space="0" w:color="auto"/>
              <w:right w:val="single" w:sz="8" w:space="0" w:color="auto"/>
            </w:tcBorders>
            <w:hideMark/>
          </w:tcPr>
          <w:p w14:paraId="0A43F150"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 xml:space="preserve">Item property with the type set to </w:t>
            </w:r>
            <w:r>
              <w:rPr>
                <w:rStyle w:val="HTMLTypewriter"/>
                <w:lang w:val="en-US"/>
              </w:rPr>
              <w:t>codec_config_type</w:t>
            </w:r>
            <w:r>
              <w:rPr>
                <w:rFonts w:cs="Times New Roman"/>
                <w:sz w:val="20"/>
                <w:szCs w:val="20"/>
                <w:lang w:val="en-US"/>
              </w:rPr>
              <w:t xml:space="preserve"> and with contents from </w:t>
            </w:r>
            <w:r>
              <w:rPr>
                <w:rStyle w:val="HTMLTypewriter"/>
                <w:lang w:val="en-US"/>
              </w:rPr>
              <w:t>main_item_codec_config</w:t>
            </w:r>
            <w:r>
              <w:rPr>
                <w:rFonts w:cs="Times New Roman"/>
                <w:sz w:val="20"/>
                <w:szCs w:val="20"/>
                <w:lang w:val="en-US"/>
              </w:rPr>
              <w:t>.</w:t>
            </w:r>
          </w:p>
        </w:tc>
      </w:tr>
      <w:tr w:rsidR="00B921FE" w14:paraId="281E478F"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247EB72F"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w:t>
            </w:r>
          </w:p>
        </w:tc>
        <w:tc>
          <w:tcPr>
            <w:tcW w:w="1650" w:type="pct"/>
            <w:tcBorders>
              <w:top w:val="nil"/>
              <w:left w:val="single" w:sz="8" w:space="0" w:color="auto"/>
              <w:bottom w:val="single" w:sz="8" w:space="0" w:color="auto"/>
              <w:right w:val="single" w:sz="8" w:space="0" w:color="auto"/>
            </w:tcBorders>
            <w:hideMark/>
          </w:tcPr>
          <w:p w14:paraId="2C464B6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true</w:t>
            </w:r>
          </w:p>
        </w:tc>
        <w:tc>
          <w:tcPr>
            <w:tcW w:w="2750" w:type="pct"/>
            <w:tcBorders>
              <w:top w:val="nil"/>
              <w:left w:val="single" w:sz="8" w:space="0" w:color="auto"/>
              <w:bottom w:val="single" w:sz="8" w:space="0" w:color="auto"/>
              <w:right w:val="single" w:sz="8" w:space="0" w:color="auto"/>
            </w:tcBorders>
            <w:hideMark/>
          </w:tcPr>
          <w:p w14:paraId="1FC6C91E"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ImageSpatialExtentsProperty</w:t>
            </w:r>
            <w:r>
              <w:rPr>
                <w:rFonts w:cs="Times New Roman"/>
                <w:sz w:val="20"/>
                <w:szCs w:val="20"/>
                <w:lang w:val="en-US"/>
              </w:rPr>
              <w:t xml:space="preserve"> with </w:t>
            </w:r>
            <w:r>
              <w:rPr>
                <w:rStyle w:val="HTMLTypewriter"/>
                <w:lang w:val="en-US"/>
              </w:rPr>
              <w:t>image_width</w:t>
            </w:r>
            <w:r>
              <w:rPr>
                <w:rFonts w:cs="Times New Roman"/>
                <w:sz w:val="20"/>
                <w:szCs w:val="20"/>
                <w:lang w:val="en-US"/>
              </w:rPr>
              <w:t xml:space="preserve"> set to </w:t>
            </w:r>
            <w:r>
              <w:rPr>
                <w:rStyle w:val="HTMLTypewriter"/>
                <w:lang w:val="en-US"/>
              </w:rPr>
              <w:t>width_minus1+1</w:t>
            </w:r>
            <w:r>
              <w:rPr>
                <w:rFonts w:cs="Times New Roman"/>
                <w:sz w:val="20"/>
                <w:szCs w:val="20"/>
                <w:lang w:val="en-US"/>
              </w:rPr>
              <w:t xml:space="preserve"> and </w:t>
            </w:r>
            <w:r>
              <w:rPr>
                <w:rStyle w:val="HTMLTypewriter"/>
                <w:lang w:val="en-US"/>
              </w:rPr>
              <w:t>image_height</w:t>
            </w:r>
            <w:r>
              <w:rPr>
                <w:rFonts w:cs="Times New Roman"/>
                <w:sz w:val="20"/>
                <w:szCs w:val="20"/>
                <w:lang w:val="en-US"/>
              </w:rPr>
              <w:t xml:space="preserve"> set to </w:t>
            </w:r>
            <w:r>
              <w:rPr>
                <w:rStyle w:val="HTMLTypewriter"/>
                <w:lang w:val="en-US"/>
              </w:rPr>
              <w:t>height_minus1+1</w:t>
            </w:r>
            <w:r>
              <w:rPr>
                <w:rFonts w:cs="Times New Roman"/>
                <w:sz w:val="20"/>
                <w:szCs w:val="20"/>
                <w:lang w:val="en-US"/>
              </w:rPr>
              <w:t>.</w:t>
            </w:r>
          </w:p>
        </w:tc>
      </w:tr>
      <w:tr w:rsidR="00B921FE" w14:paraId="3CFCDBC7"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2CAC139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3</w:t>
            </w:r>
          </w:p>
        </w:tc>
        <w:tc>
          <w:tcPr>
            <w:tcW w:w="1650" w:type="pct"/>
            <w:tcBorders>
              <w:top w:val="nil"/>
              <w:left w:val="single" w:sz="8" w:space="0" w:color="auto"/>
              <w:bottom w:val="single" w:sz="8" w:space="0" w:color="auto"/>
              <w:right w:val="single" w:sz="8" w:space="0" w:color="auto"/>
            </w:tcBorders>
            <w:hideMark/>
          </w:tcPr>
          <w:p w14:paraId="60793FA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true</w:t>
            </w:r>
          </w:p>
        </w:tc>
        <w:tc>
          <w:tcPr>
            <w:tcW w:w="2750" w:type="pct"/>
            <w:tcBorders>
              <w:top w:val="nil"/>
              <w:left w:val="single" w:sz="8" w:space="0" w:color="auto"/>
              <w:bottom w:val="single" w:sz="8" w:space="0" w:color="auto"/>
              <w:right w:val="single" w:sz="8" w:space="0" w:color="auto"/>
            </w:tcBorders>
            <w:hideMark/>
          </w:tcPr>
          <w:p w14:paraId="268AFC46"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PixelInformationProperty</w:t>
            </w:r>
            <w:r>
              <w:rPr>
                <w:rFonts w:cs="Times New Roman"/>
                <w:sz w:val="20"/>
                <w:szCs w:val="20"/>
                <w:lang w:val="en-US"/>
              </w:rPr>
              <w:t xml:space="preserve"> with field values defined in </w:t>
            </w:r>
            <w:hyperlink w:anchor="loif-pixi" w:history="1">
              <w:r>
                <w:rPr>
                  <w:rStyle w:val="citeapp"/>
                  <w:rFonts w:cs="Times New Roman"/>
                  <w:color w:val="0000FF"/>
                  <w:sz w:val="20"/>
                  <w:szCs w:val="20"/>
                  <w:u w:val="single"/>
                  <w:lang w:val="en"/>
                </w:rPr>
                <w:t>O.4.7</w:t>
              </w:r>
            </w:hyperlink>
            <w:r>
              <w:rPr>
                <w:rFonts w:cs="Times New Roman"/>
                <w:sz w:val="20"/>
                <w:szCs w:val="20"/>
                <w:lang w:val="en-US"/>
              </w:rPr>
              <w:t xml:space="preserve"> of this document.</w:t>
            </w:r>
          </w:p>
        </w:tc>
      </w:tr>
      <w:tr w:rsidR="00B921FE" w14:paraId="16867C22"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4B882CAC"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4</w:t>
            </w:r>
          </w:p>
        </w:tc>
        <w:tc>
          <w:tcPr>
            <w:tcW w:w="1650" w:type="pct"/>
            <w:tcBorders>
              <w:top w:val="nil"/>
              <w:left w:val="single" w:sz="8" w:space="0" w:color="auto"/>
              <w:bottom w:val="single" w:sz="8" w:space="0" w:color="auto"/>
              <w:right w:val="single" w:sz="8" w:space="0" w:color="auto"/>
            </w:tcBorders>
            <w:hideMark/>
          </w:tcPr>
          <w:p w14:paraId="422691FC"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true</w:t>
            </w:r>
          </w:p>
        </w:tc>
        <w:tc>
          <w:tcPr>
            <w:tcW w:w="2750" w:type="pct"/>
            <w:tcBorders>
              <w:top w:val="nil"/>
              <w:left w:val="single" w:sz="8" w:space="0" w:color="auto"/>
              <w:bottom w:val="single" w:sz="8" w:space="0" w:color="auto"/>
              <w:right w:val="single" w:sz="8" w:space="0" w:color="auto"/>
            </w:tcBorders>
            <w:hideMark/>
          </w:tcPr>
          <w:p w14:paraId="5CBB3FAB"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ColourInformationBox</w:t>
            </w:r>
            <w:r>
              <w:rPr>
                <w:rFonts w:cs="Times New Roman"/>
                <w:sz w:val="20"/>
                <w:szCs w:val="20"/>
                <w:lang w:val="en-US"/>
              </w:rPr>
              <w:t xml:space="preserve"> with </w:t>
            </w:r>
            <w:r>
              <w:rPr>
                <w:rStyle w:val="HTMLTypewriter"/>
                <w:lang w:val="en-US"/>
              </w:rPr>
              <w:t>colour_type</w:t>
            </w:r>
            <w:r>
              <w:rPr>
                <w:rFonts w:cs="Times New Roman"/>
                <w:sz w:val="20"/>
                <w:szCs w:val="20"/>
                <w:lang w:val="en-US"/>
              </w:rPr>
              <w:t xml:space="preserve"> set to </w:t>
            </w:r>
            <w:r>
              <w:rPr>
                <w:rStyle w:val="HTMLTypewriter"/>
                <w:lang w:val="en-US"/>
              </w:rPr>
              <w:t>'nclx'</w:t>
            </w:r>
            <w:r>
              <w:rPr>
                <w:rFonts w:cs="Times New Roman"/>
                <w:sz w:val="20"/>
                <w:szCs w:val="20"/>
                <w:lang w:val="en-US"/>
              </w:rPr>
              <w:t xml:space="preserve"> and </w:t>
            </w:r>
            <w:r>
              <w:rPr>
                <w:rStyle w:val="HTMLTypewriter"/>
                <w:lang w:val="en-US"/>
              </w:rPr>
              <w:t>colour_primaries</w:t>
            </w:r>
            <w:r>
              <w:rPr>
                <w:rFonts w:cs="Times New Roman"/>
                <w:sz w:val="20"/>
                <w:szCs w:val="20"/>
                <w:lang w:val="en-US"/>
              </w:rPr>
              <w:t xml:space="preserve">, </w:t>
            </w:r>
            <w:r>
              <w:rPr>
                <w:rStyle w:val="HTMLTypewriter"/>
                <w:lang w:val="en-US"/>
              </w:rPr>
              <w:t>transfer_characteristics</w:t>
            </w:r>
            <w:r>
              <w:rPr>
                <w:rFonts w:cs="Times New Roman"/>
                <w:sz w:val="20"/>
                <w:szCs w:val="20"/>
                <w:lang w:val="en-US"/>
              </w:rPr>
              <w:t xml:space="preserve">, </w:t>
            </w:r>
            <w:r>
              <w:rPr>
                <w:rStyle w:val="HTMLTypewriter"/>
                <w:lang w:val="en-US"/>
              </w:rPr>
              <w:t>matrix_coefficients</w:t>
            </w:r>
            <w:r>
              <w:rPr>
                <w:rFonts w:cs="Times New Roman"/>
                <w:sz w:val="20"/>
                <w:szCs w:val="20"/>
                <w:lang w:val="en-US"/>
              </w:rPr>
              <w:t xml:space="preserve"> and </w:t>
            </w:r>
            <w:r>
              <w:rPr>
                <w:rStyle w:val="HTMLTypewriter"/>
                <w:lang w:val="en-US"/>
              </w:rPr>
              <w:t>full_range_flag</w:t>
            </w:r>
            <w:r>
              <w:rPr>
                <w:rFonts w:cs="Times New Roman"/>
                <w:sz w:val="20"/>
                <w:szCs w:val="20"/>
                <w:lang w:val="en-US"/>
              </w:rPr>
              <w:t xml:space="preserve"> set to the values from the </w:t>
            </w:r>
            <w:r>
              <w:rPr>
                <w:rStyle w:val="HTMLTypewriter"/>
                <w:lang w:val="en-US"/>
              </w:rPr>
              <w:t>MinimizedImageBox</w:t>
            </w:r>
            <w:r>
              <w:rPr>
                <w:rFonts w:cs="Times New Roman"/>
                <w:sz w:val="20"/>
                <w:szCs w:val="20"/>
                <w:lang w:val="en-US"/>
              </w:rPr>
              <w:t>.</w:t>
            </w:r>
          </w:p>
        </w:tc>
      </w:tr>
      <w:tr w:rsidR="00B921FE" w14:paraId="028B270A"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4054E53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5</w:t>
            </w:r>
          </w:p>
        </w:tc>
        <w:tc>
          <w:tcPr>
            <w:tcW w:w="1650" w:type="pct"/>
            <w:tcBorders>
              <w:top w:val="nil"/>
              <w:left w:val="single" w:sz="8" w:space="0" w:color="auto"/>
              <w:bottom w:val="single" w:sz="8" w:space="0" w:color="auto"/>
              <w:right w:val="single" w:sz="8" w:space="0" w:color="auto"/>
            </w:tcBorders>
            <w:hideMark/>
          </w:tcPr>
          <w:p w14:paraId="13EB3A8B"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icc_flag</w:t>
            </w:r>
            <w:r>
              <w:rPr>
                <w:rFonts w:cs="Times New Roman"/>
                <w:sz w:val="20"/>
                <w:szCs w:val="20"/>
                <w:lang w:val="en-US"/>
              </w:rPr>
              <w:t xml:space="preserve"> is 1</w:t>
            </w:r>
          </w:p>
        </w:tc>
        <w:tc>
          <w:tcPr>
            <w:tcW w:w="2750" w:type="pct"/>
            <w:tcBorders>
              <w:top w:val="nil"/>
              <w:left w:val="single" w:sz="8" w:space="0" w:color="auto"/>
              <w:bottom w:val="single" w:sz="8" w:space="0" w:color="auto"/>
              <w:right w:val="single" w:sz="8" w:space="0" w:color="auto"/>
            </w:tcBorders>
            <w:hideMark/>
          </w:tcPr>
          <w:p w14:paraId="423190C1"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ColourInformationBox</w:t>
            </w:r>
            <w:r>
              <w:rPr>
                <w:rFonts w:cs="Times New Roman"/>
                <w:sz w:val="20"/>
                <w:szCs w:val="20"/>
                <w:lang w:val="en-US"/>
              </w:rPr>
              <w:t xml:space="preserve"> with the </w:t>
            </w:r>
            <w:r>
              <w:rPr>
                <w:rStyle w:val="HTMLTypewriter"/>
                <w:lang w:val="en-US"/>
              </w:rPr>
              <w:t>colour_type</w:t>
            </w:r>
            <w:r>
              <w:rPr>
                <w:rFonts w:cs="Times New Roman"/>
                <w:sz w:val="20"/>
                <w:szCs w:val="20"/>
                <w:lang w:val="en-US"/>
              </w:rPr>
              <w:t xml:space="preserve"> set to </w:t>
            </w:r>
            <w:r>
              <w:rPr>
                <w:rStyle w:val="HTMLTypewriter"/>
                <w:lang w:val="en-US"/>
              </w:rPr>
              <w:t>'prof'</w:t>
            </w:r>
            <w:r>
              <w:rPr>
                <w:rFonts w:cs="Times New Roman"/>
                <w:sz w:val="20"/>
                <w:szCs w:val="20"/>
                <w:lang w:val="en-US"/>
              </w:rPr>
              <w:t xml:space="preserve"> and with </w:t>
            </w:r>
            <w:r>
              <w:rPr>
                <w:rStyle w:val="HTMLTypewriter"/>
                <w:lang w:val="en-US"/>
              </w:rPr>
              <w:t>ICC_profile</w:t>
            </w:r>
            <w:r>
              <w:rPr>
                <w:rFonts w:cs="Times New Roman"/>
                <w:sz w:val="20"/>
                <w:szCs w:val="20"/>
                <w:lang w:val="en-US"/>
              </w:rPr>
              <w:t xml:space="preserve"> contents being </w:t>
            </w:r>
            <w:r>
              <w:rPr>
                <w:rStyle w:val="HTMLTypewriter"/>
                <w:lang w:val="en-US"/>
              </w:rPr>
              <w:t>icc_data</w:t>
            </w:r>
            <w:r>
              <w:rPr>
                <w:rFonts w:cs="Times New Roman"/>
                <w:sz w:val="20"/>
                <w:szCs w:val="20"/>
                <w:lang w:val="en-US"/>
              </w:rPr>
              <w:t>.</w:t>
            </w:r>
          </w:p>
        </w:tc>
      </w:tr>
      <w:tr w:rsidR="00B921FE" w14:paraId="2CE8AF55"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2F6565D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6</w:t>
            </w:r>
          </w:p>
        </w:tc>
        <w:tc>
          <w:tcPr>
            <w:tcW w:w="1650" w:type="pct"/>
            <w:tcBorders>
              <w:top w:val="nil"/>
              <w:left w:val="single" w:sz="8" w:space="0" w:color="auto"/>
              <w:bottom w:val="single" w:sz="8" w:space="0" w:color="auto"/>
              <w:right w:val="single" w:sz="8" w:space="0" w:color="auto"/>
            </w:tcBorders>
            <w:hideMark/>
          </w:tcPr>
          <w:p w14:paraId="60003C86"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alpha_item_codec_config_size</w:t>
            </w:r>
            <w:r>
              <w:rPr>
                <w:rFonts w:cs="Times New Roman"/>
                <w:sz w:val="20"/>
                <w:szCs w:val="20"/>
                <w:lang w:val="en-US"/>
              </w:rPr>
              <w:t xml:space="preserve"> is not 0</w:t>
            </w:r>
          </w:p>
        </w:tc>
        <w:tc>
          <w:tcPr>
            <w:tcW w:w="2750" w:type="pct"/>
            <w:tcBorders>
              <w:top w:val="nil"/>
              <w:left w:val="single" w:sz="8" w:space="0" w:color="auto"/>
              <w:bottom w:val="single" w:sz="8" w:space="0" w:color="auto"/>
              <w:right w:val="single" w:sz="8" w:space="0" w:color="auto"/>
            </w:tcBorders>
            <w:hideMark/>
          </w:tcPr>
          <w:p w14:paraId="041ECE9A"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 xml:space="preserve">Item property with the type set to </w:t>
            </w:r>
            <w:r>
              <w:rPr>
                <w:rStyle w:val="HTMLTypewriter"/>
                <w:lang w:val="en-US"/>
              </w:rPr>
              <w:t>codec_config_type</w:t>
            </w:r>
            <w:r>
              <w:rPr>
                <w:rFonts w:cs="Times New Roman"/>
                <w:sz w:val="20"/>
                <w:szCs w:val="20"/>
                <w:lang w:val="en-US"/>
              </w:rPr>
              <w:t xml:space="preserve"> and with contents from </w:t>
            </w:r>
            <w:r>
              <w:rPr>
                <w:rStyle w:val="HTMLTypewriter"/>
                <w:lang w:val="en-US"/>
              </w:rPr>
              <w:t>alpha_item_codec_config</w:t>
            </w:r>
            <w:r>
              <w:rPr>
                <w:rFonts w:cs="Times New Roman"/>
                <w:sz w:val="20"/>
                <w:szCs w:val="20"/>
                <w:lang w:val="en-US"/>
              </w:rPr>
              <w:t>.</w:t>
            </w:r>
          </w:p>
        </w:tc>
      </w:tr>
      <w:tr w:rsidR="00B921FE" w14:paraId="153C5910"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759B0AFF"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7</w:t>
            </w:r>
          </w:p>
        </w:tc>
        <w:tc>
          <w:tcPr>
            <w:tcW w:w="1650" w:type="pct"/>
            <w:tcBorders>
              <w:top w:val="nil"/>
              <w:left w:val="single" w:sz="8" w:space="0" w:color="auto"/>
              <w:bottom w:val="single" w:sz="8" w:space="0" w:color="auto"/>
              <w:right w:val="single" w:sz="8" w:space="0" w:color="auto"/>
            </w:tcBorders>
            <w:hideMark/>
          </w:tcPr>
          <w:p w14:paraId="5801BE8A"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alpha_item_data_size</w:t>
            </w:r>
            <w:r>
              <w:rPr>
                <w:rFonts w:cs="Times New Roman"/>
                <w:sz w:val="20"/>
                <w:szCs w:val="20"/>
                <w:lang w:val="en-US"/>
              </w:rPr>
              <w:t xml:space="preserve"> is not 0</w:t>
            </w:r>
          </w:p>
        </w:tc>
        <w:tc>
          <w:tcPr>
            <w:tcW w:w="2750" w:type="pct"/>
            <w:tcBorders>
              <w:top w:val="nil"/>
              <w:left w:val="single" w:sz="8" w:space="0" w:color="auto"/>
              <w:bottom w:val="single" w:sz="8" w:space="0" w:color="auto"/>
              <w:right w:val="single" w:sz="8" w:space="0" w:color="auto"/>
            </w:tcBorders>
            <w:hideMark/>
          </w:tcPr>
          <w:p w14:paraId="55F78F2B"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AuxiliaryTypeProperty</w:t>
            </w:r>
            <w:r>
              <w:rPr>
                <w:rFonts w:cs="Times New Roman"/>
                <w:sz w:val="20"/>
                <w:szCs w:val="20"/>
                <w:lang w:val="en-US"/>
              </w:rPr>
              <w:t xml:space="preserve"> with </w:t>
            </w:r>
            <w:r>
              <w:rPr>
                <w:rStyle w:val="HTMLTypewriter"/>
                <w:lang w:val="en-US"/>
              </w:rPr>
              <w:t>aux_type</w:t>
            </w:r>
            <w:r>
              <w:rPr>
                <w:rFonts w:cs="Times New Roman"/>
                <w:sz w:val="20"/>
                <w:szCs w:val="20"/>
                <w:lang w:val="en-US"/>
              </w:rPr>
              <w:t xml:space="preserve"> set to </w:t>
            </w:r>
            <w:r>
              <w:rPr>
                <w:rStyle w:val="HTMLTypewriter"/>
                <w:lang w:val="en-US"/>
              </w:rPr>
              <w:t>'urn:mpeg:mpegB:cicp:systems:auxiliary:alpha'</w:t>
            </w:r>
            <w:r>
              <w:rPr>
                <w:rFonts w:cs="Times New Roman"/>
                <w:sz w:val="20"/>
                <w:szCs w:val="20"/>
                <w:lang w:val="en-US"/>
              </w:rPr>
              <w:t>.</w:t>
            </w:r>
          </w:p>
        </w:tc>
      </w:tr>
      <w:tr w:rsidR="00B921FE" w14:paraId="7E6F6F06"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473178A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8</w:t>
            </w:r>
          </w:p>
        </w:tc>
        <w:tc>
          <w:tcPr>
            <w:tcW w:w="1650" w:type="pct"/>
            <w:tcBorders>
              <w:top w:val="nil"/>
              <w:left w:val="single" w:sz="8" w:space="0" w:color="auto"/>
              <w:bottom w:val="single" w:sz="8" w:space="0" w:color="auto"/>
              <w:right w:val="single" w:sz="8" w:space="0" w:color="auto"/>
            </w:tcBorders>
            <w:hideMark/>
          </w:tcPr>
          <w:p w14:paraId="4FED8CB5"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alpha_item_data_size</w:t>
            </w:r>
            <w:r>
              <w:rPr>
                <w:rFonts w:cs="Times New Roman"/>
                <w:sz w:val="20"/>
                <w:szCs w:val="20"/>
                <w:lang w:val="en-US"/>
              </w:rPr>
              <w:t xml:space="preserve"> is not 0</w:t>
            </w:r>
          </w:p>
        </w:tc>
        <w:tc>
          <w:tcPr>
            <w:tcW w:w="2750" w:type="pct"/>
            <w:tcBorders>
              <w:top w:val="nil"/>
              <w:left w:val="single" w:sz="8" w:space="0" w:color="auto"/>
              <w:bottom w:val="single" w:sz="8" w:space="0" w:color="auto"/>
              <w:right w:val="single" w:sz="8" w:space="0" w:color="auto"/>
            </w:tcBorders>
            <w:hideMark/>
          </w:tcPr>
          <w:p w14:paraId="673BDBE3"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PixelInformationProperty</w:t>
            </w:r>
            <w:r>
              <w:rPr>
                <w:rFonts w:cs="Times New Roman"/>
                <w:sz w:val="20"/>
                <w:szCs w:val="20"/>
                <w:lang w:val="en-US"/>
              </w:rPr>
              <w:t xml:space="preserve"> with field values defined in </w:t>
            </w:r>
            <w:hyperlink w:anchor="loif-pixi" w:history="1">
              <w:r>
                <w:rPr>
                  <w:rStyle w:val="citeapp"/>
                  <w:rFonts w:cs="Times New Roman"/>
                  <w:color w:val="0000FF"/>
                  <w:sz w:val="20"/>
                  <w:szCs w:val="20"/>
                  <w:u w:val="single"/>
                  <w:lang w:val="en"/>
                </w:rPr>
                <w:t>O.4.7</w:t>
              </w:r>
            </w:hyperlink>
            <w:r>
              <w:rPr>
                <w:rFonts w:cs="Times New Roman"/>
                <w:sz w:val="20"/>
                <w:szCs w:val="20"/>
                <w:lang w:val="en-US"/>
              </w:rPr>
              <w:t xml:space="preserve"> of this document.</w:t>
            </w:r>
          </w:p>
        </w:tc>
      </w:tr>
      <w:tr w:rsidR="00B921FE" w14:paraId="55C0B0C1"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1403380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9</w:t>
            </w:r>
          </w:p>
        </w:tc>
        <w:tc>
          <w:tcPr>
            <w:tcW w:w="1650" w:type="pct"/>
            <w:tcBorders>
              <w:top w:val="nil"/>
              <w:left w:val="single" w:sz="8" w:space="0" w:color="auto"/>
              <w:bottom w:val="single" w:sz="8" w:space="0" w:color="auto"/>
              <w:right w:val="single" w:sz="8" w:space="0" w:color="auto"/>
            </w:tcBorders>
            <w:hideMark/>
          </w:tcPr>
          <w:p w14:paraId="5A8978AD"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orientation_minus1</w:t>
            </w:r>
            <w:r>
              <w:rPr>
                <w:rFonts w:cs="Times New Roman"/>
                <w:sz w:val="20"/>
                <w:szCs w:val="20"/>
                <w:lang w:val="en-US"/>
              </w:rPr>
              <w:t xml:space="preserve"> is 2, 4, 5, 6 or 7</w:t>
            </w:r>
          </w:p>
        </w:tc>
        <w:tc>
          <w:tcPr>
            <w:tcW w:w="2750" w:type="pct"/>
            <w:tcBorders>
              <w:top w:val="nil"/>
              <w:left w:val="single" w:sz="8" w:space="0" w:color="auto"/>
              <w:bottom w:val="single" w:sz="8" w:space="0" w:color="auto"/>
              <w:right w:val="single" w:sz="8" w:space="0" w:color="auto"/>
            </w:tcBorders>
            <w:hideMark/>
          </w:tcPr>
          <w:p w14:paraId="66E762A8"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ImageRotation</w:t>
            </w:r>
            <w:r>
              <w:rPr>
                <w:rFonts w:cs="Times New Roman"/>
                <w:sz w:val="20"/>
                <w:szCs w:val="20"/>
                <w:lang w:val="en-US"/>
              </w:rPr>
              <w:t xml:space="preserve"> property with angle set to 2, 1, 3, 1, 1, respectively</w:t>
            </w:r>
          </w:p>
        </w:tc>
      </w:tr>
      <w:tr w:rsidR="00B921FE" w14:paraId="13E3B7FD"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5C49C14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10</w:t>
            </w:r>
          </w:p>
        </w:tc>
        <w:tc>
          <w:tcPr>
            <w:tcW w:w="1650" w:type="pct"/>
            <w:tcBorders>
              <w:top w:val="nil"/>
              <w:left w:val="single" w:sz="8" w:space="0" w:color="auto"/>
              <w:bottom w:val="single" w:sz="8" w:space="0" w:color="auto"/>
              <w:right w:val="single" w:sz="8" w:space="0" w:color="auto"/>
            </w:tcBorders>
            <w:hideMark/>
          </w:tcPr>
          <w:p w14:paraId="14882FCA"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orientation_minus1</w:t>
            </w:r>
            <w:r>
              <w:rPr>
                <w:rFonts w:cs="Times New Roman"/>
                <w:sz w:val="20"/>
                <w:szCs w:val="20"/>
                <w:lang w:val="en-US"/>
              </w:rPr>
              <w:t xml:space="preserve"> is 1, 3, 4 or 6</w:t>
            </w:r>
          </w:p>
        </w:tc>
        <w:tc>
          <w:tcPr>
            <w:tcW w:w="2750" w:type="pct"/>
            <w:tcBorders>
              <w:top w:val="nil"/>
              <w:left w:val="single" w:sz="8" w:space="0" w:color="auto"/>
              <w:bottom w:val="single" w:sz="8" w:space="0" w:color="auto"/>
              <w:right w:val="single" w:sz="8" w:space="0" w:color="auto"/>
            </w:tcBorders>
            <w:hideMark/>
          </w:tcPr>
          <w:p w14:paraId="479E02F1"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ImageMirror</w:t>
            </w:r>
            <w:r>
              <w:rPr>
                <w:rFonts w:cs="Times New Roman"/>
                <w:sz w:val="20"/>
                <w:szCs w:val="20"/>
                <w:lang w:val="en-US"/>
              </w:rPr>
              <w:t xml:space="preserve"> property with axis set to 1, 0, 0, 1, respectively</w:t>
            </w:r>
          </w:p>
        </w:tc>
      </w:tr>
      <w:tr w:rsidR="00B921FE" w14:paraId="7F6165CE"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22160F9F"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lastRenderedPageBreak/>
              <w:t>11</w:t>
            </w:r>
          </w:p>
        </w:tc>
        <w:tc>
          <w:tcPr>
            <w:tcW w:w="1650" w:type="pct"/>
            <w:tcBorders>
              <w:top w:val="nil"/>
              <w:left w:val="single" w:sz="8" w:space="0" w:color="auto"/>
              <w:bottom w:val="single" w:sz="8" w:space="0" w:color="auto"/>
              <w:right w:val="single" w:sz="8" w:space="0" w:color="auto"/>
            </w:tcBorders>
            <w:hideMark/>
          </w:tcPr>
          <w:p w14:paraId="43620EC5"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clli_flag</w:t>
            </w:r>
            <w:r>
              <w:rPr>
                <w:rFonts w:cs="Times New Roman"/>
                <w:sz w:val="20"/>
                <w:szCs w:val="20"/>
                <w:lang w:val="en-US"/>
              </w:rPr>
              <w:t xml:space="preserve"> is 1</w:t>
            </w:r>
          </w:p>
        </w:tc>
        <w:tc>
          <w:tcPr>
            <w:tcW w:w="2750" w:type="pct"/>
            <w:tcBorders>
              <w:top w:val="nil"/>
              <w:left w:val="single" w:sz="8" w:space="0" w:color="auto"/>
              <w:bottom w:val="single" w:sz="8" w:space="0" w:color="auto"/>
              <w:right w:val="single" w:sz="8" w:space="0" w:color="auto"/>
            </w:tcBorders>
            <w:hideMark/>
          </w:tcPr>
          <w:p w14:paraId="23DD6466"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ContentLightLevelBox</w:t>
            </w:r>
            <w:r>
              <w:rPr>
                <w:rFonts w:cs="Times New Roman"/>
                <w:sz w:val="20"/>
                <w:szCs w:val="20"/>
                <w:lang w:val="en-US"/>
              </w:rPr>
              <w:t xml:space="preserve"> with body set to </w:t>
            </w:r>
            <w:r>
              <w:rPr>
                <w:rStyle w:val="HTMLTypewriter"/>
                <w:lang w:val="en-US"/>
              </w:rPr>
              <w:t>clli</w:t>
            </w:r>
          </w:p>
        </w:tc>
      </w:tr>
      <w:tr w:rsidR="00B921FE" w14:paraId="359CB286"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568B9E5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12</w:t>
            </w:r>
          </w:p>
        </w:tc>
        <w:tc>
          <w:tcPr>
            <w:tcW w:w="1650" w:type="pct"/>
            <w:tcBorders>
              <w:top w:val="nil"/>
              <w:left w:val="single" w:sz="8" w:space="0" w:color="auto"/>
              <w:bottom w:val="single" w:sz="8" w:space="0" w:color="auto"/>
              <w:right w:val="single" w:sz="8" w:space="0" w:color="auto"/>
            </w:tcBorders>
            <w:hideMark/>
          </w:tcPr>
          <w:p w14:paraId="4546A89A"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mdcv_flag</w:t>
            </w:r>
            <w:r>
              <w:rPr>
                <w:rFonts w:cs="Times New Roman"/>
                <w:sz w:val="20"/>
                <w:szCs w:val="20"/>
                <w:lang w:val="en-US"/>
              </w:rPr>
              <w:t xml:space="preserve"> is 1</w:t>
            </w:r>
          </w:p>
        </w:tc>
        <w:tc>
          <w:tcPr>
            <w:tcW w:w="2750" w:type="pct"/>
            <w:tcBorders>
              <w:top w:val="nil"/>
              <w:left w:val="single" w:sz="8" w:space="0" w:color="auto"/>
              <w:bottom w:val="single" w:sz="8" w:space="0" w:color="auto"/>
              <w:right w:val="single" w:sz="8" w:space="0" w:color="auto"/>
            </w:tcBorders>
            <w:hideMark/>
          </w:tcPr>
          <w:p w14:paraId="42BF07D8"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MasteringDisplayColourVolumeBox</w:t>
            </w:r>
            <w:r>
              <w:rPr>
                <w:rFonts w:cs="Times New Roman"/>
                <w:sz w:val="20"/>
                <w:szCs w:val="20"/>
                <w:lang w:val="en-US"/>
              </w:rPr>
              <w:t xml:space="preserve"> with body set to </w:t>
            </w:r>
            <w:r>
              <w:rPr>
                <w:rStyle w:val="HTMLTypewriter"/>
                <w:lang w:val="en-US"/>
              </w:rPr>
              <w:t>mdcv</w:t>
            </w:r>
          </w:p>
        </w:tc>
      </w:tr>
      <w:tr w:rsidR="00B921FE" w14:paraId="2488188A"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57799C57"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13</w:t>
            </w:r>
          </w:p>
        </w:tc>
        <w:tc>
          <w:tcPr>
            <w:tcW w:w="1650" w:type="pct"/>
            <w:tcBorders>
              <w:top w:val="nil"/>
              <w:left w:val="single" w:sz="8" w:space="0" w:color="auto"/>
              <w:bottom w:val="single" w:sz="8" w:space="0" w:color="auto"/>
              <w:right w:val="single" w:sz="8" w:space="0" w:color="auto"/>
            </w:tcBorders>
            <w:hideMark/>
          </w:tcPr>
          <w:p w14:paraId="6F6F9164"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cclv_flag</w:t>
            </w:r>
            <w:r>
              <w:rPr>
                <w:rFonts w:cs="Times New Roman"/>
                <w:sz w:val="20"/>
                <w:szCs w:val="20"/>
                <w:lang w:val="en-US"/>
              </w:rPr>
              <w:t xml:space="preserve"> is 1</w:t>
            </w:r>
          </w:p>
        </w:tc>
        <w:tc>
          <w:tcPr>
            <w:tcW w:w="2750" w:type="pct"/>
            <w:tcBorders>
              <w:top w:val="nil"/>
              <w:left w:val="single" w:sz="8" w:space="0" w:color="auto"/>
              <w:bottom w:val="single" w:sz="8" w:space="0" w:color="auto"/>
              <w:right w:val="single" w:sz="8" w:space="0" w:color="auto"/>
            </w:tcBorders>
            <w:hideMark/>
          </w:tcPr>
          <w:p w14:paraId="262996BA"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ContentColourVolumeBox</w:t>
            </w:r>
            <w:r>
              <w:rPr>
                <w:rFonts w:cs="Times New Roman"/>
                <w:sz w:val="20"/>
                <w:szCs w:val="20"/>
                <w:lang w:val="en-US"/>
              </w:rPr>
              <w:t xml:space="preserve"> with body set to </w:t>
            </w:r>
            <w:r>
              <w:rPr>
                <w:rStyle w:val="HTMLTypewriter"/>
                <w:lang w:val="en-US"/>
              </w:rPr>
              <w:t>cclv</w:t>
            </w:r>
          </w:p>
        </w:tc>
      </w:tr>
      <w:tr w:rsidR="00B921FE" w14:paraId="109A2E66"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14223E1A"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14</w:t>
            </w:r>
          </w:p>
        </w:tc>
        <w:tc>
          <w:tcPr>
            <w:tcW w:w="1650" w:type="pct"/>
            <w:tcBorders>
              <w:top w:val="nil"/>
              <w:left w:val="single" w:sz="8" w:space="0" w:color="auto"/>
              <w:bottom w:val="single" w:sz="8" w:space="0" w:color="auto"/>
              <w:right w:val="single" w:sz="8" w:space="0" w:color="auto"/>
            </w:tcBorders>
            <w:hideMark/>
          </w:tcPr>
          <w:p w14:paraId="00B5285E"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amve_flag</w:t>
            </w:r>
            <w:r>
              <w:rPr>
                <w:rFonts w:cs="Times New Roman"/>
                <w:sz w:val="20"/>
                <w:szCs w:val="20"/>
                <w:lang w:val="en-US"/>
              </w:rPr>
              <w:t xml:space="preserve"> is 1</w:t>
            </w:r>
          </w:p>
        </w:tc>
        <w:tc>
          <w:tcPr>
            <w:tcW w:w="2750" w:type="pct"/>
            <w:tcBorders>
              <w:top w:val="nil"/>
              <w:left w:val="single" w:sz="8" w:space="0" w:color="auto"/>
              <w:bottom w:val="single" w:sz="8" w:space="0" w:color="auto"/>
              <w:right w:val="single" w:sz="8" w:space="0" w:color="auto"/>
            </w:tcBorders>
            <w:hideMark/>
          </w:tcPr>
          <w:p w14:paraId="40DA451D"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AmbientViewingEnvironmentBox</w:t>
            </w:r>
            <w:r>
              <w:rPr>
                <w:rFonts w:cs="Times New Roman"/>
                <w:sz w:val="20"/>
                <w:szCs w:val="20"/>
                <w:lang w:val="en-US"/>
              </w:rPr>
              <w:t xml:space="preserve"> with body set to </w:t>
            </w:r>
            <w:r>
              <w:rPr>
                <w:rStyle w:val="HTMLTypewriter"/>
                <w:lang w:val="en-US"/>
              </w:rPr>
              <w:t>amve</w:t>
            </w:r>
          </w:p>
        </w:tc>
      </w:tr>
      <w:tr w:rsidR="00B921FE" w14:paraId="14114FC8"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05F2BB3A"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15</w:t>
            </w:r>
          </w:p>
        </w:tc>
        <w:tc>
          <w:tcPr>
            <w:tcW w:w="1650" w:type="pct"/>
            <w:tcBorders>
              <w:top w:val="nil"/>
              <w:left w:val="single" w:sz="8" w:space="0" w:color="auto"/>
              <w:bottom w:val="single" w:sz="8" w:space="0" w:color="auto"/>
              <w:right w:val="single" w:sz="8" w:space="0" w:color="auto"/>
            </w:tcBorders>
            <w:hideMark/>
          </w:tcPr>
          <w:p w14:paraId="4C054E13"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reve_flag</w:t>
            </w:r>
            <w:r>
              <w:rPr>
                <w:rFonts w:cs="Times New Roman"/>
                <w:sz w:val="20"/>
                <w:szCs w:val="20"/>
                <w:lang w:val="en-US"/>
              </w:rPr>
              <w:t xml:space="preserve"> is 1</w:t>
            </w:r>
          </w:p>
        </w:tc>
        <w:tc>
          <w:tcPr>
            <w:tcW w:w="2750" w:type="pct"/>
            <w:tcBorders>
              <w:top w:val="nil"/>
              <w:left w:val="single" w:sz="8" w:space="0" w:color="auto"/>
              <w:bottom w:val="single" w:sz="8" w:space="0" w:color="auto"/>
              <w:right w:val="single" w:sz="8" w:space="0" w:color="auto"/>
            </w:tcBorders>
            <w:hideMark/>
          </w:tcPr>
          <w:p w14:paraId="02911CFA"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ReferenceViewingEnvironmentBox</w:t>
            </w:r>
            <w:r>
              <w:rPr>
                <w:rFonts w:cs="Times New Roman"/>
                <w:sz w:val="20"/>
                <w:szCs w:val="20"/>
                <w:lang w:val="en-US"/>
              </w:rPr>
              <w:t xml:space="preserve"> with body set to </w:t>
            </w:r>
            <w:r>
              <w:rPr>
                <w:rStyle w:val="HTMLTypewriter"/>
                <w:lang w:val="en-US"/>
              </w:rPr>
              <w:t>reve</w:t>
            </w:r>
            <w:r>
              <w:rPr>
                <w:rFonts w:cs="Times New Roman"/>
                <w:sz w:val="20"/>
                <w:szCs w:val="20"/>
                <w:lang w:val="en-US"/>
              </w:rPr>
              <w:t xml:space="preserve"> and version and flags set to 0</w:t>
            </w:r>
          </w:p>
        </w:tc>
      </w:tr>
      <w:tr w:rsidR="00B921FE" w14:paraId="097F01F3"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772E5E88"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16</w:t>
            </w:r>
          </w:p>
        </w:tc>
        <w:tc>
          <w:tcPr>
            <w:tcW w:w="1650" w:type="pct"/>
            <w:tcBorders>
              <w:top w:val="nil"/>
              <w:left w:val="single" w:sz="8" w:space="0" w:color="auto"/>
              <w:bottom w:val="single" w:sz="8" w:space="0" w:color="auto"/>
              <w:right w:val="single" w:sz="8" w:space="0" w:color="auto"/>
            </w:tcBorders>
            <w:hideMark/>
          </w:tcPr>
          <w:p w14:paraId="48ED8510"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ndwt_flag</w:t>
            </w:r>
            <w:r>
              <w:rPr>
                <w:rFonts w:cs="Times New Roman"/>
                <w:sz w:val="20"/>
                <w:szCs w:val="20"/>
                <w:lang w:val="en-US"/>
              </w:rPr>
              <w:t xml:space="preserve"> is 1</w:t>
            </w:r>
          </w:p>
        </w:tc>
        <w:tc>
          <w:tcPr>
            <w:tcW w:w="2750" w:type="pct"/>
            <w:tcBorders>
              <w:top w:val="nil"/>
              <w:left w:val="single" w:sz="8" w:space="0" w:color="auto"/>
              <w:bottom w:val="single" w:sz="8" w:space="0" w:color="auto"/>
              <w:right w:val="single" w:sz="8" w:space="0" w:color="auto"/>
            </w:tcBorders>
            <w:hideMark/>
          </w:tcPr>
          <w:p w14:paraId="5B1681D0"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NominalDiffuseWhiteBox</w:t>
            </w:r>
            <w:r>
              <w:rPr>
                <w:rFonts w:cs="Times New Roman"/>
                <w:sz w:val="20"/>
                <w:szCs w:val="20"/>
                <w:lang w:val="en-US"/>
              </w:rPr>
              <w:t xml:space="preserve"> with body set to </w:t>
            </w:r>
            <w:r>
              <w:rPr>
                <w:rStyle w:val="HTMLTypewriter"/>
                <w:lang w:val="en-US"/>
              </w:rPr>
              <w:t>ndwt</w:t>
            </w:r>
            <w:r>
              <w:rPr>
                <w:rFonts w:cs="Times New Roman"/>
                <w:sz w:val="20"/>
                <w:szCs w:val="20"/>
                <w:lang w:val="en-US"/>
              </w:rPr>
              <w:t xml:space="preserve"> and version and flags set to 0</w:t>
            </w:r>
          </w:p>
        </w:tc>
      </w:tr>
      <w:tr w:rsidR="00B921FE" w14:paraId="7CE4C422"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687A84A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17</w:t>
            </w:r>
          </w:p>
        </w:tc>
        <w:tc>
          <w:tcPr>
            <w:tcW w:w="1650" w:type="pct"/>
            <w:tcBorders>
              <w:top w:val="nil"/>
              <w:left w:val="single" w:sz="8" w:space="0" w:color="auto"/>
              <w:bottom w:val="single" w:sz="8" w:space="0" w:color="auto"/>
              <w:right w:val="single" w:sz="8" w:space="0" w:color="auto"/>
            </w:tcBorders>
            <w:hideMark/>
          </w:tcPr>
          <w:p w14:paraId="3F3F7EB7"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gainmap_item_codec_config_size</w:t>
            </w:r>
            <w:r>
              <w:rPr>
                <w:rFonts w:cs="Times New Roman"/>
                <w:sz w:val="20"/>
                <w:szCs w:val="20"/>
                <w:lang w:val="en-US"/>
              </w:rPr>
              <w:t xml:space="preserve"> is not 0</w:t>
            </w:r>
          </w:p>
        </w:tc>
        <w:tc>
          <w:tcPr>
            <w:tcW w:w="2750" w:type="pct"/>
            <w:tcBorders>
              <w:top w:val="nil"/>
              <w:left w:val="single" w:sz="8" w:space="0" w:color="auto"/>
              <w:bottom w:val="single" w:sz="8" w:space="0" w:color="auto"/>
              <w:right w:val="single" w:sz="8" w:space="0" w:color="auto"/>
            </w:tcBorders>
            <w:hideMark/>
          </w:tcPr>
          <w:p w14:paraId="01ED04FB"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 xml:space="preserve">Item property with the type set to </w:t>
            </w:r>
            <w:r>
              <w:rPr>
                <w:rStyle w:val="HTMLTypewriter"/>
                <w:lang w:val="en-US"/>
              </w:rPr>
              <w:t>codec_config_type</w:t>
            </w:r>
            <w:r>
              <w:rPr>
                <w:rFonts w:cs="Times New Roman"/>
                <w:sz w:val="20"/>
                <w:szCs w:val="20"/>
                <w:lang w:val="en-US"/>
              </w:rPr>
              <w:t xml:space="preserve"> and with contents from </w:t>
            </w:r>
            <w:r>
              <w:rPr>
                <w:rStyle w:val="HTMLTypewriter"/>
                <w:lang w:val="en-US"/>
              </w:rPr>
              <w:t>gainmap_item_codec_config</w:t>
            </w:r>
            <w:r>
              <w:rPr>
                <w:rFonts w:cs="Times New Roman"/>
                <w:sz w:val="20"/>
                <w:szCs w:val="20"/>
                <w:lang w:val="en-US"/>
              </w:rPr>
              <w:t>.</w:t>
            </w:r>
          </w:p>
        </w:tc>
      </w:tr>
      <w:tr w:rsidR="00B921FE" w14:paraId="73E6D464"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6F4539F9"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18</w:t>
            </w:r>
          </w:p>
        </w:tc>
        <w:tc>
          <w:tcPr>
            <w:tcW w:w="1650" w:type="pct"/>
            <w:tcBorders>
              <w:top w:val="nil"/>
              <w:left w:val="single" w:sz="8" w:space="0" w:color="auto"/>
              <w:bottom w:val="single" w:sz="8" w:space="0" w:color="auto"/>
              <w:right w:val="single" w:sz="8" w:space="0" w:color="auto"/>
            </w:tcBorders>
            <w:hideMark/>
          </w:tcPr>
          <w:p w14:paraId="4DCDEC55"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gainmap_item_data_size</w:t>
            </w:r>
            <w:r>
              <w:rPr>
                <w:rFonts w:cs="Times New Roman"/>
                <w:sz w:val="20"/>
                <w:szCs w:val="20"/>
                <w:lang w:val="en-US"/>
              </w:rPr>
              <w:t xml:space="preserve"> is not 0</w:t>
            </w:r>
          </w:p>
        </w:tc>
        <w:tc>
          <w:tcPr>
            <w:tcW w:w="2750" w:type="pct"/>
            <w:tcBorders>
              <w:top w:val="nil"/>
              <w:left w:val="single" w:sz="8" w:space="0" w:color="auto"/>
              <w:bottom w:val="single" w:sz="8" w:space="0" w:color="auto"/>
              <w:right w:val="single" w:sz="8" w:space="0" w:color="auto"/>
            </w:tcBorders>
            <w:hideMark/>
          </w:tcPr>
          <w:p w14:paraId="6FF061DA"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ImageSpatialExtentsProperty</w:t>
            </w:r>
            <w:r>
              <w:rPr>
                <w:rFonts w:cs="Times New Roman"/>
                <w:sz w:val="20"/>
                <w:szCs w:val="20"/>
                <w:lang w:val="en-US"/>
              </w:rPr>
              <w:t xml:space="preserve"> with </w:t>
            </w:r>
            <w:r>
              <w:rPr>
                <w:rStyle w:val="HTMLTypewriter"/>
                <w:lang w:val="en-US"/>
              </w:rPr>
              <w:t>image_width</w:t>
            </w:r>
            <w:r>
              <w:rPr>
                <w:rFonts w:cs="Times New Roman"/>
                <w:sz w:val="20"/>
                <w:szCs w:val="20"/>
                <w:lang w:val="en-US"/>
              </w:rPr>
              <w:t xml:space="preserve"> set to </w:t>
            </w:r>
            <w:r>
              <w:rPr>
                <w:rStyle w:val="HTMLTypewriter"/>
                <w:lang w:val="en-US"/>
              </w:rPr>
              <w:t>gainmap_width_minus1 + 1</w:t>
            </w:r>
            <w:r>
              <w:rPr>
                <w:rFonts w:cs="Times New Roman"/>
                <w:sz w:val="20"/>
                <w:szCs w:val="20"/>
                <w:lang w:val="en-US"/>
              </w:rPr>
              <w:t xml:space="preserve"> and </w:t>
            </w:r>
            <w:r>
              <w:rPr>
                <w:rStyle w:val="HTMLTypewriter"/>
                <w:lang w:val="en-US"/>
              </w:rPr>
              <w:t>image_height</w:t>
            </w:r>
            <w:r>
              <w:rPr>
                <w:rFonts w:cs="Times New Roman"/>
                <w:sz w:val="20"/>
                <w:szCs w:val="20"/>
                <w:lang w:val="en-US"/>
              </w:rPr>
              <w:t xml:space="preserve"> set to </w:t>
            </w:r>
            <w:r>
              <w:rPr>
                <w:rStyle w:val="HTMLTypewriter"/>
                <w:lang w:val="en-US"/>
              </w:rPr>
              <w:t>gainmap_height_minus1 + 1</w:t>
            </w:r>
            <w:r>
              <w:rPr>
                <w:rFonts w:cs="Times New Roman"/>
                <w:sz w:val="20"/>
                <w:szCs w:val="20"/>
                <w:lang w:val="en-US"/>
              </w:rPr>
              <w:t>.</w:t>
            </w:r>
          </w:p>
        </w:tc>
      </w:tr>
      <w:tr w:rsidR="00B921FE" w14:paraId="7BA1BE35"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796EE54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19</w:t>
            </w:r>
          </w:p>
        </w:tc>
        <w:tc>
          <w:tcPr>
            <w:tcW w:w="1650" w:type="pct"/>
            <w:tcBorders>
              <w:top w:val="nil"/>
              <w:left w:val="single" w:sz="8" w:space="0" w:color="auto"/>
              <w:bottom w:val="single" w:sz="8" w:space="0" w:color="auto"/>
              <w:right w:val="single" w:sz="8" w:space="0" w:color="auto"/>
            </w:tcBorders>
            <w:hideMark/>
          </w:tcPr>
          <w:p w14:paraId="2E5DE23B"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gainmap_item_data_size</w:t>
            </w:r>
            <w:r>
              <w:rPr>
                <w:rFonts w:cs="Times New Roman"/>
                <w:sz w:val="20"/>
                <w:szCs w:val="20"/>
                <w:lang w:val="en-US"/>
              </w:rPr>
              <w:t xml:space="preserve"> is not 0</w:t>
            </w:r>
          </w:p>
        </w:tc>
        <w:tc>
          <w:tcPr>
            <w:tcW w:w="2750" w:type="pct"/>
            <w:tcBorders>
              <w:top w:val="nil"/>
              <w:left w:val="single" w:sz="8" w:space="0" w:color="auto"/>
              <w:bottom w:val="single" w:sz="8" w:space="0" w:color="auto"/>
              <w:right w:val="single" w:sz="8" w:space="0" w:color="auto"/>
            </w:tcBorders>
            <w:hideMark/>
          </w:tcPr>
          <w:p w14:paraId="62BCAF66"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PixelInformationProperty</w:t>
            </w:r>
            <w:r>
              <w:rPr>
                <w:rFonts w:cs="Times New Roman"/>
                <w:sz w:val="20"/>
                <w:szCs w:val="20"/>
                <w:lang w:val="en-US"/>
              </w:rPr>
              <w:t xml:space="preserve"> with field values defined in </w:t>
            </w:r>
            <w:hyperlink w:anchor="loif-pixi" w:history="1">
              <w:r>
                <w:rPr>
                  <w:rStyle w:val="citeapp"/>
                  <w:rFonts w:cs="Times New Roman"/>
                  <w:color w:val="0000FF"/>
                  <w:sz w:val="20"/>
                  <w:szCs w:val="20"/>
                  <w:u w:val="single"/>
                  <w:lang w:val="en"/>
                </w:rPr>
                <w:t>O.4.7</w:t>
              </w:r>
            </w:hyperlink>
            <w:r>
              <w:rPr>
                <w:rFonts w:cs="Times New Roman"/>
                <w:sz w:val="20"/>
                <w:szCs w:val="20"/>
                <w:lang w:val="en-US"/>
              </w:rPr>
              <w:t xml:space="preserve"> of this document.</w:t>
            </w:r>
          </w:p>
        </w:tc>
      </w:tr>
      <w:tr w:rsidR="00B921FE" w14:paraId="14ACBD82"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070AF58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20</w:t>
            </w:r>
          </w:p>
        </w:tc>
        <w:tc>
          <w:tcPr>
            <w:tcW w:w="1650" w:type="pct"/>
            <w:tcBorders>
              <w:top w:val="nil"/>
              <w:left w:val="single" w:sz="8" w:space="0" w:color="auto"/>
              <w:bottom w:val="single" w:sz="8" w:space="0" w:color="auto"/>
              <w:right w:val="single" w:sz="8" w:space="0" w:color="auto"/>
            </w:tcBorders>
            <w:hideMark/>
          </w:tcPr>
          <w:p w14:paraId="4A79589D"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gainmap_item_data_size</w:t>
            </w:r>
            <w:r>
              <w:rPr>
                <w:rFonts w:cs="Times New Roman"/>
                <w:sz w:val="20"/>
                <w:szCs w:val="20"/>
                <w:lang w:val="en-US"/>
              </w:rPr>
              <w:t xml:space="preserve"> is not 0</w:t>
            </w:r>
          </w:p>
        </w:tc>
        <w:tc>
          <w:tcPr>
            <w:tcW w:w="2750" w:type="pct"/>
            <w:tcBorders>
              <w:top w:val="nil"/>
              <w:left w:val="single" w:sz="8" w:space="0" w:color="auto"/>
              <w:bottom w:val="single" w:sz="8" w:space="0" w:color="auto"/>
              <w:right w:val="single" w:sz="8" w:space="0" w:color="auto"/>
            </w:tcBorders>
            <w:hideMark/>
          </w:tcPr>
          <w:p w14:paraId="2C495774"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ColourInformationBox</w:t>
            </w:r>
            <w:r>
              <w:rPr>
                <w:rFonts w:cs="Times New Roman"/>
                <w:sz w:val="20"/>
                <w:szCs w:val="20"/>
                <w:lang w:val="en-US"/>
              </w:rPr>
              <w:t xml:space="preserve"> with </w:t>
            </w:r>
            <w:r>
              <w:rPr>
                <w:rStyle w:val="HTMLTypewriter"/>
                <w:lang w:val="en-US"/>
              </w:rPr>
              <w:t>colour_type</w:t>
            </w:r>
            <w:r>
              <w:rPr>
                <w:rFonts w:cs="Times New Roman"/>
                <w:sz w:val="20"/>
                <w:szCs w:val="20"/>
                <w:lang w:val="en-US"/>
              </w:rPr>
              <w:t xml:space="preserve"> set to </w:t>
            </w:r>
            <w:r>
              <w:rPr>
                <w:rStyle w:val="HTMLTypewriter"/>
                <w:lang w:val="en-US"/>
              </w:rPr>
              <w:t>'nclx'</w:t>
            </w:r>
            <w:r>
              <w:rPr>
                <w:rFonts w:cs="Times New Roman"/>
                <w:sz w:val="20"/>
                <w:szCs w:val="20"/>
                <w:lang w:val="en-US"/>
              </w:rPr>
              <w:t xml:space="preserve"> and </w:t>
            </w:r>
            <w:r>
              <w:rPr>
                <w:rStyle w:val="HTMLTypewriter"/>
                <w:lang w:val="en-US"/>
              </w:rPr>
              <w:t>colour_primaries</w:t>
            </w:r>
            <w:r>
              <w:rPr>
                <w:rFonts w:cs="Times New Roman"/>
                <w:sz w:val="20"/>
                <w:szCs w:val="20"/>
                <w:lang w:val="en-US"/>
              </w:rPr>
              <w:t xml:space="preserve"> and </w:t>
            </w:r>
            <w:r>
              <w:rPr>
                <w:rStyle w:val="HTMLTypewriter"/>
                <w:lang w:val="en-US"/>
              </w:rPr>
              <w:t>transfer_characteristics</w:t>
            </w:r>
            <w:r>
              <w:rPr>
                <w:rFonts w:cs="Times New Roman"/>
                <w:sz w:val="20"/>
                <w:szCs w:val="20"/>
                <w:lang w:val="en-US"/>
              </w:rPr>
              <w:t xml:space="preserve"> set to 2, </w:t>
            </w:r>
            <w:r>
              <w:rPr>
                <w:rStyle w:val="HTMLTypewriter"/>
                <w:lang w:val="en-US"/>
              </w:rPr>
              <w:t>matrix_coefficients</w:t>
            </w:r>
            <w:r>
              <w:rPr>
                <w:rFonts w:cs="Times New Roman"/>
                <w:sz w:val="20"/>
                <w:szCs w:val="20"/>
                <w:lang w:val="en-US"/>
              </w:rPr>
              <w:t xml:space="preserve"> set to </w:t>
            </w:r>
            <w:r>
              <w:rPr>
                <w:rStyle w:val="HTMLTypewriter"/>
                <w:lang w:val="en-US"/>
              </w:rPr>
              <w:t>gainmap_matrix_coefficients</w:t>
            </w:r>
            <w:r>
              <w:rPr>
                <w:rFonts w:cs="Times New Roman"/>
                <w:sz w:val="20"/>
                <w:szCs w:val="20"/>
                <w:lang w:val="en-US"/>
              </w:rPr>
              <w:t xml:space="preserve"> and </w:t>
            </w:r>
            <w:r>
              <w:rPr>
                <w:rStyle w:val="HTMLTypewriter"/>
                <w:lang w:val="en-US"/>
              </w:rPr>
              <w:t>full_range_flag</w:t>
            </w:r>
            <w:r>
              <w:rPr>
                <w:rFonts w:cs="Times New Roman"/>
                <w:sz w:val="20"/>
                <w:szCs w:val="20"/>
                <w:lang w:val="en-US"/>
              </w:rPr>
              <w:t xml:space="preserve"> set to </w:t>
            </w:r>
            <w:r>
              <w:rPr>
                <w:rStyle w:val="HTMLTypewriter"/>
                <w:lang w:val="en-US"/>
              </w:rPr>
              <w:t>gainmap_full_range_flag</w:t>
            </w:r>
            <w:r>
              <w:rPr>
                <w:rFonts w:cs="Times New Roman"/>
                <w:sz w:val="20"/>
                <w:szCs w:val="20"/>
                <w:lang w:val="en-US"/>
              </w:rPr>
              <w:t>.</w:t>
            </w:r>
          </w:p>
        </w:tc>
      </w:tr>
      <w:tr w:rsidR="00B921FE" w14:paraId="2330C529"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41EED8D4"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21</w:t>
            </w:r>
          </w:p>
        </w:tc>
        <w:tc>
          <w:tcPr>
            <w:tcW w:w="1650" w:type="pct"/>
            <w:tcBorders>
              <w:top w:val="nil"/>
              <w:left w:val="single" w:sz="8" w:space="0" w:color="auto"/>
              <w:bottom w:val="single" w:sz="8" w:space="0" w:color="auto"/>
              <w:right w:val="single" w:sz="8" w:space="0" w:color="auto"/>
            </w:tcBorders>
            <w:hideMark/>
          </w:tcPr>
          <w:p w14:paraId="03010420"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gainmap_flag</w:t>
            </w:r>
            <w:r>
              <w:rPr>
                <w:rFonts w:cs="Times New Roman"/>
                <w:sz w:val="20"/>
                <w:szCs w:val="20"/>
                <w:lang w:val="en-US"/>
              </w:rPr>
              <w:t xml:space="preserve"> is 1</w:t>
            </w:r>
          </w:p>
        </w:tc>
        <w:tc>
          <w:tcPr>
            <w:tcW w:w="2750" w:type="pct"/>
            <w:tcBorders>
              <w:top w:val="nil"/>
              <w:left w:val="single" w:sz="8" w:space="0" w:color="auto"/>
              <w:bottom w:val="single" w:sz="8" w:space="0" w:color="auto"/>
              <w:right w:val="single" w:sz="8" w:space="0" w:color="auto"/>
            </w:tcBorders>
            <w:hideMark/>
          </w:tcPr>
          <w:p w14:paraId="59080190"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ImageSpatialExtentsProperty</w:t>
            </w:r>
            <w:r>
              <w:rPr>
                <w:rFonts w:cs="Times New Roman"/>
                <w:sz w:val="20"/>
                <w:szCs w:val="20"/>
                <w:lang w:val="en-US"/>
              </w:rPr>
              <w:t xml:space="preserve"> equal to entry 2 if </w:t>
            </w:r>
            <w:r>
              <w:rPr>
                <w:rStyle w:val="HTMLTypewriter"/>
                <w:lang w:val="en-US"/>
              </w:rPr>
              <w:t>orientation_minus1</w:t>
            </w:r>
            <w:r>
              <w:rPr>
                <w:rFonts w:cs="Times New Roman"/>
                <w:sz w:val="20"/>
                <w:szCs w:val="20"/>
                <w:lang w:val="en-US"/>
              </w:rPr>
              <w:t xml:space="preserve"> is 0, 1, 2, 3 and with </w:t>
            </w:r>
            <w:r>
              <w:rPr>
                <w:rStyle w:val="HTMLTypewriter"/>
                <w:lang w:val="en-US"/>
              </w:rPr>
              <w:t>image_width</w:t>
            </w:r>
            <w:r>
              <w:rPr>
                <w:rFonts w:cs="Times New Roman"/>
                <w:sz w:val="20"/>
                <w:szCs w:val="20"/>
                <w:lang w:val="en-US"/>
              </w:rPr>
              <w:t xml:space="preserve"> set to </w:t>
            </w:r>
            <w:r>
              <w:rPr>
                <w:rStyle w:val="HTMLTypewriter"/>
                <w:lang w:val="en-US"/>
              </w:rPr>
              <w:t>height_minus1 + 1</w:t>
            </w:r>
            <w:r>
              <w:rPr>
                <w:rFonts w:cs="Times New Roman"/>
                <w:sz w:val="20"/>
                <w:szCs w:val="20"/>
                <w:lang w:val="en-US"/>
              </w:rPr>
              <w:t xml:space="preserve"> and </w:t>
            </w:r>
            <w:r>
              <w:rPr>
                <w:rStyle w:val="HTMLTypewriter"/>
                <w:lang w:val="en-US"/>
              </w:rPr>
              <w:t>image_height</w:t>
            </w:r>
            <w:r>
              <w:rPr>
                <w:rFonts w:cs="Times New Roman"/>
                <w:sz w:val="20"/>
                <w:szCs w:val="20"/>
                <w:lang w:val="en-US"/>
              </w:rPr>
              <w:t xml:space="preserve"> set to </w:t>
            </w:r>
            <w:r>
              <w:rPr>
                <w:rStyle w:val="HTMLTypewriter"/>
                <w:lang w:val="en-US"/>
              </w:rPr>
              <w:t>width_minus1 + 1</w:t>
            </w:r>
            <w:r>
              <w:rPr>
                <w:rFonts w:cs="Times New Roman"/>
                <w:sz w:val="20"/>
                <w:szCs w:val="20"/>
                <w:lang w:val="en-US"/>
              </w:rPr>
              <w:t xml:space="preserve"> for any other orientation.</w:t>
            </w:r>
          </w:p>
        </w:tc>
      </w:tr>
      <w:tr w:rsidR="00B921FE" w14:paraId="7F87BB44"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21088A3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22</w:t>
            </w:r>
          </w:p>
        </w:tc>
        <w:tc>
          <w:tcPr>
            <w:tcW w:w="1650" w:type="pct"/>
            <w:tcBorders>
              <w:top w:val="nil"/>
              <w:left w:val="single" w:sz="8" w:space="0" w:color="auto"/>
              <w:bottom w:val="single" w:sz="8" w:space="0" w:color="auto"/>
              <w:right w:val="single" w:sz="8" w:space="0" w:color="auto"/>
            </w:tcBorders>
            <w:hideMark/>
          </w:tcPr>
          <w:p w14:paraId="5FAA3A8A"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gainmap_flag</w:t>
            </w:r>
            <w:r>
              <w:rPr>
                <w:rFonts w:cs="Times New Roman"/>
                <w:sz w:val="20"/>
                <w:szCs w:val="20"/>
                <w:lang w:val="en-US"/>
              </w:rPr>
              <w:t xml:space="preserve"> is 1 and (</w:t>
            </w:r>
            <w:r>
              <w:rPr>
                <w:rStyle w:val="HTMLTypewriter"/>
                <w:lang w:val="en-US"/>
              </w:rPr>
              <w:t>tmap_explicit_cicp_flag</w:t>
            </w:r>
            <w:r>
              <w:rPr>
                <w:rFonts w:cs="Times New Roman"/>
                <w:sz w:val="20"/>
                <w:szCs w:val="20"/>
                <w:lang w:val="en-US"/>
              </w:rPr>
              <w:t xml:space="preserve"> is 1 or </w:t>
            </w:r>
            <w:r>
              <w:rPr>
                <w:rStyle w:val="HTMLTypewriter"/>
                <w:lang w:val="en-US"/>
              </w:rPr>
              <w:t>tmap_icc_flag</w:t>
            </w:r>
            <w:r>
              <w:rPr>
                <w:rFonts w:cs="Times New Roman"/>
                <w:sz w:val="20"/>
                <w:szCs w:val="20"/>
                <w:lang w:val="en-US"/>
              </w:rPr>
              <w:t xml:space="preserve"> is 0)</w:t>
            </w:r>
          </w:p>
        </w:tc>
        <w:tc>
          <w:tcPr>
            <w:tcW w:w="2750" w:type="pct"/>
            <w:tcBorders>
              <w:top w:val="nil"/>
              <w:left w:val="single" w:sz="8" w:space="0" w:color="auto"/>
              <w:bottom w:val="single" w:sz="8" w:space="0" w:color="auto"/>
              <w:right w:val="single" w:sz="8" w:space="0" w:color="auto"/>
            </w:tcBorders>
            <w:hideMark/>
          </w:tcPr>
          <w:p w14:paraId="20949794"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ColourInformationBox</w:t>
            </w:r>
            <w:r>
              <w:rPr>
                <w:rFonts w:cs="Times New Roman"/>
                <w:sz w:val="20"/>
                <w:szCs w:val="20"/>
                <w:lang w:val="en-US"/>
              </w:rPr>
              <w:t xml:space="preserve"> with </w:t>
            </w:r>
            <w:r>
              <w:rPr>
                <w:rStyle w:val="HTMLTypewriter"/>
                <w:lang w:val="en-US"/>
              </w:rPr>
              <w:t>colour_type</w:t>
            </w:r>
            <w:r>
              <w:rPr>
                <w:rFonts w:cs="Times New Roman"/>
                <w:sz w:val="20"/>
                <w:szCs w:val="20"/>
                <w:lang w:val="en-US"/>
              </w:rPr>
              <w:t xml:space="preserve"> set to </w:t>
            </w:r>
            <w:r>
              <w:rPr>
                <w:rStyle w:val="HTMLTypewriter"/>
                <w:lang w:val="en-US"/>
              </w:rPr>
              <w:t>'nclx'</w:t>
            </w:r>
            <w:r>
              <w:rPr>
                <w:rFonts w:cs="Times New Roman"/>
                <w:sz w:val="20"/>
                <w:szCs w:val="20"/>
                <w:lang w:val="en-US"/>
              </w:rPr>
              <w:t xml:space="preserve"> and </w:t>
            </w:r>
            <w:r>
              <w:rPr>
                <w:rStyle w:val="HTMLTypewriter"/>
                <w:lang w:val="en-US"/>
              </w:rPr>
              <w:t>colour_primaries</w:t>
            </w:r>
            <w:r>
              <w:rPr>
                <w:rFonts w:cs="Times New Roman"/>
                <w:sz w:val="20"/>
                <w:szCs w:val="20"/>
                <w:lang w:val="en-US"/>
              </w:rPr>
              <w:t xml:space="preserve">, </w:t>
            </w:r>
            <w:r>
              <w:rPr>
                <w:rStyle w:val="HTMLTypewriter"/>
                <w:lang w:val="en-US"/>
              </w:rPr>
              <w:t>transfer_characteristics</w:t>
            </w:r>
            <w:r>
              <w:rPr>
                <w:rFonts w:cs="Times New Roman"/>
                <w:sz w:val="20"/>
                <w:szCs w:val="20"/>
                <w:lang w:val="en-US"/>
              </w:rPr>
              <w:t xml:space="preserve">, </w:t>
            </w:r>
            <w:r>
              <w:rPr>
                <w:rStyle w:val="HTMLTypewriter"/>
                <w:lang w:val="en-US"/>
              </w:rPr>
              <w:t>matrix_coefficients</w:t>
            </w:r>
            <w:r>
              <w:rPr>
                <w:rFonts w:cs="Times New Roman"/>
                <w:sz w:val="20"/>
                <w:szCs w:val="20"/>
                <w:lang w:val="en-US"/>
              </w:rPr>
              <w:t xml:space="preserve"> and </w:t>
            </w:r>
            <w:r>
              <w:rPr>
                <w:rStyle w:val="HTMLTypewriter"/>
                <w:lang w:val="en-US"/>
              </w:rPr>
              <w:t>full_range_flag</w:t>
            </w:r>
            <w:r>
              <w:rPr>
                <w:rFonts w:cs="Times New Roman"/>
                <w:sz w:val="20"/>
                <w:szCs w:val="20"/>
                <w:lang w:val="en-US"/>
              </w:rPr>
              <w:t xml:space="preserve"> set to </w:t>
            </w:r>
            <w:r>
              <w:rPr>
                <w:rStyle w:val="HTMLTypewriter"/>
                <w:lang w:val="en-US"/>
              </w:rPr>
              <w:t>tmap_colour_primaries</w:t>
            </w:r>
            <w:r>
              <w:rPr>
                <w:rFonts w:cs="Times New Roman"/>
                <w:sz w:val="20"/>
                <w:szCs w:val="20"/>
                <w:lang w:val="en-US"/>
              </w:rPr>
              <w:t xml:space="preserve">, </w:t>
            </w:r>
            <w:r>
              <w:rPr>
                <w:rStyle w:val="HTMLTypewriter"/>
                <w:lang w:val="en-US"/>
              </w:rPr>
              <w:t>tmap_transfer_characteristics</w:t>
            </w:r>
            <w:r>
              <w:rPr>
                <w:rFonts w:cs="Times New Roman"/>
                <w:sz w:val="20"/>
                <w:szCs w:val="20"/>
                <w:lang w:val="en-US"/>
              </w:rPr>
              <w:t xml:space="preserve">, </w:t>
            </w:r>
            <w:r>
              <w:rPr>
                <w:rStyle w:val="HTMLTypewriter"/>
                <w:lang w:val="en-US"/>
              </w:rPr>
              <w:t>tmap_matrix_coefficients</w:t>
            </w:r>
            <w:r>
              <w:rPr>
                <w:rFonts w:cs="Times New Roman"/>
                <w:sz w:val="20"/>
                <w:szCs w:val="20"/>
                <w:lang w:val="en-US"/>
              </w:rPr>
              <w:t xml:space="preserve"> and </w:t>
            </w:r>
            <w:r>
              <w:rPr>
                <w:rStyle w:val="HTMLTypewriter"/>
                <w:lang w:val="en-US"/>
              </w:rPr>
              <w:t>tmap_full_range_flag</w:t>
            </w:r>
            <w:r>
              <w:rPr>
                <w:rFonts w:cs="Times New Roman"/>
                <w:sz w:val="20"/>
                <w:szCs w:val="20"/>
                <w:lang w:val="en-US"/>
              </w:rPr>
              <w:t>, respectively.</w:t>
            </w:r>
          </w:p>
        </w:tc>
      </w:tr>
      <w:tr w:rsidR="00B921FE" w14:paraId="69BD6968"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152809E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23</w:t>
            </w:r>
          </w:p>
        </w:tc>
        <w:tc>
          <w:tcPr>
            <w:tcW w:w="1650" w:type="pct"/>
            <w:tcBorders>
              <w:top w:val="nil"/>
              <w:left w:val="single" w:sz="8" w:space="0" w:color="auto"/>
              <w:bottom w:val="single" w:sz="8" w:space="0" w:color="auto"/>
              <w:right w:val="single" w:sz="8" w:space="0" w:color="auto"/>
            </w:tcBorders>
            <w:hideMark/>
          </w:tcPr>
          <w:p w14:paraId="3C0FBF0D"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gainmap_flag</w:t>
            </w:r>
            <w:r>
              <w:rPr>
                <w:rFonts w:cs="Times New Roman"/>
                <w:sz w:val="20"/>
                <w:szCs w:val="20"/>
                <w:lang w:val="en-US"/>
              </w:rPr>
              <w:t xml:space="preserve"> is 1 and </w:t>
            </w:r>
            <w:r>
              <w:rPr>
                <w:rStyle w:val="HTMLTypewriter"/>
                <w:lang w:val="en-US"/>
              </w:rPr>
              <w:t>tmap_icc_flag</w:t>
            </w:r>
            <w:r>
              <w:rPr>
                <w:rFonts w:cs="Times New Roman"/>
                <w:sz w:val="20"/>
                <w:szCs w:val="20"/>
                <w:lang w:val="en-US"/>
              </w:rPr>
              <w:t xml:space="preserve"> is 1</w:t>
            </w:r>
          </w:p>
        </w:tc>
        <w:tc>
          <w:tcPr>
            <w:tcW w:w="2750" w:type="pct"/>
            <w:tcBorders>
              <w:top w:val="nil"/>
              <w:left w:val="single" w:sz="8" w:space="0" w:color="auto"/>
              <w:bottom w:val="single" w:sz="8" w:space="0" w:color="auto"/>
              <w:right w:val="single" w:sz="8" w:space="0" w:color="auto"/>
            </w:tcBorders>
            <w:hideMark/>
          </w:tcPr>
          <w:p w14:paraId="4321260C"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ColourInformationBox</w:t>
            </w:r>
            <w:r>
              <w:rPr>
                <w:rFonts w:cs="Times New Roman"/>
                <w:sz w:val="20"/>
                <w:szCs w:val="20"/>
                <w:lang w:val="en-US"/>
              </w:rPr>
              <w:t xml:space="preserve"> with the </w:t>
            </w:r>
            <w:r>
              <w:rPr>
                <w:rStyle w:val="HTMLTypewriter"/>
                <w:lang w:val="en-US"/>
              </w:rPr>
              <w:t>colour_type</w:t>
            </w:r>
            <w:r>
              <w:rPr>
                <w:rFonts w:cs="Times New Roman"/>
                <w:sz w:val="20"/>
                <w:szCs w:val="20"/>
                <w:lang w:val="en-US"/>
              </w:rPr>
              <w:t xml:space="preserve"> set to </w:t>
            </w:r>
            <w:r>
              <w:rPr>
                <w:rStyle w:val="HTMLTypewriter"/>
                <w:lang w:val="en-US"/>
              </w:rPr>
              <w:t>'prof'</w:t>
            </w:r>
            <w:r>
              <w:rPr>
                <w:rFonts w:cs="Times New Roman"/>
                <w:sz w:val="20"/>
                <w:szCs w:val="20"/>
                <w:lang w:val="en-US"/>
              </w:rPr>
              <w:t xml:space="preserve"> and with </w:t>
            </w:r>
            <w:r>
              <w:rPr>
                <w:rStyle w:val="HTMLTypewriter"/>
                <w:lang w:val="en-US"/>
              </w:rPr>
              <w:t>ICC_profile</w:t>
            </w:r>
            <w:r>
              <w:rPr>
                <w:rFonts w:cs="Times New Roman"/>
                <w:sz w:val="20"/>
                <w:szCs w:val="20"/>
                <w:lang w:val="en-US"/>
              </w:rPr>
              <w:t xml:space="preserve"> contents being </w:t>
            </w:r>
            <w:r>
              <w:rPr>
                <w:rStyle w:val="HTMLTypewriter"/>
                <w:lang w:val="en-US"/>
              </w:rPr>
              <w:t>tmap_icc_data</w:t>
            </w:r>
            <w:r>
              <w:rPr>
                <w:rFonts w:cs="Times New Roman"/>
                <w:sz w:val="20"/>
                <w:szCs w:val="20"/>
                <w:lang w:val="en-US"/>
              </w:rPr>
              <w:t>.</w:t>
            </w:r>
          </w:p>
        </w:tc>
      </w:tr>
      <w:tr w:rsidR="00B921FE" w14:paraId="5B278C33"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2281ACD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24</w:t>
            </w:r>
          </w:p>
        </w:tc>
        <w:tc>
          <w:tcPr>
            <w:tcW w:w="1650" w:type="pct"/>
            <w:tcBorders>
              <w:top w:val="nil"/>
              <w:left w:val="single" w:sz="8" w:space="0" w:color="auto"/>
              <w:bottom w:val="single" w:sz="8" w:space="0" w:color="auto"/>
              <w:right w:val="single" w:sz="8" w:space="0" w:color="auto"/>
            </w:tcBorders>
            <w:hideMark/>
          </w:tcPr>
          <w:p w14:paraId="63CFDFA9"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tmap_clli_flag</w:t>
            </w:r>
            <w:r>
              <w:rPr>
                <w:rFonts w:cs="Times New Roman"/>
                <w:sz w:val="20"/>
                <w:szCs w:val="20"/>
                <w:lang w:val="en-US"/>
              </w:rPr>
              <w:t xml:space="preserve"> is 1</w:t>
            </w:r>
          </w:p>
        </w:tc>
        <w:tc>
          <w:tcPr>
            <w:tcW w:w="2750" w:type="pct"/>
            <w:tcBorders>
              <w:top w:val="nil"/>
              <w:left w:val="single" w:sz="8" w:space="0" w:color="auto"/>
              <w:bottom w:val="single" w:sz="8" w:space="0" w:color="auto"/>
              <w:right w:val="single" w:sz="8" w:space="0" w:color="auto"/>
            </w:tcBorders>
            <w:hideMark/>
          </w:tcPr>
          <w:p w14:paraId="38C43B66"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ContentLightLevelBox</w:t>
            </w:r>
            <w:r>
              <w:rPr>
                <w:rFonts w:cs="Times New Roman"/>
                <w:sz w:val="20"/>
                <w:szCs w:val="20"/>
                <w:lang w:val="en-US"/>
              </w:rPr>
              <w:t xml:space="preserve"> with body set to </w:t>
            </w:r>
            <w:r>
              <w:rPr>
                <w:rStyle w:val="HTMLTypewriter"/>
                <w:lang w:val="en-US"/>
              </w:rPr>
              <w:t>tmap_clli</w:t>
            </w:r>
          </w:p>
        </w:tc>
      </w:tr>
      <w:tr w:rsidR="00B921FE" w14:paraId="26B59D9D"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173A59B2"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25</w:t>
            </w:r>
          </w:p>
        </w:tc>
        <w:tc>
          <w:tcPr>
            <w:tcW w:w="1650" w:type="pct"/>
            <w:tcBorders>
              <w:top w:val="nil"/>
              <w:left w:val="single" w:sz="8" w:space="0" w:color="auto"/>
              <w:bottom w:val="single" w:sz="8" w:space="0" w:color="auto"/>
              <w:right w:val="single" w:sz="8" w:space="0" w:color="auto"/>
            </w:tcBorders>
            <w:hideMark/>
          </w:tcPr>
          <w:p w14:paraId="348FBAFC"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tmap_mdcv_flag</w:t>
            </w:r>
            <w:r>
              <w:rPr>
                <w:rFonts w:cs="Times New Roman"/>
                <w:sz w:val="20"/>
                <w:szCs w:val="20"/>
                <w:lang w:val="en-US"/>
              </w:rPr>
              <w:t xml:space="preserve"> is 1</w:t>
            </w:r>
          </w:p>
        </w:tc>
        <w:tc>
          <w:tcPr>
            <w:tcW w:w="2750" w:type="pct"/>
            <w:tcBorders>
              <w:top w:val="nil"/>
              <w:left w:val="single" w:sz="8" w:space="0" w:color="auto"/>
              <w:bottom w:val="single" w:sz="8" w:space="0" w:color="auto"/>
              <w:right w:val="single" w:sz="8" w:space="0" w:color="auto"/>
            </w:tcBorders>
            <w:hideMark/>
          </w:tcPr>
          <w:p w14:paraId="09052DAB"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MasteringDisplayColourVolumeBox</w:t>
            </w:r>
            <w:r>
              <w:rPr>
                <w:rFonts w:cs="Times New Roman"/>
                <w:sz w:val="20"/>
                <w:szCs w:val="20"/>
                <w:lang w:val="en-US"/>
              </w:rPr>
              <w:t xml:space="preserve"> with body set to </w:t>
            </w:r>
            <w:r>
              <w:rPr>
                <w:rStyle w:val="HTMLTypewriter"/>
                <w:lang w:val="en-US"/>
              </w:rPr>
              <w:t>tmap_mdcv</w:t>
            </w:r>
          </w:p>
        </w:tc>
      </w:tr>
      <w:tr w:rsidR="00B921FE" w14:paraId="5D0F84CF"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206C551F"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26</w:t>
            </w:r>
          </w:p>
        </w:tc>
        <w:tc>
          <w:tcPr>
            <w:tcW w:w="1650" w:type="pct"/>
            <w:tcBorders>
              <w:top w:val="nil"/>
              <w:left w:val="single" w:sz="8" w:space="0" w:color="auto"/>
              <w:bottom w:val="single" w:sz="8" w:space="0" w:color="auto"/>
              <w:right w:val="single" w:sz="8" w:space="0" w:color="auto"/>
            </w:tcBorders>
            <w:hideMark/>
          </w:tcPr>
          <w:p w14:paraId="770A4BDE"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tmap_cclv_flag</w:t>
            </w:r>
            <w:r>
              <w:rPr>
                <w:rFonts w:cs="Times New Roman"/>
                <w:sz w:val="20"/>
                <w:szCs w:val="20"/>
                <w:lang w:val="en-US"/>
              </w:rPr>
              <w:t xml:space="preserve"> is 1</w:t>
            </w:r>
          </w:p>
        </w:tc>
        <w:tc>
          <w:tcPr>
            <w:tcW w:w="2750" w:type="pct"/>
            <w:tcBorders>
              <w:top w:val="nil"/>
              <w:left w:val="single" w:sz="8" w:space="0" w:color="auto"/>
              <w:bottom w:val="single" w:sz="8" w:space="0" w:color="auto"/>
              <w:right w:val="single" w:sz="8" w:space="0" w:color="auto"/>
            </w:tcBorders>
            <w:hideMark/>
          </w:tcPr>
          <w:p w14:paraId="610D7A09"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ContentColourVolumeBox</w:t>
            </w:r>
            <w:r>
              <w:rPr>
                <w:rFonts w:cs="Times New Roman"/>
                <w:sz w:val="20"/>
                <w:szCs w:val="20"/>
                <w:lang w:val="en-US"/>
              </w:rPr>
              <w:t xml:space="preserve"> with body set to </w:t>
            </w:r>
            <w:r>
              <w:rPr>
                <w:rStyle w:val="HTMLTypewriter"/>
                <w:lang w:val="en-US"/>
              </w:rPr>
              <w:t>tmap_cclv</w:t>
            </w:r>
          </w:p>
        </w:tc>
      </w:tr>
      <w:tr w:rsidR="00B921FE" w14:paraId="0F8AE116"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3766D55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27</w:t>
            </w:r>
          </w:p>
        </w:tc>
        <w:tc>
          <w:tcPr>
            <w:tcW w:w="1650" w:type="pct"/>
            <w:tcBorders>
              <w:top w:val="nil"/>
              <w:left w:val="single" w:sz="8" w:space="0" w:color="auto"/>
              <w:bottom w:val="single" w:sz="8" w:space="0" w:color="auto"/>
              <w:right w:val="single" w:sz="8" w:space="0" w:color="auto"/>
            </w:tcBorders>
            <w:hideMark/>
          </w:tcPr>
          <w:p w14:paraId="7F14144B"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tmap_amve_flag</w:t>
            </w:r>
            <w:r>
              <w:rPr>
                <w:rFonts w:cs="Times New Roman"/>
                <w:sz w:val="20"/>
                <w:szCs w:val="20"/>
                <w:lang w:val="en-US"/>
              </w:rPr>
              <w:t xml:space="preserve"> is 1</w:t>
            </w:r>
          </w:p>
        </w:tc>
        <w:tc>
          <w:tcPr>
            <w:tcW w:w="2750" w:type="pct"/>
            <w:tcBorders>
              <w:top w:val="nil"/>
              <w:left w:val="single" w:sz="8" w:space="0" w:color="auto"/>
              <w:bottom w:val="single" w:sz="8" w:space="0" w:color="auto"/>
              <w:right w:val="single" w:sz="8" w:space="0" w:color="auto"/>
            </w:tcBorders>
            <w:hideMark/>
          </w:tcPr>
          <w:p w14:paraId="405B7456"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AmbientViewingEnvironmentBox</w:t>
            </w:r>
            <w:r>
              <w:rPr>
                <w:rFonts w:cs="Times New Roman"/>
                <w:sz w:val="20"/>
                <w:szCs w:val="20"/>
                <w:lang w:val="en-US"/>
              </w:rPr>
              <w:t xml:space="preserve"> with body set to </w:t>
            </w:r>
            <w:r>
              <w:rPr>
                <w:rStyle w:val="HTMLTypewriter"/>
                <w:lang w:val="en-US"/>
              </w:rPr>
              <w:t>tmap_amve</w:t>
            </w:r>
          </w:p>
        </w:tc>
      </w:tr>
      <w:tr w:rsidR="00B921FE" w14:paraId="566583D7"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5DE9B44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28</w:t>
            </w:r>
          </w:p>
        </w:tc>
        <w:tc>
          <w:tcPr>
            <w:tcW w:w="1650" w:type="pct"/>
            <w:tcBorders>
              <w:top w:val="nil"/>
              <w:left w:val="single" w:sz="8" w:space="0" w:color="auto"/>
              <w:bottom w:val="single" w:sz="8" w:space="0" w:color="auto"/>
              <w:right w:val="single" w:sz="8" w:space="0" w:color="auto"/>
            </w:tcBorders>
            <w:hideMark/>
          </w:tcPr>
          <w:p w14:paraId="69B6C75C"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tmap_reve_flag</w:t>
            </w:r>
            <w:r>
              <w:rPr>
                <w:rFonts w:cs="Times New Roman"/>
                <w:sz w:val="20"/>
                <w:szCs w:val="20"/>
                <w:lang w:val="en-US"/>
              </w:rPr>
              <w:t xml:space="preserve"> is 1</w:t>
            </w:r>
          </w:p>
        </w:tc>
        <w:tc>
          <w:tcPr>
            <w:tcW w:w="2750" w:type="pct"/>
            <w:tcBorders>
              <w:top w:val="nil"/>
              <w:left w:val="single" w:sz="8" w:space="0" w:color="auto"/>
              <w:bottom w:val="single" w:sz="8" w:space="0" w:color="auto"/>
              <w:right w:val="single" w:sz="8" w:space="0" w:color="auto"/>
            </w:tcBorders>
            <w:hideMark/>
          </w:tcPr>
          <w:p w14:paraId="240B0903"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ReferenceViewingEnvironmentBox</w:t>
            </w:r>
            <w:r>
              <w:rPr>
                <w:rFonts w:cs="Times New Roman"/>
                <w:sz w:val="20"/>
                <w:szCs w:val="20"/>
                <w:lang w:val="en-US"/>
              </w:rPr>
              <w:t xml:space="preserve"> with body set to </w:t>
            </w:r>
            <w:r>
              <w:rPr>
                <w:rStyle w:val="HTMLTypewriter"/>
                <w:lang w:val="en-US"/>
              </w:rPr>
              <w:t>tmap_reve</w:t>
            </w:r>
            <w:r>
              <w:rPr>
                <w:rFonts w:cs="Times New Roman"/>
                <w:sz w:val="20"/>
                <w:szCs w:val="20"/>
                <w:lang w:val="en-US"/>
              </w:rPr>
              <w:t xml:space="preserve"> and version and flags set to 0</w:t>
            </w:r>
          </w:p>
        </w:tc>
      </w:tr>
      <w:tr w:rsidR="00B921FE" w14:paraId="2D990AA2"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0F7FC17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29</w:t>
            </w:r>
          </w:p>
        </w:tc>
        <w:tc>
          <w:tcPr>
            <w:tcW w:w="1650" w:type="pct"/>
            <w:tcBorders>
              <w:top w:val="nil"/>
              <w:left w:val="single" w:sz="8" w:space="0" w:color="auto"/>
              <w:bottom w:val="single" w:sz="8" w:space="0" w:color="auto"/>
              <w:right w:val="single" w:sz="8" w:space="0" w:color="auto"/>
            </w:tcBorders>
            <w:hideMark/>
          </w:tcPr>
          <w:p w14:paraId="332D134C"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tmap_ndwt_flag</w:t>
            </w:r>
            <w:r>
              <w:rPr>
                <w:rFonts w:cs="Times New Roman"/>
                <w:sz w:val="20"/>
                <w:szCs w:val="20"/>
                <w:lang w:val="en-US"/>
              </w:rPr>
              <w:t xml:space="preserve"> is 1</w:t>
            </w:r>
          </w:p>
        </w:tc>
        <w:tc>
          <w:tcPr>
            <w:tcW w:w="2750" w:type="pct"/>
            <w:tcBorders>
              <w:top w:val="nil"/>
              <w:left w:val="single" w:sz="8" w:space="0" w:color="auto"/>
              <w:bottom w:val="single" w:sz="8" w:space="0" w:color="auto"/>
              <w:right w:val="single" w:sz="8" w:space="0" w:color="auto"/>
            </w:tcBorders>
            <w:hideMark/>
          </w:tcPr>
          <w:p w14:paraId="634A1F20"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NominalDiffuseWhiteBox</w:t>
            </w:r>
            <w:r>
              <w:rPr>
                <w:rFonts w:cs="Times New Roman"/>
                <w:sz w:val="20"/>
                <w:szCs w:val="20"/>
                <w:lang w:val="en-US"/>
              </w:rPr>
              <w:t xml:space="preserve"> with body set to </w:t>
            </w:r>
            <w:r>
              <w:rPr>
                <w:rStyle w:val="HTMLTypewriter"/>
                <w:lang w:val="en-US"/>
              </w:rPr>
              <w:t>tmap_ndwt</w:t>
            </w:r>
            <w:r>
              <w:rPr>
                <w:rFonts w:cs="Times New Roman"/>
                <w:sz w:val="20"/>
                <w:szCs w:val="20"/>
                <w:lang w:val="en-US"/>
              </w:rPr>
              <w:t xml:space="preserve"> and version and flags set to 0</w:t>
            </w:r>
          </w:p>
        </w:tc>
      </w:tr>
      <w:tr w:rsidR="00B921FE" w14:paraId="2091991D"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6339B3EE"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30</w:t>
            </w:r>
          </w:p>
        </w:tc>
        <w:tc>
          <w:tcPr>
            <w:tcW w:w="1650" w:type="pct"/>
            <w:tcBorders>
              <w:top w:val="nil"/>
              <w:left w:val="single" w:sz="8" w:space="0" w:color="auto"/>
              <w:bottom w:val="single" w:sz="8" w:space="0" w:color="auto"/>
              <w:right w:val="single" w:sz="8" w:space="0" w:color="auto"/>
            </w:tcBorders>
            <w:hideMark/>
          </w:tcPr>
          <w:p w14:paraId="37B88B73"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alpha_flag</w:t>
            </w:r>
            <w:r>
              <w:rPr>
                <w:rFonts w:cs="Times New Roman"/>
                <w:sz w:val="20"/>
                <w:szCs w:val="20"/>
                <w:lang w:val="en-US"/>
              </w:rPr>
              <w:t xml:space="preserve"> is 1 and </w:t>
            </w:r>
            <w:r>
              <w:rPr>
                <w:rStyle w:val="HTMLTypewriter"/>
                <w:lang w:val="en-US"/>
              </w:rPr>
              <w:t>alpha_item_data_size</w:t>
            </w:r>
            <w:r>
              <w:rPr>
                <w:rFonts w:cs="Times New Roman"/>
                <w:sz w:val="20"/>
                <w:szCs w:val="20"/>
                <w:lang w:val="en-US"/>
              </w:rPr>
              <w:t xml:space="preserve"> is 0</w:t>
            </w:r>
          </w:p>
        </w:tc>
        <w:tc>
          <w:tcPr>
            <w:tcW w:w="2750" w:type="pct"/>
            <w:tcBorders>
              <w:top w:val="nil"/>
              <w:left w:val="single" w:sz="8" w:space="0" w:color="auto"/>
              <w:bottom w:val="single" w:sz="8" w:space="0" w:color="auto"/>
              <w:right w:val="single" w:sz="8" w:space="0" w:color="auto"/>
            </w:tcBorders>
            <w:hideMark/>
          </w:tcPr>
          <w:p w14:paraId="3DCA9A63" w14:textId="77777777" w:rsidR="00B921FE" w:rsidRDefault="00000000">
            <w:pPr>
              <w:tabs>
                <w:tab w:val="clear" w:pos="403"/>
              </w:tabs>
              <w:spacing w:after="0" w:line="240" w:lineRule="auto"/>
              <w:jc w:val="left"/>
              <w:rPr>
                <w:rFonts w:cs="Times New Roman"/>
                <w:sz w:val="20"/>
                <w:szCs w:val="20"/>
                <w:lang w:val="en-US"/>
              </w:rPr>
            </w:pPr>
            <w:r>
              <w:rPr>
                <w:rStyle w:val="HTMLTypewriter"/>
                <w:lang w:val="en-US"/>
              </w:rPr>
              <w:t>AlphaInformationProperty</w:t>
            </w:r>
            <w:r>
              <w:rPr>
                <w:rFonts w:cs="Times New Roman"/>
                <w:sz w:val="20"/>
                <w:szCs w:val="20"/>
                <w:lang w:val="en-US"/>
              </w:rPr>
              <w:t xml:space="preserve"> with </w:t>
            </w:r>
            <w:r>
              <w:rPr>
                <w:rStyle w:val="HTMLTypewriter"/>
                <w:lang w:val="en-US"/>
              </w:rPr>
              <w:t>is_normalised</w:t>
            </w:r>
            <w:r>
              <w:rPr>
                <w:rFonts w:cs="Times New Roman"/>
                <w:sz w:val="20"/>
                <w:szCs w:val="20"/>
                <w:lang w:val="en-US"/>
              </w:rPr>
              <w:t xml:space="preserve"> set to 0, </w:t>
            </w:r>
            <w:r>
              <w:rPr>
                <w:rStyle w:val="HTMLTypewriter"/>
                <w:lang w:val="en-US"/>
              </w:rPr>
              <w:t>is_premultiplied</w:t>
            </w:r>
            <w:r>
              <w:rPr>
                <w:rFonts w:cs="Times New Roman"/>
                <w:sz w:val="20"/>
                <w:szCs w:val="20"/>
                <w:lang w:val="en-US"/>
              </w:rPr>
              <w:t xml:space="preserve"> set to </w:t>
            </w:r>
            <w:r>
              <w:rPr>
                <w:rStyle w:val="HTMLTypewriter"/>
                <w:lang w:val="en-US"/>
              </w:rPr>
              <w:t>alpha_is_premultiplied</w:t>
            </w:r>
            <w:r>
              <w:rPr>
                <w:rFonts w:cs="Times New Roman"/>
                <w:sz w:val="20"/>
                <w:szCs w:val="20"/>
                <w:lang w:val="en-US"/>
              </w:rPr>
              <w:t xml:space="preserve">, </w:t>
            </w:r>
            <w:r>
              <w:rPr>
                <w:rStyle w:val="HTMLTypewriter"/>
                <w:lang w:val="en-US"/>
              </w:rPr>
              <w:t>opaque_value</w:t>
            </w:r>
            <w:r>
              <w:rPr>
                <w:rFonts w:cs="Times New Roman"/>
                <w:sz w:val="20"/>
                <w:szCs w:val="20"/>
                <w:lang w:val="en-US"/>
              </w:rPr>
              <w:t xml:space="preserve"> set to 2</w:t>
            </w:r>
            <w:r>
              <w:rPr>
                <w:rStyle w:val="HTMLTypewriter"/>
                <w:vertAlign w:val="superscript"/>
                <w:lang w:val="en-US"/>
              </w:rPr>
              <w:t>bit_depth_log2_minus4</w:t>
            </w:r>
            <w:r>
              <w:rPr>
                <w:rFonts w:cs="Times New Roman"/>
                <w:sz w:val="20"/>
                <w:szCs w:val="20"/>
                <w:vertAlign w:val="superscript"/>
                <w:lang w:val="en-US"/>
              </w:rPr>
              <w:t>+4</w:t>
            </w:r>
            <w:r>
              <w:rPr>
                <w:rFonts w:cs="Times New Roman"/>
                <w:sz w:val="20"/>
                <w:szCs w:val="20"/>
                <w:lang w:val="en-US"/>
              </w:rPr>
              <w:t xml:space="preserve"> if </w:t>
            </w:r>
            <w:r>
              <w:rPr>
                <w:rStyle w:val="HTMLTypewriter"/>
                <w:lang w:val="en-US"/>
              </w:rPr>
              <w:t>float_flag</w:t>
            </w:r>
            <w:r>
              <w:rPr>
                <w:rFonts w:cs="Times New Roman"/>
                <w:sz w:val="20"/>
                <w:szCs w:val="20"/>
                <w:lang w:val="en-US"/>
              </w:rPr>
              <w:t xml:space="preserve"> is 1, or to 8 if </w:t>
            </w:r>
            <w:r>
              <w:rPr>
                <w:rStyle w:val="HTMLTypewriter"/>
                <w:lang w:val="en-US"/>
              </w:rPr>
              <w:t>high_bit_depth_flag</w:t>
            </w:r>
            <w:r>
              <w:rPr>
                <w:rFonts w:cs="Times New Roman"/>
                <w:sz w:val="20"/>
                <w:szCs w:val="20"/>
                <w:lang w:val="en-US"/>
              </w:rPr>
              <w:t xml:space="preserve"> is 0, or to </w:t>
            </w:r>
            <w:r>
              <w:rPr>
                <w:rStyle w:val="HTMLTypewriter"/>
                <w:lang w:val="en-US"/>
              </w:rPr>
              <w:t>bit_depth_minus9</w:t>
            </w:r>
            <w:r>
              <w:rPr>
                <w:rFonts w:cs="Times New Roman"/>
                <w:sz w:val="20"/>
                <w:szCs w:val="20"/>
                <w:lang w:val="en-US"/>
              </w:rPr>
              <w:t xml:space="preserve">+9 otherwise, </w:t>
            </w:r>
            <w:r>
              <w:rPr>
                <w:rStyle w:val="HTMLTypewriter"/>
                <w:lang w:val="en-US"/>
              </w:rPr>
              <w:t>transparent_value</w:t>
            </w:r>
            <w:r>
              <w:rPr>
                <w:rFonts w:cs="Times New Roman"/>
                <w:sz w:val="20"/>
                <w:szCs w:val="20"/>
                <w:lang w:val="en-US"/>
              </w:rPr>
              <w:t xml:space="preserve"> set to 0, and </w:t>
            </w:r>
            <w:r>
              <w:rPr>
                <w:rStyle w:val="HTMLTypewriter"/>
                <w:lang w:val="en-US"/>
              </w:rPr>
              <w:t>reserved</w:t>
            </w:r>
            <w:r>
              <w:rPr>
                <w:rFonts w:cs="Times New Roman"/>
                <w:sz w:val="20"/>
                <w:szCs w:val="20"/>
                <w:lang w:val="en-US"/>
              </w:rPr>
              <w:t xml:space="preserve"> set to 0.</w:t>
            </w:r>
          </w:p>
        </w:tc>
      </w:tr>
      <w:tr w:rsidR="00B921FE" w14:paraId="3F31B313" w14:textId="77777777">
        <w:trPr>
          <w:divId w:val="1757092632"/>
          <w:jc w:val="center"/>
        </w:trPr>
        <w:tc>
          <w:tcPr>
            <w:tcW w:w="550" w:type="pct"/>
            <w:tcBorders>
              <w:top w:val="nil"/>
              <w:left w:val="single" w:sz="8" w:space="0" w:color="auto"/>
              <w:bottom w:val="single" w:sz="8" w:space="0" w:color="auto"/>
              <w:right w:val="single" w:sz="8" w:space="0" w:color="auto"/>
            </w:tcBorders>
            <w:hideMark/>
          </w:tcPr>
          <w:p w14:paraId="0CABBC8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lastRenderedPageBreak/>
              <w:t>31</w:t>
            </w:r>
          </w:p>
        </w:tc>
        <w:tc>
          <w:tcPr>
            <w:tcW w:w="1650" w:type="pct"/>
            <w:tcBorders>
              <w:top w:val="nil"/>
              <w:left w:val="single" w:sz="8" w:space="0" w:color="auto"/>
              <w:bottom w:val="single" w:sz="8" w:space="0" w:color="auto"/>
              <w:right w:val="single" w:sz="8" w:space="0" w:color="auto"/>
            </w:tcBorders>
            <w:hideMark/>
          </w:tcPr>
          <w:p w14:paraId="336BB24D"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false</w:t>
            </w:r>
          </w:p>
        </w:tc>
        <w:tc>
          <w:tcPr>
            <w:tcW w:w="2750" w:type="pct"/>
            <w:tcBorders>
              <w:top w:val="nil"/>
              <w:left w:val="single" w:sz="8" w:space="0" w:color="auto"/>
              <w:bottom w:val="single" w:sz="8" w:space="0" w:color="auto"/>
              <w:right w:val="single" w:sz="8" w:space="0" w:color="auto"/>
            </w:tcBorders>
            <w:hideMark/>
          </w:tcPr>
          <w:p w14:paraId="45A3FD1A"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Reserved</w:t>
            </w:r>
          </w:p>
        </w:tc>
      </w:tr>
      <w:tr w:rsidR="00B921FE" w14:paraId="72B0164C" w14:textId="77777777">
        <w:trPr>
          <w:divId w:val="1757092632"/>
          <w:jc w:val="center"/>
        </w:trPr>
        <w:tc>
          <w:tcPr>
            <w:tcW w:w="550" w:type="pct"/>
            <w:tcBorders>
              <w:top w:val="nil"/>
              <w:left w:val="single" w:sz="8" w:space="0" w:color="auto"/>
              <w:bottom w:val="single" w:sz="12" w:space="0" w:color="auto"/>
              <w:right w:val="single" w:sz="8" w:space="0" w:color="auto"/>
            </w:tcBorders>
            <w:hideMark/>
          </w:tcPr>
          <w:p w14:paraId="70AFB791"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32</w:t>
            </w:r>
          </w:p>
        </w:tc>
        <w:tc>
          <w:tcPr>
            <w:tcW w:w="1650" w:type="pct"/>
            <w:tcBorders>
              <w:top w:val="nil"/>
              <w:left w:val="single" w:sz="8" w:space="0" w:color="auto"/>
              <w:bottom w:val="single" w:sz="12" w:space="0" w:color="auto"/>
              <w:right w:val="single" w:sz="8" w:space="0" w:color="auto"/>
            </w:tcBorders>
            <w:hideMark/>
          </w:tcPr>
          <w:p w14:paraId="20222373"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false</w:t>
            </w:r>
          </w:p>
        </w:tc>
        <w:tc>
          <w:tcPr>
            <w:tcW w:w="2750" w:type="pct"/>
            <w:tcBorders>
              <w:top w:val="nil"/>
              <w:left w:val="single" w:sz="8" w:space="0" w:color="auto"/>
              <w:bottom w:val="single" w:sz="12" w:space="0" w:color="auto"/>
              <w:right w:val="single" w:sz="8" w:space="0" w:color="auto"/>
            </w:tcBorders>
            <w:hideMark/>
          </w:tcPr>
          <w:p w14:paraId="58B6AA4C" w14:textId="77777777" w:rsidR="00B921FE" w:rsidRDefault="00000000">
            <w:pPr>
              <w:tabs>
                <w:tab w:val="clear" w:pos="403"/>
              </w:tabs>
              <w:spacing w:after="0" w:line="240" w:lineRule="auto"/>
              <w:jc w:val="left"/>
              <w:rPr>
                <w:rFonts w:cs="Times New Roman"/>
                <w:sz w:val="20"/>
                <w:szCs w:val="20"/>
                <w:lang w:val="en-US"/>
              </w:rPr>
            </w:pPr>
            <w:r>
              <w:rPr>
                <w:rFonts w:cs="Times New Roman"/>
                <w:sz w:val="20"/>
                <w:szCs w:val="20"/>
                <w:lang w:val="en-US"/>
              </w:rPr>
              <w:t>Reserved</w:t>
            </w:r>
          </w:p>
        </w:tc>
      </w:tr>
    </w:tbl>
    <w:p w14:paraId="68546901" w14:textId="77777777" w:rsidR="00B921FE" w:rsidRDefault="00000000">
      <w:pPr>
        <w:divId w:val="741374036"/>
      </w:pPr>
      <w:bookmarkStart w:id="4047" w:name="_1acc2e18-bf0d-b22a-33e8-41c5cebbc261"/>
      <w:bookmarkEnd w:id="4047"/>
      <w:r>
        <w:t xml:space="preserve">The </w:t>
      </w:r>
      <w:r>
        <w:rPr>
          <w:rStyle w:val="HTMLTypewriter"/>
        </w:rPr>
        <w:t>ItemPropertyAssociationBox</w:t>
      </w:r>
      <w:r>
        <w:t xml:space="preserve"> shall have the entries below. The order shall be kept to satisfy the constraints in </w:t>
      </w:r>
      <w:hyperlink w:anchor="image-properties" w:history="1">
        <w:r>
          <w:rPr>
            <w:rStyle w:val="citesec"/>
            <w:color w:val="0000FF"/>
            <w:u w:val="single"/>
            <w:lang w:val="en"/>
          </w:rPr>
          <w:t>6.5</w:t>
        </w:r>
      </w:hyperlink>
      <w:r>
        <w:t xml:space="preserve">. Any association to a </w:t>
      </w:r>
      <w:r>
        <w:rPr>
          <w:rStyle w:val="HTMLTypewriter"/>
        </w:rPr>
        <w:t>FreeSpaceBox</w:t>
      </w:r>
      <w:r>
        <w:t xml:space="preserve"> shall be dropped.</w:t>
      </w:r>
    </w:p>
    <w:p w14:paraId="094D2DE6" w14:textId="77777777" w:rsidR="00B921FE" w:rsidRDefault="00000000">
      <w:pPr>
        <w:pStyle w:val="ListParagraph"/>
        <w:numPr>
          <w:ilvl w:val="0"/>
          <w:numId w:val="143"/>
        </w:numPr>
        <w:divId w:val="1947805550"/>
        <w:rPr>
          <w:rFonts w:eastAsia="Times New Roman"/>
        </w:rPr>
      </w:pPr>
      <w:bookmarkStart w:id="4048" w:name="_b8b94bf9-4198-19c3-942d-e02d6de5059b"/>
      <w:bookmarkEnd w:id="4048"/>
      <w:r>
        <w:rPr>
          <w:rFonts w:eastAsia="Times New Roman"/>
        </w:rPr>
        <w:t xml:space="preserve">Item 1 shall be associated with </w:t>
      </w:r>
      <w:r>
        <w:rPr>
          <w:rStyle w:val="HTMLTypewriter"/>
        </w:rPr>
        <w:t>ItemPropertyContainerBox</w:t>
      </w:r>
      <w:r>
        <w:rPr>
          <w:rFonts w:eastAsia="Times New Roman"/>
        </w:rPr>
        <w:t xml:space="preserve"> entries: </w:t>
      </w:r>
    </w:p>
    <w:p w14:paraId="70E67E8F" w14:textId="77777777" w:rsidR="00B921FE" w:rsidRDefault="00000000">
      <w:pPr>
        <w:pStyle w:val="ListParagraph"/>
        <w:numPr>
          <w:ilvl w:val="1"/>
          <w:numId w:val="143"/>
        </w:numPr>
        <w:divId w:val="1255015210"/>
        <w:rPr>
          <w:rFonts w:eastAsia="Times New Roman"/>
        </w:rPr>
      </w:pPr>
      <w:bookmarkStart w:id="4049" w:name="_0f912224-d3f4-6c7a-832a-e1c3626bd369"/>
      <w:bookmarkEnd w:id="4049"/>
      <w:r>
        <w:rPr>
          <w:rFonts w:eastAsia="Times New Roman"/>
        </w:rPr>
        <w:t xml:space="preserve">1, essential </w:t>
      </w:r>
    </w:p>
    <w:p w14:paraId="55922205" w14:textId="77777777" w:rsidR="00B921FE" w:rsidRDefault="00000000">
      <w:pPr>
        <w:pStyle w:val="ListParagraph"/>
        <w:numPr>
          <w:ilvl w:val="1"/>
          <w:numId w:val="143"/>
        </w:numPr>
        <w:divId w:val="1255015210"/>
        <w:rPr>
          <w:rFonts w:eastAsia="Times New Roman"/>
        </w:rPr>
      </w:pPr>
      <w:bookmarkStart w:id="4050" w:name="_2498bde4-74df-d79c-1de3-94a3e71f2025"/>
      <w:bookmarkEnd w:id="4050"/>
      <w:r>
        <w:rPr>
          <w:rFonts w:eastAsia="Times New Roman"/>
        </w:rPr>
        <w:t xml:space="preserve">2, non-essential </w:t>
      </w:r>
    </w:p>
    <w:p w14:paraId="622FED36" w14:textId="77777777" w:rsidR="00B921FE" w:rsidRDefault="00000000">
      <w:pPr>
        <w:pStyle w:val="ListParagraph"/>
        <w:numPr>
          <w:ilvl w:val="1"/>
          <w:numId w:val="143"/>
        </w:numPr>
        <w:divId w:val="1255015210"/>
        <w:rPr>
          <w:rFonts w:eastAsia="Times New Roman"/>
        </w:rPr>
      </w:pPr>
      <w:bookmarkStart w:id="4051" w:name="_841d0aee-2d2e-0c67-156f-1a75feeddfa0"/>
      <w:bookmarkEnd w:id="4051"/>
      <w:r>
        <w:rPr>
          <w:rFonts w:eastAsia="Times New Roman"/>
        </w:rPr>
        <w:t xml:space="preserve">3, non-essential </w:t>
      </w:r>
    </w:p>
    <w:p w14:paraId="63AC10D3" w14:textId="77777777" w:rsidR="00B921FE" w:rsidRDefault="00000000">
      <w:pPr>
        <w:pStyle w:val="ListParagraph"/>
        <w:numPr>
          <w:ilvl w:val="1"/>
          <w:numId w:val="143"/>
        </w:numPr>
        <w:divId w:val="1255015210"/>
        <w:rPr>
          <w:rFonts w:eastAsia="Times New Roman"/>
        </w:rPr>
      </w:pPr>
      <w:bookmarkStart w:id="4052" w:name="_7e929343-66c9-73da-40a7-ada707cdc7db"/>
      <w:bookmarkEnd w:id="4052"/>
      <w:r>
        <w:rPr>
          <w:rFonts w:eastAsia="Times New Roman"/>
        </w:rPr>
        <w:t xml:space="preserve">4, essential </w:t>
      </w:r>
    </w:p>
    <w:p w14:paraId="5B0E512F" w14:textId="77777777" w:rsidR="00B921FE" w:rsidRDefault="00000000">
      <w:pPr>
        <w:pStyle w:val="ListParagraph"/>
        <w:numPr>
          <w:ilvl w:val="1"/>
          <w:numId w:val="143"/>
        </w:numPr>
        <w:divId w:val="1255015210"/>
        <w:rPr>
          <w:rFonts w:eastAsia="Times New Roman"/>
        </w:rPr>
      </w:pPr>
      <w:bookmarkStart w:id="4053" w:name="_b31a4a38-7d12-b8d7-37bf-deab961b0bf0"/>
      <w:bookmarkEnd w:id="4053"/>
      <w:r>
        <w:rPr>
          <w:rFonts w:eastAsia="Times New Roman"/>
        </w:rPr>
        <w:t xml:space="preserve">5, essential </w:t>
      </w:r>
    </w:p>
    <w:p w14:paraId="4F4D4C71" w14:textId="77777777" w:rsidR="00B921FE" w:rsidRDefault="00000000">
      <w:pPr>
        <w:pStyle w:val="ListParagraph"/>
        <w:numPr>
          <w:ilvl w:val="1"/>
          <w:numId w:val="143"/>
        </w:numPr>
        <w:divId w:val="1255015210"/>
        <w:rPr>
          <w:rFonts w:eastAsia="Times New Roman"/>
        </w:rPr>
      </w:pPr>
      <w:bookmarkStart w:id="4054" w:name="_5604b037-52b9-938c-f93c-02a66458a011"/>
      <w:bookmarkEnd w:id="4054"/>
      <w:r>
        <w:rPr>
          <w:rFonts w:eastAsia="Times New Roman"/>
        </w:rPr>
        <w:t xml:space="preserve">If </w:t>
      </w:r>
      <w:r>
        <w:rPr>
          <w:rStyle w:val="HTMLTypewriter"/>
        </w:rPr>
        <w:t>alpha_flag</w:t>
      </w:r>
      <w:r>
        <w:rPr>
          <w:rFonts w:eastAsia="Times New Roman"/>
        </w:rPr>
        <w:t xml:space="preserve"> is 1 and </w:t>
      </w:r>
      <w:r>
        <w:rPr>
          <w:rStyle w:val="HTMLTypewriter"/>
        </w:rPr>
        <w:t>alpha_item_data_size</w:t>
      </w:r>
      <w:r>
        <w:rPr>
          <w:rFonts w:eastAsia="Times New Roman"/>
        </w:rPr>
        <w:t xml:space="preserve"> is 0: </w:t>
      </w:r>
    </w:p>
    <w:p w14:paraId="637A791E" w14:textId="77777777" w:rsidR="00B921FE" w:rsidRDefault="00000000">
      <w:pPr>
        <w:pStyle w:val="ListParagraph"/>
        <w:numPr>
          <w:ilvl w:val="2"/>
          <w:numId w:val="143"/>
        </w:numPr>
        <w:divId w:val="73934424"/>
        <w:rPr>
          <w:rFonts w:eastAsia="Times New Roman"/>
        </w:rPr>
      </w:pPr>
      <w:bookmarkStart w:id="4055" w:name="_1871ff16-7b5e-f0fe-4341-9ddd2641342b"/>
      <w:bookmarkEnd w:id="4055"/>
      <w:r>
        <w:rPr>
          <w:rFonts w:eastAsia="Times New Roman"/>
        </w:rPr>
        <w:t xml:space="preserve">30, essential </w:t>
      </w:r>
    </w:p>
    <w:p w14:paraId="6C856D94" w14:textId="77777777" w:rsidR="00B921FE" w:rsidRDefault="00000000">
      <w:pPr>
        <w:pStyle w:val="ListParagraph"/>
        <w:numPr>
          <w:ilvl w:val="1"/>
          <w:numId w:val="143"/>
        </w:numPr>
        <w:divId w:val="1255015210"/>
        <w:rPr>
          <w:rFonts w:eastAsia="Times New Roman"/>
        </w:rPr>
      </w:pPr>
      <w:bookmarkStart w:id="4056" w:name="_471132ef-2c53-8998-48eb-08bcd54bf216"/>
      <w:bookmarkEnd w:id="4056"/>
      <w:r>
        <w:rPr>
          <w:rFonts w:eastAsia="Times New Roman"/>
        </w:rPr>
        <w:t xml:space="preserve">If </w:t>
      </w:r>
      <w:r>
        <w:rPr>
          <w:rStyle w:val="HTMLTypewriter"/>
        </w:rPr>
        <w:t>hdr_flag</w:t>
      </w:r>
      <w:r>
        <w:rPr>
          <w:rFonts w:eastAsia="Times New Roman"/>
        </w:rPr>
        <w:t xml:space="preserve"> is 1: </w:t>
      </w:r>
    </w:p>
    <w:p w14:paraId="55C9C65E" w14:textId="77777777" w:rsidR="00B921FE" w:rsidRDefault="00000000">
      <w:pPr>
        <w:pStyle w:val="ListParagraph"/>
        <w:numPr>
          <w:ilvl w:val="2"/>
          <w:numId w:val="143"/>
        </w:numPr>
        <w:divId w:val="1101417615"/>
        <w:rPr>
          <w:rFonts w:eastAsia="Times New Roman"/>
        </w:rPr>
      </w:pPr>
      <w:bookmarkStart w:id="4057" w:name="_b862a134-2511-0025-52c6-8665689cbdb2"/>
      <w:bookmarkEnd w:id="4057"/>
      <w:r>
        <w:rPr>
          <w:rFonts w:eastAsia="Times New Roman"/>
        </w:rPr>
        <w:t xml:space="preserve">11, non-essential </w:t>
      </w:r>
    </w:p>
    <w:p w14:paraId="38CBEAE0" w14:textId="77777777" w:rsidR="00B921FE" w:rsidRDefault="00000000">
      <w:pPr>
        <w:pStyle w:val="ListParagraph"/>
        <w:numPr>
          <w:ilvl w:val="2"/>
          <w:numId w:val="143"/>
        </w:numPr>
        <w:divId w:val="1101417615"/>
        <w:rPr>
          <w:rFonts w:eastAsia="Times New Roman"/>
        </w:rPr>
      </w:pPr>
      <w:bookmarkStart w:id="4058" w:name="_d9aad305-35fa-1ce0-5486-e8e2efc97acc"/>
      <w:bookmarkEnd w:id="4058"/>
      <w:r>
        <w:rPr>
          <w:rFonts w:eastAsia="Times New Roman"/>
        </w:rPr>
        <w:t xml:space="preserve">12, non-essential </w:t>
      </w:r>
    </w:p>
    <w:p w14:paraId="01FE6E58" w14:textId="77777777" w:rsidR="00B921FE" w:rsidRDefault="00000000">
      <w:pPr>
        <w:pStyle w:val="ListParagraph"/>
        <w:numPr>
          <w:ilvl w:val="2"/>
          <w:numId w:val="143"/>
        </w:numPr>
        <w:divId w:val="1101417615"/>
        <w:rPr>
          <w:rFonts w:eastAsia="Times New Roman"/>
        </w:rPr>
      </w:pPr>
      <w:bookmarkStart w:id="4059" w:name="_2003751c-63f7-cb9c-43eb-0cfb7b3a12c0"/>
      <w:bookmarkEnd w:id="4059"/>
      <w:r>
        <w:rPr>
          <w:rFonts w:eastAsia="Times New Roman"/>
        </w:rPr>
        <w:t xml:space="preserve">13, non-essential </w:t>
      </w:r>
    </w:p>
    <w:p w14:paraId="18DBC6B7" w14:textId="77777777" w:rsidR="00B921FE" w:rsidRDefault="00000000">
      <w:pPr>
        <w:pStyle w:val="ListParagraph"/>
        <w:numPr>
          <w:ilvl w:val="2"/>
          <w:numId w:val="143"/>
        </w:numPr>
        <w:divId w:val="1101417615"/>
        <w:rPr>
          <w:rFonts w:eastAsia="Times New Roman"/>
        </w:rPr>
      </w:pPr>
      <w:bookmarkStart w:id="4060" w:name="_0ea13406-3422-6657-fafb-5c1c2335f311"/>
      <w:bookmarkEnd w:id="4060"/>
      <w:r>
        <w:rPr>
          <w:rFonts w:eastAsia="Times New Roman"/>
        </w:rPr>
        <w:t xml:space="preserve">14, non-essential </w:t>
      </w:r>
    </w:p>
    <w:p w14:paraId="42631C6B" w14:textId="77777777" w:rsidR="00B921FE" w:rsidRDefault="00000000">
      <w:pPr>
        <w:pStyle w:val="ListParagraph"/>
        <w:numPr>
          <w:ilvl w:val="2"/>
          <w:numId w:val="143"/>
        </w:numPr>
        <w:divId w:val="1101417615"/>
        <w:rPr>
          <w:rFonts w:eastAsia="Times New Roman"/>
        </w:rPr>
      </w:pPr>
      <w:bookmarkStart w:id="4061" w:name="_c8e5527d-7d8d-5668-b819-94170e18802e"/>
      <w:bookmarkEnd w:id="4061"/>
      <w:r>
        <w:rPr>
          <w:rFonts w:eastAsia="Times New Roman"/>
        </w:rPr>
        <w:t xml:space="preserve">15, non-essential </w:t>
      </w:r>
    </w:p>
    <w:p w14:paraId="6F461FB7" w14:textId="77777777" w:rsidR="00B921FE" w:rsidRDefault="00000000">
      <w:pPr>
        <w:pStyle w:val="ListParagraph"/>
        <w:numPr>
          <w:ilvl w:val="2"/>
          <w:numId w:val="143"/>
        </w:numPr>
        <w:divId w:val="1101417615"/>
        <w:rPr>
          <w:rFonts w:eastAsia="Times New Roman"/>
        </w:rPr>
      </w:pPr>
      <w:bookmarkStart w:id="4062" w:name="_8089c841-e593-6627-4745-8f91949902d4"/>
      <w:bookmarkEnd w:id="4062"/>
      <w:r>
        <w:rPr>
          <w:rFonts w:eastAsia="Times New Roman"/>
        </w:rPr>
        <w:t xml:space="preserve">16, non-essential </w:t>
      </w:r>
    </w:p>
    <w:p w14:paraId="703BB06E" w14:textId="77777777" w:rsidR="00B921FE" w:rsidRDefault="00000000">
      <w:pPr>
        <w:pStyle w:val="ListParagraph"/>
        <w:numPr>
          <w:ilvl w:val="1"/>
          <w:numId w:val="143"/>
        </w:numPr>
        <w:divId w:val="1255015210"/>
        <w:rPr>
          <w:rFonts w:eastAsia="Times New Roman"/>
        </w:rPr>
      </w:pPr>
      <w:bookmarkStart w:id="4063" w:name="_39174358-d169-1a5e-cd6a-9a26c0425fad"/>
      <w:bookmarkEnd w:id="4063"/>
      <w:r>
        <w:rPr>
          <w:rFonts w:eastAsia="Times New Roman"/>
        </w:rPr>
        <w:t xml:space="preserve">9, essential </w:t>
      </w:r>
    </w:p>
    <w:p w14:paraId="3CEC5D07" w14:textId="77777777" w:rsidR="00B921FE" w:rsidRDefault="00000000">
      <w:pPr>
        <w:pStyle w:val="ListParagraph"/>
        <w:numPr>
          <w:ilvl w:val="1"/>
          <w:numId w:val="143"/>
        </w:numPr>
        <w:divId w:val="1255015210"/>
        <w:rPr>
          <w:rFonts w:eastAsia="Times New Roman"/>
        </w:rPr>
      </w:pPr>
      <w:bookmarkStart w:id="4064" w:name="_d678cdc7-ed72-27dd-bdaf-9641ec606c4d"/>
      <w:bookmarkEnd w:id="4064"/>
      <w:r>
        <w:rPr>
          <w:rFonts w:eastAsia="Times New Roman"/>
        </w:rPr>
        <w:t xml:space="preserve">10, essential </w:t>
      </w:r>
    </w:p>
    <w:p w14:paraId="52B9B321" w14:textId="77777777" w:rsidR="00B921FE" w:rsidRDefault="00000000">
      <w:pPr>
        <w:pStyle w:val="ListParagraph"/>
        <w:numPr>
          <w:ilvl w:val="0"/>
          <w:numId w:val="143"/>
        </w:numPr>
        <w:divId w:val="1947805550"/>
        <w:rPr>
          <w:rFonts w:eastAsia="Times New Roman"/>
        </w:rPr>
      </w:pPr>
      <w:bookmarkStart w:id="4065" w:name="_be046f80-9376-5e00-ad49-c08281468016"/>
      <w:bookmarkEnd w:id="4065"/>
      <w:r>
        <w:rPr>
          <w:rFonts w:eastAsia="Times New Roman"/>
        </w:rPr>
        <w:t xml:space="preserve">If </w:t>
      </w:r>
      <w:r>
        <w:rPr>
          <w:rStyle w:val="HTMLTypewriter"/>
        </w:rPr>
        <w:t>alpha_item_data_size</w:t>
      </w:r>
      <w:r>
        <w:rPr>
          <w:rFonts w:eastAsia="Times New Roman"/>
        </w:rPr>
        <w:t xml:space="preserve"> is not 0, item 2 shall be associated with </w:t>
      </w:r>
      <w:r>
        <w:rPr>
          <w:rStyle w:val="HTMLTypewriter"/>
        </w:rPr>
        <w:t>ItemPropertyContainerBox</w:t>
      </w:r>
      <w:r>
        <w:rPr>
          <w:rFonts w:eastAsia="Times New Roman"/>
        </w:rPr>
        <w:t xml:space="preserve"> entries: </w:t>
      </w:r>
    </w:p>
    <w:p w14:paraId="3919CDCF" w14:textId="77777777" w:rsidR="00B921FE" w:rsidRDefault="00000000">
      <w:pPr>
        <w:pStyle w:val="ListParagraph"/>
        <w:numPr>
          <w:ilvl w:val="1"/>
          <w:numId w:val="143"/>
        </w:numPr>
        <w:divId w:val="1088891355"/>
        <w:rPr>
          <w:rFonts w:eastAsia="Times New Roman"/>
        </w:rPr>
      </w:pPr>
      <w:bookmarkStart w:id="4066" w:name="_dfe1f20d-cf20-ee15-8e15-5df0b0730cf7"/>
      <w:bookmarkEnd w:id="4066"/>
      <w:r>
        <w:rPr>
          <w:rFonts w:eastAsia="Times New Roman"/>
        </w:rPr>
        <w:t xml:space="preserve">6, essential </w:t>
      </w:r>
    </w:p>
    <w:p w14:paraId="2DF9495B" w14:textId="77777777" w:rsidR="00B921FE" w:rsidRDefault="00000000">
      <w:pPr>
        <w:pStyle w:val="ListParagraph"/>
        <w:numPr>
          <w:ilvl w:val="1"/>
          <w:numId w:val="143"/>
        </w:numPr>
        <w:divId w:val="1088891355"/>
        <w:rPr>
          <w:rFonts w:eastAsia="Times New Roman"/>
        </w:rPr>
      </w:pPr>
      <w:bookmarkStart w:id="4067" w:name="_e79f541e-38ca-d48a-cb68-7b1ac55ac138"/>
      <w:bookmarkEnd w:id="4067"/>
      <w:r>
        <w:rPr>
          <w:rFonts w:eastAsia="Times New Roman"/>
        </w:rPr>
        <w:t xml:space="preserve">2, non-essential </w:t>
      </w:r>
    </w:p>
    <w:p w14:paraId="4F7FE2A7" w14:textId="77777777" w:rsidR="00B921FE" w:rsidRDefault="00000000">
      <w:pPr>
        <w:pStyle w:val="ListParagraph"/>
        <w:numPr>
          <w:ilvl w:val="1"/>
          <w:numId w:val="143"/>
        </w:numPr>
        <w:divId w:val="1088891355"/>
        <w:rPr>
          <w:rFonts w:eastAsia="Times New Roman"/>
        </w:rPr>
      </w:pPr>
      <w:bookmarkStart w:id="4068" w:name="_6d33cc5c-aff7-8f4d-7a01-b286577003f4"/>
      <w:bookmarkEnd w:id="4068"/>
      <w:r>
        <w:rPr>
          <w:rFonts w:eastAsia="Times New Roman"/>
        </w:rPr>
        <w:t xml:space="preserve">7, essential </w:t>
      </w:r>
    </w:p>
    <w:p w14:paraId="7826FC27" w14:textId="77777777" w:rsidR="00B921FE" w:rsidRDefault="00000000">
      <w:pPr>
        <w:pStyle w:val="ListParagraph"/>
        <w:numPr>
          <w:ilvl w:val="1"/>
          <w:numId w:val="143"/>
        </w:numPr>
        <w:divId w:val="1088891355"/>
        <w:rPr>
          <w:rFonts w:eastAsia="Times New Roman"/>
        </w:rPr>
      </w:pPr>
      <w:bookmarkStart w:id="4069" w:name="_d1985a8b-b5ff-6463-c486-cde785d6e9bd"/>
      <w:bookmarkEnd w:id="4069"/>
      <w:r>
        <w:rPr>
          <w:rFonts w:eastAsia="Times New Roman"/>
        </w:rPr>
        <w:t xml:space="preserve">8, non-essential </w:t>
      </w:r>
    </w:p>
    <w:p w14:paraId="0AA45C0F" w14:textId="77777777" w:rsidR="00B921FE" w:rsidRDefault="00000000">
      <w:pPr>
        <w:pStyle w:val="ListParagraph"/>
        <w:numPr>
          <w:ilvl w:val="1"/>
          <w:numId w:val="143"/>
        </w:numPr>
        <w:divId w:val="1088891355"/>
        <w:rPr>
          <w:rFonts w:eastAsia="Times New Roman"/>
        </w:rPr>
      </w:pPr>
      <w:bookmarkStart w:id="4070" w:name="_2a102ce7-f06c-af25-29c4-9ef74d55f8d8"/>
      <w:bookmarkEnd w:id="4070"/>
      <w:r>
        <w:rPr>
          <w:rFonts w:eastAsia="Times New Roman"/>
        </w:rPr>
        <w:t xml:space="preserve">9, essential </w:t>
      </w:r>
    </w:p>
    <w:p w14:paraId="5E6C508A" w14:textId="77777777" w:rsidR="00B921FE" w:rsidRDefault="00000000">
      <w:pPr>
        <w:pStyle w:val="ListParagraph"/>
        <w:numPr>
          <w:ilvl w:val="1"/>
          <w:numId w:val="143"/>
        </w:numPr>
        <w:divId w:val="1088891355"/>
        <w:rPr>
          <w:rFonts w:eastAsia="Times New Roman"/>
        </w:rPr>
      </w:pPr>
      <w:bookmarkStart w:id="4071" w:name="_3db80920-e82b-edb7-6e3f-cecf4d0880e4"/>
      <w:bookmarkEnd w:id="4071"/>
      <w:r>
        <w:rPr>
          <w:rFonts w:eastAsia="Times New Roman"/>
        </w:rPr>
        <w:t xml:space="preserve">10, essential </w:t>
      </w:r>
    </w:p>
    <w:p w14:paraId="7C5A9499" w14:textId="77777777" w:rsidR="00B921FE" w:rsidRDefault="00000000">
      <w:pPr>
        <w:pStyle w:val="ListParagraph"/>
        <w:numPr>
          <w:ilvl w:val="0"/>
          <w:numId w:val="143"/>
        </w:numPr>
        <w:divId w:val="1947805550"/>
        <w:rPr>
          <w:rFonts w:eastAsia="Times New Roman"/>
        </w:rPr>
      </w:pPr>
      <w:bookmarkStart w:id="4072" w:name="_486ed370-7643-a1bd-3035-9618e06d9546"/>
      <w:bookmarkEnd w:id="4072"/>
      <w:r>
        <w:rPr>
          <w:rFonts w:eastAsia="Times New Roman"/>
        </w:rPr>
        <w:t xml:space="preserve">If </w:t>
      </w:r>
      <w:r>
        <w:rPr>
          <w:rStyle w:val="HTMLTypewriter"/>
        </w:rPr>
        <w:t>gainmap_flag</w:t>
      </w:r>
      <w:r>
        <w:rPr>
          <w:rFonts w:eastAsia="Times New Roman"/>
        </w:rPr>
        <w:t xml:space="preserve"> is 1, item 3 shall be associated with </w:t>
      </w:r>
      <w:r>
        <w:rPr>
          <w:rStyle w:val="HTMLTypewriter"/>
        </w:rPr>
        <w:t>ItemPropertyContainerBox</w:t>
      </w:r>
      <w:r>
        <w:rPr>
          <w:rFonts w:eastAsia="Times New Roman"/>
        </w:rPr>
        <w:t xml:space="preserve"> entries: </w:t>
      </w:r>
    </w:p>
    <w:p w14:paraId="3A03A2F3" w14:textId="77777777" w:rsidR="00B921FE" w:rsidRDefault="00000000">
      <w:pPr>
        <w:pStyle w:val="ListParagraph"/>
        <w:numPr>
          <w:ilvl w:val="1"/>
          <w:numId w:val="143"/>
        </w:numPr>
        <w:divId w:val="715423152"/>
        <w:rPr>
          <w:rFonts w:eastAsia="Times New Roman"/>
        </w:rPr>
      </w:pPr>
      <w:bookmarkStart w:id="4073" w:name="_7466ba20-8afa-8449-e26f-59406caf6418"/>
      <w:bookmarkEnd w:id="4073"/>
      <w:r>
        <w:rPr>
          <w:rFonts w:eastAsia="Times New Roman"/>
        </w:rPr>
        <w:t xml:space="preserve">21, non-essential </w:t>
      </w:r>
    </w:p>
    <w:p w14:paraId="388F1760" w14:textId="77777777" w:rsidR="00B921FE" w:rsidRDefault="00000000">
      <w:pPr>
        <w:pStyle w:val="ListParagraph"/>
        <w:numPr>
          <w:ilvl w:val="1"/>
          <w:numId w:val="143"/>
        </w:numPr>
        <w:divId w:val="715423152"/>
        <w:rPr>
          <w:rFonts w:eastAsia="Times New Roman"/>
        </w:rPr>
      </w:pPr>
      <w:bookmarkStart w:id="4074" w:name="_59ca0c03-e98e-8095-dfdf-b7fbaa7c977b"/>
      <w:bookmarkEnd w:id="4074"/>
      <w:r>
        <w:rPr>
          <w:rFonts w:eastAsia="Times New Roman"/>
        </w:rPr>
        <w:t xml:space="preserve">22, essential </w:t>
      </w:r>
    </w:p>
    <w:p w14:paraId="64808235" w14:textId="77777777" w:rsidR="00B921FE" w:rsidRDefault="00000000">
      <w:pPr>
        <w:pStyle w:val="ListParagraph"/>
        <w:numPr>
          <w:ilvl w:val="1"/>
          <w:numId w:val="143"/>
        </w:numPr>
        <w:divId w:val="715423152"/>
        <w:rPr>
          <w:rFonts w:eastAsia="Times New Roman"/>
        </w:rPr>
      </w:pPr>
      <w:bookmarkStart w:id="4075" w:name="_5135fa45-c58c-2fdf-7654-b6f5fca0ff2e"/>
      <w:bookmarkEnd w:id="4075"/>
      <w:r>
        <w:rPr>
          <w:rFonts w:eastAsia="Times New Roman"/>
        </w:rPr>
        <w:t xml:space="preserve">23, essential </w:t>
      </w:r>
    </w:p>
    <w:p w14:paraId="31101E45" w14:textId="77777777" w:rsidR="00B921FE" w:rsidRDefault="00000000">
      <w:pPr>
        <w:pStyle w:val="ListParagraph"/>
        <w:numPr>
          <w:ilvl w:val="1"/>
          <w:numId w:val="143"/>
        </w:numPr>
        <w:divId w:val="715423152"/>
        <w:rPr>
          <w:rFonts w:eastAsia="Times New Roman"/>
        </w:rPr>
      </w:pPr>
      <w:bookmarkStart w:id="4076" w:name="_00be0bf1-2275-912b-bf9a-2f6b280f039d"/>
      <w:bookmarkEnd w:id="4076"/>
      <w:r>
        <w:rPr>
          <w:rFonts w:eastAsia="Times New Roman"/>
        </w:rPr>
        <w:t xml:space="preserve">24, non-essential </w:t>
      </w:r>
    </w:p>
    <w:p w14:paraId="52660FF0" w14:textId="77777777" w:rsidR="00B921FE" w:rsidRDefault="00000000">
      <w:pPr>
        <w:pStyle w:val="ListParagraph"/>
        <w:numPr>
          <w:ilvl w:val="1"/>
          <w:numId w:val="143"/>
        </w:numPr>
        <w:divId w:val="715423152"/>
        <w:rPr>
          <w:rFonts w:eastAsia="Times New Roman"/>
        </w:rPr>
      </w:pPr>
      <w:bookmarkStart w:id="4077" w:name="_5d3cd64f-75e4-4756-03bf-be61ec3e7b48"/>
      <w:bookmarkEnd w:id="4077"/>
      <w:r>
        <w:rPr>
          <w:rFonts w:eastAsia="Times New Roman"/>
        </w:rPr>
        <w:t xml:space="preserve">25, non-essential </w:t>
      </w:r>
    </w:p>
    <w:p w14:paraId="307E3FFB" w14:textId="77777777" w:rsidR="00B921FE" w:rsidRDefault="00000000">
      <w:pPr>
        <w:pStyle w:val="ListParagraph"/>
        <w:numPr>
          <w:ilvl w:val="1"/>
          <w:numId w:val="143"/>
        </w:numPr>
        <w:divId w:val="715423152"/>
        <w:rPr>
          <w:rFonts w:eastAsia="Times New Roman"/>
        </w:rPr>
      </w:pPr>
      <w:bookmarkStart w:id="4078" w:name="_a5f16e06-90b6-4122-854f-86f6b90c0b6f"/>
      <w:bookmarkEnd w:id="4078"/>
      <w:r>
        <w:rPr>
          <w:rFonts w:eastAsia="Times New Roman"/>
        </w:rPr>
        <w:t xml:space="preserve">26, non-essential </w:t>
      </w:r>
    </w:p>
    <w:p w14:paraId="76695932" w14:textId="77777777" w:rsidR="00B921FE" w:rsidRDefault="00000000">
      <w:pPr>
        <w:pStyle w:val="ListParagraph"/>
        <w:numPr>
          <w:ilvl w:val="1"/>
          <w:numId w:val="143"/>
        </w:numPr>
        <w:divId w:val="715423152"/>
        <w:rPr>
          <w:rFonts w:eastAsia="Times New Roman"/>
        </w:rPr>
      </w:pPr>
      <w:bookmarkStart w:id="4079" w:name="_0b26c0fa-1785-c495-5354-9f4fc7a39755"/>
      <w:bookmarkEnd w:id="4079"/>
      <w:r>
        <w:rPr>
          <w:rFonts w:eastAsia="Times New Roman"/>
        </w:rPr>
        <w:lastRenderedPageBreak/>
        <w:t xml:space="preserve">27, non-essential </w:t>
      </w:r>
    </w:p>
    <w:p w14:paraId="428FCB46" w14:textId="77777777" w:rsidR="00B921FE" w:rsidRDefault="00000000">
      <w:pPr>
        <w:pStyle w:val="ListParagraph"/>
        <w:numPr>
          <w:ilvl w:val="1"/>
          <w:numId w:val="143"/>
        </w:numPr>
        <w:divId w:val="715423152"/>
        <w:rPr>
          <w:rFonts w:eastAsia="Times New Roman"/>
        </w:rPr>
      </w:pPr>
      <w:bookmarkStart w:id="4080" w:name="_df770f9e-b3e1-9b0b-2dc0-cfced8fd5d45"/>
      <w:bookmarkEnd w:id="4080"/>
      <w:r>
        <w:rPr>
          <w:rFonts w:eastAsia="Times New Roman"/>
        </w:rPr>
        <w:t xml:space="preserve">28, non-essential </w:t>
      </w:r>
    </w:p>
    <w:p w14:paraId="21761CDD" w14:textId="77777777" w:rsidR="00B921FE" w:rsidRDefault="00000000">
      <w:pPr>
        <w:pStyle w:val="ListParagraph"/>
        <w:numPr>
          <w:ilvl w:val="1"/>
          <w:numId w:val="143"/>
        </w:numPr>
        <w:divId w:val="715423152"/>
        <w:rPr>
          <w:rFonts w:eastAsia="Times New Roman"/>
        </w:rPr>
      </w:pPr>
      <w:bookmarkStart w:id="4081" w:name="_855d889e-b360-7aee-705d-355c714a53c2"/>
      <w:bookmarkEnd w:id="4081"/>
      <w:r>
        <w:rPr>
          <w:rFonts w:eastAsia="Times New Roman"/>
        </w:rPr>
        <w:t xml:space="preserve">29, non-essential </w:t>
      </w:r>
    </w:p>
    <w:p w14:paraId="4B3E1B5B" w14:textId="77777777" w:rsidR="00B921FE" w:rsidRDefault="00000000">
      <w:pPr>
        <w:pStyle w:val="ListParagraph"/>
        <w:numPr>
          <w:ilvl w:val="0"/>
          <w:numId w:val="143"/>
        </w:numPr>
        <w:divId w:val="1947805550"/>
        <w:rPr>
          <w:rFonts w:eastAsia="Times New Roman"/>
        </w:rPr>
      </w:pPr>
      <w:bookmarkStart w:id="4082" w:name="_385bfcbe-7fc9-02b6-508a-1f7a60934713"/>
      <w:bookmarkEnd w:id="4082"/>
      <w:r>
        <w:rPr>
          <w:rFonts w:eastAsia="Times New Roman"/>
        </w:rPr>
        <w:t xml:space="preserve">If </w:t>
      </w:r>
      <w:r>
        <w:rPr>
          <w:rStyle w:val="HTMLTypewriter"/>
        </w:rPr>
        <w:t>gainmap_item_data_size</w:t>
      </w:r>
      <w:r>
        <w:rPr>
          <w:rFonts w:eastAsia="Times New Roman"/>
        </w:rPr>
        <w:t xml:space="preserve"> is not 0, item 4 shall be associated with </w:t>
      </w:r>
      <w:r>
        <w:rPr>
          <w:rStyle w:val="HTMLTypewriter"/>
        </w:rPr>
        <w:t>ItemPropertyContainerBox</w:t>
      </w:r>
      <w:r>
        <w:rPr>
          <w:rFonts w:eastAsia="Times New Roman"/>
        </w:rPr>
        <w:t xml:space="preserve"> entries: </w:t>
      </w:r>
    </w:p>
    <w:p w14:paraId="28AC606E" w14:textId="77777777" w:rsidR="00B921FE" w:rsidRDefault="00000000">
      <w:pPr>
        <w:pStyle w:val="ListParagraph"/>
        <w:numPr>
          <w:ilvl w:val="1"/>
          <w:numId w:val="143"/>
        </w:numPr>
        <w:divId w:val="321585191"/>
        <w:rPr>
          <w:rFonts w:eastAsia="Times New Roman"/>
        </w:rPr>
      </w:pPr>
      <w:bookmarkStart w:id="4083" w:name="_03437f30-d38a-5caf-6628-b52468f3a869"/>
      <w:bookmarkEnd w:id="4083"/>
      <w:r>
        <w:rPr>
          <w:rFonts w:eastAsia="Times New Roman"/>
        </w:rPr>
        <w:t xml:space="preserve">17, essential </w:t>
      </w:r>
    </w:p>
    <w:p w14:paraId="77FC24CA" w14:textId="77777777" w:rsidR="00B921FE" w:rsidRDefault="00000000">
      <w:pPr>
        <w:pStyle w:val="ListParagraph"/>
        <w:numPr>
          <w:ilvl w:val="1"/>
          <w:numId w:val="143"/>
        </w:numPr>
        <w:divId w:val="321585191"/>
        <w:rPr>
          <w:rFonts w:eastAsia="Times New Roman"/>
        </w:rPr>
      </w:pPr>
      <w:bookmarkStart w:id="4084" w:name="_68f815ba-7be4-c533-a659-37055f0ceeee"/>
      <w:bookmarkEnd w:id="4084"/>
      <w:r>
        <w:rPr>
          <w:rFonts w:eastAsia="Times New Roman"/>
        </w:rPr>
        <w:t xml:space="preserve">18, non-essential </w:t>
      </w:r>
    </w:p>
    <w:p w14:paraId="1F1C4881" w14:textId="77777777" w:rsidR="00B921FE" w:rsidRDefault="00000000">
      <w:pPr>
        <w:pStyle w:val="ListParagraph"/>
        <w:numPr>
          <w:ilvl w:val="1"/>
          <w:numId w:val="143"/>
        </w:numPr>
        <w:divId w:val="321585191"/>
        <w:rPr>
          <w:rFonts w:eastAsia="Times New Roman"/>
        </w:rPr>
      </w:pPr>
      <w:bookmarkStart w:id="4085" w:name="_35e0ab8a-22a3-aad6-9a93-3ffdd1e7c35b"/>
      <w:bookmarkEnd w:id="4085"/>
      <w:r>
        <w:rPr>
          <w:rFonts w:eastAsia="Times New Roman"/>
        </w:rPr>
        <w:t xml:space="preserve">19, non-essential </w:t>
      </w:r>
    </w:p>
    <w:p w14:paraId="1B163EBA" w14:textId="77777777" w:rsidR="00B921FE" w:rsidRDefault="00000000">
      <w:pPr>
        <w:pStyle w:val="ListParagraph"/>
        <w:numPr>
          <w:ilvl w:val="1"/>
          <w:numId w:val="143"/>
        </w:numPr>
        <w:divId w:val="321585191"/>
        <w:rPr>
          <w:rFonts w:eastAsia="Times New Roman"/>
        </w:rPr>
      </w:pPr>
      <w:bookmarkStart w:id="4086" w:name="_9a232b96-cde0-7fb8-93b7-e414619be831"/>
      <w:bookmarkEnd w:id="4086"/>
      <w:r>
        <w:rPr>
          <w:rFonts w:eastAsia="Times New Roman"/>
        </w:rPr>
        <w:t xml:space="preserve">20, essential </w:t>
      </w:r>
    </w:p>
    <w:p w14:paraId="3F713272" w14:textId="77777777" w:rsidR="00B921FE" w:rsidRDefault="00000000">
      <w:pPr>
        <w:pStyle w:val="ListParagraph"/>
        <w:numPr>
          <w:ilvl w:val="1"/>
          <w:numId w:val="143"/>
        </w:numPr>
        <w:divId w:val="321585191"/>
        <w:rPr>
          <w:rFonts w:eastAsia="Times New Roman"/>
        </w:rPr>
      </w:pPr>
      <w:bookmarkStart w:id="4087" w:name="_90554928-f300-7fa3-bdff-6837a9c9f41d"/>
      <w:bookmarkEnd w:id="4087"/>
      <w:r>
        <w:rPr>
          <w:rFonts w:eastAsia="Times New Roman"/>
        </w:rPr>
        <w:t xml:space="preserve">9, essential </w:t>
      </w:r>
    </w:p>
    <w:p w14:paraId="74A92730" w14:textId="77777777" w:rsidR="00B921FE" w:rsidRDefault="00000000">
      <w:pPr>
        <w:pStyle w:val="ListParagraph"/>
        <w:numPr>
          <w:ilvl w:val="1"/>
          <w:numId w:val="143"/>
        </w:numPr>
        <w:divId w:val="321585191"/>
        <w:rPr>
          <w:rFonts w:eastAsia="Times New Roman"/>
        </w:rPr>
      </w:pPr>
      <w:bookmarkStart w:id="4088" w:name="_ee82901e-d9fd-357e-9687-e175e7ec5244"/>
      <w:bookmarkEnd w:id="4088"/>
      <w:r>
        <w:rPr>
          <w:rFonts w:eastAsia="Times New Roman"/>
        </w:rPr>
        <w:t xml:space="preserve">10, essential </w:t>
      </w:r>
    </w:p>
    <w:p w14:paraId="18514C3C" w14:textId="77777777" w:rsidR="00B921FE" w:rsidRDefault="00000000">
      <w:pPr>
        <w:pStyle w:val="a3"/>
        <w:divId w:val="841512789"/>
      </w:pPr>
      <w:bookmarkStart w:id="4089" w:name="loif-pixi"/>
      <w:bookmarkStart w:id="4090" w:name="_Toc225975297"/>
      <w:bookmarkEnd w:id="4089"/>
      <w:r>
        <w:t>O.4.7</w:t>
      </w:r>
      <w:r>
        <w:tab/>
        <w:t>PixelInformationProperty</w:t>
      </w:r>
      <w:bookmarkEnd w:id="4090"/>
    </w:p>
    <w:p w14:paraId="01E64D94" w14:textId="77777777" w:rsidR="00B921FE" w:rsidRDefault="00000000">
      <w:pPr>
        <w:pStyle w:val="a4"/>
        <w:divId w:val="1720740427"/>
      </w:pPr>
      <w:bookmarkStart w:id="4091" w:name="loif-pixi-reconstruction"/>
      <w:bookmarkStart w:id="4092" w:name="_Toc225975298"/>
      <w:bookmarkEnd w:id="4091"/>
      <w:r>
        <w:t>O.4.7.1</w:t>
      </w:r>
      <w:r>
        <w:tab/>
        <w:t>Reconstruction</w:t>
      </w:r>
      <w:bookmarkEnd w:id="4092"/>
    </w:p>
    <w:p w14:paraId="7B3AC795" w14:textId="77777777" w:rsidR="00B921FE" w:rsidRDefault="00000000">
      <w:pPr>
        <w:divId w:val="1720740427"/>
      </w:pPr>
      <w:bookmarkStart w:id="4093" w:name="_5696d0b3-6479-f906-e5b5-712b78b33d6e"/>
      <w:bookmarkEnd w:id="4093"/>
      <w:r>
        <w:t xml:space="preserve">The various </w:t>
      </w:r>
      <w:r>
        <w:rPr>
          <w:rStyle w:val="HTMLTypewriter"/>
        </w:rPr>
        <w:t>PixelInformationProperty</w:t>
      </w:r>
      <w:r>
        <w:t xml:space="preserve"> boxes associated with the image items in the file are reconstructed given the arguments:</w:t>
      </w:r>
    </w:p>
    <w:p w14:paraId="19078E67" w14:textId="77777777" w:rsidR="00B921FE" w:rsidRDefault="00000000">
      <w:pPr>
        <w:pStyle w:val="ListParagraph"/>
        <w:numPr>
          <w:ilvl w:val="0"/>
          <w:numId w:val="144"/>
        </w:numPr>
        <w:divId w:val="1044258955"/>
        <w:rPr>
          <w:rFonts w:eastAsia="Times New Roman"/>
        </w:rPr>
      </w:pPr>
      <w:bookmarkStart w:id="4094" w:name="_9e1a4c26-9ac7-8588-c695-9c0bd02a51d7"/>
      <w:bookmarkEnd w:id="4094"/>
      <w:r>
        <w:rPr>
          <w:rStyle w:val="HTMLTypewriter"/>
        </w:rPr>
        <w:t>main_components</w:t>
      </w:r>
      <w:r>
        <w:rPr>
          <w:rFonts w:eastAsia="Times New Roman"/>
        </w:rPr>
        <w:t xml:space="preserve"> </w:t>
      </w:r>
    </w:p>
    <w:p w14:paraId="51EEC5C8" w14:textId="77777777" w:rsidR="00B921FE" w:rsidRDefault="00000000">
      <w:pPr>
        <w:pStyle w:val="ListParagraph"/>
        <w:numPr>
          <w:ilvl w:val="0"/>
          <w:numId w:val="144"/>
        </w:numPr>
        <w:divId w:val="1044258955"/>
        <w:rPr>
          <w:rFonts w:eastAsia="Times New Roman"/>
        </w:rPr>
      </w:pPr>
      <w:bookmarkStart w:id="4095" w:name="_e9492c48-6950-a092-3a03-d0bb369d1717"/>
      <w:bookmarkEnd w:id="4095"/>
      <w:r>
        <w:rPr>
          <w:rStyle w:val="HTMLTypewriter"/>
        </w:rPr>
        <w:t>alpha_flag</w:t>
      </w:r>
      <w:r>
        <w:rPr>
          <w:rFonts w:eastAsia="Times New Roman"/>
        </w:rPr>
        <w:t xml:space="preserve"> </w:t>
      </w:r>
    </w:p>
    <w:p w14:paraId="5026649E" w14:textId="77777777" w:rsidR="00B921FE" w:rsidRDefault="00000000">
      <w:pPr>
        <w:pStyle w:val="ListParagraph"/>
        <w:numPr>
          <w:ilvl w:val="0"/>
          <w:numId w:val="144"/>
        </w:numPr>
        <w:divId w:val="1044258955"/>
        <w:rPr>
          <w:rFonts w:eastAsia="Times New Roman"/>
        </w:rPr>
      </w:pPr>
      <w:bookmarkStart w:id="4096" w:name="_077361fb-edae-d583-e1eb-ac720b4f06c7"/>
      <w:bookmarkEnd w:id="4096"/>
      <w:r>
        <w:rPr>
          <w:rStyle w:val="HTMLTypewriter"/>
        </w:rPr>
        <w:t>subsampling</w:t>
      </w:r>
      <w:r>
        <w:rPr>
          <w:rFonts w:eastAsia="Times New Roman"/>
        </w:rPr>
        <w:t xml:space="preserve"> </w:t>
      </w:r>
    </w:p>
    <w:p w14:paraId="6BEEEEDE" w14:textId="77777777" w:rsidR="00B921FE" w:rsidRDefault="00000000">
      <w:pPr>
        <w:pStyle w:val="ListParagraph"/>
        <w:numPr>
          <w:ilvl w:val="0"/>
          <w:numId w:val="144"/>
        </w:numPr>
        <w:divId w:val="1044258955"/>
        <w:rPr>
          <w:rFonts w:eastAsia="Times New Roman"/>
        </w:rPr>
      </w:pPr>
      <w:bookmarkStart w:id="4097" w:name="_21abc583-8513-51d0-f73d-e8a19cf193d5"/>
      <w:bookmarkEnd w:id="4097"/>
      <w:r>
        <w:rPr>
          <w:rStyle w:val="HTMLTypewriter"/>
        </w:rPr>
        <w:t>chroma_is_horizontally_centered</w:t>
      </w:r>
      <w:r>
        <w:rPr>
          <w:rFonts w:eastAsia="Times New Roman"/>
        </w:rPr>
        <w:t xml:space="preserve"> </w:t>
      </w:r>
    </w:p>
    <w:p w14:paraId="484EA2F3" w14:textId="77777777" w:rsidR="00B921FE" w:rsidRDefault="00000000">
      <w:pPr>
        <w:pStyle w:val="ListParagraph"/>
        <w:numPr>
          <w:ilvl w:val="0"/>
          <w:numId w:val="144"/>
        </w:numPr>
        <w:divId w:val="1044258955"/>
        <w:rPr>
          <w:rFonts w:eastAsia="Times New Roman"/>
        </w:rPr>
      </w:pPr>
      <w:bookmarkStart w:id="4098" w:name="_c8446a15-65eb-7b2c-0905-2402b901ba23"/>
      <w:bookmarkEnd w:id="4098"/>
      <w:r>
        <w:rPr>
          <w:rStyle w:val="HTMLTypewriter"/>
        </w:rPr>
        <w:t>chroma_is_vertically_centered</w:t>
      </w:r>
      <w:r>
        <w:rPr>
          <w:rFonts w:eastAsia="Times New Roman"/>
        </w:rPr>
        <w:t xml:space="preserve"> </w:t>
      </w:r>
    </w:p>
    <w:p w14:paraId="0BCE1820" w14:textId="77777777" w:rsidR="00B921FE" w:rsidRDefault="00000000">
      <w:pPr>
        <w:pStyle w:val="ListParagraph"/>
        <w:numPr>
          <w:ilvl w:val="0"/>
          <w:numId w:val="144"/>
        </w:numPr>
        <w:divId w:val="1044258955"/>
        <w:rPr>
          <w:rFonts w:eastAsia="Times New Roman"/>
        </w:rPr>
      </w:pPr>
      <w:bookmarkStart w:id="4099" w:name="_d527523d-c081-aa13-1e24-63883de5d6b9"/>
      <w:bookmarkEnd w:id="4099"/>
      <w:r>
        <w:rPr>
          <w:rStyle w:val="HTMLTypewriter"/>
        </w:rPr>
        <w:t>float_flag</w:t>
      </w:r>
      <w:r>
        <w:rPr>
          <w:rFonts w:eastAsia="Times New Roman"/>
        </w:rPr>
        <w:t xml:space="preserve"> </w:t>
      </w:r>
    </w:p>
    <w:p w14:paraId="7C8040EA" w14:textId="77777777" w:rsidR="00B921FE" w:rsidRDefault="00000000">
      <w:pPr>
        <w:pStyle w:val="ListParagraph"/>
        <w:numPr>
          <w:ilvl w:val="0"/>
          <w:numId w:val="144"/>
        </w:numPr>
        <w:divId w:val="1044258955"/>
        <w:rPr>
          <w:rFonts w:eastAsia="Times New Roman"/>
        </w:rPr>
      </w:pPr>
      <w:bookmarkStart w:id="4100" w:name="_20320849-2ae9-b3c8-a1ee-ad6302e4369f"/>
      <w:bookmarkEnd w:id="4100"/>
      <w:r>
        <w:rPr>
          <w:rStyle w:val="HTMLTypewriter"/>
        </w:rPr>
        <w:t>bit_depth_log2_minus4</w:t>
      </w:r>
      <w:r>
        <w:rPr>
          <w:rFonts w:eastAsia="Times New Roman"/>
        </w:rPr>
        <w:t xml:space="preserve"> </w:t>
      </w:r>
    </w:p>
    <w:p w14:paraId="5F47412D" w14:textId="77777777" w:rsidR="00B921FE" w:rsidRDefault="00000000">
      <w:pPr>
        <w:pStyle w:val="ListParagraph"/>
        <w:numPr>
          <w:ilvl w:val="0"/>
          <w:numId w:val="144"/>
        </w:numPr>
        <w:divId w:val="1044258955"/>
        <w:rPr>
          <w:rFonts w:eastAsia="Times New Roman"/>
        </w:rPr>
      </w:pPr>
      <w:bookmarkStart w:id="4101" w:name="_04124737-f9e2-b9df-38dc-c56b5656f44e"/>
      <w:bookmarkEnd w:id="4101"/>
      <w:r>
        <w:rPr>
          <w:rStyle w:val="HTMLTypewriter"/>
        </w:rPr>
        <w:t>high_bit_depth_flag</w:t>
      </w:r>
      <w:r>
        <w:rPr>
          <w:rFonts w:eastAsia="Times New Roman"/>
        </w:rPr>
        <w:t xml:space="preserve"> </w:t>
      </w:r>
    </w:p>
    <w:p w14:paraId="4B9C320A" w14:textId="77777777" w:rsidR="00B921FE" w:rsidRDefault="00000000">
      <w:pPr>
        <w:pStyle w:val="ListParagraph"/>
        <w:numPr>
          <w:ilvl w:val="0"/>
          <w:numId w:val="144"/>
        </w:numPr>
        <w:divId w:val="1044258955"/>
        <w:rPr>
          <w:rFonts w:eastAsia="Times New Roman"/>
        </w:rPr>
      </w:pPr>
      <w:bookmarkStart w:id="4102" w:name="_696b48b2-151d-e3f7-8f47-1987ce3f3cda"/>
      <w:bookmarkEnd w:id="4102"/>
      <w:r>
        <w:rPr>
          <w:rStyle w:val="HTMLTypewriter"/>
        </w:rPr>
        <w:t>bit_depth_minus9</w:t>
      </w:r>
      <w:r>
        <w:rPr>
          <w:rFonts w:eastAsia="Times New Roman"/>
        </w:rPr>
        <w:t xml:space="preserve"> </w:t>
      </w:r>
    </w:p>
    <w:p w14:paraId="4238898B" w14:textId="77777777" w:rsidR="00B921FE" w:rsidRDefault="00000000">
      <w:pPr>
        <w:divId w:val="1720740427"/>
      </w:pPr>
      <w:bookmarkStart w:id="4103" w:name="_aaef2d3c-4bc9-c048-ad96-32823a5da3e8"/>
      <w:bookmarkEnd w:id="4103"/>
      <w:r>
        <w:t>Reconstruction happens as follows:</w:t>
      </w:r>
    </w:p>
    <w:p w14:paraId="0E016028" w14:textId="77777777" w:rsidR="00B921FE" w:rsidRDefault="00000000">
      <w:pPr>
        <w:pStyle w:val="ListParagraph"/>
        <w:numPr>
          <w:ilvl w:val="0"/>
          <w:numId w:val="145"/>
        </w:numPr>
        <w:divId w:val="1557741358"/>
        <w:rPr>
          <w:rFonts w:eastAsia="Times New Roman"/>
        </w:rPr>
      </w:pPr>
      <w:bookmarkStart w:id="4104" w:name="_b285b7b8-da67-ce01-5461-99da8db9f449"/>
      <w:bookmarkEnd w:id="4104"/>
      <w:r>
        <w:rPr>
          <w:rStyle w:val="HTMLTypewriter"/>
        </w:rPr>
        <w:t>version</w:t>
      </w:r>
      <w:r>
        <w:rPr>
          <w:rFonts w:eastAsia="Times New Roman"/>
        </w:rPr>
        <w:t xml:space="preserve"> set to 0 </w:t>
      </w:r>
    </w:p>
    <w:p w14:paraId="65D29D05" w14:textId="77777777" w:rsidR="00B921FE" w:rsidRDefault="00000000">
      <w:pPr>
        <w:pStyle w:val="ListParagraph"/>
        <w:numPr>
          <w:ilvl w:val="0"/>
          <w:numId w:val="145"/>
        </w:numPr>
        <w:divId w:val="1557741358"/>
        <w:rPr>
          <w:rFonts w:eastAsia="Times New Roman"/>
        </w:rPr>
      </w:pPr>
      <w:bookmarkStart w:id="4105" w:name="_73af552d-7e36-aaf4-dd15-0043d7db858d"/>
      <w:bookmarkEnd w:id="4105"/>
      <w:r>
        <w:rPr>
          <w:rStyle w:val="HTMLTypewriter"/>
        </w:rPr>
        <w:t>px_flags</w:t>
      </w:r>
      <w:r>
        <w:rPr>
          <w:rFonts w:eastAsia="Times New Roman"/>
        </w:rPr>
        <w:t xml:space="preserve"> set to 1 </w:t>
      </w:r>
    </w:p>
    <w:p w14:paraId="5BDEB563" w14:textId="77777777" w:rsidR="00B921FE" w:rsidRDefault="00000000">
      <w:pPr>
        <w:pStyle w:val="ListParagraph"/>
        <w:numPr>
          <w:ilvl w:val="0"/>
          <w:numId w:val="145"/>
        </w:numPr>
        <w:divId w:val="1557741358"/>
        <w:rPr>
          <w:rFonts w:eastAsia="Times New Roman"/>
        </w:rPr>
      </w:pPr>
      <w:bookmarkStart w:id="4106" w:name="_4b2bd95b-f1c3-2824-85aa-5d93fe6d5d34"/>
      <w:bookmarkEnd w:id="4106"/>
      <w:r>
        <w:rPr>
          <w:rStyle w:val="HTMLTypewriter"/>
        </w:rPr>
        <w:t>num_channels</w:t>
      </w:r>
      <w:r>
        <w:rPr>
          <w:rFonts w:eastAsia="Times New Roman"/>
        </w:rPr>
        <w:t xml:space="preserve"> set to: </w:t>
      </w:r>
    </w:p>
    <w:p w14:paraId="09E17860" w14:textId="77777777" w:rsidR="00B921FE" w:rsidRDefault="00000000">
      <w:pPr>
        <w:pStyle w:val="ListParagraph"/>
        <w:numPr>
          <w:ilvl w:val="1"/>
          <w:numId w:val="145"/>
        </w:numPr>
        <w:divId w:val="180049447"/>
        <w:rPr>
          <w:rFonts w:eastAsia="Times New Roman"/>
        </w:rPr>
      </w:pPr>
      <w:bookmarkStart w:id="4107" w:name="_b33349c0-006a-b572-7ebe-dc6f82c3ae08"/>
      <w:bookmarkEnd w:id="4107"/>
      <w:r>
        <w:rPr>
          <w:rStyle w:val="HTMLTypewriter"/>
        </w:rPr>
        <w:t>main_components</w:t>
      </w:r>
      <w:r>
        <w:rPr>
          <w:rFonts w:eastAsia="Times New Roman"/>
        </w:rPr>
        <w:t xml:space="preserve"> if </w:t>
      </w:r>
      <w:r>
        <w:rPr>
          <w:rStyle w:val="HTMLTypewriter"/>
        </w:rPr>
        <w:t>alpha_flag</w:t>
      </w:r>
      <w:r>
        <w:rPr>
          <w:rFonts w:eastAsia="Times New Roman"/>
        </w:rPr>
        <w:t xml:space="preserve"> is false </w:t>
      </w:r>
    </w:p>
    <w:p w14:paraId="29D3B373" w14:textId="77777777" w:rsidR="00B921FE" w:rsidRDefault="00000000">
      <w:pPr>
        <w:pStyle w:val="ListParagraph"/>
        <w:numPr>
          <w:ilvl w:val="1"/>
          <w:numId w:val="145"/>
        </w:numPr>
        <w:divId w:val="180049447"/>
        <w:rPr>
          <w:rFonts w:eastAsia="Times New Roman"/>
        </w:rPr>
      </w:pPr>
      <w:bookmarkStart w:id="4108" w:name="_8556efbd-9652-bf03-d081-21c75a914a7d"/>
      <w:bookmarkEnd w:id="4108"/>
      <w:r>
        <w:rPr>
          <w:rStyle w:val="HTMLTypewriter"/>
        </w:rPr>
        <w:t>main_components</w:t>
      </w:r>
      <w:r>
        <w:rPr>
          <w:rFonts w:eastAsia="Times New Roman"/>
        </w:rPr>
        <w:t xml:space="preserve"> + 1 if </w:t>
      </w:r>
      <w:r>
        <w:rPr>
          <w:rStyle w:val="HTMLTypewriter"/>
        </w:rPr>
        <w:t>alpha_flag</w:t>
      </w:r>
      <w:r>
        <w:rPr>
          <w:rFonts w:eastAsia="Times New Roman"/>
        </w:rPr>
        <w:t xml:space="preserve"> is true </w:t>
      </w:r>
    </w:p>
    <w:p w14:paraId="3997FB93" w14:textId="77777777" w:rsidR="00B921FE" w:rsidRDefault="00000000">
      <w:pPr>
        <w:pStyle w:val="ListParagraph"/>
        <w:numPr>
          <w:ilvl w:val="0"/>
          <w:numId w:val="145"/>
        </w:numPr>
        <w:divId w:val="1557741358"/>
        <w:rPr>
          <w:rFonts w:eastAsia="Times New Roman"/>
        </w:rPr>
      </w:pPr>
      <w:bookmarkStart w:id="4109" w:name="_fdee9887-219e-fee9-3096-114c32951298"/>
      <w:bookmarkEnd w:id="4109"/>
      <w:r>
        <w:rPr>
          <w:rFonts w:eastAsia="Times New Roman"/>
        </w:rPr>
        <w:t xml:space="preserve">each </w:t>
      </w:r>
      <w:r>
        <w:rPr>
          <w:rStyle w:val="HTMLTypewriter"/>
        </w:rPr>
        <w:t>bits_per_channel</w:t>
      </w:r>
      <w:r>
        <w:rPr>
          <w:rFonts w:eastAsia="Times New Roman"/>
        </w:rPr>
        <w:t xml:space="preserve"> entry set to 2</w:t>
      </w:r>
      <w:r>
        <w:rPr>
          <w:rStyle w:val="HTMLTypewriter"/>
          <w:vertAlign w:val="superscript"/>
        </w:rPr>
        <w:t>bit_depth_log2_minus4</w:t>
      </w:r>
      <w:r>
        <w:rPr>
          <w:rFonts w:eastAsia="Times New Roman"/>
          <w:vertAlign w:val="superscript"/>
        </w:rPr>
        <w:t>+4</w:t>
      </w:r>
      <w:r>
        <w:rPr>
          <w:rFonts w:eastAsia="Times New Roman"/>
        </w:rPr>
        <w:t xml:space="preserve"> if </w:t>
      </w:r>
      <w:r>
        <w:rPr>
          <w:rStyle w:val="HTMLTypewriter"/>
        </w:rPr>
        <w:t>float_flag</w:t>
      </w:r>
      <w:r>
        <w:rPr>
          <w:rFonts w:eastAsia="Times New Roman"/>
        </w:rPr>
        <w:t xml:space="preserve"> is 1, or to 8 if </w:t>
      </w:r>
      <w:r>
        <w:rPr>
          <w:rStyle w:val="HTMLTypewriter"/>
        </w:rPr>
        <w:t>high_bit_depth_flag</w:t>
      </w:r>
      <w:r>
        <w:rPr>
          <w:rFonts w:eastAsia="Times New Roman"/>
        </w:rPr>
        <w:t xml:space="preserve"> is 0, or to </w:t>
      </w:r>
      <w:r>
        <w:rPr>
          <w:rStyle w:val="HTMLTypewriter"/>
        </w:rPr>
        <w:t>bit_depth_minus9</w:t>
      </w:r>
      <w:r>
        <w:rPr>
          <w:rFonts w:eastAsia="Times New Roman"/>
        </w:rPr>
        <w:t xml:space="preserve">+9 otherwise </w:t>
      </w:r>
    </w:p>
    <w:p w14:paraId="169B041B" w14:textId="77777777" w:rsidR="00B921FE" w:rsidRDefault="00000000">
      <w:pPr>
        <w:pStyle w:val="ListParagraph"/>
        <w:numPr>
          <w:ilvl w:val="0"/>
          <w:numId w:val="145"/>
        </w:numPr>
        <w:divId w:val="1557741358"/>
        <w:rPr>
          <w:rFonts w:eastAsia="Times New Roman"/>
        </w:rPr>
      </w:pPr>
      <w:bookmarkStart w:id="4110" w:name="_843ba12f-48a0-4614-3c40-f821cc47e92d"/>
      <w:bookmarkEnd w:id="4110"/>
      <w:r>
        <w:rPr>
          <w:rStyle w:val="HTMLTypewriter"/>
        </w:rPr>
        <w:t>channel_label_flag</w:t>
      </w:r>
      <w:r>
        <w:rPr>
          <w:rFonts w:eastAsia="Times New Roman"/>
        </w:rPr>
        <w:t xml:space="preserve"> is set to 0 for all entries </w:t>
      </w:r>
    </w:p>
    <w:p w14:paraId="53F94125" w14:textId="77777777" w:rsidR="00B921FE" w:rsidRDefault="00000000">
      <w:pPr>
        <w:pStyle w:val="ListParagraph"/>
        <w:numPr>
          <w:ilvl w:val="0"/>
          <w:numId w:val="145"/>
        </w:numPr>
        <w:divId w:val="1557741358"/>
        <w:rPr>
          <w:rFonts w:eastAsia="Times New Roman"/>
        </w:rPr>
      </w:pPr>
      <w:bookmarkStart w:id="4111" w:name="_6be25764-9a46-bfb8-781f-08eebdea4d6c"/>
      <w:bookmarkEnd w:id="4111"/>
      <w:r>
        <w:rPr>
          <w:rFonts w:eastAsia="Times New Roman"/>
        </w:rPr>
        <w:t xml:space="preserve">the following entries for channel subsampling and formats: </w:t>
      </w:r>
    </w:p>
    <w:p w14:paraId="1C451145" w14:textId="77777777" w:rsidR="00B921FE" w:rsidRDefault="00000000">
      <w:pPr>
        <w:pStyle w:val="ListParagraph"/>
        <w:numPr>
          <w:ilvl w:val="1"/>
          <w:numId w:val="145"/>
        </w:numPr>
        <w:divId w:val="1887333581"/>
        <w:rPr>
          <w:rFonts w:eastAsia="Times New Roman"/>
        </w:rPr>
      </w:pPr>
      <w:bookmarkStart w:id="4112" w:name="_d101a762-09e8-f9ea-d37a-8b515fd47116"/>
      <w:bookmarkEnd w:id="4112"/>
      <w:r>
        <w:rPr>
          <w:rFonts w:eastAsia="Times New Roman"/>
        </w:rPr>
        <w:t xml:space="preserve">the following entry if </w:t>
      </w:r>
      <w:r>
        <w:rPr>
          <w:rStyle w:val="HTMLTypewriter"/>
        </w:rPr>
        <w:t>alpha_flag</w:t>
      </w:r>
      <w:r>
        <w:rPr>
          <w:rFonts w:eastAsia="Times New Roman"/>
        </w:rPr>
        <w:t xml:space="preserve"> is true (skipped if false): </w:t>
      </w:r>
    </w:p>
    <w:p w14:paraId="20B43BF7" w14:textId="77777777" w:rsidR="00B921FE" w:rsidRDefault="00000000">
      <w:pPr>
        <w:pStyle w:val="ListParagraph"/>
        <w:numPr>
          <w:ilvl w:val="2"/>
          <w:numId w:val="145"/>
        </w:numPr>
        <w:divId w:val="420487367"/>
        <w:rPr>
          <w:rFonts w:eastAsia="Times New Roman"/>
        </w:rPr>
      </w:pPr>
      <w:bookmarkStart w:id="4113" w:name="_a754baee-1937-242b-e211-f903bb6d2539"/>
      <w:bookmarkEnd w:id="4113"/>
      <w:r>
        <w:rPr>
          <w:rStyle w:val="HTMLTypewriter"/>
        </w:rPr>
        <w:t>channel_idc</w:t>
      </w:r>
      <w:r>
        <w:rPr>
          <w:rFonts w:eastAsia="Times New Roman"/>
        </w:rPr>
        <w:t xml:space="preserve"> set to 5, </w:t>
      </w:r>
    </w:p>
    <w:p w14:paraId="3D6D398A" w14:textId="77777777" w:rsidR="00B921FE" w:rsidRDefault="00000000">
      <w:pPr>
        <w:pStyle w:val="ListParagraph"/>
        <w:numPr>
          <w:ilvl w:val="2"/>
          <w:numId w:val="145"/>
        </w:numPr>
        <w:divId w:val="420487367"/>
        <w:rPr>
          <w:rFonts w:eastAsia="Times New Roman"/>
        </w:rPr>
      </w:pPr>
      <w:bookmarkStart w:id="4114" w:name="_e22a5461-3d9f-5918-3c40-1d3633b83989"/>
      <w:bookmarkEnd w:id="4114"/>
      <w:r>
        <w:rPr>
          <w:rStyle w:val="HTMLTypewriter"/>
        </w:rPr>
        <w:t>component_format</w:t>
      </w:r>
      <w:r>
        <w:rPr>
          <w:rFonts w:eastAsia="Times New Roman"/>
        </w:rPr>
        <w:t xml:space="preserve"> set to </w:t>
      </w:r>
      <w:r>
        <w:rPr>
          <w:rStyle w:val="HTMLTypewriter"/>
        </w:rPr>
        <w:t>float_flag</w:t>
      </w:r>
      <w:r>
        <w:rPr>
          <w:rFonts w:eastAsia="Times New Roman"/>
        </w:rPr>
        <w:t xml:space="preserve">, </w:t>
      </w:r>
    </w:p>
    <w:p w14:paraId="22452F90" w14:textId="77777777" w:rsidR="00B921FE" w:rsidRDefault="00000000">
      <w:pPr>
        <w:pStyle w:val="ListParagraph"/>
        <w:numPr>
          <w:ilvl w:val="2"/>
          <w:numId w:val="145"/>
        </w:numPr>
        <w:divId w:val="420487367"/>
        <w:rPr>
          <w:rFonts w:eastAsia="Times New Roman"/>
        </w:rPr>
      </w:pPr>
      <w:bookmarkStart w:id="4115" w:name="_ec7da653-6f15-1a05-6dd4-5fe65ef7c740"/>
      <w:bookmarkEnd w:id="4115"/>
      <w:r>
        <w:rPr>
          <w:rStyle w:val="HTMLTypewriter"/>
        </w:rPr>
        <w:lastRenderedPageBreak/>
        <w:t>subsampling_type</w:t>
      </w:r>
      <w:r>
        <w:rPr>
          <w:rFonts w:eastAsia="Times New Roman"/>
        </w:rPr>
        <w:t xml:space="preserve"> set to 0 </w:t>
      </w:r>
    </w:p>
    <w:p w14:paraId="533E6547" w14:textId="77777777" w:rsidR="00B921FE" w:rsidRDefault="00000000">
      <w:pPr>
        <w:pStyle w:val="ListParagraph"/>
        <w:numPr>
          <w:ilvl w:val="2"/>
          <w:numId w:val="145"/>
        </w:numPr>
        <w:divId w:val="420487367"/>
        <w:rPr>
          <w:rFonts w:eastAsia="Times New Roman"/>
        </w:rPr>
      </w:pPr>
      <w:bookmarkStart w:id="4116" w:name="_919f57d1-dd64-7193-3c63-5a401547947e"/>
      <w:bookmarkEnd w:id="4116"/>
      <w:r>
        <w:rPr>
          <w:rStyle w:val="HTMLTypewriter"/>
        </w:rPr>
        <w:t>subsampling_location</w:t>
      </w:r>
      <w:r>
        <w:rPr>
          <w:rFonts w:eastAsia="Times New Roman"/>
        </w:rPr>
        <w:t xml:space="preserve"> set to 0 </w:t>
      </w:r>
    </w:p>
    <w:p w14:paraId="1BC036F4" w14:textId="77777777" w:rsidR="00B921FE" w:rsidRDefault="00000000">
      <w:pPr>
        <w:pStyle w:val="ListParagraph"/>
        <w:numPr>
          <w:ilvl w:val="1"/>
          <w:numId w:val="145"/>
        </w:numPr>
        <w:divId w:val="1887333581"/>
        <w:rPr>
          <w:rFonts w:eastAsia="Times New Roman"/>
        </w:rPr>
      </w:pPr>
      <w:bookmarkStart w:id="4117" w:name="_990f94f4-bb29-4aad-a342-b976d93a132a"/>
      <w:bookmarkEnd w:id="4117"/>
      <w:r>
        <w:rPr>
          <w:rFonts w:eastAsia="Times New Roman"/>
        </w:rPr>
        <w:t xml:space="preserve">the following entry if </w:t>
      </w:r>
      <w:r>
        <w:rPr>
          <w:rStyle w:val="HTMLTypewriter"/>
        </w:rPr>
        <w:t>main_components</w:t>
      </w:r>
      <w:r>
        <w:rPr>
          <w:rFonts w:eastAsia="Times New Roman"/>
        </w:rPr>
        <w:t xml:space="preserve"> &gt; 0 (skipped otherwise): </w:t>
      </w:r>
    </w:p>
    <w:p w14:paraId="3808E02B" w14:textId="77777777" w:rsidR="00B921FE" w:rsidRDefault="00000000">
      <w:pPr>
        <w:pStyle w:val="ListParagraph"/>
        <w:numPr>
          <w:ilvl w:val="2"/>
          <w:numId w:val="145"/>
        </w:numPr>
        <w:divId w:val="2081563408"/>
        <w:rPr>
          <w:rFonts w:eastAsia="Times New Roman"/>
        </w:rPr>
      </w:pPr>
      <w:bookmarkStart w:id="4118" w:name="_099cfd75-fb90-233a-209e-6f5398ee9c8e"/>
      <w:bookmarkEnd w:id="4118"/>
      <w:r>
        <w:rPr>
          <w:rStyle w:val="HTMLTypewriter"/>
        </w:rPr>
        <w:t>channel_idc</w:t>
      </w:r>
      <w:r>
        <w:rPr>
          <w:rFonts w:eastAsia="Times New Roman"/>
        </w:rPr>
        <w:t xml:space="preserve"> set to 2, </w:t>
      </w:r>
    </w:p>
    <w:p w14:paraId="478CADEF" w14:textId="77777777" w:rsidR="00B921FE" w:rsidRDefault="00000000">
      <w:pPr>
        <w:pStyle w:val="ListParagraph"/>
        <w:numPr>
          <w:ilvl w:val="2"/>
          <w:numId w:val="145"/>
        </w:numPr>
        <w:divId w:val="2081563408"/>
        <w:rPr>
          <w:rFonts w:eastAsia="Times New Roman"/>
        </w:rPr>
      </w:pPr>
      <w:bookmarkStart w:id="4119" w:name="_7a58dfbe-8f9a-07fc-d5f7-c85fe007a29d"/>
      <w:bookmarkEnd w:id="4119"/>
      <w:r>
        <w:rPr>
          <w:rStyle w:val="HTMLTypewriter"/>
        </w:rPr>
        <w:t>component_format</w:t>
      </w:r>
      <w:r>
        <w:rPr>
          <w:rFonts w:eastAsia="Times New Roman"/>
        </w:rPr>
        <w:t xml:space="preserve"> set to </w:t>
      </w:r>
      <w:r>
        <w:rPr>
          <w:rStyle w:val="HTMLTypewriter"/>
        </w:rPr>
        <w:t>float_flag</w:t>
      </w:r>
      <w:r>
        <w:rPr>
          <w:rFonts w:eastAsia="Times New Roman"/>
        </w:rPr>
        <w:t xml:space="preserve">, </w:t>
      </w:r>
    </w:p>
    <w:p w14:paraId="7AF97B45" w14:textId="77777777" w:rsidR="00B921FE" w:rsidRDefault="00000000">
      <w:pPr>
        <w:pStyle w:val="ListParagraph"/>
        <w:numPr>
          <w:ilvl w:val="2"/>
          <w:numId w:val="145"/>
        </w:numPr>
        <w:divId w:val="2081563408"/>
        <w:rPr>
          <w:rFonts w:eastAsia="Times New Roman"/>
        </w:rPr>
      </w:pPr>
      <w:bookmarkStart w:id="4120" w:name="_84785912-471d-6c30-f9e3-eabfcb2fc74c"/>
      <w:bookmarkEnd w:id="4120"/>
      <w:r>
        <w:rPr>
          <w:rStyle w:val="HTMLTypewriter"/>
        </w:rPr>
        <w:t>subsampling_type</w:t>
      </w:r>
      <w:r>
        <w:rPr>
          <w:rFonts w:eastAsia="Times New Roman"/>
        </w:rPr>
        <w:t xml:space="preserve"> set to 0 </w:t>
      </w:r>
    </w:p>
    <w:p w14:paraId="4FFAF0EA" w14:textId="77777777" w:rsidR="00B921FE" w:rsidRDefault="00000000">
      <w:pPr>
        <w:pStyle w:val="ListParagraph"/>
        <w:numPr>
          <w:ilvl w:val="2"/>
          <w:numId w:val="145"/>
        </w:numPr>
        <w:divId w:val="2081563408"/>
        <w:rPr>
          <w:rFonts w:eastAsia="Times New Roman"/>
        </w:rPr>
      </w:pPr>
      <w:bookmarkStart w:id="4121" w:name="_f4a59934-a967-51fc-38f1-8d5a6de6b9c2"/>
      <w:bookmarkEnd w:id="4121"/>
      <w:r>
        <w:rPr>
          <w:rStyle w:val="HTMLTypewriter"/>
        </w:rPr>
        <w:t>subsampling_location</w:t>
      </w:r>
      <w:r>
        <w:rPr>
          <w:rFonts w:eastAsia="Times New Roman"/>
        </w:rPr>
        <w:t xml:space="preserve"> set to 0 </w:t>
      </w:r>
    </w:p>
    <w:p w14:paraId="68F91B98" w14:textId="77777777" w:rsidR="00B921FE" w:rsidRDefault="00000000">
      <w:pPr>
        <w:pStyle w:val="ListParagraph"/>
        <w:numPr>
          <w:ilvl w:val="1"/>
          <w:numId w:val="145"/>
        </w:numPr>
        <w:divId w:val="1887333581"/>
        <w:rPr>
          <w:rFonts w:eastAsia="Times New Roman"/>
        </w:rPr>
      </w:pPr>
      <w:bookmarkStart w:id="4122" w:name="_f658a7a1-1d07-f914-d8c8-7ddeb1961398"/>
      <w:bookmarkEnd w:id="4122"/>
      <w:r>
        <w:rPr>
          <w:rFonts w:eastAsia="Times New Roman"/>
        </w:rPr>
        <w:t xml:space="preserve">the following entry, if </w:t>
      </w:r>
      <w:r>
        <w:rPr>
          <w:rStyle w:val="HTMLTypewriter"/>
        </w:rPr>
        <w:t>main_components</w:t>
      </w:r>
      <w:r>
        <w:rPr>
          <w:rFonts w:eastAsia="Times New Roman"/>
        </w:rPr>
        <w:t xml:space="preserve"> &gt; 1 (skipped otherwise): </w:t>
      </w:r>
    </w:p>
    <w:p w14:paraId="37A48736" w14:textId="77777777" w:rsidR="00B921FE" w:rsidRDefault="00000000">
      <w:pPr>
        <w:pStyle w:val="ListParagraph"/>
        <w:numPr>
          <w:ilvl w:val="2"/>
          <w:numId w:val="145"/>
        </w:numPr>
        <w:divId w:val="691227940"/>
        <w:rPr>
          <w:rFonts w:eastAsia="Times New Roman"/>
        </w:rPr>
      </w:pPr>
      <w:bookmarkStart w:id="4123" w:name="_b866d73e-d932-c8e3-71ab-484e6871b211"/>
      <w:bookmarkEnd w:id="4123"/>
      <w:r>
        <w:rPr>
          <w:rStyle w:val="HTMLTypewriter"/>
        </w:rPr>
        <w:t>channel_idc</w:t>
      </w:r>
      <w:r>
        <w:rPr>
          <w:rFonts w:eastAsia="Times New Roman"/>
        </w:rPr>
        <w:t xml:space="preserve"> set to 3, </w:t>
      </w:r>
    </w:p>
    <w:p w14:paraId="3DE3F929" w14:textId="77777777" w:rsidR="00B921FE" w:rsidRDefault="00000000">
      <w:pPr>
        <w:pStyle w:val="ListParagraph"/>
        <w:numPr>
          <w:ilvl w:val="2"/>
          <w:numId w:val="145"/>
        </w:numPr>
        <w:divId w:val="691227940"/>
        <w:rPr>
          <w:rFonts w:eastAsia="Times New Roman"/>
        </w:rPr>
      </w:pPr>
      <w:bookmarkStart w:id="4124" w:name="_0171b4ee-ed8b-bb14-9879-86ed445b4c8b"/>
      <w:bookmarkEnd w:id="4124"/>
      <w:r>
        <w:rPr>
          <w:rStyle w:val="HTMLTypewriter"/>
        </w:rPr>
        <w:t>component_format</w:t>
      </w:r>
      <w:r>
        <w:rPr>
          <w:rFonts w:eastAsia="Times New Roman"/>
        </w:rPr>
        <w:t xml:space="preserve"> set to </w:t>
      </w:r>
      <w:r>
        <w:rPr>
          <w:rStyle w:val="HTMLTypewriter"/>
        </w:rPr>
        <w:t>float_flag</w:t>
      </w:r>
      <w:r>
        <w:rPr>
          <w:rFonts w:eastAsia="Times New Roman"/>
        </w:rPr>
        <w:t xml:space="preserve">, </w:t>
      </w:r>
    </w:p>
    <w:p w14:paraId="6DDA6BDD" w14:textId="77777777" w:rsidR="00B921FE" w:rsidRDefault="00000000">
      <w:pPr>
        <w:pStyle w:val="ListParagraph"/>
        <w:numPr>
          <w:ilvl w:val="2"/>
          <w:numId w:val="145"/>
        </w:numPr>
        <w:divId w:val="691227940"/>
        <w:rPr>
          <w:rFonts w:eastAsia="Times New Roman"/>
        </w:rPr>
      </w:pPr>
      <w:bookmarkStart w:id="4125" w:name="_506ba0e3-f819-d843-dc81-de15f8fed2c9"/>
      <w:bookmarkEnd w:id="4125"/>
      <w:r>
        <w:rPr>
          <w:rStyle w:val="HTMLTypewriter"/>
        </w:rPr>
        <w:t>subsampling_type</w:t>
      </w:r>
      <w:r>
        <w:rPr>
          <w:rFonts w:eastAsia="Times New Roman"/>
        </w:rPr>
        <w:t xml:space="preserve"> set to: </w:t>
      </w:r>
    </w:p>
    <w:p w14:paraId="6F68F28C" w14:textId="77777777" w:rsidR="00B921FE" w:rsidRDefault="00000000">
      <w:pPr>
        <w:pStyle w:val="ListParagraph"/>
        <w:numPr>
          <w:ilvl w:val="3"/>
          <w:numId w:val="145"/>
        </w:numPr>
        <w:divId w:val="1214079718"/>
        <w:rPr>
          <w:rFonts w:eastAsia="Times New Roman"/>
        </w:rPr>
      </w:pPr>
      <w:bookmarkStart w:id="4126" w:name="_ccd81144-2146-d32d-8a03-49620c4c5691"/>
      <w:bookmarkEnd w:id="4126"/>
      <w:r>
        <w:rPr>
          <w:rFonts w:eastAsia="Times New Roman"/>
        </w:rPr>
        <w:t xml:space="preserve">2 if </w:t>
      </w:r>
      <w:r>
        <w:rPr>
          <w:rStyle w:val="HTMLTypewriter"/>
        </w:rPr>
        <w:t>subsampling</w:t>
      </w:r>
      <w:r>
        <w:rPr>
          <w:rFonts w:eastAsia="Times New Roman"/>
        </w:rPr>
        <w:t xml:space="preserve"> is 1 </w:t>
      </w:r>
    </w:p>
    <w:p w14:paraId="282DC90A" w14:textId="77777777" w:rsidR="00B921FE" w:rsidRDefault="00000000">
      <w:pPr>
        <w:pStyle w:val="ListParagraph"/>
        <w:numPr>
          <w:ilvl w:val="3"/>
          <w:numId w:val="145"/>
        </w:numPr>
        <w:divId w:val="1214079718"/>
        <w:rPr>
          <w:rFonts w:eastAsia="Times New Roman"/>
        </w:rPr>
      </w:pPr>
      <w:bookmarkStart w:id="4127" w:name="_0c75e226-49ed-e072-8350-807c6c451db0"/>
      <w:bookmarkEnd w:id="4127"/>
      <w:r>
        <w:rPr>
          <w:rFonts w:eastAsia="Times New Roman"/>
        </w:rPr>
        <w:t xml:space="preserve">1 if </w:t>
      </w:r>
      <w:r>
        <w:rPr>
          <w:rStyle w:val="HTMLTypewriter"/>
        </w:rPr>
        <w:t>subsampling</w:t>
      </w:r>
      <w:r>
        <w:rPr>
          <w:rFonts w:eastAsia="Times New Roman"/>
        </w:rPr>
        <w:t xml:space="preserve"> is 2 </w:t>
      </w:r>
    </w:p>
    <w:p w14:paraId="7F8658EC" w14:textId="77777777" w:rsidR="00B921FE" w:rsidRDefault="00000000">
      <w:pPr>
        <w:pStyle w:val="ListParagraph"/>
        <w:numPr>
          <w:ilvl w:val="3"/>
          <w:numId w:val="145"/>
        </w:numPr>
        <w:divId w:val="1214079718"/>
        <w:rPr>
          <w:rFonts w:eastAsia="Times New Roman"/>
        </w:rPr>
      </w:pPr>
      <w:bookmarkStart w:id="4128" w:name="_2f9bb946-1867-5975-3fc7-080d80cdc75e"/>
      <w:bookmarkEnd w:id="4128"/>
      <w:r>
        <w:rPr>
          <w:rFonts w:eastAsia="Times New Roman"/>
        </w:rPr>
        <w:t xml:space="preserve">0 if </w:t>
      </w:r>
      <w:r>
        <w:rPr>
          <w:rStyle w:val="HTMLTypewriter"/>
        </w:rPr>
        <w:t>subsampling</w:t>
      </w:r>
      <w:r>
        <w:rPr>
          <w:rFonts w:eastAsia="Times New Roman"/>
        </w:rPr>
        <w:t xml:space="preserve"> is 3 </w:t>
      </w:r>
    </w:p>
    <w:p w14:paraId="600E6333" w14:textId="77777777" w:rsidR="00B921FE" w:rsidRDefault="00000000">
      <w:pPr>
        <w:pStyle w:val="ListParagraph"/>
        <w:numPr>
          <w:ilvl w:val="2"/>
          <w:numId w:val="145"/>
        </w:numPr>
        <w:divId w:val="691227940"/>
        <w:rPr>
          <w:rFonts w:eastAsia="Times New Roman"/>
        </w:rPr>
      </w:pPr>
      <w:bookmarkStart w:id="4129" w:name="_9fd9045c-8a05-67a6-e267-91bbfa32be95"/>
      <w:bookmarkEnd w:id="4129"/>
      <w:r>
        <w:rPr>
          <w:rStyle w:val="HTMLTypewriter"/>
        </w:rPr>
        <w:t>subsampling_location</w:t>
      </w:r>
      <w:r>
        <w:rPr>
          <w:rFonts w:eastAsia="Times New Roman"/>
        </w:rPr>
        <w:t xml:space="preserve"> set to: </w:t>
      </w:r>
    </w:p>
    <w:p w14:paraId="230072F9" w14:textId="77777777" w:rsidR="00B921FE" w:rsidRDefault="00000000">
      <w:pPr>
        <w:pStyle w:val="ListParagraph"/>
        <w:numPr>
          <w:ilvl w:val="3"/>
          <w:numId w:val="145"/>
        </w:numPr>
        <w:divId w:val="48959673"/>
        <w:rPr>
          <w:rFonts w:eastAsia="Times New Roman"/>
        </w:rPr>
      </w:pPr>
      <w:bookmarkStart w:id="4130" w:name="_8648bad2-a9e8-d7c0-d7f1-c3df0afb0a3a"/>
      <w:bookmarkEnd w:id="4130"/>
      <w:r>
        <w:rPr>
          <w:rFonts w:eastAsia="Times New Roman"/>
        </w:rPr>
        <w:t xml:space="preserve">1 if </w:t>
      </w:r>
      <w:r>
        <w:rPr>
          <w:rStyle w:val="HTMLTypewriter"/>
        </w:rPr>
        <w:t>chroma_is_horizontally_centered</w:t>
      </w:r>
      <w:r>
        <w:rPr>
          <w:rFonts w:eastAsia="Times New Roman"/>
        </w:rPr>
        <w:t xml:space="preserve"> and </w:t>
      </w:r>
      <w:r>
        <w:rPr>
          <w:rStyle w:val="HTMLTypewriter"/>
        </w:rPr>
        <w:t>chroma_is_vertically_centered</w:t>
      </w:r>
      <w:r>
        <w:rPr>
          <w:rFonts w:eastAsia="Times New Roman"/>
        </w:rPr>
        <w:t xml:space="preserve"> are both true </w:t>
      </w:r>
    </w:p>
    <w:p w14:paraId="63476CF5" w14:textId="77777777" w:rsidR="00B921FE" w:rsidRDefault="00000000">
      <w:pPr>
        <w:pStyle w:val="ListParagraph"/>
        <w:numPr>
          <w:ilvl w:val="3"/>
          <w:numId w:val="145"/>
        </w:numPr>
        <w:divId w:val="48959673"/>
        <w:rPr>
          <w:rFonts w:eastAsia="Times New Roman"/>
        </w:rPr>
      </w:pPr>
      <w:bookmarkStart w:id="4131" w:name="_3d7d0b56-9676-67d1-6a26-a27577103e5a"/>
      <w:bookmarkEnd w:id="4131"/>
      <w:r>
        <w:rPr>
          <w:rFonts w:eastAsia="Times New Roman"/>
        </w:rPr>
        <w:t xml:space="preserve">3 if </w:t>
      </w:r>
      <w:r>
        <w:rPr>
          <w:rStyle w:val="HTMLTypewriter"/>
        </w:rPr>
        <w:t>chroma_is_horizontally_centered</w:t>
      </w:r>
      <w:r>
        <w:rPr>
          <w:rFonts w:eastAsia="Times New Roman"/>
        </w:rPr>
        <w:t xml:space="preserve"> is true and </w:t>
      </w:r>
      <w:r>
        <w:rPr>
          <w:rStyle w:val="HTMLTypewriter"/>
        </w:rPr>
        <w:t>chroma_is_vertically_centered</w:t>
      </w:r>
      <w:r>
        <w:rPr>
          <w:rFonts w:eastAsia="Times New Roman"/>
        </w:rPr>
        <w:t xml:space="preserve"> is false </w:t>
      </w:r>
    </w:p>
    <w:p w14:paraId="462BDD2D" w14:textId="77777777" w:rsidR="00B921FE" w:rsidRDefault="00000000">
      <w:pPr>
        <w:pStyle w:val="ListParagraph"/>
        <w:numPr>
          <w:ilvl w:val="3"/>
          <w:numId w:val="145"/>
        </w:numPr>
        <w:divId w:val="48959673"/>
        <w:rPr>
          <w:rFonts w:eastAsia="Times New Roman"/>
        </w:rPr>
      </w:pPr>
      <w:bookmarkStart w:id="4132" w:name="_cafc841a-6715-9673-e455-24f7f0197552"/>
      <w:bookmarkEnd w:id="4132"/>
      <w:r>
        <w:rPr>
          <w:rFonts w:eastAsia="Times New Roman"/>
        </w:rPr>
        <w:t xml:space="preserve">0 if </w:t>
      </w:r>
      <w:r>
        <w:rPr>
          <w:rStyle w:val="HTMLTypewriter"/>
        </w:rPr>
        <w:t>chroma_is_horizontally_centered</w:t>
      </w:r>
      <w:r>
        <w:rPr>
          <w:rFonts w:eastAsia="Times New Roman"/>
        </w:rPr>
        <w:t xml:space="preserve"> is false and </w:t>
      </w:r>
      <w:r>
        <w:rPr>
          <w:rStyle w:val="HTMLTypewriter"/>
        </w:rPr>
        <w:t>chroma_is_vertically_centered</w:t>
      </w:r>
      <w:r>
        <w:rPr>
          <w:rFonts w:eastAsia="Times New Roman"/>
        </w:rPr>
        <w:t xml:space="preserve"> is true </w:t>
      </w:r>
    </w:p>
    <w:p w14:paraId="1BD0EFF3" w14:textId="77777777" w:rsidR="00B921FE" w:rsidRDefault="00000000">
      <w:pPr>
        <w:pStyle w:val="ListParagraph"/>
        <w:numPr>
          <w:ilvl w:val="3"/>
          <w:numId w:val="145"/>
        </w:numPr>
        <w:divId w:val="48959673"/>
        <w:rPr>
          <w:rFonts w:eastAsia="Times New Roman"/>
        </w:rPr>
      </w:pPr>
      <w:bookmarkStart w:id="4133" w:name="_a038f537-9b37-dc0e-2322-1a3b659daf31"/>
      <w:bookmarkEnd w:id="4133"/>
      <w:r>
        <w:rPr>
          <w:rFonts w:eastAsia="Times New Roman"/>
        </w:rPr>
        <w:t xml:space="preserve">2 if </w:t>
      </w:r>
      <w:r>
        <w:rPr>
          <w:rStyle w:val="HTMLTypewriter"/>
        </w:rPr>
        <w:t>chroma_is_horizontally_centered</w:t>
      </w:r>
      <w:r>
        <w:rPr>
          <w:rFonts w:eastAsia="Times New Roman"/>
        </w:rPr>
        <w:t xml:space="preserve"> and </w:t>
      </w:r>
      <w:r>
        <w:rPr>
          <w:rStyle w:val="HTMLTypewriter"/>
        </w:rPr>
        <w:t>chroma_is_vertically_centered</w:t>
      </w:r>
      <w:r>
        <w:rPr>
          <w:rFonts w:eastAsia="Times New Roman"/>
        </w:rPr>
        <w:t xml:space="preserve"> are both false </w:t>
      </w:r>
    </w:p>
    <w:p w14:paraId="399206A2" w14:textId="77777777" w:rsidR="00B921FE" w:rsidRDefault="00000000">
      <w:pPr>
        <w:pStyle w:val="ListParagraph"/>
        <w:numPr>
          <w:ilvl w:val="1"/>
          <w:numId w:val="145"/>
        </w:numPr>
        <w:divId w:val="1887333581"/>
        <w:rPr>
          <w:rFonts w:eastAsia="Times New Roman"/>
        </w:rPr>
      </w:pPr>
      <w:bookmarkStart w:id="4134" w:name="_9f6b1ef8-90e2-5d7d-666e-6f25670c7441"/>
      <w:bookmarkEnd w:id="4134"/>
      <w:r>
        <w:rPr>
          <w:rFonts w:eastAsia="Times New Roman"/>
        </w:rPr>
        <w:t xml:space="preserve">the following entry, if </w:t>
      </w:r>
      <w:r>
        <w:rPr>
          <w:rStyle w:val="HTMLTypewriter"/>
        </w:rPr>
        <w:t>main_components</w:t>
      </w:r>
      <w:r>
        <w:rPr>
          <w:rFonts w:eastAsia="Times New Roman"/>
        </w:rPr>
        <w:t xml:space="preserve"> &gt; 1 (skipped otherwise): </w:t>
      </w:r>
    </w:p>
    <w:p w14:paraId="32154806" w14:textId="77777777" w:rsidR="00B921FE" w:rsidRDefault="00000000">
      <w:pPr>
        <w:pStyle w:val="ListParagraph"/>
        <w:numPr>
          <w:ilvl w:val="2"/>
          <w:numId w:val="145"/>
        </w:numPr>
        <w:divId w:val="1594968362"/>
        <w:rPr>
          <w:rFonts w:eastAsia="Times New Roman"/>
        </w:rPr>
      </w:pPr>
      <w:bookmarkStart w:id="4135" w:name="_e5a941b0-baa9-f933-06e0-401fb1e66998"/>
      <w:bookmarkEnd w:id="4135"/>
      <w:r>
        <w:rPr>
          <w:rStyle w:val="HTMLTypewriter"/>
        </w:rPr>
        <w:t>channel_idc</w:t>
      </w:r>
      <w:r>
        <w:rPr>
          <w:rFonts w:eastAsia="Times New Roman"/>
        </w:rPr>
        <w:t xml:space="preserve"> set to 4, </w:t>
      </w:r>
    </w:p>
    <w:p w14:paraId="7578D97B" w14:textId="77777777" w:rsidR="00B921FE" w:rsidRDefault="00000000">
      <w:pPr>
        <w:pStyle w:val="ListParagraph"/>
        <w:numPr>
          <w:ilvl w:val="2"/>
          <w:numId w:val="145"/>
        </w:numPr>
        <w:divId w:val="1594968362"/>
        <w:rPr>
          <w:rFonts w:eastAsia="Times New Roman"/>
        </w:rPr>
      </w:pPr>
      <w:bookmarkStart w:id="4136" w:name="_cca7dcb2-57b0-5d31-0cfe-46256edd6f3a"/>
      <w:bookmarkEnd w:id="4136"/>
      <w:r>
        <w:rPr>
          <w:rFonts w:eastAsia="Times New Roman"/>
        </w:rPr>
        <w:t xml:space="preserve">other fields identical to the previous entry. </w:t>
      </w:r>
    </w:p>
    <w:p w14:paraId="383C3294" w14:textId="77777777" w:rsidR="00B921FE" w:rsidRDefault="00000000">
      <w:pPr>
        <w:pStyle w:val="a4"/>
        <w:divId w:val="1264025277"/>
      </w:pPr>
      <w:bookmarkStart w:id="4137" w:name="_106862eb-3d50-77eb-7678-2110da7e03aa"/>
      <w:bookmarkStart w:id="4138" w:name="_Toc225975299"/>
      <w:bookmarkEnd w:id="4137"/>
      <w:r>
        <w:t>O.4.7.2</w:t>
      </w:r>
      <w:r>
        <w:tab/>
        <w:t>Main image PixelInformationProperty</w:t>
      </w:r>
      <w:bookmarkEnd w:id="4138"/>
    </w:p>
    <w:p w14:paraId="786D2B02" w14:textId="77777777" w:rsidR="00B921FE" w:rsidRDefault="00000000">
      <w:pPr>
        <w:divId w:val="1264025277"/>
      </w:pPr>
      <w:bookmarkStart w:id="4139" w:name="_d64b560b-17ba-2fda-18f0-43619088fbaa"/>
      <w:bookmarkEnd w:id="4139"/>
      <w:r>
        <w:t xml:space="preserve">The </w:t>
      </w:r>
      <w:r>
        <w:rPr>
          <w:rStyle w:val="HTMLTypewriter"/>
        </w:rPr>
        <w:t>PixelInformationProperty</w:t>
      </w:r>
      <w:r>
        <w:t xml:space="preserve"> associated with the main image item is reconstructed as described in </w:t>
      </w:r>
      <w:hyperlink w:anchor="loif-pixi-reconstruction" w:history="1">
        <w:r>
          <w:rPr>
            <w:rStyle w:val="citeapp"/>
            <w:color w:val="0000FF"/>
            <w:u w:val="single"/>
            <w:lang w:val="en"/>
          </w:rPr>
          <w:t>O.4.7.1</w:t>
        </w:r>
      </w:hyperlink>
      <w:r>
        <w:t xml:space="preserve"> with the following arguments:</w:t>
      </w:r>
    </w:p>
    <w:p w14:paraId="0F17E45D" w14:textId="77777777" w:rsidR="00B921FE" w:rsidRDefault="00000000">
      <w:pPr>
        <w:pStyle w:val="ListParagraph"/>
        <w:numPr>
          <w:ilvl w:val="0"/>
          <w:numId w:val="146"/>
        </w:numPr>
        <w:divId w:val="106434863"/>
        <w:rPr>
          <w:rFonts w:eastAsia="Times New Roman"/>
        </w:rPr>
      </w:pPr>
      <w:bookmarkStart w:id="4140" w:name="_3dcd257e-db8b-b86e-e472-f169bc3d984a"/>
      <w:bookmarkEnd w:id="4140"/>
      <w:r>
        <w:rPr>
          <w:rStyle w:val="HTMLTypewriter"/>
        </w:rPr>
        <w:t>main_components</w:t>
      </w:r>
      <w:r>
        <w:rPr>
          <w:rFonts w:eastAsia="Times New Roman"/>
        </w:rPr>
        <w:t xml:space="preserve"> = 1 if </w:t>
      </w:r>
      <w:r>
        <w:rPr>
          <w:rStyle w:val="HTMLTypewriter"/>
        </w:rPr>
        <w:t>chroma_subsampling</w:t>
      </w:r>
      <w:r>
        <w:rPr>
          <w:rFonts w:eastAsia="Times New Roman"/>
        </w:rPr>
        <w:t xml:space="preserve"> is 0, else 3 </w:t>
      </w:r>
    </w:p>
    <w:p w14:paraId="22A08832" w14:textId="77777777" w:rsidR="00B921FE" w:rsidRDefault="00000000">
      <w:pPr>
        <w:pStyle w:val="ListParagraph"/>
        <w:numPr>
          <w:ilvl w:val="0"/>
          <w:numId w:val="146"/>
        </w:numPr>
        <w:divId w:val="106434863"/>
        <w:rPr>
          <w:rFonts w:eastAsia="Times New Roman"/>
        </w:rPr>
      </w:pPr>
      <w:bookmarkStart w:id="4141" w:name="_7fdc2a2f-23c0-5cba-4b9e-aa2b4afcc128"/>
      <w:bookmarkEnd w:id="4141"/>
      <w:r>
        <w:rPr>
          <w:rStyle w:val="HTMLTypewriter"/>
        </w:rPr>
        <w:t>alpha_flag</w:t>
      </w:r>
      <w:r>
        <w:rPr>
          <w:rFonts w:eastAsia="Times New Roman"/>
        </w:rPr>
        <w:t xml:space="preserve"> = </w:t>
      </w:r>
      <w:r>
        <w:rPr>
          <w:rStyle w:val="HTMLTypewriter"/>
        </w:rPr>
        <w:t>alpha_flag</w:t>
      </w:r>
      <w:r>
        <w:rPr>
          <w:rFonts w:eastAsia="Times New Roman"/>
        </w:rPr>
        <w:t xml:space="preserve"> is 1 and </w:t>
      </w:r>
      <w:r>
        <w:rPr>
          <w:rStyle w:val="HTMLTypewriter"/>
        </w:rPr>
        <w:t>alpha_item_data_size</w:t>
      </w:r>
      <w:r>
        <w:rPr>
          <w:rFonts w:eastAsia="Times New Roman"/>
        </w:rPr>
        <w:t xml:space="preserve"> is 0 </w:t>
      </w:r>
    </w:p>
    <w:p w14:paraId="0395B9CA" w14:textId="77777777" w:rsidR="00B921FE" w:rsidRDefault="00000000">
      <w:pPr>
        <w:pStyle w:val="ListParagraph"/>
        <w:numPr>
          <w:ilvl w:val="0"/>
          <w:numId w:val="146"/>
        </w:numPr>
        <w:divId w:val="106434863"/>
        <w:rPr>
          <w:rFonts w:eastAsia="Times New Roman"/>
        </w:rPr>
      </w:pPr>
      <w:bookmarkStart w:id="4142" w:name="_9da7b150-f9c8-2789-5674-a5f811efc1de"/>
      <w:bookmarkEnd w:id="4142"/>
      <w:r>
        <w:rPr>
          <w:rStyle w:val="HTMLTypewriter"/>
        </w:rPr>
        <w:t>subsampling</w:t>
      </w:r>
      <w:r>
        <w:rPr>
          <w:rFonts w:eastAsia="Times New Roman"/>
        </w:rPr>
        <w:t xml:space="preserve"> = </w:t>
      </w:r>
      <w:r>
        <w:rPr>
          <w:rStyle w:val="HTMLTypewriter"/>
        </w:rPr>
        <w:t>chroma_subsampling</w:t>
      </w:r>
      <w:r>
        <w:rPr>
          <w:rFonts w:eastAsia="Times New Roman"/>
        </w:rPr>
        <w:t xml:space="preserve"> </w:t>
      </w:r>
    </w:p>
    <w:p w14:paraId="220522C5" w14:textId="77777777" w:rsidR="00B921FE" w:rsidRDefault="00000000">
      <w:pPr>
        <w:pStyle w:val="ListParagraph"/>
        <w:numPr>
          <w:ilvl w:val="0"/>
          <w:numId w:val="146"/>
        </w:numPr>
        <w:divId w:val="106434863"/>
        <w:rPr>
          <w:rFonts w:eastAsia="Times New Roman"/>
        </w:rPr>
      </w:pPr>
      <w:bookmarkStart w:id="4143" w:name="_dc5d9746-8aca-efcb-17b1-ee24b80dbd80"/>
      <w:bookmarkEnd w:id="4143"/>
      <w:r>
        <w:rPr>
          <w:rStyle w:val="HTMLTypewriter"/>
        </w:rPr>
        <w:t>chroma_is_horizontally_centered</w:t>
      </w:r>
      <w:r>
        <w:rPr>
          <w:rFonts w:eastAsia="Times New Roman"/>
        </w:rPr>
        <w:t xml:space="preserve"> = </w:t>
      </w:r>
      <w:r>
        <w:rPr>
          <w:rStyle w:val="HTMLTypewriter"/>
        </w:rPr>
        <w:t>chroma_is_horizontally_centered</w:t>
      </w:r>
      <w:r>
        <w:rPr>
          <w:rFonts w:eastAsia="Times New Roman"/>
        </w:rPr>
        <w:t xml:space="preserve"> </w:t>
      </w:r>
    </w:p>
    <w:p w14:paraId="3A13B5BC" w14:textId="77777777" w:rsidR="00B921FE" w:rsidRDefault="00000000">
      <w:pPr>
        <w:pStyle w:val="ListParagraph"/>
        <w:numPr>
          <w:ilvl w:val="0"/>
          <w:numId w:val="146"/>
        </w:numPr>
        <w:divId w:val="106434863"/>
        <w:rPr>
          <w:rFonts w:eastAsia="Times New Roman"/>
        </w:rPr>
      </w:pPr>
      <w:bookmarkStart w:id="4144" w:name="_aedc4116-02be-6369-296d-eea33ec70fcc"/>
      <w:bookmarkEnd w:id="4144"/>
      <w:r>
        <w:rPr>
          <w:rStyle w:val="HTMLTypewriter"/>
        </w:rPr>
        <w:t>chroma_is_vertically_centered</w:t>
      </w:r>
      <w:r>
        <w:rPr>
          <w:rFonts w:eastAsia="Times New Roman"/>
        </w:rPr>
        <w:t xml:space="preserve"> = </w:t>
      </w:r>
      <w:r>
        <w:rPr>
          <w:rStyle w:val="HTMLTypewriter"/>
        </w:rPr>
        <w:t>chroma_is_vertically_centered</w:t>
      </w:r>
      <w:r>
        <w:rPr>
          <w:rFonts w:eastAsia="Times New Roman"/>
        </w:rPr>
        <w:t xml:space="preserve"> </w:t>
      </w:r>
    </w:p>
    <w:p w14:paraId="212FC2CB" w14:textId="77777777" w:rsidR="00B921FE" w:rsidRDefault="00000000">
      <w:pPr>
        <w:pStyle w:val="ListParagraph"/>
        <w:numPr>
          <w:ilvl w:val="0"/>
          <w:numId w:val="146"/>
        </w:numPr>
        <w:divId w:val="106434863"/>
        <w:rPr>
          <w:rFonts w:eastAsia="Times New Roman"/>
        </w:rPr>
      </w:pPr>
      <w:bookmarkStart w:id="4145" w:name="_85d0599f-fb7d-f0ed-524c-dced2de2c08e"/>
      <w:bookmarkEnd w:id="4145"/>
      <w:r>
        <w:rPr>
          <w:rStyle w:val="HTMLTypewriter"/>
        </w:rPr>
        <w:t>float_flag</w:t>
      </w:r>
      <w:r>
        <w:rPr>
          <w:rFonts w:eastAsia="Times New Roman"/>
        </w:rPr>
        <w:t xml:space="preserve"> = </w:t>
      </w:r>
      <w:r>
        <w:rPr>
          <w:rStyle w:val="HTMLTypewriter"/>
        </w:rPr>
        <w:t>float_flag</w:t>
      </w:r>
      <w:r>
        <w:rPr>
          <w:rFonts w:eastAsia="Times New Roman"/>
        </w:rPr>
        <w:t xml:space="preserve"> </w:t>
      </w:r>
    </w:p>
    <w:p w14:paraId="4050A2E3" w14:textId="77777777" w:rsidR="00B921FE" w:rsidRDefault="00000000">
      <w:pPr>
        <w:pStyle w:val="ListParagraph"/>
        <w:numPr>
          <w:ilvl w:val="0"/>
          <w:numId w:val="146"/>
        </w:numPr>
        <w:divId w:val="106434863"/>
        <w:rPr>
          <w:rFonts w:eastAsia="Times New Roman"/>
        </w:rPr>
      </w:pPr>
      <w:bookmarkStart w:id="4146" w:name="_20ce0ac9-cfe0-9186-e6c5-8c0211fc2706"/>
      <w:bookmarkEnd w:id="4146"/>
      <w:r>
        <w:rPr>
          <w:rStyle w:val="HTMLTypewriter"/>
        </w:rPr>
        <w:t>bit_depth_log2_minus4</w:t>
      </w:r>
      <w:r>
        <w:rPr>
          <w:rFonts w:eastAsia="Times New Roman"/>
        </w:rPr>
        <w:t xml:space="preserve"> = </w:t>
      </w:r>
      <w:r>
        <w:rPr>
          <w:rStyle w:val="HTMLTypewriter"/>
        </w:rPr>
        <w:t>bit_depth_log2_minus4</w:t>
      </w:r>
      <w:r>
        <w:rPr>
          <w:rFonts w:eastAsia="Times New Roman"/>
        </w:rPr>
        <w:t xml:space="preserve"> </w:t>
      </w:r>
    </w:p>
    <w:p w14:paraId="7085C0B1" w14:textId="77777777" w:rsidR="00B921FE" w:rsidRDefault="00000000">
      <w:pPr>
        <w:pStyle w:val="ListParagraph"/>
        <w:numPr>
          <w:ilvl w:val="0"/>
          <w:numId w:val="146"/>
        </w:numPr>
        <w:divId w:val="106434863"/>
        <w:rPr>
          <w:rFonts w:eastAsia="Times New Roman"/>
        </w:rPr>
      </w:pPr>
      <w:bookmarkStart w:id="4147" w:name="_f073fbb4-246a-8f33-f2cb-cf1d01bdc2e1"/>
      <w:bookmarkEnd w:id="4147"/>
      <w:r>
        <w:rPr>
          <w:rStyle w:val="HTMLTypewriter"/>
        </w:rPr>
        <w:t>high_bit_depth_flag</w:t>
      </w:r>
      <w:r>
        <w:rPr>
          <w:rFonts w:eastAsia="Times New Roman"/>
        </w:rPr>
        <w:t xml:space="preserve"> = </w:t>
      </w:r>
      <w:r>
        <w:rPr>
          <w:rStyle w:val="HTMLTypewriter"/>
        </w:rPr>
        <w:t>high_bit_depth_flag</w:t>
      </w:r>
      <w:r>
        <w:rPr>
          <w:rFonts w:eastAsia="Times New Roman"/>
        </w:rPr>
        <w:t xml:space="preserve"> </w:t>
      </w:r>
    </w:p>
    <w:p w14:paraId="563E4B86" w14:textId="77777777" w:rsidR="00B921FE" w:rsidRDefault="00000000">
      <w:pPr>
        <w:pStyle w:val="ListParagraph"/>
        <w:numPr>
          <w:ilvl w:val="0"/>
          <w:numId w:val="146"/>
        </w:numPr>
        <w:divId w:val="106434863"/>
        <w:rPr>
          <w:rFonts w:eastAsia="Times New Roman"/>
        </w:rPr>
      </w:pPr>
      <w:bookmarkStart w:id="4148" w:name="_777dd4c0-8550-210f-34bf-3337d210bbb7"/>
      <w:bookmarkEnd w:id="4148"/>
      <w:r>
        <w:rPr>
          <w:rStyle w:val="HTMLTypewriter"/>
        </w:rPr>
        <w:t>bit_depth_minus9</w:t>
      </w:r>
      <w:r>
        <w:rPr>
          <w:rFonts w:eastAsia="Times New Roman"/>
        </w:rPr>
        <w:t xml:space="preserve"> = </w:t>
      </w:r>
      <w:r>
        <w:rPr>
          <w:rStyle w:val="HTMLTypewriter"/>
        </w:rPr>
        <w:t>bit_depth_minus9</w:t>
      </w:r>
      <w:r>
        <w:rPr>
          <w:rFonts w:eastAsia="Times New Roman"/>
        </w:rPr>
        <w:t xml:space="preserve"> </w:t>
      </w:r>
    </w:p>
    <w:p w14:paraId="2EE42BDF" w14:textId="77777777" w:rsidR="00B921FE" w:rsidRDefault="00000000">
      <w:pPr>
        <w:pStyle w:val="a4"/>
        <w:divId w:val="1526017970"/>
      </w:pPr>
      <w:bookmarkStart w:id="4149" w:name="_afe93315-b040-23b4-3678-158ab76c132b"/>
      <w:bookmarkStart w:id="4150" w:name="_Toc225975300"/>
      <w:bookmarkEnd w:id="4149"/>
      <w:r>
        <w:lastRenderedPageBreak/>
        <w:t>O.4.7.3</w:t>
      </w:r>
      <w:r>
        <w:tab/>
        <w:t>Alpha auxiliary image PixelInformationProperty</w:t>
      </w:r>
      <w:bookmarkEnd w:id="4150"/>
    </w:p>
    <w:p w14:paraId="0273DBD6" w14:textId="77777777" w:rsidR="00B921FE" w:rsidRDefault="00000000">
      <w:pPr>
        <w:divId w:val="1526017970"/>
      </w:pPr>
      <w:bookmarkStart w:id="4151" w:name="_9c76db06-9ddc-53e5-5810-0a7ccc2fd698"/>
      <w:bookmarkEnd w:id="4151"/>
      <w:r>
        <w:t xml:space="preserve">If </w:t>
      </w:r>
      <w:r>
        <w:rPr>
          <w:rStyle w:val="HTMLTypewriter"/>
        </w:rPr>
        <w:t>alpha_item_data_size</w:t>
      </w:r>
      <w:r>
        <w:t xml:space="preserve"> is not 0, the </w:t>
      </w:r>
      <w:r>
        <w:rPr>
          <w:rStyle w:val="HTMLTypewriter"/>
        </w:rPr>
        <w:t>PixelInformationProperty</w:t>
      </w:r>
      <w:r>
        <w:t xml:space="preserve"> associated with the alpha auxiliary image item is reconstructed as described in </w:t>
      </w:r>
      <w:hyperlink w:anchor="loif-pixi-reconstruction" w:history="1">
        <w:r>
          <w:rPr>
            <w:rStyle w:val="citeapp"/>
            <w:color w:val="0000FF"/>
            <w:u w:val="single"/>
            <w:lang w:val="en"/>
          </w:rPr>
          <w:t>O.4.7.1</w:t>
        </w:r>
      </w:hyperlink>
      <w:r>
        <w:t xml:space="preserve"> with the following arguments:</w:t>
      </w:r>
    </w:p>
    <w:p w14:paraId="31C561B5" w14:textId="77777777" w:rsidR="00B921FE" w:rsidRDefault="00000000">
      <w:pPr>
        <w:pStyle w:val="ListParagraph"/>
        <w:numPr>
          <w:ilvl w:val="0"/>
          <w:numId w:val="147"/>
        </w:numPr>
        <w:divId w:val="32389633"/>
        <w:rPr>
          <w:rFonts w:eastAsia="Times New Roman"/>
        </w:rPr>
      </w:pPr>
      <w:bookmarkStart w:id="4152" w:name="_713bd1ee-4354-bf3b-54c0-7933bd7da7f0"/>
      <w:bookmarkEnd w:id="4152"/>
      <w:r>
        <w:rPr>
          <w:rStyle w:val="HTMLTypewriter"/>
        </w:rPr>
        <w:t>main_components</w:t>
      </w:r>
      <w:r>
        <w:rPr>
          <w:rFonts w:eastAsia="Times New Roman"/>
        </w:rPr>
        <w:t xml:space="preserve"> = 0 </w:t>
      </w:r>
    </w:p>
    <w:p w14:paraId="7C4222BC" w14:textId="77777777" w:rsidR="00B921FE" w:rsidRDefault="00000000">
      <w:pPr>
        <w:pStyle w:val="ListParagraph"/>
        <w:numPr>
          <w:ilvl w:val="0"/>
          <w:numId w:val="147"/>
        </w:numPr>
        <w:divId w:val="32389633"/>
        <w:rPr>
          <w:rFonts w:eastAsia="Times New Roman"/>
        </w:rPr>
      </w:pPr>
      <w:bookmarkStart w:id="4153" w:name="_527b3374-ada4-cc12-2ac8-c265c936da71"/>
      <w:bookmarkEnd w:id="4153"/>
      <w:r>
        <w:rPr>
          <w:rStyle w:val="HTMLTypewriter"/>
        </w:rPr>
        <w:t>alpha_flag</w:t>
      </w:r>
      <w:r>
        <w:rPr>
          <w:rFonts w:eastAsia="Times New Roman"/>
        </w:rPr>
        <w:t xml:space="preserve"> = 1 </w:t>
      </w:r>
    </w:p>
    <w:p w14:paraId="103B902B" w14:textId="77777777" w:rsidR="00B921FE" w:rsidRDefault="00000000">
      <w:pPr>
        <w:pStyle w:val="ListParagraph"/>
        <w:numPr>
          <w:ilvl w:val="0"/>
          <w:numId w:val="147"/>
        </w:numPr>
        <w:divId w:val="32389633"/>
        <w:rPr>
          <w:rFonts w:eastAsia="Times New Roman"/>
        </w:rPr>
      </w:pPr>
      <w:bookmarkStart w:id="4154" w:name="_7cb3ae50-8bc7-ad4a-09d5-4cacfe7aee78"/>
      <w:bookmarkEnd w:id="4154"/>
      <w:r>
        <w:rPr>
          <w:rStyle w:val="HTMLTypewriter"/>
        </w:rPr>
        <w:t>subsampling</w:t>
      </w:r>
      <w:r>
        <w:rPr>
          <w:rFonts w:eastAsia="Times New Roman"/>
        </w:rPr>
        <w:t xml:space="preserve"> = 0 </w:t>
      </w:r>
    </w:p>
    <w:p w14:paraId="58167D7D" w14:textId="77777777" w:rsidR="00B921FE" w:rsidRDefault="00000000">
      <w:pPr>
        <w:pStyle w:val="ListParagraph"/>
        <w:numPr>
          <w:ilvl w:val="0"/>
          <w:numId w:val="147"/>
        </w:numPr>
        <w:divId w:val="32389633"/>
        <w:rPr>
          <w:rFonts w:eastAsia="Times New Roman"/>
        </w:rPr>
      </w:pPr>
      <w:bookmarkStart w:id="4155" w:name="_8cb6702c-18fb-737a-50fb-8d75a1310325"/>
      <w:bookmarkEnd w:id="4155"/>
      <w:r>
        <w:rPr>
          <w:rStyle w:val="HTMLTypewriter"/>
        </w:rPr>
        <w:t>chroma_is_horizontally_centered</w:t>
      </w:r>
      <w:r>
        <w:rPr>
          <w:rFonts w:eastAsia="Times New Roman"/>
        </w:rPr>
        <w:t xml:space="preserve"> = 0 </w:t>
      </w:r>
    </w:p>
    <w:p w14:paraId="71D90344" w14:textId="77777777" w:rsidR="00B921FE" w:rsidRDefault="00000000">
      <w:pPr>
        <w:pStyle w:val="ListParagraph"/>
        <w:numPr>
          <w:ilvl w:val="0"/>
          <w:numId w:val="147"/>
        </w:numPr>
        <w:divId w:val="32389633"/>
        <w:rPr>
          <w:rFonts w:eastAsia="Times New Roman"/>
        </w:rPr>
      </w:pPr>
      <w:bookmarkStart w:id="4156" w:name="_6c7061c5-fe79-74db-e2f4-b11195c4ce27"/>
      <w:bookmarkEnd w:id="4156"/>
      <w:r>
        <w:rPr>
          <w:rStyle w:val="HTMLTypewriter"/>
        </w:rPr>
        <w:t>chroma_is_vertically_centered</w:t>
      </w:r>
      <w:r>
        <w:rPr>
          <w:rFonts w:eastAsia="Times New Roman"/>
        </w:rPr>
        <w:t xml:space="preserve"> = 0 </w:t>
      </w:r>
    </w:p>
    <w:p w14:paraId="2D5F4642" w14:textId="77777777" w:rsidR="00B921FE" w:rsidRDefault="00000000">
      <w:pPr>
        <w:pStyle w:val="ListParagraph"/>
        <w:numPr>
          <w:ilvl w:val="0"/>
          <w:numId w:val="147"/>
        </w:numPr>
        <w:divId w:val="32389633"/>
        <w:rPr>
          <w:rFonts w:eastAsia="Times New Roman"/>
        </w:rPr>
      </w:pPr>
      <w:bookmarkStart w:id="4157" w:name="_9849dcb0-f246-1928-5f44-3c0ea414293e"/>
      <w:bookmarkEnd w:id="4157"/>
      <w:r>
        <w:rPr>
          <w:rStyle w:val="HTMLTypewriter"/>
        </w:rPr>
        <w:t>float_flag</w:t>
      </w:r>
      <w:r>
        <w:rPr>
          <w:rFonts w:eastAsia="Times New Roman"/>
        </w:rPr>
        <w:t xml:space="preserve"> = </w:t>
      </w:r>
      <w:r>
        <w:rPr>
          <w:rStyle w:val="HTMLTypewriter"/>
        </w:rPr>
        <w:t>float_flag</w:t>
      </w:r>
      <w:r>
        <w:rPr>
          <w:rFonts w:eastAsia="Times New Roman"/>
        </w:rPr>
        <w:t xml:space="preserve"> </w:t>
      </w:r>
    </w:p>
    <w:p w14:paraId="3B1723E0" w14:textId="77777777" w:rsidR="00B921FE" w:rsidRDefault="00000000">
      <w:pPr>
        <w:pStyle w:val="ListParagraph"/>
        <w:numPr>
          <w:ilvl w:val="0"/>
          <w:numId w:val="147"/>
        </w:numPr>
        <w:divId w:val="32389633"/>
        <w:rPr>
          <w:rFonts w:eastAsia="Times New Roman"/>
        </w:rPr>
      </w:pPr>
      <w:bookmarkStart w:id="4158" w:name="_dd6cd9cd-e6f2-2d62-236b-3e667ecc1d99"/>
      <w:bookmarkEnd w:id="4158"/>
      <w:r>
        <w:rPr>
          <w:rStyle w:val="HTMLTypewriter"/>
        </w:rPr>
        <w:t>bit_depth_log2_minus4</w:t>
      </w:r>
      <w:r>
        <w:rPr>
          <w:rFonts w:eastAsia="Times New Roman"/>
        </w:rPr>
        <w:t xml:space="preserve"> = </w:t>
      </w:r>
      <w:r>
        <w:rPr>
          <w:rStyle w:val="HTMLTypewriter"/>
        </w:rPr>
        <w:t>bit_depth_log2_minus4</w:t>
      </w:r>
      <w:r>
        <w:rPr>
          <w:rFonts w:eastAsia="Times New Roman"/>
        </w:rPr>
        <w:t xml:space="preserve"> </w:t>
      </w:r>
    </w:p>
    <w:p w14:paraId="01C8104F" w14:textId="77777777" w:rsidR="00B921FE" w:rsidRDefault="00000000">
      <w:pPr>
        <w:pStyle w:val="ListParagraph"/>
        <w:numPr>
          <w:ilvl w:val="0"/>
          <w:numId w:val="147"/>
        </w:numPr>
        <w:divId w:val="32389633"/>
        <w:rPr>
          <w:rFonts w:eastAsia="Times New Roman"/>
        </w:rPr>
      </w:pPr>
      <w:bookmarkStart w:id="4159" w:name="_779ec89d-0b0b-e9d1-984f-eff408c88f51"/>
      <w:bookmarkEnd w:id="4159"/>
      <w:r>
        <w:rPr>
          <w:rStyle w:val="HTMLTypewriter"/>
        </w:rPr>
        <w:t>high_bit_depth_flag</w:t>
      </w:r>
      <w:r>
        <w:rPr>
          <w:rFonts w:eastAsia="Times New Roman"/>
        </w:rPr>
        <w:t xml:space="preserve"> = </w:t>
      </w:r>
      <w:r>
        <w:rPr>
          <w:rStyle w:val="HTMLTypewriter"/>
        </w:rPr>
        <w:t>high_bit_depth_flag</w:t>
      </w:r>
      <w:r>
        <w:rPr>
          <w:rFonts w:eastAsia="Times New Roman"/>
        </w:rPr>
        <w:t xml:space="preserve"> </w:t>
      </w:r>
    </w:p>
    <w:p w14:paraId="7326688F" w14:textId="77777777" w:rsidR="00B921FE" w:rsidRDefault="00000000">
      <w:pPr>
        <w:pStyle w:val="ListParagraph"/>
        <w:numPr>
          <w:ilvl w:val="0"/>
          <w:numId w:val="147"/>
        </w:numPr>
        <w:divId w:val="32389633"/>
        <w:rPr>
          <w:rFonts w:eastAsia="Times New Roman"/>
        </w:rPr>
      </w:pPr>
      <w:bookmarkStart w:id="4160" w:name="_daab965d-285a-562c-7f52-99733d9caa66"/>
      <w:bookmarkEnd w:id="4160"/>
      <w:r>
        <w:rPr>
          <w:rStyle w:val="HTMLTypewriter"/>
        </w:rPr>
        <w:t>bit_depth_minus9</w:t>
      </w:r>
      <w:r>
        <w:rPr>
          <w:rFonts w:eastAsia="Times New Roman"/>
        </w:rPr>
        <w:t xml:space="preserve"> = </w:t>
      </w:r>
      <w:r>
        <w:rPr>
          <w:rStyle w:val="HTMLTypewriter"/>
        </w:rPr>
        <w:t>bit_depth_minus9</w:t>
      </w:r>
      <w:r>
        <w:rPr>
          <w:rFonts w:eastAsia="Times New Roman"/>
        </w:rPr>
        <w:t xml:space="preserve"> </w:t>
      </w:r>
    </w:p>
    <w:p w14:paraId="23862931" w14:textId="77777777" w:rsidR="00B921FE" w:rsidRDefault="00000000">
      <w:pPr>
        <w:pStyle w:val="a4"/>
        <w:divId w:val="352804438"/>
      </w:pPr>
      <w:bookmarkStart w:id="4161" w:name="_f1eb4497-6e89-483e-1bfc-3c404001015d"/>
      <w:bookmarkStart w:id="4162" w:name="_Toc225975301"/>
      <w:bookmarkEnd w:id="4161"/>
      <w:r>
        <w:t>O.4.7.4</w:t>
      </w:r>
      <w:r>
        <w:tab/>
        <w:t>Gain map image PixelInformationProperty</w:t>
      </w:r>
      <w:bookmarkEnd w:id="4162"/>
    </w:p>
    <w:p w14:paraId="6CE71524" w14:textId="77777777" w:rsidR="00B921FE" w:rsidRDefault="00000000">
      <w:pPr>
        <w:divId w:val="352804438"/>
      </w:pPr>
      <w:bookmarkStart w:id="4163" w:name="_bbfdf15a-2b0a-2552-f1cf-8ecf009a419a"/>
      <w:bookmarkEnd w:id="4163"/>
      <w:r>
        <w:t xml:space="preserve">If </w:t>
      </w:r>
      <w:r>
        <w:rPr>
          <w:rStyle w:val="HTMLTypewriter"/>
        </w:rPr>
        <w:t>gainmap_flag</w:t>
      </w:r>
      <w:r>
        <w:t xml:space="preserve"> is not 0, the </w:t>
      </w:r>
      <w:r>
        <w:rPr>
          <w:rStyle w:val="HTMLTypewriter"/>
        </w:rPr>
        <w:t>PixelInformationProperty</w:t>
      </w:r>
      <w:r>
        <w:t xml:space="preserve"> associated with the gain map image item is reconstructed as described in </w:t>
      </w:r>
      <w:hyperlink w:anchor="loif-pixi-reconstruction" w:history="1">
        <w:r>
          <w:rPr>
            <w:rStyle w:val="citeapp"/>
            <w:color w:val="0000FF"/>
            <w:u w:val="single"/>
            <w:lang w:val="en"/>
          </w:rPr>
          <w:t>O.4.7.1</w:t>
        </w:r>
      </w:hyperlink>
      <w:r>
        <w:t xml:space="preserve"> with the following arguments:</w:t>
      </w:r>
    </w:p>
    <w:p w14:paraId="7822E5D5" w14:textId="77777777" w:rsidR="00B921FE" w:rsidRDefault="00000000">
      <w:pPr>
        <w:pStyle w:val="ListParagraph"/>
        <w:numPr>
          <w:ilvl w:val="0"/>
          <w:numId w:val="148"/>
        </w:numPr>
        <w:divId w:val="27226434"/>
        <w:rPr>
          <w:rFonts w:eastAsia="Times New Roman"/>
        </w:rPr>
      </w:pPr>
      <w:bookmarkStart w:id="4164" w:name="_55b806db-e968-43af-d529-54344751e1e1"/>
      <w:bookmarkEnd w:id="4164"/>
      <w:r>
        <w:rPr>
          <w:rStyle w:val="HTMLTypewriter"/>
        </w:rPr>
        <w:t>main_components</w:t>
      </w:r>
      <w:r>
        <w:rPr>
          <w:rFonts w:eastAsia="Times New Roman"/>
        </w:rPr>
        <w:t xml:space="preserve"> = 1 if </w:t>
      </w:r>
      <w:r>
        <w:rPr>
          <w:rStyle w:val="HTMLTypewriter"/>
        </w:rPr>
        <w:t>gainmap_chroma_subsampling</w:t>
      </w:r>
      <w:r>
        <w:rPr>
          <w:rFonts w:eastAsia="Times New Roman"/>
        </w:rPr>
        <w:t xml:space="preserve"> is 0, else 3 </w:t>
      </w:r>
    </w:p>
    <w:p w14:paraId="6DD821D3" w14:textId="77777777" w:rsidR="00B921FE" w:rsidRDefault="00000000">
      <w:pPr>
        <w:pStyle w:val="ListParagraph"/>
        <w:numPr>
          <w:ilvl w:val="0"/>
          <w:numId w:val="148"/>
        </w:numPr>
        <w:divId w:val="27226434"/>
        <w:rPr>
          <w:rFonts w:eastAsia="Times New Roman"/>
        </w:rPr>
      </w:pPr>
      <w:bookmarkStart w:id="4165" w:name="_a2ce7aaf-0868-c776-ed0d-f83d839fc4ad"/>
      <w:bookmarkEnd w:id="4165"/>
      <w:r>
        <w:rPr>
          <w:rStyle w:val="HTMLTypewriter"/>
        </w:rPr>
        <w:t>alpha_flag</w:t>
      </w:r>
      <w:r>
        <w:rPr>
          <w:rFonts w:eastAsia="Times New Roman"/>
        </w:rPr>
        <w:t xml:space="preserve"> = 0 </w:t>
      </w:r>
    </w:p>
    <w:p w14:paraId="179688D3" w14:textId="77777777" w:rsidR="00B921FE" w:rsidRDefault="00000000">
      <w:pPr>
        <w:pStyle w:val="ListParagraph"/>
        <w:numPr>
          <w:ilvl w:val="0"/>
          <w:numId w:val="148"/>
        </w:numPr>
        <w:divId w:val="27226434"/>
        <w:rPr>
          <w:rFonts w:eastAsia="Times New Roman"/>
        </w:rPr>
      </w:pPr>
      <w:bookmarkStart w:id="4166" w:name="_b0a527ab-9f92-8551-0a79-104087bd46e5"/>
      <w:bookmarkEnd w:id="4166"/>
      <w:r>
        <w:rPr>
          <w:rStyle w:val="HTMLTypewriter"/>
        </w:rPr>
        <w:t>subsampling</w:t>
      </w:r>
      <w:r>
        <w:rPr>
          <w:rFonts w:eastAsia="Times New Roman"/>
        </w:rPr>
        <w:t xml:space="preserve"> = </w:t>
      </w:r>
      <w:r>
        <w:rPr>
          <w:rStyle w:val="HTMLTypewriter"/>
        </w:rPr>
        <w:t>gainmap_chroma_subsampling</w:t>
      </w:r>
      <w:r>
        <w:rPr>
          <w:rFonts w:eastAsia="Times New Roman"/>
        </w:rPr>
        <w:t xml:space="preserve"> </w:t>
      </w:r>
    </w:p>
    <w:p w14:paraId="050BD328" w14:textId="77777777" w:rsidR="00B921FE" w:rsidRDefault="00000000">
      <w:pPr>
        <w:pStyle w:val="ListParagraph"/>
        <w:numPr>
          <w:ilvl w:val="0"/>
          <w:numId w:val="148"/>
        </w:numPr>
        <w:divId w:val="27226434"/>
        <w:rPr>
          <w:rFonts w:eastAsia="Times New Roman"/>
        </w:rPr>
      </w:pPr>
      <w:bookmarkStart w:id="4167" w:name="_911bf7fd-2079-7b9e-e09f-2188e87e6622"/>
      <w:bookmarkEnd w:id="4167"/>
      <w:r>
        <w:rPr>
          <w:rStyle w:val="HTMLTypewriter"/>
        </w:rPr>
        <w:t>chroma_is_horizontally_centered</w:t>
      </w:r>
      <w:r>
        <w:rPr>
          <w:rFonts w:eastAsia="Times New Roman"/>
        </w:rPr>
        <w:t xml:space="preserve"> = </w:t>
      </w:r>
      <w:r>
        <w:rPr>
          <w:rStyle w:val="HTMLTypewriter"/>
        </w:rPr>
        <w:t>gainmap_chroma_is_horizontally_centered</w:t>
      </w:r>
      <w:r>
        <w:rPr>
          <w:rFonts w:eastAsia="Times New Roman"/>
        </w:rPr>
        <w:t xml:space="preserve"> </w:t>
      </w:r>
    </w:p>
    <w:p w14:paraId="31B06A77" w14:textId="77777777" w:rsidR="00B921FE" w:rsidRDefault="00000000">
      <w:pPr>
        <w:pStyle w:val="ListParagraph"/>
        <w:numPr>
          <w:ilvl w:val="0"/>
          <w:numId w:val="148"/>
        </w:numPr>
        <w:divId w:val="27226434"/>
        <w:rPr>
          <w:rFonts w:eastAsia="Times New Roman"/>
        </w:rPr>
      </w:pPr>
      <w:bookmarkStart w:id="4168" w:name="_9e50db1e-90d0-11e8-5408-f5776e14385f"/>
      <w:bookmarkEnd w:id="4168"/>
      <w:r>
        <w:rPr>
          <w:rStyle w:val="HTMLTypewriter"/>
        </w:rPr>
        <w:t>chroma_is_vertically_centered</w:t>
      </w:r>
      <w:r>
        <w:rPr>
          <w:rFonts w:eastAsia="Times New Roman"/>
        </w:rPr>
        <w:t xml:space="preserve"> = </w:t>
      </w:r>
      <w:r>
        <w:rPr>
          <w:rStyle w:val="HTMLTypewriter"/>
        </w:rPr>
        <w:t>gainmap_chroma_is_vertically_centered</w:t>
      </w:r>
      <w:r>
        <w:rPr>
          <w:rFonts w:eastAsia="Times New Roman"/>
        </w:rPr>
        <w:t xml:space="preserve"> </w:t>
      </w:r>
    </w:p>
    <w:p w14:paraId="57F13544" w14:textId="77777777" w:rsidR="00B921FE" w:rsidRDefault="00000000">
      <w:pPr>
        <w:pStyle w:val="ListParagraph"/>
        <w:numPr>
          <w:ilvl w:val="0"/>
          <w:numId w:val="148"/>
        </w:numPr>
        <w:divId w:val="27226434"/>
        <w:rPr>
          <w:rFonts w:eastAsia="Times New Roman"/>
        </w:rPr>
      </w:pPr>
      <w:bookmarkStart w:id="4169" w:name="_d304637a-756c-353c-f5c7-738979d1acd1"/>
      <w:bookmarkEnd w:id="4169"/>
      <w:r>
        <w:rPr>
          <w:rStyle w:val="HTMLTypewriter"/>
        </w:rPr>
        <w:t>float_flag</w:t>
      </w:r>
      <w:r>
        <w:rPr>
          <w:rFonts w:eastAsia="Times New Roman"/>
        </w:rPr>
        <w:t xml:space="preserve"> = </w:t>
      </w:r>
      <w:r>
        <w:rPr>
          <w:rStyle w:val="HTMLTypewriter"/>
        </w:rPr>
        <w:t>gainmap_float_flag</w:t>
      </w:r>
      <w:r>
        <w:rPr>
          <w:rFonts w:eastAsia="Times New Roman"/>
        </w:rPr>
        <w:t xml:space="preserve"> </w:t>
      </w:r>
    </w:p>
    <w:p w14:paraId="5B9549F8" w14:textId="77777777" w:rsidR="00B921FE" w:rsidRDefault="00000000">
      <w:pPr>
        <w:pStyle w:val="ListParagraph"/>
        <w:numPr>
          <w:ilvl w:val="0"/>
          <w:numId w:val="148"/>
        </w:numPr>
        <w:divId w:val="27226434"/>
        <w:rPr>
          <w:rFonts w:eastAsia="Times New Roman"/>
        </w:rPr>
      </w:pPr>
      <w:bookmarkStart w:id="4170" w:name="_a9b455fd-4394-b11c-30a8-e51cd29b7a3e"/>
      <w:bookmarkEnd w:id="4170"/>
      <w:r>
        <w:rPr>
          <w:rStyle w:val="HTMLTypewriter"/>
        </w:rPr>
        <w:t>bit_depth_log2_minus4</w:t>
      </w:r>
      <w:r>
        <w:rPr>
          <w:rFonts w:eastAsia="Times New Roman"/>
        </w:rPr>
        <w:t xml:space="preserve"> = </w:t>
      </w:r>
      <w:r>
        <w:rPr>
          <w:rStyle w:val="HTMLTypewriter"/>
        </w:rPr>
        <w:t>gainmap_bit_depth_log2_minus4</w:t>
      </w:r>
      <w:r>
        <w:rPr>
          <w:rFonts w:eastAsia="Times New Roman"/>
        </w:rPr>
        <w:t xml:space="preserve"> </w:t>
      </w:r>
    </w:p>
    <w:p w14:paraId="094387E3" w14:textId="77777777" w:rsidR="00B921FE" w:rsidRDefault="00000000">
      <w:pPr>
        <w:pStyle w:val="ListParagraph"/>
        <w:numPr>
          <w:ilvl w:val="0"/>
          <w:numId w:val="148"/>
        </w:numPr>
        <w:divId w:val="27226434"/>
        <w:rPr>
          <w:rFonts w:eastAsia="Times New Roman"/>
        </w:rPr>
      </w:pPr>
      <w:bookmarkStart w:id="4171" w:name="_12abff4c-4508-27f3-9127-255704bdf95a"/>
      <w:bookmarkEnd w:id="4171"/>
      <w:r>
        <w:rPr>
          <w:rStyle w:val="HTMLTypewriter"/>
        </w:rPr>
        <w:t>high_bit_depth_flag</w:t>
      </w:r>
      <w:r>
        <w:rPr>
          <w:rFonts w:eastAsia="Times New Roman"/>
        </w:rPr>
        <w:t xml:space="preserve"> = </w:t>
      </w:r>
      <w:r>
        <w:rPr>
          <w:rStyle w:val="HTMLTypewriter"/>
        </w:rPr>
        <w:t>gainmap_high_bit_depth_flag</w:t>
      </w:r>
      <w:r>
        <w:rPr>
          <w:rFonts w:eastAsia="Times New Roman"/>
        </w:rPr>
        <w:t xml:space="preserve"> </w:t>
      </w:r>
    </w:p>
    <w:p w14:paraId="7EC0CC4E" w14:textId="77777777" w:rsidR="00B921FE" w:rsidRDefault="00000000">
      <w:pPr>
        <w:pStyle w:val="ListParagraph"/>
        <w:numPr>
          <w:ilvl w:val="0"/>
          <w:numId w:val="148"/>
        </w:numPr>
        <w:divId w:val="27226434"/>
        <w:rPr>
          <w:rFonts w:eastAsia="Times New Roman"/>
        </w:rPr>
      </w:pPr>
      <w:bookmarkStart w:id="4172" w:name="_a1b2c949-e174-7623-27bd-2a9e78593af5"/>
      <w:bookmarkEnd w:id="4172"/>
      <w:r>
        <w:rPr>
          <w:rStyle w:val="HTMLTypewriter"/>
        </w:rPr>
        <w:t>bit_depth_minus9</w:t>
      </w:r>
      <w:r>
        <w:rPr>
          <w:rFonts w:eastAsia="Times New Roman"/>
        </w:rPr>
        <w:t xml:space="preserve"> = </w:t>
      </w:r>
      <w:r>
        <w:rPr>
          <w:rStyle w:val="HTMLTypewriter"/>
        </w:rPr>
        <w:t>gainmap_bit_depth_minus9</w:t>
      </w:r>
      <w:r>
        <w:rPr>
          <w:rFonts w:eastAsia="Times New Roman"/>
        </w:rPr>
        <w:t xml:space="preserve"> </w:t>
      </w:r>
    </w:p>
    <w:p w14:paraId="456AB90F" w14:textId="77777777" w:rsidR="00B921FE" w:rsidRDefault="00000000">
      <w:pPr>
        <w:pStyle w:val="a3"/>
        <w:divId w:val="85274647"/>
      </w:pPr>
      <w:bookmarkStart w:id="4173" w:name="_041410a9-9fd5-20bf-1311-b0c85fee7647"/>
      <w:bookmarkStart w:id="4174" w:name="_Toc225975302"/>
      <w:bookmarkEnd w:id="4173"/>
      <w:r>
        <w:t>O.4.8</w:t>
      </w:r>
      <w:r>
        <w:tab/>
        <w:t>ToneMapImage metadata</w:t>
      </w:r>
      <w:bookmarkEnd w:id="4174"/>
    </w:p>
    <w:p w14:paraId="2A4A3D82" w14:textId="77777777" w:rsidR="00B921FE" w:rsidRDefault="00000000">
      <w:pPr>
        <w:divId w:val="85274647"/>
      </w:pPr>
      <w:bookmarkStart w:id="4175" w:name="_22d03f58-5bb2-787b-44e3-c8d1c1dbc47a"/>
      <w:bookmarkEnd w:id="4175"/>
      <w:r>
        <w:t xml:space="preserve">If </w:t>
      </w:r>
      <w:r>
        <w:rPr>
          <w:rStyle w:val="HTMLTypewriter"/>
        </w:rPr>
        <w:t>gainmap_flag</w:t>
      </w:r>
      <w:r>
        <w:t xml:space="preserve"> is 1, </w:t>
      </w:r>
      <w:r>
        <w:rPr>
          <w:rStyle w:val="HTMLTypewriter"/>
        </w:rPr>
        <w:t>tmap_item_data</w:t>
      </w:r>
      <w:r>
        <w:t xml:space="preserve"> is defined as a data chunk of </w:t>
      </w:r>
      <w:r>
        <w:rPr>
          <w:rStyle w:val="HTMLTypewriter"/>
        </w:rPr>
        <w:t>tmap_item_data_size</w:t>
      </w:r>
      <w:r>
        <w:t xml:space="preserve"> bytes, being </w:t>
      </w:r>
      <w:r>
        <w:rPr>
          <w:rStyle w:val="HTMLTypewriter"/>
        </w:rPr>
        <w:t>gainmap_metadata_size</w:t>
      </w:r>
      <w:r>
        <w:t xml:space="preserve">+1 bytes, containing the </w:t>
      </w:r>
      <w:r>
        <w:rPr>
          <w:rStyle w:val="HTMLTypewriter"/>
        </w:rPr>
        <w:t>ToneMapImage</w:t>
      </w:r>
      <w:r>
        <w:t xml:space="preserve"> metadata as defined in </w:t>
      </w:r>
      <w:hyperlink w:anchor="tmap" w:history="1">
        <w:r>
          <w:rPr>
            <w:rStyle w:val="citesec"/>
            <w:color w:val="0000FF"/>
            <w:u w:val="single"/>
            <w:lang w:val="en"/>
          </w:rPr>
          <w:t>6.6.2.4</w:t>
        </w:r>
      </w:hyperlink>
      <w:r>
        <w:t>, with the following:</w:t>
      </w:r>
    </w:p>
    <w:p w14:paraId="7D265B85" w14:textId="77777777" w:rsidR="00B921FE" w:rsidRDefault="00000000">
      <w:pPr>
        <w:pStyle w:val="ListParagraph"/>
        <w:numPr>
          <w:ilvl w:val="0"/>
          <w:numId w:val="149"/>
        </w:numPr>
        <w:divId w:val="1771966759"/>
        <w:rPr>
          <w:rFonts w:eastAsia="Times New Roman"/>
        </w:rPr>
      </w:pPr>
      <w:bookmarkStart w:id="4176" w:name="_196559d8-fff5-0e06-bafd-f1fbd1409cb4"/>
      <w:bookmarkEnd w:id="4176"/>
      <w:r>
        <w:rPr>
          <w:rStyle w:val="HTMLTypewriter"/>
        </w:rPr>
        <w:t>version</w:t>
      </w:r>
      <w:r>
        <w:rPr>
          <w:rFonts w:eastAsia="Times New Roman"/>
        </w:rPr>
        <w:t xml:space="preserve"> set to 0 </w:t>
      </w:r>
    </w:p>
    <w:p w14:paraId="4391FF78" w14:textId="77777777" w:rsidR="00B921FE" w:rsidRDefault="00000000">
      <w:pPr>
        <w:pStyle w:val="ListParagraph"/>
        <w:numPr>
          <w:ilvl w:val="0"/>
          <w:numId w:val="149"/>
        </w:numPr>
        <w:divId w:val="1771966759"/>
        <w:rPr>
          <w:rFonts w:eastAsia="Times New Roman"/>
        </w:rPr>
      </w:pPr>
      <w:bookmarkStart w:id="4177" w:name="_fb8f1d7e-19c0-48de-3492-4da55d4525df"/>
      <w:bookmarkEnd w:id="4177"/>
      <w:r>
        <w:rPr>
          <w:rStyle w:val="HTMLTypewriter"/>
        </w:rPr>
        <w:t>GainMapMetadata</w:t>
      </w:r>
      <w:r>
        <w:rPr>
          <w:rFonts w:eastAsia="Times New Roman"/>
        </w:rPr>
        <w:t xml:space="preserve"> set to </w:t>
      </w:r>
      <w:r>
        <w:rPr>
          <w:rStyle w:val="HTMLTypewriter"/>
        </w:rPr>
        <w:t>gainmap_metadata</w:t>
      </w:r>
      <w:r>
        <w:rPr>
          <w:rFonts w:eastAsia="Times New Roman"/>
        </w:rPr>
        <w:t xml:space="preserve"> </w:t>
      </w:r>
    </w:p>
    <w:p w14:paraId="530265B3" w14:textId="77777777" w:rsidR="00B921FE" w:rsidRDefault="00000000">
      <w:pPr>
        <w:divId w:val="85274647"/>
      </w:pPr>
      <w:bookmarkStart w:id="4178" w:name="_51b52162-3cbf-d956-da4c-e51394988ae5"/>
      <w:bookmarkEnd w:id="4178"/>
      <w:r>
        <w:t xml:space="preserve">If </w:t>
      </w:r>
      <w:r>
        <w:rPr>
          <w:rStyle w:val="HTMLTypewriter"/>
        </w:rPr>
        <w:t>gainmap_flag</w:t>
      </w:r>
      <w:r>
        <w:t xml:space="preserve"> is 0, </w:t>
      </w:r>
      <w:r>
        <w:rPr>
          <w:rStyle w:val="HTMLTypewriter"/>
        </w:rPr>
        <w:t>tmap_item_data</w:t>
      </w:r>
      <w:r>
        <w:t xml:space="preserve"> is defined as an empty chunk and </w:t>
      </w:r>
      <w:r>
        <w:rPr>
          <w:rStyle w:val="HTMLTypewriter"/>
        </w:rPr>
        <w:t>tmap_item_data_size</w:t>
      </w:r>
      <w:r>
        <w:t xml:space="preserve"> as 0 byte.</w:t>
      </w:r>
    </w:p>
    <w:p w14:paraId="1E046C54" w14:textId="77777777" w:rsidR="00B921FE" w:rsidRDefault="00000000">
      <w:pPr>
        <w:pStyle w:val="a3"/>
        <w:divId w:val="808133964"/>
      </w:pPr>
      <w:bookmarkStart w:id="4179" w:name="_00e798d8-f62e-517e-9c1b-0718248014eb"/>
      <w:bookmarkStart w:id="4180" w:name="_Toc225975303"/>
      <w:bookmarkEnd w:id="4179"/>
      <w:r>
        <w:t>O.4.9</w:t>
      </w:r>
      <w:r>
        <w:tab/>
        <w:t>ItemLocationBox</w:t>
      </w:r>
      <w:bookmarkEnd w:id="4180"/>
    </w:p>
    <w:p w14:paraId="2ABCA65D" w14:textId="77777777" w:rsidR="00B921FE" w:rsidRDefault="00000000">
      <w:pPr>
        <w:divId w:val="808133964"/>
      </w:pPr>
      <w:bookmarkStart w:id="4181" w:name="_91deb222-73e0-bf74-148e-c3b26506f0e3"/>
      <w:bookmarkEnd w:id="4181"/>
      <w:r>
        <w:t xml:space="preserve">The equivalent </w:t>
      </w:r>
      <w:r>
        <w:rPr>
          <w:rStyle w:val="HTMLTypewriter"/>
        </w:rPr>
        <w:t>MetaBox</w:t>
      </w:r>
      <w:r>
        <w:t xml:space="preserve"> shall have an </w:t>
      </w:r>
      <w:r>
        <w:rPr>
          <w:rStyle w:val="HTMLTypewriter"/>
        </w:rPr>
        <w:t>ItemLocationBox</w:t>
      </w:r>
      <w:r>
        <w:t xml:space="preserve"> of version 1 or version 2 containing the following entries:</w:t>
      </w:r>
    </w:p>
    <w:p w14:paraId="2246FB14" w14:textId="77777777" w:rsidR="00B921FE" w:rsidRDefault="00000000">
      <w:pPr>
        <w:pStyle w:val="ListParagraph"/>
        <w:numPr>
          <w:ilvl w:val="0"/>
          <w:numId w:val="150"/>
        </w:numPr>
        <w:divId w:val="1356803870"/>
        <w:rPr>
          <w:rFonts w:eastAsia="Times New Roman"/>
        </w:rPr>
      </w:pPr>
      <w:bookmarkStart w:id="4182" w:name="_dbcd0d1d-46ee-00bd-3467-c8c48e29332d"/>
      <w:bookmarkEnd w:id="4182"/>
      <w:r>
        <w:rPr>
          <w:rStyle w:val="HTMLTypewriter"/>
        </w:rPr>
        <w:t>item_ID</w:t>
      </w:r>
      <w:r>
        <w:rPr>
          <w:rFonts w:eastAsia="Times New Roman"/>
        </w:rPr>
        <w:t xml:space="preserve"> 1, with </w:t>
      </w:r>
      <w:r>
        <w:rPr>
          <w:rStyle w:val="HTMLTypewriter"/>
        </w:rPr>
        <w:t>construction_method</w:t>
      </w:r>
      <w:r>
        <w:rPr>
          <w:rFonts w:eastAsia="Times New Roman"/>
        </w:rPr>
        <w:t xml:space="preserve"> set to 0, offset set to </w:t>
      </w:r>
      <w:r>
        <w:rPr>
          <w:rStyle w:val="HTMLTypewriter"/>
        </w:rPr>
        <w:t>mdat_offsetalpha_item_data_sizetmap_item_data_size</w:t>
      </w:r>
      <w:r>
        <w:rPr>
          <w:rFonts w:eastAsia="Times New Roman"/>
        </w:rPr>
        <w:t>+</w:t>
      </w:r>
      <w:r>
        <w:rPr>
          <w:rStyle w:val="HTMLTypewriter"/>
        </w:rPr>
        <w:t>gainmap_item_data_size</w:t>
      </w:r>
      <w:r>
        <w:rPr>
          <w:rFonts w:eastAsia="Times New Roman"/>
        </w:rPr>
        <w:t xml:space="preserve"> and length set to </w:t>
      </w:r>
      <w:r>
        <w:rPr>
          <w:rStyle w:val="HTMLTypewriter"/>
        </w:rPr>
        <w:t>main_item_data_size_minus1</w:t>
      </w:r>
      <w:r>
        <w:rPr>
          <w:rFonts w:eastAsia="Times New Roman"/>
        </w:rPr>
        <w:t xml:space="preserve">+1 </w:t>
      </w:r>
    </w:p>
    <w:p w14:paraId="181AF813" w14:textId="77777777" w:rsidR="00B921FE" w:rsidRDefault="00000000">
      <w:pPr>
        <w:pStyle w:val="ListParagraph"/>
        <w:numPr>
          <w:ilvl w:val="0"/>
          <w:numId w:val="150"/>
        </w:numPr>
        <w:divId w:val="1356803870"/>
        <w:rPr>
          <w:rFonts w:eastAsia="Times New Roman"/>
        </w:rPr>
      </w:pPr>
      <w:bookmarkStart w:id="4183" w:name="_e2369e0e-4b65-352c-4c90-eba231c696f2"/>
      <w:bookmarkEnd w:id="4183"/>
      <w:r>
        <w:rPr>
          <w:rFonts w:eastAsia="Times New Roman"/>
        </w:rPr>
        <w:lastRenderedPageBreak/>
        <w:t xml:space="preserve">Optional </w:t>
      </w:r>
      <w:r>
        <w:rPr>
          <w:rStyle w:val="HTMLTypewriter"/>
        </w:rPr>
        <w:t>item_ID</w:t>
      </w:r>
      <w:r>
        <w:rPr>
          <w:rFonts w:eastAsia="Times New Roman"/>
        </w:rPr>
        <w:t xml:space="preserve"> 2, with </w:t>
      </w:r>
      <w:r>
        <w:rPr>
          <w:rStyle w:val="HTMLTypewriter"/>
        </w:rPr>
        <w:t>construction_method</w:t>
      </w:r>
      <w:r>
        <w:rPr>
          <w:rFonts w:eastAsia="Times New Roman"/>
        </w:rPr>
        <w:t xml:space="preserve"> set to 0, offset set to </w:t>
      </w:r>
      <w:r>
        <w:rPr>
          <w:rStyle w:val="HTMLTypewriter"/>
        </w:rPr>
        <w:t>mdat_offset</w:t>
      </w:r>
      <w:r>
        <w:rPr>
          <w:rFonts w:eastAsia="Times New Roman"/>
        </w:rPr>
        <w:t xml:space="preserve"> and length set to </w:t>
      </w:r>
      <w:r>
        <w:rPr>
          <w:rStyle w:val="HTMLTypewriter"/>
        </w:rPr>
        <w:t>alpha_item_data_size</w:t>
      </w:r>
      <w:r>
        <w:rPr>
          <w:rFonts w:eastAsia="Times New Roman"/>
        </w:rPr>
        <w:t xml:space="preserve"> </w:t>
      </w:r>
    </w:p>
    <w:p w14:paraId="5DABA128" w14:textId="77777777" w:rsidR="00B921FE" w:rsidRDefault="00000000">
      <w:pPr>
        <w:pStyle w:val="ListParagraph"/>
        <w:numPr>
          <w:ilvl w:val="0"/>
          <w:numId w:val="150"/>
        </w:numPr>
        <w:divId w:val="1356803870"/>
        <w:rPr>
          <w:rFonts w:eastAsia="Times New Roman"/>
        </w:rPr>
      </w:pPr>
      <w:bookmarkStart w:id="4184" w:name="_3cb96473-5ee7-bae1-624f-2576c545f504"/>
      <w:bookmarkEnd w:id="4184"/>
      <w:r>
        <w:rPr>
          <w:rFonts w:eastAsia="Times New Roman"/>
        </w:rPr>
        <w:t xml:space="preserve">Optional </w:t>
      </w:r>
      <w:r>
        <w:rPr>
          <w:rStyle w:val="HTMLTypewriter"/>
        </w:rPr>
        <w:t>item_ID</w:t>
      </w:r>
      <w:r>
        <w:rPr>
          <w:rFonts w:eastAsia="Times New Roman"/>
        </w:rPr>
        <w:t xml:space="preserve"> 3, with </w:t>
      </w:r>
      <w:r>
        <w:rPr>
          <w:rStyle w:val="HTMLTypewriter"/>
        </w:rPr>
        <w:t>construction_method</w:t>
      </w:r>
      <w:r>
        <w:rPr>
          <w:rFonts w:eastAsia="Times New Roman"/>
        </w:rPr>
        <w:t xml:space="preserve"> set to 0, offset set to </w:t>
      </w:r>
      <w:r>
        <w:rPr>
          <w:rStyle w:val="HTMLTypewriter"/>
        </w:rPr>
        <w:t>mdat_offset</w:t>
      </w:r>
      <w:r>
        <w:rPr>
          <w:rFonts w:eastAsia="Times New Roman"/>
        </w:rPr>
        <w:t>+</w:t>
      </w:r>
      <w:r>
        <w:rPr>
          <w:rStyle w:val="HTMLTypewriter"/>
        </w:rPr>
        <w:t>alpha_item_data_size</w:t>
      </w:r>
      <w:r>
        <w:rPr>
          <w:rFonts w:eastAsia="Times New Roman"/>
        </w:rPr>
        <w:t xml:space="preserve">, and length set to </w:t>
      </w:r>
      <w:r>
        <w:rPr>
          <w:rStyle w:val="HTMLTypewriter"/>
        </w:rPr>
        <w:t>tmap_item_data_size</w:t>
      </w:r>
      <w:r>
        <w:rPr>
          <w:rFonts w:eastAsia="Times New Roman"/>
        </w:rPr>
        <w:t xml:space="preserve"> </w:t>
      </w:r>
    </w:p>
    <w:p w14:paraId="1C525479" w14:textId="77777777" w:rsidR="00B921FE" w:rsidRDefault="00000000">
      <w:pPr>
        <w:pStyle w:val="ListParagraph"/>
        <w:numPr>
          <w:ilvl w:val="0"/>
          <w:numId w:val="150"/>
        </w:numPr>
        <w:divId w:val="1356803870"/>
        <w:rPr>
          <w:rFonts w:eastAsia="Times New Roman"/>
        </w:rPr>
      </w:pPr>
      <w:bookmarkStart w:id="4185" w:name="_596f49e5-0a94-798e-8589-85698c2a3a28"/>
      <w:bookmarkEnd w:id="4185"/>
      <w:r>
        <w:rPr>
          <w:rFonts w:eastAsia="Times New Roman"/>
        </w:rPr>
        <w:t xml:space="preserve">Optional </w:t>
      </w:r>
      <w:r>
        <w:rPr>
          <w:rStyle w:val="HTMLTypewriter"/>
        </w:rPr>
        <w:t>item_ID</w:t>
      </w:r>
      <w:r>
        <w:rPr>
          <w:rFonts w:eastAsia="Times New Roman"/>
        </w:rPr>
        <w:t xml:space="preserve"> 4, with </w:t>
      </w:r>
      <w:r>
        <w:rPr>
          <w:rStyle w:val="HTMLTypewriter"/>
        </w:rPr>
        <w:t>construction_method</w:t>
      </w:r>
      <w:r>
        <w:rPr>
          <w:rFonts w:eastAsia="Times New Roman"/>
        </w:rPr>
        <w:t xml:space="preserve"> set to 0, offset set to </w:t>
      </w:r>
      <w:r>
        <w:rPr>
          <w:rStyle w:val="HTMLTypewriter"/>
        </w:rPr>
        <w:t>mdat_offsetalpha_item_data_sizetmap_item_data_size</w:t>
      </w:r>
      <w:r>
        <w:rPr>
          <w:rFonts w:eastAsia="Times New Roman"/>
        </w:rPr>
        <w:t xml:space="preserve">, and length set to </w:t>
      </w:r>
      <w:r>
        <w:rPr>
          <w:rStyle w:val="HTMLTypewriter"/>
        </w:rPr>
        <w:t>gainmap_item_data_size</w:t>
      </w:r>
      <w:r>
        <w:rPr>
          <w:rFonts w:eastAsia="Times New Roman"/>
        </w:rPr>
        <w:t xml:space="preserve"> </w:t>
      </w:r>
    </w:p>
    <w:p w14:paraId="1D7F70BD" w14:textId="77777777" w:rsidR="00B921FE" w:rsidRDefault="00000000">
      <w:pPr>
        <w:pStyle w:val="ListParagraph"/>
        <w:numPr>
          <w:ilvl w:val="0"/>
          <w:numId w:val="150"/>
        </w:numPr>
        <w:divId w:val="1356803870"/>
        <w:rPr>
          <w:rFonts w:eastAsia="Times New Roman"/>
        </w:rPr>
      </w:pPr>
      <w:bookmarkStart w:id="4186" w:name="_470a1972-9b57-a5dc-dac0-3a5f599e42a5"/>
      <w:bookmarkEnd w:id="4186"/>
      <w:r>
        <w:rPr>
          <w:rFonts w:eastAsia="Times New Roman"/>
        </w:rPr>
        <w:t xml:space="preserve">Optional </w:t>
      </w:r>
      <w:r>
        <w:rPr>
          <w:rStyle w:val="HTMLTypewriter"/>
        </w:rPr>
        <w:t>item_ID</w:t>
      </w:r>
      <w:r>
        <w:rPr>
          <w:rFonts w:eastAsia="Times New Roman"/>
        </w:rPr>
        <w:t xml:space="preserve"> 6, with </w:t>
      </w:r>
      <w:r>
        <w:rPr>
          <w:rStyle w:val="HTMLTypewriter"/>
        </w:rPr>
        <w:t>construction_method</w:t>
      </w:r>
      <w:r>
        <w:rPr>
          <w:rFonts w:eastAsia="Times New Roman"/>
        </w:rPr>
        <w:t xml:space="preserve"> set to 0, offset set to </w:t>
      </w:r>
      <w:r>
        <w:rPr>
          <w:rStyle w:val="HTMLTypewriter"/>
        </w:rPr>
        <w:t>mdat_offsetmain_item_data_size_minus1</w:t>
      </w:r>
      <w:r>
        <w:rPr>
          <w:rFonts w:eastAsia="Times New Roman"/>
        </w:rPr>
        <w:t>+1</w:t>
      </w:r>
      <w:r>
        <w:rPr>
          <w:rStyle w:val="HTMLTypewriter"/>
        </w:rPr>
        <w:t>alpha_item_data_sizetmap_item_data_sizegainmap_item_data_size</w:t>
      </w:r>
      <w:r>
        <w:rPr>
          <w:rFonts w:eastAsia="Times New Roman"/>
        </w:rPr>
        <w:t xml:space="preserve">, and length set to </w:t>
      </w:r>
      <w:r>
        <w:rPr>
          <w:rStyle w:val="HTMLTypewriter"/>
        </w:rPr>
        <w:t>exif_data_size_minus1</w:t>
      </w:r>
      <w:r>
        <w:rPr>
          <w:rFonts w:eastAsia="Times New Roman"/>
        </w:rPr>
        <w:t xml:space="preserve">+1 </w:t>
      </w:r>
    </w:p>
    <w:p w14:paraId="3D14C0C7" w14:textId="77777777" w:rsidR="00B921FE" w:rsidRDefault="00000000">
      <w:pPr>
        <w:pStyle w:val="ListParagraph"/>
        <w:numPr>
          <w:ilvl w:val="0"/>
          <w:numId w:val="150"/>
        </w:numPr>
        <w:divId w:val="1356803870"/>
        <w:rPr>
          <w:rFonts w:eastAsia="Times New Roman"/>
        </w:rPr>
      </w:pPr>
      <w:bookmarkStart w:id="4187" w:name="_627de3cf-fa58-4a98-db34-73a1cb702f97"/>
      <w:bookmarkEnd w:id="4187"/>
      <w:r>
        <w:rPr>
          <w:rFonts w:eastAsia="Times New Roman"/>
        </w:rPr>
        <w:t xml:space="preserve">Optional </w:t>
      </w:r>
      <w:r>
        <w:rPr>
          <w:rStyle w:val="HTMLTypewriter"/>
        </w:rPr>
        <w:t>item_ID</w:t>
      </w:r>
      <w:r>
        <w:rPr>
          <w:rFonts w:eastAsia="Times New Roman"/>
        </w:rPr>
        <w:t xml:space="preserve"> 7, with </w:t>
      </w:r>
      <w:r>
        <w:rPr>
          <w:rStyle w:val="HTMLTypewriter"/>
        </w:rPr>
        <w:t>construction_method</w:t>
      </w:r>
      <w:r>
        <w:rPr>
          <w:rFonts w:eastAsia="Times New Roman"/>
        </w:rPr>
        <w:t xml:space="preserve"> set to 0, offset set to </w:t>
      </w:r>
      <w:r>
        <w:rPr>
          <w:rStyle w:val="HTMLTypewriter"/>
        </w:rPr>
        <w:t>mdat_offsetmain_item_data_size_minus1</w:t>
      </w:r>
      <w:r>
        <w:rPr>
          <w:rFonts w:eastAsia="Times New Roman"/>
        </w:rPr>
        <w:t>+1</w:t>
      </w:r>
      <w:r>
        <w:rPr>
          <w:rStyle w:val="HTMLTypewriter"/>
        </w:rPr>
        <w:t>alpha_item_data_sizetmap_item_data_sizegainmap_item_data_size</w:t>
      </w:r>
      <w:r>
        <w:rPr>
          <w:rFonts w:eastAsia="Times New Roman"/>
        </w:rPr>
        <w:t>+</w:t>
      </w:r>
      <w:r>
        <w:rPr>
          <w:rStyle w:val="HTMLTypewriter"/>
        </w:rPr>
        <w:t>exif_data_size_minus1</w:t>
      </w:r>
      <w:r>
        <w:rPr>
          <w:rFonts w:eastAsia="Times New Roman"/>
        </w:rPr>
        <w:t xml:space="preserve">+1, and length set to </w:t>
      </w:r>
      <w:r>
        <w:rPr>
          <w:rStyle w:val="HTMLTypewriter"/>
        </w:rPr>
        <w:t>xmp_data_size_minus1</w:t>
      </w:r>
      <w:r>
        <w:rPr>
          <w:rFonts w:eastAsia="Times New Roman"/>
        </w:rPr>
        <w:t xml:space="preserve">+1 </w:t>
      </w:r>
    </w:p>
    <w:p w14:paraId="60345C05" w14:textId="77777777" w:rsidR="00B921FE" w:rsidRDefault="00000000">
      <w:pPr>
        <w:divId w:val="808133964"/>
      </w:pPr>
      <w:bookmarkStart w:id="4188" w:name="_36924e20-fd3b-53d9-3373-ef93f4167e42"/>
      <w:bookmarkEnd w:id="4188"/>
      <w:r>
        <w:t xml:space="preserve">with </w:t>
      </w:r>
      <w:r>
        <w:rPr>
          <w:rStyle w:val="HTMLTypewriter"/>
        </w:rPr>
        <w:t>mdat_offset</w:t>
      </w:r>
      <w:r>
        <w:t xml:space="preserve"> being the offset in bytes from the beginning of the file till the equivalent </w:t>
      </w:r>
      <w:r>
        <w:rPr>
          <w:rStyle w:val="HTMLTypewriter"/>
        </w:rPr>
        <w:t>MediaDataBox</w:t>
      </w:r>
      <w:r>
        <w:t xml:space="preserve"> as described in </w:t>
      </w:r>
      <w:hyperlink w:anchor="loif-mediadatabox" w:history="1">
        <w:r>
          <w:rPr>
            <w:rStyle w:val="citeapp"/>
            <w:color w:val="0000FF"/>
            <w:u w:val="single"/>
            <w:lang w:val="en"/>
          </w:rPr>
          <w:t>O.4.10</w:t>
        </w:r>
      </w:hyperlink>
      <w:r>
        <w:t xml:space="preserve">, plus the size in bytes of its </w:t>
      </w:r>
      <w:r>
        <w:rPr>
          <w:rStyle w:val="HTMLTypewriter"/>
        </w:rPr>
        <w:t>BoxHeader</w:t>
      </w:r>
      <w:r>
        <w:t>.</w:t>
      </w:r>
    </w:p>
    <w:p w14:paraId="53BB21D4" w14:textId="77777777" w:rsidR="00B921FE" w:rsidRDefault="00000000">
      <w:pPr>
        <w:pStyle w:val="a3"/>
        <w:divId w:val="1754204378"/>
      </w:pPr>
      <w:bookmarkStart w:id="4189" w:name="loif-mediadatabox"/>
      <w:bookmarkStart w:id="4190" w:name="_Toc225975304"/>
      <w:bookmarkEnd w:id="4189"/>
      <w:r>
        <w:t>O.4.10</w:t>
      </w:r>
      <w:r>
        <w:tab/>
        <w:t>MediaDataBox</w:t>
      </w:r>
      <w:bookmarkEnd w:id="4190"/>
    </w:p>
    <w:p w14:paraId="4D0D9F13" w14:textId="77777777" w:rsidR="00B921FE" w:rsidRDefault="00000000">
      <w:pPr>
        <w:divId w:val="1754204378"/>
      </w:pPr>
      <w:bookmarkStart w:id="4191" w:name="_a2eb967f-aa1b-19e2-5360-9078a2881470"/>
      <w:bookmarkEnd w:id="4191"/>
      <w:r>
        <w:t xml:space="preserve">The equivalent </w:t>
      </w:r>
      <w:r>
        <w:rPr>
          <w:rStyle w:val="HTMLTypewriter"/>
        </w:rPr>
        <w:t>MetaBox</w:t>
      </w:r>
      <w:r>
        <w:t xml:space="preserve"> shall be immediately followed by an equivalent </w:t>
      </w:r>
      <w:r>
        <w:rPr>
          <w:rStyle w:val="HTMLTypewriter"/>
        </w:rPr>
        <w:t>MediaDataBox</w:t>
      </w:r>
      <w:r>
        <w:t xml:space="preserve"> containing the non-empty payloads among </w:t>
      </w:r>
      <w:r>
        <w:rPr>
          <w:rStyle w:val="HTMLTypewriter"/>
        </w:rPr>
        <w:t>alpha_item_data</w:t>
      </w:r>
      <w:r>
        <w:t xml:space="preserve">, </w:t>
      </w:r>
      <w:r>
        <w:rPr>
          <w:rStyle w:val="HTMLTypewriter"/>
        </w:rPr>
        <w:t>tmap_item_data</w:t>
      </w:r>
      <w:r>
        <w:t xml:space="preserve">, </w:t>
      </w:r>
      <w:r>
        <w:rPr>
          <w:rStyle w:val="HTMLTypewriter"/>
        </w:rPr>
        <w:t>gainmap_item_data</w:t>
      </w:r>
      <w:r>
        <w:t xml:space="preserve">, </w:t>
      </w:r>
      <w:r>
        <w:rPr>
          <w:rStyle w:val="HTMLTypewriter"/>
        </w:rPr>
        <w:t>main_item_data</w:t>
      </w:r>
      <w:r>
        <w:t xml:space="preserve">, </w:t>
      </w:r>
      <w:r>
        <w:rPr>
          <w:rStyle w:val="HTMLTypewriter"/>
        </w:rPr>
        <w:t>exif_data</w:t>
      </w:r>
      <w:r>
        <w:t xml:space="preserve"> and </w:t>
      </w:r>
      <w:r>
        <w:rPr>
          <w:rStyle w:val="HTMLTypewriter"/>
        </w:rPr>
        <w:t>xmp_data</w:t>
      </w:r>
      <w:r>
        <w:t>, concatenated in that order.</w:t>
      </w:r>
    </w:p>
    <w:p w14:paraId="1E9C8CAC" w14:textId="77777777" w:rsidR="00B921FE" w:rsidRDefault="00000000">
      <w:pPr>
        <w:divId w:val="1754204378"/>
      </w:pPr>
      <w:bookmarkStart w:id="4192" w:name="_66cd78fd-854f-8765-6cc4-d1f675d444d2"/>
      <w:bookmarkEnd w:id="4192"/>
      <w:r>
        <w:t xml:space="preserve">The payloads for Exif and XMP are compressed payloads when </w:t>
      </w:r>
      <w:r>
        <w:rPr>
          <w:rStyle w:val="HTMLTypewriter"/>
        </w:rPr>
        <w:t>exif_xmp_compressed_flag</w:t>
      </w:r>
      <w:r>
        <w:t>=1.</w:t>
      </w:r>
    </w:p>
    <w:p w14:paraId="76CD641E" w14:textId="77777777" w:rsidR="00B921FE" w:rsidRDefault="00000000">
      <w:r>
        <w:br w:type="page"/>
      </w:r>
    </w:p>
    <w:p w14:paraId="4086D799" w14:textId="77777777" w:rsidR="00B921FE" w:rsidRDefault="00000000">
      <w:pPr>
        <w:pStyle w:val="ANNEX"/>
        <w:divId w:val="1608460543"/>
      </w:pPr>
      <w:bookmarkStart w:id="4193" w:name="loif-mime"/>
      <w:bookmarkEnd w:id="4193"/>
      <w:r>
        <w:lastRenderedPageBreak/>
        <w:br/>
      </w:r>
      <w:bookmarkStart w:id="4194" w:name="_Toc225975305"/>
      <w:r>
        <w:rPr>
          <w:b w:val="0"/>
        </w:rPr>
        <w:t>(normative)</w:t>
      </w:r>
      <w:r>
        <w:t xml:space="preserve"> </w:t>
      </w:r>
      <w:r>
        <w:br/>
      </w:r>
      <w:r>
        <w:br/>
      </w:r>
      <w:r>
        <w:rPr>
          <w:bCs/>
        </w:rPr>
        <w:t>Low-overhead Image File Format MIME type registration</w:t>
      </w:r>
      <w:bookmarkEnd w:id="4194"/>
      <w:r>
        <w:t xml:space="preserve"> </w:t>
      </w:r>
    </w:p>
    <w:p w14:paraId="1009D670" w14:textId="77777777" w:rsidR="00B921FE" w:rsidRDefault="00000000">
      <w:pPr>
        <w:pStyle w:val="zzHelp"/>
        <w:divId w:val="896237295"/>
      </w:pPr>
      <w:bookmarkStart w:id="4195" w:name="_f0d065e4-9a5e-8dce-6e59-96d3851108a8"/>
      <w:bookmarkEnd w:id="4195"/>
      <w:r>
        <w:t>EDITORIAL NOTE — New: Update MIME-type registration to match IANA.</w:t>
      </w:r>
    </w:p>
    <w:p w14:paraId="64742F99" w14:textId="77777777" w:rsidR="00B921FE" w:rsidRDefault="00000000">
      <w:pPr>
        <w:pStyle w:val="zzHelp"/>
        <w:divId w:val="1062338718"/>
      </w:pPr>
      <w:bookmarkStart w:id="4196" w:name="_658ad37c-078c-30fb-201f-58ea6230b295"/>
      <w:bookmarkEnd w:id="4196"/>
      <w:r>
        <w:t>EDITORIAL NOTE — New: Re-add links to publicly available specs once they are again available.</w:t>
      </w:r>
    </w:p>
    <w:p w14:paraId="5852E12A" w14:textId="77777777" w:rsidR="00B921FE" w:rsidRDefault="00000000">
      <w:pPr>
        <w:pStyle w:val="a2"/>
        <w:divId w:val="689574607"/>
      </w:pPr>
      <w:bookmarkStart w:id="4197" w:name="_dd2d5231-829f-a862-49b2-e149c404cff6"/>
      <w:bookmarkStart w:id="4198" w:name="_Toc225975306"/>
      <w:bookmarkEnd w:id="4197"/>
      <w:r>
        <w:t>P.1</w:t>
      </w:r>
      <w:r>
        <w:tab/>
        <w:t>General</w:t>
      </w:r>
      <w:bookmarkEnd w:id="4198"/>
    </w:p>
    <w:p w14:paraId="7E94E743" w14:textId="77777777" w:rsidR="00B921FE" w:rsidRDefault="00000000">
      <w:pPr>
        <w:divId w:val="689574607"/>
      </w:pPr>
      <w:bookmarkStart w:id="4199" w:name="_f9956792-064b-7621-ced7-af35f2cbadea"/>
      <w:bookmarkEnd w:id="4199"/>
      <w:r>
        <w:t xml:space="preserve">The file extension and MIME type of a file deriving from the ISO base media file format usually reflect the major brand in the </w:t>
      </w:r>
      <w:r>
        <w:rPr>
          <w:rStyle w:val="HTMLTypewriter"/>
        </w:rPr>
        <w:t>FileTypeBox</w:t>
      </w:r>
      <w:r>
        <w:t xml:space="preserve">. When the major brand indicates a brand related to </w:t>
      </w:r>
      <w:hyperlink w:anchor="loif" w:history="1">
        <w:r>
          <w:rPr>
            <w:rStyle w:val="citeapp"/>
            <w:color w:val="0000FF"/>
            <w:u w:val="single"/>
            <w:lang w:val="en"/>
          </w:rPr>
          <w:t>Annex O</w:t>
        </w:r>
      </w:hyperlink>
      <w:r>
        <w:t xml:space="preserve"> (Low-overhead Image File Format), the MIME type defined in this annex should be used. When such a brand is a major or compatible brand, this MIME type may also be used.</w:t>
      </w:r>
    </w:p>
    <w:p w14:paraId="317901D5" w14:textId="77777777" w:rsidR="00B921FE" w:rsidRDefault="00000000">
      <w:pPr>
        <w:divId w:val="689574607"/>
      </w:pPr>
      <w:bookmarkStart w:id="4200" w:name="_ba1883c4-c5d4-24ed-cdab-1546fb1fe925"/>
      <w:bookmarkEnd w:id="4200"/>
      <w:r>
        <w:t>The registration below is the formal MIME type registration as recorded at IANA.</w:t>
      </w:r>
    </w:p>
    <w:p w14:paraId="0A481209" w14:textId="77777777" w:rsidR="00B921FE" w:rsidRDefault="00000000">
      <w:pPr>
        <w:pStyle w:val="a2"/>
        <w:divId w:val="587616920"/>
      </w:pPr>
      <w:bookmarkStart w:id="4201" w:name="_6cfbeee3-d33d-9273-11fd-7ac7bc76afec"/>
      <w:bookmarkStart w:id="4202" w:name="_Toc225975307"/>
      <w:bookmarkEnd w:id="4201"/>
      <w:r>
        <w:t>P.2</w:t>
      </w:r>
      <w:r>
        <w:tab/>
        <w:t>Registration</w:t>
      </w:r>
      <w:bookmarkEnd w:id="4202"/>
    </w:p>
    <w:p w14:paraId="09E8ABF4" w14:textId="77777777" w:rsidR="00B921FE" w:rsidRDefault="00000000">
      <w:pPr>
        <w:pStyle w:val="Code"/>
        <w:keepNext/>
        <w:divId w:val="587616920"/>
        <w:rPr>
          <w:color w:val="444444"/>
        </w:rPr>
      </w:pPr>
      <w:bookmarkStart w:id="4203" w:name="_6471c9d0-1fe4-0c66-9201-bb01ba11bca2"/>
      <w:bookmarkEnd w:id="4203"/>
      <w:r>
        <w:rPr>
          <w:color w:val="444444"/>
        </w:rPr>
        <w:t>MIME media type name: image</w:t>
      </w:r>
      <w:r>
        <w:rPr>
          <w:color w:val="444444"/>
        </w:rPr>
        <w:br/>
        <w:t>MIME subtype name: hif2</w:t>
      </w:r>
      <w:r>
        <w:rPr>
          <w:color w:val="444444"/>
        </w:rPr>
        <w:br/>
        <w:t>   The semantics of the subtype are as follows:</w:t>
      </w:r>
      <w:r>
        <w:rPr>
          <w:color w:val="444444"/>
        </w:rPr>
        <w:br/>
        <w:t>      hif2: High efficiency image file in low-overhead image file</w:t>
      </w:r>
      <w:r>
        <w:rPr>
          <w:color w:val="444444"/>
        </w:rPr>
        <w:br/>
        <w:t>      format conforming to the requirements for the 'mif3' brand</w:t>
      </w:r>
      <w:r>
        <w:rPr>
          <w:color w:val="444444"/>
        </w:rPr>
        <w:br/>
        <w:t>      using any coding format.</w:t>
      </w:r>
      <w:r>
        <w:rPr>
          <w:color w:val="444444"/>
        </w:rPr>
        <w:br/>
        <w:t>Required parameters: none</w:t>
      </w:r>
      <w:r>
        <w:rPr>
          <w:color w:val="444444"/>
        </w:rPr>
        <w:br/>
        <w:t>Optional parameters:</w:t>
      </w:r>
      <w:r>
        <w:rPr>
          <w:color w:val="444444"/>
        </w:rPr>
        <w:br/>
        <w:t>   profiles:  Specified by RFC 6381 and its successors</w:t>
      </w:r>
      <w:r>
        <w:rPr>
          <w:color w:val="444444"/>
        </w:rPr>
        <w:br/>
        <w:t>   codecs:    Specified by RFC 6381 and its successors for files</w:t>
      </w:r>
      <w:r>
        <w:rPr>
          <w:color w:val="444444"/>
        </w:rPr>
        <w:br/>
        <w:t>              conforming to specifications derived from ISO/IEC</w:t>
      </w:r>
      <w:r>
        <w:rPr>
          <w:color w:val="444444"/>
        </w:rPr>
        <w:br/>
        <w:t>              14496-12. Note that for ISO-defined (MPEG) video</w:t>
      </w:r>
      <w:r>
        <w:rPr>
          <w:color w:val="444444"/>
        </w:rPr>
        <w:br/>
        <w:t>              codecs, the format of a list item included in the</w:t>
      </w:r>
      <w:r>
        <w:rPr>
          <w:color w:val="444444"/>
        </w:rPr>
        <w:br/>
        <w:t>              value of the codecs parameter is specified in</w:t>
      </w:r>
      <w:r>
        <w:rPr>
          <w:color w:val="444444"/>
        </w:rPr>
        <w:br/>
        <w:t>              ISO/IEC 14496-15.</w:t>
      </w:r>
      <w:r>
        <w:rPr>
          <w:color w:val="444444"/>
        </w:rPr>
        <w:br/>
      </w:r>
      <w:r>
        <w:rPr>
          <w:color w:val="444444"/>
        </w:rPr>
        <w:br/>
        <w:t>Encoding considerations: as for video/mp4</w:t>
      </w:r>
      <w:r>
        <w:rPr>
          <w:color w:val="444444"/>
        </w:rPr>
        <w:br/>
        <w:t>Security considerations: See section 4 of RFC 4337 and section 7 of</w:t>
      </w:r>
      <w:r>
        <w:rPr>
          <w:color w:val="444444"/>
        </w:rPr>
        <w:br/>
        <w:t>   RFC 6381. This format does not provide integrity or</w:t>
      </w:r>
      <w:r>
        <w:rPr>
          <w:color w:val="444444"/>
        </w:rPr>
        <w:br/>
        <w:t>   confidentiality protection and so they are applied externally</w:t>
      </w:r>
      <w:r>
        <w:rPr>
          <w:color w:val="444444"/>
        </w:rPr>
        <w:br/>
        <w:t>   when needed. The security considerations of URLs are discussed</w:t>
      </w:r>
      <w:r>
        <w:rPr>
          <w:color w:val="444444"/>
        </w:rPr>
        <w:br/>
        <w:t>   in RFC 3986. See also Annex N of ISO/IEC 23008-12.</w:t>
      </w:r>
      <w:r>
        <w:rPr>
          <w:color w:val="444444"/>
        </w:rPr>
        <w:br/>
        <w:t>Interoperability considerations: See implementation in libavif</w:t>
      </w:r>
      <w:r>
        <w:rPr>
          <w:color w:val="444444"/>
        </w:rPr>
        <w:br/>
        <w:t>   (https://github.com/AOMediaCodec/libavif).</w:t>
      </w:r>
      <w:r>
        <w:rPr>
          <w:color w:val="444444"/>
        </w:rPr>
        <w:br/>
        <w:t>Published specification: ISO/IEC 23008-12.</w:t>
      </w:r>
      <w:r>
        <w:rPr>
          <w:color w:val="444444"/>
        </w:rPr>
        <w:br/>
        <w:t>Applications: Multimedia, Imaging, Pictures</w:t>
      </w:r>
      <w:r>
        <w:rPr>
          <w:color w:val="444444"/>
        </w:rPr>
        <w:br/>
        <w:t>Fragment identifier considerations: Fragment identifiers are specified</w:t>
      </w:r>
      <w:r>
        <w:rPr>
          <w:color w:val="444444"/>
        </w:rPr>
        <w:br/>
        <w:t>   in Annex C of ISO/IEC 14496-12:2022</w:t>
      </w:r>
      <w:r>
        <w:rPr>
          <w:color w:val="444444"/>
        </w:rPr>
        <w:br/>
        <w:t>Additional information:</w:t>
      </w:r>
      <w:r>
        <w:rPr>
          <w:color w:val="444444"/>
        </w:rPr>
        <w:br/>
        <w:t>   Magic number(s): none</w:t>
      </w:r>
      <w:r>
        <w:rPr>
          <w:color w:val="444444"/>
        </w:rPr>
        <w:br/>
        <w:t>   File extension(s): hmg</w:t>
      </w:r>
      <w:r>
        <w:rPr>
          <w:color w:val="444444"/>
        </w:rPr>
        <w:br/>
        <w:t>   Intended usage: Common</w:t>
      </w:r>
    </w:p>
    <w:p w14:paraId="3E196A76" w14:textId="77777777" w:rsidR="00B921FE" w:rsidRDefault="00000000">
      <w:pPr>
        <w:pStyle w:val="FigureTitle"/>
        <w:divId w:val="587616920"/>
      </w:pPr>
      <w:r>
        <w:t>Figure P.1</w:t>
      </w:r>
    </w:p>
    <w:p w14:paraId="7015FAE5" w14:textId="77777777" w:rsidR="00B921FE" w:rsidRDefault="00000000">
      <w:pPr>
        <w:pStyle w:val="a2"/>
        <w:divId w:val="553272010"/>
      </w:pPr>
      <w:bookmarkStart w:id="4204" w:name="_1e0d8288-adc7-a6e2-c0dc-1b212b07e01f"/>
      <w:bookmarkStart w:id="4205" w:name="_Toc225975308"/>
      <w:bookmarkEnd w:id="4204"/>
      <w:r>
        <w:t>P.3</w:t>
      </w:r>
      <w:r>
        <w:tab/>
        <w:t>Examples (informative)</w:t>
      </w:r>
      <w:bookmarkEnd w:id="4205"/>
    </w:p>
    <w:p w14:paraId="16470EB7" w14:textId="77777777" w:rsidR="00B921FE" w:rsidRDefault="00000000">
      <w:pPr>
        <w:divId w:val="553272010"/>
      </w:pPr>
      <w:bookmarkStart w:id="4206" w:name="_bdd1bf9f-4243-ba2f-15c2-4f57f9add4a6"/>
      <w:bookmarkEnd w:id="4206"/>
      <w:r>
        <w:rPr>
          <w:rStyle w:val="HTMLTypewriter"/>
        </w:rPr>
        <w:t>Content-Type: image/hif2; codecs="vvc1.1.L51.CQA"; profiles="mif3"</w:t>
      </w:r>
    </w:p>
    <w:p w14:paraId="3F0C4F22" w14:textId="77777777" w:rsidR="00B921FE" w:rsidRDefault="00000000">
      <w:pPr>
        <w:divId w:val="553272010"/>
      </w:pPr>
      <w:bookmarkStart w:id="4207" w:name="_65050d0c-adb7-74dc-9f89-3f6768ecf7e0"/>
      <w:bookmarkEnd w:id="4207"/>
      <w:r>
        <w:t>An image file with low-overhead HEIF container containing one VVC-coded image using Main 10 profile, Main Tier, Level 3.1.</w:t>
      </w:r>
    </w:p>
    <w:p w14:paraId="56449E39" w14:textId="77777777" w:rsidR="00B921FE" w:rsidRDefault="00000000">
      <w:pPr>
        <w:divId w:val="553272010"/>
      </w:pPr>
      <w:bookmarkStart w:id="4208" w:name="_13a19a49-d217-a638-7c1c-fc67b1e98858"/>
      <w:bookmarkEnd w:id="4208"/>
      <w:r>
        <w:rPr>
          <w:rStyle w:val="HTMLTypewriter"/>
        </w:rPr>
        <w:t>Content-Type: image/hif2; codecs="vvc1.17.L83.CYA.O1+3"</w:t>
      </w:r>
    </w:p>
    <w:p w14:paraId="2176C681" w14:textId="77777777" w:rsidR="00B921FE" w:rsidRDefault="00000000">
      <w:pPr>
        <w:divId w:val="553272010"/>
      </w:pPr>
      <w:bookmarkStart w:id="4209" w:name="_d16a36f7-067c-917f-e922-0c0cfd38becd"/>
      <w:bookmarkEnd w:id="4209"/>
      <w:r>
        <w:lastRenderedPageBreak/>
        <w:t>An image file with low-overhead HEIF container containing one 2-layer VVC-coded image using Multilayer Main 10 Profile, Main Tier, Level 5.1.</w:t>
      </w:r>
    </w:p>
    <w:p w14:paraId="64A9F583" w14:textId="77777777" w:rsidR="00B921FE" w:rsidRDefault="00000000">
      <w:r>
        <w:br w:type="page"/>
      </w:r>
    </w:p>
    <w:p w14:paraId="673C9AB3" w14:textId="77777777" w:rsidR="00B921FE" w:rsidRDefault="00000000">
      <w:pPr>
        <w:pStyle w:val="BiblioTitle"/>
        <w:divId w:val="1482577335"/>
      </w:pPr>
      <w:bookmarkStart w:id="4210" w:name="_Toc225975309"/>
      <w:r>
        <w:lastRenderedPageBreak/>
        <w:t>Bibliography</w:t>
      </w:r>
      <w:bookmarkEnd w:id="4210"/>
    </w:p>
    <w:p w14:paraId="1B07A563" w14:textId="77777777" w:rsidR="00B921FE" w:rsidRDefault="00000000">
      <w:pPr>
        <w:divId w:val="1482577335"/>
      </w:pPr>
      <w:bookmarkStart w:id="4211" w:name="ISO10646-spec"/>
      <w:bookmarkEnd w:id="4211"/>
      <w:r>
        <w:t>[1]</w:t>
      </w:r>
      <w:r>
        <w:tab/>
      </w:r>
      <w:r>
        <w:rPr>
          <w:rStyle w:val="stdpublisher0"/>
        </w:rPr>
        <w:t>ISO/IEC </w:t>
      </w:r>
      <w:r>
        <w:rPr>
          <w:rStyle w:val="stddocnumber"/>
        </w:rPr>
        <w:t>10646</w:t>
      </w:r>
      <w:r>
        <w:t xml:space="preserve">, </w:t>
      </w:r>
      <w:r>
        <w:rPr>
          <w:rStyle w:val="stddoctitle"/>
          <w:i/>
          <w:iCs/>
        </w:rPr>
        <w:t>Information technology — Universal coded character set (UCS)</w:t>
      </w:r>
    </w:p>
    <w:p w14:paraId="0F609112" w14:textId="77777777" w:rsidR="00B921FE" w:rsidRDefault="00000000">
      <w:pPr>
        <w:divId w:val="1482577335"/>
      </w:pPr>
      <w:bookmarkStart w:id="4212" w:name="MP4-spec"/>
      <w:bookmarkEnd w:id="4212"/>
      <w:r>
        <w:t>[2]</w:t>
      </w:r>
      <w:r>
        <w:tab/>
      </w:r>
      <w:r>
        <w:rPr>
          <w:rStyle w:val="stdpublisher0"/>
        </w:rPr>
        <w:t>ISO/IEC </w:t>
      </w:r>
      <w:r>
        <w:rPr>
          <w:rStyle w:val="stddocnumber"/>
        </w:rPr>
        <w:t>14496</w:t>
      </w:r>
      <w:r>
        <w:t>-</w:t>
      </w:r>
      <w:r>
        <w:rPr>
          <w:rStyle w:val="stddocpartnumber"/>
        </w:rPr>
        <w:t>14</w:t>
      </w:r>
      <w:r>
        <w:t xml:space="preserve">, </w:t>
      </w:r>
      <w:r>
        <w:rPr>
          <w:rStyle w:val="stddoctitle"/>
          <w:i/>
          <w:iCs/>
        </w:rPr>
        <w:t>Information technology — Coding of audio-visual objects — Part 14: MP4 file format</w:t>
      </w:r>
    </w:p>
    <w:p w14:paraId="06AA2BAC" w14:textId="77777777" w:rsidR="00B921FE" w:rsidRDefault="00000000">
      <w:pPr>
        <w:divId w:val="1482577335"/>
      </w:pPr>
      <w:bookmarkStart w:id="4213" w:name="ISO159383-spec"/>
      <w:bookmarkEnd w:id="4213"/>
      <w:r>
        <w:t>[3]</w:t>
      </w:r>
      <w:r>
        <w:tab/>
      </w:r>
      <w:r>
        <w:rPr>
          <w:rStyle w:val="stdpublisher0"/>
        </w:rPr>
        <w:t>ISO/IEC </w:t>
      </w:r>
      <w:r>
        <w:rPr>
          <w:rStyle w:val="stddocnumber"/>
        </w:rPr>
        <w:t>15938</w:t>
      </w:r>
      <w:r>
        <w:t>-</w:t>
      </w:r>
      <w:r>
        <w:rPr>
          <w:rStyle w:val="stddocpartnumber"/>
        </w:rPr>
        <w:t>3</w:t>
      </w:r>
      <w:r>
        <w:t xml:space="preserve">, </w:t>
      </w:r>
      <w:r>
        <w:rPr>
          <w:rStyle w:val="stddoctitle"/>
          <w:i/>
          <w:iCs/>
        </w:rPr>
        <w:t>Information technology — Multimedia content description interface — Part 3: Visual</w:t>
      </w:r>
    </w:p>
    <w:p w14:paraId="495A0794" w14:textId="77777777" w:rsidR="00B921FE" w:rsidRDefault="00000000">
      <w:pPr>
        <w:divId w:val="1482577335"/>
      </w:pPr>
      <w:bookmarkStart w:id="4214" w:name="XMP-spec"/>
      <w:bookmarkEnd w:id="4214"/>
      <w:r>
        <w:t>[4]</w:t>
      </w:r>
      <w:r>
        <w:tab/>
      </w:r>
      <w:r>
        <w:rPr>
          <w:rStyle w:val="stdpublisher0"/>
        </w:rPr>
        <w:t>ISO </w:t>
      </w:r>
      <w:r>
        <w:rPr>
          <w:rStyle w:val="stddocnumber"/>
        </w:rPr>
        <w:t>16684</w:t>
      </w:r>
      <w:r>
        <w:t>-</w:t>
      </w:r>
      <w:r>
        <w:rPr>
          <w:rStyle w:val="stddocpartnumber"/>
        </w:rPr>
        <w:t>1</w:t>
      </w:r>
      <w:r>
        <w:t xml:space="preserve">, </w:t>
      </w:r>
      <w:r>
        <w:rPr>
          <w:rStyle w:val="stddoctitle"/>
          <w:i/>
          <w:iCs/>
        </w:rPr>
        <w:t>Graphic technology — Extensible metadata platform (XMP) — Part 1: Data model, serialization and core properties</w:t>
      </w:r>
    </w:p>
    <w:p w14:paraId="1DE1850C" w14:textId="77777777" w:rsidR="00B921FE" w:rsidRDefault="00000000">
      <w:pPr>
        <w:divId w:val="1482577335"/>
      </w:pPr>
      <w:bookmarkStart w:id="4215" w:name="ISO22028-5-spec"/>
      <w:bookmarkEnd w:id="4215"/>
      <w:r>
        <w:t>[5]</w:t>
      </w:r>
      <w:r>
        <w:tab/>
      </w:r>
      <w:r>
        <w:rPr>
          <w:rStyle w:val="stdpublisher0"/>
        </w:rPr>
        <w:t>ISO/TS </w:t>
      </w:r>
      <w:r>
        <w:rPr>
          <w:rStyle w:val="stddocnumber"/>
        </w:rPr>
        <w:t>22028</w:t>
      </w:r>
      <w:r>
        <w:t>-</w:t>
      </w:r>
      <w:r>
        <w:rPr>
          <w:rStyle w:val="stddocpartnumber"/>
        </w:rPr>
        <w:t>5</w:t>
      </w:r>
      <w:r>
        <w:t xml:space="preserve">, </w:t>
      </w:r>
      <w:r>
        <w:rPr>
          <w:rStyle w:val="stddoctitle"/>
          <w:i/>
          <w:iCs/>
        </w:rPr>
        <w:t>Photography and graphic technology — Extended colour encodings for digital image storage, manipulation and interchange — Part 5: High dynamic range and wide colour gamut encoding for still images (HDR/WCG)</w:t>
      </w:r>
    </w:p>
    <w:p w14:paraId="6FB9CD63" w14:textId="77777777" w:rsidR="00B921FE" w:rsidRDefault="00000000">
      <w:pPr>
        <w:divId w:val="1482577335"/>
      </w:pPr>
      <w:bookmarkStart w:id="4216" w:name="MIAF-spec"/>
      <w:bookmarkEnd w:id="4216"/>
      <w:r>
        <w:t>[6]</w:t>
      </w:r>
      <w:r>
        <w:tab/>
      </w:r>
      <w:r>
        <w:rPr>
          <w:rStyle w:val="stdpublisher0"/>
        </w:rPr>
        <w:t>ISO/IEC </w:t>
      </w:r>
      <w:r>
        <w:rPr>
          <w:rStyle w:val="stddocnumber"/>
        </w:rPr>
        <w:t>23000</w:t>
      </w:r>
      <w:r>
        <w:t>-</w:t>
      </w:r>
      <w:r>
        <w:rPr>
          <w:rStyle w:val="stddocpartnumber"/>
        </w:rPr>
        <w:t>22</w:t>
      </w:r>
      <w:r>
        <w:t xml:space="preserve">, </w:t>
      </w:r>
      <w:r>
        <w:rPr>
          <w:rStyle w:val="stddoctitle"/>
          <w:i/>
          <w:iCs/>
        </w:rPr>
        <w:t>Information technology — Multimedia application format (MPEG-A) — Part 22: Multi-image application format (MIAF)</w:t>
      </w:r>
    </w:p>
    <w:p w14:paraId="4609395D" w14:textId="77777777" w:rsidR="00B921FE" w:rsidRDefault="00000000">
      <w:pPr>
        <w:divId w:val="1482577335"/>
      </w:pPr>
      <w:bookmarkStart w:id="4217" w:name="IEC6196621-spec"/>
      <w:bookmarkEnd w:id="4217"/>
      <w:r>
        <w:t>[7]</w:t>
      </w:r>
      <w:r>
        <w:tab/>
      </w:r>
      <w:r>
        <w:rPr>
          <w:rStyle w:val="stdpublisher0"/>
        </w:rPr>
        <w:t>IEC </w:t>
      </w:r>
      <w:r>
        <w:rPr>
          <w:rStyle w:val="stddocnumber"/>
        </w:rPr>
        <w:t>61966</w:t>
      </w:r>
      <w:r>
        <w:t>-</w:t>
      </w:r>
      <w:r>
        <w:rPr>
          <w:rStyle w:val="stddocpartnumber"/>
        </w:rPr>
        <w:t>2</w:t>
      </w:r>
      <w:r>
        <w:t>-1:</w:t>
      </w:r>
      <w:r>
        <w:rPr>
          <w:rStyle w:val="stdyear"/>
        </w:rPr>
        <w:t>1999</w:t>
      </w:r>
      <w:r>
        <w:t xml:space="preserve">, </w:t>
      </w:r>
      <w:r>
        <w:rPr>
          <w:rStyle w:val="stddoctitle"/>
          <w:i/>
          <w:iCs/>
        </w:rPr>
        <w:t>Multimedia systems and equipment — Colour measurement and management — Part 2-1: Colour management — Default RGB colour space — sRGB</w:t>
      </w:r>
    </w:p>
    <w:p w14:paraId="6AEA7BED" w14:textId="77777777" w:rsidR="00B921FE" w:rsidRDefault="00000000">
      <w:pPr>
        <w:divId w:val="1482577335"/>
      </w:pPr>
      <w:bookmarkStart w:id="4218" w:name="IPTC-IIM-spec"/>
      <w:bookmarkEnd w:id="4218"/>
      <w:r>
        <w:t>[8]</w:t>
      </w:r>
      <w:r>
        <w:tab/>
        <w:t xml:space="preserve">IPTC IIM, </w:t>
      </w:r>
      <w:r>
        <w:rPr>
          <w:i/>
          <w:iCs/>
        </w:rPr>
        <w:t>IPTC-NAA — Information Interchange Model.</w:t>
      </w:r>
      <w:r>
        <w:t xml:space="preserve"> Available from: </w:t>
      </w:r>
      <w:hyperlink r:id="rId46" w:history="1">
        <w:r>
          <w:rPr>
            <w:rStyle w:val="Hyperlink"/>
          </w:rPr>
          <w:t>https://www.iptc.org/std/IIM/4.2/specification/IIMV4.2.pdf</w:t>
        </w:r>
      </w:hyperlink>
    </w:p>
    <w:p w14:paraId="40A11674" w14:textId="77777777" w:rsidR="00B921FE" w:rsidRDefault="00000000">
      <w:pPr>
        <w:divId w:val="1482577335"/>
      </w:pPr>
      <w:bookmarkStart w:id="4219" w:name="ICC1-spec"/>
      <w:bookmarkEnd w:id="4219"/>
      <w:r>
        <w:t>[9]</w:t>
      </w:r>
      <w:r>
        <w:tab/>
        <w:t xml:space="preserve">ICC.1:2001-04, </w:t>
      </w:r>
      <w:r>
        <w:rPr>
          <w:i/>
          <w:iCs/>
        </w:rPr>
        <w:t>File format for color profiles</w:t>
      </w:r>
      <w:r>
        <w:t>, International Color Consortium</w:t>
      </w:r>
    </w:p>
    <w:p w14:paraId="7EE7346E" w14:textId="77777777" w:rsidR="00B921FE" w:rsidRDefault="00000000">
      <w:pPr>
        <w:divId w:val="1482577335"/>
      </w:pPr>
      <w:bookmarkStart w:id="4220" w:name="EXIF-spec"/>
      <w:bookmarkEnd w:id="4220"/>
      <w:r>
        <w:t>[10]</w:t>
      </w:r>
      <w:r>
        <w:tab/>
        <w:t xml:space="preserve">JEITA CP-3451, </w:t>
      </w:r>
      <w:r>
        <w:rPr>
          <w:i/>
          <w:iCs/>
        </w:rPr>
        <w:t>Exchangeable image file format for digital still cameras</w:t>
      </w:r>
      <w:r>
        <w:t xml:space="preserve"> </w:t>
      </w:r>
    </w:p>
    <w:p w14:paraId="06D36D6E" w14:textId="77777777" w:rsidR="00B921FE" w:rsidRDefault="00000000">
      <w:pPr>
        <w:divId w:val="1482577335"/>
      </w:pPr>
      <w:bookmarkStart w:id="4221" w:name="DCF-spec"/>
      <w:bookmarkEnd w:id="4221"/>
      <w:r>
        <w:t>[11]</w:t>
      </w:r>
      <w:r>
        <w:tab/>
        <w:t xml:space="preserve">JEITA CP-3461, </w:t>
      </w:r>
      <w:r>
        <w:rPr>
          <w:i/>
          <w:iCs/>
        </w:rPr>
        <w:t>Design Rule for Camera File System</w:t>
      </w:r>
      <w:r>
        <w:t xml:space="preserve"> </w:t>
      </w:r>
    </w:p>
    <w:p w14:paraId="7819C609" w14:textId="77777777" w:rsidR="00B921FE" w:rsidRDefault="00000000">
      <w:pPr>
        <w:divId w:val="1482577335"/>
      </w:pPr>
      <w:bookmarkStart w:id="4222" w:name="MD5-spec"/>
      <w:bookmarkEnd w:id="4222"/>
      <w:r>
        <w:t>[12]</w:t>
      </w:r>
      <w:r>
        <w:tab/>
      </w:r>
      <w:r>
        <w:rPr>
          <w:rStyle w:val="stdpublisher0"/>
        </w:rPr>
        <w:t>IETF RFC </w:t>
      </w:r>
      <w:r>
        <w:rPr>
          <w:rStyle w:val="stddocnumber"/>
        </w:rPr>
        <w:t>1864</w:t>
      </w:r>
      <w:bookmarkStart w:id="4223" w:name="_Ref711380630"/>
      <w:r>
        <w:rPr>
          <w:rStyle w:val="FootnoteReference"/>
        </w:rPr>
        <w:footnoteReference w:id="6"/>
      </w:r>
      <w:r>
        <w:rPr>
          <w:rStyle w:val="FootnoteReference"/>
        </w:rPr>
        <w:t>)</w:t>
      </w:r>
      <w:bookmarkEnd w:id="4223"/>
      <w:r>
        <w:t xml:space="preserve"> , J. MYERS and M. ROSE. </w:t>
      </w:r>
      <w:r>
        <w:rPr>
          <w:rStyle w:val="stddoctitle"/>
          <w:i/>
          <w:iCs/>
        </w:rPr>
        <w:t>The Content-MD5 Header Field</w:t>
      </w:r>
      <w:r>
        <w:t>. RFC Series</w:t>
      </w:r>
    </w:p>
    <w:p w14:paraId="0FCF4680" w14:textId="77777777" w:rsidR="00B921FE" w:rsidRDefault="00000000">
      <w:pPr>
        <w:divId w:val="1482577335"/>
      </w:pPr>
      <w:bookmarkStart w:id="4224" w:name="DEFLATE-spec"/>
      <w:bookmarkEnd w:id="4224"/>
      <w:r>
        <w:t>[13]</w:t>
      </w:r>
      <w:r>
        <w:tab/>
      </w:r>
      <w:r>
        <w:rPr>
          <w:rStyle w:val="stdpublisher0"/>
        </w:rPr>
        <w:t>IETF RFC </w:t>
      </w:r>
      <w:r>
        <w:rPr>
          <w:rStyle w:val="stddocnumber"/>
        </w:rPr>
        <w:t>1951</w:t>
      </w:r>
      <w:bookmarkStart w:id="4225" w:name="_Ref732960992"/>
      <w:r>
        <w:rPr>
          <w:rStyle w:val="FootnoteReference"/>
        </w:rPr>
        <w:footnoteReference w:id="7"/>
      </w:r>
      <w:r>
        <w:rPr>
          <w:rStyle w:val="FootnoteReference"/>
        </w:rPr>
        <w:t>)</w:t>
      </w:r>
      <w:bookmarkEnd w:id="4225"/>
      <w:r>
        <w:t xml:space="preserve"> , P. DEUTSCH. </w:t>
      </w:r>
      <w:r>
        <w:rPr>
          <w:rStyle w:val="stddoctitle"/>
          <w:i/>
          <w:iCs/>
        </w:rPr>
        <w:t>DEFLATE Compressed Data Format Specification version 1.3</w:t>
      </w:r>
      <w:r>
        <w:t>. RFC Series</w:t>
      </w:r>
    </w:p>
    <w:p w14:paraId="1DD06050" w14:textId="77777777" w:rsidR="00B921FE" w:rsidRDefault="00000000">
      <w:pPr>
        <w:divId w:val="1482577335"/>
      </w:pPr>
      <w:bookmarkStart w:id="4226" w:name="URI-spec"/>
      <w:bookmarkEnd w:id="4226"/>
      <w:r>
        <w:t>[14]</w:t>
      </w:r>
      <w:r>
        <w:tab/>
      </w:r>
      <w:r>
        <w:rPr>
          <w:rStyle w:val="stdpublisher0"/>
        </w:rPr>
        <w:t>IETF RFC </w:t>
      </w:r>
      <w:r>
        <w:rPr>
          <w:rStyle w:val="stddocnumber"/>
        </w:rPr>
        <w:t>3986</w:t>
      </w:r>
      <w:bookmarkStart w:id="4227" w:name="_Ref940693720"/>
      <w:r>
        <w:rPr>
          <w:rStyle w:val="FootnoteReference"/>
        </w:rPr>
        <w:footnoteReference w:id="8"/>
      </w:r>
      <w:r>
        <w:rPr>
          <w:rStyle w:val="FootnoteReference"/>
        </w:rPr>
        <w:t>)</w:t>
      </w:r>
      <w:bookmarkEnd w:id="4227"/>
      <w:r>
        <w:t xml:space="preserve"> , T. BERNERS-LEE, R. FIELDING and L. MASINTER. </w:t>
      </w:r>
      <w:r>
        <w:rPr>
          <w:rStyle w:val="stddoctitle"/>
          <w:i/>
          <w:iCs/>
        </w:rPr>
        <w:t>Uniform Resource Identifier (URI): Generic Syntax</w:t>
      </w:r>
      <w:r>
        <w:t>. RFC Series</w:t>
      </w:r>
    </w:p>
    <w:p w14:paraId="5E0B9F4C" w14:textId="77777777" w:rsidR="00B921FE" w:rsidRDefault="00000000">
      <w:pPr>
        <w:divId w:val="1482577335"/>
      </w:pPr>
      <w:bookmarkStart w:id="4228" w:name="MP4-MIME-spec"/>
      <w:bookmarkEnd w:id="4228"/>
      <w:r>
        <w:t>[15]</w:t>
      </w:r>
      <w:r>
        <w:tab/>
      </w:r>
      <w:r>
        <w:rPr>
          <w:rStyle w:val="stdpublisher0"/>
        </w:rPr>
        <w:t>IETF RFC </w:t>
      </w:r>
      <w:r>
        <w:rPr>
          <w:rStyle w:val="stddocnumber"/>
        </w:rPr>
        <w:t>4337</w:t>
      </w:r>
      <w:bookmarkStart w:id="4229" w:name="_Ref882215714"/>
      <w:r>
        <w:rPr>
          <w:rStyle w:val="FootnoteReference"/>
        </w:rPr>
        <w:footnoteReference w:id="9"/>
      </w:r>
      <w:r>
        <w:rPr>
          <w:rStyle w:val="FootnoteReference"/>
        </w:rPr>
        <w:t>)</w:t>
      </w:r>
      <w:bookmarkEnd w:id="4229"/>
      <w:r>
        <w:t xml:space="preserve"> , Y. LIM and D. SINGER. </w:t>
      </w:r>
      <w:r>
        <w:rPr>
          <w:rStyle w:val="stddoctitle"/>
          <w:i/>
          <w:iCs/>
        </w:rPr>
        <w:t>MIME Type Registration for MPEG-4</w:t>
      </w:r>
      <w:r>
        <w:t>. RFC Series</w:t>
      </w:r>
    </w:p>
    <w:p w14:paraId="7EEB1653" w14:textId="77777777" w:rsidR="00B921FE" w:rsidRDefault="00000000">
      <w:pPr>
        <w:divId w:val="1482577335"/>
      </w:pPr>
      <w:bookmarkStart w:id="4230" w:name="RFC5646-spec"/>
      <w:bookmarkEnd w:id="4230"/>
      <w:r>
        <w:t>[16]</w:t>
      </w:r>
      <w:r>
        <w:tab/>
      </w:r>
      <w:r>
        <w:rPr>
          <w:rStyle w:val="stdpublisher0"/>
        </w:rPr>
        <w:t>IETF RFC </w:t>
      </w:r>
      <w:r>
        <w:rPr>
          <w:rStyle w:val="stddocnumber"/>
        </w:rPr>
        <w:t>5646</w:t>
      </w:r>
      <w:bookmarkStart w:id="4231" w:name="_Ref498555496"/>
      <w:r>
        <w:rPr>
          <w:rStyle w:val="FootnoteReference"/>
        </w:rPr>
        <w:footnoteReference w:id="10"/>
      </w:r>
      <w:r>
        <w:rPr>
          <w:rStyle w:val="FootnoteReference"/>
        </w:rPr>
        <w:t>)</w:t>
      </w:r>
      <w:bookmarkEnd w:id="4231"/>
      <w:r>
        <w:t xml:space="preserve"> , A. PHILLIPS and M. DAVIS. </w:t>
      </w:r>
      <w:r>
        <w:rPr>
          <w:rStyle w:val="stddoctitle"/>
          <w:i/>
          <w:iCs/>
        </w:rPr>
        <w:t>Tags for Identifying Languages</w:t>
      </w:r>
      <w:r>
        <w:t>. RFC Series</w:t>
      </w:r>
    </w:p>
    <w:p w14:paraId="1BC467B0" w14:textId="77777777" w:rsidR="00B921FE" w:rsidRDefault="00000000">
      <w:pPr>
        <w:divId w:val="1482577335"/>
      </w:pPr>
      <w:bookmarkStart w:id="4232" w:name="RFC6381-spec"/>
      <w:bookmarkEnd w:id="4232"/>
      <w:r>
        <w:t>[17]</w:t>
      </w:r>
      <w:r>
        <w:tab/>
      </w:r>
      <w:r>
        <w:rPr>
          <w:rStyle w:val="stdpublisher0"/>
        </w:rPr>
        <w:t>IETF RFC </w:t>
      </w:r>
      <w:r>
        <w:rPr>
          <w:rStyle w:val="stddocnumber"/>
        </w:rPr>
        <w:t>6381</w:t>
      </w:r>
      <w:bookmarkStart w:id="4233" w:name="_Ref641950629"/>
      <w:r>
        <w:rPr>
          <w:rStyle w:val="FootnoteReference"/>
        </w:rPr>
        <w:footnoteReference w:id="11"/>
      </w:r>
      <w:r>
        <w:rPr>
          <w:rStyle w:val="FootnoteReference"/>
        </w:rPr>
        <w:t>)</w:t>
      </w:r>
      <w:bookmarkEnd w:id="4233"/>
      <w:r>
        <w:t xml:space="preserve"> , R. GELLENS, D. SINGER and P. FROJDH. </w:t>
      </w:r>
      <w:r>
        <w:rPr>
          <w:rStyle w:val="stddoctitle"/>
          <w:i/>
          <w:iCs/>
        </w:rPr>
        <w:t>The ‘Codecs’ and ‘Profiles’ Parameters for “Bucket” Media Types</w:t>
      </w:r>
      <w:r>
        <w:t>. RFC Series</w:t>
      </w:r>
    </w:p>
    <w:p w14:paraId="58CA963D" w14:textId="77777777" w:rsidR="00B921FE" w:rsidRDefault="00000000">
      <w:pPr>
        <w:divId w:val="1482577335"/>
      </w:pPr>
      <w:bookmarkStart w:id="4234" w:name="RFC8081-spec"/>
      <w:bookmarkEnd w:id="4234"/>
      <w:r>
        <w:t>[18]</w:t>
      </w:r>
      <w:r>
        <w:tab/>
      </w:r>
      <w:r>
        <w:rPr>
          <w:rStyle w:val="stdpublisher0"/>
        </w:rPr>
        <w:t>IETF RFC </w:t>
      </w:r>
      <w:r>
        <w:rPr>
          <w:rStyle w:val="stddocnumber"/>
        </w:rPr>
        <w:t>8081</w:t>
      </w:r>
      <w:bookmarkStart w:id="4235" w:name="_Ref539802891"/>
      <w:r>
        <w:rPr>
          <w:rStyle w:val="FootnoteReference"/>
        </w:rPr>
        <w:footnoteReference w:id="12"/>
      </w:r>
      <w:r>
        <w:rPr>
          <w:rStyle w:val="FootnoteReference"/>
        </w:rPr>
        <w:t>)</w:t>
      </w:r>
      <w:bookmarkEnd w:id="4235"/>
      <w:r>
        <w:t xml:space="preserve"> , C. LILLEY. </w:t>
      </w:r>
      <w:r>
        <w:rPr>
          <w:rStyle w:val="stddoctitle"/>
          <w:i/>
          <w:iCs/>
        </w:rPr>
        <w:t>The “font” Top-Level Media Type</w:t>
      </w:r>
      <w:r>
        <w:t>. RFC Series</w:t>
      </w:r>
    </w:p>
    <w:p w14:paraId="6EF2910D" w14:textId="77777777" w:rsidR="00B921FE" w:rsidRDefault="00000000">
      <w:pPr>
        <w:divId w:val="1482577335"/>
      </w:pPr>
      <w:bookmarkStart w:id="4236" w:name="ITUT-T35-spec"/>
      <w:bookmarkEnd w:id="4236"/>
      <w:r>
        <w:lastRenderedPageBreak/>
        <w:t>[19]</w:t>
      </w:r>
      <w:r>
        <w:tab/>
        <w:t>ITU-T T.35 (02/2000)</w:t>
      </w:r>
      <w:bookmarkStart w:id="4237" w:name="_Ref446030139"/>
      <w:r>
        <w:rPr>
          <w:rStyle w:val="FootnoteReference"/>
        </w:rPr>
        <w:footnoteReference w:id="13"/>
      </w:r>
      <w:r>
        <w:rPr>
          <w:rStyle w:val="FootnoteReference"/>
        </w:rPr>
        <w:t>)</w:t>
      </w:r>
      <w:bookmarkEnd w:id="4237"/>
      <w:r>
        <w:t xml:space="preserve"> , </w:t>
      </w:r>
      <w:r>
        <w:rPr>
          <w:rStyle w:val="stddoctitle"/>
          <w:i/>
          <w:iCs/>
        </w:rPr>
        <w:t>Procedure for the allocation of ITU-T defined codes for non-standard facilities</w:t>
      </w:r>
      <w:r>
        <w:t>. Version 5. Published. International Telecommunication Union</w:t>
      </w:r>
    </w:p>
    <w:p w14:paraId="6AB39954" w14:textId="77777777" w:rsidR="00227EEE" w:rsidRDefault="00000000">
      <w:pPr>
        <w:divId w:val="1482577335"/>
      </w:pPr>
      <w:bookmarkStart w:id="4238" w:name="TTML2-spec"/>
      <w:bookmarkEnd w:id="4238"/>
      <w:r>
        <w:t>[20]</w:t>
      </w:r>
      <w:r>
        <w:tab/>
        <w:t>W</w:t>
      </w:r>
      <w:r>
        <w:rPr>
          <w:rStyle w:val="stddocnumber"/>
        </w:rPr>
        <w:t>3</w:t>
      </w:r>
      <w:r>
        <w:t>C ttml</w:t>
      </w:r>
      <w:r>
        <w:rPr>
          <w:rStyle w:val="stddocnumber"/>
        </w:rPr>
        <w:t>2</w:t>
      </w:r>
      <w:bookmarkStart w:id="4239" w:name="_Ref037023415"/>
      <w:r>
        <w:rPr>
          <w:rStyle w:val="FootnoteReference"/>
        </w:rPr>
        <w:footnoteReference w:id="14"/>
      </w:r>
      <w:r>
        <w:rPr>
          <w:rStyle w:val="FootnoteReference"/>
        </w:rPr>
        <w:t>)</w:t>
      </w:r>
      <w:bookmarkEnd w:id="4239"/>
      <w:r>
        <w:t xml:space="preserve"> , </w:t>
      </w:r>
      <w:r>
        <w:rPr>
          <w:rStyle w:val="stddoctitle"/>
          <w:i/>
          <w:iCs/>
        </w:rPr>
        <w:t>Timed Text Markup Language 2 (TTML2) (2nd Edition)</w:t>
      </w:r>
      <w:r>
        <w:t>. World Wide Web Consortium</w:t>
      </w:r>
    </w:p>
    <w:sectPr w:rsidR="00227EEE">
      <w:footerReference w:type="even" r:id="rId47"/>
      <w:footerReference w:type="default" r:id="rId48"/>
      <w:pgSz w:w="11906" w:h="16838"/>
      <w:pgMar w:top="794" w:right="737" w:bottom="284" w:left="851" w:header="709" w:footer="0" w:gutter="56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74E33" w14:textId="77777777" w:rsidR="000B6AAD" w:rsidRDefault="000B6AAD">
      <w:pPr>
        <w:spacing w:after="0" w:line="240" w:lineRule="auto"/>
      </w:pPr>
      <w:r>
        <w:separator/>
      </w:r>
    </w:p>
  </w:endnote>
  <w:endnote w:type="continuationSeparator" w:id="0">
    <w:p w14:paraId="5C83908E" w14:textId="77777777" w:rsidR="000B6AAD" w:rsidRDefault="000B6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51896" w14:textId="77777777" w:rsidR="00B921FE" w:rsidRDefault="00000000">
    <w:pPr>
      <w:pStyle w:val="Footer"/>
      <w:spacing w:before="240" w:line="240" w:lineRule="exact"/>
      <w:rPr>
        <w:sz w:val="20"/>
      </w:rPr>
    </w:pPr>
    <w:r>
      <w:rPr>
        <w:b/>
        <w:sz w:val="20"/>
      </w:rPr>
      <w:fldChar w:fldCharType="begin"/>
    </w:r>
    <w:r>
      <w:rPr>
        <w:b/>
        <w:sz w:val="20"/>
      </w:rPr>
      <w:instrText xml:space="preserve"> PAGE   \* MERGEFORMAT </w:instrText>
    </w:r>
    <w:r>
      <w:rPr>
        <w:b/>
        <w:sz w:val="20"/>
      </w:rPr>
      <w:fldChar w:fldCharType="separate"/>
    </w:r>
    <w:r>
      <w:rPr>
        <w:b/>
        <w:noProof/>
        <w:sz w:val="20"/>
      </w:rPr>
      <w:t>2</w:t>
    </w:r>
    <w:r>
      <w:rPr>
        <w:b/>
        <w:sz w:val="20"/>
      </w:rPr>
      <w:fldChar w:fldCharType="end"/>
    </w:r>
    <w:r>
      <w:rPr>
        <w:sz w:val="20"/>
      </w:rPr>
      <w:tab/>
      <w:t>© ISO/IEC 2026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8576A" w14:textId="77777777" w:rsidR="00B921FE" w:rsidRDefault="00000000">
    <w:pPr>
      <w:pStyle w:val="Header"/>
      <w:spacing w:before="360" w:after="480" w:line="240" w:lineRule="exact"/>
      <w:jc w:val="right"/>
      <w:rPr>
        <w:b w:val="0"/>
        <w:sz w:val="20"/>
        <w:szCs w:val="20"/>
      </w:rPr>
    </w:pPr>
    <w:r>
      <w:rPr>
        <w:b w:val="0"/>
        <w:sz w:val="20"/>
        <w:szCs w:val="20"/>
      </w:rPr>
      <w:t>© ISO/IEC 2026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06412" w14:textId="77777777" w:rsidR="00B921FE" w:rsidRDefault="00000000">
    <w:pPr>
      <w:pStyle w:val="Footer"/>
      <w:spacing w:after="480" w:line="240" w:lineRule="exact"/>
      <w:rPr>
        <w:sz w:val="18"/>
        <w:szCs w:val="18"/>
      </w:rPr>
    </w:pPr>
    <w:r>
      <w:rPr>
        <w:sz w:val="20"/>
      </w:rPr>
      <w:fldChar w:fldCharType="begin"/>
    </w:r>
    <w:r>
      <w:rPr>
        <w:sz w:val="20"/>
      </w:rPr>
      <w:instrText xml:space="preserve"> PAGE   \* MERGEFORMAT </w:instrText>
    </w:r>
    <w:r>
      <w:rPr>
        <w:sz w:val="20"/>
      </w:rPr>
      <w:fldChar w:fldCharType="separate"/>
    </w:r>
    <w:r>
      <w:rPr>
        <w:noProof/>
        <w:sz w:val="20"/>
      </w:rPr>
      <w:t>ii</w:t>
    </w:r>
    <w:r>
      <w:rPr>
        <w:sz w:val="20"/>
      </w:rPr>
      <w:fldChar w:fldCharType="end"/>
    </w:r>
    <w:r>
      <w:rPr>
        <w:sz w:val="20"/>
      </w:rPr>
      <w:tab/>
    </w:r>
    <w:r>
      <w:rPr>
        <w:sz w:val="18"/>
        <w:szCs w:val="18"/>
      </w:rPr>
      <w:t>© ISO/IEC 2026 –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F726F" w14:textId="77777777" w:rsidR="00B921FE" w:rsidRDefault="00000000">
    <w:pPr>
      <w:pStyle w:val="Footer"/>
      <w:spacing w:after="480" w:line="240" w:lineRule="exact"/>
      <w:rPr>
        <w:sz w:val="20"/>
      </w:rPr>
    </w:pPr>
    <w:r>
      <w:rPr>
        <w:sz w:val="18"/>
        <w:szCs w:val="18"/>
      </w:rPr>
      <w:t>© ISO/IEC 2026 – All rights reserved</w:t>
    </w:r>
    <w:r>
      <w:rPr>
        <w:sz w:val="20"/>
      </w:rPr>
      <w:tab/>
    </w:r>
    <w:r>
      <w:rPr>
        <w:sz w:val="20"/>
      </w:rPr>
      <w:fldChar w:fldCharType="begin"/>
    </w:r>
    <w:r>
      <w:rPr>
        <w:sz w:val="20"/>
      </w:rPr>
      <w:instrText xml:space="preserve"> PAGE   \* MERGEFORMAT </w:instrText>
    </w:r>
    <w:r>
      <w:rPr>
        <w:sz w:val="20"/>
      </w:rPr>
      <w:fldChar w:fldCharType="separate"/>
    </w:r>
    <w:r>
      <w:rPr>
        <w:noProof/>
        <w:sz w:val="20"/>
      </w:rPr>
      <w:t>iii</w:t>
    </w:r>
    <w:r>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74F5" w14:textId="77777777" w:rsidR="00B921FE" w:rsidRDefault="00000000">
    <w:pPr>
      <w:pStyle w:val="Footer"/>
      <w:spacing w:after="480" w:line="240" w:lineRule="exact"/>
      <w:rPr>
        <w:sz w:val="18"/>
        <w:szCs w:val="18"/>
      </w:rPr>
    </w:pPr>
    <w:r>
      <w:rPr>
        <w:b/>
        <w:sz w:val="20"/>
      </w:rPr>
      <w:fldChar w:fldCharType="begin"/>
    </w:r>
    <w:r>
      <w:rPr>
        <w:b/>
        <w:sz w:val="20"/>
      </w:rPr>
      <w:instrText xml:space="preserve"> PAGE   \* MERGEFORMAT </w:instrText>
    </w:r>
    <w:r>
      <w:rPr>
        <w:b/>
        <w:sz w:val="20"/>
      </w:rPr>
      <w:fldChar w:fldCharType="separate"/>
    </w:r>
    <w:r>
      <w:rPr>
        <w:b/>
        <w:noProof/>
        <w:sz w:val="20"/>
      </w:rPr>
      <w:t>2</w:t>
    </w:r>
    <w:r>
      <w:rPr>
        <w:b/>
        <w:sz w:val="20"/>
      </w:rPr>
      <w:fldChar w:fldCharType="end"/>
    </w:r>
    <w:r>
      <w:rPr>
        <w:sz w:val="20"/>
      </w:rPr>
      <w:tab/>
    </w:r>
    <w:r>
      <w:rPr>
        <w:sz w:val="18"/>
        <w:szCs w:val="18"/>
      </w:rPr>
      <w:t>© ISO/IEC 2026 – All rights reserved</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B886" w14:textId="77777777" w:rsidR="00B921FE" w:rsidRDefault="00000000">
    <w:pPr>
      <w:pStyle w:val="Footer"/>
      <w:spacing w:after="480" w:line="240" w:lineRule="exact"/>
      <w:rPr>
        <w:sz w:val="20"/>
      </w:rPr>
    </w:pPr>
    <w:r>
      <w:rPr>
        <w:sz w:val="18"/>
        <w:szCs w:val="18"/>
      </w:rPr>
      <w:t>© ISO/IEC 2026 – All rights reserved</w:t>
    </w:r>
    <w:r>
      <w:rPr>
        <w:sz w:val="20"/>
      </w:rPr>
      <w:tab/>
    </w:r>
    <w:r>
      <w:rPr>
        <w:b/>
        <w:sz w:val="20"/>
      </w:rPr>
      <w:fldChar w:fldCharType="begin"/>
    </w:r>
    <w:r>
      <w:rPr>
        <w:b/>
        <w:sz w:val="20"/>
      </w:rPr>
      <w:instrText xml:space="preserve"> PAGE   \* MERGEFORMAT </w:instrText>
    </w:r>
    <w:r>
      <w:rPr>
        <w:b/>
        <w:sz w:val="20"/>
      </w:rPr>
      <w:fldChar w:fldCharType="separate"/>
    </w:r>
    <w:r>
      <w:rPr>
        <w:b/>
        <w:noProof/>
        <w:sz w:val="20"/>
      </w:rPr>
      <w:t>3</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AA1EB" w14:textId="77777777" w:rsidR="000B6AAD" w:rsidRDefault="000B6AAD">
      <w:pPr>
        <w:spacing w:after="0" w:line="240" w:lineRule="auto"/>
      </w:pPr>
      <w:r>
        <w:separator/>
      </w:r>
    </w:p>
  </w:footnote>
  <w:footnote w:type="continuationSeparator" w:id="0">
    <w:p w14:paraId="18474223" w14:textId="77777777" w:rsidR="000B6AAD" w:rsidRDefault="000B6AAD">
      <w:pPr>
        <w:spacing w:after="0" w:line="240" w:lineRule="auto"/>
      </w:pPr>
      <w:r>
        <w:continuationSeparator/>
      </w:r>
    </w:p>
  </w:footnote>
  <w:footnote w:id="1">
    <w:p w14:paraId="7152B025" w14:textId="77777777" w:rsidR="00B921FE" w:rsidRDefault="00000000">
      <w:pPr>
        <w:pStyle w:val="FootnoteText"/>
      </w:pPr>
      <w:r>
        <w:rPr>
          <w:rStyle w:val="FootnoteReference"/>
        </w:rPr>
        <w:footnoteRef/>
      </w:r>
      <w:r>
        <w:t>Cancelled and replaced by ISO/IEC 23008-2:2023.</w:t>
      </w:r>
    </w:p>
  </w:footnote>
  <w:footnote w:id="2">
    <w:p w14:paraId="0C3C7CD9" w14:textId="77777777" w:rsidR="00B921FE" w:rsidRDefault="00000000">
      <w:pPr>
        <w:pStyle w:val="FootnoteText"/>
      </w:pPr>
      <w:r>
        <w:rPr>
          <w:rStyle w:val="FootnoteReference"/>
        </w:rPr>
        <w:footnoteRef/>
      </w:r>
      <w:r>
        <w:t xml:space="preserve">Available at </w:t>
      </w:r>
      <w:hyperlink r:id="rId1" w:history="1">
        <w:r>
          <w:rPr>
            <w:rStyle w:val="Hyperlink"/>
          </w:rPr>
          <w:t>https://www.rfc-editor.org/info/rfc3937</w:t>
        </w:r>
      </w:hyperlink>
    </w:p>
  </w:footnote>
  <w:footnote w:id="3">
    <w:p w14:paraId="078E389F" w14:textId="77777777" w:rsidR="00B921FE" w:rsidRDefault="00000000">
      <w:pPr>
        <w:pStyle w:val="FootnoteText"/>
      </w:pPr>
      <w:r>
        <w:rPr>
          <w:rStyle w:val="FootnoteReference"/>
        </w:rPr>
        <w:footnoteRef/>
      </w:r>
      <w:r>
        <w:t>Under preparation. Stage at the time of publication: ISO/DIS 21496-1:2026.</w:t>
      </w:r>
    </w:p>
    <w:bookmarkStart w:id="80" w:name="_c4c2101c-17ce-9a5f-caa6-2e27de900e5e"/>
    <w:bookmarkEnd w:id="80"/>
  </w:footnote>
  <w:footnote w:id="4">
    <w:p w14:paraId="761EF08B" w14:textId="77777777" w:rsidR="00B921FE" w:rsidRDefault="00000000">
      <w:pPr>
        <w:pStyle w:val="FootnoteText"/>
      </w:pPr>
      <w:bookmarkStart w:id="211" w:name="_c4c2101c-17ce-9a5f-caa6-2e27de900e5e"/>
      <w:bookmarkEnd w:id="211"/>
      <w:r>
        <w:rPr>
          <w:rStyle w:val="FootnoteReference"/>
        </w:rPr>
        <w:footnoteRef/>
      </w:r>
      <w:r>
        <w:t>Under preparation. Stage at the time of publication: ISO/DIS 21496-1:2026.</w:t>
      </w:r>
    </w:p>
    <w:bookmarkStart w:id="212" w:name="_78e83b86-e00b-8e8d-326c-97da61d7cb0a"/>
    <w:bookmarkEnd w:id="212"/>
  </w:footnote>
  <w:footnote w:id="5">
    <w:p w14:paraId="1BFEFAF6" w14:textId="77777777" w:rsidR="00B921FE" w:rsidRDefault="00000000">
      <w:pPr>
        <w:pStyle w:val="FootnoteText"/>
      </w:pPr>
      <w:bookmarkStart w:id="2601" w:name="_78e83b86-e00b-8e8d-326c-97da61d7cb0a"/>
      <w:bookmarkEnd w:id="2601"/>
      <w:r>
        <w:rPr>
          <w:rStyle w:val="FootnoteReference"/>
        </w:rPr>
        <w:footnoteRef/>
      </w:r>
      <w:r>
        <w:t>Cancelled and replaced by ISO/IEC 23008-2:2023.</w:t>
      </w:r>
    </w:p>
  </w:footnote>
  <w:footnote w:id="6">
    <w:p w14:paraId="1FEE6997" w14:textId="77777777" w:rsidR="00B921FE" w:rsidRDefault="00000000">
      <w:pPr>
        <w:pStyle w:val="FootnoteText"/>
      </w:pPr>
      <w:r>
        <w:rPr>
          <w:rStyle w:val="FootnoteReference"/>
        </w:rPr>
        <w:footnoteRef/>
      </w:r>
      <w:r>
        <w:t xml:space="preserve">Available at </w:t>
      </w:r>
      <w:hyperlink r:id="rId2" w:history="1">
        <w:r>
          <w:rPr>
            <w:rStyle w:val="Hyperlink"/>
          </w:rPr>
          <w:t>https://www.rfc-editor.org/info/rfc1864</w:t>
        </w:r>
      </w:hyperlink>
    </w:p>
  </w:footnote>
  <w:footnote w:id="7">
    <w:p w14:paraId="18557E81" w14:textId="77777777" w:rsidR="00B921FE" w:rsidRDefault="00000000">
      <w:pPr>
        <w:pStyle w:val="FootnoteText"/>
      </w:pPr>
      <w:r>
        <w:rPr>
          <w:rStyle w:val="FootnoteReference"/>
        </w:rPr>
        <w:footnoteRef/>
      </w:r>
      <w:r>
        <w:t xml:space="preserve">Available at </w:t>
      </w:r>
      <w:hyperlink r:id="rId3" w:history="1">
        <w:r>
          <w:rPr>
            <w:rStyle w:val="Hyperlink"/>
          </w:rPr>
          <w:t>https://www.rfc-editor.org/info/rfc1951</w:t>
        </w:r>
      </w:hyperlink>
    </w:p>
  </w:footnote>
  <w:footnote w:id="8">
    <w:p w14:paraId="22E2DAA1" w14:textId="77777777" w:rsidR="00B921FE" w:rsidRDefault="00000000">
      <w:pPr>
        <w:pStyle w:val="FootnoteText"/>
      </w:pPr>
      <w:r>
        <w:rPr>
          <w:rStyle w:val="FootnoteReference"/>
        </w:rPr>
        <w:footnoteRef/>
      </w:r>
      <w:r>
        <w:t xml:space="preserve">Available at </w:t>
      </w:r>
      <w:hyperlink r:id="rId4" w:history="1">
        <w:r>
          <w:rPr>
            <w:rStyle w:val="Hyperlink"/>
          </w:rPr>
          <w:t>https://www.rfc-editor.org/info/rfc3986</w:t>
        </w:r>
      </w:hyperlink>
    </w:p>
  </w:footnote>
  <w:footnote w:id="9">
    <w:p w14:paraId="73EA1C11" w14:textId="77777777" w:rsidR="00B921FE" w:rsidRDefault="00000000">
      <w:pPr>
        <w:pStyle w:val="FootnoteText"/>
      </w:pPr>
      <w:r>
        <w:rPr>
          <w:rStyle w:val="FootnoteReference"/>
        </w:rPr>
        <w:footnoteRef/>
      </w:r>
      <w:r>
        <w:t xml:space="preserve">Available at </w:t>
      </w:r>
      <w:hyperlink r:id="rId5" w:history="1">
        <w:r>
          <w:rPr>
            <w:rStyle w:val="Hyperlink"/>
          </w:rPr>
          <w:t>https://www.rfc-editor.org/info/rfc4337</w:t>
        </w:r>
      </w:hyperlink>
    </w:p>
  </w:footnote>
  <w:footnote w:id="10">
    <w:p w14:paraId="7743A040" w14:textId="77777777" w:rsidR="00B921FE" w:rsidRDefault="00000000">
      <w:pPr>
        <w:pStyle w:val="FootnoteText"/>
      </w:pPr>
      <w:r>
        <w:rPr>
          <w:rStyle w:val="FootnoteReference"/>
        </w:rPr>
        <w:footnoteRef/>
      </w:r>
      <w:r>
        <w:t xml:space="preserve">Available at </w:t>
      </w:r>
      <w:hyperlink r:id="rId6" w:history="1">
        <w:r>
          <w:rPr>
            <w:rStyle w:val="Hyperlink"/>
          </w:rPr>
          <w:t>https://www.rfc-editor.org/info/rfc5646</w:t>
        </w:r>
      </w:hyperlink>
    </w:p>
  </w:footnote>
  <w:footnote w:id="11">
    <w:p w14:paraId="78679CA0" w14:textId="77777777" w:rsidR="00B921FE" w:rsidRDefault="00000000">
      <w:pPr>
        <w:pStyle w:val="FootnoteText"/>
      </w:pPr>
      <w:r>
        <w:rPr>
          <w:rStyle w:val="FootnoteReference"/>
        </w:rPr>
        <w:footnoteRef/>
      </w:r>
      <w:r>
        <w:t xml:space="preserve">Available at </w:t>
      </w:r>
      <w:hyperlink r:id="rId7" w:history="1">
        <w:r>
          <w:rPr>
            <w:rStyle w:val="Hyperlink"/>
          </w:rPr>
          <w:t>https://www.rfc-editor.org/info/rfc6381</w:t>
        </w:r>
      </w:hyperlink>
    </w:p>
  </w:footnote>
  <w:footnote w:id="12">
    <w:p w14:paraId="39F09D30" w14:textId="77777777" w:rsidR="00B921FE" w:rsidRDefault="00000000">
      <w:pPr>
        <w:pStyle w:val="FootnoteText"/>
      </w:pPr>
      <w:r>
        <w:rPr>
          <w:rStyle w:val="FootnoteReference"/>
        </w:rPr>
        <w:footnoteRef/>
      </w:r>
      <w:r>
        <w:t xml:space="preserve">Available at </w:t>
      </w:r>
      <w:hyperlink r:id="rId8" w:history="1">
        <w:r>
          <w:rPr>
            <w:rStyle w:val="Hyperlink"/>
          </w:rPr>
          <w:t>https://www.rfc-editor.org/info/rfc8081</w:t>
        </w:r>
      </w:hyperlink>
    </w:p>
  </w:footnote>
  <w:footnote w:id="13">
    <w:p w14:paraId="5ECB060A" w14:textId="77777777" w:rsidR="00B921FE" w:rsidRDefault="00000000">
      <w:pPr>
        <w:pStyle w:val="FootnoteText"/>
      </w:pPr>
      <w:r>
        <w:rPr>
          <w:rStyle w:val="FootnoteReference"/>
        </w:rPr>
        <w:footnoteRef/>
      </w:r>
      <w:r>
        <w:t xml:space="preserve">Available at </w:t>
      </w:r>
      <w:hyperlink r:id="rId9" w:history="1">
        <w:r>
          <w:rPr>
            <w:rStyle w:val="Hyperlink"/>
          </w:rPr>
          <w:t>https://handle.itu.int/11.1002/1000/4840</w:t>
        </w:r>
      </w:hyperlink>
    </w:p>
  </w:footnote>
  <w:footnote w:id="14">
    <w:p w14:paraId="2DB3920A" w14:textId="77777777" w:rsidR="00B921FE" w:rsidRDefault="00000000">
      <w:pPr>
        <w:pStyle w:val="FootnoteText"/>
      </w:pPr>
      <w:r>
        <w:rPr>
          <w:rStyle w:val="FootnoteReference"/>
        </w:rPr>
        <w:footnoteRef/>
      </w:r>
      <w:r>
        <w:t xml:space="preserve">Available at </w:t>
      </w:r>
      <w:hyperlink r:id="rId10" w:history="1">
        <w:r>
          <w:rPr>
            <w:rStyle w:val="Hyperlink"/>
          </w:rPr>
          <w:t>https://www.w3.org/TR/ttml2/</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E3FF8" w14:textId="77777777" w:rsidR="00B921FE" w:rsidRDefault="00000000">
    <w:pPr>
      <w:pStyle w:val="Header"/>
      <w:spacing w:line="240" w:lineRule="exact"/>
      <w:jc w:val="left"/>
    </w:pPr>
    <w:r>
      <w:t>ISO/IEC AWI 23008-12:2026(E)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E3F46" w14:textId="77777777" w:rsidR="00B921FE" w:rsidRDefault="00000000">
    <w:pPr>
      <w:pStyle w:val="Header"/>
      <w:spacing w:after="720" w:line="240" w:lineRule="exact"/>
      <w:jc w:val="left"/>
    </w:pPr>
    <w:r>
      <w:t>ISO/IEC AWI 23008-12:2026(E)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379D9" w14:textId="77777777" w:rsidR="00B921FE" w:rsidRDefault="00000000">
    <w:pPr>
      <w:pStyle w:val="Header"/>
      <w:spacing w:after="720" w:line="240" w:lineRule="exact"/>
      <w:jc w:val="right"/>
    </w:pPr>
    <w:r>
      <w:t>ISO/IEC AWI 23008-12:2026(E)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Cambria" w:hint="default"/>
        <w:b/>
        <w:i w:val="0"/>
        <w:sz w:val="28"/>
        <w:szCs w:val="28"/>
      </w:rPr>
    </w:lvl>
    <w:lvl w:ilvl="1">
      <w:start w:val="1"/>
      <w:numFmt w:val="decimal"/>
      <w:lvlText w:val="%1.%2"/>
      <w:lvlJc w:val="left"/>
      <w:pPr>
        <w:tabs>
          <w:tab w:val="num" w:pos="360"/>
        </w:tabs>
        <w:ind w:left="0" w:firstLine="0"/>
      </w:pPr>
      <w:rPr>
        <w:rFonts w:cs="Cambria"/>
        <w:b/>
        <w:i w:val="0"/>
      </w:rPr>
    </w:lvl>
    <w:lvl w:ilvl="2">
      <w:start w:val="1"/>
      <w:numFmt w:val="decimal"/>
      <w:lvlText w:val="%1.%2.%3"/>
      <w:lvlJc w:val="left"/>
      <w:pPr>
        <w:tabs>
          <w:tab w:val="num" w:pos="720"/>
        </w:tabs>
        <w:ind w:left="0" w:firstLine="0"/>
      </w:pPr>
      <w:rPr>
        <w:rFonts w:cs="Cambria"/>
        <w:b/>
        <w:i w:val="0"/>
      </w:rPr>
    </w:lvl>
    <w:lvl w:ilvl="3">
      <w:start w:val="1"/>
      <w:numFmt w:val="decimal"/>
      <w:lvlText w:val="%1.%2.%3.%4"/>
      <w:lvlJc w:val="left"/>
      <w:pPr>
        <w:tabs>
          <w:tab w:val="num" w:pos="1080"/>
        </w:tabs>
        <w:ind w:left="0" w:firstLine="0"/>
      </w:pPr>
      <w:rPr>
        <w:rFonts w:cs="Cambria"/>
        <w:b/>
        <w:i w:val="0"/>
      </w:rPr>
    </w:lvl>
    <w:lvl w:ilvl="4">
      <w:start w:val="1"/>
      <w:numFmt w:val="decimal"/>
      <w:lvlText w:val="%1.%2.%3.%4.%5"/>
      <w:lvlJc w:val="left"/>
      <w:pPr>
        <w:tabs>
          <w:tab w:val="num" w:pos="1080"/>
        </w:tabs>
        <w:ind w:left="0" w:firstLine="0"/>
      </w:pPr>
      <w:rPr>
        <w:rFonts w:cs="Cambria"/>
        <w:b/>
        <w:i w:val="0"/>
      </w:rPr>
    </w:lvl>
    <w:lvl w:ilvl="5">
      <w:start w:val="1"/>
      <w:numFmt w:val="decimal"/>
      <w:lvlText w:val="%1.%2.%3.%4.%5.%6"/>
      <w:lvlJc w:val="left"/>
      <w:pPr>
        <w:tabs>
          <w:tab w:val="num" w:pos="1440"/>
        </w:tabs>
        <w:ind w:left="0" w:firstLine="0"/>
      </w:pPr>
      <w:rPr>
        <w:rFonts w:cs="Cambria"/>
        <w:b/>
        <w:i w:val="0"/>
      </w:rPr>
    </w:lvl>
    <w:lvl w:ilvl="6">
      <w:start w:val="1"/>
      <w:numFmt w:val="decimal"/>
      <w:lvlRestart w:val="1"/>
      <w:suff w:val="space"/>
      <w:lvlText w:val="Figure %1.%7 —"/>
      <w:lvlJc w:val="left"/>
      <w:pPr>
        <w:ind w:left="0" w:firstLine="0"/>
      </w:pPr>
      <w:rPr>
        <w:rFonts w:cs="Cambria"/>
      </w:rPr>
    </w:lvl>
    <w:lvl w:ilvl="7">
      <w:start w:val="1"/>
      <w:numFmt w:val="decimal"/>
      <w:lvlRestart w:val="1"/>
      <w:suff w:val="space"/>
      <w:lvlText w:val="Table %1.%8 —"/>
      <w:lvlJc w:val="left"/>
      <w:pPr>
        <w:ind w:left="0" w:firstLine="0"/>
      </w:pPr>
      <w:rPr>
        <w:rFonts w:cs="Cambria"/>
      </w:rPr>
    </w:lvl>
    <w:lvl w:ilvl="8">
      <w:start w:val="1"/>
      <w:numFmt w:val="lowerRoman"/>
      <w:lvlText w:val="(%9)"/>
      <w:lvlJc w:val="left"/>
      <w:pPr>
        <w:tabs>
          <w:tab w:val="num" w:pos="6120"/>
        </w:tabs>
        <w:ind w:left="0" w:firstLine="0"/>
      </w:pPr>
      <w:rPr>
        <w:rFonts w:cs="Cambria"/>
      </w:rPr>
    </w:lvl>
  </w:abstractNum>
  <w:abstractNum w:abstractNumId="1" w15:restartNumberingAfterBreak="0">
    <w:nsid w:val="1F4F5C0F"/>
    <w:multiLevelType w:val="multilevel"/>
    <w:tmpl w:val="0408001D"/>
    <w:lvl w:ilvl="0">
      <w:start w:val="1"/>
      <w:numFmt w:val="lowerLetter"/>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upperLetter"/>
      <w:lvlText w:val="%4)"/>
      <w:lvlJc w:val="left"/>
      <w:pPr>
        <w:ind w:left="1440" w:hanging="360"/>
      </w:pPr>
    </w:lvl>
    <w:lvl w:ilvl="4">
      <w:start w:val="1"/>
      <w:numFmt w:val="upperRoman"/>
      <w:lvlText w:val="%5)"/>
      <w:lvlJc w:val="left"/>
      <w:pPr>
        <w:ind w:left="1800" w:hanging="360"/>
      </w:pPr>
    </w:lvl>
    <w:lvl w:ilvl="5">
      <w:start w:val="1"/>
      <w:numFmt w:val="lowerLetter"/>
      <w:lvlText w:val="%6)"/>
      <w:lvlJc w:val="left"/>
      <w:pPr>
        <w:ind w:left="2160" w:hanging="360"/>
      </w:pPr>
    </w:lvl>
    <w:lvl w:ilvl="6">
      <w:start w:val="1"/>
      <w:numFmt w:val="decimal"/>
      <w:lvlText w:val="%7)"/>
      <w:lvlJc w:val="left"/>
      <w:pPr>
        <w:ind w:left="2520" w:hanging="360"/>
      </w:pPr>
    </w:lvl>
    <w:lvl w:ilvl="7">
      <w:start w:val="1"/>
      <w:numFmt w:val="lowerRoman"/>
      <w:lvlText w:val="%8)"/>
      <w:lvlJc w:val="left"/>
      <w:pPr>
        <w:ind w:left="2880" w:hanging="360"/>
      </w:pPr>
    </w:lvl>
    <w:lvl w:ilvl="8">
      <w:start w:val="1"/>
      <w:numFmt w:val="upperLetter"/>
      <w:lvlText w:val="%9)"/>
      <w:lvlJc w:val="left"/>
      <w:pPr>
        <w:ind w:left="3240" w:hanging="360"/>
      </w:pPr>
    </w:lvl>
  </w:abstractNum>
  <w:abstractNum w:abstractNumId="2" w15:restartNumberingAfterBreak="0">
    <w:nsid w:val="4DF97E2D"/>
    <w:multiLevelType w:val="hybridMultilevel"/>
    <w:tmpl w:val="EF784FB4"/>
    <w:lvl w:ilvl="0" w:tplc="E4C27552">
      <w:start w:val="1"/>
      <w:numFmt w:val="bullet"/>
      <w:lvlText w:val="—"/>
      <w:lvlJc w:val="left"/>
      <w:pPr>
        <w:ind w:left="360" w:hanging="360"/>
      </w:pPr>
    </w:lvl>
    <w:lvl w:ilvl="1" w:tplc="04080003">
      <w:start w:val="1"/>
      <w:numFmt w:val="bullet"/>
      <w:lvlText w:val="—"/>
      <w:lvlJc w:val="left"/>
      <w:pPr>
        <w:ind w:left="720" w:hanging="360"/>
      </w:pPr>
    </w:lvl>
    <w:lvl w:ilvl="2" w:tplc="04080005">
      <w:start w:val="1"/>
      <w:numFmt w:val="bullet"/>
      <w:lvlText w:val="—"/>
      <w:lvlJc w:val="left"/>
      <w:pPr>
        <w:ind w:left="1080" w:hanging="360"/>
      </w:pPr>
    </w:lvl>
    <w:lvl w:ilvl="3" w:tplc="04080001">
      <w:start w:val="1"/>
      <w:numFmt w:val="bullet"/>
      <w:lvlText w:val="—"/>
      <w:lvlJc w:val="left"/>
      <w:pPr>
        <w:ind w:left="1440" w:hanging="360"/>
      </w:pPr>
    </w:lvl>
    <w:lvl w:ilvl="4" w:tplc="04080003">
      <w:start w:val="1"/>
      <w:numFmt w:val="bullet"/>
      <w:lvlText w:val="—"/>
      <w:lvlJc w:val="left"/>
      <w:pPr>
        <w:ind w:left="1800" w:hanging="360"/>
      </w:pPr>
    </w:lvl>
    <w:lvl w:ilvl="5" w:tplc="04080005">
      <w:start w:val="1"/>
      <w:numFmt w:val="bullet"/>
      <w:lvlText w:val="—"/>
      <w:lvlJc w:val="left"/>
      <w:pPr>
        <w:ind w:left="2160" w:hanging="360"/>
      </w:pPr>
    </w:lvl>
    <w:lvl w:ilvl="6" w:tplc="04080001">
      <w:start w:val="1"/>
      <w:numFmt w:val="bullet"/>
      <w:lvlText w:val="—"/>
      <w:lvlJc w:val="left"/>
      <w:pPr>
        <w:ind w:left="2520" w:hanging="360"/>
      </w:pPr>
    </w:lvl>
    <w:lvl w:ilvl="7" w:tplc="04080003">
      <w:start w:val="1"/>
      <w:numFmt w:val="bullet"/>
      <w:lvlText w:val="—"/>
      <w:lvlJc w:val="left"/>
      <w:pPr>
        <w:ind w:left="2880" w:hanging="360"/>
      </w:pPr>
    </w:lvl>
    <w:lvl w:ilvl="8" w:tplc="04080005">
      <w:start w:val="1"/>
      <w:numFmt w:val="bullet"/>
      <w:lvlText w:val="—"/>
      <w:lvlJc w:val="left"/>
      <w:pPr>
        <w:ind w:left="3240" w:hanging="360"/>
      </w:pPr>
    </w:lvl>
  </w:abstractNum>
  <w:num w:numId="1" w16cid:durableId="424230733">
    <w:abstractNumId w:val="0"/>
  </w:num>
  <w:num w:numId="2" w16cid:durableId="1003705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6734062">
    <w:abstractNumId w:val="2"/>
  </w:num>
  <w:num w:numId="4" w16cid:durableId="1705712720">
    <w:abstractNumId w:val="2"/>
  </w:num>
  <w:num w:numId="5" w16cid:durableId="587158482">
    <w:abstractNumId w:val="1"/>
  </w:num>
  <w:num w:numId="6" w16cid:durableId="20089023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14233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857910">
    <w:abstractNumId w:val="2"/>
  </w:num>
  <w:num w:numId="9" w16cid:durableId="234634479">
    <w:abstractNumId w:val="2"/>
  </w:num>
  <w:num w:numId="10" w16cid:durableId="409156296">
    <w:abstractNumId w:val="2"/>
  </w:num>
  <w:num w:numId="11" w16cid:durableId="183251894">
    <w:abstractNumId w:val="2"/>
  </w:num>
  <w:num w:numId="12" w16cid:durableId="106777399">
    <w:abstractNumId w:val="2"/>
  </w:num>
  <w:num w:numId="13" w16cid:durableId="1032729955">
    <w:abstractNumId w:val="2"/>
  </w:num>
  <w:num w:numId="14" w16cid:durableId="870611034">
    <w:abstractNumId w:val="2"/>
  </w:num>
  <w:num w:numId="15" w16cid:durableId="1501040760">
    <w:abstractNumId w:val="2"/>
  </w:num>
  <w:num w:numId="16" w16cid:durableId="230506647">
    <w:abstractNumId w:val="2"/>
  </w:num>
  <w:num w:numId="17" w16cid:durableId="534584618">
    <w:abstractNumId w:val="2"/>
  </w:num>
  <w:num w:numId="18" w16cid:durableId="2056269834">
    <w:abstractNumId w:val="2"/>
  </w:num>
  <w:num w:numId="19" w16cid:durableId="1559315078">
    <w:abstractNumId w:val="2"/>
  </w:num>
  <w:num w:numId="20" w16cid:durableId="1647389572">
    <w:abstractNumId w:val="2"/>
  </w:num>
  <w:num w:numId="21" w16cid:durableId="1534613579">
    <w:abstractNumId w:val="2"/>
  </w:num>
  <w:num w:numId="22" w16cid:durableId="2042320107">
    <w:abstractNumId w:val="2"/>
  </w:num>
  <w:num w:numId="23" w16cid:durableId="99958935">
    <w:abstractNumId w:val="2"/>
  </w:num>
  <w:num w:numId="24" w16cid:durableId="1142425708">
    <w:abstractNumId w:val="2"/>
  </w:num>
  <w:num w:numId="25" w16cid:durableId="210922949">
    <w:abstractNumId w:val="2"/>
  </w:num>
  <w:num w:numId="26" w16cid:durableId="1890336814">
    <w:abstractNumId w:val="2"/>
  </w:num>
  <w:num w:numId="27" w16cid:durableId="1173564703">
    <w:abstractNumId w:val="2"/>
  </w:num>
  <w:num w:numId="28" w16cid:durableId="1487405308">
    <w:abstractNumId w:val="2"/>
  </w:num>
  <w:num w:numId="29" w16cid:durableId="1332173482">
    <w:abstractNumId w:val="2"/>
  </w:num>
  <w:num w:numId="30" w16cid:durableId="622422395">
    <w:abstractNumId w:val="2"/>
  </w:num>
  <w:num w:numId="31" w16cid:durableId="212233047">
    <w:abstractNumId w:val="2"/>
  </w:num>
  <w:num w:numId="32" w16cid:durableId="606159597">
    <w:abstractNumId w:val="2"/>
  </w:num>
  <w:num w:numId="33" w16cid:durableId="494683039">
    <w:abstractNumId w:val="2"/>
  </w:num>
  <w:num w:numId="34" w16cid:durableId="1709790654">
    <w:abstractNumId w:val="2"/>
  </w:num>
  <w:num w:numId="35" w16cid:durableId="2024280870">
    <w:abstractNumId w:val="2"/>
  </w:num>
  <w:num w:numId="36" w16cid:durableId="543450636">
    <w:abstractNumId w:val="2"/>
  </w:num>
  <w:num w:numId="37" w16cid:durableId="2000503871">
    <w:abstractNumId w:val="2"/>
  </w:num>
  <w:num w:numId="38" w16cid:durableId="187640309">
    <w:abstractNumId w:val="2"/>
  </w:num>
  <w:num w:numId="39" w16cid:durableId="220217772">
    <w:abstractNumId w:val="2"/>
  </w:num>
  <w:num w:numId="40" w16cid:durableId="1647509689">
    <w:abstractNumId w:val="2"/>
  </w:num>
  <w:num w:numId="41" w16cid:durableId="1844396789">
    <w:abstractNumId w:val="2"/>
  </w:num>
  <w:num w:numId="42" w16cid:durableId="1047683241">
    <w:abstractNumId w:val="2"/>
  </w:num>
  <w:num w:numId="43" w16cid:durableId="1584756726">
    <w:abstractNumId w:val="2"/>
  </w:num>
  <w:num w:numId="44" w16cid:durableId="868841022">
    <w:abstractNumId w:val="2"/>
  </w:num>
  <w:num w:numId="45" w16cid:durableId="166790687">
    <w:abstractNumId w:val="2"/>
  </w:num>
  <w:num w:numId="46" w16cid:durableId="189533330">
    <w:abstractNumId w:val="2"/>
  </w:num>
  <w:num w:numId="47" w16cid:durableId="1811750590">
    <w:abstractNumId w:val="2"/>
  </w:num>
  <w:num w:numId="48" w16cid:durableId="492531276">
    <w:abstractNumId w:val="2"/>
  </w:num>
  <w:num w:numId="49" w16cid:durableId="814418161">
    <w:abstractNumId w:val="2"/>
  </w:num>
  <w:num w:numId="50" w16cid:durableId="82267568">
    <w:abstractNumId w:val="2"/>
  </w:num>
  <w:num w:numId="51" w16cid:durableId="1405031545">
    <w:abstractNumId w:val="2"/>
  </w:num>
  <w:num w:numId="52" w16cid:durableId="162478124">
    <w:abstractNumId w:val="2"/>
  </w:num>
  <w:num w:numId="53" w16cid:durableId="1137188099">
    <w:abstractNumId w:val="2"/>
  </w:num>
  <w:num w:numId="54" w16cid:durableId="45304669">
    <w:abstractNumId w:val="2"/>
  </w:num>
  <w:num w:numId="55" w16cid:durableId="404883210">
    <w:abstractNumId w:val="2"/>
  </w:num>
  <w:num w:numId="56" w16cid:durableId="1650861445">
    <w:abstractNumId w:val="2"/>
  </w:num>
  <w:num w:numId="57" w16cid:durableId="1238638084">
    <w:abstractNumId w:val="2"/>
  </w:num>
  <w:num w:numId="58" w16cid:durableId="2012946208">
    <w:abstractNumId w:val="2"/>
  </w:num>
  <w:num w:numId="59" w16cid:durableId="145897833">
    <w:abstractNumId w:val="2"/>
  </w:num>
  <w:num w:numId="60" w16cid:durableId="533157034">
    <w:abstractNumId w:val="2"/>
  </w:num>
  <w:num w:numId="61" w16cid:durableId="588193273">
    <w:abstractNumId w:val="2"/>
  </w:num>
  <w:num w:numId="62" w16cid:durableId="985546644">
    <w:abstractNumId w:val="2"/>
  </w:num>
  <w:num w:numId="63" w16cid:durableId="832569994">
    <w:abstractNumId w:val="2"/>
  </w:num>
  <w:num w:numId="64" w16cid:durableId="16500151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19093671">
    <w:abstractNumId w:val="2"/>
  </w:num>
  <w:num w:numId="66" w16cid:durableId="686366488">
    <w:abstractNumId w:val="2"/>
  </w:num>
  <w:num w:numId="67" w16cid:durableId="1710687830">
    <w:abstractNumId w:val="2"/>
  </w:num>
  <w:num w:numId="68" w16cid:durableId="1107845756">
    <w:abstractNumId w:val="2"/>
  </w:num>
  <w:num w:numId="69" w16cid:durableId="1661153552">
    <w:abstractNumId w:val="2"/>
  </w:num>
  <w:num w:numId="70" w16cid:durableId="951470651">
    <w:abstractNumId w:val="2"/>
  </w:num>
  <w:num w:numId="71" w16cid:durableId="2124108972">
    <w:abstractNumId w:val="2"/>
  </w:num>
  <w:num w:numId="72" w16cid:durableId="1423263890">
    <w:abstractNumId w:val="2"/>
  </w:num>
  <w:num w:numId="73" w16cid:durableId="89592427">
    <w:abstractNumId w:val="2"/>
  </w:num>
  <w:num w:numId="74" w16cid:durableId="1517498463">
    <w:abstractNumId w:val="2"/>
  </w:num>
  <w:num w:numId="75" w16cid:durableId="2079088635">
    <w:abstractNumId w:val="2"/>
  </w:num>
  <w:num w:numId="76" w16cid:durableId="1306931604">
    <w:abstractNumId w:val="2"/>
  </w:num>
  <w:num w:numId="77" w16cid:durableId="321399730">
    <w:abstractNumId w:val="2"/>
  </w:num>
  <w:num w:numId="78" w16cid:durableId="674500118">
    <w:abstractNumId w:val="2"/>
  </w:num>
  <w:num w:numId="79" w16cid:durableId="1484656479">
    <w:abstractNumId w:val="2"/>
  </w:num>
  <w:num w:numId="80" w16cid:durableId="129523908">
    <w:abstractNumId w:val="2"/>
  </w:num>
  <w:num w:numId="81" w16cid:durableId="1112020052">
    <w:abstractNumId w:val="2"/>
  </w:num>
  <w:num w:numId="82" w16cid:durableId="728453667">
    <w:abstractNumId w:val="2"/>
  </w:num>
  <w:num w:numId="83" w16cid:durableId="638804985">
    <w:abstractNumId w:val="2"/>
  </w:num>
  <w:num w:numId="84" w16cid:durableId="81613337">
    <w:abstractNumId w:val="2"/>
  </w:num>
  <w:num w:numId="85" w16cid:durableId="1378047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95040055">
    <w:abstractNumId w:val="2"/>
  </w:num>
  <w:num w:numId="87" w16cid:durableId="1879974134">
    <w:abstractNumId w:val="2"/>
  </w:num>
  <w:num w:numId="88" w16cid:durableId="1687246336">
    <w:abstractNumId w:val="2"/>
  </w:num>
  <w:num w:numId="89" w16cid:durableId="975186316">
    <w:abstractNumId w:val="2"/>
  </w:num>
  <w:num w:numId="90" w16cid:durableId="666246278">
    <w:abstractNumId w:val="2"/>
  </w:num>
  <w:num w:numId="91" w16cid:durableId="209658012">
    <w:abstractNumId w:val="2"/>
  </w:num>
  <w:num w:numId="92" w16cid:durableId="3824847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424035619">
    <w:abstractNumId w:val="2"/>
  </w:num>
  <w:num w:numId="94" w16cid:durableId="13925795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750611549">
    <w:abstractNumId w:val="2"/>
  </w:num>
  <w:num w:numId="96" w16cid:durableId="939484094">
    <w:abstractNumId w:val="2"/>
  </w:num>
  <w:num w:numId="97" w16cid:durableId="985818331">
    <w:abstractNumId w:val="2"/>
  </w:num>
  <w:num w:numId="98" w16cid:durableId="1411001059">
    <w:abstractNumId w:val="2"/>
  </w:num>
  <w:num w:numId="99" w16cid:durableId="1059591207">
    <w:abstractNumId w:val="2"/>
  </w:num>
  <w:num w:numId="100" w16cid:durableId="399864539">
    <w:abstractNumId w:val="2"/>
  </w:num>
  <w:num w:numId="101" w16cid:durableId="180362554">
    <w:abstractNumId w:val="2"/>
  </w:num>
  <w:num w:numId="102" w16cid:durableId="1729645050">
    <w:abstractNumId w:val="2"/>
  </w:num>
  <w:num w:numId="103" w16cid:durableId="1276979425">
    <w:abstractNumId w:val="2"/>
  </w:num>
  <w:num w:numId="104" w16cid:durableId="1567380450">
    <w:abstractNumId w:val="2"/>
  </w:num>
  <w:num w:numId="105" w16cid:durableId="1935672954">
    <w:abstractNumId w:val="2"/>
  </w:num>
  <w:num w:numId="106" w16cid:durableId="1189220622">
    <w:abstractNumId w:val="2"/>
  </w:num>
  <w:num w:numId="107" w16cid:durableId="1461991471">
    <w:abstractNumId w:val="2"/>
  </w:num>
  <w:num w:numId="108" w16cid:durableId="1569880125">
    <w:abstractNumId w:val="2"/>
  </w:num>
  <w:num w:numId="109" w16cid:durableId="1358698147">
    <w:abstractNumId w:val="2"/>
  </w:num>
  <w:num w:numId="110" w16cid:durableId="841093182">
    <w:abstractNumId w:val="2"/>
  </w:num>
  <w:num w:numId="111" w16cid:durableId="1074207941">
    <w:abstractNumId w:val="2"/>
  </w:num>
  <w:num w:numId="112" w16cid:durableId="286199998">
    <w:abstractNumId w:val="2"/>
  </w:num>
  <w:num w:numId="113" w16cid:durableId="18288449">
    <w:abstractNumId w:val="2"/>
  </w:num>
  <w:num w:numId="114" w16cid:durableId="1507597136">
    <w:abstractNumId w:val="2"/>
  </w:num>
  <w:num w:numId="115" w16cid:durableId="1844279788">
    <w:abstractNumId w:val="2"/>
  </w:num>
  <w:num w:numId="116" w16cid:durableId="1462655081">
    <w:abstractNumId w:val="2"/>
  </w:num>
  <w:num w:numId="117" w16cid:durableId="663312837">
    <w:abstractNumId w:val="2"/>
  </w:num>
  <w:num w:numId="118" w16cid:durableId="943421138">
    <w:abstractNumId w:val="2"/>
  </w:num>
  <w:num w:numId="119" w16cid:durableId="145246163">
    <w:abstractNumId w:val="2"/>
  </w:num>
  <w:num w:numId="120" w16cid:durableId="1697120342">
    <w:abstractNumId w:val="2"/>
  </w:num>
  <w:num w:numId="121" w16cid:durableId="1874150363">
    <w:abstractNumId w:val="2"/>
  </w:num>
  <w:num w:numId="122" w16cid:durableId="1768304886">
    <w:abstractNumId w:val="2"/>
  </w:num>
  <w:num w:numId="123" w16cid:durableId="1645625652">
    <w:abstractNumId w:val="2"/>
  </w:num>
  <w:num w:numId="124" w16cid:durableId="1542206658">
    <w:abstractNumId w:val="2"/>
  </w:num>
  <w:num w:numId="125" w16cid:durableId="1141658512">
    <w:abstractNumId w:val="2"/>
  </w:num>
  <w:num w:numId="126" w16cid:durableId="1421175274">
    <w:abstractNumId w:val="2"/>
  </w:num>
  <w:num w:numId="127" w16cid:durableId="421069698">
    <w:abstractNumId w:val="2"/>
  </w:num>
  <w:num w:numId="128" w16cid:durableId="1931355877">
    <w:abstractNumId w:val="2"/>
  </w:num>
  <w:num w:numId="129" w16cid:durableId="1780249883">
    <w:abstractNumId w:val="2"/>
  </w:num>
  <w:num w:numId="130" w16cid:durableId="2116318456">
    <w:abstractNumId w:val="2"/>
  </w:num>
  <w:num w:numId="131" w16cid:durableId="1374617815">
    <w:abstractNumId w:val="2"/>
  </w:num>
  <w:num w:numId="132" w16cid:durableId="2040740590">
    <w:abstractNumId w:val="2"/>
  </w:num>
  <w:num w:numId="133" w16cid:durableId="1525246021">
    <w:abstractNumId w:val="2"/>
  </w:num>
  <w:num w:numId="134" w16cid:durableId="21590633">
    <w:abstractNumId w:val="2"/>
  </w:num>
  <w:num w:numId="135" w16cid:durableId="1269116555">
    <w:abstractNumId w:val="2"/>
  </w:num>
  <w:num w:numId="136" w16cid:durableId="984747211">
    <w:abstractNumId w:val="2"/>
  </w:num>
  <w:num w:numId="137" w16cid:durableId="1126195708">
    <w:abstractNumId w:val="2"/>
  </w:num>
  <w:num w:numId="138" w16cid:durableId="334188131">
    <w:abstractNumId w:val="2"/>
  </w:num>
  <w:num w:numId="139" w16cid:durableId="1783458287">
    <w:abstractNumId w:val="2"/>
  </w:num>
  <w:num w:numId="140" w16cid:durableId="1957448569">
    <w:abstractNumId w:val="2"/>
  </w:num>
  <w:num w:numId="141" w16cid:durableId="1902208176">
    <w:abstractNumId w:val="2"/>
  </w:num>
  <w:num w:numId="142" w16cid:durableId="907231392">
    <w:abstractNumId w:val="2"/>
  </w:num>
  <w:num w:numId="143" w16cid:durableId="2076008270">
    <w:abstractNumId w:val="2"/>
  </w:num>
  <w:num w:numId="144" w16cid:durableId="1617979380">
    <w:abstractNumId w:val="2"/>
  </w:num>
  <w:num w:numId="145" w16cid:durableId="2023581215">
    <w:abstractNumId w:val="2"/>
  </w:num>
  <w:num w:numId="146" w16cid:durableId="1722746222">
    <w:abstractNumId w:val="2"/>
  </w:num>
  <w:num w:numId="147" w16cid:durableId="1303920273">
    <w:abstractNumId w:val="2"/>
  </w:num>
  <w:num w:numId="148" w16cid:durableId="1179155690">
    <w:abstractNumId w:val="2"/>
  </w:num>
  <w:num w:numId="149" w16cid:durableId="705101859">
    <w:abstractNumId w:val="2"/>
  </w:num>
  <w:num w:numId="150" w16cid:durableId="20132910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mirrorMargins/>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4B"/>
    <w:rsid w:val="000B6AAD"/>
    <w:rsid w:val="00227EEE"/>
    <w:rsid w:val="005B5DB4"/>
    <w:rsid w:val="007A124B"/>
    <w:rsid w:val="00B921FE"/>
    <w:rsid w:val="00D056A1"/>
    <w:rsid w:val="00D96121"/>
  </w:rsids>
  <m:mathPr>
    <m:mathFont m:val="Cambria Math"/>
    <m:brkBin m:val="before"/>
    <m:brkBinSub m:val="--"/>
    <m:smallFrac m:val="0"/>
    <m:dispDef/>
    <m:lMargin m:val="0"/>
    <m:rMargin m:val="0"/>
    <m:defJc m:val="centerGroup"/>
    <m:wrapIndent m:val="1440"/>
    <m:intLim m:val="subSup"/>
    <m:naryLim m:val="undOvr"/>
  </m:mathPr>
  <w:attachedSchema w:val="http://www.idpf.org/2007/ops"/>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8958E"/>
  <w15:chartTrackingRefBased/>
  <w15:docId w15:val="{151ED9EE-E032-E54F-854A-916265A51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4"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403"/>
      </w:tabs>
      <w:spacing w:after="120" w:line="240" w:lineRule="atLeast"/>
      <w:jc w:val="both"/>
    </w:pPr>
    <w:rPr>
      <w:rFonts w:cs="Cambria"/>
      <w:sz w:val="22"/>
      <w:szCs w:val="22"/>
      <w:lang w:val="en-GB"/>
    </w:rPr>
  </w:style>
  <w:style w:type="paragraph" w:styleId="Heading1">
    <w:name w:val="heading 1"/>
    <w:basedOn w:val="Normal"/>
    <w:next w:val="Normal"/>
    <w:uiPriority w:val="1"/>
    <w:qFormat/>
    <w:pPr>
      <w:keepNext/>
      <w:tabs>
        <w:tab w:val="clear" w:pos="403"/>
        <w:tab w:val="left" w:pos="400"/>
        <w:tab w:val="num" w:pos="432"/>
        <w:tab w:val="left" w:pos="560"/>
      </w:tabs>
      <w:suppressAutoHyphens/>
      <w:spacing w:before="270" w:line="270" w:lineRule="atLeast"/>
      <w:jc w:val="left"/>
      <w:outlineLvl w:val="0"/>
    </w:pPr>
    <w:rPr>
      <w:rFonts w:eastAsia="SimHei" w:cs="Times New Roman"/>
      <w:b/>
      <w:sz w:val="26"/>
      <w:lang w:eastAsia="ja-JP"/>
    </w:rPr>
  </w:style>
  <w:style w:type="paragraph" w:styleId="Heading2">
    <w:name w:val="heading 2"/>
    <w:basedOn w:val="Heading1"/>
    <w:next w:val="Normal"/>
    <w:uiPriority w:val="2"/>
    <w:qFormat/>
    <w:pPr>
      <w:tabs>
        <w:tab w:val="clear" w:pos="400"/>
        <w:tab w:val="clear" w:pos="432"/>
        <w:tab w:val="clear" w:pos="560"/>
        <w:tab w:val="left" w:pos="540"/>
        <w:tab w:val="left" w:pos="700"/>
      </w:tabs>
      <w:spacing w:before="60" w:line="250" w:lineRule="atLeast"/>
      <w:outlineLvl w:val="1"/>
    </w:pPr>
    <w:rPr>
      <w:sz w:val="22"/>
    </w:rPr>
  </w:style>
  <w:style w:type="paragraph" w:styleId="Heading3">
    <w:name w:val="heading 3"/>
    <w:basedOn w:val="Heading1"/>
    <w:next w:val="Normal"/>
    <w:uiPriority w:val="3"/>
    <w:qFormat/>
    <w:pPr>
      <w:tabs>
        <w:tab w:val="clear" w:pos="400"/>
        <w:tab w:val="clear" w:pos="432"/>
        <w:tab w:val="clear" w:pos="560"/>
        <w:tab w:val="num" w:pos="720"/>
        <w:tab w:val="left" w:pos="880"/>
      </w:tabs>
      <w:spacing w:before="60" w:line="240" w:lineRule="atLeast"/>
      <w:outlineLvl w:val="2"/>
    </w:pPr>
    <w:rPr>
      <w:sz w:val="22"/>
    </w:rPr>
  </w:style>
  <w:style w:type="paragraph" w:styleId="Heading4">
    <w:name w:val="heading 4"/>
    <w:basedOn w:val="Heading3"/>
    <w:next w:val="Normal"/>
    <w:uiPriority w:val="4"/>
    <w:qFormat/>
    <w:pPr>
      <w:tabs>
        <w:tab w:val="clear" w:pos="720"/>
        <w:tab w:val="clear" w:pos="880"/>
        <w:tab w:val="left" w:pos="1021"/>
        <w:tab w:val="left" w:pos="1140"/>
        <w:tab w:val="left" w:pos="1360"/>
      </w:tabs>
      <w:outlineLvl w:val="3"/>
    </w:pPr>
  </w:style>
  <w:style w:type="paragraph" w:styleId="Heading5">
    <w:name w:val="heading 5"/>
    <w:basedOn w:val="Heading4"/>
    <w:next w:val="Normal"/>
    <w:uiPriority w:val="5"/>
    <w:qFormat/>
    <w:pPr>
      <w:tabs>
        <w:tab w:val="clear" w:pos="1140"/>
        <w:tab w:val="clear" w:pos="1360"/>
        <w:tab w:val="num" w:pos="1080"/>
      </w:tabs>
      <w:outlineLvl w:val="4"/>
    </w:pPr>
  </w:style>
  <w:style w:type="paragraph" w:styleId="Heading6">
    <w:name w:val="heading 6"/>
    <w:basedOn w:val="Heading5"/>
    <w:next w:val="Normal"/>
    <w:uiPriority w:val="6"/>
    <w:qFormat/>
    <w:pPr>
      <w:tabs>
        <w:tab w:val="clear" w:pos="1080"/>
        <w:tab w:val="num" w:pos="1440"/>
      </w:tab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000FF"/>
      <w:u w:val="single"/>
      <w:lang w:val="en"/>
    </w:rPr>
  </w:style>
  <w:style w:type="character" w:styleId="FollowedHyperlink">
    <w:name w:val="FollowedHyperlink"/>
    <w:basedOn w:val="DefaultParagraphFont"/>
    <w:uiPriority w:val="99"/>
    <w:semiHidden/>
    <w:unhideWhenUsed/>
    <w:rPr>
      <w:color w:val="96607D" w:themeColor="followedHyperlink"/>
      <w:u w:val="single"/>
    </w:rPr>
  </w:style>
  <w:style w:type="character" w:customStyle="1" w:styleId="Heading1Char">
    <w:name w:val="Heading 1 Char"/>
    <w:link w:val="Heading11"/>
    <w:uiPriority w:val="1"/>
    <w:locked/>
    <w:rPr>
      <w:rFonts w:ascii="Cambria" w:eastAsia="SimHei" w:hAnsi="Cambria" w:hint="default"/>
      <w:b/>
      <w:bCs w:val="0"/>
      <w:sz w:val="26"/>
      <w:lang w:val="en-GB" w:eastAsia="ja-JP"/>
    </w:rPr>
  </w:style>
  <w:style w:type="character" w:customStyle="1" w:styleId="Heading1Char1">
    <w:name w:val="Heading 1 Char1"/>
    <w:basedOn w:val="DefaultParagraphFont"/>
    <w:uiPriority w:val="9"/>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link w:val="Heading22"/>
    <w:uiPriority w:val="2"/>
    <w:locked/>
    <w:rPr>
      <w:rFonts w:ascii="Cambria" w:eastAsia="SimHei" w:hAnsi="Cambria" w:hint="default"/>
      <w:b/>
      <w:bCs w:val="0"/>
      <w:sz w:val="24"/>
      <w:lang w:val="en-GB" w:eastAsia="ja-JP"/>
    </w:rPr>
  </w:style>
  <w:style w:type="character" w:customStyle="1" w:styleId="Heading2Char1">
    <w:name w:val="Heading 2 Char1"/>
    <w:basedOn w:val="DefaultParagraphFont"/>
    <w:uiPriority w:val="9"/>
    <w:semiHidden/>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link w:val="Heading32"/>
    <w:uiPriority w:val="3"/>
    <w:locked/>
    <w:rPr>
      <w:rFonts w:ascii="Cambria" w:eastAsia="SimHei" w:hAnsi="Cambria" w:hint="default"/>
      <w:b/>
      <w:bCs w:val="0"/>
      <w:sz w:val="22"/>
      <w:lang w:val="en-GB" w:eastAsia="ja-JP"/>
    </w:rPr>
  </w:style>
  <w:style w:type="character" w:customStyle="1" w:styleId="Heading3Char1">
    <w:name w:val="Heading 3 Char1"/>
    <w:basedOn w:val="DefaultParagraphFont"/>
    <w:uiPriority w:val="9"/>
    <w:semiHidden/>
    <w:rPr>
      <w:rFonts w:asciiTheme="minorHAnsi" w:eastAsiaTheme="majorEastAsia" w:hAnsiTheme="minorHAnsi" w:cstheme="majorBidi"/>
      <w:color w:val="0F4761" w:themeColor="accent1" w:themeShade="BF"/>
      <w:sz w:val="28"/>
      <w:szCs w:val="28"/>
      <w:lang w:val="en-GB"/>
    </w:rPr>
  </w:style>
  <w:style w:type="character" w:customStyle="1" w:styleId="Heading4Char">
    <w:name w:val="Heading 4 Char"/>
    <w:link w:val="Heading42"/>
    <w:uiPriority w:val="4"/>
    <w:locked/>
    <w:rPr>
      <w:rFonts w:ascii="Cambria" w:eastAsia="SimHei" w:hAnsi="Cambria" w:hint="default"/>
      <w:b/>
      <w:bCs w:val="0"/>
      <w:sz w:val="22"/>
      <w:lang w:val="en-GB" w:eastAsia="ja-JP"/>
    </w:rPr>
  </w:style>
  <w:style w:type="character" w:customStyle="1" w:styleId="Heading4Char1">
    <w:name w:val="Heading 4 Char1"/>
    <w:basedOn w:val="DefaultParagraphFont"/>
    <w:uiPriority w:val="9"/>
    <w:semiHidden/>
    <w:rPr>
      <w:rFonts w:asciiTheme="minorHAnsi" w:eastAsiaTheme="majorEastAsia" w:hAnsiTheme="minorHAnsi" w:cstheme="majorBidi"/>
      <w:i/>
      <w:iCs/>
      <w:color w:val="0F4761" w:themeColor="accent1" w:themeShade="BF"/>
      <w:sz w:val="22"/>
      <w:szCs w:val="22"/>
      <w:lang w:val="en-GB"/>
    </w:rPr>
  </w:style>
  <w:style w:type="character" w:customStyle="1" w:styleId="Heading5Char">
    <w:name w:val="Heading 5 Char"/>
    <w:link w:val="Heading52"/>
    <w:uiPriority w:val="5"/>
    <w:locked/>
    <w:rPr>
      <w:rFonts w:ascii="Cambria" w:eastAsia="SimHei" w:hAnsi="Cambria" w:hint="default"/>
      <w:b/>
      <w:bCs w:val="0"/>
      <w:sz w:val="22"/>
      <w:lang w:val="en-GB" w:eastAsia="ja-JP"/>
    </w:rPr>
  </w:style>
  <w:style w:type="character" w:customStyle="1" w:styleId="Heading5Char1">
    <w:name w:val="Heading 5 Char1"/>
    <w:basedOn w:val="DefaultParagraphFont"/>
    <w:uiPriority w:val="9"/>
    <w:semiHidden/>
    <w:rPr>
      <w:rFonts w:asciiTheme="minorHAnsi" w:eastAsiaTheme="majorEastAsia" w:hAnsiTheme="minorHAnsi" w:cstheme="majorBidi"/>
      <w:color w:val="0F4761" w:themeColor="accent1" w:themeShade="BF"/>
      <w:sz w:val="22"/>
      <w:szCs w:val="22"/>
      <w:lang w:val="en-GB"/>
    </w:rPr>
  </w:style>
  <w:style w:type="character" w:customStyle="1" w:styleId="Heading6Char">
    <w:name w:val="Heading 6 Char"/>
    <w:link w:val="Heading61"/>
    <w:uiPriority w:val="6"/>
    <w:locked/>
    <w:rPr>
      <w:rFonts w:ascii="Cambria" w:eastAsia="SimHei" w:hAnsi="Cambria" w:hint="default"/>
      <w:b/>
      <w:bCs w:val="0"/>
      <w:sz w:val="22"/>
      <w:lang w:val="en-GB" w:eastAsia="ja-JP"/>
    </w:rPr>
  </w:style>
  <w:style w:type="character" w:customStyle="1" w:styleId="Heading6Char1">
    <w:name w:val="Heading 6 Char1"/>
    <w:basedOn w:val="DefaultParagraphFont"/>
    <w:uiPriority w:val="9"/>
    <w:semiHidden/>
    <w:rPr>
      <w:rFonts w:asciiTheme="minorHAnsi" w:eastAsiaTheme="majorEastAsia" w:hAnsiTheme="minorHAnsi" w:cstheme="majorBidi"/>
      <w:i/>
      <w:iCs/>
      <w:color w:val="595959" w:themeColor="text1" w:themeTint="A6"/>
      <w:sz w:val="22"/>
      <w:szCs w:val="22"/>
      <w:lang w:val="en-GB"/>
    </w:rPr>
  </w:style>
  <w:style w:type="paragraph" w:styleId="HTMLPreformatted">
    <w:name w:val="HTML Preformatted"/>
    <w:basedOn w:val="Normal"/>
    <w:link w:val="HTMLPreformattedChar"/>
    <w:uiPriority w:val="99"/>
    <w:semiHidden/>
    <w:unhideWhenUsed/>
    <w:pPr>
      <w:tabs>
        <w:tab w:val="clear" w:pos="4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heme="minorEastAsia" w:hAnsi="Courier New" w:cs="Courier New"/>
      <w:sz w:val="20"/>
      <w:szCs w:val="20"/>
      <w:lang w:val="en-US"/>
    </w:rPr>
  </w:style>
  <w:style w:type="character" w:customStyle="1" w:styleId="HTMLPreformattedChar">
    <w:name w:val="HTML Preformatted Char"/>
    <w:basedOn w:val="DefaultParagraphFont"/>
    <w:link w:val="HTMLPreformatted"/>
    <w:uiPriority w:val="99"/>
    <w:semiHidden/>
    <w:rPr>
      <w:rFonts w:ascii="Consolas" w:hAnsi="Consolas" w:cs="Consolas"/>
      <w:lang w:val="en-GB"/>
    </w:rPr>
  </w:style>
  <w:style w:type="paragraph" w:customStyle="1" w:styleId="msonormal0">
    <w:name w:val="msonormal"/>
    <w:basedOn w:val="Normal"/>
    <w:uiPriority w:val="99"/>
    <w:semiHidden/>
    <w:pPr>
      <w:tabs>
        <w:tab w:val="clear" w:pos="403"/>
      </w:tabs>
      <w:spacing w:before="100" w:beforeAutospacing="1" w:after="100" w:afterAutospacing="1" w:line="240" w:lineRule="auto"/>
      <w:jc w:val="left"/>
    </w:pPr>
    <w:rPr>
      <w:rFonts w:eastAsia="Times New Roman" w:cs="Times New Roman"/>
      <w:lang w:val="en-US"/>
    </w:rPr>
  </w:style>
  <w:style w:type="paragraph" w:styleId="NormalWeb">
    <w:name w:val="Normal (Web)"/>
    <w:basedOn w:val="Normal"/>
    <w:uiPriority w:val="99"/>
    <w:semiHidden/>
    <w:unhideWhenUsed/>
    <w:pPr>
      <w:tabs>
        <w:tab w:val="clear" w:pos="403"/>
      </w:tabs>
      <w:spacing w:before="100" w:beforeAutospacing="1" w:after="100" w:afterAutospacing="1" w:line="240" w:lineRule="auto"/>
      <w:jc w:val="left"/>
    </w:pPr>
    <w:rPr>
      <w:rFonts w:eastAsia="Times New Roman" w:cs="Times New Roman"/>
      <w:lang w:val="en-US"/>
    </w:rPr>
  </w:style>
  <w:style w:type="paragraph" w:styleId="NormalIndent">
    <w:name w:val="Normal Indent"/>
    <w:basedOn w:val="Normal"/>
    <w:uiPriority w:val="99"/>
    <w:semiHidden/>
    <w:unhideWhenUsed/>
    <w:pPr>
      <w:spacing w:after="0"/>
      <w:ind w:left="720" w:right="20412"/>
    </w:pPr>
  </w:style>
  <w:style w:type="paragraph" w:styleId="BlockText">
    <w:name w:val="Block Text"/>
    <w:basedOn w:val="Normal"/>
    <w:uiPriority w:val="99"/>
    <w:semiHidden/>
    <w:unhideWhenUsed/>
    <w:pPr>
      <w:pBdr>
        <w:top w:val="single" w:sz="2" w:space="10" w:color="156082" w:themeColor="accent1"/>
        <w:left w:val="single" w:sz="2" w:space="10" w:color="156082" w:themeColor="accent1"/>
        <w:bottom w:val="single" w:sz="2" w:space="10" w:color="156082" w:themeColor="accent1"/>
        <w:right w:val="single" w:sz="2" w:space="10" w:color="156082" w:themeColor="accent1"/>
      </w:pBdr>
      <w:tabs>
        <w:tab w:val="clear" w:pos="403"/>
      </w:tabs>
      <w:spacing w:after="0" w:line="240" w:lineRule="auto"/>
      <w:ind w:left="1152" w:right="1152"/>
      <w:jc w:val="left"/>
    </w:pPr>
    <w:rPr>
      <w:rFonts w:asciiTheme="minorHAnsi" w:eastAsiaTheme="minorEastAsia" w:hAnsiTheme="minorHAnsi" w:cstheme="minorBidi"/>
      <w:i/>
      <w:iCs/>
      <w:color w:val="156082" w:themeColor="accent1"/>
      <w:sz w:val="24"/>
      <w:szCs w:val="24"/>
      <w:lang w:val="en-AU"/>
    </w:rPr>
  </w:style>
  <w:style w:type="paragraph" w:styleId="ListParagraph">
    <w:name w:val="List Paragraph"/>
    <w:basedOn w:val="Normal"/>
    <w:uiPriority w:val="34"/>
    <w:qFormat/>
    <w:rPr>
      <w:rFonts w:eastAsiaTheme="minorEastAsia" w:cs="Times New Roman"/>
      <w:lang w:val="en-AU"/>
    </w:rPr>
  </w:style>
  <w:style w:type="paragraph" w:styleId="List">
    <w:name w:val="List"/>
    <w:basedOn w:val="ListParagraph"/>
    <w:uiPriority w:val="4"/>
    <w:semiHidden/>
    <w:unhideWhenUsed/>
    <w:pPr>
      <w:keepNext/>
      <w:tabs>
        <w:tab w:val="clear" w:pos="403"/>
      </w:tabs>
      <w:contextualSpacing/>
    </w:pPr>
    <w:rPr>
      <w:rFonts w:eastAsia="Calibri"/>
      <w:lang w:val="en-GB"/>
    </w:rPr>
  </w:style>
  <w:style w:type="paragraph" w:customStyle="1" w:styleId="figure">
    <w:name w:val="figure"/>
    <w:basedOn w:val="Normal"/>
    <w:uiPriority w:val="99"/>
    <w:semiHidden/>
    <w:pPr>
      <w:tabs>
        <w:tab w:val="clear" w:pos="403"/>
      </w:tabs>
      <w:spacing w:before="100" w:beforeAutospacing="1" w:after="100" w:afterAutospacing="1" w:line="240" w:lineRule="auto"/>
      <w:jc w:val="center"/>
    </w:pPr>
    <w:rPr>
      <w:rFonts w:eastAsia="Times New Roman" w:cs="Times New Roman"/>
      <w:lang w:val="en-US"/>
    </w:rPr>
  </w:style>
  <w:style w:type="paragraph" w:styleId="TOC1">
    <w:name w:val="toc 1"/>
    <w:basedOn w:val="Normal"/>
    <w:next w:val="Normal"/>
    <w:autoRedefine/>
    <w:uiPriority w:val="39"/>
    <w:unhideWhenUsed/>
    <w:pPr>
      <w:tabs>
        <w:tab w:val="left" w:pos="720"/>
        <w:tab w:val="right" w:leader="dot" w:pos="9752"/>
      </w:tabs>
      <w:suppressAutoHyphens/>
      <w:spacing w:before="120" w:after="0"/>
      <w:ind w:left="720" w:right="500" w:hanging="720"/>
      <w:jc w:val="left"/>
    </w:pPr>
    <w:rPr>
      <w:rFonts w:eastAsia="SimHei"/>
      <w:b/>
    </w:rPr>
  </w:style>
  <w:style w:type="paragraph" w:styleId="TOC2">
    <w:name w:val="toc 2"/>
    <w:basedOn w:val="TOC1"/>
    <w:next w:val="Normal"/>
    <w:autoRedefine/>
    <w:uiPriority w:val="39"/>
    <w:unhideWhenUsed/>
    <w:pPr>
      <w:spacing w:before="0"/>
    </w:pPr>
    <w:rPr>
      <w:rFonts w:eastAsia="SimSun"/>
    </w:rPr>
  </w:style>
  <w:style w:type="paragraph" w:styleId="TOC3">
    <w:name w:val="toc 3"/>
    <w:basedOn w:val="TOC2"/>
    <w:next w:val="Normal"/>
    <w:autoRedefine/>
    <w:uiPriority w:val="39"/>
    <w:unhideWhenUsed/>
  </w:style>
  <w:style w:type="paragraph" w:styleId="TOC4">
    <w:name w:val="toc 4"/>
    <w:basedOn w:val="TOC3"/>
    <w:next w:val="Normal"/>
    <w:autoRedefine/>
    <w:uiPriority w:val="39"/>
    <w:unhideWhenUsed/>
    <w:pPr>
      <w:tabs>
        <w:tab w:val="clear" w:pos="720"/>
        <w:tab w:val="left" w:pos="958"/>
      </w:tabs>
    </w:pPr>
    <w:rPr>
      <w:rFonts w:eastAsia="Cambria"/>
      <w:sz w:val="21"/>
      <w:szCs w:val="21"/>
    </w:rPr>
  </w:style>
  <w:style w:type="paragraph" w:styleId="TOC5">
    <w:name w:val="toc 5"/>
    <w:basedOn w:val="TOC4"/>
    <w:next w:val="Normal"/>
    <w:autoRedefine/>
    <w:uiPriority w:val="39"/>
    <w:unhideWhenUsed/>
  </w:style>
  <w:style w:type="paragraph" w:styleId="TOC6">
    <w:name w:val="toc 6"/>
    <w:basedOn w:val="TOC5"/>
    <w:next w:val="Normal"/>
    <w:autoRedefine/>
    <w:uiPriority w:val="39"/>
    <w:unhideWhenUsed/>
    <w:pPr>
      <w:tabs>
        <w:tab w:val="clear" w:pos="958"/>
        <w:tab w:val="left" w:pos="1100"/>
      </w:tabs>
    </w:pPr>
  </w:style>
  <w:style w:type="paragraph" w:styleId="TOC7">
    <w:name w:val="toc 7"/>
    <w:basedOn w:val="TOC6"/>
    <w:next w:val="Normal"/>
    <w:autoRedefine/>
    <w:uiPriority w:val="39"/>
    <w:unhideWhenUsed/>
    <w:pPr>
      <w:tabs>
        <w:tab w:val="clear" w:pos="1100"/>
        <w:tab w:val="left" w:pos="1254"/>
      </w:tabs>
    </w:pPr>
  </w:style>
  <w:style w:type="paragraph" w:styleId="TOC8">
    <w:name w:val="toc 8"/>
    <w:basedOn w:val="TOC7"/>
    <w:next w:val="Normal"/>
    <w:autoRedefine/>
    <w:uiPriority w:val="39"/>
    <w:unhideWhenUsed/>
    <w:pPr>
      <w:tabs>
        <w:tab w:val="clear" w:pos="1254"/>
        <w:tab w:val="left" w:pos="1406"/>
      </w:tabs>
    </w:pPr>
  </w:style>
  <w:style w:type="paragraph" w:styleId="TOC9">
    <w:name w:val="toc 9"/>
    <w:basedOn w:val="TOC8"/>
    <w:next w:val="Normal"/>
    <w:autoRedefine/>
    <w:uiPriority w:val="39"/>
    <w:unhideWhenUsed/>
    <w:pPr>
      <w:tabs>
        <w:tab w:val="clear" w:pos="1406"/>
        <w:tab w:val="left" w:pos="1560"/>
      </w:tabs>
    </w:pPr>
  </w:style>
  <w:style w:type="paragraph" w:styleId="Header">
    <w:name w:val="header"/>
    <w:basedOn w:val="Normal"/>
    <w:uiPriority w:val="99"/>
    <w:unhideWhenUsed/>
    <w:pPr>
      <w:spacing w:after="600" w:line="220" w:lineRule="exact"/>
    </w:pPr>
    <w:rPr>
      <w:rFonts w:eastAsia="SimHei"/>
      <w:b/>
    </w:rPr>
  </w:style>
  <w:style w:type="character" w:customStyle="1" w:styleId="HeaderChar">
    <w:name w:val="Header Char"/>
    <w:link w:val="msoheaderlandscape"/>
    <w:uiPriority w:val="99"/>
    <w:semiHidden/>
    <w:locked/>
    <w:rPr>
      <w:b/>
      <w:bCs w:val="0"/>
      <w:sz w:val="22"/>
      <w:szCs w:val="22"/>
      <w:lang w:val="en-GB"/>
    </w:rPr>
  </w:style>
  <w:style w:type="paragraph" w:customStyle="1" w:styleId="msoheaderlandscape">
    <w:name w:val="msoheaderlandscape"/>
    <w:basedOn w:val="Normal"/>
    <w:link w:val="HeaderChar"/>
    <w:uiPriority w:val="99"/>
    <w:semiHidden/>
    <w:pPr>
      <w:spacing w:after="600" w:line="220" w:lineRule="exact"/>
    </w:pPr>
    <w:rPr>
      <w:rFonts w:eastAsia="SimHei"/>
      <w:b/>
    </w:rPr>
  </w:style>
  <w:style w:type="paragraph" w:styleId="Footer">
    <w:name w:val="footer"/>
    <w:basedOn w:val="Normal"/>
    <w:uiPriority w:val="99"/>
    <w:unhideWhenUsed/>
    <w:pPr>
      <w:tabs>
        <w:tab w:val="clear" w:pos="403"/>
        <w:tab w:val="right" w:pos="9752"/>
      </w:tabs>
      <w:spacing w:before="360" w:line="220" w:lineRule="exact"/>
    </w:pPr>
    <w:rPr>
      <w:rFonts w:eastAsia="SimHei"/>
    </w:rPr>
  </w:style>
  <w:style w:type="character" w:customStyle="1" w:styleId="FooterChar">
    <w:name w:val="Footer Char"/>
    <w:link w:val="msofooterlandscape"/>
    <w:uiPriority w:val="99"/>
    <w:semiHidden/>
    <w:locked/>
    <w:rPr>
      <w:sz w:val="22"/>
      <w:szCs w:val="22"/>
      <w:lang w:val="en-GB"/>
    </w:rPr>
  </w:style>
  <w:style w:type="paragraph" w:customStyle="1" w:styleId="msofooterlandscape">
    <w:name w:val="msofooterlandscape"/>
    <w:basedOn w:val="Normal"/>
    <w:link w:val="FooterChar"/>
    <w:uiPriority w:val="99"/>
    <w:semiHidden/>
    <w:pPr>
      <w:tabs>
        <w:tab w:val="clear" w:pos="403"/>
        <w:tab w:val="right" w:pos="14680"/>
      </w:tabs>
      <w:spacing w:before="360" w:line="220" w:lineRule="exact"/>
    </w:pPr>
    <w:rPr>
      <w:rFonts w:eastAsia="SimHei"/>
    </w:rPr>
  </w:style>
  <w:style w:type="paragraph" w:styleId="Caption">
    <w:name w:val="caption"/>
    <w:basedOn w:val="Normal"/>
    <w:next w:val="Normal"/>
    <w:uiPriority w:val="35"/>
    <w:qFormat/>
    <w:pPr>
      <w:spacing w:after="200" w:line="240" w:lineRule="auto"/>
    </w:pPr>
    <w:rPr>
      <w:rFonts w:eastAsia="Calibri" w:cs="Times New Roman"/>
      <w:i/>
      <w:iCs/>
      <w:color w:val="0E2841" w:themeColor="text2"/>
      <w:sz w:val="18"/>
      <w:szCs w:val="18"/>
    </w:rPr>
  </w:style>
  <w:style w:type="paragraph" w:styleId="FootnoteText">
    <w:name w:val="footnote text"/>
    <w:basedOn w:val="Normal"/>
    <w:link w:val="FootnoteTextChar"/>
    <w:uiPriority w:val="99"/>
    <w:semiHidden/>
    <w:unhideWhenUsed/>
    <w:pPr>
      <w:spacing w:after="240"/>
    </w:pPr>
    <w:rPr>
      <w:sz w:val="20"/>
      <w:szCs w:val="20"/>
    </w:rPr>
  </w:style>
  <w:style w:type="character" w:customStyle="1" w:styleId="FootnoteTextChar">
    <w:name w:val="Footnote Text Char"/>
    <w:basedOn w:val="DefaultParagraphFont"/>
    <w:link w:val="FootnoteText"/>
    <w:uiPriority w:val="99"/>
    <w:semiHidden/>
    <w:rPr>
      <w:rFonts w:cs="Cambria"/>
      <w:lang w:val="en-GB"/>
    </w:rPr>
  </w:style>
  <w:style w:type="paragraph" w:styleId="BodyText">
    <w:name w:val="Body Text"/>
    <w:basedOn w:val="Normal"/>
    <w:link w:val="BodyTextChar"/>
    <w:uiPriority w:val="99"/>
    <w:semiHidden/>
    <w:unhideWhenUsed/>
  </w:style>
  <w:style w:type="character" w:customStyle="1" w:styleId="BodyTextChar">
    <w:name w:val="Body Text Char"/>
    <w:link w:val="BodyText"/>
    <w:uiPriority w:val="99"/>
    <w:semiHidden/>
    <w:locked/>
    <w:rPr>
      <w:rFonts w:ascii="Cambria" w:eastAsia="SimSun" w:hAnsi="Cambria" w:hint="default"/>
      <w:sz w:val="22"/>
      <w:szCs w:val="22"/>
      <w:lang w:val="en-GB"/>
    </w:rPr>
  </w:style>
  <w:style w:type="paragraph" w:styleId="BalloonText">
    <w:name w:val="Balloon Text"/>
    <w:basedOn w:val="Normal"/>
    <w:link w:val="BalloonTextChar"/>
    <w:uiPriority w:val="99"/>
    <w:semiHidden/>
    <w:unhideWhenUsed/>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locked/>
    <w:rPr>
      <w:rFonts w:ascii="Segoe UI" w:hAnsi="Segoe UI" w:cs="Segoe UI" w:hint="default"/>
      <w:sz w:val="18"/>
      <w:szCs w:val="18"/>
      <w:lang w:val="en-GB"/>
    </w:rPr>
  </w:style>
  <w:style w:type="paragraph" w:customStyle="1" w:styleId="a2">
    <w:name w:val="a2"/>
    <w:basedOn w:val="Normal"/>
    <w:next w:val="Normal"/>
    <w:uiPriority w:val="11"/>
    <w:semiHidden/>
    <w:pPr>
      <w:keepNext/>
      <w:tabs>
        <w:tab w:val="clear" w:pos="403"/>
        <w:tab w:val="left" w:pos="567"/>
        <w:tab w:val="left" w:pos="720"/>
      </w:tabs>
      <w:spacing w:before="270" w:line="270" w:lineRule="atLeast"/>
      <w:jc w:val="left"/>
      <w:outlineLvl w:val="0"/>
    </w:pPr>
    <w:rPr>
      <w:rFonts w:eastAsia="SimHei"/>
      <w:b/>
      <w:sz w:val="26"/>
      <w:lang w:eastAsia="ja-JP"/>
    </w:rPr>
  </w:style>
  <w:style w:type="paragraph" w:customStyle="1" w:styleId="a3">
    <w:name w:val="a3"/>
    <w:basedOn w:val="Normal"/>
    <w:next w:val="Normal"/>
    <w:uiPriority w:val="12"/>
    <w:semiHidden/>
    <w:pPr>
      <w:keepNext/>
      <w:tabs>
        <w:tab w:val="num" w:pos="720"/>
      </w:tabs>
      <w:spacing w:before="60" w:line="250" w:lineRule="atLeast"/>
      <w:jc w:val="left"/>
      <w:outlineLvl w:val="0"/>
    </w:pPr>
    <w:rPr>
      <w:rFonts w:eastAsia="SimHei"/>
      <w:b/>
      <w:sz w:val="24"/>
      <w:lang w:eastAsia="ja-JP"/>
    </w:rPr>
  </w:style>
  <w:style w:type="paragraph" w:customStyle="1" w:styleId="a4">
    <w:name w:val="a4"/>
    <w:basedOn w:val="Normal"/>
    <w:next w:val="Normal"/>
    <w:uiPriority w:val="13"/>
    <w:semiHidden/>
    <w:pPr>
      <w:keepNext/>
      <w:tabs>
        <w:tab w:val="left" w:pos="880"/>
        <w:tab w:val="num" w:pos="1080"/>
      </w:tabs>
      <w:spacing w:before="60"/>
      <w:jc w:val="left"/>
      <w:outlineLvl w:val="0"/>
    </w:pPr>
    <w:rPr>
      <w:rFonts w:eastAsia="SimHei"/>
      <w:b/>
      <w:bCs/>
      <w:iCs/>
      <w:lang w:eastAsia="ja-JP"/>
    </w:rPr>
  </w:style>
  <w:style w:type="paragraph" w:customStyle="1" w:styleId="a5">
    <w:name w:val="a5"/>
    <w:basedOn w:val="Normal"/>
    <w:next w:val="Normal"/>
    <w:uiPriority w:val="14"/>
    <w:semiHidden/>
    <w:pPr>
      <w:keepNext/>
      <w:tabs>
        <w:tab w:val="num" w:pos="1080"/>
        <w:tab w:val="left" w:pos="1247"/>
        <w:tab w:val="left" w:pos="1360"/>
      </w:tabs>
      <w:spacing w:before="60"/>
      <w:jc w:val="left"/>
      <w:outlineLvl w:val="0"/>
    </w:pPr>
    <w:rPr>
      <w:rFonts w:eastAsia="SimHei"/>
      <w:b/>
      <w:bCs/>
      <w:iCs/>
      <w:lang w:eastAsia="ja-JP"/>
    </w:rPr>
  </w:style>
  <w:style w:type="paragraph" w:customStyle="1" w:styleId="a6">
    <w:name w:val="a6"/>
    <w:basedOn w:val="Normal"/>
    <w:next w:val="Normal"/>
    <w:uiPriority w:val="15"/>
    <w:semiHidden/>
    <w:pPr>
      <w:keepNext/>
      <w:tabs>
        <w:tab w:val="left" w:pos="1247"/>
        <w:tab w:val="left" w:pos="1360"/>
        <w:tab w:val="num" w:pos="1440"/>
      </w:tabs>
      <w:spacing w:before="60"/>
      <w:jc w:val="left"/>
      <w:outlineLvl w:val="0"/>
    </w:pPr>
    <w:rPr>
      <w:rFonts w:eastAsia="SimHei"/>
      <w:b/>
      <w:bCs/>
      <w:lang w:eastAsia="ja-JP"/>
    </w:rPr>
  </w:style>
  <w:style w:type="character" w:customStyle="1" w:styleId="CommentTextChar">
    <w:name w:val="Comment Text Char"/>
    <w:basedOn w:val="DefaultParagraphFont"/>
    <w:link w:val="CommentText"/>
  </w:style>
  <w:style w:type="paragraph" w:styleId="CommentText">
    <w:name w:val="annotation text"/>
    <w:basedOn w:val="Normal"/>
    <w:link w:val="CommentTextChar"/>
    <w:uiPriority w:val="99"/>
    <w:semiHidden/>
    <w:unhideWhenUsed/>
    <w:pPr>
      <w:spacing w:after="240"/>
    </w:pPr>
    <w:rPr>
      <w:sz w:val="24"/>
      <w:szCs w:val="24"/>
    </w:rPr>
  </w:style>
  <w:style w:type="character" w:customStyle="1" w:styleId="CommentTextChar1">
    <w:name w:val="Comment Text Char1"/>
    <w:basedOn w:val="DefaultParagraphFont"/>
    <w:uiPriority w:val="99"/>
    <w:semiHidden/>
    <w:rPr>
      <w:rFonts w:cs="Cambria"/>
      <w:lang w:val="en-GB"/>
    </w:rPr>
  </w:style>
  <w:style w:type="paragraph" w:styleId="CommentSubject">
    <w:name w:val="annotation subject"/>
    <w:basedOn w:val="CommentText"/>
    <w:next w:val="CommentText"/>
    <w:link w:val="CommentSubjectChar"/>
    <w:uiPriority w:val="99"/>
    <w:semiHidden/>
    <w:unhideWhenUsed/>
    <w:rPr>
      <w:rFonts w:eastAsia="SimHei"/>
      <w:b/>
      <w:bCs/>
      <w:sz w:val="20"/>
      <w:szCs w:val="20"/>
    </w:rPr>
  </w:style>
  <w:style w:type="character" w:customStyle="1" w:styleId="CommentSubjectChar">
    <w:name w:val="Comment Subject Char"/>
    <w:basedOn w:val="CommentTextChar"/>
    <w:link w:val="CommentSubject"/>
    <w:uiPriority w:val="99"/>
    <w:semiHidden/>
    <w:rPr>
      <w:rFonts w:cs="Cambria"/>
      <w:b/>
      <w:bCs/>
      <w:lang w:val="en-GB"/>
    </w:rPr>
  </w:style>
  <w:style w:type="paragraph" w:customStyle="1" w:styleId="Tablebody">
    <w:name w:val="Table body"/>
    <w:basedOn w:val="Normal"/>
    <w:uiPriority w:val="99"/>
    <w:semiHidden/>
    <w:pPr>
      <w:tabs>
        <w:tab w:val="clear" w:pos="403"/>
      </w:tabs>
      <w:spacing w:before="60" w:after="60"/>
      <w:jc w:val="left"/>
    </w:pPr>
    <w:rPr>
      <w:sz w:val="20"/>
    </w:rPr>
  </w:style>
  <w:style w:type="paragraph" w:customStyle="1" w:styleId="TOCTitle">
    <w:name w:val="TOC Title"/>
    <w:basedOn w:val="Normal"/>
    <w:uiPriority w:val="99"/>
    <w:semiHidden/>
    <w:pPr>
      <w:keepNext/>
      <w:widowControl w:val="0"/>
      <w:tabs>
        <w:tab w:val="clear" w:pos="403"/>
      </w:tabs>
      <w:suppressAutoHyphens/>
      <w:adjustRightInd w:val="0"/>
      <w:spacing w:after="220" w:line="240" w:lineRule="auto"/>
      <w:jc w:val="left"/>
    </w:pPr>
    <w:rPr>
      <w:rFonts w:eastAsia="Cambria"/>
      <w:b/>
      <w:bCs/>
      <w:szCs w:val="20"/>
      <w:lang w:val="en-US"/>
    </w:rPr>
  </w:style>
  <w:style w:type="paragraph" w:customStyle="1" w:styleId="Code">
    <w:name w:val="Code"/>
    <w:basedOn w:val="Normal"/>
    <w:uiPriority w:val="16"/>
    <w:semiHidden/>
    <w:qFormat/>
    <w:pPr>
      <w:spacing w:after="0" w:line="200" w:lineRule="atLeast"/>
      <w:jc w:val="left"/>
    </w:pPr>
    <w:rPr>
      <w:rFonts w:ascii="Courier New" w:hAnsi="Courier New"/>
      <w:sz w:val="18"/>
    </w:rPr>
  </w:style>
  <w:style w:type="paragraph" w:customStyle="1" w:styleId="sourcecode">
    <w:name w:val="sourcecode"/>
    <w:uiPriority w:val="99"/>
    <w:semiHidden/>
    <w:qFormat/>
    <w:pPr>
      <w:tabs>
        <w:tab w:val="left" w:pos="403"/>
      </w:tabs>
      <w:spacing w:after="240" w:line="240" w:lineRule="atLeast"/>
    </w:pPr>
    <w:rPr>
      <w:rFonts w:ascii="Courier New" w:hAnsi="Courier New" w:cs="Courier New"/>
      <w:sz w:val="18"/>
      <w:szCs w:val="18"/>
      <w:lang w:val="en-GB"/>
    </w:rPr>
  </w:style>
  <w:style w:type="paragraph" w:customStyle="1" w:styleId="pseudocode">
    <w:name w:val="pseudocode"/>
    <w:uiPriority w:val="99"/>
    <w:semiHidden/>
    <w:qFormat/>
    <w:pPr>
      <w:tabs>
        <w:tab w:val="left" w:pos="403"/>
      </w:tabs>
      <w:spacing w:after="240" w:line="240" w:lineRule="atLeast"/>
    </w:pPr>
    <w:rPr>
      <w:rFonts w:cs="Courier New"/>
      <w:lang w:val="en-GB"/>
    </w:rPr>
  </w:style>
  <w:style w:type="paragraph" w:customStyle="1" w:styleId="biblio">
    <w:name w:val="biblio"/>
    <w:uiPriority w:val="99"/>
    <w:semiHidden/>
    <w:qFormat/>
    <w:pPr>
      <w:tabs>
        <w:tab w:val="left" w:pos="663"/>
      </w:tabs>
      <w:spacing w:after="240" w:line="240" w:lineRule="atLeast"/>
      <w:ind w:left="663" w:hanging="663"/>
    </w:pPr>
    <w:rPr>
      <w:rFonts w:cs="Cambria"/>
      <w:sz w:val="22"/>
      <w:szCs w:val="22"/>
      <w:lang w:val="en-GB"/>
    </w:rPr>
  </w:style>
  <w:style w:type="paragraph" w:customStyle="1" w:styleId="normref">
    <w:name w:val="normref"/>
    <w:uiPriority w:val="99"/>
    <w:semiHidden/>
    <w:qFormat/>
    <w:pPr>
      <w:tabs>
        <w:tab w:val="left" w:pos="663"/>
      </w:tabs>
      <w:spacing w:after="240" w:line="240" w:lineRule="atLeast"/>
    </w:pPr>
    <w:rPr>
      <w:rFonts w:cs="Cambria"/>
      <w:sz w:val="22"/>
      <w:szCs w:val="22"/>
      <w:lang w:val="en-GB"/>
    </w:rPr>
  </w:style>
  <w:style w:type="character" w:customStyle="1" w:styleId="FigureTitleChar">
    <w:name w:val="Figure Title Char"/>
    <w:basedOn w:val="ListParagraphChar"/>
    <w:link w:val="FigureTitle"/>
    <w:locked/>
    <w:rPr>
      <w:b/>
      <w:bCs/>
      <w:sz w:val="22"/>
      <w:szCs w:val="22"/>
      <w:lang w:val="en-GB"/>
    </w:rPr>
  </w:style>
  <w:style w:type="paragraph" w:customStyle="1" w:styleId="FigureTitle">
    <w:name w:val="Figure Title"/>
    <w:basedOn w:val="ListParagraph"/>
    <w:link w:val="FigureTitleChar"/>
    <w:uiPriority w:val="99"/>
    <w:semiHidden/>
    <w:qFormat/>
    <w:pPr>
      <w:ind w:left="720" w:hanging="607"/>
      <w:contextualSpacing/>
      <w:jc w:val="center"/>
    </w:pPr>
    <w:rPr>
      <w:rFonts w:eastAsia="SimSun" w:cs="Cambria"/>
      <w:b/>
      <w:bCs/>
      <w:lang w:val="en-GB"/>
    </w:rPr>
  </w:style>
  <w:style w:type="character" w:customStyle="1" w:styleId="AnnexFigureTitleChar">
    <w:name w:val="Annex Figure Title Char"/>
    <w:basedOn w:val="DefaultParagraphFont"/>
    <w:link w:val="AnnexFigureTitle"/>
    <w:locked/>
    <w:rPr>
      <w:b/>
      <w:bCs/>
      <w:sz w:val="22"/>
      <w:szCs w:val="22"/>
      <w:lang w:val="en-GB"/>
    </w:rPr>
  </w:style>
  <w:style w:type="paragraph" w:customStyle="1" w:styleId="AnnexFigureTitle">
    <w:name w:val="Annex Figure Title"/>
    <w:basedOn w:val="Normal"/>
    <w:link w:val="AnnexFigureTitleChar"/>
    <w:uiPriority w:val="99"/>
    <w:semiHidden/>
    <w:qFormat/>
    <w:pPr>
      <w:tabs>
        <w:tab w:val="num" w:pos="113"/>
      </w:tabs>
      <w:ind w:left="340" w:hanging="227"/>
      <w:jc w:val="center"/>
    </w:pPr>
    <w:rPr>
      <w:rFonts w:eastAsia="Calibri" w:cs="Times New Roman"/>
      <w:b/>
      <w:bCs/>
    </w:rPr>
  </w:style>
  <w:style w:type="character" w:customStyle="1" w:styleId="AnnexTableTitleChar">
    <w:name w:val="Annex Table Title Char"/>
    <w:basedOn w:val="ListParagraphChar"/>
    <w:link w:val="AnnexTableTitle"/>
    <w:locked/>
    <w:rPr>
      <w:b/>
      <w:bCs w:val="0"/>
      <w:sz w:val="22"/>
      <w:szCs w:val="22"/>
      <w:lang w:val="en-GB"/>
    </w:rPr>
  </w:style>
  <w:style w:type="paragraph" w:customStyle="1" w:styleId="AnnexTableTitle">
    <w:name w:val="Annex Table Title"/>
    <w:basedOn w:val="ListParagraph"/>
    <w:link w:val="AnnexTableTitleChar"/>
    <w:uiPriority w:val="99"/>
    <w:semiHidden/>
    <w:qFormat/>
    <w:pPr>
      <w:keepNext/>
      <w:tabs>
        <w:tab w:val="num" w:pos="0"/>
      </w:tabs>
      <w:contextualSpacing/>
      <w:jc w:val="center"/>
    </w:pPr>
    <w:rPr>
      <w:rFonts w:eastAsia="Calibri"/>
      <w:b/>
      <w:lang w:val="en-GB"/>
    </w:rPr>
  </w:style>
  <w:style w:type="paragraph" w:customStyle="1" w:styleId="admonitiontitle">
    <w:name w:val="admonitiontitle"/>
    <w:uiPriority w:val="99"/>
    <w:semiHidden/>
    <w:qFormat/>
    <w:pPr>
      <w:keepNext/>
      <w:tabs>
        <w:tab w:val="left" w:pos="403"/>
      </w:tabs>
      <w:spacing w:after="120" w:line="240" w:lineRule="atLeast"/>
      <w:jc w:val="center"/>
    </w:pPr>
    <w:rPr>
      <w:rFonts w:cs="Cambria"/>
      <w:b/>
      <w:bCs/>
      <w:sz w:val="22"/>
      <w:szCs w:val="22"/>
      <w:lang w:val="en-GB"/>
    </w:rPr>
  </w:style>
  <w:style w:type="paragraph" w:customStyle="1" w:styleId="recommendationtitle">
    <w:name w:val="recommendationtitle"/>
    <w:uiPriority w:val="99"/>
    <w:semiHidden/>
    <w:qFormat/>
    <w:pPr>
      <w:keepNext/>
      <w:tabs>
        <w:tab w:val="left" w:pos="403"/>
      </w:tabs>
      <w:spacing w:after="120" w:line="240" w:lineRule="atLeast"/>
      <w:jc w:val="center"/>
    </w:pPr>
    <w:rPr>
      <w:rFonts w:cs="Cambria"/>
      <w:b/>
      <w:bCs/>
      <w:sz w:val="22"/>
      <w:szCs w:val="22"/>
      <w:lang w:val="en-GB"/>
    </w:rPr>
  </w:style>
  <w:style w:type="paragraph" w:customStyle="1" w:styleId="sourcetitle">
    <w:name w:val="sourcetitle"/>
    <w:uiPriority w:val="99"/>
    <w:semiHidden/>
    <w:qFormat/>
    <w:pPr>
      <w:tabs>
        <w:tab w:val="left" w:pos="403"/>
      </w:tabs>
      <w:spacing w:after="120" w:line="240" w:lineRule="atLeast"/>
      <w:jc w:val="center"/>
    </w:pPr>
    <w:rPr>
      <w:rFonts w:cs="Cambria"/>
      <w:b/>
      <w:bCs/>
      <w:sz w:val="22"/>
      <w:szCs w:val="22"/>
      <w:lang w:val="en-GB"/>
    </w:rPr>
  </w:style>
  <w:style w:type="paragraph" w:customStyle="1" w:styleId="Tabletitle">
    <w:name w:val="Table title"/>
    <w:uiPriority w:val="99"/>
    <w:semiHidden/>
    <w:qFormat/>
    <w:pPr>
      <w:keepNext/>
      <w:tabs>
        <w:tab w:val="left" w:pos="403"/>
      </w:tabs>
      <w:spacing w:after="120" w:line="240" w:lineRule="atLeast"/>
      <w:ind w:left="720" w:hanging="360"/>
      <w:jc w:val="center"/>
    </w:pPr>
    <w:rPr>
      <w:rFonts w:cs="Cambria"/>
      <w:b/>
      <w:bCs/>
      <w:sz w:val="22"/>
      <w:szCs w:val="22"/>
      <w:lang w:val="en-GB"/>
    </w:rPr>
  </w:style>
  <w:style w:type="paragraph" w:customStyle="1" w:styleId="Note">
    <w:name w:val="Note"/>
    <w:uiPriority w:val="99"/>
    <w:semiHidden/>
    <w:qFormat/>
    <w:pPr>
      <w:tabs>
        <w:tab w:val="left" w:pos="403"/>
      </w:tabs>
      <w:spacing w:after="240" w:line="240" w:lineRule="atLeast"/>
      <w:jc w:val="both"/>
    </w:pPr>
    <w:rPr>
      <w:rFonts w:cs="Cambria"/>
      <w:lang w:val="en-GB"/>
    </w:rPr>
  </w:style>
  <w:style w:type="paragraph" w:customStyle="1" w:styleId="ANNEX">
    <w:name w:val="ANNEX"/>
    <w:basedOn w:val="Normal"/>
    <w:next w:val="Normal"/>
    <w:uiPriority w:val="10"/>
    <w:semiHidden/>
    <w:pPr>
      <w:keepNext/>
      <w:pageBreakBefore/>
      <w:numPr>
        <w:numId w:val="2"/>
      </w:numPr>
      <w:spacing w:after="480" w:line="310" w:lineRule="exact"/>
      <w:jc w:val="center"/>
      <w:outlineLvl w:val="0"/>
    </w:pPr>
    <w:rPr>
      <w:rFonts w:eastAsia="SimHei"/>
      <w:b/>
      <w:sz w:val="28"/>
      <w:lang w:eastAsia="ja-JP"/>
    </w:rPr>
  </w:style>
  <w:style w:type="paragraph" w:customStyle="1" w:styleId="BiblioTitle">
    <w:name w:val="Biblio Title"/>
    <w:basedOn w:val="Normal"/>
    <w:uiPriority w:val="5"/>
    <w:semiHidden/>
    <w:pPr>
      <w:spacing w:after="310" w:line="310" w:lineRule="atLeast"/>
      <w:jc w:val="center"/>
      <w:outlineLvl w:val="0"/>
    </w:pPr>
    <w:rPr>
      <w:rFonts w:eastAsia="SimHei"/>
      <w:b/>
      <w:sz w:val="28"/>
    </w:rPr>
  </w:style>
  <w:style w:type="character" w:customStyle="1" w:styleId="DefinitionChar">
    <w:name w:val="Definition Char"/>
    <w:basedOn w:val="DefaultParagraphFont"/>
    <w:link w:val="Definition"/>
    <w:uiPriority w:val="9"/>
    <w:locked/>
    <w:rPr>
      <w:sz w:val="22"/>
      <w:szCs w:val="22"/>
      <w:lang w:val="en-GB"/>
    </w:rPr>
  </w:style>
  <w:style w:type="paragraph" w:customStyle="1" w:styleId="Definition">
    <w:name w:val="Definition"/>
    <w:basedOn w:val="Normal"/>
    <w:link w:val="DefinitionChar"/>
    <w:uiPriority w:val="9"/>
    <w:semiHidden/>
  </w:style>
  <w:style w:type="paragraph" w:customStyle="1" w:styleId="ForewordTitle">
    <w:name w:val="Foreword Title"/>
    <w:basedOn w:val="Normal"/>
    <w:uiPriority w:val="99"/>
    <w:semiHidden/>
    <w:pPr>
      <w:keepNext/>
      <w:pageBreakBefore/>
      <w:suppressAutoHyphens/>
      <w:spacing w:after="310" w:line="310" w:lineRule="atLeast"/>
      <w:outlineLvl w:val="0"/>
    </w:pPr>
    <w:rPr>
      <w:rFonts w:eastAsia="SimHei"/>
      <w:b/>
      <w:sz w:val="28"/>
    </w:rPr>
  </w:style>
  <w:style w:type="paragraph" w:customStyle="1" w:styleId="IntroTitle">
    <w:name w:val="Intro Title"/>
    <w:basedOn w:val="ForewordTitle"/>
    <w:uiPriority w:val="99"/>
    <w:semiHidden/>
  </w:style>
  <w:style w:type="paragraph" w:customStyle="1" w:styleId="titlepagesubhead">
    <w:name w:val="titlepagesubhead"/>
    <w:basedOn w:val="ForewordTitle"/>
    <w:uiPriority w:val="99"/>
    <w:semiHidden/>
    <w:pPr>
      <w:pageBreakBefore w:val="0"/>
      <w:jc w:val="center"/>
      <w:outlineLvl w:val="9"/>
    </w:pPr>
  </w:style>
  <w:style w:type="paragraph" w:customStyle="1" w:styleId="Terms">
    <w:name w:val="Term(s)"/>
    <w:basedOn w:val="Normal"/>
    <w:next w:val="Definition"/>
    <w:uiPriority w:val="8"/>
    <w:semiHidden/>
    <w:pPr>
      <w:keepNext/>
      <w:suppressAutoHyphens/>
      <w:spacing w:after="0"/>
      <w:jc w:val="left"/>
    </w:pPr>
    <w:rPr>
      <w:rFonts w:eastAsia="SimHei"/>
    </w:rPr>
  </w:style>
  <w:style w:type="paragraph" w:customStyle="1" w:styleId="AltTerms">
    <w:name w:val="AltTerm(s)"/>
    <w:basedOn w:val="Normal"/>
    <w:next w:val="Definition"/>
    <w:uiPriority w:val="8"/>
    <w:semiHidden/>
    <w:pPr>
      <w:keepNext/>
      <w:suppressAutoHyphens/>
      <w:spacing w:after="0"/>
      <w:jc w:val="left"/>
    </w:pPr>
  </w:style>
  <w:style w:type="paragraph" w:customStyle="1" w:styleId="DeprecatedTerms">
    <w:name w:val="DeprecatedTerm(s)"/>
    <w:basedOn w:val="Normal"/>
    <w:next w:val="Definition"/>
    <w:uiPriority w:val="8"/>
    <w:semiHidden/>
    <w:pPr>
      <w:keepNext/>
      <w:suppressAutoHyphens/>
      <w:spacing w:after="0"/>
      <w:jc w:val="left"/>
    </w:pPr>
  </w:style>
  <w:style w:type="paragraph" w:customStyle="1" w:styleId="TermNum">
    <w:name w:val="TermNum"/>
    <w:basedOn w:val="Normal"/>
    <w:next w:val="Terms"/>
    <w:uiPriority w:val="7"/>
    <w:semiHidden/>
    <w:pPr>
      <w:keepNext/>
      <w:spacing w:after="0"/>
      <w:jc w:val="left"/>
    </w:pPr>
    <w:rPr>
      <w:rFonts w:eastAsia="SimHei"/>
      <w:b/>
    </w:rPr>
  </w:style>
  <w:style w:type="paragraph" w:customStyle="1" w:styleId="zzHelp">
    <w:name w:val="zzHelp"/>
    <w:basedOn w:val="Normal"/>
    <w:uiPriority w:val="99"/>
    <w:semiHidden/>
    <w:pPr>
      <w:tabs>
        <w:tab w:val="clear" w:pos="403"/>
      </w:tabs>
      <w:spacing w:after="240"/>
    </w:pPr>
    <w:rPr>
      <w:rFonts w:eastAsia="MS Mincho" w:cs="Times New Roman"/>
      <w:color w:val="008000"/>
      <w:szCs w:val="20"/>
      <w:lang w:eastAsia="ja-JP"/>
    </w:rPr>
  </w:style>
  <w:style w:type="paragraph" w:customStyle="1" w:styleId="zzContents">
    <w:name w:val="zzContents"/>
    <w:basedOn w:val="Normal"/>
    <w:next w:val="TOC1"/>
    <w:uiPriority w:val="99"/>
    <w:semiHidden/>
    <w:pPr>
      <w:keepNext/>
      <w:pageBreakBefore/>
      <w:suppressAutoHyphens/>
      <w:spacing w:before="960" w:after="310" w:line="310" w:lineRule="exact"/>
      <w:jc w:val="left"/>
    </w:pPr>
    <w:rPr>
      <w:rFonts w:eastAsia="SimHei"/>
      <w:b/>
      <w:sz w:val="28"/>
    </w:rPr>
  </w:style>
  <w:style w:type="paragraph" w:customStyle="1" w:styleId="zzCopyright">
    <w:name w:val="zzCopyright"/>
    <w:basedOn w:val="Normal"/>
    <w:next w:val="Normal"/>
    <w:uiPriority w:val="99"/>
    <w:semiHidden/>
    <w:pPr>
      <w:tabs>
        <w:tab w:val="left" w:pos="514"/>
        <w:tab w:val="left" w:pos="9623"/>
      </w:tabs>
    </w:pPr>
  </w:style>
  <w:style w:type="paragraph" w:customStyle="1" w:styleId="zzaddress">
    <w:name w:val="zzaddress"/>
    <w:basedOn w:val="Normal"/>
    <w:uiPriority w:val="99"/>
    <w:semiHidden/>
    <w:pPr>
      <w:tabs>
        <w:tab w:val="clear" w:pos="403"/>
      </w:tabs>
      <w:autoSpaceDE w:val="0"/>
      <w:autoSpaceDN w:val="0"/>
      <w:adjustRightInd w:val="0"/>
      <w:spacing w:after="240" w:line="240" w:lineRule="auto"/>
      <w:ind w:left="403"/>
      <w:jc w:val="left"/>
    </w:pPr>
    <w:rPr>
      <w:rFonts w:eastAsia="Times New Roman" w:cs="Times New Roman"/>
      <w:sz w:val="20"/>
      <w:szCs w:val="20"/>
      <w:lang w:val="en-US"/>
    </w:rPr>
  </w:style>
  <w:style w:type="paragraph" w:customStyle="1" w:styleId="zzwarning">
    <w:name w:val="zzwarning"/>
    <w:basedOn w:val="Normal"/>
    <w:uiPriority w:val="99"/>
    <w:semiHidden/>
    <w:pPr>
      <w:pBdr>
        <w:top w:val="single" w:sz="4" w:space="1" w:color="auto"/>
        <w:left w:val="single" w:sz="4" w:space="4" w:color="auto"/>
        <w:bottom w:val="single" w:sz="4" w:space="1" w:color="auto"/>
        <w:right w:val="single" w:sz="4" w:space="4" w:color="auto"/>
      </w:pBdr>
      <w:tabs>
        <w:tab w:val="clear" w:pos="403"/>
      </w:tabs>
      <w:spacing w:before="100" w:beforeAutospacing="1" w:after="100" w:afterAutospacing="1" w:line="240" w:lineRule="auto"/>
      <w:jc w:val="left"/>
    </w:pPr>
    <w:rPr>
      <w:rFonts w:eastAsia="Times New Roman" w:cs="Times New Roman"/>
      <w:bCs/>
      <w:sz w:val="20"/>
      <w:szCs w:val="20"/>
      <w:lang w:val="en-US"/>
    </w:rPr>
  </w:style>
  <w:style w:type="paragraph" w:customStyle="1" w:styleId="zzwarninghdr">
    <w:name w:val="zzwarninghdr"/>
    <w:basedOn w:val="Normal"/>
    <w:uiPriority w:val="99"/>
    <w:semiHidden/>
    <w:pPr>
      <w:pBdr>
        <w:top w:val="single" w:sz="4" w:space="1" w:color="auto"/>
        <w:left w:val="single" w:sz="4" w:space="4" w:color="auto"/>
        <w:bottom w:val="single" w:sz="4" w:space="1" w:color="auto"/>
        <w:right w:val="single" w:sz="4" w:space="4" w:color="auto"/>
      </w:pBdr>
      <w:tabs>
        <w:tab w:val="clear" w:pos="403"/>
      </w:tabs>
      <w:spacing w:before="100" w:beforeAutospacing="1" w:line="240" w:lineRule="auto"/>
      <w:jc w:val="center"/>
    </w:pPr>
    <w:rPr>
      <w:rFonts w:eastAsia="Times New Roman" w:cs="Times New Roman"/>
      <w:b/>
      <w:bCs/>
      <w:sz w:val="20"/>
      <w:szCs w:val="20"/>
      <w:lang w:val="en-US"/>
    </w:rPr>
  </w:style>
  <w:style w:type="paragraph" w:customStyle="1" w:styleId="zzSTDTitle">
    <w:name w:val="zzSTDTitle"/>
    <w:basedOn w:val="Normal"/>
    <w:next w:val="Normal"/>
    <w:uiPriority w:val="99"/>
    <w:semiHidden/>
    <w:pPr>
      <w:suppressAutoHyphens/>
      <w:spacing w:after="360" w:line="350" w:lineRule="exact"/>
      <w:jc w:val="left"/>
    </w:pPr>
    <w:rPr>
      <w:rFonts w:eastAsia="SimHei"/>
      <w:sz w:val="32"/>
    </w:rPr>
  </w:style>
  <w:style w:type="paragraph" w:customStyle="1" w:styleId="Quote1">
    <w:name w:val="Quote1"/>
    <w:basedOn w:val="Normal"/>
    <w:uiPriority w:val="99"/>
    <w:semiHidden/>
    <w:pPr>
      <w:spacing w:after="0"/>
      <w:ind w:left="720" w:right="720"/>
    </w:pPr>
  </w:style>
  <w:style w:type="paragraph" w:customStyle="1" w:styleId="quoteattribution">
    <w:name w:val="quoteattribution"/>
    <w:basedOn w:val="Normal"/>
    <w:uiPriority w:val="99"/>
    <w:semiHidden/>
    <w:pPr>
      <w:tabs>
        <w:tab w:val="clear" w:pos="403"/>
      </w:tabs>
      <w:spacing w:before="100" w:beforeAutospacing="1" w:after="100" w:afterAutospacing="1" w:line="240" w:lineRule="auto"/>
      <w:jc w:val="right"/>
    </w:pPr>
    <w:rPr>
      <w:rFonts w:eastAsia="Times New Roman" w:cs="Times New Roman"/>
      <w:lang w:val="en-US"/>
    </w:rPr>
  </w:style>
  <w:style w:type="paragraph" w:customStyle="1" w:styleId="admonition">
    <w:name w:val="admonition"/>
    <w:basedOn w:val="Normal"/>
    <w:uiPriority w:val="99"/>
    <w:semiHidden/>
    <w:pPr>
      <w:tabs>
        <w:tab w:val="clear" w:pos="403"/>
      </w:tabs>
      <w:spacing w:before="100" w:beforeAutospacing="1" w:after="100" w:afterAutospacing="1" w:line="240" w:lineRule="auto"/>
      <w:jc w:val="left"/>
    </w:pPr>
    <w:rPr>
      <w:rFonts w:eastAsiaTheme="minorEastAsia" w:cstheme="minorBidi"/>
      <w:b/>
      <w:bCs/>
      <w:sz w:val="24"/>
      <w:szCs w:val="24"/>
      <w:lang w:val="en-AU"/>
    </w:rPr>
  </w:style>
  <w:style w:type="paragraph" w:customStyle="1" w:styleId="Formula">
    <w:name w:val="Formula"/>
    <w:basedOn w:val="Normal"/>
    <w:uiPriority w:val="99"/>
    <w:semiHidden/>
    <w:pPr>
      <w:tabs>
        <w:tab w:val="clear" w:pos="403"/>
        <w:tab w:val="right" w:pos="9749"/>
      </w:tabs>
      <w:spacing w:after="220"/>
      <w:ind w:left="403"/>
      <w:jc w:val="left"/>
    </w:pPr>
  </w:style>
  <w:style w:type="character" w:customStyle="1" w:styleId="ForewordTextChar">
    <w:name w:val="Foreword Text Char"/>
    <w:link w:val="ForewordText"/>
    <w:locked/>
    <w:rPr>
      <w:sz w:val="22"/>
      <w:szCs w:val="22"/>
    </w:rPr>
  </w:style>
  <w:style w:type="paragraph" w:customStyle="1" w:styleId="ForewordText">
    <w:name w:val="Foreword Text"/>
    <w:basedOn w:val="Normal"/>
    <w:link w:val="ForewordTextChar"/>
    <w:uiPriority w:val="99"/>
    <w:semiHidden/>
    <w:pPr>
      <w:tabs>
        <w:tab w:val="clear" w:pos="403"/>
      </w:tabs>
    </w:pPr>
    <w:rPr>
      <w:rFonts w:eastAsia="Calibri" w:cs="Times New Roman"/>
      <w:lang w:val="en-US"/>
    </w:rPr>
  </w:style>
  <w:style w:type="character" w:customStyle="1" w:styleId="SourceChar">
    <w:name w:val="Source Char"/>
    <w:basedOn w:val="DefinitionChar"/>
    <w:link w:val="Source"/>
    <w:locked/>
    <w:rPr>
      <w:sz w:val="22"/>
      <w:szCs w:val="22"/>
      <w:lang w:val="en-GB"/>
    </w:rPr>
  </w:style>
  <w:style w:type="paragraph" w:customStyle="1" w:styleId="Source">
    <w:name w:val="Source"/>
    <w:basedOn w:val="Definition"/>
    <w:link w:val="SourceChar"/>
    <w:uiPriority w:val="99"/>
    <w:semiHidden/>
    <w:qFormat/>
    <w:rPr>
      <w:rFonts w:eastAsia="Calibri" w:cs="Times New Roman"/>
    </w:rPr>
  </w:style>
  <w:style w:type="paragraph" w:customStyle="1" w:styleId="formuladl">
    <w:name w:val="formula_dl"/>
    <w:basedOn w:val="Normal"/>
    <w:uiPriority w:val="99"/>
    <w:semiHidden/>
    <w:pPr>
      <w:tabs>
        <w:tab w:val="clear" w:pos="403"/>
      </w:tabs>
      <w:spacing w:before="100" w:beforeAutospacing="1" w:after="100" w:afterAutospacing="1" w:line="240" w:lineRule="auto"/>
      <w:ind w:left="403"/>
      <w:jc w:val="left"/>
    </w:pPr>
    <w:rPr>
      <w:rFonts w:eastAsia="Times New Roman" w:cs="Times New Roman"/>
      <w:lang w:val="en-US"/>
    </w:rPr>
  </w:style>
  <w:style w:type="character" w:customStyle="1" w:styleId="ExampleChar">
    <w:name w:val="Example Char"/>
    <w:basedOn w:val="DefaultParagraphFont"/>
    <w:link w:val="Example"/>
    <w:locked/>
    <w:rPr>
      <w:lang w:val="en-GB"/>
    </w:rPr>
  </w:style>
  <w:style w:type="paragraph" w:customStyle="1" w:styleId="Example">
    <w:name w:val="Example"/>
    <w:basedOn w:val="Normal"/>
    <w:link w:val="ExampleChar"/>
    <w:uiPriority w:val="99"/>
    <w:semiHidden/>
    <w:qFormat/>
    <w:pPr>
      <w:tabs>
        <w:tab w:val="clear" w:pos="403"/>
        <w:tab w:val="left" w:pos="1418"/>
      </w:tabs>
    </w:pPr>
    <w:rPr>
      <w:rFonts w:eastAsia="Calibri" w:cs="Times New Roman"/>
      <w:sz w:val="20"/>
      <w:szCs w:val="20"/>
    </w:rPr>
  </w:style>
  <w:style w:type="paragraph" w:customStyle="1" w:styleId="coverpagedocnumber">
    <w:name w:val="coverpage_docnumber"/>
    <w:basedOn w:val="Normal"/>
    <w:uiPriority w:val="99"/>
    <w:semiHidden/>
    <w:pPr>
      <w:tabs>
        <w:tab w:val="clear" w:pos="403"/>
      </w:tabs>
      <w:spacing w:before="100" w:beforeAutospacing="1" w:after="100" w:afterAutospacing="1" w:line="240" w:lineRule="auto"/>
      <w:jc w:val="right"/>
    </w:pPr>
    <w:rPr>
      <w:rFonts w:ascii="Times New Roman" w:eastAsiaTheme="minorEastAsia" w:hAnsi="Times New Roman" w:cs="Times New Roman"/>
      <w:b/>
      <w:bCs/>
      <w:sz w:val="28"/>
      <w:szCs w:val="28"/>
      <w:lang w:val="en-US"/>
    </w:rPr>
  </w:style>
  <w:style w:type="paragraph" w:customStyle="1" w:styleId="coverpagetechcommittee">
    <w:name w:val="coverpage_techcommittee"/>
    <w:basedOn w:val="Normal"/>
    <w:uiPriority w:val="99"/>
    <w:semiHidden/>
    <w:pPr>
      <w:tabs>
        <w:tab w:val="clear" w:pos="403"/>
      </w:tabs>
      <w:spacing w:before="100" w:beforeAutospacing="1" w:after="100" w:afterAutospacing="1" w:line="240" w:lineRule="auto"/>
      <w:jc w:val="right"/>
    </w:pPr>
    <w:rPr>
      <w:rFonts w:ascii="Times New Roman" w:eastAsiaTheme="minorEastAsia" w:hAnsi="Times New Roman" w:cs="Times New Roman"/>
      <w:sz w:val="24"/>
      <w:szCs w:val="24"/>
      <w:lang w:val="en-US"/>
    </w:rPr>
  </w:style>
  <w:style w:type="paragraph" w:customStyle="1" w:styleId="coverpagedocstage">
    <w:name w:val="coverpage_docstage"/>
    <w:basedOn w:val="Normal"/>
    <w:uiPriority w:val="99"/>
    <w:semiHidden/>
    <w:pPr>
      <w:tabs>
        <w:tab w:val="clear" w:pos="403"/>
      </w:tabs>
      <w:spacing w:before="100" w:beforeAutospacing="1" w:after="100" w:afterAutospacing="1" w:line="240" w:lineRule="auto"/>
      <w:jc w:val="center"/>
    </w:pPr>
    <w:rPr>
      <w:rFonts w:ascii="Times New Roman" w:eastAsiaTheme="minorEastAsia" w:hAnsi="Times New Roman" w:cs="Times New Roman"/>
      <w:color w:val="485094"/>
      <w:sz w:val="60"/>
      <w:szCs w:val="60"/>
      <w:lang w:val="en-US"/>
    </w:rPr>
  </w:style>
  <w:style w:type="paragraph" w:customStyle="1" w:styleId="coverpagewarning">
    <w:name w:val="coverpage_warning"/>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color w:val="485094"/>
      <w:sz w:val="20"/>
      <w:szCs w:val="20"/>
      <w:lang w:val="en-US"/>
    </w:rPr>
  </w:style>
  <w:style w:type="paragraph" w:customStyle="1" w:styleId="coverpage">
    <w:name w:val="coverpage"/>
    <w:basedOn w:val="Normal"/>
    <w:uiPriority w:val="99"/>
    <w:semiHidden/>
    <w:pPr>
      <w:tabs>
        <w:tab w:val="clear" w:pos="403"/>
      </w:tabs>
      <w:spacing w:before="480" w:after="480" w:line="240" w:lineRule="auto"/>
      <w:jc w:val="center"/>
    </w:pPr>
    <w:rPr>
      <w:rFonts w:ascii="Times New Roman" w:eastAsiaTheme="minorEastAsia" w:hAnsi="Times New Roman" w:cs="Times New Roman"/>
      <w:sz w:val="24"/>
      <w:szCs w:val="24"/>
      <w:lang w:val="en-US"/>
    </w:rPr>
  </w:style>
  <w:style w:type="paragraph" w:customStyle="1" w:styleId="coverpage-logo">
    <w:name w:val="coverpage-logo"/>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color w:val="485094"/>
      <w:sz w:val="24"/>
      <w:szCs w:val="24"/>
      <w:lang w:val="en-US"/>
    </w:rPr>
  </w:style>
  <w:style w:type="paragraph" w:customStyle="1" w:styleId="coverpage-tc-name">
    <w:name w:val="coverpage-tc-name"/>
    <w:basedOn w:val="Normal"/>
    <w:uiPriority w:val="99"/>
    <w:semiHidden/>
    <w:pPr>
      <w:tabs>
        <w:tab w:val="clear" w:pos="403"/>
      </w:tabs>
      <w:spacing w:before="60" w:after="60" w:line="288" w:lineRule="atLeast"/>
      <w:jc w:val="left"/>
    </w:pPr>
    <w:rPr>
      <w:rFonts w:ascii="Times New Roman" w:eastAsiaTheme="minorEastAsia" w:hAnsi="Times New Roman" w:cs="Times New Roman"/>
      <w:color w:val="485094"/>
      <w:sz w:val="29"/>
      <w:szCs w:val="29"/>
      <w:lang w:val="en-US"/>
    </w:rPr>
  </w:style>
  <w:style w:type="paragraph" w:customStyle="1" w:styleId="coverpage-doc-identity">
    <w:name w:val="coverpage-doc-identity"/>
    <w:basedOn w:val="Normal"/>
    <w:uiPriority w:val="99"/>
    <w:semiHidden/>
    <w:pPr>
      <w:shd w:val="clear" w:color="auto" w:fill="485094"/>
      <w:tabs>
        <w:tab w:val="clear" w:pos="403"/>
      </w:tabs>
      <w:spacing w:before="120" w:line="480" w:lineRule="atLeast"/>
      <w:jc w:val="left"/>
    </w:pPr>
    <w:rPr>
      <w:rFonts w:ascii="Times New Roman" w:eastAsiaTheme="minorEastAsia" w:hAnsi="Times New Roman" w:cs="Times New Roman"/>
      <w:color w:val="FFFFFF"/>
      <w:sz w:val="48"/>
      <w:szCs w:val="48"/>
      <w:lang w:val="en-US"/>
    </w:rPr>
  </w:style>
  <w:style w:type="paragraph" w:customStyle="1" w:styleId="coverpage-title">
    <w:name w:val="coverpage-title"/>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coverpage-stage-block">
    <w:name w:val="coverpage-stage-block"/>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b/>
      <w:bCs/>
      <w:i/>
      <w:iCs/>
      <w:sz w:val="30"/>
      <w:szCs w:val="30"/>
      <w:lang w:val="en-US"/>
    </w:rPr>
  </w:style>
  <w:style w:type="paragraph" w:customStyle="1" w:styleId="coverpage-warning">
    <w:name w:val="coverpage-warning"/>
    <w:basedOn w:val="Normal"/>
    <w:uiPriority w:val="99"/>
    <w:semiHidden/>
    <w:pPr>
      <w:pBdr>
        <w:top w:val="single" w:sz="6" w:space="12" w:color="F36F36"/>
        <w:bottom w:val="single" w:sz="6" w:space="12" w:color="F36F36"/>
      </w:pBdr>
      <w:tabs>
        <w:tab w:val="clear" w:pos="403"/>
      </w:tabs>
      <w:spacing w:before="240" w:after="240" w:line="240" w:lineRule="auto"/>
      <w:ind w:left="480" w:right="480"/>
      <w:jc w:val="left"/>
    </w:pPr>
    <w:rPr>
      <w:rFonts w:ascii="Times New Roman" w:eastAsiaTheme="minorEastAsia" w:hAnsi="Times New Roman" w:cs="Times New Roman"/>
      <w:color w:val="485094"/>
      <w:sz w:val="24"/>
      <w:szCs w:val="24"/>
      <w:lang w:val="en-US"/>
    </w:rPr>
  </w:style>
  <w:style w:type="paragraph" w:customStyle="1" w:styleId="msotoctextspan">
    <w:name w:val="msotoctextspan"/>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webHidden/>
      <w:sz w:val="24"/>
      <w:szCs w:val="24"/>
    </w:rPr>
  </w:style>
  <w:style w:type="paragraph" w:customStyle="1" w:styleId="title-second">
    <w:name w:val="title-second"/>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Title1">
    <w:name w:val="Title1"/>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content">
    <w:name w:val="content"/>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boilerplate-name">
    <w:name w:val="boilerplate-name"/>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boilerplate-address">
    <w:name w:val="boilerplate-address"/>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w">
    <w:name w:val="w"/>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cp">
    <w:name w:val="cp"/>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cs">
    <w:name w:val="cs"/>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c">
    <w:name w:val="c"/>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ch">
    <w:name w:val="ch"/>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cd">
    <w:name w:val="cd"/>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cm">
    <w:name w:val="cm"/>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cpf">
    <w:name w:val="cpf"/>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c1">
    <w:name w:val="c1"/>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kc">
    <w:name w:val="kc"/>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kd">
    <w:name w:val="kd"/>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kr">
    <w:name w:val="kr"/>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k">
    <w:name w:val="k"/>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kn">
    <w:name w:val="kn"/>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kp">
    <w:name w:val="kp"/>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kt">
    <w:name w:val="kt"/>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kv">
    <w:name w:val="kv"/>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s">
    <w:name w:val="s"/>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sb">
    <w:name w:val="sb"/>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sc">
    <w:name w:val="sc"/>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ld">
    <w:name w:val="ld"/>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sd">
    <w:name w:val="sd"/>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s2">
    <w:name w:val="s2"/>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se">
    <w:name w:val="se"/>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sh">
    <w:name w:val="sh"/>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si">
    <w:name w:val="si"/>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sx">
    <w:name w:val="sx"/>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sr">
    <w:name w:val="sr"/>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s1">
    <w:name w:val="s1"/>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ss">
    <w:name w:val="ss"/>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sa">
    <w:name w:val="sa"/>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nb">
    <w:name w:val="nb"/>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bp">
    <w:name w:val="bp"/>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paragraph" w:customStyle="1" w:styleId="nt">
    <w:name w:val="nt"/>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US"/>
    </w:rPr>
  </w:style>
  <w:style w:type="character" w:styleId="FootnoteReference">
    <w:name w:val="footnote reference"/>
    <w:basedOn w:val="DefaultParagraphFont"/>
    <w:uiPriority w:val="99"/>
    <w:semiHidden/>
    <w:unhideWhenUsed/>
    <w:rPr>
      <w:vertAlign w:val="superscript"/>
    </w:rPr>
  </w:style>
  <w:style w:type="character" w:styleId="PlaceholderText">
    <w:name w:val="Placeholder Text"/>
    <w:uiPriority w:val="99"/>
    <w:semiHidden/>
    <w:rPr>
      <w:color w:val="808080"/>
    </w:rPr>
  </w:style>
  <w:style w:type="character" w:styleId="CommentReference">
    <w:name w:val="annotation reference"/>
    <w:uiPriority w:val="99"/>
    <w:semiHidden/>
    <w:unhideWhenUsed/>
    <w:rPr>
      <w:sz w:val="18"/>
      <w:szCs w:val="18"/>
    </w:rPr>
  </w:style>
  <w:style w:type="character" w:customStyle="1" w:styleId="stem">
    <w:name w:val="stem"/>
    <w:basedOn w:val="DefaultParagraphFont"/>
    <w:rPr>
      <w:rFonts w:ascii="Cambria Math" w:hAnsi="Cambria Math" w:hint="default"/>
      <w:i/>
      <w:iCs/>
    </w:rPr>
  </w:style>
  <w:style w:type="character" w:customStyle="1" w:styleId="addition">
    <w:name w:val="addition"/>
    <w:basedOn w:val="DefaultParagraphFont"/>
    <w:rPr>
      <w:color w:val="0000FF"/>
    </w:rPr>
  </w:style>
  <w:style w:type="character" w:customStyle="1" w:styleId="deletion">
    <w:name w:val="deletion"/>
    <w:basedOn w:val="DefaultParagraphFont"/>
    <w:rPr>
      <w:strike/>
      <w:color w:val="FF0000"/>
    </w:rPr>
  </w:style>
  <w:style w:type="character" w:customStyle="1" w:styleId="NoteChar">
    <w:name w:val="Note Char"/>
    <w:basedOn w:val="DefaultParagraphFont"/>
    <w:locked/>
    <w:rPr>
      <w:lang w:val="en-GB"/>
    </w:rPr>
  </w:style>
  <w:style w:type="character" w:customStyle="1" w:styleId="ListParagraphChar">
    <w:name w:val="List Paragraph Char"/>
    <w:basedOn w:val="DefaultParagraphFont"/>
    <w:uiPriority w:val="34"/>
    <w:semiHidden/>
    <w:locked/>
    <w:rPr>
      <w:sz w:val="22"/>
      <w:szCs w:val="22"/>
      <w:lang w:val="en-GB"/>
    </w:rPr>
  </w:style>
  <w:style w:type="character" w:customStyle="1" w:styleId="TabletitleChar">
    <w:name w:val="Table title Char"/>
    <w:basedOn w:val="ListParagraphChar"/>
    <w:locked/>
    <w:rPr>
      <w:b/>
      <w:bCs/>
      <w:sz w:val="22"/>
      <w:szCs w:val="22"/>
      <w:lang w:val="fr-CH"/>
    </w:rPr>
  </w:style>
  <w:style w:type="character" w:customStyle="1" w:styleId="tablefootnoteref">
    <w:name w:val="tablefootnoteref"/>
    <w:basedOn w:val="FootnoteReference"/>
    <w:uiPriority w:val="99"/>
    <w:rPr>
      <w:vertAlign w:val="superscript"/>
    </w:rPr>
  </w:style>
  <w:style w:type="character" w:customStyle="1" w:styleId="notelabel">
    <w:name w:val="note_label"/>
    <w:basedOn w:val="DefaultParagraphFont"/>
    <w:rPr>
      <w:rFonts w:ascii="Cambria" w:hAnsi="Cambria" w:hint="default"/>
      <w:sz w:val="20"/>
      <w:szCs w:val="20"/>
    </w:rPr>
  </w:style>
  <w:style w:type="character" w:customStyle="1" w:styleId="examplelabel">
    <w:name w:val="example_label"/>
    <w:basedOn w:val="DefaultParagraphFont"/>
    <w:rPr>
      <w:rFonts w:ascii="Cambria" w:hAnsi="Cambria" w:hint="default"/>
      <w:sz w:val="20"/>
      <w:szCs w:val="20"/>
    </w:rPr>
  </w:style>
  <w:style w:type="character" w:customStyle="1" w:styleId="termnotelabel">
    <w:name w:val="termnote_label"/>
    <w:basedOn w:val="DefaultParagraphFont"/>
    <w:rPr>
      <w:rFonts w:ascii="Cambria" w:hAnsi="Cambria" w:hint="default"/>
      <w:sz w:val="20"/>
      <w:szCs w:val="20"/>
    </w:rPr>
  </w:style>
  <w:style w:type="table" w:customStyle="1" w:styleId="TableISO">
    <w:name w:val="Table ISO"/>
    <w:uiPriority w:val="99"/>
    <w:semiHidden/>
    <w:tblP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top w:w="0" w:type="dxa"/>
        <w:left w:w="57" w:type="dxa"/>
        <w:bottom w:w="0" w:type="dxa"/>
        <w:right w:w="57" w:type="dxa"/>
      </w:tblCellMar>
    </w:tblPr>
  </w:style>
  <w:style w:type="table" w:styleId="TableGrid">
    <w:name w:val="Table Grid"/>
    <w:basedOn w:val="TableNormal"/>
    <w:uiPriority w:val="3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eading11">
    <w:name w:val="Heading 11"/>
    <w:basedOn w:val="TableNormal"/>
    <w:link w:val="Heading1Char"/>
    <w:uiPriority w:val="1"/>
    <w:qFormat/>
    <w:pPr>
      <w:tabs>
        <w:tab w:val="left" w:pos="400"/>
        <w:tab w:val="num" w:pos="432"/>
        <w:tab w:val="left" w:pos="560"/>
      </w:tabs>
      <w:suppressAutoHyphens/>
      <w:spacing w:before="270" w:after="120" w:line="270" w:lineRule="atLeast"/>
    </w:pPr>
    <w:rPr>
      <w:rFonts w:eastAsia="SimHei"/>
      <w:b/>
      <w:sz w:val="26"/>
      <w:szCs w:val="22"/>
      <w:lang w:val="en-GB" w:eastAsia="ja-JP"/>
    </w:rPr>
    <w:tblPr>
      <w:tblCellMar>
        <w:left w:w="0" w:type="dxa"/>
        <w:right w:w="0" w:type="dxa"/>
      </w:tblCellMar>
    </w:tblPr>
  </w:style>
  <w:style w:type="table" w:customStyle="1" w:styleId="Heading21">
    <w:name w:val="Heading 21"/>
    <w:basedOn w:val="TableNormal"/>
    <w:uiPriority w:val="2"/>
    <w:qFormat/>
    <w:pPr>
      <w:tabs>
        <w:tab w:val="left" w:pos="540"/>
        <w:tab w:val="left" w:pos="700"/>
      </w:tabs>
      <w:suppressAutoHyphens/>
      <w:spacing w:before="60" w:after="120" w:line="250" w:lineRule="atLeast"/>
    </w:pPr>
    <w:rPr>
      <w:rFonts w:eastAsia="SimHei"/>
      <w:b/>
      <w:sz w:val="22"/>
      <w:szCs w:val="22"/>
      <w:lang w:val="en-GB" w:eastAsia="ja-JP"/>
    </w:rPr>
    <w:tblPr>
      <w:tblCellMar>
        <w:left w:w="0" w:type="dxa"/>
        <w:right w:w="0" w:type="dxa"/>
      </w:tblCellMar>
    </w:tblPr>
  </w:style>
  <w:style w:type="table" w:customStyle="1" w:styleId="Heading22">
    <w:name w:val="Heading 22"/>
    <w:basedOn w:val="TableNormal"/>
    <w:link w:val="Heading2Char"/>
    <w:uiPriority w:val="2"/>
    <w:qFormat/>
    <w:pPr>
      <w:tabs>
        <w:tab w:val="left" w:pos="540"/>
        <w:tab w:val="left" w:pos="700"/>
      </w:tabs>
      <w:suppressAutoHyphens/>
      <w:spacing w:before="60" w:after="120" w:line="250" w:lineRule="atLeast"/>
    </w:pPr>
    <w:rPr>
      <w:rFonts w:eastAsia="SimHei"/>
      <w:b/>
      <w:sz w:val="22"/>
      <w:szCs w:val="22"/>
      <w:lang w:val="en-GB" w:eastAsia="ja-JP"/>
    </w:rPr>
    <w:tblPr>
      <w:tblCellMar>
        <w:left w:w="0" w:type="dxa"/>
        <w:right w:w="0" w:type="dxa"/>
      </w:tblCellMar>
    </w:tblPr>
  </w:style>
  <w:style w:type="table" w:customStyle="1" w:styleId="Heading31">
    <w:name w:val="Heading 31"/>
    <w:basedOn w:val="TableNormal"/>
    <w:uiPriority w:val="3"/>
    <w:qFormat/>
    <w:pPr>
      <w:tabs>
        <w:tab w:val="num" w:pos="720"/>
        <w:tab w:val="left" w:pos="880"/>
      </w:tabs>
      <w:suppressAutoHyphens/>
      <w:spacing w:before="60" w:after="120" w:line="240" w:lineRule="atLeast"/>
      <w:outlineLvl w:val="2"/>
    </w:pPr>
    <w:rPr>
      <w:rFonts w:eastAsia="SimHei"/>
      <w:b/>
      <w:sz w:val="22"/>
      <w:szCs w:val="22"/>
      <w:lang w:val="en-GB" w:eastAsia="ja-JP"/>
    </w:rPr>
    <w:tblPr>
      <w:tblCellMar>
        <w:left w:w="0" w:type="dxa"/>
        <w:right w:w="0" w:type="dxa"/>
      </w:tblCellMar>
    </w:tblPr>
  </w:style>
  <w:style w:type="table" w:customStyle="1" w:styleId="Heading32">
    <w:name w:val="Heading 32"/>
    <w:basedOn w:val="TableNormal"/>
    <w:link w:val="Heading3Char"/>
    <w:uiPriority w:val="3"/>
    <w:qFormat/>
    <w:pPr>
      <w:tabs>
        <w:tab w:val="num" w:pos="720"/>
        <w:tab w:val="left" w:pos="880"/>
      </w:tabs>
      <w:suppressAutoHyphens/>
      <w:spacing w:before="60" w:after="120" w:line="240" w:lineRule="atLeast"/>
      <w:outlineLvl w:val="2"/>
    </w:pPr>
    <w:rPr>
      <w:rFonts w:eastAsia="SimHei"/>
      <w:b/>
      <w:sz w:val="22"/>
      <w:szCs w:val="22"/>
      <w:lang w:val="en-GB" w:eastAsia="ja-JP"/>
    </w:rPr>
    <w:tblPr>
      <w:tblCellMar>
        <w:left w:w="0" w:type="dxa"/>
        <w:right w:w="0" w:type="dxa"/>
      </w:tblCellMar>
    </w:tblPr>
  </w:style>
  <w:style w:type="table" w:customStyle="1" w:styleId="Heading41">
    <w:name w:val="Heading 41"/>
    <w:basedOn w:val="TableNormal"/>
    <w:uiPriority w:val="4"/>
    <w:qFormat/>
    <w:pPr>
      <w:tabs>
        <w:tab w:val="left" w:pos="1021"/>
        <w:tab w:val="left" w:pos="1140"/>
        <w:tab w:val="left" w:pos="1360"/>
      </w:tabs>
      <w:suppressAutoHyphens/>
      <w:spacing w:before="60" w:after="120" w:line="240" w:lineRule="atLeast"/>
    </w:pPr>
    <w:rPr>
      <w:rFonts w:eastAsia="SimHei"/>
      <w:b/>
      <w:sz w:val="22"/>
      <w:szCs w:val="22"/>
      <w:lang w:val="en-GB" w:eastAsia="ja-JP"/>
    </w:rPr>
    <w:tblPr>
      <w:tblCellMar>
        <w:left w:w="0" w:type="dxa"/>
        <w:right w:w="0" w:type="dxa"/>
      </w:tblCellMar>
    </w:tblPr>
  </w:style>
  <w:style w:type="table" w:customStyle="1" w:styleId="Heading42">
    <w:name w:val="Heading 42"/>
    <w:basedOn w:val="TableNormal"/>
    <w:link w:val="Heading4Char"/>
    <w:uiPriority w:val="4"/>
    <w:qFormat/>
    <w:pPr>
      <w:tabs>
        <w:tab w:val="left" w:pos="1021"/>
        <w:tab w:val="left" w:pos="1140"/>
        <w:tab w:val="left" w:pos="1360"/>
      </w:tabs>
      <w:suppressAutoHyphens/>
      <w:spacing w:before="60" w:after="120" w:line="240" w:lineRule="atLeast"/>
    </w:pPr>
    <w:rPr>
      <w:rFonts w:eastAsia="SimHei"/>
      <w:b/>
      <w:sz w:val="22"/>
      <w:szCs w:val="22"/>
      <w:lang w:val="en-GB" w:eastAsia="ja-JP"/>
    </w:rPr>
    <w:tblPr>
      <w:tblCellMar>
        <w:left w:w="0" w:type="dxa"/>
        <w:right w:w="0" w:type="dxa"/>
      </w:tblCellMar>
    </w:tblPr>
  </w:style>
  <w:style w:type="table" w:customStyle="1" w:styleId="Heading51">
    <w:name w:val="Heading 51"/>
    <w:basedOn w:val="TableNormal"/>
    <w:uiPriority w:val="5"/>
    <w:qFormat/>
    <w:pPr>
      <w:tabs>
        <w:tab w:val="left" w:pos="1021"/>
        <w:tab w:val="num" w:pos="1080"/>
      </w:tabs>
      <w:suppressAutoHyphens/>
      <w:spacing w:before="60" w:after="120" w:line="240" w:lineRule="atLeast"/>
    </w:pPr>
    <w:rPr>
      <w:rFonts w:eastAsia="SimHei"/>
      <w:b/>
      <w:sz w:val="22"/>
      <w:szCs w:val="22"/>
      <w:lang w:val="en-GB" w:eastAsia="ja-JP"/>
    </w:rPr>
    <w:tblPr>
      <w:tblCellMar>
        <w:left w:w="0" w:type="dxa"/>
        <w:right w:w="0" w:type="dxa"/>
      </w:tblCellMar>
    </w:tblPr>
  </w:style>
  <w:style w:type="table" w:customStyle="1" w:styleId="Heading52">
    <w:name w:val="Heading 52"/>
    <w:basedOn w:val="TableNormal"/>
    <w:link w:val="Heading5Char"/>
    <w:uiPriority w:val="5"/>
    <w:qFormat/>
    <w:pPr>
      <w:tabs>
        <w:tab w:val="left" w:pos="1021"/>
        <w:tab w:val="num" w:pos="1080"/>
      </w:tabs>
      <w:suppressAutoHyphens/>
      <w:spacing w:before="60" w:after="120" w:line="240" w:lineRule="atLeast"/>
    </w:pPr>
    <w:rPr>
      <w:rFonts w:eastAsia="SimHei"/>
      <w:b/>
      <w:sz w:val="22"/>
      <w:szCs w:val="22"/>
      <w:lang w:val="en-GB" w:eastAsia="ja-JP"/>
    </w:rPr>
    <w:tblPr>
      <w:tblCellMar>
        <w:left w:w="0" w:type="dxa"/>
        <w:right w:w="0" w:type="dxa"/>
      </w:tblCellMar>
    </w:tblPr>
  </w:style>
  <w:style w:type="table" w:customStyle="1" w:styleId="Heading61">
    <w:name w:val="Heading 61"/>
    <w:basedOn w:val="TableNormal"/>
    <w:link w:val="Heading6Char"/>
    <w:uiPriority w:val="6"/>
    <w:qFormat/>
    <w:pPr>
      <w:tabs>
        <w:tab w:val="left" w:pos="1021"/>
        <w:tab w:val="num" w:pos="1440"/>
      </w:tabs>
      <w:suppressAutoHyphens/>
      <w:spacing w:before="60" w:after="120" w:line="240" w:lineRule="atLeast"/>
    </w:pPr>
    <w:rPr>
      <w:rFonts w:eastAsia="SimHei"/>
      <w:b/>
      <w:sz w:val="22"/>
      <w:szCs w:val="22"/>
      <w:lang w:val="en-GB" w:eastAsia="ja-JP"/>
    </w:rPr>
    <w:tblPr>
      <w:tblCellMar>
        <w:left w:w="0" w:type="dxa"/>
        <w:right w:w="0" w:type="dxa"/>
      </w:tblCellMar>
    </w:tblPr>
  </w:style>
  <w:style w:type="table" w:customStyle="1" w:styleId="TOC41">
    <w:name w:val="TOC 41"/>
    <w:basedOn w:val="TableNormal"/>
    <w:uiPriority w:val="39"/>
    <w:semiHidden/>
    <w:pPr>
      <w:tabs>
        <w:tab w:val="left" w:pos="403"/>
        <w:tab w:val="left" w:pos="958"/>
        <w:tab w:val="right" w:leader="dot" w:pos="9752"/>
      </w:tabs>
      <w:suppressAutoHyphens/>
      <w:spacing w:line="240" w:lineRule="atLeast"/>
      <w:ind w:hanging="720"/>
    </w:pPr>
    <w:rPr>
      <w:rFonts w:eastAsia="Cambria" w:cs="Cambria"/>
      <w:b/>
      <w:sz w:val="21"/>
      <w:szCs w:val="21"/>
      <w:lang w:val="en-GB"/>
    </w:rPr>
    <w:tblPr>
      <w:tblInd w:w="720" w:type="dxa"/>
      <w:tblCellMar>
        <w:left w:w="0" w:type="dxa"/>
        <w:right w:w="0" w:type="dxa"/>
      </w:tblCellMar>
    </w:tblPr>
  </w:style>
  <w:style w:type="paragraph" w:customStyle="1" w:styleId="w1">
    <w:name w:val="w1"/>
    <w:basedOn w:val="Normal"/>
    <w:uiPriority w:val="99"/>
    <w:semiHidden/>
    <w:pPr>
      <w:tabs>
        <w:tab w:val="clear" w:pos="403"/>
      </w:tabs>
      <w:spacing w:before="100" w:beforeAutospacing="1" w:after="100" w:afterAutospacing="1" w:line="240" w:lineRule="auto"/>
      <w:jc w:val="left"/>
    </w:pPr>
    <w:rPr>
      <w:rFonts w:eastAsia="Times New Roman" w:cs="Times New Roman"/>
      <w:color w:val="444444"/>
      <w:lang w:val="en-US"/>
    </w:rPr>
  </w:style>
  <w:style w:type="paragraph" w:customStyle="1" w:styleId="cp1">
    <w:name w:val="cp1"/>
    <w:basedOn w:val="Normal"/>
    <w:uiPriority w:val="99"/>
    <w:semiHidden/>
    <w:pPr>
      <w:tabs>
        <w:tab w:val="clear" w:pos="403"/>
      </w:tabs>
      <w:spacing w:before="100" w:beforeAutospacing="1" w:after="100" w:afterAutospacing="1" w:line="240" w:lineRule="auto"/>
      <w:jc w:val="left"/>
    </w:pPr>
    <w:rPr>
      <w:rFonts w:eastAsia="Times New Roman" w:cs="Times New Roman"/>
      <w:color w:val="CC00A3"/>
      <w:lang w:val="en-US"/>
    </w:rPr>
  </w:style>
  <w:style w:type="paragraph" w:customStyle="1" w:styleId="cs1">
    <w:name w:val="cs1"/>
    <w:basedOn w:val="Normal"/>
    <w:uiPriority w:val="99"/>
    <w:semiHidden/>
    <w:pPr>
      <w:tabs>
        <w:tab w:val="clear" w:pos="403"/>
      </w:tabs>
      <w:spacing w:before="100" w:beforeAutospacing="1" w:after="100" w:afterAutospacing="1" w:line="240" w:lineRule="auto"/>
      <w:jc w:val="left"/>
    </w:pPr>
    <w:rPr>
      <w:rFonts w:eastAsia="Times New Roman" w:cs="Times New Roman"/>
      <w:color w:val="CC00A3"/>
      <w:lang w:val="en-US"/>
    </w:rPr>
  </w:style>
  <w:style w:type="paragraph" w:customStyle="1" w:styleId="c2">
    <w:name w:val="c2"/>
    <w:basedOn w:val="Normal"/>
    <w:uiPriority w:val="99"/>
    <w:semiHidden/>
    <w:pPr>
      <w:tabs>
        <w:tab w:val="clear" w:pos="403"/>
      </w:tabs>
      <w:spacing w:before="100" w:beforeAutospacing="1" w:after="100" w:afterAutospacing="1" w:line="240" w:lineRule="auto"/>
      <w:jc w:val="left"/>
    </w:pPr>
    <w:rPr>
      <w:rFonts w:eastAsia="Times New Roman" w:cs="Times New Roman"/>
      <w:color w:val="FF0000"/>
      <w:lang w:val="en-US"/>
    </w:rPr>
  </w:style>
  <w:style w:type="paragraph" w:customStyle="1" w:styleId="ch1">
    <w:name w:val="ch1"/>
    <w:basedOn w:val="Normal"/>
    <w:uiPriority w:val="99"/>
    <w:semiHidden/>
    <w:pPr>
      <w:tabs>
        <w:tab w:val="clear" w:pos="403"/>
      </w:tabs>
      <w:spacing w:before="100" w:beforeAutospacing="1" w:after="100" w:afterAutospacing="1" w:line="240" w:lineRule="auto"/>
      <w:jc w:val="left"/>
    </w:pPr>
    <w:rPr>
      <w:rFonts w:eastAsia="Times New Roman" w:cs="Times New Roman"/>
      <w:color w:val="FF0000"/>
      <w:lang w:val="en-US"/>
    </w:rPr>
  </w:style>
  <w:style w:type="paragraph" w:customStyle="1" w:styleId="cd1">
    <w:name w:val="cd1"/>
    <w:basedOn w:val="Normal"/>
    <w:uiPriority w:val="99"/>
    <w:semiHidden/>
    <w:pPr>
      <w:tabs>
        <w:tab w:val="clear" w:pos="403"/>
      </w:tabs>
      <w:spacing w:before="100" w:beforeAutospacing="1" w:after="100" w:afterAutospacing="1" w:line="240" w:lineRule="auto"/>
      <w:jc w:val="left"/>
    </w:pPr>
    <w:rPr>
      <w:rFonts w:eastAsia="Times New Roman" w:cs="Times New Roman"/>
      <w:color w:val="FF0000"/>
      <w:lang w:val="en-US"/>
    </w:rPr>
  </w:style>
  <w:style w:type="paragraph" w:customStyle="1" w:styleId="cm1">
    <w:name w:val="cm1"/>
    <w:basedOn w:val="Normal"/>
    <w:uiPriority w:val="99"/>
    <w:semiHidden/>
    <w:pPr>
      <w:tabs>
        <w:tab w:val="clear" w:pos="403"/>
      </w:tabs>
      <w:spacing w:before="100" w:beforeAutospacing="1" w:after="100" w:afterAutospacing="1" w:line="240" w:lineRule="auto"/>
      <w:jc w:val="left"/>
    </w:pPr>
    <w:rPr>
      <w:rFonts w:eastAsia="Times New Roman" w:cs="Times New Roman"/>
      <w:color w:val="FF0000"/>
      <w:lang w:val="en-US"/>
    </w:rPr>
  </w:style>
  <w:style w:type="paragraph" w:customStyle="1" w:styleId="cpf1">
    <w:name w:val="cpf1"/>
    <w:basedOn w:val="Normal"/>
    <w:uiPriority w:val="99"/>
    <w:semiHidden/>
    <w:pPr>
      <w:tabs>
        <w:tab w:val="clear" w:pos="403"/>
      </w:tabs>
      <w:spacing w:before="100" w:beforeAutospacing="1" w:after="100" w:afterAutospacing="1" w:line="240" w:lineRule="auto"/>
      <w:jc w:val="left"/>
    </w:pPr>
    <w:rPr>
      <w:rFonts w:eastAsia="Times New Roman" w:cs="Times New Roman"/>
      <w:color w:val="FF0000"/>
      <w:lang w:val="en-US"/>
    </w:rPr>
  </w:style>
  <w:style w:type="paragraph" w:customStyle="1" w:styleId="c11">
    <w:name w:val="c11"/>
    <w:basedOn w:val="Normal"/>
    <w:uiPriority w:val="99"/>
    <w:semiHidden/>
    <w:pPr>
      <w:tabs>
        <w:tab w:val="clear" w:pos="403"/>
      </w:tabs>
      <w:spacing w:before="100" w:beforeAutospacing="1" w:after="100" w:afterAutospacing="1" w:line="240" w:lineRule="auto"/>
      <w:jc w:val="left"/>
    </w:pPr>
    <w:rPr>
      <w:rFonts w:eastAsia="Times New Roman" w:cs="Times New Roman"/>
      <w:color w:val="FF0000"/>
      <w:lang w:val="en-US"/>
    </w:rPr>
  </w:style>
  <w:style w:type="paragraph" w:customStyle="1" w:styleId="kc1">
    <w:name w:val="kc1"/>
    <w:basedOn w:val="Normal"/>
    <w:uiPriority w:val="99"/>
    <w:semiHidden/>
    <w:pPr>
      <w:tabs>
        <w:tab w:val="clear" w:pos="403"/>
      </w:tabs>
      <w:spacing w:before="100" w:beforeAutospacing="1" w:after="100" w:afterAutospacing="1" w:line="240" w:lineRule="auto"/>
      <w:jc w:val="left"/>
    </w:pPr>
    <w:rPr>
      <w:rFonts w:eastAsia="Times New Roman" w:cs="Times New Roman"/>
      <w:color w:val="C34E00"/>
      <w:lang w:val="en-US"/>
    </w:rPr>
  </w:style>
  <w:style w:type="paragraph" w:customStyle="1" w:styleId="kd1">
    <w:name w:val="kd1"/>
    <w:basedOn w:val="Normal"/>
    <w:uiPriority w:val="99"/>
    <w:semiHidden/>
    <w:pPr>
      <w:tabs>
        <w:tab w:val="clear" w:pos="403"/>
      </w:tabs>
      <w:spacing w:before="100" w:beforeAutospacing="1" w:after="100" w:afterAutospacing="1" w:line="240" w:lineRule="auto"/>
      <w:jc w:val="left"/>
    </w:pPr>
    <w:rPr>
      <w:rFonts w:eastAsia="Times New Roman" w:cs="Times New Roman"/>
      <w:color w:val="0000FF"/>
      <w:lang w:val="en-US"/>
    </w:rPr>
  </w:style>
  <w:style w:type="paragraph" w:customStyle="1" w:styleId="kr1">
    <w:name w:val="kr1"/>
    <w:basedOn w:val="Normal"/>
    <w:uiPriority w:val="99"/>
    <w:semiHidden/>
    <w:pPr>
      <w:tabs>
        <w:tab w:val="clear" w:pos="403"/>
      </w:tabs>
      <w:spacing w:before="100" w:beforeAutospacing="1" w:after="100" w:afterAutospacing="1" w:line="240" w:lineRule="auto"/>
      <w:jc w:val="left"/>
    </w:pPr>
    <w:rPr>
      <w:rFonts w:eastAsia="Times New Roman" w:cs="Times New Roman"/>
      <w:color w:val="007575"/>
      <w:lang w:val="en-US"/>
    </w:rPr>
  </w:style>
  <w:style w:type="paragraph" w:customStyle="1" w:styleId="k1">
    <w:name w:val="k1"/>
    <w:basedOn w:val="Normal"/>
    <w:uiPriority w:val="99"/>
    <w:semiHidden/>
    <w:pPr>
      <w:tabs>
        <w:tab w:val="clear" w:pos="403"/>
      </w:tabs>
      <w:spacing w:before="100" w:beforeAutospacing="1" w:after="100" w:afterAutospacing="1" w:line="240" w:lineRule="auto"/>
      <w:jc w:val="left"/>
    </w:pPr>
    <w:rPr>
      <w:rFonts w:eastAsia="Times New Roman" w:cs="Times New Roman"/>
      <w:color w:val="0000FF"/>
      <w:lang w:val="en-US"/>
    </w:rPr>
  </w:style>
  <w:style w:type="paragraph" w:customStyle="1" w:styleId="kn1">
    <w:name w:val="kn1"/>
    <w:basedOn w:val="Normal"/>
    <w:uiPriority w:val="99"/>
    <w:semiHidden/>
    <w:pPr>
      <w:tabs>
        <w:tab w:val="clear" w:pos="403"/>
      </w:tabs>
      <w:spacing w:before="100" w:beforeAutospacing="1" w:after="100" w:afterAutospacing="1" w:line="240" w:lineRule="auto"/>
      <w:jc w:val="left"/>
    </w:pPr>
    <w:rPr>
      <w:rFonts w:eastAsia="Times New Roman" w:cs="Times New Roman"/>
      <w:color w:val="0000FF"/>
      <w:lang w:val="en-US"/>
    </w:rPr>
  </w:style>
  <w:style w:type="paragraph" w:customStyle="1" w:styleId="kp1">
    <w:name w:val="kp1"/>
    <w:basedOn w:val="Normal"/>
    <w:uiPriority w:val="99"/>
    <w:semiHidden/>
    <w:pPr>
      <w:tabs>
        <w:tab w:val="clear" w:pos="403"/>
      </w:tabs>
      <w:spacing w:before="100" w:beforeAutospacing="1" w:after="100" w:afterAutospacing="1" w:line="240" w:lineRule="auto"/>
      <w:jc w:val="left"/>
    </w:pPr>
    <w:rPr>
      <w:rFonts w:eastAsia="Times New Roman" w:cs="Times New Roman"/>
      <w:color w:val="0000FF"/>
      <w:lang w:val="en-US"/>
    </w:rPr>
  </w:style>
  <w:style w:type="paragraph" w:customStyle="1" w:styleId="kt1">
    <w:name w:val="kt1"/>
    <w:basedOn w:val="Normal"/>
    <w:uiPriority w:val="99"/>
    <w:semiHidden/>
    <w:pPr>
      <w:tabs>
        <w:tab w:val="clear" w:pos="403"/>
      </w:tabs>
      <w:spacing w:before="100" w:beforeAutospacing="1" w:after="100" w:afterAutospacing="1" w:line="240" w:lineRule="auto"/>
      <w:jc w:val="left"/>
    </w:pPr>
    <w:rPr>
      <w:rFonts w:eastAsia="Times New Roman" w:cs="Times New Roman"/>
      <w:color w:val="0000FF"/>
      <w:lang w:val="en-US"/>
    </w:rPr>
  </w:style>
  <w:style w:type="paragraph" w:customStyle="1" w:styleId="kv1">
    <w:name w:val="kv1"/>
    <w:basedOn w:val="Normal"/>
    <w:uiPriority w:val="99"/>
    <w:semiHidden/>
    <w:pPr>
      <w:tabs>
        <w:tab w:val="clear" w:pos="403"/>
      </w:tabs>
      <w:spacing w:before="100" w:beforeAutospacing="1" w:after="100" w:afterAutospacing="1" w:line="240" w:lineRule="auto"/>
      <w:jc w:val="left"/>
    </w:pPr>
    <w:rPr>
      <w:rFonts w:eastAsia="Times New Roman" w:cs="Times New Roman"/>
      <w:color w:val="0000FF"/>
      <w:lang w:val="en-US"/>
    </w:rPr>
  </w:style>
  <w:style w:type="paragraph" w:customStyle="1" w:styleId="s3">
    <w:name w:val="s3"/>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rPr>
  </w:style>
  <w:style w:type="paragraph" w:customStyle="1" w:styleId="sb1">
    <w:name w:val="sb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rPr>
  </w:style>
  <w:style w:type="paragraph" w:customStyle="1" w:styleId="sc1">
    <w:name w:val="sc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rPr>
  </w:style>
  <w:style w:type="paragraph" w:customStyle="1" w:styleId="ld1">
    <w:name w:val="ld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rPr>
  </w:style>
  <w:style w:type="paragraph" w:customStyle="1" w:styleId="sd1">
    <w:name w:val="sd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rPr>
  </w:style>
  <w:style w:type="paragraph" w:customStyle="1" w:styleId="s21">
    <w:name w:val="s2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rPr>
  </w:style>
  <w:style w:type="paragraph" w:customStyle="1" w:styleId="se1">
    <w:name w:val="se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rPr>
  </w:style>
  <w:style w:type="paragraph" w:customStyle="1" w:styleId="sh1">
    <w:name w:val="sh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rPr>
  </w:style>
  <w:style w:type="paragraph" w:customStyle="1" w:styleId="si1">
    <w:name w:val="si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rPr>
  </w:style>
  <w:style w:type="paragraph" w:customStyle="1" w:styleId="sx1">
    <w:name w:val="sx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rPr>
  </w:style>
  <w:style w:type="paragraph" w:customStyle="1" w:styleId="sr1">
    <w:name w:val="sr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rPr>
  </w:style>
  <w:style w:type="paragraph" w:customStyle="1" w:styleId="s11">
    <w:name w:val="s1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rPr>
  </w:style>
  <w:style w:type="paragraph" w:customStyle="1" w:styleId="ss1">
    <w:name w:val="ss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rPr>
  </w:style>
  <w:style w:type="paragraph" w:customStyle="1" w:styleId="sa1">
    <w:name w:val="sa1"/>
    <w:basedOn w:val="Normal"/>
    <w:uiPriority w:val="99"/>
    <w:semiHidden/>
    <w:pPr>
      <w:tabs>
        <w:tab w:val="clear" w:pos="403"/>
      </w:tabs>
      <w:spacing w:before="100" w:beforeAutospacing="1" w:after="100" w:afterAutospacing="1" w:line="240" w:lineRule="auto"/>
      <w:jc w:val="left"/>
    </w:pPr>
    <w:rPr>
      <w:rFonts w:eastAsia="Times New Roman" w:cs="Times New Roman"/>
      <w:color w:val="0000FF"/>
      <w:lang w:val="en-US"/>
    </w:rPr>
  </w:style>
  <w:style w:type="paragraph" w:customStyle="1" w:styleId="nb1">
    <w:name w:val="nb1"/>
    <w:basedOn w:val="Normal"/>
    <w:uiPriority w:val="99"/>
    <w:semiHidden/>
    <w:pPr>
      <w:tabs>
        <w:tab w:val="clear" w:pos="403"/>
      </w:tabs>
      <w:spacing w:before="100" w:beforeAutospacing="1" w:after="100" w:afterAutospacing="1" w:line="240" w:lineRule="auto"/>
      <w:jc w:val="left"/>
    </w:pPr>
    <w:rPr>
      <w:rFonts w:eastAsia="Times New Roman" w:cs="Times New Roman"/>
      <w:color w:val="C34E00"/>
      <w:lang w:val="en-US"/>
    </w:rPr>
  </w:style>
  <w:style w:type="paragraph" w:customStyle="1" w:styleId="bp1">
    <w:name w:val="bp1"/>
    <w:basedOn w:val="Normal"/>
    <w:uiPriority w:val="99"/>
    <w:semiHidden/>
    <w:pPr>
      <w:tabs>
        <w:tab w:val="clear" w:pos="403"/>
      </w:tabs>
      <w:spacing w:before="100" w:beforeAutospacing="1" w:after="100" w:afterAutospacing="1" w:line="240" w:lineRule="auto"/>
      <w:jc w:val="left"/>
    </w:pPr>
    <w:rPr>
      <w:rFonts w:eastAsia="Times New Roman" w:cs="Times New Roman"/>
      <w:color w:val="C34E00"/>
      <w:lang w:val="en-US"/>
    </w:rPr>
  </w:style>
  <w:style w:type="paragraph" w:customStyle="1" w:styleId="nt1">
    <w:name w:val="nt1"/>
    <w:basedOn w:val="Normal"/>
    <w:uiPriority w:val="99"/>
    <w:semiHidden/>
    <w:pPr>
      <w:tabs>
        <w:tab w:val="clear" w:pos="403"/>
      </w:tabs>
      <w:spacing w:before="100" w:beforeAutospacing="1" w:after="100" w:afterAutospacing="1" w:line="240" w:lineRule="auto"/>
      <w:jc w:val="left"/>
    </w:pPr>
    <w:rPr>
      <w:rFonts w:eastAsia="Times New Roman" w:cs="Times New Roman"/>
      <w:color w:val="0000FF"/>
      <w:lang w:val="en-US"/>
    </w:rPr>
  </w:style>
  <w:style w:type="paragraph" w:customStyle="1" w:styleId="sourcecode1">
    <w:name w:val="sourcecode1"/>
    <w:uiPriority w:val="99"/>
    <w:semiHidden/>
    <w:qFormat/>
    <w:pPr>
      <w:tabs>
        <w:tab w:val="left" w:pos="403"/>
      </w:tabs>
      <w:spacing w:line="240" w:lineRule="atLeast"/>
    </w:pPr>
    <w:rPr>
      <w:rFonts w:ascii="Courier New" w:hAnsi="Courier New" w:cs="Courier New"/>
      <w:sz w:val="18"/>
      <w:szCs w:val="18"/>
      <w:lang w:val="en-GB"/>
    </w:rPr>
  </w:style>
  <w:style w:type="paragraph" w:customStyle="1" w:styleId="title-second1">
    <w:name w:val="title-second1"/>
    <w:basedOn w:val="Normal"/>
    <w:uiPriority w:val="99"/>
    <w:semiHidden/>
    <w:pPr>
      <w:tabs>
        <w:tab w:val="clear" w:pos="403"/>
      </w:tabs>
      <w:spacing w:before="100" w:beforeAutospacing="1" w:after="100" w:afterAutospacing="1" w:line="240" w:lineRule="auto"/>
      <w:jc w:val="left"/>
    </w:pPr>
    <w:rPr>
      <w:rFonts w:eastAsia="Times New Roman" w:cs="Times New Roman"/>
      <w:vanish/>
      <w:lang w:val="en-US"/>
    </w:rPr>
  </w:style>
  <w:style w:type="paragraph" w:customStyle="1" w:styleId="title10">
    <w:name w:val="title1"/>
    <w:basedOn w:val="Normal"/>
    <w:uiPriority w:val="99"/>
    <w:semiHidden/>
    <w:pPr>
      <w:tabs>
        <w:tab w:val="clear" w:pos="403"/>
      </w:tabs>
      <w:spacing w:before="100" w:beforeAutospacing="1" w:after="100" w:afterAutospacing="1" w:line="240" w:lineRule="auto"/>
      <w:jc w:val="left"/>
    </w:pPr>
    <w:rPr>
      <w:rFonts w:eastAsia="Times New Roman" w:cs="Times New Roman"/>
      <w:color w:val="F36F36"/>
      <w:lang w:val="en-US"/>
    </w:rPr>
  </w:style>
  <w:style w:type="paragraph" w:customStyle="1" w:styleId="content1">
    <w:name w:val="content1"/>
    <w:basedOn w:val="Normal"/>
    <w:uiPriority w:val="99"/>
    <w:semiHidden/>
    <w:pPr>
      <w:tabs>
        <w:tab w:val="clear" w:pos="403"/>
      </w:tabs>
      <w:spacing w:before="100" w:beforeAutospacing="1" w:after="100" w:afterAutospacing="1" w:line="240" w:lineRule="auto"/>
      <w:jc w:val="left"/>
    </w:pPr>
    <w:rPr>
      <w:rFonts w:eastAsia="Times New Roman" w:cs="Times New Roman"/>
      <w:i/>
      <w:iCs/>
      <w:lang w:val="en-US"/>
    </w:rPr>
  </w:style>
  <w:style w:type="paragraph" w:customStyle="1" w:styleId="boilerplate-name1">
    <w:name w:val="boilerplate-name1"/>
    <w:basedOn w:val="Normal"/>
    <w:uiPriority w:val="99"/>
    <w:semiHidden/>
    <w:pPr>
      <w:tabs>
        <w:tab w:val="clear" w:pos="403"/>
      </w:tabs>
      <w:spacing w:before="100" w:beforeAutospacing="1" w:after="100" w:afterAutospacing="1" w:line="240" w:lineRule="auto"/>
      <w:jc w:val="left"/>
    </w:pPr>
    <w:rPr>
      <w:rFonts w:eastAsia="Times New Roman" w:cs="Times New Roman"/>
      <w:b/>
      <w:bCs/>
      <w:color w:val="485094"/>
      <w:lang w:val="en-US"/>
    </w:rPr>
  </w:style>
  <w:style w:type="paragraph" w:customStyle="1" w:styleId="boilerplate-address1">
    <w:name w:val="boilerplate-address1"/>
    <w:basedOn w:val="Normal"/>
    <w:uiPriority w:val="99"/>
    <w:semiHidden/>
    <w:pPr>
      <w:tabs>
        <w:tab w:val="clear" w:pos="403"/>
      </w:tabs>
      <w:spacing w:before="100" w:beforeAutospacing="1" w:after="100" w:afterAutospacing="1" w:line="240" w:lineRule="auto"/>
      <w:jc w:val="left"/>
    </w:pPr>
    <w:rPr>
      <w:rFonts w:eastAsia="Times New Roman" w:cs="Times New Roman"/>
      <w:color w:val="485094"/>
      <w:lang w:val="en-US"/>
    </w:rPr>
  </w:style>
  <w:style w:type="character" w:customStyle="1" w:styleId="stem1">
    <w:name w:val="stem1"/>
    <w:basedOn w:val="DefaultParagraphFont"/>
    <w:rPr>
      <w:rFonts w:ascii="Cambria Math" w:hAnsi="Cambria Math" w:hint="default"/>
      <w:i/>
      <w:iCs/>
      <w:sz w:val="20"/>
      <w:szCs w:val="20"/>
    </w:rPr>
  </w:style>
  <w:style w:type="paragraph" w:customStyle="1" w:styleId="sourcecode2">
    <w:name w:val="sourcecode2"/>
    <w:uiPriority w:val="99"/>
    <w:semiHidden/>
    <w:qFormat/>
    <w:pPr>
      <w:tabs>
        <w:tab w:val="left" w:pos="403"/>
      </w:tabs>
      <w:spacing w:after="240" w:line="240" w:lineRule="atLeast"/>
      <w:ind w:left="567"/>
    </w:pPr>
    <w:rPr>
      <w:rFonts w:ascii="Courier New" w:hAnsi="Courier New" w:cs="Courier New"/>
      <w:sz w:val="16"/>
      <w:szCs w:val="16"/>
      <w:lang w:val="en-GB"/>
    </w:rPr>
  </w:style>
  <w:style w:type="character" w:customStyle="1" w:styleId="title2">
    <w:name w:val="title2"/>
    <w:basedOn w:val="DefaultParagraphFont"/>
  </w:style>
  <w:style w:type="character" w:customStyle="1" w:styleId="Subtitle1">
    <w:name w:val="Subtitle1"/>
    <w:basedOn w:val="DefaultParagraphFont"/>
  </w:style>
  <w:style w:type="character" w:customStyle="1" w:styleId="partlabel">
    <w:name w:val="partlabel"/>
    <w:basedOn w:val="DefaultParagraphFont"/>
  </w:style>
  <w:style w:type="character" w:customStyle="1" w:styleId="part">
    <w:name w:val="part"/>
    <w:basedOn w:val="DefaultParagraphFont"/>
  </w:style>
  <w:style w:type="character" w:customStyle="1" w:styleId="stdpublisher">
    <w:name w:val="std_publisher"/>
    <w:basedOn w:val="DefaultParagraphFont"/>
  </w:style>
  <w:style w:type="character" w:customStyle="1" w:styleId="Date1">
    <w:name w:val="Date1"/>
    <w:basedOn w:val="DefaultParagraphFont"/>
  </w:style>
  <w:style w:type="character" w:customStyle="1" w:styleId="msotoctextspan1">
    <w:name w:val="msotoctextspan1"/>
    <w:basedOn w:val="DefaultParagraphFont"/>
    <w:rPr>
      <w:strike w:val="0"/>
      <w:dstrike w:val="0"/>
      <w:vanish w:val="0"/>
      <w:webHidden/>
      <w:color w:val="auto"/>
      <w:u w:val="none"/>
      <w:effect w:val="none"/>
      <w:lang w:val="en-GB"/>
      <w:specVanish w:val="0"/>
    </w:rPr>
  </w:style>
  <w:style w:type="character" w:styleId="HTMLTypewriter">
    <w:name w:val="HTML Typewriter"/>
    <w:basedOn w:val="DefaultParagraphFont"/>
    <w:uiPriority w:val="99"/>
    <w:semiHidden/>
    <w:unhideWhenUsed/>
    <w:rPr>
      <w:rFonts w:ascii="Courier New" w:eastAsiaTheme="minorEastAsia" w:hAnsi="Courier New" w:cs="Courier New"/>
      <w:sz w:val="20"/>
      <w:szCs w:val="20"/>
    </w:rPr>
  </w:style>
  <w:style w:type="character" w:customStyle="1" w:styleId="citesec">
    <w:name w:val="citesec"/>
    <w:basedOn w:val="DefaultParagraphFont"/>
  </w:style>
  <w:style w:type="character" w:customStyle="1" w:styleId="citeapp">
    <w:name w:val="citeapp"/>
    <w:basedOn w:val="DefaultParagraphFont"/>
  </w:style>
  <w:style w:type="character" w:customStyle="1" w:styleId="boldtitle">
    <w:name w:val="boldtitle"/>
    <w:basedOn w:val="DefaultParagraphFont"/>
  </w:style>
  <w:style w:type="character" w:customStyle="1" w:styleId="nonboldtitle">
    <w:name w:val="nonboldtitle"/>
    <w:basedOn w:val="DefaultParagraphFont"/>
  </w:style>
  <w:style w:type="character" w:customStyle="1" w:styleId="stdpublisher0">
    <w:name w:val="stdpublisher"/>
    <w:basedOn w:val="DefaultParagraphFont"/>
  </w:style>
  <w:style w:type="character" w:customStyle="1" w:styleId="stddocnumber">
    <w:name w:val="stddocnumber"/>
    <w:basedOn w:val="DefaultParagraphFont"/>
  </w:style>
  <w:style w:type="character" w:customStyle="1" w:styleId="stddocpartnumber">
    <w:name w:val="stddocpartnumber"/>
    <w:basedOn w:val="DefaultParagraphFont"/>
  </w:style>
  <w:style w:type="character" w:customStyle="1" w:styleId="stddoctitle">
    <w:name w:val="stddoctitle"/>
    <w:basedOn w:val="DefaultParagraphFont"/>
  </w:style>
  <w:style w:type="character" w:customStyle="1" w:styleId="stdyear">
    <w:name w:val="stdyear"/>
    <w:basedOn w:val="DefaultParagraphFont"/>
  </w:style>
  <w:style w:type="character" w:customStyle="1" w:styleId="citetbl">
    <w:name w:val="citetbl"/>
    <w:basedOn w:val="DefaultParagraphFont"/>
  </w:style>
  <w:style w:type="character" w:customStyle="1" w:styleId="citefig">
    <w:name w:val="citefig"/>
    <w:basedOn w:val="DefaultParagraphFont"/>
  </w:style>
  <w:style w:type="character" w:customStyle="1" w:styleId="nostem">
    <w:name w:val="nostem"/>
    <w:basedOn w:val="DefaultParagraphFont"/>
  </w:style>
  <w:style w:type="character" w:styleId="Emphasis">
    <w:name w:val="Emphasis"/>
    <w:basedOn w:val="DefaultParagraphFont"/>
    <w:uiPriority w:val="20"/>
    <w:qFormat/>
    <w:rPr>
      <w:i/>
      <w:iCs/>
    </w:rPr>
  </w:style>
  <w:style w:type="character" w:customStyle="1" w:styleId="biburl">
    <w:name w:val="biburl"/>
    <w:basedOn w:val="DefaultParagraphFont"/>
  </w:style>
  <w:style w:type="character" w:styleId="UnresolvedMention">
    <w:name w:val="Unresolved Mention"/>
    <w:basedOn w:val="DefaultParagraphFont"/>
    <w:uiPriority w:val="99"/>
    <w:semiHidden/>
    <w:unhideWhenUsed/>
    <w:rsid w:val="00D056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155299">
      <w:marLeft w:val="0"/>
      <w:marRight w:val="0"/>
      <w:marTop w:val="0"/>
      <w:marBottom w:val="0"/>
      <w:divBdr>
        <w:top w:val="none" w:sz="0" w:space="0" w:color="auto"/>
        <w:left w:val="none" w:sz="0" w:space="0" w:color="auto"/>
        <w:bottom w:val="none" w:sz="0" w:space="0" w:color="auto"/>
        <w:right w:val="none" w:sz="0" w:space="0" w:color="auto"/>
      </w:divBdr>
      <w:divsChild>
        <w:div w:id="1068575564">
          <w:marLeft w:val="0"/>
          <w:marRight w:val="0"/>
          <w:marTop w:val="0"/>
          <w:marBottom w:val="0"/>
          <w:divBdr>
            <w:top w:val="none" w:sz="0" w:space="0" w:color="auto"/>
            <w:left w:val="none" w:sz="0" w:space="0" w:color="auto"/>
            <w:bottom w:val="none" w:sz="0" w:space="0" w:color="auto"/>
            <w:right w:val="none" w:sz="0" w:space="0" w:color="auto"/>
          </w:divBdr>
          <w:divsChild>
            <w:div w:id="1823084296">
              <w:marLeft w:val="0"/>
              <w:marRight w:val="0"/>
              <w:marTop w:val="0"/>
              <w:marBottom w:val="0"/>
              <w:divBdr>
                <w:top w:val="none" w:sz="0" w:space="0" w:color="auto"/>
                <w:left w:val="none" w:sz="0" w:space="0" w:color="auto"/>
                <w:bottom w:val="none" w:sz="0" w:space="0" w:color="auto"/>
                <w:right w:val="none" w:sz="0" w:space="0" w:color="auto"/>
              </w:divBdr>
            </w:div>
            <w:div w:id="1013190911">
              <w:marLeft w:val="0"/>
              <w:marRight w:val="0"/>
              <w:marTop w:val="0"/>
              <w:marBottom w:val="240"/>
              <w:divBdr>
                <w:top w:val="none" w:sz="0" w:space="0" w:color="auto"/>
                <w:left w:val="none" w:sz="0" w:space="0" w:color="auto"/>
                <w:bottom w:val="none" w:sz="0" w:space="0" w:color="auto"/>
                <w:right w:val="none" w:sz="0" w:space="0" w:color="auto"/>
              </w:divBdr>
            </w:div>
            <w:div w:id="242833888">
              <w:marLeft w:val="0"/>
              <w:marRight w:val="0"/>
              <w:marTop w:val="0"/>
              <w:marBottom w:val="240"/>
              <w:divBdr>
                <w:top w:val="none" w:sz="0" w:space="0" w:color="auto"/>
                <w:left w:val="none" w:sz="0" w:space="0" w:color="auto"/>
                <w:bottom w:val="none" w:sz="0" w:space="0" w:color="auto"/>
                <w:right w:val="none" w:sz="0" w:space="0" w:color="auto"/>
              </w:divBdr>
            </w:div>
            <w:div w:id="329456174">
              <w:marLeft w:val="0"/>
              <w:marRight w:val="0"/>
              <w:marTop w:val="0"/>
              <w:marBottom w:val="240"/>
              <w:divBdr>
                <w:top w:val="none" w:sz="0" w:space="0" w:color="auto"/>
                <w:left w:val="none" w:sz="0" w:space="0" w:color="auto"/>
                <w:bottom w:val="none" w:sz="0" w:space="0" w:color="auto"/>
                <w:right w:val="none" w:sz="0" w:space="0" w:color="auto"/>
              </w:divBdr>
            </w:div>
            <w:div w:id="1806851927">
              <w:marLeft w:val="0"/>
              <w:marRight w:val="0"/>
              <w:marTop w:val="0"/>
              <w:marBottom w:val="240"/>
              <w:divBdr>
                <w:top w:val="none" w:sz="0" w:space="0" w:color="auto"/>
                <w:left w:val="none" w:sz="0" w:space="0" w:color="auto"/>
                <w:bottom w:val="none" w:sz="0" w:space="0" w:color="auto"/>
                <w:right w:val="none" w:sz="0" w:space="0" w:color="auto"/>
              </w:divBdr>
            </w:div>
            <w:div w:id="688484906">
              <w:marLeft w:val="0"/>
              <w:marRight w:val="0"/>
              <w:marTop w:val="0"/>
              <w:marBottom w:val="240"/>
              <w:divBdr>
                <w:top w:val="none" w:sz="0" w:space="0" w:color="auto"/>
                <w:left w:val="none" w:sz="0" w:space="0" w:color="auto"/>
                <w:bottom w:val="none" w:sz="0" w:space="0" w:color="auto"/>
                <w:right w:val="none" w:sz="0" w:space="0" w:color="auto"/>
              </w:divBdr>
            </w:div>
            <w:div w:id="1648974159">
              <w:marLeft w:val="0"/>
              <w:marRight w:val="0"/>
              <w:marTop w:val="0"/>
              <w:marBottom w:val="240"/>
              <w:divBdr>
                <w:top w:val="none" w:sz="0" w:space="0" w:color="auto"/>
                <w:left w:val="none" w:sz="0" w:space="0" w:color="auto"/>
                <w:bottom w:val="none" w:sz="0" w:space="0" w:color="auto"/>
                <w:right w:val="none" w:sz="0" w:space="0" w:color="auto"/>
              </w:divBdr>
            </w:div>
            <w:div w:id="1351026503">
              <w:marLeft w:val="0"/>
              <w:marRight w:val="0"/>
              <w:marTop w:val="0"/>
              <w:marBottom w:val="240"/>
              <w:divBdr>
                <w:top w:val="none" w:sz="0" w:space="0" w:color="auto"/>
                <w:left w:val="none" w:sz="0" w:space="0" w:color="auto"/>
                <w:bottom w:val="none" w:sz="0" w:space="0" w:color="auto"/>
                <w:right w:val="none" w:sz="0" w:space="0" w:color="auto"/>
              </w:divBdr>
            </w:div>
            <w:div w:id="645939870">
              <w:marLeft w:val="0"/>
              <w:marRight w:val="0"/>
              <w:marTop w:val="0"/>
              <w:marBottom w:val="240"/>
              <w:divBdr>
                <w:top w:val="none" w:sz="0" w:space="0" w:color="auto"/>
                <w:left w:val="none" w:sz="0" w:space="0" w:color="auto"/>
                <w:bottom w:val="none" w:sz="0" w:space="0" w:color="auto"/>
                <w:right w:val="none" w:sz="0" w:space="0" w:color="auto"/>
              </w:divBdr>
            </w:div>
            <w:div w:id="1343818924">
              <w:marLeft w:val="0"/>
              <w:marRight w:val="0"/>
              <w:marTop w:val="0"/>
              <w:marBottom w:val="240"/>
              <w:divBdr>
                <w:top w:val="none" w:sz="0" w:space="0" w:color="auto"/>
                <w:left w:val="none" w:sz="0" w:space="0" w:color="auto"/>
                <w:bottom w:val="none" w:sz="0" w:space="0" w:color="auto"/>
                <w:right w:val="none" w:sz="0" w:space="0" w:color="auto"/>
              </w:divBdr>
            </w:div>
          </w:divsChild>
        </w:div>
        <w:div w:id="1527644324">
          <w:marLeft w:val="0"/>
          <w:marRight w:val="0"/>
          <w:marTop w:val="0"/>
          <w:marBottom w:val="0"/>
          <w:divBdr>
            <w:top w:val="none" w:sz="0" w:space="0" w:color="auto"/>
            <w:left w:val="none" w:sz="0" w:space="0" w:color="auto"/>
            <w:bottom w:val="none" w:sz="0" w:space="0" w:color="auto"/>
            <w:right w:val="none" w:sz="0" w:space="0" w:color="auto"/>
          </w:divBdr>
        </w:div>
        <w:div w:id="1415085172">
          <w:marLeft w:val="0"/>
          <w:marRight w:val="0"/>
          <w:marTop w:val="0"/>
          <w:marBottom w:val="0"/>
          <w:divBdr>
            <w:top w:val="none" w:sz="0" w:space="0" w:color="auto"/>
            <w:left w:val="none" w:sz="0" w:space="0" w:color="auto"/>
            <w:bottom w:val="none" w:sz="0" w:space="0" w:color="auto"/>
            <w:right w:val="none" w:sz="0" w:space="0" w:color="auto"/>
          </w:divBdr>
        </w:div>
      </w:divsChild>
    </w:div>
    <w:div w:id="259726847">
      <w:marLeft w:val="0"/>
      <w:marRight w:val="0"/>
      <w:marTop w:val="0"/>
      <w:marBottom w:val="0"/>
      <w:divBdr>
        <w:top w:val="none" w:sz="0" w:space="0" w:color="auto"/>
        <w:left w:val="none" w:sz="0" w:space="0" w:color="auto"/>
        <w:bottom w:val="none" w:sz="0" w:space="0" w:color="auto"/>
        <w:right w:val="none" w:sz="0" w:space="0" w:color="auto"/>
      </w:divBdr>
      <w:divsChild>
        <w:div w:id="518927971">
          <w:marLeft w:val="0"/>
          <w:marRight w:val="0"/>
          <w:marTop w:val="0"/>
          <w:marBottom w:val="240"/>
          <w:divBdr>
            <w:top w:val="none" w:sz="0" w:space="0" w:color="auto"/>
            <w:left w:val="none" w:sz="0" w:space="0" w:color="auto"/>
            <w:bottom w:val="none" w:sz="0" w:space="0" w:color="auto"/>
            <w:right w:val="none" w:sz="0" w:space="0" w:color="auto"/>
          </w:divBdr>
        </w:div>
        <w:div w:id="451825835">
          <w:marLeft w:val="0"/>
          <w:marRight w:val="0"/>
          <w:marTop w:val="0"/>
          <w:marBottom w:val="240"/>
          <w:divBdr>
            <w:top w:val="none" w:sz="0" w:space="0" w:color="auto"/>
            <w:left w:val="none" w:sz="0" w:space="0" w:color="auto"/>
            <w:bottom w:val="none" w:sz="0" w:space="0" w:color="auto"/>
            <w:right w:val="none" w:sz="0" w:space="0" w:color="auto"/>
          </w:divBdr>
        </w:div>
        <w:div w:id="1628127228">
          <w:marLeft w:val="0"/>
          <w:marRight w:val="0"/>
          <w:marTop w:val="0"/>
          <w:marBottom w:val="0"/>
          <w:divBdr>
            <w:top w:val="none" w:sz="0" w:space="0" w:color="auto"/>
            <w:left w:val="none" w:sz="0" w:space="0" w:color="auto"/>
            <w:bottom w:val="none" w:sz="0" w:space="0" w:color="auto"/>
            <w:right w:val="none" w:sz="0" w:space="0" w:color="auto"/>
          </w:divBdr>
        </w:div>
        <w:div w:id="1951936272">
          <w:marLeft w:val="0"/>
          <w:marRight w:val="0"/>
          <w:marTop w:val="0"/>
          <w:marBottom w:val="0"/>
          <w:divBdr>
            <w:top w:val="none" w:sz="0" w:space="0" w:color="auto"/>
            <w:left w:val="none" w:sz="0" w:space="0" w:color="auto"/>
            <w:bottom w:val="none" w:sz="0" w:space="0" w:color="auto"/>
            <w:right w:val="none" w:sz="0" w:space="0" w:color="auto"/>
          </w:divBdr>
          <w:divsChild>
            <w:div w:id="105127174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267587183">
      <w:marLeft w:val="0"/>
      <w:marRight w:val="0"/>
      <w:marTop w:val="0"/>
      <w:marBottom w:val="0"/>
      <w:divBdr>
        <w:top w:val="none" w:sz="0" w:space="0" w:color="auto"/>
        <w:left w:val="none" w:sz="0" w:space="0" w:color="auto"/>
        <w:bottom w:val="none" w:sz="0" w:space="0" w:color="auto"/>
        <w:right w:val="none" w:sz="0" w:space="0" w:color="auto"/>
      </w:divBdr>
      <w:divsChild>
        <w:div w:id="1259026948">
          <w:marLeft w:val="0"/>
          <w:marRight w:val="0"/>
          <w:marTop w:val="0"/>
          <w:marBottom w:val="0"/>
          <w:divBdr>
            <w:top w:val="none" w:sz="0" w:space="0" w:color="auto"/>
            <w:left w:val="none" w:sz="0" w:space="0" w:color="auto"/>
            <w:bottom w:val="none" w:sz="0" w:space="0" w:color="auto"/>
            <w:right w:val="none" w:sz="0" w:space="0" w:color="auto"/>
          </w:divBdr>
        </w:div>
        <w:div w:id="884216329">
          <w:marLeft w:val="0"/>
          <w:marRight w:val="0"/>
          <w:marTop w:val="0"/>
          <w:marBottom w:val="0"/>
          <w:divBdr>
            <w:top w:val="none" w:sz="0" w:space="0" w:color="auto"/>
            <w:left w:val="none" w:sz="0" w:space="0" w:color="auto"/>
            <w:bottom w:val="none" w:sz="0" w:space="0" w:color="auto"/>
            <w:right w:val="none" w:sz="0" w:space="0" w:color="auto"/>
          </w:divBdr>
          <w:divsChild>
            <w:div w:id="184489023">
              <w:marLeft w:val="0"/>
              <w:marRight w:val="0"/>
              <w:marTop w:val="0"/>
              <w:marBottom w:val="0"/>
              <w:divBdr>
                <w:top w:val="none" w:sz="0" w:space="0" w:color="auto"/>
                <w:left w:val="none" w:sz="0" w:space="0" w:color="auto"/>
                <w:bottom w:val="none" w:sz="0" w:space="0" w:color="auto"/>
                <w:right w:val="none" w:sz="0" w:space="0" w:color="auto"/>
              </w:divBdr>
              <w:divsChild>
                <w:div w:id="617760562">
                  <w:marLeft w:val="0"/>
                  <w:marRight w:val="0"/>
                  <w:marTop w:val="0"/>
                  <w:marBottom w:val="0"/>
                  <w:divBdr>
                    <w:top w:val="none" w:sz="0" w:space="0" w:color="auto"/>
                    <w:left w:val="none" w:sz="0" w:space="0" w:color="auto"/>
                    <w:bottom w:val="none" w:sz="0" w:space="0" w:color="auto"/>
                    <w:right w:val="none" w:sz="0" w:space="0" w:color="auto"/>
                  </w:divBdr>
                  <w:divsChild>
                    <w:div w:id="770012319">
                      <w:marLeft w:val="0"/>
                      <w:marRight w:val="0"/>
                      <w:marTop w:val="0"/>
                      <w:marBottom w:val="280"/>
                      <w:divBdr>
                        <w:top w:val="none" w:sz="0" w:space="0" w:color="auto"/>
                        <w:left w:val="none" w:sz="0" w:space="0" w:color="auto"/>
                        <w:bottom w:val="none" w:sz="0" w:space="0" w:color="auto"/>
                        <w:right w:val="none" w:sz="0" w:space="0" w:color="auto"/>
                      </w:divBdr>
                    </w:div>
                  </w:divsChild>
                </w:div>
                <w:div w:id="1867020083">
                  <w:marLeft w:val="0"/>
                  <w:marRight w:val="0"/>
                  <w:marTop w:val="0"/>
                  <w:marBottom w:val="0"/>
                  <w:divBdr>
                    <w:top w:val="none" w:sz="0" w:space="0" w:color="auto"/>
                    <w:left w:val="none" w:sz="0" w:space="0" w:color="auto"/>
                    <w:bottom w:val="none" w:sz="0" w:space="0" w:color="auto"/>
                    <w:right w:val="none" w:sz="0" w:space="0" w:color="auto"/>
                  </w:divBdr>
                  <w:divsChild>
                    <w:div w:id="823280384">
                      <w:marLeft w:val="0"/>
                      <w:marRight w:val="0"/>
                      <w:marTop w:val="0"/>
                      <w:marBottom w:val="280"/>
                      <w:divBdr>
                        <w:top w:val="none" w:sz="0" w:space="0" w:color="auto"/>
                        <w:left w:val="none" w:sz="0" w:space="0" w:color="auto"/>
                        <w:bottom w:val="none" w:sz="0" w:space="0" w:color="auto"/>
                        <w:right w:val="none" w:sz="0" w:space="0" w:color="auto"/>
                      </w:divBdr>
                    </w:div>
                    <w:div w:id="38248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140582">
          <w:marLeft w:val="0"/>
          <w:marRight w:val="0"/>
          <w:marTop w:val="0"/>
          <w:marBottom w:val="0"/>
          <w:divBdr>
            <w:top w:val="none" w:sz="0" w:space="0" w:color="auto"/>
            <w:left w:val="none" w:sz="0" w:space="0" w:color="auto"/>
            <w:bottom w:val="none" w:sz="0" w:space="0" w:color="auto"/>
            <w:right w:val="none" w:sz="0" w:space="0" w:color="auto"/>
          </w:divBdr>
          <w:divsChild>
            <w:div w:id="1323315958">
              <w:marLeft w:val="0"/>
              <w:marRight w:val="0"/>
              <w:marTop w:val="0"/>
              <w:marBottom w:val="0"/>
              <w:divBdr>
                <w:top w:val="none" w:sz="0" w:space="0" w:color="auto"/>
                <w:left w:val="none" w:sz="0" w:space="0" w:color="auto"/>
                <w:bottom w:val="none" w:sz="0" w:space="0" w:color="auto"/>
                <w:right w:val="none" w:sz="0" w:space="0" w:color="auto"/>
              </w:divBdr>
            </w:div>
            <w:div w:id="471216384">
              <w:marLeft w:val="0"/>
              <w:marRight w:val="0"/>
              <w:marTop w:val="0"/>
              <w:marBottom w:val="0"/>
              <w:divBdr>
                <w:top w:val="none" w:sz="0" w:space="0" w:color="auto"/>
                <w:left w:val="none" w:sz="0" w:space="0" w:color="auto"/>
                <w:bottom w:val="none" w:sz="0" w:space="0" w:color="auto"/>
                <w:right w:val="none" w:sz="0" w:space="0" w:color="auto"/>
              </w:divBdr>
            </w:div>
            <w:div w:id="1542741165">
              <w:marLeft w:val="0"/>
              <w:marRight w:val="0"/>
              <w:marTop w:val="0"/>
              <w:marBottom w:val="0"/>
              <w:divBdr>
                <w:top w:val="none" w:sz="0" w:space="0" w:color="auto"/>
                <w:left w:val="none" w:sz="0" w:space="0" w:color="auto"/>
                <w:bottom w:val="none" w:sz="0" w:space="0" w:color="auto"/>
                <w:right w:val="none" w:sz="0" w:space="0" w:color="auto"/>
              </w:divBdr>
              <w:divsChild>
                <w:div w:id="1490511991">
                  <w:marLeft w:val="0"/>
                  <w:marRight w:val="0"/>
                  <w:marTop w:val="0"/>
                  <w:marBottom w:val="240"/>
                  <w:divBdr>
                    <w:top w:val="none" w:sz="0" w:space="0" w:color="auto"/>
                    <w:left w:val="none" w:sz="0" w:space="0" w:color="auto"/>
                    <w:bottom w:val="none" w:sz="0" w:space="0" w:color="auto"/>
                    <w:right w:val="none" w:sz="0" w:space="0" w:color="auto"/>
                  </w:divBdr>
                </w:div>
                <w:div w:id="1310984795">
                  <w:marLeft w:val="0"/>
                  <w:marRight w:val="0"/>
                  <w:marTop w:val="0"/>
                  <w:marBottom w:val="240"/>
                  <w:divBdr>
                    <w:top w:val="none" w:sz="0" w:space="0" w:color="auto"/>
                    <w:left w:val="none" w:sz="0" w:space="0" w:color="auto"/>
                    <w:bottom w:val="none" w:sz="0" w:space="0" w:color="auto"/>
                    <w:right w:val="none" w:sz="0" w:space="0" w:color="auto"/>
                  </w:divBdr>
                </w:div>
                <w:div w:id="2130052639">
                  <w:marLeft w:val="0"/>
                  <w:marRight w:val="0"/>
                  <w:marTop w:val="0"/>
                  <w:marBottom w:val="280"/>
                  <w:divBdr>
                    <w:top w:val="none" w:sz="0" w:space="0" w:color="auto"/>
                    <w:left w:val="none" w:sz="0" w:space="0" w:color="auto"/>
                    <w:bottom w:val="none" w:sz="0" w:space="0" w:color="auto"/>
                    <w:right w:val="none" w:sz="0" w:space="0" w:color="auto"/>
                  </w:divBdr>
                </w:div>
                <w:div w:id="358551519">
                  <w:marLeft w:val="0"/>
                  <w:marRight w:val="0"/>
                  <w:marTop w:val="0"/>
                  <w:marBottom w:val="280"/>
                  <w:divBdr>
                    <w:top w:val="none" w:sz="0" w:space="0" w:color="auto"/>
                    <w:left w:val="none" w:sz="0" w:space="0" w:color="auto"/>
                    <w:bottom w:val="none" w:sz="0" w:space="0" w:color="auto"/>
                    <w:right w:val="none" w:sz="0" w:space="0" w:color="auto"/>
                  </w:divBdr>
                </w:div>
                <w:div w:id="982545482">
                  <w:marLeft w:val="0"/>
                  <w:marRight w:val="0"/>
                  <w:marTop w:val="0"/>
                  <w:marBottom w:val="280"/>
                  <w:divBdr>
                    <w:top w:val="none" w:sz="0" w:space="0" w:color="auto"/>
                    <w:left w:val="none" w:sz="0" w:space="0" w:color="auto"/>
                    <w:bottom w:val="none" w:sz="0" w:space="0" w:color="auto"/>
                    <w:right w:val="none" w:sz="0" w:space="0" w:color="auto"/>
                  </w:divBdr>
                </w:div>
              </w:divsChild>
            </w:div>
          </w:divsChild>
        </w:div>
        <w:div w:id="749814973">
          <w:marLeft w:val="0"/>
          <w:marRight w:val="0"/>
          <w:marTop w:val="0"/>
          <w:marBottom w:val="0"/>
          <w:divBdr>
            <w:top w:val="none" w:sz="0" w:space="0" w:color="auto"/>
            <w:left w:val="none" w:sz="0" w:space="0" w:color="auto"/>
            <w:bottom w:val="none" w:sz="0" w:space="0" w:color="auto"/>
            <w:right w:val="none" w:sz="0" w:space="0" w:color="auto"/>
          </w:divBdr>
          <w:divsChild>
            <w:div w:id="1624573039">
              <w:marLeft w:val="0"/>
              <w:marRight w:val="0"/>
              <w:marTop w:val="0"/>
              <w:marBottom w:val="240"/>
              <w:divBdr>
                <w:top w:val="none" w:sz="0" w:space="0" w:color="auto"/>
                <w:left w:val="none" w:sz="0" w:space="0" w:color="auto"/>
                <w:bottom w:val="none" w:sz="0" w:space="0" w:color="auto"/>
                <w:right w:val="none" w:sz="0" w:space="0" w:color="auto"/>
              </w:divBdr>
            </w:div>
            <w:div w:id="744380193">
              <w:marLeft w:val="0"/>
              <w:marRight w:val="0"/>
              <w:marTop w:val="0"/>
              <w:marBottom w:val="240"/>
              <w:divBdr>
                <w:top w:val="none" w:sz="0" w:space="0" w:color="auto"/>
                <w:left w:val="none" w:sz="0" w:space="0" w:color="auto"/>
                <w:bottom w:val="none" w:sz="0" w:space="0" w:color="auto"/>
                <w:right w:val="none" w:sz="0" w:space="0" w:color="auto"/>
              </w:divBdr>
            </w:div>
            <w:div w:id="801965415">
              <w:marLeft w:val="0"/>
              <w:marRight w:val="0"/>
              <w:marTop w:val="0"/>
              <w:marBottom w:val="0"/>
              <w:divBdr>
                <w:top w:val="none" w:sz="0" w:space="0" w:color="auto"/>
                <w:left w:val="none" w:sz="0" w:space="0" w:color="auto"/>
                <w:bottom w:val="none" w:sz="0" w:space="0" w:color="auto"/>
                <w:right w:val="none" w:sz="0" w:space="0" w:color="auto"/>
              </w:divBdr>
            </w:div>
            <w:div w:id="1001009385">
              <w:marLeft w:val="0"/>
              <w:marRight w:val="0"/>
              <w:marTop w:val="0"/>
              <w:marBottom w:val="0"/>
              <w:divBdr>
                <w:top w:val="none" w:sz="0" w:space="0" w:color="auto"/>
                <w:left w:val="none" w:sz="0" w:space="0" w:color="auto"/>
                <w:bottom w:val="none" w:sz="0" w:space="0" w:color="auto"/>
                <w:right w:val="none" w:sz="0" w:space="0" w:color="auto"/>
              </w:divBdr>
            </w:div>
            <w:div w:id="326633894">
              <w:marLeft w:val="0"/>
              <w:marRight w:val="0"/>
              <w:marTop w:val="0"/>
              <w:marBottom w:val="0"/>
              <w:divBdr>
                <w:top w:val="none" w:sz="0" w:space="0" w:color="auto"/>
                <w:left w:val="none" w:sz="0" w:space="0" w:color="auto"/>
                <w:bottom w:val="none" w:sz="0" w:space="0" w:color="auto"/>
                <w:right w:val="none" w:sz="0" w:space="0" w:color="auto"/>
              </w:divBdr>
              <w:divsChild>
                <w:div w:id="159203396">
                  <w:marLeft w:val="0"/>
                  <w:marRight w:val="0"/>
                  <w:marTop w:val="0"/>
                  <w:marBottom w:val="0"/>
                  <w:divBdr>
                    <w:top w:val="none" w:sz="0" w:space="0" w:color="auto"/>
                    <w:left w:val="none" w:sz="0" w:space="0" w:color="auto"/>
                    <w:bottom w:val="none" w:sz="0" w:space="0" w:color="auto"/>
                    <w:right w:val="none" w:sz="0" w:space="0" w:color="auto"/>
                  </w:divBdr>
                </w:div>
              </w:divsChild>
            </w:div>
            <w:div w:id="182012386">
              <w:marLeft w:val="0"/>
              <w:marRight w:val="0"/>
              <w:marTop w:val="0"/>
              <w:marBottom w:val="0"/>
              <w:divBdr>
                <w:top w:val="none" w:sz="0" w:space="0" w:color="auto"/>
                <w:left w:val="none" w:sz="0" w:space="0" w:color="auto"/>
                <w:bottom w:val="none" w:sz="0" w:space="0" w:color="auto"/>
                <w:right w:val="none" w:sz="0" w:space="0" w:color="auto"/>
              </w:divBdr>
              <w:divsChild>
                <w:div w:id="1803960378">
                  <w:marLeft w:val="0"/>
                  <w:marRight w:val="0"/>
                  <w:marTop w:val="0"/>
                  <w:marBottom w:val="0"/>
                  <w:divBdr>
                    <w:top w:val="none" w:sz="0" w:space="0" w:color="auto"/>
                    <w:left w:val="none" w:sz="0" w:space="0" w:color="auto"/>
                    <w:bottom w:val="none" w:sz="0" w:space="0" w:color="auto"/>
                    <w:right w:val="none" w:sz="0" w:space="0" w:color="auto"/>
                  </w:divBdr>
                </w:div>
              </w:divsChild>
            </w:div>
            <w:div w:id="1908807023">
              <w:marLeft w:val="0"/>
              <w:marRight w:val="0"/>
              <w:marTop w:val="0"/>
              <w:marBottom w:val="0"/>
              <w:divBdr>
                <w:top w:val="none" w:sz="0" w:space="0" w:color="auto"/>
                <w:left w:val="none" w:sz="0" w:space="0" w:color="auto"/>
                <w:bottom w:val="none" w:sz="0" w:space="0" w:color="auto"/>
                <w:right w:val="none" w:sz="0" w:space="0" w:color="auto"/>
              </w:divBdr>
            </w:div>
            <w:div w:id="741374036">
              <w:marLeft w:val="0"/>
              <w:marRight w:val="0"/>
              <w:marTop w:val="0"/>
              <w:marBottom w:val="0"/>
              <w:divBdr>
                <w:top w:val="none" w:sz="0" w:space="0" w:color="auto"/>
                <w:left w:val="none" w:sz="0" w:space="0" w:color="auto"/>
                <w:bottom w:val="none" w:sz="0" w:space="0" w:color="auto"/>
                <w:right w:val="none" w:sz="0" w:space="0" w:color="auto"/>
              </w:divBdr>
              <w:divsChild>
                <w:div w:id="1757092632">
                  <w:marLeft w:val="0"/>
                  <w:marRight w:val="0"/>
                  <w:marTop w:val="0"/>
                  <w:marBottom w:val="280"/>
                  <w:divBdr>
                    <w:top w:val="none" w:sz="0" w:space="0" w:color="auto"/>
                    <w:left w:val="none" w:sz="0" w:space="0" w:color="auto"/>
                    <w:bottom w:val="none" w:sz="0" w:space="0" w:color="auto"/>
                    <w:right w:val="none" w:sz="0" w:space="0" w:color="auto"/>
                  </w:divBdr>
                </w:div>
                <w:div w:id="1947805550">
                  <w:marLeft w:val="0"/>
                  <w:marRight w:val="0"/>
                  <w:marTop w:val="0"/>
                  <w:marBottom w:val="0"/>
                  <w:divBdr>
                    <w:top w:val="none" w:sz="0" w:space="0" w:color="auto"/>
                    <w:left w:val="none" w:sz="0" w:space="0" w:color="auto"/>
                    <w:bottom w:val="none" w:sz="0" w:space="0" w:color="auto"/>
                    <w:right w:val="none" w:sz="0" w:space="0" w:color="auto"/>
                  </w:divBdr>
                  <w:divsChild>
                    <w:div w:id="1632635252">
                      <w:marLeft w:val="360"/>
                      <w:marRight w:val="0"/>
                      <w:marTop w:val="0"/>
                      <w:marBottom w:val="0"/>
                      <w:divBdr>
                        <w:top w:val="none" w:sz="0" w:space="0" w:color="auto"/>
                        <w:left w:val="none" w:sz="0" w:space="0" w:color="auto"/>
                        <w:bottom w:val="none" w:sz="0" w:space="0" w:color="auto"/>
                        <w:right w:val="none" w:sz="0" w:space="0" w:color="auto"/>
                      </w:divBdr>
                      <w:divsChild>
                        <w:div w:id="1255015210">
                          <w:marLeft w:val="0"/>
                          <w:marRight w:val="0"/>
                          <w:marTop w:val="0"/>
                          <w:marBottom w:val="0"/>
                          <w:divBdr>
                            <w:top w:val="none" w:sz="0" w:space="0" w:color="auto"/>
                            <w:left w:val="none" w:sz="0" w:space="0" w:color="auto"/>
                            <w:bottom w:val="none" w:sz="0" w:space="0" w:color="auto"/>
                            <w:right w:val="none" w:sz="0" w:space="0" w:color="auto"/>
                          </w:divBdr>
                          <w:divsChild>
                            <w:div w:id="101581806">
                              <w:marLeft w:val="720"/>
                              <w:marRight w:val="0"/>
                              <w:marTop w:val="0"/>
                              <w:marBottom w:val="0"/>
                              <w:divBdr>
                                <w:top w:val="none" w:sz="0" w:space="0" w:color="auto"/>
                                <w:left w:val="none" w:sz="0" w:space="0" w:color="auto"/>
                                <w:bottom w:val="none" w:sz="0" w:space="0" w:color="auto"/>
                                <w:right w:val="none" w:sz="0" w:space="0" w:color="auto"/>
                              </w:divBdr>
                              <w:divsChild>
                                <w:div w:id="73934424">
                                  <w:marLeft w:val="0"/>
                                  <w:marRight w:val="0"/>
                                  <w:marTop w:val="0"/>
                                  <w:marBottom w:val="0"/>
                                  <w:divBdr>
                                    <w:top w:val="none" w:sz="0" w:space="0" w:color="auto"/>
                                    <w:left w:val="none" w:sz="0" w:space="0" w:color="auto"/>
                                    <w:bottom w:val="none" w:sz="0" w:space="0" w:color="auto"/>
                                    <w:right w:val="none" w:sz="0" w:space="0" w:color="auto"/>
                                  </w:divBdr>
                                </w:div>
                              </w:divsChild>
                            </w:div>
                            <w:div w:id="739136847">
                              <w:marLeft w:val="720"/>
                              <w:marRight w:val="0"/>
                              <w:marTop w:val="0"/>
                              <w:marBottom w:val="0"/>
                              <w:divBdr>
                                <w:top w:val="none" w:sz="0" w:space="0" w:color="auto"/>
                                <w:left w:val="none" w:sz="0" w:space="0" w:color="auto"/>
                                <w:bottom w:val="none" w:sz="0" w:space="0" w:color="auto"/>
                                <w:right w:val="none" w:sz="0" w:space="0" w:color="auto"/>
                              </w:divBdr>
                              <w:divsChild>
                                <w:div w:id="110141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460184">
                      <w:marLeft w:val="360"/>
                      <w:marRight w:val="0"/>
                      <w:marTop w:val="0"/>
                      <w:marBottom w:val="0"/>
                      <w:divBdr>
                        <w:top w:val="none" w:sz="0" w:space="0" w:color="auto"/>
                        <w:left w:val="none" w:sz="0" w:space="0" w:color="auto"/>
                        <w:bottom w:val="none" w:sz="0" w:space="0" w:color="auto"/>
                        <w:right w:val="none" w:sz="0" w:space="0" w:color="auto"/>
                      </w:divBdr>
                      <w:divsChild>
                        <w:div w:id="1088891355">
                          <w:marLeft w:val="0"/>
                          <w:marRight w:val="0"/>
                          <w:marTop w:val="0"/>
                          <w:marBottom w:val="0"/>
                          <w:divBdr>
                            <w:top w:val="none" w:sz="0" w:space="0" w:color="auto"/>
                            <w:left w:val="none" w:sz="0" w:space="0" w:color="auto"/>
                            <w:bottom w:val="none" w:sz="0" w:space="0" w:color="auto"/>
                            <w:right w:val="none" w:sz="0" w:space="0" w:color="auto"/>
                          </w:divBdr>
                        </w:div>
                      </w:divsChild>
                    </w:div>
                    <w:div w:id="1936594002">
                      <w:marLeft w:val="360"/>
                      <w:marRight w:val="0"/>
                      <w:marTop w:val="0"/>
                      <w:marBottom w:val="0"/>
                      <w:divBdr>
                        <w:top w:val="none" w:sz="0" w:space="0" w:color="auto"/>
                        <w:left w:val="none" w:sz="0" w:space="0" w:color="auto"/>
                        <w:bottom w:val="none" w:sz="0" w:space="0" w:color="auto"/>
                        <w:right w:val="none" w:sz="0" w:space="0" w:color="auto"/>
                      </w:divBdr>
                      <w:divsChild>
                        <w:div w:id="715423152">
                          <w:marLeft w:val="0"/>
                          <w:marRight w:val="0"/>
                          <w:marTop w:val="0"/>
                          <w:marBottom w:val="0"/>
                          <w:divBdr>
                            <w:top w:val="none" w:sz="0" w:space="0" w:color="auto"/>
                            <w:left w:val="none" w:sz="0" w:space="0" w:color="auto"/>
                            <w:bottom w:val="none" w:sz="0" w:space="0" w:color="auto"/>
                            <w:right w:val="none" w:sz="0" w:space="0" w:color="auto"/>
                          </w:divBdr>
                        </w:div>
                      </w:divsChild>
                    </w:div>
                    <w:div w:id="1690639912">
                      <w:marLeft w:val="360"/>
                      <w:marRight w:val="0"/>
                      <w:marTop w:val="0"/>
                      <w:marBottom w:val="0"/>
                      <w:divBdr>
                        <w:top w:val="none" w:sz="0" w:space="0" w:color="auto"/>
                        <w:left w:val="none" w:sz="0" w:space="0" w:color="auto"/>
                        <w:bottom w:val="none" w:sz="0" w:space="0" w:color="auto"/>
                        <w:right w:val="none" w:sz="0" w:space="0" w:color="auto"/>
                      </w:divBdr>
                      <w:divsChild>
                        <w:div w:id="32158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12789">
              <w:marLeft w:val="0"/>
              <w:marRight w:val="0"/>
              <w:marTop w:val="0"/>
              <w:marBottom w:val="0"/>
              <w:divBdr>
                <w:top w:val="none" w:sz="0" w:space="0" w:color="auto"/>
                <w:left w:val="none" w:sz="0" w:space="0" w:color="auto"/>
                <w:bottom w:val="none" w:sz="0" w:space="0" w:color="auto"/>
                <w:right w:val="none" w:sz="0" w:space="0" w:color="auto"/>
              </w:divBdr>
              <w:divsChild>
                <w:div w:id="1720740427">
                  <w:marLeft w:val="0"/>
                  <w:marRight w:val="0"/>
                  <w:marTop w:val="0"/>
                  <w:marBottom w:val="0"/>
                  <w:divBdr>
                    <w:top w:val="none" w:sz="0" w:space="0" w:color="auto"/>
                    <w:left w:val="none" w:sz="0" w:space="0" w:color="auto"/>
                    <w:bottom w:val="none" w:sz="0" w:space="0" w:color="auto"/>
                    <w:right w:val="none" w:sz="0" w:space="0" w:color="auto"/>
                  </w:divBdr>
                  <w:divsChild>
                    <w:div w:id="1044258955">
                      <w:marLeft w:val="0"/>
                      <w:marRight w:val="0"/>
                      <w:marTop w:val="0"/>
                      <w:marBottom w:val="0"/>
                      <w:divBdr>
                        <w:top w:val="none" w:sz="0" w:space="0" w:color="auto"/>
                        <w:left w:val="none" w:sz="0" w:space="0" w:color="auto"/>
                        <w:bottom w:val="none" w:sz="0" w:space="0" w:color="auto"/>
                        <w:right w:val="none" w:sz="0" w:space="0" w:color="auto"/>
                      </w:divBdr>
                    </w:div>
                    <w:div w:id="1557741358">
                      <w:marLeft w:val="0"/>
                      <w:marRight w:val="0"/>
                      <w:marTop w:val="0"/>
                      <w:marBottom w:val="0"/>
                      <w:divBdr>
                        <w:top w:val="none" w:sz="0" w:space="0" w:color="auto"/>
                        <w:left w:val="none" w:sz="0" w:space="0" w:color="auto"/>
                        <w:bottom w:val="none" w:sz="0" w:space="0" w:color="auto"/>
                        <w:right w:val="none" w:sz="0" w:space="0" w:color="auto"/>
                      </w:divBdr>
                      <w:divsChild>
                        <w:div w:id="845634020">
                          <w:marLeft w:val="360"/>
                          <w:marRight w:val="0"/>
                          <w:marTop w:val="0"/>
                          <w:marBottom w:val="0"/>
                          <w:divBdr>
                            <w:top w:val="none" w:sz="0" w:space="0" w:color="auto"/>
                            <w:left w:val="none" w:sz="0" w:space="0" w:color="auto"/>
                            <w:bottom w:val="none" w:sz="0" w:space="0" w:color="auto"/>
                            <w:right w:val="none" w:sz="0" w:space="0" w:color="auto"/>
                          </w:divBdr>
                          <w:divsChild>
                            <w:div w:id="180049447">
                              <w:marLeft w:val="0"/>
                              <w:marRight w:val="0"/>
                              <w:marTop w:val="0"/>
                              <w:marBottom w:val="0"/>
                              <w:divBdr>
                                <w:top w:val="none" w:sz="0" w:space="0" w:color="auto"/>
                                <w:left w:val="none" w:sz="0" w:space="0" w:color="auto"/>
                                <w:bottom w:val="none" w:sz="0" w:space="0" w:color="auto"/>
                                <w:right w:val="none" w:sz="0" w:space="0" w:color="auto"/>
                              </w:divBdr>
                            </w:div>
                          </w:divsChild>
                        </w:div>
                        <w:div w:id="678049318">
                          <w:marLeft w:val="360"/>
                          <w:marRight w:val="0"/>
                          <w:marTop w:val="0"/>
                          <w:marBottom w:val="0"/>
                          <w:divBdr>
                            <w:top w:val="none" w:sz="0" w:space="0" w:color="auto"/>
                            <w:left w:val="none" w:sz="0" w:space="0" w:color="auto"/>
                            <w:bottom w:val="none" w:sz="0" w:space="0" w:color="auto"/>
                            <w:right w:val="none" w:sz="0" w:space="0" w:color="auto"/>
                          </w:divBdr>
                          <w:divsChild>
                            <w:div w:id="1887333581">
                              <w:marLeft w:val="0"/>
                              <w:marRight w:val="0"/>
                              <w:marTop w:val="0"/>
                              <w:marBottom w:val="0"/>
                              <w:divBdr>
                                <w:top w:val="none" w:sz="0" w:space="0" w:color="auto"/>
                                <w:left w:val="none" w:sz="0" w:space="0" w:color="auto"/>
                                <w:bottom w:val="none" w:sz="0" w:space="0" w:color="auto"/>
                                <w:right w:val="none" w:sz="0" w:space="0" w:color="auto"/>
                              </w:divBdr>
                              <w:divsChild>
                                <w:div w:id="2023584569">
                                  <w:marLeft w:val="720"/>
                                  <w:marRight w:val="0"/>
                                  <w:marTop w:val="0"/>
                                  <w:marBottom w:val="0"/>
                                  <w:divBdr>
                                    <w:top w:val="none" w:sz="0" w:space="0" w:color="auto"/>
                                    <w:left w:val="none" w:sz="0" w:space="0" w:color="auto"/>
                                    <w:bottom w:val="none" w:sz="0" w:space="0" w:color="auto"/>
                                    <w:right w:val="none" w:sz="0" w:space="0" w:color="auto"/>
                                  </w:divBdr>
                                  <w:divsChild>
                                    <w:div w:id="420487367">
                                      <w:marLeft w:val="0"/>
                                      <w:marRight w:val="0"/>
                                      <w:marTop w:val="0"/>
                                      <w:marBottom w:val="0"/>
                                      <w:divBdr>
                                        <w:top w:val="none" w:sz="0" w:space="0" w:color="auto"/>
                                        <w:left w:val="none" w:sz="0" w:space="0" w:color="auto"/>
                                        <w:bottom w:val="none" w:sz="0" w:space="0" w:color="auto"/>
                                        <w:right w:val="none" w:sz="0" w:space="0" w:color="auto"/>
                                      </w:divBdr>
                                    </w:div>
                                  </w:divsChild>
                                </w:div>
                                <w:div w:id="715813397">
                                  <w:marLeft w:val="720"/>
                                  <w:marRight w:val="0"/>
                                  <w:marTop w:val="0"/>
                                  <w:marBottom w:val="0"/>
                                  <w:divBdr>
                                    <w:top w:val="none" w:sz="0" w:space="0" w:color="auto"/>
                                    <w:left w:val="none" w:sz="0" w:space="0" w:color="auto"/>
                                    <w:bottom w:val="none" w:sz="0" w:space="0" w:color="auto"/>
                                    <w:right w:val="none" w:sz="0" w:space="0" w:color="auto"/>
                                  </w:divBdr>
                                  <w:divsChild>
                                    <w:div w:id="2081563408">
                                      <w:marLeft w:val="0"/>
                                      <w:marRight w:val="0"/>
                                      <w:marTop w:val="0"/>
                                      <w:marBottom w:val="0"/>
                                      <w:divBdr>
                                        <w:top w:val="none" w:sz="0" w:space="0" w:color="auto"/>
                                        <w:left w:val="none" w:sz="0" w:space="0" w:color="auto"/>
                                        <w:bottom w:val="none" w:sz="0" w:space="0" w:color="auto"/>
                                        <w:right w:val="none" w:sz="0" w:space="0" w:color="auto"/>
                                      </w:divBdr>
                                    </w:div>
                                  </w:divsChild>
                                </w:div>
                                <w:div w:id="2080252466">
                                  <w:marLeft w:val="720"/>
                                  <w:marRight w:val="0"/>
                                  <w:marTop w:val="0"/>
                                  <w:marBottom w:val="0"/>
                                  <w:divBdr>
                                    <w:top w:val="none" w:sz="0" w:space="0" w:color="auto"/>
                                    <w:left w:val="none" w:sz="0" w:space="0" w:color="auto"/>
                                    <w:bottom w:val="none" w:sz="0" w:space="0" w:color="auto"/>
                                    <w:right w:val="none" w:sz="0" w:space="0" w:color="auto"/>
                                  </w:divBdr>
                                  <w:divsChild>
                                    <w:div w:id="691227940">
                                      <w:marLeft w:val="0"/>
                                      <w:marRight w:val="0"/>
                                      <w:marTop w:val="0"/>
                                      <w:marBottom w:val="0"/>
                                      <w:divBdr>
                                        <w:top w:val="none" w:sz="0" w:space="0" w:color="auto"/>
                                        <w:left w:val="none" w:sz="0" w:space="0" w:color="auto"/>
                                        <w:bottom w:val="none" w:sz="0" w:space="0" w:color="auto"/>
                                        <w:right w:val="none" w:sz="0" w:space="0" w:color="auto"/>
                                      </w:divBdr>
                                      <w:divsChild>
                                        <w:div w:id="1142388604">
                                          <w:marLeft w:val="1080"/>
                                          <w:marRight w:val="0"/>
                                          <w:marTop w:val="0"/>
                                          <w:marBottom w:val="0"/>
                                          <w:divBdr>
                                            <w:top w:val="none" w:sz="0" w:space="0" w:color="auto"/>
                                            <w:left w:val="none" w:sz="0" w:space="0" w:color="auto"/>
                                            <w:bottom w:val="none" w:sz="0" w:space="0" w:color="auto"/>
                                            <w:right w:val="none" w:sz="0" w:space="0" w:color="auto"/>
                                          </w:divBdr>
                                          <w:divsChild>
                                            <w:div w:id="1214079718">
                                              <w:marLeft w:val="0"/>
                                              <w:marRight w:val="0"/>
                                              <w:marTop w:val="0"/>
                                              <w:marBottom w:val="0"/>
                                              <w:divBdr>
                                                <w:top w:val="none" w:sz="0" w:space="0" w:color="auto"/>
                                                <w:left w:val="none" w:sz="0" w:space="0" w:color="auto"/>
                                                <w:bottom w:val="none" w:sz="0" w:space="0" w:color="auto"/>
                                                <w:right w:val="none" w:sz="0" w:space="0" w:color="auto"/>
                                              </w:divBdr>
                                            </w:div>
                                          </w:divsChild>
                                        </w:div>
                                        <w:div w:id="77335344">
                                          <w:marLeft w:val="1080"/>
                                          <w:marRight w:val="0"/>
                                          <w:marTop w:val="0"/>
                                          <w:marBottom w:val="0"/>
                                          <w:divBdr>
                                            <w:top w:val="none" w:sz="0" w:space="0" w:color="auto"/>
                                            <w:left w:val="none" w:sz="0" w:space="0" w:color="auto"/>
                                            <w:bottom w:val="none" w:sz="0" w:space="0" w:color="auto"/>
                                            <w:right w:val="none" w:sz="0" w:space="0" w:color="auto"/>
                                          </w:divBdr>
                                          <w:divsChild>
                                            <w:div w:id="4895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015936">
                                  <w:marLeft w:val="720"/>
                                  <w:marRight w:val="0"/>
                                  <w:marTop w:val="0"/>
                                  <w:marBottom w:val="0"/>
                                  <w:divBdr>
                                    <w:top w:val="none" w:sz="0" w:space="0" w:color="auto"/>
                                    <w:left w:val="none" w:sz="0" w:space="0" w:color="auto"/>
                                    <w:bottom w:val="none" w:sz="0" w:space="0" w:color="auto"/>
                                    <w:right w:val="none" w:sz="0" w:space="0" w:color="auto"/>
                                  </w:divBdr>
                                  <w:divsChild>
                                    <w:div w:id="159496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4025277">
                  <w:marLeft w:val="0"/>
                  <w:marRight w:val="0"/>
                  <w:marTop w:val="0"/>
                  <w:marBottom w:val="0"/>
                  <w:divBdr>
                    <w:top w:val="none" w:sz="0" w:space="0" w:color="auto"/>
                    <w:left w:val="none" w:sz="0" w:space="0" w:color="auto"/>
                    <w:bottom w:val="none" w:sz="0" w:space="0" w:color="auto"/>
                    <w:right w:val="none" w:sz="0" w:space="0" w:color="auto"/>
                  </w:divBdr>
                  <w:divsChild>
                    <w:div w:id="106434863">
                      <w:marLeft w:val="0"/>
                      <w:marRight w:val="0"/>
                      <w:marTop w:val="0"/>
                      <w:marBottom w:val="0"/>
                      <w:divBdr>
                        <w:top w:val="none" w:sz="0" w:space="0" w:color="auto"/>
                        <w:left w:val="none" w:sz="0" w:space="0" w:color="auto"/>
                        <w:bottom w:val="none" w:sz="0" w:space="0" w:color="auto"/>
                        <w:right w:val="none" w:sz="0" w:space="0" w:color="auto"/>
                      </w:divBdr>
                    </w:div>
                  </w:divsChild>
                </w:div>
                <w:div w:id="1526017970">
                  <w:marLeft w:val="0"/>
                  <w:marRight w:val="0"/>
                  <w:marTop w:val="0"/>
                  <w:marBottom w:val="0"/>
                  <w:divBdr>
                    <w:top w:val="none" w:sz="0" w:space="0" w:color="auto"/>
                    <w:left w:val="none" w:sz="0" w:space="0" w:color="auto"/>
                    <w:bottom w:val="none" w:sz="0" w:space="0" w:color="auto"/>
                    <w:right w:val="none" w:sz="0" w:space="0" w:color="auto"/>
                  </w:divBdr>
                  <w:divsChild>
                    <w:div w:id="32389633">
                      <w:marLeft w:val="0"/>
                      <w:marRight w:val="0"/>
                      <w:marTop w:val="0"/>
                      <w:marBottom w:val="0"/>
                      <w:divBdr>
                        <w:top w:val="none" w:sz="0" w:space="0" w:color="auto"/>
                        <w:left w:val="none" w:sz="0" w:space="0" w:color="auto"/>
                        <w:bottom w:val="none" w:sz="0" w:space="0" w:color="auto"/>
                        <w:right w:val="none" w:sz="0" w:space="0" w:color="auto"/>
                      </w:divBdr>
                    </w:div>
                  </w:divsChild>
                </w:div>
                <w:div w:id="352804438">
                  <w:marLeft w:val="0"/>
                  <w:marRight w:val="0"/>
                  <w:marTop w:val="0"/>
                  <w:marBottom w:val="0"/>
                  <w:divBdr>
                    <w:top w:val="none" w:sz="0" w:space="0" w:color="auto"/>
                    <w:left w:val="none" w:sz="0" w:space="0" w:color="auto"/>
                    <w:bottom w:val="none" w:sz="0" w:space="0" w:color="auto"/>
                    <w:right w:val="none" w:sz="0" w:space="0" w:color="auto"/>
                  </w:divBdr>
                  <w:divsChild>
                    <w:div w:id="2722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74647">
              <w:marLeft w:val="0"/>
              <w:marRight w:val="0"/>
              <w:marTop w:val="0"/>
              <w:marBottom w:val="0"/>
              <w:divBdr>
                <w:top w:val="none" w:sz="0" w:space="0" w:color="auto"/>
                <w:left w:val="none" w:sz="0" w:space="0" w:color="auto"/>
                <w:bottom w:val="none" w:sz="0" w:space="0" w:color="auto"/>
                <w:right w:val="none" w:sz="0" w:space="0" w:color="auto"/>
              </w:divBdr>
              <w:divsChild>
                <w:div w:id="1771966759">
                  <w:marLeft w:val="0"/>
                  <w:marRight w:val="0"/>
                  <w:marTop w:val="0"/>
                  <w:marBottom w:val="0"/>
                  <w:divBdr>
                    <w:top w:val="none" w:sz="0" w:space="0" w:color="auto"/>
                    <w:left w:val="none" w:sz="0" w:space="0" w:color="auto"/>
                    <w:bottom w:val="none" w:sz="0" w:space="0" w:color="auto"/>
                    <w:right w:val="none" w:sz="0" w:space="0" w:color="auto"/>
                  </w:divBdr>
                </w:div>
              </w:divsChild>
            </w:div>
            <w:div w:id="808133964">
              <w:marLeft w:val="0"/>
              <w:marRight w:val="0"/>
              <w:marTop w:val="0"/>
              <w:marBottom w:val="0"/>
              <w:divBdr>
                <w:top w:val="none" w:sz="0" w:space="0" w:color="auto"/>
                <w:left w:val="none" w:sz="0" w:space="0" w:color="auto"/>
                <w:bottom w:val="none" w:sz="0" w:space="0" w:color="auto"/>
                <w:right w:val="none" w:sz="0" w:space="0" w:color="auto"/>
              </w:divBdr>
              <w:divsChild>
                <w:div w:id="1356803870">
                  <w:marLeft w:val="0"/>
                  <w:marRight w:val="0"/>
                  <w:marTop w:val="0"/>
                  <w:marBottom w:val="0"/>
                  <w:divBdr>
                    <w:top w:val="none" w:sz="0" w:space="0" w:color="auto"/>
                    <w:left w:val="none" w:sz="0" w:space="0" w:color="auto"/>
                    <w:bottom w:val="none" w:sz="0" w:space="0" w:color="auto"/>
                    <w:right w:val="none" w:sz="0" w:space="0" w:color="auto"/>
                  </w:divBdr>
                </w:div>
              </w:divsChild>
            </w:div>
            <w:div w:id="175420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271">
      <w:marLeft w:val="0"/>
      <w:marRight w:val="0"/>
      <w:marTop w:val="0"/>
      <w:marBottom w:val="0"/>
      <w:divBdr>
        <w:top w:val="none" w:sz="0" w:space="0" w:color="auto"/>
        <w:left w:val="none" w:sz="0" w:space="0" w:color="auto"/>
        <w:bottom w:val="none" w:sz="0" w:space="0" w:color="auto"/>
        <w:right w:val="none" w:sz="0" w:space="0" w:color="auto"/>
      </w:divBdr>
      <w:divsChild>
        <w:div w:id="521944668">
          <w:marLeft w:val="0"/>
          <w:marRight w:val="0"/>
          <w:marTop w:val="0"/>
          <w:marBottom w:val="0"/>
          <w:divBdr>
            <w:top w:val="none" w:sz="0" w:space="0" w:color="auto"/>
            <w:left w:val="none" w:sz="0" w:space="0" w:color="auto"/>
            <w:bottom w:val="none" w:sz="0" w:space="0" w:color="auto"/>
            <w:right w:val="none" w:sz="0" w:space="0" w:color="auto"/>
          </w:divBdr>
        </w:div>
        <w:div w:id="1635941119">
          <w:marLeft w:val="0"/>
          <w:marRight w:val="0"/>
          <w:marTop w:val="0"/>
          <w:marBottom w:val="0"/>
          <w:divBdr>
            <w:top w:val="none" w:sz="0" w:space="0" w:color="auto"/>
            <w:left w:val="none" w:sz="0" w:space="0" w:color="auto"/>
            <w:bottom w:val="none" w:sz="0" w:space="0" w:color="auto"/>
            <w:right w:val="none" w:sz="0" w:space="0" w:color="auto"/>
          </w:divBdr>
        </w:div>
        <w:div w:id="830483573">
          <w:marLeft w:val="0"/>
          <w:marRight w:val="0"/>
          <w:marTop w:val="0"/>
          <w:marBottom w:val="0"/>
          <w:divBdr>
            <w:top w:val="none" w:sz="0" w:space="0" w:color="auto"/>
            <w:left w:val="none" w:sz="0" w:space="0" w:color="auto"/>
            <w:bottom w:val="none" w:sz="0" w:space="0" w:color="auto"/>
            <w:right w:val="none" w:sz="0" w:space="0" w:color="auto"/>
          </w:divBdr>
        </w:div>
        <w:div w:id="293105256">
          <w:marLeft w:val="0"/>
          <w:marRight w:val="0"/>
          <w:marTop w:val="0"/>
          <w:marBottom w:val="0"/>
          <w:divBdr>
            <w:top w:val="none" w:sz="0" w:space="0" w:color="auto"/>
            <w:left w:val="none" w:sz="0" w:space="0" w:color="auto"/>
            <w:bottom w:val="none" w:sz="0" w:space="0" w:color="auto"/>
            <w:right w:val="none" w:sz="0" w:space="0" w:color="auto"/>
          </w:divBdr>
        </w:div>
        <w:div w:id="795758131">
          <w:marLeft w:val="0"/>
          <w:marRight w:val="0"/>
          <w:marTop w:val="0"/>
          <w:marBottom w:val="0"/>
          <w:divBdr>
            <w:top w:val="none" w:sz="0" w:space="0" w:color="auto"/>
            <w:left w:val="none" w:sz="0" w:space="0" w:color="auto"/>
            <w:bottom w:val="none" w:sz="0" w:space="0" w:color="auto"/>
            <w:right w:val="none" w:sz="0" w:space="0" w:color="auto"/>
          </w:divBdr>
          <w:divsChild>
            <w:div w:id="138695620">
              <w:marLeft w:val="0"/>
              <w:marRight w:val="0"/>
              <w:marTop w:val="0"/>
              <w:marBottom w:val="0"/>
              <w:divBdr>
                <w:top w:val="none" w:sz="0" w:space="0" w:color="auto"/>
                <w:left w:val="none" w:sz="0" w:space="0" w:color="auto"/>
                <w:bottom w:val="none" w:sz="0" w:space="0" w:color="auto"/>
                <w:right w:val="none" w:sz="0" w:space="0" w:color="auto"/>
              </w:divBdr>
            </w:div>
          </w:divsChild>
        </w:div>
        <w:div w:id="1441490373">
          <w:marLeft w:val="0"/>
          <w:marRight w:val="0"/>
          <w:marTop w:val="0"/>
          <w:marBottom w:val="0"/>
          <w:divBdr>
            <w:top w:val="none" w:sz="0" w:space="0" w:color="auto"/>
            <w:left w:val="none" w:sz="0" w:space="0" w:color="auto"/>
            <w:bottom w:val="none" w:sz="0" w:space="0" w:color="auto"/>
            <w:right w:val="none" w:sz="0" w:space="0" w:color="auto"/>
          </w:divBdr>
          <w:divsChild>
            <w:div w:id="1977642601">
              <w:marLeft w:val="0"/>
              <w:marRight w:val="0"/>
              <w:marTop w:val="0"/>
              <w:marBottom w:val="0"/>
              <w:divBdr>
                <w:top w:val="none" w:sz="0" w:space="0" w:color="auto"/>
                <w:left w:val="none" w:sz="0" w:space="0" w:color="auto"/>
                <w:bottom w:val="none" w:sz="0" w:space="0" w:color="auto"/>
                <w:right w:val="none" w:sz="0" w:space="0" w:color="auto"/>
              </w:divBdr>
            </w:div>
          </w:divsChild>
        </w:div>
        <w:div w:id="1659113252">
          <w:marLeft w:val="0"/>
          <w:marRight w:val="0"/>
          <w:marTop w:val="0"/>
          <w:marBottom w:val="0"/>
          <w:divBdr>
            <w:top w:val="none" w:sz="0" w:space="0" w:color="auto"/>
            <w:left w:val="none" w:sz="0" w:space="0" w:color="auto"/>
            <w:bottom w:val="none" w:sz="0" w:space="0" w:color="auto"/>
            <w:right w:val="none" w:sz="0" w:space="0" w:color="auto"/>
          </w:divBdr>
        </w:div>
        <w:div w:id="1616326763">
          <w:marLeft w:val="0"/>
          <w:marRight w:val="0"/>
          <w:marTop w:val="0"/>
          <w:marBottom w:val="0"/>
          <w:divBdr>
            <w:top w:val="none" w:sz="0" w:space="0" w:color="auto"/>
            <w:left w:val="none" w:sz="0" w:space="0" w:color="auto"/>
            <w:bottom w:val="none" w:sz="0" w:space="0" w:color="auto"/>
            <w:right w:val="none" w:sz="0" w:space="0" w:color="auto"/>
          </w:divBdr>
        </w:div>
        <w:div w:id="1882398309">
          <w:marLeft w:val="0"/>
          <w:marRight w:val="0"/>
          <w:marTop w:val="0"/>
          <w:marBottom w:val="0"/>
          <w:divBdr>
            <w:top w:val="none" w:sz="0" w:space="0" w:color="auto"/>
            <w:left w:val="none" w:sz="0" w:space="0" w:color="auto"/>
            <w:bottom w:val="none" w:sz="0" w:space="0" w:color="auto"/>
            <w:right w:val="none" w:sz="0" w:space="0" w:color="auto"/>
          </w:divBdr>
          <w:divsChild>
            <w:div w:id="1356081779">
              <w:marLeft w:val="0"/>
              <w:marRight w:val="0"/>
              <w:marTop w:val="0"/>
              <w:marBottom w:val="0"/>
              <w:divBdr>
                <w:top w:val="none" w:sz="0" w:space="0" w:color="auto"/>
                <w:left w:val="none" w:sz="0" w:space="0" w:color="auto"/>
                <w:bottom w:val="none" w:sz="0" w:space="0" w:color="auto"/>
                <w:right w:val="none" w:sz="0" w:space="0" w:color="auto"/>
              </w:divBdr>
              <w:divsChild>
                <w:div w:id="1173762939">
                  <w:marLeft w:val="0"/>
                  <w:marRight w:val="0"/>
                  <w:marTop w:val="0"/>
                  <w:marBottom w:val="0"/>
                  <w:divBdr>
                    <w:top w:val="none" w:sz="0" w:space="0" w:color="auto"/>
                    <w:left w:val="none" w:sz="0" w:space="0" w:color="auto"/>
                    <w:bottom w:val="none" w:sz="0" w:space="0" w:color="auto"/>
                    <w:right w:val="none" w:sz="0" w:space="0" w:color="auto"/>
                  </w:divBdr>
                </w:div>
                <w:div w:id="1729645057">
                  <w:marLeft w:val="0"/>
                  <w:marRight w:val="0"/>
                  <w:marTop w:val="0"/>
                  <w:marBottom w:val="0"/>
                  <w:divBdr>
                    <w:top w:val="none" w:sz="0" w:space="0" w:color="auto"/>
                    <w:left w:val="none" w:sz="0" w:space="0" w:color="auto"/>
                    <w:bottom w:val="none" w:sz="0" w:space="0" w:color="auto"/>
                    <w:right w:val="none" w:sz="0" w:space="0" w:color="auto"/>
                  </w:divBdr>
                </w:div>
                <w:div w:id="530071765">
                  <w:marLeft w:val="0"/>
                  <w:marRight w:val="0"/>
                  <w:marTop w:val="0"/>
                  <w:marBottom w:val="240"/>
                  <w:divBdr>
                    <w:top w:val="none" w:sz="0" w:space="0" w:color="auto"/>
                    <w:left w:val="none" w:sz="0" w:space="0" w:color="auto"/>
                    <w:bottom w:val="none" w:sz="0" w:space="0" w:color="auto"/>
                    <w:right w:val="none" w:sz="0" w:space="0" w:color="auto"/>
                  </w:divBdr>
                </w:div>
              </w:divsChild>
            </w:div>
            <w:div w:id="1092362799">
              <w:marLeft w:val="0"/>
              <w:marRight w:val="0"/>
              <w:marTop w:val="0"/>
              <w:marBottom w:val="0"/>
              <w:divBdr>
                <w:top w:val="none" w:sz="0" w:space="0" w:color="auto"/>
                <w:left w:val="none" w:sz="0" w:space="0" w:color="auto"/>
                <w:bottom w:val="none" w:sz="0" w:space="0" w:color="auto"/>
                <w:right w:val="none" w:sz="0" w:space="0" w:color="auto"/>
              </w:divBdr>
              <w:divsChild>
                <w:div w:id="390271726">
                  <w:marLeft w:val="0"/>
                  <w:marRight w:val="0"/>
                  <w:marTop w:val="0"/>
                  <w:marBottom w:val="0"/>
                  <w:divBdr>
                    <w:top w:val="none" w:sz="0" w:space="0" w:color="auto"/>
                    <w:left w:val="none" w:sz="0" w:space="0" w:color="auto"/>
                    <w:bottom w:val="none" w:sz="0" w:space="0" w:color="auto"/>
                    <w:right w:val="none" w:sz="0" w:space="0" w:color="auto"/>
                  </w:divBdr>
                </w:div>
                <w:div w:id="6756044">
                  <w:marLeft w:val="0"/>
                  <w:marRight w:val="0"/>
                  <w:marTop w:val="0"/>
                  <w:marBottom w:val="0"/>
                  <w:divBdr>
                    <w:top w:val="none" w:sz="0" w:space="0" w:color="auto"/>
                    <w:left w:val="none" w:sz="0" w:space="0" w:color="auto"/>
                    <w:bottom w:val="none" w:sz="0" w:space="0" w:color="auto"/>
                    <w:right w:val="none" w:sz="0" w:space="0" w:color="auto"/>
                  </w:divBdr>
                </w:div>
                <w:div w:id="41775482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476801819">
      <w:marLeft w:val="0"/>
      <w:marRight w:val="0"/>
      <w:marTop w:val="0"/>
      <w:marBottom w:val="0"/>
      <w:divBdr>
        <w:top w:val="none" w:sz="0" w:space="0" w:color="auto"/>
        <w:left w:val="none" w:sz="0" w:space="0" w:color="auto"/>
        <w:bottom w:val="none" w:sz="0" w:space="0" w:color="auto"/>
        <w:right w:val="none" w:sz="0" w:space="0" w:color="auto"/>
      </w:divBdr>
      <w:divsChild>
        <w:div w:id="962153805">
          <w:marLeft w:val="0"/>
          <w:marRight w:val="0"/>
          <w:marTop w:val="0"/>
          <w:marBottom w:val="240"/>
          <w:divBdr>
            <w:top w:val="none" w:sz="0" w:space="0" w:color="auto"/>
            <w:left w:val="none" w:sz="0" w:space="0" w:color="auto"/>
            <w:bottom w:val="none" w:sz="0" w:space="0" w:color="auto"/>
            <w:right w:val="none" w:sz="0" w:space="0" w:color="auto"/>
          </w:divBdr>
        </w:div>
        <w:div w:id="303892833">
          <w:marLeft w:val="0"/>
          <w:marRight w:val="0"/>
          <w:marTop w:val="0"/>
          <w:marBottom w:val="240"/>
          <w:divBdr>
            <w:top w:val="none" w:sz="0" w:space="0" w:color="auto"/>
            <w:left w:val="none" w:sz="0" w:space="0" w:color="auto"/>
            <w:bottom w:val="none" w:sz="0" w:space="0" w:color="auto"/>
            <w:right w:val="none" w:sz="0" w:space="0" w:color="auto"/>
          </w:divBdr>
        </w:div>
        <w:div w:id="1455565686">
          <w:marLeft w:val="0"/>
          <w:marRight w:val="0"/>
          <w:marTop w:val="0"/>
          <w:marBottom w:val="0"/>
          <w:divBdr>
            <w:top w:val="none" w:sz="0" w:space="0" w:color="auto"/>
            <w:left w:val="none" w:sz="0" w:space="0" w:color="auto"/>
            <w:bottom w:val="none" w:sz="0" w:space="0" w:color="auto"/>
            <w:right w:val="none" w:sz="0" w:space="0" w:color="auto"/>
          </w:divBdr>
        </w:div>
        <w:div w:id="954285348">
          <w:marLeft w:val="0"/>
          <w:marRight w:val="0"/>
          <w:marTop w:val="0"/>
          <w:marBottom w:val="0"/>
          <w:divBdr>
            <w:top w:val="none" w:sz="0" w:space="0" w:color="auto"/>
            <w:left w:val="none" w:sz="0" w:space="0" w:color="auto"/>
            <w:bottom w:val="none" w:sz="0" w:space="0" w:color="auto"/>
            <w:right w:val="none" w:sz="0" w:space="0" w:color="auto"/>
          </w:divBdr>
          <w:divsChild>
            <w:div w:id="142765027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502744183">
      <w:marLeft w:val="0"/>
      <w:marRight w:val="0"/>
      <w:marTop w:val="0"/>
      <w:marBottom w:val="0"/>
      <w:divBdr>
        <w:top w:val="none" w:sz="0" w:space="0" w:color="auto"/>
        <w:left w:val="none" w:sz="0" w:space="0" w:color="auto"/>
        <w:bottom w:val="none" w:sz="0" w:space="0" w:color="auto"/>
        <w:right w:val="none" w:sz="0" w:space="0" w:color="auto"/>
      </w:divBdr>
      <w:divsChild>
        <w:div w:id="233393516">
          <w:marLeft w:val="0"/>
          <w:marRight w:val="0"/>
          <w:marTop w:val="0"/>
          <w:marBottom w:val="0"/>
          <w:divBdr>
            <w:top w:val="none" w:sz="0" w:space="0" w:color="auto"/>
            <w:left w:val="none" w:sz="0" w:space="0" w:color="auto"/>
            <w:bottom w:val="none" w:sz="0" w:space="0" w:color="auto"/>
            <w:right w:val="none" w:sz="0" w:space="0" w:color="auto"/>
          </w:divBdr>
          <w:divsChild>
            <w:div w:id="1560944749">
              <w:marLeft w:val="0"/>
              <w:marRight w:val="0"/>
              <w:marTop w:val="0"/>
              <w:marBottom w:val="0"/>
              <w:divBdr>
                <w:top w:val="none" w:sz="0" w:space="0" w:color="auto"/>
                <w:left w:val="none" w:sz="0" w:space="0" w:color="auto"/>
                <w:bottom w:val="none" w:sz="0" w:space="0" w:color="auto"/>
                <w:right w:val="none" w:sz="0" w:space="0" w:color="auto"/>
              </w:divBdr>
            </w:div>
          </w:divsChild>
        </w:div>
        <w:div w:id="1047074048">
          <w:marLeft w:val="0"/>
          <w:marRight w:val="0"/>
          <w:marTop w:val="0"/>
          <w:marBottom w:val="0"/>
          <w:divBdr>
            <w:top w:val="none" w:sz="0" w:space="0" w:color="auto"/>
            <w:left w:val="none" w:sz="0" w:space="0" w:color="auto"/>
            <w:bottom w:val="none" w:sz="0" w:space="0" w:color="auto"/>
            <w:right w:val="none" w:sz="0" w:space="0" w:color="auto"/>
          </w:divBdr>
        </w:div>
        <w:div w:id="93138305">
          <w:marLeft w:val="0"/>
          <w:marRight w:val="0"/>
          <w:marTop w:val="0"/>
          <w:marBottom w:val="0"/>
          <w:divBdr>
            <w:top w:val="none" w:sz="0" w:space="0" w:color="auto"/>
            <w:left w:val="none" w:sz="0" w:space="0" w:color="auto"/>
            <w:bottom w:val="none" w:sz="0" w:space="0" w:color="auto"/>
            <w:right w:val="none" w:sz="0" w:space="0" w:color="auto"/>
          </w:divBdr>
          <w:divsChild>
            <w:div w:id="256793948">
              <w:marLeft w:val="0"/>
              <w:marRight w:val="0"/>
              <w:marTop w:val="0"/>
              <w:marBottom w:val="0"/>
              <w:divBdr>
                <w:top w:val="none" w:sz="0" w:space="0" w:color="auto"/>
                <w:left w:val="none" w:sz="0" w:space="0" w:color="auto"/>
                <w:bottom w:val="none" w:sz="0" w:space="0" w:color="auto"/>
                <w:right w:val="none" w:sz="0" w:space="0" w:color="auto"/>
              </w:divBdr>
              <w:divsChild>
                <w:div w:id="893083772">
                  <w:marLeft w:val="360"/>
                  <w:marRight w:val="0"/>
                  <w:marTop w:val="0"/>
                  <w:marBottom w:val="0"/>
                  <w:divBdr>
                    <w:top w:val="none" w:sz="0" w:space="0" w:color="auto"/>
                    <w:left w:val="none" w:sz="0" w:space="0" w:color="auto"/>
                    <w:bottom w:val="none" w:sz="0" w:space="0" w:color="auto"/>
                    <w:right w:val="none" w:sz="0" w:space="0" w:color="auto"/>
                  </w:divBdr>
                  <w:divsChild>
                    <w:div w:id="125320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480969">
              <w:marLeft w:val="0"/>
              <w:marRight w:val="0"/>
              <w:marTop w:val="0"/>
              <w:marBottom w:val="0"/>
              <w:divBdr>
                <w:top w:val="none" w:sz="0" w:space="0" w:color="auto"/>
                <w:left w:val="none" w:sz="0" w:space="0" w:color="auto"/>
                <w:bottom w:val="none" w:sz="0" w:space="0" w:color="auto"/>
                <w:right w:val="none" w:sz="0" w:space="0" w:color="auto"/>
              </w:divBdr>
            </w:div>
            <w:div w:id="1249341708">
              <w:marLeft w:val="0"/>
              <w:marRight w:val="0"/>
              <w:marTop w:val="0"/>
              <w:marBottom w:val="0"/>
              <w:divBdr>
                <w:top w:val="none" w:sz="0" w:space="0" w:color="auto"/>
                <w:left w:val="none" w:sz="0" w:space="0" w:color="auto"/>
                <w:bottom w:val="none" w:sz="0" w:space="0" w:color="auto"/>
                <w:right w:val="none" w:sz="0" w:space="0" w:color="auto"/>
              </w:divBdr>
              <w:divsChild>
                <w:div w:id="161818545">
                  <w:marLeft w:val="360"/>
                  <w:marRight w:val="0"/>
                  <w:marTop w:val="0"/>
                  <w:marBottom w:val="0"/>
                  <w:divBdr>
                    <w:top w:val="none" w:sz="0" w:space="0" w:color="auto"/>
                    <w:left w:val="none" w:sz="0" w:space="0" w:color="auto"/>
                    <w:bottom w:val="none" w:sz="0" w:space="0" w:color="auto"/>
                    <w:right w:val="none" w:sz="0" w:space="0" w:color="auto"/>
                  </w:divBdr>
                  <w:divsChild>
                    <w:div w:id="202054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570385">
          <w:marLeft w:val="0"/>
          <w:marRight w:val="0"/>
          <w:marTop w:val="0"/>
          <w:marBottom w:val="0"/>
          <w:divBdr>
            <w:top w:val="none" w:sz="0" w:space="0" w:color="auto"/>
            <w:left w:val="none" w:sz="0" w:space="0" w:color="auto"/>
            <w:bottom w:val="none" w:sz="0" w:space="0" w:color="auto"/>
            <w:right w:val="none" w:sz="0" w:space="0" w:color="auto"/>
          </w:divBdr>
          <w:divsChild>
            <w:div w:id="333343448">
              <w:marLeft w:val="0"/>
              <w:marRight w:val="0"/>
              <w:marTop w:val="0"/>
              <w:marBottom w:val="0"/>
              <w:divBdr>
                <w:top w:val="none" w:sz="0" w:space="0" w:color="auto"/>
                <w:left w:val="none" w:sz="0" w:space="0" w:color="auto"/>
                <w:bottom w:val="none" w:sz="0" w:space="0" w:color="auto"/>
                <w:right w:val="none" w:sz="0" w:space="0" w:color="auto"/>
              </w:divBdr>
              <w:divsChild>
                <w:div w:id="717053499">
                  <w:marLeft w:val="360"/>
                  <w:marRight w:val="0"/>
                  <w:marTop w:val="0"/>
                  <w:marBottom w:val="0"/>
                  <w:divBdr>
                    <w:top w:val="none" w:sz="0" w:space="0" w:color="auto"/>
                    <w:left w:val="none" w:sz="0" w:space="0" w:color="auto"/>
                    <w:bottom w:val="none" w:sz="0" w:space="0" w:color="auto"/>
                    <w:right w:val="none" w:sz="0" w:space="0" w:color="auto"/>
                  </w:divBdr>
                  <w:divsChild>
                    <w:div w:id="122482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519927">
              <w:marLeft w:val="0"/>
              <w:marRight w:val="0"/>
              <w:marTop w:val="0"/>
              <w:marBottom w:val="0"/>
              <w:divBdr>
                <w:top w:val="none" w:sz="0" w:space="0" w:color="auto"/>
                <w:left w:val="none" w:sz="0" w:space="0" w:color="auto"/>
                <w:bottom w:val="none" w:sz="0" w:space="0" w:color="auto"/>
                <w:right w:val="none" w:sz="0" w:space="0" w:color="auto"/>
              </w:divBdr>
              <w:divsChild>
                <w:div w:id="1246915097">
                  <w:marLeft w:val="360"/>
                  <w:marRight w:val="0"/>
                  <w:marTop w:val="0"/>
                  <w:marBottom w:val="0"/>
                  <w:divBdr>
                    <w:top w:val="none" w:sz="0" w:space="0" w:color="auto"/>
                    <w:left w:val="none" w:sz="0" w:space="0" w:color="auto"/>
                    <w:bottom w:val="none" w:sz="0" w:space="0" w:color="auto"/>
                    <w:right w:val="none" w:sz="0" w:space="0" w:color="auto"/>
                  </w:divBdr>
                  <w:divsChild>
                    <w:div w:id="7124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885272">
              <w:marLeft w:val="0"/>
              <w:marRight w:val="0"/>
              <w:marTop w:val="0"/>
              <w:marBottom w:val="0"/>
              <w:divBdr>
                <w:top w:val="none" w:sz="0" w:space="0" w:color="auto"/>
                <w:left w:val="none" w:sz="0" w:space="0" w:color="auto"/>
                <w:bottom w:val="none" w:sz="0" w:space="0" w:color="auto"/>
                <w:right w:val="none" w:sz="0" w:space="0" w:color="auto"/>
              </w:divBdr>
            </w:div>
            <w:div w:id="1848054354">
              <w:marLeft w:val="0"/>
              <w:marRight w:val="0"/>
              <w:marTop w:val="0"/>
              <w:marBottom w:val="240"/>
              <w:divBdr>
                <w:top w:val="none" w:sz="0" w:space="0" w:color="auto"/>
                <w:left w:val="none" w:sz="0" w:space="0" w:color="auto"/>
                <w:bottom w:val="none" w:sz="0" w:space="0" w:color="auto"/>
                <w:right w:val="none" w:sz="0" w:space="0" w:color="auto"/>
              </w:divBdr>
            </w:div>
            <w:div w:id="1710838954">
              <w:marLeft w:val="0"/>
              <w:marRight w:val="0"/>
              <w:marTop w:val="0"/>
              <w:marBottom w:val="120"/>
              <w:divBdr>
                <w:top w:val="none" w:sz="0" w:space="0" w:color="auto"/>
                <w:left w:val="none" w:sz="0" w:space="0" w:color="auto"/>
                <w:bottom w:val="none" w:sz="0" w:space="0" w:color="auto"/>
                <w:right w:val="none" w:sz="0" w:space="0" w:color="auto"/>
              </w:divBdr>
            </w:div>
          </w:divsChild>
        </w:div>
        <w:div w:id="923563583">
          <w:marLeft w:val="0"/>
          <w:marRight w:val="0"/>
          <w:marTop w:val="0"/>
          <w:marBottom w:val="0"/>
          <w:divBdr>
            <w:top w:val="none" w:sz="0" w:space="0" w:color="auto"/>
            <w:left w:val="none" w:sz="0" w:space="0" w:color="auto"/>
            <w:bottom w:val="none" w:sz="0" w:space="0" w:color="auto"/>
            <w:right w:val="none" w:sz="0" w:space="0" w:color="auto"/>
          </w:divBdr>
          <w:divsChild>
            <w:div w:id="527106941">
              <w:marLeft w:val="0"/>
              <w:marRight w:val="0"/>
              <w:marTop w:val="0"/>
              <w:marBottom w:val="0"/>
              <w:divBdr>
                <w:top w:val="none" w:sz="0" w:space="0" w:color="auto"/>
                <w:left w:val="none" w:sz="0" w:space="0" w:color="auto"/>
                <w:bottom w:val="none" w:sz="0" w:space="0" w:color="auto"/>
                <w:right w:val="none" w:sz="0" w:space="0" w:color="auto"/>
              </w:divBdr>
              <w:divsChild>
                <w:div w:id="695544481">
                  <w:marLeft w:val="360"/>
                  <w:marRight w:val="0"/>
                  <w:marTop w:val="0"/>
                  <w:marBottom w:val="0"/>
                  <w:divBdr>
                    <w:top w:val="none" w:sz="0" w:space="0" w:color="auto"/>
                    <w:left w:val="none" w:sz="0" w:space="0" w:color="auto"/>
                    <w:bottom w:val="none" w:sz="0" w:space="0" w:color="auto"/>
                    <w:right w:val="none" w:sz="0" w:space="0" w:color="auto"/>
                  </w:divBdr>
                  <w:divsChild>
                    <w:div w:id="779686487">
                      <w:marLeft w:val="0"/>
                      <w:marRight w:val="0"/>
                      <w:marTop w:val="0"/>
                      <w:marBottom w:val="0"/>
                      <w:divBdr>
                        <w:top w:val="none" w:sz="0" w:space="0" w:color="auto"/>
                        <w:left w:val="none" w:sz="0" w:space="0" w:color="auto"/>
                        <w:bottom w:val="none" w:sz="0" w:space="0" w:color="auto"/>
                        <w:right w:val="none" w:sz="0" w:space="0" w:color="auto"/>
                      </w:divBdr>
                    </w:div>
                  </w:divsChild>
                </w:div>
                <w:div w:id="122577541">
                  <w:marLeft w:val="360"/>
                  <w:marRight w:val="0"/>
                  <w:marTop w:val="0"/>
                  <w:marBottom w:val="0"/>
                  <w:divBdr>
                    <w:top w:val="none" w:sz="0" w:space="0" w:color="auto"/>
                    <w:left w:val="none" w:sz="0" w:space="0" w:color="auto"/>
                    <w:bottom w:val="none" w:sz="0" w:space="0" w:color="auto"/>
                    <w:right w:val="none" w:sz="0" w:space="0" w:color="auto"/>
                  </w:divBdr>
                </w:div>
                <w:div w:id="1046180458">
                  <w:marLeft w:val="360"/>
                  <w:marRight w:val="0"/>
                  <w:marTop w:val="0"/>
                  <w:marBottom w:val="0"/>
                  <w:divBdr>
                    <w:top w:val="none" w:sz="0" w:space="0" w:color="auto"/>
                    <w:left w:val="none" w:sz="0" w:space="0" w:color="auto"/>
                    <w:bottom w:val="none" w:sz="0" w:space="0" w:color="auto"/>
                    <w:right w:val="none" w:sz="0" w:space="0" w:color="auto"/>
                  </w:divBdr>
                </w:div>
                <w:div w:id="1739281061">
                  <w:marLeft w:val="360"/>
                  <w:marRight w:val="0"/>
                  <w:marTop w:val="0"/>
                  <w:marBottom w:val="0"/>
                  <w:divBdr>
                    <w:top w:val="none" w:sz="0" w:space="0" w:color="auto"/>
                    <w:left w:val="none" w:sz="0" w:space="0" w:color="auto"/>
                    <w:bottom w:val="none" w:sz="0" w:space="0" w:color="auto"/>
                    <w:right w:val="none" w:sz="0" w:space="0" w:color="auto"/>
                  </w:divBdr>
                </w:div>
                <w:div w:id="783230332">
                  <w:marLeft w:val="360"/>
                  <w:marRight w:val="0"/>
                  <w:marTop w:val="0"/>
                  <w:marBottom w:val="0"/>
                  <w:divBdr>
                    <w:top w:val="none" w:sz="0" w:space="0" w:color="auto"/>
                    <w:left w:val="none" w:sz="0" w:space="0" w:color="auto"/>
                    <w:bottom w:val="none" w:sz="0" w:space="0" w:color="auto"/>
                    <w:right w:val="none" w:sz="0" w:space="0" w:color="auto"/>
                  </w:divBdr>
                </w:div>
              </w:divsChild>
            </w:div>
            <w:div w:id="1955551357">
              <w:marLeft w:val="0"/>
              <w:marRight w:val="0"/>
              <w:marTop w:val="0"/>
              <w:marBottom w:val="0"/>
              <w:divBdr>
                <w:top w:val="none" w:sz="0" w:space="0" w:color="auto"/>
                <w:left w:val="none" w:sz="0" w:space="0" w:color="auto"/>
                <w:bottom w:val="none" w:sz="0" w:space="0" w:color="auto"/>
                <w:right w:val="none" w:sz="0" w:space="0" w:color="auto"/>
              </w:divBdr>
            </w:div>
            <w:div w:id="1115053369">
              <w:marLeft w:val="0"/>
              <w:marRight w:val="0"/>
              <w:marTop w:val="0"/>
              <w:marBottom w:val="0"/>
              <w:divBdr>
                <w:top w:val="none" w:sz="0" w:space="0" w:color="auto"/>
                <w:left w:val="none" w:sz="0" w:space="0" w:color="auto"/>
                <w:bottom w:val="none" w:sz="0" w:space="0" w:color="auto"/>
                <w:right w:val="none" w:sz="0" w:space="0" w:color="auto"/>
              </w:divBdr>
            </w:div>
            <w:div w:id="69472763">
              <w:marLeft w:val="0"/>
              <w:marRight w:val="0"/>
              <w:marTop w:val="0"/>
              <w:marBottom w:val="240"/>
              <w:divBdr>
                <w:top w:val="none" w:sz="0" w:space="0" w:color="auto"/>
                <w:left w:val="none" w:sz="0" w:space="0" w:color="auto"/>
                <w:bottom w:val="none" w:sz="0" w:space="0" w:color="auto"/>
                <w:right w:val="none" w:sz="0" w:space="0" w:color="auto"/>
              </w:divBdr>
            </w:div>
            <w:div w:id="1291982934">
              <w:marLeft w:val="0"/>
              <w:marRight w:val="0"/>
              <w:marTop w:val="0"/>
              <w:marBottom w:val="120"/>
              <w:divBdr>
                <w:top w:val="none" w:sz="0" w:space="0" w:color="auto"/>
                <w:left w:val="none" w:sz="0" w:space="0" w:color="auto"/>
                <w:bottom w:val="none" w:sz="0" w:space="0" w:color="auto"/>
                <w:right w:val="none" w:sz="0" w:space="0" w:color="auto"/>
              </w:divBdr>
              <w:divsChild>
                <w:div w:id="1397362134">
                  <w:marLeft w:val="0"/>
                  <w:marRight w:val="0"/>
                  <w:marTop w:val="0"/>
                  <w:marBottom w:val="0"/>
                  <w:divBdr>
                    <w:top w:val="none" w:sz="0" w:space="0" w:color="auto"/>
                    <w:left w:val="none" w:sz="0" w:space="0" w:color="auto"/>
                    <w:bottom w:val="none" w:sz="0" w:space="0" w:color="auto"/>
                    <w:right w:val="none" w:sz="0" w:space="0" w:color="auto"/>
                  </w:divBdr>
                </w:div>
              </w:divsChild>
            </w:div>
            <w:div w:id="623510646">
              <w:marLeft w:val="0"/>
              <w:marRight w:val="0"/>
              <w:marTop w:val="0"/>
              <w:marBottom w:val="240"/>
              <w:divBdr>
                <w:top w:val="none" w:sz="0" w:space="0" w:color="auto"/>
                <w:left w:val="none" w:sz="0" w:space="0" w:color="auto"/>
                <w:bottom w:val="none" w:sz="0" w:space="0" w:color="auto"/>
                <w:right w:val="none" w:sz="0" w:space="0" w:color="auto"/>
              </w:divBdr>
            </w:div>
          </w:divsChild>
        </w:div>
        <w:div w:id="2118210792">
          <w:marLeft w:val="0"/>
          <w:marRight w:val="0"/>
          <w:marTop w:val="0"/>
          <w:marBottom w:val="0"/>
          <w:divBdr>
            <w:top w:val="none" w:sz="0" w:space="0" w:color="auto"/>
            <w:left w:val="none" w:sz="0" w:space="0" w:color="auto"/>
            <w:bottom w:val="none" w:sz="0" w:space="0" w:color="auto"/>
            <w:right w:val="none" w:sz="0" w:space="0" w:color="auto"/>
          </w:divBdr>
          <w:divsChild>
            <w:div w:id="876548399">
              <w:marLeft w:val="0"/>
              <w:marRight w:val="0"/>
              <w:marTop w:val="0"/>
              <w:marBottom w:val="0"/>
              <w:divBdr>
                <w:top w:val="none" w:sz="0" w:space="0" w:color="auto"/>
                <w:left w:val="none" w:sz="0" w:space="0" w:color="auto"/>
                <w:bottom w:val="none" w:sz="0" w:space="0" w:color="auto"/>
                <w:right w:val="none" w:sz="0" w:space="0" w:color="auto"/>
              </w:divBdr>
            </w:div>
            <w:div w:id="123741772">
              <w:marLeft w:val="0"/>
              <w:marRight w:val="0"/>
              <w:marTop w:val="0"/>
              <w:marBottom w:val="0"/>
              <w:divBdr>
                <w:top w:val="none" w:sz="0" w:space="0" w:color="auto"/>
                <w:left w:val="none" w:sz="0" w:space="0" w:color="auto"/>
                <w:bottom w:val="none" w:sz="0" w:space="0" w:color="auto"/>
                <w:right w:val="none" w:sz="0" w:space="0" w:color="auto"/>
              </w:divBdr>
            </w:div>
            <w:div w:id="586428659">
              <w:marLeft w:val="0"/>
              <w:marRight w:val="0"/>
              <w:marTop w:val="0"/>
              <w:marBottom w:val="0"/>
              <w:divBdr>
                <w:top w:val="none" w:sz="0" w:space="0" w:color="auto"/>
                <w:left w:val="none" w:sz="0" w:space="0" w:color="auto"/>
                <w:bottom w:val="none" w:sz="0" w:space="0" w:color="auto"/>
                <w:right w:val="none" w:sz="0" w:space="0" w:color="auto"/>
              </w:divBdr>
            </w:div>
          </w:divsChild>
        </w:div>
        <w:div w:id="936790152">
          <w:marLeft w:val="0"/>
          <w:marRight w:val="0"/>
          <w:marTop w:val="0"/>
          <w:marBottom w:val="0"/>
          <w:divBdr>
            <w:top w:val="none" w:sz="0" w:space="0" w:color="auto"/>
            <w:left w:val="none" w:sz="0" w:space="0" w:color="auto"/>
            <w:bottom w:val="none" w:sz="0" w:space="0" w:color="auto"/>
            <w:right w:val="none" w:sz="0" w:space="0" w:color="auto"/>
          </w:divBdr>
          <w:divsChild>
            <w:div w:id="1842237464">
              <w:marLeft w:val="0"/>
              <w:marRight w:val="0"/>
              <w:marTop w:val="0"/>
              <w:marBottom w:val="0"/>
              <w:divBdr>
                <w:top w:val="none" w:sz="0" w:space="0" w:color="auto"/>
                <w:left w:val="none" w:sz="0" w:space="0" w:color="auto"/>
                <w:bottom w:val="none" w:sz="0" w:space="0" w:color="auto"/>
                <w:right w:val="none" w:sz="0" w:space="0" w:color="auto"/>
              </w:divBdr>
            </w:div>
            <w:div w:id="1275747547">
              <w:marLeft w:val="0"/>
              <w:marRight w:val="0"/>
              <w:marTop w:val="0"/>
              <w:marBottom w:val="0"/>
              <w:divBdr>
                <w:top w:val="none" w:sz="0" w:space="0" w:color="auto"/>
                <w:left w:val="none" w:sz="0" w:space="0" w:color="auto"/>
                <w:bottom w:val="none" w:sz="0" w:space="0" w:color="auto"/>
                <w:right w:val="none" w:sz="0" w:space="0" w:color="auto"/>
              </w:divBdr>
            </w:div>
            <w:div w:id="751777565">
              <w:marLeft w:val="0"/>
              <w:marRight w:val="0"/>
              <w:marTop w:val="0"/>
              <w:marBottom w:val="0"/>
              <w:divBdr>
                <w:top w:val="none" w:sz="0" w:space="0" w:color="auto"/>
                <w:left w:val="none" w:sz="0" w:space="0" w:color="auto"/>
                <w:bottom w:val="none" w:sz="0" w:space="0" w:color="auto"/>
                <w:right w:val="none" w:sz="0" w:space="0" w:color="auto"/>
              </w:divBdr>
              <w:divsChild>
                <w:div w:id="1784766538">
                  <w:marLeft w:val="0"/>
                  <w:marRight w:val="0"/>
                  <w:marTop w:val="0"/>
                  <w:marBottom w:val="240"/>
                  <w:divBdr>
                    <w:top w:val="none" w:sz="0" w:space="0" w:color="auto"/>
                    <w:left w:val="none" w:sz="0" w:space="0" w:color="auto"/>
                    <w:bottom w:val="none" w:sz="0" w:space="0" w:color="auto"/>
                    <w:right w:val="none" w:sz="0" w:space="0" w:color="auto"/>
                  </w:divBdr>
                </w:div>
              </w:divsChild>
            </w:div>
            <w:div w:id="28114949">
              <w:marLeft w:val="0"/>
              <w:marRight w:val="0"/>
              <w:marTop w:val="0"/>
              <w:marBottom w:val="0"/>
              <w:divBdr>
                <w:top w:val="none" w:sz="0" w:space="0" w:color="auto"/>
                <w:left w:val="none" w:sz="0" w:space="0" w:color="auto"/>
                <w:bottom w:val="none" w:sz="0" w:space="0" w:color="auto"/>
                <w:right w:val="none" w:sz="0" w:space="0" w:color="auto"/>
              </w:divBdr>
              <w:divsChild>
                <w:div w:id="279185184">
                  <w:marLeft w:val="0"/>
                  <w:marRight w:val="0"/>
                  <w:marTop w:val="0"/>
                  <w:marBottom w:val="0"/>
                  <w:divBdr>
                    <w:top w:val="none" w:sz="0" w:space="0" w:color="auto"/>
                    <w:left w:val="none" w:sz="0" w:space="0" w:color="auto"/>
                    <w:bottom w:val="none" w:sz="0" w:space="0" w:color="auto"/>
                    <w:right w:val="none" w:sz="0" w:space="0" w:color="auto"/>
                  </w:divBdr>
                </w:div>
                <w:div w:id="2925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549021">
      <w:marLeft w:val="0"/>
      <w:marRight w:val="0"/>
      <w:marTop w:val="0"/>
      <w:marBottom w:val="0"/>
      <w:divBdr>
        <w:top w:val="none" w:sz="0" w:space="0" w:color="auto"/>
        <w:left w:val="none" w:sz="0" w:space="0" w:color="auto"/>
        <w:bottom w:val="none" w:sz="0" w:space="0" w:color="auto"/>
        <w:right w:val="none" w:sz="0" w:space="0" w:color="auto"/>
      </w:divBdr>
      <w:divsChild>
        <w:div w:id="662779219">
          <w:marLeft w:val="0"/>
          <w:marRight w:val="0"/>
          <w:marTop w:val="0"/>
          <w:marBottom w:val="0"/>
          <w:divBdr>
            <w:top w:val="none" w:sz="0" w:space="0" w:color="auto"/>
            <w:left w:val="none" w:sz="0" w:space="0" w:color="auto"/>
            <w:bottom w:val="none" w:sz="0" w:space="0" w:color="auto"/>
            <w:right w:val="none" w:sz="0" w:space="0" w:color="auto"/>
          </w:divBdr>
          <w:divsChild>
            <w:div w:id="1263683867">
              <w:marLeft w:val="0"/>
              <w:marRight w:val="0"/>
              <w:marTop w:val="0"/>
              <w:marBottom w:val="240"/>
              <w:divBdr>
                <w:top w:val="none" w:sz="0" w:space="0" w:color="auto"/>
                <w:left w:val="none" w:sz="0" w:space="0" w:color="auto"/>
                <w:bottom w:val="none" w:sz="0" w:space="0" w:color="auto"/>
                <w:right w:val="none" w:sz="0" w:space="0" w:color="auto"/>
              </w:divBdr>
            </w:div>
          </w:divsChild>
        </w:div>
        <w:div w:id="1777212690">
          <w:marLeft w:val="0"/>
          <w:marRight w:val="0"/>
          <w:marTop w:val="0"/>
          <w:marBottom w:val="0"/>
          <w:divBdr>
            <w:top w:val="none" w:sz="0" w:space="0" w:color="auto"/>
            <w:left w:val="none" w:sz="0" w:space="0" w:color="auto"/>
            <w:bottom w:val="none" w:sz="0" w:space="0" w:color="auto"/>
            <w:right w:val="none" w:sz="0" w:space="0" w:color="auto"/>
          </w:divBdr>
          <w:divsChild>
            <w:div w:id="1898544496">
              <w:marLeft w:val="0"/>
              <w:marRight w:val="0"/>
              <w:marTop w:val="0"/>
              <w:marBottom w:val="0"/>
              <w:divBdr>
                <w:top w:val="none" w:sz="0" w:space="0" w:color="auto"/>
                <w:left w:val="none" w:sz="0" w:space="0" w:color="auto"/>
                <w:bottom w:val="none" w:sz="0" w:space="0" w:color="auto"/>
                <w:right w:val="none" w:sz="0" w:space="0" w:color="auto"/>
              </w:divBdr>
            </w:div>
            <w:div w:id="133839195">
              <w:marLeft w:val="0"/>
              <w:marRight w:val="0"/>
              <w:marTop w:val="0"/>
              <w:marBottom w:val="0"/>
              <w:divBdr>
                <w:top w:val="none" w:sz="0" w:space="0" w:color="auto"/>
                <w:left w:val="none" w:sz="0" w:space="0" w:color="auto"/>
                <w:bottom w:val="none" w:sz="0" w:space="0" w:color="auto"/>
                <w:right w:val="none" w:sz="0" w:space="0" w:color="auto"/>
              </w:divBdr>
              <w:divsChild>
                <w:div w:id="36857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631274">
          <w:marLeft w:val="0"/>
          <w:marRight w:val="0"/>
          <w:marTop w:val="0"/>
          <w:marBottom w:val="0"/>
          <w:divBdr>
            <w:top w:val="none" w:sz="0" w:space="0" w:color="auto"/>
            <w:left w:val="none" w:sz="0" w:space="0" w:color="auto"/>
            <w:bottom w:val="none" w:sz="0" w:space="0" w:color="auto"/>
            <w:right w:val="none" w:sz="0" w:space="0" w:color="auto"/>
          </w:divBdr>
        </w:div>
        <w:div w:id="613943464">
          <w:marLeft w:val="0"/>
          <w:marRight w:val="0"/>
          <w:marTop w:val="0"/>
          <w:marBottom w:val="0"/>
          <w:divBdr>
            <w:top w:val="none" w:sz="0" w:space="0" w:color="auto"/>
            <w:left w:val="none" w:sz="0" w:space="0" w:color="auto"/>
            <w:bottom w:val="none" w:sz="0" w:space="0" w:color="auto"/>
            <w:right w:val="none" w:sz="0" w:space="0" w:color="auto"/>
          </w:divBdr>
          <w:divsChild>
            <w:div w:id="1252936540">
              <w:marLeft w:val="0"/>
              <w:marRight w:val="0"/>
              <w:marTop w:val="0"/>
              <w:marBottom w:val="240"/>
              <w:divBdr>
                <w:top w:val="none" w:sz="0" w:space="0" w:color="auto"/>
                <w:left w:val="none" w:sz="0" w:space="0" w:color="auto"/>
                <w:bottom w:val="none" w:sz="0" w:space="0" w:color="auto"/>
                <w:right w:val="none" w:sz="0" w:space="0" w:color="auto"/>
              </w:divBdr>
            </w:div>
          </w:divsChild>
        </w:div>
        <w:div w:id="500661126">
          <w:marLeft w:val="0"/>
          <w:marRight w:val="0"/>
          <w:marTop w:val="0"/>
          <w:marBottom w:val="0"/>
          <w:divBdr>
            <w:top w:val="none" w:sz="0" w:space="0" w:color="auto"/>
            <w:left w:val="none" w:sz="0" w:space="0" w:color="auto"/>
            <w:bottom w:val="none" w:sz="0" w:space="0" w:color="auto"/>
            <w:right w:val="none" w:sz="0" w:space="0" w:color="auto"/>
          </w:divBdr>
          <w:divsChild>
            <w:div w:id="517081062">
              <w:marLeft w:val="0"/>
              <w:marRight w:val="0"/>
              <w:marTop w:val="0"/>
              <w:marBottom w:val="240"/>
              <w:divBdr>
                <w:top w:val="none" w:sz="0" w:space="0" w:color="auto"/>
                <w:left w:val="none" w:sz="0" w:space="0" w:color="auto"/>
                <w:bottom w:val="none" w:sz="0" w:space="0" w:color="auto"/>
                <w:right w:val="none" w:sz="0" w:space="0" w:color="auto"/>
              </w:divBdr>
            </w:div>
          </w:divsChild>
        </w:div>
        <w:div w:id="1761022791">
          <w:marLeft w:val="0"/>
          <w:marRight w:val="0"/>
          <w:marTop w:val="0"/>
          <w:marBottom w:val="0"/>
          <w:divBdr>
            <w:top w:val="none" w:sz="0" w:space="0" w:color="auto"/>
            <w:left w:val="none" w:sz="0" w:space="0" w:color="auto"/>
            <w:bottom w:val="none" w:sz="0" w:space="0" w:color="auto"/>
            <w:right w:val="none" w:sz="0" w:space="0" w:color="auto"/>
          </w:divBdr>
        </w:div>
      </w:divsChild>
    </w:div>
    <w:div w:id="559368239">
      <w:marLeft w:val="0"/>
      <w:marRight w:val="0"/>
      <w:marTop w:val="0"/>
      <w:marBottom w:val="0"/>
      <w:divBdr>
        <w:top w:val="none" w:sz="0" w:space="0" w:color="auto"/>
        <w:left w:val="none" w:sz="0" w:space="0" w:color="auto"/>
        <w:bottom w:val="none" w:sz="0" w:space="0" w:color="auto"/>
        <w:right w:val="none" w:sz="0" w:space="0" w:color="auto"/>
      </w:divBdr>
      <w:divsChild>
        <w:div w:id="1662351069">
          <w:marLeft w:val="0"/>
          <w:marRight w:val="0"/>
          <w:marTop w:val="0"/>
          <w:marBottom w:val="0"/>
          <w:divBdr>
            <w:top w:val="none" w:sz="0" w:space="0" w:color="auto"/>
            <w:left w:val="none" w:sz="0" w:space="0" w:color="auto"/>
            <w:bottom w:val="none" w:sz="0" w:space="0" w:color="auto"/>
            <w:right w:val="none" w:sz="0" w:space="0" w:color="auto"/>
          </w:divBdr>
        </w:div>
        <w:div w:id="2105614185">
          <w:marLeft w:val="0"/>
          <w:marRight w:val="0"/>
          <w:marTop w:val="0"/>
          <w:marBottom w:val="0"/>
          <w:divBdr>
            <w:top w:val="none" w:sz="0" w:space="0" w:color="auto"/>
            <w:left w:val="none" w:sz="0" w:space="0" w:color="auto"/>
            <w:bottom w:val="none" w:sz="0" w:space="0" w:color="auto"/>
            <w:right w:val="none" w:sz="0" w:space="0" w:color="auto"/>
          </w:divBdr>
          <w:divsChild>
            <w:div w:id="505285823">
              <w:marLeft w:val="0"/>
              <w:marRight w:val="0"/>
              <w:marTop w:val="0"/>
              <w:marBottom w:val="0"/>
              <w:divBdr>
                <w:top w:val="none" w:sz="0" w:space="0" w:color="auto"/>
                <w:left w:val="none" w:sz="0" w:space="0" w:color="auto"/>
                <w:bottom w:val="none" w:sz="0" w:space="0" w:color="auto"/>
                <w:right w:val="none" w:sz="0" w:space="0" w:color="auto"/>
              </w:divBdr>
            </w:div>
            <w:div w:id="1490441312">
              <w:marLeft w:val="0"/>
              <w:marRight w:val="0"/>
              <w:marTop w:val="0"/>
              <w:marBottom w:val="0"/>
              <w:divBdr>
                <w:top w:val="none" w:sz="0" w:space="0" w:color="auto"/>
                <w:left w:val="none" w:sz="0" w:space="0" w:color="auto"/>
                <w:bottom w:val="none" w:sz="0" w:space="0" w:color="auto"/>
                <w:right w:val="none" w:sz="0" w:space="0" w:color="auto"/>
              </w:divBdr>
              <w:divsChild>
                <w:div w:id="2095467203">
                  <w:marLeft w:val="0"/>
                  <w:marRight w:val="0"/>
                  <w:marTop w:val="0"/>
                  <w:marBottom w:val="0"/>
                  <w:divBdr>
                    <w:top w:val="none" w:sz="0" w:space="0" w:color="auto"/>
                    <w:left w:val="none" w:sz="0" w:space="0" w:color="auto"/>
                    <w:bottom w:val="none" w:sz="0" w:space="0" w:color="auto"/>
                    <w:right w:val="none" w:sz="0" w:space="0" w:color="auto"/>
                  </w:divBdr>
                </w:div>
                <w:div w:id="126353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64684">
          <w:marLeft w:val="0"/>
          <w:marRight w:val="0"/>
          <w:marTop w:val="0"/>
          <w:marBottom w:val="0"/>
          <w:divBdr>
            <w:top w:val="none" w:sz="0" w:space="0" w:color="auto"/>
            <w:left w:val="none" w:sz="0" w:space="0" w:color="auto"/>
            <w:bottom w:val="none" w:sz="0" w:space="0" w:color="auto"/>
            <w:right w:val="none" w:sz="0" w:space="0" w:color="auto"/>
          </w:divBdr>
        </w:div>
        <w:div w:id="1556236177">
          <w:marLeft w:val="0"/>
          <w:marRight w:val="0"/>
          <w:marTop w:val="0"/>
          <w:marBottom w:val="0"/>
          <w:divBdr>
            <w:top w:val="none" w:sz="0" w:space="0" w:color="auto"/>
            <w:left w:val="none" w:sz="0" w:space="0" w:color="auto"/>
            <w:bottom w:val="none" w:sz="0" w:space="0" w:color="auto"/>
            <w:right w:val="none" w:sz="0" w:space="0" w:color="auto"/>
          </w:divBdr>
          <w:divsChild>
            <w:div w:id="1519470108">
              <w:marLeft w:val="0"/>
              <w:marRight w:val="0"/>
              <w:marTop w:val="0"/>
              <w:marBottom w:val="0"/>
              <w:divBdr>
                <w:top w:val="none" w:sz="0" w:space="0" w:color="auto"/>
                <w:left w:val="none" w:sz="0" w:space="0" w:color="auto"/>
                <w:bottom w:val="none" w:sz="0" w:space="0" w:color="auto"/>
                <w:right w:val="none" w:sz="0" w:space="0" w:color="auto"/>
              </w:divBdr>
            </w:div>
            <w:div w:id="810095105">
              <w:marLeft w:val="0"/>
              <w:marRight w:val="0"/>
              <w:marTop w:val="0"/>
              <w:marBottom w:val="0"/>
              <w:divBdr>
                <w:top w:val="none" w:sz="0" w:space="0" w:color="auto"/>
                <w:left w:val="none" w:sz="0" w:space="0" w:color="auto"/>
                <w:bottom w:val="none" w:sz="0" w:space="0" w:color="auto"/>
                <w:right w:val="none" w:sz="0" w:space="0" w:color="auto"/>
              </w:divBdr>
            </w:div>
            <w:div w:id="1610820200">
              <w:marLeft w:val="0"/>
              <w:marRight w:val="0"/>
              <w:marTop w:val="0"/>
              <w:marBottom w:val="0"/>
              <w:divBdr>
                <w:top w:val="none" w:sz="0" w:space="0" w:color="auto"/>
                <w:left w:val="none" w:sz="0" w:space="0" w:color="auto"/>
                <w:bottom w:val="none" w:sz="0" w:space="0" w:color="auto"/>
                <w:right w:val="none" w:sz="0" w:space="0" w:color="auto"/>
              </w:divBdr>
              <w:divsChild>
                <w:div w:id="71207872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648094973">
      <w:marLeft w:val="0"/>
      <w:marRight w:val="0"/>
      <w:marTop w:val="0"/>
      <w:marBottom w:val="0"/>
      <w:divBdr>
        <w:top w:val="none" w:sz="0" w:space="0" w:color="auto"/>
        <w:left w:val="none" w:sz="0" w:space="0" w:color="auto"/>
        <w:bottom w:val="none" w:sz="0" w:space="0" w:color="auto"/>
        <w:right w:val="none" w:sz="0" w:space="0" w:color="auto"/>
      </w:divBdr>
      <w:divsChild>
        <w:div w:id="1258514797">
          <w:marLeft w:val="0"/>
          <w:marRight w:val="0"/>
          <w:marTop w:val="0"/>
          <w:marBottom w:val="0"/>
          <w:divBdr>
            <w:top w:val="none" w:sz="0" w:space="0" w:color="auto"/>
            <w:left w:val="none" w:sz="0" w:space="0" w:color="auto"/>
            <w:bottom w:val="none" w:sz="0" w:space="0" w:color="auto"/>
            <w:right w:val="none" w:sz="0" w:space="0" w:color="auto"/>
          </w:divBdr>
          <w:divsChild>
            <w:div w:id="1207333040">
              <w:marLeft w:val="0"/>
              <w:marRight w:val="0"/>
              <w:marTop w:val="0"/>
              <w:marBottom w:val="240"/>
              <w:divBdr>
                <w:top w:val="none" w:sz="0" w:space="0" w:color="auto"/>
                <w:left w:val="none" w:sz="0" w:space="0" w:color="auto"/>
                <w:bottom w:val="none" w:sz="0" w:space="0" w:color="auto"/>
                <w:right w:val="none" w:sz="0" w:space="0" w:color="auto"/>
              </w:divBdr>
            </w:div>
          </w:divsChild>
        </w:div>
        <w:div w:id="81687353">
          <w:marLeft w:val="0"/>
          <w:marRight w:val="0"/>
          <w:marTop w:val="0"/>
          <w:marBottom w:val="0"/>
          <w:divBdr>
            <w:top w:val="none" w:sz="0" w:space="0" w:color="auto"/>
            <w:left w:val="none" w:sz="0" w:space="0" w:color="auto"/>
            <w:bottom w:val="none" w:sz="0" w:space="0" w:color="auto"/>
            <w:right w:val="none" w:sz="0" w:space="0" w:color="auto"/>
          </w:divBdr>
          <w:divsChild>
            <w:div w:id="286590486">
              <w:marLeft w:val="0"/>
              <w:marRight w:val="0"/>
              <w:marTop w:val="0"/>
              <w:marBottom w:val="240"/>
              <w:divBdr>
                <w:top w:val="none" w:sz="0" w:space="0" w:color="auto"/>
                <w:left w:val="none" w:sz="0" w:space="0" w:color="auto"/>
                <w:bottom w:val="none" w:sz="0" w:space="0" w:color="auto"/>
                <w:right w:val="none" w:sz="0" w:space="0" w:color="auto"/>
              </w:divBdr>
            </w:div>
          </w:divsChild>
        </w:div>
        <w:div w:id="1470366900">
          <w:marLeft w:val="0"/>
          <w:marRight w:val="0"/>
          <w:marTop w:val="0"/>
          <w:marBottom w:val="0"/>
          <w:divBdr>
            <w:top w:val="none" w:sz="0" w:space="0" w:color="auto"/>
            <w:left w:val="none" w:sz="0" w:space="0" w:color="auto"/>
            <w:bottom w:val="none" w:sz="0" w:space="0" w:color="auto"/>
            <w:right w:val="none" w:sz="0" w:space="0" w:color="auto"/>
          </w:divBdr>
          <w:divsChild>
            <w:div w:id="1289556529">
              <w:marLeft w:val="0"/>
              <w:marRight w:val="0"/>
              <w:marTop w:val="0"/>
              <w:marBottom w:val="0"/>
              <w:divBdr>
                <w:top w:val="none" w:sz="0" w:space="0" w:color="auto"/>
                <w:left w:val="none" w:sz="0" w:space="0" w:color="auto"/>
                <w:bottom w:val="none" w:sz="0" w:space="0" w:color="auto"/>
                <w:right w:val="none" w:sz="0" w:space="0" w:color="auto"/>
              </w:divBdr>
            </w:div>
            <w:div w:id="2128432056">
              <w:marLeft w:val="0"/>
              <w:marRight w:val="0"/>
              <w:marTop w:val="0"/>
              <w:marBottom w:val="240"/>
              <w:divBdr>
                <w:top w:val="none" w:sz="0" w:space="0" w:color="auto"/>
                <w:left w:val="none" w:sz="0" w:space="0" w:color="auto"/>
                <w:bottom w:val="none" w:sz="0" w:space="0" w:color="auto"/>
                <w:right w:val="none" w:sz="0" w:space="0" w:color="auto"/>
              </w:divBdr>
            </w:div>
            <w:div w:id="1610509050">
              <w:marLeft w:val="0"/>
              <w:marRight w:val="0"/>
              <w:marTop w:val="0"/>
              <w:marBottom w:val="240"/>
              <w:divBdr>
                <w:top w:val="none" w:sz="0" w:space="0" w:color="auto"/>
                <w:left w:val="none" w:sz="0" w:space="0" w:color="auto"/>
                <w:bottom w:val="none" w:sz="0" w:space="0" w:color="auto"/>
                <w:right w:val="none" w:sz="0" w:space="0" w:color="auto"/>
              </w:divBdr>
            </w:div>
            <w:div w:id="1191723538">
              <w:marLeft w:val="0"/>
              <w:marRight w:val="0"/>
              <w:marTop w:val="0"/>
              <w:marBottom w:val="0"/>
              <w:divBdr>
                <w:top w:val="none" w:sz="0" w:space="0" w:color="auto"/>
                <w:left w:val="none" w:sz="0" w:space="0" w:color="auto"/>
                <w:bottom w:val="none" w:sz="0" w:space="0" w:color="auto"/>
                <w:right w:val="none" w:sz="0" w:space="0" w:color="auto"/>
              </w:divBdr>
              <w:divsChild>
                <w:div w:id="142534636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135639994">
          <w:marLeft w:val="0"/>
          <w:marRight w:val="0"/>
          <w:marTop w:val="0"/>
          <w:marBottom w:val="0"/>
          <w:divBdr>
            <w:top w:val="none" w:sz="0" w:space="0" w:color="auto"/>
            <w:left w:val="none" w:sz="0" w:space="0" w:color="auto"/>
            <w:bottom w:val="none" w:sz="0" w:space="0" w:color="auto"/>
            <w:right w:val="none" w:sz="0" w:space="0" w:color="auto"/>
          </w:divBdr>
          <w:divsChild>
            <w:div w:id="1105882403">
              <w:marLeft w:val="0"/>
              <w:marRight w:val="0"/>
              <w:marTop w:val="0"/>
              <w:marBottom w:val="0"/>
              <w:divBdr>
                <w:top w:val="none" w:sz="0" w:space="0" w:color="auto"/>
                <w:left w:val="none" w:sz="0" w:space="0" w:color="auto"/>
                <w:bottom w:val="none" w:sz="0" w:space="0" w:color="auto"/>
                <w:right w:val="none" w:sz="0" w:space="0" w:color="auto"/>
              </w:divBdr>
              <w:divsChild>
                <w:div w:id="1784108600">
                  <w:marLeft w:val="0"/>
                  <w:marRight w:val="0"/>
                  <w:marTop w:val="0"/>
                  <w:marBottom w:val="240"/>
                  <w:divBdr>
                    <w:top w:val="none" w:sz="0" w:space="0" w:color="auto"/>
                    <w:left w:val="none" w:sz="0" w:space="0" w:color="auto"/>
                    <w:bottom w:val="none" w:sz="0" w:space="0" w:color="auto"/>
                    <w:right w:val="none" w:sz="0" w:space="0" w:color="auto"/>
                  </w:divBdr>
                </w:div>
              </w:divsChild>
            </w:div>
            <w:div w:id="1043363718">
              <w:marLeft w:val="0"/>
              <w:marRight w:val="0"/>
              <w:marTop w:val="0"/>
              <w:marBottom w:val="0"/>
              <w:divBdr>
                <w:top w:val="none" w:sz="0" w:space="0" w:color="auto"/>
                <w:left w:val="none" w:sz="0" w:space="0" w:color="auto"/>
                <w:bottom w:val="none" w:sz="0" w:space="0" w:color="auto"/>
                <w:right w:val="none" w:sz="0" w:space="0" w:color="auto"/>
              </w:divBdr>
              <w:divsChild>
                <w:div w:id="1853376178">
                  <w:marLeft w:val="0"/>
                  <w:marRight w:val="0"/>
                  <w:marTop w:val="0"/>
                  <w:marBottom w:val="240"/>
                  <w:divBdr>
                    <w:top w:val="none" w:sz="0" w:space="0" w:color="auto"/>
                    <w:left w:val="none" w:sz="0" w:space="0" w:color="auto"/>
                    <w:bottom w:val="none" w:sz="0" w:space="0" w:color="auto"/>
                    <w:right w:val="none" w:sz="0" w:space="0" w:color="auto"/>
                  </w:divBdr>
                </w:div>
              </w:divsChild>
            </w:div>
            <w:div w:id="2120563466">
              <w:marLeft w:val="0"/>
              <w:marRight w:val="0"/>
              <w:marTop w:val="0"/>
              <w:marBottom w:val="0"/>
              <w:divBdr>
                <w:top w:val="none" w:sz="0" w:space="0" w:color="auto"/>
                <w:left w:val="none" w:sz="0" w:space="0" w:color="auto"/>
                <w:bottom w:val="none" w:sz="0" w:space="0" w:color="auto"/>
                <w:right w:val="none" w:sz="0" w:space="0" w:color="auto"/>
              </w:divBdr>
            </w:div>
            <w:div w:id="1965505298">
              <w:marLeft w:val="0"/>
              <w:marRight w:val="0"/>
              <w:marTop w:val="0"/>
              <w:marBottom w:val="0"/>
              <w:divBdr>
                <w:top w:val="none" w:sz="0" w:space="0" w:color="auto"/>
                <w:left w:val="none" w:sz="0" w:space="0" w:color="auto"/>
                <w:bottom w:val="none" w:sz="0" w:space="0" w:color="auto"/>
                <w:right w:val="none" w:sz="0" w:space="0" w:color="auto"/>
              </w:divBdr>
            </w:div>
            <w:div w:id="1523593347">
              <w:marLeft w:val="0"/>
              <w:marRight w:val="0"/>
              <w:marTop w:val="0"/>
              <w:marBottom w:val="0"/>
              <w:divBdr>
                <w:top w:val="none" w:sz="0" w:space="0" w:color="auto"/>
                <w:left w:val="none" w:sz="0" w:space="0" w:color="auto"/>
                <w:bottom w:val="none" w:sz="0" w:space="0" w:color="auto"/>
                <w:right w:val="none" w:sz="0" w:space="0" w:color="auto"/>
              </w:divBdr>
              <w:divsChild>
                <w:div w:id="1181622160">
                  <w:marLeft w:val="0"/>
                  <w:marRight w:val="0"/>
                  <w:marTop w:val="0"/>
                  <w:marBottom w:val="240"/>
                  <w:divBdr>
                    <w:top w:val="none" w:sz="0" w:space="0" w:color="auto"/>
                    <w:left w:val="none" w:sz="0" w:space="0" w:color="auto"/>
                    <w:bottom w:val="none" w:sz="0" w:space="0" w:color="auto"/>
                    <w:right w:val="none" w:sz="0" w:space="0" w:color="auto"/>
                  </w:divBdr>
                </w:div>
              </w:divsChild>
            </w:div>
            <w:div w:id="506790254">
              <w:marLeft w:val="0"/>
              <w:marRight w:val="0"/>
              <w:marTop w:val="0"/>
              <w:marBottom w:val="0"/>
              <w:divBdr>
                <w:top w:val="none" w:sz="0" w:space="0" w:color="auto"/>
                <w:left w:val="none" w:sz="0" w:space="0" w:color="auto"/>
                <w:bottom w:val="none" w:sz="0" w:space="0" w:color="auto"/>
                <w:right w:val="none" w:sz="0" w:space="0" w:color="auto"/>
              </w:divBdr>
            </w:div>
            <w:div w:id="1023095109">
              <w:marLeft w:val="0"/>
              <w:marRight w:val="0"/>
              <w:marTop w:val="0"/>
              <w:marBottom w:val="0"/>
              <w:divBdr>
                <w:top w:val="none" w:sz="0" w:space="0" w:color="auto"/>
                <w:left w:val="none" w:sz="0" w:space="0" w:color="auto"/>
                <w:bottom w:val="none" w:sz="0" w:space="0" w:color="auto"/>
                <w:right w:val="none" w:sz="0" w:space="0" w:color="auto"/>
              </w:divBdr>
              <w:divsChild>
                <w:div w:id="1775855378">
                  <w:marLeft w:val="0"/>
                  <w:marRight w:val="0"/>
                  <w:marTop w:val="0"/>
                  <w:marBottom w:val="240"/>
                  <w:divBdr>
                    <w:top w:val="none" w:sz="0" w:space="0" w:color="auto"/>
                    <w:left w:val="none" w:sz="0" w:space="0" w:color="auto"/>
                    <w:bottom w:val="none" w:sz="0" w:space="0" w:color="auto"/>
                    <w:right w:val="none" w:sz="0" w:space="0" w:color="auto"/>
                  </w:divBdr>
                </w:div>
              </w:divsChild>
            </w:div>
            <w:div w:id="1269506017">
              <w:marLeft w:val="0"/>
              <w:marRight w:val="0"/>
              <w:marTop w:val="0"/>
              <w:marBottom w:val="0"/>
              <w:divBdr>
                <w:top w:val="none" w:sz="0" w:space="0" w:color="auto"/>
                <w:left w:val="none" w:sz="0" w:space="0" w:color="auto"/>
                <w:bottom w:val="none" w:sz="0" w:space="0" w:color="auto"/>
                <w:right w:val="none" w:sz="0" w:space="0" w:color="auto"/>
              </w:divBdr>
              <w:divsChild>
                <w:div w:id="1183086723">
                  <w:marLeft w:val="0"/>
                  <w:marRight w:val="0"/>
                  <w:marTop w:val="0"/>
                  <w:marBottom w:val="240"/>
                  <w:divBdr>
                    <w:top w:val="none" w:sz="0" w:space="0" w:color="auto"/>
                    <w:left w:val="none" w:sz="0" w:space="0" w:color="auto"/>
                    <w:bottom w:val="none" w:sz="0" w:space="0" w:color="auto"/>
                    <w:right w:val="none" w:sz="0" w:space="0" w:color="auto"/>
                  </w:divBdr>
                </w:div>
                <w:div w:id="1532763503">
                  <w:marLeft w:val="0"/>
                  <w:marRight w:val="0"/>
                  <w:marTop w:val="0"/>
                  <w:marBottom w:val="240"/>
                  <w:divBdr>
                    <w:top w:val="none" w:sz="0" w:space="0" w:color="auto"/>
                    <w:left w:val="none" w:sz="0" w:space="0" w:color="auto"/>
                    <w:bottom w:val="none" w:sz="0" w:space="0" w:color="auto"/>
                    <w:right w:val="none" w:sz="0" w:space="0" w:color="auto"/>
                  </w:divBdr>
                </w:div>
              </w:divsChild>
            </w:div>
            <w:div w:id="644630808">
              <w:marLeft w:val="0"/>
              <w:marRight w:val="0"/>
              <w:marTop w:val="0"/>
              <w:marBottom w:val="0"/>
              <w:divBdr>
                <w:top w:val="none" w:sz="0" w:space="0" w:color="auto"/>
                <w:left w:val="none" w:sz="0" w:space="0" w:color="auto"/>
                <w:bottom w:val="none" w:sz="0" w:space="0" w:color="auto"/>
                <w:right w:val="none" w:sz="0" w:space="0" w:color="auto"/>
              </w:divBdr>
              <w:divsChild>
                <w:div w:id="1051929147">
                  <w:marLeft w:val="0"/>
                  <w:marRight w:val="0"/>
                  <w:marTop w:val="0"/>
                  <w:marBottom w:val="0"/>
                  <w:divBdr>
                    <w:top w:val="none" w:sz="0" w:space="0" w:color="auto"/>
                    <w:left w:val="none" w:sz="0" w:space="0" w:color="auto"/>
                    <w:bottom w:val="none" w:sz="0" w:space="0" w:color="auto"/>
                    <w:right w:val="none" w:sz="0" w:space="0" w:color="auto"/>
                  </w:divBdr>
                </w:div>
              </w:divsChild>
            </w:div>
            <w:div w:id="1576237550">
              <w:marLeft w:val="0"/>
              <w:marRight w:val="0"/>
              <w:marTop w:val="0"/>
              <w:marBottom w:val="0"/>
              <w:divBdr>
                <w:top w:val="none" w:sz="0" w:space="0" w:color="auto"/>
                <w:left w:val="none" w:sz="0" w:space="0" w:color="auto"/>
                <w:bottom w:val="none" w:sz="0" w:space="0" w:color="auto"/>
                <w:right w:val="none" w:sz="0" w:space="0" w:color="auto"/>
              </w:divBdr>
              <w:divsChild>
                <w:div w:id="1032850330">
                  <w:marLeft w:val="0"/>
                  <w:marRight w:val="0"/>
                  <w:marTop w:val="0"/>
                  <w:marBottom w:val="240"/>
                  <w:divBdr>
                    <w:top w:val="none" w:sz="0" w:space="0" w:color="auto"/>
                    <w:left w:val="none" w:sz="0" w:space="0" w:color="auto"/>
                    <w:bottom w:val="none" w:sz="0" w:space="0" w:color="auto"/>
                    <w:right w:val="none" w:sz="0" w:space="0" w:color="auto"/>
                  </w:divBdr>
                </w:div>
                <w:div w:id="37678282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555656860">
          <w:marLeft w:val="0"/>
          <w:marRight w:val="0"/>
          <w:marTop w:val="0"/>
          <w:marBottom w:val="0"/>
          <w:divBdr>
            <w:top w:val="none" w:sz="0" w:space="0" w:color="auto"/>
            <w:left w:val="none" w:sz="0" w:space="0" w:color="auto"/>
            <w:bottom w:val="none" w:sz="0" w:space="0" w:color="auto"/>
            <w:right w:val="none" w:sz="0" w:space="0" w:color="auto"/>
          </w:divBdr>
          <w:divsChild>
            <w:div w:id="1066293857">
              <w:marLeft w:val="0"/>
              <w:marRight w:val="0"/>
              <w:marTop w:val="0"/>
              <w:marBottom w:val="0"/>
              <w:divBdr>
                <w:top w:val="none" w:sz="0" w:space="0" w:color="auto"/>
                <w:left w:val="none" w:sz="0" w:space="0" w:color="auto"/>
                <w:bottom w:val="none" w:sz="0" w:space="0" w:color="auto"/>
                <w:right w:val="none" w:sz="0" w:space="0" w:color="auto"/>
              </w:divBdr>
              <w:divsChild>
                <w:div w:id="1933272875">
                  <w:marLeft w:val="0"/>
                  <w:marRight w:val="0"/>
                  <w:marTop w:val="0"/>
                  <w:marBottom w:val="240"/>
                  <w:divBdr>
                    <w:top w:val="none" w:sz="0" w:space="0" w:color="auto"/>
                    <w:left w:val="none" w:sz="0" w:space="0" w:color="auto"/>
                    <w:bottom w:val="none" w:sz="0" w:space="0" w:color="auto"/>
                    <w:right w:val="none" w:sz="0" w:space="0" w:color="auto"/>
                  </w:divBdr>
                </w:div>
                <w:div w:id="88891971">
                  <w:marLeft w:val="0"/>
                  <w:marRight w:val="0"/>
                  <w:marTop w:val="0"/>
                  <w:marBottom w:val="240"/>
                  <w:divBdr>
                    <w:top w:val="none" w:sz="0" w:space="0" w:color="auto"/>
                    <w:left w:val="none" w:sz="0" w:space="0" w:color="auto"/>
                    <w:bottom w:val="none" w:sz="0" w:space="0" w:color="auto"/>
                    <w:right w:val="none" w:sz="0" w:space="0" w:color="auto"/>
                  </w:divBdr>
                </w:div>
              </w:divsChild>
            </w:div>
            <w:div w:id="1154834456">
              <w:marLeft w:val="0"/>
              <w:marRight w:val="0"/>
              <w:marTop w:val="0"/>
              <w:marBottom w:val="0"/>
              <w:divBdr>
                <w:top w:val="none" w:sz="0" w:space="0" w:color="auto"/>
                <w:left w:val="none" w:sz="0" w:space="0" w:color="auto"/>
                <w:bottom w:val="none" w:sz="0" w:space="0" w:color="auto"/>
                <w:right w:val="none" w:sz="0" w:space="0" w:color="auto"/>
              </w:divBdr>
            </w:div>
            <w:div w:id="1915578461">
              <w:marLeft w:val="0"/>
              <w:marRight w:val="0"/>
              <w:marTop w:val="0"/>
              <w:marBottom w:val="0"/>
              <w:divBdr>
                <w:top w:val="none" w:sz="0" w:space="0" w:color="auto"/>
                <w:left w:val="none" w:sz="0" w:space="0" w:color="auto"/>
                <w:bottom w:val="none" w:sz="0" w:space="0" w:color="auto"/>
                <w:right w:val="none" w:sz="0" w:space="0" w:color="auto"/>
              </w:divBdr>
              <w:divsChild>
                <w:div w:id="1477453900">
                  <w:marLeft w:val="0"/>
                  <w:marRight w:val="0"/>
                  <w:marTop w:val="0"/>
                  <w:marBottom w:val="0"/>
                  <w:divBdr>
                    <w:top w:val="none" w:sz="0" w:space="0" w:color="auto"/>
                    <w:left w:val="none" w:sz="0" w:space="0" w:color="auto"/>
                    <w:bottom w:val="none" w:sz="0" w:space="0" w:color="auto"/>
                    <w:right w:val="none" w:sz="0" w:space="0" w:color="auto"/>
                  </w:divBdr>
                </w:div>
                <w:div w:id="1962344958">
                  <w:marLeft w:val="0"/>
                  <w:marRight w:val="0"/>
                  <w:marTop w:val="0"/>
                  <w:marBottom w:val="0"/>
                  <w:divBdr>
                    <w:top w:val="none" w:sz="0" w:space="0" w:color="auto"/>
                    <w:left w:val="none" w:sz="0" w:space="0" w:color="auto"/>
                    <w:bottom w:val="none" w:sz="0" w:space="0" w:color="auto"/>
                    <w:right w:val="none" w:sz="0" w:space="0" w:color="auto"/>
                  </w:divBdr>
                </w:div>
                <w:div w:id="1848443080">
                  <w:marLeft w:val="0"/>
                  <w:marRight w:val="0"/>
                  <w:marTop w:val="0"/>
                  <w:marBottom w:val="0"/>
                  <w:divBdr>
                    <w:top w:val="none" w:sz="0" w:space="0" w:color="auto"/>
                    <w:left w:val="none" w:sz="0" w:space="0" w:color="auto"/>
                    <w:bottom w:val="none" w:sz="0" w:space="0" w:color="auto"/>
                    <w:right w:val="none" w:sz="0" w:space="0" w:color="auto"/>
                  </w:divBdr>
                  <w:divsChild>
                    <w:div w:id="174183275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61298761">
              <w:marLeft w:val="0"/>
              <w:marRight w:val="0"/>
              <w:marTop w:val="0"/>
              <w:marBottom w:val="0"/>
              <w:divBdr>
                <w:top w:val="none" w:sz="0" w:space="0" w:color="auto"/>
                <w:left w:val="none" w:sz="0" w:space="0" w:color="auto"/>
                <w:bottom w:val="none" w:sz="0" w:space="0" w:color="auto"/>
                <w:right w:val="none" w:sz="0" w:space="0" w:color="auto"/>
              </w:divBdr>
              <w:divsChild>
                <w:div w:id="970133690">
                  <w:marLeft w:val="0"/>
                  <w:marRight w:val="0"/>
                  <w:marTop w:val="0"/>
                  <w:marBottom w:val="0"/>
                  <w:divBdr>
                    <w:top w:val="none" w:sz="0" w:space="0" w:color="auto"/>
                    <w:left w:val="none" w:sz="0" w:space="0" w:color="auto"/>
                    <w:bottom w:val="none" w:sz="0" w:space="0" w:color="auto"/>
                    <w:right w:val="none" w:sz="0" w:space="0" w:color="auto"/>
                  </w:divBdr>
                </w:div>
                <w:div w:id="1016345723">
                  <w:marLeft w:val="0"/>
                  <w:marRight w:val="0"/>
                  <w:marTop w:val="0"/>
                  <w:marBottom w:val="0"/>
                  <w:divBdr>
                    <w:top w:val="none" w:sz="0" w:space="0" w:color="auto"/>
                    <w:left w:val="none" w:sz="0" w:space="0" w:color="auto"/>
                    <w:bottom w:val="none" w:sz="0" w:space="0" w:color="auto"/>
                    <w:right w:val="none" w:sz="0" w:space="0" w:color="auto"/>
                  </w:divBdr>
                </w:div>
                <w:div w:id="1690712962">
                  <w:marLeft w:val="0"/>
                  <w:marRight w:val="0"/>
                  <w:marTop w:val="0"/>
                  <w:marBottom w:val="0"/>
                  <w:divBdr>
                    <w:top w:val="none" w:sz="0" w:space="0" w:color="auto"/>
                    <w:left w:val="none" w:sz="0" w:space="0" w:color="auto"/>
                    <w:bottom w:val="none" w:sz="0" w:space="0" w:color="auto"/>
                    <w:right w:val="none" w:sz="0" w:space="0" w:color="auto"/>
                  </w:divBdr>
                </w:div>
              </w:divsChild>
            </w:div>
            <w:div w:id="255484841">
              <w:marLeft w:val="0"/>
              <w:marRight w:val="0"/>
              <w:marTop w:val="0"/>
              <w:marBottom w:val="0"/>
              <w:divBdr>
                <w:top w:val="none" w:sz="0" w:space="0" w:color="auto"/>
                <w:left w:val="none" w:sz="0" w:space="0" w:color="auto"/>
                <w:bottom w:val="none" w:sz="0" w:space="0" w:color="auto"/>
                <w:right w:val="none" w:sz="0" w:space="0" w:color="auto"/>
              </w:divBdr>
              <w:divsChild>
                <w:div w:id="2007055591">
                  <w:marLeft w:val="0"/>
                  <w:marRight w:val="0"/>
                  <w:marTop w:val="0"/>
                  <w:marBottom w:val="0"/>
                  <w:divBdr>
                    <w:top w:val="none" w:sz="0" w:space="0" w:color="auto"/>
                    <w:left w:val="none" w:sz="0" w:space="0" w:color="auto"/>
                    <w:bottom w:val="none" w:sz="0" w:space="0" w:color="auto"/>
                    <w:right w:val="none" w:sz="0" w:space="0" w:color="auto"/>
                  </w:divBdr>
                  <w:divsChild>
                    <w:div w:id="1770586672">
                      <w:marLeft w:val="0"/>
                      <w:marRight w:val="0"/>
                      <w:marTop w:val="0"/>
                      <w:marBottom w:val="0"/>
                      <w:divBdr>
                        <w:top w:val="none" w:sz="0" w:space="0" w:color="auto"/>
                        <w:left w:val="none" w:sz="0" w:space="0" w:color="auto"/>
                        <w:bottom w:val="none" w:sz="0" w:space="0" w:color="auto"/>
                        <w:right w:val="none" w:sz="0" w:space="0" w:color="auto"/>
                      </w:divBdr>
                      <w:divsChild>
                        <w:div w:id="1555384785">
                          <w:marLeft w:val="360"/>
                          <w:marRight w:val="0"/>
                          <w:marTop w:val="0"/>
                          <w:marBottom w:val="0"/>
                          <w:divBdr>
                            <w:top w:val="none" w:sz="0" w:space="0" w:color="auto"/>
                            <w:left w:val="none" w:sz="0" w:space="0" w:color="auto"/>
                            <w:bottom w:val="none" w:sz="0" w:space="0" w:color="auto"/>
                            <w:right w:val="none" w:sz="0" w:space="0" w:color="auto"/>
                          </w:divBdr>
                          <w:divsChild>
                            <w:div w:id="31052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867051">
                  <w:marLeft w:val="0"/>
                  <w:marRight w:val="0"/>
                  <w:marTop w:val="0"/>
                  <w:marBottom w:val="0"/>
                  <w:divBdr>
                    <w:top w:val="none" w:sz="0" w:space="0" w:color="auto"/>
                    <w:left w:val="none" w:sz="0" w:space="0" w:color="auto"/>
                    <w:bottom w:val="none" w:sz="0" w:space="0" w:color="auto"/>
                    <w:right w:val="none" w:sz="0" w:space="0" w:color="auto"/>
                  </w:divBdr>
                </w:div>
                <w:div w:id="1097018802">
                  <w:marLeft w:val="0"/>
                  <w:marRight w:val="0"/>
                  <w:marTop w:val="0"/>
                  <w:marBottom w:val="0"/>
                  <w:divBdr>
                    <w:top w:val="none" w:sz="0" w:space="0" w:color="auto"/>
                    <w:left w:val="none" w:sz="0" w:space="0" w:color="auto"/>
                    <w:bottom w:val="none" w:sz="0" w:space="0" w:color="auto"/>
                    <w:right w:val="none" w:sz="0" w:space="0" w:color="auto"/>
                  </w:divBdr>
                </w:div>
              </w:divsChild>
            </w:div>
            <w:div w:id="1746952203">
              <w:marLeft w:val="0"/>
              <w:marRight w:val="0"/>
              <w:marTop w:val="0"/>
              <w:marBottom w:val="0"/>
              <w:divBdr>
                <w:top w:val="none" w:sz="0" w:space="0" w:color="auto"/>
                <w:left w:val="none" w:sz="0" w:space="0" w:color="auto"/>
                <w:bottom w:val="none" w:sz="0" w:space="0" w:color="auto"/>
                <w:right w:val="none" w:sz="0" w:space="0" w:color="auto"/>
              </w:divBdr>
              <w:divsChild>
                <w:div w:id="194390380">
                  <w:marLeft w:val="0"/>
                  <w:marRight w:val="0"/>
                  <w:marTop w:val="0"/>
                  <w:marBottom w:val="0"/>
                  <w:divBdr>
                    <w:top w:val="none" w:sz="0" w:space="0" w:color="auto"/>
                    <w:left w:val="none" w:sz="0" w:space="0" w:color="auto"/>
                    <w:bottom w:val="none" w:sz="0" w:space="0" w:color="auto"/>
                    <w:right w:val="none" w:sz="0" w:space="0" w:color="auto"/>
                  </w:divBdr>
                  <w:divsChild>
                    <w:div w:id="1614942276">
                      <w:marLeft w:val="0"/>
                      <w:marRight w:val="0"/>
                      <w:marTop w:val="0"/>
                      <w:marBottom w:val="240"/>
                      <w:divBdr>
                        <w:top w:val="none" w:sz="0" w:space="0" w:color="auto"/>
                        <w:left w:val="none" w:sz="0" w:space="0" w:color="auto"/>
                        <w:bottom w:val="none" w:sz="0" w:space="0" w:color="auto"/>
                        <w:right w:val="none" w:sz="0" w:space="0" w:color="auto"/>
                      </w:divBdr>
                    </w:div>
                  </w:divsChild>
                </w:div>
                <w:div w:id="837117525">
                  <w:marLeft w:val="0"/>
                  <w:marRight w:val="0"/>
                  <w:marTop w:val="0"/>
                  <w:marBottom w:val="0"/>
                  <w:divBdr>
                    <w:top w:val="none" w:sz="0" w:space="0" w:color="auto"/>
                    <w:left w:val="none" w:sz="0" w:space="0" w:color="auto"/>
                    <w:bottom w:val="none" w:sz="0" w:space="0" w:color="auto"/>
                    <w:right w:val="none" w:sz="0" w:space="0" w:color="auto"/>
                  </w:divBdr>
                </w:div>
                <w:div w:id="748308204">
                  <w:marLeft w:val="0"/>
                  <w:marRight w:val="0"/>
                  <w:marTop w:val="0"/>
                  <w:marBottom w:val="0"/>
                  <w:divBdr>
                    <w:top w:val="none" w:sz="0" w:space="0" w:color="auto"/>
                    <w:left w:val="none" w:sz="0" w:space="0" w:color="auto"/>
                    <w:bottom w:val="none" w:sz="0" w:space="0" w:color="auto"/>
                    <w:right w:val="none" w:sz="0" w:space="0" w:color="auto"/>
                  </w:divBdr>
                  <w:divsChild>
                    <w:div w:id="1429501604">
                      <w:marLeft w:val="0"/>
                      <w:marRight w:val="0"/>
                      <w:marTop w:val="0"/>
                      <w:marBottom w:val="280"/>
                      <w:divBdr>
                        <w:top w:val="none" w:sz="0" w:space="0" w:color="auto"/>
                        <w:left w:val="none" w:sz="0" w:space="0" w:color="auto"/>
                        <w:bottom w:val="none" w:sz="0" w:space="0" w:color="auto"/>
                        <w:right w:val="none" w:sz="0" w:space="0" w:color="auto"/>
                      </w:divBdr>
                    </w:div>
                    <w:div w:id="782501513">
                      <w:marLeft w:val="0"/>
                      <w:marRight w:val="0"/>
                      <w:marTop w:val="0"/>
                      <w:marBottom w:val="280"/>
                      <w:divBdr>
                        <w:top w:val="none" w:sz="0" w:space="0" w:color="auto"/>
                        <w:left w:val="none" w:sz="0" w:space="0" w:color="auto"/>
                        <w:bottom w:val="none" w:sz="0" w:space="0" w:color="auto"/>
                        <w:right w:val="none" w:sz="0" w:space="0" w:color="auto"/>
                      </w:divBdr>
                    </w:div>
                  </w:divsChild>
                </w:div>
              </w:divsChild>
            </w:div>
            <w:div w:id="1462269060">
              <w:marLeft w:val="0"/>
              <w:marRight w:val="0"/>
              <w:marTop w:val="0"/>
              <w:marBottom w:val="0"/>
              <w:divBdr>
                <w:top w:val="none" w:sz="0" w:space="0" w:color="auto"/>
                <w:left w:val="none" w:sz="0" w:space="0" w:color="auto"/>
                <w:bottom w:val="none" w:sz="0" w:space="0" w:color="auto"/>
                <w:right w:val="none" w:sz="0" w:space="0" w:color="auto"/>
              </w:divBdr>
              <w:divsChild>
                <w:div w:id="945581515">
                  <w:marLeft w:val="0"/>
                  <w:marRight w:val="0"/>
                  <w:marTop w:val="0"/>
                  <w:marBottom w:val="0"/>
                  <w:divBdr>
                    <w:top w:val="none" w:sz="0" w:space="0" w:color="auto"/>
                    <w:left w:val="none" w:sz="0" w:space="0" w:color="auto"/>
                    <w:bottom w:val="none" w:sz="0" w:space="0" w:color="auto"/>
                    <w:right w:val="none" w:sz="0" w:space="0" w:color="auto"/>
                  </w:divBdr>
                </w:div>
                <w:div w:id="496459422">
                  <w:marLeft w:val="0"/>
                  <w:marRight w:val="0"/>
                  <w:marTop w:val="0"/>
                  <w:marBottom w:val="0"/>
                  <w:divBdr>
                    <w:top w:val="none" w:sz="0" w:space="0" w:color="auto"/>
                    <w:left w:val="none" w:sz="0" w:space="0" w:color="auto"/>
                    <w:bottom w:val="none" w:sz="0" w:space="0" w:color="auto"/>
                    <w:right w:val="none" w:sz="0" w:space="0" w:color="auto"/>
                  </w:divBdr>
                </w:div>
                <w:div w:id="67504841">
                  <w:marLeft w:val="0"/>
                  <w:marRight w:val="0"/>
                  <w:marTop w:val="0"/>
                  <w:marBottom w:val="0"/>
                  <w:divBdr>
                    <w:top w:val="none" w:sz="0" w:space="0" w:color="auto"/>
                    <w:left w:val="none" w:sz="0" w:space="0" w:color="auto"/>
                    <w:bottom w:val="none" w:sz="0" w:space="0" w:color="auto"/>
                    <w:right w:val="none" w:sz="0" w:space="0" w:color="auto"/>
                  </w:divBdr>
                </w:div>
              </w:divsChild>
            </w:div>
            <w:div w:id="1888293220">
              <w:marLeft w:val="0"/>
              <w:marRight w:val="0"/>
              <w:marTop w:val="0"/>
              <w:marBottom w:val="0"/>
              <w:divBdr>
                <w:top w:val="none" w:sz="0" w:space="0" w:color="auto"/>
                <w:left w:val="none" w:sz="0" w:space="0" w:color="auto"/>
                <w:bottom w:val="none" w:sz="0" w:space="0" w:color="auto"/>
                <w:right w:val="none" w:sz="0" w:space="0" w:color="auto"/>
              </w:divBdr>
              <w:divsChild>
                <w:div w:id="14577315">
                  <w:marLeft w:val="0"/>
                  <w:marRight w:val="0"/>
                  <w:marTop w:val="0"/>
                  <w:marBottom w:val="0"/>
                  <w:divBdr>
                    <w:top w:val="none" w:sz="0" w:space="0" w:color="auto"/>
                    <w:left w:val="none" w:sz="0" w:space="0" w:color="auto"/>
                    <w:bottom w:val="none" w:sz="0" w:space="0" w:color="auto"/>
                    <w:right w:val="none" w:sz="0" w:space="0" w:color="auto"/>
                  </w:divBdr>
                </w:div>
                <w:div w:id="2074548627">
                  <w:marLeft w:val="0"/>
                  <w:marRight w:val="0"/>
                  <w:marTop w:val="0"/>
                  <w:marBottom w:val="0"/>
                  <w:divBdr>
                    <w:top w:val="none" w:sz="0" w:space="0" w:color="auto"/>
                    <w:left w:val="none" w:sz="0" w:space="0" w:color="auto"/>
                    <w:bottom w:val="none" w:sz="0" w:space="0" w:color="auto"/>
                    <w:right w:val="none" w:sz="0" w:space="0" w:color="auto"/>
                  </w:divBdr>
                </w:div>
                <w:div w:id="2125229473">
                  <w:marLeft w:val="0"/>
                  <w:marRight w:val="0"/>
                  <w:marTop w:val="0"/>
                  <w:marBottom w:val="0"/>
                  <w:divBdr>
                    <w:top w:val="none" w:sz="0" w:space="0" w:color="auto"/>
                    <w:left w:val="none" w:sz="0" w:space="0" w:color="auto"/>
                    <w:bottom w:val="none" w:sz="0" w:space="0" w:color="auto"/>
                    <w:right w:val="none" w:sz="0" w:space="0" w:color="auto"/>
                  </w:divBdr>
                </w:div>
              </w:divsChild>
            </w:div>
            <w:div w:id="1312364977">
              <w:marLeft w:val="0"/>
              <w:marRight w:val="0"/>
              <w:marTop w:val="0"/>
              <w:marBottom w:val="0"/>
              <w:divBdr>
                <w:top w:val="none" w:sz="0" w:space="0" w:color="auto"/>
                <w:left w:val="none" w:sz="0" w:space="0" w:color="auto"/>
                <w:bottom w:val="none" w:sz="0" w:space="0" w:color="auto"/>
                <w:right w:val="none" w:sz="0" w:space="0" w:color="auto"/>
              </w:divBdr>
              <w:divsChild>
                <w:div w:id="1154835032">
                  <w:marLeft w:val="0"/>
                  <w:marRight w:val="0"/>
                  <w:marTop w:val="0"/>
                  <w:marBottom w:val="0"/>
                  <w:divBdr>
                    <w:top w:val="none" w:sz="0" w:space="0" w:color="auto"/>
                    <w:left w:val="none" w:sz="0" w:space="0" w:color="auto"/>
                    <w:bottom w:val="none" w:sz="0" w:space="0" w:color="auto"/>
                    <w:right w:val="none" w:sz="0" w:space="0" w:color="auto"/>
                  </w:divBdr>
                </w:div>
                <w:div w:id="2096978777">
                  <w:marLeft w:val="0"/>
                  <w:marRight w:val="0"/>
                  <w:marTop w:val="0"/>
                  <w:marBottom w:val="0"/>
                  <w:divBdr>
                    <w:top w:val="none" w:sz="0" w:space="0" w:color="auto"/>
                    <w:left w:val="none" w:sz="0" w:space="0" w:color="auto"/>
                    <w:bottom w:val="none" w:sz="0" w:space="0" w:color="auto"/>
                    <w:right w:val="none" w:sz="0" w:space="0" w:color="auto"/>
                  </w:divBdr>
                </w:div>
                <w:div w:id="205216509">
                  <w:marLeft w:val="0"/>
                  <w:marRight w:val="0"/>
                  <w:marTop w:val="0"/>
                  <w:marBottom w:val="0"/>
                  <w:divBdr>
                    <w:top w:val="none" w:sz="0" w:space="0" w:color="auto"/>
                    <w:left w:val="none" w:sz="0" w:space="0" w:color="auto"/>
                    <w:bottom w:val="none" w:sz="0" w:space="0" w:color="auto"/>
                    <w:right w:val="none" w:sz="0" w:space="0" w:color="auto"/>
                  </w:divBdr>
                </w:div>
              </w:divsChild>
            </w:div>
            <w:div w:id="1252857124">
              <w:marLeft w:val="0"/>
              <w:marRight w:val="0"/>
              <w:marTop w:val="0"/>
              <w:marBottom w:val="0"/>
              <w:divBdr>
                <w:top w:val="none" w:sz="0" w:space="0" w:color="auto"/>
                <w:left w:val="none" w:sz="0" w:space="0" w:color="auto"/>
                <w:bottom w:val="none" w:sz="0" w:space="0" w:color="auto"/>
                <w:right w:val="none" w:sz="0" w:space="0" w:color="auto"/>
              </w:divBdr>
              <w:divsChild>
                <w:div w:id="967975030">
                  <w:marLeft w:val="0"/>
                  <w:marRight w:val="0"/>
                  <w:marTop w:val="0"/>
                  <w:marBottom w:val="0"/>
                  <w:divBdr>
                    <w:top w:val="none" w:sz="0" w:space="0" w:color="auto"/>
                    <w:left w:val="none" w:sz="0" w:space="0" w:color="auto"/>
                    <w:bottom w:val="none" w:sz="0" w:space="0" w:color="auto"/>
                    <w:right w:val="none" w:sz="0" w:space="0" w:color="auto"/>
                  </w:divBdr>
                </w:div>
                <w:div w:id="1400202258">
                  <w:marLeft w:val="0"/>
                  <w:marRight w:val="0"/>
                  <w:marTop w:val="0"/>
                  <w:marBottom w:val="0"/>
                  <w:divBdr>
                    <w:top w:val="none" w:sz="0" w:space="0" w:color="auto"/>
                    <w:left w:val="none" w:sz="0" w:space="0" w:color="auto"/>
                    <w:bottom w:val="none" w:sz="0" w:space="0" w:color="auto"/>
                    <w:right w:val="none" w:sz="0" w:space="0" w:color="auto"/>
                  </w:divBdr>
                </w:div>
                <w:div w:id="1832287523">
                  <w:marLeft w:val="0"/>
                  <w:marRight w:val="0"/>
                  <w:marTop w:val="0"/>
                  <w:marBottom w:val="0"/>
                  <w:divBdr>
                    <w:top w:val="none" w:sz="0" w:space="0" w:color="auto"/>
                    <w:left w:val="none" w:sz="0" w:space="0" w:color="auto"/>
                    <w:bottom w:val="none" w:sz="0" w:space="0" w:color="auto"/>
                    <w:right w:val="none" w:sz="0" w:space="0" w:color="auto"/>
                  </w:divBdr>
                  <w:divsChild>
                    <w:div w:id="100624585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205480415">
              <w:marLeft w:val="0"/>
              <w:marRight w:val="0"/>
              <w:marTop w:val="0"/>
              <w:marBottom w:val="0"/>
              <w:divBdr>
                <w:top w:val="none" w:sz="0" w:space="0" w:color="auto"/>
                <w:left w:val="none" w:sz="0" w:space="0" w:color="auto"/>
                <w:bottom w:val="none" w:sz="0" w:space="0" w:color="auto"/>
                <w:right w:val="none" w:sz="0" w:space="0" w:color="auto"/>
              </w:divBdr>
              <w:divsChild>
                <w:div w:id="534779469">
                  <w:marLeft w:val="0"/>
                  <w:marRight w:val="0"/>
                  <w:marTop w:val="0"/>
                  <w:marBottom w:val="0"/>
                  <w:divBdr>
                    <w:top w:val="none" w:sz="0" w:space="0" w:color="auto"/>
                    <w:left w:val="none" w:sz="0" w:space="0" w:color="auto"/>
                    <w:bottom w:val="none" w:sz="0" w:space="0" w:color="auto"/>
                    <w:right w:val="none" w:sz="0" w:space="0" w:color="auto"/>
                  </w:divBdr>
                </w:div>
                <w:div w:id="462692393">
                  <w:marLeft w:val="0"/>
                  <w:marRight w:val="0"/>
                  <w:marTop w:val="0"/>
                  <w:marBottom w:val="0"/>
                  <w:divBdr>
                    <w:top w:val="none" w:sz="0" w:space="0" w:color="auto"/>
                    <w:left w:val="none" w:sz="0" w:space="0" w:color="auto"/>
                    <w:bottom w:val="none" w:sz="0" w:space="0" w:color="auto"/>
                    <w:right w:val="none" w:sz="0" w:space="0" w:color="auto"/>
                  </w:divBdr>
                </w:div>
                <w:div w:id="1906063980">
                  <w:marLeft w:val="0"/>
                  <w:marRight w:val="0"/>
                  <w:marTop w:val="0"/>
                  <w:marBottom w:val="0"/>
                  <w:divBdr>
                    <w:top w:val="none" w:sz="0" w:space="0" w:color="auto"/>
                    <w:left w:val="none" w:sz="0" w:space="0" w:color="auto"/>
                    <w:bottom w:val="none" w:sz="0" w:space="0" w:color="auto"/>
                    <w:right w:val="none" w:sz="0" w:space="0" w:color="auto"/>
                  </w:divBdr>
                </w:div>
              </w:divsChild>
            </w:div>
            <w:div w:id="202905293">
              <w:marLeft w:val="0"/>
              <w:marRight w:val="0"/>
              <w:marTop w:val="0"/>
              <w:marBottom w:val="0"/>
              <w:divBdr>
                <w:top w:val="none" w:sz="0" w:space="0" w:color="auto"/>
                <w:left w:val="none" w:sz="0" w:space="0" w:color="auto"/>
                <w:bottom w:val="none" w:sz="0" w:space="0" w:color="auto"/>
                <w:right w:val="none" w:sz="0" w:space="0" w:color="auto"/>
              </w:divBdr>
              <w:divsChild>
                <w:div w:id="923151061">
                  <w:marLeft w:val="0"/>
                  <w:marRight w:val="0"/>
                  <w:marTop w:val="0"/>
                  <w:marBottom w:val="0"/>
                  <w:divBdr>
                    <w:top w:val="none" w:sz="0" w:space="0" w:color="auto"/>
                    <w:left w:val="none" w:sz="0" w:space="0" w:color="auto"/>
                    <w:bottom w:val="none" w:sz="0" w:space="0" w:color="auto"/>
                    <w:right w:val="none" w:sz="0" w:space="0" w:color="auto"/>
                  </w:divBdr>
                </w:div>
                <w:div w:id="983924313">
                  <w:marLeft w:val="0"/>
                  <w:marRight w:val="0"/>
                  <w:marTop w:val="0"/>
                  <w:marBottom w:val="0"/>
                  <w:divBdr>
                    <w:top w:val="none" w:sz="0" w:space="0" w:color="auto"/>
                    <w:left w:val="none" w:sz="0" w:space="0" w:color="auto"/>
                    <w:bottom w:val="none" w:sz="0" w:space="0" w:color="auto"/>
                    <w:right w:val="none" w:sz="0" w:space="0" w:color="auto"/>
                  </w:divBdr>
                </w:div>
                <w:div w:id="765879206">
                  <w:marLeft w:val="0"/>
                  <w:marRight w:val="0"/>
                  <w:marTop w:val="0"/>
                  <w:marBottom w:val="0"/>
                  <w:divBdr>
                    <w:top w:val="none" w:sz="0" w:space="0" w:color="auto"/>
                    <w:left w:val="none" w:sz="0" w:space="0" w:color="auto"/>
                    <w:bottom w:val="none" w:sz="0" w:space="0" w:color="auto"/>
                    <w:right w:val="none" w:sz="0" w:space="0" w:color="auto"/>
                  </w:divBdr>
                  <w:divsChild>
                    <w:div w:id="139542426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2003006417">
              <w:marLeft w:val="0"/>
              <w:marRight w:val="0"/>
              <w:marTop w:val="0"/>
              <w:marBottom w:val="0"/>
              <w:divBdr>
                <w:top w:val="none" w:sz="0" w:space="0" w:color="auto"/>
                <w:left w:val="none" w:sz="0" w:space="0" w:color="auto"/>
                <w:bottom w:val="none" w:sz="0" w:space="0" w:color="auto"/>
                <w:right w:val="none" w:sz="0" w:space="0" w:color="auto"/>
              </w:divBdr>
              <w:divsChild>
                <w:div w:id="2055494906">
                  <w:marLeft w:val="0"/>
                  <w:marRight w:val="0"/>
                  <w:marTop w:val="0"/>
                  <w:marBottom w:val="0"/>
                  <w:divBdr>
                    <w:top w:val="none" w:sz="0" w:space="0" w:color="auto"/>
                    <w:left w:val="none" w:sz="0" w:space="0" w:color="auto"/>
                    <w:bottom w:val="none" w:sz="0" w:space="0" w:color="auto"/>
                    <w:right w:val="none" w:sz="0" w:space="0" w:color="auto"/>
                  </w:divBdr>
                  <w:divsChild>
                    <w:div w:id="721175870">
                      <w:marLeft w:val="0"/>
                      <w:marRight w:val="0"/>
                      <w:marTop w:val="0"/>
                      <w:marBottom w:val="240"/>
                      <w:divBdr>
                        <w:top w:val="none" w:sz="0" w:space="0" w:color="auto"/>
                        <w:left w:val="none" w:sz="0" w:space="0" w:color="auto"/>
                        <w:bottom w:val="none" w:sz="0" w:space="0" w:color="auto"/>
                        <w:right w:val="none" w:sz="0" w:space="0" w:color="auto"/>
                      </w:divBdr>
                    </w:div>
                    <w:div w:id="1738670236">
                      <w:marLeft w:val="0"/>
                      <w:marRight w:val="0"/>
                      <w:marTop w:val="0"/>
                      <w:marBottom w:val="240"/>
                      <w:divBdr>
                        <w:top w:val="none" w:sz="0" w:space="0" w:color="auto"/>
                        <w:left w:val="none" w:sz="0" w:space="0" w:color="auto"/>
                        <w:bottom w:val="none" w:sz="0" w:space="0" w:color="auto"/>
                        <w:right w:val="none" w:sz="0" w:space="0" w:color="auto"/>
                      </w:divBdr>
                    </w:div>
                  </w:divsChild>
                </w:div>
                <w:div w:id="380636757">
                  <w:marLeft w:val="0"/>
                  <w:marRight w:val="0"/>
                  <w:marTop w:val="0"/>
                  <w:marBottom w:val="0"/>
                  <w:divBdr>
                    <w:top w:val="none" w:sz="0" w:space="0" w:color="auto"/>
                    <w:left w:val="none" w:sz="0" w:space="0" w:color="auto"/>
                    <w:bottom w:val="none" w:sz="0" w:space="0" w:color="auto"/>
                    <w:right w:val="none" w:sz="0" w:space="0" w:color="auto"/>
                  </w:divBdr>
                </w:div>
                <w:div w:id="678578027">
                  <w:marLeft w:val="0"/>
                  <w:marRight w:val="0"/>
                  <w:marTop w:val="0"/>
                  <w:marBottom w:val="0"/>
                  <w:divBdr>
                    <w:top w:val="none" w:sz="0" w:space="0" w:color="auto"/>
                    <w:left w:val="none" w:sz="0" w:space="0" w:color="auto"/>
                    <w:bottom w:val="none" w:sz="0" w:space="0" w:color="auto"/>
                    <w:right w:val="none" w:sz="0" w:space="0" w:color="auto"/>
                  </w:divBdr>
                </w:div>
              </w:divsChild>
            </w:div>
            <w:div w:id="1478104373">
              <w:marLeft w:val="0"/>
              <w:marRight w:val="0"/>
              <w:marTop w:val="0"/>
              <w:marBottom w:val="0"/>
              <w:divBdr>
                <w:top w:val="none" w:sz="0" w:space="0" w:color="auto"/>
                <w:left w:val="none" w:sz="0" w:space="0" w:color="auto"/>
                <w:bottom w:val="none" w:sz="0" w:space="0" w:color="auto"/>
                <w:right w:val="none" w:sz="0" w:space="0" w:color="auto"/>
              </w:divBdr>
              <w:divsChild>
                <w:div w:id="959339908">
                  <w:marLeft w:val="0"/>
                  <w:marRight w:val="0"/>
                  <w:marTop w:val="0"/>
                  <w:marBottom w:val="0"/>
                  <w:divBdr>
                    <w:top w:val="none" w:sz="0" w:space="0" w:color="auto"/>
                    <w:left w:val="none" w:sz="0" w:space="0" w:color="auto"/>
                    <w:bottom w:val="none" w:sz="0" w:space="0" w:color="auto"/>
                    <w:right w:val="none" w:sz="0" w:space="0" w:color="auto"/>
                  </w:divBdr>
                </w:div>
                <w:div w:id="645940396">
                  <w:marLeft w:val="0"/>
                  <w:marRight w:val="0"/>
                  <w:marTop w:val="0"/>
                  <w:marBottom w:val="0"/>
                  <w:divBdr>
                    <w:top w:val="none" w:sz="0" w:space="0" w:color="auto"/>
                    <w:left w:val="none" w:sz="0" w:space="0" w:color="auto"/>
                    <w:bottom w:val="none" w:sz="0" w:space="0" w:color="auto"/>
                    <w:right w:val="none" w:sz="0" w:space="0" w:color="auto"/>
                  </w:divBdr>
                </w:div>
                <w:div w:id="528759744">
                  <w:marLeft w:val="0"/>
                  <w:marRight w:val="0"/>
                  <w:marTop w:val="0"/>
                  <w:marBottom w:val="0"/>
                  <w:divBdr>
                    <w:top w:val="none" w:sz="0" w:space="0" w:color="auto"/>
                    <w:left w:val="none" w:sz="0" w:space="0" w:color="auto"/>
                    <w:bottom w:val="none" w:sz="0" w:space="0" w:color="auto"/>
                    <w:right w:val="none" w:sz="0" w:space="0" w:color="auto"/>
                  </w:divBdr>
                </w:div>
              </w:divsChild>
            </w:div>
            <w:div w:id="2139911432">
              <w:marLeft w:val="0"/>
              <w:marRight w:val="0"/>
              <w:marTop w:val="0"/>
              <w:marBottom w:val="0"/>
              <w:divBdr>
                <w:top w:val="none" w:sz="0" w:space="0" w:color="auto"/>
                <w:left w:val="none" w:sz="0" w:space="0" w:color="auto"/>
                <w:bottom w:val="none" w:sz="0" w:space="0" w:color="auto"/>
                <w:right w:val="none" w:sz="0" w:space="0" w:color="auto"/>
              </w:divBdr>
              <w:divsChild>
                <w:div w:id="15818343">
                  <w:marLeft w:val="0"/>
                  <w:marRight w:val="0"/>
                  <w:marTop w:val="0"/>
                  <w:marBottom w:val="0"/>
                  <w:divBdr>
                    <w:top w:val="none" w:sz="0" w:space="0" w:color="auto"/>
                    <w:left w:val="none" w:sz="0" w:space="0" w:color="auto"/>
                    <w:bottom w:val="none" w:sz="0" w:space="0" w:color="auto"/>
                    <w:right w:val="none" w:sz="0" w:space="0" w:color="auto"/>
                  </w:divBdr>
                </w:div>
                <w:div w:id="755707786">
                  <w:marLeft w:val="0"/>
                  <w:marRight w:val="0"/>
                  <w:marTop w:val="0"/>
                  <w:marBottom w:val="0"/>
                  <w:divBdr>
                    <w:top w:val="none" w:sz="0" w:space="0" w:color="auto"/>
                    <w:left w:val="none" w:sz="0" w:space="0" w:color="auto"/>
                    <w:bottom w:val="none" w:sz="0" w:space="0" w:color="auto"/>
                    <w:right w:val="none" w:sz="0" w:space="0" w:color="auto"/>
                  </w:divBdr>
                </w:div>
                <w:div w:id="1716157842">
                  <w:marLeft w:val="0"/>
                  <w:marRight w:val="0"/>
                  <w:marTop w:val="0"/>
                  <w:marBottom w:val="0"/>
                  <w:divBdr>
                    <w:top w:val="none" w:sz="0" w:space="0" w:color="auto"/>
                    <w:left w:val="none" w:sz="0" w:space="0" w:color="auto"/>
                    <w:bottom w:val="none" w:sz="0" w:space="0" w:color="auto"/>
                    <w:right w:val="none" w:sz="0" w:space="0" w:color="auto"/>
                  </w:divBdr>
                </w:div>
              </w:divsChild>
            </w:div>
            <w:div w:id="1859849952">
              <w:marLeft w:val="0"/>
              <w:marRight w:val="0"/>
              <w:marTop w:val="0"/>
              <w:marBottom w:val="0"/>
              <w:divBdr>
                <w:top w:val="none" w:sz="0" w:space="0" w:color="auto"/>
                <w:left w:val="none" w:sz="0" w:space="0" w:color="auto"/>
                <w:bottom w:val="none" w:sz="0" w:space="0" w:color="auto"/>
                <w:right w:val="none" w:sz="0" w:space="0" w:color="auto"/>
              </w:divBdr>
              <w:divsChild>
                <w:div w:id="1326126835">
                  <w:marLeft w:val="0"/>
                  <w:marRight w:val="0"/>
                  <w:marTop w:val="0"/>
                  <w:marBottom w:val="0"/>
                  <w:divBdr>
                    <w:top w:val="none" w:sz="0" w:space="0" w:color="auto"/>
                    <w:left w:val="none" w:sz="0" w:space="0" w:color="auto"/>
                    <w:bottom w:val="none" w:sz="0" w:space="0" w:color="auto"/>
                    <w:right w:val="none" w:sz="0" w:space="0" w:color="auto"/>
                  </w:divBdr>
                </w:div>
                <w:div w:id="142360060">
                  <w:marLeft w:val="0"/>
                  <w:marRight w:val="0"/>
                  <w:marTop w:val="0"/>
                  <w:marBottom w:val="0"/>
                  <w:divBdr>
                    <w:top w:val="none" w:sz="0" w:space="0" w:color="auto"/>
                    <w:left w:val="none" w:sz="0" w:space="0" w:color="auto"/>
                    <w:bottom w:val="none" w:sz="0" w:space="0" w:color="auto"/>
                    <w:right w:val="none" w:sz="0" w:space="0" w:color="auto"/>
                  </w:divBdr>
                </w:div>
                <w:div w:id="188295774">
                  <w:marLeft w:val="0"/>
                  <w:marRight w:val="0"/>
                  <w:marTop w:val="0"/>
                  <w:marBottom w:val="0"/>
                  <w:divBdr>
                    <w:top w:val="none" w:sz="0" w:space="0" w:color="auto"/>
                    <w:left w:val="none" w:sz="0" w:space="0" w:color="auto"/>
                    <w:bottom w:val="none" w:sz="0" w:space="0" w:color="auto"/>
                    <w:right w:val="none" w:sz="0" w:space="0" w:color="auto"/>
                  </w:divBdr>
                </w:div>
              </w:divsChild>
            </w:div>
            <w:div w:id="9648134">
              <w:marLeft w:val="0"/>
              <w:marRight w:val="0"/>
              <w:marTop w:val="0"/>
              <w:marBottom w:val="0"/>
              <w:divBdr>
                <w:top w:val="none" w:sz="0" w:space="0" w:color="auto"/>
                <w:left w:val="none" w:sz="0" w:space="0" w:color="auto"/>
                <w:bottom w:val="none" w:sz="0" w:space="0" w:color="auto"/>
                <w:right w:val="none" w:sz="0" w:space="0" w:color="auto"/>
              </w:divBdr>
              <w:divsChild>
                <w:div w:id="270820146">
                  <w:marLeft w:val="0"/>
                  <w:marRight w:val="0"/>
                  <w:marTop w:val="0"/>
                  <w:marBottom w:val="0"/>
                  <w:divBdr>
                    <w:top w:val="none" w:sz="0" w:space="0" w:color="auto"/>
                    <w:left w:val="none" w:sz="0" w:space="0" w:color="auto"/>
                    <w:bottom w:val="none" w:sz="0" w:space="0" w:color="auto"/>
                    <w:right w:val="none" w:sz="0" w:space="0" w:color="auto"/>
                  </w:divBdr>
                  <w:divsChild>
                    <w:div w:id="64300081">
                      <w:marLeft w:val="0"/>
                      <w:marRight w:val="0"/>
                      <w:marTop w:val="0"/>
                      <w:marBottom w:val="240"/>
                      <w:divBdr>
                        <w:top w:val="none" w:sz="0" w:space="0" w:color="auto"/>
                        <w:left w:val="none" w:sz="0" w:space="0" w:color="auto"/>
                        <w:bottom w:val="none" w:sz="0" w:space="0" w:color="auto"/>
                        <w:right w:val="none" w:sz="0" w:space="0" w:color="auto"/>
                      </w:divBdr>
                    </w:div>
                  </w:divsChild>
                </w:div>
                <w:div w:id="248318432">
                  <w:marLeft w:val="0"/>
                  <w:marRight w:val="0"/>
                  <w:marTop w:val="0"/>
                  <w:marBottom w:val="0"/>
                  <w:divBdr>
                    <w:top w:val="none" w:sz="0" w:space="0" w:color="auto"/>
                    <w:left w:val="none" w:sz="0" w:space="0" w:color="auto"/>
                    <w:bottom w:val="none" w:sz="0" w:space="0" w:color="auto"/>
                    <w:right w:val="none" w:sz="0" w:space="0" w:color="auto"/>
                  </w:divBdr>
                </w:div>
                <w:div w:id="1592204200">
                  <w:marLeft w:val="0"/>
                  <w:marRight w:val="0"/>
                  <w:marTop w:val="0"/>
                  <w:marBottom w:val="0"/>
                  <w:divBdr>
                    <w:top w:val="none" w:sz="0" w:space="0" w:color="auto"/>
                    <w:left w:val="none" w:sz="0" w:space="0" w:color="auto"/>
                    <w:bottom w:val="none" w:sz="0" w:space="0" w:color="auto"/>
                    <w:right w:val="none" w:sz="0" w:space="0" w:color="auto"/>
                  </w:divBdr>
                </w:div>
              </w:divsChild>
            </w:div>
            <w:div w:id="36896870">
              <w:marLeft w:val="0"/>
              <w:marRight w:val="0"/>
              <w:marTop w:val="0"/>
              <w:marBottom w:val="0"/>
              <w:divBdr>
                <w:top w:val="none" w:sz="0" w:space="0" w:color="auto"/>
                <w:left w:val="none" w:sz="0" w:space="0" w:color="auto"/>
                <w:bottom w:val="none" w:sz="0" w:space="0" w:color="auto"/>
                <w:right w:val="none" w:sz="0" w:space="0" w:color="auto"/>
              </w:divBdr>
              <w:divsChild>
                <w:div w:id="1152411136">
                  <w:marLeft w:val="0"/>
                  <w:marRight w:val="0"/>
                  <w:marTop w:val="0"/>
                  <w:marBottom w:val="0"/>
                  <w:divBdr>
                    <w:top w:val="none" w:sz="0" w:space="0" w:color="auto"/>
                    <w:left w:val="none" w:sz="0" w:space="0" w:color="auto"/>
                    <w:bottom w:val="none" w:sz="0" w:space="0" w:color="auto"/>
                    <w:right w:val="none" w:sz="0" w:space="0" w:color="auto"/>
                  </w:divBdr>
                </w:div>
                <w:div w:id="1100837262">
                  <w:marLeft w:val="0"/>
                  <w:marRight w:val="0"/>
                  <w:marTop w:val="0"/>
                  <w:marBottom w:val="0"/>
                  <w:divBdr>
                    <w:top w:val="none" w:sz="0" w:space="0" w:color="auto"/>
                    <w:left w:val="none" w:sz="0" w:space="0" w:color="auto"/>
                    <w:bottom w:val="none" w:sz="0" w:space="0" w:color="auto"/>
                    <w:right w:val="none" w:sz="0" w:space="0" w:color="auto"/>
                  </w:divBdr>
                </w:div>
                <w:div w:id="146872325">
                  <w:marLeft w:val="0"/>
                  <w:marRight w:val="0"/>
                  <w:marTop w:val="0"/>
                  <w:marBottom w:val="0"/>
                  <w:divBdr>
                    <w:top w:val="none" w:sz="0" w:space="0" w:color="auto"/>
                    <w:left w:val="none" w:sz="0" w:space="0" w:color="auto"/>
                    <w:bottom w:val="none" w:sz="0" w:space="0" w:color="auto"/>
                    <w:right w:val="none" w:sz="0" w:space="0" w:color="auto"/>
                  </w:divBdr>
                </w:div>
              </w:divsChild>
            </w:div>
            <w:div w:id="24332118">
              <w:marLeft w:val="0"/>
              <w:marRight w:val="0"/>
              <w:marTop w:val="0"/>
              <w:marBottom w:val="0"/>
              <w:divBdr>
                <w:top w:val="none" w:sz="0" w:space="0" w:color="auto"/>
                <w:left w:val="none" w:sz="0" w:space="0" w:color="auto"/>
                <w:bottom w:val="none" w:sz="0" w:space="0" w:color="auto"/>
                <w:right w:val="none" w:sz="0" w:space="0" w:color="auto"/>
              </w:divBdr>
              <w:divsChild>
                <w:div w:id="249119850">
                  <w:marLeft w:val="0"/>
                  <w:marRight w:val="0"/>
                  <w:marTop w:val="0"/>
                  <w:marBottom w:val="0"/>
                  <w:divBdr>
                    <w:top w:val="none" w:sz="0" w:space="0" w:color="auto"/>
                    <w:left w:val="none" w:sz="0" w:space="0" w:color="auto"/>
                    <w:bottom w:val="none" w:sz="0" w:space="0" w:color="auto"/>
                    <w:right w:val="none" w:sz="0" w:space="0" w:color="auto"/>
                  </w:divBdr>
                </w:div>
                <w:div w:id="1160387061">
                  <w:marLeft w:val="0"/>
                  <w:marRight w:val="0"/>
                  <w:marTop w:val="0"/>
                  <w:marBottom w:val="0"/>
                  <w:divBdr>
                    <w:top w:val="none" w:sz="0" w:space="0" w:color="auto"/>
                    <w:left w:val="none" w:sz="0" w:space="0" w:color="auto"/>
                    <w:bottom w:val="none" w:sz="0" w:space="0" w:color="auto"/>
                    <w:right w:val="none" w:sz="0" w:space="0" w:color="auto"/>
                  </w:divBdr>
                </w:div>
                <w:div w:id="1567910265">
                  <w:marLeft w:val="0"/>
                  <w:marRight w:val="0"/>
                  <w:marTop w:val="0"/>
                  <w:marBottom w:val="0"/>
                  <w:divBdr>
                    <w:top w:val="none" w:sz="0" w:space="0" w:color="auto"/>
                    <w:left w:val="none" w:sz="0" w:space="0" w:color="auto"/>
                    <w:bottom w:val="none" w:sz="0" w:space="0" w:color="auto"/>
                    <w:right w:val="none" w:sz="0" w:space="0" w:color="auto"/>
                  </w:divBdr>
                </w:div>
              </w:divsChild>
            </w:div>
            <w:div w:id="1723014164">
              <w:marLeft w:val="0"/>
              <w:marRight w:val="0"/>
              <w:marTop w:val="0"/>
              <w:marBottom w:val="0"/>
              <w:divBdr>
                <w:top w:val="none" w:sz="0" w:space="0" w:color="auto"/>
                <w:left w:val="none" w:sz="0" w:space="0" w:color="auto"/>
                <w:bottom w:val="none" w:sz="0" w:space="0" w:color="auto"/>
                <w:right w:val="none" w:sz="0" w:space="0" w:color="auto"/>
              </w:divBdr>
              <w:divsChild>
                <w:div w:id="1203713689">
                  <w:marLeft w:val="0"/>
                  <w:marRight w:val="0"/>
                  <w:marTop w:val="0"/>
                  <w:marBottom w:val="0"/>
                  <w:divBdr>
                    <w:top w:val="none" w:sz="0" w:space="0" w:color="auto"/>
                    <w:left w:val="none" w:sz="0" w:space="0" w:color="auto"/>
                    <w:bottom w:val="none" w:sz="0" w:space="0" w:color="auto"/>
                    <w:right w:val="none" w:sz="0" w:space="0" w:color="auto"/>
                  </w:divBdr>
                </w:div>
                <w:div w:id="442845233">
                  <w:marLeft w:val="0"/>
                  <w:marRight w:val="0"/>
                  <w:marTop w:val="0"/>
                  <w:marBottom w:val="0"/>
                  <w:divBdr>
                    <w:top w:val="none" w:sz="0" w:space="0" w:color="auto"/>
                    <w:left w:val="none" w:sz="0" w:space="0" w:color="auto"/>
                    <w:bottom w:val="none" w:sz="0" w:space="0" w:color="auto"/>
                    <w:right w:val="none" w:sz="0" w:space="0" w:color="auto"/>
                  </w:divBdr>
                </w:div>
                <w:div w:id="596909217">
                  <w:marLeft w:val="0"/>
                  <w:marRight w:val="0"/>
                  <w:marTop w:val="0"/>
                  <w:marBottom w:val="0"/>
                  <w:divBdr>
                    <w:top w:val="none" w:sz="0" w:space="0" w:color="auto"/>
                    <w:left w:val="none" w:sz="0" w:space="0" w:color="auto"/>
                    <w:bottom w:val="none" w:sz="0" w:space="0" w:color="auto"/>
                    <w:right w:val="none" w:sz="0" w:space="0" w:color="auto"/>
                  </w:divBdr>
                </w:div>
              </w:divsChild>
            </w:div>
            <w:div w:id="1485899928">
              <w:marLeft w:val="0"/>
              <w:marRight w:val="0"/>
              <w:marTop w:val="0"/>
              <w:marBottom w:val="0"/>
              <w:divBdr>
                <w:top w:val="none" w:sz="0" w:space="0" w:color="auto"/>
                <w:left w:val="none" w:sz="0" w:space="0" w:color="auto"/>
                <w:bottom w:val="none" w:sz="0" w:space="0" w:color="auto"/>
                <w:right w:val="none" w:sz="0" w:space="0" w:color="auto"/>
              </w:divBdr>
              <w:divsChild>
                <w:div w:id="864749772">
                  <w:marLeft w:val="0"/>
                  <w:marRight w:val="0"/>
                  <w:marTop w:val="0"/>
                  <w:marBottom w:val="0"/>
                  <w:divBdr>
                    <w:top w:val="none" w:sz="0" w:space="0" w:color="auto"/>
                    <w:left w:val="none" w:sz="0" w:space="0" w:color="auto"/>
                    <w:bottom w:val="none" w:sz="0" w:space="0" w:color="auto"/>
                    <w:right w:val="none" w:sz="0" w:space="0" w:color="auto"/>
                  </w:divBdr>
                  <w:divsChild>
                    <w:div w:id="692269504">
                      <w:marLeft w:val="0"/>
                      <w:marRight w:val="0"/>
                      <w:marTop w:val="0"/>
                      <w:marBottom w:val="240"/>
                      <w:divBdr>
                        <w:top w:val="none" w:sz="0" w:space="0" w:color="auto"/>
                        <w:left w:val="none" w:sz="0" w:space="0" w:color="auto"/>
                        <w:bottom w:val="none" w:sz="0" w:space="0" w:color="auto"/>
                        <w:right w:val="none" w:sz="0" w:space="0" w:color="auto"/>
                      </w:divBdr>
                    </w:div>
                  </w:divsChild>
                </w:div>
                <w:div w:id="3408130">
                  <w:marLeft w:val="0"/>
                  <w:marRight w:val="0"/>
                  <w:marTop w:val="0"/>
                  <w:marBottom w:val="0"/>
                  <w:divBdr>
                    <w:top w:val="none" w:sz="0" w:space="0" w:color="auto"/>
                    <w:left w:val="none" w:sz="0" w:space="0" w:color="auto"/>
                    <w:bottom w:val="none" w:sz="0" w:space="0" w:color="auto"/>
                    <w:right w:val="none" w:sz="0" w:space="0" w:color="auto"/>
                  </w:divBdr>
                </w:div>
                <w:div w:id="97219204">
                  <w:marLeft w:val="0"/>
                  <w:marRight w:val="0"/>
                  <w:marTop w:val="0"/>
                  <w:marBottom w:val="0"/>
                  <w:divBdr>
                    <w:top w:val="none" w:sz="0" w:space="0" w:color="auto"/>
                    <w:left w:val="none" w:sz="0" w:space="0" w:color="auto"/>
                    <w:bottom w:val="none" w:sz="0" w:space="0" w:color="auto"/>
                    <w:right w:val="none" w:sz="0" w:space="0" w:color="auto"/>
                  </w:divBdr>
                </w:div>
              </w:divsChild>
            </w:div>
            <w:div w:id="262537417">
              <w:marLeft w:val="0"/>
              <w:marRight w:val="0"/>
              <w:marTop w:val="0"/>
              <w:marBottom w:val="0"/>
              <w:divBdr>
                <w:top w:val="none" w:sz="0" w:space="0" w:color="auto"/>
                <w:left w:val="none" w:sz="0" w:space="0" w:color="auto"/>
                <w:bottom w:val="none" w:sz="0" w:space="0" w:color="auto"/>
                <w:right w:val="none" w:sz="0" w:space="0" w:color="auto"/>
              </w:divBdr>
              <w:divsChild>
                <w:div w:id="1594705178">
                  <w:marLeft w:val="0"/>
                  <w:marRight w:val="0"/>
                  <w:marTop w:val="0"/>
                  <w:marBottom w:val="0"/>
                  <w:divBdr>
                    <w:top w:val="none" w:sz="0" w:space="0" w:color="auto"/>
                    <w:left w:val="none" w:sz="0" w:space="0" w:color="auto"/>
                    <w:bottom w:val="none" w:sz="0" w:space="0" w:color="auto"/>
                    <w:right w:val="none" w:sz="0" w:space="0" w:color="auto"/>
                  </w:divBdr>
                </w:div>
                <w:div w:id="488208272">
                  <w:marLeft w:val="0"/>
                  <w:marRight w:val="0"/>
                  <w:marTop w:val="0"/>
                  <w:marBottom w:val="0"/>
                  <w:divBdr>
                    <w:top w:val="none" w:sz="0" w:space="0" w:color="auto"/>
                    <w:left w:val="none" w:sz="0" w:space="0" w:color="auto"/>
                    <w:bottom w:val="none" w:sz="0" w:space="0" w:color="auto"/>
                    <w:right w:val="none" w:sz="0" w:space="0" w:color="auto"/>
                  </w:divBdr>
                </w:div>
                <w:div w:id="1801068817">
                  <w:marLeft w:val="0"/>
                  <w:marRight w:val="0"/>
                  <w:marTop w:val="0"/>
                  <w:marBottom w:val="0"/>
                  <w:divBdr>
                    <w:top w:val="none" w:sz="0" w:space="0" w:color="auto"/>
                    <w:left w:val="none" w:sz="0" w:space="0" w:color="auto"/>
                    <w:bottom w:val="none" w:sz="0" w:space="0" w:color="auto"/>
                    <w:right w:val="none" w:sz="0" w:space="0" w:color="auto"/>
                  </w:divBdr>
                </w:div>
              </w:divsChild>
            </w:div>
            <w:div w:id="545485031">
              <w:marLeft w:val="0"/>
              <w:marRight w:val="0"/>
              <w:marTop w:val="0"/>
              <w:marBottom w:val="0"/>
              <w:divBdr>
                <w:top w:val="none" w:sz="0" w:space="0" w:color="auto"/>
                <w:left w:val="none" w:sz="0" w:space="0" w:color="auto"/>
                <w:bottom w:val="none" w:sz="0" w:space="0" w:color="auto"/>
                <w:right w:val="none" w:sz="0" w:space="0" w:color="auto"/>
              </w:divBdr>
              <w:divsChild>
                <w:div w:id="1289552462">
                  <w:marLeft w:val="0"/>
                  <w:marRight w:val="0"/>
                  <w:marTop w:val="0"/>
                  <w:marBottom w:val="0"/>
                  <w:divBdr>
                    <w:top w:val="none" w:sz="0" w:space="0" w:color="auto"/>
                    <w:left w:val="none" w:sz="0" w:space="0" w:color="auto"/>
                    <w:bottom w:val="none" w:sz="0" w:space="0" w:color="auto"/>
                    <w:right w:val="none" w:sz="0" w:space="0" w:color="auto"/>
                  </w:divBdr>
                </w:div>
                <w:div w:id="1775174014">
                  <w:marLeft w:val="0"/>
                  <w:marRight w:val="0"/>
                  <w:marTop w:val="0"/>
                  <w:marBottom w:val="0"/>
                  <w:divBdr>
                    <w:top w:val="none" w:sz="0" w:space="0" w:color="auto"/>
                    <w:left w:val="none" w:sz="0" w:space="0" w:color="auto"/>
                    <w:bottom w:val="none" w:sz="0" w:space="0" w:color="auto"/>
                    <w:right w:val="none" w:sz="0" w:space="0" w:color="auto"/>
                  </w:divBdr>
                </w:div>
                <w:div w:id="1381661325">
                  <w:marLeft w:val="0"/>
                  <w:marRight w:val="0"/>
                  <w:marTop w:val="0"/>
                  <w:marBottom w:val="0"/>
                  <w:divBdr>
                    <w:top w:val="none" w:sz="0" w:space="0" w:color="auto"/>
                    <w:left w:val="none" w:sz="0" w:space="0" w:color="auto"/>
                    <w:bottom w:val="none" w:sz="0" w:space="0" w:color="auto"/>
                    <w:right w:val="none" w:sz="0" w:space="0" w:color="auto"/>
                  </w:divBdr>
                  <w:divsChild>
                    <w:div w:id="146153827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497158900">
              <w:marLeft w:val="0"/>
              <w:marRight w:val="0"/>
              <w:marTop w:val="0"/>
              <w:marBottom w:val="0"/>
              <w:divBdr>
                <w:top w:val="none" w:sz="0" w:space="0" w:color="auto"/>
                <w:left w:val="none" w:sz="0" w:space="0" w:color="auto"/>
                <w:bottom w:val="none" w:sz="0" w:space="0" w:color="auto"/>
                <w:right w:val="none" w:sz="0" w:space="0" w:color="auto"/>
              </w:divBdr>
              <w:divsChild>
                <w:div w:id="1465194080">
                  <w:marLeft w:val="0"/>
                  <w:marRight w:val="0"/>
                  <w:marTop w:val="0"/>
                  <w:marBottom w:val="0"/>
                  <w:divBdr>
                    <w:top w:val="none" w:sz="0" w:space="0" w:color="auto"/>
                    <w:left w:val="none" w:sz="0" w:space="0" w:color="auto"/>
                    <w:bottom w:val="none" w:sz="0" w:space="0" w:color="auto"/>
                    <w:right w:val="none" w:sz="0" w:space="0" w:color="auto"/>
                  </w:divBdr>
                </w:div>
                <w:div w:id="1625110278">
                  <w:marLeft w:val="0"/>
                  <w:marRight w:val="0"/>
                  <w:marTop w:val="0"/>
                  <w:marBottom w:val="0"/>
                  <w:divBdr>
                    <w:top w:val="none" w:sz="0" w:space="0" w:color="auto"/>
                    <w:left w:val="none" w:sz="0" w:space="0" w:color="auto"/>
                    <w:bottom w:val="none" w:sz="0" w:space="0" w:color="auto"/>
                    <w:right w:val="none" w:sz="0" w:space="0" w:color="auto"/>
                  </w:divBdr>
                </w:div>
                <w:div w:id="1905791455">
                  <w:marLeft w:val="0"/>
                  <w:marRight w:val="0"/>
                  <w:marTop w:val="0"/>
                  <w:marBottom w:val="0"/>
                  <w:divBdr>
                    <w:top w:val="none" w:sz="0" w:space="0" w:color="auto"/>
                    <w:left w:val="none" w:sz="0" w:space="0" w:color="auto"/>
                    <w:bottom w:val="none" w:sz="0" w:space="0" w:color="auto"/>
                    <w:right w:val="none" w:sz="0" w:space="0" w:color="auto"/>
                  </w:divBdr>
                </w:div>
              </w:divsChild>
            </w:div>
            <w:div w:id="1040938410">
              <w:marLeft w:val="0"/>
              <w:marRight w:val="0"/>
              <w:marTop w:val="0"/>
              <w:marBottom w:val="0"/>
              <w:divBdr>
                <w:top w:val="none" w:sz="0" w:space="0" w:color="auto"/>
                <w:left w:val="none" w:sz="0" w:space="0" w:color="auto"/>
                <w:bottom w:val="none" w:sz="0" w:space="0" w:color="auto"/>
                <w:right w:val="none" w:sz="0" w:space="0" w:color="auto"/>
              </w:divBdr>
              <w:divsChild>
                <w:div w:id="1850215161">
                  <w:marLeft w:val="0"/>
                  <w:marRight w:val="0"/>
                  <w:marTop w:val="0"/>
                  <w:marBottom w:val="0"/>
                  <w:divBdr>
                    <w:top w:val="none" w:sz="0" w:space="0" w:color="auto"/>
                    <w:left w:val="none" w:sz="0" w:space="0" w:color="auto"/>
                    <w:bottom w:val="none" w:sz="0" w:space="0" w:color="auto"/>
                    <w:right w:val="none" w:sz="0" w:space="0" w:color="auto"/>
                  </w:divBdr>
                </w:div>
                <w:div w:id="127823019">
                  <w:marLeft w:val="0"/>
                  <w:marRight w:val="0"/>
                  <w:marTop w:val="0"/>
                  <w:marBottom w:val="0"/>
                  <w:divBdr>
                    <w:top w:val="none" w:sz="0" w:space="0" w:color="auto"/>
                    <w:left w:val="none" w:sz="0" w:space="0" w:color="auto"/>
                    <w:bottom w:val="none" w:sz="0" w:space="0" w:color="auto"/>
                    <w:right w:val="none" w:sz="0" w:space="0" w:color="auto"/>
                  </w:divBdr>
                </w:div>
                <w:div w:id="2018077929">
                  <w:marLeft w:val="0"/>
                  <w:marRight w:val="0"/>
                  <w:marTop w:val="0"/>
                  <w:marBottom w:val="0"/>
                  <w:divBdr>
                    <w:top w:val="none" w:sz="0" w:space="0" w:color="auto"/>
                    <w:left w:val="none" w:sz="0" w:space="0" w:color="auto"/>
                    <w:bottom w:val="none" w:sz="0" w:space="0" w:color="auto"/>
                    <w:right w:val="none" w:sz="0" w:space="0" w:color="auto"/>
                  </w:divBdr>
                </w:div>
              </w:divsChild>
            </w:div>
            <w:div w:id="1154033517">
              <w:marLeft w:val="0"/>
              <w:marRight w:val="0"/>
              <w:marTop w:val="0"/>
              <w:marBottom w:val="0"/>
              <w:divBdr>
                <w:top w:val="none" w:sz="0" w:space="0" w:color="auto"/>
                <w:left w:val="none" w:sz="0" w:space="0" w:color="auto"/>
                <w:bottom w:val="none" w:sz="0" w:space="0" w:color="auto"/>
                <w:right w:val="none" w:sz="0" w:space="0" w:color="auto"/>
              </w:divBdr>
              <w:divsChild>
                <w:div w:id="783767942">
                  <w:marLeft w:val="0"/>
                  <w:marRight w:val="0"/>
                  <w:marTop w:val="0"/>
                  <w:marBottom w:val="0"/>
                  <w:divBdr>
                    <w:top w:val="none" w:sz="0" w:space="0" w:color="auto"/>
                    <w:left w:val="none" w:sz="0" w:space="0" w:color="auto"/>
                    <w:bottom w:val="none" w:sz="0" w:space="0" w:color="auto"/>
                    <w:right w:val="none" w:sz="0" w:space="0" w:color="auto"/>
                  </w:divBdr>
                </w:div>
                <w:div w:id="169299129">
                  <w:marLeft w:val="0"/>
                  <w:marRight w:val="0"/>
                  <w:marTop w:val="0"/>
                  <w:marBottom w:val="0"/>
                  <w:divBdr>
                    <w:top w:val="none" w:sz="0" w:space="0" w:color="auto"/>
                    <w:left w:val="none" w:sz="0" w:space="0" w:color="auto"/>
                    <w:bottom w:val="none" w:sz="0" w:space="0" w:color="auto"/>
                    <w:right w:val="none" w:sz="0" w:space="0" w:color="auto"/>
                  </w:divBdr>
                </w:div>
                <w:div w:id="2030252814">
                  <w:marLeft w:val="0"/>
                  <w:marRight w:val="0"/>
                  <w:marTop w:val="0"/>
                  <w:marBottom w:val="0"/>
                  <w:divBdr>
                    <w:top w:val="none" w:sz="0" w:space="0" w:color="auto"/>
                    <w:left w:val="none" w:sz="0" w:space="0" w:color="auto"/>
                    <w:bottom w:val="none" w:sz="0" w:space="0" w:color="auto"/>
                    <w:right w:val="none" w:sz="0" w:space="0" w:color="auto"/>
                  </w:divBdr>
                </w:div>
              </w:divsChild>
            </w:div>
            <w:div w:id="1131558502">
              <w:marLeft w:val="0"/>
              <w:marRight w:val="0"/>
              <w:marTop w:val="0"/>
              <w:marBottom w:val="0"/>
              <w:divBdr>
                <w:top w:val="none" w:sz="0" w:space="0" w:color="auto"/>
                <w:left w:val="none" w:sz="0" w:space="0" w:color="auto"/>
                <w:bottom w:val="none" w:sz="0" w:space="0" w:color="auto"/>
                <w:right w:val="none" w:sz="0" w:space="0" w:color="auto"/>
              </w:divBdr>
              <w:divsChild>
                <w:div w:id="769469405">
                  <w:marLeft w:val="0"/>
                  <w:marRight w:val="0"/>
                  <w:marTop w:val="0"/>
                  <w:marBottom w:val="0"/>
                  <w:divBdr>
                    <w:top w:val="none" w:sz="0" w:space="0" w:color="auto"/>
                    <w:left w:val="none" w:sz="0" w:space="0" w:color="auto"/>
                    <w:bottom w:val="none" w:sz="0" w:space="0" w:color="auto"/>
                    <w:right w:val="none" w:sz="0" w:space="0" w:color="auto"/>
                  </w:divBdr>
                </w:div>
                <w:div w:id="1257833856">
                  <w:marLeft w:val="0"/>
                  <w:marRight w:val="0"/>
                  <w:marTop w:val="0"/>
                  <w:marBottom w:val="0"/>
                  <w:divBdr>
                    <w:top w:val="none" w:sz="0" w:space="0" w:color="auto"/>
                    <w:left w:val="none" w:sz="0" w:space="0" w:color="auto"/>
                    <w:bottom w:val="none" w:sz="0" w:space="0" w:color="auto"/>
                    <w:right w:val="none" w:sz="0" w:space="0" w:color="auto"/>
                  </w:divBdr>
                </w:div>
                <w:div w:id="1840072197">
                  <w:marLeft w:val="0"/>
                  <w:marRight w:val="0"/>
                  <w:marTop w:val="0"/>
                  <w:marBottom w:val="0"/>
                  <w:divBdr>
                    <w:top w:val="none" w:sz="0" w:space="0" w:color="auto"/>
                    <w:left w:val="none" w:sz="0" w:space="0" w:color="auto"/>
                    <w:bottom w:val="none" w:sz="0" w:space="0" w:color="auto"/>
                    <w:right w:val="none" w:sz="0" w:space="0" w:color="auto"/>
                  </w:divBdr>
                  <w:divsChild>
                    <w:div w:id="119453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612">
              <w:marLeft w:val="0"/>
              <w:marRight w:val="0"/>
              <w:marTop w:val="0"/>
              <w:marBottom w:val="0"/>
              <w:divBdr>
                <w:top w:val="none" w:sz="0" w:space="0" w:color="auto"/>
                <w:left w:val="none" w:sz="0" w:space="0" w:color="auto"/>
                <w:bottom w:val="none" w:sz="0" w:space="0" w:color="auto"/>
                <w:right w:val="none" w:sz="0" w:space="0" w:color="auto"/>
              </w:divBdr>
              <w:divsChild>
                <w:div w:id="1231959155">
                  <w:marLeft w:val="0"/>
                  <w:marRight w:val="0"/>
                  <w:marTop w:val="0"/>
                  <w:marBottom w:val="240"/>
                  <w:divBdr>
                    <w:top w:val="none" w:sz="0" w:space="0" w:color="auto"/>
                    <w:left w:val="none" w:sz="0" w:space="0" w:color="auto"/>
                    <w:bottom w:val="none" w:sz="0" w:space="0" w:color="auto"/>
                    <w:right w:val="none" w:sz="0" w:space="0" w:color="auto"/>
                  </w:divBdr>
                </w:div>
              </w:divsChild>
            </w:div>
            <w:div w:id="1383754002">
              <w:marLeft w:val="0"/>
              <w:marRight w:val="0"/>
              <w:marTop w:val="0"/>
              <w:marBottom w:val="0"/>
              <w:divBdr>
                <w:top w:val="none" w:sz="0" w:space="0" w:color="auto"/>
                <w:left w:val="none" w:sz="0" w:space="0" w:color="auto"/>
                <w:bottom w:val="none" w:sz="0" w:space="0" w:color="auto"/>
                <w:right w:val="none" w:sz="0" w:space="0" w:color="auto"/>
              </w:divBdr>
              <w:divsChild>
                <w:div w:id="1577014606">
                  <w:marLeft w:val="0"/>
                  <w:marRight w:val="0"/>
                  <w:marTop w:val="0"/>
                  <w:marBottom w:val="0"/>
                  <w:divBdr>
                    <w:top w:val="none" w:sz="0" w:space="0" w:color="auto"/>
                    <w:left w:val="none" w:sz="0" w:space="0" w:color="auto"/>
                    <w:bottom w:val="none" w:sz="0" w:space="0" w:color="auto"/>
                    <w:right w:val="none" w:sz="0" w:space="0" w:color="auto"/>
                  </w:divBdr>
                </w:div>
                <w:div w:id="744226880">
                  <w:marLeft w:val="0"/>
                  <w:marRight w:val="0"/>
                  <w:marTop w:val="0"/>
                  <w:marBottom w:val="0"/>
                  <w:divBdr>
                    <w:top w:val="none" w:sz="0" w:space="0" w:color="auto"/>
                    <w:left w:val="none" w:sz="0" w:space="0" w:color="auto"/>
                    <w:bottom w:val="none" w:sz="0" w:space="0" w:color="auto"/>
                    <w:right w:val="none" w:sz="0" w:space="0" w:color="auto"/>
                  </w:divBdr>
                </w:div>
                <w:div w:id="1971595983">
                  <w:marLeft w:val="0"/>
                  <w:marRight w:val="0"/>
                  <w:marTop w:val="0"/>
                  <w:marBottom w:val="0"/>
                  <w:divBdr>
                    <w:top w:val="none" w:sz="0" w:space="0" w:color="auto"/>
                    <w:left w:val="none" w:sz="0" w:space="0" w:color="auto"/>
                    <w:bottom w:val="none" w:sz="0" w:space="0" w:color="auto"/>
                    <w:right w:val="none" w:sz="0" w:space="0" w:color="auto"/>
                  </w:divBdr>
                </w:div>
              </w:divsChild>
            </w:div>
            <w:div w:id="1254823157">
              <w:marLeft w:val="0"/>
              <w:marRight w:val="0"/>
              <w:marTop w:val="0"/>
              <w:marBottom w:val="0"/>
              <w:divBdr>
                <w:top w:val="none" w:sz="0" w:space="0" w:color="auto"/>
                <w:left w:val="none" w:sz="0" w:space="0" w:color="auto"/>
                <w:bottom w:val="none" w:sz="0" w:space="0" w:color="auto"/>
                <w:right w:val="none" w:sz="0" w:space="0" w:color="auto"/>
              </w:divBdr>
              <w:divsChild>
                <w:div w:id="302662171">
                  <w:marLeft w:val="0"/>
                  <w:marRight w:val="0"/>
                  <w:marTop w:val="0"/>
                  <w:marBottom w:val="0"/>
                  <w:divBdr>
                    <w:top w:val="none" w:sz="0" w:space="0" w:color="auto"/>
                    <w:left w:val="none" w:sz="0" w:space="0" w:color="auto"/>
                    <w:bottom w:val="none" w:sz="0" w:space="0" w:color="auto"/>
                    <w:right w:val="none" w:sz="0" w:space="0" w:color="auto"/>
                  </w:divBdr>
                  <w:divsChild>
                    <w:div w:id="1928876648">
                      <w:marLeft w:val="0"/>
                      <w:marRight w:val="0"/>
                      <w:marTop w:val="0"/>
                      <w:marBottom w:val="240"/>
                      <w:divBdr>
                        <w:top w:val="none" w:sz="0" w:space="0" w:color="auto"/>
                        <w:left w:val="none" w:sz="0" w:space="0" w:color="auto"/>
                        <w:bottom w:val="none" w:sz="0" w:space="0" w:color="auto"/>
                        <w:right w:val="none" w:sz="0" w:space="0" w:color="auto"/>
                      </w:divBdr>
                    </w:div>
                    <w:div w:id="2063945400">
                      <w:marLeft w:val="0"/>
                      <w:marRight w:val="0"/>
                      <w:marTop w:val="0"/>
                      <w:marBottom w:val="240"/>
                      <w:divBdr>
                        <w:top w:val="none" w:sz="0" w:space="0" w:color="auto"/>
                        <w:left w:val="none" w:sz="0" w:space="0" w:color="auto"/>
                        <w:bottom w:val="none" w:sz="0" w:space="0" w:color="auto"/>
                        <w:right w:val="none" w:sz="0" w:space="0" w:color="auto"/>
                      </w:divBdr>
                    </w:div>
                    <w:div w:id="758453977">
                      <w:marLeft w:val="0"/>
                      <w:marRight w:val="0"/>
                      <w:marTop w:val="0"/>
                      <w:marBottom w:val="120"/>
                      <w:divBdr>
                        <w:top w:val="none" w:sz="0" w:space="0" w:color="auto"/>
                        <w:left w:val="none" w:sz="0" w:space="0" w:color="auto"/>
                        <w:bottom w:val="none" w:sz="0" w:space="0" w:color="auto"/>
                        <w:right w:val="none" w:sz="0" w:space="0" w:color="auto"/>
                      </w:divBdr>
                      <w:divsChild>
                        <w:div w:id="12190646">
                          <w:marLeft w:val="0"/>
                          <w:marRight w:val="0"/>
                          <w:marTop w:val="0"/>
                          <w:marBottom w:val="120"/>
                          <w:divBdr>
                            <w:top w:val="none" w:sz="0" w:space="0" w:color="auto"/>
                            <w:left w:val="none" w:sz="0" w:space="0" w:color="auto"/>
                            <w:bottom w:val="none" w:sz="0" w:space="0" w:color="auto"/>
                            <w:right w:val="none" w:sz="0" w:space="0" w:color="auto"/>
                          </w:divBdr>
                        </w:div>
                        <w:div w:id="2007055950">
                          <w:marLeft w:val="0"/>
                          <w:marRight w:val="0"/>
                          <w:marTop w:val="0"/>
                          <w:marBottom w:val="120"/>
                          <w:divBdr>
                            <w:top w:val="none" w:sz="0" w:space="0" w:color="auto"/>
                            <w:left w:val="none" w:sz="0" w:space="0" w:color="auto"/>
                            <w:bottom w:val="none" w:sz="0" w:space="0" w:color="auto"/>
                            <w:right w:val="none" w:sz="0" w:space="0" w:color="auto"/>
                          </w:divBdr>
                        </w:div>
                        <w:div w:id="160111025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756829848">
                  <w:marLeft w:val="0"/>
                  <w:marRight w:val="0"/>
                  <w:marTop w:val="0"/>
                  <w:marBottom w:val="0"/>
                  <w:divBdr>
                    <w:top w:val="none" w:sz="0" w:space="0" w:color="auto"/>
                    <w:left w:val="none" w:sz="0" w:space="0" w:color="auto"/>
                    <w:bottom w:val="none" w:sz="0" w:space="0" w:color="auto"/>
                    <w:right w:val="none" w:sz="0" w:space="0" w:color="auto"/>
                  </w:divBdr>
                </w:div>
                <w:div w:id="629749279">
                  <w:marLeft w:val="0"/>
                  <w:marRight w:val="0"/>
                  <w:marTop w:val="0"/>
                  <w:marBottom w:val="0"/>
                  <w:divBdr>
                    <w:top w:val="none" w:sz="0" w:space="0" w:color="auto"/>
                    <w:left w:val="none" w:sz="0" w:space="0" w:color="auto"/>
                    <w:bottom w:val="none" w:sz="0" w:space="0" w:color="auto"/>
                    <w:right w:val="none" w:sz="0" w:space="0" w:color="auto"/>
                  </w:divBdr>
                  <w:divsChild>
                    <w:div w:id="113694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436617">
              <w:marLeft w:val="0"/>
              <w:marRight w:val="0"/>
              <w:marTop w:val="0"/>
              <w:marBottom w:val="0"/>
              <w:divBdr>
                <w:top w:val="none" w:sz="0" w:space="0" w:color="auto"/>
                <w:left w:val="none" w:sz="0" w:space="0" w:color="auto"/>
                <w:bottom w:val="none" w:sz="0" w:space="0" w:color="auto"/>
                <w:right w:val="none" w:sz="0" w:space="0" w:color="auto"/>
              </w:divBdr>
              <w:divsChild>
                <w:div w:id="2066641286">
                  <w:marLeft w:val="0"/>
                  <w:marRight w:val="0"/>
                  <w:marTop w:val="0"/>
                  <w:marBottom w:val="0"/>
                  <w:divBdr>
                    <w:top w:val="none" w:sz="0" w:space="0" w:color="auto"/>
                    <w:left w:val="none" w:sz="0" w:space="0" w:color="auto"/>
                    <w:bottom w:val="none" w:sz="0" w:space="0" w:color="auto"/>
                    <w:right w:val="none" w:sz="0" w:space="0" w:color="auto"/>
                  </w:divBdr>
                  <w:divsChild>
                    <w:div w:id="377972212">
                      <w:marLeft w:val="0"/>
                      <w:marRight w:val="0"/>
                      <w:marTop w:val="0"/>
                      <w:marBottom w:val="240"/>
                      <w:divBdr>
                        <w:top w:val="none" w:sz="0" w:space="0" w:color="auto"/>
                        <w:left w:val="none" w:sz="0" w:space="0" w:color="auto"/>
                        <w:bottom w:val="none" w:sz="0" w:space="0" w:color="auto"/>
                        <w:right w:val="none" w:sz="0" w:space="0" w:color="auto"/>
                      </w:divBdr>
                    </w:div>
                  </w:divsChild>
                </w:div>
                <w:div w:id="1399014019">
                  <w:marLeft w:val="0"/>
                  <w:marRight w:val="0"/>
                  <w:marTop w:val="0"/>
                  <w:marBottom w:val="0"/>
                  <w:divBdr>
                    <w:top w:val="none" w:sz="0" w:space="0" w:color="auto"/>
                    <w:left w:val="none" w:sz="0" w:space="0" w:color="auto"/>
                    <w:bottom w:val="none" w:sz="0" w:space="0" w:color="auto"/>
                    <w:right w:val="none" w:sz="0" w:space="0" w:color="auto"/>
                  </w:divBdr>
                </w:div>
                <w:div w:id="622617017">
                  <w:marLeft w:val="0"/>
                  <w:marRight w:val="0"/>
                  <w:marTop w:val="0"/>
                  <w:marBottom w:val="0"/>
                  <w:divBdr>
                    <w:top w:val="none" w:sz="0" w:space="0" w:color="auto"/>
                    <w:left w:val="none" w:sz="0" w:space="0" w:color="auto"/>
                    <w:bottom w:val="none" w:sz="0" w:space="0" w:color="auto"/>
                    <w:right w:val="none" w:sz="0" w:space="0" w:color="auto"/>
                  </w:divBdr>
                  <w:divsChild>
                    <w:div w:id="2012558305">
                      <w:marLeft w:val="0"/>
                      <w:marRight w:val="0"/>
                      <w:marTop w:val="0"/>
                      <w:marBottom w:val="0"/>
                      <w:divBdr>
                        <w:top w:val="none" w:sz="0" w:space="0" w:color="auto"/>
                        <w:left w:val="none" w:sz="0" w:space="0" w:color="auto"/>
                        <w:bottom w:val="none" w:sz="0" w:space="0" w:color="auto"/>
                        <w:right w:val="none" w:sz="0" w:space="0" w:color="auto"/>
                      </w:divBdr>
                    </w:div>
                    <w:div w:id="210197338">
                      <w:marLeft w:val="0"/>
                      <w:marRight w:val="0"/>
                      <w:marTop w:val="0"/>
                      <w:marBottom w:val="0"/>
                      <w:divBdr>
                        <w:top w:val="none" w:sz="0" w:space="0" w:color="auto"/>
                        <w:left w:val="none" w:sz="0" w:space="0" w:color="auto"/>
                        <w:bottom w:val="none" w:sz="0" w:space="0" w:color="auto"/>
                        <w:right w:val="none" w:sz="0" w:space="0" w:color="auto"/>
                      </w:divBdr>
                    </w:div>
                    <w:div w:id="84567685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713186074">
              <w:marLeft w:val="0"/>
              <w:marRight w:val="0"/>
              <w:marTop w:val="0"/>
              <w:marBottom w:val="0"/>
              <w:divBdr>
                <w:top w:val="none" w:sz="0" w:space="0" w:color="auto"/>
                <w:left w:val="none" w:sz="0" w:space="0" w:color="auto"/>
                <w:bottom w:val="none" w:sz="0" w:space="0" w:color="auto"/>
                <w:right w:val="none" w:sz="0" w:space="0" w:color="auto"/>
              </w:divBdr>
              <w:divsChild>
                <w:div w:id="1170095602">
                  <w:marLeft w:val="0"/>
                  <w:marRight w:val="0"/>
                  <w:marTop w:val="0"/>
                  <w:marBottom w:val="0"/>
                  <w:divBdr>
                    <w:top w:val="none" w:sz="0" w:space="0" w:color="auto"/>
                    <w:left w:val="none" w:sz="0" w:space="0" w:color="auto"/>
                    <w:bottom w:val="none" w:sz="0" w:space="0" w:color="auto"/>
                    <w:right w:val="none" w:sz="0" w:space="0" w:color="auto"/>
                  </w:divBdr>
                  <w:divsChild>
                    <w:div w:id="1088620593">
                      <w:marLeft w:val="0"/>
                      <w:marRight w:val="0"/>
                      <w:marTop w:val="0"/>
                      <w:marBottom w:val="240"/>
                      <w:divBdr>
                        <w:top w:val="none" w:sz="0" w:space="0" w:color="auto"/>
                        <w:left w:val="none" w:sz="0" w:space="0" w:color="auto"/>
                        <w:bottom w:val="none" w:sz="0" w:space="0" w:color="auto"/>
                        <w:right w:val="none" w:sz="0" w:space="0" w:color="auto"/>
                      </w:divBdr>
                    </w:div>
                  </w:divsChild>
                </w:div>
                <w:div w:id="2134708466">
                  <w:marLeft w:val="0"/>
                  <w:marRight w:val="0"/>
                  <w:marTop w:val="0"/>
                  <w:marBottom w:val="0"/>
                  <w:divBdr>
                    <w:top w:val="none" w:sz="0" w:space="0" w:color="auto"/>
                    <w:left w:val="none" w:sz="0" w:space="0" w:color="auto"/>
                    <w:bottom w:val="none" w:sz="0" w:space="0" w:color="auto"/>
                    <w:right w:val="none" w:sz="0" w:space="0" w:color="auto"/>
                  </w:divBdr>
                </w:div>
                <w:div w:id="1169517608">
                  <w:marLeft w:val="0"/>
                  <w:marRight w:val="0"/>
                  <w:marTop w:val="0"/>
                  <w:marBottom w:val="0"/>
                  <w:divBdr>
                    <w:top w:val="none" w:sz="0" w:space="0" w:color="auto"/>
                    <w:left w:val="none" w:sz="0" w:space="0" w:color="auto"/>
                    <w:bottom w:val="none" w:sz="0" w:space="0" w:color="auto"/>
                    <w:right w:val="none" w:sz="0" w:space="0" w:color="auto"/>
                  </w:divBdr>
                  <w:divsChild>
                    <w:div w:id="74515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265609">
              <w:marLeft w:val="0"/>
              <w:marRight w:val="0"/>
              <w:marTop w:val="0"/>
              <w:marBottom w:val="0"/>
              <w:divBdr>
                <w:top w:val="none" w:sz="0" w:space="0" w:color="auto"/>
                <w:left w:val="none" w:sz="0" w:space="0" w:color="auto"/>
                <w:bottom w:val="none" w:sz="0" w:space="0" w:color="auto"/>
                <w:right w:val="none" w:sz="0" w:space="0" w:color="auto"/>
              </w:divBdr>
              <w:divsChild>
                <w:div w:id="1818574685">
                  <w:marLeft w:val="0"/>
                  <w:marRight w:val="0"/>
                  <w:marTop w:val="0"/>
                  <w:marBottom w:val="0"/>
                  <w:divBdr>
                    <w:top w:val="none" w:sz="0" w:space="0" w:color="auto"/>
                    <w:left w:val="none" w:sz="0" w:space="0" w:color="auto"/>
                    <w:bottom w:val="none" w:sz="0" w:space="0" w:color="auto"/>
                    <w:right w:val="none" w:sz="0" w:space="0" w:color="auto"/>
                  </w:divBdr>
                  <w:divsChild>
                    <w:div w:id="1975720514">
                      <w:marLeft w:val="0"/>
                      <w:marRight w:val="0"/>
                      <w:marTop w:val="0"/>
                      <w:marBottom w:val="240"/>
                      <w:divBdr>
                        <w:top w:val="none" w:sz="0" w:space="0" w:color="auto"/>
                        <w:left w:val="none" w:sz="0" w:space="0" w:color="auto"/>
                        <w:bottom w:val="none" w:sz="0" w:space="0" w:color="auto"/>
                        <w:right w:val="none" w:sz="0" w:space="0" w:color="auto"/>
                      </w:divBdr>
                    </w:div>
                    <w:div w:id="1789927530">
                      <w:marLeft w:val="0"/>
                      <w:marRight w:val="0"/>
                      <w:marTop w:val="0"/>
                      <w:marBottom w:val="240"/>
                      <w:divBdr>
                        <w:top w:val="none" w:sz="0" w:space="0" w:color="auto"/>
                        <w:left w:val="none" w:sz="0" w:space="0" w:color="auto"/>
                        <w:bottom w:val="none" w:sz="0" w:space="0" w:color="auto"/>
                        <w:right w:val="none" w:sz="0" w:space="0" w:color="auto"/>
                      </w:divBdr>
                    </w:div>
                    <w:div w:id="760954757">
                      <w:marLeft w:val="0"/>
                      <w:marRight w:val="0"/>
                      <w:marTop w:val="0"/>
                      <w:marBottom w:val="120"/>
                      <w:divBdr>
                        <w:top w:val="none" w:sz="0" w:space="0" w:color="auto"/>
                        <w:left w:val="none" w:sz="0" w:space="0" w:color="auto"/>
                        <w:bottom w:val="none" w:sz="0" w:space="0" w:color="auto"/>
                        <w:right w:val="none" w:sz="0" w:space="0" w:color="auto"/>
                      </w:divBdr>
                      <w:divsChild>
                        <w:div w:id="534122440">
                          <w:marLeft w:val="0"/>
                          <w:marRight w:val="0"/>
                          <w:marTop w:val="0"/>
                          <w:marBottom w:val="120"/>
                          <w:divBdr>
                            <w:top w:val="none" w:sz="0" w:space="0" w:color="auto"/>
                            <w:left w:val="none" w:sz="0" w:space="0" w:color="auto"/>
                            <w:bottom w:val="none" w:sz="0" w:space="0" w:color="auto"/>
                            <w:right w:val="none" w:sz="0" w:space="0" w:color="auto"/>
                          </w:divBdr>
                        </w:div>
                        <w:div w:id="188567803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938322938">
                  <w:marLeft w:val="0"/>
                  <w:marRight w:val="0"/>
                  <w:marTop w:val="0"/>
                  <w:marBottom w:val="0"/>
                  <w:divBdr>
                    <w:top w:val="none" w:sz="0" w:space="0" w:color="auto"/>
                    <w:left w:val="none" w:sz="0" w:space="0" w:color="auto"/>
                    <w:bottom w:val="none" w:sz="0" w:space="0" w:color="auto"/>
                    <w:right w:val="none" w:sz="0" w:space="0" w:color="auto"/>
                  </w:divBdr>
                </w:div>
                <w:div w:id="1368023765">
                  <w:marLeft w:val="0"/>
                  <w:marRight w:val="0"/>
                  <w:marTop w:val="0"/>
                  <w:marBottom w:val="0"/>
                  <w:divBdr>
                    <w:top w:val="none" w:sz="0" w:space="0" w:color="auto"/>
                    <w:left w:val="none" w:sz="0" w:space="0" w:color="auto"/>
                    <w:bottom w:val="none" w:sz="0" w:space="0" w:color="auto"/>
                    <w:right w:val="none" w:sz="0" w:space="0" w:color="auto"/>
                  </w:divBdr>
                  <w:divsChild>
                    <w:div w:id="18699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06795">
              <w:marLeft w:val="0"/>
              <w:marRight w:val="0"/>
              <w:marTop w:val="0"/>
              <w:marBottom w:val="0"/>
              <w:divBdr>
                <w:top w:val="none" w:sz="0" w:space="0" w:color="auto"/>
                <w:left w:val="none" w:sz="0" w:space="0" w:color="auto"/>
                <w:bottom w:val="none" w:sz="0" w:space="0" w:color="auto"/>
                <w:right w:val="none" w:sz="0" w:space="0" w:color="auto"/>
              </w:divBdr>
              <w:divsChild>
                <w:div w:id="1604266007">
                  <w:marLeft w:val="0"/>
                  <w:marRight w:val="0"/>
                  <w:marTop w:val="0"/>
                  <w:marBottom w:val="0"/>
                  <w:divBdr>
                    <w:top w:val="none" w:sz="0" w:space="0" w:color="auto"/>
                    <w:left w:val="none" w:sz="0" w:space="0" w:color="auto"/>
                    <w:bottom w:val="none" w:sz="0" w:space="0" w:color="auto"/>
                    <w:right w:val="none" w:sz="0" w:space="0" w:color="auto"/>
                  </w:divBdr>
                </w:div>
                <w:div w:id="195774322">
                  <w:marLeft w:val="0"/>
                  <w:marRight w:val="0"/>
                  <w:marTop w:val="0"/>
                  <w:marBottom w:val="0"/>
                  <w:divBdr>
                    <w:top w:val="none" w:sz="0" w:space="0" w:color="auto"/>
                    <w:left w:val="none" w:sz="0" w:space="0" w:color="auto"/>
                    <w:bottom w:val="none" w:sz="0" w:space="0" w:color="auto"/>
                    <w:right w:val="none" w:sz="0" w:space="0" w:color="auto"/>
                  </w:divBdr>
                </w:div>
                <w:div w:id="321085564">
                  <w:marLeft w:val="0"/>
                  <w:marRight w:val="0"/>
                  <w:marTop w:val="0"/>
                  <w:marBottom w:val="0"/>
                  <w:divBdr>
                    <w:top w:val="none" w:sz="0" w:space="0" w:color="auto"/>
                    <w:left w:val="none" w:sz="0" w:space="0" w:color="auto"/>
                    <w:bottom w:val="none" w:sz="0" w:space="0" w:color="auto"/>
                    <w:right w:val="none" w:sz="0" w:space="0" w:color="auto"/>
                  </w:divBdr>
                </w:div>
              </w:divsChild>
            </w:div>
            <w:div w:id="2146699349">
              <w:marLeft w:val="0"/>
              <w:marRight w:val="0"/>
              <w:marTop w:val="0"/>
              <w:marBottom w:val="0"/>
              <w:divBdr>
                <w:top w:val="none" w:sz="0" w:space="0" w:color="auto"/>
                <w:left w:val="none" w:sz="0" w:space="0" w:color="auto"/>
                <w:bottom w:val="none" w:sz="0" w:space="0" w:color="auto"/>
                <w:right w:val="none" w:sz="0" w:space="0" w:color="auto"/>
              </w:divBdr>
              <w:divsChild>
                <w:div w:id="1626420737">
                  <w:marLeft w:val="0"/>
                  <w:marRight w:val="0"/>
                  <w:marTop w:val="0"/>
                  <w:marBottom w:val="0"/>
                  <w:divBdr>
                    <w:top w:val="none" w:sz="0" w:space="0" w:color="auto"/>
                    <w:left w:val="none" w:sz="0" w:space="0" w:color="auto"/>
                    <w:bottom w:val="none" w:sz="0" w:space="0" w:color="auto"/>
                    <w:right w:val="none" w:sz="0" w:space="0" w:color="auto"/>
                  </w:divBdr>
                </w:div>
                <w:div w:id="1538733737">
                  <w:marLeft w:val="0"/>
                  <w:marRight w:val="0"/>
                  <w:marTop w:val="0"/>
                  <w:marBottom w:val="0"/>
                  <w:divBdr>
                    <w:top w:val="none" w:sz="0" w:space="0" w:color="auto"/>
                    <w:left w:val="none" w:sz="0" w:space="0" w:color="auto"/>
                    <w:bottom w:val="none" w:sz="0" w:space="0" w:color="auto"/>
                    <w:right w:val="none" w:sz="0" w:space="0" w:color="auto"/>
                  </w:divBdr>
                </w:div>
                <w:div w:id="396127053">
                  <w:marLeft w:val="0"/>
                  <w:marRight w:val="0"/>
                  <w:marTop w:val="0"/>
                  <w:marBottom w:val="0"/>
                  <w:divBdr>
                    <w:top w:val="none" w:sz="0" w:space="0" w:color="auto"/>
                    <w:left w:val="none" w:sz="0" w:space="0" w:color="auto"/>
                    <w:bottom w:val="none" w:sz="0" w:space="0" w:color="auto"/>
                    <w:right w:val="none" w:sz="0" w:space="0" w:color="auto"/>
                  </w:divBdr>
                </w:div>
              </w:divsChild>
            </w:div>
            <w:div w:id="745880983">
              <w:marLeft w:val="0"/>
              <w:marRight w:val="0"/>
              <w:marTop w:val="0"/>
              <w:marBottom w:val="0"/>
              <w:divBdr>
                <w:top w:val="none" w:sz="0" w:space="0" w:color="auto"/>
                <w:left w:val="none" w:sz="0" w:space="0" w:color="auto"/>
                <w:bottom w:val="none" w:sz="0" w:space="0" w:color="auto"/>
                <w:right w:val="none" w:sz="0" w:space="0" w:color="auto"/>
              </w:divBdr>
              <w:divsChild>
                <w:div w:id="854198174">
                  <w:marLeft w:val="0"/>
                  <w:marRight w:val="0"/>
                  <w:marTop w:val="0"/>
                  <w:marBottom w:val="0"/>
                  <w:divBdr>
                    <w:top w:val="none" w:sz="0" w:space="0" w:color="auto"/>
                    <w:left w:val="none" w:sz="0" w:space="0" w:color="auto"/>
                    <w:bottom w:val="none" w:sz="0" w:space="0" w:color="auto"/>
                    <w:right w:val="none" w:sz="0" w:space="0" w:color="auto"/>
                  </w:divBdr>
                </w:div>
                <w:div w:id="966738779">
                  <w:marLeft w:val="0"/>
                  <w:marRight w:val="0"/>
                  <w:marTop w:val="0"/>
                  <w:marBottom w:val="0"/>
                  <w:divBdr>
                    <w:top w:val="none" w:sz="0" w:space="0" w:color="auto"/>
                    <w:left w:val="none" w:sz="0" w:space="0" w:color="auto"/>
                    <w:bottom w:val="none" w:sz="0" w:space="0" w:color="auto"/>
                    <w:right w:val="none" w:sz="0" w:space="0" w:color="auto"/>
                  </w:divBdr>
                </w:div>
                <w:div w:id="257450712">
                  <w:marLeft w:val="0"/>
                  <w:marRight w:val="0"/>
                  <w:marTop w:val="0"/>
                  <w:marBottom w:val="0"/>
                  <w:divBdr>
                    <w:top w:val="none" w:sz="0" w:space="0" w:color="auto"/>
                    <w:left w:val="none" w:sz="0" w:space="0" w:color="auto"/>
                    <w:bottom w:val="none" w:sz="0" w:space="0" w:color="auto"/>
                    <w:right w:val="none" w:sz="0" w:space="0" w:color="auto"/>
                  </w:divBdr>
                </w:div>
              </w:divsChild>
            </w:div>
            <w:div w:id="1562253438">
              <w:marLeft w:val="0"/>
              <w:marRight w:val="0"/>
              <w:marTop w:val="0"/>
              <w:marBottom w:val="0"/>
              <w:divBdr>
                <w:top w:val="none" w:sz="0" w:space="0" w:color="auto"/>
                <w:left w:val="none" w:sz="0" w:space="0" w:color="auto"/>
                <w:bottom w:val="none" w:sz="0" w:space="0" w:color="auto"/>
                <w:right w:val="none" w:sz="0" w:space="0" w:color="auto"/>
              </w:divBdr>
              <w:divsChild>
                <w:div w:id="1542787654">
                  <w:marLeft w:val="0"/>
                  <w:marRight w:val="0"/>
                  <w:marTop w:val="0"/>
                  <w:marBottom w:val="0"/>
                  <w:divBdr>
                    <w:top w:val="none" w:sz="0" w:space="0" w:color="auto"/>
                    <w:left w:val="none" w:sz="0" w:space="0" w:color="auto"/>
                    <w:bottom w:val="none" w:sz="0" w:space="0" w:color="auto"/>
                    <w:right w:val="none" w:sz="0" w:space="0" w:color="auto"/>
                  </w:divBdr>
                  <w:divsChild>
                    <w:div w:id="1826586375">
                      <w:marLeft w:val="0"/>
                      <w:marRight w:val="0"/>
                      <w:marTop w:val="0"/>
                      <w:marBottom w:val="240"/>
                      <w:divBdr>
                        <w:top w:val="none" w:sz="0" w:space="0" w:color="auto"/>
                        <w:left w:val="none" w:sz="0" w:space="0" w:color="auto"/>
                        <w:bottom w:val="none" w:sz="0" w:space="0" w:color="auto"/>
                        <w:right w:val="none" w:sz="0" w:space="0" w:color="auto"/>
                      </w:divBdr>
                    </w:div>
                    <w:div w:id="1259364549">
                      <w:marLeft w:val="0"/>
                      <w:marRight w:val="0"/>
                      <w:marTop w:val="0"/>
                      <w:marBottom w:val="240"/>
                      <w:divBdr>
                        <w:top w:val="none" w:sz="0" w:space="0" w:color="auto"/>
                        <w:left w:val="none" w:sz="0" w:space="0" w:color="auto"/>
                        <w:bottom w:val="none" w:sz="0" w:space="0" w:color="auto"/>
                        <w:right w:val="none" w:sz="0" w:space="0" w:color="auto"/>
                      </w:divBdr>
                    </w:div>
                    <w:div w:id="498158226">
                      <w:marLeft w:val="0"/>
                      <w:marRight w:val="0"/>
                      <w:marTop w:val="0"/>
                      <w:marBottom w:val="0"/>
                      <w:divBdr>
                        <w:top w:val="none" w:sz="0" w:space="0" w:color="auto"/>
                        <w:left w:val="none" w:sz="0" w:space="0" w:color="auto"/>
                        <w:bottom w:val="none" w:sz="0" w:space="0" w:color="auto"/>
                        <w:right w:val="none" w:sz="0" w:space="0" w:color="auto"/>
                      </w:divBdr>
                    </w:div>
                    <w:div w:id="1317413095">
                      <w:marLeft w:val="0"/>
                      <w:marRight w:val="0"/>
                      <w:marTop w:val="0"/>
                      <w:marBottom w:val="0"/>
                      <w:divBdr>
                        <w:top w:val="none" w:sz="0" w:space="0" w:color="auto"/>
                        <w:left w:val="none" w:sz="0" w:space="0" w:color="auto"/>
                        <w:bottom w:val="none" w:sz="0" w:space="0" w:color="auto"/>
                        <w:right w:val="none" w:sz="0" w:space="0" w:color="auto"/>
                      </w:divBdr>
                    </w:div>
                    <w:div w:id="718432896">
                      <w:marLeft w:val="0"/>
                      <w:marRight w:val="0"/>
                      <w:marTop w:val="0"/>
                      <w:marBottom w:val="0"/>
                      <w:divBdr>
                        <w:top w:val="none" w:sz="0" w:space="0" w:color="auto"/>
                        <w:left w:val="none" w:sz="0" w:space="0" w:color="auto"/>
                        <w:bottom w:val="none" w:sz="0" w:space="0" w:color="auto"/>
                        <w:right w:val="none" w:sz="0" w:space="0" w:color="auto"/>
                      </w:divBdr>
                      <w:divsChild>
                        <w:div w:id="1063985162">
                          <w:marLeft w:val="360"/>
                          <w:marRight w:val="0"/>
                          <w:marTop w:val="0"/>
                          <w:marBottom w:val="0"/>
                          <w:divBdr>
                            <w:top w:val="none" w:sz="0" w:space="0" w:color="auto"/>
                            <w:left w:val="none" w:sz="0" w:space="0" w:color="auto"/>
                            <w:bottom w:val="none" w:sz="0" w:space="0" w:color="auto"/>
                            <w:right w:val="none" w:sz="0" w:space="0" w:color="auto"/>
                          </w:divBdr>
                          <w:divsChild>
                            <w:div w:id="1889296863">
                              <w:marLeft w:val="0"/>
                              <w:marRight w:val="0"/>
                              <w:marTop w:val="0"/>
                              <w:marBottom w:val="0"/>
                              <w:divBdr>
                                <w:top w:val="none" w:sz="0" w:space="0" w:color="auto"/>
                                <w:left w:val="none" w:sz="0" w:space="0" w:color="auto"/>
                                <w:bottom w:val="none" w:sz="0" w:space="0" w:color="auto"/>
                                <w:right w:val="none" w:sz="0" w:space="0" w:color="auto"/>
                              </w:divBdr>
                              <w:divsChild>
                                <w:div w:id="1536770302">
                                  <w:marLeft w:val="720"/>
                                  <w:marRight w:val="0"/>
                                  <w:marTop w:val="0"/>
                                  <w:marBottom w:val="0"/>
                                  <w:divBdr>
                                    <w:top w:val="none" w:sz="0" w:space="0" w:color="auto"/>
                                    <w:left w:val="none" w:sz="0" w:space="0" w:color="auto"/>
                                    <w:bottom w:val="none" w:sz="0" w:space="0" w:color="auto"/>
                                    <w:right w:val="none" w:sz="0" w:space="0" w:color="auto"/>
                                  </w:divBdr>
                                  <w:divsChild>
                                    <w:div w:id="61814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6212605">
                  <w:marLeft w:val="0"/>
                  <w:marRight w:val="0"/>
                  <w:marTop w:val="0"/>
                  <w:marBottom w:val="0"/>
                  <w:divBdr>
                    <w:top w:val="none" w:sz="0" w:space="0" w:color="auto"/>
                    <w:left w:val="none" w:sz="0" w:space="0" w:color="auto"/>
                    <w:bottom w:val="none" w:sz="0" w:space="0" w:color="auto"/>
                    <w:right w:val="none" w:sz="0" w:space="0" w:color="auto"/>
                  </w:divBdr>
                </w:div>
                <w:div w:id="115025645">
                  <w:marLeft w:val="0"/>
                  <w:marRight w:val="0"/>
                  <w:marTop w:val="0"/>
                  <w:marBottom w:val="0"/>
                  <w:divBdr>
                    <w:top w:val="none" w:sz="0" w:space="0" w:color="auto"/>
                    <w:left w:val="none" w:sz="0" w:space="0" w:color="auto"/>
                    <w:bottom w:val="none" w:sz="0" w:space="0" w:color="auto"/>
                    <w:right w:val="none" w:sz="0" w:space="0" w:color="auto"/>
                  </w:divBdr>
                </w:div>
              </w:divsChild>
            </w:div>
            <w:div w:id="1954633039">
              <w:marLeft w:val="0"/>
              <w:marRight w:val="0"/>
              <w:marTop w:val="0"/>
              <w:marBottom w:val="0"/>
              <w:divBdr>
                <w:top w:val="none" w:sz="0" w:space="0" w:color="auto"/>
                <w:left w:val="none" w:sz="0" w:space="0" w:color="auto"/>
                <w:bottom w:val="none" w:sz="0" w:space="0" w:color="auto"/>
                <w:right w:val="none" w:sz="0" w:space="0" w:color="auto"/>
              </w:divBdr>
              <w:divsChild>
                <w:div w:id="1382512951">
                  <w:marLeft w:val="0"/>
                  <w:marRight w:val="0"/>
                  <w:marTop w:val="0"/>
                  <w:marBottom w:val="0"/>
                  <w:divBdr>
                    <w:top w:val="none" w:sz="0" w:space="0" w:color="auto"/>
                    <w:left w:val="none" w:sz="0" w:space="0" w:color="auto"/>
                    <w:bottom w:val="none" w:sz="0" w:space="0" w:color="auto"/>
                    <w:right w:val="none" w:sz="0" w:space="0" w:color="auto"/>
                  </w:divBdr>
                  <w:divsChild>
                    <w:div w:id="1525359477">
                      <w:marLeft w:val="0"/>
                      <w:marRight w:val="0"/>
                      <w:marTop w:val="0"/>
                      <w:marBottom w:val="240"/>
                      <w:divBdr>
                        <w:top w:val="none" w:sz="0" w:space="0" w:color="auto"/>
                        <w:left w:val="none" w:sz="0" w:space="0" w:color="auto"/>
                        <w:bottom w:val="none" w:sz="0" w:space="0" w:color="auto"/>
                        <w:right w:val="none" w:sz="0" w:space="0" w:color="auto"/>
                      </w:divBdr>
                    </w:div>
                    <w:div w:id="1416128735">
                      <w:marLeft w:val="0"/>
                      <w:marRight w:val="0"/>
                      <w:marTop w:val="0"/>
                      <w:marBottom w:val="240"/>
                      <w:divBdr>
                        <w:top w:val="none" w:sz="0" w:space="0" w:color="auto"/>
                        <w:left w:val="none" w:sz="0" w:space="0" w:color="auto"/>
                        <w:bottom w:val="none" w:sz="0" w:space="0" w:color="auto"/>
                        <w:right w:val="none" w:sz="0" w:space="0" w:color="auto"/>
                      </w:divBdr>
                    </w:div>
                  </w:divsChild>
                </w:div>
                <w:div w:id="1472475526">
                  <w:marLeft w:val="0"/>
                  <w:marRight w:val="0"/>
                  <w:marTop w:val="0"/>
                  <w:marBottom w:val="0"/>
                  <w:divBdr>
                    <w:top w:val="none" w:sz="0" w:space="0" w:color="auto"/>
                    <w:left w:val="none" w:sz="0" w:space="0" w:color="auto"/>
                    <w:bottom w:val="none" w:sz="0" w:space="0" w:color="auto"/>
                    <w:right w:val="none" w:sz="0" w:space="0" w:color="auto"/>
                  </w:divBdr>
                </w:div>
              </w:divsChild>
            </w:div>
            <w:div w:id="441263037">
              <w:marLeft w:val="0"/>
              <w:marRight w:val="0"/>
              <w:marTop w:val="0"/>
              <w:marBottom w:val="0"/>
              <w:divBdr>
                <w:top w:val="none" w:sz="0" w:space="0" w:color="auto"/>
                <w:left w:val="none" w:sz="0" w:space="0" w:color="auto"/>
                <w:bottom w:val="none" w:sz="0" w:space="0" w:color="auto"/>
                <w:right w:val="none" w:sz="0" w:space="0" w:color="auto"/>
              </w:divBdr>
              <w:divsChild>
                <w:div w:id="853232326">
                  <w:marLeft w:val="0"/>
                  <w:marRight w:val="0"/>
                  <w:marTop w:val="0"/>
                  <w:marBottom w:val="0"/>
                  <w:divBdr>
                    <w:top w:val="none" w:sz="0" w:space="0" w:color="auto"/>
                    <w:left w:val="none" w:sz="0" w:space="0" w:color="auto"/>
                    <w:bottom w:val="none" w:sz="0" w:space="0" w:color="auto"/>
                    <w:right w:val="none" w:sz="0" w:space="0" w:color="auto"/>
                  </w:divBdr>
                  <w:divsChild>
                    <w:div w:id="392430269">
                      <w:marLeft w:val="0"/>
                      <w:marRight w:val="0"/>
                      <w:marTop w:val="0"/>
                      <w:marBottom w:val="240"/>
                      <w:divBdr>
                        <w:top w:val="none" w:sz="0" w:space="0" w:color="auto"/>
                        <w:left w:val="none" w:sz="0" w:space="0" w:color="auto"/>
                        <w:bottom w:val="none" w:sz="0" w:space="0" w:color="auto"/>
                        <w:right w:val="none" w:sz="0" w:space="0" w:color="auto"/>
                      </w:divBdr>
                    </w:div>
                    <w:div w:id="590548351">
                      <w:marLeft w:val="0"/>
                      <w:marRight w:val="0"/>
                      <w:marTop w:val="0"/>
                      <w:marBottom w:val="240"/>
                      <w:divBdr>
                        <w:top w:val="none" w:sz="0" w:space="0" w:color="auto"/>
                        <w:left w:val="none" w:sz="0" w:space="0" w:color="auto"/>
                        <w:bottom w:val="none" w:sz="0" w:space="0" w:color="auto"/>
                        <w:right w:val="none" w:sz="0" w:space="0" w:color="auto"/>
                      </w:divBdr>
                    </w:div>
                    <w:div w:id="2098282230">
                      <w:marLeft w:val="0"/>
                      <w:marRight w:val="0"/>
                      <w:marTop w:val="0"/>
                      <w:marBottom w:val="0"/>
                      <w:divBdr>
                        <w:top w:val="none" w:sz="0" w:space="0" w:color="auto"/>
                        <w:left w:val="none" w:sz="0" w:space="0" w:color="auto"/>
                        <w:bottom w:val="none" w:sz="0" w:space="0" w:color="auto"/>
                        <w:right w:val="none" w:sz="0" w:space="0" w:color="auto"/>
                      </w:divBdr>
                    </w:div>
                    <w:div w:id="1093236925">
                      <w:marLeft w:val="0"/>
                      <w:marRight w:val="0"/>
                      <w:marTop w:val="0"/>
                      <w:marBottom w:val="0"/>
                      <w:divBdr>
                        <w:top w:val="none" w:sz="0" w:space="0" w:color="auto"/>
                        <w:left w:val="none" w:sz="0" w:space="0" w:color="auto"/>
                        <w:bottom w:val="none" w:sz="0" w:space="0" w:color="auto"/>
                        <w:right w:val="none" w:sz="0" w:space="0" w:color="auto"/>
                      </w:divBdr>
                      <w:divsChild>
                        <w:div w:id="1534733350">
                          <w:marLeft w:val="360"/>
                          <w:marRight w:val="0"/>
                          <w:marTop w:val="0"/>
                          <w:marBottom w:val="0"/>
                          <w:divBdr>
                            <w:top w:val="none" w:sz="0" w:space="0" w:color="auto"/>
                            <w:left w:val="none" w:sz="0" w:space="0" w:color="auto"/>
                            <w:bottom w:val="none" w:sz="0" w:space="0" w:color="auto"/>
                            <w:right w:val="none" w:sz="0" w:space="0" w:color="auto"/>
                          </w:divBdr>
                          <w:divsChild>
                            <w:div w:id="1916934148">
                              <w:marLeft w:val="0"/>
                              <w:marRight w:val="0"/>
                              <w:marTop w:val="0"/>
                              <w:marBottom w:val="0"/>
                              <w:divBdr>
                                <w:top w:val="none" w:sz="0" w:space="0" w:color="auto"/>
                                <w:left w:val="none" w:sz="0" w:space="0" w:color="auto"/>
                                <w:bottom w:val="none" w:sz="0" w:space="0" w:color="auto"/>
                                <w:right w:val="none" w:sz="0" w:space="0" w:color="auto"/>
                              </w:divBdr>
                            </w:div>
                          </w:divsChild>
                        </w:div>
                        <w:div w:id="227957799">
                          <w:marLeft w:val="360"/>
                          <w:marRight w:val="0"/>
                          <w:marTop w:val="0"/>
                          <w:marBottom w:val="0"/>
                          <w:divBdr>
                            <w:top w:val="none" w:sz="0" w:space="0" w:color="auto"/>
                            <w:left w:val="none" w:sz="0" w:space="0" w:color="auto"/>
                            <w:bottom w:val="none" w:sz="0" w:space="0" w:color="auto"/>
                            <w:right w:val="none" w:sz="0" w:space="0" w:color="auto"/>
                          </w:divBdr>
                          <w:divsChild>
                            <w:div w:id="1143087380">
                              <w:marLeft w:val="0"/>
                              <w:marRight w:val="0"/>
                              <w:marTop w:val="0"/>
                              <w:marBottom w:val="0"/>
                              <w:divBdr>
                                <w:top w:val="none" w:sz="0" w:space="0" w:color="auto"/>
                                <w:left w:val="none" w:sz="0" w:space="0" w:color="auto"/>
                                <w:bottom w:val="none" w:sz="0" w:space="0" w:color="auto"/>
                                <w:right w:val="none" w:sz="0" w:space="0" w:color="auto"/>
                              </w:divBdr>
                            </w:div>
                          </w:divsChild>
                        </w:div>
                        <w:div w:id="1621257910">
                          <w:marLeft w:val="360"/>
                          <w:marRight w:val="0"/>
                          <w:marTop w:val="0"/>
                          <w:marBottom w:val="0"/>
                          <w:divBdr>
                            <w:top w:val="none" w:sz="0" w:space="0" w:color="auto"/>
                            <w:left w:val="none" w:sz="0" w:space="0" w:color="auto"/>
                            <w:bottom w:val="none" w:sz="0" w:space="0" w:color="auto"/>
                            <w:right w:val="none" w:sz="0" w:space="0" w:color="auto"/>
                          </w:divBdr>
                          <w:divsChild>
                            <w:div w:id="1729302411">
                              <w:marLeft w:val="0"/>
                              <w:marRight w:val="0"/>
                              <w:marTop w:val="0"/>
                              <w:marBottom w:val="0"/>
                              <w:divBdr>
                                <w:top w:val="none" w:sz="0" w:space="0" w:color="auto"/>
                                <w:left w:val="none" w:sz="0" w:space="0" w:color="auto"/>
                                <w:bottom w:val="none" w:sz="0" w:space="0" w:color="auto"/>
                                <w:right w:val="none" w:sz="0" w:space="0" w:color="auto"/>
                              </w:divBdr>
                            </w:div>
                          </w:divsChild>
                        </w:div>
                        <w:div w:id="1802112226">
                          <w:marLeft w:val="360"/>
                          <w:marRight w:val="0"/>
                          <w:marTop w:val="0"/>
                          <w:marBottom w:val="0"/>
                          <w:divBdr>
                            <w:top w:val="none" w:sz="0" w:space="0" w:color="auto"/>
                            <w:left w:val="none" w:sz="0" w:space="0" w:color="auto"/>
                            <w:bottom w:val="none" w:sz="0" w:space="0" w:color="auto"/>
                            <w:right w:val="none" w:sz="0" w:space="0" w:color="auto"/>
                          </w:divBdr>
                          <w:divsChild>
                            <w:div w:id="183857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501183">
                      <w:marLeft w:val="0"/>
                      <w:marRight w:val="0"/>
                      <w:marTop w:val="0"/>
                      <w:marBottom w:val="0"/>
                      <w:divBdr>
                        <w:top w:val="none" w:sz="0" w:space="0" w:color="auto"/>
                        <w:left w:val="none" w:sz="0" w:space="0" w:color="auto"/>
                        <w:bottom w:val="none" w:sz="0" w:space="0" w:color="auto"/>
                        <w:right w:val="none" w:sz="0" w:space="0" w:color="auto"/>
                      </w:divBdr>
                      <w:divsChild>
                        <w:div w:id="1867018764">
                          <w:marLeft w:val="360"/>
                          <w:marRight w:val="0"/>
                          <w:marTop w:val="0"/>
                          <w:marBottom w:val="0"/>
                          <w:divBdr>
                            <w:top w:val="none" w:sz="0" w:space="0" w:color="auto"/>
                            <w:left w:val="none" w:sz="0" w:space="0" w:color="auto"/>
                            <w:bottom w:val="none" w:sz="0" w:space="0" w:color="auto"/>
                            <w:right w:val="none" w:sz="0" w:space="0" w:color="auto"/>
                          </w:divBdr>
                        </w:div>
                        <w:div w:id="885915940">
                          <w:marLeft w:val="360"/>
                          <w:marRight w:val="0"/>
                          <w:marTop w:val="0"/>
                          <w:marBottom w:val="0"/>
                          <w:divBdr>
                            <w:top w:val="none" w:sz="0" w:space="0" w:color="auto"/>
                            <w:left w:val="none" w:sz="0" w:space="0" w:color="auto"/>
                            <w:bottom w:val="none" w:sz="0" w:space="0" w:color="auto"/>
                            <w:right w:val="none" w:sz="0" w:space="0" w:color="auto"/>
                          </w:divBdr>
                          <w:divsChild>
                            <w:div w:id="1349990549">
                              <w:marLeft w:val="0"/>
                              <w:marRight w:val="0"/>
                              <w:marTop w:val="0"/>
                              <w:marBottom w:val="240"/>
                              <w:divBdr>
                                <w:top w:val="none" w:sz="0" w:space="0" w:color="auto"/>
                                <w:left w:val="none" w:sz="0" w:space="0" w:color="auto"/>
                                <w:bottom w:val="none" w:sz="0" w:space="0" w:color="auto"/>
                                <w:right w:val="none" w:sz="0" w:space="0" w:color="auto"/>
                              </w:divBdr>
                            </w:div>
                          </w:divsChild>
                        </w:div>
                        <w:div w:id="969017852">
                          <w:marLeft w:val="360"/>
                          <w:marRight w:val="0"/>
                          <w:marTop w:val="0"/>
                          <w:marBottom w:val="0"/>
                          <w:divBdr>
                            <w:top w:val="none" w:sz="0" w:space="0" w:color="auto"/>
                            <w:left w:val="none" w:sz="0" w:space="0" w:color="auto"/>
                            <w:bottom w:val="none" w:sz="0" w:space="0" w:color="auto"/>
                            <w:right w:val="none" w:sz="0" w:space="0" w:color="auto"/>
                          </w:divBdr>
                        </w:div>
                        <w:div w:id="1686590768">
                          <w:marLeft w:val="360"/>
                          <w:marRight w:val="0"/>
                          <w:marTop w:val="0"/>
                          <w:marBottom w:val="0"/>
                          <w:divBdr>
                            <w:top w:val="none" w:sz="0" w:space="0" w:color="auto"/>
                            <w:left w:val="none" w:sz="0" w:space="0" w:color="auto"/>
                            <w:bottom w:val="none" w:sz="0" w:space="0" w:color="auto"/>
                            <w:right w:val="none" w:sz="0" w:space="0" w:color="auto"/>
                          </w:divBdr>
                        </w:div>
                        <w:div w:id="2129466283">
                          <w:marLeft w:val="360"/>
                          <w:marRight w:val="0"/>
                          <w:marTop w:val="0"/>
                          <w:marBottom w:val="0"/>
                          <w:divBdr>
                            <w:top w:val="none" w:sz="0" w:space="0" w:color="auto"/>
                            <w:left w:val="none" w:sz="0" w:space="0" w:color="auto"/>
                            <w:bottom w:val="none" w:sz="0" w:space="0" w:color="auto"/>
                            <w:right w:val="none" w:sz="0" w:space="0" w:color="auto"/>
                          </w:divBdr>
                          <w:divsChild>
                            <w:div w:id="636423599">
                              <w:marLeft w:val="0"/>
                              <w:marRight w:val="0"/>
                              <w:marTop w:val="0"/>
                              <w:marBottom w:val="240"/>
                              <w:divBdr>
                                <w:top w:val="none" w:sz="0" w:space="0" w:color="auto"/>
                                <w:left w:val="none" w:sz="0" w:space="0" w:color="auto"/>
                                <w:bottom w:val="none" w:sz="0" w:space="0" w:color="auto"/>
                                <w:right w:val="none" w:sz="0" w:space="0" w:color="auto"/>
                              </w:divBdr>
                            </w:div>
                          </w:divsChild>
                        </w:div>
                        <w:div w:id="1105618866">
                          <w:marLeft w:val="360"/>
                          <w:marRight w:val="0"/>
                          <w:marTop w:val="0"/>
                          <w:marBottom w:val="0"/>
                          <w:divBdr>
                            <w:top w:val="none" w:sz="0" w:space="0" w:color="auto"/>
                            <w:left w:val="none" w:sz="0" w:space="0" w:color="auto"/>
                            <w:bottom w:val="none" w:sz="0" w:space="0" w:color="auto"/>
                            <w:right w:val="none" w:sz="0" w:space="0" w:color="auto"/>
                          </w:divBdr>
                          <w:divsChild>
                            <w:div w:id="1598901388">
                              <w:marLeft w:val="0"/>
                              <w:marRight w:val="0"/>
                              <w:marTop w:val="0"/>
                              <w:marBottom w:val="0"/>
                              <w:divBdr>
                                <w:top w:val="none" w:sz="0" w:space="0" w:color="auto"/>
                                <w:left w:val="none" w:sz="0" w:space="0" w:color="auto"/>
                                <w:bottom w:val="none" w:sz="0" w:space="0" w:color="auto"/>
                                <w:right w:val="none" w:sz="0" w:space="0" w:color="auto"/>
                              </w:divBdr>
                              <w:divsChild>
                                <w:div w:id="34281012">
                                  <w:marLeft w:val="403"/>
                                  <w:marRight w:val="0"/>
                                  <w:marTop w:val="0"/>
                                  <w:marBottom w:val="220"/>
                                  <w:divBdr>
                                    <w:top w:val="none" w:sz="0" w:space="0" w:color="auto"/>
                                    <w:left w:val="none" w:sz="0" w:space="0" w:color="auto"/>
                                    <w:bottom w:val="none" w:sz="0" w:space="0" w:color="auto"/>
                                    <w:right w:val="none" w:sz="0" w:space="0" w:color="auto"/>
                                  </w:divBdr>
                                </w:div>
                              </w:divsChild>
                            </w:div>
                          </w:divsChild>
                        </w:div>
                        <w:div w:id="1069959669">
                          <w:marLeft w:val="360"/>
                          <w:marRight w:val="0"/>
                          <w:marTop w:val="0"/>
                          <w:marBottom w:val="0"/>
                          <w:divBdr>
                            <w:top w:val="none" w:sz="0" w:space="0" w:color="auto"/>
                            <w:left w:val="none" w:sz="0" w:space="0" w:color="auto"/>
                            <w:bottom w:val="none" w:sz="0" w:space="0" w:color="auto"/>
                            <w:right w:val="none" w:sz="0" w:space="0" w:color="auto"/>
                          </w:divBdr>
                        </w:div>
                        <w:div w:id="691340678">
                          <w:marLeft w:val="360"/>
                          <w:marRight w:val="0"/>
                          <w:marTop w:val="0"/>
                          <w:marBottom w:val="0"/>
                          <w:divBdr>
                            <w:top w:val="none" w:sz="0" w:space="0" w:color="auto"/>
                            <w:left w:val="none" w:sz="0" w:space="0" w:color="auto"/>
                            <w:bottom w:val="none" w:sz="0" w:space="0" w:color="auto"/>
                            <w:right w:val="none" w:sz="0" w:space="0" w:color="auto"/>
                          </w:divBdr>
                          <w:divsChild>
                            <w:div w:id="1782260653">
                              <w:marLeft w:val="0"/>
                              <w:marRight w:val="0"/>
                              <w:marTop w:val="0"/>
                              <w:marBottom w:val="0"/>
                              <w:divBdr>
                                <w:top w:val="none" w:sz="0" w:space="0" w:color="auto"/>
                                <w:left w:val="none" w:sz="0" w:space="0" w:color="auto"/>
                                <w:bottom w:val="none" w:sz="0" w:space="0" w:color="auto"/>
                                <w:right w:val="none" w:sz="0" w:space="0" w:color="auto"/>
                              </w:divBdr>
                              <w:divsChild>
                                <w:div w:id="407771300">
                                  <w:marLeft w:val="403"/>
                                  <w:marRight w:val="0"/>
                                  <w:marTop w:val="0"/>
                                  <w:marBottom w:val="220"/>
                                  <w:divBdr>
                                    <w:top w:val="none" w:sz="0" w:space="0" w:color="auto"/>
                                    <w:left w:val="none" w:sz="0" w:space="0" w:color="auto"/>
                                    <w:bottom w:val="none" w:sz="0" w:space="0" w:color="auto"/>
                                    <w:right w:val="none" w:sz="0" w:space="0" w:color="auto"/>
                                  </w:divBdr>
                                </w:div>
                              </w:divsChild>
                            </w:div>
                          </w:divsChild>
                        </w:div>
                        <w:div w:id="1616056171">
                          <w:marLeft w:val="360"/>
                          <w:marRight w:val="0"/>
                          <w:marTop w:val="0"/>
                          <w:marBottom w:val="0"/>
                          <w:divBdr>
                            <w:top w:val="none" w:sz="0" w:space="0" w:color="auto"/>
                            <w:left w:val="none" w:sz="0" w:space="0" w:color="auto"/>
                            <w:bottom w:val="none" w:sz="0" w:space="0" w:color="auto"/>
                            <w:right w:val="none" w:sz="0" w:space="0" w:color="auto"/>
                          </w:divBdr>
                        </w:div>
                        <w:div w:id="1634368234">
                          <w:marLeft w:val="360"/>
                          <w:marRight w:val="0"/>
                          <w:marTop w:val="0"/>
                          <w:marBottom w:val="0"/>
                          <w:divBdr>
                            <w:top w:val="none" w:sz="0" w:space="0" w:color="auto"/>
                            <w:left w:val="none" w:sz="0" w:space="0" w:color="auto"/>
                            <w:bottom w:val="none" w:sz="0" w:space="0" w:color="auto"/>
                            <w:right w:val="none" w:sz="0" w:space="0" w:color="auto"/>
                          </w:divBdr>
                          <w:divsChild>
                            <w:div w:id="1051734896">
                              <w:marLeft w:val="0"/>
                              <w:marRight w:val="0"/>
                              <w:marTop w:val="0"/>
                              <w:marBottom w:val="0"/>
                              <w:divBdr>
                                <w:top w:val="none" w:sz="0" w:space="0" w:color="auto"/>
                                <w:left w:val="none" w:sz="0" w:space="0" w:color="auto"/>
                                <w:bottom w:val="none" w:sz="0" w:space="0" w:color="auto"/>
                                <w:right w:val="none" w:sz="0" w:space="0" w:color="auto"/>
                              </w:divBdr>
                              <w:divsChild>
                                <w:div w:id="1860196753">
                                  <w:marLeft w:val="403"/>
                                  <w:marRight w:val="0"/>
                                  <w:marTop w:val="0"/>
                                  <w:marBottom w:val="220"/>
                                  <w:divBdr>
                                    <w:top w:val="none" w:sz="0" w:space="0" w:color="auto"/>
                                    <w:left w:val="none" w:sz="0" w:space="0" w:color="auto"/>
                                    <w:bottom w:val="none" w:sz="0" w:space="0" w:color="auto"/>
                                    <w:right w:val="none" w:sz="0" w:space="0" w:color="auto"/>
                                  </w:divBdr>
                                </w:div>
                              </w:divsChild>
                            </w:div>
                          </w:divsChild>
                        </w:div>
                        <w:div w:id="200676147">
                          <w:marLeft w:val="360"/>
                          <w:marRight w:val="0"/>
                          <w:marTop w:val="0"/>
                          <w:marBottom w:val="0"/>
                          <w:divBdr>
                            <w:top w:val="none" w:sz="0" w:space="0" w:color="auto"/>
                            <w:left w:val="none" w:sz="0" w:space="0" w:color="auto"/>
                            <w:bottom w:val="none" w:sz="0" w:space="0" w:color="auto"/>
                            <w:right w:val="none" w:sz="0" w:space="0" w:color="auto"/>
                          </w:divBdr>
                          <w:divsChild>
                            <w:div w:id="166210563">
                              <w:marLeft w:val="0"/>
                              <w:marRight w:val="0"/>
                              <w:marTop w:val="0"/>
                              <w:marBottom w:val="0"/>
                              <w:divBdr>
                                <w:top w:val="none" w:sz="0" w:space="0" w:color="auto"/>
                                <w:left w:val="none" w:sz="0" w:space="0" w:color="auto"/>
                                <w:bottom w:val="none" w:sz="0" w:space="0" w:color="auto"/>
                                <w:right w:val="none" w:sz="0" w:space="0" w:color="auto"/>
                              </w:divBdr>
                              <w:divsChild>
                                <w:div w:id="216554793">
                                  <w:marLeft w:val="403"/>
                                  <w:marRight w:val="0"/>
                                  <w:marTop w:val="0"/>
                                  <w:marBottom w:val="220"/>
                                  <w:divBdr>
                                    <w:top w:val="none" w:sz="0" w:space="0" w:color="auto"/>
                                    <w:left w:val="none" w:sz="0" w:space="0" w:color="auto"/>
                                    <w:bottom w:val="none" w:sz="0" w:space="0" w:color="auto"/>
                                    <w:right w:val="none" w:sz="0" w:space="0" w:color="auto"/>
                                  </w:divBdr>
                                </w:div>
                              </w:divsChild>
                            </w:div>
                          </w:divsChild>
                        </w:div>
                        <w:div w:id="1157456475">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904610304">
                  <w:marLeft w:val="0"/>
                  <w:marRight w:val="0"/>
                  <w:marTop w:val="0"/>
                  <w:marBottom w:val="0"/>
                  <w:divBdr>
                    <w:top w:val="none" w:sz="0" w:space="0" w:color="auto"/>
                    <w:left w:val="none" w:sz="0" w:space="0" w:color="auto"/>
                    <w:bottom w:val="none" w:sz="0" w:space="0" w:color="auto"/>
                    <w:right w:val="none" w:sz="0" w:space="0" w:color="auto"/>
                  </w:divBdr>
                </w:div>
                <w:div w:id="1695229235">
                  <w:marLeft w:val="0"/>
                  <w:marRight w:val="0"/>
                  <w:marTop w:val="0"/>
                  <w:marBottom w:val="0"/>
                  <w:divBdr>
                    <w:top w:val="none" w:sz="0" w:space="0" w:color="auto"/>
                    <w:left w:val="none" w:sz="0" w:space="0" w:color="auto"/>
                    <w:bottom w:val="none" w:sz="0" w:space="0" w:color="auto"/>
                    <w:right w:val="none" w:sz="0" w:space="0" w:color="auto"/>
                  </w:divBdr>
                </w:div>
              </w:divsChild>
            </w:div>
            <w:div w:id="1827283410">
              <w:marLeft w:val="0"/>
              <w:marRight w:val="0"/>
              <w:marTop w:val="0"/>
              <w:marBottom w:val="0"/>
              <w:divBdr>
                <w:top w:val="none" w:sz="0" w:space="0" w:color="auto"/>
                <w:left w:val="none" w:sz="0" w:space="0" w:color="auto"/>
                <w:bottom w:val="none" w:sz="0" w:space="0" w:color="auto"/>
                <w:right w:val="none" w:sz="0" w:space="0" w:color="auto"/>
              </w:divBdr>
              <w:divsChild>
                <w:div w:id="1713262024">
                  <w:marLeft w:val="0"/>
                  <w:marRight w:val="0"/>
                  <w:marTop w:val="0"/>
                  <w:marBottom w:val="0"/>
                  <w:divBdr>
                    <w:top w:val="none" w:sz="0" w:space="0" w:color="auto"/>
                    <w:left w:val="none" w:sz="0" w:space="0" w:color="auto"/>
                    <w:bottom w:val="none" w:sz="0" w:space="0" w:color="auto"/>
                    <w:right w:val="none" w:sz="0" w:space="0" w:color="auto"/>
                  </w:divBdr>
                  <w:divsChild>
                    <w:div w:id="451025174">
                      <w:marLeft w:val="0"/>
                      <w:marRight w:val="0"/>
                      <w:marTop w:val="0"/>
                      <w:marBottom w:val="240"/>
                      <w:divBdr>
                        <w:top w:val="none" w:sz="0" w:space="0" w:color="auto"/>
                        <w:left w:val="none" w:sz="0" w:space="0" w:color="auto"/>
                        <w:bottom w:val="none" w:sz="0" w:space="0" w:color="auto"/>
                        <w:right w:val="none" w:sz="0" w:space="0" w:color="auto"/>
                      </w:divBdr>
                    </w:div>
                    <w:div w:id="1595943503">
                      <w:marLeft w:val="0"/>
                      <w:marRight w:val="0"/>
                      <w:marTop w:val="0"/>
                      <w:marBottom w:val="240"/>
                      <w:divBdr>
                        <w:top w:val="none" w:sz="0" w:space="0" w:color="auto"/>
                        <w:left w:val="none" w:sz="0" w:space="0" w:color="auto"/>
                        <w:bottom w:val="none" w:sz="0" w:space="0" w:color="auto"/>
                        <w:right w:val="none" w:sz="0" w:space="0" w:color="auto"/>
                      </w:divBdr>
                    </w:div>
                    <w:div w:id="625813267">
                      <w:marLeft w:val="0"/>
                      <w:marRight w:val="0"/>
                      <w:marTop w:val="0"/>
                      <w:marBottom w:val="240"/>
                      <w:divBdr>
                        <w:top w:val="none" w:sz="0" w:space="0" w:color="auto"/>
                        <w:left w:val="none" w:sz="0" w:space="0" w:color="auto"/>
                        <w:bottom w:val="none" w:sz="0" w:space="0" w:color="auto"/>
                        <w:right w:val="none" w:sz="0" w:space="0" w:color="auto"/>
                      </w:divBdr>
                    </w:div>
                    <w:div w:id="150802119">
                      <w:marLeft w:val="0"/>
                      <w:marRight w:val="0"/>
                      <w:marTop w:val="0"/>
                      <w:marBottom w:val="240"/>
                      <w:divBdr>
                        <w:top w:val="none" w:sz="0" w:space="0" w:color="auto"/>
                        <w:left w:val="none" w:sz="0" w:space="0" w:color="auto"/>
                        <w:bottom w:val="none" w:sz="0" w:space="0" w:color="auto"/>
                        <w:right w:val="none" w:sz="0" w:space="0" w:color="auto"/>
                      </w:divBdr>
                    </w:div>
                  </w:divsChild>
                </w:div>
                <w:div w:id="491676126">
                  <w:marLeft w:val="0"/>
                  <w:marRight w:val="0"/>
                  <w:marTop w:val="0"/>
                  <w:marBottom w:val="0"/>
                  <w:divBdr>
                    <w:top w:val="none" w:sz="0" w:space="0" w:color="auto"/>
                    <w:left w:val="none" w:sz="0" w:space="0" w:color="auto"/>
                    <w:bottom w:val="none" w:sz="0" w:space="0" w:color="auto"/>
                    <w:right w:val="none" w:sz="0" w:space="0" w:color="auto"/>
                  </w:divBdr>
                </w:div>
                <w:div w:id="745802665">
                  <w:marLeft w:val="0"/>
                  <w:marRight w:val="0"/>
                  <w:marTop w:val="0"/>
                  <w:marBottom w:val="0"/>
                  <w:divBdr>
                    <w:top w:val="none" w:sz="0" w:space="0" w:color="auto"/>
                    <w:left w:val="none" w:sz="0" w:space="0" w:color="auto"/>
                    <w:bottom w:val="none" w:sz="0" w:space="0" w:color="auto"/>
                    <w:right w:val="none" w:sz="0" w:space="0" w:color="auto"/>
                  </w:divBdr>
                </w:div>
              </w:divsChild>
            </w:div>
            <w:div w:id="1157266849">
              <w:marLeft w:val="0"/>
              <w:marRight w:val="0"/>
              <w:marTop w:val="0"/>
              <w:marBottom w:val="0"/>
              <w:divBdr>
                <w:top w:val="none" w:sz="0" w:space="0" w:color="auto"/>
                <w:left w:val="none" w:sz="0" w:space="0" w:color="auto"/>
                <w:bottom w:val="none" w:sz="0" w:space="0" w:color="auto"/>
                <w:right w:val="none" w:sz="0" w:space="0" w:color="auto"/>
              </w:divBdr>
              <w:divsChild>
                <w:div w:id="1893225774">
                  <w:marLeft w:val="0"/>
                  <w:marRight w:val="0"/>
                  <w:marTop w:val="0"/>
                  <w:marBottom w:val="0"/>
                  <w:divBdr>
                    <w:top w:val="none" w:sz="0" w:space="0" w:color="auto"/>
                    <w:left w:val="none" w:sz="0" w:space="0" w:color="auto"/>
                    <w:bottom w:val="none" w:sz="0" w:space="0" w:color="auto"/>
                    <w:right w:val="none" w:sz="0" w:space="0" w:color="auto"/>
                  </w:divBdr>
                </w:div>
                <w:div w:id="1688633053">
                  <w:marLeft w:val="0"/>
                  <w:marRight w:val="0"/>
                  <w:marTop w:val="0"/>
                  <w:marBottom w:val="0"/>
                  <w:divBdr>
                    <w:top w:val="none" w:sz="0" w:space="0" w:color="auto"/>
                    <w:left w:val="none" w:sz="0" w:space="0" w:color="auto"/>
                    <w:bottom w:val="none" w:sz="0" w:space="0" w:color="auto"/>
                    <w:right w:val="none" w:sz="0" w:space="0" w:color="auto"/>
                  </w:divBdr>
                </w:div>
                <w:div w:id="580873455">
                  <w:marLeft w:val="0"/>
                  <w:marRight w:val="0"/>
                  <w:marTop w:val="0"/>
                  <w:marBottom w:val="0"/>
                  <w:divBdr>
                    <w:top w:val="none" w:sz="0" w:space="0" w:color="auto"/>
                    <w:left w:val="none" w:sz="0" w:space="0" w:color="auto"/>
                    <w:bottom w:val="none" w:sz="0" w:space="0" w:color="auto"/>
                    <w:right w:val="none" w:sz="0" w:space="0" w:color="auto"/>
                  </w:divBdr>
                </w:div>
              </w:divsChild>
            </w:div>
            <w:div w:id="2115128392">
              <w:marLeft w:val="0"/>
              <w:marRight w:val="0"/>
              <w:marTop w:val="0"/>
              <w:marBottom w:val="0"/>
              <w:divBdr>
                <w:top w:val="none" w:sz="0" w:space="0" w:color="auto"/>
                <w:left w:val="none" w:sz="0" w:space="0" w:color="auto"/>
                <w:bottom w:val="none" w:sz="0" w:space="0" w:color="auto"/>
                <w:right w:val="none" w:sz="0" w:space="0" w:color="auto"/>
              </w:divBdr>
              <w:divsChild>
                <w:div w:id="1484590499">
                  <w:marLeft w:val="0"/>
                  <w:marRight w:val="0"/>
                  <w:marTop w:val="0"/>
                  <w:marBottom w:val="0"/>
                  <w:divBdr>
                    <w:top w:val="none" w:sz="0" w:space="0" w:color="auto"/>
                    <w:left w:val="none" w:sz="0" w:space="0" w:color="auto"/>
                    <w:bottom w:val="none" w:sz="0" w:space="0" w:color="auto"/>
                    <w:right w:val="none" w:sz="0" w:space="0" w:color="auto"/>
                  </w:divBdr>
                </w:div>
                <w:div w:id="601835549">
                  <w:marLeft w:val="0"/>
                  <w:marRight w:val="0"/>
                  <w:marTop w:val="0"/>
                  <w:marBottom w:val="0"/>
                  <w:divBdr>
                    <w:top w:val="none" w:sz="0" w:space="0" w:color="auto"/>
                    <w:left w:val="none" w:sz="0" w:space="0" w:color="auto"/>
                    <w:bottom w:val="none" w:sz="0" w:space="0" w:color="auto"/>
                    <w:right w:val="none" w:sz="0" w:space="0" w:color="auto"/>
                  </w:divBdr>
                </w:div>
                <w:div w:id="77601260">
                  <w:marLeft w:val="0"/>
                  <w:marRight w:val="0"/>
                  <w:marTop w:val="0"/>
                  <w:marBottom w:val="0"/>
                  <w:divBdr>
                    <w:top w:val="none" w:sz="0" w:space="0" w:color="auto"/>
                    <w:left w:val="none" w:sz="0" w:space="0" w:color="auto"/>
                    <w:bottom w:val="none" w:sz="0" w:space="0" w:color="auto"/>
                    <w:right w:val="none" w:sz="0" w:space="0" w:color="auto"/>
                  </w:divBdr>
                </w:div>
              </w:divsChild>
            </w:div>
            <w:div w:id="788351832">
              <w:marLeft w:val="0"/>
              <w:marRight w:val="0"/>
              <w:marTop w:val="0"/>
              <w:marBottom w:val="0"/>
              <w:divBdr>
                <w:top w:val="none" w:sz="0" w:space="0" w:color="auto"/>
                <w:left w:val="none" w:sz="0" w:space="0" w:color="auto"/>
                <w:bottom w:val="none" w:sz="0" w:space="0" w:color="auto"/>
                <w:right w:val="none" w:sz="0" w:space="0" w:color="auto"/>
              </w:divBdr>
              <w:divsChild>
                <w:div w:id="1907180490">
                  <w:marLeft w:val="0"/>
                  <w:marRight w:val="0"/>
                  <w:marTop w:val="0"/>
                  <w:marBottom w:val="0"/>
                  <w:divBdr>
                    <w:top w:val="none" w:sz="0" w:space="0" w:color="auto"/>
                    <w:left w:val="none" w:sz="0" w:space="0" w:color="auto"/>
                    <w:bottom w:val="none" w:sz="0" w:space="0" w:color="auto"/>
                    <w:right w:val="none" w:sz="0" w:space="0" w:color="auto"/>
                  </w:divBdr>
                  <w:divsChild>
                    <w:div w:id="491455157">
                      <w:marLeft w:val="0"/>
                      <w:marRight w:val="0"/>
                      <w:marTop w:val="0"/>
                      <w:marBottom w:val="240"/>
                      <w:divBdr>
                        <w:top w:val="none" w:sz="0" w:space="0" w:color="auto"/>
                        <w:left w:val="none" w:sz="0" w:space="0" w:color="auto"/>
                        <w:bottom w:val="none" w:sz="0" w:space="0" w:color="auto"/>
                        <w:right w:val="none" w:sz="0" w:space="0" w:color="auto"/>
                      </w:divBdr>
                    </w:div>
                    <w:div w:id="1790009823">
                      <w:marLeft w:val="0"/>
                      <w:marRight w:val="0"/>
                      <w:marTop w:val="0"/>
                      <w:marBottom w:val="240"/>
                      <w:divBdr>
                        <w:top w:val="none" w:sz="0" w:space="0" w:color="auto"/>
                        <w:left w:val="none" w:sz="0" w:space="0" w:color="auto"/>
                        <w:bottom w:val="none" w:sz="0" w:space="0" w:color="auto"/>
                        <w:right w:val="none" w:sz="0" w:space="0" w:color="auto"/>
                      </w:divBdr>
                    </w:div>
                    <w:div w:id="1153178248">
                      <w:marLeft w:val="0"/>
                      <w:marRight w:val="0"/>
                      <w:marTop w:val="0"/>
                      <w:marBottom w:val="0"/>
                      <w:divBdr>
                        <w:top w:val="none" w:sz="0" w:space="0" w:color="auto"/>
                        <w:left w:val="none" w:sz="0" w:space="0" w:color="auto"/>
                        <w:bottom w:val="none" w:sz="0" w:space="0" w:color="auto"/>
                        <w:right w:val="none" w:sz="0" w:space="0" w:color="auto"/>
                      </w:divBdr>
                    </w:div>
                  </w:divsChild>
                </w:div>
                <w:div w:id="790368443">
                  <w:marLeft w:val="0"/>
                  <w:marRight w:val="0"/>
                  <w:marTop w:val="0"/>
                  <w:marBottom w:val="0"/>
                  <w:divBdr>
                    <w:top w:val="none" w:sz="0" w:space="0" w:color="auto"/>
                    <w:left w:val="none" w:sz="0" w:space="0" w:color="auto"/>
                    <w:bottom w:val="none" w:sz="0" w:space="0" w:color="auto"/>
                    <w:right w:val="none" w:sz="0" w:space="0" w:color="auto"/>
                  </w:divBdr>
                </w:div>
                <w:div w:id="1337808780">
                  <w:marLeft w:val="0"/>
                  <w:marRight w:val="0"/>
                  <w:marTop w:val="0"/>
                  <w:marBottom w:val="0"/>
                  <w:divBdr>
                    <w:top w:val="none" w:sz="0" w:space="0" w:color="auto"/>
                    <w:left w:val="none" w:sz="0" w:space="0" w:color="auto"/>
                    <w:bottom w:val="none" w:sz="0" w:space="0" w:color="auto"/>
                    <w:right w:val="none" w:sz="0" w:space="0" w:color="auto"/>
                  </w:divBdr>
                  <w:divsChild>
                    <w:div w:id="1989901216">
                      <w:marLeft w:val="0"/>
                      <w:marRight w:val="0"/>
                      <w:marTop w:val="0"/>
                      <w:marBottom w:val="280"/>
                      <w:divBdr>
                        <w:top w:val="none" w:sz="0" w:space="0" w:color="auto"/>
                        <w:left w:val="none" w:sz="0" w:space="0" w:color="auto"/>
                        <w:bottom w:val="none" w:sz="0" w:space="0" w:color="auto"/>
                        <w:right w:val="none" w:sz="0" w:space="0" w:color="auto"/>
                      </w:divBdr>
                    </w:div>
                  </w:divsChild>
                </w:div>
              </w:divsChild>
            </w:div>
            <w:div w:id="1002397731">
              <w:marLeft w:val="0"/>
              <w:marRight w:val="0"/>
              <w:marTop w:val="0"/>
              <w:marBottom w:val="0"/>
              <w:divBdr>
                <w:top w:val="none" w:sz="0" w:space="0" w:color="auto"/>
                <w:left w:val="none" w:sz="0" w:space="0" w:color="auto"/>
                <w:bottom w:val="none" w:sz="0" w:space="0" w:color="auto"/>
                <w:right w:val="none" w:sz="0" w:space="0" w:color="auto"/>
              </w:divBdr>
              <w:divsChild>
                <w:div w:id="1018578806">
                  <w:marLeft w:val="0"/>
                  <w:marRight w:val="0"/>
                  <w:marTop w:val="0"/>
                  <w:marBottom w:val="0"/>
                  <w:divBdr>
                    <w:top w:val="none" w:sz="0" w:space="0" w:color="auto"/>
                    <w:left w:val="none" w:sz="0" w:space="0" w:color="auto"/>
                    <w:bottom w:val="none" w:sz="0" w:space="0" w:color="auto"/>
                    <w:right w:val="none" w:sz="0" w:space="0" w:color="auto"/>
                  </w:divBdr>
                </w:div>
                <w:div w:id="653027450">
                  <w:marLeft w:val="0"/>
                  <w:marRight w:val="0"/>
                  <w:marTop w:val="0"/>
                  <w:marBottom w:val="0"/>
                  <w:divBdr>
                    <w:top w:val="none" w:sz="0" w:space="0" w:color="auto"/>
                    <w:left w:val="none" w:sz="0" w:space="0" w:color="auto"/>
                    <w:bottom w:val="none" w:sz="0" w:space="0" w:color="auto"/>
                    <w:right w:val="none" w:sz="0" w:space="0" w:color="auto"/>
                  </w:divBdr>
                </w:div>
                <w:div w:id="1380127837">
                  <w:marLeft w:val="0"/>
                  <w:marRight w:val="0"/>
                  <w:marTop w:val="0"/>
                  <w:marBottom w:val="0"/>
                  <w:divBdr>
                    <w:top w:val="none" w:sz="0" w:space="0" w:color="auto"/>
                    <w:left w:val="none" w:sz="0" w:space="0" w:color="auto"/>
                    <w:bottom w:val="none" w:sz="0" w:space="0" w:color="auto"/>
                    <w:right w:val="none" w:sz="0" w:space="0" w:color="auto"/>
                  </w:divBdr>
                  <w:divsChild>
                    <w:div w:id="95906850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582567520">
              <w:marLeft w:val="0"/>
              <w:marRight w:val="0"/>
              <w:marTop w:val="0"/>
              <w:marBottom w:val="0"/>
              <w:divBdr>
                <w:top w:val="none" w:sz="0" w:space="0" w:color="auto"/>
                <w:left w:val="none" w:sz="0" w:space="0" w:color="auto"/>
                <w:bottom w:val="none" w:sz="0" w:space="0" w:color="auto"/>
                <w:right w:val="none" w:sz="0" w:space="0" w:color="auto"/>
              </w:divBdr>
              <w:divsChild>
                <w:div w:id="683213634">
                  <w:marLeft w:val="0"/>
                  <w:marRight w:val="0"/>
                  <w:marTop w:val="0"/>
                  <w:marBottom w:val="0"/>
                  <w:divBdr>
                    <w:top w:val="none" w:sz="0" w:space="0" w:color="auto"/>
                    <w:left w:val="none" w:sz="0" w:space="0" w:color="auto"/>
                    <w:bottom w:val="none" w:sz="0" w:space="0" w:color="auto"/>
                    <w:right w:val="none" w:sz="0" w:space="0" w:color="auto"/>
                  </w:divBdr>
                </w:div>
                <w:div w:id="1909606357">
                  <w:marLeft w:val="0"/>
                  <w:marRight w:val="0"/>
                  <w:marTop w:val="0"/>
                  <w:marBottom w:val="0"/>
                  <w:divBdr>
                    <w:top w:val="none" w:sz="0" w:space="0" w:color="auto"/>
                    <w:left w:val="none" w:sz="0" w:space="0" w:color="auto"/>
                    <w:bottom w:val="none" w:sz="0" w:space="0" w:color="auto"/>
                    <w:right w:val="none" w:sz="0" w:space="0" w:color="auto"/>
                  </w:divBdr>
                </w:div>
                <w:div w:id="2014339571">
                  <w:marLeft w:val="0"/>
                  <w:marRight w:val="0"/>
                  <w:marTop w:val="0"/>
                  <w:marBottom w:val="0"/>
                  <w:divBdr>
                    <w:top w:val="none" w:sz="0" w:space="0" w:color="auto"/>
                    <w:left w:val="none" w:sz="0" w:space="0" w:color="auto"/>
                    <w:bottom w:val="none" w:sz="0" w:space="0" w:color="auto"/>
                    <w:right w:val="none" w:sz="0" w:space="0" w:color="auto"/>
                  </w:divBdr>
                </w:div>
              </w:divsChild>
            </w:div>
            <w:div w:id="858734882">
              <w:marLeft w:val="0"/>
              <w:marRight w:val="0"/>
              <w:marTop w:val="0"/>
              <w:marBottom w:val="0"/>
              <w:divBdr>
                <w:top w:val="none" w:sz="0" w:space="0" w:color="auto"/>
                <w:left w:val="none" w:sz="0" w:space="0" w:color="auto"/>
                <w:bottom w:val="none" w:sz="0" w:space="0" w:color="auto"/>
                <w:right w:val="none" w:sz="0" w:space="0" w:color="auto"/>
              </w:divBdr>
              <w:divsChild>
                <w:div w:id="144513691">
                  <w:marLeft w:val="0"/>
                  <w:marRight w:val="0"/>
                  <w:marTop w:val="0"/>
                  <w:marBottom w:val="0"/>
                  <w:divBdr>
                    <w:top w:val="none" w:sz="0" w:space="0" w:color="auto"/>
                    <w:left w:val="none" w:sz="0" w:space="0" w:color="auto"/>
                    <w:bottom w:val="none" w:sz="0" w:space="0" w:color="auto"/>
                    <w:right w:val="none" w:sz="0" w:space="0" w:color="auto"/>
                  </w:divBdr>
                  <w:divsChild>
                    <w:div w:id="1411543548">
                      <w:marLeft w:val="0"/>
                      <w:marRight w:val="0"/>
                      <w:marTop w:val="0"/>
                      <w:marBottom w:val="240"/>
                      <w:divBdr>
                        <w:top w:val="none" w:sz="0" w:space="0" w:color="auto"/>
                        <w:left w:val="none" w:sz="0" w:space="0" w:color="auto"/>
                        <w:bottom w:val="none" w:sz="0" w:space="0" w:color="auto"/>
                        <w:right w:val="none" w:sz="0" w:space="0" w:color="auto"/>
                      </w:divBdr>
                    </w:div>
                  </w:divsChild>
                </w:div>
                <w:div w:id="1310868934">
                  <w:marLeft w:val="0"/>
                  <w:marRight w:val="0"/>
                  <w:marTop w:val="0"/>
                  <w:marBottom w:val="0"/>
                  <w:divBdr>
                    <w:top w:val="none" w:sz="0" w:space="0" w:color="auto"/>
                    <w:left w:val="none" w:sz="0" w:space="0" w:color="auto"/>
                    <w:bottom w:val="none" w:sz="0" w:space="0" w:color="auto"/>
                    <w:right w:val="none" w:sz="0" w:space="0" w:color="auto"/>
                  </w:divBdr>
                </w:div>
                <w:div w:id="156988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801462">
          <w:marLeft w:val="0"/>
          <w:marRight w:val="0"/>
          <w:marTop w:val="0"/>
          <w:marBottom w:val="0"/>
          <w:divBdr>
            <w:top w:val="none" w:sz="0" w:space="0" w:color="auto"/>
            <w:left w:val="none" w:sz="0" w:space="0" w:color="auto"/>
            <w:bottom w:val="none" w:sz="0" w:space="0" w:color="auto"/>
            <w:right w:val="none" w:sz="0" w:space="0" w:color="auto"/>
          </w:divBdr>
          <w:divsChild>
            <w:div w:id="1979189796">
              <w:marLeft w:val="0"/>
              <w:marRight w:val="0"/>
              <w:marTop w:val="0"/>
              <w:marBottom w:val="0"/>
              <w:divBdr>
                <w:top w:val="none" w:sz="0" w:space="0" w:color="auto"/>
                <w:left w:val="none" w:sz="0" w:space="0" w:color="auto"/>
                <w:bottom w:val="none" w:sz="0" w:space="0" w:color="auto"/>
                <w:right w:val="none" w:sz="0" w:space="0" w:color="auto"/>
              </w:divBdr>
              <w:divsChild>
                <w:div w:id="748501259">
                  <w:marLeft w:val="0"/>
                  <w:marRight w:val="0"/>
                  <w:marTop w:val="0"/>
                  <w:marBottom w:val="240"/>
                  <w:divBdr>
                    <w:top w:val="none" w:sz="0" w:space="0" w:color="auto"/>
                    <w:left w:val="none" w:sz="0" w:space="0" w:color="auto"/>
                    <w:bottom w:val="none" w:sz="0" w:space="0" w:color="auto"/>
                    <w:right w:val="none" w:sz="0" w:space="0" w:color="auto"/>
                  </w:divBdr>
                </w:div>
              </w:divsChild>
            </w:div>
            <w:div w:id="1444568518">
              <w:marLeft w:val="0"/>
              <w:marRight w:val="0"/>
              <w:marTop w:val="0"/>
              <w:marBottom w:val="0"/>
              <w:divBdr>
                <w:top w:val="none" w:sz="0" w:space="0" w:color="auto"/>
                <w:left w:val="none" w:sz="0" w:space="0" w:color="auto"/>
                <w:bottom w:val="none" w:sz="0" w:space="0" w:color="auto"/>
                <w:right w:val="none" w:sz="0" w:space="0" w:color="auto"/>
              </w:divBdr>
              <w:divsChild>
                <w:div w:id="799424741">
                  <w:marLeft w:val="0"/>
                  <w:marRight w:val="0"/>
                  <w:marTop w:val="0"/>
                  <w:marBottom w:val="0"/>
                  <w:divBdr>
                    <w:top w:val="none" w:sz="0" w:space="0" w:color="auto"/>
                    <w:left w:val="none" w:sz="0" w:space="0" w:color="auto"/>
                    <w:bottom w:val="none" w:sz="0" w:space="0" w:color="auto"/>
                    <w:right w:val="none" w:sz="0" w:space="0" w:color="auto"/>
                  </w:divBdr>
                  <w:divsChild>
                    <w:div w:id="539510053">
                      <w:marLeft w:val="0"/>
                      <w:marRight w:val="0"/>
                      <w:marTop w:val="0"/>
                      <w:marBottom w:val="240"/>
                      <w:divBdr>
                        <w:top w:val="none" w:sz="0" w:space="0" w:color="auto"/>
                        <w:left w:val="none" w:sz="0" w:space="0" w:color="auto"/>
                        <w:bottom w:val="none" w:sz="0" w:space="0" w:color="auto"/>
                        <w:right w:val="none" w:sz="0" w:space="0" w:color="auto"/>
                      </w:divBdr>
                    </w:div>
                    <w:div w:id="1072704356">
                      <w:marLeft w:val="0"/>
                      <w:marRight w:val="0"/>
                      <w:marTop w:val="0"/>
                      <w:marBottom w:val="240"/>
                      <w:divBdr>
                        <w:top w:val="none" w:sz="0" w:space="0" w:color="auto"/>
                        <w:left w:val="none" w:sz="0" w:space="0" w:color="auto"/>
                        <w:bottom w:val="none" w:sz="0" w:space="0" w:color="auto"/>
                        <w:right w:val="none" w:sz="0" w:space="0" w:color="auto"/>
                      </w:divBdr>
                    </w:div>
                  </w:divsChild>
                </w:div>
                <w:div w:id="2133864547">
                  <w:marLeft w:val="0"/>
                  <w:marRight w:val="0"/>
                  <w:marTop w:val="0"/>
                  <w:marBottom w:val="0"/>
                  <w:divBdr>
                    <w:top w:val="none" w:sz="0" w:space="0" w:color="auto"/>
                    <w:left w:val="none" w:sz="0" w:space="0" w:color="auto"/>
                    <w:bottom w:val="none" w:sz="0" w:space="0" w:color="auto"/>
                    <w:right w:val="none" w:sz="0" w:space="0" w:color="auto"/>
                  </w:divBdr>
                  <w:divsChild>
                    <w:div w:id="340619693">
                      <w:marLeft w:val="0"/>
                      <w:marRight w:val="0"/>
                      <w:marTop w:val="0"/>
                      <w:marBottom w:val="0"/>
                      <w:divBdr>
                        <w:top w:val="none" w:sz="0" w:space="0" w:color="auto"/>
                        <w:left w:val="none" w:sz="0" w:space="0" w:color="auto"/>
                        <w:bottom w:val="none" w:sz="0" w:space="0" w:color="auto"/>
                        <w:right w:val="none" w:sz="0" w:space="0" w:color="auto"/>
                      </w:divBdr>
                      <w:divsChild>
                        <w:div w:id="889611607">
                          <w:marLeft w:val="0"/>
                          <w:marRight w:val="0"/>
                          <w:marTop w:val="0"/>
                          <w:marBottom w:val="240"/>
                          <w:divBdr>
                            <w:top w:val="none" w:sz="0" w:space="0" w:color="auto"/>
                            <w:left w:val="none" w:sz="0" w:space="0" w:color="auto"/>
                            <w:bottom w:val="none" w:sz="0" w:space="0" w:color="auto"/>
                            <w:right w:val="none" w:sz="0" w:space="0" w:color="auto"/>
                          </w:divBdr>
                        </w:div>
                        <w:div w:id="1916936408">
                          <w:marLeft w:val="0"/>
                          <w:marRight w:val="0"/>
                          <w:marTop w:val="0"/>
                          <w:marBottom w:val="240"/>
                          <w:divBdr>
                            <w:top w:val="none" w:sz="0" w:space="0" w:color="auto"/>
                            <w:left w:val="none" w:sz="0" w:space="0" w:color="auto"/>
                            <w:bottom w:val="none" w:sz="0" w:space="0" w:color="auto"/>
                            <w:right w:val="none" w:sz="0" w:space="0" w:color="auto"/>
                          </w:divBdr>
                        </w:div>
                      </w:divsChild>
                    </w:div>
                    <w:div w:id="610164869">
                      <w:marLeft w:val="0"/>
                      <w:marRight w:val="0"/>
                      <w:marTop w:val="0"/>
                      <w:marBottom w:val="0"/>
                      <w:divBdr>
                        <w:top w:val="none" w:sz="0" w:space="0" w:color="auto"/>
                        <w:left w:val="none" w:sz="0" w:space="0" w:color="auto"/>
                        <w:bottom w:val="none" w:sz="0" w:space="0" w:color="auto"/>
                        <w:right w:val="none" w:sz="0" w:space="0" w:color="auto"/>
                      </w:divBdr>
                    </w:div>
                    <w:div w:id="1571622312">
                      <w:marLeft w:val="0"/>
                      <w:marRight w:val="0"/>
                      <w:marTop w:val="0"/>
                      <w:marBottom w:val="0"/>
                      <w:divBdr>
                        <w:top w:val="none" w:sz="0" w:space="0" w:color="auto"/>
                        <w:left w:val="none" w:sz="0" w:space="0" w:color="auto"/>
                        <w:bottom w:val="none" w:sz="0" w:space="0" w:color="auto"/>
                        <w:right w:val="none" w:sz="0" w:space="0" w:color="auto"/>
                      </w:divBdr>
                    </w:div>
                  </w:divsChild>
                </w:div>
                <w:div w:id="152376341">
                  <w:marLeft w:val="0"/>
                  <w:marRight w:val="0"/>
                  <w:marTop w:val="0"/>
                  <w:marBottom w:val="0"/>
                  <w:divBdr>
                    <w:top w:val="none" w:sz="0" w:space="0" w:color="auto"/>
                    <w:left w:val="none" w:sz="0" w:space="0" w:color="auto"/>
                    <w:bottom w:val="none" w:sz="0" w:space="0" w:color="auto"/>
                    <w:right w:val="none" w:sz="0" w:space="0" w:color="auto"/>
                  </w:divBdr>
                  <w:divsChild>
                    <w:div w:id="2091463767">
                      <w:marLeft w:val="0"/>
                      <w:marRight w:val="0"/>
                      <w:marTop w:val="0"/>
                      <w:marBottom w:val="0"/>
                      <w:divBdr>
                        <w:top w:val="none" w:sz="0" w:space="0" w:color="auto"/>
                        <w:left w:val="none" w:sz="0" w:space="0" w:color="auto"/>
                        <w:bottom w:val="none" w:sz="0" w:space="0" w:color="auto"/>
                        <w:right w:val="none" w:sz="0" w:space="0" w:color="auto"/>
                      </w:divBdr>
                      <w:divsChild>
                        <w:div w:id="1660235216">
                          <w:marLeft w:val="0"/>
                          <w:marRight w:val="0"/>
                          <w:marTop w:val="0"/>
                          <w:marBottom w:val="240"/>
                          <w:divBdr>
                            <w:top w:val="none" w:sz="0" w:space="0" w:color="auto"/>
                            <w:left w:val="none" w:sz="0" w:space="0" w:color="auto"/>
                            <w:bottom w:val="none" w:sz="0" w:space="0" w:color="auto"/>
                            <w:right w:val="none" w:sz="0" w:space="0" w:color="auto"/>
                          </w:divBdr>
                        </w:div>
                        <w:div w:id="423965186">
                          <w:marLeft w:val="0"/>
                          <w:marRight w:val="0"/>
                          <w:marTop w:val="0"/>
                          <w:marBottom w:val="240"/>
                          <w:divBdr>
                            <w:top w:val="none" w:sz="0" w:space="0" w:color="auto"/>
                            <w:left w:val="none" w:sz="0" w:space="0" w:color="auto"/>
                            <w:bottom w:val="none" w:sz="0" w:space="0" w:color="auto"/>
                            <w:right w:val="none" w:sz="0" w:space="0" w:color="auto"/>
                          </w:divBdr>
                        </w:div>
                      </w:divsChild>
                    </w:div>
                    <w:div w:id="298919775">
                      <w:marLeft w:val="0"/>
                      <w:marRight w:val="0"/>
                      <w:marTop w:val="0"/>
                      <w:marBottom w:val="0"/>
                      <w:divBdr>
                        <w:top w:val="none" w:sz="0" w:space="0" w:color="auto"/>
                        <w:left w:val="none" w:sz="0" w:space="0" w:color="auto"/>
                        <w:bottom w:val="none" w:sz="0" w:space="0" w:color="auto"/>
                        <w:right w:val="none" w:sz="0" w:space="0" w:color="auto"/>
                      </w:divBdr>
                    </w:div>
                    <w:div w:id="1645548485">
                      <w:marLeft w:val="0"/>
                      <w:marRight w:val="0"/>
                      <w:marTop w:val="0"/>
                      <w:marBottom w:val="0"/>
                      <w:divBdr>
                        <w:top w:val="none" w:sz="0" w:space="0" w:color="auto"/>
                        <w:left w:val="none" w:sz="0" w:space="0" w:color="auto"/>
                        <w:bottom w:val="none" w:sz="0" w:space="0" w:color="auto"/>
                        <w:right w:val="none" w:sz="0" w:space="0" w:color="auto"/>
                      </w:divBdr>
                    </w:div>
                  </w:divsChild>
                </w:div>
                <w:div w:id="1401295170">
                  <w:marLeft w:val="0"/>
                  <w:marRight w:val="0"/>
                  <w:marTop w:val="0"/>
                  <w:marBottom w:val="0"/>
                  <w:divBdr>
                    <w:top w:val="none" w:sz="0" w:space="0" w:color="auto"/>
                    <w:left w:val="none" w:sz="0" w:space="0" w:color="auto"/>
                    <w:bottom w:val="none" w:sz="0" w:space="0" w:color="auto"/>
                    <w:right w:val="none" w:sz="0" w:space="0" w:color="auto"/>
                  </w:divBdr>
                  <w:divsChild>
                    <w:div w:id="879709398">
                      <w:marLeft w:val="0"/>
                      <w:marRight w:val="0"/>
                      <w:marTop w:val="0"/>
                      <w:marBottom w:val="0"/>
                      <w:divBdr>
                        <w:top w:val="none" w:sz="0" w:space="0" w:color="auto"/>
                        <w:left w:val="none" w:sz="0" w:space="0" w:color="auto"/>
                        <w:bottom w:val="none" w:sz="0" w:space="0" w:color="auto"/>
                        <w:right w:val="none" w:sz="0" w:space="0" w:color="auto"/>
                      </w:divBdr>
                      <w:divsChild>
                        <w:div w:id="1963150202">
                          <w:marLeft w:val="0"/>
                          <w:marRight w:val="0"/>
                          <w:marTop w:val="0"/>
                          <w:marBottom w:val="240"/>
                          <w:divBdr>
                            <w:top w:val="none" w:sz="0" w:space="0" w:color="auto"/>
                            <w:left w:val="none" w:sz="0" w:space="0" w:color="auto"/>
                            <w:bottom w:val="none" w:sz="0" w:space="0" w:color="auto"/>
                            <w:right w:val="none" w:sz="0" w:space="0" w:color="auto"/>
                          </w:divBdr>
                        </w:div>
                        <w:div w:id="892274061">
                          <w:marLeft w:val="0"/>
                          <w:marRight w:val="0"/>
                          <w:marTop w:val="0"/>
                          <w:marBottom w:val="240"/>
                          <w:divBdr>
                            <w:top w:val="none" w:sz="0" w:space="0" w:color="auto"/>
                            <w:left w:val="none" w:sz="0" w:space="0" w:color="auto"/>
                            <w:bottom w:val="none" w:sz="0" w:space="0" w:color="auto"/>
                            <w:right w:val="none" w:sz="0" w:space="0" w:color="auto"/>
                          </w:divBdr>
                        </w:div>
                        <w:div w:id="1791316749">
                          <w:marLeft w:val="0"/>
                          <w:marRight w:val="0"/>
                          <w:marTop w:val="0"/>
                          <w:marBottom w:val="240"/>
                          <w:divBdr>
                            <w:top w:val="none" w:sz="0" w:space="0" w:color="auto"/>
                            <w:left w:val="none" w:sz="0" w:space="0" w:color="auto"/>
                            <w:bottom w:val="none" w:sz="0" w:space="0" w:color="auto"/>
                            <w:right w:val="none" w:sz="0" w:space="0" w:color="auto"/>
                          </w:divBdr>
                        </w:div>
                        <w:div w:id="982126451">
                          <w:marLeft w:val="0"/>
                          <w:marRight w:val="0"/>
                          <w:marTop w:val="0"/>
                          <w:marBottom w:val="240"/>
                          <w:divBdr>
                            <w:top w:val="none" w:sz="0" w:space="0" w:color="auto"/>
                            <w:left w:val="none" w:sz="0" w:space="0" w:color="auto"/>
                            <w:bottom w:val="none" w:sz="0" w:space="0" w:color="auto"/>
                            <w:right w:val="none" w:sz="0" w:space="0" w:color="auto"/>
                          </w:divBdr>
                        </w:div>
                      </w:divsChild>
                    </w:div>
                    <w:div w:id="1500391439">
                      <w:marLeft w:val="0"/>
                      <w:marRight w:val="0"/>
                      <w:marTop w:val="0"/>
                      <w:marBottom w:val="0"/>
                      <w:divBdr>
                        <w:top w:val="none" w:sz="0" w:space="0" w:color="auto"/>
                        <w:left w:val="none" w:sz="0" w:space="0" w:color="auto"/>
                        <w:bottom w:val="none" w:sz="0" w:space="0" w:color="auto"/>
                        <w:right w:val="none" w:sz="0" w:space="0" w:color="auto"/>
                      </w:divBdr>
                    </w:div>
                    <w:div w:id="745952120">
                      <w:marLeft w:val="0"/>
                      <w:marRight w:val="0"/>
                      <w:marTop w:val="0"/>
                      <w:marBottom w:val="0"/>
                      <w:divBdr>
                        <w:top w:val="none" w:sz="0" w:space="0" w:color="auto"/>
                        <w:left w:val="none" w:sz="0" w:space="0" w:color="auto"/>
                        <w:bottom w:val="none" w:sz="0" w:space="0" w:color="auto"/>
                        <w:right w:val="none" w:sz="0" w:space="0" w:color="auto"/>
                      </w:divBdr>
                    </w:div>
                  </w:divsChild>
                </w:div>
                <w:div w:id="819731169">
                  <w:marLeft w:val="0"/>
                  <w:marRight w:val="0"/>
                  <w:marTop w:val="0"/>
                  <w:marBottom w:val="0"/>
                  <w:divBdr>
                    <w:top w:val="none" w:sz="0" w:space="0" w:color="auto"/>
                    <w:left w:val="none" w:sz="0" w:space="0" w:color="auto"/>
                    <w:bottom w:val="none" w:sz="0" w:space="0" w:color="auto"/>
                    <w:right w:val="none" w:sz="0" w:space="0" w:color="auto"/>
                  </w:divBdr>
                  <w:divsChild>
                    <w:div w:id="770659066">
                      <w:marLeft w:val="0"/>
                      <w:marRight w:val="0"/>
                      <w:marTop w:val="0"/>
                      <w:marBottom w:val="0"/>
                      <w:divBdr>
                        <w:top w:val="none" w:sz="0" w:space="0" w:color="auto"/>
                        <w:left w:val="none" w:sz="0" w:space="0" w:color="auto"/>
                        <w:bottom w:val="none" w:sz="0" w:space="0" w:color="auto"/>
                        <w:right w:val="none" w:sz="0" w:space="0" w:color="auto"/>
                      </w:divBdr>
                      <w:divsChild>
                        <w:div w:id="1821069040">
                          <w:marLeft w:val="0"/>
                          <w:marRight w:val="0"/>
                          <w:marTop w:val="0"/>
                          <w:marBottom w:val="0"/>
                          <w:divBdr>
                            <w:top w:val="none" w:sz="0" w:space="0" w:color="auto"/>
                            <w:left w:val="none" w:sz="0" w:space="0" w:color="auto"/>
                            <w:bottom w:val="none" w:sz="0" w:space="0" w:color="auto"/>
                            <w:right w:val="none" w:sz="0" w:space="0" w:color="auto"/>
                          </w:divBdr>
                        </w:div>
                        <w:div w:id="1771389948">
                          <w:marLeft w:val="0"/>
                          <w:marRight w:val="0"/>
                          <w:marTop w:val="0"/>
                          <w:marBottom w:val="0"/>
                          <w:divBdr>
                            <w:top w:val="none" w:sz="0" w:space="0" w:color="auto"/>
                            <w:left w:val="none" w:sz="0" w:space="0" w:color="auto"/>
                            <w:bottom w:val="none" w:sz="0" w:space="0" w:color="auto"/>
                            <w:right w:val="none" w:sz="0" w:space="0" w:color="auto"/>
                          </w:divBdr>
                        </w:div>
                        <w:div w:id="710152418">
                          <w:marLeft w:val="0"/>
                          <w:marRight w:val="0"/>
                          <w:marTop w:val="0"/>
                          <w:marBottom w:val="240"/>
                          <w:divBdr>
                            <w:top w:val="none" w:sz="0" w:space="0" w:color="auto"/>
                            <w:left w:val="none" w:sz="0" w:space="0" w:color="auto"/>
                            <w:bottom w:val="none" w:sz="0" w:space="0" w:color="auto"/>
                            <w:right w:val="none" w:sz="0" w:space="0" w:color="auto"/>
                          </w:divBdr>
                        </w:div>
                      </w:divsChild>
                    </w:div>
                    <w:div w:id="1518032606">
                      <w:marLeft w:val="0"/>
                      <w:marRight w:val="0"/>
                      <w:marTop w:val="0"/>
                      <w:marBottom w:val="0"/>
                      <w:divBdr>
                        <w:top w:val="none" w:sz="0" w:space="0" w:color="auto"/>
                        <w:left w:val="none" w:sz="0" w:space="0" w:color="auto"/>
                        <w:bottom w:val="none" w:sz="0" w:space="0" w:color="auto"/>
                        <w:right w:val="none" w:sz="0" w:space="0" w:color="auto"/>
                      </w:divBdr>
                    </w:div>
                    <w:div w:id="661736381">
                      <w:marLeft w:val="0"/>
                      <w:marRight w:val="0"/>
                      <w:marTop w:val="0"/>
                      <w:marBottom w:val="0"/>
                      <w:divBdr>
                        <w:top w:val="none" w:sz="0" w:space="0" w:color="auto"/>
                        <w:left w:val="none" w:sz="0" w:space="0" w:color="auto"/>
                        <w:bottom w:val="none" w:sz="0" w:space="0" w:color="auto"/>
                        <w:right w:val="none" w:sz="0" w:space="0" w:color="auto"/>
                      </w:divBdr>
                      <w:divsChild>
                        <w:div w:id="1941134992">
                          <w:marLeft w:val="0"/>
                          <w:marRight w:val="0"/>
                          <w:marTop w:val="0"/>
                          <w:marBottom w:val="240"/>
                          <w:divBdr>
                            <w:top w:val="none" w:sz="0" w:space="0" w:color="auto"/>
                            <w:left w:val="none" w:sz="0" w:space="0" w:color="auto"/>
                            <w:bottom w:val="none" w:sz="0" w:space="0" w:color="auto"/>
                            <w:right w:val="none" w:sz="0" w:space="0" w:color="auto"/>
                          </w:divBdr>
                        </w:div>
                        <w:div w:id="1261765380">
                          <w:marLeft w:val="0"/>
                          <w:marRight w:val="0"/>
                          <w:marTop w:val="0"/>
                          <w:marBottom w:val="280"/>
                          <w:divBdr>
                            <w:top w:val="none" w:sz="0" w:space="0" w:color="auto"/>
                            <w:left w:val="none" w:sz="0" w:space="0" w:color="auto"/>
                            <w:bottom w:val="none" w:sz="0" w:space="0" w:color="auto"/>
                            <w:right w:val="none" w:sz="0" w:space="0" w:color="auto"/>
                          </w:divBdr>
                        </w:div>
                      </w:divsChild>
                    </w:div>
                  </w:divsChild>
                </w:div>
                <w:div w:id="914700594">
                  <w:marLeft w:val="0"/>
                  <w:marRight w:val="0"/>
                  <w:marTop w:val="0"/>
                  <w:marBottom w:val="0"/>
                  <w:divBdr>
                    <w:top w:val="none" w:sz="0" w:space="0" w:color="auto"/>
                    <w:left w:val="none" w:sz="0" w:space="0" w:color="auto"/>
                    <w:bottom w:val="none" w:sz="0" w:space="0" w:color="auto"/>
                    <w:right w:val="none" w:sz="0" w:space="0" w:color="auto"/>
                  </w:divBdr>
                  <w:divsChild>
                    <w:div w:id="1374770028">
                      <w:marLeft w:val="0"/>
                      <w:marRight w:val="0"/>
                      <w:marTop w:val="0"/>
                      <w:marBottom w:val="0"/>
                      <w:divBdr>
                        <w:top w:val="none" w:sz="0" w:space="0" w:color="auto"/>
                        <w:left w:val="none" w:sz="0" w:space="0" w:color="auto"/>
                        <w:bottom w:val="none" w:sz="0" w:space="0" w:color="auto"/>
                        <w:right w:val="none" w:sz="0" w:space="0" w:color="auto"/>
                      </w:divBdr>
                      <w:divsChild>
                        <w:div w:id="1207644538">
                          <w:marLeft w:val="0"/>
                          <w:marRight w:val="0"/>
                          <w:marTop w:val="0"/>
                          <w:marBottom w:val="0"/>
                          <w:divBdr>
                            <w:top w:val="none" w:sz="0" w:space="0" w:color="auto"/>
                            <w:left w:val="none" w:sz="0" w:space="0" w:color="auto"/>
                            <w:bottom w:val="none" w:sz="0" w:space="0" w:color="auto"/>
                            <w:right w:val="none" w:sz="0" w:space="0" w:color="auto"/>
                          </w:divBdr>
                        </w:div>
                        <w:div w:id="854226021">
                          <w:marLeft w:val="0"/>
                          <w:marRight w:val="0"/>
                          <w:marTop w:val="0"/>
                          <w:marBottom w:val="240"/>
                          <w:divBdr>
                            <w:top w:val="none" w:sz="0" w:space="0" w:color="auto"/>
                            <w:left w:val="none" w:sz="0" w:space="0" w:color="auto"/>
                            <w:bottom w:val="none" w:sz="0" w:space="0" w:color="auto"/>
                            <w:right w:val="none" w:sz="0" w:space="0" w:color="auto"/>
                          </w:divBdr>
                        </w:div>
                        <w:div w:id="1881163533">
                          <w:marLeft w:val="0"/>
                          <w:marRight w:val="0"/>
                          <w:marTop w:val="0"/>
                          <w:marBottom w:val="240"/>
                          <w:divBdr>
                            <w:top w:val="none" w:sz="0" w:space="0" w:color="auto"/>
                            <w:left w:val="none" w:sz="0" w:space="0" w:color="auto"/>
                            <w:bottom w:val="none" w:sz="0" w:space="0" w:color="auto"/>
                            <w:right w:val="none" w:sz="0" w:space="0" w:color="auto"/>
                          </w:divBdr>
                        </w:div>
                      </w:divsChild>
                    </w:div>
                    <w:div w:id="1782914919">
                      <w:marLeft w:val="0"/>
                      <w:marRight w:val="0"/>
                      <w:marTop w:val="0"/>
                      <w:marBottom w:val="0"/>
                      <w:divBdr>
                        <w:top w:val="none" w:sz="0" w:space="0" w:color="auto"/>
                        <w:left w:val="none" w:sz="0" w:space="0" w:color="auto"/>
                        <w:bottom w:val="none" w:sz="0" w:space="0" w:color="auto"/>
                        <w:right w:val="none" w:sz="0" w:space="0" w:color="auto"/>
                      </w:divBdr>
                    </w:div>
                    <w:div w:id="1856767349">
                      <w:marLeft w:val="0"/>
                      <w:marRight w:val="0"/>
                      <w:marTop w:val="0"/>
                      <w:marBottom w:val="0"/>
                      <w:divBdr>
                        <w:top w:val="none" w:sz="0" w:space="0" w:color="auto"/>
                        <w:left w:val="none" w:sz="0" w:space="0" w:color="auto"/>
                        <w:bottom w:val="none" w:sz="0" w:space="0" w:color="auto"/>
                        <w:right w:val="none" w:sz="0" w:space="0" w:color="auto"/>
                      </w:divBdr>
                      <w:divsChild>
                        <w:div w:id="698507102">
                          <w:marLeft w:val="0"/>
                          <w:marRight w:val="0"/>
                          <w:marTop w:val="0"/>
                          <w:marBottom w:val="280"/>
                          <w:divBdr>
                            <w:top w:val="none" w:sz="0" w:space="0" w:color="auto"/>
                            <w:left w:val="none" w:sz="0" w:space="0" w:color="auto"/>
                            <w:bottom w:val="none" w:sz="0" w:space="0" w:color="auto"/>
                            <w:right w:val="none" w:sz="0" w:space="0" w:color="auto"/>
                          </w:divBdr>
                        </w:div>
                        <w:div w:id="1257131545">
                          <w:marLeft w:val="0"/>
                          <w:marRight w:val="0"/>
                          <w:marTop w:val="0"/>
                          <w:marBottom w:val="280"/>
                          <w:divBdr>
                            <w:top w:val="none" w:sz="0" w:space="0" w:color="auto"/>
                            <w:left w:val="none" w:sz="0" w:space="0" w:color="auto"/>
                            <w:bottom w:val="none" w:sz="0" w:space="0" w:color="auto"/>
                            <w:right w:val="none" w:sz="0" w:space="0" w:color="auto"/>
                          </w:divBdr>
                        </w:div>
                        <w:div w:id="773671198">
                          <w:marLeft w:val="0"/>
                          <w:marRight w:val="0"/>
                          <w:marTop w:val="0"/>
                          <w:marBottom w:val="240"/>
                          <w:divBdr>
                            <w:top w:val="none" w:sz="0" w:space="0" w:color="auto"/>
                            <w:left w:val="none" w:sz="0" w:space="0" w:color="auto"/>
                            <w:bottom w:val="none" w:sz="0" w:space="0" w:color="auto"/>
                            <w:right w:val="none" w:sz="0" w:space="0" w:color="auto"/>
                          </w:divBdr>
                        </w:div>
                      </w:divsChild>
                    </w:div>
                    <w:div w:id="729109711">
                      <w:marLeft w:val="0"/>
                      <w:marRight w:val="0"/>
                      <w:marTop w:val="0"/>
                      <w:marBottom w:val="0"/>
                      <w:divBdr>
                        <w:top w:val="none" w:sz="0" w:space="0" w:color="auto"/>
                        <w:left w:val="none" w:sz="0" w:space="0" w:color="auto"/>
                        <w:bottom w:val="none" w:sz="0" w:space="0" w:color="auto"/>
                        <w:right w:val="none" w:sz="0" w:space="0" w:color="auto"/>
                      </w:divBdr>
                      <w:divsChild>
                        <w:div w:id="1909655634">
                          <w:marLeft w:val="0"/>
                          <w:marRight w:val="0"/>
                          <w:marTop w:val="0"/>
                          <w:marBottom w:val="0"/>
                          <w:divBdr>
                            <w:top w:val="none" w:sz="0" w:space="0" w:color="auto"/>
                            <w:left w:val="none" w:sz="0" w:space="0" w:color="auto"/>
                            <w:bottom w:val="none" w:sz="0" w:space="0" w:color="auto"/>
                            <w:right w:val="none" w:sz="0" w:space="0" w:color="auto"/>
                          </w:divBdr>
                        </w:div>
                        <w:div w:id="116801372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1641614021">
          <w:marLeft w:val="0"/>
          <w:marRight w:val="0"/>
          <w:marTop w:val="0"/>
          <w:marBottom w:val="0"/>
          <w:divBdr>
            <w:top w:val="none" w:sz="0" w:space="0" w:color="auto"/>
            <w:left w:val="none" w:sz="0" w:space="0" w:color="auto"/>
            <w:bottom w:val="none" w:sz="0" w:space="0" w:color="auto"/>
            <w:right w:val="none" w:sz="0" w:space="0" w:color="auto"/>
          </w:divBdr>
          <w:divsChild>
            <w:div w:id="1793550316">
              <w:marLeft w:val="0"/>
              <w:marRight w:val="0"/>
              <w:marTop w:val="0"/>
              <w:marBottom w:val="240"/>
              <w:divBdr>
                <w:top w:val="none" w:sz="0" w:space="0" w:color="auto"/>
                <w:left w:val="none" w:sz="0" w:space="0" w:color="auto"/>
                <w:bottom w:val="none" w:sz="0" w:space="0" w:color="auto"/>
                <w:right w:val="none" w:sz="0" w:space="0" w:color="auto"/>
              </w:divBdr>
            </w:div>
          </w:divsChild>
        </w:div>
        <w:div w:id="175659164">
          <w:marLeft w:val="0"/>
          <w:marRight w:val="0"/>
          <w:marTop w:val="0"/>
          <w:marBottom w:val="0"/>
          <w:divBdr>
            <w:top w:val="none" w:sz="0" w:space="0" w:color="auto"/>
            <w:left w:val="none" w:sz="0" w:space="0" w:color="auto"/>
            <w:bottom w:val="none" w:sz="0" w:space="0" w:color="auto"/>
            <w:right w:val="none" w:sz="0" w:space="0" w:color="auto"/>
          </w:divBdr>
          <w:divsChild>
            <w:div w:id="510534993">
              <w:marLeft w:val="0"/>
              <w:marRight w:val="0"/>
              <w:marTop w:val="0"/>
              <w:marBottom w:val="0"/>
              <w:divBdr>
                <w:top w:val="none" w:sz="0" w:space="0" w:color="auto"/>
                <w:left w:val="none" w:sz="0" w:space="0" w:color="auto"/>
                <w:bottom w:val="none" w:sz="0" w:space="0" w:color="auto"/>
                <w:right w:val="none" w:sz="0" w:space="0" w:color="auto"/>
              </w:divBdr>
              <w:divsChild>
                <w:div w:id="726416179">
                  <w:marLeft w:val="0"/>
                  <w:marRight w:val="0"/>
                  <w:marTop w:val="0"/>
                  <w:marBottom w:val="0"/>
                  <w:divBdr>
                    <w:top w:val="none" w:sz="0" w:space="0" w:color="auto"/>
                    <w:left w:val="none" w:sz="0" w:space="0" w:color="auto"/>
                    <w:bottom w:val="none" w:sz="0" w:space="0" w:color="auto"/>
                    <w:right w:val="none" w:sz="0" w:space="0" w:color="auto"/>
                  </w:divBdr>
                </w:div>
                <w:div w:id="1441949287">
                  <w:marLeft w:val="0"/>
                  <w:marRight w:val="0"/>
                  <w:marTop w:val="0"/>
                  <w:marBottom w:val="0"/>
                  <w:divBdr>
                    <w:top w:val="none" w:sz="0" w:space="0" w:color="auto"/>
                    <w:left w:val="none" w:sz="0" w:space="0" w:color="auto"/>
                    <w:bottom w:val="none" w:sz="0" w:space="0" w:color="auto"/>
                    <w:right w:val="none" w:sz="0" w:space="0" w:color="auto"/>
                  </w:divBdr>
                  <w:divsChild>
                    <w:div w:id="995301609">
                      <w:marLeft w:val="0"/>
                      <w:marRight w:val="0"/>
                      <w:marTop w:val="0"/>
                      <w:marBottom w:val="0"/>
                      <w:divBdr>
                        <w:top w:val="none" w:sz="0" w:space="0" w:color="auto"/>
                        <w:left w:val="none" w:sz="0" w:space="0" w:color="auto"/>
                        <w:bottom w:val="none" w:sz="0" w:space="0" w:color="auto"/>
                        <w:right w:val="none" w:sz="0" w:space="0" w:color="auto"/>
                      </w:divBdr>
                      <w:divsChild>
                        <w:div w:id="1344551037">
                          <w:marLeft w:val="0"/>
                          <w:marRight w:val="0"/>
                          <w:marTop w:val="0"/>
                          <w:marBottom w:val="240"/>
                          <w:divBdr>
                            <w:top w:val="none" w:sz="0" w:space="0" w:color="auto"/>
                            <w:left w:val="none" w:sz="0" w:space="0" w:color="auto"/>
                            <w:bottom w:val="none" w:sz="0" w:space="0" w:color="auto"/>
                            <w:right w:val="none" w:sz="0" w:space="0" w:color="auto"/>
                          </w:divBdr>
                        </w:div>
                      </w:divsChild>
                    </w:div>
                    <w:div w:id="973102138">
                      <w:marLeft w:val="0"/>
                      <w:marRight w:val="0"/>
                      <w:marTop w:val="0"/>
                      <w:marBottom w:val="0"/>
                      <w:divBdr>
                        <w:top w:val="none" w:sz="0" w:space="0" w:color="auto"/>
                        <w:left w:val="none" w:sz="0" w:space="0" w:color="auto"/>
                        <w:bottom w:val="none" w:sz="0" w:space="0" w:color="auto"/>
                        <w:right w:val="none" w:sz="0" w:space="0" w:color="auto"/>
                      </w:divBdr>
                    </w:div>
                    <w:div w:id="11471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028681">
              <w:marLeft w:val="0"/>
              <w:marRight w:val="0"/>
              <w:marTop w:val="0"/>
              <w:marBottom w:val="0"/>
              <w:divBdr>
                <w:top w:val="none" w:sz="0" w:space="0" w:color="auto"/>
                <w:left w:val="none" w:sz="0" w:space="0" w:color="auto"/>
                <w:bottom w:val="none" w:sz="0" w:space="0" w:color="auto"/>
                <w:right w:val="none" w:sz="0" w:space="0" w:color="auto"/>
              </w:divBdr>
              <w:divsChild>
                <w:div w:id="832335118">
                  <w:marLeft w:val="0"/>
                  <w:marRight w:val="0"/>
                  <w:marTop w:val="0"/>
                  <w:marBottom w:val="0"/>
                  <w:divBdr>
                    <w:top w:val="none" w:sz="0" w:space="0" w:color="auto"/>
                    <w:left w:val="none" w:sz="0" w:space="0" w:color="auto"/>
                    <w:bottom w:val="none" w:sz="0" w:space="0" w:color="auto"/>
                    <w:right w:val="none" w:sz="0" w:space="0" w:color="auto"/>
                  </w:divBdr>
                </w:div>
                <w:div w:id="1590000103">
                  <w:marLeft w:val="0"/>
                  <w:marRight w:val="0"/>
                  <w:marTop w:val="0"/>
                  <w:marBottom w:val="0"/>
                  <w:divBdr>
                    <w:top w:val="none" w:sz="0" w:space="0" w:color="auto"/>
                    <w:left w:val="none" w:sz="0" w:space="0" w:color="auto"/>
                    <w:bottom w:val="none" w:sz="0" w:space="0" w:color="auto"/>
                    <w:right w:val="none" w:sz="0" w:space="0" w:color="auto"/>
                  </w:divBdr>
                </w:div>
              </w:divsChild>
            </w:div>
            <w:div w:id="737746615">
              <w:marLeft w:val="0"/>
              <w:marRight w:val="0"/>
              <w:marTop w:val="0"/>
              <w:marBottom w:val="0"/>
              <w:divBdr>
                <w:top w:val="none" w:sz="0" w:space="0" w:color="auto"/>
                <w:left w:val="none" w:sz="0" w:space="0" w:color="auto"/>
                <w:bottom w:val="none" w:sz="0" w:space="0" w:color="auto"/>
                <w:right w:val="none" w:sz="0" w:space="0" w:color="auto"/>
              </w:divBdr>
            </w:div>
            <w:div w:id="1400328026">
              <w:marLeft w:val="0"/>
              <w:marRight w:val="0"/>
              <w:marTop w:val="0"/>
              <w:marBottom w:val="0"/>
              <w:divBdr>
                <w:top w:val="none" w:sz="0" w:space="0" w:color="auto"/>
                <w:left w:val="none" w:sz="0" w:space="0" w:color="auto"/>
                <w:bottom w:val="none" w:sz="0" w:space="0" w:color="auto"/>
                <w:right w:val="none" w:sz="0" w:space="0" w:color="auto"/>
              </w:divBdr>
            </w:div>
            <w:div w:id="660960787">
              <w:marLeft w:val="0"/>
              <w:marRight w:val="0"/>
              <w:marTop w:val="0"/>
              <w:marBottom w:val="0"/>
              <w:divBdr>
                <w:top w:val="none" w:sz="0" w:space="0" w:color="auto"/>
                <w:left w:val="none" w:sz="0" w:space="0" w:color="auto"/>
                <w:bottom w:val="none" w:sz="0" w:space="0" w:color="auto"/>
                <w:right w:val="none" w:sz="0" w:space="0" w:color="auto"/>
              </w:divBdr>
              <w:divsChild>
                <w:div w:id="1596353776">
                  <w:marLeft w:val="0"/>
                  <w:marRight w:val="0"/>
                  <w:marTop w:val="0"/>
                  <w:marBottom w:val="240"/>
                  <w:divBdr>
                    <w:top w:val="none" w:sz="0" w:space="0" w:color="auto"/>
                    <w:left w:val="none" w:sz="0" w:space="0" w:color="auto"/>
                    <w:bottom w:val="none" w:sz="0" w:space="0" w:color="auto"/>
                    <w:right w:val="none" w:sz="0" w:space="0" w:color="auto"/>
                  </w:divBdr>
                </w:div>
                <w:div w:id="1348559750">
                  <w:marLeft w:val="0"/>
                  <w:marRight w:val="0"/>
                  <w:marTop w:val="0"/>
                  <w:marBottom w:val="240"/>
                  <w:divBdr>
                    <w:top w:val="none" w:sz="0" w:space="0" w:color="auto"/>
                    <w:left w:val="none" w:sz="0" w:space="0" w:color="auto"/>
                    <w:bottom w:val="none" w:sz="0" w:space="0" w:color="auto"/>
                    <w:right w:val="none" w:sz="0" w:space="0" w:color="auto"/>
                  </w:divBdr>
                </w:div>
              </w:divsChild>
            </w:div>
            <w:div w:id="601304369">
              <w:marLeft w:val="0"/>
              <w:marRight w:val="0"/>
              <w:marTop w:val="0"/>
              <w:marBottom w:val="0"/>
              <w:divBdr>
                <w:top w:val="none" w:sz="0" w:space="0" w:color="auto"/>
                <w:left w:val="none" w:sz="0" w:space="0" w:color="auto"/>
                <w:bottom w:val="none" w:sz="0" w:space="0" w:color="auto"/>
                <w:right w:val="none" w:sz="0" w:space="0" w:color="auto"/>
              </w:divBdr>
              <w:divsChild>
                <w:div w:id="1143154954">
                  <w:marLeft w:val="0"/>
                  <w:marRight w:val="0"/>
                  <w:marTop w:val="0"/>
                  <w:marBottom w:val="0"/>
                  <w:divBdr>
                    <w:top w:val="none" w:sz="0" w:space="0" w:color="auto"/>
                    <w:left w:val="none" w:sz="0" w:space="0" w:color="auto"/>
                    <w:bottom w:val="none" w:sz="0" w:space="0" w:color="auto"/>
                    <w:right w:val="none" w:sz="0" w:space="0" w:color="auto"/>
                  </w:divBdr>
                  <w:divsChild>
                    <w:div w:id="1837459311">
                      <w:marLeft w:val="0"/>
                      <w:marRight w:val="0"/>
                      <w:marTop w:val="0"/>
                      <w:marBottom w:val="240"/>
                      <w:divBdr>
                        <w:top w:val="none" w:sz="0" w:space="0" w:color="auto"/>
                        <w:left w:val="none" w:sz="0" w:space="0" w:color="auto"/>
                        <w:bottom w:val="none" w:sz="0" w:space="0" w:color="auto"/>
                        <w:right w:val="none" w:sz="0" w:space="0" w:color="auto"/>
                      </w:divBdr>
                    </w:div>
                    <w:div w:id="697631636">
                      <w:marLeft w:val="0"/>
                      <w:marRight w:val="0"/>
                      <w:marTop w:val="0"/>
                      <w:marBottom w:val="240"/>
                      <w:divBdr>
                        <w:top w:val="none" w:sz="0" w:space="0" w:color="auto"/>
                        <w:left w:val="none" w:sz="0" w:space="0" w:color="auto"/>
                        <w:bottom w:val="none" w:sz="0" w:space="0" w:color="auto"/>
                        <w:right w:val="none" w:sz="0" w:space="0" w:color="auto"/>
                      </w:divBdr>
                    </w:div>
                    <w:div w:id="1277055444">
                      <w:marLeft w:val="0"/>
                      <w:marRight w:val="0"/>
                      <w:marTop w:val="0"/>
                      <w:marBottom w:val="280"/>
                      <w:divBdr>
                        <w:top w:val="none" w:sz="0" w:space="0" w:color="auto"/>
                        <w:left w:val="none" w:sz="0" w:space="0" w:color="auto"/>
                        <w:bottom w:val="none" w:sz="0" w:space="0" w:color="auto"/>
                        <w:right w:val="none" w:sz="0" w:space="0" w:color="auto"/>
                      </w:divBdr>
                    </w:div>
                  </w:divsChild>
                </w:div>
                <w:div w:id="722870578">
                  <w:marLeft w:val="0"/>
                  <w:marRight w:val="0"/>
                  <w:marTop w:val="0"/>
                  <w:marBottom w:val="0"/>
                  <w:divBdr>
                    <w:top w:val="none" w:sz="0" w:space="0" w:color="auto"/>
                    <w:left w:val="none" w:sz="0" w:space="0" w:color="auto"/>
                    <w:bottom w:val="none" w:sz="0" w:space="0" w:color="auto"/>
                    <w:right w:val="none" w:sz="0" w:space="0" w:color="auto"/>
                  </w:divBdr>
                  <w:divsChild>
                    <w:div w:id="162740319">
                      <w:marLeft w:val="0"/>
                      <w:marRight w:val="0"/>
                      <w:marTop w:val="0"/>
                      <w:marBottom w:val="0"/>
                      <w:divBdr>
                        <w:top w:val="none" w:sz="0" w:space="0" w:color="auto"/>
                        <w:left w:val="none" w:sz="0" w:space="0" w:color="auto"/>
                        <w:bottom w:val="none" w:sz="0" w:space="0" w:color="auto"/>
                        <w:right w:val="none" w:sz="0" w:space="0" w:color="auto"/>
                      </w:divBdr>
                    </w:div>
                    <w:div w:id="665741260">
                      <w:marLeft w:val="0"/>
                      <w:marRight w:val="0"/>
                      <w:marTop w:val="0"/>
                      <w:marBottom w:val="0"/>
                      <w:divBdr>
                        <w:top w:val="none" w:sz="0" w:space="0" w:color="auto"/>
                        <w:left w:val="none" w:sz="0" w:space="0" w:color="auto"/>
                        <w:bottom w:val="none" w:sz="0" w:space="0" w:color="auto"/>
                        <w:right w:val="none" w:sz="0" w:space="0" w:color="auto"/>
                      </w:divBdr>
                      <w:divsChild>
                        <w:div w:id="748232058">
                          <w:marLeft w:val="0"/>
                          <w:marRight w:val="0"/>
                          <w:marTop w:val="0"/>
                          <w:marBottom w:val="0"/>
                          <w:divBdr>
                            <w:top w:val="none" w:sz="0" w:space="0" w:color="auto"/>
                            <w:left w:val="none" w:sz="0" w:space="0" w:color="auto"/>
                            <w:bottom w:val="none" w:sz="0" w:space="0" w:color="auto"/>
                            <w:right w:val="none" w:sz="0" w:space="0" w:color="auto"/>
                          </w:divBdr>
                        </w:div>
                        <w:div w:id="1351950850">
                          <w:marLeft w:val="0"/>
                          <w:marRight w:val="0"/>
                          <w:marTop w:val="0"/>
                          <w:marBottom w:val="0"/>
                          <w:divBdr>
                            <w:top w:val="none" w:sz="0" w:space="0" w:color="auto"/>
                            <w:left w:val="none" w:sz="0" w:space="0" w:color="auto"/>
                            <w:bottom w:val="none" w:sz="0" w:space="0" w:color="auto"/>
                            <w:right w:val="none" w:sz="0" w:space="0" w:color="auto"/>
                          </w:divBdr>
                        </w:div>
                        <w:div w:id="107500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837133">
                  <w:marLeft w:val="0"/>
                  <w:marRight w:val="0"/>
                  <w:marTop w:val="0"/>
                  <w:marBottom w:val="0"/>
                  <w:divBdr>
                    <w:top w:val="none" w:sz="0" w:space="0" w:color="auto"/>
                    <w:left w:val="none" w:sz="0" w:space="0" w:color="auto"/>
                    <w:bottom w:val="none" w:sz="0" w:space="0" w:color="auto"/>
                    <w:right w:val="none" w:sz="0" w:space="0" w:color="auto"/>
                  </w:divBdr>
                  <w:divsChild>
                    <w:div w:id="14887725">
                      <w:marLeft w:val="0"/>
                      <w:marRight w:val="0"/>
                      <w:marTop w:val="0"/>
                      <w:marBottom w:val="0"/>
                      <w:divBdr>
                        <w:top w:val="none" w:sz="0" w:space="0" w:color="auto"/>
                        <w:left w:val="none" w:sz="0" w:space="0" w:color="auto"/>
                        <w:bottom w:val="none" w:sz="0" w:space="0" w:color="auto"/>
                        <w:right w:val="none" w:sz="0" w:space="0" w:color="auto"/>
                      </w:divBdr>
                    </w:div>
                    <w:div w:id="536429911">
                      <w:marLeft w:val="0"/>
                      <w:marRight w:val="0"/>
                      <w:marTop w:val="0"/>
                      <w:marBottom w:val="0"/>
                      <w:divBdr>
                        <w:top w:val="none" w:sz="0" w:space="0" w:color="auto"/>
                        <w:left w:val="none" w:sz="0" w:space="0" w:color="auto"/>
                        <w:bottom w:val="none" w:sz="0" w:space="0" w:color="auto"/>
                        <w:right w:val="none" w:sz="0" w:space="0" w:color="auto"/>
                      </w:divBdr>
                      <w:divsChild>
                        <w:div w:id="47925748">
                          <w:marLeft w:val="0"/>
                          <w:marRight w:val="0"/>
                          <w:marTop w:val="0"/>
                          <w:marBottom w:val="0"/>
                          <w:divBdr>
                            <w:top w:val="none" w:sz="0" w:space="0" w:color="auto"/>
                            <w:left w:val="none" w:sz="0" w:space="0" w:color="auto"/>
                            <w:bottom w:val="none" w:sz="0" w:space="0" w:color="auto"/>
                            <w:right w:val="none" w:sz="0" w:space="0" w:color="auto"/>
                          </w:divBdr>
                        </w:div>
                        <w:div w:id="545484485">
                          <w:marLeft w:val="0"/>
                          <w:marRight w:val="0"/>
                          <w:marTop w:val="0"/>
                          <w:marBottom w:val="0"/>
                          <w:divBdr>
                            <w:top w:val="none" w:sz="0" w:space="0" w:color="auto"/>
                            <w:left w:val="none" w:sz="0" w:space="0" w:color="auto"/>
                            <w:bottom w:val="none" w:sz="0" w:space="0" w:color="auto"/>
                            <w:right w:val="none" w:sz="0" w:space="0" w:color="auto"/>
                          </w:divBdr>
                        </w:div>
                        <w:div w:id="282031513">
                          <w:marLeft w:val="0"/>
                          <w:marRight w:val="0"/>
                          <w:marTop w:val="0"/>
                          <w:marBottom w:val="0"/>
                          <w:divBdr>
                            <w:top w:val="none" w:sz="0" w:space="0" w:color="auto"/>
                            <w:left w:val="none" w:sz="0" w:space="0" w:color="auto"/>
                            <w:bottom w:val="none" w:sz="0" w:space="0" w:color="auto"/>
                            <w:right w:val="none" w:sz="0" w:space="0" w:color="auto"/>
                          </w:divBdr>
                          <w:divsChild>
                            <w:div w:id="87624151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94834354">
                  <w:marLeft w:val="0"/>
                  <w:marRight w:val="0"/>
                  <w:marTop w:val="0"/>
                  <w:marBottom w:val="0"/>
                  <w:divBdr>
                    <w:top w:val="none" w:sz="0" w:space="0" w:color="auto"/>
                    <w:left w:val="none" w:sz="0" w:space="0" w:color="auto"/>
                    <w:bottom w:val="none" w:sz="0" w:space="0" w:color="auto"/>
                    <w:right w:val="none" w:sz="0" w:space="0" w:color="auto"/>
                  </w:divBdr>
                  <w:divsChild>
                    <w:div w:id="1918204458">
                      <w:marLeft w:val="0"/>
                      <w:marRight w:val="0"/>
                      <w:marTop w:val="0"/>
                      <w:marBottom w:val="0"/>
                      <w:divBdr>
                        <w:top w:val="none" w:sz="0" w:space="0" w:color="auto"/>
                        <w:left w:val="none" w:sz="0" w:space="0" w:color="auto"/>
                        <w:bottom w:val="none" w:sz="0" w:space="0" w:color="auto"/>
                        <w:right w:val="none" w:sz="0" w:space="0" w:color="auto"/>
                      </w:divBdr>
                    </w:div>
                    <w:div w:id="1692490728">
                      <w:marLeft w:val="0"/>
                      <w:marRight w:val="0"/>
                      <w:marTop w:val="0"/>
                      <w:marBottom w:val="0"/>
                      <w:divBdr>
                        <w:top w:val="none" w:sz="0" w:space="0" w:color="auto"/>
                        <w:left w:val="none" w:sz="0" w:space="0" w:color="auto"/>
                        <w:bottom w:val="none" w:sz="0" w:space="0" w:color="auto"/>
                        <w:right w:val="none" w:sz="0" w:space="0" w:color="auto"/>
                      </w:divBdr>
                      <w:divsChild>
                        <w:div w:id="1039625077">
                          <w:marLeft w:val="0"/>
                          <w:marRight w:val="0"/>
                          <w:marTop w:val="0"/>
                          <w:marBottom w:val="0"/>
                          <w:divBdr>
                            <w:top w:val="none" w:sz="0" w:space="0" w:color="auto"/>
                            <w:left w:val="none" w:sz="0" w:space="0" w:color="auto"/>
                            <w:bottom w:val="none" w:sz="0" w:space="0" w:color="auto"/>
                            <w:right w:val="none" w:sz="0" w:space="0" w:color="auto"/>
                          </w:divBdr>
                        </w:div>
                        <w:div w:id="214586592">
                          <w:marLeft w:val="0"/>
                          <w:marRight w:val="0"/>
                          <w:marTop w:val="0"/>
                          <w:marBottom w:val="0"/>
                          <w:divBdr>
                            <w:top w:val="none" w:sz="0" w:space="0" w:color="auto"/>
                            <w:left w:val="none" w:sz="0" w:space="0" w:color="auto"/>
                            <w:bottom w:val="none" w:sz="0" w:space="0" w:color="auto"/>
                            <w:right w:val="none" w:sz="0" w:space="0" w:color="auto"/>
                          </w:divBdr>
                        </w:div>
                        <w:div w:id="83206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536028">
                  <w:marLeft w:val="0"/>
                  <w:marRight w:val="0"/>
                  <w:marTop w:val="0"/>
                  <w:marBottom w:val="0"/>
                  <w:divBdr>
                    <w:top w:val="none" w:sz="0" w:space="0" w:color="auto"/>
                    <w:left w:val="none" w:sz="0" w:space="0" w:color="auto"/>
                    <w:bottom w:val="none" w:sz="0" w:space="0" w:color="auto"/>
                    <w:right w:val="none" w:sz="0" w:space="0" w:color="auto"/>
                  </w:divBdr>
                  <w:divsChild>
                    <w:div w:id="1596129790">
                      <w:marLeft w:val="0"/>
                      <w:marRight w:val="0"/>
                      <w:marTop w:val="0"/>
                      <w:marBottom w:val="0"/>
                      <w:divBdr>
                        <w:top w:val="none" w:sz="0" w:space="0" w:color="auto"/>
                        <w:left w:val="none" w:sz="0" w:space="0" w:color="auto"/>
                        <w:bottom w:val="none" w:sz="0" w:space="0" w:color="auto"/>
                        <w:right w:val="none" w:sz="0" w:space="0" w:color="auto"/>
                      </w:divBdr>
                    </w:div>
                    <w:div w:id="1854299026">
                      <w:marLeft w:val="0"/>
                      <w:marRight w:val="0"/>
                      <w:marTop w:val="0"/>
                      <w:marBottom w:val="0"/>
                      <w:divBdr>
                        <w:top w:val="none" w:sz="0" w:space="0" w:color="auto"/>
                        <w:left w:val="none" w:sz="0" w:space="0" w:color="auto"/>
                        <w:bottom w:val="none" w:sz="0" w:space="0" w:color="auto"/>
                        <w:right w:val="none" w:sz="0" w:space="0" w:color="auto"/>
                      </w:divBdr>
                      <w:divsChild>
                        <w:div w:id="1837040270">
                          <w:marLeft w:val="0"/>
                          <w:marRight w:val="0"/>
                          <w:marTop w:val="0"/>
                          <w:marBottom w:val="0"/>
                          <w:divBdr>
                            <w:top w:val="none" w:sz="0" w:space="0" w:color="auto"/>
                            <w:left w:val="none" w:sz="0" w:space="0" w:color="auto"/>
                            <w:bottom w:val="none" w:sz="0" w:space="0" w:color="auto"/>
                            <w:right w:val="none" w:sz="0" w:space="0" w:color="auto"/>
                          </w:divBdr>
                        </w:div>
                        <w:div w:id="453259618">
                          <w:marLeft w:val="0"/>
                          <w:marRight w:val="0"/>
                          <w:marTop w:val="0"/>
                          <w:marBottom w:val="0"/>
                          <w:divBdr>
                            <w:top w:val="none" w:sz="0" w:space="0" w:color="auto"/>
                            <w:left w:val="none" w:sz="0" w:space="0" w:color="auto"/>
                            <w:bottom w:val="none" w:sz="0" w:space="0" w:color="auto"/>
                            <w:right w:val="none" w:sz="0" w:space="0" w:color="auto"/>
                          </w:divBdr>
                        </w:div>
                        <w:div w:id="130876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368553">
                  <w:marLeft w:val="0"/>
                  <w:marRight w:val="0"/>
                  <w:marTop w:val="0"/>
                  <w:marBottom w:val="0"/>
                  <w:divBdr>
                    <w:top w:val="none" w:sz="0" w:space="0" w:color="auto"/>
                    <w:left w:val="none" w:sz="0" w:space="0" w:color="auto"/>
                    <w:bottom w:val="none" w:sz="0" w:space="0" w:color="auto"/>
                    <w:right w:val="none" w:sz="0" w:space="0" w:color="auto"/>
                  </w:divBdr>
                  <w:divsChild>
                    <w:div w:id="2063676971">
                      <w:marLeft w:val="0"/>
                      <w:marRight w:val="0"/>
                      <w:marTop w:val="0"/>
                      <w:marBottom w:val="0"/>
                      <w:divBdr>
                        <w:top w:val="none" w:sz="0" w:space="0" w:color="auto"/>
                        <w:left w:val="none" w:sz="0" w:space="0" w:color="auto"/>
                        <w:bottom w:val="none" w:sz="0" w:space="0" w:color="auto"/>
                        <w:right w:val="none" w:sz="0" w:space="0" w:color="auto"/>
                      </w:divBdr>
                    </w:div>
                    <w:div w:id="1985618045">
                      <w:marLeft w:val="0"/>
                      <w:marRight w:val="0"/>
                      <w:marTop w:val="0"/>
                      <w:marBottom w:val="0"/>
                      <w:divBdr>
                        <w:top w:val="none" w:sz="0" w:space="0" w:color="auto"/>
                        <w:left w:val="none" w:sz="0" w:space="0" w:color="auto"/>
                        <w:bottom w:val="none" w:sz="0" w:space="0" w:color="auto"/>
                        <w:right w:val="none" w:sz="0" w:space="0" w:color="auto"/>
                      </w:divBdr>
                      <w:divsChild>
                        <w:div w:id="583879180">
                          <w:marLeft w:val="0"/>
                          <w:marRight w:val="0"/>
                          <w:marTop w:val="0"/>
                          <w:marBottom w:val="0"/>
                          <w:divBdr>
                            <w:top w:val="none" w:sz="0" w:space="0" w:color="auto"/>
                            <w:left w:val="none" w:sz="0" w:space="0" w:color="auto"/>
                            <w:bottom w:val="none" w:sz="0" w:space="0" w:color="auto"/>
                            <w:right w:val="none" w:sz="0" w:space="0" w:color="auto"/>
                          </w:divBdr>
                        </w:div>
                        <w:div w:id="1366826206">
                          <w:marLeft w:val="0"/>
                          <w:marRight w:val="0"/>
                          <w:marTop w:val="0"/>
                          <w:marBottom w:val="0"/>
                          <w:divBdr>
                            <w:top w:val="none" w:sz="0" w:space="0" w:color="auto"/>
                            <w:left w:val="none" w:sz="0" w:space="0" w:color="auto"/>
                            <w:bottom w:val="none" w:sz="0" w:space="0" w:color="auto"/>
                            <w:right w:val="none" w:sz="0" w:space="0" w:color="auto"/>
                          </w:divBdr>
                        </w:div>
                        <w:div w:id="202180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96305">
              <w:marLeft w:val="0"/>
              <w:marRight w:val="0"/>
              <w:marTop w:val="0"/>
              <w:marBottom w:val="0"/>
              <w:divBdr>
                <w:top w:val="none" w:sz="0" w:space="0" w:color="auto"/>
                <w:left w:val="none" w:sz="0" w:space="0" w:color="auto"/>
                <w:bottom w:val="none" w:sz="0" w:space="0" w:color="auto"/>
                <w:right w:val="none" w:sz="0" w:space="0" w:color="auto"/>
              </w:divBdr>
              <w:divsChild>
                <w:div w:id="847018728">
                  <w:marLeft w:val="0"/>
                  <w:marRight w:val="0"/>
                  <w:marTop w:val="0"/>
                  <w:marBottom w:val="0"/>
                  <w:divBdr>
                    <w:top w:val="none" w:sz="0" w:space="0" w:color="auto"/>
                    <w:left w:val="none" w:sz="0" w:space="0" w:color="auto"/>
                    <w:bottom w:val="none" w:sz="0" w:space="0" w:color="auto"/>
                    <w:right w:val="none" w:sz="0" w:space="0" w:color="auto"/>
                  </w:divBdr>
                  <w:divsChild>
                    <w:div w:id="975647622">
                      <w:marLeft w:val="0"/>
                      <w:marRight w:val="0"/>
                      <w:marTop w:val="0"/>
                      <w:marBottom w:val="240"/>
                      <w:divBdr>
                        <w:top w:val="none" w:sz="0" w:space="0" w:color="auto"/>
                        <w:left w:val="none" w:sz="0" w:space="0" w:color="auto"/>
                        <w:bottom w:val="none" w:sz="0" w:space="0" w:color="auto"/>
                        <w:right w:val="none" w:sz="0" w:space="0" w:color="auto"/>
                      </w:divBdr>
                    </w:div>
                  </w:divsChild>
                </w:div>
                <w:div w:id="995693509">
                  <w:marLeft w:val="0"/>
                  <w:marRight w:val="0"/>
                  <w:marTop w:val="0"/>
                  <w:marBottom w:val="0"/>
                  <w:divBdr>
                    <w:top w:val="none" w:sz="0" w:space="0" w:color="auto"/>
                    <w:left w:val="none" w:sz="0" w:space="0" w:color="auto"/>
                    <w:bottom w:val="none" w:sz="0" w:space="0" w:color="auto"/>
                    <w:right w:val="none" w:sz="0" w:space="0" w:color="auto"/>
                  </w:divBdr>
                  <w:divsChild>
                    <w:div w:id="141879029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740401541">
              <w:marLeft w:val="0"/>
              <w:marRight w:val="0"/>
              <w:marTop w:val="0"/>
              <w:marBottom w:val="0"/>
              <w:divBdr>
                <w:top w:val="none" w:sz="0" w:space="0" w:color="auto"/>
                <w:left w:val="none" w:sz="0" w:space="0" w:color="auto"/>
                <w:bottom w:val="none" w:sz="0" w:space="0" w:color="auto"/>
                <w:right w:val="none" w:sz="0" w:space="0" w:color="auto"/>
              </w:divBdr>
              <w:divsChild>
                <w:div w:id="1520972087">
                  <w:marLeft w:val="0"/>
                  <w:marRight w:val="0"/>
                  <w:marTop w:val="0"/>
                  <w:marBottom w:val="0"/>
                  <w:divBdr>
                    <w:top w:val="none" w:sz="0" w:space="0" w:color="auto"/>
                    <w:left w:val="none" w:sz="0" w:space="0" w:color="auto"/>
                    <w:bottom w:val="none" w:sz="0" w:space="0" w:color="auto"/>
                    <w:right w:val="none" w:sz="0" w:space="0" w:color="auto"/>
                  </w:divBdr>
                  <w:divsChild>
                    <w:div w:id="102381351">
                      <w:marLeft w:val="0"/>
                      <w:marRight w:val="0"/>
                      <w:marTop w:val="0"/>
                      <w:marBottom w:val="240"/>
                      <w:divBdr>
                        <w:top w:val="none" w:sz="0" w:space="0" w:color="auto"/>
                        <w:left w:val="none" w:sz="0" w:space="0" w:color="auto"/>
                        <w:bottom w:val="none" w:sz="0" w:space="0" w:color="auto"/>
                        <w:right w:val="none" w:sz="0" w:space="0" w:color="auto"/>
                      </w:divBdr>
                    </w:div>
                  </w:divsChild>
                </w:div>
                <w:div w:id="224947841">
                  <w:marLeft w:val="0"/>
                  <w:marRight w:val="0"/>
                  <w:marTop w:val="0"/>
                  <w:marBottom w:val="0"/>
                  <w:divBdr>
                    <w:top w:val="none" w:sz="0" w:space="0" w:color="auto"/>
                    <w:left w:val="none" w:sz="0" w:space="0" w:color="auto"/>
                    <w:bottom w:val="none" w:sz="0" w:space="0" w:color="auto"/>
                    <w:right w:val="none" w:sz="0" w:space="0" w:color="auto"/>
                  </w:divBdr>
                  <w:divsChild>
                    <w:div w:id="1370717184">
                      <w:marLeft w:val="0"/>
                      <w:marRight w:val="0"/>
                      <w:marTop w:val="0"/>
                      <w:marBottom w:val="0"/>
                      <w:divBdr>
                        <w:top w:val="none" w:sz="0" w:space="0" w:color="auto"/>
                        <w:left w:val="none" w:sz="0" w:space="0" w:color="auto"/>
                        <w:bottom w:val="none" w:sz="0" w:space="0" w:color="auto"/>
                        <w:right w:val="none" w:sz="0" w:space="0" w:color="auto"/>
                      </w:divBdr>
                      <w:divsChild>
                        <w:div w:id="825900051">
                          <w:marLeft w:val="0"/>
                          <w:marRight w:val="0"/>
                          <w:marTop w:val="0"/>
                          <w:marBottom w:val="240"/>
                          <w:divBdr>
                            <w:top w:val="none" w:sz="0" w:space="0" w:color="auto"/>
                            <w:left w:val="none" w:sz="0" w:space="0" w:color="auto"/>
                            <w:bottom w:val="none" w:sz="0" w:space="0" w:color="auto"/>
                            <w:right w:val="none" w:sz="0" w:space="0" w:color="auto"/>
                          </w:divBdr>
                        </w:div>
                      </w:divsChild>
                    </w:div>
                    <w:div w:id="1176312871">
                      <w:marLeft w:val="0"/>
                      <w:marRight w:val="0"/>
                      <w:marTop w:val="0"/>
                      <w:marBottom w:val="0"/>
                      <w:divBdr>
                        <w:top w:val="none" w:sz="0" w:space="0" w:color="auto"/>
                        <w:left w:val="none" w:sz="0" w:space="0" w:color="auto"/>
                        <w:bottom w:val="none" w:sz="0" w:space="0" w:color="auto"/>
                        <w:right w:val="none" w:sz="0" w:space="0" w:color="auto"/>
                      </w:divBdr>
                    </w:div>
                    <w:div w:id="420109515">
                      <w:marLeft w:val="0"/>
                      <w:marRight w:val="0"/>
                      <w:marTop w:val="0"/>
                      <w:marBottom w:val="0"/>
                      <w:divBdr>
                        <w:top w:val="none" w:sz="0" w:space="0" w:color="auto"/>
                        <w:left w:val="none" w:sz="0" w:space="0" w:color="auto"/>
                        <w:bottom w:val="none" w:sz="0" w:space="0" w:color="auto"/>
                        <w:right w:val="none" w:sz="0" w:space="0" w:color="auto"/>
                      </w:divBdr>
                      <w:divsChild>
                        <w:div w:id="19438894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180852639">
              <w:marLeft w:val="0"/>
              <w:marRight w:val="0"/>
              <w:marTop w:val="0"/>
              <w:marBottom w:val="0"/>
              <w:divBdr>
                <w:top w:val="none" w:sz="0" w:space="0" w:color="auto"/>
                <w:left w:val="none" w:sz="0" w:space="0" w:color="auto"/>
                <w:bottom w:val="none" w:sz="0" w:space="0" w:color="auto"/>
                <w:right w:val="none" w:sz="0" w:space="0" w:color="auto"/>
              </w:divBdr>
              <w:divsChild>
                <w:div w:id="2138184862">
                  <w:marLeft w:val="0"/>
                  <w:marRight w:val="0"/>
                  <w:marTop w:val="0"/>
                  <w:marBottom w:val="240"/>
                  <w:divBdr>
                    <w:top w:val="none" w:sz="0" w:space="0" w:color="auto"/>
                    <w:left w:val="none" w:sz="0" w:space="0" w:color="auto"/>
                    <w:bottom w:val="none" w:sz="0" w:space="0" w:color="auto"/>
                    <w:right w:val="none" w:sz="0" w:space="0" w:color="auto"/>
                  </w:divBdr>
                </w:div>
                <w:div w:id="1803302773">
                  <w:marLeft w:val="0"/>
                  <w:marRight w:val="0"/>
                  <w:marTop w:val="0"/>
                  <w:marBottom w:val="240"/>
                  <w:divBdr>
                    <w:top w:val="none" w:sz="0" w:space="0" w:color="auto"/>
                    <w:left w:val="none" w:sz="0" w:space="0" w:color="auto"/>
                    <w:bottom w:val="none" w:sz="0" w:space="0" w:color="auto"/>
                    <w:right w:val="none" w:sz="0" w:space="0" w:color="auto"/>
                  </w:divBdr>
                </w:div>
                <w:div w:id="645360212">
                  <w:marLeft w:val="0"/>
                  <w:marRight w:val="0"/>
                  <w:marTop w:val="0"/>
                  <w:marBottom w:val="240"/>
                  <w:divBdr>
                    <w:top w:val="none" w:sz="0" w:space="0" w:color="auto"/>
                    <w:left w:val="none" w:sz="0" w:space="0" w:color="auto"/>
                    <w:bottom w:val="none" w:sz="0" w:space="0" w:color="auto"/>
                    <w:right w:val="none" w:sz="0" w:space="0" w:color="auto"/>
                  </w:divBdr>
                </w:div>
              </w:divsChild>
            </w:div>
            <w:div w:id="724377287">
              <w:marLeft w:val="0"/>
              <w:marRight w:val="0"/>
              <w:marTop w:val="0"/>
              <w:marBottom w:val="0"/>
              <w:divBdr>
                <w:top w:val="none" w:sz="0" w:space="0" w:color="auto"/>
                <w:left w:val="none" w:sz="0" w:space="0" w:color="auto"/>
                <w:bottom w:val="none" w:sz="0" w:space="0" w:color="auto"/>
                <w:right w:val="none" w:sz="0" w:space="0" w:color="auto"/>
              </w:divBdr>
              <w:divsChild>
                <w:div w:id="992565132">
                  <w:marLeft w:val="0"/>
                  <w:marRight w:val="0"/>
                  <w:marTop w:val="0"/>
                  <w:marBottom w:val="240"/>
                  <w:divBdr>
                    <w:top w:val="none" w:sz="0" w:space="0" w:color="auto"/>
                    <w:left w:val="none" w:sz="0" w:space="0" w:color="auto"/>
                    <w:bottom w:val="none" w:sz="0" w:space="0" w:color="auto"/>
                    <w:right w:val="none" w:sz="0" w:space="0" w:color="auto"/>
                  </w:divBdr>
                </w:div>
              </w:divsChild>
            </w:div>
            <w:div w:id="1966308165">
              <w:marLeft w:val="0"/>
              <w:marRight w:val="0"/>
              <w:marTop w:val="0"/>
              <w:marBottom w:val="0"/>
              <w:divBdr>
                <w:top w:val="none" w:sz="0" w:space="0" w:color="auto"/>
                <w:left w:val="none" w:sz="0" w:space="0" w:color="auto"/>
                <w:bottom w:val="none" w:sz="0" w:space="0" w:color="auto"/>
                <w:right w:val="none" w:sz="0" w:space="0" w:color="auto"/>
              </w:divBdr>
              <w:divsChild>
                <w:div w:id="34894839">
                  <w:marLeft w:val="0"/>
                  <w:marRight w:val="0"/>
                  <w:marTop w:val="0"/>
                  <w:marBottom w:val="0"/>
                  <w:divBdr>
                    <w:top w:val="none" w:sz="0" w:space="0" w:color="auto"/>
                    <w:left w:val="none" w:sz="0" w:space="0" w:color="auto"/>
                    <w:bottom w:val="none" w:sz="0" w:space="0" w:color="auto"/>
                    <w:right w:val="none" w:sz="0" w:space="0" w:color="auto"/>
                  </w:divBdr>
                  <w:divsChild>
                    <w:div w:id="1901943337">
                      <w:marLeft w:val="360"/>
                      <w:marRight w:val="0"/>
                      <w:marTop w:val="0"/>
                      <w:marBottom w:val="0"/>
                      <w:divBdr>
                        <w:top w:val="none" w:sz="0" w:space="0" w:color="auto"/>
                        <w:left w:val="none" w:sz="0" w:space="0" w:color="auto"/>
                        <w:bottom w:val="none" w:sz="0" w:space="0" w:color="auto"/>
                        <w:right w:val="none" w:sz="0" w:space="0" w:color="auto"/>
                      </w:divBdr>
                      <w:divsChild>
                        <w:div w:id="1721132412">
                          <w:marLeft w:val="0"/>
                          <w:marRight w:val="0"/>
                          <w:marTop w:val="0"/>
                          <w:marBottom w:val="0"/>
                          <w:divBdr>
                            <w:top w:val="none" w:sz="0" w:space="0" w:color="auto"/>
                            <w:left w:val="none" w:sz="0" w:space="0" w:color="auto"/>
                            <w:bottom w:val="none" w:sz="0" w:space="0" w:color="auto"/>
                            <w:right w:val="none" w:sz="0" w:space="0" w:color="auto"/>
                          </w:divBdr>
                        </w:div>
                      </w:divsChild>
                    </w:div>
                    <w:div w:id="196595813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2120487436">
              <w:marLeft w:val="0"/>
              <w:marRight w:val="0"/>
              <w:marTop w:val="0"/>
              <w:marBottom w:val="0"/>
              <w:divBdr>
                <w:top w:val="none" w:sz="0" w:space="0" w:color="auto"/>
                <w:left w:val="none" w:sz="0" w:space="0" w:color="auto"/>
                <w:bottom w:val="none" w:sz="0" w:space="0" w:color="auto"/>
                <w:right w:val="none" w:sz="0" w:space="0" w:color="auto"/>
              </w:divBdr>
              <w:divsChild>
                <w:div w:id="2084717508">
                  <w:marLeft w:val="0"/>
                  <w:marRight w:val="0"/>
                  <w:marTop w:val="0"/>
                  <w:marBottom w:val="0"/>
                  <w:divBdr>
                    <w:top w:val="none" w:sz="0" w:space="0" w:color="auto"/>
                    <w:left w:val="none" w:sz="0" w:space="0" w:color="auto"/>
                    <w:bottom w:val="none" w:sz="0" w:space="0" w:color="auto"/>
                    <w:right w:val="none" w:sz="0" w:space="0" w:color="auto"/>
                  </w:divBdr>
                  <w:divsChild>
                    <w:div w:id="1129661310">
                      <w:marLeft w:val="0"/>
                      <w:marRight w:val="0"/>
                      <w:marTop w:val="0"/>
                      <w:marBottom w:val="280"/>
                      <w:divBdr>
                        <w:top w:val="none" w:sz="0" w:space="0" w:color="auto"/>
                        <w:left w:val="none" w:sz="0" w:space="0" w:color="auto"/>
                        <w:bottom w:val="none" w:sz="0" w:space="0" w:color="auto"/>
                        <w:right w:val="none" w:sz="0" w:space="0" w:color="auto"/>
                      </w:divBdr>
                    </w:div>
                    <w:div w:id="1003432383">
                      <w:marLeft w:val="0"/>
                      <w:marRight w:val="0"/>
                      <w:marTop w:val="0"/>
                      <w:marBottom w:val="280"/>
                      <w:divBdr>
                        <w:top w:val="none" w:sz="0" w:space="0" w:color="auto"/>
                        <w:left w:val="none" w:sz="0" w:space="0" w:color="auto"/>
                        <w:bottom w:val="none" w:sz="0" w:space="0" w:color="auto"/>
                        <w:right w:val="none" w:sz="0" w:space="0" w:color="auto"/>
                      </w:divBdr>
                    </w:div>
                    <w:div w:id="457456498">
                      <w:marLeft w:val="0"/>
                      <w:marRight w:val="0"/>
                      <w:marTop w:val="0"/>
                      <w:marBottom w:val="280"/>
                      <w:divBdr>
                        <w:top w:val="none" w:sz="0" w:space="0" w:color="auto"/>
                        <w:left w:val="none" w:sz="0" w:space="0" w:color="auto"/>
                        <w:bottom w:val="none" w:sz="0" w:space="0" w:color="auto"/>
                        <w:right w:val="none" w:sz="0" w:space="0" w:color="auto"/>
                      </w:divBdr>
                    </w:div>
                    <w:div w:id="1183399900">
                      <w:marLeft w:val="0"/>
                      <w:marRight w:val="0"/>
                      <w:marTop w:val="0"/>
                      <w:marBottom w:val="280"/>
                      <w:divBdr>
                        <w:top w:val="none" w:sz="0" w:space="0" w:color="auto"/>
                        <w:left w:val="none" w:sz="0" w:space="0" w:color="auto"/>
                        <w:bottom w:val="none" w:sz="0" w:space="0" w:color="auto"/>
                        <w:right w:val="none" w:sz="0" w:space="0" w:color="auto"/>
                      </w:divBdr>
                    </w:div>
                    <w:div w:id="1749034795">
                      <w:marLeft w:val="0"/>
                      <w:marRight w:val="0"/>
                      <w:marTop w:val="0"/>
                      <w:marBottom w:val="240"/>
                      <w:divBdr>
                        <w:top w:val="none" w:sz="0" w:space="0" w:color="auto"/>
                        <w:left w:val="none" w:sz="0" w:space="0" w:color="auto"/>
                        <w:bottom w:val="none" w:sz="0" w:space="0" w:color="auto"/>
                        <w:right w:val="none" w:sz="0" w:space="0" w:color="auto"/>
                      </w:divBdr>
                    </w:div>
                    <w:div w:id="1816992010">
                      <w:marLeft w:val="0"/>
                      <w:marRight w:val="0"/>
                      <w:marTop w:val="0"/>
                      <w:marBottom w:val="0"/>
                      <w:divBdr>
                        <w:top w:val="none" w:sz="0" w:space="0" w:color="auto"/>
                        <w:left w:val="none" w:sz="0" w:space="0" w:color="auto"/>
                        <w:bottom w:val="none" w:sz="0" w:space="0" w:color="auto"/>
                        <w:right w:val="none" w:sz="0" w:space="0" w:color="auto"/>
                      </w:divBdr>
                    </w:div>
                    <w:div w:id="594366116">
                      <w:marLeft w:val="0"/>
                      <w:marRight w:val="0"/>
                      <w:marTop w:val="0"/>
                      <w:marBottom w:val="240"/>
                      <w:divBdr>
                        <w:top w:val="none" w:sz="0" w:space="0" w:color="auto"/>
                        <w:left w:val="none" w:sz="0" w:space="0" w:color="auto"/>
                        <w:bottom w:val="none" w:sz="0" w:space="0" w:color="auto"/>
                        <w:right w:val="none" w:sz="0" w:space="0" w:color="auto"/>
                      </w:divBdr>
                    </w:div>
                  </w:divsChild>
                </w:div>
                <w:div w:id="1600061880">
                  <w:marLeft w:val="0"/>
                  <w:marRight w:val="0"/>
                  <w:marTop w:val="0"/>
                  <w:marBottom w:val="0"/>
                  <w:divBdr>
                    <w:top w:val="none" w:sz="0" w:space="0" w:color="auto"/>
                    <w:left w:val="none" w:sz="0" w:space="0" w:color="auto"/>
                    <w:bottom w:val="none" w:sz="0" w:space="0" w:color="auto"/>
                    <w:right w:val="none" w:sz="0" w:space="0" w:color="auto"/>
                  </w:divBdr>
                </w:div>
                <w:div w:id="246696822">
                  <w:marLeft w:val="0"/>
                  <w:marRight w:val="0"/>
                  <w:marTop w:val="0"/>
                  <w:marBottom w:val="0"/>
                  <w:divBdr>
                    <w:top w:val="none" w:sz="0" w:space="0" w:color="auto"/>
                    <w:left w:val="none" w:sz="0" w:space="0" w:color="auto"/>
                    <w:bottom w:val="none" w:sz="0" w:space="0" w:color="auto"/>
                    <w:right w:val="none" w:sz="0" w:space="0" w:color="auto"/>
                  </w:divBdr>
                </w:div>
              </w:divsChild>
            </w:div>
            <w:div w:id="1632590426">
              <w:marLeft w:val="0"/>
              <w:marRight w:val="0"/>
              <w:marTop w:val="0"/>
              <w:marBottom w:val="0"/>
              <w:divBdr>
                <w:top w:val="none" w:sz="0" w:space="0" w:color="auto"/>
                <w:left w:val="none" w:sz="0" w:space="0" w:color="auto"/>
                <w:bottom w:val="none" w:sz="0" w:space="0" w:color="auto"/>
                <w:right w:val="none" w:sz="0" w:space="0" w:color="auto"/>
              </w:divBdr>
              <w:divsChild>
                <w:div w:id="980812129">
                  <w:marLeft w:val="0"/>
                  <w:marRight w:val="0"/>
                  <w:marTop w:val="0"/>
                  <w:marBottom w:val="0"/>
                  <w:divBdr>
                    <w:top w:val="none" w:sz="0" w:space="0" w:color="auto"/>
                    <w:left w:val="none" w:sz="0" w:space="0" w:color="auto"/>
                    <w:bottom w:val="none" w:sz="0" w:space="0" w:color="auto"/>
                    <w:right w:val="none" w:sz="0" w:space="0" w:color="auto"/>
                  </w:divBdr>
                  <w:divsChild>
                    <w:div w:id="1370031307">
                      <w:marLeft w:val="0"/>
                      <w:marRight w:val="0"/>
                      <w:marTop w:val="0"/>
                      <w:marBottom w:val="120"/>
                      <w:divBdr>
                        <w:top w:val="none" w:sz="0" w:space="0" w:color="auto"/>
                        <w:left w:val="none" w:sz="0" w:space="0" w:color="auto"/>
                        <w:bottom w:val="none" w:sz="0" w:space="0" w:color="auto"/>
                        <w:right w:val="none" w:sz="0" w:space="0" w:color="auto"/>
                      </w:divBdr>
                    </w:div>
                    <w:div w:id="1852140973">
                      <w:marLeft w:val="0"/>
                      <w:marRight w:val="0"/>
                      <w:marTop w:val="0"/>
                      <w:marBottom w:val="120"/>
                      <w:divBdr>
                        <w:top w:val="none" w:sz="0" w:space="0" w:color="auto"/>
                        <w:left w:val="none" w:sz="0" w:space="0" w:color="auto"/>
                        <w:bottom w:val="none" w:sz="0" w:space="0" w:color="auto"/>
                        <w:right w:val="none" w:sz="0" w:space="0" w:color="auto"/>
                      </w:divBdr>
                    </w:div>
                  </w:divsChild>
                </w:div>
                <w:div w:id="1695691235">
                  <w:marLeft w:val="0"/>
                  <w:marRight w:val="0"/>
                  <w:marTop w:val="0"/>
                  <w:marBottom w:val="0"/>
                  <w:divBdr>
                    <w:top w:val="none" w:sz="0" w:space="0" w:color="auto"/>
                    <w:left w:val="none" w:sz="0" w:space="0" w:color="auto"/>
                    <w:bottom w:val="none" w:sz="0" w:space="0" w:color="auto"/>
                    <w:right w:val="none" w:sz="0" w:space="0" w:color="auto"/>
                  </w:divBdr>
                </w:div>
                <w:div w:id="364528467">
                  <w:marLeft w:val="0"/>
                  <w:marRight w:val="0"/>
                  <w:marTop w:val="0"/>
                  <w:marBottom w:val="0"/>
                  <w:divBdr>
                    <w:top w:val="none" w:sz="0" w:space="0" w:color="auto"/>
                    <w:left w:val="none" w:sz="0" w:space="0" w:color="auto"/>
                    <w:bottom w:val="none" w:sz="0" w:space="0" w:color="auto"/>
                    <w:right w:val="none" w:sz="0" w:space="0" w:color="auto"/>
                  </w:divBdr>
                </w:div>
              </w:divsChild>
            </w:div>
            <w:div w:id="1968077883">
              <w:marLeft w:val="0"/>
              <w:marRight w:val="0"/>
              <w:marTop w:val="0"/>
              <w:marBottom w:val="0"/>
              <w:divBdr>
                <w:top w:val="none" w:sz="0" w:space="0" w:color="auto"/>
                <w:left w:val="none" w:sz="0" w:space="0" w:color="auto"/>
                <w:bottom w:val="none" w:sz="0" w:space="0" w:color="auto"/>
                <w:right w:val="none" w:sz="0" w:space="0" w:color="auto"/>
              </w:divBdr>
              <w:divsChild>
                <w:div w:id="125594138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189832933">
          <w:marLeft w:val="0"/>
          <w:marRight w:val="0"/>
          <w:marTop w:val="0"/>
          <w:marBottom w:val="0"/>
          <w:divBdr>
            <w:top w:val="none" w:sz="0" w:space="0" w:color="auto"/>
            <w:left w:val="none" w:sz="0" w:space="0" w:color="auto"/>
            <w:bottom w:val="none" w:sz="0" w:space="0" w:color="auto"/>
            <w:right w:val="none" w:sz="0" w:space="0" w:color="auto"/>
          </w:divBdr>
          <w:divsChild>
            <w:div w:id="1237276684">
              <w:marLeft w:val="0"/>
              <w:marRight w:val="0"/>
              <w:marTop w:val="0"/>
              <w:marBottom w:val="0"/>
              <w:divBdr>
                <w:top w:val="none" w:sz="0" w:space="0" w:color="auto"/>
                <w:left w:val="none" w:sz="0" w:space="0" w:color="auto"/>
                <w:bottom w:val="none" w:sz="0" w:space="0" w:color="auto"/>
                <w:right w:val="none" w:sz="0" w:space="0" w:color="auto"/>
              </w:divBdr>
              <w:divsChild>
                <w:div w:id="1987393543">
                  <w:marLeft w:val="0"/>
                  <w:marRight w:val="0"/>
                  <w:marTop w:val="0"/>
                  <w:marBottom w:val="240"/>
                  <w:divBdr>
                    <w:top w:val="none" w:sz="0" w:space="0" w:color="auto"/>
                    <w:left w:val="none" w:sz="0" w:space="0" w:color="auto"/>
                    <w:bottom w:val="none" w:sz="0" w:space="0" w:color="auto"/>
                    <w:right w:val="none" w:sz="0" w:space="0" w:color="auto"/>
                  </w:divBdr>
                </w:div>
                <w:div w:id="986318879">
                  <w:marLeft w:val="0"/>
                  <w:marRight w:val="0"/>
                  <w:marTop w:val="0"/>
                  <w:marBottom w:val="0"/>
                  <w:divBdr>
                    <w:top w:val="none" w:sz="0" w:space="0" w:color="auto"/>
                    <w:left w:val="none" w:sz="0" w:space="0" w:color="auto"/>
                    <w:bottom w:val="none" w:sz="0" w:space="0" w:color="auto"/>
                    <w:right w:val="none" w:sz="0" w:space="0" w:color="auto"/>
                  </w:divBdr>
                </w:div>
                <w:div w:id="476532806">
                  <w:marLeft w:val="0"/>
                  <w:marRight w:val="0"/>
                  <w:marTop w:val="0"/>
                  <w:marBottom w:val="240"/>
                  <w:divBdr>
                    <w:top w:val="none" w:sz="0" w:space="0" w:color="auto"/>
                    <w:left w:val="none" w:sz="0" w:space="0" w:color="auto"/>
                    <w:bottom w:val="none" w:sz="0" w:space="0" w:color="auto"/>
                    <w:right w:val="none" w:sz="0" w:space="0" w:color="auto"/>
                  </w:divBdr>
                </w:div>
                <w:div w:id="89670559">
                  <w:marLeft w:val="0"/>
                  <w:marRight w:val="0"/>
                  <w:marTop w:val="0"/>
                  <w:marBottom w:val="0"/>
                  <w:divBdr>
                    <w:top w:val="none" w:sz="0" w:space="0" w:color="auto"/>
                    <w:left w:val="none" w:sz="0" w:space="0" w:color="auto"/>
                    <w:bottom w:val="none" w:sz="0" w:space="0" w:color="auto"/>
                    <w:right w:val="none" w:sz="0" w:space="0" w:color="auto"/>
                  </w:divBdr>
                  <w:divsChild>
                    <w:div w:id="1369180139">
                      <w:marLeft w:val="360"/>
                      <w:marRight w:val="0"/>
                      <w:marTop w:val="0"/>
                      <w:marBottom w:val="0"/>
                      <w:divBdr>
                        <w:top w:val="none" w:sz="0" w:space="0" w:color="auto"/>
                        <w:left w:val="none" w:sz="0" w:space="0" w:color="auto"/>
                        <w:bottom w:val="none" w:sz="0" w:space="0" w:color="auto"/>
                        <w:right w:val="none" w:sz="0" w:space="0" w:color="auto"/>
                      </w:divBdr>
                    </w:div>
                    <w:div w:id="1598248864">
                      <w:marLeft w:val="360"/>
                      <w:marRight w:val="0"/>
                      <w:marTop w:val="0"/>
                      <w:marBottom w:val="0"/>
                      <w:divBdr>
                        <w:top w:val="none" w:sz="0" w:space="0" w:color="auto"/>
                        <w:left w:val="none" w:sz="0" w:space="0" w:color="auto"/>
                        <w:bottom w:val="none" w:sz="0" w:space="0" w:color="auto"/>
                        <w:right w:val="none" w:sz="0" w:space="0" w:color="auto"/>
                      </w:divBdr>
                    </w:div>
                    <w:div w:id="1238708419">
                      <w:marLeft w:val="360"/>
                      <w:marRight w:val="0"/>
                      <w:marTop w:val="0"/>
                      <w:marBottom w:val="0"/>
                      <w:divBdr>
                        <w:top w:val="none" w:sz="0" w:space="0" w:color="auto"/>
                        <w:left w:val="none" w:sz="0" w:space="0" w:color="auto"/>
                        <w:bottom w:val="none" w:sz="0" w:space="0" w:color="auto"/>
                        <w:right w:val="none" w:sz="0" w:space="0" w:color="auto"/>
                      </w:divBdr>
                    </w:div>
                    <w:div w:id="511183135">
                      <w:marLeft w:val="360"/>
                      <w:marRight w:val="0"/>
                      <w:marTop w:val="0"/>
                      <w:marBottom w:val="0"/>
                      <w:divBdr>
                        <w:top w:val="none" w:sz="0" w:space="0" w:color="auto"/>
                        <w:left w:val="none" w:sz="0" w:space="0" w:color="auto"/>
                        <w:bottom w:val="none" w:sz="0" w:space="0" w:color="auto"/>
                        <w:right w:val="none" w:sz="0" w:space="0" w:color="auto"/>
                      </w:divBdr>
                    </w:div>
                  </w:divsChild>
                </w:div>
                <w:div w:id="1105728817">
                  <w:marLeft w:val="0"/>
                  <w:marRight w:val="0"/>
                  <w:marTop w:val="0"/>
                  <w:marBottom w:val="240"/>
                  <w:divBdr>
                    <w:top w:val="none" w:sz="0" w:space="0" w:color="auto"/>
                    <w:left w:val="none" w:sz="0" w:space="0" w:color="auto"/>
                    <w:bottom w:val="none" w:sz="0" w:space="0" w:color="auto"/>
                    <w:right w:val="none" w:sz="0" w:space="0" w:color="auto"/>
                  </w:divBdr>
                </w:div>
                <w:div w:id="406851073">
                  <w:marLeft w:val="0"/>
                  <w:marRight w:val="0"/>
                  <w:marTop w:val="0"/>
                  <w:marBottom w:val="240"/>
                  <w:divBdr>
                    <w:top w:val="none" w:sz="0" w:space="0" w:color="auto"/>
                    <w:left w:val="none" w:sz="0" w:space="0" w:color="auto"/>
                    <w:bottom w:val="none" w:sz="0" w:space="0" w:color="auto"/>
                    <w:right w:val="none" w:sz="0" w:space="0" w:color="auto"/>
                  </w:divBdr>
                </w:div>
                <w:div w:id="1409182722">
                  <w:marLeft w:val="0"/>
                  <w:marRight w:val="0"/>
                  <w:marTop w:val="0"/>
                  <w:marBottom w:val="240"/>
                  <w:divBdr>
                    <w:top w:val="none" w:sz="0" w:space="0" w:color="auto"/>
                    <w:left w:val="none" w:sz="0" w:space="0" w:color="auto"/>
                    <w:bottom w:val="none" w:sz="0" w:space="0" w:color="auto"/>
                    <w:right w:val="none" w:sz="0" w:space="0" w:color="auto"/>
                  </w:divBdr>
                </w:div>
                <w:div w:id="518272906">
                  <w:marLeft w:val="0"/>
                  <w:marRight w:val="0"/>
                  <w:marTop w:val="0"/>
                  <w:marBottom w:val="240"/>
                  <w:divBdr>
                    <w:top w:val="none" w:sz="0" w:space="0" w:color="auto"/>
                    <w:left w:val="none" w:sz="0" w:space="0" w:color="auto"/>
                    <w:bottom w:val="none" w:sz="0" w:space="0" w:color="auto"/>
                    <w:right w:val="none" w:sz="0" w:space="0" w:color="auto"/>
                  </w:divBdr>
                </w:div>
              </w:divsChild>
            </w:div>
            <w:div w:id="1719011180">
              <w:marLeft w:val="0"/>
              <w:marRight w:val="0"/>
              <w:marTop w:val="0"/>
              <w:marBottom w:val="0"/>
              <w:divBdr>
                <w:top w:val="none" w:sz="0" w:space="0" w:color="auto"/>
                <w:left w:val="none" w:sz="0" w:space="0" w:color="auto"/>
                <w:bottom w:val="none" w:sz="0" w:space="0" w:color="auto"/>
                <w:right w:val="none" w:sz="0" w:space="0" w:color="auto"/>
              </w:divBdr>
              <w:divsChild>
                <w:div w:id="172182951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099638325">
          <w:marLeft w:val="0"/>
          <w:marRight w:val="0"/>
          <w:marTop w:val="0"/>
          <w:marBottom w:val="0"/>
          <w:divBdr>
            <w:top w:val="none" w:sz="0" w:space="0" w:color="auto"/>
            <w:left w:val="none" w:sz="0" w:space="0" w:color="auto"/>
            <w:bottom w:val="none" w:sz="0" w:space="0" w:color="auto"/>
            <w:right w:val="none" w:sz="0" w:space="0" w:color="auto"/>
          </w:divBdr>
          <w:divsChild>
            <w:div w:id="1886142701">
              <w:marLeft w:val="0"/>
              <w:marRight w:val="0"/>
              <w:marTop w:val="0"/>
              <w:marBottom w:val="0"/>
              <w:divBdr>
                <w:top w:val="none" w:sz="0" w:space="0" w:color="auto"/>
                <w:left w:val="none" w:sz="0" w:space="0" w:color="auto"/>
                <w:bottom w:val="none" w:sz="0" w:space="0" w:color="auto"/>
                <w:right w:val="none" w:sz="0" w:space="0" w:color="auto"/>
              </w:divBdr>
              <w:divsChild>
                <w:div w:id="412166854">
                  <w:marLeft w:val="0"/>
                  <w:marRight w:val="0"/>
                  <w:marTop w:val="0"/>
                  <w:marBottom w:val="0"/>
                  <w:divBdr>
                    <w:top w:val="none" w:sz="0" w:space="0" w:color="auto"/>
                    <w:left w:val="none" w:sz="0" w:space="0" w:color="auto"/>
                    <w:bottom w:val="none" w:sz="0" w:space="0" w:color="auto"/>
                    <w:right w:val="none" w:sz="0" w:space="0" w:color="auto"/>
                  </w:divBdr>
                  <w:divsChild>
                    <w:div w:id="1360886163">
                      <w:marLeft w:val="0"/>
                      <w:marRight w:val="0"/>
                      <w:marTop w:val="0"/>
                      <w:marBottom w:val="240"/>
                      <w:divBdr>
                        <w:top w:val="none" w:sz="0" w:space="0" w:color="auto"/>
                        <w:left w:val="none" w:sz="0" w:space="0" w:color="auto"/>
                        <w:bottom w:val="none" w:sz="0" w:space="0" w:color="auto"/>
                        <w:right w:val="none" w:sz="0" w:space="0" w:color="auto"/>
                      </w:divBdr>
                    </w:div>
                    <w:div w:id="210621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813877">
              <w:marLeft w:val="0"/>
              <w:marRight w:val="0"/>
              <w:marTop w:val="0"/>
              <w:marBottom w:val="0"/>
              <w:divBdr>
                <w:top w:val="none" w:sz="0" w:space="0" w:color="auto"/>
                <w:left w:val="none" w:sz="0" w:space="0" w:color="auto"/>
                <w:bottom w:val="none" w:sz="0" w:space="0" w:color="auto"/>
                <w:right w:val="none" w:sz="0" w:space="0" w:color="auto"/>
              </w:divBdr>
              <w:divsChild>
                <w:div w:id="854879940">
                  <w:marLeft w:val="0"/>
                  <w:marRight w:val="0"/>
                  <w:marTop w:val="0"/>
                  <w:marBottom w:val="0"/>
                  <w:divBdr>
                    <w:top w:val="none" w:sz="0" w:space="0" w:color="auto"/>
                    <w:left w:val="none" w:sz="0" w:space="0" w:color="auto"/>
                    <w:bottom w:val="none" w:sz="0" w:space="0" w:color="auto"/>
                    <w:right w:val="none" w:sz="0" w:space="0" w:color="auto"/>
                  </w:divBdr>
                  <w:divsChild>
                    <w:div w:id="1595670849">
                      <w:marLeft w:val="0"/>
                      <w:marRight w:val="0"/>
                      <w:marTop w:val="0"/>
                      <w:marBottom w:val="0"/>
                      <w:divBdr>
                        <w:top w:val="none" w:sz="0" w:space="0" w:color="auto"/>
                        <w:left w:val="none" w:sz="0" w:space="0" w:color="auto"/>
                        <w:bottom w:val="none" w:sz="0" w:space="0" w:color="auto"/>
                        <w:right w:val="none" w:sz="0" w:space="0" w:color="auto"/>
                      </w:divBdr>
                      <w:divsChild>
                        <w:div w:id="731273463">
                          <w:marLeft w:val="0"/>
                          <w:marRight w:val="0"/>
                          <w:marTop w:val="0"/>
                          <w:marBottom w:val="0"/>
                          <w:divBdr>
                            <w:top w:val="none" w:sz="0" w:space="0" w:color="auto"/>
                            <w:left w:val="none" w:sz="0" w:space="0" w:color="auto"/>
                            <w:bottom w:val="none" w:sz="0" w:space="0" w:color="auto"/>
                            <w:right w:val="none" w:sz="0" w:space="0" w:color="auto"/>
                          </w:divBdr>
                        </w:div>
                        <w:div w:id="597520461">
                          <w:marLeft w:val="0"/>
                          <w:marRight w:val="0"/>
                          <w:marTop w:val="0"/>
                          <w:marBottom w:val="240"/>
                          <w:divBdr>
                            <w:top w:val="none" w:sz="0" w:space="0" w:color="auto"/>
                            <w:left w:val="none" w:sz="0" w:space="0" w:color="auto"/>
                            <w:bottom w:val="none" w:sz="0" w:space="0" w:color="auto"/>
                            <w:right w:val="none" w:sz="0" w:space="0" w:color="auto"/>
                          </w:divBdr>
                        </w:div>
                        <w:div w:id="1457797904">
                          <w:marLeft w:val="0"/>
                          <w:marRight w:val="0"/>
                          <w:marTop w:val="0"/>
                          <w:marBottom w:val="120"/>
                          <w:divBdr>
                            <w:top w:val="none" w:sz="0" w:space="0" w:color="auto"/>
                            <w:left w:val="none" w:sz="0" w:space="0" w:color="auto"/>
                            <w:bottom w:val="none" w:sz="0" w:space="0" w:color="auto"/>
                            <w:right w:val="none" w:sz="0" w:space="0" w:color="auto"/>
                          </w:divBdr>
                        </w:div>
                        <w:div w:id="1497302803">
                          <w:marLeft w:val="0"/>
                          <w:marRight w:val="0"/>
                          <w:marTop w:val="0"/>
                          <w:marBottom w:val="0"/>
                          <w:divBdr>
                            <w:top w:val="none" w:sz="0" w:space="0" w:color="auto"/>
                            <w:left w:val="none" w:sz="0" w:space="0" w:color="auto"/>
                            <w:bottom w:val="none" w:sz="0" w:space="0" w:color="auto"/>
                            <w:right w:val="none" w:sz="0" w:space="0" w:color="auto"/>
                          </w:divBdr>
                        </w:div>
                      </w:divsChild>
                    </w:div>
                    <w:div w:id="881479067">
                      <w:marLeft w:val="0"/>
                      <w:marRight w:val="0"/>
                      <w:marTop w:val="0"/>
                      <w:marBottom w:val="0"/>
                      <w:divBdr>
                        <w:top w:val="none" w:sz="0" w:space="0" w:color="auto"/>
                        <w:left w:val="none" w:sz="0" w:space="0" w:color="auto"/>
                        <w:bottom w:val="none" w:sz="0" w:space="0" w:color="auto"/>
                        <w:right w:val="none" w:sz="0" w:space="0" w:color="auto"/>
                      </w:divBdr>
                    </w:div>
                    <w:div w:id="751241621">
                      <w:marLeft w:val="0"/>
                      <w:marRight w:val="0"/>
                      <w:marTop w:val="0"/>
                      <w:marBottom w:val="0"/>
                      <w:divBdr>
                        <w:top w:val="none" w:sz="0" w:space="0" w:color="auto"/>
                        <w:left w:val="none" w:sz="0" w:space="0" w:color="auto"/>
                        <w:bottom w:val="none" w:sz="0" w:space="0" w:color="auto"/>
                        <w:right w:val="none" w:sz="0" w:space="0" w:color="auto"/>
                      </w:divBdr>
                      <w:divsChild>
                        <w:div w:id="146958942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626155038">
                  <w:marLeft w:val="0"/>
                  <w:marRight w:val="0"/>
                  <w:marTop w:val="0"/>
                  <w:marBottom w:val="0"/>
                  <w:divBdr>
                    <w:top w:val="none" w:sz="0" w:space="0" w:color="auto"/>
                    <w:left w:val="none" w:sz="0" w:space="0" w:color="auto"/>
                    <w:bottom w:val="none" w:sz="0" w:space="0" w:color="auto"/>
                    <w:right w:val="none" w:sz="0" w:space="0" w:color="auto"/>
                  </w:divBdr>
                  <w:divsChild>
                    <w:div w:id="66185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034598">
              <w:marLeft w:val="0"/>
              <w:marRight w:val="0"/>
              <w:marTop w:val="0"/>
              <w:marBottom w:val="0"/>
              <w:divBdr>
                <w:top w:val="none" w:sz="0" w:space="0" w:color="auto"/>
                <w:left w:val="none" w:sz="0" w:space="0" w:color="auto"/>
                <w:bottom w:val="none" w:sz="0" w:space="0" w:color="auto"/>
                <w:right w:val="none" w:sz="0" w:space="0" w:color="auto"/>
              </w:divBdr>
              <w:divsChild>
                <w:div w:id="777259624">
                  <w:marLeft w:val="0"/>
                  <w:marRight w:val="0"/>
                  <w:marTop w:val="0"/>
                  <w:marBottom w:val="240"/>
                  <w:divBdr>
                    <w:top w:val="none" w:sz="0" w:space="0" w:color="auto"/>
                    <w:left w:val="none" w:sz="0" w:space="0" w:color="auto"/>
                    <w:bottom w:val="none" w:sz="0" w:space="0" w:color="auto"/>
                    <w:right w:val="none" w:sz="0" w:space="0" w:color="auto"/>
                  </w:divBdr>
                </w:div>
              </w:divsChild>
            </w:div>
            <w:div w:id="187063684">
              <w:marLeft w:val="0"/>
              <w:marRight w:val="0"/>
              <w:marTop w:val="0"/>
              <w:marBottom w:val="0"/>
              <w:divBdr>
                <w:top w:val="none" w:sz="0" w:space="0" w:color="auto"/>
                <w:left w:val="none" w:sz="0" w:space="0" w:color="auto"/>
                <w:bottom w:val="none" w:sz="0" w:space="0" w:color="auto"/>
                <w:right w:val="none" w:sz="0" w:space="0" w:color="auto"/>
              </w:divBdr>
              <w:divsChild>
                <w:div w:id="23750590">
                  <w:marLeft w:val="0"/>
                  <w:marRight w:val="0"/>
                  <w:marTop w:val="0"/>
                  <w:marBottom w:val="0"/>
                  <w:divBdr>
                    <w:top w:val="none" w:sz="0" w:space="0" w:color="auto"/>
                    <w:left w:val="none" w:sz="0" w:space="0" w:color="auto"/>
                    <w:bottom w:val="none" w:sz="0" w:space="0" w:color="auto"/>
                    <w:right w:val="none" w:sz="0" w:space="0" w:color="auto"/>
                  </w:divBdr>
                  <w:divsChild>
                    <w:div w:id="2134865941">
                      <w:marLeft w:val="0"/>
                      <w:marRight w:val="0"/>
                      <w:marTop w:val="0"/>
                      <w:marBottom w:val="0"/>
                      <w:divBdr>
                        <w:top w:val="none" w:sz="0" w:space="0" w:color="auto"/>
                        <w:left w:val="none" w:sz="0" w:space="0" w:color="auto"/>
                        <w:bottom w:val="none" w:sz="0" w:space="0" w:color="auto"/>
                        <w:right w:val="none" w:sz="0" w:space="0" w:color="auto"/>
                      </w:divBdr>
                      <w:divsChild>
                        <w:div w:id="834148840">
                          <w:marLeft w:val="0"/>
                          <w:marRight w:val="0"/>
                          <w:marTop w:val="0"/>
                          <w:marBottom w:val="0"/>
                          <w:divBdr>
                            <w:top w:val="none" w:sz="0" w:space="0" w:color="auto"/>
                            <w:left w:val="none" w:sz="0" w:space="0" w:color="auto"/>
                            <w:bottom w:val="none" w:sz="0" w:space="0" w:color="auto"/>
                            <w:right w:val="none" w:sz="0" w:space="0" w:color="auto"/>
                          </w:divBdr>
                        </w:div>
                        <w:div w:id="1968078376">
                          <w:marLeft w:val="0"/>
                          <w:marRight w:val="0"/>
                          <w:marTop w:val="0"/>
                          <w:marBottom w:val="0"/>
                          <w:divBdr>
                            <w:top w:val="none" w:sz="0" w:space="0" w:color="auto"/>
                            <w:left w:val="none" w:sz="0" w:space="0" w:color="auto"/>
                            <w:bottom w:val="none" w:sz="0" w:space="0" w:color="auto"/>
                            <w:right w:val="none" w:sz="0" w:space="0" w:color="auto"/>
                          </w:divBdr>
                        </w:div>
                      </w:divsChild>
                    </w:div>
                    <w:div w:id="1587035000">
                      <w:marLeft w:val="0"/>
                      <w:marRight w:val="0"/>
                      <w:marTop w:val="0"/>
                      <w:marBottom w:val="0"/>
                      <w:divBdr>
                        <w:top w:val="none" w:sz="0" w:space="0" w:color="auto"/>
                        <w:left w:val="none" w:sz="0" w:space="0" w:color="auto"/>
                        <w:bottom w:val="none" w:sz="0" w:space="0" w:color="auto"/>
                        <w:right w:val="none" w:sz="0" w:space="0" w:color="auto"/>
                      </w:divBdr>
                    </w:div>
                    <w:div w:id="209049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600932">
          <w:marLeft w:val="0"/>
          <w:marRight w:val="0"/>
          <w:marTop w:val="0"/>
          <w:marBottom w:val="0"/>
          <w:divBdr>
            <w:top w:val="none" w:sz="0" w:space="0" w:color="auto"/>
            <w:left w:val="none" w:sz="0" w:space="0" w:color="auto"/>
            <w:bottom w:val="none" w:sz="0" w:space="0" w:color="auto"/>
            <w:right w:val="none" w:sz="0" w:space="0" w:color="auto"/>
          </w:divBdr>
          <w:divsChild>
            <w:div w:id="1640647669">
              <w:marLeft w:val="0"/>
              <w:marRight w:val="0"/>
              <w:marTop w:val="0"/>
              <w:marBottom w:val="0"/>
              <w:divBdr>
                <w:top w:val="none" w:sz="0" w:space="0" w:color="auto"/>
                <w:left w:val="none" w:sz="0" w:space="0" w:color="auto"/>
                <w:bottom w:val="none" w:sz="0" w:space="0" w:color="auto"/>
                <w:right w:val="none" w:sz="0" w:space="0" w:color="auto"/>
              </w:divBdr>
            </w:div>
            <w:div w:id="1327173682">
              <w:marLeft w:val="0"/>
              <w:marRight w:val="0"/>
              <w:marTop w:val="0"/>
              <w:marBottom w:val="0"/>
              <w:divBdr>
                <w:top w:val="none" w:sz="0" w:space="0" w:color="auto"/>
                <w:left w:val="none" w:sz="0" w:space="0" w:color="auto"/>
                <w:bottom w:val="none" w:sz="0" w:space="0" w:color="auto"/>
                <w:right w:val="none" w:sz="0" w:space="0" w:color="auto"/>
              </w:divBdr>
              <w:divsChild>
                <w:div w:id="374739016">
                  <w:marLeft w:val="0"/>
                  <w:marRight w:val="0"/>
                  <w:marTop w:val="0"/>
                  <w:marBottom w:val="240"/>
                  <w:divBdr>
                    <w:top w:val="none" w:sz="0" w:space="0" w:color="auto"/>
                    <w:left w:val="none" w:sz="0" w:space="0" w:color="auto"/>
                    <w:bottom w:val="none" w:sz="0" w:space="0" w:color="auto"/>
                    <w:right w:val="none" w:sz="0" w:space="0" w:color="auto"/>
                  </w:divBdr>
                </w:div>
                <w:div w:id="598490693">
                  <w:marLeft w:val="0"/>
                  <w:marRight w:val="0"/>
                  <w:marTop w:val="0"/>
                  <w:marBottom w:val="240"/>
                  <w:divBdr>
                    <w:top w:val="none" w:sz="0" w:space="0" w:color="auto"/>
                    <w:left w:val="none" w:sz="0" w:space="0" w:color="auto"/>
                    <w:bottom w:val="none" w:sz="0" w:space="0" w:color="auto"/>
                    <w:right w:val="none" w:sz="0" w:space="0" w:color="auto"/>
                  </w:divBdr>
                </w:div>
                <w:div w:id="2036465798">
                  <w:marLeft w:val="0"/>
                  <w:marRight w:val="0"/>
                  <w:marTop w:val="0"/>
                  <w:marBottom w:val="240"/>
                  <w:divBdr>
                    <w:top w:val="none" w:sz="0" w:space="0" w:color="auto"/>
                    <w:left w:val="none" w:sz="0" w:space="0" w:color="auto"/>
                    <w:bottom w:val="none" w:sz="0" w:space="0" w:color="auto"/>
                    <w:right w:val="none" w:sz="0" w:space="0" w:color="auto"/>
                  </w:divBdr>
                </w:div>
                <w:div w:id="380373792">
                  <w:marLeft w:val="0"/>
                  <w:marRight w:val="0"/>
                  <w:marTop w:val="0"/>
                  <w:marBottom w:val="240"/>
                  <w:divBdr>
                    <w:top w:val="none" w:sz="0" w:space="0" w:color="auto"/>
                    <w:left w:val="none" w:sz="0" w:space="0" w:color="auto"/>
                    <w:bottom w:val="none" w:sz="0" w:space="0" w:color="auto"/>
                    <w:right w:val="none" w:sz="0" w:space="0" w:color="auto"/>
                  </w:divBdr>
                </w:div>
              </w:divsChild>
            </w:div>
            <w:div w:id="1651669960">
              <w:marLeft w:val="0"/>
              <w:marRight w:val="0"/>
              <w:marTop w:val="0"/>
              <w:marBottom w:val="0"/>
              <w:divBdr>
                <w:top w:val="none" w:sz="0" w:space="0" w:color="auto"/>
                <w:left w:val="none" w:sz="0" w:space="0" w:color="auto"/>
                <w:bottom w:val="none" w:sz="0" w:space="0" w:color="auto"/>
                <w:right w:val="none" w:sz="0" w:space="0" w:color="auto"/>
              </w:divBdr>
              <w:divsChild>
                <w:div w:id="1176264144">
                  <w:marLeft w:val="0"/>
                  <w:marRight w:val="0"/>
                  <w:marTop w:val="0"/>
                  <w:marBottom w:val="0"/>
                  <w:divBdr>
                    <w:top w:val="none" w:sz="0" w:space="0" w:color="auto"/>
                    <w:left w:val="none" w:sz="0" w:space="0" w:color="auto"/>
                    <w:bottom w:val="none" w:sz="0" w:space="0" w:color="auto"/>
                    <w:right w:val="none" w:sz="0" w:space="0" w:color="auto"/>
                  </w:divBdr>
                </w:div>
                <w:div w:id="262418908">
                  <w:marLeft w:val="0"/>
                  <w:marRight w:val="0"/>
                  <w:marTop w:val="0"/>
                  <w:marBottom w:val="0"/>
                  <w:divBdr>
                    <w:top w:val="none" w:sz="0" w:space="0" w:color="auto"/>
                    <w:left w:val="none" w:sz="0" w:space="0" w:color="auto"/>
                    <w:bottom w:val="none" w:sz="0" w:space="0" w:color="auto"/>
                    <w:right w:val="none" w:sz="0" w:space="0" w:color="auto"/>
                  </w:divBdr>
                </w:div>
                <w:div w:id="1338771973">
                  <w:marLeft w:val="0"/>
                  <w:marRight w:val="0"/>
                  <w:marTop w:val="0"/>
                  <w:marBottom w:val="0"/>
                  <w:divBdr>
                    <w:top w:val="none" w:sz="0" w:space="0" w:color="auto"/>
                    <w:left w:val="none" w:sz="0" w:space="0" w:color="auto"/>
                    <w:bottom w:val="none" w:sz="0" w:space="0" w:color="auto"/>
                    <w:right w:val="none" w:sz="0" w:space="0" w:color="auto"/>
                  </w:divBdr>
                  <w:divsChild>
                    <w:div w:id="105801570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699161156">
              <w:marLeft w:val="0"/>
              <w:marRight w:val="0"/>
              <w:marTop w:val="0"/>
              <w:marBottom w:val="0"/>
              <w:divBdr>
                <w:top w:val="none" w:sz="0" w:space="0" w:color="auto"/>
                <w:left w:val="none" w:sz="0" w:space="0" w:color="auto"/>
                <w:bottom w:val="none" w:sz="0" w:space="0" w:color="auto"/>
                <w:right w:val="none" w:sz="0" w:space="0" w:color="auto"/>
              </w:divBdr>
            </w:div>
            <w:div w:id="1956860824">
              <w:marLeft w:val="0"/>
              <w:marRight w:val="0"/>
              <w:marTop w:val="0"/>
              <w:marBottom w:val="0"/>
              <w:divBdr>
                <w:top w:val="none" w:sz="0" w:space="0" w:color="auto"/>
                <w:left w:val="none" w:sz="0" w:space="0" w:color="auto"/>
                <w:bottom w:val="none" w:sz="0" w:space="0" w:color="auto"/>
                <w:right w:val="none" w:sz="0" w:space="0" w:color="auto"/>
              </w:divBdr>
              <w:divsChild>
                <w:div w:id="1353721783">
                  <w:marLeft w:val="0"/>
                  <w:marRight w:val="0"/>
                  <w:marTop w:val="0"/>
                  <w:marBottom w:val="0"/>
                  <w:divBdr>
                    <w:top w:val="none" w:sz="0" w:space="0" w:color="auto"/>
                    <w:left w:val="none" w:sz="0" w:space="0" w:color="auto"/>
                    <w:bottom w:val="none" w:sz="0" w:space="0" w:color="auto"/>
                    <w:right w:val="none" w:sz="0" w:space="0" w:color="auto"/>
                  </w:divBdr>
                </w:div>
                <w:div w:id="465661898">
                  <w:marLeft w:val="0"/>
                  <w:marRight w:val="0"/>
                  <w:marTop w:val="0"/>
                  <w:marBottom w:val="0"/>
                  <w:divBdr>
                    <w:top w:val="none" w:sz="0" w:space="0" w:color="auto"/>
                    <w:left w:val="none" w:sz="0" w:space="0" w:color="auto"/>
                    <w:bottom w:val="none" w:sz="0" w:space="0" w:color="auto"/>
                    <w:right w:val="none" w:sz="0" w:space="0" w:color="auto"/>
                  </w:divBdr>
                </w:div>
                <w:div w:id="924611849">
                  <w:marLeft w:val="0"/>
                  <w:marRight w:val="0"/>
                  <w:marTop w:val="0"/>
                  <w:marBottom w:val="0"/>
                  <w:divBdr>
                    <w:top w:val="none" w:sz="0" w:space="0" w:color="auto"/>
                    <w:left w:val="none" w:sz="0" w:space="0" w:color="auto"/>
                    <w:bottom w:val="none" w:sz="0" w:space="0" w:color="auto"/>
                    <w:right w:val="none" w:sz="0" w:space="0" w:color="auto"/>
                  </w:divBdr>
                  <w:divsChild>
                    <w:div w:id="1621649976">
                      <w:marLeft w:val="0"/>
                      <w:marRight w:val="0"/>
                      <w:marTop w:val="0"/>
                      <w:marBottom w:val="280"/>
                      <w:divBdr>
                        <w:top w:val="none" w:sz="0" w:space="0" w:color="auto"/>
                        <w:left w:val="none" w:sz="0" w:space="0" w:color="auto"/>
                        <w:bottom w:val="none" w:sz="0" w:space="0" w:color="auto"/>
                        <w:right w:val="none" w:sz="0" w:space="0" w:color="auto"/>
                      </w:divBdr>
                    </w:div>
                    <w:div w:id="1555462103">
                      <w:marLeft w:val="0"/>
                      <w:marRight w:val="0"/>
                      <w:marTop w:val="0"/>
                      <w:marBottom w:val="0"/>
                      <w:divBdr>
                        <w:top w:val="none" w:sz="0" w:space="0" w:color="auto"/>
                        <w:left w:val="none" w:sz="0" w:space="0" w:color="auto"/>
                        <w:bottom w:val="none" w:sz="0" w:space="0" w:color="auto"/>
                        <w:right w:val="none" w:sz="0" w:space="0" w:color="auto"/>
                      </w:divBdr>
                    </w:div>
                    <w:div w:id="857736954">
                      <w:marLeft w:val="0"/>
                      <w:marRight w:val="0"/>
                      <w:marTop w:val="0"/>
                      <w:marBottom w:val="0"/>
                      <w:divBdr>
                        <w:top w:val="none" w:sz="0" w:space="0" w:color="auto"/>
                        <w:left w:val="none" w:sz="0" w:space="0" w:color="auto"/>
                        <w:bottom w:val="none" w:sz="0" w:space="0" w:color="auto"/>
                        <w:right w:val="none" w:sz="0" w:space="0" w:color="auto"/>
                      </w:divBdr>
                    </w:div>
                    <w:div w:id="92650289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659164052">
      <w:marLeft w:val="0"/>
      <w:marRight w:val="0"/>
      <w:marTop w:val="0"/>
      <w:marBottom w:val="0"/>
      <w:divBdr>
        <w:top w:val="none" w:sz="0" w:space="0" w:color="auto"/>
        <w:left w:val="none" w:sz="0" w:space="0" w:color="auto"/>
        <w:bottom w:val="none" w:sz="0" w:space="0" w:color="auto"/>
        <w:right w:val="none" w:sz="0" w:space="0" w:color="auto"/>
      </w:divBdr>
    </w:div>
    <w:div w:id="891699547">
      <w:marLeft w:val="0"/>
      <w:marRight w:val="0"/>
      <w:marTop w:val="0"/>
      <w:marBottom w:val="0"/>
      <w:divBdr>
        <w:top w:val="none" w:sz="0" w:space="0" w:color="auto"/>
        <w:left w:val="none" w:sz="0" w:space="0" w:color="auto"/>
        <w:bottom w:val="none" w:sz="0" w:space="0" w:color="auto"/>
        <w:right w:val="none" w:sz="0" w:space="0" w:color="auto"/>
      </w:divBdr>
    </w:div>
    <w:div w:id="900091801">
      <w:marLeft w:val="0"/>
      <w:marRight w:val="0"/>
      <w:marTop w:val="0"/>
      <w:marBottom w:val="0"/>
      <w:divBdr>
        <w:top w:val="none" w:sz="0" w:space="0" w:color="auto"/>
        <w:left w:val="none" w:sz="0" w:space="0" w:color="auto"/>
        <w:bottom w:val="none" w:sz="0" w:space="0" w:color="auto"/>
        <w:right w:val="none" w:sz="0" w:space="0" w:color="auto"/>
      </w:divBdr>
      <w:divsChild>
        <w:div w:id="121045981">
          <w:marLeft w:val="0"/>
          <w:marRight w:val="0"/>
          <w:marTop w:val="0"/>
          <w:marBottom w:val="0"/>
          <w:divBdr>
            <w:top w:val="none" w:sz="0" w:space="0" w:color="auto"/>
            <w:left w:val="none" w:sz="0" w:space="0" w:color="auto"/>
            <w:bottom w:val="none" w:sz="0" w:space="0" w:color="auto"/>
            <w:right w:val="none" w:sz="0" w:space="0" w:color="auto"/>
          </w:divBdr>
        </w:div>
        <w:div w:id="2510261">
          <w:marLeft w:val="0"/>
          <w:marRight w:val="0"/>
          <w:marTop w:val="0"/>
          <w:marBottom w:val="0"/>
          <w:divBdr>
            <w:top w:val="none" w:sz="0" w:space="0" w:color="auto"/>
            <w:left w:val="none" w:sz="0" w:space="0" w:color="auto"/>
            <w:bottom w:val="none" w:sz="0" w:space="0" w:color="auto"/>
            <w:right w:val="none" w:sz="0" w:space="0" w:color="auto"/>
          </w:divBdr>
          <w:divsChild>
            <w:div w:id="306588244">
              <w:marLeft w:val="0"/>
              <w:marRight w:val="0"/>
              <w:marTop w:val="0"/>
              <w:marBottom w:val="0"/>
              <w:divBdr>
                <w:top w:val="none" w:sz="0" w:space="0" w:color="auto"/>
                <w:left w:val="none" w:sz="0" w:space="0" w:color="auto"/>
                <w:bottom w:val="none" w:sz="0" w:space="0" w:color="auto"/>
                <w:right w:val="none" w:sz="0" w:space="0" w:color="auto"/>
              </w:divBdr>
            </w:div>
          </w:divsChild>
        </w:div>
        <w:div w:id="2080902131">
          <w:marLeft w:val="0"/>
          <w:marRight w:val="0"/>
          <w:marTop w:val="0"/>
          <w:marBottom w:val="0"/>
          <w:divBdr>
            <w:top w:val="none" w:sz="0" w:space="0" w:color="auto"/>
            <w:left w:val="none" w:sz="0" w:space="0" w:color="auto"/>
            <w:bottom w:val="none" w:sz="0" w:space="0" w:color="auto"/>
            <w:right w:val="none" w:sz="0" w:space="0" w:color="auto"/>
          </w:divBdr>
          <w:divsChild>
            <w:div w:id="1041979468">
              <w:marLeft w:val="0"/>
              <w:marRight w:val="0"/>
              <w:marTop w:val="0"/>
              <w:marBottom w:val="240"/>
              <w:divBdr>
                <w:top w:val="none" w:sz="0" w:space="0" w:color="auto"/>
                <w:left w:val="none" w:sz="0" w:space="0" w:color="auto"/>
                <w:bottom w:val="none" w:sz="0" w:space="0" w:color="auto"/>
                <w:right w:val="none" w:sz="0" w:space="0" w:color="auto"/>
              </w:divBdr>
            </w:div>
          </w:divsChild>
        </w:div>
        <w:div w:id="117072360">
          <w:marLeft w:val="0"/>
          <w:marRight w:val="0"/>
          <w:marTop w:val="0"/>
          <w:marBottom w:val="0"/>
          <w:divBdr>
            <w:top w:val="none" w:sz="0" w:space="0" w:color="auto"/>
            <w:left w:val="none" w:sz="0" w:space="0" w:color="auto"/>
            <w:bottom w:val="none" w:sz="0" w:space="0" w:color="auto"/>
            <w:right w:val="none" w:sz="0" w:space="0" w:color="auto"/>
          </w:divBdr>
          <w:divsChild>
            <w:div w:id="205600410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001466661">
      <w:marLeft w:val="0"/>
      <w:marRight w:val="0"/>
      <w:marTop w:val="0"/>
      <w:marBottom w:val="0"/>
      <w:divBdr>
        <w:top w:val="none" w:sz="0" w:space="0" w:color="auto"/>
        <w:left w:val="none" w:sz="0" w:space="0" w:color="auto"/>
        <w:bottom w:val="none" w:sz="0" w:space="0" w:color="auto"/>
        <w:right w:val="none" w:sz="0" w:space="0" w:color="auto"/>
      </w:divBdr>
      <w:divsChild>
        <w:div w:id="410279172">
          <w:marLeft w:val="0"/>
          <w:marRight w:val="0"/>
          <w:marTop w:val="0"/>
          <w:marBottom w:val="0"/>
          <w:divBdr>
            <w:top w:val="none" w:sz="0" w:space="0" w:color="auto"/>
            <w:left w:val="none" w:sz="0" w:space="0" w:color="auto"/>
            <w:bottom w:val="none" w:sz="0" w:space="0" w:color="auto"/>
            <w:right w:val="none" w:sz="0" w:space="0" w:color="auto"/>
          </w:divBdr>
        </w:div>
        <w:div w:id="1430807384">
          <w:marLeft w:val="0"/>
          <w:marRight w:val="0"/>
          <w:marTop w:val="0"/>
          <w:marBottom w:val="0"/>
          <w:divBdr>
            <w:top w:val="none" w:sz="0" w:space="0" w:color="auto"/>
            <w:left w:val="none" w:sz="0" w:space="0" w:color="auto"/>
            <w:bottom w:val="none" w:sz="0" w:space="0" w:color="auto"/>
            <w:right w:val="none" w:sz="0" w:space="0" w:color="auto"/>
          </w:divBdr>
          <w:divsChild>
            <w:div w:id="323973154">
              <w:marLeft w:val="0"/>
              <w:marRight w:val="0"/>
              <w:marTop w:val="0"/>
              <w:marBottom w:val="0"/>
              <w:divBdr>
                <w:top w:val="none" w:sz="0" w:space="0" w:color="auto"/>
                <w:left w:val="none" w:sz="0" w:space="0" w:color="auto"/>
                <w:bottom w:val="none" w:sz="0" w:space="0" w:color="auto"/>
                <w:right w:val="none" w:sz="0" w:space="0" w:color="auto"/>
              </w:divBdr>
            </w:div>
            <w:div w:id="1654529380">
              <w:marLeft w:val="0"/>
              <w:marRight w:val="0"/>
              <w:marTop w:val="0"/>
              <w:marBottom w:val="0"/>
              <w:divBdr>
                <w:top w:val="none" w:sz="0" w:space="0" w:color="auto"/>
                <w:left w:val="none" w:sz="0" w:space="0" w:color="auto"/>
                <w:bottom w:val="none" w:sz="0" w:space="0" w:color="auto"/>
                <w:right w:val="none" w:sz="0" w:space="0" w:color="auto"/>
              </w:divBdr>
              <w:divsChild>
                <w:div w:id="1164585079">
                  <w:marLeft w:val="0"/>
                  <w:marRight w:val="0"/>
                  <w:marTop w:val="0"/>
                  <w:marBottom w:val="0"/>
                  <w:divBdr>
                    <w:top w:val="none" w:sz="0" w:space="0" w:color="auto"/>
                    <w:left w:val="none" w:sz="0" w:space="0" w:color="auto"/>
                    <w:bottom w:val="none" w:sz="0" w:space="0" w:color="auto"/>
                    <w:right w:val="none" w:sz="0" w:space="0" w:color="auto"/>
                  </w:divBdr>
                </w:div>
              </w:divsChild>
            </w:div>
            <w:div w:id="35404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0819">
      <w:marLeft w:val="0"/>
      <w:marRight w:val="0"/>
      <w:marTop w:val="0"/>
      <w:marBottom w:val="0"/>
      <w:divBdr>
        <w:top w:val="none" w:sz="0" w:space="0" w:color="auto"/>
        <w:left w:val="none" w:sz="0" w:space="0" w:color="auto"/>
        <w:bottom w:val="none" w:sz="0" w:space="0" w:color="auto"/>
        <w:right w:val="none" w:sz="0" w:space="0" w:color="auto"/>
      </w:divBdr>
      <w:divsChild>
        <w:div w:id="877857274">
          <w:marLeft w:val="0"/>
          <w:marRight w:val="0"/>
          <w:marTop w:val="0"/>
          <w:marBottom w:val="0"/>
          <w:divBdr>
            <w:top w:val="none" w:sz="0" w:space="0" w:color="auto"/>
            <w:left w:val="none" w:sz="0" w:space="0" w:color="auto"/>
            <w:bottom w:val="none" w:sz="0" w:space="0" w:color="auto"/>
            <w:right w:val="none" w:sz="0" w:space="0" w:color="auto"/>
          </w:divBdr>
        </w:div>
      </w:divsChild>
    </w:div>
    <w:div w:id="1219442586">
      <w:marLeft w:val="0"/>
      <w:marRight w:val="0"/>
      <w:marTop w:val="0"/>
      <w:marBottom w:val="0"/>
      <w:divBdr>
        <w:top w:val="none" w:sz="0" w:space="0" w:color="auto"/>
        <w:left w:val="none" w:sz="0" w:space="0" w:color="auto"/>
        <w:bottom w:val="none" w:sz="0" w:space="0" w:color="auto"/>
        <w:right w:val="none" w:sz="0" w:space="0" w:color="auto"/>
      </w:divBdr>
      <w:divsChild>
        <w:div w:id="137378764">
          <w:marLeft w:val="0"/>
          <w:marRight w:val="0"/>
          <w:marTop w:val="0"/>
          <w:marBottom w:val="240"/>
          <w:divBdr>
            <w:top w:val="none" w:sz="0" w:space="0" w:color="auto"/>
            <w:left w:val="none" w:sz="0" w:space="0" w:color="auto"/>
            <w:bottom w:val="none" w:sz="0" w:space="0" w:color="auto"/>
            <w:right w:val="none" w:sz="0" w:space="0" w:color="auto"/>
          </w:divBdr>
        </w:div>
        <w:div w:id="605693067">
          <w:marLeft w:val="0"/>
          <w:marRight w:val="0"/>
          <w:marTop w:val="0"/>
          <w:marBottom w:val="240"/>
          <w:divBdr>
            <w:top w:val="none" w:sz="0" w:space="0" w:color="auto"/>
            <w:left w:val="none" w:sz="0" w:space="0" w:color="auto"/>
            <w:bottom w:val="none" w:sz="0" w:space="0" w:color="auto"/>
            <w:right w:val="none" w:sz="0" w:space="0" w:color="auto"/>
          </w:divBdr>
        </w:div>
        <w:div w:id="102919968">
          <w:marLeft w:val="0"/>
          <w:marRight w:val="0"/>
          <w:marTop w:val="0"/>
          <w:marBottom w:val="0"/>
          <w:divBdr>
            <w:top w:val="none" w:sz="0" w:space="0" w:color="auto"/>
            <w:left w:val="none" w:sz="0" w:space="0" w:color="auto"/>
            <w:bottom w:val="none" w:sz="0" w:space="0" w:color="auto"/>
            <w:right w:val="none" w:sz="0" w:space="0" w:color="auto"/>
          </w:divBdr>
        </w:div>
        <w:div w:id="431046513">
          <w:marLeft w:val="0"/>
          <w:marRight w:val="0"/>
          <w:marTop w:val="0"/>
          <w:marBottom w:val="0"/>
          <w:divBdr>
            <w:top w:val="none" w:sz="0" w:space="0" w:color="auto"/>
            <w:left w:val="none" w:sz="0" w:space="0" w:color="auto"/>
            <w:bottom w:val="none" w:sz="0" w:space="0" w:color="auto"/>
            <w:right w:val="none" w:sz="0" w:space="0" w:color="auto"/>
          </w:divBdr>
          <w:divsChild>
            <w:div w:id="1135947313">
              <w:marLeft w:val="0"/>
              <w:marRight w:val="0"/>
              <w:marTop w:val="0"/>
              <w:marBottom w:val="240"/>
              <w:divBdr>
                <w:top w:val="none" w:sz="0" w:space="0" w:color="auto"/>
                <w:left w:val="none" w:sz="0" w:space="0" w:color="auto"/>
                <w:bottom w:val="none" w:sz="0" w:space="0" w:color="auto"/>
                <w:right w:val="none" w:sz="0" w:space="0" w:color="auto"/>
              </w:divBdr>
            </w:div>
          </w:divsChild>
        </w:div>
        <w:div w:id="323705861">
          <w:marLeft w:val="0"/>
          <w:marRight w:val="0"/>
          <w:marTop w:val="0"/>
          <w:marBottom w:val="0"/>
          <w:divBdr>
            <w:top w:val="none" w:sz="0" w:space="0" w:color="auto"/>
            <w:left w:val="none" w:sz="0" w:space="0" w:color="auto"/>
            <w:bottom w:val="none" w:sz="0" w:space="0" w:color="auto"/>
            <w:right w:val="none" w:sz="0" w:space="0" w:color="auto"/>
          </w:divBdr>
          <w:divsChild>
            <w:div w:id="193766882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258099952">
      <w:marLeft w:val="0"/>
      <w:marRight w:val="0"/>
      <w:marTop w:val="0"/>
      <w:marBottom w:val="0"/>
      <w:divBdr>
        <w:top w:val="none" w:sz="0" w:space="0" w:color="auto"/>
        <w:left w:val="none" w:sz="0" w:space="0" w:color="auto"/>
        <w:bottom w:val="none" w:sz="0" w:space="0" w:color="auto"/>
        <w:right w:val="none" w:sz="0" w:space="0" w:color="auto"/>
      </w:divBdr>
      <w:divsChild>
        <w:div w:id="1478448436">
          <w:marLeft w:val="0"/>
          <w:marRight w:val="0"/>
          <w:marTop w:val="0"/>
          <w:marBottom w:val="0"/>
          <w:divBdr>
            <w:top w:val="none" w:sz="0" w:space="0" w:color="auto"/>
            <w:left w:val="none" w:sz="0" w:space="0" w:color="auto"/>
            <w:bottom w:val="none" w:sz="0" w:space="0" w:color="auto"/>
            <w:right w:val="none" w:sz="0" w:space="0" w:color="auto"/>
          </w:divBdr>
        </w:div>
        <w:div w:id="111554788">
          <w:marLeft w:val="0"/>
          <w:marRight w:val="0"/>
          <w:marTop w:val="0"/>
          <w:marBottom w:val="0"/>
          <w:divBdr>
            <w:top w:val="none" w:sz="0" w:space="0" w:color="auto"/>
            <w:left w:val="none" w:sz="0" w:space="0" w:color="auto"/>
            <w:bottom w:val="none" w:sz="0" w:space="0" w:color="auto"/>
            <w:right w:val="none" w:sz="0" w:space="0" w:color="auto"/>
          </w:divBdr>
          <w:divsChild>
            <w:div w:id="556622360">
              <w:marLeft w:val="0"/>
              <w:marRight w:val="0"/>
              <w:marTop w:val="0"/>
              <w:marBottom w:val="0"/>
              <w:divBdr>
                <w:top w:val="none" w:sz="0" w:space="0" w:color="auto"/>
                <w:left w:val="none" w:sz="0" w:space="0" w:color="auto"/>
                <w:bottom w:val="none" w:sz="0" w:space="0" w:color="auto"/>
                <w:right w:val="none" w:sz="0" w:space="0" w:color="auto"/>
              </w:divBdr>
              <w:divsChild>
                <w:div w:id="726995381">
                  <w:marLeft w:val="0"/>
                  <w:marRight w:val="0"/>
                  <w:marTop w:val="0"/>
                  <w:marBottom w:val="0"/>
                  <w:divBdr>
                    <w:top w:val="none" w:sz="0" w:space="0" w:color="auto"/>
                    <w:left w:val="none" w:sz="0" w:space="0" w:color="auto"/>
                    <w:bottom w:val="none" w:sz="0" w:space="0" w:color="auto"/>
                    <w:right w:val="none" w:sz="0" w:space="0" w:color="auto"/>
                  </w:divBdr>
                </w:div>
                <w:div w:id="1564833072">
                  <w:marLeft w:val="0"/>
                  <w:marRight w:val="0"/>
                  <w:marTop w:val="0"/>
                  <w:marBottom w:val="240"/>
                  <w:divBdr>
                    <w:top w:val="none" w:sz="0" w:space="0" w:color="auto"/>
                    <w:left w:val="none" w:sz="0" w:space="0" w:color="auto"/>
                    <w:bottom w:val="none" w:sz="0" w:space="0" w:color="auto"/>
                    <w:right w:val="none" w:sz="0" w:space="0" w:color="auto"/>
                  </w:divBdr>
                </w:div>
                <w:div w:id="1467046543">
                  <w:marLeft w:val="0"/>
                  <w:marRight w:val="0"/>
                  <w:marTop w:val="0"/>
                  <w:marBottom w:val="240"/>
                  <w:divBdr>
                    <w:top w:val="none" w:sz="0" w:space="0" w:color="auto"/>
                    <w:left w:val="none" w:sz="0" w:space="0" w:color="auto"/>
                    <w:bottom w:val="none" w:sz="0" w:space="0" w:color="auto"/>
                    <w:right w:val="none" w:sz="0" w:space="0" w:color="auto"/>
                  </w:divBdr>
                </w:div>
                <w:div w:id="1229225919">
                  <w:marLeft w:val="0"/>
                  <w:marRight w:val="0"/>
                  <w:marTop w:val="0"/>
                  <w:marBottom w:val="240"/>
                  <w:divBdr>
                    <w:top w:val="none" w:sz="0" w:space="0" w:color="auto"/>
                    <w:left w:val="none" w:sz="0" w:space="0" w:color="auto"/>
                    <w:bottom w:val="none" w:sz="0" w:space="0" w:color="auto"/>
                    <w:right w:val="none" w:sz="0" w:space="0" w:color="auto"/>
                  </w:divBdr>
                </w:div>
                <w:div w:id="1753357626">
                  <w:marLeft w:val="0"/>
                  <w:marRight w:val="0"/>
                  <w:marTop w:val="0"/>
                  <w:marBottom w:val="240"/>
                  <w:divBdr>
                    <w:top w:val="none" w:sz="0" w:space="0" w:color="auto"/>
                    <w:left w:val="none" w:sz="0" w:space="0" w:color="auto"/>
                    <w:bottom w:val="none" w:sz="0" w:space="0" w:color="auto"/>
                    <w:right w:val="none" w:sz="0" w:space="0" w:color="auto"/>
                  </w:divBdr>
                </w:div>
                <w:div w:id="1547134657">
                  <w:marLeft w:val="0"/>
                  <w:marRight w:val="0"/>
                  <w:marTop w:val="0"/>
                  <w:marBottom w:val="240"/>
                  <w:divBdr>
                    <w:top w:val="none" w:sz="0" w:space="0" w:color="auto"/>
                    <w:left w:val="none" w:sz="0" w:space="0" w:color="auto"/>
                    <w:bottom w:val="none" w:sz="0" w:space="0" w:color="auto"/>
                    <w:right w:val="none" w:sz="0" w:space="0" w:color="auto"/>
                  </w:divBdr>
                </w:div>
              </w:divsChild>
            </w:div>
            <w:div w:id="1648902285">
              <w:marLeft w:val="0"/>
              <w:marRight w:val="0"/>
              <w:marTop w:val="0"/>
              <w:marBottom w:val="0"/>
              <w:divBdr>
                <w:top w:val="none" w:sz="0" w:space="0" w:color="auto"/>
                <w:left w:val="none" w:sz="0" w:space="0" w:color="auto"/>
                <w:bottom w:val="none" w:sz="0" w:space="0" w:color="auto"/>
                <w:right w:val="none" w:sz="0" w:space="0" w:color="auto"/>
              </w:divBdr>
              <w:divsChild>
                <w:div w:id="158614840">
                  <w:marLeft w:val="0"/>
                  <w:marRight w:val="0"/>
                  <w:marTop w:val="0"/>
                  <w:marBottom w:val="0"/>
                  <w:divBdr>
                    <w:top w:val="none" w:sz="0" w:space="0" w:color="auto"/>
                    <w:left w:val="none" w:sz="0" w:space="0" w:color="auto"/>
                    <w:bottom w:val="none" w:sz="0" w:space="0" w:color="auto"/>
                    <w:right w:val="none" w:sz="0" w:space="0" w:color="auto"/>
                  </w:divBdr>
                  <w:divsChild>
                    <w:div w:id="921378254">
                      <w:marLeft w:val="0"/>
                      <w:marRight w:val="0"/>
                      <w:marTop w:val="0"/>
                      <w:marBottom w:val="240"/>
                      <w:divBdr>
                        <w:top w:val="none" w:sz="0" w:space="0" w:color="auto"/>
                        <w:left w:val="none" w:sz="0" w:space="0" w:color="auto"/>
                        <w:bottom w:val="none" w:sz="0" w:space="0" w:color="auto"/>
                        <w:right w:val="none" w:sz="0" w:space="0" w:color="auto"/>
                      </w:divBdr>
                    </w:div>
                  </w:divsChild>
                </w:div>
                <w:div w:id="3828616">
                  <w:marLeft w:val="0"/>
                  <w:marRight w:val="0"/>
                  <w:marTop w:val="0"/>
                  <w:marBottom w:val="0"/>
                  <w:divBdr>
                    <w:top w:val="none" w:sz="0" w:space="0" w:color="auto"/>
                    <w:left w:val="none" w:sz="0" w:space="0" w:color="auto"/>
                    <w:bottom w:val="none" w:sz="0" w:space="0" w:color="auto"/>
                    <w:right w:val="none" w:sz="0" w:space="0" w:color="auto"/>
                  </w:divBdr>
                </w:div>
                <w:div w:id="175593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314969">
          <w:marLeft w:val="0"/>
          <w:marRight w:val="0"/>
          <w:marTop w:val="0"/>
          <w:marBottom w:val="0"/>
          <w:divBdr>
            <w:top w:val="none" w:sz="0" w:space="0" w:color="auto"/>
            <w:left w:val="none" w:sz="0" w:space="0" w:color="auto"/>
            <w:bottom w:val="none" w:sz="0" w:space="0" w:color="auto"/>
            <w:right w:val="none" w:sz="0" w:space="0" w:color="auto"/>
          </w:divBdr>
          <w:divsChild>
            <w:div w:id="1003823499">
              <w:marLeft w:val="0"/>
              <w:marRight w:val="0"/>
              <w:marTop w:val="0"/>
              <w:marBottom w:val="0"/>
              <w:divBdr>
                <w:top w:val="none" w:sz="0" w:space="0" w:color="auto"/>
                <w:left w:val="none" w:sz="0" w:space="0" w:color="auto"/>
                <w:bottom w:val="none" w:sz="0" w:space="0" w:color="auto"/>
                <w:right w:val="none" w:sz="0" w:space="0" w:color="auto"/>
              </w:divBdr>
            </w:div>
            <w:div w:id="563368800">
              <w:marLeft w:val="0"/>
              <w:marRight w:val="0"/>
              <w:marTop w:val="0"/>
              <w:marBottom w:val="0"/>
              <w:divBdr>
                <w:top w:val="none" w:sz="0" w:space="0" w:color="auto"/>
                <w:left w:val="none" w:sz="0" w:space="0" w:color="auto"/>
                <w:bottom w:val="none" w:sz="0" w:space="0" w:color="auto"/>
                <w:right w:val="none" w:sz="0" w:space="0" w:color="auto"/>
              </w:divBdr>
              <w:divsChild>
                <w:div w:id="1159035316">
                  <w:marLeft w:val="0"/>
                  <w:marRight w:val="0"/>
                  <w:marTop w:val="0"/>
                  <w:marBottom w:val="0"/>
                  <w:divBdr>
                    <w:top w:val="none" w:sz="0" w:space="0" w:color="auto"/>
                    <w:left w:val="none" w:sz="0" w:space="0" w:color="auto"/>
                    <w:bottom w:val="none" w:sz="0" w:space="0" w:color="auto"/>
                    <w:right w:val="none" w:sz="0" w:space="0" w:color="auto"/>
                  </w:divBdr>
                  <w:divsChild>
                    <w:div w:id="827549645">
                      <w:marLeft w:val="0"/>
                      <w:marRight w:val="0"/>
                      <w:marTop w:val="0"/>
                      <w:marBottom w:val="240"/>
                      <w:divBdr>
                        <w:top w:val="none" w:sz="0" w:space="0" w:color="auto"/>
                        <w:left w:val="none" w:sz="0" w:space="0" w:color="auto"/>
                        <w:bottom w:val="none" w:sz="0" w:space="0" w:color="auto"/>
                        <w:right w:val="none" w:sz="0" w:space="0" w:color="auto"/>
                      </w:divBdr>
                    </w:div>
                  </w:divsChild>
                </w:div>
                <w:div w:id="554850571">
                  <w:marLeft w:val="0"/>
                  <w:marRight w:val="0"/>
                  <w:marTop w:val="0"/>
                  <w:marBottom w:val="0"/>
                  <w:divBdr>
                    <w:top w:val="none" w:sz="0" w:space="0" w:color="auto"/>
                    <w:left w:val="none" w:sz="0" w:space="0" w:color="auto"/>
                    <w:bottom w:val="none" w:sz="0" w:space="0" w:color="auto"/>
                    <w:right w:val="none" w:sz="0" w:space="0" w:color="auto"/>
                  </w:divBdr>
                </w:div>
                <w:div w:id="316614156">
                  <w:marLeft w:val="0"/>
                  <w:marRight w:val="0"/>
                  <w:marTop w:val="0"/>
                  <w:marBottom w:val="0"/>
                  <w:divBdr>
                    <w:top w:val="none" w:sz="0" w:space="0" w:color="auto"/>
                    <w:left w:val="none" w:sz="0" w:space="0" w:color="auto"/>
                    <w:bottom w:val="none" w:sz="0" w:space="0" w:color="auto"/>
                    <w:right w:val="none" w:sz="0" w:space="0" w:color="auto"/>
                  </w:divBdr>
                </w:div>
              </w:divsChild>
            </w:div>
            <w:div w:id="784272608">
              <w:marLeft w:val="0"/>
              <w:marRight w:val="0"/>
              <w:marTop w:val="0"/>
              <w:marBottom w:val="0"/>
              <w:divBdr>
                <w:top w:val="none" w:sz="0" w:space="0" w:color="auto"/>
                <w:left w:val="none" w:sz="0" w:space="0" w:color="auto"/>
                <w:bottom w:val="none" w:sz="0" w:space="0" w:color="auto"/>
                <w:right w:val="none" w:sz="0" w:space="0" w:color="auto"/>
              </w:divBdr>
            </w:div>
          </w:divsChild>
        </w:div>
        <w:div w:id="1697078839">
          <w:marLeft w:val="0"/>
          <w:marRight w:val="0"/>
          <w:marTop w:val="0"/>
          <w:marBottom w:val="0"/>
          <w:divBdr>
            <w:top w:val="none" w:sz="0" w:space="0" w:color="auto"/>
            <w:left w:val="none" w:sz="0" w:space="0" w:color="auto"/>
            <w:bottom w:val="none" w:sz="0" w:space="0" w:color="auto"/>
            <w:right w:val="none" w:sz="0" w:space="0" w:color="auto"/>
          </w:divBdr>
          <w:divsChild>
            <w:div w:id="555823063">
              <w:marLeft w:val="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 w:id="1573463055">
              <w:marLeft w:val="0"/>
              <w:marRight w:val="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
              </w:divsChild>
            </w:div>
            <w:div w:id="732042027">
              <w:marLeft w:val="0"/>
              <w:marRight w:val="0"/>
              <w:marTop w:val="0"/>
              <w:marBottom w:val="0"/>
              <w:divBdr>
                <w:top w:val="none" w:sz="0" w:space="0" w:color="auto"/>
                <w:left w:val="none" w:sz="0" w:space="0" w:color="auto"/>
                <w:bottom w:val="none" w:sz="0" w:space="0" w:color="auto"/>
                <w:right w:val="none" w:sz="0" w:space="0" w:color="auto"/>
              </w:divBdr>
              <w:divsChild>
                <w:div w:id="3966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056701">
          <w:marLeft w:val="0"/>
          <w:marRight w:val="0"/>
          <w:marTop w:val="0"/>
          <w:marBottom w:val="0"/>
          <w:divBdr>
            <w:top w:val="none" w:sz="0" w:space="0" w:color="auto"/>
            <w:left w:val="none" w:sz="0" w:space="0" w:color="auto"/>
            <w:bottom w:val="none" w:sz="0" w:space="0" w:color="auto"/>
            <w:right w:val="none" w:sz="0" w:space="0" w:color="auto"/>
          </w:divBdr>
          <w:divsChild>
            <w:div w:id="82336965">
              <w:marLeft w:val="0"/>
              <w:marRight w:val="0"/>
              <w:marTop w:val="0"/>
              <w:marBottom w:val="0"/>
              <w:divBdr>
                <w:top w:val="none" w:sz="0" w:space="0" w:color="auto"/>
                <w:left w:val="none" w:sz="0" w:space="0" w:color="auto"/>
                <w:bottom w:val="none" w:sz="0" w:space="0" w:color="auto"/>
                <w:right w:val="none" w:sz="0" w:space="0" w:color="auto"/>
              </w:divBdr>
            </w:div>
            <w:div w:id="640427469">
              <w:marLeft w:val="0"/>
              <w:marRight w:val="0"/>
              <w:marTop w:val="0"/>
              <w:marBottom w:val="0"/>
              <w:divBdr>
                <w:top w:val="none" w:sz="0" w:space="0" w:color="auto"/>
                <w:left w:val="none" w:sz="0" w:space="0" w:color="auto"/>
                <w:bottom w:val="none" w:sz="0" w:space="0" w:color="auto"/>
                <w:right w:val="none" w:sz="0" w:space="0" w:color="auto"/>
              </w:divBdr>
            </w:div>
            <w:div w:id="906643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170284">
      <w:marLeft w:val="0"/>
      <w:marRight w:val="0"/>
      <w:marTop w:val="0"/>
      <w:marBottom w:val="0"/>
      <w:divBdr>
        <w:top w:val="none" w:sz="0" w:space="0" w:color="auto"/>
        <w:left w:val="none" w:sz="0" w:space="0" w:color="auto"/>
        <w:bottom w:val="none" w:sz="0" w:space="0" w:color="auto"/>
        <w:right w:val="none" w:sz="0" w:space="0" w:color="auto"/>
      </w:divBdr>
      <w:divsChild>
        <w:div w:id="7873027">
          <w:marLeft w:val="0"/>
          <w:marRight w:val="0"/>
          <w:marTop w:val="0"/>
          <w:marBottom w:val="0"/>
          <w:divBdr>
            <w:top w:val="none" w:sz="0" w:space="0" w:color="auto"/>
            <w:left w:val="none" w:sz="0" w:space="0" w:color="auto"/>
            <w:bottom w:val="none" w:sz="0" w:space="0" w:color="auto"/>
            <w:right w:val="none" w:sz="0" w:space="0" w:color="auto"/>
          </w:divBdr>
        </w:div>
        <w:div w:id="1146705773">
          <w:marLeft w:val="0"/>
          <w:marRight w:val="0"/>
          <w:marTop w:val="0"/>
          <w:marBottom w:val="0"/>
          <w:divBdr>
            <w:top w:val="none" w:sz="0" w:space="0" w:color="auto"/>
            <w:left w:val="none" w:sz="0" w:space="0" w:color="auto"/>
            <w:bottom w:val="none" w:sz="0" w:space="0" w:color="auto"/>
            <w:right w:val="none" w:sz="0" w:space="0" w:color="auto"/>
          </w:divBdr>
          <w:divsChild>
            <w:div w:id="1389112803">
              <w:marLeft w:val="0"/>
              <w:marRight w:val="0"/>
              <w:marTop w:val="0"/>
              <w:marBottom w:val="0"/>
              <w:divBdr>
                <w:top w:val="none" w:sz="0" w:space="0" w:color="auto"/>
                <w:left w:val="none" w:sz="0" w:space="0" w:color="auto"/>
                <w:bottom w:val="none" w:sz="0" w:space="0" w:color="auto"/>
                <w:right w:val="none" w:sz="0" w:space="0" w:color="auto"/>
              </w:divBdr>
            </w:div>
            <w:div w:id="1825050521">
              <w:marLeft w:val="0"/>
              <w:marRight w:val="0"/>
              <w:marTop w:val="0"/>
              <w:marBottom w:val="0"/>
              <w:divBdr>
                <w:top w:val="none" w:sz="0" w:space="0" w:color="auto"/>
                <w:left w:val="none" w:sz="0" w:space="0" w:color="auto"/>
                <w:bottom w:val="none" w:sz="0" w:space="0" w:color="auto"/>
                <w:right w:val="none" w:sz="0" w:space="0" w:color="auto"/>
              </w:divBdr>
              <w:divsChild>
                <w:div w:id="303042998">
                  <w:marLeft w:val="0"/>
                  <w:marRight w:val="0"/>
                  <w:marTop w:val="0"/>
                  <w:marBottom w:val="0"/>
                  <w:divBdr>
                    <w:top w:val="none" w:sz="0" w:space="0" w:color="auto"/>
                    <w:left w:val="none" w:sz="0" w:space="0" w:color="auto"/>
                    <w:bottom w:val="none" w:sz="0" w:space="0" w:color="auto"/>
                    <w:right w:val="none" w:sz="0" w:space="0" w:color="auto"/>
                  </w:divBdr>
                  <w:divsChild>
                    <w:div w:id="1123885053">
                      <w:marLeft w:val="0"/>
                      <w:marRight w:val="0"/>
                      <w:marTop w:val="0"/>
                      <w:marBottom w:val="0"/>
                      <w:divBdr>
                        <w:top w:val="none" w:sz="0" w:space="0" w:color="auto"/>
                        <w:left w:val="none" w:sz="0" w:space="0" w:color="auto"/>
                        <w:bottom w:val="none" w:sz="0" w:space="0" w:color="auto"/>
                        <w:right w:val="none" w:sz="0" w:space="0" w:color="auto"/>
                      </w:divBdr>
                      <w:divsChild>
                        <w:div w:id="2124153651">
                          <w:marLeft w:val="0"/>
                          <w:marRight w:val="0"/>
                          <w:marTop w:val="0"/>
                          <w:marBottom w:val="240"/>
                          <w:divBdr>
                            <w:top w:val="none" w:sz="0" w:space="0" w:color="auto"/>
                            <w:left w:val="none" w:sz="0" w:space="0" w:color="auto"/>
                            <w:bottom w:val="none" w:sz="0" w:space="0" w:color="auto"/>
                            <w:right w:val="none" w:sz="0" w:space="0" w:color="auto"/>
                          </w:divBdr>
                        </w:div>
                      </w:divsChild>
                    </w:div>
                    <w:div w:id="1203056137">
                      <w:marLeft w:val="0"/>
                      <w:marRight w:val="0"/>
                      <w:marTop w:val="0"/>
                      <w:marBottom w:val="0"/>
                      <w:divBdr>
                        <w:top w:val="none" w:sz="0" w:space="0" w:color="auto"/>
                        <w:left w:val="none" w:sz="0" w:space="0" w:color="auto"/>
                        <w:bottom w:val="none" w:sz="0" w:space="0" w:color="auto"/>
                        <w:right w:val="none" w:sz="0" w:space="0" w:color="auto"/>
                      </w:divBdr>
                    </w:div>
                  </w:divsChild>
                </w:div>
                <w:div w:id="148058709">
                  <w:marLeft w:val="0"/>
                  <w:marRight w:val="0"/>
                  <w:marTop w:val="0"/>
                  <w:marBottom w:val="0"/>
                  <w:divBdr>
                    <w:top w:val="none" w:sz="0" w:space="0" w:color="auto"/>
                    <w:left w:val="none" w:sz="0" w:space="0" w:color="auto"/>
                    <w:bottom w:val="none" w:sz="0" w:space="0" w:color="auto"/>
                    <w:right w:val="none" w:sz="0" w:space="0" w:color="auto"/>
                  </w:divBdr>
                </w:div>
                <w:div w:id="1963608879">
                  <w:marLeft w:val="0"/>
                  <w:marRight w:val="0"/>
                  <w:marTop w:val="0"/>
                  <w:marBottom w:val="0"/>
                  <w:divBdr>
                    <w:top w:val="none" w:sz="0" w:space="0" w:color="auto"/>
                    <w:left w:val="none" w:sz="0" w:space="0" w:color="auto"/>
                    <w:bottom w:val="none" w:sz="0" w:space="0" w:color="auto"/>
                    <w:right w:val="none" w:sz="0" w:space="0" w:color="auto"/>
                  </w:divBdr>
                  <w:divsChild>
                    <w:div w:id="48269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53761">
              <w:marLeft w:val="0"/>
              <w:marRight w:val="0"/>
              <w:marTop w:val="0"/>
              <w:marBottom w:val="0"/>
              <w:divBdr>
                <w:top w:val="none" w:sz="0" w:space="0" w:color="auto"/>
                <w:left w:val="none" w:sz="0" w:space="0" w:color="auto"/>
                <w:bottom w:val="none" w:sz="0" w:space="0" w:color="auto"/>
                <w:right w:val="none" w:sz="0" w:space="0" w:color="auto"/>
              </w:divBdr>
              <w:divsChild>
                <w:div w:id="718166371">
                  <w:marLeft w:val="0"/>
                  <w:marRight w:val="0"/>
                  <w:marTop w:val="0"/>
                  <w:marBottom w:val="0"/>
                  <w:divBdr>
                    <w:top w:val="none" w:sz="0" w:space="0" w:color="auto"/>
                    <w:left w:val="none" w:sz="0" w:space="0" w:color="auto"/>
                    <w:bottom w:val="none" w:sz="0" w:space="0" w:color="auto"/>
                    <w:right w:val="none" w:sz="0" w:space="0" w:color="auto"/>
                  </w:divBdr>
                </w:div>
              </w:divsChild>
            </w:div>
            <w:div w:id="735130065">
              <w:marLeft w:val="0"/>
              <w:marRight w:val="0"/>
              <w:marTop w:val="0"/>
              <w:marBottom w:val="0"/>
              <w:divBdr>
                <w:top w:val="none" w:sz="0" w:space="0" w:color="auto"/>
                <w:left w:val="none" w:sz="0" w:space="0" w:color="auto"/>
                <w:bottom w:val="none" w:sz="0" w:space="0" w:color="auto"/>
                <w:right w:val="none" w:sz="0" w:space="0" w:color="auto"/>
              </w:divBdr>
              <w:divsChild>
                <w:div w:id="1309749871">
                  <w:marLeft w:val="0"/>
                  <w:marRight w:val="0"/>
                  <w:marTop w:val="0"/>
                  <w:marBottom w:val="0"/>
                  <w:divBdr>
                    <w:top w:val="none" w:sz="0" w:space="0" w:color="auto"/>
                    <w:left w:val="none" w:sz="0" w:space="0" w:color="auto"/>
                    <w:bottom w:val="none" w:sz="0" w:space="0" w:color="auto"/>
                    <w:right w:val="none" w:sz="0" w:space="0" w:color="auto"/>
                  </w:divBdr>
                  <w:divsChild>
                    <w:div w:id="6446964">
                      <w:marLeft w:val="0"/>
                      <w:marRight w:val="0"/>
                      <w:marTop w:val="0"/>
                      <w:marBottom w:val="0"/>
                      <w:divBdr>
                        <w:top w:val="none" w:sz="0" w:space="0" w:color="auto"/>
                        <w:left w:val="none" w:sz="0" w:space="0" w:color="auto"/>
                        <w:bottom w:val="none" w:sz="0" w:space="0" w:color="auto"/>
                        <w:right w:val="none" w:sz="0" w:space="0" w:color="auto"/>
                      </w:divBdr>
                      <w:divsChild>
                        <w:div w:id="1988583117">
                          <w:marLeft w:val="0"/>
                          <w:marRight w:val="0"/>
                          <w:marTop w:val="0"/>
                          <w:marBottom w:val="240"/>
                          <w:divBdr>
                            <w:top w:val="none" w:sz="0" w:space="0" w:color="auto"/>
                            <w:left w:val="none" w:sz="0" w:space="0" w:color="auto"/>
                            <w:bottom w:val="none" w:sz="0" w:space="0" w:color="auto"/>
                            <w:right w:val="none" w:sz="0" w:space="0" w:color="auto"/>
                          </w:divBdr>
                        </w:div>
                      </w:divsChild>
                    </w:div>
                    <w:div w:id="2024673390">
                      <w:marLeft w:val="0"/>
                      <w:marRight w:val="0"/>
                      <w:marTop w:val="0"/>
                      <w:marBottom w:val="0"/>
                      <w:divBdr>
                        <w:top w:val="none" w:sz="0" w:space="0" w:color="auto"/>
                        <w:left w:val="none" w:sz="0" w:space="0" w:color="auto"/>
                        <w:bottom w:val="none" w:sz="0" w:space="0" w:color="auto"/>
                        <w:right w:val="none" w:sz="0" w:space="0" w:color="auto"/>
                      </w:divBdr>
                    </w:div>
                  </w:divsChild>
                </w:div>
                <w:div w:id="811287498">
                  <w:marLeft w:val="0"/>
                  <w:marRight w:val="0"/>
                  <w:marTop w:val="0"/>
                  <w:marBottom w:val="0"/>
                  <w:divBdr>
                    <w:top w:val="none" w:sz="0" w:space="0" w:color="auto"/>
                    <w:left w:val="none" w:sz="0" w:space="0" w:color="auto"/>
                    <w:bottom w:val="none" w:sz="0" w:space="0" w:color="auto"/>
                    <w:right w:val="none" w:sz="0" w:space="0" w:color="auto"/>
                  </w:divBdr>
                  <w:divsChild>
                    <w:div w:id="166902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305137">
          <w:marLeft w:val="0"/>
          <w:marRight w:val="0"/>
          <w:marTop w:val="0"/>
          <w:marBottom w:val="0"/>
          <w:divBdr>
            <w:top w:val="none" w:sz="0" w:space="0" w:color="auto"/>
            <w:left w:val="none" w:sz="0" w:space="0" w:color="auto"/>
            <w:bottom w:val="none" w:sz="0" w:space="0" w:color="auto"/>
            <w:right w:val="none" w:sz="0" w:space="0" w:color="auto"/>
          </w:divBdr>
          <w:divsChild>
            <w:div w:id="94910223">
              <w:marLeft w:val="0"/>
              <w:marRight w:val="0"/>
              <w:marTop w:val="0"/>
              <w:marBottom w:val="0"/>
              <w:divBdr>
                <w:top w:val="none" w:sz="0" w:space="0" w:color="auto"/>
                <w:left w:val="none" w:sz="0" w:space="0" w:color="auto"/>
                <w:bottom w:val="none" w:sz="0" w:space="0" w:color="auto"/>
                <w:right w:val="none" w:sz="0" w:space="0" w:color="auto"/>
              </w:divBdr>
            </w:div>
            <w:div w:id="254285111">
              <w:marLeft w:val="0"/>
              <w:marRight w:val="0"/>
              <w:marTop w:val="0"/>
              <w:marBottom w:val="0"/>
              <w:divBdr>
                <w:top w:val="none" w:sz="0" w:space="0" w:color="auto"/>
                <w:left w:val="none" w:sz="0" w:space="0" w:color="auto"/>
                <w:bottom w:val="none" w:sz="0" w:space="0" w:color="auto"/>
                <w:right w:val="none" w:sz="0" w:space="0" w:color="auto"/>
              </w:divBdr>
              <w:divsChild>
                <w:div w:id="1235552588">
                  <w:marLeft w:val="0"/>
                  <w:marRight w:val="0"/>
                  <w:marTop w:val="0"/>
                  <w:marBottom w:val="240"/>
                  <w:divBdr>
                    <w:top w:val="none" w:sz="0" w:space="0" w:color="auto"/>
                    <w:left w:val="none" w:sz="0" w:space="0" w:color="auto"/>
                    <w:bottom w:val="none" w:sz="0" w:space="0" w:color="auto"/>
                    <w:right w:val="none" w:sz="0" w:space="0" w:color="auto"/>
                  </w:divBdr>
                </w:div>
                <w:div w:id="73636541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250386125">
          <w:marLeft w:val="0"/>
          <w:marRight w:val="0"/>
          <w:marTop w:val="0"/>
          <w:marBottom w:val="0"/>
          <w:divBdr>
            <w:top w:val="none" w:sz="0" w:space="0" w:color="auto"/>
            <w:left w:val="none" w:sz="0" w:space="0" w:color="auto"/>
            <w:bottom w:val="none" w:sz="0" w:space="0" w:color="auto"/>
            <w:right w:val="none" w:sz="0" w:space="0" w:color="auto"/>
          </w:divBdr>
          <w:divsChild>
            <w:div w:id="602615373">
              <w:marLeft w:val="0"/>
              <w:marRight w:val="0"/>
              <w:marTop w:val="0"/>
              <w:marBottom w:val="0"/>
              <w:divBdr>
                <w:top w:val="none" w:sz="0" w:space="0" w:color="auto"/>
                <w:left w:val="none" w:sz="0" w:space="0" w:color="auto"/>
                <w:bottom w:val="none" w:sz="0" w:space="0" w:color="auto"/>
                <w:right w:val="none" w:sz="0" w:space="0" w:color="auto"/>
              </w:divBdr>
              <w:divsChild>
                <w:div w:id="37897406">
                  <w:marLeft w:val="0"/>
                  <w:marRight w:val="0"/>
                  <w:marTop w:val="0"/>
                  <w:marBottom w:val="0"/>
                  <w:divBdr>
                    <w:top w:val="none" w:sz="0" w:space="0" w:color="auto"/>
                    <w:left w:val="none" w:sz="0" w:space="0" w:color="auto"/>
                    <w:bottom w:val="none" w:sz="0" w:space="0" w:color="auto"/>
                    <w:right w:val="none" w:sz="0" w:space="0" w:color="auto"/>
                  </w:divBdr>
                  <w:divsChild>
                    <w:div w:id="1734501663">
                      <w:marLeft w:val="0"/>
                      <w:marRight w:val="0"/>
                      <w:marTop w:val="0"/>
                      <w:marBottom w:val="0"/>
                      <w:divBdr>
                        <w:top w:val="none" w:sz="0" w:space="0" w:color="auto"/>
                        <w:left w:val="none" w:sz="0" w:space="0" w:color="auto"/>
                        <w:bottom w:val="none" w:sz="0" w:space="0" w:color="auto"/>
                        <w:right w:val="none" w:sz="0" w:space="0" w:color="auto"/>
                      </w:divBdr>
                    </w:div>
                  </w:divsChild>
                </w:div>
                <w:div w:id="1129936585">
                  <w:marLeft w:val="0"/>
                  <w:marRight w:val="0"/>
                  <w:marTop w:val="0"/>
                  <w:marBottom w:val="0"/>
                  <w:divBdr>
                    <w:top w:val="none" w:sz="0" w:space="0" w:color="auto"/>
                    <w:left w:val="none" w:sz="0" w:space="0" w:color="auto"/>
                    <w:bottom w:val="none" w:sz="0" w:space="0" w:color="auto"/>
                    <w:right w:val="none" w:sz="0" w:space="0" w:color="auto"/>
                  </w:divBdr>
                  <w:divsChild>
                    <w:div w:id="1320692734">
                      <w:marLeft w:val="0"/>
                      <w:marRight w:val="0"/>
                      <w:marTop w:val="0"/>
                      <w:marBottom w:val="0"/>
                      <w:divBdr>
                        <w:top w:val="none" w:sz="0" w:space="0" w:color="auto"/>
                        <w:left w:val="none" w:sz="0" w:space="0" w:color="auto"/>
                        <w:bottom w:val="none" w:sz="0" w:space="0" w:color="auto"/>
                        <w:right w:val="none" w:sz="0" w:space="0" w:color="auto"/>
                      </w:divBdr>
                    </w:div>
                  </w:divsChild>
                </w:div>
                <w:div w:id="456264862">
                  <w:marLeft w:val="0"/>
                  <w:marRight w:val="0"/>
                  <w:marTop w:val="0"/>
                  <w:marBottom w:val="0"/>
                  <w:divBdr>
                    <w:top w:val="none" w:sz="0" w:space="0" w:color="auto"/>
                    <w:left w:val="none" w:sz="0" w:space="0" w:color="auto"/>
                    <w:bottom w:val="none" w:sz="0" w:space="0" w:color="auto"/>
                    <w:right w:val="none" w:sz="0" w:space="0" w:color="auto"/>
                  </w:divBdr>
                  <w:divsChild>
                    <w:div w:id="203884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370763">
              <w:marLeft w:val="0"/>
              <w:marRight w:val="0"/>
              <w:marTop w:val="0"/>
              <w:marBottom w:val="0"/>
              <w:divBdr>
                <w:top w:val="none" w:sz="0" w:space="0" w:color="auto"/>
                <w:left w:val="none" w:sz="0" w:space="0" w:color="auto"/>
                <w:bottom w:val="none" w:sz="0" w:space="0" w:color="auto"/>
                <w:right w:val="none" w:sz="0" w:space="0" w:color="auto"/>
              </w:divBdr>
              <w:divsChild>
                <w:div w:id="1327005647">
                  <w:marLeft w:val="0"/>
                  <w:marRight w:val="0"/>
                  <w:marTop w:val="0"/>
                  <w:marBottom w:val="0"/>
                  <w:divBdr>
                    <w:top w:val="none" w:sz="0" w:space="0" w:color="auto"/>
                    <w:left w:val="none" w:sz="0" w:space="0" w:color="auto"/>
                    <w:bottom w:val="none" w:sz="0" w:space="0" w:color="auto"/>
                    <w:right w:val="none" w:sz="0" w:space="0" w:color="auto"/>
                  </w:divBdr>
                </w:div>
              </w:divsChild>
            </w:div>
            <w:div w:id="617764014">
              <w:marLeft w:val="0"/>
              <w:marRight w:val="0"/>
              <w:marTop w:val="0"/>
              <w:marBottom w:val="0"/>
              <w:divBdr>
                <w:top w:val="none" w:sz="0" w:space="0" w:color="auto"/>
                <w:left w:val="none" w:sz="0" w:space="0" w:color="auto"/>
                <w:bottom w:val="none" w:sz="0" w:space="0" w:color="auto"/>
                <w:right w:val="none" w:sz="0" w:space="0" w:color="auto"/>
              </w:divBdr>
              <w:divsChild>
                <w:div w:id="1618482579">
                  <w:marLeft w:val="0"/>
                  <w:marRight w:val="0"/>
                  <w:marTop w:val="0"/>
                  <w:marBottom w:val="0"/>
                  <w:divBdr>
                    <w:top w:val="none" w:sz="0" w:space="0" w:color="auto"/>
                    <w:left w:val="none" w:sz="0" w:space="0" w:color="auto"/>
                    <w:bottom w:val="none" w:sz="0" w:space="0" w:color="auto"/>
                    <w:right w:val="none" w:sz="0" w:space="0" w:color="auto"/>
                  </w:divBdr>
                </w:div>
                <w:div w:id="1935019019">
                  <w:marLeft w:val="0"/>
                  <w:marRight w:val="0"/>
                  <w:marTop w:val="0"/>
                  <w:marBottom w:val="0"/>
                  <w:divBdr>
                    <w:top w:val="none" w:sz="0" w:space="0" w:color="auto"/>
                    <w:left w:val="none" w:sz="0" w:space="0" w:color="auto"/>
                    <w:bottom w:val="none" w:sz="0" w:space="0" w:color="auto"/>
                    <w:right w:val="none" w:sz="0" w:space="0" w:color="auto"/>
                  </w:divBdr>
                  <w:divsChild>
                    <w:div w:id="1077360570">
                      <w:marLeft w:val="0"/>
                      <w:marRight w:val="0"/>
                      <w:marTop w:val="0"/>
                      <w:marBottom w:val="0"/>
                      <w:divBdr>
                        <w:top w:val="none" w:sz="0" w:space="0" w:color="auto"/>
                        <w:left w:val="none" w:sz="0" w:space="0" w:color="auto"/>
                        <w:bottom w:val="none" w:sz="0" w:space="0" w:color="auto"/>
                        <w:right w:val="none" w:sz="0" w:space="0" w:color="auto"/>
                      </w:divBdr>
                      <w:divsChild>
                        <w:div w:id="132396545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914653986">
                  <w:marLeft w:val="0"/>
                  <w:marRight w:val="0"/>
                  <w:marTop w:val="0"/>
                  <w:marBottom w:val="0"/>
                  <w:divBdr>
                    <w:top w:val="none" w:sz="0" w:space="0" w:color="auto"/>
                    <w:left w:val="none" w:sz="0" w:space="0" w:color="auto"/>
                    <w:bottom w:val="none" w:sz="0" w:space="0" w:color="auto"/>
                    <w:right w:val="none" w:sz="0" w:space="0" w:color="auto"/>
                  </w:divBdr>
                  <w:divsChild>
                    <w:div w:id="54741560">
                      <w:marLeft w:val="0"/>
                      <w:marRight w:val="0"/>
                      <w:marTop w:val="0"/>
                      <w:marBottom w:val="0"/>
                      <w:divBdr>
                        <w:top w:val="none" w:sz="0" w:space="0" w:color="auto"/>
                        <w:left w:val="none" w:sz="0" w:space="0" w:color="auto"/>
                        <w:bottom w:val="none" w:sz="0" w:space="0" w:color="auto"/>
                        <w:right w:val="none" w:sz="0" w:space="0" w:color="auto"/>
                      </w:divBdr>
                    </w:div>
                    <w:div w:id="161142996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280383292">
              <w:marLeft w:val="0"/>
              <w:marRight w:val="0"/>
              <w:marTop w:val="0"/>
              <w:marBottom w:val="0"/>
              <w:divBdr>
                <w:top w:val="none" w:sz="0" w:space="0" w:color="auto"/>
                <w:left w:val="none" w:sz="0" w:space="0" w:color="auto"/>
                <w:bottom w:val="none" w:sz="0" w:space="0" w:color="auto"/>
                <w:right w:val="none" w:sz="0" w:space="0" w:color="auto"/>
              </w:divBdr>
              <w:divsChild>
                <w:div w:id="83029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257224">
      <w:marLeft w:val="0"/>
      <w:marRight w:val="0"/>
      <w:marTop w:val="0"/>
      <w:marBottom w:val="0"/>
      <w:divBdr>
        <w:top w:val="none" w:sz="0" w:space="0" w:color="auto"/>
        <w:left w:val="none" w:sz="0" w:space="0" w:color="auto"/>
        <w:bottom w:val="none" w:sz="0" w:space="0" w:color="auto"/>
        <w:right w:val="none" w:sz="0" w:space="0" w:color="auto"/>
      </w:divBdr>
      <w:divsChild>
        <w:div w:id="400563456">
          <w:marLeft w:val="0"/>
          <w:marRight w:val="0"/>
          <w:marTop w:val="0"/>
          <w:marBottom w:val="0"/>
          <w:divBdr>
            <w:top w:val="none" w:sz="0" w:space="0" w:color="auto"/>
            <w:left w:val="none" w:sz="0" w:space="0" w:color="auto"/>
            <w:bottom w:val="none" w:sz="0" w:space="0" w:color="auto"/>
            <w:right w:val="none" w:sz="0" w:space="0" w:color="auto"/>
          </w:divBdr>
        </w:div>
        <w:div w:id="271087045">
          <w:marLeft w:val="0"/>
          <w:marRight w:val="0"/>
          <w:marTop w:val="0"/>
          <w:marBottom w:val="0"/>
          <w:divBdr>
            <w:top w:val="none" w:sz="0" w:space="0" w:color="auto"/>
            <w:left w:val="none" w:sz="0" w:space="0" w:color="auto"/>
            <w:bottom w:val="none" w:sz="0" w:space="0" w:color="auto"/>
            <w:right w:val="none" w:sz="0" w:space="0" w:color="auto"/>
          </w:divBdr>
          <w:divsChild>
            <w:div w:id="542602224">
              <w:marLeft w:val="0"/>
              <w:marRight w:val="0"/>
              <w:marTop w:val="0"/>
              <w:marBottom w:val="0"/>
              <w:divBdr>
                <w:top w:val="none" w:sz="0" w:space="0" w:color="auto"/>
                <w:left w:val="none" w:sz="0" w:space="0" w:color="auto"/>
                <w:bottom w:val="none" w:sz="0" w:space="0" w:color="auto"/>
                <w:right w:val="none" w:sz="0" w:space="0" w:color="auto"/>
              </w:divBdr>
            </w:div>
            <w:div w:id="1453668899">
              <w:marLeft w:val="0"/>
              <w:marRight w:val="0"/>
              <w:marTop w:val="0"/>
              <w:marBottom w:val="0"/>
              <w:divBdr>
                <w:top w:val="none" w:sz="0" w:space="0" w:color="auto"/>
                <w:left w:val="none" w:sz="0" w:space="0" w:color="auto"/>
                <w:bottom w:val="none" w:sz="0" w:space="0" w:color="auto"/>
                <w:right w:val="none" w:sz="0" w:space="0" w:color="auto"/>
              </w:divBdr>
              <w:divsChild>
                <w:div w:id="976032573">
                  <w:marLeft w:val="0"/>
                  <w:marRight w:val="0"/>
                  <w:marTop w:val="0"/>
                  <w:marBottom w:val="0"/>
                  <w:divBdr>
                    <w:top w:val="none" w:sz="0" w:space="0" w:color="auto"/>
                    <w:left w:val="none" w:sz="0" w:space="0" w:color="auto"/>
                    <w:bottom w:val="none" w:sz="0" w:space="0" w:color="auto"/>
                    <w:right w:val="none" w:sz="0" w:space="0" w:color="auto"/>
                  </w:divBdr>
                  <w:divsChild>
                    <w:div w:id="430123509">
                      <w:marLeft w:val="0"/>
                      <w:marRight w:val="0"/>
                      <w:marTop w:val="0"/>
                      <w:marBottom w:val="0"/>
                      <w:divBdr>
                        <w:top w:val="none" w:sz="0" w:space="0" w:color="auto"/>
                        <w:left w:val="none" w:sz="0" w:space="0" w:color="auto"/>
                        <w:bottom w:val="none" w:sz="0" w:space="0" w:color="auto"/>
                        <w:right w:val="none" w:sz="0" w:space="0" w:color="auto"/>
                      </w:divBdr>
                      <w:divsChild>
                        <w:div w:id="1774591416">
                          <w:marLeft w:val="0"/>
                          <w:marRight w:val="0"/>
                          <w:marTop w:val="0"/>
                          <w:marBottom w:val="240"/>
                          <w:divBdr>
                            <w:top w:val="none" w:sz="0" w:space="0" w:color="auto"/>
                            <w:left w:val="none" w:sz="0" w:space="0" w:color="auto"/>
                            <w:bottom w:val="none" w:sz="0" w:space="0" w:color="auto"/>
                            <w:right w:val="none" w:sz="0" w:space="0" w:color="auto"/>
                          </w:divBdr>
                        </w:div>
                      </w:divsChild>
                    </w:div>
                    <w:div w:id="1046218724">
                      <w:marLeft w:val="0"/>
                      <w:marRight w:val="0"/>
                      <w:marTop w:val="0"/>
                      <w:marBottom w:val="0"/>
                      <w:divBdr>
                        <w:top w:val="none" w:sz="0" w:space="0" w:color="auto"/>
                        <w:left w:val="none" w:sz="0" w:space="0" w:color="auto"/>
                        <w:bottom w:val="none" w:sz="0" w:space="0" w:color="auto"/>
                        <w:right w:val="none" w:sz="0" w:space="0" w:color="auto"/>
                      </w:divBdr>
                      <w:divsChild>
                        <w:div w:id="381172085">
                          <w:marLeft w:val="0"/>
                          <w:marRight w:val="0"/>
                          <w:marTop w:val="0"/>
                          <w:marBottom w:val="0"/>
                          <w:divBdr>
                            <w:top w:val="none" w:sz="0" w:space="0" w:color="auto"/>
                            <w:left w:val="none" w:sz="0" w:space="0" w:color="auto"/>
                            <w:bottom w:val="none" w:sz="0" w:space="0" w:color="auto"/>
                            <w:right w:val="none" w:sz="0" w:space="0" w:color="auto"/>
                          </w:divBdr>
                          <w:divsChild>
                            <w:div w:id="1513105942">
                              <w:marLeft w:val="0"/>
                              <w:marRight w:val="0"/>
                              <w:marTop w:val="0"/>
                              <w:marBottom w:val="240"/>
                              <w:divBdr>
                                <w:top w:val="none" w:sz="0" w:space="0" w:color="auto"/>
                                <w:left w:val="none" w:sz="0" w:space="0" w:color="auto"/>
                                <w:bottom w:val="none" w:sz="0" w:space="0" w:color="auto"/>
                                <w:right w:val="none" w:sz="0" w:space="0" w:color="auto"/>
                              </w:divBdr>
                            </w:div>
                          </w:divsChild>
                        </w:div>
                        <w:div w:id="1499616797">
                          <w:marLeft w:val="0"/>
                          <w:marRight w:val="0"/>
                          <w:marTop w:val="0"/>
                          <w:marBottom w:val="240"/>
                          <w:divBdr>
                            <w:top w:val="none" w:sz="0" w:space="0" w:color="auto"/>
                            <w:left w:val="none" w:sz="0" w:space="0" w:color="auto"/>
                            <w:bottom w:val="none" w:sz="0" w:space="0" w:color="auto"/>
                            <w:right w:val="none" w:sz="0" w:space="0" w:color="auto"/>
                          </w:divBdr>
                        </w:div>
                        <w:div w:id="619264568">
                          <w:marLeft w:val="0"/>
                          <w:marRight w:val="0"/>
                          <w:marTop w:val="0"/>
                          <w:marBottom w:val="240"/>
                          <w:divBdr>
                            <w:top w:val="none" w:sz="0" w:space="0" w:color="auto"/>
                            <w:left w:val="none" w:sz="0" w:space="0" w:color="auto"/>
                            <w:bottom w:val="none" w:sz="0" w:space="0" w:color="auto"/>
                            <w:right w:val="none" w:sz="0" w:space="0" w:color="auto"/>
                          </w:divBdr>
                          <w:divsChild>
                            <w:div w:id="1024212480">
                              <w:marLeft w:val="0"/>
                              <w:marRight w:val="0"/>
                              <w:marTop w:val="0"/>
                              <w:marBottom w:val="0"/>
                              <w:divBdr>
                                <w:top w:val="none" w:sz="0" w:space="0" w:color="auto"/>
                                <w:left w:val="none" w:sz="0" w:space="0" w:color="auto"/>
                                <w:bottom w:val="none" w:sz="0" w:space="0" w:color="auto"/>
                                <w:right w:val="none" w:sz="0" w:space="0" w:color="auto"/>
                              </w:divBdr>
                              <w:divsChild>
                                <w:div w:id="301886276">
                                  <w:marLeft w:val="360"/>
                                  <w:marRight w:val="0"/>
                                  <w:marTop w:val="0"/>
                                  <w:marBottom w:val="0"/>
                                  <w:divBdr>
                                    <w:top w:val="none" w:sz="0" w:space="0" w:color="auto"/>
                                    <w:left w:val="none" w:sz="0" w:space="0" w:color="auto"/>
                                    <w:bottom w:val="none" w:sz="0" w:space="0" w:color="auto"/>
                                    <w:right w:val="none" w:sz="0" w:space="0" w:color="auto"/>
                                  </w:divBdr>
                                  <w:divsChild>
                                    <w:div w:id="198727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619234">
                          <w:marLeft w:val="0"/>
                          <w:marRight w:val="0"/>
                          <w:marTop w:val="0"/>
                          <w:marBottom w:val="0"/>
                          <w:divBdr>
                            <w:top w:val="none" w:sz="0" w:space="0" w:color="auto"/>
                            <w:left w:val="none" w:sz="0" w:space="0" w:color="auto"/>
                            <w:bottom w:val="none" w:sz="0" w:space="0" w:color="auto"/>
                            <w:right w:val="none" w:sz="0" w:space="0" w:color="auto"/>
                          </w:divBdr>
                        </w:div>
                        <w:div w:id="18263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32997">
                  <w:marLeft w:val="0"/>
                  <w:marRight w:val="0"/>
                  <w:marTop w:val="0"/>
                  <w:marBottom w:val="0"/>
                  <w:divBdr>
                    <w:top w:val="none" w:sz="0" w:space="0" w:color="auto"/>
                    <w:left w:val="none" w:sz="0" w:space="0" w:color="auto"/>
                    <w:bottom w:val="none" w:sz="0" w:space="0" w:color="auto"/>
                    <w:right w:val="none" w:sz="0" w:space="0" w:color="auto"/>
                  </w:divBdr>
                </w:div>
                <w:div w:id="2039305734">
                  <w:marLeft w:val="0"/>
                  <w:marRight w:val="0"/>
                  <w:marTop w:val="0"/>
                  <w:marBottom w:val="0"/>
                  <w:divBdr>
                    <w:top w:val="none" w:sz="0" w:space="0" w:color="auto"/>
                    <w:left w:val="none" w:sz="0" w:space="0" w:color="auto"/>
                    <w:bottom w:val="none" w:sz="0" w:space="0" w:color="auto"/>
                    <w:right w:val="none" w:sz="0" w:space="0" w:color="auto"/>
                  </w:divBdr>
                  <w:divsChild>
                    <w:div w:id="187592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236023">
              <w:marLeft w:val="0"/>
              <w:marRight w:val="0"/>
              <w:marTop w:val="0"/>
              <w:marBottom w:val="0"/>
              <w:divBdr>
                <w:top w:val="none" w:sz="0" w:space="0" w:color="auto"/>
                <w:left w:val="none" w:sz="0" w:space="0" w:color="auto"/>
                <w:bottom w:val="none" w:sz="0" w:space="0" w:color="auto"/>
                <w:right w:val="none" w:sz="0" w:space="0" w:color="auto"/>
              </w:divBdr>
              <w:divsChild>
                <w:div w:id="2130083380">
                  <w:marLeft w:val="0"/>
                  <w:marRight w:val="0"/>
                  <w:marTop w:val="0"/>
                  <w:marBottom w:val="0"/>
                  <w:divBdr>
                    <w:top w:val="none" w:sz="0" w:space="0" w:color="auto"/>
                    <w:left w:val="none" w:sz="0" w:space="0" w:color="auto"/>
                    <w:bottom w:val="none" w:sz="0" w:space="0" w:color="auto"/>
                    <w:right w:val="none" w:sz="0" w:space="0" w:color="auto"/>
                  </w:divBdr>
                  <w:divsChild>
                    <w:div w:id="1025405623">
                      <w:marLeft w:val="0"/>
                      <w:marRight w:val="0"/>
                      <w:marTop w:val="0"/>
                      <w:marBottom w:val="0"/>
                      <w:divBdr>
                        <w:top w:val="none" w:sz="0" w:space="0" w:color="auto"/>
                        <w:left w:val="none" w:sz="0" w:space="0" w:color="auto"/>
                        <w:bottom w:val="none" w:sz="0" w:space="0" w:color="auto"/>
                        <w:right w:val="none" w:sz="0" w:space="0" w:color="auto"/>
                      </w:divBdr>
                      <w:divsChild>
                        <w:div w:id="622150784">
                          <w:marLeft w:val="360"/>
                          <w:marRight w:val="0"/>
                          <w:marTop w:val="0"/>
                          <w:marBottom w:val="0"/>
                          <w:divBdr>
                            <w:top w:val="none" w:sz="0" w:space="0" w:color="auto"/>
                            <w:left w:val="none" w:sz="0" w:space="0" w:color="auto"/>
                            <w:bottom w:val="none" w:sz="0" w:space="0" w:color="auto"/>
                            <w:right w:val="none" w:sz="0" w:space="0" w:color="auto"/>
                          </w:divBdr>
                          <w:divsChild>
                            <w:div w:id="784925547">
                              <w:marLeft w:val="0"/>
                              <w:marRight w:val="0"/>
                              <w:marTop w:val="0"/>
                              <w:marBottom w:val="0"/>
                              <w:divBdr>
                                <w:top w:val="none" w:sz="0" w:space="0" w:color="auto"/>
                                <w:left w:val="none" w:sz="0" w:space="0" w:color="auto"/>
                                <w:bottom w:val="none" w:sz="0" w:space="0" w:color="auto"/>
                                <w:right w:val="none" w:sz="0" w:space="0" w:color="auto"/>
                              </w:divBdr>
                            </w:div>
                          </w:divsChild>
                        </w:div>
                        <w:div w:id="1865173600">
                          <w:marLeft w:val="360"/>
                          <w:marRight w:val="0"/>
                          <w:marTop w:val="0"/>
                          <w:marBottom w:val="0"/>
                          <w:divBdr>
                            <w:top w:val="none" w:sz="0" w:space="0" w:color="auto"/>
                            <w:left w:val="none" w:sz="0" w:space="0" w:color="auto"/>
                            <w:bottom w:val="none" w:sz="0" w:space="0" w:color="auto"/>
                            <w:right w:val="none" w:sz="0" w:space="0" w:color="auto"/>
                          </w:divBdr>
                          <w:divsChild>
                            <w:div w:id="75329306">
                              <w:marLeft w:val="0"/>
                              <w:marRight w:val="0"/>
                              <w:marTop w:val="0"/>
                              <w:marBottom w:val="0"/>
                              <w:divBdr>
                                <w:top w:val="none" w:sz="0" w:space="0" w:color="auto"/>
                                <w:left w:val="none" w:sz="0" w:space="0" w:color="auto"/>
                                <w:bottom w:val="none" w:sz="0" w:space="0" w:color="auto"/>
                                <w:right w:val="none" w:sz="0" w:space="0" w:color="auto"/>
                              </w:divBdr>
                            </w:div>
                          </w:divsChild>
                        </w:div>
                        <w:div w:id="1106538035">
                          <w:marLeft w:val="360"/>
                          <w:marRight w:val="0"/>
                          <w:marTop w:val="0"/>
                          <w:marBottom w:val="0"/>
                          <w:divBdr>
                            <w:top w:val="none" w:sz="0" w:space="0" w:color="auto"/>
                            <w:left w:val="none" w:sz="0" w:space="0" w:color="auto"/>
                            <w:bottom w:val="none" w:sz="0" w:space="0" w:color="auto"/>
                            <w:right w:val="none" w:sz="0" w:space="0" w:color="auto"/>
                          </w:divBdr>
                          <w:divsChild>
                            <w:div w:id="1439712649">
                              <w:marLeft w:val="0"/>
                              <w:marRight w:val="0"/>
                              <w:marTop w:val="0"/>
                              <w:marBottom w:val="0"/>
                              <w:divBdr>
                                <w:top w:val="none" w:sz="0" w:space="0" w:color="auto"/>
                                <w:left w:val="none" w:sz="0" w:space="0" w:color="auto"/>
                                <w:bottom w:val="none" w:sz="0" w:space="0" w:color="auto"/>
                                <w:right w:val="none" w:sz="0" w:space="0" w:color="auto"/>
                              </w:divBdr>
                            </w:div>
                          </w:divsChild>
                        </w:div>
                        <w:div w:id="1236276759">
                          <w:marLeft w:val="360"/>
                          <w:marRight w:val="0"/>
                          <w:marTop w:val="0"/>
                          <w:marBottom w:val="0"/>
                          <w:divBdr>
                            <w:top w:val="none" w:sz="0" w:space="0" w:color="auto"/>
                            <w:left w:val="none" w:sz="0" w:space="0" w:color="auto"/>
                            <w:bottom w:val="none" w:sz="0" w:space="0" w:color="auto"/>
                            <w:right w:val="none" w:sz="0" w:space="0" w:color="auto"/>
                          </w:divBdr>
                        </w:div>
                        <w:div w:id="1502816314">
                          <w:marLeft w:val="360"/>
                          <w:marRight w:val="0"/>
                          <w:marTop w:val="0"/>
                          <w:marBottom w:val="0"/>
                          <w:divBdr>
                            <w:top w:val="none" w:sz="0" w:space="0" w:color="auto"/>
                            <w:left w:val="none" w:sz="0" w:space="0" w:color="auto"/>
                            <w:bottom w:val="none" w:sz="0" w:space="0" w:color="auto"/>
                            <w:right w:val="none" w:sz="0" w:space="0" w:color="auto"/>
                          </w:divBdr>
                          <w:divsChild>
                            <w:div w:id="182065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243587">
                  <w:marLeft w:val="0"/>
                  <w:marRight w:val="0"/>
                  <w:marTop w:val="0"/>
                  <w:marBottom w:val="0"/>
                  <w:divBdr>
                    <w:top w:val="none" w:sz="0" w:space="0" w:color="auto"/>
                    <w:left w:val="none" w:sz="0" w:space="0" w:color="auto"/>
                    <w:bottom w:val="none" w:sz="0" w:space="0" w:color="auto"/>
                    <w:right w:val="none" w:sz="0" w:space="0" w:color="auto"/>
                  </w:divBdr>
                  <w:divsChild>
                    <w:div w:id="1673606180">
                      <w:marLeft w:val="0"/>
                      <w:marRight w:val="0"/>
                      <w:marTop w:val="0"/>
                      <w:marBottom w:val="0"/>
                      <w:divBdr>
                        <w:top w:val="none" w:sz="0" w:space="0" w:color="auto"/>
                        <w:left w:val="none" w:sz="0" w:space="0" w:color="auto"/>
                        <w:bottom w:val="none" w:sz="0" w:space="0" w:color="auto"/>
                        <w:right w:val="none" w:sz="0" w:space="0" w:color="auto"/>
                      </w:divBdr>
                    </w:div>
                    <w:div w:id="1397436881">
                      <w:marLeft w:val="0"/>
                      <w:marRight w:val="0"/>
                      <w:marTop w:val="0"/>
                      <w:marBottom w:val="0"/>
                      <w:divBdr>
                        <w:top w:val="none" w:sz="0" w:space="0" w:color="auto"/>
                        <w:left w:val="none" w:sz="0" w:space="0" w:color="auto"/>
                        <w:bottom w:val="none" w:sz="0" w:space="0" w:color="auto"/>
                        <w:right w:val="none" w:sz="0" w:space="0" w:color="auto"/>
                      </w:divBdr>
                    </w:div>
                    <w:div w:id="81483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255130">
              <w:marLeft w:val="0"/>
              <w:marRight w:val="0"/>
              <w:marTop w:val="0"/>
              <w:marBottom w:val="0"/>
              <w:divBdr>
                <w:top w:val="none" w:sz="0" w:space="0" w:color="auto"/>
                <w:left w:val="none" w:sz="0" w:space="0" w:color="auto"/>
                <w:bottom w:val="none" w:sz="0" w:space="0" w:color="auto"/>
                <w:right w:val="none" w:sz="0" w:space="0" w:color="auto"/>
              </w:divBdr>
              <w:divsChild>
                <w:div w:id="994146018">
                  <w:marLeft w:val="0"/>
                  <w:marRight w:val="0"/>
                  <w:marTop w:val="0"/>
                  <w:marBottom w:val="0"/>
                  <w:divBdr>
                    <w:top w:val="none" w:sz="0" w:space="0" w:color="auto"/>
                    <w:left w:val="none" w:sz="0" w:space="0" w:color="auto"/>
                    <w:bottom w:val="none" w:sz="0" w:space="0" w:color="auto"/>
                    <w:right w:val="none" w:sz="0" w:space="0" w:color="auto"/>
                  </w:divBdr>
                  <w:divsChild>
                    <w:div w:id="2003964557">
                      <w:marLeft w:val="0"/>
                      <w:marRight w:val="0"/>
                      <w:marTop w:val="0"/>
                      <w:marBottom w:val="0"/>
                      <w:divBdr>
                        <w:top w:val="none" w:sz="0" w:space="0" w:color="auto"/>
                        <w:left w:val="none" w:sz="0" w:space="0" w:color="auto"/>
                        <w:bottom w:val="none" w:sz="0" w:space="0" w:color="auto"/>
                        <w:right w:val="none" w:sz="0" w:space="0" w:color="auto"/>
                      </w:divBdr>
                    </w:div>
                    <w:div w:id="215315592">
                      <w:marLeft w:val="0"/>
                      <w:marRight w:val="0"/>
                      <w:marTop w:val="0"/>
                      <w:marBottom w:val="0"/>
                      <w:divBdr>
                        <w:top w:val="none" w:sz="0" w:space="0" w:color="auto"/>
                        <w:left w:val="none" w:sz="0" w:space="0" w:color="auto"/>
                        <w:bottom w:val="none" w:sz="0" w:space="0" w:color="auto"/>
                        <w:right w:val="none" w:sz="0" w:space="0" w:color="auto"/>
                      </w:divBdr>
                      <w:divsChild>
                        <w:div w:id="1034770795">
                          <w:marLeft w:val="360"/>
                          <w:marRight w:val="0"/>
                          <w:marTop w:val="0"/>
                          <w:marBottom w:val="0"/>
                          <w:divBdr>
                            <w:top w:val="none" w:sz="0" w:space="0" w:color="auto"/>
                            <w:left w:val="none" w:sz="0" w:space="0" w:color="auto"/>
                            <w:bottom w:val="none" w:sz="0" w:space="0" w:color="auto"/>
                            <w:right w:val="none" w:sz="0" w:space="0" w:color="auto"/>
                          </w:divBdr>
                          <w:divsChild>
                            <w:div w:id="908424452">
                              <w:marLeft w:val="0"/>
                              <w:marRight w:val="0"/>
                              <w:marTop w:val="0"/>
                              <w:marBottom w:val="0"/>
                              <w:divBdr>
                                <w:top w:val="none" w:sz="0" w:space="0" w:color="auto"/>
                                <w:left w:val="none" w:sz="0" w:space="0" w:color="auto"/>
                                <w:bottom w:val="none" w:sz="0" w:space="0" w:color="auto"/>
                                <w:right w:val="none" w:sz="0" w:space="0" w:color="auto"/>
                              </w:divBdr>
                            </w:div>
                          </w:divsChild>
                        </w:div>
                        <w:div w:id="47263087">
                          <w:marLeft w:val="0"/>
                          <w:marRight w:val="0"/>
                          <w:marTop w:val="0"/>
                          <w:marBottom w:val="240"/>
                          <w:divBdr>
                            <w:top w:val="none" w:sz="0" w:space="0" w:color="auto"/>
                            <w:left w:val="none" w:sz="0" w:space="0" w:color="auto"/>
                            <w:bottom w:val="none" w:sz="0" w:space="0" w:color="auto"/>
                            <w:right w:val="none" w:sz="0" w:space="0" w:color="auto"/>
                          </w:divBdr>
                        </w:div>
                      </w:divsChild>
                    </w:div>
                    <w:div w:id="143006355">
                      <w:marLeft w:val="0"/>
                      <w:marRight w:val="0"/>
                      <w:marTop w:val="0"/>
                      <w:marBottom w:val="0"/>
                      <w:divBdr>
                        <w:top w:val="none" w:sz="0" w:space="0" w:color="auto"/>
                        <w:left w:val="none" w:sz="0" w:space="0" w:color="auto"/>
                        <w:bottom w:val="none" w:sz="0" w:space="0" w:color="auto"/>
                        <w:right w:val="none" w:sz="0" w:space="0" w:color="auto"/>
                      </w:divBdr>
                      <w:divsChild>
                        <w:div w:id="533275270">
                          <w:marLeft w:val="0"/>
                          <w:marRight w:val="0"/>
                          <w:marTop w:val="0"/>
                          <w:marBottom w:val="240"/>
                          <w:divBdr>
                            <w:top w:val="none" w:sz="0" w:space="0" w:color="auto"/>
                            <w:left w:val="none" w:sz="0" w:space="0" w:color="auto"/>
                            <w:bottom w:val="none" w:sz="0" w:space="0" w:color="auto"/>
                            <w:right w:val="none" w:sz="0" w:space="0" w:color="auto"/>
                          </w:divBdr>
                        </w:div>
                      </w:divsChild>
                    </w:div>
                    <w:div w:id="513613571">
                      <w:marLeft w:val="0"/>
                      <w:marRight w:val="0"/>
                      <w:marTop w:val="0"/>
                      <w:marBottom w:val="0"/>
                      <w:divBdr>
                        <w:top w:val="none" w:sz="0" w:space="0" w:color="auto"/>
                        <w:left w:val="none" w:sz="0" w:space="0" w:color="auto"/>
                        <w:bottom w:val="none" w:sz="0" w:space="0" w:color="auto"/>
                        <w:right w:val="none" w:sz="0" w:space="0" w:color="auto"/>
                      </w:divBdr>
                    </w:div>
                  </w:divsChild>
                </w:div>
                <w:div w:id="822357162">
                  <w:marLeft w:val="0"/>
                  <w:marRight w:val="0"/>
                  <w:marTop w:val="0"/>
                  <w:marBottom w:val="0"/>
                  <w:divBdr>
                    <w:top w:val="none" w:sz="0" w:space="0" w:color="auto"/>
                    <w:left w:val="none" w:sz="0" w:space="0" w:color="auto"/>
                    <w:bottom w:val="none" w:sz="0" w:space="0" w:color="auto"/>
                    <w:right w:val="none" w:sz="0" w:space="0" w:color="auto"/>
                  </w:divBdr>
                  <w:divsChild>
                    <w:div w:id="213468429">
                      <w:marLeft w:val="0"/>
                      <w:marRight w:val="0"/>
                      <w:marTop w:val="0"/>
                      <w:marBottom w:val="0"/>
                      <w:divBdr>
                        <w:top w:val="none" w:sz="0" w:space="0" w:color="auto"/>
                        <w:left w:val="none" w:sz="0" w:space="0" w:color="auto"/>
                        <w:bottom w:val="none" w:sz="0" w:space="0" w:color="auto"/>
                        <w:right w:val="none" w:sz="0" w:space="0" w:color="auto"/>
                      </w:divBdr>
                    </w:div>
                  </w:divsChild>
                </w:div>
                <w:div w:id="85269740">
                  <w:marLeft w:val="0"/>
                  <w:marRight w:val="0"/>
                  <w:marTop w:val="0"/>
                  <w:marBottom w:val="0"/>
                  <w:divBdr>
                    <w:top w:val="none" w:sz="0" w:space="0" w:color="auto"/>
                    <w:left w:val="none" w:sz="0" w:space="0" w:color="auto"/>
                    <w:bottom w:val="none" w:sz="0" w:space="0" w:color="auto"/>
                    <w:right w:val="none" w:sz="0" w:space="0" w:color="auto"/>
                  </w:divBdr>
                </w:div>
                <w:div w:id="929044969">
                  <w:marLeft w:val="0"/>
                  <w:marRight w:val="0"/>
                  <w:marTop w:val="0"/>
                  <w:marBottom w:val="0"/>
                  <w:divBdr>
                    <w:top w:val="none" w:sz="0" w:space="0" w:color="auto"/>
                    <w:left w:val="none" w:sz="0" w:space="0" w:color="auto"/>
                    <w:bottom w:val="none" w:sz="0" w:space="0" w:color="auto"/>
                    <w:right w:val="none" w:sz="0" w:space="0" w:color="auto"/>
                  </w:divBdr>
                  <w:divsChild>
                    <w:div w:id="307901270">
                      <w:marLeft w:val="0"/>
                      <w:marRight w:val="0"/>
                      <w:marTop w:val="0"/>
                      <w:marBottom w:val="0"/>
                      <w:divBdr>
                        <w:top w:val="none" w:sz="0" w:space="0" w:color="auto"/>
                        <w:left w:val="none" w:sz="0" w:space="0" w:color="auto"/>
                        <w:bottom w:val="none" w:sz="0" w:space="0" w:color="auto"/>
                        <w:right w:val="none" w:sz="0" w:space="0" w:color="auto"/>
                      </w:divBdr>
                    </w:div>
                    <w:div w:id="2021856297">
                      <w:marLeft w:val="0"/>
                      <w:marRight w:val="0"/>
                      <w:marTop w:val="0"/>
                      <w:marBottom w:val="0"/>
                      <w:divBdr>
                        <w:top w:val="none" w:sz="0" w:space="0" w:color="auto"/>
                        <w:left w:val="none" w:sz="0" w:space="0" w:color="auto"/>
                        <w:bottom w:val="none" w:sz="0" w:space="0" w:color="auto"/>
                        <w:right w:val="none" w:sz="0" w:space="0" w:color="auto"/>
                      </w:divBdr>
                    </w:div>
                    <w:div w:id="41563668">
                      <w:marLeft w:val="0"/>
                      <w:marRight w:val="0"/>
                      <w:marTop w:val="0"/>
                      <w:marBottom w:val="0"/>
                      <w:divBdr>
                        <w:top w:val="none" w:sz="0" w:space="0" w:color="auto"/>
                        <w:left w:val="none" w:sz="0" w:space="0" w:color="auto"/>
                        <w:bottom w:val="none" w:sz="0" w:space="0" w:color="auto"/>
                        <w:right w:val="none" w:sz="0" w:space="0" w:color="auto"/>
                      </w:divBdr>
                    </w:div>
                  </w:divsChild>
                </w:div>
                <w:div w:id="856843777">
                  <w:marLeft w:val="0"/>
                  <w:marRight w:val="0"/>
                  <w:marTop w:val="0"/>
                  <w:marBottom w:val="0"/>
                  <w:divBdr>
                    <w:top w:val="none" w:sz="0" w:space="0" w:color="auto"/>
                    <w:left w:val="none" w:sz="0" w:space="0" w:color="auto"/>
                    <w:bottom w:val="none" w:sz="0" w:space="0" w:color="auto"/>
                    <w:right w:val="none" w:sz="0" w:space="0" w:color="auto"/>
                  </w:divBdr>
                  <w:divsChild>
                    <w:div w:id="1517772582">
                      <w:marLeft w:val="0"/>
                      <w:marRight w:val="0"/>
                      <w:marTop w:val="0"/>
                      <w:marBottom w:val="0"/>
                      <w:divBdr>
                        <w:top w:val="none" w:sz="0" w:space="0" w:color="auto"/>
                        <w:left w:val="none" w:sz="0" w:space="0" w:color="auto"/>
                        <w:bottom w:val="none" w:sz="0" w:space="0" w:color="auto"/>
                        <w:right w:val="none" w:sz="0" w:space="0" w:color="auto"/>
                      </w:divBdr>
                    </w:div>
                    <w:div w:id="1770156034">
                      <w:marLeft w:val="0"/>
                      <w:marRight w:val="0"/>
                      <w:marTop w:val="0"/>
                      <w:marBottom w:val="0"/>
                      <w:divBdr>
                        <w:top w:val="none" w:sz="0" w:space="0" w:color="auto"/>
                        <w:left w:val="none" w:sz="0" w:space="0" w:color="auto"/>
                        <w:bottom w:val="none" w:sz="0" w:space="0" w:color="auto"/>
                        <w:right w:val="none" w:sz="0" w:space="0" w:color="auto"/>
                      </w:divBdr>
                    </w:div>
                    <w:div w:id="482115331">
                      <w:marLeft w:val="0"/>
                      <w:marRight w:val="0"/>
                      <w:marTop w:val="0"/>
                      <w:marBottom w:val="0"/>
                      <w:divBdr>
                        <w:top w:val="none" w:sz="0" w:space="0" w:color="auto"/>
                        <w:left w:val="none" w:sz="0" w:space="0" w:color="auto"/>
                        <w:bottom w:val="none" w:sz="0" w:space="0" w:color="auto"/>
                        <w:right w:val="none" w:sz="0" w:space="0" w:color="auto"/>
                      </w:divBdr>
                    </w:div>
                  </w:divsChild>
                </w:div>
                <w:div w:id="169438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08719">
          <w:marLeft w:val="0"/>
          <w:marRight w:val="0"/>
          <w:marTop w:val="0"/>
          <w:marBottom w:val="0"/>
          <w:divBdr>
            <w:top w:val="none" w:sz="0" w:space="0" w:color="auto"/>
            <w:left w:val="none" w:sz="0" w:space="0" w:color="auto"/>
            <w:bottom w:val="none" w:sz="0" w:space="0" w:color="auto"/>
            <w:right w:val="none" w:sz="0" w:space="0" w:color="auto"/>
          </w:divBdr>
          <w:divsChild>
            <w:div w:id="597251194">
              <w:marLeft w:val="0"/>
              <w:marRight w:val="0"/>
              <w:marTop w:val="0"/>
              <w:marBottom w:val="0"/>
              <w:divBdr>
                <w:top w:val="none" w:sz="0" w:space="0" w:color="auto"/>
                <w:left w:val="none" w:sz="0" w:space="0" w:color="auto"/>
                <w:bottom w:val="none" w:sz="0" w:space="0" w:color="auto"/>
                <w:right w:val="none" w:sz="0" w:space="0" w:color="auto"/>
              </w:divBdr>
            </w:div>
            <w:div w:id="678125112">
              <w:marLeft w:val="0"/>
              <w:marRight w:val="0"/>
              <w:marTop w:val="0"/>
              <w:marBottom w:val="0"/>
              <w:divBdr>
                <w:top w:val="none" w:sz="0" w:space="0" w:color="auto"/>
                <w:left w:val="none" w:sz="0" w:space="0" w:color="auto"/>
                <w:bottom w:val="none" w:sz="0" w:space="0" w:color="auto"/>
                <w:right w:val="none" w:sz="0" w:space="0" w:color="auto"/>
              </w:divBdr>
              <w:divsChild>
                <w:div w:id="1634948540">
                  <w:marLeft w:val="0"/>
                  <w:marRight w:val="0"/>
                  <w:marTop w:val="0"/>
                  <w:marBottom w:val="240"/>
                  <w:divBdr>
                    <w:top w:val="none" w:sz="0" w:space="0" w:color="auto"/>
                    <w:left w:val="none" w:sz="0" w:space="0" w:color="auto"/>
                    <w:bottom w:val="none" w:sz="0" w:space="0" w:color="auto"/>
                    <w:right w:val="none" w:sz="0" w:space="0" w:color="auto"/>
                  </w:divBdr>
                </w:div>
                <w:div w:id="108333557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421680760">
          <w:marLeft w:val="0"/>
          <w:marRight w:val="0"/>
          <w:marTop w:val="0"/>
          <w:marBottom w:val="0"/>
          <w:divBdr>
            <w:top w:val="none" w:sz="0" w:space="0" w:color="auto"/>
            <w:left w:val="none" w:sz="0" w:space="0" w:color="auto"/>
            <w:bottom w:val="none" w:sz="0" w:space="0" w:color="auto"/>
            <w:right w:val="none" w:sz="0" w:space="0" w:color="auto"/>
          </w:divBdr>
          <w:divsChild>
            <w:div w:id="954216273">
              <w:marLeft w:val="0"/>
              <w:marRight w:val="0"/>
              <w:marTop w:val="0"/>
              <w:marBottom w:val="0"/>
              <w:divBdr>
                <w:top w:val="none" w:sz="0" w:space="0" w:color="auto"/>
                <w:left w:val="none" w:sz="0" w:space="0" w:color="auto"/>
                <w:bottom w:val="none" w:sz="0" w:space="0" w:color="auto"/>
                <w:right w:val="none" w:sz="0" w:space="0" w:color="auto"/>
              </w:divBdr>
              <w:divsChild>
                <w:div w:id="906919844">
                  <w:marLeft w:val="0"/>
                  <w:marRight w:val="0"/>
                  <w:marTop w:val="0"/>
                  <w:marBottom w:val="0"/>
                  <w:divBdr>
                    <w:top w:val="none" w:sz="0" w:space="0" w:color="auto"/>
                    <w:left w:val="none" w:sz="0" w:space="0" w:color="auto"/>
                    <w:bottom w:val="none" w:sz="0" w:space="0" w:color="auto"/>
                    <w:right w:val="none" w:sz="0" w:space="0" w:color="auto"/>
                  </w:divBdr>
                  <w:divsChild>
                    <w:div w:id="1766346767">
                      <w:marLeft w:val="0"/>
                      <w:marRight w:val="0"/>
                      <w:marTop w:val="0"/>
                      <w:marBottom w:val="0"/>
                      <w:divBdr>
                        <w:top w:val="none" w:sz="0" w:space="0" w:color="auto"/>
                        <w:left w:val="none" w:sz="0" w:space="0" w:color="auto"/>
                        <w:bottom w:val="none" w:sz="0" w:space="0" w:color="auto"/>
                        <w:right w:val="none" w:sz="0" w:space="0" w:color="auto"/>
                      </w:divBdr>
                    </w:div>
                    <w:div w:id="441188487">
                      <w:marLeft w:val="0"/>
                      <w:marRight w:val="0"/>
                      <w:marTop w:val="0"/>
                      <w:marBottom w:val="0"/>
                      <w:divBdr>
                        <w:top w:val="none" w:sz="0" w:space="0" w:color="auto"/>
                        <w:left w:val="none" w:sz="0" w:space="0" w:color="auto"/>
                        <w:bottom w:val="none" w:sz="0" w:space="0" w:color="auto"/>
                        <w:right w:val="none" w:sz="0" w:space="0" w:color="auto"/>
                      </w:divBdr>
                    </w:div>
                  </w:divsChild>
                </w:div>
                <w:div w:id="1036277685">
                  <w:marLeft w:val="0"/>
                  <w:marRight w:val="0"/>
                  <w:marTop w:val="0"/>
                  <w:marBottom w:val="0"/>
                  <w:divBdr>
                    <w:top w:val="none" w:sz="0" w:space="0" w:color="auto"/>
                    <w:left w:val="none" w:sz="0" w:space="0" w:color="auto"/>
                    <w:bottom w:val="none" w:sz="0" w:space="0" w:color="auto"/>
                    <w:right w:val="none" w:sz="0" w:space="0" w:color="auto"/>
                  </w:divBdr>
                  <w:divsChild>
                    <w:div w:id="681930241">
                      <w:marLeft w:val="0"/>
                      <w:marRight w:val="0"/>
                      <w:marTop w:val="0"/>
                      <w:marBottom w:val="0"/>
                      <w:divBdr>
                        <w:top w:val="none" w:sz="0" w:space="0" w:color="auto"/>
                        <w:left w:val="none" w:sz="0" w:space="0" w:color="auto"/>
                        <w:bottom w:val="none" w:sz="0" w:space="0" w:color="auto"/>
                        <w:right w:val="none" w:sz="0" w:space="0" w:color="auto"/>
                      </w:divBdr>
                    </w:div>
                  </w:divsChild>
                </w:div>
                <w:div w:id="1232539720">
                  <w:marLeft w:val="0"/>
                  <w:marRight w:val="0"/>
                  <w:marTop w:val="0"/>
                  <w:marBottom w:val="0"/>
                  <w:divBdr>
                    <w:top w:val="none" w:sz="0" w:space="0" w:color="auto"/>
                    <w:left w:val="none" w:sz="0" w:space="0" w:color="auto"/>
                    <w:bottom w:val="none" w:sz="0" w:space="0" w:color="auto"/>
                    <w:right w:val="none" w:sz="0" w:space="0" w:color="auto"/>
                  </w:divBdr>
                  <w:divsChild>
                    <w:div w:id="81260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248096">
              <w:marLeft w:val="0"/>
              <w:marRight w:val="0"/>
              <w:marTop w:val="0"/>
              <w:marBottom w:val="0"/>
              <w:divBdr>
                <w:top w:val="none" w:sz="0" w:space="0" w:color="auto"/>
                <w:left w:val="none" w:sz="0" w:space="0" w:color="auto"/>
                <w:bottom w:val="none" w:sz="0" w:space="0" w:color="auto"/>
                <w:right w:val="none" w:sz="0" w:space="0" w:color="auto"/>
              </w:divBdr>
              <w:divsChild>
                <w:div w:id="1591232782">
                  <w:marLeft w:val="0"/>
                  <w:marRight w:val="0"/>
                  <w:marTop w:val="0"/>
                  <w:marBottom w:val="0"/>
                  <w:divBdr>
                    <w:top w:val="none" w:sz="0" w:space="0" w:color="auto"/>
                    <w:left w:val="none" w:sz="0" w:space="0" w:color="auto"/>
                    <w:bottom w:val="none" w:sz="0" w:space="0" w:color="auto"/>
                    <w:right w:val="none" w:sz="0" w:space="0" w:color="auto"/>
                  </w:divBdr>
                </w:div>
                <w:div w:id="63921652">
                  <w:marLeft w:val="0"/>
                  <w:marRight w:val="0"/>
                  <w:marTop w:val="0"/>
                  <w:marBottom w:val="0"/>
                  <w:divBdr>
                    <w:top w:val="none" w:sz="0" w:space="0" w:color="auto"/>
                    <w:left w:val="none" w:sz="0" w:space="0" w:color="auto"/>
                    <w:bottom w:val="none" w:sz="0" w:space="0" w:color="auto"/>
                    <w:right w:val="none" w:sz="0" w:space="0" w:color="auto"/>
                  </w:divBdr>
                  <w:divsChild>
                    <w:div w:id="1288782165">
                      <w:marLeft w:val="0"/>
                      <w:marRight w:val="0"/>
                      <w:marTop w:val="0"/>
                      <w:marBottom w:val="240"/>
                      <w:divBdr>
                        <w:top w:val="none" w:sz="0" w:space="0" w:color="auto"/>
                        <w:left w:val="none" w:sz="0" w:space="0" w:color="auto"/>
                        <w:bottom w:val="none" w:sz="0" w:space="0" w:color="auto"/>
                        <w:right w:val="none" w:sz="0" w:space="0" w:color="auto"/>
                      </w:divBdr>
                    </w:div>
                  </w:divsChild>
                </w:div>
                <w:div w:id="1247693105">
                  <w:marLeft w:val="0"/>
                  <w:marRight w:val="0"/>
                  <w:marTop w:val="0"/>
                  <w:marBottom w:val="0"/>
                  <w:divBdr>
                    <w:top w:val="none" w:sz="0" w:space="0" w:color="auto"/>
                    <w:left w:val="none" w:sz="0" w:space="0" w:color="auto"/>
                    <w:bottom w:val="none" w:sz="0" w:space="0" w:color="auto"/>
                    <w:right w:val="none" w:sz="0" w:space="0" w:color="auto"/>
                  </w:divBdr>
                  <w:divsChild>
                    <w:div w:id="207377532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081294332">
              <w:marLeft w:val="0"/>
              <w:marRight w:val="0"/>
              <w:marTop w:val="0"/>
              <w:marBottom w:val="0"/>
              <w:divBdr>
                <w:top w:val="none" w:sz="0" w:space="0" w:color="auto"/>
                <w:left w:val="none" w:sz="0" w:space="0" w:color="auto"/>
                <w:bottom w:val="none" w:sz="0" w:space="0" w:color="auto"/>
                <w:right w:val="none" w:sz="0" w:space="0" w:color="auto"/>
              </w:divBdr>
              <w:divsChild>
                <w:div w:id="241254303">
                  <w:marLeft w:val="0"/>
                  <w:marRight w:val="0"/>
                  <w:marTop w:val="0"/>
                  <w:marBottom w:val="0"/>
                  <w:divBdr>
                    <w:top w:val="none" w:sz="0" w:space="0" w:color="auto"/>
                    <w:left w:val="none" w:sz="0" w:space="0" w:color="auto"/>
                    <w:bottom w:val="none" w:sz="0" w:space="0" w:color="auto"/>
                    <w:right w:val="none" w:sz="0" w:space="0" w:color="auto"/>
                  </w:divBdr>
                  <w:divsChild>
                    <w:div w:id="331418775">
                      <w:marLeft w:val="0"/>
                      <w:marRight w:val="0"/>
                      <w:marTop w:val="0"/>
                      <w:marBottom w:val="0"/>
                      <w:divBdr>
                        <w:top w:val="none" w:sz="0" w:space="0" w:color="auto"/>
                        <w:left w:val="none" w:sz="0" w:space="0" w:color="auto"/>
                        <w:bottom w:val="none" w:sz="0" w:space="0" w:color="auto"/>
                        <w:right w:val="none" w:sz="0" w:space="0" w:color="auto"/>
                      </w:divBdr>
                    </w:div>
                  </w:divsChild>
                </w:div>
                <w:div w:id="460270694">
                  <w:marLeft w:val="0"/>
                  <w:marRight w:val="0"/>
                  <w:marTop w:val="0"/>
                  <w:marBottom w:val="0"/>
                  <w:divBdr>
                    <w:top w:val="none" w:sz="0" w:space="0" w:color="auto"/>
                    <w:left w:val="none" w:sz="0" w:space="0" w:color="auto"/>
                    <w:bottom w:val="none" w:sz="0" w:space="0" w:color="auto"/>
                    <w:right w:val="none" w:sz="0" w:space="0" w:color="auto"/>
                  </w:divBdr>
                  <w:divsChild>
                    <w:div w:id="152527126">
                      <w:marLeft w:val="0"/>
                      <w:marRight w:val="0"/>
                      <w:marTop w:val="0"/>
                      <w:marBottom w:val="0"/>
                      <w:divBdr>
                        <w:top w:val="none" w:sz="0" w:space="0" w:color="auto"/>
                        <w:left w:val="none" w:sz="0" w:space="0" w:color="auto"/>
                        <w:bottom w:val="none" w:sz="0" w:space="0" w:color="auto"/>
                        <w:right w:val="none" w:sz="0" w:space="0" w:color="auto"/>
                      </w:divBdr>
                    </w:div>
                  </w:divsChild>
                </w:div>
                <w:div w:id="1208025403">
                  <w:marLeft w:val="0"/>
                  <w:marRight w:val="0"/>
                  <w:marTop w:val="0"/>
                  <w:marBottom w:val="0"/>
                  <w:divBdr>
                    <w:top w:val="none" w:sz="0" w:space="0" w:color="auto"/>
                    <w:left w:val="none" w:sz="0" w:space="0" w:color="auto"/>
                    <w:bottom w:val="none" w:sz="0" w:space="0" w:color="auto"/>
                    <w:right w:val="none" w:sz="0" w:space="0" w:color="auto"/>
                  </w:divBdr>
                  <w:divsChild>
                    <w:div w:id="1300761858">
                      <w:marLeft w:val="0"/>
                      <w:marRight w:val="0"/>
                      <w:marTop w:val="0"/>
                      <w:marBottom w:val="0"/>
                      <w:divBdr>
                        <w:top w:val="none" w:sz="0" w:space="0" w:color="auto"/>
                        <w:left w:val="none" w:sz="0" w:space="0" w:color="auto"/>
                        <w:bottom w:val="none" w:sz="0" w:space="0" w:color="auto"/>
                        <w:right w:val="none" w:sz="0" w:space="0" w:color="auto"/>
                      </w:divBdr>
                    </w:div>
                    <w:div w:id="331762831">
                      <w:marLeft w:val="0"/>
                      <w:marRight w:val="0"/>
                      <w:marTop w:val="0"/>
                      <w:marBottom w:val="0"/>
                      <w:divBdr>
                        <w:top w:val="none" w:sz="0" w:space="0" w:color="auto"/>
                        <w:left w:val="none" w:sz="0" w:space="0" w:color="auto"/>
                        <w:bottom w:val="none" w:sz="0" w:space="0" w:color="auto"/>
                        <w:right w:val="none" w:sz="0" w:space="0" w:color="auto"/>
                      </w:divBdr>
                    </w:div>
                    <w:div w:id="1229342108">
                      <w:marLeft w:val="0"/>
                      <w:marRight w:val="0"/>
                      <w:marTop w:val="0"/>
                      <w:marBottom w:val="0"/>
                      <w:divBdr>
                        <w:top w:val="none" w:sz="0" w:space="0" w:color="auto"/>
                        <w:left w:val="none" w:sz="0" w:space="0" w:color="auto"/>
                        <w:bottom w:val="none" w:sz="0" w:space="0" w:color="auto"/>
                        <w:right w:val="none" w:sz="0" w:space="0" w:color="auto"/>
                      </w:divBdr>
                    </w:div>
                    <w:div w:id="1134373144">
                      <w:marLeft w:val="0"/>
                      <w:marRight w:val="0"/>
                      <w:marTop w:val="0"/>
                      <w:marBottom w:val="0"/>
                      <w:divBdr>
                        <w:top w:val="none" w:sz="0" w:space="0" w:color="auto"/>
                        <w:left w:val="none" w:sz="0" w:space="0" w:color="auto"/>
                        <w:bottom w:val="none" w:sz="0" w:space="0" w:color="auto"/>
                        <w:right w:val="none" w:sz="0" w:space="0" w:color="auto"/>
                      </w:divBdr>
                      <w:divsChild>
                        <w:div w:id="2038117465">
                          <w:marLeft w:val="0"/>
                          <w:marRight w:val="0"/>
                          <w:marTop w:val="0"/>
                          <w:marBottom w:val="0"/>
                          <w:divBdr>
                            <w:top w:val="none" w:sz="0" w:space="0" w:color="auto"/>
                            <w:left w:val="none" w:sz="0" w:space="0" w:color="auto"/>
                            <w:bottom w:val="none" w:sz="0" w:space="0" w:color="auto"/>
                            <w:right w:val="none" w:sz="0" w:space="0" w:color="auto"/>
                          </w:divBdr>
                          <w:divsChild>
                            <w:div w:id="671875558">
                              <w:marLeft w:val="360"/>
                              <w:marRight w:val="0"/>
                              <w:marTop w:val="0"/>
                              <w:marBottom w:val="0"/>
                              <w:divBdr>
                                <w:top w:val="none" w:sz="0" w:space="0" w:color="auto"/>
                                <w:left w:val="none" w:sz="0" w:space="0" w:color="auto"/>
                                <w:bottom w:val="none" w:sz="0" w:space="0" w:color="auto"/>
                                <w:right w:val="none" w:sz="0" w:space="0" w:color="auto"/>
                              </w:divBdr>
                              <w:divsChild>
                                <w:div w:id="1076828606">
                                  <w:marLeft w:val="0"/>
                                  <w:marRight w:val="0"/>
                                  <w:marTop w:val="0"/>
                                  <w:marBottom w:val="0"/>
                                  <w:divBdr>
                                    <w:top w:val="none" w:sz="0" w:space="0" w:color="auto"/>
                                    <w:left w:val="none" w:sz="0" w:space="0" w:color="auto"/>
                                    <w:bottom w:val="none" w:sz="0" w:space="0" w:color="auto"/>
                                    <w:right w:val="none" w:sz="0" w:space="0" w:color="auto"/>
                                  </w:divBdr>
                                </w:div>
                              </w:divsChild>
                            </w:div>
                            <w:div w:id="1856264151">
                              <w:marLeft w:val="360"/>
                              <w:marRight w:val="0"/>
                              <w:marTop w:val="0"/>
                              <w:marBottom w:val="0"/>
                              <w:divBdr>
                                <w:top w:val="none" w:sz="0" w:space="0" w:color="auto"/>
                                <w:left w:val="none" w:sz="0" w:space="0" w:color="auto"/>
                                <w:bottom w:val="none" w:sz="0" w:space="0" w:color="auto"/>
                                <w:right w:val="none" w:sz="0" w:space="0" w:color="auto"/>
                              </w:divBdr>
                              <w:divsChild>
                                <w:div w:id="1851678002">
                                  <w:marLeft w:val="0"/>
                                  <w:marRight w:val="0"/>
                                  <w:marTop w:val="0"/>
                                  <w:marBottom w:val="0"/>
                                  <w:divBdr>
                                    <w:top w:val="none" w:sz="0" w:space="0" w:color="auto"/>
                                    <w:left w:val="none" w:sz="0" w:space="0" w:color="auto"/>
                                    <w:bottom w:val="none" w:sz="0" w:space="0" w:color="auto"/>
                                    <w:right w:val="none" w:sz="0" w:space="0" w:color="auto"/>
                                  </w:divBdr>
                                </w:div>
                              </w:divsChild>
                            </w:div>
                            <w:div w:id="1093015246">
                              <w:marLeft w:val="360"/>
                              <w:marRight w:val="0"/>
                              <w:marTop w:val="0"/>
                              <w:marBottom w:val="0"/>
                              <w:divBdr>
                                <w:top w:val="none" w:sz="0" w:space="0" w:color="auto"/>
                                <w:left w:val="none" w:sz="0" w:space="0" w:color="auto"/>
                                <w:bottom w:val="none" w:sz="0" w:space="0" w:color="auto"/>
                                <w:right w:val="none" w:sz="0" w:space="0" w:color="auto"/>
                              </w:divBdr>
                              <w:divsChild>
                                <w:div w:id="2116898339">
                                  <w:marLeft w:val="0"/>
                                  <w:marRight w:val="0"/>
                                  <w:marTop w:val="0"/>
                                  <w:marBottom w:val="0"/>
                                  <w:divBdr>
                                    <w:top w:val="none" w:sz="0" w:space="0" w:color="auto"/>
                                    <w:left w:val="none" w:sz="0" w:space="0" w:color="auto"/>
                                    <w:bottom w:val="none" w:sz="0" w:space="0" w:color="auto"/>
                                    <w:right w:val="none" w:sz="0" w:space="0" w:color="auto"/>
                                  </w:divBdr>
                                </w:div>
                              </w:divsChild>
                            </w:div>
                            <w:div w:id="1293516209">
                              <w:marLeft w:val="360"/>
                              <w:marRight w:val="0"/>
                              <w:marTop w:val="0"/>
                              <w:marBottom w:val="0"/>
                              <w:divBdr>
                                <w:top w:val="none" w:sz="0" w:space="0" w:color="auto"/>
                                <w:left w:val="none" w:sz="0" w:space="0" w:color="auto"/>
                                <w:bottom w:val="none" w:sz="0" w:space="0" w:color="auto"/>
                                <w:right w:val="none" w:sz="0" w:space="0" w:color="auto"/>
                              </w:divBdr>
                              <w:divsChild>
                                <w:div w:id="1954285664">
                                  <w:marLeft w:val="0"/>
                                  <w:marRight w:val="0"/>
                                  <w:marTop w:val="0"/>
                                  <w:marBottom w:val="0"/>
                                  <w:divBdr>
                                    <w:top w:val="none" w:sz="0" w:space="0" w:color="auto"/>
                                    <w:left w:val="none" w:sz="0" w:space="0" w:color="auto"/>
                                    <w:bottom w:val="none" w:sz="0" w:space="0" w:color="auto"/>
                                    <w:right w:val="none" w:sz="0" w:space="0" w:color="auto"/>
                                  </w:divBdr>
                                </w:div>
                              </w:divsChild>
                            </w:div>
                            <w:div w:id="204290606">
                              <w:marLeft w:val="360"/>
                              <w:marRight w:val="0"/>
                              <w:marTop w:val="0"/>
                              <w:marBottom w:val="0"/>
                              <w:divBdr>
                                <w:top w:val="none" w:sz="0" w:space="0" w:color="auto"/>
                                <w:left w:val="none" w:sz="0" w:space="0" w:color="auto"/>
                                <w:bottom w:val="none" w:sz="0" w:space="0" w:color="auto"/>
                                <w:right w:val="none" w:sz="0" w:space="0" w:color="auto"/>
                              </w:divBdr>
                              <w:divsChild>
                                <w:div w:id="1419323749">
                                  <w:marLeft w:val="0"/>
                                  <w:marRight w:val="0"/>
                                  <w:marTop w:val="0"/>
                                  <w:marBottom w:val="0"/>
                                  <w:divBdr>
                                    <w:top w:val="none" w:sz="0" w:space="0" w:color="auto"/>
                                    <w:left w:val="none" w:sz="0" w:space="0" w:color="auto"/>
                                    <w:bottom w:val="none" w:sz="0" w:space="0" w:color="auto"/>
                                    <w:right w:val="none" w:sz="0" w:space="0" w:color="auto"/>
                                  </w:divBdr>
                                  <w:divsChild>
                                    <w:div w:id="1963026683">
                                      <w:marLeft w:val="720"/>
                                      <w:marRight w:val="0"/>
                                      <w:marTop w:val="0"/>
                                      <w:marBottom w:val="0"/>
                                      <w:divBdr>
                                        <w:top w:val="none" w:sz="0" w:space="0" w:color="auto"/>
                                        <w:left w:val="none" w:sz="0" w:space="0" w:color="auto"/>
                                        <w:bottom w:val="none" w:sz="0" w:space="0" w:color="auto"/>
                                        <w:right w:val="none" w:sz="0" w:space="0" w:color="auto"/>
                                      </w:divBdr>
                                      <w:divsChild>
                                        <w:div w:id="575438022">
                                          <w:marLeft w:val="0"/>
                                          <w:marRight w:val="0"/>
                                          <w:marTop w:val="0"/>
                                          <w:marBottom w:val="0"/>
                                          <w:divBdr>
                                            <w:top w:val="none" w:sz="0" w:space="0" w:color="auto"/>
                                            <w:left w:val="none" w:sz="0" w:space="0" w:color="auto"/>
                                            <w:bottom w:val="none" w:sz="0" w:space="0" w:color="auto"/>
                                            <w:right w:val="none" w:sz="0" w:space="0" w:color="auto"/>
                                          </w:divBdr>
                                        </w:div>
                                      </w:divsChild>
                                    </w:div>
                                    <w:div w:id="1715697701">
                                      <w:marLeft w:val="720"/>
                                      <w:marRight w:val="0"/>
                                      <w:marTop w:val="0"/>
                                      <w:marBottom w:val="0"/>
                                      <w:divBdr>
                                        <w:top w:val="none" w:sz="0" w:space="0" w:color="auto"/>
                                        <w:left w:val="none" w:sz="0" w:space="0" w:color="auto"/>
                                        <w:bottom w:val="none" w:sz="0" w:space="0" w:color="auto"/>
                                        <w:right w:val="none" w:sz="0" w:space="0" w:color="auto"/>
                                      </w:divBdr>
                                      <w:divsChild>
                                        <w:div w:id="20442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675399">
                              <w:marLeft w:val="360"/>
                              <w:marRight w:val="0"/>
                              <w:marTop w:val="0"/>
                              <w:marBottom w:val="0"/>
                              <w:divBdr>
                                <w:top w:val="none" w:sz="0" w:space="0" w:color="auto"/>
                                <w:left w:val="none" w:sz="0" w:space="0" w:color="auto"/>
                                <w:bottom w:val="none" w:sz="0" w:space="0" w:color="auto"/>
                                <w:right w:val="none" w:sz="0" w:space="0" w:color="auto"/>
                              </w:divBdr>
                              <w:divsChild>
                                <w:div w:id="737941044">
                                  <w:marLeft w:val="0"/>
                                  <w:marRight w:val="0"/>
                                  <w:marTop w:val="0"/>
                                  <w:marBottom w:val="0"/>
                                  <w:divBdr>
                                    <w:top w:val="none" w:sz="0" w:space="0" w:color="auto"/>
                                    <w:left w:val="none" w:sz="0" w:space="0" w:color="auto"/>
                                    <w:bottom w:val="none" w:sz="0" w:space="0" w:color="auto"/>
                                    <w:right w:val="none" w:sz="0" w:space="0" w:color="auto"/>
                                  </w:divBdr>
                                  <w:divsChild>
                                    <w:div w:id="2023703384">
                                      <w:marLeft w:val="720"/>
                                      <w:marRight w:val="0"/>
                                      <w:marTop w:val="0"/>
                                      <w:marBottom w:val="0"/>
                                      <w:divBdr>
                                        <w:top w:val="none" w:sz="0" w:space="0" w:color="auto"/>
                                        <w:left w:val="none" w:sz="0" w:space="0" w:color="auto"/>
                                        <w:bottom w:val="none" w:sz="0" w:space="0" w:color="auto"/>
                                        <w:right w:val="none" w:sz="0" w:space="0" w:color="auto"/>
                                      </w:divBdr>
                                      <w:divsChild>
                                        <w:div w:id="1194882253">
                                          <w:marLeft w:val="0"/>
                                          <w:marRight w:val="0"/>
                                          <w:marTop w:val="0"/>
                                          <w:marBottom w:val="0"/>
                                          <w:divBdr>
                                            <w:top w:val="none" w:sz="0" w:space="0" w:color="auto"/>
                                            <w:left w:val="none" w:sz="0" w:space="0" w:color="auto"/>
                                            <w:bottom w:val="none" w:sz="0" w:space="0" w:color="auto"/>
                                            <w:right w:val="none" w:sz="0" w:space="0" w:color="auto"/>
                                          </w:divBdr>
                                          <w:divsChild>
                                            <w:div w:id="1843396977">
                                              <w:marLeft w:val="1080"/>
                                              <w:marRight w:val="0"/>
                                              <w:marTop w:val="0"/>
                                              <w:marBottom w:val="0"/>
                                              <w:divBdr>
                                                <w:top w:val="none" w:sz="0" w:space="0" w:color="auto"/>
                                                <w:left w:val="none" w:sz="0" w:space="0" w:color="auto"/>
                                                <w:bottom w:val="none" w:sz="0" w:space="0" w:color="auto"/>
                                                <w:right w:val="none" w:sz="0" w:space="0" w:color="auto"/>
                                              </w:divBdr>
                                              <w:divsChild>
                                                <w:div w:id="36086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443521">
                      <w:marLeft w:val="0"/>
                      <w:marRight w:val="0"/>
                      <w:marTop w:val="0"/>
                      <w:marBottom w:val="0"/>
                      <w:divBdr>
                        <w:top w:val="none" w:sz="0" w:space="0" w:color="auto"/>
                        <w:left w:val="none" w:sz="0" w:space="0" w:color="auto"/>
                        <w:bottom w:val="none" w:sz="0" w:space="0" w:color="auto"/>
                        <w:right w:val="none" w:sz="0" w:space="0" w:color="auto"/>
                      </w:divBdr>
                      <w:divsChild>
                        <w:div w:id="580063770">
                          <w:marLeft w:val="0"/>
                          <w:marRight w:val="0"/>
                          <w:marTop w:val="0"/>
                          <w:marBottom w:val="240"/>
                          <w:divBdr>
                            <w:top w:val="none" w:sz="0" w:space="0" w:color="auto"/>
                            <w:left w:val="none" w:sz="0" w:space="0" w:color="auto"/>
                            <w:bottom w:val="none" w:sz="0" w:space="0" w:color="auto"/>
                            <w:right w:val="none" w:sz="0" w:space="0" w:color="auto"/>
                          </w:divBdr>
                        </w:div>
                        <w:div w:id="1812358785">
                          <w:marLeft w:val="0"/>
                          <w:marRight w:val="0"/>
                          <w:marTop w:val="0"/>
                          <w:marBottom w:val="0"/>
                          <w:divBdr>
                            <w:top w:val="none" w:sz="0" w:space="0" w:color="auto"/>
                            <w:left w:val="none" w:sz="0" w:space="0" w:color="auto"/>
                            <w:bottom w:val="none" w:sz="0" w:space="0" w:color="auto"/>
                            <w:right w:val="none" w:sz="0" w:space="0" w:color="auto"/>
                          </w:divBdr>
                        </w:div>
                      </w:divsChild>
                    </w:div>
                    <w:div w:id="1320497977">
                      <w:marLeft w:val="0"/>
                      <w:marRight w:val="0"/>
                      <w:marTop w:val="0"/>
                      <w:marBottom w:val="0"/>
                      <w:divBdr>
                        <w:top w:val="none" w:sz="0" w:space="0" w:color="auto"/>
                        <w:left w:val="none" w:sz="0" w:space="0" w:color="auto"/>
                        <w:bottom w:val="none" w:sz="0" w:space="0" w:color="auto"/>
                        <w:right w:val="none" w:sz="0" w:space="0" w:color="auto"/>
                      </w:divBdr>
                      <w:divsChild>
                        <w:div w:id="555168784">
                          <w:marLeft w:val="0"/>
                          <w:marRight w:val="0"/>
                          <w:marTop w:val="0"/>
                          <w:marBottom w:val="240"/>
                          <w:divBdr>
                            <w:top w:val="none" w:sz="0" w:space="0" w:color="auto"/>
                            <w:left w:val="none" w:sz="0" w:space="0" w:color="auto"/>
                            <w:bottom w:val="none" w:sz="0" w:space="0" w:color="auto"/>
                            <w:right w:val="none" w:sz="0" w:space="0" w:color="auto"/>
                          </w:divBdr>
                        </w:div>
                        <w:div w:id="1728412990">
                          <w:marLeft w:val="0"/>
                          <w:marRight w:val="0"/>
                          <w:marTop w:val="0"/>
                          <w:marBottom w:val="0"/>
                          <w:divBdr>
                            <w:top w:val="none" w:sz="0" w:space="0" w:color="auto"/>
                            <w:left w:val="none" w:sz="0" w:space="0" w:color="auto"/>
                            <w:bottom w:val="none" w:sz="0" w:space="0" w:color="auto"/>
                            <w:right w:val="none" w:sz="0" w:space="0" w:color="auto"/>
                          </w:divBdr>
                        </w:div>
                      </w:divsChild>
                    </w:div>
                    <w:div w:id="1821074588">
                      <w:marLeft w:val="0"/>
                      <w:marRight w:val="0"/>
                      <w:marTop w:val="0"/>
                      <w:marBottom w:val="0"/>
                      <w:divBdr>
                        <w:top w:val="none" w:sz="0" w:space="0" w:color="auto"/>
                        <w:left w:val="none" w:sz="0" w:space="0" w:color="auto"/>
                        <w:bottom w:val="none" w:sz="0" w:space="0" w:color="auto"/>
                        <w:right w:val="none" w:sz="0" w:space="0" w:color="auto"/>
                      </w:divBdr>
                      <w:divsChild>
                        <w:div w:id="754473086">
                          <w:marLeft w:val="0"/>
                          <w:marRight w:val="0"/>
                          <w:marTop w:val="0"/>
                          <w:marBottom w:val="240"/>
                          <w:divBdr>
                            <w:top w:val="none" w:sz="0" w:space="0" w:color="auto"/>
                            <w:left w:val="none" w:sz="0" w:space="0" w:color="auto"/>
                            <w:bottom w:val="none" w:sz="0" w:space="0" w:color="auto"/>
                            <w:right w:val="none" w:sz="0" w:space="0" w:color="auto"/>
                          </w:divBdr>
                        </w:div>
                        <w:div w:id="178854532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367410326">
      <w:marLeft w:val="0"/>
      <w:marRight w:val="0"/>
      <w:marTop w:val="0"/>
      <w:marBottom w:val="0"/>
      <w:divBdr>
        <w:top w:val="none" w:sz="0" w:space="0" w:color="auto"/>
        <w:left w:val="none" w:sz="0" w:space="0" w:color="auto"/>
        <w:bottom w:val="none" w:sz="0" w:space="0" w:color="auto"/>
        <w:right w:val="none" w:sz="0" w:space="0" w:color="auto"/>
      </w:divBdr>
    </w:div>
    <w:div w:id="1402412954">
      <w:marLeft w:val="0"/>
      <w:marRight w:val="0"/>
      <w:marTop w:val="0"/>
      <w:marBottom w:val="0"/>
      <w:divBdr>
        <w:top w:val="none" w:sz="0" w:space="0" w:color="auto"/>
        <w:left w:val="none" w:sz="0" w:space="0" w:color="auto"/>
        <w:bottom w:val="none" w:sz="0" w:space="0" w:color="auto"/>
        <w:right w:val="none" w:sz="0" w:space="0" w:color="auto"/>
      </w:divBdr>
      <w:divsChild>
        <w:div w:id="863252166">
          <w:marLeft w:val="0"/>
          <w:marRight w:val="0"/>
          <w:marTop w:val="0"/>
          <w:marBottom w:val="240"/>
          <w:divBdr>
            <w:top w:val="none" w:sz="0" w:space="0" w:color="auto"/>
            <w:left w:val="none" w:sz="0" w:space="0" w:color="auto"/>
            <w:bottom w:val="none" w:sz="0" w:space="0" w:color="auto"/>
            <w:right w:val="none" w:sz="0" w:space="0" w:color="auto"/>
          </w:divBdr>
        </w:div>
        <w:div w:id="1895584947">
          <w:marLeft w:val="0"/>
          <w:marRight w:val="0"/>
          <w:marTop w:val="0"/>
          <w:marBottom w:val="240"/>
          <w:divBdr>
            <w:top w:val="none" w:sz="0" w:space="0" w:color="auto"/>
            <w:left w:val="none" w:sz="0" w:space="0" w:color="auto"/>
            <w:bottom w:val="none" w:sz="0" w:space="0" w:color="auto"/>
            <w:right w:val="none" w:sz="0" w:space="0" w:color="auto"/>
          </w:divBdr>
        </w:div>
        <w:div w:id="1669039">
          <w:marLeft w:val="0"/>
          <w:marRight w:val="0"/>
          <w:marTop w:val="0"/>
          <w:marBottom w:val="0"/>
          <w:divBdr>
            <w:top w:val="none" w:sz="0" w:space="0" w:color="auto"/>
            <w:left w:val="none" w:sz="0" w:space="0" w:color="auto"/>
            <w:bottom w:val="none" w:sz="0" w:space="0" w:color="auto"/>
            <w:right w:val="none" w:sz="0" w:space="0" w:color="auto"/>
          </w:divBdr>
        </w:div>
        <w:div w:id="331572844">
          <w:marLeft w:val="0"/>
          <w:marRight w:val="0"/>
          <w:marTop w:val="0"/>
          <w:marBottom w:val="0"/>
          <w:divBdr>
            <w:top w:val="none" w:sz="0" w:space="0" w:color="auto"/>
            <w:left w:val="none" w:sz="0" w:space="0" w:color="auto"/>
            <w:bottom w:val="none" w:sz="0" w:space="0" w:color="auto"/>
            <w:right w:val="none" w:sz="0" w:space="0" w:color="auto"/>
          </w:divBdr>
          <w:divsChild>
            <w:div w:id="70367644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457602630">
      <w:marLeft w:val="0"/>
      <w:marRight w:val="0"/>
      <w:marTop w:val="0"/>
      <w:marBottom w:val="0"/>
      <w:divBdr>
        <w:top w:val="none" w:sz="0" w:space="0" w:color="auto"/>
        <w:left w:val="none" w:sz="0" w:space="0" w:color="auto"/>
        <w:bottom w:val="none" w:sz="0" w:space="0" w:color="auto"/>
        <w:right w:val="none" w:sz="0" w:space="0" w:color="auto"/>
      </w:divBdr>
      <w:divsChild>
        <w:div w:id="1036736941">
          <w:marLeft w:val="0"/>
          <w:marRight w:val="0"/>
          <w:marTop w:val="0"/>
          <w:marBottom w:val="0"/>
          <w:divBdr>
            <w:top w:val="none" w:sz="0" w:space="0" w:color="auto"/>
            <w:left w:val="none" w:sz="0" w:space="0" w:color="auto"/>
            <w:bottom w:val="none" w:sz="0" w:space="0" w:color="auto"/>
            <w:right w:val="none" w:sz="0" w:space="0" w:color="auto"/>
          </w:divBdr>
        </w:div>
      </w:divsChild>
    </w:div>
    <w:div w:id="1478842847">
      <w:marLeft w:val="0"/>
      <w:marRight w:val="0"/>
      <w:marTop w:val="0"/>
      <w:marBottom w:val="0"/>
      <w:divBdr>
        <w:top w:val="none" w:sz="0" w:space="0" w:color="auto"/>
        <w:left w:val="none" w:sz="0" w:space="0" w:color="auto"/>
        <w:bottom w:val="none" w:sz="0" w:space="0" w:color="auto"/>
        <w:right w:val="none" w:sz="0" w:space="0" w:color="auto"/>
      </w:divBdr>
      <w:divsChild>
        <w:div w:id="951278010">
          <w:marLeft w:val="0"/>
          <w:marRight w:val="0"/>
          <w:marTop w:val="0"/>
          <w:marBottom w:val="0"/>
          <w:divBdr>
            <w:top w:val="none" w:sz="0" w:space="0" w:color="auto"/>
            <w:left w:val="none" w:sz="0" w:space="0" w:color="auto"/>
            <w:bottom w:val="none" w:sz="0" w:space="0" w:color="auto"/>
            <w:right w:val="none" w:sz="0" w:space="0" w:color="auto"/>
          </w:divBdr>
          <w:divsChild>
            <w:div w:id="384837783">
              <w:marLeft w:val="0"/>
              <w:marRight w:val="0"/>
              <w:marTop w:val="0"/>
              <w:marBottom w:val="240"/>
              <w:divBdr>
                <w:top w:val="none" w:sz="0" w:space="0" w:color="auto"/>
                <w:left w:val="none" w:sz="0" w:space="0" w:color="auto"/>
                <w:bottom w:val="none" w:sz="0" w:space="0" w:color="auto"/>
                <w:right w:val="none" w:sz="0" w:space="0" w:color="auto"/>
              </w:divBdr>
            </w:div>
          </w:divsChild>
        </w:div>
        <w:div w:id="139468303">
          <w:marLeft w:val="0"/>
          <w:marRight w:val="0"/>
          <w:marTop w:val="0"/>
          <w:marBottom w:val="0"/>
          <w:divBdr>
            <w:top w:val="none" w:sz="0" w:space="0" w:color="auto"/>
            <w:left w:val="none" w:sz="0" w:space="0" w:color="auto"/>
            <w:bottom w:val="none" w:sz="0" w:space="0" w:color="auto"/>
            <w:right w:val="none" w:sz="0" w:space="0" w:color="auto"/>
          </w:divBdr>
          <w:divsChild>
            <w:div w:id="1245842428">
              <w:marLeft w:val="0"/>
              <w:marRight w:val="0"/>
              <w:marTop w:val="0"/>
              <w:marBottom w:val="0"/>
              <w:divBdr>
                <w:top w:val="none" w:sz="0" w:space="0" w:color="auto"/>
                <w:left w:val="none" w:sz="0" w:space="0" w:color="auto"/>
                <w:bottom w:val="none" w:sz="0" w:space="0" w:color="auto"/>
                <w:right w:val="none" w:sz="0" w:space="0" w:color="auto"/>
              </w:divBdr>
              <w:divsChild>
                <w:div w:id="875431411">
                  <w:marLeft w:val="0"/>
                  <w:marRight w:val="0"/>
                  <w:marTop w:val="0"/>
                  <w:marBottom w:val="0"/>
                  <w:divBdr>
                    <w:top w:val="none" w:sz="0" w:space="0" w:color="auto"/>
                    <w:left w:val="none" w:sz="0" w:space="0" w:color="auto"/>
                    <w:bottom w:val="none" w:sz="0" w:space="0" w:color="auto"/>
                    <w:right w:val="none" w:sz="0" w:space="0" w:color="auto"/>
                  </w:divBdr>
                  <w:divsChild>
                    <w:div w:id="1827354333">
                      <w:marLeft w:val="360"/>
                      <w:marRight w:val="0"/>
                      <w:marTop w:val="0"/>
                      <w:marBottom w:val="0"/>
                      <w:divBdr>
                        <w:top w:val="none" w:sz="0" w:space="0" w:color="auto"/>
                        <w:left w:val="none" w:sz="0" w:space="0" w:color="auto"/>
                        <w:bottom w:val="none" w:sz="0" w:space="0" w:color="auto"/>
                        <w:right w:val="none" w:sz="0" w:space="0" w:color="auto"/>
                      </w:divBdr>
                    </w:div>
                    <w:div w:id="1439446123">
                      <w:marLeft w:val="360"/>
                      <w:marRight w:val="0"/>
                      <w:marTop w:val="0"/>
                      <w:marBottom w:val="0"/>
                      <w:divBdr>
                        <w:top w:val="none" w:sz="0" w:space="0" w:color="auto"/>
                        <w:left w:val="none" w:sz="0" w:space="0" w:color="auto"/>
                        <w:bottom w:val="none" w:sz="0" w:space="0" w:color="auto"/>
                        <w:right w:val="none" w:sz="0" w:space="0" w:color="auto"/>
                      </w:divBdr>
                    </w:div>
                    <w:div w:id="1917396889">
                      <w:marLeft w:val="360"/>
                      <w:marRight w:val="0"/>
                      <w:marTop w:val="0"/>
                      <w:marBottom w:val="0"/>
                      <w:divBdr>
                        <w:top w:val="none" w:sz="0" w:space="0" w:color="auto"/>
                        <w:left w:val="none" w:sz="0" w:space="0" w:color="auto"/>
                        <w:bottom w:val="none" w:sz="0" w:space="0" w:color="auto"/>
                        <w:right w:val="none" w:sz="0" w:space="0" w:color="auto"/>
                      </w:divBdr>
                      <w:divsChild>
                        <w:div w:id="573514988">
                          <w:marLeft w:val="0"/>
                          <w:marRight w:val="0"/>
                          <w:marTop w:val="0"/>
                          <w:marBottom w:val="0"/>
                          <w:divBdr>
                            <w:top w:val="none" w:sz="0" w:space="0" w:color="auto"/>
                            <w:left w:val="none" w:sz="0" w:space="0" w:color="auto"/>
                            <w:bottom w:val="none" w:sz="0" w:space="0" w:color="auto"/>
                            <w:right w:val="none" w:sz="0" w:space="0" w:color="auto"/>
                          </w:divBdr>
                          <w:divsChild>
                            <w:div w:id="1099368520">
                              <w:marLeft w:val="720"/>
                              <w:marRight w:val="0"/>
                              <w:marTop w:val="0"/>
                              <w:marBottom w:val="0"/>
                              <w:divBdr>
                                <w:top w:val="none" w:sz="0" w:space="0" w:color="auto"/>
                                <w:left w:val="none" w:sz="0" w:space="0" w:color="auto"/>
                                <w:bottom w:val="none" w:sz="0" w:space="0" w:color="auto"/>
                                <w:right w:val="none" w:sz="0" w:space="0" w:color="auto"/>
                              </w:divBdr>
                              <w:divsChild>
                                <w:div w:id="90249700">
                                  <w:marLeft w:val="0"/>
                                  <w:marRight w:val="0"/>
                                  <w:marTop w:val="0"/>
                                  <w:marBottom w:val="240"/>
                                  <w:divBdr>
                                    <w:top w:val="none" w:sz="0" w:space="0" w:color="auto"/>
                                    <w:left w:val="none" w:sz="0" w:space="0" w:color="auto"/>
                                    <w:bottom w:val="none" w:sz="0" w:space="0" w:color="auto"/>
                                    <w:right w:val="none" w:sz="0" w:space="0" w:color="auto"/>
                                  </w:divBdr>
                                </w:div>
                              </w:divsChild>
                            </w:div>
                            <w:div w:id="1936135777">
                              <w:marLeft w:val="720"/>
                              <w:marRight w:val="0"/>
                              <w:marTop w:val="0"/>
                              <w:marBottom w:val="0"/>
                              <w:divBdr>
                                <w:top w:val="none" w:sz="0" w:space="0" w:color="auto"/>
                                <w:left w:val="none" w:sz="0" w:space="0" w:color="auto"/>
                                <w:bottom w:val="none" w:sz="0" w:space="0" w:color="auto"/>
                                <w:right w:val="none" w:sz="0" w:space="0" w:color="auto"/>
                              </w:divBdr>
                              <w:divsChild>
                                <w:div w:id="121111377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573930887">
              <w:marLeft w:val="0"/>
              <w:marRight w:val="0"/>
              <w:marTop w:val="0"/>
              <w:marBottom w:val="0"/>
              <w:divBdr>
                <w:top w:val="none" w:sz="0" w:space="0" w:color="auto"/>
                <w:left w:val="none" w:sz="0" w:space="0" w:color="auto"/>
                <w:bottom w:val="none" w:sz="0" w:space="0" w:color="auto"/>
                <w:right w:val="none" w:sz="0" w:space="0" w:color="auto"/>
              </w:divBdr>
            </w:div>
            <w:div w:id="9528097">
              <w:marLeft w:val="0"/>
              <w:marRight w:val="0"/>
              <w:marTop w:val="0"/>
              <w:marBottom w:val="0"/>
              <w:divBdr>
                <w:top w:val="none" w:sz="0" w:space="0" w:color="auto"/>
                <w:left w:val="none" w:sz="0" w:space="0" w:color="auto"/>
                <w:bottom w:val="none" w:sz="0" w:space="0" w:color="auto"/>
                <w:right w:val="none" w:sz="0" w:space="0" w:color="auto"/>
              </w:divBdr>
              <w:divsChild>
                <w:div w:id="502093686">
                  <w:marLeft w:val="0"/>
                  <w:marRight w:val="0"/>
                  <w:marTop w:val="0"/>
                  <w:marBottom w:val="0"/>
                  <w:divBdr>
                    <w:top w:val="none" w:sz="0" w:space="0" w:color="auto"/>
                    <w:left w:val="none" w:sz="0" w:space="0" w:color="auto"/>
                    <w:bottom w:val="none" w:sz="0" w:space="0" w:color="auto"/>
                    <w:right w:val="none" w:sz="0" w:space="0" w:color="auto"/>
                  </w:divBdr>
                </w:div>
                <w:div w:id="498472403">
                  <w:marLeft w:val="0"/>
                  <w:marRight w:val="0"/>
                  <w:marTop w:val="0"/>
                  <w:marBottom w:val="0"/>
                  <w:divBdr>
                    <w:top w:val="none" w:sz="0" w:space="0" w:color="auto"/>
                    <w:left w:val="none" w:sz="0" w:space="0" w:color="auto"/>
                    <w:bottom w:val="none" w:sz="0" w:space="0" w:color="auto"/>
                    <w:right w:val="none" w:sz="0" w:space="0" w:color="auto"/>
                  </w:divBdr>
                </w:div>
                <w:div w:id="1009523788">
                  <w:marLeft w:val="0"/>
                  <w:marRight w:val="0"/>
                  <w:marTop w:val="0"/>
                  <w:marBottom w:val="0"/>
                  <w:divBdr>
                    <w:top w:val="none" w:sz="0" w:space="0" w:color="auto"/>
                    <w:left w:val="none" w:sz="0" w:space="0" w:color="auto"/>
                    <w:bottom w:val="none" w:sz="0" w:space="0" w:color="auto"/>
                    <w:right w:val="none" w:sz="0" w:space="0" w:color="auto"/>
                  </w:divBdr>
                </w:div>
                <w:div w:id="1114642079">
                  <w:marLeft w:val="0"/>
                  <w:marRight w:val="0"/>
                  <w:marTop w:val="0"/>
                  <w:marBottom w:val="0"/>
                  <w:divBdr>
                    <w:top w:val="none" w:sz="0" w:space="0" w:color="auto"/>
                    <w:left w:val="none" w:sz="0" w:space="0" w:color="auto"/>
                    <w:bottom w:val="none" w:sz="0" w:space="0" w:color="auto"/>
                    <w:right w:val="none" w:sz="0" w:space="0" w:color="auto"/>
                  </w:divBdr>
                  <w:divsChild>
                    <w:div w:id="587467076">
                      <w:marLeft w:val="0"/>
                      <w:marRight w:val="0"/>
                      <w:marTop w:val="0"/>
                      <w:marBottom w:val="240"/>
                      <w:divBdr>
                        <w:top w:val="none" w:sz="0" w:space="0" w:color="auto"/>
                        <w:left w:val="none" w:sz="0" w:space="0" w:color="auto"/>
                        <w:bottom w:val="none" w:sz="0" w:space="0" w:color="auto"/>
                        <w:right w:val="none" w:sz="0" w:space="0" w:color="auto"/>
                      </w:divBdr>
                    </w:div>
                    <w:div w:id="230697152">
                      <w:marLeft w:val="0"/>
                      <w:marRight w:val="0"/>
                      <w:marTop w:val="0"/>
                      <w:marBottom w:val="240"/>
                      <w:divBdr>
                        <w:top w:val="none" w:sz="0" w:space="0" w:color="auto"/>
                        <w:left w:val="none" w:sz="0" w:space="0" w:color="auto"/>
                        <w:bottom w:val="none" w:sz="0" w:space="0" w:color="auto"/>
                        <w:right w:val="none" w:sz="0" w:space="0" w:color="auto"/>
                      </w:divBdr>
                    </w:div>
                    <w:div w:id="1794471950">
                      <w:marLeft w:val="0"/>
                      <w:marRight w:val="0"/>
                      <w:marTop w:val="0"/>
                      <w:marBottom w:val="240"/>
                      <w:divBdr>
                        <w:top w:val="none" w:sz="0" w:space="0" w:color="auto"/>
                        <w:left w:val="none" w:sz="0" w:space="0" w:color="auto"/>
                        <w:bottom w:val="none" w:sz="0" w:space="0" w:color="auto"/>
                        <w:right w:val="none" w:sz="0" w:space="0" w:color="auto"/>
                      </w:divBdr>
                    </w:div>
                  </w:divsChild>
                </w:div>
                <w:div w:id="846166798">
                  <w:marLeft w:val="0"/>
                  <w:marRight w:val="0"/>
                  <w:marTop w:val="0"/>
                  <w:marBottom w:val="0"/>
                  <w:divBdr>
                    <w:top w:val="none" w:sz="0" w:space="0" w:color="auto"/>
                    <w:left w:val="none" w:sz="0" w:space="0" w:color="auto"/>
                    <w:bottom w:val="none" w:sz="0" w:space="0" w:color="auto"/>
                    <w:right w:val="none" w:sz="0" w:space="0" w:color="auto"/>
                  </w:divBdr>
                  <w:divsChild>
                    <w:div w:id="197355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011183">
          <w:marLeft w:val="0"/>
          <w:marRight w:val="0"/>
          <w:marTop w:val="0"/>
          <w:marBottom w:val="0"/>
          <w:divBdr>
            <w:top w:val="none" w:sz="0" w:space="0" w:color="auto"/>
            <w:left w:val="none" w:sz="0" w:space="0" w:color="auto"/>
            <w:bottom w:val="none" w:sz="0" w:space="0" w:color="auto"/>
            <w:right w:val="none" w:sz="0" w:space="0" w:color="auto"/>
          </w:divBdr>
          <w:divsChild>
            <w:div w:id="190531703">
              <w:marLeft w:val="0"/>
              <w:marRight w:val="0"/>
              <w:marTop w:val="0"/>
              <w:marBottom w:val="0"/>
              <w:divBdr>
                <w:top w:val="none" w:sz="0" w:space="0" w:color="auto"/>
                <w:left w:val="none" w:sz="0" w:space="0" w:color="auto"/>
                <w:bottom w:val="none" w:sz="0" w:space="0" w:color="auto"/>
                <w:right w:val="none" w:sz="0" w:space="0" w:color="auto"/>
              </w:divBdr>
            </w:div>
            <w:div w:id="669257786">
              <w:marLeft w:val="0"/>
              <w:marRight w:val="0"/>
              <w:marTop w:val="0"/>
              <w:marBottom w:val="240"/>
              <w:divBdr>
                <w:top w:val="none" w:sz="0" w:space="0" w:color="auto"/>
                <w:left w:val="none" w:sz="0" w:space="0" w:color="auto"/>
                <w:bottom w:val="none" w:sz="0" w:space="0" w:color="auto"/>
                <w:right w:val="none" w:sz="0" w:space="0" w:color="auto"/>
              </w:divBdr>
            </w:div>
            <w:div w:id="230653409">
              <w:marLeft w:val="0"/>
              <w:marRight w:val="0"/>
              <w:marTop w:val="0"/>
              <w:marBottom w:val="240"/>
              <w:divBdr>
                <w:top w:val="none" w:sz="0" w:space="0" w:color="auto"/>
                <w:left w:val="none" w:sz="0" w:space="0" w:color="auto"/>
                <w:bottom w:val="none" w:sz="0" w:space="0" w:color="auto"/>
                <w:right w:val="none" w:sz="0" w:space="0" w:color="auto"/>
              </w:divBdr>
            </w:div>
          </w:divsChild>
        </w:div>
        <w:div w:id="395863979">
          <w:marLeft w:val="0"/>
          <w:marRight w:val="0"/>
          <w:marTop w:val="0"/>
          <w:marBottom w:val="0"/>
          <w:divBdr>
            <w:top w:val="none" w:sz="0" w:space="0" w:color="auto"/>
            <w:left w:val="none" w:sz="0" w:space="0" w:color="auto"/>
            <w:bottom w:val="none" w:sz="0" w:space="0" w:color="auto"/>
            <w:right w:val="none" w:sz="0" w:space="0" w:color="auto"/>
          </w:divBdr>
          <w:divsChild>
            <w:div w:id="1385908443">
              <w:marLeft w:val="0"/>
              <w:marRight w:val="0"/>
              <w:marTop w:val="0"/>
              <w:marBottom w:val="0"/>
              <w:divBdr>
                <w:top w:val="none" w:sz="0" w:space="0" w:color="auto"/>
                <w:left w:val="none" w:sz="0" w:space="0" w:color="auto"/>
                <w:bottom w:val="none" w:sz="0" w:space="0" w:color="auto"/>
                <w:right w:val="none" w:sz="0" w:space="0" w:color="auto"/>
              </w:divBdr>
              <w:divsChild>
                <w:div w:id="1306160032">
                  <w:marLeft w:val="0"/>
                  <w:marRight w:val="0"/>
                  <w:marTop w:val="0"/>
                  <w:marBottom w:val="0"/>
                  <w:divBdr>
                    <w:top w:val="none" w:sz="0" w:space="0" w:color="auto"/>
                    <w:left w:val="none" w:sz="0" w:space="0" w:color="auto"/>
                    <w:bottom w:val="none" w:sz="0" w:space="0" w:color="auto"/>
                    <w:right w:val="none" w:sz="0" w:space="0" w:color="auto"/>
                  </w:divBdr>
                  <w:divsChild>
                    <w:div w:id="2097707311">
                      <w:marLeft w:val="0"/>
                      <w:marRight w:val="0"/>
                      <w:marTop w:val="0"/>
                      <w:marBottom w:val="0"/>
                      <w:divBdr>
                        <w:top w:val="none" w:sz="0" w:space="0" w:color="auto"/>
                        <w:left w:val="none" w:sz="0" w:space="0" w:color="auto"/>
                        <w:bottom w:val="none" w:sz="0" w:space="0" w:color="auto"/>
                        <w:right w:val="none" w:sz="0" w:space="0" w:color="auto"/>
                      </w:divBdr>
                    </w:div>
                    <w:div w:id="536507969">
                      <w:marLeft w:val="0"/>
                      <w:marRight w:val="0"/>
                      <w:marTop w:val="0"/>
                      <w:marBottom w:val="240"/>
                      <w:divBdr>
                        <w:top w:val="none" w:sz="0" w:space="0" w:color="auto"/>
                        <w:left w:val="none" w:sz="0" w:space="0" w:color="auto"/>
                        <w:bottom w:val="none" w:sz="0" w:space="0" w:color="auto"/>
                        <w:right w:val="none" w:sz="0" w:space="0" w:color="auto"/>
                      </w:divBdr>
                    </w:div>
                    <w:div w:id="1764690179">
                      <w:marLeft w:val="0"/>
                      <w:marRight w:val="0"/>
                      <w:marTop w:val="0"/>
                      <w:marBottom w:val="0"/>
                      <w:divBdr>
                        <w:top w:val="none" w:sz="0" w:space="0" w:color="auto"/>
                        <w:left w:val="none" w:sz="0" w:space="0" w:color="auto"/>
                        <w:bottom w:val="none" w:sz="0" w:space="0" w:color="auto"/>
                        <w:right w:val="none" w:sz="0" w:space="0" w:color="auto"/>
                      </w:divBdr>
                      <w:divsChild>
                        <w:div w:id="21158080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16222310">
                  <w:marLeft w:val="0"/>
                  <w:marRight w:val="0"/>
                  <w:marTop w:val="0"/>
                  <w:marBottom w:val="0"/>
                  <w:divBdr>
                    <w:top w:val="none" w:sz="0" w:space="0" w:color="auto"/>
                    <w:left w:val="none" w:sz="0" w:space="0" w:color="auto"/>
                    <w:bottom w:val="none" w:sz="0" w:space="0" w:color="auto"/>
                    <w:right w:val="none" w:sz="0" w:space="0" w:color="auto"/>
                  </w:divBdr>
                </w:div>
                <w:div w:id="325521361">
                  <w:marLeft w:val="0"/>
                  <w:marRight w:val="0"/>
                  <w:marTop w:val="0"/>
                  <w:marBottom w:val="0"/>
                  <w:divBdr>
                    <w:top w:val="none" w:sz="0" w:space="0" w:color="auto"/>
                    <w:left w:val="none" w:sz="0" w:space="0" w:color="auto"/>
                    <w:bottom w:val="none" w:sz="0" w:space="0" w:color="auto"/>
                    <w:right w:val="none" w:sz="0" w:space="0" w:color="auto"/>
                  </w:divBdr>
                  <w:divsChild>
                    <w:div w:id="27460241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437868879">
          <w:marLeft w:val="0"/>
          <w:marRight w:val="0"/>
          <w:marTop w:val="0"/>
          <w:marBottom w:val="0"/>
          <w:divBdr>
            <w:top w:val="none" w:sz="0" w:space="0" w:color="auto"/>
            <w:left w:val="none" w:sz="0" w:space="0" w:color="auto"/>
            <w:bottom w:val="none" w:sz="0" w:space="0" w:color="auto"/>
            <w:right w:val="none" w:sz="0" w:space="0" w:color="auto"/>
          </w:divBdr>
          <w:divsChild>
            <w:div w:id="669261617">
              <w:marLeft w:val="0"/>
              <w:marRight w:val="0"/>
              <w:marTop w:val="0"/>
              <w:marBottom w:val="0"/>
              <w:divBdr>
                <w:top w:val="none" w:sz="0" w:space="0" w:color="auto"/>
                <w:left w:val="none" w:sz="0" w:space="0" w:color="auto"/>
                <w:bottom w:val="none" w:sz="0" w:space="0" w:color="auto"/>
                <w:right w:val="none" w:sz="0" w:space="0" w:color="auto"/>
              </w:divBdr>
            </w:div>
            <w:div w:id="801310703">
              <w:marLeft w:val="0"/>
              <w:marRight w:val="0"/>
              <w:marTop w:val="0"/>
              <w:marBottom w:val="0"/>
              <w:divBdr>
                <w:top w:val="none" w:sz="0" w:space="0" w:color="auto"/>
                <w:left w:val="none" w:sz="0" w:space="0" w:color="auto"/>
                <w:bottom w:val="none" w:sz="0" w:space="0" w:color="auto"/>
                <w:right w:val="none" w:sz="0" w:space="0" w:color="auto"/>
              </w:divBdr>
            </w:div>
            <w:div w:id="892959276">
              <w:marLeft w:val="0"/>
              <w:marRight w:val="0"/>
              <w:marTop w:val="0"/>
              <w:marBottom w:val="0"/>
              <w:divBdr>
                <w:top w:val="none" w:sz="0" w:space="0" w:color="auto"/>
                <w:left w:val="none" w:sz="0" w:space="0" w:color="auto"/>
                <w:bottom w:val="none" w:sz="0" w:space="0" w:color="auto"/>
                <w:right w:val="none" w:sz="0" w:space="0" w:color="auto"/>
              </w:divBdr>
              <w:divsChild>
                <w:div w:id="1642272149">
                  <w:marLeft w:val="0"/>
                  <w:marRight w:val="0"/>
                  <w:marTop w:val="0"/>
                  <w:marBottom w:val="0"/>
                  <w:divBdr>
                    <w:top w:val="none" w:sz="0" w:space="0" w:color="auto"/>
                    <w:left w:val="none" w:sz="0" w:space="0" w:color="auto"/>
                    <w:bottom w:val="none" w:sz="0" w:space="0" w:color="auto"/>
                    <w:right w:val="none" w:sz="0" w:space="0" w:color="auto"/>
                  </w:divBdr>
                </w:div>
                <w:div w:id="344751901">
                  <w:marLeft w:val="0"/>
                  <w:marRight w:val="0"/>
                  <w:marTop w:val="0"/>
                  <w:marBottom w:val="0"/>
                  <w:divBdr>
                    <w:top w:val="none" w:sz="0" w:space="0" w:color="auto"/>
                    <w:left w:val="none" w:sz="0" w:space="0" w:color="auto"/>
                    <w:bottom w:val="none" w:sz="0" w:space="0" w:color="auto"/>
                    <w:right w:val="none" w:sz="0" w:space="0" w:color="auto"/>
                  </w:divBdr>
                </w:div>
                <w:div w:id="488138149">
                  <w:marLeft w:val="0"/>
                  <w:marRight w:val="0"/>
                  <w:marTop w:val="0"/>
                  <w:marBottom w:val="0"/>
                  <w:divBdr>
                    <w:top w:val="none" w:sz="0" w:space="0" w:color="auto"/>
                    <w:left w:val="none" w:sz="0" w:space="0" w:color="auto"/>
                    <w:bottom w:val="none" w:sz="0" w:space="0" w:color="auto"/>
                    <w:right w:val="none" w:sz="0" w:space="0" w:color="auto"/>
                  </w:divBdr>
                </w:div>
                <w:div w:id="110607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577335">
      <w:marLeft w:val="0"/>
      <w:marRight w:val="0"/>
      <w:marTop w:val="0"/>
      <w:marBottom w:val="0"/>
      <w:divBdr>
        <w:top w:val="none" w:sz="0" w:space="0" w:color="auto"/>
        <w:left w:val="none" w:sz="0" w:space="0" w:color="auto"/>
        <w:bottom w:val="none" w:sz="0" w:space="0" w:color="auto"/>
        <w:right w:val="none" w:sz="0" w:space="0" w:color="auto"/>
      </w:divBdr>
    </w:div>
    <w:div w:id="1489711245">
      <w:marLeft w:val="0"/>
      <w:marRight w:val="0"/>
      <w:marTop w:val="0"/>
      <w:marBottom w:val="0"/>
      <w:divBdr>
        <w:top w:val="none" w:sz="0" w:space="0" w:color="auto"/>
        <w:left w:val="none" w:sz="0" w:space="0" w:color="auto"/>
        <w:bottom w:val="none" w:sz="0" w:space="0" w:color="auto"/>
        <w:right w:val="none" w:sz="0" w:space="0" w:color="auto"/>
      </w:divBdr>
      <w:divsChild>
        <w:div w:id="1388842933">
          <w:marLeft w:val="0"/>
          <w:marRight w:val="0"/>
          <w:marTop w:val="0"/>
          <w:marBottom w:val="0"/>
          <w:divBdr>
            <w:top w:val="none" w:sz="0" w:space="0" w:color="auto"/>
            <w:left w:val="none" w:sz="0" w:space="0" w:color="auto"/>
            <w:bottom w:val="none" w:sz="0" w:space="0" w:color="auto"/>
            <w:right w:val="none" w:sz="0" w:space="0" w:color="auto"/>
          </w:divBdr>
        </w:div>
        <w:div w:id="764693831">
          <w:marLeft w:val="0"/>
          <w:marRight w:val="0"/>
          <w:marTop w:val="0"/>
          <w:marBottom w:val="0"/>
          <w:divBdr>
            <w:top w:val="none" w:sz="0" w:space="0" w:color="auto"/>
            <w:left w:val="none" w:sz="0" w:space="0" w:color="auto"/>
            <w:bottom w:val="none" w:sz="0" w:space="0" w:color="auto"/>
            <w:right w:val="none" w:sz="0" w:space="0" w:color="auto"/>
          </w:divBdr>
        </w:div>
        <w:div w:id="705372701">
          <w:marLeft w:val="0"/>
          <w:marRight w:val="0"/>
          <w:marTop w:val="0"/>
          <w:marBottom w:val="0"/>
          <w:divBdr>
            <w:top w:val="none" w:sz="0" w:space="0" w:color="auto"/>
            <w:left w:val="none" w:sz="0" w:space="0" w:color="auto"/>
            <w:bottom w:val="none" w:sz="0" w:space="0" w:color="auto"/>
            <w:right w:val="none" w:sz="0" w:space="0" w:color="auto"/>
          </w:divBdr>
        </w:div>
        <w:div w:id="1161117643">
          <w:marLeft w:val="0"/>
          <w:marRight w:val="0"/>
          <w:marTop w:val="0"/>
          <w:marBottom w:val="0"/>
          <w:divBdr>
            <w:top w:val="none" w:sz="0" w:space="0" w:color="auto"/>
            <w:left w:val="none" w:sz="0" w:space="0" w:color="auto"/>
            <w:bottom w:val="none" w:sz="0" w:space="0" w:color="auto"/>
            <w:right w:val="none" w:sz="0" w:space="0" w:color="auto"/>
          </w:divBdr>
        </w:div>
        <w:div w:id="1579435459">
          <w:marLeft w:val="0"/>
          <w:marRight w:val="0"/>
          <w:marTop w:val="0"/>
          <w:marBottom w:val="0"/>
          <w:divBdr>
            <w:top w:val="none" w:sz="0" w:space="0" w:color="auto"/>
            <w:left w:val="none" w:sz="0" w:space="0" w:color="auto"/>
            <w:bottom w:val="none" w:sz="0" w:space="0" w:color="auto"/>
            <w:right w:val="none" w:sz="0" w:space="0" w:color="auto"/>
          </w:divBdr>
        </w:div>
      </w:divsChild>
    </w:div>
    <w:div w:id="1509901295">
      <w:marLeft w:val="0"/>
      <w:marRight w:val="0"/>
      <w:marTop w:val="0"/>
      <w:marBottom w:val="0"/>
      <w:divBdr>
        <w:top w:val="none" w:sz="0" w:space="0" w:color="auto"/>
        <w:left w:val="none" w:sz="0" w:space="0" w:color="auto"/>
        <w:bottom w:val="none" w:sz="0" w:space="0" w:color="auto"/>
        <w:right w:val="none" w:sz="0" w:space="0" w:color="auto"/>
      </w:divBdr>
      <w:divsChild>
        <w:div w:id="1528638930">
          <w:marLeft w:val="0"/>
          <w:marRight w:val="0"/>
          <w:marTop w:val="0"/>
          <w:marBottom w:val="0"/>
          <w:divBdr>
            <w:top w:val="none" w:sz="0" w:space="0" w:color="auto"/>
            <w:left w:val="none" w:sz="0" w:space="0" w:color="auto"/>
            <w:bottom w:val="none" w:sz="0" w:space="0" w:color="auto"/>
            <w:right w:val="none" w:sz="0" w:space="0" w:color="auto"/>
          </w:divBdr>
        </w:div>
        <w:div w:id="692800874">
          <w:marLeft w:val="0"/>
          <w:marRight w:val="0"/>
          <w:marTop w:val="0"/>
          <w:marBottom w:val="0"/>
          <w:divBdr>
            <w:top w:val="none" w:sz="0" w:space="0" w:color="auto"/>
            <w:left w:val="none" w:sz="0" w:space="0" w:color="auto"/>
            <w:bottom w:val="none" w:sz="0" w:space="0" w:color="auto"/>
            <w:right w:val="none" w:sz="0" w:space="0" w:color="auto"/>
          </w:divBdr>
          <w:divsChild>
            <w:div w:id="1929078087">
              <w:marLeft w:val="0"/>
              <w:marRight w:val="0"/>
              <w:marTop w:val="0"/>
              <w:marBottom w:val="0"/>
              <w:divBdr>
                <w:top w:val="none" w:sz="0" w:space="0" w:color="auto"/>
                <w:left w:val="none" w:sz="0" w:space="0" w:color="auto"/>
                <w:bottom w:val="none" w:sz="0" w:space="0" w:color="auto"/>
                <w:right w:val="none" w:sz="0" w:space="0" w:color="auto"/>
              </w:divBdr>
            </w:div>
            <w:div w:id="1278869509">
              <w:marLeft w:val="0"/>
              <w:marRight w:val="0"/>
              <w:marTop w:val="0"/>
              <w:marBottom w:val="0"/>
              <w:divBdr>
                <w:top w:val="none" w:sz="0" w:space="0" w:color="auto"/>
                <w:left w:val="none" w:sz="0" w:space="0" w:color="auto"/>
                <w:bottom w:val="none" w:sz="0" w:space="0" w:color="auto"/>
                <w:right w:val="none" w:sz="0" w:space="0" w:color="auto"/>
              </w:divBdr>
              <w:divsChild>
                <w:div w:id="830222359">
                  <w:marLeft w:val="0"/>
                  <w:marRight w:val="0"/>
                  <w:marTop w:val="0"/>
                  <w:marBottom w:val="0"/>
                  <w:divBdr>
                    <w:top w:val="none" w:sz="0" w:space="0" w:color="auto"/>
                    <w:left w:val="none" w:sz="0" w:space="0" w:color="auto"/>
                    <w:bottom w:val="none" w:sz="0" w:space="0" w:color="auto"/>
                    <w:right w:val="none" w:sz="0" w:space="0" w:color="auto"/>
                  </w:divBdr>
                  <w:divsChild>
                    <w:div w:id="230580391">
                      <w:marLeft w:val="0"/>
                      <w:marRight w:val="0"/>
                      <w:marTop w:val="0"/>
                      <w:marBottom w:val="240"/>
                      <w:divBdr>
                        <w:top w:val="none" w:sz="0" w:space="0" w:color="auto"/>
                        <w:left w:val="none" w:sz="0" w:space="0" w:color="auto"/>
                        <w:bottom w:val="none" w:sz="0" w:space="0" w:color="auto"/>
                        <w:right w:val="none" w:sz="0" w:space="0" w:color="auto"/>
                      </w:divBdr>
                    </w:div>
                    <w:div w:id="5599077">
                      <w:marLeft w:val="0"/>
                      <w:marRight w:val="0"/>
                      <w:marTop w:val="0"/>
                      <w:marBottom w:val="240"/>
                      <w:divBdr>
                        <w:top w:val="none" w:sz="0" w:space="0" w:color="auto"/>
                        <w:left w:val="none" w:sz="0" w:space="0" w:color="auto"/>
                        <w:bottom w:val="none" w:sz="0" w:space="0" w:color="auto"/>
                        <w:right w:val="none" w:sz="0" w:space="0" w:color="auto"/>
                      </w:divBdr>
                    </w:div>
                    <w:div w:id="303705082">
                      <w:marLeft w:val="0"/>
                      <w:marRight w:val="0"/>
                      <w:marTop w:val="0"/>
                      <w:marBottom w:val="240"/>
                      <w:divBdr>
                        <w:top w:val="none" w:sz="0" w:space="0" w:color="auto"/>
                        <w:left w:val="none" w:sz="0" w:space="0" w:color="auto"/>
                        <w:bottom w:val="none" w:sz="0" w:space="0" w:color="auto"/>
                        <w:right w:val="none" w:sz="0" w:space="0" w:color="auto"/>
                      </w:divBdr>
                    </w:div>
                  </w:divsChild>
                </w:div>
                <w:div w:id="93206427">
                  <w:marLeft w:val="0"/>
                  <w:marRight w:val="0"/>
                  <w:marTop w:val="0"/>
                  <w:marBottom w:val="0"/>
                  <w:divBdr>
                    <w:top w:val="none" w:sz="0" w:space="0" w:color="auto"/>
                    <w:left w:val="none" w:sz="0" w:space="0" w:color="auto"/>
                    <w:bottom w:val="none" w:sz="0" w:space="0" w:color="auto"/>
                    <w:right w:val="none" w:sz="0" w:space="0" w:color="auto"/>
                  </w:divBdr>
                </w:div>
                <w:div w:id="326059181">
                  <w:marLeft w:val="0"/>
                  <w:marRight w:val="0"/>
                  <w:marTop w:val="0"/>
                  <w:marBottom w:val="0"/>
                  <w:divBdr>
                    <w:top w:val="none" w:sz="0" w:space="0" w:color="auto"/>
                    <w:left w:val="none" w:sz="0" w:space="0" w:color="auto"/>
                    <w:bottom w:val="none" w:sz="0" w:space="0" w:color="auto"/>
                    <w:right w:val="none" w:sz="0" w:space="0" w:color="auto"/>
                  </w:divBdr>
                  <w:divsChild>
                    <w:div w:id="52320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99745">
              <w:marLeft w:val="0"/>
              <w:marRight w:val="0"/>
              <w:marTop w:val="0"/>
              <w:marBottom w:val="0"/>
              <w:divBdr>
                <w:top w:val="none" w:sz="0" w:space="0" w:color="auto"/>
                <w:left w:val="none" w:sz="0" w:space="0" w:color="auto"/>
                <w:bottom w:val="none" w:sz="0" w:space="0" w:color="auto"/>
                <w:right w:val="none" w:sz="0" w:space="0" w:color="auto"/>
              </w:divBdr>
            </w:div>
            <w:div w:id="1038773287">
              <w:marLeft w:val="0"/>
              <w:marRight w:val="0"/>
              <w:marTop w:val="0"/>
              <w:marBottom w:val="0"/>
              <w:divBdr>
                <w:top w:val="none" w:sz="0" w:space="0" w:color="auto"/>
                <w:left w:val="none" w:sz="0" w:space="0" w:color="auto"/>
                <w:bottom w:val="none" w:sz="0" w:space="0" w:color="auto"/>
                <w:right w:val="none" w:sz="0" w:space="0" w:color="auto"/>
              </w:divBdr>
            </w:div>
          </w:divsChild>
        </w:div>
        <w:div w:id="2072538227">
          <w:marLeft w:val="0"/>
          <w:marRight w:val="0"/>
          <w:marTop w:val="0"/>
          <w:marBottom w:val="0"/>
          <w:divBdr>
            <w:top w:val="none" w:sz="0" w:space="0" w:color="auto"/>
            <w:left w:val="none" w:sz="0" w:space="0" w:color="auto"/>
            <w:bottom w:val="none" w:sz="0" w:space="0" w:color="auto"/>
            <w:right w:val="none" w:sz="0" w:space="0" w:color="auto"/>
          </w:divBdr>
          <w:divsChild>
            <w:div w:id="1971592126">
              <w:marLeft w:val="0"/>
              <w:marRight w:val="0"/>
              <w:marTop w:val="0"/>
              <w:marBottom w:val="0"/>
              <w:divBdr>
                <w:top w:val="none" w:sz="0" w:space="0" w:color="auto"/>
                <w:left w:val="none" w:sz="0" w:space="0" w:color="auto"/>
                <w:bottom w:val="none" w:sz="0" w:space="0" w:color="auto"/>
                <w:right w:val="none" w:sz="0" w:space="0" w:color="auto"/>
              </w:divBdr>
            </w:div>
            <w:div w:id="1608927763">
              <w:marLeft w:val="0"/>
              <w:marRight w:val="0"/>
              <w:marTop w:val="0"/>
              <w:marBottom w:val="0"/>
              <w:divBdr>
                <w:top w:val="none" w:sz="0" w:space="0" w:color="auto"/>
                <w:left w:val="none" w:sz="0" w:space="0" w:color="auto"/>
                <w:bottom w:val="none" w:sz="0" w:space="0" w:color="auto"/>
                <w:right w:val="none" w:sz="0" w:space="0" w:color="auto"/>
              </w:divBdr>
              <w:divsChild>
                <w:div w:id="1546874011">
                  <w:marLeft w:val="0"/>
                  <w:marRight w:val="0"/>
                  <w:marTop w:val="0"/>
                  <w:marBottom w:val="240"/>
                  <w:divBdr>
                    <w:top w:val="none" w:sz="0" w:space="0" w:color="auto"/>
                    <w:left w:val="none" w:sz="0" w:space="0" w:color="auto"/>
                    <w:bottom w:val="none" w:sz="0" w:space="0" w:color="auto"/>
                    <w:right w:val="none" w:sz="0" w:space="0" w:color="auto"/>
                  </w:divBdr>
                </w:div>
                <w:div w:id="252007809">
                  <w:marLeft w:val="0"/>
                  <w:marRight w:val="0"/>
                  <w:marTop w:val="0"/>
                  <w:marBottom w:val="240"/>
                  <w:divBdr>
                    <w:top w:val="none" w:sz="0" w:space="0" w:color="auto"/>
                    <w:left w:val="none" w:sz="0" w:space="0" w:color="auto"/>
                    <w:bottom w:val="none" w:sz="0" w:space="0" w:color="auto"/>
                    <w:right w:val="none" w:sz="0" w:space="0" w:color="auto"/>
                  </w:divBdr>
                </w:div>
              </w:divsChild>
            </w:div>
            <w:div w:id="1254897477">
              <w:marLeft w:val="0"/>
              <w:marRight w:val="0"/>
              <w:marTop w:val="0"/>
              <w:marBottom w:val="0"/>
              <w:divBdr>
                <w:top w:val="none" w:sz="0" w:space="0" w:color="auto"/>
                <w:left w:val="none" w:sz="0" w:space="0" w:color="auto"/>
                <w:bottom w:val="none" w:sz="0" w:space="0" w:color="auto"/>
                <w:right w:val="none" w:sz="0" w:space="0" w:color="auto"/>
              </w:divBdr>
            </w:div>
          </w:divsChild>
        </w:div>
        <w:div w:id="1186402124">
          <w:marLeft w:val="0"/>
          <w:marRight w:val="0"/>
          <w:marTop w:val="0"/>
          <w:marBottom w:val="0"/>
          <w:divBdr>
            <w:top w:val="none" w:sz="0" w:space="0" w:color="auto"/>
            <w:left w:val="none" w:sz="0" w:space="0" w:color="auto"/>
            <w:bottom w:val="none" w:sz="0" w:space="0" w:color="auto"/>
            <w:right w:val="none" w:sz="0" w:space="0" w:color="auto"/>
          </w:divBdr>
          <w:divsChild>
            <w:div w:id="232156736">
              <w:marLeft w:val="0"/>
              <w:marRight w:val="0"/>
              <w:marTop w:val="0"/>
              <w:marBottom w:val="0"/>
              <w:divBdr>
                <w:top w:val="none" w:sz="0" w:space="0" w:color="auto"/>
                <w:left w:val="none" w:sz="0" w:space="0" w:color="auto"/>
                <w:bottom w:val="none" w:sz="0" w:space="0" w:color="auto"/>
                <w:right w:val="none" w:sz="0" w:space="0" w:color="auto"/>
              </w:divBdr>
              <w:divsChild>
                <w:div w:id="2075004313">
                  <w:marLeft w:val="0"/>
                  <w:marRight w:val="0"/>
                  <w:marTop w:val="0"/>
                  <w:marBottom w:val="0"/>
                  <w:divBdr>
                    <w:top w:val="none" w:sz="0" w:space="0" w:color="auto"/>
                    <w:left w:val="none" w:sz="0" w:space="0" w:color="auto"/>
                    <w:bottom w:val="none" w:sz="0" w:space="0" w:color="auto"/>
                    <w:right w:val="none" w:sz="0" w:space="0" w:color="auto"/>
                  </w:divBdr>
                  <w:divsChild>
                    <w:div w:id="1428892805">
                      <w:marLeft w:val="0"/>
                      <w:marRight w:val="0"/>
                      <w:marTop w:val="0"/>
                      <w:marBottom w:val="0"/>
                      <w:divBdr>
                        <w:top w:val="none" w:sz="0" w:space="0" w:color="auto"/>
                        <w:left w:val="none" w:sz="0" w:space="0" w:color="auto"/>
                        <w:bottom w:val="none" w:sz="0" w:space="0" w:color="auto"/>
                        <w:right w:val="none" w:sz="0" w:space="0" w:color="auto"/>
                      </w:divBdr>
                    </w:div>
                  </w:divsChild>
                </w:div>
                <w:div w:id="897284481">
                  <w:marLeft w:val="0"/>
                  <w:marRight w:val="0"/>
                  <w:marTop w:val="0"/>
                  <w:marBottom w:val="0"/>
                  <w:divBdr>
                    <w:top w:val="none" w:sz="0" w:space="0" w:color="auto"/>
                    <w:left w:val="none" w:sz="0" w:space="0" w:color="auto"/>
                    <w:bottom w:val="none" w:sz="0" w:space="0" w:color="auto"/>
                    <w:right w:val="none" w:sz="0" w:space="0" w:color="auto"/>
                  </w:divBdr>
                  <w:divsChild>
                    <w:div w:id="135344133">
                      <w:marLeft w:val="0"/>
                      <w:marRight w:val="0"/>
                      <w:marTop w:val="0"/>
                      <w:marBottom w:val="0"/>
                      <w:divBdr>
                        <w:top w:val="none" w:sz="0" w:space="0" w:color="auto"/>
                        <w:left w:val="none" w:sz="0" w:space="0" w:color="auto"/>
                        <w:bottom w:val="none" w:sz="0" w:space="0" w:color="auto"/>
                        <w:right w:val="none" w:sz="0" w:space="0" w:color="auto"/>
                      </w:divBdr>
                    </w:div>
                  </w:divsChild>
                </w:div>
                <w:div w:id="1937900131">
                  <w:marLeft w:val="0"/>
                  <w:marRight w:val="0"/>
                  <w:marTop w:val="0"/>
                  <w:marBottom w:val="0"/>
                  <w:divBdr>
                    <w:top w:val="none" w:sz="0" w:space="0" w:color="auto"/>
                    <w:left w:val="none" w:sz="0" w:space="0" w:color="auto"/>
                    <w:bottom w:val="none" w:sz="0" w:space="0" w:color="auto"/>
                    <w:right w:val="none" w:sz="0" w:space="0" w:color="auto"/>
                  </w:divBdr>
                  <w:divsChild>
                    <w:div w:id="143859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231523">
              <w:marLeft w:val="0"/>
              <w:marRight w:val="0"/>
              <w:marTop w:val="0"/>
              <w:marBottom w:val="0"/>
              <w:divBdr>
                <w:top w:val="none" w:sz="0" w:space="0" w:color="auto"/>
                <w:left w:val="none" w:sz="0" w:space="0" w:color="auto"/>
                <w:bottom w:val="none" w:sz="0" w:space="0" w:color="auto"/>
                <w:right w:val="none" w:sz="0" w:space="0" w:color="auto"/>
              </w:divBdr>
              <w:divsChild>
                <w:div w:id="783813275">
                  <w:marLeft w:val="0"/>
                  <w:marRight w:val="0"/>
                  <w:marTop w:val="0"/>
                  <w:marBottom w:val="0"/>
                  <w:divBdr>
                    <w:top w:val="none" w:sz="0" w:space="0" w:color="auto"/>
                    <w:left w:val="none" w:sz="0" w:space="0" w:color="auto"/>
                    <w:bottom w:val="none" w:sz="0" w:space="0" w:color="auto"/>
                    <w:right w:val="none" w:sz="0" w:space="0" w:color="auto"/>
                  </w:divBdr>
                </w:div>
                <w:div w:id="1440486830">
                  <w:marLeft w:val="0"/>
                  <w:marRight w:val="0"/>
                  <w:marTop w:val="0"/>
                  <w:marBottom w:val="0"/>
                  <w:divBdr>
                    <w:top w:val="none" w:sz="0" w:space="0" w:color="auto"/>
                    <w:left w:val="none" w:sz="0" w:space="0" w:color="auto"/>
                    <w:bottom w:val="none" w:sz="0" w:space="0" w:color="auto"/>
                    <w:right w:val="none" w:sz="0" w:space="0" w:color="auto"/>
                  </w:divBdr>
                  <w:divsChild>
                    <w:div w:id="1478575231">
                      <w:marLeft w:val="0"/>
                      <w:marRight w:val="0"/>
                      <w:marTop w:val="0"/>
                      <w:marBottom w:val="240"/>
                      <w:divBdr>
                        <w:top w:val="none" w:sz="0" w:space="0" w:color="auto"/>
                        <w:left w:val="none" w:sz="0" w:space="0" w:color="auto"/>
                        <w:bottom w:val="none" w:sz="0" w:space="0" w:color="auto"/>
                        <w:right w:val="none" w:sz="0" w:space="0" w:color="auto"/>
                      </w:divBdr>
                    </w:div>
                  </w:divsChild>
                </w:div>
                <w:div w:id="1213879756">
                  <w:marLeft w:val="0"/>
                  <w:marRight w:val="0"/>
                  <w:marTop w:val="0"/>
                  <w:marBottom w:val="0"/>
                  <w:divBdr>
                    <w:top w:val="none" w:sz="0" w:space="0" w:color="auto"/>
                    <w:left w:val="none" w:sz="0" w:space="0" w:color="auto"/>
                    <w:bottom w:val="none" w:sz="0" w:space="0" w:color="auto"/>
                    <w:right w:val="none" w:sz="0" w:space="0" w:color="auto"/>
                  </w:divBdr>
                  <w:divsChild>
                    <w:div w:id="104648485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1520117113">
      <w:marLeft w:val="0"/>
      <w:marRight w:val="0"/>
      <w:marTop w:val="0"/>
      <w:marBottom w:val="0"/>
      <w:divBdr>
        <w:top w:val="none" w:sz="0" w:space="0" w:color="auto"/>
        <w:left w:val="none" w:sz="0" w:space="0" w:color="auto"/>
        <w:bottom w:val="none" w:sz="0" w:space="0" w:color="auto"/>
        <w:right w:val="none" w:sz="0" w:space="0" w:color="auto"/>
      </w:divBdr>
      <w:divsChild>
        <w:div w:id="322322302">
          <w:marLeft w:val="0"/>
          <w:marRight w:val="0"/>
          <w:marTop w:val="0"/>
          <w:marBottom w:val="0"/>
          <w:divBdr>
            <w:top w:val="single" w:sz="4" w:space="1" w:color="auto"/>
            <w:left w:val="single" w:sz="4" w:space="4" w:color="auto"/>
            <w:bottom w:val="single" w:sz="8" w:space="0" w:color="auto"/>
            <w:right w:val="single" w:sz="4" w:space="4" w:color="auto"/>
          </w:divBdr>
          <w:divsChild>
            <w:div w:id="1686862066">
              <w:marLeft w:val="0"/>
              <w:marRight w:val="0"/>
              <w:marTop w:val="0"/>
              <w:marBottom w:val="0"/>
              <w:divBdr>
                <w:top w:val="none" w:sz="0" w:space="0" w:color="auto"/>
                <w:left w:val="none" w:sz="0" w:space="0" w:color="auto"/>
                <w:bottom w:val="none" w:sz="0" w:space="0" w:color="auto"/>
                <w:right w:val="none" w:sz="0" w:space="0" w:color="auto"/>
              </w:divBdr>
              <w:divsChild>
                <w:div w:id="123365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460543">
      <w:marLeft w:val="0"/>
      <w:marRight w:val="0"/>
      <w:marTop w:val="0"/>
      <w:marBottom w:val="0"/>
      <w:divBdr>
        <w:top w:val="none" w:sz="0" w:space="0" w:color="auto"/>
        <w:left w:val="none" w:sz="0" w:space="0" w:color="auto"/>
        <w:bottom w:val="none" w:sz="0" w:space="0" w:color="auto"/>
        <w:right w:val="none" w:sz="0" w:space="0" w:color="auto"/>
      </w:divBdr>
      <w:divsChild>
        <w:div w:id="896237295">
          <w:marLeft w:val="0"/>
          <w:marRight w:val="0"/>
          <w:marTop w:val="0"/>
          <w:marBottom w:val="240"/>
          <w:divBdr>
            <w:top w:val="none" w:sz="0" w:space="0" w:color="auto"/>
            <w:left w:val="none" w:sz="0" w:space="0" w:color="auto"/>
            <w:bottom w:val="none" w:sz="0" w:space="0" w:color="auto"/>
            <w:right w:val="none" w:sz="0" w:space="0" w:color="auto"/>
          </w:divBdr>
        </w:div>
        <w:div w:id="1062338718">
          <w:marLeft w:val="0"/>
          <w:marRight w:val="0"/>
          <w:marTop w:val="0"/>
          <w:marBottom w:val="240"/>
          <w:divBdr>
            <w:top w:val="none" w:sz="0" w:space="0" w:color="auto"/>
            <w:left w:val="none" w:sz="0" w:space="0" w:color="auto"/>
            <w:bottom w:val="none" w:sz="0" w:space="0" w:color="auto"/>
            <w:right w:val="none" w:sz="0" w:space="0" w:color="auto"/>
          </w:divBdr>
        </w:div>
        <w:div w:id="689574607">
          <w:marLeft w:val="0"/>
          <w:marRight w:val="0"/>
          <w:marTop w:val="0"/>
          <w:marBottom w:val="0"/>
          <w:divBdr>
            <w:top w:val="none" w:sz="0" w:space="0" w:color="auto"/>
            <w:left w:val="none" w:sz="0" w:space="0" w:color="auto"/>
            <w:bottom w:val="none" w:sz="0" w:space="0" w:color="auto"/>
            <w:right w:val="none" w:sz="0" w:space="0" w:color="auto"/>
          </w:divBdr>
        </w:div>
        <w:div w:id="587616920">
          <w:marLeft w:val="0"/>
          <w:marRight w:val="0"/>
          <w:marTop w:val="0"/>
          <w:marBottom w:val="0"/>
          <w:divBdr>
            <w:top w:val="none" w:sz="0" w:space="0" w:color="auto"/>
            <w:left w:val="none" w:sz="0" w:space="0" w:color="auto"/>
            <w:bottom w:val="none" w:sz="0" w:space="0" w:color="auto"/>
            <w:right w:val="none" w:sz="0" w:space="0" w:color="auto"/>
          </w:divBdr>
        </w:div>
        <w:div w:id="553272010">
          <w:marLeft w:val="0"/>
          <w:marRight w:val="0"/>
          <w:marTop w:val="0"/>
          <w:marBottom w:val="0"/>
          <w:divBdr>
            <w:top w:val="none" w:sz="0" w:space="0" w:color="auto"/>
            <w:left w:val="none" w:sz="0" w:space="0" w:color="auto"/>
            <w:bottom w:val="none" w:sz="0" w:space="0" w:color="auto"/>
            <w:right w:val="none" w:sz="0" w:space="0" w:color="auto"/>
          </w:divBdr>
        </w:div>
      </w:divsChild>
    </w:div>
    <w:div w:id="1630016243">
      <w:marLeft w:val="0"/>
      <w:marRight w:val="0"/>
      <w:marTop w:val="0"/>
      <w:marBottom w:val="0"/>
      <w:divBdr>
        <w:top w:val="none" w:sz="0" w:space="0" w:color="auto"/>
        <w:left w:val="none" w:sz="0" w:space="0" w:color="auto"/>
        <w:bottom w:val="none" w:sz="0" w:space="0" w:color="auto"/>
        <w:right w:val="none" w:sz="0" w:space="0" w:color="auto"/>
      </w:divBdr>
    </w:div>
    <w:div w:id="1647391230">
      <w:marLeft w:val="0"/>
      <w:marRight w:val="0"/>
      <w:marTop w:val="0"/>
      <w:marBottom w:val="0"/>
      <w:divBdr>
        <w:top w:val="none" w:sz="0" w:space="0" w:color="auto"/>
        <w:left w:val="none" w:sz="0" w:space="0" w:color="auto"/>
        <w:bottom w:val="none" w:sz="0" w:space="0" w:color="auto"/>
        <w:right w:val="none" w:sz="0" w:space="0" w:color="auto"/>
      </w:divBdr>
    </w:div>
    <w:div w:id="1681932559">
      <w:marLeft w:val="0"/>
      <w:marRight w:val="0"/>
      <w:marTop w:val="0"/>
      <w:marBottom w:val="0"/>
      <w:divBdr>
        <w:top w:val="none" w:sz="0" w:space="0" w:color="auto"/>
        <w:left w:val="none" w:sz="0" w:space="0" w:color="auto"/>
        <w:bottom w:val="none" w:sz="0" w:space="0" w:color="auto"/>
        <w:right w:val="none" w:sz="0" w:space="0" w:color="auto"/>
      </w:divBdr>
      <w:divsChild>
        <w:div w:id="2126272256">
          <w:marLeft w:val="0"/>
          <w:marRight w:val="0"/>
          <w:marTop w:val="0"/>
          <w:marBottom w:val="0"/>
          <w:divBdr>
            <w:top w:val="none" w:sz="0" w:space="0" w:color="auto"/>
            <w:left w:val="none" w:sz="0" w:space="0" w:color="auto"/>
            <w:bottom w:val="none" w:sz="0" w:space="0" w:color="auto"/>
            <w:right w:val="none" w:sz="0" w:space="0" w:color="auto"/>
          </w:divBdr>
        </w:div>
        <w:div w:id="402140318">
          <w:marLeft w:val="0"/>
          <w:marRight w:val="0"/>
          <w:marTop w:val="0"/>
          <w:marBottom w:val="0"/>
          <w:divBdr>
            <w:top w:val="none" w:sz="0" w:space="0" w:color="auto"/>
            <w:left w:val="none" w:sz="0" w:space="0" w:color="auto"/>
            <w:bottom w:val="none" w:sz="0" w:space="0" w:color="auto"/>
            <w:right w:val="none" w:sz="0" w:space="0" w:color="auto"/>
          </w:divBdr>
          <w:divsChild>
            <w:div w:id="1154493634">
              <w:marLeft w:val="0"/>
              <w:marRight w:val="0"/>
              <w:marTop w:val="0"/>
              <w:marBottom w:val="0"/>
              <w:divBdr>
                <w:top w:val="none" w:sz="0" w:space="0" w:color="auto"/>
                <w:left w:val="none" w:sz="0" w:space="0" w:color="auto"/>
                <w:bottom w:val="none" w:sz="0" w:space="0" w:color="auto"/>
                <w:right w:val="none" w:sz="0" w:space="0" w:color="auto"/>
              </w:divBdr>
            </w:div>
            <w:div w:id="597636534">
              <w:marLeft w:val="0"/>
              <w:marRight w:val="0"/>
              <w:marTop w:val="0"/>
              <w:marBottom w:val="0"/>
              <w:divBdr>
                <w:top w:val="none" w:sz="0" w:space="0" w:color="auto"/>
                <w:left w:val="none" w:sz="0" w:space="0" w:color="auto"/>
                <w:bottom w:val="none" w:sz="0" w:space="0" w:color="auto"/>
                <w:right w:val="none" w:sz="0" w:space="0" w:color="auto"/>
              </w:divBdr>
              <w:divsChild>
                <w:div w:id="777794660">
                  <w:marLeft w:val="0"/>
                  <w:marRight w:val="0"/>
                  <w:marTop w:val="0"/>
                  <w:marBottom w:val="0"/>
                  <w:divBdr>
                    <w:top w:val="none" w:sz="0" w:space="0" w:color="auto"/>
                    <w:left w:val="none" w:sz="0" w:space="0" w:color="auto"/>
                    <w:bottom w:val="none" w:sz="0" w:space="0" w:color="auto"/>
                    <w:right w:val="none" w:sz="0" w:space="0" w:color="auto"/>
                  </w:divBdr>
                  <w:divsChild>
                    <w:div w:id="1854219923">
                      <w:marLeft w:val="0"/>
                      <w:marRight w:val="0"/>
                      <w:marTop w:val="0"/>
                      <w:marBottom w:val="0"/>
                      <w:divBdr>
                        <w:top w:val="none" w:sz="0" w:space="0" w:color="auto"/>
                        <w:left w:val="none" w:sz="0" w:space="0" w:color="auto"/>
                        <w:bottom w:val="none" w:sz="0" w:space="0" w:color="auto"/>
                        <w:right w:val="none" w:sz="0" w:space="0" w:color="auto"/>
                      </w:divBdr>
                      <w:divsChild>
                        <w:div w:id="902982323">
                          <w:marLeft w:val="0"/>
                          <w:marRight w:val="0"/>
                          <w:marTop w:val="0"/>
                          <w:marBottom w:val="240"/>
                          <w:divBdr>
                            <w:top w:val="none" w:sz="0" w:space="0" w:color="auto"/>
                            <w:left w:val="none" w:sz="0" w:space="0" w:color="auto"/>
                            <w:bottom w:val="none" w:sz="0" w:space="0" w:color="auto"/>
                            <w:right w:val="none" w:sz="0" w:space="0" w:color="auto"/>
                          </w:divBdr>
                        </w:div>
                        <w:div w:id="1976567357">
                          <w:marLeft w:val="0"/>
                          <w:marRight w:val="0"/>
                          <w:marTop w:val="0"/>
                          <w:marBottom w:val="240"/>
                          <w:divBdr>
                            <w:top w:val="none" w:sz="0" w:space="0" w:color="auto"/>
                            <w:left w:val="none" w:sz="0" w:space="0" w:color="auto"/>
                            <w:bottom w:val="none" w:sz="0" w:space="0" w:color="auto"/>
                            <w:right w:val="none" w:sz="0" w:space="0" w:color="auto"/>
                          </w:divBdr>
                        </w:div>
                      </w:divsChild>
                    </w:div>
                    <w:div w:id="135032339">
                      <w:marLeft w:val="0"/>
                      <w:marRight w:val="0"/>
                      <w:marTop w:val="0"/>
                      <w:marBottom w:val="0"/>
                      <w:divBdr>
                        <w:top w:val="none" w:sz="0" w:space="0" w:color="auto"/>
                        <w:left w:val="none" w:sz="0" w:space="0" w:color="auto"/>
                        <w:bottom w:val="none" w:sz="0" w:space="0" w:color="auto"/>
                        <w:right w:val="none" w:sz="0" w:space="0" w:color="auto"/>
                      </w:divBdr>
                      <w:divsChild>
                        <w:div w:id="1494372755">
                          <w:marLeft w:val="0"/>
                          <w:marRight w:val="0"/>
                          <w:marTop w:val="0"/>
                          <w:marBottom w:val="240"/>
                          <w:divBdr>
                            <w:top w:val="none" w:sz="0" w:space="0" w:color="auto"/>
                            <w:left w:val="none" w:sz="0" w:space="0" w:color="auto"/>
                            <w:bottom w:val="none" w:sz="0" w:space="0" w:color="auto"/>
                            <w:right w:val="none" w:sz="0" w:space="0" w:color="auto"/>
                          </w:divBdr>
                        </w:div>
                      </w:divsChild>
                    </w:div>
                    <w:div w:id="1986930882">
                      <w:marLeft w:val="0"/>
                      <w:marRight w:val="0"/>
                      <w:marTop w:val="0"/>
                      <w:marBottom w:val="0"/>
                      <w:divBdr>
                        <w:top w:val="none" w:sz="0" w:space="0" w:color="auto"/>
                        <w:left w:val="none" w:sz="0" w:space="0" w:color="auto"/>
                        <w:bottom w:val="none" w:sz="0" w:space="0" w:color="auto"/>
                        <w:right w:val="none" w:sz="0" w:space="0" w:color="auto"/>
                      </w:divBdr>
                      <w:divsChild>
                        <w:div w:id="1758480186">
                          <w:marLeft w:val="0"/>
                          <w:marRight w:val="0"/>
                          <w:marTop w:val="0"/>
                          <w:marBottom w:val="240"/>
                          <w:divBdr>
                            <w:top w:val="none" w:sz="0" w:space="0" w:color="auto"/>
                            <w:left w:val="none" w:sz="0" w:space="0" w:color="auto"/>
                            <w:bottom w:val="none" w:sz="0" w:space="0" w:color="auto"/>
                            <w:right w:val="none" w:sz="0" w:space="0" w:color="auto"/>
                          </w:divBdr>
                        </w:div>
                        <w:div w:id="42435225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7854762">
                  <w:marLeft w:val="0"/>
                  <w:marRight w:val="0"/>
                  <w:marTop w:val="0"/>
                  <w:marBottom w:val="0"/>
                  <w:divBdr>
                    <w:top w:val="none" w:sz="0" w:space="0" w:color="auto"/>
                    <w:left w:val="none" w:sz="0" w:space="0" w:color="auto"/>
                    <w:bottom w:val="none" w:sz="0" w:space="0" w:color="auto"/>
                    <w:right w:val="none" w:sz="0" w:space="0" w:color="auto"/>
                  </w:divBdr>
                </w:div>
                <w:div w:id="1010451095">
                  <w:marLeft w:val="0"/>
                  <w:marRight w:val="0"/>
                  <w:marTop w:val="0"/>
                  <w:marBottom w:val="0"/>
                  <w:divBdr>
                    <w:top w:val="none" w:sz="0" w:space="0" w:color="auto"/>
                    <w:left w:val="none" w:sz="0" w:space="0" w:color="auto"/>
                    <w:bottom w:val="none" w:sz="0" w:space="0" w:color="auto"/>
                    <w:right w:val="none" w:sz="0" w:space="0" w:color="auto"/>
                  </w:divBdr>
                  <w:divsChild>
                    <w:div w:id="70066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266279">
              <w:marLeft w:val="0"/>
              <w:marRight w:val="0"/>
              <w:marTop w:val="0"/>
              <w:marBottom w:val="0"/>
              <w:divBdr>
                <w:top w:val="none" w:sz="0" w:space="0" w:color="auto"/>
                <w:left w:val="none" w:sz="0" w:space="0" w:color="auto"/>
                <w:bottom w:val="none" w:sz="0" w:space="0" w:color="auto"/>
                <w:right w:val="none" w:sz="0" w:space="0" w:color="auto"/>
              </w:divBdr>
              <w:divsChild>
                <w:div w:id="1948347051">
                  <w:marLeft w:val="0"/>
                  <w:marRight w:val="0"/>
                  <w:marTop w:val="0"/>
                  <w:marBottom w:val="0"/>
                  <w:divBdr>
                    <w:top w:val="none" w:sz="0" w:space="0" w:color="auto"/>
                    <w:left w:val="none" w:sz="0" w:space="0" w:color="auto"/>
                    <w:bottom w:val="none" w:sz="0" w:space="0" w:color="auto"/>
                    <w:right w:val="none" w:sz="0" w:space="0" w:color="auto"/>
                  </w:divBdr>
                </w:div>
                <w:div w:id="46028955">
                  <w:marLeft w:val="0"/>
                  <w:marRight w:val="0"/>
                  <w:marTop w:val="0"/>
                  <w:marBottom w:val="0"/>
                  <w:divBdr>
                    <w:top w:val="none" w:sz="0" w:space="0" w:color="auto"/>
                    <w:left w:val="none" w:sz="0" w:space="0" w:color="auto"/>
                    <w:bottom w:val="none" w:sz="0" w:space="0" w:color="auto"/>
                    <w:right w:val="none" w:sz="0" w:space="0" w:color="auto"/>
                  </w:divBdr>
                </w:div>
                <w:div w:id="516623158">
                  <w:marLeft w:val="0"/>
                  <w:marRight w:val="0"/>
                  <w:marTop w:val="0"/>
                  <w:marBottom w:val="0"/>
                  <w:divBdr>
                    <w:top w:val="none" w:sz="0" w:space="0" w:color="auto"/>
                    <w:left w:val="none" w:sz="0" w:space="0" w:color="auto"/>
                    <w:bottom w:val="none" w:sz="0" w:space="0" w:color="auto"/>
                    <w:right w:val="none" w:sz="0" w:space="0" w:color="auto"/>
                  </w:divBdr>
                  <w:divsChild>
                    <w:div w:id="1934514431">
                      <w:marLeft w:val="0"/>
                      <w:marRight w:val="0"/>
                      <w:marTop w:val="0"/>
                      <w:marBottom w:val="0"/>
                      <w:divBdr>
                        <w:top w:val="none" w:sz="0" w:space="0" w:color="auto"/>
                        <w:left w:val="none" w:sz="0" w:space="0" w:color="auto"/>
                        <w:bottom w:val="none" w:sz="0" w:space="0" w:color="auto"/>
                        <w:right w:val="none" w:sz="0" w:space="0" w:color="auto"/>
                      </w:divBdr>
                    </w:div>
                    <w:div w:id="1382362697">
                      <w:marLeft w:val="0"/>
                      <w:marRight w:val="0"/>
                      <w:marTop w:val="0"/>
                      <w:marBottom w:val="0"/>
                      <w:divBdr>
                        <w:top w:val="none" w:sz="0" w:space="0" w:color="auto"/>
                        <w:left w:val="none" w:sz="0" w:space="0" w:color="auto"/>
                        <w:bottom w:val="none" w:sz="0" w:space="0" w:color="auto"/>
                        <w:right w:val="none" w:sz="0" w:space="0" w:color="auto"/>
                      </w:divBdr>
                    </w:div>
                    <w:div w:id="86536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640964">
              <w:marLeft w:val="0"/>
              <w:marRight w:val="0"/>
              <w:marTop w:val="0"/>
              <w:marBottom w:val="0"/>
              <w:divBdr>
                <w:top w:val="none" w:sz="0" w:space="0" w:color="auto"/>
                <w:left w:val="none" w:sz="0" w:space="0" w:color="auto"/>
                <w:bottom w:val="none" w:sz="0" w:space="0" w:color="auto"/>
                <w:right w:val="none" w:sz="0" w:space="0" w:color="auto"/>
              </w:divBdr>
              <w:divsChild>
                <w:div w:id="1791044773">
                  <w:marLeft w:val="0"/>
                  <w:marRight w:val="0"/>
                  <w:marTop w:val="0"/>
                  <w:marBottom w:val="0"/>
                  <w:divBdr>
                    <w:top w:val="none" w:sz="0" w:space="0" w:color="auto"/>
                    <w:left w:val="none" w:sz="0" w:space="0" w:color="auto"/>
                    <w:bottom w:val="none" w:sz="0" w:space="0" w:color="auto"/>
                    <w:right w:val="none" w:sz="0" w:space="0" w:color="auto"/>
                  </w:divBdr>
                  <w:divsChild>
                    <w:div w:id="1765875183">
                      <w:marLeft w:val="0"/>
                      <w:marRight w:val="0"/>
                      <w:marTop w:val="0"/>
                      <w:marBottom w:val="240"/>
                      <w:divBdr>
                        <w:top w:val="none" w:sz="0" w:space="0" w:color="auto"/>
                        <w:left w:val="none" w:sz="0" w:space="0" w:color="auto"/>
                        <w:bottom w:val="none" w:sz="0" w:space="0" w:color="auto"/>
                        <w:right w:val="none" w:sz="0" w:space="0" w:color="auto"/>
                      </w:divBdr>
                    </w:div>
                    <w:div w:id="1652950970">
                      <w:marLeft w:val="0"/>
                      <w:marRight w:val="0"/>
                      <w:marTop w:val="0"/>
                      <w:marBottom w:val="240"/>
                      <w:divBdr>
                        <w:top w:val="none" w:sz="0" w:space="0" w:color="auto"/>
                        <w:left w:val="none" w:sz="0" w:space="0" w:color="auto"/>
                        <w:bottom w:val="none" w:sz="0" w:space="0" w:color="auto"/>
                        <w:right w:val="none" w:sz="0" w:space="0" w:color="auto"/>
                      </w:divBdr>
                    </w:div>
                  </w:divsChild>
                </w:div>
                <w:div w:id="1302416994">
                  <w:marLeft w:val="0"/>
                  <w:marRight w:val="0"/>
                  <w:marTop w:val="0"/>
                  <w:marBottom w:val="0"/>
                  <w:divBdr>
                    <w:top w:val="none" w:sz="0" w:space="0" w:color="auto"/>
                    <w:left w:val="none" w:sz="0" w:space="0" w:color="auto"/>
                    <w:bottom w:val="none" w:sz="0" w:space="0" w:color="auto"/>
                    <w:right w:val="none" w:sz="0" w:space="0" w:color="auto"/>
                  </w:divBdr>
                </w:div>
                <w:div w:id="307713848">
                  <w:marLeft w:val="0"/>
                  <w:marRight w:val="0"/>
                  <w:marTop w:val="0"/>
                  <w:marBottom w:val="0"/>
                  <w:divBdr>
                    <w:top w:val="none" w:sz="0" w:space="0" w:color="auto"/>
                    <w:left w:val="none" w:sz="0" w:space="0" w:color="auto"/>
                    <w:bottom w:val="none" w:sz="0" w:space="0" w:color="auto"/>
                    <w:right w:val="none" w:sz="0" w:space="0" w:color="auto"/>
                  </w:divBdr>
                </w:div>
              </w:divsChild>
            </w:div>
            <w:div w:id="1402175110">
              <w:marLeft w:val="0"/>
              <w:marRight w:val="0"/>
              <w:marTop w:val="0"/>
              <w:marBottom w:val="0"/>
              <w:divBdr>
                <w:top w:val="none" w:sz="0" w:space="0" w:color="auto"/>
                <w:left w:val="none" w:sz="0" w:space="0" w:color="auto"/>
                <w:bottom w:val="none" w:sz="0" w:space="0" w:color="auto"/>
                <w:right w:val="none" w:sz="0" w:space="0" w:color="auto"/>
              </w:divBdr>
              <w:divsChild>
                <w:div w:id="784082284">
                  <w:marLeft w:val="0"/>
                  <w:marRight w:val="0"/>
                  <w:marTop w:val="0"/>
                  <w:marBottom w:val="240"/>
                  <w:divBdr>
                    <w:top w:val="none" w:sz="0" w:space="0" w:color="auto"/>
                    <w:left w:val="none" w:sz="0" w:space="0" w:color="auto"/>
                    <w:bottom w:val="none" w:sz="0" w:space="0" w:color="auto"/>
                    <w:right w:val="none" w:sz="0" w:space="0" w:color="auto"/>
                  </w:divBdr>
                </w:div>
                <w:div w:id="1871606385">
                  <w:marLeft w:val="0"/>
                  <w:marRight w:val="0"/>
                  <w:marTop w:val="0"/>
                  <w:marBottom w:val="0"/>
                  <w:divBdr>
                    <w:top w:val="none" w:sz="0" w:space="0" w:color="auto"/>
                    <w:left w:val="none" w:sz="0" w:space="0" w:color="auto"/>
                    <w:bottom w:val="none" w:sz="0" w:space="0" w:color="auto"/>
                    <w:right w:val="none" w:sz="0" w:space="0" w:color="auto"/>
                  </w:divBdr>
                  <w:divsChild>
                    <w:div w:id="190730475">
                      <w:marLeft w:val="0"/>
                      <w:marRight w:val="0"/>
                      <w:marTop w:val="0"/>
                      <w:marBottom w:val="240"/>
                      <w:divBdr>
                        <w:top w:val="none" w:sz="0" w:space="0" w:color="auto"/>
                        <w:left w:val="none" w:sz="0" w:space="0" w:color="auto"/>
                        <w:bottom w:val="none" w:sz="0" w:space="0" w:color="auto"/>
                        <w:right w:val="none" w:sz="0" w:space="0" w:color="auto"/>
                      </w:divBdr>
                    </w:div>
                  </w:divsChild>
                </w:div>
                <w:div w:id="2080325772">
                  <w:marLeft w:val="0"/>
                  <w:marRight w:val="0"/>
                  <w:marTop w:val="0"/>
                  <w:marBottom w:val="240"/>
                  <w:divBdr>
                    <w:top w:val="none" w:sz="0" w:space="0" w:color="auto"/>
                    <w:left w:val="none" w:sz="0" w:space="0" w:color="auto"/>
                    <w:bottom w:val="none" w:sz="0" w:space="0" w:color="auto"/>
                    <w:right w:val="none" w:sz="0" w:space="0" w:color="auto"/>
                  </w:divBdr>
                </w:div>
                <w:div w:id="1604453804">
                  <w:marLeft w:val="0"/>
                  <w:marRight w:val="0"/>
                  <w:marTop w:val="0"/>
                  <w:marBottom w:val="240"/>
                  <w:divBdr>
                    <w:top w:val="none" w:sz="0" w:space="0" w:color="auto"/>
                    <w:left w:val="none" w:sz="0" w:space="0" w:color="auto"/>
                    <w:bottom w:val="none" w:sz="0" w:space="0" w:color="auto"/>
                    <w:right w:val="none" w:sz="0" w:space="0" w:color="auto"/>
                  </w:divBdr>
                </w:div>
                <w:div w:id="774595002">
                  <w:marLeft w:val="0"/>
                  <w:marRight w:val="0"/>
                  <w:marTop w:val="0"/>
                  <w:marBottom w:val="240"/>
                  <w:divBdr>
                    <w:top w:val="none" w:sz="0" w:space="0" w:color="auto"/>
                    <w:left w:val="none" w:sz="0" w:space="0" w:color="auto"/>
                    <w:bottom w:val="none" w:sz="0" w:space="0" w:color="auto"/>
                    <w:right w:val="none" w:sz="0" w:space="0" w:color="auto"/>
                  </w:divBdr>
                </w:div>
                <w:div w:id="117665586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957762858">
          <w:marLeft w:val="0"/>
          <w:marRight w:val="0"/>
          <w:marTop w:val="0"/>
          <w:marBottom w:val="0"/>
          <w:divBdr>
            <w:top w:val="none" w:sz="0" w:space="0" w:color="auto"/>
            <w:left w:val="none" w:sz="0" w:space="0" w:color="auto"/>
            <w:bottom w:val="none" w:sz="0" w:space="0" w:color="auto"/>
            <w:right w:val="none" w:sz="0" w:space="0" w:color="auto"/>
          </w:divBdr>
          <w:divsChild>
            <w:div w:id="796411044">
              <w:marLeft w:val="0"/>
              <w:marRight w:val="0"/>
              <w:marTop w:val="0"/>
              <w:marBottom w:val="0"/>
              <w:divBdr>
                <w:top w:val="none" w:sz="0" w:space="0" w:color="auto"/>
                <w:left w:val="none" w:sz="0" w:space="0" w:color="auto"/>
                <w:bottom w:val="none" w:sz="0" w:space="0" w:color="auto"/>
                <w:right w:val="none" w:sz="0" w:space="0" w:color="auto"/>
              </w:divBdr>
            </w:div>
            <w:div w:id="1102184603">
              <w:marLeft w:val="0"/>
              <w:marRight w:val="0"/>
              <w:marTop w:val="0"/>
              <w:marBottom w:val="0"/>
              <w:divBdr>
                <w:top w:val="none" w:sz="0" w:space="0" w:color="auto"/>
                <w:left w:val="none" w:sz="0" w:space="0" w:color="auto"/>
                <w:bottom w:val="none" w:sz="0" w:space="0" w:color="auto"/>
                <w:right w:val="none" w:sz="0" w:space="0" w:color="auto"/>
              </w:divBdr>
              <w:divsChild>
                <w:div w:id="1393501777">
                  <w:marLeft w:val="0"/>
                  <w:marRight w:val="0"/>
                  <w:marTop w:val="0"/>
                  <w:marBottom w:val="240"/>
                  <w:divBdr>
                    <w:top w:val="none" w:sz="0" w:space="0" w:color="auto"/>
                    <w:left w:val="none" w:sz="0" w:space="0" w:color="auto"/>
                    <w:bottom w:val="none" w:sz="0" w:space="0" w:color="auto"/>
                    <w:right w:val="none" w:sz="0" w:space="0" w:color="auto"/>
                  </w:divBdr>
                </w:div>
                <w:div w:id="1969823968">
                  <w:marLeft w:val="0"/>
                  <w:marRight w:val="0"/>
                  <w:marTop w:val="0"/>
                  <w:marBottom w:val="240"/>
                  <w:divBdr>
                    <w:top w:val="none" w:sz="0" w:space="0" w:color="auto"/>
                    <w:left w:val="none" w:sz="0" w:space="0" w:color="auto"/>
                    <w:bottom w:val="none" w:sz="0" w:space="0" w:color="auto"/>
                    <w:right w:val="none" w:sz="0" w:space="0" w:color="auto"/>
                  </w:divBdr>
                </w:div>
              </w:divsChild>
            </w:div>
            <w:div w:id="1217860137">
              <w:marLeft w:val="0"/>
              <w:marRight w:val="0"/>
              <w:marTop w:val="0"/>
              <w:marBottom w:val="0"/>
              <w:divBdr>
                <w:top w:val="none" w:sz="0" w:space="0" w:color="auto"/>
                <w:left w:val="none" w:sz="0" w:space="0" w:color="auto"/>
                <w:bottom w:val="none" w:sz="0" w:space="0" w:color="auto"/>
                <w:right w:val="none" w:sz="0" w:space="0" w:color="auto"/>
              </w:divBdr>
            </w:div>
          </w:divsChild>
        </w:div>
        <w:div w:id="1298073653">
          <w:marLeft w:val="0"/>
          <w:marRight w:val="0"/>
          <w:marTop w:val="0"/>
          <w:marBottom w:val="0"/>
          <w:divBdr>
            <w:top w:val="none" w:sz="0" w:space="0" w:color="auto"/>
            <w:left w:val="none" w:sz="0" w:space="0" w:color="auto"/>
            <w:bottom w:val="none" w:sz="0" w:space="0" w:color="auto"/>
            <w:right w:val="none" w:sz="0" w:space="0" w:color="auto"/>
          </w:divBdr>
          <w:divsChild>
            <w:div w:id="1148598118">
              <w:marLeft w:val="0"/>
              <w:marRight w:val="0"/>
              <w:marTop w:val="0"/>
              <w:marBottom w:val="0"/>
              <w:divBdr>
                <w:top w:val="none" w:sz="0" w:space="0" w:color="auto"/>
                <w:left w:val="none" w:sz="0" w:space="0" w:color="auto"/>
                <w:bottom w:val="none" w:sz="0" w:space="0" w:color="auto"/>
                <w:right w:val="none" w:sz="0" w:space="0" w:color="auto"/>
              </w:divBdr>
              <w:divsChild>
                <w:div w:id="2111273551">
                  <w:marLeft w:val="0"/>
                  <w:marRight w:val="0"/>
                  <w:marTop w:val="0"/>
                  <w:marBottom w:val="0"/>
                  <w:divBdr>
                    <w:top w:val="none" w:sz="0" w:space="0" w:color="auto"/>
                    <w:left w:val="none" w:sz="0" w:space="0" w:color="auto"/>
                    <w:bottom w:val="none" w:sz="0" w:space="0" w:color="auto"/>
                    <w:right w:val="none" w:sz="0" w:space="0" w:color="auto"/>
                  </w:divBdr>
                  <w:divsChild>
                    <w:div w:id="863640529">
                      <w:marLeft w:val="0"/>
                      <w:marRight w:val="0"/>
                      <w:marTop w:val="0"/>
                      <w:marBottom w:val="0"/>
                      <w:divBdr>
                        <w:top w:val="none" w:sz="0" w:space="0" w:color="auto"/>
                        <w:left w:val="none" w:sz="0" w:space="0" w:color="auto"/>
                        <w:bottom w:val="none" w:sz="0" w:space="0" w:color="auto"/>
                        <w:right w:val="none" w:sz="0" w:space="0" w:color="auto"/>
                      </w:divBdr>
                    </w:div>
                    <w:div w:id="222906530">
                      <w:marLeft w:val="0"/>
                      <w:marRight w:val="0"/>
                      <w:marTop w:val="0"/>
                      <w:marBottom w:val="0"/>
                      <w:divBdr>
                        <w:top w:val="none" w:sz="0" w:space="0" w:color="auto"/>
                        <w:left w:val="none" w:sz="0" w:space="0" w:color="auto"/>
                        <w:bottom w:val="none" w:sz="0" w:space="0" w:color="auto"/>
                        <w:right w:val="none" w:sz="0" w:space="0" w:color="auto"/>
                      </w:divBdr>
                    </w:div>
                  </w:divsChild>
                </w:div>
                <w:div w:id="1653951026">
                  <w:marLeft w:val="0"/>
                  <w:marRight w:val="0"/>
                  <w:marTop w:val="0"/>
                  <w:marBottom w:val="0"/>
                  <w:divBdr>
                    <w:top w:val="none" w:sz="0" w:space="0" w:color="auto"/>
                    <w:left w:val="none" w:sz="0" w:space="0" w:color="auto"/>
                    <w:bottom w:val="none" w:sz="0" w:space="0" w:color="auto"/>
                    <w:right w:val="none" w:sz="0" w:space="0" w:color="auto"/>
                  </w:divBdr>
                  <w:divsChild>
                    <w:div w:id="2108426419">
                      <w:marLeft w:val="0"/>
                      <w:marRight w:val="0"/>
                      <w:marTop w:val="0"/>
                      <w:marBottom w:val="0"/>
                      <w:divBdr>
                        <w:top w:val="none" w:sz="0" w:space="0" w:color="auto"/>
                        <w:left w:val="none" w:sz="0" w:space="0" w:color="auto"/>
                        <w:bottom w:val="none" w:sz="0" w:space="0" w:color="auto"/>
                        <w:right w:val="none" w:sz="0" w:space="0" w:color="auto"/>
                      </w:divBdr>
                    </w:div>
                    <w:div w:id="156725709">
                      <w:marLeft w:val="0"/>
                      <w:marRight w:val="0"/>
                      <w:marTop w:val="0"/>
                      <w:marBottom w:val="0"/>
                      <w:divBdr>
                        <w:top w:val="none" w:sz="0" w:space="0" w:color="auto"/>
                        <w:left w:val="none" w:sz="0" w:space="0" w:color="auto"/>
                        <w:bottom w:val="none" w:sz="0" w:space="0" w:color="auto"/>
                        <w:right w:val="none" w:sz="0" w:space="0" w:color="auto"/>
                      </w:divBdr>
                    </w:div>
                  </w:divsChild>
                </w:div>
                <w:div w:id="859860301">
                  <w:marLeft w:val="0"/>
                  <w:marRight w:val="0"/>
                  <w:marTop w:val="0"/>
                  <w:marBottom w:val="0"/>
                  <w:divBdr>
                    <w:top w:val="none" w:sz="0" w:space="0" w:color="auto"/>
                    <w:left w:val="none" w:sz="0" w:space="0" w:color="auto"/>
                    <w:bottom w:val="none" w:sz="0" w:space="0" w:color="auto"/>
                    <w:right w:val="none" w:sz="0" w:space="0" w:color="auto"/>
                  </w:divBdr>
                  <w:divsChild>
                    <w:div w:id="1611542917">
                      <w:marLeft w:val="0"/>
                      <w:marRight w:val="0"/>
                      <w:marTop w:val="0"/>
                      <w:marBottom w:val="0"/>
                      <w:divBdr>
                        <w:top w:val="none" w:sz="0" w:space="0" w:color="auto"/>
                        <w:left w:val="none" w:sz="0" w:space="0" w:color="auto"/>
                        <w:bottom w:val="none" w:sz="0" w:space="0" w:color="auto"/>
                        <w:right w:val="none" w:sz="0" w:space="0" w:color="auto"/>
                      </w:divBdr>
                      <w:divsChild>
                        <w:div w:id="721754513">
                          <w:marLeft w:val="360"/>
                          <w:marRight w:val="0"/>
                          <w:marTop w:val="0"/>
                          <w:marBottom w:val="0"/>
                          <w:divBdr>
                            <w:top w:val="none" w:sz="0" w:space="0" w:color="auto"/>
                            <w:left w:val="none" w:sz="0" w:space="0" w:color="auto"/>
                            <w:bottom w:val="none" w:sz="0" w:space="0" w:color="auto"/>
                            <w:right w:val="none" w:sz="0" w:space="0" w:color="auto"/>
                          </w:divBdr>
                          <w:divsChild>
                            <w:div w:id="19654749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693768271">
                      <w:marLeft w:val="0"/>
                      <w:marRight w:val="0"/>
                      <w:marTop w:val="0"/>
                      <w:marBottom w:val="0"/>
                      <w:divBdr>
                        <w:top w:val="none" w:sz="0" w:space="0" w:color="auto"/>
                        <w:left w:val="none" w:sz="0" w:space="0" w:color="auto"/>
                        <w:bottom w:val="none" w:sz="0" w:space="0" w:color="auto"/>
                        <w:right w:val="none" w:sz="0" w:space="0" w:color="auto"/>
                      </w:divBdr>
                      <w:divsChild>
                        <w:div w:id="977758536">
                          <w:marLeft w:val="360"/>
                          <w:marRight w:val="0"/>
                          <w:marTop w:val="0"/>
                          <w:marBottom w:val="0"/>
                          <w:divBdr>
                            <w:top w:val="none" w:sz="0" w:space="0" w:color="auto"/>
                            <w:left w:val="none" w:sz="0" w:space="0" w:color="auto"/>
                            <w:bottom w:val="none" w:sz="0" w:space="0" w:color="auto"/>
                            <w:right w:val="none" w:sz="0" w:space="0" w:color="auto"/>
                          </w:divBdr>
                          <w:divsChild>
                            <w:div w:id="133472299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1254826019">
              <w:marLeft w:val="0"/>
              <w:marRight w:val="0"/>
              <w:marTop w:val="0"/>
              <w:marBottom w:val="0"/>
              <w:divBdr>
                <w:top w:val="none" w:sz="0" w:space="0" w:color="auto"/>
                <w:left w:val="none" w:sz="0" w:space="0" w:color="auto"/>
                <w:bottom w:val="none" w:sz="0" w:space="0" w:color="auto"/>
                <w:right w:val="none" w:sz="0" w:space="0" w:color="auto"/>
              </w:divBdr>
              <w:divsChild>
                <w:div w:id="1812285242">
                  <w:marLeft w:val="0"/>
                  <w:marRight w:val="0"/>
                  <w:marTop w:val="0"/>
                  <w:marBottom w:val="0"/>
                  <w:divBdr>
                    <w:top w:val="none" w:sz="0" w:space="0" w:color="auto"/>
                    <w:left w:val="none" w:sz="0" w:space="0" w:color="auto"/>
                    <w:bottom w:val="none" w:sz="0" w:space="0" w:color="auto"/>
                    <w:right w:val="none" w:sz="0" w:space="0" w:color="auto"/>
                  </w:divBdr>
                </w:div>
                <w:div w:id="1301883539">
                  <w:marLeft w:val="0"/>
                  <w:marRight w:val="0"/>
                  <w:marTop w:val="0"/>
                  <w:marBottom w:val="0"/>
                  <w:divBdr>
                    <w:top w:val="none" w:sz="0" w:space="0" w:color="auto"/>
                    <w:left w:val="none" w:sz="0" w:space="0" w:color="auto"/>
                    <w:bottom w:val="none" w:sz="0" w:space="0" w:color="auto"/>
                    <w:right w:val="none" w:sz="0" w:space="0" w:color="auto"/>
                  </w:divBdr>
                  <w:divsChild>
                    <w:div w:id="498348142">
                      <w:marLeft w:val="0"/>
                      <w:marRight w:val="0"/>
                      <w:marTop w:val="0"/>
                      <w:marBottom w:val="240"/>
                      <w:divBdr>
                        <w:top w:val="none" w:sz="0" w:space="0" w:color="auto"/>
                        <w:left w:val="none" w:sz="0" w:space="0" w:color="auto"/>
                        <w:bottom w:val="none" w:sz="0" w:space="0" w:color="auto"/>
                        <w:right w:val="none" w:sz="0" w:space="0" w:color="auto"/>
                      </w:divBdr>
                    </w:div>
                    <w:div w:id="821891792">
                      <w:marLeft w:val="0"/>
                      <w:marRight w:val="0"/>
                      <w:marTop w:val="0"/>
                      <w:marBottom w:val="0"/>
                      <w:divBdr>
                        <w:top w:val="none" w:sz="0" w:space="0" w:color="auto"/>
                        <w:left w:val="none" w:sz="0" w:space="0" w:color="auto"/>
                        <w:bottom w:val="none" w:sz="0" w:space="0" w:color="auto"/>
                        <w:right w:val="none" w:sz="0" w:space="0" w:color="auto"/>
                      </w:divBdr>
                      <w:divsChild>
                        <w:div w:id="96018271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803425682">
                  <w:marLeft w:val="0"/>
                  <w:marRight w:val="0"/>
                  <w:marTop w:val="0"/>
                  <w:marBottom w:val="0"/>
                  <w:divBdr>
                    <w:top w:val="none" w:sz="0" w:space="0" w:color="auto"/>
                    <w:left w:val="none" w:sz="0" w:space="0" w:color="auto"/>
                    <w:bottom w:val="none" w:sz="0" w:space="0" w:color="auto"/>
                    <w:right w:val="none" w:sz="0" w:space="0" w:color="auto"/>
                  </w:divBdr>
                  <w:divsChild>
                    <w:div w:id="2074312686">
                      <w:marLeft w:val="0"/>
                      <w:marRight w:val="0"/>
                      <w:marTop w:val="0"/>
                      <w:marBottom w:val="0"/>
                      <w:divBdr>
                        <w:top w:val="none" w:sz="0" w:space="0" w:color="auto"/>
                        <w:left w:val="none" w:sz="0" w:space="0" w:color="auto"/>
                        <w:bottom w:val="none" w:sz="0" w:space="0" w:color="auto"/>
                        <w:right w:val="none" w:sz="0" w:space="0" w:color="auto"/>
                      </w:divBdr>
                    </w:div>
                    <w:div w:id="181779445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912007330">
              <w:marLeft w:val="0"/>
              <w:marRight w:val="0"/>
              <w:marTop w:val="0"/>
              <w:marBottom w:val="0"/>
              <w:divBdr>
                <w:top w:val="none" w:sz="0" w:space="0" w:color="auto"/>
                <w:left w:val="none" w:sz="0" w:space="0" w:color="auto"/>
                <w:bottom w:val="none" w:sz="0" w:space="0" w:color="auto"/>
                <w:right w:val="none" w:sz="0" w:space="0" w:color="auto"/>
              </w:divBdr>
              <w:divsChild>
                <w:div w:id="1157844070">
                  <w:marLeft w:val="0"/>
                  <w:marRight w:val="0"/>
                  <w:marTop w:val="0"/>
                  <w:marBottom w:val="0"/>
                  <w:divBdr>
                    <w:top w:val="none" w:sz="0" w:space="0" w:color="auto"/>
                    <w:left w:val="none" w:sz="0" w:space="0" w:color="auto"/>
                    <w:bottom w:val="none" w:sz="0" w:space="0" w:color="auto"/>
                    <w:right w:val="none" w:sz="0" w:space="0" w:color="auto"/>
                  </w:divBdr>
                  <w:divsChild>
                    <w:div w:id="2013799095">
                      <w:marLeft w:val="0"/>
                      <w:marRight w:val="0"/>
                      <w:marTop w:val="0"/>
                      <w:marBottom w:val="0"/>
                      <w:divBdr>
                        <w:top w:val="none" w:sz="0" w:space="0" w:color="auto"/>
                        <w:left w:val="none" w:sz="0" w:space="0" w:color="auto"/>
                        <w:bottom w:val="none" w:sz="0" w:space="0" w:color="auto"/>
                        <w:right w:val="none" w:sz="0" w:space="0" w:color="auto"/>
                      </w:divBdr>
                    </w:div>
                    <w:div w:id="692223837">
                      <w:marLeft w:val="0"/>
                      <w:marRight w:val="0"/>
                      <w:marTop w:val="0"/>
                      <w:marBottom w:val="0"/>
                      <w:divBdr>
                        <w:top w:val="none" w:sz="0" w:space="0" w:color="auto"/>
                        <w:left w:val="none" w:sz="0" w:space="0" w:color="auto"/>
                        <w:bottom w:val="none" w:sz="0" w:space="0" w:color="auto"/>
                        <w:right w:val="none" w:sz="0" w:space="0" w:color="auto"/>
                      </w:divBdr>
                    </w:div>
                  </w:divsChild>
                </w:div>
                <w:div w:id="276908797">
                  <w:marLeft w:val="0"/>
                  <w:marRight w:val="0"/>
                  <w:marTop w:val="0"/>
                  <w:marBottom w:val="0"/>
                  <w:divBdr>
                    <w:top w:val="none" w:sz="0" w:space="0" w:color="auto"/>
                    <w:left w:val="none" w:sz="0" w:space="0" w:color="auto"/>
                    <w:bottom w:val="none" w:sz="0" w:space="0" w:color="auto"/>
                    <w:right w:val="none" w:sz="0" w:space="0" w:color="auto"/>
                  </w:divBdr>
                  <w:divsChild>
                    <w:div w:id="131144764">
                      <w:marLeft w:val="0"/>
                      <w:marRight w:val="0"/>
                      <w:marTop w:val="0"/>
                      <w:marBottom w:val="0"/>
                      <w:divBdr>
                        <w:top w:val="none" w:sz="0" w:space="0" w:color="auto"/>
                        <w:left w:val="none" w:sz="0" w:space="0" w:color="auto"/>
                        <w:bottom w:val="none" w:sz="0" w:space="0" w:color="auto"/>
                        <w:right w:val="none" w:sz="0" w:space="0" w:color="auto"/>
                      </w:divBdr>
                      <w:divsChild>
                        <w:div w:id="1409570360">
                          <w:marLeft w:val="360"/>
                          <w:marRight w:val="0"/>
                          <w:marTop w:val="0"/>
                          <w:marBottom w:val="0"/>
                          <w:divBdr>
                            <w:top w:val="none" w:sz="0" w:space="0" w:color="auto"/>
                            <w:left w:val="none" w:sz="0" w:space="0" w:color="auto"/>
                            <w:bottom w:val="none" w:sz="0" w:space="0" w:color="auto"/>
                            <w:right w:val="none" w:sz="0" w:space="0" w:color="auto"/>
                          </w:divBdr>
                          <w:divsChild>
                            <w:div w:id="1960647998">
                              <w:marLeft w:val="0"/>
                              <w:marRight w:val="0"/>
                              <w:marTop w:val="0"/>
                              <w:marBottom w:val="0"/>
                              <w:divBdr>
                                <w:top w:val="none" w:sz="0" w:space="0" w:color="auto"/>
                                <w:left w:val="none" w:sz="0" w:space="0" w:color="auto"/>
                                <w:bottom w:val="none" w:sz="0" w:space="0" w:color="auto"/>
                                <w:right w:val="none" w:sz="0" w:space="0" w:color="auto"/>
                              </w:divBdr>
                            </w:div>
                          </w:divsChild>
                        </w:div>
                        <w:div w:id="579801479">
                          <w:marLeft w:val="360"/>
                          <w:marRight w:val="0"/>
                          <w:marTop w:val="0"/>
                          <w:marBottom w:val="0"/>
                          <w:divBdr>
                            <w:top w:val="none" w:sz="0" w:space="0" w:color="auto"/>
                            <w:left w:val="none" w:sz="0" w:space="0" w:color="auto"/>
                            <w:bottom w:val="none" w:sz="0" w:space="0" w:color="auto"/>
                            <w:right w:val="none" w:sz="0" w:space="0" w:color="auto"/>
                          </w:divBdr>
                          <w:divsChild>
                            <w:div w:id="107381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953056">
                      <w:marLeft w:val="0"/>
                      <w:marRight w:val="0"/>
                      <w:marTop w:val="0"/>
                      <w:marBottom w:val="0"/>
                      <w:divBdr>
                        <w:top w:val="none" w:sz="0" w:space="0" w:color="auto"/>
                        <w:left w:val="none" w:sz="0" w:space="0" w:color="auto"/>
                        <w:bottom w:val="none" w:sz="0" w:space="0" w:color="auto"/>
                        <w:right w:val="none" w:sz="0" w:space="0" w:color="auto"/>
                      </w:divBdr>
                      <w:divsChild>
                        <w:div w:id="36244111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033723595">
                  <w:marLeft w:val="0"/>
                  <w:marRight w:val="0"/>
                  <w:marTop w:val="0"/>
                  <w:marBottom w:val="0"/>
                  <w:divBdr>
                    <w:top w:val="none" w:sz="0" w:space="0" w:color="auto"/>
                    <w:left w:val="none" w:sz="0" w:space="0" w:color="auto"/>
                    <w:bottom w:val="none" w:sz="0" w:space="0" w:color="auto"/>
                    <w:right w:val="none" w:sz="0" w:space="0" w:color="auto"/>
                  </w:divBdr>
                  <w:divsChild>
                    <w:div w:id="1415122842">
                      <w:marLeft w:val="0"/>
                      <w:marRight w:val="0"/>
                      <w:marTop w:val="0"/>
                      <w:marBottom w:val="0"/>
                      <w:divBdr>
                        <w:top w:val="none" w:sz="0" w:space="0" w:color="auto"/>
                        <w:left w:val="none" w:sz="0" w:space="0" w:color="auto"/>
                        <w:bottom w:val="none" w:sz="0" w:space="0" w:color="auto"/>
                        <w:right w:val="none" w:sz="0" w:space="0" w:color="auto"/>
                      </w:divBdr>
                    </w:div>
                    <w:div w:id="205438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478027">
              <w:marLeft w:val="0"/>
              <w:marRight w:val="0"/>
              <w:marTop w:val="0"/>
              <w:marBottom w:val="0"/>
              <w:divBdr>
                <w:top w:val="none" w:sz="0" w:space="0" w:color="auto"/>
                <w:left w:val="none" w:sz="0" w:space="0" w:color="auto"/>
                <w:bottom w:val="none" w:sz="0" w:space="0" w:color="auto"/>
                <w:right w:val="none" w:sz="0" w:space="0" w:color="auto"/>
              </w:divBdr>
              <w:divsChild>
                <w:div w:id="2111389190">
                  <w:marLeft w:val="0"/>
                  <w:marRight w:val="0"/>
                  <w:marTop w:val="0"/>
                  <w:marBottom w:val="0"/>
                  <w:divBdr>
                    <w:top w:val="none" w:sz="0" w:space="0" w:color="auto"/>
                    <w:left w:val="none" w:sz="0" w:space="0" w:color="auto"/>
                    <w:bottom w:val="none" w:sz="0" w:space="0" w:color="auto"/>
                    <w:right w:val="none" w:sz="0" w:space="0" w:color="auto"/>
                  </w:divBdr>
                </w:div>
                <w:div w:id="398066409">
                  <w:marLeft w:val="0"/>
                  <w:marRight w:val="0"/>
                  <w:marTop w:val="0"/>
                  <w:marBottom w:val="0"/>
                  <w:divBdr>
                    <w:top w:val="none" w:sz="0" w:space="0" w:color="auto"/>
                    <w:left w:val="none" w:sz="0" w:space="0" w:color="auto"/>
                    <w:bottom w:val="none" w:sz="0" w:space="0" w:color="auto"/>
                    <w:right w:val="none" w:sz="0" w:space="0" w:color="auto"/>
                  </w:divBdr>
                </w:div>
                <w:div w:id="241183522">
                  <w:marLeft w:val="0"/>
                  <w:marRight w:val="0"/>
                  <w:marTop w:val="0"/>
                  <w:marBottom w:val="0"/>
                  <w:divBdr>
                    <w:top w:val="none" w:sz="0" w:space="0" w:color="auto"/>
                    <w:left w:val="none" w:sz="0" w:space="0" w:color="auto"/>
                    <w:bottom w:val="none" w:sz="0" w:space="0" w:color="auto"/>
                    <w:right w:val="none" w:sz="0" w:space="0" w:color="auto"/>
                  </w:divBdr>
                  <w:divsChild>
                    <w:div w:id="103450540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1819684499">
      <w:marLeft w:val="0"/>
      <w:marRight w:val="0"/>
      <w:marTop w:val="0"/>
      <w:marBottom w:val="0"/>
      <w:divBdr>
        <w:top w:val="none" w:sz="0" w:space="0" w:color="auto"/>
        <w:left w:val="none" w:sz="0" w:space="0" w:color="auto"/>
        <w:bottom w:val="none" w:sz="0" w:space="0" w:color="auto"/>
        <w:right w:val="none" w:sz="0" w:space="0" w:color="auto"/>
      </w:divBdr>
    </w:div>
    <w:div w:id="1899627779">
      <w:marLeft w:val="0"/>
      <w:marRight w:val="0"/>
      <w:marTop w:val="0"/>
      <w:marBottom w:val="0"/>
      <w:divBdr>
        <w:top w:val="none" w:sz="0" w:space="0" w:color="auto"/>
        <w:left w:val="none" w:sz="0" w:space="0" w:color="auto"/>
        <w:bottom w:val="none" w:sz="0" w:space="0" w:color="auto"/>
        <w:right w:val="none" w:sz="0" w:space="0" w:color="auto"/>
      </w:divBdr>
      <w:divsChild>
        <w:div w:id="1962571287">
          <w:marLeft w:val="0"/>
          <w:marRight w:val="0"/>
          <w:marTop w:val="0"/>
          <w:marBottom w:val="0"/>
          <w:divBdr>
            <w:top w:val="none" w:sz="0" w:space="0" w:color="auto"/>
            <w:left w:val="none" w:sz="0" w:space="0" w:color="auto"/>
            <w:bottom w:val="none" w:sz="0" w:space="0" w:color="auto"/>
            <w:right w:val="none" w:sz="0" w:space="0" w:color="auto"/>
          </w:divBdr>
        </w:div>
        <w:div w:id="1340306931">
          <w:marLeft w:val="0"/>
          <w:marRight w:val="0"/>
          <w:marTop w:val="0"/>
          <w:marBottom w:val="0"/>
          <w:divBdr>
            <w:top w:val="none" w:sz="0" w:space="0" w:color="auto"/>
            <w:left w:val="none" w:sz="0" w:space="0" w:color="auto"/>
            <w:bottom w:val="none" w:sz="0" w:space="0" w:color="auto"/>
            <w:right w:val="none" w:sz="0" w:space="0" w:color="auto"/>
          </w:divBdr>
          <w:divsChild>
            <w:div w:id="18750873">
              <w:marLeft w:val="0"/>
              <w:marRight w:val="0"/>
              <w:marTop w:val="0"/>
              <w:marBottom w:val="0"/>
              <w:divBdr>
                <w:top w:val="none" w:sz="0" w:space="0" w:color="auto"/>
                <w:left w:val="none" w:sz="0" w:space="0" w:color="auto"/>
                <w:bottom w:val="none" w:sz="0" w:space="0" w:color="auto"/>
                <w:right w:val="none" w:sz="0" w:space="0" w:color="auto"/>
              </w:divBdr>
              <w:divsChild>
                <w:div w:id="1131946997">
                  <w:marLeft w:val="0"/>
                  <w:marRight w:val="0"/>
                  <w:marTop w:val="0"/>
                  <w:marBottom w:val="0"/>
                  <w:divBdr>
                    <w:top w:val="none" w:sz="0" w:space="0" w:color="auto"/>
                    <w:left w:val="none" w:sz="0" w:space="0" w:color="auto"/>
                    <w:bottom w:val="none" w:sz="0" w:space="0" w:color="auto"/>
                    <w:right w:val="none" w:sz="0" w:space="0" w:color="auto"/>
                  </w:divBdr>
                  <w:divsChild>
                    <w:div w:id="325942900">
                      <w:marLeft w:val="0"/>
                      <w:marRight w:val="0"/>
                      <w:marTop w:val="0"/>
                      <w:marBottom w:val="0"/>
                      <w:divBdr>
                        <w:top w:val="none" w:sz="0" w:space="0" w:color="auto"/>
                        <w:left w:val="none" w:sz="0" w:space="0" w:color="auto"/>
                        <w:bottom w:val="none" w:sz="0" w:space="0" w:color="auto"/>
                        <w:right w:val="none" w:sz="0" w:space="0" w:color="auto"/>
                      </w:divBdr>
                    </w:div>
                    <w:div w:id="611012997">
                      <w:marLeft w:val="0"/>
                      <w:marRight w:val="0"/>
                      <w:marTop w:val="0"/>
                      <w:marBottom w:val="0"/>
                      <w:divBdr>
                        <w:top w:val="none" w:sz="0" w:space="0" w:color="auto"/>
                        <w:left w:val="none" w:sz="0" w:space="0" w:color="auto"/>
                        <w:bottom w:val="none" w:sz="0" w:space="0" w:color="auto"/>
                        <w:right w:val="none" w:sz="0" w:space="0" w:color="auto"/>
                      </w:divBdr>
                      <w:divsChild>
                        <w:div w:id="720330443">
                          <w:marLeft w:val="360"/>
                          <w:marRight w:val="0"/>
                          <w:marTop w:val="0"/>
                          <w:marBottom w:val="0"/>
                          <w:divBdr>
                            <w:top w:val="none" w:sz="0" w:space="0" w:color="auto"/>
                            <w:left w:val="none" w:sz="0" w:space="0" w:color="auto"/>
                            <w:bottom w:val="none" w:sz="0" w:space="0" w:color="auto"/>
                            <w:right w:val="none" w:sz="0" w:space="0" w:color="auto"/>
                          </w:divBdr>
                          <w:divsChild>
                            <w:div w:id="450363763">
                              <w:marLeft w:val="0"/>
                              <w:marRight w:val="0"/>
                              <w:marTop w:val="0"/>
                              <w:marBottom w:val="240"/>
                              <w:divBdr>
                                <w:top w:val="none" w:sz="0" w:space="0" w:color="auto"/>
                                <w:left w:val="none" w:sz="0" w:space="0" w:color="auto"/>
                                <w:bottom w:val="none" w:sz="0" w:space="0" w:color="auto"/>
                                <w:right w:val="none" w:sz="0" w:space="0" w:color="auto"/>
                              </w:divBdr>
                            </w:div>
                          </w:divsChild>
                        </w:div>
                        <w:div w:id="914901632">
                          <w:marLeft w:val="360"/>
                          <w:marRight w:val="0"/>
                          <w:marTop w:val="0"/>
                          <w:marBottom w:val="0"/>
                          <w:divBdr>
                            <w:top w:val="none" w:sz="0" w:space="0" w:color="auto"/>
                            <w:left w:val="none" w:sz="0" w:space="0" w:color="auto"/>
                            <w:bottom w:val="none" w:sz="0" w:space="0" w:color="auto"/>
                            <w:right w:val="none" w:sz="0" w:space="0" w:color="auto"/>
                          </w:divBdr>
                          <w:divsChild>
                            <w:div w:id="83414627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032420856">
                      <w:marLeft w:val="0"/>
                      <w:marRight w:val="0"/>
                      <w:marTop w:val="0"/>
                      <w:marBottom w:val="0"/>
                      <w:divBdr>
                        <w:top w:val="none" w:sz="0" w:space="0" w:color="auto"/>
                        <w:left w:val="none" w:sz="0" w:space="0" w:color="auto"/>
                        <w:bottom w:val="none" w:sz="0" w:space="0" w:color="auto"/>
                        <w:right w:val="none" w:sz="0" w:space="0" w:color="auto"/>
                      </w:divBdr>
                    </w:div>
                    <w:div w:id="1388988898">
                      <w:marLeft w:val="0"/>
                      <w:marRight w:val="0"/>
                      <w:marTop w:val="0"/>
                      <w:marBottom w:val="0"/>
                      <w:divBdr>
                        <w:top w:val="none" w:sz="0" w:space="0" w:color="auto"/>
                        <w:left w:val="none" w:sz="0" w:space="0" w:color="auto"/>
                        <w:bottom w:val="none" w:sz="0" w:space="0" w:color="auto"/>
                        <w:right w:val="none" w:sz="0" w:space="0" w:color="auto"/>
                      </w:divBdr>
                      <w:divsChild>
                        <w:div w:id="1376923960">
                          <w:marLeft w:val="360"/>
                          <w:marRight w:val="0"/>
                          <w:marTop w:val="0"/>
                          <w:marBottom w:val="0"/>
                          <w:divBdr>
                            <w:top w:val="none" w:sz="0" w:space="0" w:color="auto"/>
                            <w:left w:val="none" w:sz="0" w:space="0" w:color="auto"/>
                            <w:bottom w:val="none" w:sz="0" w:space="0" w:color="auto"/>
                            <w:right w:val="none" w:sz="0" w:space="0" w:color="auto"/>
                          </w:divBdr>
                          <w:divsChild>
                            <w:div w:id="882407881">
                              <w:marLeft w:val="0"/>
                              <w:marRight w:val="0"/>
                              <w:marTop w:val="0"/>
                              <w:marBottom w:val="0"/>
                              <w:divBdr>
                                <w:top w:val="none" w:sz="0" w:space="0" w:color="auto"/>
                                <w:left w:val="none" w:sz="0" w:space="0" w:color="auto"/>
                                <w:bottom w:val="none" w:sz="0" w:space="0" w:color="auto"/>
                                <w:right w:val="none" w:sz="0" w:space="0" w:color="auto"/>
                              </w:divBdr>
                              <w:divsChild>
                                <w:div w:id="836960297">
                                  <w:marLeft w:val="720"/>
                                  <w:marRight w:val="0"/>
                                  <w:marTop w:val="0"/>
                                  <w:marBottom w:val="0"/>
                                  <w:divBdr>
                                    <w:top w:val="none" w:sz="0" w:space="0" w:color="auto"/>
                                    <w:left w:val="none" w:sz="0" w:space="0" w:color="auto"/>
                                    <w:bottom w:val="none" w:sz="0" w:space="0" w:color="auto"/>
                                    <w:right w:val="none" w:sz="0" w:space="0" w:color="auto"/>
                                  </w:divBdr>
                                  <w:divsChild>
                                    <w:div w:id="83002396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1941328115">
                      <w:marLeft w:val="0"/>
                      <w:marRight w:val="0"/>
                      <w:marTop w:val="0"/>
                      <w:marBottom w:val="0"/>
                      <w:divBdr>
                        <w:top w:val="none" w:sz="0" w:space="0" w:color="auto"/>
                        <w:left w:val="none" w:sz="0" w:space="0" w:color="auto"/>
                        <w:bottom w:val="none" w:sz="0" w:space="0" w:color="auto"/>
                        <w:right w:val="none" w:sz="0" w:space="0" w:color="auto"/>
                      </w:divBdr>
                    </w:div>
                    <w:div w:id="223492132">
                      <w:marLeft w:val="0"/>
                      <w:marRight w:val="0"/>
                      <w:marTop w:val="0"/>
                      <w:marBottom w:val="0"/>
                      <w:divBdr>
                        <w:top w:val="none" w:sz="0" w:space="0" w:color="auto"/>
                        <w:left w:val="none" w:sz="0" w:space="0" w:color="auto"/>
                        <w:bottom w:val="none" w:sz="0" w:space="0" w:color="auto"/>
                        <w:right w:val="none" w:sz="0" w:space="0" w:color="auto"/>
                      </w:divBdr>
                      <w:divsChild>
                        <w:div w:id="141433064">
                          <w:marLeft w:val="360"/>
                          <w:marRight w:val="0"/>
                          <w:marTop w:val="0"/>
                          <w:marBottom w:val="0"/>
                          <w:divBdr>
                            <w:top w:val="none" w:sz="0" w:space="0" w:color="auto"/>
                            <w:left w:val="none" w:sz="0" w:space="0" w:color="auto"/>
                            <w:bottom w:val="none" w:sz="0" w:space="0" w:color="auto"/>
                            <w:right w:val="none" w:sz="0" w:space="0" w:color="auto"/>
                          </w:divBdr>
                          <w:divsChild>
                            <w:div w:id="1182281391">
                              <w:marLeft w:val="0"/>
                              <w:marRight w:val="0"/>
                              <w:marTop w:val="0"/>
                              <w:marBottom w:val="240"/>
                              <w:divBdr>
                                <w:top w:val="none" w:sz="0" w:space="0" w:color="auto"/>
                                <w:left w:val="none" w:sz="0" w:space="0" w:color="auto"/>
                                <w:bottom w:val="none" w:sz="0" w:space="0" w:color="auto"/>
                                <w:right w:val="none" w:sz="0" w:space="0" w:color="auto"/>
                              </w:divBdr>
                            </w:div>
                          </w:divsChild>
                        </w:div>
                        <w:div w:id="1372221248">
                          <w:marLeft w:val="360"/>
                          <w:marRight w:val="0"/>
                          <w:marTop w:val="0"/>
                          <w:marBottom w:val="0"/>
                          <w:divBdr>
                            <w:top w:val="none" w:sz="0" w:space="0" w:color="auto"/>
                            <w:left w:val="none" w:sz="0" w:space="0" w:color="auto"/>
                            <w:bottom w:val="none" w:sz="0" w:space="0" w:color="auto"/>
                            <w:right w:val="none" w:sz="0" w:space="0" w:color="auto"/>
                          </w:divBdr>
                          <w:divsChild>
                            <w:div w:id="20305784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2031300517">
                  <w:marLeft w:val="0"/>
                  <w:marRight w:val="0"/>
                  <w:marTop w:val="0"/>
                  <w:marBottom w:val="0"/>
                  <w:divBdr>
                    <w:top w:val="none" w:sz="0" w:space="0" w:color="auto"/>
                    <w:left w:val="none" w:sz="0" w:space="0" w:color="auto"/>
                    <w:bottom w:val="none" w:sz="0" w:space="0" w:color="auto"/>
                    <w:right w:val="none" w:sz="0" w:space="0" w:color="auto"/>
                  </w:divBdr>
                </w:div>
                <w:div w:id="306201144">
                  <w:marLeft w:val="0"/>
                  <w:marRight w:val="0"/>
                  <w:marTop w:val="0"/>
                  <w:marBottom w:val="0"/>
                  <w:divBdr>
                    <w:top w:val="none" w:sz="0" w:space="0" w:color="auto"/>
                    <w:left w:val="none" w:sz="0" w:space="0" w:color="auto"/>
                    <w:bottom w:val="none" w:sz="0" w:space="0" w:color="auto"/>
                    <w:right w:val="none" w:sz="0" w:space="0" w:color="auto"/>
                  </w:divBdr>
                  <w:divsChild>
                    <w:div w:id="1102729465">
                      <w:marLeft w:val="0"/>
                      <w:marRight w:val="0"/>
                      <w:marTop w:val="0"/>
                      <w:marBottom w:val="0"/>
                      <w:divBdr>
                        <w:top w:val="none" w:sz="0" w:space="0" w:color="auto"/>
                        <w:left w:val="none" w:sz="0" w:space="0" w:color="auto"/>
                        <w:bottom w:val="none" w:sz="0" w:space="0" w:color="auto"/>
                        <w:right w:val="none" w:sz="0" w:space="0" w:color="auto"/>
                      </w:divBdr>
                      <w:divsChild>
                        <w:div w:id="1434284355">
                          <w:marLeft w:val="360"/>
                          <w:marRight w:val="0"/>
                          <w:marTop w:val="0"/>
                          <w:marBottom w:val="0"/>
                          <w:divBdr>
                            <w:top w:val="none" w:sz="0" w:space="0" w:color="auto"/>
                            <w:left w:val="none" w:sz="0" w:space="0" w:color="auto"/>
                            <w:bottom w:val="none" w:sz="0" w:space="0" w:color="auto"/>
                            <w:right w:val="none" w:sz="0" w:space="0" w:color="auto"/>
                          </w:divBdr>
                          <w:divsChild>
                            <w:div w:id="20467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335665">
                      <w:marLeft w:val="0"/>
                      <w:marRight w:val="0"/>
                      <w:marTop w:val="0"/>
                      <w:marBottom w:val="240"/>
                      <w:divBdr>
                        <w:top w:val="none" w:sz="0" w:space="0" w:color="auto"/>
                        <w:left w:val="none" w:sz="0" w:space="0" w:color="auto"/>
                        <w:bottom w:val="none" w:sz="0" w:space="0" w:color="auto"/>
                        <w:right w:val="none" w:sz="0" w:space="0" w:color="auto"/>
                      </w:divBdr>
                    </w:div>
                    <w:div w:id="2063551966">
                      <w:marLeft w:val="0"/>
                      <w:marRight w:val="0"/>
                      <w:marTop w:val="0"/>
                      <w:marBottom w:val="240"/>
                      <w:divBdr>
                        <w:top w:val="none" w:sz="0" w:space="0" w:color="auto"/>
                        <w:left w:val="none" w:sz="0" w:space="0" w:color="auto"/>
                        <w:bottom w:val="none" w:sz="0" w:space="0" w:color="auto"/>
                        <w:right w:val="none" w:sz="0" w:space="0" w:color="auto"/>
                      </w:divBdr>
                    </w:div>
                    <w:div w:id="1033312664">
                      <w:marLeft w:val="0"/>
                      <w:marRight w:val="0"/>
                      <w:marTop w:val="0"/>
                      <w:marBottom w:val="0"/>
                      <w:divBdr>
                        <w:top w:val="none" w:sz="0" w:space="0" w:color="auto"/>
                        <w:left w:val="none" w:sz="0" w:space="0" w:color="auto"/>
                        <w:bottom w:val="none" w:sz="0" w:space="0" w:color="auto"/>
                        <w:right w:val="none" w:sz="0" w:space="0" w:color="auto"/>
                      </w:divBdr>
                    </w:div>
                    <w:div w:id="193790613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777529048">
              <w:marLeft w:val="0"/>
              <w:marRight w:val="0"/>
              <w:marTop w:val="0"/>
              <w:marBottom w:val="0"/>
              <w:divBdr>
                <w:top w:val="none" w:sz="0" w:space="0" w:color="auto"/>
                <w:left w:val="none" w:sz="0" w:space="0" w:color="auto"/>
                <w:bottom w:val="none" w:sz="0" w:space="0" w:color="auto"/>
                <w:right w:val="none" w:sz="0" w:space="0" w:color="auto"/>
              </w:divBdr>
              <w:divsChild>
                <w:div w:id="225994017">
                  <w:marLeft w:val="0"/>
                  <w:marRight w:val="0"/>
                  <w:marTop w:val="0"/>
                  <w:marBottom w:val="0"/>
                  <w:divBdr>
                    <w:top w:val="none" w:sz="0" w:space="0" w:color="auto"/>
                    <w:left w:val="none" w:sz="0" w:space="0" w:color="auto"/>
                    <w:bottom w:val="none" w:sz="0" w:space="0" w:color="auto"/>
                    <w:right w:val="none" w:sz="0" w:space="0" w:color="auto"/>
                  </w:divBdr>
                  <w:divsChild>
                    <w:div w:id="1210342834">
                      <w:marLeft w:val="0"/>
                      <w:marRight w:val="0"/>
                      <w:marTop w:val="0"/>
                      <w:marBottom w:val="0"/>
                      <w:divBdr>
                        <w:top w:val="none" w:sz="0" w:space="0" w:color="auto"/>
                        <w:left w:val="none" w:sz="0" w:space="0" w:color="auto"/>
                        <w:bottom w:val="none" w:sz="0" w:space="0" w:color="auto"/>
                        <w:right w:val="none" w:sz="0" w:space="0" w:color="auto"/>
                      </w:divBdr>
                    </w:div>
                  </w:divsChild>
                </w:div>
                <w:div w:id="1445494457">
                  <w:marLeft w:val="0"/>
                  <w:marRight w:val="0"/>
                  <w:marTop w:val="0"/>
                  <w:marBottom w:val="0"/>
                  <w:divBdr>
                    <w:top w:val="none" w:sz="0" w:space="0" w:color="auto"/>
                    <w:left w:val="none" w:sz="0" w:space="0" w:color="auto"/>
                    <w:bottom w:val="none" w:sz="0" w:space="0" w:color="auto"/>
                    <w:right w:val="none" w:sz="0" w:space="0" w:color="auto"/>
                  </w:divBdr>
                  <w:divsChild>
                    <w:div w:id="1555660028">
                      <w:marLeft w:val="0"/>
                      <w:marRight w:val="0"/>
                      <w:marTop w:val="0"/>
                      <w:marBottom w:val="0"/>
                      <w:divBdr>
                        <w:top w:val="none" w:sz="0" w:space="0" w:color="auto"/>
                        <w:left w:val="none" w:sz="0" w:space="0" w:color="auto"/>
                        <w:bottom w:val="none" w:sz="0" w:space="0" w:color="auto"/>
                        <w:right w:val="none" w:sz="0" w:space="0" w:color="auto"/>
                      </w:divBdr>
                    </w:div>
                    <w:div w:id="2066906778">
                      <w:marLeft w:val="0"/>
                      <w:marRight w:val="0"/>
                      <w:marTop w:val="0"/>
                      <w:marBottom w:val="0"/>
                      <w:divBdr>
                        <w:top w:val="none" w:sz="0" w:space="0" w:color="auto"/>
                        <w:left w:val="none" w:sz="0" w:space="0" w:color="auto"/>
                        <w:bottom w:val="none" w:sz="0" w:space="0" w:color="auto"/>
                        <w:right w:val="none" w:sz="0" w:space="0" w:color="auto"/>
                      </w:divBdr>
                    </w:div>
                    <w:div w:id="208105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722595">
          <w:marLeft w:val="0"/>
          <w:marRight w:val="0"/>
          <w:marTop w:val="0"/>
          <w:marBottom w:val="0"/>
          <w:divBdr>
            <w:top w:val="none" w:sz="0" w:space="0" w:color="auto"/>
            <w:left w:val="none" w:sz="0" w:space="0" w:color="auto"/>
            <w:bottom w:val="none" w:sz="0" w:space="0" w:color="auto"/>
            <w:right w:val="none" w:sz="0" w:space="0" w:color="auto"/>
          </w:divBdr>
          <w:divsChild>
            <w:div w:id="1849711992">
              <w:marLeft w:val="0"/>
              <w:marRight w:val="0"/>
              <w:marTop w:val="0"/>
              <w:marBottom w:val="0"/>
              <w:divBdr>
                <w:top w:val="none" w:sz="0" w:space="0" w:color="auto"/>
                <w:left w:val="none" w:sz="0" w:space="0" w:color="auto"/>
                <w:bottom w:val="none" w:sz="0" w:space="0" w:color="auto"/>
                <w:right w:val="none" w:sz="0" w:space="0" w:color="auto"/>
              </w:divBdr>
              <w:divsChild>
                <w:div w:id="72289347">
                  <w:marLeft w:val="0"/>
                  <w:marRight w:val="0"/>
                  <w:marTop w:val="0"/>
                  <w:marBottom w:val="0"/>
                  <w:divBdr>
                    <w:top w:val="none" w:sz="0" w:space="0" w:color="auto"/>
                    <w:left w:val="none" w:sz="0" w:space="0" w:color="auto"/>
                    <w:bottom w:val="none" w:sz="0" w:space="0" w:color="auto"/>
                    <w:right w:val="none" w:sz="0" w:space="0" w:color="auto"/>
                  </w:divBdr>
                  <w:divsChild>
                    <w:div w:id="597641695">
                      <w:marLeft w:val="360"/>
                      <w:marRight w:val="0"/>
                      <w:marTop w:val="0"/>
                      <w:marBottom w:val="0"/>
                      <w:divBdr>
                        <w:top w:val="none" w:sz="0" w:space="0" w:color="auto"/>
                        <w:left w:val="none" w:sz="0" w:space="0" w:color="auto"/>
                        <w:bottom w:val="none" w:sz="0" w:space="0" w:color="auto"/>
                        <w:right w:val="none" w:sz="0" w:space="0" w:color="auto"/>
                      </w:divBdr>
                      <w:divsChild>
                        <w:div w:id="478807248">
                          <w:marLeft w:val="0"/>
                          <w:marRight w:val="0"/>
                          <w:marTop w:val="0"/>
                          <w:marBottom w:val="0"/>
                          <w:divBdr>
                            <w:top w:val="none" w:sz="0" w:space="0" w:color="auto"/>
                            <w:left w:val="none" w:sz="0" w:space="0" w:color="auto"/>
                            <w:bottom w:val="none" w:sz="0" w:space="0" w:color="auto"/>
                            <w:right w:val="none" w:sz="0" w:space="0" w:color="auto"/>
                          </w:divBdr>
                          <w:divsChild>
                            <w:div w:id="872961847">
                              <w:marLeft w:val="720"/>
                              <w:marRight w:val="0"/>
                              <w:marTop w:val="0"/>
                              <w:marBottom w:val="0"/>
                              <w:divBdr>
                                <w:top w:val="none" w:sz="0" w:space="0" w:color="auto"/>
                                <w:left w:val="none" w:sz="0" w:space="0" w:color="auto"/>
                                <w:bottom w:val="none" w:sz="0" w:space="0" w:color="auto"/>
                                <w:right w:val="none" w:sz="0" w:space="0" w:color="auto"/>
                              </w:divBdr>
                              <w:divsChild>
                                <w:div w:id="911502882">
                                  <w:marLeft w:val="0"/>
                                  <w:marRight w:val="0"/>
                                  <w:marTop w:val="0"/>
                                  <w:marBottom w:val="240"/>
                                  <w:divBdr>
                                    <w:top w:val="none" w:sz="0" w:space="0" w:color="auto"/>
                                    <w:left w:val="none" w:sz="0" w:space="0" w:color="auto"/>
                                    <w:bottom w:val="none" w:sz="0" w:space="0" w:color="auto"/>
                                    <w:right w:val="none" w:sz="0" w:space="0" w:color="auto"/>
                                  </w:divBdr>
                                </w:div>
                              </w:divsChild>
                            </w:div>
                            <w:div w:id="453982850">
                              <w:marLeft w:val="720"/>
                              <w:marRight w:val="0"/>
                              <w:marTop w:val="0"/>
                              <w:marBottom w:val="0"/>
                              <w:divBdr>
                                <w:top w:val="none" w:sz="0" w:space="0" w:color="auto"/>
                                <w:left w:val="none" w:sz="0" w:space="0" w:color="auto"/>
                                <w:bottom w:val="none" w:sz="0" w:space="0" w:color="auto"/>
                                <w:right w:val="none" w:sz="0" w:space="0" w:color="auto"/>
                              </w:divBdr>
                              <w:divsChild>
                                <w:div w:id="186833196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064056986">
              <w:marLeft w:val="0"/>
              <w:marRight w:val="0"/>
              <w:marTop w:val="0"/>
              <w:marBottom w:val="0"/>
              <w:divBdr>
                <w:top w:val="none" w:sz="0" w:space="0" w:color="auto"/>
                <w:left w:val="none" w:sz="0" w:space="0" w:color="auto"/>
                <w:bottom w:val="none" w:sz="0" w:space="0" w:color="auto"/>
                <w:right w:val="none" w:sz="0" w:space="0" w:color="auto"/>
              </w:divBdr>
              <w:divsChild>
                <w:div w:id="2069760551">
                  <w:marLeft w:val="0"/>
                  <w:marRight w:val="0"/>
                  <w:marTop w:val="0"/>
                  <w:marBottom w:val="0"/>
                  <w:divBdr>
                    <w:top w:val="none" w:sz="0" w:space="0" w:color="auto"/>
                    <w:left w:val="none" w:sz="0" w:space="0" w:color="auto"/>
                    <w:bottom w:val="none" w:sz="0" w:space="0" w:color="auto"/>
                    <w:right w:val="none" w:sz="0" w:space="0" w:color="auto"/>
                  </w:divBdr>
                </w:div>
                <w:div w:id="1915625085">
                  <w:marLeft w:val="0"/>
                  <w:marRight w:val="0"/>
                  <w:marTop w:val="0"/>
                  <w:marBottom w:val="0"/>
                  <w:divBdr>
                    <w:top w:val="none" w:sz="0" w:space="0" w:color="auto"/>
                    <w:left w:val="none" w:sz="0" w:space="0" w:color="auto"/>
                    <w:bottom w:val="none" w:sz="0" w:space="0" w:color="auto"/>
                    <w:right w:val="none" w:sz="0" w:space="0" w:color="auto"/>
                  </w:divBdr>
                </w:div>
                <w:div w:id="945768022">
                  <w:marLeft w:val="0"/>
                  <w:marRight w:val="0"/>
                  <w:marTop w:val="0"/>
                  <w:marBottom w:val="0"/>
                  <w:divBdr>
                    <w:top w:val="none" w:sz="0" w:space="0" w:color="auto"/>
                    <w:left w:val="none" w:sz="0" w:space="0" w:color="auto"/>
                    <w:bottom w:val="none" w:sz="0" w:space="0" w:color="auto"/>
                    <w:right w:val="none" w:sz="0" w:space="0" w:color="auto"/>
                  </w:divBdr>
                </w:div>
              </w:divsChild>
            </w:div>
            <w:div w:id="823357999">
              <w:marLeft w:val="0"/>
              <w:marRight w:val="0"/>
              <w:marTop w:val="0"/>
              <w:marBottom w:val="0"/>
              <w:divBdr>
                <w:top w:val="none" w:sz="0" w:space="0" w:color="auto"/>
                <w:left w:val="none" w:sz="0" w:space="0" w:color="auto"/>
                <w:bottom w:val="none" w:sz="0" w:space="0" w:color="auto"/>
                <w:right w:val="none" w:sz="0" w:space="0" w:color="auto"/>
              </w:divBdr>
              <w:divsChild>
                <w:div w:id="1474248840">
                  <w:marLeft w:val="0"/>
                  <w:marRight w:val="0"/>
                  <w:marTop w:val="0"/>
                  <w:marBottom w:val="0"/>
                  <w:divBdr>
                    <w:top w:val="none" w:sz="0" w:space="0" w:color="auto"/>
                    <w:left w:val="none" w:sz="0" w:space="0" w:color="auto"/>
                    <w:bottom w:val="none" w:sz="0" w:space="0" w:color="auto"/>
                    <w:right w:val="none" w:sz="0" w:space="0" w:color="auto"/>
                  </w:divBdr>
                </w:div>
                <w:div w:id="1313411405">
                  <w:marLeft w:val="0"/>
                  <w:marRight w:val="0"/>
                  <w:marTop w:val="0"/>
                  <w:marBottom w:val="0"/>
                  <w:divBdr>
                    <w:top w:val="none" w:sz="0" w:space="0" w:color="auto"/>
                    <w:left w:val="none" w:sz="0" w:space="0" w:color="auto"/>
                    <w:bottom w:val="none" w:sz="0" w:space="0" w:color="auto"/>
                    <w:right w:val="none" w:sz="0" w:space="0" w:color="auto"/>
                  </w:divBdr>
                  <w:divsChild>
                    <w:div w:id="517743333">
                      <w:marLeft w:val="0"/>
                      <w:marRight w:val="0"/>
                      <w:marTop w:val="0"/>
                      <w:marBottom w:val="0"/>
                      <w:divBdr>
                        <w:top w:val="none" w:sz="0" w:space="0" w:color="auto"/>
                        <w:left w:val="none" w:sz="0" w:space="0" w:color="auto"/>
                        <w:bottom w:val="none" w:sz="0" w:space="0" w:color="auto"/>
                        <w:right w:val="none" w:sz="0" w:space="0" w:color="auto"/>
                      </w:divBdr>
                      <w:divsChild>
                        <w:div w:id="988899438">
                          <w:marLeft w:val="0"/>
                          <w:marRight w:val="0"/>
                          <w:marTop w:val="0"/>
                          <w:marBottom w:val="240"/>
                          <w:divBdr>
                            <w:top w:val="none" w:sz="0" w:space="0" w:color="auto"/>
                            <w:left w:val="none" w:sz="0" w:space="0" w:color="auto"/>
                            <w:bottom w:val="none" w:sz="0" w:space="0" w:color="auto"/>
                            <w:right w:val="none" w:sz="0" w:space="0" w:color="auto"/>
                          </w:divBdr>
                        </w:div>
                        <w:div w:id="180762871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53884918">
              <w:marLeft w:val="0"/>
              <w:marRight w:val="0"/>
              <w:marTop w:val="0"/>
              <w:marBottom w:val="0"/>
              <w:divBdr>
                <w:top w:val="none" w:sz="0" w:space="0" w:color="auto"/>
                <w:left w:val="none" w:sz="0" w:space="0" w:color="auto"/>
                <w:bottom w:val="none" w:sz="0" w:space="0" w:color="auto"/>
                <w:right w:val="none" w:sz="0" w:space="0" w:color="auto"/>
              </w:divBdr>
              <w:divsChild>
                <w:div w:id="539786033">
                  <w:marLeft w:val="0"/>
                  <w:marRight w:val="0"/>
                  <w:marTop w:val="0"/>
                  <w:marBottom w:val="240"/>
                  <w:divBdr>
                    <w:top w:val="none" w:sz="0" w:space="0" w:color="auto"/>
                    <w:left w:val="none" w:sz="0" w:space="0" w:color="auto"/>
                    <w:bottom w:val="none" w:sz="0" w:space="0" w:color="auto"/>
                    <w:right w:val="none" w:sz="0" w:space="0" w:color="auto"/>
                  </w:divBdr>
                </w:div>
                <w:div w:id="836730769">
                  <w:marLeft w:val="0"/>
                  <w:marRight w:val="0"/>
                  <w:marTop w:val="0"/>
                  <w:marBottom w:val="240"/>
                  <w:divBdr>
                    <w:top w:val="none" w:sz="0" w:space="0" w:color="auto"/>
                    <w:left w:val="none" w:sz="0" w:space="0" w:color="auto"/>
                    <w:bottom w:val="none" w:sz="0" w:space="0" w:color="auto"/>
                    <w:right w:val="none" w:sz="0" w:space="0" w:color="auto"/>
                  </w:divBdr>
                </w:div>
              </w:divsChild>
            </w:div>
            <w:div w:id="1352413939">
              <w:marLeft w:val="0"/>
              <w:marRight w:val="0"/>
              <w:marTop w:val="0"/>
              <w:marBottom w:val="0"/>
              <w:divBdr>
                <w:top w:val="none" w:sz="0" w:space="0" w:color="auto"/>
                <w:left w:val="none" w:sz="0" w:space="0" w:color="auto"/>
                <w:bottom w:val="none" w:sz="0" w:space="0" w:color="auto"/>
                <w:right w:val="none" w:sz="0" w:space="0" w:color="auto"/>
              </w:divBdr>
              <w:divsChild>
                <w:div w:id="2144080568">
                  <w:marLeft w:val="0"/>
                  <w:marRight w:val="0"/>
                  <w:marTop w:val="0"/>
                  <w:marBottom w:val="0"/>
                  <w:divBdr>
                    <w:top w:val="none" w:sz="0" w:space="0" w:color="auto"/>
                    <w:left w:val="none" w:sz="0" w:space="0" w:color="auto"/>
                    <w:bottom w:val="none" w:sz="0" w:space="0" w:color="auto"/>
                    <w:right w:val="none" w:sz="0" w:space="0" w:color="auto"/>
                  </w:divBdr>
                  <w:divsChild>
                    <w:div w:id="638998834">
                      <w:marLeft w:val="0"/>
                      <w:marRight w:val="0"/>
                      <w:marTop w:val="0"/>
                      <w:marBottom w:val="0"/>
                      <w:divBdr>
                        <w:top w:val="none" w:sz="0" w:space="0" w:color="auto"/>
                        <w:left w:val="none" w:sz="0" w:space="0" w:color="auto"/>
                        <w:bottom w:val="none" w:sz="0" w:space="0" w:color="auto"/>
                        <w:right w:val="none" w:sz="0" w:space="0" w:color="auto"/>
                      </w:divBdr>
                      <w:divsChild>
                        <w:div w:id="1694960341">
                          <w:marLeft w:val="360"/>
                          <w:marRight w:val="0"/>
                          <w:marTop w:val="0"/>
                          <w:marBottom w:val="0"/>
                          <w:divBdr>
                            <w:top w:val="none" w:sz="0" w:space="0" w:color="auto"/>
                            <w:left w:val="none" w:sz="0" w:space="0" w:color="auto"/>
                            <w:bottom w:val="none" w:sz="0" w:space="0" w:color="auto"/>
                            <w:right w:val="none" w:sz="0" w:space="0" w:color="auto"/>
                          </w:divBdr>
                          <w:divsChild>
                            <w:div w:id="128098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14581">
                  <w:marLeft w:val="0"/>
                  <w:marRight w:val="0"/>
                  <w:marTop w:val="0"/>
                  <w:marBottom w:val="0"/>
                  <w:divBdr>
                    <w:top w:val="none" w:sz="0" w:space="0" w:color="auto"/>
                    <w:left w:val="none" w:sz="0" w:space="0" w:color="auto"/>
                    <w:bottom w:val="none" w:sz="0" w:space="0" w:color="auto"/>
                    <w:right w:val="none" w:sz="0" w:space="0" w:color="auto"/>
                  </w:divBdr>
                  <w:divsChild>
                    <w:div w:id="640695806">
                      <w:marLeft w:val="0"/>
                      <w:marRight w:val="0"/>
                      <w:marTop w:val="0"/>
                      <w:marBottom w:val="240"/>
                      <w:divBdr>
                        <w:top w:val="none" w:sz="0" w:space="0" w:color="auto"/>
                        <w:left w:val="none" w:sz="0" w:space="0" w:color="auto"/>
                        <w:bottom w:val="none" w:sz="0" w:space="0" w:color="auto"/>
                        <w:right w:val="none" w:sz="0" w:space="0" w:color="auto"/>
                      </w:divBdr>
                    </w:div>
                    <w:div w:id="1544831602">
                      <w:marLeft w:val="0"/>
                      <w:marRight w:val="0"/>
                      <w:marTop w:val="0"/>
                      <w:marBottom w:val="240"/>
                      <w:divBdr>
                        <w:top w:val="none" w:sz="0" w:space="0" w:color="auto"/>
                        <w:left w:val="none" w:sz="0" w:space="0" w:color="auto"/>
                        <w:bottom w:val="none" w:sz="0" w:space="0" w:color="auto"/>
                        <w:right w:val="none" w:sz="0" w:space="0" w:color="auto"/>
                      </w:divBdr>
                    </w:div>
                    <w:div w:id="656230190">
                      <w:marLeft w:val="0"/>
                      <w:marRight w:val="0"/>
                      <w:marTop w:val="0"/>
                      <w:marBottom w:val="0"/>
                      <w:divBdr>
                        <w:top w:val="none" w:sz="0" w:space="0" w:color="auto"/>
                        <w:left w:val="none" w:sz="0" w:space="0" w:color="auto"/>
                        <w:bottom w:val="none" w:sz="0" w:space="0" w:color="auto"/>
                        <w:right w:val="none" w:sz="0" w:space="0" w:color="auto"/>
                      </w:divBdr>
                      <w:divsChild>
                        <w:div w:id="1776826973">
                          <w:marLeft w:val="360"/>
                          <w:marRight w:val="0"/>
                          <w:marTop w:val="0"/>
                          <w:marBottom w:val="0"/>
                          <w:divBdr>
                            <w:top w:val="none" w:sz="0" w:space="0" w:color="auto"/>
                            <w:left w:val="none" w:sz="0" w:space="0" w:color="auto"/>
                            <w:bottom w:val="none" w:sz="0" w:space="0" w:color="auto"/>
                            <w:right w:val="none" w:sz="0" w:space="0" w:color="auto"/>
                          </w:divBdr>
                          <w:divsChild>
                            <w:div w:id="214048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58953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509979727">
          <w:marLeft w:val="0"/>
          <w:marRight w:val="0"/>
          <w:marTop w:val="0"/>
          <w:marBottom w:val="0"/>
          <w:divBdr>
            <w:top w:val="none" w:sz="0" w:space="0" w:color="auto"/>
            <w:left w:val="none" w:sz="0" w:space="0" w:color="auto"/>
            <w:bottom w:val="none" w:sz="0" w:space="0" w:color="auto"/>
            <w:right w:val="none" w:sz="0" w:space="0" w:color="auto"/>
          </w:divBdr>
          <w:divsChild>
            <w:div w:id="1179543083">
              <w:marLeft w:val="0"/>
              <w:marRight w:val="0"/>
              <w:marTop w:val="0"/>
              <w:marBottom w:val="0"/>
              <w:divBdr>
                <w:top w:val="none" w:sz="0" w:space="0" w:color="auto"/>
                <w:left w:val="none" w:sz="0" w:space="0" w:color="auto"/>
                <w:bottom w:val="none" w:sz="0" w:space="0" w:color="auto"/>
                <w:right w:val="none" w:sz="0" w:space="0" w:color="auto"/>
              </w:divBdr>
              <w:divsChild>
                <w:div w:id="1414740738">
                  <w:marLeft w:val="0"/>
                  <w:marRight w:val="0"/>
                  <w:marTop w:val="0"/>
                  <w:marBottom w:val="0"/>
                  <w:divBdr>
                    <w:top w:val="none" w:sz="0" w:space="0" w:color="auto"/>
                    <w:left w:val="none" w:sz="0" w:space="0" w:color="auto"/>
                    <w:bottom w:val="none" w:sz="0" w:space="0" w:color="auto"/>
                    <w:right w:val="none" w:sz="0" w:space="0" w:color="auto"/>
                  </w:divBdr>
                </w:div>
              </w:divsChild>
            </w:div>
            <w:div w:id="2072146344">
              <w:marLeft w:val="0"/>
              <w:marRight w:val="0"/>
              <w:marTop w:val="0"/>
              <w:marBottom w:val="0"/>
              <w:divBdr>
                <w:top w:val="none" w:sz="0" w:space="0" w:color="auto"/>
                <w:left w:val="none" w:sz="0" w:space="0" w:color="auto"/>
                <w:bottom w:val="none" w:sz="0" w:space="0" w:color="auto"/>
                <w:right w:val="none" w:sz="0" w:space="0" w:color="auto"/>
              </w:divBdr>
              <w:divsChild>
                <w:div w:id="685792323">
                  <w:marLeft w:val="0"/>
                  <w:marRight w:val="0"/>
                  <w:marTop w:val="0"/>
                  <w:marBottom w:val="0"/>
                  <w:divBdr>
                    <w:top w:val="none" w:sz="0" w:space="0" w:color="auto"/>
                    <w:left w:val="none" w:sz="0" w:space="0" w:color="auto"/>
                    <w:bottom w:val="none" w:sz="0" w:space="0" w:color="auto"/>
                    <w:right w:val="none" w:sz="0" w:space="0" w:color="auto"/>
                  </w:divBdr>
                </w:div>
                <w:div w:id="2133089945">
                  <w:marLeft w:val="0"/>
                  <w:marRight w:val="0"/>
                  <w:marTop w:val="0"/>
                  <w:marBottom w:val="0"/>
                  <w:divBdr>
                    <w:top w:val="none" w:sz="0" w:space="0" w:color="auto"/>
                    <w:left w:val="none" w:sz="0" w:space="0" w:color="auto"/>
                    <w:bottom w:val="none" w:sz="0" w:space="0" w:color="auto"/>
                    <w:right w:val="none" w:sz="0" w:space="0" w:color="auto"/>
                  </w:divBdr>
                  <w:divsChild>
                    <w:div w:id="226651868">
                      <w:marLeft w:val="0"/>
                      <w:marRight w:val="0"/>
                      <w:marTop w:val="0"/>
                      <w:marBottom w:val="0"/>
                      <w:divBdr>
                        <w:top w:val="none" w:sz="0" w:space="0" w:color="auto"/>
                        <w:left w:val="none" w:sz="0" w:space="0" w:color="auto"/>
                        <w:bottom w:val="none" w:sz="0" w:space="0" w:color="auto"/>
                        <w:right w:val="none" w:sz="0" w:space="0" w:color="auto"/>
                      </w:divBdr>
                      <w:divsChild>
                        <w:div w:id="1497696223">
                          <w:marLeft w:val="0"/>
                          <w:marRight w:val="0"/>
                          <w:marTop w:val="0"/>
                          <w:marBottom w:val="240"/>
                          <w:divBdr>
                            <w:top w:val="none" w:sz="0" w:space="0" w:color="auto"/>
                            <w:left w:val="none" w:sz="0" w:space="0" w:color="auto"/>
                            <w:bottom w:val="none" w:sz="0" w:space="0" w:color="auto"/>
                            <w:right w:val="none" w:sz="0" w:space="0" w:color="auto"/>
                          </w:divBdr>
                        </w:div>
                      </w:divsChild>
                    </w:div>
                    <w:div w:id="696008552">
                      <w:marLeft w:val="0"/>
                      <w:marRight w:val="0"/>
                      <w:marTop w:val="0"/>
                      <w:marBottom w:val="0"/>
                      <w:divBdr>
                        <w:top w:val="none" w:sz="0" w:space="0" w:color="auto"/>
                        <w:left w:val="none" w:sz="0" w:space="0" w:color="auto"/>
                        <w:bottom w:val="none" w:sz="0" w:space="0" w:color="auto"/>
                        <w:right w:val="none" w:sz="0" w:space="0" w:color="auto"/>
                      </w:divBdr>
                    </w:div>
                    <w:div w:id="1793012146">
                      <w:marLeft w:val="0"/>
                      <w:marRight w:val="0"/>
                      <w:marTop w:val="0"/>
                      <w:marBottom w:val="0"/>
                      <w:divBdr>
                        <w:top w:val="none" w:sz="0" w:space="0" w:color="auto"/>
                        <w:left w:val="none" w:sz="0" w:space="0" w:color="auto"/>
                        <w:bottom w:val="none" w:sz="0" w:space="0" w:color="auto"/>
                        <w:right w:val="none" w:sz="0" w:space="0" w:color="auto"/>
                      </w:divBdr>
                    </w:div>
                  </w:divsChild>
                </w:div>
                <w:div w:id="940378419">
                  <w:marLeft w:val="0"/>
                  <w:marRight w:val="0"/>
                  <w:marTop w:val="0"/>
                  <w:marBottom w:val="0"/>
                  <w:divBdr>
                    <w:top w:val="none" w:sz="0" w:space="0" w:color="auto"/>
                    <w:left w:val="none" w:sz="0" w:space="0" w:color="auto"/>
                    <w:bottom w:val="none" w:sz="0" w:space="0" w:color="auto"/>
                    <w:right w:val="none" w:sz="0" w:space="0" w:color="auto"/>
                  </w:divBdr>
                  <w:divsChild>
                    <w:div w:id="1013649199">
                      <w:marLeft w:val="0"/>
                      <w:marRight w:val="0"/>
                      <w:marTop w:val="0"/>
                      <w:marBottom w:val="0"/>
                      <w:divBdr>
                        <w:top w:val="none" w:sz="0" w:space="0" w:color="auto"/>
                        <w:left w:val="none" w:sz="0" w:space="0" w:color="auto"/>
                        <w:bottom w:val="none" w:sz="0" w:space="0" w:color="auto"/>
                        <w:right w:val="none" w:sz="0" w:space="0" w:color="auto"/>
                      </w:divBdr>
                    </w:div>
                    <w:div w:id="208491295">
                      <w:marLeft w:val="0"/>
                      <w:marRight w:val="0"/>
                      <w:marTop w:val="0"/>
                      <w:marBottom w:val="0"/>
                      <w:divBdr>
                        <w:top w:val="none" w:sz="0" w:space="0" w:color="auto"/>
                        <w:left w:val="none" w:sz="0" w:space="0" w:color="auto"/>
                        <w:bottom w:val="none" w:sz="0" w:space="0" w:color="auto"/>
                        <w:right w:val="none" w:sz="0" w:space="0" w:color="auto"/>
                      </w:divBdr>
                    </w:div>
                    <w:div w:id="2071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91482">
              <w:marLeft w:val="0"/>
              <w:marRight w:val="0"/>
              <w:marTop w:val="0"/>
              <w:marBottom w:val="0"/>
              <w:divBdr>
                <w:top w:val="none" w:sz="0" w:space="0" w:color="auto"/>
                <w:left w:val="none" w:sz="0" w:space="0" w:color="auto"/>
                <w:bottom w:val="none" w:sz="0" w:space="0" w:color="auto"/>
                <w:right w:val="none" w:sz="0" w:space="0" w:color="auto"/>
              </w:divBdr>
              <w:divsChild>
                <w:div w:id="1960720972">
                  <w:marLeft w:val="0"/>
                  <w:marRight w:val="0"/>
                  <w:marTop w:val="0"/>
                  <w:marBottom w:val="0"/>
                  <w:divBdr>
                    <w:top w:val="none" w:sz="0" w:space="0" w:color="auto"/>
                    <w:left w:val="none" w:sz="0" w:space="0" w:color="auto"/>
                    <w:bottom w:val="none" w:sz="0" w:space="0" w:color="auto"/>
                    <w:right w:val="none" w:sz="0" w:space="0" w:color="auto"/>
                  </w:divBdr>
                  <w:divsChild>
                    <w:div w:id="1991978157">
                      <w:marLeft w:val="0"/>
                      <w:marRight w:val="0"/>
                      <w:marTop w:val="0"/>
                      <w:marBottom w:val="0"/>
                      <w:divBdr>
                        <w:top w:val="none" w:sz="0" w:space="0" w:color="auto"/>
                        <w:left w:val="none" w:sz="0" w:space="0" w:color="auto"/>
                        <w:bottom w:val="none" w:sz="0" w:space="0" w:color="auto"/>
                        <w:right w:val="none" w:sz="0" w:space="0" w:color="auto"/>
                      </w:divBdr>
                    </w:div>
                    <w:div w:id="119343162">
                      <w:marLeft w:val="0"/>
                      <w:marRight w:val="0"/>
                      <w:marTop w:val="0"/>
                      <w:marBottom w:val="0"/>
                      <w:divBdr>
                        <w:top w:val="none" w:sz="0" w:space="0" w:color="auto"/>
                        <w:left w:val="none" w:sz="0" w:space="0" w:color="auto"/>
                        <w:bottom w:val="none" w:sz="0" w:space="0" w:color="auto"/>
                        <w:right w:val="none" w:sz="0" w:space="0" w:color="auto"/>
                      </w:divBdr>
                    </w:div>
                    <w:div w:id="470828664">
                      <w:marLeft w:val="0"/>
                      <w:marRight w:val="0"/>
                      <w:marTop w:val="0"/>
                      <w:marBottom w:val="0"/>
                      <w:divBdr>
                        <w:top w:val="none" w:sz="0" w:space="0" w:color="auto"/>
                        <w:left w:val="none" w:sz="0" w:space="0" w:color="auto"/>
                        <w:bottom w:val="none" w:sz="0" w:space="0" w:color="auto"/>
                        <w:right w:val="none" w:sz="0" w:space="0" w:color="auto"/>
                      </w:divBdr>
                      <w:divsChild>
                        <w:div w:id="9706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2802">
                  <w:marLeft w:val="0"/>
                  <w:marRight w:val="0"/>
                  <w:marTop w:val="0"/>
                  <w:marBottom w:val="0"/>
                  <w:divBdr>
                    <w:top w:val="none" w:sz="0" w:space="0" w:color="auto"/>
                    <w:left w:val="none" w:sz="0" w:space="0" w:color="auto"/>
                    <w:bottom w:val="none" w:sz="0" w:space="0" w:color="auto"/>
                    <w:right w:val="none" w:sz="0" w:space="0" w:color="auto"/>
                  </w:divBdr>
                  <w:divsChild>
                    <w:div w:id="328757100">
                      <w:marLeft w:val="0"/>
                      <w:marRight w:val="0"/>
                      <w:marTop w:val="0"/>
                      <w:marBottom w:val="0"/>
                      <w:divBdr>
                        <w:top w:val="none" w:sz="0" w:space="0" w:color="auto"/>
                        <w:left w:val="none" w:sz="0" w:space="0" w:color="auto"/>
                        <w:bottom w:val="none" w:sz="0" w:space="0" w:color="auto"/>
                        <w:right w:val="none" w:sz="0" w:space="0" w:color="auto"/>
                      </w:divBdr>
                    </w:div>
                    <w:div w:id="442309737">
                      <w:marLeft w:val="0"/>
                      <w:marRight w:val="0"/>
                      <w:marTop w:val="0"/>
                      <w:marBottom w:val="0"/>
                      <w:divBdr>
                        <w:top w:val="none" w:sz="0" w:space="0" w:color="auto"/>
                        <w:left w:val="none" w:sz="0" w:space="0" w:color="auto"/>
                        <w:bottom w:val="none" w:sz="0" w:space="0" w:color="auto"/>
                        <w:right w:val="none" w:sz="0" w:space="0" w:color="auto"/>
                      </w:divBdr>
                    </w:div>
                    <w:div w:id="175250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4013146">
      <w:marLeft w:val="0"/>
      <w:marRight w:val="0"/>
      <w:marTop w:val="0"/>
      <w:marBottom w:val="0"/>
      <w:divBdr>
        <w:top w:val="none" w:sz="0" w:space="0" w:color="auto"/>
        <w:left w:val="none" w:sz="0" w:space="0" w:color="auto"/>
        <w:bottom w:val="none" w:sz="0" w:space="0" w:color="auto"/>
        <w:right w:val="none" w:sz="0" w:space="0" w:color="auto"/>
      </w:divBdr>
      <w:divsChild>
        <w:div w:id="1940720302">
          <w:marLeft w:val="0"/>
          <w:marRight w:val="0"/>
          <w:marTop w:val="0"/>
          <w:marBottom w:val="0"/>
          <w:divBdr>
            <w:top w:val="none" w:sz="0" w:space="0" w:color="auto"/>
            <w:left w:val="none" w:sz="0" w:space="0" w:color="auto"/>
            <w:bottom w:val="none" w:sz="0" w:space="0" w:color="auto"/>
            <w:right w:val="none" w:sz="0" w:space="0" w:color="auto"/>
          </w:divBdr>
        </w:div>
        <w:div w:id="289477315">
          <w:marLeft w:val="0"/>
          <w:marRight w:val="0"/>
          <w:marTop w:val="0"/>
          <w:marBottom w:val="0"/>
          <w:divBdr>
            <w:top w:val="none" w:sz="0" w:space="0" w:color="auto"/>
            <w:left w:val="none" w:sz="0" w:space="0" w:color="auto"/>
            <w:bottom w:val="none" w:sz="0" w:space="0" w:color="auto"/>
            <w:right w:val="none" w:sz="0" w:space="0" w:color="auto"/>
          </w:divBdr>
          <w:divsChild>
            <w:div w:id="1335379362">
              <w:marLeft w:val="0"/>
              <w:marRight w:val="0"/>
              <w:marTop w:val="0"/>
              <w:marBottom w:val="0"/>
              <w:divBdr>
                <w:top w:val="none" w:sz="0" w:space="0" w:color="auto"/>
                <w:left w:val="none" w:sz="0" w:space="0" w:color="auto"/>
                <w:bottom w:val="none" w:sz="0" w:space="0" w:color="auto"/>
                <w:right w:val="none" w:sz="0" w:space="0" w:color="auto"/>
              </w:divBdr>
            </w:div>
            <w:div w:id="1564757451">
              <w:marLeft w:val="0"/>
              <w:marRight w:val="0"/>
              <w:marTop w:val="0"/>
              <w:marBottom w:val="0"/>
              <w:divBdr>
                <w:top w:val="none" w:sz="0" w:space="0" w:color="auto"/>
                <w:left w:val="none" w:sz="0" w:space="0" w:color="auto"/>
                <w:bottom w:val="none" w:sz="0" w:space="0" w:color="auto"/>
                <w:right w:val="none" w:sz="0" w:space="0" w:color="auto"/>
              </w:divBdr>
              <w:divsChild>
                <w:div w:id="1185897742">
                  <w:marLeft w:val="0"/>
                  <w:marRight w:val="0"/>
                  <w:marTop w:val="0"/>
                  <w:marBottom w:val="0"/>
                  <w:divBdr>
                    <w:top w:val="none" w:sz="0" w:space="0" w:color="auto"/>
                    <w:left w:val="none" w:sz="0" w:space="0" w:color="auto"/>
                    <w:bottom w:val="none" w:sz="0" w:space="0" w:color="auto"/>
                    <w:right w:val="none" w:sz="0" w:space="0" w:color="auto"/>
                  </w:divBdr>
                  <w:divsChild>
                    <w:div w:id="302318400">
                      <w:marLeft w:val="0"/>
                      <w:marRight w:val="0"/>
                      <w:marTop w:val="0"/>
                      <w:marBottom w:val="280"/>
                      <w:divBdr>
                        <w:top w:val="none" w:sz="0" w:space="0" w:color="auto"/>
                        <w:left w:val="none" w:sz="0" w:space="0" w:color="auto"/>
                        <w:bottom w:val="none" w:sz="0" w:space="0" w:color="auto"/>
                        <w:right w:val="none" w:sz="0" w:space="0" w:color="auto"/>
                      </w:divBdr>
                    </w:div>
                  </w:divsChild>
                </w:div>
                <w:div w:id="1014960368">
                  <w:marLeft w:val="0"/>
                  <w:marRight w:val="0"/>
                  <w:marTop w:val="0"/>
                  <w:marBottom w:val="0"/>
                  <w:divBdr>
                    <w:top w:val="none" w:sz="0" w:space="0" w:color="auto"/>
                    <w:left w:val="none" w:sz="0" w:space="0" w:color="auto"/>
                    <w:bottom w:val="none" w:sz="0" w:space="0" w:color="auto"/>
                    <w:right w:val="none" w:sz="0" w:space="0" w:color="auto"/>
                  </w:divBdr>
                  <w:divsChild>
                    <w:div w:id="604386965">
                      <w:marLeft w:val="0"/>
                      <w:marRight w:val="0"/>
                      <w:marTop w:val="0"/>
                      <w:marBottom w:val="280"/>
                      <w:divBdr>
                        <w:top w:val="none" w:sz="0" w:space="0" w:color="auto"/>
                        <w:left w:val="none" w:sz="0" w:space="0" w:color="auto"/>
                        <w:bottom w:val="none" w:sz="0" w:space="0" w:color="auto"/>
                        <w:right w:val="none" w:sz="0" w:space="0" w:color="auto"/>
                      </w:divBdr>
                    </w:div>
                    <w:div w:id="1933777208">
                      <w:marLeft w:val="0"/>
                      <w:marRight w:val="0"/>
                      <w:marTop w:val="0"/>
                      <w:marBottom w:val="280"/>
                      <w:divBdr>
                        <w:top w:val="none" w:sz="0" w:space="0" w:color="auto"/>
                        <w:left w:val="none" w:sz="0" w:space="0" w:color="auto"/>
                        <w:bottom w:val="none" w:sz="0" w:space="0" w:color="auto"/>
                        <w:right w:val="none" w:sz="0" w:space="0" w:color="auto"/>
                      </w:divBdr>
                    </w:div>
                    <w:div w:id="854805668">
                      <w:marLeft w:val="0"/>
                      <w:marRight w:val="0"/>
                      <w:marTop w:val="0"/>
                      <w:marBottom w:val="280"/>
                      <w:divBdr>
                        <w:top w:val="none" w:sz="0" w:space="0" w:color="auto"/>
                        <w:left w:val="none" w:sz="0" w:space="0" w:color="auto"/>
                        <w:bottom w:val="none" w:sz="0" w:space="0" w:color="auto"/>
                        <w:right w:val="none" w:sz="0" w:space="0" w:color="auto"/>
                      </w:divBdr>
                    </w:div>
                  </w:divsChild>
                </w:div>
              </w:divsChild>
            </w:div>
            <w:div w:id="485364916">
              <w:marLeft w:val="0"/>
              <w:marRight w:val="0"/>
              <w:marTop w:val="0"/>
              <w:marBottom w:val="0"/>
              <w:divBdr>
                <w:top w:val="none" w:sz="0" w:space="0" w:color="auto"/>
                <w:left w:val="none" w:sz="0" w:space="0" w:color="auto"/>
                <w:bottom w:val="none" w:sz="0" w:space="0" w:color="auto"/>
                <w:right w:val="none" w:sz="0" w:space="0" w:color="auto"/>
              </w:divBdr>
              <w:divsChild>
                <w:div w:id="69738035">
                  <w:marLeft w:val="0"/>
                  <w:marRight w:val="0"/>
                  <w:marTop w:val="0"/>
                  <w:marBottom w:val="0"/>
                  <w:divBdr>
                    <w:top w:val="none" w:sz="0" w:space="0" w:color="auto"/>
                    <w:left w:val="none" w:sz="0" w:space="0" w:color="auto"/>
                    <w:bottom w:val="none" w:sz="0" w:space="0" w:color="auto"/>
                    <w:right w:val="none" w:sz="0" w:space="0" w:color="auto"/>
                  </w:divBdr>
                </w:div>
                <w:div w:id="1017275940">
                  <w:marLeft w:val="0"/>
                  <w:marRight w:val="0"/>
                  <w:marTop w:val="0"/>
                  <w:marBottom w:val="0"/>
                  <w:divBdr>
                    <w:top w:val="none" w:sz="0" w:space="0" w:color="auto"/>
                    <w:left w:val="none" w:sz="0" w:space="0" w:color="auto"/>
                    <w:bottom w:val="none" w:sz="0" w:space="0" w:color="auto"/>
                    <w:right w:val="none" w:sz="0" w:space="0" w:color="auto"/>
                  </w:divBdr>
                  <w:divsChild>
                    <w:div w:id="360520723">
                      <w:marLeft w:val="0"/>
                      <w:marRight w:val="0"/>
                      <w:marTop w:val="0"/>
                      <w:marBottom w:val="0"/>
                      <w:divBdr>
                        <w:top w:val="none" w:sz="0" w:space="0" w:color="auto"/>
                        <w:left w:val="none" w:sz="0" w:space="0" w:color="auto"/>
                        <w:bottom w:val="none" w:sz="0" w:space="0" w:color="auto"/>
                        <w:right w:val="none" w:sz="0" w:space="0" w:color="auto"/>
                      </w:divBdr>
                    </w:div>
                    <w:div w:id="1455637610">
                      <w:marLeft w:val="0"/>
                      <w:marRight w:val="0"/>
                      <w:marTop w:val="0"/>
                      <w:marBottom w:val="280"/>
                      <w:divBdr>
                        <w:top w:val="none" w:sz="0" w:space="0" w:color="auto"/>
                        <w:left w:val="none" w:sz="0" w:space="0" w:color="auto"/>
                        <w:bottom w:val="none" w:sz="0" w:space="0" w:color="auto"/>
                        <w:right w:val="none" w:sz="0" w:space="0" w:color="auto"/>
                      </w:divBdr>
                    </w:div>
                  </w:divsChild>
                </w:div>
              </w:divsChild>
            </w:div>
            <w:div w:id="1473019698">
              <w:marLeft w:val="0"/>
              <w:marRight w:val="0"/>
              <w:marTop w:val="0"/>
              <w:marBottom w:val="0"/>
              <w:divBdr>
                <w:top w:val="none" w:sz="0" w:space="0" w:color="auto"/>
                <w:left w:val="none" w:sz="0" w:space="0" w:color="auto"/>
                <w:bottom w:val="none" w:sz="0" w:space="0" w:color="auto"/>
                <w:right w:val="none" w:sz="0" w:space="0" w:color="auto"/>
              </w:divBdr>
              <w:divsChild>
                <w:div w:id="1151288542">
                  <w:marLeft w:val="0"/>
                  <w:marRight w:val="0"/>
                  <w:marTop w:val="0"/>
                  <w:marBottom w:val="0"/>
                  <w:divBdr>
                    <w:top w:val="none" w:sz="0" w:space="0" w:color="auto"/>
                    <w:left w:val="none" w:sz="0" w:space="0" w:color="auto"/>
                    <w:bottom w:val="none" w:sz="0" w:space="0" w:color="auto"/>
                    <w:right w:val="none" w:sz="0" w:space="0" w:color="auto"/>
                  </w:divBdr>
                </w:div>
                <w:div w:id="2012634716">
                  <w:marLeft w:val="0"/>
                  <w:marRight w:val="0"/>
                  <w:marTop w:val="0"/>
                  <w:marBottom w:val="0"/>
                  <w:divBdr>
                    <w:top w:val="none" w:sz="0" w:space="0" w:color="auto"/>
                    <w:left w:val="none" w:sz="0" w:space="0" w:color="auto"/>
                    <w:bottom w:val="none" w:sz="0" w:space="0" w:color="auto"/>
                    <w:right w:val="none" w:sz="0" w:space="0" w:color="auto"/>
                  </w:divBdr>
                  <w:divsChild>
                    <w:div w:id="1484740670">
                      <w:marLeft w:val="0"/>
                      <w:marRight w:val="0"/>
                      <w:marTop w:val="0"/>
                      <w:marBottom w:val="0"/>
                      <w:divBdr>
                        <w:top w:val="none" w:sz="0" w:space="0" w:color="auto"/>
                        <w:left w:val="none" w:sz="0" w:space="0" w:color="auto"/>
                        <w:bottom w:val="none" w:sz="0" w:space="0" w:color="auto"/>
                        <w:right w:val="none" w:sz="0" w:space="0" w:color="auto"/>
                      </w:divBdr>
                      <w:divsChild>
                        <w:div w:id="1676033207">
                          <w:marLeft w:val="0"/>
                          <w:marRight w:val="0"/>
                          <w:marTop w:val="0"/>
                          <w:marBottom w:val="240"/>
                          <w:divBdr>
                            <w:top w:val="none" w:sz="0" w:space="0" w:color="auto"/>
                            <w:left w:val="none" w:sz="0" w:space="0" w:color="auto"/>
                            <w:bottom w:val="none" w:sz="0" w:space="0" w:color="auto"/>
                            <w:right w:val="none" w:sz="0" w:space="0" w:color="auto"/>
                          </w:divBdr>
                        </w:div>
                      </w:divsChild>
                    </w:div>
                    <w:div w:id="573394065">
                      <w:marLeft w:val="0"/>
                      <w:marRight w:val="0"/>
                      <w:marTop w:val="0"/>
                      <w:marBottom w:val="0"/>
                      <w:divBdr>
                        <w:top w:val="none" w:sz="0" w:space="0" w:color="auto"/>
                        <w:left w:val="none" w:sz="0" w:space="0" w:color="auto"/>
                        <w:bottom w:val="none" w:sz="0" w:space="0" w:color="auto"/>
                        <w:right w:val="none" w:sz="0" w:space="0" w:color="auto"/>
                      </w:divBdr>
                    </w:div>
                  </w:divsChild>
                </w:div>
                <w:div w:id="309403839">
                  <w:marLeft w:val="0"/>
                  <w:marRight w:val="0"/>
                  <w:marTop w:val="0"/>
                  <w:marBottom w:val="0"/>
                  <w:divBdr>
                    <w:top w:val="none" w:sz="0" w:space="0" w:color="auto"/>
                    <w:left w:val="none" w:sz="0" w:space="0" w:color="auto"/>
                    <w:bottom w:val="none" w:sz="0" w:space="0" w:color="auto"/>
                    <w:right w:val="none" w:sz="0" w:space="0" w:color="auto"/>
                  </w:divBdr>
                  <w:divsChild>
                    <w:div w:id="864094503">
                      <w:marLeft w:val="0"/>
                      <w:marRight w:val="0"/>
                      <w:marTop w:val="0"/>
                      <w:marBottom w:val="0"/>
                      <w:divBdr>
                        <w:top w:val="none" w:sz="0" w:space="0" w:color="auto"/>
                        <w:left w:val="none" w:sz="0" w:space="0" w:color="auto"/>
                        <w:bottom w:val="none" w:sz="0" w:space="0" w:color="auto"/>
                        <w:right w:val="none" w:sz="0" w:space="0" w:color="auto"/>
                      </w:divBdr>
                    </w:div>
                    <w:div w:id="1384210726">
                      <w:marLeft w:val="0"/>
                      <w:marRight w:val="0"/>
                      <w:marTop w:val="0"/>
                      <w:marBottom w:val="280"/>
                      <w:divBdr>
                        <w:top w:val="none" w:sz="0" w:space="0" w:color="auto"/>
                        <w:left w:val="none" w:sz="0" w:space="0" w:color="auto"/>
                        <w:bottom w:val="none" w:sz="0" w:space="0" w:color="auto"/>
                        <w:right w:val="none" w:sz="0" w:space="0" w:color="auto"/>
                      </w:divBdr>
                    </w:div>
                  </w:divsChild>
                </w:div>
              </w:divsChild>
            </w:div>
            <w:div w:id="1469938284">
              <w:marLeft w:val="0"/>
              <w:marRight w:val="0"/>
              <w:marTop w:val="0"/>
              <w:marBottom w:val="0"/>
              <w:divBdr>
                <w:top w:val="none" w:sz="0" w:space="0" w:color="auto"/>
                <w:left w:val="none" w:sz="0" w:space="0" w:color="auto"/>
                <w:bottom w:val="none" w:sz="0" w:space="0" w:color="auto"/>
                <w:right w:val="none" w:sz="0" w:space="0" w:color="auto"/>
              </w:divBdr>
              <w:divsChild>
                <w:div w:id="981931406">
                  <w:marLeft w:val="0"/>
                  <w:marRight w:val="0"/>
                  <w:marTop w:val="0"/>
                  <w:marBottom w:val="0"/>
                  <w:divBdr>
                    <w:top w:val="none" w:sz="0" w:space="0" w:color="auto"/>
                    <w:left w:val="none" w:sz="0" w:space="0" w:color="auto"/>
                    <w:bottom w:val="none" w:sz="0" w:space="0" w:color="auto"/>
                    <w:right w:val="none" w:sz="0" w:space="0" w:color="auto"/>
                  </w:divBdr>
                  <w:divsChild>
                    <w:div w:id="1193345339">
                      <w:marLeft w:val="0"/>
                      <w:marRight w:val="0"/>
                      <w:marTop w:val="0"/>
                      <w:marBottom w:val="240"/>
                      <w:divBdr>
                        <w:top w:val="none" w:sz="0" w:space="0" w:color="auto"/>
                        <w:left w:val="none" w:sz="0" w:space="0" w:color="auto"/>
                        <w:bottom w:val="none" w:sz="0" w:space="0" w:color="auto"/>
                        <w:right w:val="none" w:sz="0" w:space="0" w:color="auto"/>
                      </w:divBdr>
                    </w:div>
                  </w:divsChild>
                </w:div>
                <w:div w:id="1827090511">
                  <w:marLeft w:val="0"/>
                  <w:marRight w:val="0"/>
                  <w:marTop w:val="0"/>
                  <w:marBottom w:val="0"/>
                  <w:divBdr>
                    <w:top w:val="none" w:sz="0" w:space="0" w:color="auto"/>
                    <w:left w:val="none" w:sz="0" w:space="0" w:color="auto"/>
                    <w:bottom w:val="none" w:sz="0" w:space="0" w:color="auto"/>
                    <w:right w:val="none" w:sz="0" w:space="0" w:color="auto"/>
                  </w:divBdr>
                </w:div>
              </w:divsChild>
            </w:div>
            <w:div w:id="494229724">
              <w:marLeft w:val="0"/>
              <w:marRight w:val="0"/>
              <w:marTop w:val="0"/>
              <w:marBottom w:val="0"/>
              <w:divBdr>
                <w:top w:val="none" w:sz="0" w:space="0" w:color="auto"/>
                <w:left w:val="none" w:sz="0" w:space="0" w:color="auto"/>
                <w:bottom w:val="none" w:sz="0" w:space="0" w:color="auto"/>
                <w:right w:val="none" w:sz="0" w:space="0" w:color="auto"/>
              </w:divBdr>
              <w:divsChild>
                <w:div w:id="513884257">
                  <w:marLeft w:val="0"/>
                  <w:marRight w:val="0"/>
                  <w:marTop w:val="0"/>
                  <w:marBottom w:val="0"/>
                  <w:divBdr>
                    <w:top w:val="none" w:sz="0" w:space="0" w:color="auto"/>
                    <w:left w:val="none" w:sz="0" w:space="0" w:color="auto"/>
                    <w:bottom w:val="none" w:sz="0" w:space="0" w:color="auto"/>
                    <w:right w:val="none" w:sz="0" w:space="0" w:color="auto"/>
                  </w:divBdr>
                </w:div>
                <w:div w:id="1443453309">
                  <w:marLeft w:val="0"/>
                  <w:marRight w:val="0"/>
                  <w:marTop w:val="0"/>
                  <w:marBottom w:val="0"/>
                  <w:divBdr>
                    <w:top w:val="none" w:sz="0" w:space="0" w:color="auto"/>
                    <w:left w:val="none" w:sz="0" w:space="0" w:color="auto"/>
                    <w:bottom w:val="none" w:sz="0" w:space="0" w:color="auto"/>
                    <w:right w:val="none" w:sz="0" w:space="0" w:color="auto"/>
                  </w:divBdr>
                </w:div>
                <w:div w:id="829442084">
                  <w:marLeft w:val="0"/>
                  <w:marRight w:val="0"/>
                  <w:marTop w:val="0"/>
                  <w:marBottom w:val="0"/>
                  <w:divBdr>
                    <w:top w:val="none" w:sz="0" w:space="0" w:color="auto"/>
                    <w:left w:val="none" w:sz="0" w:space="0" w:color="auto"/>
                    <w:bottom w:val="none" w:sz="0" w:space="0" w:color="auto"/>
                    <w:right w:val="none" w:sz="0" w:space="0" w:color="auto"/>
                  </w:divBdr>
                  <w:divsChild>
                    <w:div w:id="6148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87248">
          <w:marLeft w:val="0"/>
          <w:marRight w:val="0"/>
          <w:marTop w:val="0"/>
          <w:marBottom w:val="0"/>
          <w:divBdr>
            <w:top w:val="none" w:sz="0" w:space="0" w:color="auto"/>
            <w:left w:val="none" w:sz="0" w:space="0" w:color="auto"/>
            <w:bottom w:val="none" w:sz="0" w:space="0" w:color="auto"/>
            <w:right w:val="none" w:sz="0" w:space="0" w:color="auto"/>
          </w:divBdr>
          <w:divsChild>
            <w:div w:id="694573994">
              <w:marLeft w:val="0"/>
              <w:marRight w:val="0"/>
              <w:marTop w:val="0"/>
              <w:marBottom w:val="0"/>
              <w:divBdr>
                <w:top w:val="none" w:sz="0" w:space="0" w:color="auto"/>
                <w:left w:val="none" w:sz="0" w:space="0" w:color="auto"/>
                <w:bottom w:val="none" w:sz="0" w:space="0" w:color="auto"/>
                <w:right w:val="none" w:sz="0" w:space="0" w:color="auto"/>
              </w:divBdr>
              <w:divsChild>
                <w:div w:id="1252202737">
                  <w:marLeft w:val="0"/>
                  <w:marRight w:val="0"/>
                  <w:marTop w:val="0"/>
                  <w:marBottom w:val="0"/>
                  <w:divBdr>
                    <w:top w:val="none" w:sz="0" w:space="0" w:color="auto"/>
                    <w:left w:val="none" w:sz="0" w:space="0" w:color="auto"/>
                    <w:bottom w:val="none" w:sz="0" w:space="0" w:color="auto"/>
                    <w:right w:val="none" w:sz="0" w:space="0" w:color="auto"/>
                  </w:divBdr>
                </w:div>
                <w:div w:id="1611622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unicode"/>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ec.ch/members_experts/refdocs" TargetMode="External"/><Relationship Id="rId18" Type="http://schemas.openxmlformats.org/officeDocument/2006/relationships/hyperlink" Target="https://www.iso.org/members.html" TargetMode="External"/><Relationship Id="rId26" Type="http://schemas.openxmlformats.org/officeDocument/2006/relationships/image" Target="media/image1.png"/><Relationship Id="rId39" Type="http://schemas.openxmlformats.org/officeDocument/2006/relationships/image" Target="cid:9b991431-2785-4e7c-a61b-de7b720a5d28.png" TargetMode="External"/><Relationship Id="rId21" Type="http://schemas.openxmlformats.org/officeDocument/2006/relationships/header" Target="header3.xml"/><Relationship Id="rId34" Type="http://schemas.openxmlformats.org/officeDocument/2006/relationships/image" Target="media/image5.png"/><Relationship Id="rId42" Type="http://schemas.openxmlformats.org/officeDocument/2006/relationships/image" Target="media/image9.png"/><Relationship Id="rId47" Type="http://schemas.openxmlformats.org/officeDocument/2006/relationships/footer" Target="footer5.xml"/><Relationship Id="rId50"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iso.org/iso/foreword.html" TargetMode="External"/><Relationship Id="rId29" Type="http://schemas.openxmlformats.org/officeDocument/2006/relationships/image" Target="cid:41b0cf90-c949-4854-93e9-5bb74fc070e5.png" TargetMode="External"/><Relationship Id="rId11" Type="http://schemas.openxmlformats.org/officeDocument/2006/relationships/hyperlink" Target="https://www.iso.org/" TargetMode="External"/><Relationship Id="rId24" Type="http://schemas.openxmlformats.org/officeDocument/2006/relationships/hyperlink" Target="https://www.iso.org/obp" TargetMode="External"/><Relationship Id="rId32" Type="http://schemas.openxmlformats.org/officeDocument/2006/relationships/image" Target="media/image4.png"/><Relationship Id="rId37" Type="http://schemas.openxmlformats.org/officeDocument/2006/relationships/image" Target="cid:da27bfe0-fd6c-4d6e-99da-6ed406f3efb8.png" TargetMode="External"/><Relationship Id="rId40" Type="http://schemas.openxmlformats.org/officeDocument/2006/relationships/image" Target="media/image8.png"/><Relationship Id="rId45" Type="http://schemas.openxmlformats.org/officeDocument/2006/relationships/image" Target="cid:368c7808-fcac-4b9d-a995-f6c77ae7b7cc.png" TargetMode="External"/><Relationship Id="rId5" Type="http://schemas.openxmlformats.org/officeDocument/2006/relationships/footnotes" Target="footnotes.xml"/><Relationship Id="rId15" Type="http://schemas.openxmlformats.org/officeDocument/2006/relationships/hyperlink" Target="https://patents.iec.ch/iec/pa.nsf/pa_h.xsp?v=0" TargetMode="External"/><Relationship Id="rId23" Type="http://schemas.openxmlformats.org/officeDocument/2006/relationships/footer" Target="footer4.xml"/><Relationship Id="rId28" Type="http://schemas.openxmlformats.org/officeDocument/2006/relationships/image" Target="media/image2.png"/><Relationship Id="rId36" Type="http://schemas.openxmlformats.org/officeDocument/2006/relationships/image" Target="media/image6.png"/><Relationship Id="rId49" Type="http://schemas.openxmlformats.org/officeDocument/2006/relationships/fontTable" Target="fontTable.xml"/><Relationship Id="rId10" Type="http://schemas.openxmlformats.org/officeDocument/2006/relationships/hyperlink" Target="mailto:copyright@iso.org" TargetMode="External"/><Relationship Id="rId19" Type="http://schemas.openxmlformats.org/officeDocument/2006/relationships/hyperlink" Target="http://www.iec.ch/national-committees" TargetMode="External"/><Relationship Id="rId31" Type="http://schemas.openxmlformats.org/officeDocument/2006/relationships/image" Target="cid:c5d560d7-90e1-4b28-a078-0738b54e80eb.png" TargetMode="External"/><Relationship Id="rId44"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iso.org/patents" TargetMode="External"/><Relationship Id="rId22" Type="http://schemas.openxmlformats.org/officeDocument/2006/relationships/footer" Target="footer3.xml"/><Relationship Id="rId27" Type="http://schemas.openxmlformats.org/officeDocument/2006/relationships/image" Target="cid:6a299c13-6966-41ef-95bf-e6153f523c87.png" TargetMode="External"/><Relationship Id="rId30" Type="http://schemas.openxmlformats.org/officeDocument/2006/relationships/image" Target="media/image3.png"/><Relationship Id="rId35" Type="http://schemas.openxmlformats.org/officeDocument/2006/relationships/image" Target="cid:a53877f0-5800-48b9-82da-4280789c016e.png" TargetMode="External"/><Relationship Id="rId43" Type="http://schemas.openxmlformats.org/officeDocument/2006/relationships/image" Target="cid:1a41ff94-5b51-4f15-801e-51044df25a72.png" TargetMode="External"/><Relationship Id="rId48" Type="http://schemas.openxmlformats.org/officeDocument/2006/relationships/footer" Target="footer6.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iso.org/directives-and-policies.html" TargetMode="External"/><Relationship Id="rId17" Type="http://schemas.openxmlformats.org/officeDocument/2006/relationships/hyperlink" Target="https://www.iec.ch/understanding-standards" TargetMode="External"/><Relationship Id="rId25" Type="http://schemas.openxmlformats.org/officeDocument/2006/relationships/hyperlink" Target="https://www.electropedia.org" TargetMode="External"/><Relationship Id="rId33" Type="http://schemas.openxmlformats.org/officeDocument/2006/relationships/image" Target="cid:0de79fac-0bf6-4db1-87f6-27f01a281ca1.png" TargetMode="External"/><Relationship Id="rId38" Type="http://schemas.openxmlformats.org/officeDocument/2006/relationships/image" Target="media/image7.png"/><Relationship Id="rId46" Type="http://schemas.openxmlformats.org/officeDocument/2006/relationships/hyperlink" Target="https://www.iptc.org/std/IIM/4.2/specification/IIMV4.2.pdf" TargetMode="External"/><Relationship Id="rId20" Type="http://schemas.openxmlformats.org/officeDocument/2006/relationships/header" Target="header2.xml"/><Relationship Id="rId41" Type="http://schemas.openxmlformats.org/officeDocument/2006/relationships/image" Target="cid:7546a203-c169-499e-96fc-52240f26279e.png" TargetMode="External"/><Relationship Id="rId1" Type="http://schemas.openxmlformats.org/officeDocument/2006/relationships/numbering" Target="numbering.xml"/><Relationship Id="rId6" Type="http://schemas.openxmlformats.org/officeDocument/2006/relationships/endnotes" Target="endnotes.xml"/></Relationships>
</file>

<file path=word/_rels/footnotes.xml.rels><?xml version="1.0" encoding="UTF-8" standalone="yes"?>
<Relationships xmlns="http://schemas.openxmlformats.org/package/2006/relationships"><Relationship Id="rId8" Type="http://schemas.openxmlformats.org/officeDocument/2006/relationships/hyperlink" Target="https://www.rfc-editor.org/info/rfc8081" TargetMode="External"/><Relationship Id="rId3" Type="http://schemas.openxmlformats.org/officeDocument/2006/relationships/hyperlink" Target="https://www.rfc-editor.org/info/rfc1951" TargetMode="External"/><Relationship Id="rId7" Type="http://schemas.openxmlformats.org/officeDocument/2006/relationships/hyperlink" Target="https://www.rfc-editor.org/info/rfc6381" TargetMode="External"/><Relationship Id="rId2" Type="http://schemas.openxmlformats.org/officeDocument/2006/relationships/hyperlink" Target="https://www.rfc-editor.org/info/rfc1864" TargetMode="External"/><Relationship Id="rId1" Type="http://schemas.openxmlformats.org/officeDocument/2006/relationships/hyperlink" Target="https://www.rfc-editor.org/info/rfc3937" TargetMode="External"/><Relationship Id="rId6" Type="http://schemas.openxmlformats.org/officeDocument/2006/relationships/hyperlink" Target="https://www.rfc-editor.org/info/rfc5646" TargetMode="External"/><Relationship Id="rId5" Type="http://schemas.openxmlformats.org/officeDocument/2006/relationships/hyperlink" Target="https://www.rfc-editor.org/info/rfc4337" TargetMode="External"/><Relationship Id="rId10" Type="http://schemas.openxmlformats.org/officeDocument/2006/relationships/hyperlink" Target="https://www.w3.org/TR/ttml2/" TargetMode="External"/><Relationship Id="rId4" Type="http://schemas.openxmlformats.org/officeDocument/2006/relationships/hyperlink" Target="https://www.rfc-editor.org/info/rfc3986" TargetMode="External"/><Relationship Id="rId9" Type="http://schemas.openxmlformats.org/officeDocument/2006/relationships/hyperlink" Target="https://handle.itu.int/11.1002/1000/48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228</Pages>
  <Words>89949</Words>
  <Characters>512713</Characters>
  <Application>Microsoft Office Word</Application>
  <DocSecurity>0</DocSecurity>
  <Lines>4272</Lines>
  <Paragraphs>1202</Paragraphs>
  <ScaleCrop>false</ScaleCrop>
  <Company/>
  <LinksUpToDate>false</LinksUpToDate>
  <CharactersWithSpaces>601460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 Barnes</dc:creator>
  <cp:keywords/>
  <dc:description/>
  <cp:lastModifiedBy>Leo Barnes</cp:lastModifiedBy>
  <cp:revision>3</cp:revision>
  <dcterms:created xsi:type="dcterms:W3CDTF">2026-04-01T19:43:00Z</dcterms:created>
  <dcterms:modified xsi:type="dcterms:W3CDTF">2026-04-01T19:48:00Z</dcterms:modified>
</cp:coreProperties>
</file>