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7D657" w14:textId="369F84D3" w:rsidR="00CB798F" w:rsidRPr="00EF0F85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  <w:lang w:val="pt-PT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0F85">
        <w:rPr>
          <w:rFonts w:ascii="Times New Roman"/>
          <w:b w:val="0"/>
          <w:u w:val="none"/>
          <w:lang w:val="pt-PT"/>
        </w:rPr>
        <w:t xml:space="preserve">             </w:t>
      </w:r>
      <w:r w:rsidRPr="00EF0F85">
        <w:rPr>
          <w:rFonts w:ascii="Times New Roman"/>
          <w:b w:val="0"/>
          <w:u w:val="thick"/>
          <w:lang w:val="pt-PT"/>
        </w:rPr>
        <w:t xml:space="preserve">   </w:t>
      </w:r>
      <w:r w:rsidR="00263789" w:rsidRPr="00EF0F85">
        <w:rPr>
          <w:rFonts w:ascii="Times New Roman"/>
          <w:b w:val="0"/>
          <w:u w:val="thick"/>
          <w:lang w:val="pt-PT"/>
        </w:rPr>
        <w:t xml:space="preserve">                   </w:t>
      </w:r>
      <w:r w:rsidR="004E45B6" w:rsidRPr="00EF0F85">
        <w:rPr>
          <w:w w:val="115"/>
          <w:u w:val="thick"/>
          <w:lang w:val="pt-PT"/>
        </w:rPr>
        <w:t>ISO/IEC JTC 1/SC</w:t>
      </w:r>
      <w:r w:rsidR="004E45B6" w:rsidRPr="00EF0F85">
        <w:rPr>
          <w:spacing w:val="-25"/>
          <w:w w:val="115"/>
          <w:u w:val="thick"/>
          <w:lang w:val="pt-PT"/>
        </w:rPr>
        <w:t xml:space="preserve"> </w:t>
      </w:r>
      <w:r w:rsidR="004E45B6" w:rsidRPr="00EF0F85">
        <w:rPr>
          <w:w w:val="115"/>
          <w:u w:val="thick"/>
          <w:lang w:val="pt-PT"/>
        </w:rPr>
        <w:t>29/WG</w:t>
      </w:r>
      <w:r w:rsidR="004E45B6" w:rsidRPr="00EF0F85">
        <w:rPr>
          <w:spacing w:val="-9"/>
          <w:w w:val="115"/>
          <w:u w:val="thick"/>
          <w:lang w:val="pt-PT"/>
        </w:rPr>
        <w:t xml:space="preserve"> </w:t>
      </w:r>
      <w:r w:rsidR="005C6631" w:rsidRPr="00EF0F85">
        <w:rPr>
          <w:w w:val="115"/>
          <w:u w:val="thick"/>
          <w:lang w:val="pt-PT"/>
        </w:rPr>
        <w:t>2</w:t>
      </w:r>
      <w:r w:rsidR="00263789" w:rsidRPr="00EF0F85">
        <w:rPr>
          <w:w w:val="115"/>
          <w:u w:val="thick"/>
          <w:lang w:val="pt-PT"/>
        </w:rPr>
        <w:t xml:space="preserve"> </w:t>
      </w:r>
      <w:r w:rsidR="004E45B6" w:rsidRPr="00EF0F85">
        <w:rPr>
          <w:w w:val="115"/>
          <w:sz w:val="44"/>
          <w:u w:val="thick"/>
          <w:lang w:val="pt-PT"/>
        </w:rPr>
        <w:t>N</w:t>
      </w:r>
      <w:r w:rsidR="000B3E55">
        <w:rPr>
          <w:w w:val="115"/>
          <w:sz w:val="44"/>
          <w:u w:val="thick"/>
          <w:lang w:val="pt-PT"/>
        </w:rPr>
        <w:t>485</w:t>
      </w:r>
    </w:p>
    <w:p w14:paraId="7296C136" w14:textId="33B9E07C" w:rsidR="00CB798F" w:rsidRPr="00EF0F85" w:rsidRDefault="00CB798F">
      <w:pPr>
        <w:rPr>
          <w:b/>
          <w:sz w:val="20"/>
          <w:lang w:val="pt-PT"/>
        </w:rPr>
      </w:pPr>
    </w:p>
    <w:p w14:paraId="1C7F2D41" w14:textId="3CA79274" w:rsidR="00CB798F" w:rsidRPr="00EF0F85" w:rsidRDefault="00CB798F">
      <w:pPr>
        <w:rPr>
          <w:b/>
          <w:sz w:val="20"/>
          <w:lang w:val="pt-PT"/>
        </w:rPr>
      </w:pPr>
    </w:p>
    <w:p w14:paraId="55F7DB2C" w14:textId="25F357F6" w:rsidR="00CB798F" w:rsidRPr="00EF0F85" w:rsidRDefault="00E843CE">
      <w:pPr>
        <w:spacing w:before="3"/>
        <w:rPr>
          <w:b/>
          <w:sz w:val="23"/>
          <w:lang w:val="pt-PT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0E3F0DA9" w:rsidR="00CB798F" w:rsidRPr="00656AEF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3"/>
                                <w:lang w:val="it-IT"/>
                              </w:rPr>
                            </w:pPr>
                            <w:r w:rsidRPr="00656AEF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  <w:lang w:val="it-IT"/>
                              </w:rPr>
                              <w:t xml:space="preserve">ISO/IEC JTC 1/SC 29/WG </w:t>
                            </w:r>
                            <w:r w:rsidR="005C6631" w:rsidRPr="00656AEF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  <w:lang w:val="it-IT"/>
                              </w:rPr>
                              <w:t>2</w:t>
                            </w:r>
                          </w:p>
                          <w:p w14:paraId="0B92F43C" w14:textId="092619CD" w:rsidR="00CB798F" w:rsidRPr="00C45813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3"/>
                              </w:rPr>
                            </w:pPr>
                            <w:r w:rsidRPr="00C45813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5C6631" w:rsidRPr="00C45813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</w:rPr>
                              <w:t>Technical requirements</w:t>
                            </w:r>
                            <w:r w:rsidRPr="00C45813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C45813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C45813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C45813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5C6631" w:rsidRPr="00C45813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</w:rPr>
                              <w:t>SFS</w:t>
                            </w:r>
                            <w:r w:rsidR="00FF2653" w:rsidRPr="00C45813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5C6631" w:rsidRPr="00C45813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</w:rPr>
                              <w:t>Finland</w:t>
                            </w:r>
                            <w:r w:rsidR="00FF2653" w:rsidRPr="00C45813">
                              <w:rPr>
                                <w:rFonts w:ascii="Times New Roman" w:hAnsi="Times New Roman" w:cs="Times New Roman"/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" filled="f" strokeweight=".27094mm">
                <v:textbox inset="0,0,0,0">
                  <w:txbxContent>
                    <w:p w14:paraId="1CC6A41F" w14:textId="0E3F0DA9" w:rsidR="00CB798F" w:rsidRPr="00656AEF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rFonts w:ascii="Times New Roman" w:hAnsi="Times New Roman" w:cs="Times New Roman"/>
                          <w:b/>
                          <w:sz w:val="23"/>
                          <w:lang w:val="it-IT"/>
                        </w:rPr>
                      </w:pPr>
                      <w:r w:rsidRPr="00656AEF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  <w:lang w:val="it-IT"/>
                        </w:rPr>
                        <w:t xml:space="preserve">ISO/IEC JTC 1/SC 29/WG </w:t>
                      </w:r>
                      <w:r w:rsidR="005C6631" w:rsidRPr="00656AEF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  <w:lang w:val="it-IT"/>
                        </w:rPr>
                        <w:t>2</w:t>
                      </w:r>
                    </w:p>
                    <w:p w14:paraId="0B92F43C" w14:textId="092619CD" w:rsidR="00CB798F" w:rsidRPr="00C45813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rFonts w:ascii="Times New Roman" w:hAnsi="Times New Roman" w:cs="Times New Roman"/>
                          <w:b/>
                          <w:sz w:val="23"/>
                        </w:rPr>
                      </w:pPr>
                      <w:r w:rsidRPr="00C45813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5C6631" w:rsidRPr="00C45813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</w:rPr>
                        <w:t>Technical requirements</w:t>
                      </w:r>
                      <w:r w:rsidRPr="00C45813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C45813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</w:rPr>
                        <w:br/>
                      </w:r>
                      <w:r w:rsidRPr="00C45813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C45813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5C6631" w:rsidRPr="00C45813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</w:rPr>
                        <w:t>SFS</w:t>
                      </w:r>
                      <w:r w:rsidR="00FF2653" w:rsidRPr="00C45813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5C6631" w:rsidRPr="00C45813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</w:rPr>
                        <w:t>Finland</w:t>
                      </w:r>
                      <w:r w:rsidR="00FF2653" w:rsidRPr="00C45813">
                        <w:rPr>
                          <w:rFonts w:ascii="Times New Roman" w:hAnsi="Times New Roman" w:cs="Times New Roman"/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EF0F85" w:rsidRDefault="00CB798F">
      <w:pPr>
        <w:rPr>
          <w:b/>
          <w:sz w:val="20"/>
          <w:lang w:val="pt-PT"/>
        </w:rPr>
      </w:pPr>
    </w:p>
    <w:p w14:paraId="36748301" w14:textId="77777777" w:rsidR="00CB798F" w:rsidRPr="00EF0F85" w:rsidRDefault="00CB798F">
      <w:pPr>
        <w:rPr>
          <w:b/>
          <w:sz w:val="21"/>
          <w:lang w:val="pt-PT"/>
        </w:rPr>
      </w:pPr>
    </w:p>
    <w:p w14:paraId="2ED29448" w14:textId="439B0530" w:rsidR="00CB798F" w:rsidRPr="00CB6653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z w:val="24"/>
        </w:rPr>
      </w:pPr>
      <w:r w:rsidRPr="00CB6653">
        <w:rPr>
          <w:rFonts w:ascii="Times New Roman" w:hAnsi="Times New Roman" w:cs="Times New Roman"/>
          <w:b/>
          <w:w w:val="120"/>
          <w:sz w:val="24"/>
        </w:rPr>
        <w:t>Document</w:t>
      </w:r>
      <w:r w:rsidRPr="00CB6653">
        <w:rPr>
          <w:rFonts w:ascii="Times New Roman" w:hAnsi="Times New Roman" w:cs="Times New Roman"/>
          <w:b/>
          <w:spacing w:val="14"/>
          <w:w w:val="120"/>
          <w:sz w:val="24"/>
        </w:rPr>
        <w:t xml:space="preserve"> </w:t>
      </w:r>
      <w:r w:rsidRPr="00CB6653">
        <w:rPr>
          <w:rFonts w:ascii="Times New Roman" w:hAnsi="Times New Roman" w:cs="Times New Roman"/>
          <w:b/>
          <w:w w:val="120"/>
          <w:sz w:val="24"/>
        </w:rPr>
        <w:t>type:</w:t>
      </w:r>
      <w:r w:rsidRPr="00CB6653">
        <w:rPr>
          <w:rFonts w:ascii="Times New Roman" w:hAnsi="Times New Roman" w:cs="Times New Roman"/>
          <w:b/>
          <w:w w:val="120"/>
          <w:sz w:val="24"/>
        </w:rPr>
        <w:tab/>
      </w:r>
      <w:r w:rsidR="00385C5D" w:rsidRPr="00CB6653">
        <w:rPr>
          <w:rFonts w:ascii="Times New Roman" w:hAnsi="Times New Roman" w:cs="Times New Roman"/>
          <w:w w:val="120"/>
          <w:sz w:val="24"/>
        </w:rPr>
        <w:t>Output Document</w:t>
      </w:r>
    </w:p>
    <w:p w14:paraId="5F8F5C9B" w14:textId="77777777" w:rsidR="00CB798F" w:rsidRPr="00CB6653" w:rsidRDefault="00CB798F">
      <w:pPr>
        <w:spacing w:before="1"/>
        <w:rPr>
          <w:rFonts w:ascii="Times New Roman" w:hAnsi="Times New Roman" w:cs="Times New Roman"/>
          <w:sz w:val="36"/>
        </w:rPr>
      </w:pPr>
    </w:p>
    <w:p w14:paraId="19E086F8" w14:textId="13783BF5" w:rsidR="00CB798F" w:rsidRPr="00C45813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  <w:r w:rsidRPr="00C45813">
        <w:rPr>
          <w:rFonts w:ascii="Times New Roman" w:hAnsi="Times New Roman" w:cs="Times New Roman"/>
          <w:b/>
          <w:w w:val="120"/>
        </w:rPr>
        <w:t>Title:</w:t>
      </w:r>
      <w:r w:rsidRPr="00C45813">
        <w:rPr>
          <w:rFonts w:ascii="Times New Roman" w:hAnsi="Times New Roman" w:cs="Times New Roman"/>
          <w:b/>
          <w:w w:val="120"/>
        </w:rPr>
        <w:tab/>
      </w:r>
      <w:r w:rsidR="00FC417E">
        <w:rPr>
          <w:rFonts w:ascii="Times New Roman" w:hAnsi="Times New Roman" w:cs="Times New Roman"/>
          <w:bCs/>
          <w:w w:val="120"/>
        </w:rPr>
        <w:t>Preliminary d</w:t>
      </w:r>
      <w:r w:rsidR="00B351E1">
        <w:rPr>
          <w:rFonts w:ascii="Times New Roman" w:hAnsi="Times New Roman" w:cs="Times New Roman"/>
          <w:bCs/>
          <w:w w:val="120"/>
        </w:rPr>
        <w:t xml:space="preserve">raft requirements for lightweight Gaussian </w:t>
      </w:r>
      <w:r w:rsidR="00905BA0">
        <w:rPr>
          <w:rFonts w:ascii="Times New Roman" w:hAnsi="Times New Roman" w:cs="Times New Roman"/>
          <w:bCs/>
          <w:w w:val="120"/>
        </w:rPr>
        <w:t>s</w:t>
      </w:r>
      <w:r w:rsidR="00B351E1">
        <w:rPr>
          <w:rFonts w:ascii="Times New Roman" w:hAnsi="Times New Roman" w:cs="Times New Roman"/>
          <w:bCs/>
          <w:w w:val="120"/>
        </w:rPr>
        <w:t xml:space="preserve">plat </w:t>
      </w:r>
      <w:r w:rsidR="00905BA0">
        <w:rPr>
          <w:rFonts w:ascii="Times New Roman" w:hAnsi="Times New Roman" w:cs="Times New Roman"/>
          <w:bCs/>
          <w:w w:val="120"/>
        </w:rPr>
        <w:t>c</w:t>
      </w:r>
      <w:r w:rsidR="00B351E1">
        <w:rPr>
          <w:rFonts w:ascii="Times New Roman" w:hAnsi="Times New Roman" w:cs="Times New Roman"/>
          <w:bCs/>
          <w:w w:val="120"/>
        </w:rPr>
        <w:t>oding</w:t>
      </w:r>
    </w:p>
    <w:p w14:paraId="55A697B5" w14:textId="77777777" w:rsidR="00CB798F" w:rsidRPr="00C45813" w:rsidRDefault="00CB798F">
      <w:pPr>
        <w:spacing w:before="6"/>
        <w:rPr>
          <w:rFonts w:ascii="Times New Roman" w:hAnsi="Times New Roman" w:cs="Times New Roman"/>
          <w:sz w:val="34"/>
        </w:rPr>
      </w:pPr>
    </w:p>
    <w:p w14:paraId="5C1A346D" w14:textId="189819F4" w:rsidR="00FF2653" w:rsidRPr="00CB665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w w:val="120"/>
        </w:rPr>
      </w:pPr>
      <w:r w:rsidRPr="00CB6653">
        <w:rPr>
          <w:rFonts w:ascii="Times New Roman" w:hAnsi="Times New Roman" w:cs="Times New Roman"/>
          <w:b/>
          <w:w w:val="120"/>
        </w:rPr>
        <w:t>Status:</w:t>
      </w:r>
      <w:r w:rsidRPr="00CB6653">
        <w:rPr>
          <w:rFonts w:ascii="Times New Roman" w:hAnsi="Times New Roman" w:cs="Times New Roman"/>
          <w:b/>
          <w:w w:val="120"/>
        </w:rPr>
        <w:tab/>
      </w:r>
      <w:r w:rsidR="00385C5D" w:rsidRPr="00CB6653">
        <w:rPr>
          <w:rFonts w:ascii="Times New Roman" w:hAnsi="Times New Roman" w:cs="Times New Roman"/>
          <w:w w:val="120"/>
        </w:rPr>
        <w:t>Approved</w:t>
      </w:r>
    </w:p>
    <w:p w14:paraId="36C6630F" w14:textId="745A0E44" w:rsidR="00FF2653" w:rsidRPr="00CB665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</w:rPr>
      </w:pPr>
    </w:p>
    <w:p w14:paraId="030AD9B9" w14:textId="77777777" w:rsidR="00FF2653" w:rsidRPr="00CB6653" w:rsidRDefault="00FF2653">
      <w:pPr>
        <w:tabs>
          <w:tab w:val="left" w:pos="3099"/>
        </w:tabs>
        <w:ind w:left="104"/>
        <w:rPr>
          <w:rFonts w:ascii="Times New Roman" w:hAnsi="Times New Roman" w:cs="Times New Roman"/>
          <w:b/>
          <w:w w:val="125"/>
          <w:sz w:val="24"/>
        </w:rPr>
      </w:pPr>
    </w:p>
    <w:p w14:paraId="1718C661" w14:textId="488785B7" w:rsidR="00CB798F" w:rsidRPr="00CB6653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</w:rPr>
      </w:pPr>
      <w:r w:rsidRPr="00CB6653">
        <w:rPr>
          <w:rFonts w:ascii="Times New Roman" w:hAnsi="Times New Roman" w:cs="Times New Roman"/>
          <w:b/>
          <w:w w:val="125"/>
          <w:sz w:val="24"/>
        </w:rPr>
        <w:t>Date</w:t>
      </w:r>
      <w:r w:rsidRPr="00CB6653">
        <w:rPr>
          <w:rFonts w:ascii="Times New Roman" w:hAnsi="Times New Roman" w:cs="Times New Roman"/>
          <w:b/>
          <w:spacing w:val="-16"/>
          <w:w w:val="125"/>
          <w:sz w:val="24"/>
        </w:rPr>
        <w:t xml:space="preserve"> </w:t>
      </w:r>
      <w:r w:rsidRPr="00CB6653">
        <w:rPr>
          <w:rFonts w:ascii="Times New Roman" w:hAnsi="Times New Roman" w:cs="Times New Roman"/>
          <w:b/>
          <w:w w:val="125"/>
          <w:sz w:val="24"/>
        </w:rPr>
        <w:t>of</w:t>
      </w:r>
      <w:r w:rsidRPr="00CB6653">
        <w:rPr>
          <w:rFonts w:ascii="Times New Roman" w:hAnsi="Times New Roman" w:cs="Times New Roman"/>
          <w:b/>
          <w:spacing w:val="-16"/>
          <w:w w:val="125"/>
          <w:sz w:val="24"/>
        </w:rPr>
        <w:t xml:space="preserve"> </w:t>
      </w:r>
      <w:r w:rsidRPr="00CB6653">
        <w:rPr>
          <w:rFonts w:ascii="Times New Roman" w:hAnsi="Times New Roman" w:cs="Times New Roman"/>
          <w:b/>
          <w:w w:val="125"/>
          <w:sz w:val="24"/>
        </w:rPr>
        <w:t>document:</w:t>
      </w:r>
      <w:r w:rsidRPr="00CB6653">
        <w:rPr>
          <w:rFonts w:ascii="Times New Roman" w:hAnsi="Times New Roman" w:cs="Times New Roman"/>
          <w:b/>
          <w:w w:val="125"/>
          <w:sz w:val="24"/>
        </w:rPr>
        <w:tab/>
      </w:r>
      <w:r w:rsidRPr="00CB6653">
        <w:rPr>
          <w:rFonts w:ascii="Times New Roman" w:hAnsi="Times New Roman" w:cs="Times New Roman"/>
          <w:w w:val="125"/>
          <w:sz w:val="24"/>
        </w:rPr>
        <w:t>202</w:t>
      </w:r>
      <w:r w:rsidR="006B4251" w:rsidRPr="00CB6653">
        <w:rPr>
          <w:rFonts w:ascii="Times New Roman" w:hAnsi="Times New Roman" w:cs="Times New Roman"/>
          <w:w w:val="125"/>
          <w:sz w:val="24"/>
        </w:rPr>
        <w:t>5</w:t>
      </w:r>
      <w:r w:rsidRPr="00CB6653">
        <w:rPr>
          <w:rFonts w:ascii="Times New Roman" w:hAnsi="Times New Roman" w:cs="Times New Roman"/>
          <w:w w:val="125"/>
          <w:sz w:val="24"/>
        </w:rPr>
        <w:t>-</w:t>
      </w:r>
      <w:r w:rsidR="00F51B6E">
        <w:rPr>
          <w:rFonts w:ascii="Times New Roman" w:hAnsi="Times New Roman" w:cs="Times New Roman"/>
          <w:w w:val="125"/>
          <w:sz w:val="24"/>
        </w:rPr>
        <w:t>10</w:t>
      </w:r>
      <w:r w:rsidRPr="00CB6653">
        <w:rPr>
          <w:rFonts w:ascii="Times New Roman" w:hAnsi="Times New Roman" w:cs="Times New Roman"/>
          <w:w w:val="125"/>
          <w:sz w:val="24"/>
        </w:rPr>
        <w:t>-</w:t>
      </w:r>
      <w:r w:rsidR="00F34618">
        <w:rPr>
          <w:rFonts w:ascii="Times New Roman" w:hAnsi="Times New Roman" w:cs="Times New Roman"/>
          <w:w w:val="125"/>
          <w:sz w:val="24"/>
        </w:rPr>
        <w:t>11</w:t>
      </w:r>
    </w:p>
    <w:p w14:paraId="2C7F288B" w14:textId="77777777" w:rsidR="00CB798F" w:rsidRPr="00CB6653" w:rsidRDefault="00CB798F">
      <w:pPr>
        <w:spacing w:before="1"/>
        <w:rPr>
          <w:rFonts w:ascii="Times New Roman" w:hAnsi="Times New Roman" w:cs="Times New Roman"/>
          <w:sz w:val="36"/>
        </w:rPr>
      </w:pPr>
    </w:p>
    <w:p w14:paraId="254323E8" w14:textId="24149962" w:rsidR="00CB798F" w:rsidRPr="00CB6653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</w:rPr>
      </w:pPr>
      <w:r w:rsidRPr="00CB6653">
        <w:rPr>
          <w:rFonts w:ascii="Times New Roman" w:hAnsi="Times New Roman" w:cs="Times New Roman"/>
          <w:b/>
          <w:w w:val="110"/>
          <w:sz w:val="24"/>
        </w:rPr>
        <w:t>Source:</w:t>
      </w:r>
      <w:r w:rsidRPr="00CB6653">
        <w:rPr>
          <w:rFonts w:ascii="Times New Roman" w:hAnsi="Times New Roman" w:cs="Times New Roman"/>
          <w:b/>
          <w:w w:val="110"/>
          <w:sz w:val="24"/>
        </w:rPr>
        <w:tab/>
      </w:r>
      <w:r w:rsidRPr="00CB6653">
        <w:rPr>
          <w:rFonts w:ascii="Times New Roman" w:hAnsi="Times New Roman" w:cs="Times New Roman"/>
          <w:w w:val="110"/>
          <w:sz w:val="24"/>
        </w:rPr>
        <w:t>ISO/IEC JTC 1/SC 29/WG</w:t>
      </w:r>
      <w:r w:rsidRPr="00CB6653">
        <w:rPr>
          <w:rFonts w:ascii="Times New Roman" w:hAnsi="Times New Roman" w:cs="Times New Roman"/>
          <w:spacing w:val="4"/>
          <w:w w:val="110"/>
          <w:sz w:val="24"/>
        </w:rPr>
        <w:t xml:space="preserve"> </w:t>
      </w:r>
      <w:r w:rsidR="005C6631" w:rsidRPr="00CB6653">
        <w:rPr>
          <w:rFonts w:ascii="Times New Roman" w:hAnsi="Times New Roman" w:cs="Times New Roman"/>
          <w:w w:val="110"/>
          <w:sz w:val="24"/>
        </w:rPr>
        <w:t>2</w:t>
      </w:r>
    </w:p>
    <w:p w14:paraId="1BC532BB" w14:textId="77777777" w:rsidR="00CB798F" w:rsidRPr="00CB6653" w:rsidRDefault="00CB798F">
      <w:pPr>
        <w:spacing w:before="1"/>
        <w:rPr>
          <w:rFonts w:ascii="Times New Roman" w:hAnsi="Times New Roman" w:cs="Times New Roman"/>
          <w:sz w:val="36"/>
        </w:rPr>
      </w:pPr>
    </w:p>
    <w:p w14:paraId="7737F34B" w14:textId="73A580F6" w:rsidR="00CB798F" w:rsidRPr="00CB6653" w:rsidRDefault="004E45B6">
      <w:pPr>
        <w:pStyle w:val="Heading1"/>
        <w:tabs>
          <w:tab w:val="left" w:pos="3099"/>
        </w:tabs>
        <w:rPr>
          <w:rFonts w:ascii="Times New Roman" w:hAnsi="Times New Roman" w:cs="Times New Roman"/>
          <w:b w:val="0"/>
        </w:rPr>
      </w:pPr>
      <w:r w:rsidRPr="00CB6653">
        <w:rPr>
          <w:rFonts w:ascii="Times New Roman" w:hAnsi="Times New Roman" w:cs="Times New Roman"/>
          <w:w w:val="115"/>
        </w:rPr>
        <w:t>Expected</w:t>
      </w:r>
      <w:r w:rsidRPr="00CB6653">
        <w:rPr>
          <w:rFonts w:ascii="Times New Roman" w:hAnsi="Times New Roman" w:cs="Times New Roman"/>
          <w:spacing w:val="42"/>
          <w:w w:val="115"/>
        </w:rPr>
        <w:t xml:space="preserve"> </w:t>
      </w:r>
      <w:r w:rsidRPr="00CB6653">
        <w:rPr>
          <w:rFonts w:ascii="Times New Roman" w:hAnsi="Times New Roman" w:cs="Times New Roman"/>
          <w:w w:val="115"/>
        </w:rPr>
        <w:t>action:</w:t>
      </w:r>
      <w:r w:rsidRPr="00CB6653">
        <w:rPr>
          <w:rFonts w:ascii="Times New Roman" w:hAnsi="Times New Roman" w:cs="Times New Roman"/>
          <w:w w:val="115"/>
        </w:rPr>
        <w:tab/>
      </w:r>
      <w:r w:rsidR="005C6631" w:rsidRPr="00CB6653">
        <w:rPr>
          <w:rFonts w:ascii="Times New Roman" w:hAnsi="Times New Roman" w:cs="Times New Roman"/>
          <w:b w:val="0"/>
          <w:w w:val="115"/>
        </w:rPr>
        <w:t>none</w:t>
      </w:r>
    </w:p>
    <w:p w14:paraId="387D6966" w14:textId="226C4B82" w:rsidR="00CB798F" w:rsidRPr="00C45813" w:rsidRDefault="004E45B6">
      <w:pPr>
        <w:tabs>
          <w:tab w:val="right" w:pos="4526"/>
        </w:tabs>
        <w:spacing w:before="416"/>
        <w:ind w:left="104"/>
        <w:rPr>
          <w:rFonts w:ascii="Times New Roman" w:hAnsi="Times New Roman" w:cs="Times New Roman"/>
          <w:sz w:val="24"/>
        </w:rPr>
      </w:pPr>
      <w:r w:rsidRPr="00C45813">
        <w:rPr>
          <w:rFonts w:ascii="Times New Roman" w:hAnsi="Times New Roman" w:cs="Times New Roman"/>
          <w:b/>
          <w:w w:val="120"/>
          <w:sz w:val="24"/>
        </w:rPr>
        <w:t>Action</w:t>
      </w:r>
      <w:r w:rsidRPr="00C45813">
        <w:rPr>
          <w:rFonts w:ascii="Times New Roman" w:hAnsi="Times New Roman" w:cs="Times New Roman"/>
          <w:b/>
          <w:spacing w:val="1"/>
          <w:w w:val="120"/>
          <w:sz w:val="24"/>
        </w:rPr>
        <w:t xml:space="preserve"> </w:t>
      </w:r>
      <w:r w:rsidRPr="00C45813">
        <w:rPr>
          <w:rFonts w:ascii="Times New Roman" w:hAnsi="Times New Roman" w:cs="Times New Roman"/>
          <w:b/>
          <w:w w:val="120"/>
          <w:sz w:val="24"/>
        </w:rPr>
        <w:t>due</w:t>
      </w:r>
      <w:r w:rsidRPr="00C45813">
        <w:rPr>
          <w:rFonts w:ascii="Times New Roman" w:hAnsi="Times New Roman" w:cs="Times New Roman"/>
          <w:b/>
          <w:spacing w:val="2"/>
          <w:w w:val="120"/>
          <w:sz w:val="24"/>
        </w:rPr>
        <w:t xml:space="preserve"> </w:t>
      </w:r>
      <w:r w:rsidRPr="00C45813">
        <w:rPr>
          <w:rFonts w:ascii="Times New Roman" w:hAnsi="Times New Roman" w:cs="Times New Roman"/>
          <w:b/>
          <w:w w:val="120"/>
          <w:sz w:val="24"/>
        </w:rPr>
        <w:t>date:</w:t>
      </w:r>
      <w:r w:rsidR="005C6631" w:rsidRPr="00C45813">
        <w:rPr>
          <w:rFonts w:ascii="Times New Roman" w:hAnsi="Times New Roman" w:cs="Times New Roman"/>
          <w:b/>
          <w:w w:val="120"/>
          <w:sz w:val="24"/>
        </w:rPr>
        <w:t xml:space="preserve">         </w:t>
      </w:r>
      <w:r w:rsidR="00C45813">
        <w:rPr>
          <w:rFonts w:ascii="Times New Roman" w:hAnsi="Times New Roman" w:cs="Times New Roman"/>
          <w:b/>
          <w:w w:val="120"/>
          <w:sz w:val="24"/>
        </w:rPr>
        <w:t xml:space="preserve">    </w:t>
      </w:r>
      <w:r w:rsidR="005C6631" w:rsidRPr="00C45813">
        <w:rPr>
          <w:rFonts w:ascii="Times New Roman" w:hAnsi="Times New Roman" w:cs="Times New Roman"/>
          <w:bCs/>
          <w:w w:val="120"/>
          <w:sz w:val="24"/>
        </w:rPr>
        <w:t>none</w:t>
      </w:r>
    </w:p>
    <w:p w14:paraId="3E415049" w14:textId="77777777" w:rsidR="00CB798F" w:rsidRPr="00C45813" w:rsidRDefault="00CB798F">
      <w:pPr>
        <w:spacing w:before="1"/>
        <w:rPr>
          <w:rFonts w:ascii="Times New Roman" w:hAnsi="Times New Roman" w:cs="Times New Roman"/>
          <w:sz w:val="36"/>
        </w:rPr>
      </w:pPr>
    </w:p>
    <w:p w14:paraId="6AB1DF60" w14:textId="10AEAEA1" w:rsidR="00CB798F" w:rsidRPr="00C45813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z w:val="24"/>
        </w:rPr>
      </w:pPr>
      <w:r w:rsidRPr="00C45813">
        <w:rPr>
          <w:rFonts w:ascii="Times New Roman" w:hAnsi="Times New Roman" w:cs="Times New Roman"/>
          <w:b/>
          <w:w w:val="120"/>
          <w:sz w:val="24"/>
        </w:rPr>
        <w:t>No.</w:t>
      </w:r>
      <w:r w:rsidRPr="00C45813">
        <w:rPr>
          <w:rFonts w:ascii="Times New Roman" w:hAnsi="Times New Roman" w:cs="Times New Roman"/>
          <w:b/>
          <w:spacing w:val="5"/>
          <w:w w:val="120"/>
          <w:sz w:val="24"/>
        </w:rPr>
        <w:t xml:space="preserve"> </w:t>
      </w:r>
      <w:r w:rsidRPr="00C45813">
        <w:rPr>
          <w:rFonts w:ascii="Times New Roman" w:hAnsi="Times New Roman" w:cs="Times New Roman"/>
          <w:b/>
          <w:w w:val="120"/>
          <w:sz w:val="24"/>
        </w:rPr>
        <w:t>of</w:t>
      </w:r>
      <w:r w:rsidRPr="00C45813">
        <w:rPr>
          <w:rFonts w:ascii="Times New Roman" w:hAnsi="Times New Roman" w:cs="Times New Roman"/>
          <w:b/>
          <w:spacing w:val="6"/>
          <w:w w:val="120"/>
          <w:sz w:val="24"/>
        </w:rPr>
        <w:t xml:space="preserve"> </w:t>
      </w:r>
      <w:r w:rsidRPr="00C45813">
        <w:rPr>
          <w:rFonts w:ascii="Times New Roman" w:hAnsi="Times New Roman" w:cs="Times New Roman"/>
          <w:b/>
          <w:w w:val="120"/>
          <w:sz w:val="24"/>
        </w:rPr>
        <w:t>pages:</w:t>
      </w:r>
      <w:r w:rsidRPr="00C45813">
        <w:rPr>
          <w:rFonts w:ascii="Times New Roman" w:hAnsi="Times New Roman" w:cs="Times New Roman"/>
          <w:b/>
          <w:w w:val="120"/>
          <w:sz w:val="24"/>
        </w:rPr>
        <w:tab/>
      </w:r>
      <w:r w:rsidR="00107585">
        <w:rPr>
          <w:rFonts w:ascii="Times New Roman" w:hAnsi="Times New Roman" w:cs="Times New Roman"/>
          <w:w w:val="120"/>
          <w:sz w:val="24"/>
        </w:rPr>
        <w:t>3</w:t>
      </w:r>
      <w:r w:rsidRPr="00C45813">
        <w:rPr>
          <w:rFonts w:ascii="Times New Roman" w:hAnsi="Times New Roman" w:cs="Times New Roman"/>
          <w:w w:val="120"/>
          <w:sz w:val="24"/>
        </w:rPr>
        <w:t xml:space="preserve"> (with</w:t>
      </w:r>
      <w:r w:rsidR="0020378F" w:rsidRPr="00C45813">
        <w:rPr>
          <w:rFonts w:ascii="Times New Roman" w:hAnsi="Times New Roman" w:cs="Times New Roman"/>
          <w:w w:val="120"/>
          <w:sz w:val="24"/>
        </w:rPr>
        <w:t>out</w:t>
      </w:r>
      <w:r w:rsidRPr="00C45813">
        <w:rPr>
          <w:rFonts w:ascii="Times New Roman" w:hAnsi="Times New Roman" w:cs="Times New Roman"/>
          <w:w w:val="120"/>
          <w:sz w:val="24"/>
        </w:rPr>
        <w:t xml:space="preserve"> cover</w:t>
      </w:r>
      <w:r w:rsidRPr="00C45813">
        <w:rPr>
          <w:rFonts w:ascii="Times New Roman" w:hAnsi="Times New Roman" w:cs="Times New Roman"/>
          <w:spacing w:val="-10"/>
          <w:w w:val="120"/>
          <w:sz w:val="24"/>
        </w:rPr>
        <w:t xml:space="preserve"> </w:t>
      </w:r>
      <w:r w:rsidRPr="00C45813">
        <w:rPr>
          <w:rFonts w:ascii="Times New Roman" w:hAnsi="Times New Roman" w:cs="Times New Roman"/>
          <w:w w:val="120"/>
          <w:sz w:val="24"/>
        </w:rPr>
        <w:t>page)</w:t>
      </w:r>
    </w:p>
    <w:p w14:paraId="44D3646E" w14:textId="77777777" w:rsidR="00CB798F" w:rsidRPr="00C45813" w:rsidRDefault="00CB798F">
      <w:pPr>
        <w:spacing w:before="1"/>
        <w:rPr>
          <w:rFonts w:ascii="Times New Roman" w:hAnsi="Times New Roman" w:cs="Times New Roman"/>
          <w:sz w:val="36"/>
        </w:rPr>
      </w:pPr>
    </w:p>
    <w:p w14:paraId="60A86B64" w14:textId="03229BE5" w:rsidR="00FF2653" w:rsidRPr="00C45813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z w:val="24"/>
        </w:rPr>
      </w:pPr>
      <w:r w:rsidRPr="00C45813">
        <w:rPr>
          <w:rFonts w:ascii="Times New Roman" w:hAnsi="Times New Roman" w:cs="Times New Roman"/>
          <w:b/>
          <w:w w:val="120"/>
          <w:sz w:val="24"/>
        </w:rPr>
        <w:t>Email</w:t>
      </w:r>
      <w:r w:rsidRPr="00C45813">
        <w:rPr>
          <w:rFonts w:ascii="Times New Roman" w:hAnsi="Times New Roman" w:cs="Times New Roman"/>
          <w:b/>
          <w:spacing w:val="5"/>
          <w:w w:val="120"/>
          <w:sz w:val="24"/>
        </w:rPr>
        <w:t xml:space="preserve"> </w:t>
      </w:r>
      <w:r w:rsidRPr="00C45813">
        <w:rPr>
          <w:rFonts w:ascii="Times New Roman" w:hAnsi="Times New Roman" w:cs="Times New Roman"/>
          <w:b/>
          <w:w w:val="120"/>
          <w:sz w:val="24"/>
        </w:rPr>
        <w:t>of</w:t>
      </w:r>
      <w:r w:rsidRPr="00C45813">
        <w:rPr>
          <w:rFonts w:ascii="Times New Roman" w:hAnsi="Times New Roman" w:cs="Times New Roman"/>
          <w:b/>
          <w:spacing w:val="6"/>
          <w:w w:val="120"/>
          <w:sz w:val="24"/>
        </w:rPr>
        <w:t xml:space="preserve"> </w:t>
      </w:r>
      <w:r w:rsidRPr="00C45813">
        <w:rPr>
          <w:rFonts w:ascii="Times New Roman" w:hAnsi="Times New Roman" w:cs="Times New Roman"/>
          <w:b/>
          <w:w w:val="120"/>
          <w:sz w:val="24"/>
        </w:rPr>
        <w:t>Convenor:</w:t>
      </w:r>
      <w:r w:rsidRPr="00C45813">
        <w:rPr>
          <w:rFonts w:ascii="Times New Roman" w:hAnsi="Times New Roman" w:cs="Times New Roman"/>
          <w:b/>
          <w:w w:val="120"/>
          <w:sz w:val="24"/>
        </w:rPr>
        <w:tab/>
      </w:r>
      <w:r w:rsidR="005C6631" w:rsidRPr="00C45813">
        <w:rPr>
          <w:rFonts w:ascii="Times New Roman" w:hAnsi="Times New Roman" w:cs="Times New Roman"/>
          <w:w w:val="120"/>
          <w:sz w:val="24"/>
        </w:rPr>
        <w:t>igor.curcio@nokia.com</w:t>
      </w:r>
    </w:p>
    <w:p w14:paraId="050B5CFC" w14:textId="77777777" w:rsidR="00CB798F" w:rsidRPr="00C45813" w:rsidRDefault="00CB798F">
      <w:pPr>
        <w:spacing w:before="1"/>
        <w:rPr>
          <w:rFonts w:ascii="Times New Roman" w:hAnsi="Times New Roman" w:cs="Times New Roman"/>
          <w:b/>
          <w:sz w:val="36"/>
        </w:rPr>
      </w:pPr>
    </w:p>
    <w:p w14:paraId="1FFAF59B" w14:textId="6D007445" w:rsidR="00CB798F" w:rsidRPr="00C45813" w:rsidRDefault="004E45B6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</w:pPr>
      <w:r w:rsidRPr="00C45813">
        <w:rPr>
          <w:rFonts w:ascii="Times New Roman" w:hAnsi="Times New Roman" w:cs="Times New Roman"/>
          <w:b/>
          <w:w w:val="120"/>
          <w:sz w:val="24"/>
        </w:rPr>
        <w:t>Committee</w:t>
      </w:r>
      <w:r w:rsidRPr="00C45813">
        <w:rPr>
          <w:rFonts w:ascii="Times New Roman" w:hAnsi="Times New Roman" w:cs="Times New Roman"/>
          <w:b/>
          <w:spacing w:val="-6"/>
          <w:w w:val="120"/>
          <w:sz w:val="24"/>
        </w:rPr>
        <w:t xml:space="preserve"> </w:t>
      </w:r>
      <w:r w:rsidRPr="00C45813">
        <w:rPr>
          <w:rFonts w:ascii="Times New Roman" w:hAnsi="Times New Roman" w:cs="Times New Roman"/>
          <w:b/>
          <w:w w:val="120"/>
          <w:sz w:val="24"/>
        </w:rPr>
        <w:t>URL:</w:t>
      </w:r>
      <w:r w:rsidRPr="00C45813">
        <w:rPr>
          <w:rFonts w:ascii="Times New Roman" w:hAnsi="Times New Roman" w:cs="Times New Roman"/>
          <w:b/>
          <w:w w:val="120"/>
          <w:sz w:val="24"/>
        </w:rPr>
        <w:tab/>
      </w:r>
      <w:hyperlink r:id="rId9" w:history="1">
        <w:r w:rsidR="005C6631" w:rsidRPr="00C45813">
          <w:rPr>
            <w:rStyle w:val="Hyperlink"/>
            <w:rFonts w:ascii="Times New Roman" w:hAnsi="Times New Roman" w:cs="Times New Roman"/>
            <w:w w:val="120"/>
            <w:sz w:val="24"/>
          </w:rPr>
          <w:t>https://isotc.iso.org/livelink/livelink/open/jtc1sc29wg2</w:t>
        </w:r>
      </w:hyperlink>
      <w:r w:rsidR="005C6631" w:rsidRPr="00C45813">
        <w:rPr>
          <w:rFonts w:ascii="Times New Roman" w:hAnsi="Times New Roman" w:cs="Times New Roman"/>
          <w:w w:val="120"/>
          <w:sz w:val="24"/>
        </w:rPr>
        <w:t xml:space="preserve"> </w:t>
      </w:r>
    </w:p>
    <w:p w14:paraId="2FB50602" w14:textId="4EB45278" w:rsidR="00F03F9B" w:rsidRPr="00C45813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154CFF49" w14:textId="77777777" w:rsidR="005C6631" w:rsidRPr="00F224A6" w:rsidRDefault="005C6631" w:rsidP="005C6631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45EA43EC" w14:textId="77777777" w:rsidR="005C6631" w:rsidRPr="00F224A6" w:rsidRDefault="005C6631" w:rsidP="005C6631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ORGANISATION INTERNATIONALE DE NORMALISATION</w:t>
      </w:r>
    </w:p>
    <w:p w14:paraId="473C9B9C" w14:textId="77777777" w:rsidR="005C6631" w:rsidRPr="00F224A6" w:rsidRDefault="005C6631" w:rsidP="005C6631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F224A6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 xml:space="preserve">ISO/IEC JTC 1/SC 29/WG </w:t>
      </w:r>
      <w:r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2</w:t>
      </w:r>
    </w:p>
    <w:p w14:paraId="2EC65FD4" w14:textId="5BD7F972" w:rsidR="005C6631" w:rsidRPr="00CB6653" w:rsidRDefault="005C6631" w:rsidP="00796079">
      <w:pPr>
        <w:widowControl/>
        <w:autoSpaceDE/>
        <w:autoSpaceDN/>
        <w:jc w:val="center"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  <w:r w:rsidRPr="00CB6653">
        <w:rPr>
          <w:rFonts w:ascii="Times New Roman" w:eastAsia="SimSun" w:hAnsi="Times New Roman" w:cs="Times New Roman"/>
          <w:b/>
          <w:sz w:val="28"/>
          <w:szCs w:val="24"/>
          <w:lang w:eastAsia="zh-CN"/>
        </w:rPr>
        <w:t>MPEG TECHNICAL REQUIREMENTS</w:t>
      </w:r>
    </w:p>
    <w:p w14:paraId="0B571BCA" w14:textId="77777777" w:rsidR="005C6631" w:rsidRPr="00796079" w:rsidRDefault="005C6631" w:rsidP="005C6631">
      <w:pPr>
        <w:widowControl/>
        <w:jc w:val="right"/>
        <w:rPr>
          <w:rFonts w:ascii="Times New Roman" w:eastAsia="SimSun" w:hAnsi="Times New Roman" w:cs="Times New Roman"/>
          <w:b/>
          <w:sz w:val="24"/>
          <w:lang w:val="en-GB" w:eastAsia="zh-CN"/>
        </w:rPr>
      </w:pPr>
    </w:p>
    <w:p w14:paraId="27D1CAB5" w14:textId="122189C3" w:rsidR="005C6631" w:rsidRPr="00BF247D" w:rsidRDefault="005C6631" w:rsidP="005C6631">
      <w:pPr>
        <w:widowControl/>
        <w:jc w:val="right"/>
        <w:rPr>
          <w:rFonts w:ascii="Times New Roman" w:eastAsia="SimSun" w:hAnsi="Times New Roman" w:cs="Times New Roman"/>
          <w:b/>
          <w:sz w:val="24"/>
          <w:szCs w:val="24"/>
          <w:lang w:val="pt-PT" w:eastAsia="zh-CN"/>
        </w:rPr>
      </w:pPr>
      <w:r w:rsidRPr="00BF247D">
        <w:rPr>
          <w:rFonts w:ascii="Times New Roman" w:eastAsia="SimSun" w:hAnsi="Times New Roman" w:cs="Times New Roman"/>
          <w:b/>
          <w:sz w:val="24"/>
          <w:szCs w:val="24"/>
          <w:lang w:val="pt-PT" w:eastAsia="zh-CN"/>
        </w:rPr>
        <w:t xml:space="preserve">ISO/IEC JTC 1/SC 29/WG </w:t>
      </w:r>
      <w:proofErr w:type="gramStart"/>
      <w:r w:rsidRPr="00BF247D">
        <w:rPr>
          <w:rFonts w:ascii="Times New Roman" w:eastAsia="SimSun" w:hAnsi="Times New Roman" w:cs="Times New Roman"/>
          <w:b/>
          <w:sz w:val="24"/>
          <w:szCs w:val="24"/>
          <w:lang w:val="pt-PT" w:eastAsia="zh-CN"/>
        </w:rPr>
        <w:t xml:space="preserve">2  </w:t>
      </w:r>
      <w:r w:rsidRPr="00BF247D">
        <w:rPr>
          <w:rFonts w:ascii="Times New Roman" w:eastAsia="SimSun" w:hAnsi="Times New Roman" w:cs="Times New Roman"/>
          <w:b/>
          <w:sz w:val="32"/>
          <w:szCs w:val="32"/>
          <w:lang w:val="pt-PT" w:eastAsia="zh-CN"/>
        </w:rPr>
        <w:t>N</w:t>
      </w:r>
      <w:proofErr w:type="gramEnd"/>
      <w:r w:rsidR="000B3E55">
        <w:rPr>
          <w:rFonts w:ascii="Times New Roman" w:eastAsia="SimSun" w:hAnsi="Times New Roman" w:cs="Times New Roman"/>
          <w:b/>
          <w:sz w:val="32"/>
          <w:szCs w:val="32"/>
          <w:lang w:val="pt-PT" w:eastAsia="zh-CN"/>
        </w:rPr>
        <w:t>485</w:t>
      </w:r>
    </w:p>
    <w:p w14:paraId="0911EA9B" w14:textId="231CDADE" w:rsidR="005C6631" w:rsidRDefault="00F51B6E" w:rsidP="00796079">
      <w:pPr>
        <w:widowControl/>
        <w:jc w:val="right"/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Geneva</w:t>
      </w:r>
      <w:r w:rsidR="00656AEF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, CH</w:t>
      </w:r>
      <w:r w:rsidR="005C6631" w:rsidRPr="00796079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– </w:t>
      </w:r>
      <w:r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October</w:t>
      </w:r>
      <w:r w:rsidR="005C6631" w:rsidRPr="00796079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 xml:space="preserve"> 202</w:t>
      </w:r>
      <w:r w:rsidR="00EF0F85" w:rsidRPr="00796079"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  <w:t>5</w:t>
      </w:r>
    </w:p>
    <w:p w14:paraId="48C5DC93" w14:textId="77777777" w:rsidR="00796079" w:rsidRPr="00796079" w:rsidRDefault="00796079" w:rsidP="00796079">
      <w:pPr>
        <w:widowControl/>
        <w:jc w:val="right"/>
        <w:rPr>
          <w:rFonts w:ascii="Times New Roman" w:eastAsia="SimSun" w:hAnsi="Times New Roman" w:cs="Times New Roman"/>
          <w:b/>
          <w:sz w:val="24"/>
          <w:szCs w:val="24"/>
          <w:lang w:val="en-GB" w:eastAsia="zh-CN"/>
        </w:rPr>
      </w:pPr>
    </w:p>
    <w:tbl>
      <w:tblPr>
        <w:tblW w:w="95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3"/>
        <w:gridCol w:w="7728"/>
      </w:tblGrid>
      <w:tr w:rsidR="0039576A" w:rsidRPr="0039576A" w14:paraId="5F2CF9D6" w14:textId="77777777" w:rsidTr="00301F3C"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0DF79C" w14:textId="77777777" w:rsidR="0039576A" w:rsidRPr="0039576A" w:rsidRDefault="0039576A" w:rsidP="0039576A">
            <w:pPr>
              <w:widowControl/>
              <w:autoSpaceDE/>
              <w:autoSpaceDN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9576A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Status</w:t>
            </w:r>
          </w:p>
        </w:tc>
        <w:tc>
          <w:tcPr>
            <w:tcW w:w="7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E0CD34" w14:textId="77777777" w:rsidR="0039576A" w:rsidRPr="0039576A" w:rsidRDefault="0039576A" w:rsidP="0039576A">
            <w:pPr>
              <w:widowControl/>
              <w:autoSpaceDE/>
              <w:autoSpaceDN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 w:rsidRPr="0039576A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Approved</w:t>
            </w:r>
          </w:p>
        </w:tc>
      </w:tr>
      <w:tr w:rsidR="0039576A" w:rsidRPr="0039576A" w14:paraId="0A9FD722" w14:textId="77777777" w:rsidTr="00301F3C"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797E8D" w14:textId="77777777" w:rsidR="0039576A" w:rsidRPr="0039576A" w:rsidRDefault="0039576A" w:rsidP="0039576A">
            <w:pPr>
              <w:widowControl/>
              <w:autoSpaceDE/>
              <w:autoSpaceDN/>
              <w:jc w:val="both"/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 w:rsidRPr="0039576A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7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F8D212" w14:textId="5409C8B9" w:rsidR="0039576A" w:rsidRPr="0039576A" w:rsidRDefault="00FC417E" w:rsidP="0039576A">
            <w:pPr>
              <w:widowControl/>
              <w:autoSpaceDE/>
              <w:autoSpaceDN/>
              <w:jc w:val="both"/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</w:pPr>
            <w:r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Preliminary d</w:t>
            </w:r>
            <w:r w:rsidR="00905BA0" w:rsidRPr="00905BA0">
              <w:rPr>
                <w:rFonts w:ascii="Times New Roman" w:eastAsia="MS Mincho" w:hAnsi="Times New Roman" w:cs="Times New Roman"/>
                <w:sz w:val="24"/>
                <w:szCs w:val="24"/>
                <w:lang w:eastAsia="ja-JP"/>
              </w:rPr>
              <w:t>raft requirements for lightweight Gaussian splat coding</w:t>
            </w:r>
          </w:p>
        </w:tc>
      </w:tr>
      <w:tr w:rsidR="0039576A" w:rsidRPr="0039576A" w14:paraId="49B65586" w14:textId="77777777" w:rsidTr="00301F3C">
        <w:trPr>
          <w:trHeight w:val="84"/>
        </w:trPr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CD79E" w14:textId="77777777" w:rsidR="0039576A" w:rsidRPr="0039576A" w:rsidRDefault="0039576A" w:rsidP="0039576A">
            <w:pPr>
              <w:widowControl/>
              <w:autoSpaceDE/>
              <w:autoSpaceDN/>
              <w:jc w:val="both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39576A"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7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B89EF1" w14:textId="77777777" w:rsidR="0039576A" w:rsidRPr="0039576A" w:rsidRDefault="0039576A" w:rsidP="0039576A">
            <w:pPr>
              <w:widowControl/>
              <w:autoSpaceDE/>
              <w:autoSpaceDN/>
              <w:jc w:val="both"/>
              <w:rPr>
                <w:rFonts w:ascii="Times New Roman" w:eastAsia="MS Mincho" w:hAnsi="Times New Roman" w:cs="Times New Roman"/>
                <w:sz w:val="24"/>
                <w:szCs w:val="18"/>
              </w:rPr>
            </w:pPr>
            <w:r w:rsidRPr="0039576A">
              <w:rPr>
                <w:rFonts w:ascii="Times New Roman" w:eastAsia="MS Mincho" w:hAnsi="Times New Roman" w:cs="Times New Roman"/>
                <w:sz w:val="24"/>
                <w:szCs w:val="18"/>
              </w:rPr>
              <w:t>WG2, MPEG Technical Requirements</w:t>
            </w:r>
          </w:p>
        </w:tc>
      </w:tr>
      <w:tr w:rsidR="0039576A" w:rsidRPr="0039576A" w14:paraId="0ED24944" w14:textId="77777777" w:rsidTr="00301F3C">
        <w:trPr>
          <w:trHeight w:val="84"/>
        </w:trPr>
        <w:tc>
          <w:tcPr>
            <w:tcW w:w="184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FBC494" w14:textId="77777777" w:rsidR="0039576A" w:rsidRPr="0039576A" w:rsidRDefault="0039576A" w:rsidP="0039576A">
            <w:pPr>
              <w:widowControl/>
              <w:autoSpaceDE/>
              <w:autoSpaceDN/>
              <w:jc w:val="both"/>
              <w:rPr>
                <w:rFonts w:ascii="Times New Roman" w:eastAsia="Malgun Gothic" w:hAnsi="Times New Roman" w:cs="Times New Roman"/>
                <w:b/>
                <w:sz w:val="24"/>
                <w:szCs w:val="24"/>
                <w:lang w:eastAsia="ko-KR"/>
              </w:rPr>
            </w:pPr>
            <w:r w:rsidRPr="0039576A">
              <w:rPr>
                <w:rFonts w:ascii="Times New Roman" w:eastAsia="Malgun Gothic" w:hAnsi="Times New Roman" w:cs="Times New Roman" w:hint="eastAsia"/>
                <w:b/>
                <w:sz w:val="24"/>
                <w:szCs w:val="24"/>
                <w:lang w:eastAsia="ko-KR"/>
              </w:rPr>
              <w:t>Serial Number</w:t>
            </w:r>
          </w:p>
        </w:tc>
        <w:tc>
          <w:tcPr>
            <w:tcW w:w="772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145DF" w14:textId="570FB11C" w:rsidR="0039576A" w:rsidRPr="0039576A" w:rsidRDefault="00461E25" w:rsidP="0039576A">
            <w:pPr>
              <w:widowControl/>
              <w:autoSpaceDE/>
              <w:autoSpaceDN/>
              <w:jc w:val="both"/>
              <w:rPr>
                <w:rFonts w:ascii="Times New Roman" w:eastAsia="Malgun Gothic" w:hAnsi="Times New Roman" w:cs="Times New Roman"/>
                <w:sz w:val="24"/>
                <w:szCs w:val="18"/>
                <w:lang w:eastAsia="ko-KR"/>
              </w:rPr>
            </w:pPr>
            <w:r w:rsidRPr="00461E25">
              <w:rPr>
                <w:rFonts w:ascii="Times New Roman" w:eastAsia="Malgun Gothic" w:hAnsi="Times New Roman" w:cs="Times New Roman"/>
                <w:sz w:val="24"/>
                <w:szCs w:val="18"/>
                <w:lang w:eastAsia="ko-KR"/>
              </w:rPr>
              <w:t>25814</w:t>
            </w:r>
          </w:p>
        </w:tc>
      </w:tr>
    </w:tbl>
    <w:p w14:paraId="6C12D299" w14:textId="77777777" w:rsidR="005C6631" w:rsidRDefault="005C663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29262188" w14:textId="77777777" w:rsidR="005C6631" w:rsidRDefault="005C6631" w:rsidP="005C6631">
      <w:pPr>
        <w:pStyle w:val="Heading1"/>
        <w:ind w:left="0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36E13240" w14:textId="77777777" w:rsidR="005C6631" w:rsidRPr="00FA23D3" w:rsidRDefault="005C6631" w:rsidP="005C6631">
      <w:pPr>
        <w:pStyle w:val="Heading1"/>
        <w:ind w:left="0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Abstract</w:t>
      </w:r>
    </w:p>
    <w:p w14:paraId="6F302215" w14:textId="2A400BF5" w:rsidR="005C6631" w:rsidRPr="00E00F9E" w:rsidRDefault="00D6066F" w:rsidP="00E00F9E">
      <w:pPr>
        <w:widowControl/>
        <w:autoSpaceDE/>
        <w:autoSpaceDN/>
        <w:jc w:val="both"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 w:rsidRPr="00D6066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This document </w:t>
      </w:r>
      <w:r w:rsidR="00773E72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describes</w:t>
      </w:r>
      <w:r w:rsidRPr="00D6066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FC417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preliminary 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Draft </w:t>
      </w:r>
      <w:r w:rsidR="00AC7A14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requirements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for </w:t>
      </w:r>
      <w:r w:rsidR="00AC7A14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lightweight </w:t>
      </w:r>
      <w:r w:rsidRPr="00D6066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Gaussian splat 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coding</w:t>
      </w:r>
      <w:r w:rsidRPr="00D6066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.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</w:t>
      </w:r>
      <w:r w:rsidR="003D7E7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T</w:t>
      </w:r>
      <w:r w:rsidR="003D7E7F" w:rsidRPr="003D7E7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hese requirements </w:t>
      </w:r>
      <w:r w:rsidR="003D7E7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we</w:t>
      </w:r>
      <w:r w:rsidR="003D7E7F" w:rsidRPr="003D7E7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re agreed as useful information </w:t>
      </w:r>
      <w:r w:rsidR="003D7E7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and as</w:t>
      </w:r>
      <w:r w:rsidR="003D7E7F" w:rsidRPr="003D7E7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a starting point</w:t>
      </w:r>
      <w:r w:rsidR="003D7E7F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for this activity.</w:t>
      </w:r>
    </w:p>
    <w:p w14:paraId="24987CB0" w14:textId="77777777" w:rsidR="005C6631" w:rsidRDefault="005C6631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08F42590" w14:textId="77777777" w:rsidR="005C6631" w:rsidRPr="00FA23D3" w:rsidRDefault="005C6631" w:rsidP="005C6631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 w:rsidRPr="00FA23D3">
        <w:rPr>
          <w:rFonts w:ascii="Times New Roman" w:hAnsi="Times New Roman" w:cs="Times New Roman"/>
          <w:sz w:val="28"/>
          <w:szCs w:val="28"/>
          <w:lang w:eastAsia="zh-CN"/>
        </w:rPr>
        <w:t>Introduction</w:t>
      </w:r>
    </w:p>
    <w:p w14:paraId="0B16217E" w14:textId="423ED1B2" w:rsidR="00E65330" w:rsidRDefault="00E65330" w:rsidP="00E65330">
      <w:pPr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There is high interest of industry in the standardization of Gaussian splats-based representations</w:t>
      </w:r>
      <w:r w:rsidR="00DF78DC">
        <w:rPr>
          <w:rFonts w:ascii="Times New Roman" w:eastAsiaTheme="minorEastAsia" w:hAnsi="Times New Roman" w:cs="Times New Roman"/>
          <w:sz w:val="20"/>
          <w:lang w:eastAsia="zh-CN"/>
        </w:rPr>
        <w:t xml:space="preserve"> [1] </w:t>
      </w:r>
      <w:r w:rsidRPr="00E65330">
        <w:rPr>
          <w:rFonts w:ascii="Times New Roman" w:hAnsi="Times New Roman" w:cs="Times New Roman"/>
          <w:sz w:val="20"/>
          <w:szCs w:val="20"/>
        </w:rPr>
        <w:t>and coding of immersive environments. The main reasons are the following advantages that this technology offers:</w:t>
      </w:r>
    </w:p>
    <w:p w14:paraId="0A62BCEF" w14:textId="77777777" w:rsidR="00DF78DC" w:rsidRPr="00E65330" w:rsidRDefault="00DF78DC" w:rsidP="00E65330">
      <w:pPr>
        <w:rPr>
          <w:rFonts w:ascii="Times New Roman" w:hAnsi="Times New Roman" w:cs="Times New Roman"/>
          <w:sz w:val="20"/>
          <w:szCs w:val="20"/>
        </w:rPr>
      </w:pPr>
    </w:p>
    <w:p w14:paraId="6B0F9A7D" w14:textId="77777777" w:rsidR="00E65330" w:rsidRPr="00E65330" w:rsidRDefault="00E65330" w:rsidP="00E65330">
      <w:pPr>
        <w:pStyle w:val="ListParagraph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Being captured with any 2D camera such as smartphone or digital camera(s).</w:t>
      </w:r>
    </w:p>
    <w:p w14:paraId="50A6A4B2" w14:textId="77777777" w:rsidR="00E65330" w:rsidRPr="00E65330" w:rsidRDefault="00E65330" w:rsidP="00E65330">
      <w:pPr>
        <w:pStyle w:val="ListParagraph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Training, processing, faster than real-time rendering on mobile devices or consumer grade GPUs. Training as short as minutes on phone.</w:t>
      </w:r>
    </w:p>
    <w:p w14:paraId="24092119" w14:textId="77777777" w:rsidR="00E65330" w:rsidRPr="00E65330" w:rsidRDefault="00E65330" w:rsidP="00E65330">
      <w:pPr>
        <w:pStyle w:val="ListParagraph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High levels of detail and realism in rendered content; ability to render scenes from novel/unobserved viewpoints.</w:t>
      </w:r>
    </w:p>
    <w:p w14:paraId="0D478D28" w14:textId="77777777" w:rsidR="00E65330" w:rsidRPr="00E65330" w:rsidRDefault="00E65330" w:rsidP="00E65330">
      <w:pPr>
        <w:pStyle w:val="ListParagraph"/>
        <w:widowControl/>
        <w:numPr>
          <w:ilvl w:val="0"/>
          <w:numId w:val="9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Ability to edit such obtained scans by adding, deleting, or transforming parts of content.</w:t>
      </w:r>
    </w:p>
    <w:p w14:paraId="0CFEFF8A" w14:textId="77777777" w:rsidR="00E65330" w:rsidRPr="00E65330" w:rsidRDefault="00E65330" w:rsidP="00E65330">
      <w:pPr>
        <w:rPr>
          <w:rFonts w:ascii="Times New Roman" w:hAnsi="Times New Roman" w:cs="Times New Roman"/>
          <w:sz w:val="20"/>
          <w:szCs w:val="20"/>
        </w:rPr>
      </w:pPr>
    </w:p>
    <w:p w14:paraId="2D9E19F7" w14:textId="77777777" w:rsidR="00E65330" w:rsidRDefault="00E65330" w:rsidP="00E65330">
      <w:pPr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The following are some of the applications:</w:t>
      </w:r>
    </w:p>
    <w:p w14:paraId="7ED8B4B2" w14:textId="77777777" w:rsidR="00DF78DC" w:rsidRPr="00E65330" w:rsidRDefault="00DF78DC" w:rsidP="00E65330">
      <w:pPr>
        <w:rPr>
          <w:rFonts w:ascii="Times New Roman" w:hAnsi="Times New Roman" w:cs="Times New Roman"/>
          <w:sz w:val="20"/>
          <w:szCs w:val="20"/>
        </w:rPr>
      </w:pPr>
    </w:p>
    <w:p w14:paraId="2556E17D" w14:textId="77777777" w:rsidR="00E65330" w:rsidRPr="00E65330" w:rsidRDefault="00E65330" w:rsidP="00E65330">
      <w:pPr>
        <w:pStyle w:val="ListParagraph"/>
        <w:widowControl/>
        <w:numPr>
          <w:ilvl w:val="0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User captured 3D scans of objects/persons and scenes for sharing and interactive/immersive visualization (phone, laptop, television, HMD, etc.).</w:t>
      </w:r>
    </w:p>
    <w:p w14:paraId="11153A33" w14:textId="77777777" w:rsidR="00E65330" w:rsidRPr="00E65330" w:rsidRDefault="00E65330" w:rsidP="00E65330">
      <w:pPr>
        <w:pStyle w:val="ListParagraph"/>
        <w:widowControl/>
        <w:numPr>
          <w:ilvl w:val="0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Democratized content creation: empowering everyone with smartphone to create digital twin assets, to be used in interactive storytelling applications, like in Augmented Reality or gaming.</w:t>
      </w:r>
    </w:p>
    <w:p w14:paraId="76667C6F" w14:textId="77777777" w:rsidR="00E65330" w:rsidRPr="00E65330" w:rsidRDefault="00E65330" w:rsidP="00E65330">
      <w:pPr>
        <w:pStyle w:val="ListParagraph"/>
        <w:widowControl/>
        <w:numPr>
          <w:ilvl w:val="0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Sport/music event production: users access content to immerse inside the event, from downloading highlights to live streaming.</w:t>
      </w:r>
    </w:p>
    <w:p w14:paraId="54C09A38" w14:textId="77777777" w:rsidR="00E65330" w:rsidRPr="00E65330" w:rsidRDefault="00E65330" w:rsidP="00E65330">
      <w:pPr>
        <w:pStyle w:val="ListParagraph"/>
        <w:widowControl/>
        <w:numPr>
          <w:ilvl w:val="0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Gaussian splats as basis for photorealistic avatars.</w:t>
      </w:r>
    </w:p>
    <w:p w14:paraId="7BE945C2" w14:textId="77777777" w:rsidR="00E65330" w:rsidRPr="00E65330" w:rsidRDefault="00E65330" w:rsidP="00E65330">
      <w:pPr>
        <w:pStyle w:val="ListParagraph"/>
        <w:widowControl/>
        <w:numPr>
          <w:ilvl w:val="0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Industrial/government/commercial</w:t>
      </w:r>
    </w:p>
    <w:p w14:paraId="3F262780" w14:textId="77777777" w:rsidR="00E65330" w:rsidRPr="00E65330" w:rsidRDefault="00E65330" w:rsidP="00E65330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ADAS: roads and traffic situations (versus simulator)</w:t>
      </w:r>
    </w:p>
    <w:p w14:paraId="35C63570" w14:textId="77777777" w:rsidR="00E65330" w:rsidRPr="00E65330" w:rsidRDefault="00E65330" w:rsidP="00E65330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GIS: cities, aerial scans, environmental monitoring (large-scale datasets)</w:t>
      </w:r>
    </w:p>
    <w:p w14:paraId="0FFCDEA9" w14:textId="77777777" w:rsidR="00E65330" w:rsidRPr="00E65330" w:rsidRDefault="00E65330" w:rsidP="00E65330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 xml:space="preserve">Digital twins: factories, stores, warehouses, office buildings, etc. </w:t>
      </w:r>
    </w:p>
    <w:p w14:paraId="72F6AC1E" w14:textId="77777777" w:rsidR="00E65330" w:rsidRPr="00E65330" w:rsidRDefault="00E65330" w:rsidP="00E65330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Real estate, construction (interior, exterior)</w:t>
      </w:r>
    </w:p>
    <w:p w14:paraId="7C35F9F9" w14:textId="77777777" w:rsidR="00E65330" w:rsidRPr="00E65330" w:rsidRDefault="00E65330" w:rsidP="00E65330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TV/movie/ad production</w:t>
      </w:r>
    </w:p>
    <w:p w14:paraId="3DC3C80F" w14:textId="77777777" w:rsidR="00E65330" w:rsidRPr="00E65330" w:rsidRDefault="00E65330" w:rsidP="00E65330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eCommerce</w:t>
      </w:r>
    </w:p>
    <w:p w14:paraId="1ADEB201" w14:textId="77777777" w:rsidR="00E65330" w:rsidRPr="00E65330" w:rsidRDefault="00E65330" w:rsidP="00E65330">
      <w:pPr>
        <w:pStyle w:val="ListParagraph"/>
        <w:widowControl/>
        <w:numPr>
          <w:ilvl w:val="0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Medical/educational</w:t>
      </w:r>
    </w:p>
    <w:p w14:paraId="6C5F9FEF" w14:textId="77777777" w:rsidR="00E65330" w:rsidRPr="00E65330" w:rsidRDefault="00E65330" w:rsidP="00E65330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Realistic training scenarios, etc.</w:t>
      </w:r>
    </w:p>
    <w:p w14:paraId="2B879048" w14:textId="77777777" w:rsidR="00E65330" w:rsidRPr="00E65330" w:rsidRDefault="00E65330" w:rsidP="00E65330">
      <w:pPr>
        <w:pStyle w:val="ListParagraph"/>
        <w:widowControl/>
        <w:numPr>
          <w:ilvl w:val="0"/>
          <w:numId w:val="10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…</w:t>
      </w:r>
    </w:p>
    <w:p w14:paraId="0AB6E8C2" w14:textId="77777777" w:rsidR="00E65330" w:rsidRPr="00E65330" w:rsidRDefault="00E65330" w:rsidP="00E65330">
      <w:pPr>
        <w:rPr>
          <w:rFonts w:ascii="Times New Roman" w:hAnsi="Times New Roman" w:cs="Times New Roman"/>
          <w:sz w:val="20"/>
          <w:szCs w:val="20"/>
        </w:rPr>
      </w:pPr>
    </w:p>
    <w:p w14:paraId="260C22B6" w14:textId="77777777" w:rsidR="00E65330" w:rsidRDefault="00E65330" w:rsidP="00E65330">
      <w:pPr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It has been identified that Gaussian splats datasets require 100s of MBs or even GBs of storage per frame in a sequence when stored uncompressed. Therefore, compression technology is a necessity for practical applications.</w:t>
      </w:r>
    </w:p>
    <w:p w14:paraId="560231BB" w14:textId="77777777" w:rsidR="0040759F" w:rsidRPr="00E65330" w:rsidRDefault="0040759F" w:rsidP="00E65330">
      <w:pPr>
        <w:rPr>
          <w:rFonts w:ascii="Times New Roman" w:hAnsi="Times New Roman" w:cs="Times New Roman"/>
          <w:sz w:val="20"/>
          <w:szCs w:val="20"/>
        </w:rPr>
      </w:pPr>
    </w:p>
    <w:p w14:paraId="1AD5392B" w14:textId="052D328B" w:rsidR="00E65330" w:rsidRPr="00E65330" w:rsidRDefault="007860B5" w:rsidP="00E6533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MPEG’s</w:t>
      </w:r>
      <w:r w:rsidR="00E65330" w:rsidRPr="00E65330">
        <w:rPr>
          <w:rFonts w:ascii="Times New Roman" w:hAnsi="Times New Roman" w:cs="Times New Roman"/>
          <w:sz w:val="20"/>
          <w:szCs w:val="20"/>
        </w:rPr>
        <w:t xml:space="preserve"> JEE6.4 activity has been collecting use cases and requirements for Gaussian splats coding (GSC) and </w:t>
      </w:r>
      <w:r w:rsidR="003A00B4">
        <w:rPr>
          <w:rFonts w:ascii="Times New Roman" w:hAnsi="Times New Roman" w:cs="Times New Roman"/>
          <w:sz w:val="20"/>
          <w:szCs w:val="20"/>
        </w:rPr>
        <w:t xml:space="preserve">is considering </w:t>
      </w:r>
      <w:r w:rsidR="00E65330" w:rsidRPr="00E65330">
        <w:rPr>
          <w:rFonts w:ascii="Times New Roman" w:hAnsi="Times New Roman" w:cs="Times New Roman"/>
          <w:sz w:val="20"/>
          <w:szCs w:val="20"/>
        </w:rPr>
        <w:t>two paradigms for potential standardization activities:</w:t>
      </w:r>
    </w:p>
    <w:p w14:paraId="00FEE989" w14:textId="77777777" w:rsidR="00E65330" w:rsidRPr="00E65330" w:rsidRDefault="00E65330" w:rsidP="00E65330">
      <w:pPr>
        <w:rPr>
          <w:rFonts w:ascii="Times New Roman" w:hAnsi="Times New Roman" w:cs="Times New Roman"/>
          <w:sz w:val="20"/>
          <w:szCs w:val="20"/>
        </w:rPr>
      </w:pPr>
    </w:p>
    <w:p w14:paraId="4E51E81D" w14:textId="77777777" w:rsidR="00E65330" w:rsidRPr="00E65330" w:rsidRDefault="00E65330" w:rsidP="00E65330">
      <w:pPr>
        <w:pStyle w:val="ListParagraph"/>
        <w:widowControl/>
        <w:numPr>
          <w:ilvl w:val="0"/>
          <w:numId w:val="11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I-3DGS: “INRIA” format coding, which involves trained GS data or “other” point cloud-based representation.</w:t>
      </w:r>
    </w:p>
    <w:p w14:paraId="374274FB" w14:textId="77777777" w:rsidR="00E65330" w:rsidRPr="00E65330" w:rsidRDefault="00E65330" w:rsidP="00E65330">
      <w:pPr>
        <w:pStyle w:val="ListParagraph"/>
        <w:widowControl/>
        <w:numPr>
          <w:ilvl w:val="0"/>
          <w:numId w:val="11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65330">
        <w:rPr>
          <w:rFonts w:ascii="Times New Roman" w:hAnsi="Times New Roman" w:cs="Times New Roman"/>
          <w:sz w:val="20"/>
          <w:szCs w:val="20"/>
        </w:rPr>
        <w:t>A-3DGS: Exploration of alternative 3DGS representation that can be trained based on ground-truth images/videos.</w:t>
      </w:r>
    </w:p>
    <w:p w14:paraId="6E16D91E" w14:textId="78590B5F" w:rsidR="00E65330" w:rsidRPr="0068090C" w:rsidRDefault="00E65330" w:rsidP="0068090C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709C1E76" w14:textId="21516AEE" w:rsidR="0004779A" w:rsidRPr="0004779A" w:rsidRDefault="0004779A" w:rsidP="0004779A">
      <w:pPr>
        <w:rPr>
          <w:rFonts w:ascii="Times New Roman" w:hAnsi="Times New Roman" w:cs="Times New Roman"/>
          <w:sz w:val="20"/>
          <w:szCs w:val="20"/>
        </w:rPr>
      </w:pPr>
      <w:r w:rsidRPr="0004779A">
        <w:rPr>
          <w:rFonts w:ascii="Times New Roman" w:hAnsi="Times New Roman" w:cs="Times New Roman"/>
          <w:sz w:val="20"/>
          <w:szCs w:val="20"/>
        </w:rPr>
        <w:t xml:space="preserve">It is observed </w:t>
      </w:r>
      <w:r w:rsidR="00F868A8">
        <w:rPr>
          <w:rFonts w:ascii="Times New Roman" w:hAnsi="Times New Roman" w:cs="Times New Roman"/>
          <w:sz w:val="20"/>
          <w:szCs w:val="20"/>
        </w:rPr>
        <w:t xml:space="preserve">[2] </w:t>
      </w:r>
      <w:r w:rsidRPr="0004779A">
        <w:rPr>
          <w:rFonts w:ascii="Times New Roman" w:hAnsi="Times New Roman" w:cs="Times New Roman"/>
          <w:sz w:val="20"/>
          <w:szCs w:val="20"/>
        </w:rPr>
        <w:t>that the research on GSC is evolving fast and it can be argued that standardization is premature, because a potential coding standard can be outperformed by newer technologies before the standard is finalized. However, at this moment, industry already has a need for GSC technology that allows for interchange and storage of datasets. Several proprietary GSC technologies and formats are in use, and many are open source, for example:</w:t>
      </w:r>
    </w:p>
    <w:p w14:paraId="30498A6E" w14:textId="77777777" w:rsidR="0004779A" w:rsidRPr="0004779A" w:rsidRDefault="0004779A" w:rsidP="0004779A">
      <w:pPr>
        <w:rPr>
          <w:rFonts w:ascii="Times New Roman" w:hAnsi="Times New Roman" w:cs="Times New Roman"/>
          <w:sz w:val="20"/>
          <w:szCs w:val="20"/>
        </w:rPr>
      </w:pPr>
    </w:p>
    <w:p w14:paraId="105077A7" w14:textId="77777777" w:rsidR="0004779A" w:rsidRPr="0004779A" w:rsidRDefault="0004779A" w:rsidP="0004779A">
      <w:pPr>
        <w:pStyle w:val="ListParagraph"/>
        <w:widowControl/>
        <w:numPr>
          <w:ilvl w:val="0"/>
          <w:numId w:val="12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4779A">
        <w:rPr>
          <w:rFonts w:ascii="Times New Roman" w:hAnsi="Times New Roman" w:cs="Times New Roman"/>
          <w:sz w:val="20"/>
          <w:szCs w:val="20"/>
        </w:rPr>
        <w:t>.ply</w:t>
      </w:r>
      <w:proofErr w:type="gramEnd"/>
    </w:p>
    <w:p w14:paraId="7A0B0566" w14:textId="77777777" w:rsidR="0004779A" w:rsidRPr="0004779A" w:rsidRDefault="0004779A" w:rsidP="0004779A">
      <w:pPr>
        <w:pStyle w:val="ListParagraph"/>
        <w:widowControl/>
        <w:numPr>
          <w:ilvl w:val="0"/>
          <w:numId w:val="12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4779A">
        <w:rPr>
          <w:rFonts w:ascii="Times New Roman" w:hAnsi="Times New Roman" w:cs="Times New Roman"/>
          <w:sz w:val="20"/>
          <w:szCs w:val="20"/>
        </w:rPr>
        <w:t>.splat</w:t>
      </w:r>
      <w:proofErr w:type="gramEnd"/>
    </w:p>
    <w:p w14:paraId="13DB220D" w14:textId="77777777" w:rsidR="0004779A" w:rsidRPr="0004779A" w:rsidRDefault="0004779A" w:rsidP="0004779A">
      <w:pPr>
        <w:pStyle w:val="ListParagraph"/>
        <w:widowControl/>
        <w:numPr>
          <w:ilvl w:val="0"/>
          <w:numId w:val="12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4779A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04779A">
        <w:rPr>
          <w:rFonts w:ascii="Times New Roman" w:hAnsi="Times New Roman" w:cs="Times New Roman"/>
          <w:sz w:val="20"/>
          <w:szCs w:val="20"/>
        </w:rPr>
        <w:t>ksplat</w:t>
      </w:r>
      <w:proofErr w:type="spellEnd"/>
      <w:proofErr w:type="gramEnd"/>
    </w:p>
    <w:p w14:paraId="58B61A46" w14:textId="77777777" w:rsidR="0004779A" w:rsidRPr="0004779A" w:rsidRDefault="0004779A" w:rsidP="0004779A">
      <w:pPr>
        <w:pStyle w:val="ListParagraph"/>
        <w:widowControl/>
        <w:numPr>
          <w:ilvl w:val="0"/>
          <w:numId w:val="12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04779A">
        <w:rPr>
          <w:rFonts w:ascii="Times New Roman" w:hAnsi="Times New Roman" w:cs="Times New Roman"/>
          <w:sz w:val="20"/>
          <w:szCs w:val="20"/>
        </w:rPr>
        <w:t>.</w:t>
      </w:r>
      <w:proofErr w:type="spellStart"/>
      <w:r w:rsidRPr="0004779A">
        <w:rPr>
          <w:rFonts w:ascii="Times New Roman" w:hAnsi="Times New Roman" w:cs="Times New Roman"/>
          <w:sz w:val="20"/>
          <w:szCs w:val="20"/>
        </w:rPr>
        <w:t>spz</w:t>
      </w:r>
      <w:proofErr w:type="spellEnd"/>
      <w:proofErr w:type="gramEnd"/>
      <w:r w:rsidRPr="0004779A">
        <w:rPr>
          <w:rFonts w:ascii="Times New Roman" w:hAnsi="Times New Roman" w:cs="Times New Roman"/>
          <w:sz w:val="20"/>
          <w:szCs w:val="20"/>
        </w:rPr>
        <w:t xml:space="preserve"> (Niantic)</w:t>
      </w:r>
    </w:p>
    <w:p w14:paraId="5D1AC931" w14:textId="77777777" w:rsidR="0004779A" w:rsidRPr="0004779A" w:rsidRDefault="0004779A" w:rsidP="0004779A">
      <w:pPr>
        <w:pStyle w:val="ListParagraph"/>
        <w:widowControl/>
        <w:numPr>
          <w:ilvl w:val="0"/>
          <w:numId w:val="12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04779A">
        <w:rPr>
          <w:rFonts w:ascii="Times New Roman" w:hAnsi="Times New Roman" w:cs="Times New Roman"/>
          <w:sz w:val="20"/>
          <w:szCs w:val="20"/>
        </w:rPr>
        <w:t>…</w:t>
      </w:r>
    </w:p>
    <w:p w14:paraId="67A54DDE" w14:textId="77777777" w:rsidR="0004779A" w:rsidRPr="0004779A" w:rsidRDefault="0004779A" w:rsidP="0004779A">
      <w:pPr>
        <w:pStyle w:val="ListParagraph"/>
        <w:rPr>
          <w:rFonts w:ascii="Times New Roman" w:hAnsi="Times New Roman" w:cs="Times New Roman"/>
          <w:sz w:val="20"/>
          <w:szCs w:val="20"/>
        </w:rPr>
      </w:pPr>
    </w:p>
    <w:p w14:paraId="4BA91B29" w14:textId="77777777" w:rsidR="0004779A" w:rsidRPr="0004779A" w:rsidRDefault="0004779A" w:rsidP="0004779A">
      <w:pPr>
        <w:rPr>
          <w:rFonts w:ascii="Times New Roman" w:hAnsi="Times New Roman" w:cs="Times New Roman"/>
          <w:sz w:val="20"/>
          <w:szCs w:val="20"/>
        </w:rPr>
      </w:pPr>
      <w:r w:rsidRPr="0004779A">
        <w:rPr>
          <w:rFonts w:ascii="Times New Roman" w:hAnsi="Times New Roman" w:cs="Times New Roman"/>
          <w:sz w:val="20"/>
          <w:szCs w:val="20"/>
        </w:rPr>
        <w:t>These formats are relatively lightweight (low complexity, fast encoding and decoding), however, they may have certain restrictions and assumptions built-in (quantization, number of parameters, etc.) which limit their applicability, as well as lower achievable compression ratios than the present state-of-the-art.</w:t>
      </w:r>
    </w:p>
    <w:p w14:paraId="3183C1BF" w14:textId="77777777" w:rsidR="0004779A" w:rsidRPr="0004779A" w:rsidRDefault="0004779A" w:rsidP="0004779A">
      <w:pPr>
        <w:rPr>
          <w:rFonts w:ascii="Times New Roman" w:hAnsi="Times New Roman" w:cs="Times New Roman"/>
          <w:sz w:val="20"/>
          <w:szCs w:val="20"/>
        </w:rPr>
      </w:pPr>
    </w:p>
    <w:p w14:paraId="26AC8BAA" w14:textId="211A1F7F" w:rsidR="0004779A" w:rsidRPr="0004779A" w:rsidRDefault="0004779A" w:rsidP="0004779A">
      <w:pPr>
        <w:rPr>
          <w:rFonts w:ascii="Times New Roman" w:hAnsi="Times New Roman" w:cs="Times New Roman"/>
          <w:sz w:val="20"/>
          <w:szCs w:val="20"/>
        </w:rPr>
      </w:pPr>
      <w:r w:rsidRPr="0004779A">
        <w:rPr>
          <w:rFonts w:ascii="Times New Roman" w:hAnsi="Times New Roman" w:cs="Times New Roman"/>
          <w:sz w:val="20"/>
          <w:szCs w:val="20"/>
        </w:rPr>
        <w:t>Given that industry is already using various lightweight GSC technologies, the need for standardization to facilitate interoperability between applications has been identified.</w:t>
      </w:r>
    </w:p>
    <w:p w14:paraId="4476B2FA" w14:textId="77777777" w:rsidR="0004779A" w:rsidRDefault="0004779A" w:rsidP="0004779A">
      <w:pPr>
        <w:rPr>
          <w:rFonts w:ascii="Times New Roman" w:hAnsi="Times New Roman" w:cs="Times New Roman"/>
          <w:sz w:val="20"/>
          <w:szCs w:val="20"/>
        </w:rPr>
      </w:pPr>
    </w:p>
    <w:p w14:paraId="7A0C9BFC" w14:textId="56824B6D" w:rsidR="0076404F" w:rsidRPr="00FA23D3" w:rsidRDefault="008258D2" w:rsidP="0076404F">
      <w:pPr>
        <w:pStyle w:val="Heading1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Draft r</w:t>
      </w:r>
      <w:r w:rsidR="0076404F">
        <w:rPr>
          <w:rFonts w:ascii="Times New Roman" w:hAnsi="Times New Roman" w:cs="Times New Roman"/>
          <w:sz w:val="28"/>
          <w:szCs w:val="28"/>
          <w:lang w:eastAsia="zh-CN"/>
        </w:rPr>
        <w:t xml:space="preserve">equirements for </w:t>
      </w:r>
      <w:r w:rsidR="007F15BE">
        <w:rPr>
          <w:rFonts w:ascii="Times New Roman" w:hAnsi="Times New Roman" w:cs="Times New Roman"/>
          <w:sz w:val="28"/>
          <w:szCs w:val="28"/>
          <w:lang w:eastAsia="zh-CN"/>
        </w:rPr>
        <w:t xml:space="preserve">static </w:t>
      </w:r>
      <w:r w:rsidR="0076404F">
        <w:rPr>
          <w:rFonts w:ascii="Times New Roman" w:hAnsi="Times New Roman" w:cs="Times New Roman"/>
          <w:sz w:val="28"/>
          <w:szCs w:val="28"/>
          <w:lang w:eastAsia="zh-CN"/>
        </w:rPr>
        <w:t>lightweight GSC</w:t>
      </w:r>
    </w:p>
    <w:p w14:paraId="0B78BDA8" w14:textId="77777777" w:rsidR="009B11A7" w:rsidRDefault="009B11A7" w:rsidP="005C6631">
      <w:pPr>
        <w:widowControl/>
        <w:autoSpaceDE/>
        <w:autoSpaceDN/>
        <w:rPr>
          <w:rFonts w:ascii="Times New Roman" w:hAnsi="Times New Roman" w:cs="Times New Roman"/>
          <w:sz w:val="20"/>
          <w:szCs w:val="20"/>
        </w:rPr>
      </w:pPr>
    </w:p>
    <w:p w14:paraId="26B82F09" w14:textId="052A90DC" w:rsidR="003A00B4" w:rsidRDefault="009B11A7" w:rsidP="005C6631">
      <w:pPr>
        <w:widowControl/>
        <w:autoSpaceDE/>
        <w:autoSpaceDN/>
        <w:rPr>
          <w:rFonts w:ascii="Times New Roman" w:hAnsi="Times New Roman" w:cs="Times New Roman"/>
          <w:sz w:val="20"/>
          <w:szCs w:val="20"/>
        </w:rPr>
      </w:pPr>
      <w:r w:rsidRPr="0004779A">
        <w:rPr>
          <w:rFonts w:ascii="Times New Roman" w:hAnsi="Times New Roman" w:cs="Times New Roman"/>
          <w:sz w:val="20"/>
          <w:szCs w:val="20"/>
        </w:rPr>
        <w:t>Th</w:t>
      </w:r>
      <w:r w:rsidR="00B33C32">
        <w:rPr>
          <w:rFonts w:ascii="Times New Roman" w:hAnsi="Times New Roman" w:cs="Times New Roman"/>
          <w:sz w:val="20"/>
          <w:szCs w:val="20"/>
        </w:rPr>
        <w:t xml:space="preserve">is section </w:t>
      </w:r>
      <w:r w:rsidR="008A2025">
        <w:rPr>
          <w:rFonts w:ascii="Times New Roman" w:hAnsi="Times New Roman" w:cs="Times New Roman"/>
          <w:sz w:val="20"/>
          <w:szCs w:val="20"/>
        </w:rPr>
        <w:t>enumerates</w:t>
      </w:r>
      <w:r w:rsidRPr="0004779A">
        <w:rPr>
          <w:rFonts w:ascii="Times New Roman" w:hAnsi="Times New Roman" w:cs="Times New Roman"/>
          <w:sz w:val="20"/>
          <w:szCs w:val="20"/>
        </w:rPr>
        <w:t xml:space="preserve"> </w:t>
      </w:r>
      <w:r w:rsidR="00BB4CDF">
        <w:rPr>
          <w:rFonts w:ascii="Times New Roman" w:hAnsi="Times New Roman" w:cs="Times New Roman"/>
          <w:sz w:val="20"/>
          <w:szCs w:val="20"/>
        </w:rPr>
        <w:t>agreed</w:t>
      </w:r>
      <w:r w:rsidRPr="0004779A">
        <w:rPr>
          <w:rFonts w:ascii="Times New Roman" w:hAnsi="Times New Roman" w:cs="Times New Roman"/>
          <w:sz w:val="20"/>
          <w:szCs w:val="20"/>
        </w:rPr>
        <w:t xml:space="preserve"> </w:t>
      </w:r>
      <w:r w:rsidR="00BB4CDF">
        <w:rPr>
          <w:rFonts w:ascii="Times New Roman" w:hAnsi="Times New Roman" w:cs="Times New Roman"/>
          <w:sz w:val="20"/>
          <w:szCs w:val="20"/>
        </w:rPr>
        <w:t xml:space="preserve">draft </w:t>
      </w:r>
      <w:r w:rsidRPr="0004779A">
        <w:rPr>
          <w:rFonts w:ascii="Times New Roman" w:hAnsi="Times New Roman" w:cs="Times New Roman"/>
          <w:sz w:val="20"/>
          <w:szCs w:val="20"/>
        </w:rPr>
        <w:t xml:space="preserve">requirements for </w:t>
      </w:r>
      <w:r w:rsidR="007F15BE">
        <w:rPr>
          <w:rFonts w:ascii="Times New Roman" w:hAnsi="Times New Roman" w:cs="Times New Roman"/>
          <w:sz w:val="20"/>
          <w:szCs w:val="20"/>
        </w:rPr>
        <w:t xml:space="preserve">single static frame coding </w:t>
      </w:r>
      <w:r w:rsidR="008D6DAE">
        <w:rPr>
          <w:rFonts w:ascii="Times New Roman" w:hAnsi="Times New Roman" w:cs="Times New Roman"/>
          <w:sz w:val="20"/>
          <w:szCs w:val="20"/>
        </w:rPr>
        <w:t xml:space="preserve">with </w:t>
      </w:r>
      <w:r w:rsidRPr="0004779A">
        <w:rPr>
          <w:rFonts w:ascii="Times New Roman" w:hAnsi="Times New Roman" w:cs="Times New Roman"/>
          <w:sz w:val="20"/>
          <w:szCs w:val="20"/>
        </w:rPr>
        <w:t>“lightweight” GSC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8D6DAE">
        <w:rPr>
          <w:rFonts w:ascii="Times New Roman" w:hAnsi="Times New Roman" w:cs="Times New Roman"/>
          <w:sz w:val="20"/>
          <w:szCs w:val="20"/>
        </w:rPr>
        <w:t>(L-GSC) technology</w:t>
      </w:r>
      <w:r w:rsidR="00AF071A">
        <w:rPr>
          <w:rFonts w:ascii="Times New Roman" w:hAnsi="Times New Roman" w:cs="Times New Roman"/>
          <w:sz w:val="20"/>
          <w:szCs w:val="20"/>
        </w:rPr>
        <w:t>.</w:t>
      </w:r>
    </w:p>
    <w:p w14:paraId="02C424E4" w14:textId="77777777" w:rsidR="00B5636A" w:rsidRDefault="00B5636A" w:rsidP="00B5636A">
      <w:pPr>
        <w:widowControl/>
        <w:autoSpaceDE/>
        <w:autoSpaceDN/>
        <w:rPr>
          <w:rFonts w:ascii="Times New Roman" w:eastAsia="SimSun" w:hAnsi="Times New Roman" w:cs="Times New Roman"/>
          <w:b/>
          <w:sz w:val="20"/>
          <w:szCs w:val="20"/>
          <w:lang w:eastAsia="zh-CN"/>
        </w:rPr>
      </w:pPr>
    </w:p>
    <w:p w14:paraId="39C802CA" w14:textId="7E8D6224" w:rsidR="00B5636A" w:rsidRDefault="00B5636A" w:rsidP="00B5636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following are representation and coding requirements for lightweight GSC as proposed in </w:t>
      </w:r>
      <w:r w:rsidRPr="009F0694">
        <w:rPr>
          <w:rFonts w:ascii="Times New Roman" w:hAnsi="Times New Roman" w:cs="Times New Roman"/>
          <w:sz w:val="20"/>
          <w:szCs w:val="20"/>
        </w:rPr>
        <w:t>document</w:t>
      </w:r>
      <w:r>
        <w:rPr>
          <w:rFonts w:ascii="Times New Roman" w:hAnsi="Times New Roman" w:cs="Times New Roman"/>
          <w:sz w:val="20"/>
          <w:szCs w:val="20"/>
        </w:rPr>
        <w:t xml:space="preserve"> [</w:t>
      </w:r>
      <w:r w:rsidR="009F79E5">
        <w:rPr>
          <w:rFonts w:ascii="Times New Roman" w:hAnsi="Times New Roman" w:cs="Times New Roman"/>
          <w:sz w:val="20"/>
          <w:szCs w:val="20"/>
        </w:rPr>
        <w:t>6</w:t>
      </w:r>
      <w:r>
        <w:rPr>
          <w:rFonts w:ascii="Times New Roman" w:hAnsi="Times New Roman" w:cs="Times New Roman"/>
          <w:sz w:val="20"/>
          <w:szCs w:val="20"/>
        </w:rPr>
        <w:t>]. The list is a subset of the GSC requirements from document [</w:t>
      </w:r>
      <w:r w:rsidR="002A1999">
        <w:rPr>
          <w:rFonts w:ascii="Times New Roman" w:hAnsi="Times New Roman" w:cs="Times New Roman"/>
          <w:sz w:val="20"/>
          <w:szCs w:val="20"/>
        </w:rPr>
        <w:t>7</w:t>
      </w:r>
      <w:r>
        <w:rPr>
          <w:rFonts w:ascii="Times New Roman" w:hAnsi="Times New Roman" w:cs="Times New Roman"/>
          <w:sz w:val="20"/>
          <w:szCs w:val="20"/>
        </w:rPr>
        <w:t>].</w:t>
      </w:r>
    </w:p>
    <w:p w14:paraId="491FCF8F" w14:textId="77777777" w:rsidR="00B5636A" w:rsidRDefault="00B5636A" w:rsidP="00B5636A">
      <w:pPr>
        <w:rPr>
          <w:rFonts w:ascii="Times New Roman" w:hAnsi="Times New Roman" w:cs="Times New Roman"/>
          <w:sz w:val="20"/>
          <w:szCs w:val="20"/>
        </w:rPr>
      </w:pPr>
    </w:p>
    <w:p w14:paraId="646A7910" w14:textId="77777777" w:rsidR="00B5636A" w:rsidRPr="003D1D06" w:rsidRDefault="00B5636A" w:rsidP="00B5636A">
      <w:p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&lt;Representation requirements&gt;</w:t>
      </w:r>
    </w:p>
    <w:p w14:paraId="63B34C07" w14:textId="77777777" w:rsidR="00B5636A" w:rsidRPr="003D1D06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The representation shall enable 6DoF photorealistic rendering.</w:t>
      </w:r>
    </w:p>
    <w:p w14:paraId="707893FD" w14:textId="77777777" w:rsidR="00B5636A" w:rsidRPr="003D1D06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The representation shall be use-case-agnostic (the same representation shall be able to represent, e.g., scenes, actors or objects).</w:t>
      </w:r>
    </w:p>
    <w:p w14:paraId="5CD23CE1" w14:textId="77777777" w:rsidR="00B5636A" w:rsidRPr="003D1D06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The representation shall support static scenes.</w:t>
      </w:r>
    </w:p>
    <w:p w14:paraId="08767A34" w14:textId="77777777" w:rsidR="00B5636A" w:rsidRPr="003D1D06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The representation shall support non-Lambertian, semi-transparent content properties.</w:t>
      </w:r>
    </w:p>
    <w:p w14:paraId="443AD709" w14:textId="77777777" w:rsidR="00B5636A" w:rsidRPr="003D1D06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The I-3DGS frame representation shall support:</w:t>
      </w: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br/>
        <w:t>a) 3D positions: (X, Y, Z) coordinates with a specification of its precision and dynamic range.</w:t>
      </w: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br/>
        <w:t xml:space="preserve">b) Pre-defined attributes: the attributes associated with each 3D position including </w:t>
      </w:r>
      <w:proofErr w:type="spellStart"/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colour</w:t>
      </w:r>
      <w:proofErr w:type="spellEnd"/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, rotation, scale, opacity, diffuse (sh0) and specular (sh1, sh2, sh3) spherical harmonics coefficients.</w:t>
      </w: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br/>
        <w:t>c) User-defined attributes per 3D position.</w:t>
      </w:r>
    </w:p>
    <w:p w14:paraId="20584C50" w14:textId="77777777" w:rsidR="00B5636A" w:rsidRPr="003D1D06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The I-3DGS frame representation shall offer the option to support compact representations of its attributes and positions.</w:t>
      </w:r>
    </w:p>
    <w:p w14:paraId="76745CF2" w14:textId="77777777" w:rsidR="00B5636A" w:rsidRPr="003D1D06" w:rsidRDefault="00B5636A" w:rsidP="00B5636A">
      <w:pPr>
        <w:rPr>
          <w:rFonts w:ascii="Times New Roman" w:eastAsia="Malgun Gothic" w:hAnsi="Times New Roman" w:cs="Times New Roman"/>
          <w:sz w:val="20"/>
          <w:szCs w:val="20"/>
          <w:lang w:eastAsia="ko-KR"/>
        </w:rPr>
      </w:pPr>
    </w:p>
    <w:p w14:paraId="691E9F7B" w14:textId="77777777" w:rsidR="00B5636A" w:rsidRPr="003D1D06" w:rsidRDefault="00B5636A" w:rsidP="00B5636A">
      <w:p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&lt;Coding requirements&gt;</w:t>
      </w:r>
    </w:p>
    <w:p w14:paraId="56D91D5B" w14:textId="77777777" w:rsidR="00B5636A" w:rsidRPr="003D1D06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 xml:space="preserve">The specification shall support lossy compression with variable </w:t>
      </w:r>
      <w:proofErr w:type="gramStart"/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bit-rate</w:t>
      </w:r>
      <w:proofErr w:type="gramEnd"/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.</w:t>
      </w:r>
    </w:p>
    <w:p w14:paraId="62480692" w14:textId="77777777" w:rsidR="00B5636A" w:rsidRPr="003D1D06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The specification shall support decoding with low complexity, i.e., allow for real-time decoding on low power devices such as mobile devices, glasses and Head Mounted Displays. The example of such device/platform is given in the appendix.</w:t>
      </w:r>
    </w:p>
    <w:p w14:paraId="0030F911" w14:textId="77777777" w:rsidR="00B5636A" w:rsidRPr="003D1D06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The specification shall support means of efficient compression to save storage and/or to transmit compressed representation with various (fixed and mobile) networks.</w:t>
      </w:r>
    </w:p>
    <w:p w14:paraId="71CFB579" w14:textId="77777777" w:rsidR="00B5636A" w:rsidRPr="003D1D06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The specification shall support spatial random access.</w:t>
      </w:r>
    </w:p>
    <w:p w14:paraId="4871DAEB" w14:textId="77777777" w:rsidR="00B5636A" w:rsidRPr="003D1D06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The specification shall provide the option to support for metadata related to camera parameters</w:t>
      </w:r>
    </w:p>
    <w:p w14:paraId="63091B93" w14:textId="77777777" w:rsidR="008A2025" w:rsidRDefault="00B5636A" w:rsidP="00B5636A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lastRenderedPageBreak/>
        <w:t>The specification shall provide the option to support lossless compression.</w:t>
      </w:r>
    </w:p>
    <w:p w14:paraId="34757422" w14:textId="2C701602" w:rsidR="00B5636A" w:rsidRPr="000941B2" w:rsidRDefault="00B5636A" w:rsidP="000941B2">
      <w:pPr>
        <w:pStyle w:val="ListParagraph"/>
        <w:numPr>
          <w:ilvl w:val="0"/>
          <w:numId w:val="18"/>
        </w:num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0941B2">
        <w:rPr>
          <w:rFonts w:ascii="Times New Roman" w:eastAsia="Malgun Gothic" w:hAnsi="Times New Roman" w:cs="Times New Roman"/>
          <w:sz w:val="20"/>
          <w:szCs w:val="20"/>
          <w:lang w:eastAsia="ko-KR"/>
        </w:rPr>
        <w:t>The specification shall support mechanisms providing error resilience to transmission errors.</w:t>
      </w:r>
    </w:p>
    <w:p w14:paraId="18F511FF" w14:textId="77777777" w:rsidR="00B5636A" w:rsidRDefault="00B5636A" w:rsidP="00B5636A">
      <w:pPr>
        <w:rPr>
          <w:rFonts w:ascii="Times New Roman" w:eastAsia="Malgun Gothic" w:hAnsi="Times New Roman" w:cs="Times New Roman"/>
          <w:sz w:val="20"/>
          <w:szCs w:val="20"/>
          <w:lang w:eastAsia="ko-KR"/>
        </w:rPr>
      </w:pPr>
    </w:p>
    <w:p w14:paraId="3EF70F0E" w14:textId="02E42035" w:rsidR="001D732B" w:rsidRDefault="001D732B" w:rsidP="005C6631">
      <w:pPr>
        <w:widowControl/>
        <w:autoSpaceDE/>
        <w:autoSpaceDN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The following are low complexity requirements for lightweight GSC based on </w:t>
      </w:r>
      <w:r w:rsidRPr="009F0694">
        <w:rPr>
          <w:rFonts w:ascii="Times New Roman" w:hAnsi="Times New Roman" w:cs="Times New Roman"/>
          <w:sz w:val="20"/>
          <w:szCs w:val="20"/>
        </w:rPr>
        <w:t>document</w:t>
      </w:r>
      <w:r>
        <w:rPr>
          <w:rFonts w:ascii="Times New Roman" w:hAnsi="Times New Roman" w:cs="Times New Roman"/>
          <w:sz w:val="20"/>
          <w:szCs w:val="20"/>
        </w:rPr>
        <w:t xml:space="preserve"> [</w:t>
      </w:r>
      <w:r w:rsidR="0012527D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>]</w:t>
      </w:r>
      <w:r w:rsidR="00136A69">
        <w:rPr>
          <w:rFonts w:ascii="Times New Roman" w:hAnsi="Times New Roman" w:cs="Times New Roman"/>
          <w:sz w:val="20"/>
          <w:szCs w:val="20"/>
        </w:rPr>
        <w:t>.</w:t>
      </w:r>
    </w:p>
    <w:p w14:paraId="225DFEF5" w14:textId="77777777" w:rsidR="00136A69" w:rsidRDefault="00136A69" w:rsidP="005C6631">
      <w:pPr>
        <w:widowControl/>
        <w:autoSpaceDE/>
        <w:autoSpaceDN/>
        <w:rPr>
          <w:rFonts w:ascii="Times New Roman" w:hAnsi="Times New Roman" w:cs="Times New Roman"/>
          <w:sz w:val="20"/>
          <w:szCs w:val="20"/>
        </w:rPr>
      </w:pPr>
    </w:p>
    <w:p w14:paraId="093A4DAB" w14:textId="5FF6398D" w:rsidR="00421B9C" w:rsidRPr="003D1D06" w:rsidRDefault="00421B9C" w:rsidP="00421B9C">
      <w:pPr>
        <w:rPr>
          <w:rFonts w:ascii="Times New Roman" w:eastAsia="Malgun Gothic" w:hAnsi="Times New Roman" w:cs="Times New Roman"/>
          <w:sz w:val="20"/>
          <w:szCs w:val="20"/>
          <w:lang w:eastAsia="ko-KR"/>
        </w:rPr>
      </w:pP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>&lt;</w:t>
      </w:r>
      <w:r>
        <w:rPr>
          <w:rFonts w:ascii="Times New Roman" w:eastAsia="Malgun Gothic" w:hAnsi="Times New Roman" w:cs="Times New Roman"/>
          <w:sz w:val="20"/>
          <w:szCs w:val="20"/>
          <w:lang w:eastAsia="ko-KR"/>
        </w:rPr>
        <w:t>Complexity</w:t>
      </w:r>
      <w:r w:rsidRPr="003D1D06">
        <w:rPr>
          <w:rFonts w:ascii="Times New Roman" w:eastAsia="Malgun Gothic" w:hAnsi="Times New Roman" w:cs="Times New Roman"/>
          <w:sz w:val="20"/>
          <w:szCs w:val="20"/>
          <w:lang w:eastAsia="ko-KR"/>
        </w:rPr>
        <w:t xml:space="preserve"> requirements&gt;</w:t>
      </w:r>
    </w:p>
    <w:p w14:paraId="144BFC83" w14:textId="77777777" w:rsidR="00802418" w:rsidRPr="001C79C8" w:rsidRDefault="00802418" w:rsidP="001C79C8">
      <w:pPr>
        <w:rPr>
          <w:rFonts w:ascii="Times New Roman" w:hAnsi="Times New Roman" w:cs="Times New Roman"/>
          <w:sz w:val="20"/>
          <w:szCs w:val="20"/>
        </w:rPr>
      </w:pPr>
    </w:p>
    <w:p w14:paraId="4083E269" w14:textId="1997AEFE" w:rsidR="0072037B" w:rsidRDefault="001C79C8" w:rsidP="001C79C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72037B">
        <w:rPr>
          <w:rFonts w:ascii="Times New Roman" w:hAnsi="Times New Roman" w:cs="Times New Roman"/>
          <w:sz w:val="20"/>
          <w:szCs w:val="20"/>
        </w:rPr>
        <w:t>The specification shall include a profile that supports encoding and decoding of a static I-3DGS frame with low complexity on low power devices such as mobile devices and Head Mounted Displays. Encoding runtime measurements (excluding training methods) on such a representative or comparable device, which was introduced in the market during 2024 or 2025, shall be an indication of such complexity.</w:t>
      </w:r>
      <w:r w:rsidR="00EB67C8" w:rsidRPr="0072037B">
        <w:rPr>
          <w:rFonts w:ascii="Times New Roman" w:hAnsi="Times New Roman" w:cs="Times New Roman"/>
          <w:sz w:val="20"/>
          <w:szCs w:val="20"/>
        </w:rPr>
        <w:t xml:space="preserve"> </w:t>
      </w:r>
      <w:r w:rsidRPr="0072037B">
        <w:rPr>
          <w:rFonts w:ascii="Times New Roman" w:hAnsi="Times New Roman" w:cs="Times New Roman"/>
          <w:sz w:val="20"/>
          <w:szCs w:val="20"/>
        </w:rPr>
        <w:t>In terms of encoding and decoding complexit</w:t>
      </w:r>
      <w:r w:rsidR="008337D2" w:rsidRPr="0072037B">
        <w:rPr>
          <w:rFonts w:ascii="Times New Roman" w:hAnsi="Times New Roman" w:cs="Times New Roman"/>
          <w:sz w:val="20"/>
          <w:szCs w:val="20"/>
        </w:rPr>
        <w:t>y/quality trade-off the profile</w:t>
      </w:r>
      <w:r w:rsidRPr="0072037B">
        <w:rPr>
          <w:rFonts w:ascii="Times New Roman" w:hAnsi="Times New Roman" w:cs="Times New Roman"/>
          <w:sz w:val="20"/>
          <w:szCs w:val="20"/>
        </w:rPr>
        <w:t xml:space="preserve"> shall be competitive with what is available </w:t>
      </w:r>
      <w:r w:rsidR="008337D2" w:rsidRPr="0072037B">
        <w:rPr>
          <w:rFonts w:ascii="Times New Roman" w:hAnsi="Times New Roman" w:cs="Times New Roman"/>
          <w:sz w:val="20"/>
          <w:szCs w:val="20"/>
        </w:rPr>
        <w:t xml:space="preserve">technology </w:t>
      </w:r>
      <w:r w:rsidRPr="0072037B">
        <w:rPr>
          <w:rFonts w:ascii="Times New Roman" w:hAnsi="Times New Roman" w:cs="Times New Roman"/>
          <w:sz w:val="20"/>
          <w:szCs w:val="20"/>
        </w:rPr>
        <w:t xml:space="preserve">in </w:t>
      </w:r>
      <w:r w:rsidR="00802418" w:rsidRPr="0072037B">
        <w:rPr>
          <w:rFonts w:ascii="Times New Roman" w:hAnsi="Times New Roman" w:cs="Times New Roman"/>
          <w:sz w:val="20"/>
          <w:szCs w:val="20"/>
        </w:rPr>
        <w:t xml:space="preserve">the </w:t>
      </w:r>
      <w:r w:rsidRPr="0072037B">
        <w:rPr>
          <w:rFonts w:ascii="Times New Roman" w:hAnsi="Times New Roman" w:cs="Times New Roman"/>
          <w:sz w:val="20"/>
          <w:szCs w:val="20"/>
        </w:rPr>
        <w:t>market</w:t>
      </w:r>
      <w:r w:rsidR="00BB342E">
        <w:rPr>
          <w:rFonts w:ascii="Times New Roman" w:hAnsi="Times New Roman" w:cs="Times New Roman"/>
          <w:sz w:val="20"/>
          <w:szCs w:val="20"/>
        </w:rPr>
        <w:t xml:space="preserve"> that </w:t>
      </w:r>
      <w:r w:rsidRPr="0072037B">
        <w:rPr>
          <w:rFonts w:ascii="Times New Roman" w:hAnsi="Times New Roman" w:cs="Times New Roman"/>
          <w:sz w:val="20"/>
          <w:szCs w:val="20"/>
        </w:rPr>
        <w:t>addresses this use case.</w:t>
      </w:r>
    </w:p>
    <w:p w14:paraId="748FC27C" w14:textId="5C8A4B9E" w:rsidR="009679E9" w:rsidRDefault="001C79C8" w:rsidP="0072037B">
      <w:pPr>
        <w:pStyle w:val="ListParagraph"/>
        <w:numPr>
          <w:ilvl w:val="1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72037B">
        <w:rPr>
          <w:rFonts w:ascii="Times New Roman" w:hAnsi="Times New Roman" w:cs="Times New Roman"/>
          <w:sz w:val="20"/>
          <w:szCs w:val="20"/>
        </w:rPr>
        <w:t xml:space="preserve">Note: There shall be systematic runtime and complexity comparisons on </w:t>
      </w:r>
      <w:r w:rsidR="00802418" w:rsidRPr="0072037B">
        <w:rPr>
          <w:rFonts w:ascii="Times New Roman" w:hAnsi="Times New Roman" w:cs="Times New Roman"/>
          <w:sz w:val="20"/>
          <w:szCs w:val="20"/>
        </w:rPr>
        <w:t xml:space="preserve">such </w:t>
      </w:r>
      <w:r w:rsidRPr="0072037B">
        <w:rPr>
          <w:rFonts w:ascii="Times New Roman" w:hAnsi="Times New Roman" w:cs="Times New Roman"/>
          <w:sz w:val="20"/>
          <w:szCs w:val="20"/>
        </w:rPr>
        <w:t>established devices.</w:t>
      </w:r>
    </w:p>
    <w:p w14:paraId="447A900F" w14:textId="6B0E751C" w:rsidR="00EF4091" w:rsidRPr="00EF4091" w:rsidRDefault="00EF4091" w:rsidP="00EF4091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EF4091">
        <w:rPr>
          <w:rFonts w:ascii="Times New Roman" w:hAnsi="Times New Roman" w:cs="Times New Roman"/>
          <w:sz w:val="20"/>
          <w:szCs w:val="20"/>
        </w:rPr>
        <w:t>The specification shall include a profile that supports encoding and decoding of a static I-3DGS frame with low system memory usage</w:t>
      </w:r>
      <w:r w:rsidR="00610BDF">
        <w:rPr>
          <w:rFonts w:ascii="Times New Roman" w:hAnsi="Times New Roman" w:cs="Times New Roman"/>
          <w:sz w:val="20"/>
          <w:szCs w:val="20"/>
        </w:rPr>
        <w:t xml:space="preserve"> during runtime</w:t>
      </w:r>
      <w:r w:rsidRPr="00EF4091">
        <w:rPr>
          <w:rFonts w:ascii="Times New Roman" w:hAnsi="Times New Roman" w:cs="Times New Roman"/>
          <w:sz w:val="20"/>
          <w:szCs w:val="20"/>
        </w:rPr>
        <w:t xml:space="preserve"> that shall not exceed 2GB.</w:t>
      </w:r>
    </w:p>
    <w:p w14:paraId="53449D13" w14:textId="19683CBD" w:rsidR="00391F88" w:rsidRPr="00391F88" w:rsidRDefault="00391F88" w:rsidP="00391F8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0"/>
          <w:szCs w:val="20"/>
        </w:rPr>
      </w:pPr>
      <w:r w:rsidRPr="00391F88">
        <w:rPr>
          <w:rFonts w:ascii="Times New Roman" w:hAnsi="Times New Roman" w:cs="Times New Roman"/>
          <w:sz w:val="20"/>
          <w:szCs w:val="20"/>
        </w:rPr>
        <w:t xml:space="preserve">If the specification supports decoding of a </w:t>
      </w:r>
      <w:r>
        <w:rPr>
          <w:rFonts w:ascii="Times New Roman" w:hAnsi="Times New Roman" w:cs="Times New Roman"/>
          <w:sz w:val="20"/>
          <w:szCs w:val="20"/>
        </w:rPr>
        <w:t xml:space="preserve">static </w:t>
      </w:r>
      <w:r w:rsidRPr="00391F88">
        <w:rPr>
          <w:rFonts w:ascii="Times New Roman" w:hAnsi="Times New Roman" w:cs="Times New Roman"/>
          <w:sz w:val="20"/>
          <w:szCs w:val="20"/>
        </w:rPr>
        <w:t xml:space="preserve">I-3DGS </w:t>
      </w:r>
      <w:r>
        <w:rPr>
          <w:rFonts w:ascii="Times New Roman" w:hAnsi="Times New Roman" w:cs="Times New Roman"/>
          <w:sz w:val="20"/>
          <w:szCs w:val="20"/>
        </w:rPr>
        <w:t>frame</w:t>
      </w:r>
      <w:r w:rsidRPr="00391F88">
        <w:rPr>
          <w:rFonts w:ascii="Times New Roman" w:hAnsi="Times New Roman" w:cs="Times New Roman"/>
          <w:sz w:val="20"/>
          <w:szCs w:val="20"/>
        </w:rPr>
        <w:t xml:space="preserve"> using implementations of video decoders, the specification shall include a profile that supports a maximum of 4 concurrent video decoding sessions while the total pixel rate shall not exceed the video decoder’s profile and level maximum pixel rate. In addition, if the specification supports decoding of a </w:t>
      </w:r>
      <w:r w:rsidR="00F23CEE">
        <w:rPr>
          <w:rFonts w:ascii="Times New Roman" w:hAnsi="Times New Roman" w:cs="Times New Roman"/>
          <w:sz w:val="20"/>
          <w:szCs w:val="20"/>
        </w:rPr>
        <w:t>static</w:t>
      </w:r>
      <w:r w:rsidRPr="00391F88">
        <w:rPr>
          <w:rFonts w:ascii="Times New Roman" w:hAnsi="Times New Roman" w:cs="Times New Roman"/>
          <w:sz w:val="20"/>
          <w:szCs w:val="20"/>
        </w:rPr>
        <w:t xml:space="preserve"> I-3DGS </w:t>
      </w:r>
      <w:r w:rsidR="00F23CEE">
        <w:rPr>
          <w:rFonts w:ascii="Times New Roman" w:hAnsi="Times New Roman" w:cs="Times New Roman"/>
          <w:sz w:val="20"/>
          <w:szCs w:val="20"/>
        </w:rPr>
        <w:t>frame</w:t>
      </w:r>
      <w:r w:rsidRPr="00391F88">
        <w:rPr>
          <w:rFonts w:ascii="Times New Roman" w:hAnsi="Times New Roman" w:cs="Times New Roman"/>
          <w:sz w:val="20"/>
          <w:szCs w:val="20"/>
        </w:rPr>
        <w:t xml:space="preserve"> using implementations of video decoders, the specification shall also support a mode where a single video decoder session shall be used.</w:t>
      </w:r>
    </w:p>
    <w:p w14:paraId="5694C2A8" w14:textId="77777777" w:rsidR="0072037B" w:rsidRDefault="0072037B" w:rsidP="00391F88">
      <w:pPr>
        <w:rPr>
          <w:rFonts w:ascii="Times New Roman" w:hAnsi="Times New Roman" w:cs="Times New Roman"/>
          <w:sz w:val="20"/>
          <w:szCs w:val="20"/>
        </w:rPr>
      </w:pPr>
    </w:p>
    <w:p w14:paraId="5292E57A" w14:textId="77777777" w:rsidR="00F36062" w:rsidRPr="005D74D9" w:rsidRDefault="00F36062" w:rsidP="00F3606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Malgun Gothic" w:hAnsi="Times New Roman" w:cs="Times New Roman"/>
          <w:sz w:val="20"/>
          <w:szCs w:val="20"/>
          <w:lang w:eastAsia="ko-KR"/>
        </w:rPr>
        <w:t>&lt;Appendix&gt;</w:t>
      </w:r>
    </w:p>
    <w:p w14:paraId="687A5F85" w14:textId="77777777" w:rsidR="00F36062" w:rsidRPr="009F0694" w:rsidRDefault="00F36062" w:rsidP="00F36062">
      <w:pPr>
        <w:rPr>
          <w:rFonts w:ascii="Times New Roman" w:hAnsi="Times New Roman" w:cs="Times New Roman"/>
          <w:sz w:val="20"/>
          <w:szCs w:val="20"/>
        </w:rPr>
      </w:pPr>
      <w:r w:rsidRPr="009F0694">
        <w:rPr>
          <w:rFonts w:ascii="Times New Roman" w:hAnsi="Times New Roman" w:cs="Times New Roman"/>
          <w:sz w:val="20"/>
          <w:szCs w:val="20"/>
        </w:rPr>
        <w:t>In document</w:t>
      </w:r>
      <w:r>
        <w:rPr>
          <w:rFonts w:ascii="Times New Roman" w:hAnsi="Times New Roman" w:cs="Times New Roman"/>
          <w:sz w:val="20"/>
          <w:szCs w:val="20"/>
        </w:rPr>
        <w:t xml:space="preserve"> [3]</w:t>
      </w:r>
      <w:r w:rsidRPr="009F0694">
        <w:rPr>
          <w:rFonts w:ascii="Times New Roman" w:hAnsi="Times New Roman" w:cs="Times New Roman"/>
          <w:sz w:val="20"/>
          <w:szCs w:val="20"/>
        </w:rPr>
        <w:t>, the implementation requirements are proposed to be refined based on target platform examples:</w:t>
      </w:r>
    </w:p>
    <w:p w14:paraId="39AF683A" w14:textId="77777777" w:rsidR="00F36062" w:rsidRPr="009F0694" w:rsidRDefault="00F36062" w:rsidP="00F36062">
      <w:pPr>
        <w:pStyle w:val="ListParagraph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F0694">
        <w:rPr>
          <w:rFonts w:ascii="Times New Roman" w:hAnsi="Times New Roman" w:cs="Times New Roman"/>
          <w:sz w:val="20"/>
          <w:szCs w:val="20"/>
        </w:rPr>
        <w:t>Phone SoC: Snapdragon 8 Gen 3 (Samsung S24 series, Xiaomi 14 Series, …), Snapdragon 8 Elite (Samsung S25 series, Xiaomi 15 Series, …)</w:t>
      </w:r>
    </w:p>
    <w:p w14:paraId="193E5D07" w14:textId="77777777" w:rsidR="00F36062" w:rsidRPr="00656AEF" w:rsidRDefault="00F36062" w:rsidP="00F36062">
      <w:pPr>
        <w:pStyle w:val="ListParagraph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  <w:lang w:val="sv-SE"/>
        </w:rPr>
      </w:pPr>
      <w:r w:rsidRPr="00656AEF">
        <w:rPr>
          <w:rFonts w:ascii="Times New Roman" w:hAnsi="Times New Roman" w:cs="Times New Roman"/>
          <w:sz w:val="20"/>
          <w:szCs w:val="20"/>
          <w:lang w:val="sv-SE"/>
        </w:rPr>
        <w:t xml:space="preserve">HMD </w:t>
      </w:r>
      <w:proofErr w:type="spellStart"/>
      <w:r w:rsidRPr="00656AEF">
        <w:rPr>
          <w:rFonts w:ascii="Times New Roman" w:hAnsi="Times New Roman" w:cs="Times New Roman"/>
          <w:sz w:val="20"/>
          <w:szCs w:val="20"/>
          <w:lang w:val="sv-SE"/>
        </w:rPr>
        <w:t>SoC</w:t>
      </w:r>
      <w:proofErr w:type="spellEnd"/>
      <w:r w:rsidRPr="00656AEF">
        <w:rPr>
          <w:rFonts w:ascii="Times New Roman" w:hAnsi="Times New Roman" w:cs="Times New Roman"/>
          <w:sz w:val="20"/>
          <w:szCs w:val="20"/>
          <w:lang w:val="sv-SE"/>
        </w:rPr>
        <w:t xml:space="preserve">: </w:t>
      </w:r>
      <w:proofErr w:type="spellStart"/>
      <w:r w:rsidRPr="00656AEF">
        <w:rPr>
          <w:rFonts w:ascii="Times New Roman" w:hAnsi="Times New Roman" w:cs="Times New Roman"/>
          <w:sz w:val="20"/>
          <w:szCs w:val="20"/>
          <w:lang w:val="sv-SE"/>
        </w:rPr>
        <w:t>Snapdragon</w:t>
      </w:r>
      <w:proofErr w:type="spellEnd"/>
      <w:r w:rsidRPr="00656AEF">
        <w:rPr>
          <w:rFonts w:ascii="Times New Roman" w:hAnsi="Times New Roman" w:cs="Times New Roman"/>
          <w:sz w:val="20"/>
          <w:szCs w:val="20"/>
          <w:lang w:val="sv-SE"/>
        </w:rPr>
        <w:t xml:space="preserve"> </w:t>
      </w:r>
      <w:proofErr w:type="gramStart"/>
      <w:r w:rsidRPr="00656AEF">
        <w:rPr>
          <w:rFonts w:ascii="Times New Roman" w:hAnsi="Times New Roman" w:cs="Times New Roman"/>
          <w:sz w:val="20"/>
          <w:szCs w:val="20"/>
          <w:lang w:val="sv-SE"/>
        </w:rPr>
        <w:t>XR(</w:t>
      </w:r>
      <w:proofErr w:type="gramEnd"/>
      <w:r w:rsidRPr="00656AEF">
        <w:rPr>
          <w:rFonts w:ascii="Times New Roman" w:hAnsi="Times New Roman" w:cs="Times New Roman"/>
          <w:sz w:val="20"/>
          <w:szCs w:val="20"/>
          <w:lang w:val="sv-SE"/>
        </w:rPr>
        <w:t xml:space="preserve">+) Gen2 (Meta </w:t>
      </w:r>
      <w:proofErr w:type="spellStart"/>
      <w:r w:rsidRPr="00656AEF">
        <w:rPr>
          <w:rFonts w:ascii="Times New Roman" w:hAnsi="Times New Roman" w:cs="Times New Roman"/>
          <w:sz w:val="20"/>
          <w:szCs w:val="20"/>
          <w:lang w:val="sv-SE"/>
        </w:rPr>
        <w:t>Quest</w:t>
      </w:r>
      <w:proofErr w:type="spellEnd"/>
      <w:r w:rsidRPr="00656AEF">
        <w:rPr>
          <w:rFonts w:ascii="Times New Roman" w:hAnsi="Times New Roman" w:cs="Times New Roman"/>
          <w:sz w:val="20"/>
          <w:szCs w:val="20"/>
          <w:lang w:val="sv-SE"/>
        </w:rPr>
        <w:t xml:space="preserve"> 3, …)</w:t>
      </w:r>
    </w:p>
    <w:p w14:paraId="088394DC" w14:textId="77777777" w:rsidR="00F36062" w:rsidRPr="009F0694" w:rsidRDefault="00F36062" w:rsidP="00F36062">
      <w:pPr>
        <w:pStyle w:val="ListParagraph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F0694">
        <w:rPr>
          <w:rFonts w:ascii="Times New Roman" w:hAnsi="Times New Roman" w:cs="Times New Roman"/>
          <w:sz w:val="20"/>
          <w:szCs w:val="20"/>
        </w:rPr>
        <w:t>System memory: 8-12GB</w:t>
      </w:r>
    </w:p>
    <w:p w14:paraId="3AF2820E" w14:textId="77777777" w:rsidR="00F36062" w:rsidRPr="009F0694" w:rsidRDefault="00F36062" w:rsidP="00F36062">
      <w:pPr>
        <w:pStyle w:val="ListParagraph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F0694">
        <w:rPr>
          <w:rFonts w:ascii="Times New Roman" w:hAnsi="Times New Roman" w:cs="Times New Roman"/>
          <w:sz w:val="20"/>
          <w:szCs w:val="20"/>
        </w:rPr>
        <w:t>Integrated GPU (Adreno)</w:t>
      </w:r>
    </w:p>
    <w:p w14:paraId="04742D87" w14:textId="77777777" w:rsidR="00F36062" w:rsidRPr="009F0694" w:rsidRDefault="00F36062" w:rsidP="00F36062">
      <w:pPr>
        <w:pStyle w:val="ListParagraph"/>
        <w:widowControl/>
        <w:numPr>
          <w:ilvl w:val="0"/>
          <w:numId w:val="15"/>
        </w:numPr>
        <w:autoSpaceDE/>
        <w:autoSpaceDN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9F0694">
        <w:rPr>
          <w:rFonts w:ascii="Times New Roman" w:hAnsi="Times New Roman" w:cs="Times New Roman"/>
          <w:sz w:val="20"/>
          <w:szCs w:val="20"/>
        </w:rPr>
        <w:t>Hardware HEVC encode/decode 8K video (7680x4320, 30/60fps, profile Main10 level 6</w:t>
      </w:r>
      <w:r>
        <w:rPr>
          <w:rFonts w:ascii="Times New Roman" w:hAnsi="Times New Roman" w:cs="Times New Roman"/>
          <w:sz w:val="20"/>
          <w:szCs w:val="20"/>
        </w:rPr>
        <w:t>.1</w:t>
      </w:r>
      <w:r w:rsidRPr="009F0694">
        <w:rPr>
          <w:rFonts w:ascii="Times New Roman" w:hAnsi="Times New Roman" w:cs="Times New Roman"/>
          <w:sz w:val="20"/>
          <w:szCs w:val="20"/>
        </w:rPr>
        <w:t>)</w:t>
      </w:r>
    </w:p>
    <w:p w14:paraId="77953178" w14:textId="77777777" w:rsidR="003A00B4" w:rsidRDefault="003A00B4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3775DAD2" w14:textId="77777777" w:rsidR="0072037B" w:rsidRDefault="0072037B" w:rsidP="005C6631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26F14040" w14:textId="7DB275F5" w:rsidR="005C6631" w:rsidRPr="00FA23D3" w:rsidRDefault="005C6631" w:rsidP="00D06F6B">
      <w:pPr>
        <w:pStyle w:val="Heading1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References</w:t>
      </w:r>
    </w:p>
    <w:p w14:paraId="35E1BD34" w14:textId="77777777" w:rsidR="00E02AC4" w:rsidRDefault="006915EE" w:rsidP="005C6631">
      <w:pPr>
        <w:widowControl/>
        <w:autoSpaceDE/>
        <w:autoSpaceDN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[1]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ab/>
      </w:r>
      <w:r w:rsidRPr="006915E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Bernhard Kerbl, Georgios Kopanas, Thomas Leimkühler, and George Drettakis. 2023. 3D Gaussian Splatting for Real-Time Radiance Field Rendering. ACM Transactions on Graphics 42, 4 (July 2023). </w:t>
      </w:r>
    </w:p>
    <w:p w14:paraId="7EBB7D08" w14:textId="3DBC3804" w:rsidR="00E02AC4" w:rsidRDefault="00E02AC4" w:rsidP="00E02AC4">
      <w:pPr>
        <w:widowControl/>
        <w:autoSpaceDE/>
        <w:autoSpaceDN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[2]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ab/>
      </w:r>
      <w:r w:rsidR="00A20B8E" w:rsidRPr="00A20B8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Geert Van der Auwera, Adarsh Krishnan Ramasubramonian, Bojan </w:t>
      </w:r>
      <w:proofErr w:type="spellStart"/>
      <w:r w:rsidR="00A20B8E" w:rsidRPr="00A20B8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Vrcelj</w:t>
      </w:r>
      <w:proofErr w:type="spellEnd"/>
      <w:r w:rsidR="00A20B8E" w:rsidRPr="00A20B8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, Lin Sun, Marta Karczewicz, Rajan Joshi, Madhukar Budagavi, </w:t>
      </w:r>
      <w:proofErr w:type="spellStart"/>
      <w:r w:rsidR="00A20B8E" w:rsidRPr="00A20B8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Yingzhan</w:t>
      </w:r>
      <w:proofErr w:type="spellEnd"/>
      <w:r w:rsidR="00A20B8E" w:rsidRPr="00A20B8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Xu, Mary-Luc Champel</w:t>
      </w:r>
      <w:r w:rsidR="00A20B8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, </w:t>
      </w:r>
      <w:r w:rsidR="00A27BEC" w:rsidRPr="00A27BEC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ISO/IEC JTC 1/SC 29/WG 2</w:t>
      </w:r>
      <w:r w:rsidR="00A27BEC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 Doc. m</w:t>
      </w:r>
      <w:r w:rsidR="0097641B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72607, April 2025.</w:t>
      </w:r>
    </w:p>
    <w:p w14:paraId="0E69CCEB" w14:textId="58E906F5" w:rsidR="00C31544" w:rsidRDefault="00C31544" w:rsidP="00C31544">
      <w:pPr>
        <w:widowControl/>
        <w:autoSpaceDE/>
        <w:autoSpaceDN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[3]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ab/>
      </w:r>
      <w:r w:rsidRPr="00A20B8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Geert Van der Auwera, Adarsh Krishnan Ramasubramonian, Bojan </w:t>
      </w:r>
      <w:proofErr w:type="spellStart"/>
      <w:r w:rsidRPr="00A20B8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Vrcelj</w:t>
      </w:r>
      <w:proofErr w:type="spellEnd"/>
      <w:r w:rsidRPr="00A20B8E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 Marta Karczewicz, Rajan Joshi, Madhukar Budagavi, Mary-Luc Champel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, </w:t>
      </w:r>
      <w:r w:rsidRPr="00A27BEC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ISO/IEC JTC 1/SC 29/WG 2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, Doc. m7</w:t>
      </w:r>
      <w:r w:rsidR="008B06C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3519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, </w:t>
      </w:r>
      <w:r w:rsidR="008B06C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July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2025.</w:t>
      </w:r>
    </w:p>
    <w:p w14:paraId="056785DC" w14:textId="6AE8F693" w:rsidR="00CE3BC2" w:rsidRDefault="00CE3BC2" w:rsidP="00C31544">
      <w:pPr>
        <w:widowControl/>
        <w:autoSpaceDE/>
        <w:autoSpaceDN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[4]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ab/>
      </w:r>
      <w:r w:rsidR="0024674D" w:rsidRPr="0024674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Geert Van der Auwera, Adarsh Krishnan Ramasubramonian, Bojan </w:t>
      </w:r>
      <w:proofErr w:type="spellStart"/>
      <w:r w:rsidR="0024674D" w:rsidRPr="0024674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Vrcelj</w:t>
      </w:r>
      <w:proofErr w:type="spellEnd"/>
      <w:r w:rsidR="0024674D" w:rsidRPr="0024674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, Marta Karczewicz, </w:t>
      </w:r>
      <w:r w:rsidR="00E02D06" w:rsidRPr="0024674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Mary-Luc Champel, </w:t>
      </w:r>
      <w:r w:rsidR="0024674D" w:rsidRPr="0024674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Rajan Joshi, Madhukar Budagavi, ISO/IEC JTC 1/SC 29/WG 2, Doc. m</w:t>
      </w:r>
      <w:r w:rsidR="0024674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74555, </w:t>
      </w:r>
      <w:r w:rsidR="004E15BC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Oct. 2025.</w:t>
      </w:r>
    </w:p>
    <w:p w14:paraId="1EC5A738" w14:textId="36F1A0B8" w:rsidR="00E02D06" w:rsidRDefault="00B443A8" w:rsidP="00C31544">
      <w:pPr>
        <w:widowControl/>
        <w:autoSpaceDE/>
        <w:autoSpaceDN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[5]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ab/>
      </w:r>
      <w:r w:rsidRPr="00B443A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Patrice </w:t>
      </w:r>
      <w:proofErr w:type="spellStart"/>
      <w:r w:rsidRPr="00B443A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Rondao</w:t>
      </w:r>
      <w:proofErr w:type="spellEnd"/>
      <w:r w:rsidRPr="00B443A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Alface, Lukasz Kondrad, Emre Aksu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, </w:t>
      </w:r>
      <w:r w:rsidRPr="0024674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ISO/IEC JTC 1/SC 29/WG 2, Doc. m</w:t>
      </w:r>
      <w:r w:rsidR="00FF24D8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73991, Oct. 2025.</w:t>
      </w:r>
    </w:p>
    <w:p w14:paraId="5BE39337" w14:textId="5844622D" w:rsidR="00FF24D8" w:rsidRDefault="00FF24D8" w:rsidP="00C31544">
      <w:pPr>
        <w:widowControl/>
        <w:autoSpaceDE/>
        <w:autoSpaceDN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[6]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ab/>
      </w:r>
      <w:r w:rsidR="004B73C6" w:rsidRPr="004B73C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Jong-Yeul Suh, </w:t>
      </w:r>
      <w:proofErr w:type="spellStart"/>
      <w:r w:rsidR="004B73C6" w:rsidRPr="004B73C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Hyejung</w:t>
      </w:r>
      <w:proofErr w:type="spellEnd"/>
      <w:r w:rsidR="004B73C6" w:rsidRPr="004B73C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Hur, Hyun-Mook Oh, </w:t>
      </w:r>
      <w:proofErr w:type="spellStart"/>
      <w:r w:rsidR="004B73C6" w:rsidRPr="004B73C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Jongseok</w:t>
      </w:r>
      <w:proofErr w:type="spellEnd"/>
      <w:r w:rsidR="004B73C6" w:rsidRPr="004B73C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Lee, </w:t>
      </w:r>
      <w:proofErr w:type="spellStart"/>
      <w:r w:rsidR="004B73C6" w:rsidRPr="004B73C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Hanje</w:t>
      </w:r>
      <w:proofErr w:type="spellEnd"/>
      <w:r w:rsidR="004B73C6" w:rsidRPr="004B73C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 Park</w:t>
      </w:r>
      <w:r w:rsidR="004B73C6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, </w:t>
      </w:r>
      <w:r w:rsidR="00584577" w:rsidRPr="0024674D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ISO/IEC JTC 1/SC 29/WG 2, Doc. m</w:t>
      </w:r>
      <w:r w:rsidR="002762FC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74810, Oct. 2025.</w:t>
      </w:r>
    </w:p>
    <w:p w14:paraId="1FA0EA2F" w14:textId="119548F1" w:rsidR="00211DB1" w:rsidRDefault="00211DB1" w:rsidP="00C31544">
      <w:pPr>
        <w:widowControl/>
        <w:autoSpaceDE/>
        <w:autoSpaceDN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[7]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ab/>
      </w:r>
      <w:r w:rsidRPr="005D74D9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“Draft Gaussian splat coding requirem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 xml:space="preserve">ents”, ISO/IEC JTC 1/SC 29/WG 2, Doc. </w:t>
      </w:r>
      <w:r w:rsidRPr="005D74D9"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N0473, July 2025</w:t>
      </w:r>
      <w:r>
        <w:rPr>
          <w:rFonts w:ascii="Times New Roman" w:eastAsia="SimSun" w:hAnsi="Times New Roman" w:cs="Times New Roman"/>
          <w:bCs/>
          <w:sz w:val="20"/>
          <w:szCs w:val="20"/>
          <w:lang w:eastAsia="zh-CN"/>
        </w:rPr>
        <w:t>.</w:t>
      </w:r>
    </w:p>
    <w:p w14:paraId="7E1AB43E" w14:textId="77777777" w:rsidR="00384DA6" w:rsidRDefault="00384DA6" w:rsidP="00C31544">
      <w:pPr>
        <w:widowControl/>
        <w:autoSpaceDE/>
        <w:autoSpaceDN/>
        <w:rPr>
          <w:rFonts w:ascii="Times New Roman" w:eastAsia="SimSun" w:hAnsi="Times New Roman" w:cs="Times New Roman"/>
          <w:bCs/>
          <w:sz w:val="20"/>
          <w:szCs w:val="20"/>
          <w:lang w:eastAsia="zh-CN"/>
        </w:rPr>
      </w:pPr>
    </w:p>
    <w:p w14:paraId="609E3420" w14:textId="77777777" w:rsidR="00C31544" w:rsidRPr="00E02AC4" w:rsidRDefault="00C31544" w:rsidP="00E02AC4">
      <w:pPr>
        <w:widowControl/>
        <w:autoSpaceDE/>
        <w:autoSpaceDN/>
        <w:rPr>
          <w:rFonts w:ascii="Times New Roman" w:eastAsia="SimSun" w:hAnsi="Times New Roman" w:cs="Times New Roman"/>
          <w:b/>
          <w:sz w:val="28"/>
          <w:szCs w:val="24"/>
          <w:lang w:eastAsia="zh-CN"/>
        </w:rPr>
      </w:pPr>
    </w:p>
    <w:p w14:paraId="0F0DC0D2" w14:textId="64BC998E" w:rsidR="00FF2653" w:rsidRPr="003226C8" w:rsidRDefault="00FF2653" w:rsidP="005C6631">
      <w:pPr>
        <w:widowControl/>
        <w:jc w:val="center"/>
        <w:rPr>
          <w:rFonts w:ascii="Times New Roman" w:hAnsi="Times New Roman" w:cs="Times New Roman"/>
          <w:sz w:val="24"/>
        </w:rPr>
      </w:pPr>
    </w:p>
    <w:sectPr w:rsidR="00FF2653" w:rsidRPr="003226C8" w:rsidSect="00385C5D">
      <w:footerReference w:type="default" r:id="rId10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5E62D" w14:textId="77777777" w:rsidR="009E7DEF" w:rsidRDefault="009E7DEF" w:rsidP="009E784A">
      <w:r>
        <w:separator/>
      </w:r>
    </w:p>
  </w:endnote>
  <w:endnote w:type="continuationSeparator" w:id="0">
    <w:p w14:paraId="7919168A" w14:textId="77777777" w:rsidR="009E7DEF" w:rsidRDefault="009E7DE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FED8189" w14:textId="77777777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58F2B6E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820588" w14:textId="77777777" w:rsidR="009E7DEF" w:rsidRDefault="009E7DEF" w:rsidP="009E784A">
      <w:r>
        <w:separator/>
      </w:r>
    </w:p>
  </w:footnote>
  <w:footnote w:type="continuationSeparator" w:id="0">
    <w:p w14:paraId="58C9A295" w14:textId="77777777" w:rsidR="009E7DEF" w:rsidRDefault="009E7DE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2161C"/>
    <w:multiLevelType w:val="multilevel"/>
    <w:tmpl w:val="B7EA00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17734D9B"/>
    <w:multiLevelType w:val="hybridMultilevel"/>
    <w:tmpl w:val="4AB8E4D2"/>
    <w:lvl w:ilvl="0" w:tplc="2948188E">
      <w:numFmt w:val="bullet"/>
      <w:lvlText w:val="-"/>
      <w:lvlJc w:val="left"/>
      <w:pPr>
        <w:ind w:left="760" w:hanging="360"/>
      </w:pPr>
      <w:rPr>
        <w:rFonts w:ascii="Times New Roman" w:eastAsia="Malgun Gothic" w:hAnsi="Times New Roman" w:cs="Times New Roman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21B41F7B"/>
    <w:multiLevelType w:val="hybridMultilevel"/>
    <w:tmpl w:val="D8DADC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E3DCA"/>
    <w:multiLevelType w:val="hybridMultilevel"/>
    <w:tmpl w:val="6D50F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2B03A5"/>
    <w:multiLevelType w:val="hybridMultilevel"/>
    <w:tmpl w:val="E1E814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9C0543"/>
    <w:multiLevelType w:val="hybridMultilevel"/>
    <w:tmpl w:val="396E8FDC"/>
    <w:lvl w:ilvl="0" w:tplc="8BF83A10">
      <w:start w:val="1"/>
      <w:numFmt w:val="lowerLetter"/>
      <w:lvlText w:val="%1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50F160E"/>
    <w:multiLevelType w:val="hybridMultilevel"/>
    <w:tmpl w:val="892CE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603E1"/>
    <w:multiLevelType w:val="hybridMultilevel"/>
    <w:tmpl w:val="DAF0D2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A24579"/>
    <w:multiLevelType w:val="hybridMultilevel"/>
    <w:tmpl w:val="77C2EF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464451"/>
    <w:multiLevelType w:val="hybridMultilevel"/>
    <w:tmpl w:val="CE84452E"/>
    <w:lvl w:ilvl="0" w:tplc="64105498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0F6263"/>
    <w:multiLevelType w:val="multilevel"/>
    <w:tmpl w:val="32008F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5A234455"/>
    <w:multiLevelType w:val="multilevel"/>
    <w:tmpl w:val="D81A0FC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2" w15:restartNumberingAfterBreak="0">
    <w:nsid w:val="5AC046A5"/>
    <w:multiLevelType w:val="hybridMultilevel"/>
    <w:tmpl w:val="D3143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284750"/>
    <w:multiLevelType w:val="hybridMultilevel"/>
    <w:tmpl w:val="F69074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C24E75"/>
    <w:multiLevelType w:val="hybridMultilevel"/>
    <w:tmpl w:val="2B5CC3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F672359"/>
    <w:multiLevelType w:val="hybridMultilevel"/>
    <w:tmpl w:val="8E7E0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C950A0"/>
    <w:multiLevelType w:val="hybridMultilevel"/>
    <w:tmpl w:val="B7FE4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7113479">
    <w:abstractNumId w:val="15"/>
  </w:num>
  <w:num w:numId="2" w16cid:durableId="967126782">
    <w:abstractNumId w:val="11"/>
  </w:num>
  <w:num w:numId="3" w16cid:durableId="1916010851">
    <w:abstractNumId w:val="8"/>
  </w:num>
  <w:num w:numId="4" w16cid:durableId="944313715">
    <w:abstractNumId w:val="5"/>
  </w:num>
  <w:num w:numId="5" w16cid:durableId="1751779322">
    <w:abstractNumId w:val="9"/>
  </w:num>
  <w:num w:numId="6" w16cid:durableId="1815559644">
    <w:abstractNumId w:val="10"/>
  </w:num>
  <w:num w:numId="7" w16cid:durableId="372534827">
    <w:abstractNumId w:val="4"/>
  </w:num>
  <w:num w:numId="8" w16cid:durableId="1475172472">
    <w:abstractNumId w:val="0"/>
  </w:num>
  <w:num w:numId="9" w16cid:durableId="1792239621">
    <w:abstractNumId w:val="7"/>
  </w:num>
  <w:num w:numId="10" w16cid:durableId="218134909">
    <w:abstractNumId w:val="17"/>
  </w:num>
  <w:num w:numId="11" w16cid:durableId="296494788">
    <w:abstractNumId w:val="12"/>
  </w:num>
  <w:num w:numId="12" w16cid:durableId="388041729">
    <w:abstractNumId w:val="3"/>
  </w:num>
  <w:num w:numId="13" w16cid:durableId="990643245">
    <w:abstractNumId w:val="16"/>
  </w:num>
  <w:num w:numId="14" w16cid:durableId="1970353247">
    <w:abstractNumId w:val="13"/>
  </w:num>
  <w:num w:numId="15" w16cid:durableId="917250745">
    <w:abstractNumId w:val="14"/>
  </w:num>
  <w:num w:numId="16" w16cid:durableId="1355689694">
    <w:abstractNumId w:val="6"/>
  </w:num>
  <w:num w:numId="17" w16cid:durableId="1176067879">
    <w:abstractNumId w:val="2"/>
  </w:num>
  <w:num w:numId="18" w16cid:durableId="1267783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4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20FC"/>
    <w:rsid w:val="00025CBB"/>
    <w:rsid w:val="0003323F"/>
    <w:rsid w:val="0004779A"/>
    <w:rsid w:val="000629C8"/>
    <w:rsid w:val="00073DE1"/>
    <w:rsid w:val="000941B2"/>
    <w:rsid w:val="000968DA"/>
    <w:rsid w:val="000A05F5"/>
    <w:rsid w:val="000A2372"/>
    <w:rsid w:val="000B3E55"/>
    <w:rsid w:val="000B5E24"/>
    <w:rsid w:val="000C0C7B"/>
    <w:rsid w:val="000C2357"/>
    <w:rsid w:val="000C78E6"/>
    <w:rsid w:val="000F14F4"/>
    <w:rsid w:val="000F7A08"/>
    <w:rsid w:val="00107585"/>
    <w:rsid w:val="00115417"/>
    <w:rsid w:val="0012527D"/>
    <w:rsid w:val="001329DA"/>
    <w:rsid w:val="00136A69"/>
    <w:rsid w:val="00150E2E"/>
    <w:rsid w:val="001543AE"/>
    <w:rsid w:val="00172923"/>
    <w:rsid w:val="0018563E"/>
    <w:rsid w:val="00187450"/>
    <w:rsid w:val="00195FDA"/>
    <w:rsid w:val="001A23B8"/>
    <w:rsid w:val="001C79C8"/>
    <w:rsid w:val="001D732B"/>
    <w:rsid w:val="001F5BDF"/>
    <w:rsid w:val="0020378F"/>
    <w:rsid w:val="002039FA"/>
    <w:rsid w:val="00210952"/>
    <w:rsid w:val="00210AD6"/>
    <w:rsid w:val="00211DB1"/>
    <w:rsid w:val="00212221"/>
    <w:rsid w:val="002167EA"/>
    <w:rsid w:val="00234CCA"/>
    <w:rsid w:val="0024674D"/>
    <w:rsid w:val="00263789"/>
    <w:rsid w:val="002672D3"/>
    <w:rsid w:val="00272465"/>
    <w:rsid w:val="002762FC"/>
    <w:rsid w:val="002A1999"/>
    <w:rsid w:val="002C1E9A"/>
    <w:rsid w:val="002D295D"/>
    <w:rsid w:val="002E6BD8"/>
    <w:rsid w:val="002F5918"/>
    <w:rsid w:val="003226C8"/>
    <w:rsid w:val="00326074"/>
    <w:rsid w:val="00346FF3"/>
    <w:rsid w:val="00350AAD"/>
    <w:rsid w:val="00352D1C"/>
    <w:rsid w:val="00353BB1"/>
    <w:rsid w:val="00381CF2"/>
    <w:rsid w:val="00384729"/>
    <w:rsid w:val="00384DA6"/>
    <w:rsid w:val="00385C5D"/>
    <w:rsid w:val="00391F88"/>
    <w:rsid w:val="0039576A"/>
    <w:rsid w:val="00396672"/>
    <w:rsid w:val="003A00B4"/>
    <w:rsid w:val="003B0FC6"/>
    <w:rsid w:val="003C21E0"/>
    <w:rsid w:val="003D16E1"/>
    <w:rsid w:val="003D7E7F"/>
    <w:rsid w:val="003F702F"/>
    <w:rsid w:val="003F7231"/>
    <w:rsid w:val="00404B1A"/>
    <w:rsid w:val="0040759F"/>
    <w:rsid w:val="00414A2C"/>
    <w:rsid w:val="00421B9C"/>
    <w:rsid w:val="00433DD2"/>
    <w:rsid w:val="004346B7"/>
    <w:rsid w:val="00435A57"/>
    <w:rsid w:val="00435C37"/>
    <w:rsid w:val="00445925"/>
    <w:rsid w:val="0044790B"/>
    <w:rsid w:val="00461E25"/>
    <w:rsid w:val="00473B50"/>
    <w:rsid w:val="00477680"/>
    <w:rsid w:val="00490F02"/>
    <w:rsid w:val="004A2786"/>
    <w:rsid w:val="004A488F"/>
    <w:rsid w:val="004A5F47"/>
    <w:rsid w:val="004A7712"/>
    <w:rsid w:val="004B73C6"/>
    <w:rsid w:val="004E15BC"/>
    <w:rsid w:val="004E45B6"/>
    <w:rsid w:val="004F24E2"/>
    <w:rsid w:val="004F5473"/>
    <w:rsid w:val="00512FC2"/>
    <w:rsid w:val="00514177"/>
    <w:rsid w:val="00526454"/>
    <w:rsid w:val="005612C2"/>
    <w:rsid w:val="00584577"/>
    <w:rsid w:val="005A2CC3"/>
    <w:rsid w:val="005B28DD"/>
    <w:rsid w:val="005B4373"/>
    <w:rsid w:val="005B5BC7"/>
    <w:rsid w:val="005C2A51"/>
    <w:rsid w:val="005C6631"/>
    <w:rsid w:val="005C7600"/>
    <w:rsid w:val="005D54EE"/>
    <w:rsid w:val="005D652A"/>
    <w:rsid w:val="005E35D1"/>
    <w:rsid w:val="00601169"/>
    <w:rsid w:val="006065D1"/>
    <w:rsid w:val="00610BDF"/>
    <w:rsid w:val="006261CF"/>
    <w:rsid w:val="00645268"/>
    <w:rsid w:val="00656AEF"/>
    <w:rsid w:val="0065777E"/>
    <w:rsid w:val="006605A3"/>
    <w:rsid w:val="0066358E"/>
    <w:rsid w:val="006638F6"/>
    <w:rsid w:val="0068090C"/>
    <w:rsid w:val="00684C70"/>
    <w:rsid w:val="00685D9A"/>
    <w:rsid w:val="006915EE"/>
    <w:rsid w:val="00697A0A"/>
    <w:rsid w:val="006A0C01"/>
    <w:rsid w:val="006B150F"/>
    <w:rsid w:val="006B3B59"/>
    <w:rsid w:val="006B4251"/>
    <w:rsid w:val="006C7E0B"/>
    <w:rsid w:val="00701697"/>
    <w:rsid w:val="00703CB6"/>
    <w:rsid w:val="0070427F"/>
    <w:rsid w:val="007111C1"/>
    <w:rsid w:val="0072037B"/>
    <w:rsid w:val="00726360"/>
    <w:rsid w:val="0074601C"/>
    <w:rsid w:val="0076404F"/>
    <w:rsid w:val="00773E72"/>
    <w:rsid w:val="007860B5"/>
    <w:rsid w:val="00796079"/>
    <w:rsid w:val="007F15BE"/>
    <w:rsid w:val="007F66B0"/>
    <w:rsid w:val="00802418"/>
    <w:rsid w:val="00813D24"/>
    <w:rsid w:val="00815639"/>
    <w:rsid w:val="008258D2"/>
    <w:rsid w:val="008337D2"/>
    <w:rsid w:val="008544BA"/>
    <w:rsid w:val="0085759E"/>
    <w:rsid w:val="00885FA1"/>
    <w:rsid w:val="008921E6"/>
    <w:rsid w:val="008A2025"/>
    <w:rsid w:val="008B06C6"/>
    <w:rsid w:val="008B6FE9"/>
    <w:rsid w:val="008C276E"/>
    <w:rsid w:val="008D4523"/>
    <w:rsid w:val="008D6DAE"/>
    <w:rsid w:val="008E1739"/>
    <w:rsid w:val="008E7795"/>
    <w:rsid w:val="008F5F54"/>
    <w:rsid w:val="00905BA0"/>
    <w:rsid w:val="00914588"/>
    <w:rsid w:val="0091496D"/>
    <w:rsid w:val="0094296A"/>
    <w:rsid w:val="009636E0"/>
    <w:rsid w:val="009679E9"/>
    <w:rsid w:val="0097461A"/>
    <w:rsid w:val="0097641B"/>
    <w:rsid w:val="0098662E"/>
    <w:rsid w:val="009920BE"/>
    <w:rsid w:val="009B09C2"/>
    <w:rsid w:val="009B11A7"/>
    <w:rsid w:val="009C5AAC"/>
    <w:rsid w:val="009C5E96"/>
    <w:rsid w:val="009D3CB8"/>
    <w:rsid w:val="009D5D9F"/>
    <w:rsid w:val="009E784A"/>
    <w:rsid w:val="009E7DEF"/>
    <w:rsid w:val="009F0694"/>
    <w:rsid w:val="009F66DA"/>
    <w:rsid w:val="009F79E5"/>
    <w:rsid w:val="009F7A59"/>
    <w:rsid w:val="00A10E2E"/>
    <w:rsid w:val="00A16E15"/>
    <w:rsid w:val="00A17461"/>
    <w:rsid w:val="00A20238"/>
    <w:rsid w:val="00A20B61"/>
    <w:rsid w:val="00A20B8E"/>
    <w:rsid w:val="00A258B0"/>
    <w:rsid w:val="00A27BEC"/>
    <w:rsid w:val="00A72801"/>
    <w:rsid w:val="00A76745"/>
    <w:rsid w:val="00A82DEC"/>
    <w:rsid w:val="00A961F8"/>
    <w:rsid w:val="00AA7F09"/>
    <w:rsid w:val="00AC7A14"/>
    <w:rsid w:val="00AD3C3D"/>
    <w:rsid w:val="00AD41B9"/>
    <w:rsid w:val="00AD5870"/>
    <w:rsid w:val="00AF071A"/>
    <w:rsid w:val="00AF62DB"/>
    <w:rsid w:val="00B06A91"/>
    <w:rsid w:val="00B33C32"/>
    <w:rsid w:val="00B351E1"/>
    <w:rsid w:val="00B443A8"/>
    <w:rsid w:val="00B5636A"/>
    <w:rsid w:val="00B74E9A"/>
    <w:rsid w:val="00B96FDB"/>
    <w:rsid w:val="00BB342E"/>
    <w:rsid w:val="00BB3B38"/>
    <w:rsid w:val="00BB4CDF"/>
    <w:rsid w:val="00BC1345"/>
    <w:rsid w:val="00BC2C56"/>
    <w:rsid w:val="00BE2E7D"/>
    <w:rsid w:val="00BF247D"/>
    <w:rsid w:val="00BF6D9B"/>
    <w:rsid w:val="00C21B1F"/>
    <w:rsid w:val="00C30F41"/>
    <w:rsid w:val="00C31544"/>
    <w:rsid w:val="00C42E13"/>
    <w:rsid w:val="00C45813"/>
    <w:rsid w:val="00C56E85"/>
    <w:rsid w:val="00C61620"/>
    <w:rsid w:val="00C617B4"/>
    <w:rsid w:val="00C62AE9"/>
    <w:rsid w:val="00C964CB"/>
    <w:rsid w:val="00CA4AD2"/>
    <w:rsid w:val="00CB6653"/>
    <w:rsid w:val="00CB798F"/>
    <w:rsid w:val="00CD36BE"/>
    <w:rsid w:val="00CE3BC2"/>
    <w:rsid w:val="00CF1629"/>
    <w:rsid w:val="00D05D7E"/>
    <w:rsid w:val="00D06F6B"/>
    <w:rsid w:val="00D26383"/>
    <w:rsid w:val="00D42091"/>
    <w:rsid w:val="00D42FD3"/>
    <w:rsid w:val="00D47691"/>
    <w:rsid w:val="00D5141F"/>
    <w:rsid w:val="00D550E4"/>
    <w:rsid w:val="00D6066F"/>
    <w:rsid w:val="00D60721"/>
    <w:rsid w:val="00D63AD7"/>
    <w:rsid w:val="00D64BCB"/>
    <w:rsid w:val="00D677AE"/>
    <w:rsid w:val="00D709E9"/>
    <w:rsid w:val="00D77DC1"/>
    <w:rsid w:val="00D9029A"/>
    <w:rsid w:val="00DA33AB"/>
    <w:rsid w:val="00DB14AE"/>
    <w:rsid w:val="00DB4FA3"/>
    <w:rsid w:val="00DB740C"/>
    <w:rsid w:val="00DC05B8"/>
    <w:rsid w:val="00DD4FA9"/>
    <w:rsid w:val="00DF78DC"/>
    <w:rsid w:val="00E00F9E"/>
    <w:rsid w:val="00E02AC4"/>
    <w:rsid w:val="00E02D06"/>
    <w:rsid w:val="00E175AB"/>
    <w:rsid w:val="00E37052"/>
    <w:rsid w:val="00E53A11"/>
    <w:rsid w:val="00E56E8A"/>
    <w:rsid w:val="00E65330"/>
    <w:rsid w:val="00E83AC6"/>
    <w:rsid w:val="00E843CE"/>
    <w:rsid w:val="00E92626"/>
    <w:rsid w:val="00E9507F"/>
    <w:rsid w:val="00E965CC"/>
    <w:rsid w:val="00EA17AD"/>
    <w:rsid w:val="00EB3332"/>
    <w:rsid w:val="00EB67C8"/>
    <w:rsid w:val="00ED3914"/>
    <w:rsid w:val="00EE3B60"/>
    <w:rsid w:val="00EF0F85"/>
    <w:rsid w:val="00EF2CF6"/>
    <w:rsid w:val="00EF4091"/>
    <w:rsid w:val="00EF42B4"/>
    <w:rsid w:val="00EF5CEC"/>
    <w:rsid w:val="00F03F9B"/>
    <w:rsid w:val="00F050A7"/>
    <w:rsid w:val="00F14B15"/>
    <w:rsid w:val="00F20565"/>
    <w:rsid w:val="00F23CEE"/>
    <w:rsid w:val="00F33820"/>
    <w:rsid w:val="00F34618"/>
    <w:rsid w:val="00F36062"/>
    <w:rsid w:val="00F36E0B"/>
    <w:rsid w:val="00F51B6E"/>
    <w:rsid w:val="00F73309"/>
    <w:rsid w:val="00F868A8"/>
    <w:rsid w:val="00F972A7"/>
    <w:rsid w:val="00FC417E"/>
    <w:rsid w:val="00FD446A"/>
    <w:rsid w:val="00FD5BDF"/>
    <w:rsid w:val="00FF24D8"/>
    <w:rsid w:val="00FF2653"/>
    <w:rsid w:val="00FF4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link w:val="Heading1Char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972A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972A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link w:val="ListParagraphChar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663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6631"/>
    <w:rPr>
      <w:rFonts w:ascii="Times New Roman" w:eastAsia="Arial" w:hAnsi="Times New Roman" w:cs="Times New Roman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9F66DA"/>
    <w:rPr>
      <w:rFonts w:ascii="Arial" w:eastAsia="Arial" w:hAnsi="Arial" w:cs="Arial"/>
    </w:rPr>
  </w:style>
  <w:style w:type="paragraph" w:styleId="Caption">
    <w:name w:val="caption"/>
    <w:basedOn w:val="Normal"/>
    <w:next w:val="Normal"/>
    <w:uiPriority w:val="35"/>
    <w:unhideWhenUsed/>
    <w:qFormat/>
    <w:rsid w:val="00512FC2"/>
    <w:pPr>
      <w:spacing w:after="200"/>
    </w:pPr>
    <w:rPr>
      <w:i/>
      <w:iCs/>
      <w:color w:val="1F497D" w:themeColor="text2"/>
      <w:sz w:val="18"/>
      <w:szCs w:val="18"/>
    </w:rPr>
  </w:style>
  <w:style w:type="table" w:styleId="TableGrid">
    <w:name w:val="Table Grid"/>
    <w:basedOn w:val="TableNormal"/>
    <w:uiPriority w:val="39"/>
    <w:rsid w:val="002122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C21E0"/>
    <w:rPr>
      <w:rFonts w:ascii="Arial" w:eastAsia="Arial" w:hAnsi="Arial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F972A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972A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customStyle="1" w:styleId="GridTable1Light-Accent11">
    <w:name w:val="Grid Table 1 Light - Accent 11"/>
    <w:basedOn w:val="TableNormal"/>
    <w:next w:val="GridTable1Light-Accent1"/>
    <w:uiPriority w:val="46"/>
    <w:rsid w:val="00F972A7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972A7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Revision">
    <w:name w:val="Revision"/>
    <w:hidden/>
    <w:uiPriority w:val="99"/>
    <w:semiHidden/>
    <w:rsid w:val="00BF247D"/>
    <w:pPr>
      <w:widowControl/>
      <w:autoSpaceDE/>
      <w:autoSpaceDN/>
    </w:pPr>
    <w:rPr>
      <w:rFonts w:ascii="Arial" w:eastAsia="Arial" w:hAnsi="Arial" w:cs="Arial"/>
    </w:rPr>
  </w:style>
  <w:style w:type="character" w:styleId="CommentReference">
    <w:name w:val="annotation reference"/>
    <w:basedOn w:val="DefaultParagraphFont"/>
    <w:uiPriority w:val="99"/>
    <w:semiHidden/>
    <w:unhideWhenUsed/>
    <w:rsid w:val="003966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66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6672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66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6672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6323A8-9D32-44DE-BFAE-E62A14994BE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747bccc-1f7a-43de-9506-0ef23dd23464}" enabled="1" method="Privileged" siteId="{98e9ba89-e1a1-4e38-9007-8bdabc25de1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1400</Words>
  <Characters>7982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Igor Curcio</cp:lastModifiedBy>
  <cp:revision>5</cp:revision>
  <dcterms:created xsi:type="dcterms:W3CDTF">2025-10-11T17:06:00Z</dcterms:created>
  <dcterms:modified xsi:type="dcterms:W3CDTF">2025-10-18T09:56:00Z</dcterms:modified>
</cp:coreProperties>
</file>