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3D57BE9" w:rsidR="00CB798F" w:rsidRPr="008E1BEB" w:rsidRDefault="00E843CE" w:rsidP="00385C5D">
      <w:pPr>
        <w:pStyle w:val="Title"/>
        <w:tabs>
          <w:tab w:val="left" w:pos="4589"/>
        </w:tabs>
        <w:jc w:val="right"/>
        <w:rPr>
          <w:rFonts w:ascii="Times New Roman" w:hAnsi="Times New Roman" w:cs="Times New Roman"/>
          <w:sz w:val="28"/>
          <w:szCs w:val="28"/>
          <w:u w:val="none"/>
          <w:lang w:val="en-GB"/>
        </w:rPr>
      </w:pPr>
      <w:r w:rsidRPr="008E1BEB">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E1BEB">
        <w:rPr>
          <w:rFonts w:ascii="Times New Roman" w:hAnsi="Times New Roman" w:cs="Times New Roman"/>
          <w:w w:val="115"/>
          <w:sz w:val="28"/>
          <w:szCs w:val="28"/>
          <w:u w:val="thick"/>
          <w:lang w:val="en-GB"/>
        </w:rPr>
        <w:t>ISO/IEC JTC 1/SC</w:t>
      </w:r>
      <w:r w:rsidR="004E45B6" w:rsidRPr="008E1BEB">
        <w:rPr>
          <w:rFonts w:ascii="Times New Roman" w:hAnsi="Times New Roman" w:cs="Times New Roman"/>
          <w:spacing w:val="-25"/>
          <w:w w:val="115"/>
          <w:sz w:val="28"/>
          <w:szCs w:val="28"/>
          <w:u w:val="thick"/>
          <w:lang w:val="en-GB"/>
        </w:rPr>
        <w:t xml:space="preserve"> </w:t>
      </w:r>
      <w:r w:rsidR="004E45B6" w:rsidRPr="008E1BEB">
        <w:rPr>
          <w:rFonts w:ascii="Times New Roman" w:hAnsi="Times New Roman" w:cs="Times New Roman"/>
          <w:w w:val="115"/>
          <w:sz w:val="28"/>
          <w:szCs w:val="28"/>
          <w:u w:val="thick"/>
          <w:lang w:val="en-GB"/>
        </w:rPr>
        <w:t>29/</w:t>
      </w:r>
      <w:r w:rsidR="00540DEA" w:rsidRPr="008E1BEB">
        <w:rPr>
          <w:rFonts w:ascii="Times New Roman" w:hAnsi="Times New Roman" w:cs="Times New Roman"/>
          <w:w w:val="115"/>
          <w:sz w:val="28"/>
          <w:szCs w:val="28"/>
          <w:u w:val="thick"/>
          <w:lang w:val="en-GB"/>
        </w:rPr>
        <w:t>WG 03</w:t>
      </w:r>
      <w:r w:rsidR="00263789" w:rsidRPr="008E1BEB">
        <w:rPr>
          <w:rFonts w:ascii="Times New Roman" w:hAnsi="Times New Roman" w:cs="Times New Roman"/>
          <w:w w:val="115"/>
          <w:sz w:val="28"/>
          <w:szCs w:val="28"/>
          <w:u w:val="thick"/>
          <w:lang w:val="en-GB"/>
        </w:rPr>
        <w:t xml:space="preserve"> </w:t>
      </w:r>
      <w:r w:rsidR="004E45B6" w:rsidRPr="008E1BEB">
        <w:rPr>
          <w:rFonts w:ascii="Times New Roman" w:hAnsi="Times New Roman" w:cs="Times New Roman"/>
          <w:w w:val="115"/>
          <w:sz w:val="48"/>
          <w:szCs w:val="48"/>
          <w:u w:val="thick"/>
          <w:lang w:val="en-GB"/>
        </w:rPr>
        <w:t>N</w:t>
      </w:r>
      <w:r w:rsidR="004C352E" w:rsidRPr="008E1BEB">
        <w:rPr>
          <w:rFonts w:ascii="Times New Roman" w:hAnsi="Times New Roman" w:cs="Times New Roman"/>
          <w:spacing w:val="28"/>
          <w:w w:val="115"/>
          <w:sz w:val="48"/>
          <w:szCs w:val="48"/>
          <w:u w:val="thick"/>
          <w:lang w:val="en-GB"/>
        </w:rPr>
        <w:fldChar w:fldCharType="begin"/>
      </w:r>
      <w:r w:rsidR="004C352E" w:rsidRPr="008E1BEB">
        <w:rPr>
          <w:rFonts w:ascii="Times New Roman" w:hAnsi="Times New Roman" w:cs="Times New Roman"/>
          <w:spacing w:val="28"/>
          <w:w w:val="115"/>
          <w:sz w:val="48"/>
          <w:szCs w:val="48"/>
          <w:u w:val="thick"/>
          <w:lang w:val="en-GB"/>
        </w:rPr>
        <w:instrText xml:space="preserve"> DOCPROPERTY "WGNumber" \* MERGEFORMAT </w:instrText>
      </w:r>
      <w:r w:rsidR="004C352E" w:rsidRPr="008E1BEB">
        <w:rPr>
          <w:rFonts w:ascii="Times New Roman" w:hAnsi="Times New Roman" w:cs="Times New Roman"/>
          <w:spacing w:val="28"/>
          <w:w w:val="115"/>
          <w:sz w:val="48"/>
          <w:szCs w:val="48"/>
          <w:u w:val="thick"/>
          <w:lang w:val="en-GB"/>
        </w:rPr>
        <w:fldChar w:fldCharType="separate"/>
      </w:r>
      <w:r w:rsidR="00B7240D">
        <w:rPr>
          <w:rFonts w:ascii="Times New Roman" w:hAnsi="Times New Roman" w:cs="Times New Roman"/>
          <w:spacing w:val="28"/>
          <w:w w:val="115"/>
          <w:sz w:val="48"/>
          <w:szCs w:val="48"/>
          <w:u w:val="thick"/>
          <w:lang w:val="en-GB"/>
        </w:rPr>
        <w:t>1668</w:t>
      </w:r>
      <w:r w:rsidR="004C352E" w:rsidRPr="008E1BEB">
        <w:rPr>
          <w:rFonts w:ascii="Times New Roman" w:hAnsi="Times New Roman" w:cs="Times New Roman"/>
          <w:spacing w:val="28"/>
          <w:w w:val="115"/>
          <w:sz w:val="48"/>
          <w:szCs w:val="48"/>
          <w:u w:val="thick"/>
          <w:lang w:val="en-GB"/>
        </w:rPr>
        <w:fldChar w:fldCharType="end"/>
      </w:r>
    </w:p>
    <w:p w14:paraId="7296C136" w14:textId="33B9E07C" w:rsidR="00CB798F" w:rsidRPr="008E1BEB" w:rsidRDefault="00CB798F">
      <w:pPr>
        <w:rPr>
          <w:b/>
          <w:sz w:val="20"/>
          <w:lang w:val="en-GB"/>
        </w:rPr>
      </w:pPr>
    </w:p>
    <w:p w14:paraId="1C7F2D41" w14:textId="3CA79274" w:rsidR="00CB798F" w:rsidRPr="008E1BEB" w:rsidRDefault="00CB798F">
      <w:pPr>
        <w:rPr>
          <w:b/>
          <w:sz w:val="20"/>
          <w:lang w:val="en-GB"/>
        </w:rPr>
      </w:pPr>
    </w:p>
    <w:p w14:paraId="55F7DB2C" w14:textId="25F357F6" w:rsidR="00CB798F" w:rsidRPr="008E1BEB" w:rsidRDefault="00E843CE">
      <w:pPr>
        <w:spacing w:before="3"/>
        <w:rPr>
          <w:b/>
          <w:sz w:val="23"/>
          <w:lang w:val="en-GB"/>
        </w:rPr>
      </w:pPr>
      <w:r w:rsidRPr="008E1BEB">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E1BEB" w:rsidRDefault="004E45B6" w:rsidP="004C352E">
      <w:pPr>
        <w:tabs>
          <w:tab w:val="left" w:pos="3099"/>
        </w:tabs>
        <w:spacing w:before="240"/>
        <w:ind w:left="104"/>
        <w:rPr>
          <w:rFonts w:ascii="Times New Roman" w:hAnsi="Times New Roman" w:cs="Times New Roman"/>
          <w:snapToGrid w:val="0"/>
          <w:sz w:val="24"/>
          <w:szCs w:val="24"/>
          <w:lang w:val="en-GB"/>
        </w:rPr>
      </w:pPr>
      <w:r w:rsidRPr="008E1BEB">
        <w:rPr>
          <w:rFonts w:ascii="Times New Roman" w:hAnsi="Times New Roman" w:cs="Times New Roman"/>
          <w:b/>
          <w:snapToGrid w:val="0"/>
          <w:sz w:val="24"/>
          <w:szCs w:val="24"/>
          <w:lang w:val="en-GB"/>
        </w:rPr>
        <w:t>Document</w:t>
      </w:r>
      <w:r w:rsidRPr="008E1BEB">
        <w:rPr>
          <w:rFonts w:ascii="Times New Roman" w:hAnsi="Times New Roman" w:cs="Times New Roman"/>
          <w:b/>
          <w:snapToGrid w:val="0"/>
          <w:spacing w:val="14"/>
          <w:sz w:val="24"/>
          <w:szCs w:val="24"/>
          <w:lang w:val="en-GB"/>
        </w:rPr>
        <w:t xml:space="preserve"> </w:t>
      </w:r>
      <w:r w:rsidRPr="008E1BEB">
        <w:rPr>
          <w:rFonts w:ascii="Times New Roman" w:hAnsi="Times New Roman" w:cs="Times New Roman"/>
          <w:b/>
          <w:snapToGrid w:val="0"/>
          <w:sz w:val="24"/>
          <w:szCs w:val="24"/>
          <w:lang w:val="en-GB"/>
        </w:rPr>
        <w:t>type:</w:t>
      </w:r>
      <w:r w:rsidRPr="008E1BEB">
        <w:rPr>
          <w:rFonts w:ascii="Times New Roman" w:hAnsi="Times New Roman" w:cs="Times New Roman"/>
          <w:snapToGrid w:val="0"/>
          <w:sz w:val="24"/>
          <w:szCs w:val="24"/>
          <w:lang w:val="en-GB"/>
        </w:rPr>
        <w:tab/>
      </w:r>
      <w:r w:rsidR="00385C5D" w:rsidRPr="008E1BEB">
        <w:rPr>
          <w:rFonts w:ascii="Times New Roman" w:hAnsi="Times New Roman" w:cs="Times New Roman"/>
          <w:snapToGrid w:val="0"/>
          <w:sz w:val="24"/>
          <w:szCs w:val="24"/>
          <w:lang w:val="en-GB"/>
        </w:rPr>
        <w:t>Output Document</w:t>
      </w:r>
    </w:p>
    <w:p w14:paraId="19E086F8" w14:textId="7F445B2E" w:rsidR="00CB798F" w:rsidRPr="008E1BEB"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E1BEB">
        <w:rPr>
          <w:rFonts w:ascii="Times New Roman" w:hAnsi="Times New Roman" w:cs="Times New Roman"/>
          <w:b/>
          <w:snapToGrid w:val="0"/>
          <w:lang w:val="en-GB"/>
        </w:rPr>
        <w:t>Title:</w:t>
      </w:r>
      <w:r w:rsidRPr="008E1BEB">
        <w:rPr>
          <w:rFonts w:ascii="Times New Roman" w:hAnsi="Times New Roman" w:cs="Times New Roman"/>
          <w:snapToGrid w:val="0"/>
          <w:lang w:val="en-GB"/>
        </w:rPr>
        <w:tab/>
      </w:r>
      <w:r w:rsidR="004C352E" w:rsidRPr="008E1BEB">
        <w:rPr>
          <w:rFonts w:ascii="Times New Roman" w:hAnsi="Times New Roman" w:cs="Times New Roman"/>
          <w:snapToGrid w:val="0"/>
          <w:lang w:val="en-GB"/>
        </w:rPr>
        <w:fldChar w:fldCharType="begin"/>
      </w:r>
      <w:r w:rsidR="004C352E" w:rsidRPr="008E1BEB">
        <w:rPr>
          <w:rFonts w:ascii="Times New Roman" w:hAnsi="Times New Roman" w:cs="Times New Roman"/>
          <w:snapToGrid w:val="0"/>
          <w:lang w:val="en-GB"/>
        </w:rPr>
        <w:instrText xml:space="preserve"> TITLE  \* MERGEFORMAT </w:instrText>
      </w:r>
      <w:r w:rsidR="004C352E" w:rsidRPr="008E1BEB">
        <w:rPr>
          <w:rFonts w:ascii="Times New Roman" w:hAnsi="Times New Roman" w:cs="Times New Roman"/>
          <w:snapToGrid w:val="0"/>
          <w:lang w:val="en-GB"/>
        </w:rPr>
        <w:fldChar w:fldCharType="separate"/>
      </w:r>
      <w:r w:rsidR="00B7240D">
        <w:rPr>
          <w:rFonts w:ascii="Times New Roman" w:hAnsi="Times New Roman" w:cs="Times New Roman"/>
          <w:snapToGrid w:val="0"/>
          <w:lang w:val="en-GB"/>
        </w:rPr>
        <w:t>Exploration on enhanced partial access support in ISO/IEC 23090-10</w:t>
      </w:r>
      <w:r w:rsidR="004C352E" w:rsidRPr="008E1BEB">
        <w:rPr>
          <w:rFonts w:ascii="Times New Roman" w:hAnsi="Times New Roman" w:cs="Times New Roman"/>
          <w:snapToGrid w:val="0"/>
          <w:lang w:val="en-GB"/>
        </w:rPr>
        <w:fldChar w:fldCharType="end"/>
      </w:r>
    </w:p>
    <w:p w14:paraId="5C1A346D" w14:textId="189819F4" w:rsidR="00FF2653" w:rsidRPr="008E1BEB"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E1BEB">
        <w:rPr>
          <w:rFonts w:ascii="Times New Roman" w:hAnsi="Times New Roman" w:cs="Times New Roman"/>
          <w:b/>
          <w:snapToGrid w:val="0"/>
          <w:lang w:val="en-GB"/>
        </w:rPr>
        <w:t>Status:</w:t>
      </w:r>
      <w:r w:rsidRPr="008E1BEB">
        <w:rPr>
          <w:rFonts w:ascii="Times New Roman" w:hAnsi="Times New Roman" w:cs="Times New Roman"/>
          <w:snapToGrid w:val="0"/>
          <w:lang w:val="en-GB"/>
        </w:rPr>
        <w:tab/>
      </w:r>
      <w:r w:rsidR="00385C5D" w:rsidRPr="008E1BEB">
        <w:rPr>
          <w:rFonts w:ascii="Times New Roman" w:hAnsi="Times New Roman" w:cs="Times New Roman"/>
          <w:snapToGrid w:val="0"/>
          <w:lang w:val="en-GB"/>
        </w:rPr>
        <w:t>Approved</w:t>
      </w:r>
    </w:p>
    <w:p w14:paraId="1718C661" w14:textId="792DB830" w:rsidR="00CB798F" w:rsidRPr="008E1BEB" w:rsidRDefault="004E45B6" w:rsidP="004C352E">
      <w:pPr>
        <w:tabs>
          <w:tab w:val="left" w:pos="3099"/>
        </w:tabs>
        <w:spacing w:before="240"/>
        <w:ind w:left="104"/>
        <w:rPr>
          <w:rFonts w:ascii="Times New Roman" w:hAnsi="Times New Roman" w:cs="Times New Roman"/>
          <w:snapToGrid w:val="0"/>
          <w:sz w:val="24"/>
          <w:szCs w:val="24"/>
          <w:lang w:val="en-GB"/>
        </w:rPr>
      </w:pPr>
      <w:r w:rsidRPr="008E1BEB">
        <w:rPr>
          <w:rFonts w:ascii="Times New Roman" w:hAnsi="Times New Roman" w:cs="Times New Roman"/>
          <w:b/>
          <w:snapToGrid w:val="0"/>
          <w:sz w:val="24"/>
          <w:szCs w:val="24"/>
          <w:lang w:val="en-GB"/>
        </w:rPr>
        <w:t>Date</w:t>
      </w:r>
      <w:r w:rsidRPr="008E1BEB">
        <w:rPr>
          <w:rFonts w:ascii="Times New Roman" w:hAnsi="Times New Roman" w:cs="Times New Roman"/>
          <w:b/>
          <w:snapToGrid w:val="0"/>
          <w:spacing w:val="-16"/>
          <w:sz w:val="24"/>
          <w:szCs w:val="24"/>
          <w:lang w:val="en-GB"/>
        </w:rPr>
        <w:t xml:space="preserve"> </w:t>
      </w:r>
      <w:r w:rsidRPr="008E1BEB">
        <w:rPr>
          <w:rFonts w:ascii="Times New Roman" w:hAnsi="Times New Roman" w:cs="Times New Roman"/>
          <w:b/>
          <w:snapToGrid w:val="0"/>
          <w:sz w:val="24"/>
          <w:szCs w:val="24"/>
          <w:lang w:val="en-GB"/>
        </w:rPr>
        <w:t>of</w:t>
      </w:r>
      <w:r w:rsidRPr="008E1BEB">
        <w:rPr>
          <w:rFonts w:ascii="Times New Roman" w:hAnsi="Times New Roman" w:cs="Times New Roman"/>
          <w:b/>
          <w:snapToGrid w:val="0"/>
          <w:spacing w:val="-16"/>
          <w:sz w:val="24"/>
          <w:szCs w:val="24"/>
          <w:lang w:val="en-GB"/>
        </w:rPr>
        <w:t xml:space="preserve"> </w:t>
      </w:r>
      <w:r w:rsidRPr="008E1BEB">
        <w:rPr>
          <w:rFonts w:ascii="Times New Roman" w:hAnsi="Times New Roman" w:cs="Times New Roman"/>
          <w:b/>
          <w:snapToGrid w:val="0"/>
          <w:sz w:val="24"/>
          <w:szCs w:val="24"/>
          <w:lang w:val="en-GB"/>
        </w:rPr>
        <w:t>document:</w:t>
      </w:r>
      <w:r w:rsidRPr="008E1BEB">
        <w:rPr>
          <w:rFonts w:ascii="Times New Roman" w:hAnsi="Times New Roman" w:cs="Times New Roman"/>
          <w:snapToGrid w:val="0"/>
          <w:sz w:val="24"/>
          <w:szCs w:val="24"/>
          <w:lang w:val="en-GB"/>
        </w:rPr>
        <w:tab/>
      </w:r>
      <w:r w:rsidR="00C955C7" w:rsidRPr="008E1BEB">
        <w:rPr>
          <w:rFonts w:ascii="Times New Roman" w:hAnsi="Times New Roman" w:cs="Times New Roman"/>
          <w:snapToGrid w:val="0"/>
          <w:sz w:val="24"/>
          <w:szCs w:val="24"/>
          <w:lang w:val="en-GB"/>
        </w:rPr>
        <w:fldChar w:fldCharType="begin"/>
      </w:r>
      <w:r w:rsidR="00C955C7" w:rsidRPr="008E1BEB">
        <w:rPr>
          <w:rFonts w:ascii="Times New Roman" w:hAnsi="Times New Roman" w:cs="Times New Roman"/>
          <w:snapToGrid w:val="0"/>
          <w:sz w:val="24"/>
          <w:szCs w:val="24"/>
          <w:lang w:val="en-GB"/>
        </w:rPr>
        <w:instrText xml:space="preserve"> SAVEDATE  \@ "yyyy-MM-dd" </w:instrText>
      </w:r>
      <w:r w:rsidR="00C955C7" w:rsidRPr="008E1BEB">
        <w:rPr>
          <w:rFonts w:ascii="Times New Roman" w:hAnsi="Times New Roman" w:cs="Times New Roman"/>
          <w:snapToGrid w:val="0"/>
          <w:sz w:val="24"/>
          <w:szCs w:val="24"/>
          <w:lang w:val="en-GB"/>
        </w:rPr>
        <w:fldChar w:fldCharType="separate"/>
      </w:r>
      <w:r w:rsidR="00B7240D">
        <w:rPr>
          <w:rFonts w:ascii="Times New Roman" w:hAnsi="Times New Roman" w:cs="Times New Roman"/>
          <w:noProof/>
          <w:snapToGrid w:val="0"/>
          <w:sz w:val="24"/>
          <w:szCs w:val="24"/>
          <w:lang w:val="en-GB"/>
        </w:rPr>
        <w:t>2025-12-12</w:t>
      </w:r>
      <w:r w:rsidR="00C955C7" w:rsidRPr="008E1BEB">
        <w:rPr>
          <w:rFonts w:ascii="Times New Roman" w:hAnsi="Times New Roman" w:cs="Times New Roman"/>
          <w:snapToGrid w:val="0"/>
          <w:sz w:val="24"/>
          <w:szCs w:val="24"/>
          <w:lang w:val="en-GB"/>
        </w:rPr>
        <w:fldChar w:fldCharType="end"/>
      </w:r>
    </w:p>
    <w:p w14:paraId="254323E8" w14:textId="322B67C3" w:rsidR="00CB798F" w:rsidRPr="008E1BEB" w:rsidRDefault="004E45B6" w:rsidP="004C352E">
      <w:pPr>
        <w:tabs>
          <w:tab w:val="left" w:pos="3099"/>
        </w:tabs>
        <w:spacing w:before="240"/>
        <w:ind w:left="104"/>
        <w:rPr>
          <w:rFonts w:ascii="Times New Roman" w:hAnsi="Times New Roman" w:cs="Times New Roman"/>
          <w:snapToGrid w:val="0"/>
          <w:sz w:val="24"/>
          <w:szCs w:val="24"/>
          <w:lang w:val="en-GB"/>
        </w:rPr>
      </w:pPr>
      <w:r w:rsidRPr="008E1BEB">
        <w:rPr>
          <w:rFonts w:ascii="Times New Roman" w:hAnsi="Times New Roman" w:cs="Times New Roman"/>
          <w:b/>
          <w:snapToGrid w:val="0"/>
          <w:sz w:val="24"/>
          <w:szCs w:val="24"/>
          <w:lang w:val="en-GB"/>
        </w:rPr>
        <w:t>Source:</w:t>
      </w:r>
      <w:r w:rsidRPr="008E1BEB">
        <w:rPr>
          <w:rFonts w:ascii="Times New Roman" w:hAnsi="Times New Roman" w:cs="Times New Roman"/>
          <w:snapToGrid w:val="0"/>
          <w:sz w:val="24"/>
          <w:szCs w:val="24"/>
          <w:lang w:val="en-GB"/>
        </w:rPr>
        <w:tab/>
        <w:t>ISO/IEC JTC 1/SC 29/</w:t>
      </w:r>
      <w:r w:rsidR="00540DEA" w:rsidRPr="008E1BEB">
        <w:rPr>
          <w:rFonts w:ascii="Times New Roman" w:hAnsi="Times New Roman" w:cs="Times New Roman"/>
          <w:snapToGrid w:val="0"/>
          <w:sz w:val="24"/>
          <w:szCs w:val="24"/>
          <w:lang w:val="en-GB"/>
        </w:rPr>
        <w:t>WG 03</w:t>
      </w:r>
    </w:p>
    <w:p w14:paraId="6AB1DF60" w14:textId="757329CB" w:rsidR="00CB798F" w:rsidRPr="008E1BEB" w:rsidRDefault="004E45B6" w:rsidP="004C352E">
      <w:pPr>
        <w:tabs>
          <w:tab w:val="left" w:pos="3099"/>
        </w:tabs>
        <w:spacing w:before="240"/>
        <w:ind w:left="104"/>
        <w:rPr>
          <w:rFonts w:ascii="Times New Roman" w:hAnsi="Times New Roman" w:cs="Times New Roman"/>
          <w:snapToGrid w:val="0"/>
          <w:sz w:val="24"/>
          <w:szCs w:val="24"/>
          <w:lang w:val="en-GB"/>
        </w:rPr>
      </w:pPr>
      <w:r w:rsidRPr="008E1BEB">
        <w:rPr>
          <w:rFonts w:ascii="Times New Roman" w:hAnsi="Times New Roman" w:cs="Times New Roman"/>
          <w:b/>
          <w:snapToGrid w:val="0"/>
          <w:sz w:val="24"/>
          <w:szCs w:val="24"/>
          <w:lang w:val="en-GB"/>
        </w:rPr>
        <w:t>No.</w:t>
      </w:r>
      <w:r w:rsidRPr="008E1BEB">
        <w:rPr>
          <w:rFonts w:ascii="Times New Roman" w:hAnsi="Times New Roman" w:cs="Times New Roman"/>
          <w:b/>
          <w:snapToGrid w:val="0"/>
          <w:spacing w:val="5"/>
          <w:sz w:val="24"/>
          <w:szCs w:val="24"/>
          <w:lang w:val="en-GB"/>
        </w:rPr>
        <w:t xml:space="preserve"> </w:t>
      </w:r>
      <w:r w:rsidRPr="008E1BEB">
        <w:rPr>
          <w:rFonts w:ascii="Times New Roman" w:hAnsi="Times New Roman" w:cs="Times New Roman"/>
          <w:b/>
          <w:snapToGrid w:val="0"/>
          <w:sz w:val="24"/>
          <w:szCs w:val="24"/>
          <w:lang w:val="en-GB"/>
        </w:rPr>
        <w:t>of</w:t>
      </w:r>
      <w:r w:rsidRPr="008E1BEB">
        <w:rPr>
          <w:rFonts w:ascii="Times New Roman" w:hAnsi="Times New Roman" w:cs="Times New Roman"/>
          <w:b/>
          <w:snapToGrid w:val="0"/>
          <w:spacing w:val="6"/>
          <w:sz w:val="24"/>
          <w:szCs w:val="24"/>
          <w:lang w:val="en-GB"/>
        </w:rPr>
        <w:t xml:space="preserve"> </w:t>
      </w:r>
      <w:r w:rsidRPr="008E1BEB">
        <w:rPr>
          <w:rFonts w:ascii="Times New Roman" w:hAnsi="Times New Roman" w:cs="Times New Roman"/>
          <w:b/>
          <w:snapToGrid w:val="0"/>
          <w:sz w:val="24"/>
          <w:szCs w:val="24"/>
          <w:lang w:val="en-GB"/>
        </w:rPr>
        <w:t>pages:</w:t>
      </w:r>
      <w:r w:rsidRPr="008E1BEB">
        <w:rPr>
          <w:rFonts w:ascii="Times New Roman" w:hAnsi="Times New Roman" w:cs="Times New Roman"/>
          <w:snapToGrid w:val="0"/>
          <w:sz w:val="24"/>
          <w:szCs w:val="24"/>
          <w:lang w:val="en-GB"/>
        </w:rPr>
        <w:tab/>
      </w:r>
      <w:r w:rsidR="00C955C7" w:rsidRPr="008E1BEB">
        <w:rPr>
          <w:rFonts w:ascii="Times New Roman" w:hAnsi="Times New Roman" w:cs="Times New Roman"/>
          <w:snapToGrid w:val="0"/>
          <w:sz w:val="24"/>
          <w:szCs w:val="24"/>
          <w:lang w:val="en-GB"/>
        </w:rPr>
        <w:fldChar w:fldCharType="begin"/>
      </w:r>
      <w:r w:rsidR="00C955C7" w:rsidRPr="008E1BEB">
        <w:rPr>
          <w:rFonts w:ascii="Times New Roman" w:hAnsi="Times New Roman" w:cs="Times New Roman"/>
          <w:snapToGrid w:val="0"/>
          <w:sz w:val="24"/>
          <w:szCs w:val="24"/>
          <w:lang w:val="en-GB"/>
        </w:rPr>
        <w:instrText xml:space="preserve"> NUMPAGES  \* Arabic </w:instrText>
      </w:r>
      <w:r w:rsidR="00C955C7" w:rsidRPr="008E1BEB">
        <w:rPr>
          <w:rFonts w:ascii="Times New Roman" w:hAnsi="Times New Roman" w:cs="Times New Roman"/>
          <w:snapToGrid w:val="0"/>
          <w:sz w:val="24"/>
          <w:szCs w:val="24"/>
          <w:lang w:val="en-GB"/>
        </w:rPr>
        <w:fldChar w:fldCharType="separate"/>
      </w:r>
      <w:r w:rsidR="00B7240D">
        <w:rPr>
          <w:rFonts w:ascii="Times New Roman" w:hAnsi="Times New Roman" w:cs="Times New Roman"/>
          <w:noProof/>
          <w:snapToGrid w:val="0"/>
          <w:sz w:val="24"/>
          <w:szCs w:val="24"/>
          <w:lang w:val="en-GB"/>
        </w:rPr>
        <w:t>12</w:t>
      </w:r>
      <w:r w:rsidR="00C955C7" w:rsidRPr="008E1BEB">
        <w:rPr>
          <w:rFonts w:ascii="Times New Roman" w:hAnsi="Times New Roman" w:cs="Times New Roman"/>
          <w:snapToGrid w:val="0"/>
          <w:sz w:val="24"/>
          <w:szCs w:val="24"/>
          <w:lang w:val="en-GB"/>
        </w:rPr>
        <w:fldChar w:fldCharType="end"/>
      </w:r>
      <w:r w:rsidRPr="008E1BEB">
        <w:rPr>
          <w:rFonts w:ascii="Times New Roman" w:hAnsi="Times New Roman" w:cs="Times New Roman"/>
          <w:snapToGrid w:val="0"/>
          <w:sz w:val="24"/>
          <w:szCs w:val="24"/>
          <w:lang w:val="en-GB"/>
        </w:rPr>
        <w:t xml:space="preserve"> (with cover</w:t>
      </w:r>
      <w:r w:rsidRPr="008E1BEB">
        <w:rPr>
          <w:rFonts w:ascii="Times New Roman" w:hAnsi="Times New Roman" w:cs="Times New Roman"/>
          <w:snapToGrid w:val="0"/>
          <w:spacing w:val="-10"/>
          <w:sz w:val="24"/>
          <w:szCs w:val="24"/>
          <w:lang w:val="en-GB"/>
        </w:rPr>
        <w:t xml:space="preserve"> </w:t>
      </w:r>
      <w:r w:rsidRPr="008E1BEB">
        <w:rPr>
          <w:rFonts w:ascii="Times New Roman" w:hAnsi="Times New Roman" w:cs="Times New Roman"/>
          <w:snapToGrid w:val="0"/>
          <w:sz w:val="24"/>
          <w:szCs w:val="24"/>
          <w:lang w:val="en-GB"/>
        </w:rPr>
        <w:t>page)</w:t>
      </w:r>
    </w:p>
    <w:p w14:paraId="60A86B64" w14:textId="0CFFD4C0" w:rsidR="00FF2653" w:rsidRPr="008E1BEB" w:rsidRDefault="00FF2653" w:rsidP="004C352E">
      <w:pPr>
        <w:tabs>
          <w:tab w:val="left" w:pos="3099"/>
        </w:tabs>
        <w:spacing w:before="240"/>
        <w:ind w:left="104"/>
        <w:rPr>
          <w:rFonts w:ascii="Times New Roman" w:hAnsi="Times New Roman" w:cs="Times New Roman"/>
          <w:snapToGrid w:val="0"/>
          <w:sz w:val="24"/>
          <w:szCs w:val="24"/>
          <w:lang w:val="en-GB"/>
        </w:rPr>
      </w:pPr>
      <w:r w:rsidRPr="008E1BEB">
        <w:rPr>
          <w:rFonts w:ascii="Times New Roman" w:hAnsi="Times New Roman" w:cs="Times New Roman"/>
          <w:b/>
          <w:snapToGrid w:val="0"/>
          <w:sz w:val="24"/>
          <w:szCs w:val="24"/>
          <w:lang w:val="en-GB"/>
        </w:rPr>
        <w:t>Email</w:t>
      </w:r>
      <w:r w:rsidRPr="008E1BEB">
        <w:rPr>
          <w:rFonts w:ascii="Times New Roman" w:hAnsi="Times New Roman" w:cs="Times New Roman"/>
          <w:b/>
          <w:snapToGrid w:val="0"/>
          <w:spacing w:val="5"/>
          <w:sz w:val="24"/>
          <w:szCs w:val="24"/>
          <w:lang w:val="en-GB"/>
        </w:rPr>
        <w:t xml:space="preserve"> </w:t>
      </w:r>
      <w:r w:rsidRPr="008E1BEB">
        <w:rPr>
          <w:rFonts w:ascii="Times New Roman" w:hAnsi="Times New Roman" w:cs="Times New Roman"/>
          <w:b/>
          <w:snapToGrid w:val="0"/>
          <w:sz w:val="24"/>
          <w:szCs w:val="24"/>
          <w:lang w:val="en-GB"/>
        </w:rPr>
        <w:t>of</w:t>
      </w:r>
      <w:r w:rsidRPr="008E1BEB">
        <w:rPr>
          <w:rFonts w:ascii="Times New Roman" w:hAnsi="Times New Roman" w:cs="Times New Roman"/>
          <w:b/>
          <w:snapToGrid w:val="0"/>
          <w:spacing w:val="6"/>
          <w:sz w:val="24"/>
          <w:szCs w:val="24"/>
          <w:lang w:val="en-GB"/>
        </w:rPr>
        <w:t xml:space="preserve"> </w:t>
      </w:r>
      <w:r w:rsidRPr="008E1BEB">
        <w:rPr>
          <w:rFonts w:ascii="Times New Roman" w:hAnsi="Times New Roman" w:cs="Times New Roman"/>
          <w:b/>
          <w:snapToGrid w:val="0"/>
          <w:sz w:val="24"/>
          <w:szCs w:val="24"/>
          <w:lang w:val="en-GB"/>
        </w:rPr>
        <w:t>Convenor:</w:t>
      </w:r>
      <w:r w:rsidRPr="008E1BEB">
        <w:rPr>
          <w:rFonts w:ascii="Times New Roman" w:hAnsi="Times New Roman" w:cs="Times New Roman"/>
          <w:snapToGrid w:val="0"/>
          <w:sz w:val="24"/>
          <w:szCs w:val="24"/>
          <w:lang w:val="en-GB"/>
        </w:rPr>
        <w:tab/>
      </w:r>
      <w:proofErr w:type="gramStart"/>
      <w:r w:rsidR="000C78E6" w:rsidRPr="008E1BEB">
        <w:rPr>
          <w:rFonts w:ascii="Times New Roman" w:hAnsi="Times New Roman" w:cs="Times New Roman"/>
          <w:snapToGrid w:val="0"/>
          <w:sz w:val="24"/>
          <w:szCs w:val="24"/>
          <w:lang w:val="en-GB"/>
        </w:rPr>
        <w:t>young.L</w:t>
      </w:r>
      <w:proofErr w:type="gramEnd"/>
      <w:r w:rsidR="00196997" w:rsidRPr="008E1BEB">
        <w:rPr>
          <w:rFonts w:ascii="Times New Roman" w:hAnsi="Times New Roman" w:cs="Times New Roman"/>
          <w:snapToGrid w:val="0"/>
          <w:sz w:val="24"/>
          <w:szCs w:val="24"/>
          <w:lang w:val="en-GB"/>
        </w:rPr>
        <w:t xml:space="preserve"> </w:t>
      </w:r>
      <w:r w:rsidRPr="008E1BEB">
        <w:rPr>
          <w:rFonts w:ascii="Times New Roman" w:hAnsi="Times New Roman" w:cs="Times New Roman"/>
          <w:snapToGrid w:val="0"/>
          <w:sz w:val="24"/>
          <w:szCs w:val="24"/>
          <w:lang w:val="en-GB"/>
        </w:rPr>
        <w:t>@</w:t>
      </w:r>
      <w:r w:rsidR="00196997" w:rsidRPr="008E1BEB">
        <w:rPr>
          <w:rFonts w:ascii="Times New Roman" w:hAnsi="Times New Roman" w:cs="Times New Roman"/>
          <w:snapToGrid w:val="0"/>
          <w:sz w:val="24"/>
          <w:szCs w:val="24"/>
          <w:lang w:val="en-GB"/>
        </w:rPr>
        <w:t xml:space="preserve"> </w:t>
      </w:r>
      <w:proofErr w:type="spellStart"/>
      <w:r w:rsidR="00196997" w:rsidRPr="008E1BEB">
        <w:rPr>
          <w:rFonts w:ascii="Times New Roman" w:hAnsi="Times New Roman" w:cs="Times New Roman"/>
          <w:snapToGrid w:val="0"/>
          <w:sz w:val="24"/>
          <w:szCs w:val="24"/>
          <w:lang w:val="en-GB"/>
        </w:rPr>
        <w:t>samsung</w:t>
      </w:r>
      <w:proofErr w:type="spellEnd"/>
      <w:r w:rsidR="00196997" w:rsidRPr="008E1BEB">
        <w:rPr>
          <w:rFonts w:ascii="Times New Roman" w:hAnsi="Times New Roman" w:cs="Times New Roman"/>
          <w:snapToGrid w:val="0"/>
          <w:sz w:val="24"/>
          <w:szCs w:val="24"/>
          <w:lang w:val="en-GB"/>
        </w:rPr>
        <w:t xml:space="preserve"> </w:t>
      </w:r>
      <w:r w:rsidR="000C78E6" w:rsidRPr="008E1BEB">
        <w:rPr>
          <w:rFonts w:ascii="Times New Roman" w:hAnsi="Times New Roman" w:cs="Times New Roman"/>
          <w:snapToGrid w:val="0"/>
          <w:sz w:val="24"/>
          <w:szCs w:val="24"/>
          <w:lang w:val="en-GB"/>
        </w:rPr>
        <w:t>.</w:t>
      </w:r>
      <w:r w:rsidR="00196997" w:rsidRPr="008E1BEB">
        <w:rPr>
          <w:rFonts w:ascii="Times New Roman" w:hAnsi="Times New Roman" w:cs="Times New Roman"/>
          <w:snapToGrid w:val="0"/>
          <w:sz w:val="24"/>
          <w:szCs w:val="24"/>
          <w:lang w:val="en-GB"/>
        </w:rPr>
        <w:t xml:space="preserve"> </w:t>
      </w:r>
      <w:r w:rsidR="000C78E6" w:rsidRPr="008E1BEB">
        <w:rPr>
          <w:rFonts w:ascii="Times New Roman" w:hAnsi="Times New Roman" w:cs="Times New Roman"/>
          <w:snapToGrid w:val="0"/>
          <w:sz w:val="24"/>
          <w:szCs w:val="24"/>
          <w:lang w:val="en-GB"/>
        </w:rPr>
        <w:t>com</w:t>
      </w:r>
    </w:p>
    <w:p w14:paraId="1FFAF59B" w14:textId="1234CDF7" w:rsidR="00CB798F" w:rsidRPr="008E1BEB"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8E1BEB">
        <w:rPr>
          <w:rFonts w:ascii="Times New Roman" w:hAnsi="Times New Roman" w:cs="Times New Roman"/>
          <w:b/>
          <w:snapToGrid w:val="0"/>
          <w:sz w:val="24"/>
          <w:szCs w:val="24"/>
          <w:lang w:val="en-GB"/>
        </w:rPr>
        <w:t>Committee</w:t>
      </w:r>
      <w:r w:rsidRPr="008E1BEB">
        <w:rPr>
          <w:rFonts w:ascii="Times New Roman" w:hAnsi="Times New Roman" w:cs="Times New Roman"/>
          <w:b/>
          <w:snapToGrid w:val="0"/>
          <w:spacing w:val="-6"/>
          <w:sz w:val="24"/>
          <w:szCs w:val="24"/>
          <w:lang w:val="en-GB"/>
        </w:rPr>
        <w:t xml:space="preserve"> </w:t>
      </w:r>
      <w:r w:rsidRPr="008E1BEB">
        <w:rPr>
          <w:rFonts w:ascii="Times New Roman" w:hAnsi="Times New Roman" w:cs="Times New Roman"/>
          <w:b/>
          <w:snapToGrid w:val="0"/>
          <w:sz w:val="24"/>
          <w:szCs w:val="24"/>
          <w:lang w:val="en-GB"/>
        </w:rPr>
        <w:t>URL:</w:t>
      </w:r>
      <w:r w:rsidRPr="008E1BEB">
        <w:rPr>
          <w:rFonts w:ascii="Times New Roman" w:hAnsi="Times New Roman" w:cs="Times New Roman"/>
          <w:snapToGrid w:val="0"/>
          <w:sz w:val="24"/>
          <w:szCs w:val="24"/>
          <w:lang w:val="en-GB"/>
        </w:rPr>
        <w:tab/>
      </w:r>
      <w:hyperlink r:id="rId11" w:history="1">
        <w:r w:rsidR="000C78E6" w:rsidRPr="008E1BEB">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8E1BEB" w:rsidRDefault="00F03F9B">
      <w:pPr>
        <w:tabs>
          <w:tab w:val="left" w:pos="3099"/>
        </w:tabs>
        <w:ind w:left="104"/>
        <w:rPr>
          <w:color w:val="0000EE"/>
          <w:w w:val="120"/>
          <w:sz w:val="24"/>
          <w:u w:val="single" w:color="0000EE"/>
          <w:lang w:val="en-GB"/>
        </w:rPr>
      </w:pPr>
    </w:p>
    <w:p w14:paraId="71F3EE19" w14:textId="77777777" w:rsidR="00F03F9B" w:rsidRPr="008E1BEB" w:rsidRDefault="00F03F9B">
      <w:pPr>
        <w:tabs>
          <w:tab w:val="left" w:pos="3099"/>
        </w:tabs>
        <w:ind w:left="104"/>
        <w:rPr>
          <w:color w:val="0000EE"/>
          <w:w w:val="120"/>
          <w:sz w:val="24"/>
          <w:u w:val="single" w:color="0000EE"/>
          <w:lang w:val="en-GB"/>
        </w:rPr>
        <w:sectPr w:rsidR="00F03F9B" w:rsidRPr="008E1BEB">
          <w:type w:val="continuous"/>
          <w:pgSz w:w="11900" w:h="16840"/>
          <w:pgMar w:top="540" w:right="980" w:bottom="280" w:left="1000" w:header="720" w:footer="720" w:gutter="0"/>
          <w:cols w:space="720"/>
        </w:sectPr>
      </w:pPr>
    </w:p>
    <w:p w14:paraId="5D542300" w14:textId="30A58F6B" w:rsidR="00385C5D" w:rsidRPr="008E1BEB" w:rsidRDefault="00385C5D" w:rsidP="00385C5D">
      <w:pPr>
        <w:widowControl/>
        <w:jc w:val="center"/>
        <w:rPr>
          <w:rFonts w:ascii="Times New Roman" w:eastAsia="SimSun" w:hAnsi="Times New Roman" w:cs="Times New Roman"/>
          <w:b/>
          <w:sz w:val="28"/>
          <w:szCs w:val="24"/>
          <w:lang w:val="en-GB" w:eastAsia="zh-CN"/>
        </w:rPr>
      </w:pPr>
      <w:r w:rsidRPr="008E1BEB">
        <w:rPr>
          <w:rFonts w:ascii="Times New Roman" w:eastAsia="SimSun" w:hAnsi="Times New Roman" w:cs="Times New Roman"/>
          <w:b/>
          <w:sz w:val="28"/>
          <w:szCs w:val="24"/>
          <w:lang w:val="en-GB" w:eastAsia="zh-CN"/>
        </w:rPr>
        <w:lastRenderedPageBreak/>
        <w:t>INTERNATIONAL ORGANI</w:t>
      </w:r>
      <w:r w:rsidR="00954B0D" w:rsidRPr="008E1BEB">
        <w:rPr>
          <w:rFonts w:ascii="Times New Roman" w:eastAsia="SimSun" w:hAnsi="Times New Roman" w:cs="Times New Roman"/>
          <w:b/>
          <w:sz w:val="28"/>
          <w:szCs w:val="24"/>
          <w:lang w:val="en-GB" w:eastAsia="zh-CN"/>
        </w:rPr>
        <w:t>Z</w:t>
      </w:r>
      <w:r w:rsidRPr="008E1BEB">
        <w:rPr>
          <w:rFonts w:ascii="Times New Roman" w:eastAsia="SimSun" w:hAnsi="Times New Roman" w:cs="Times New Roman"/>
          <w:b/>
          <w:sz w:val="28"/>
          <w:szCs w:val="24"/>
          <w:lang w:val="en-GB" w:eastAsia="zh-CN"/>
        </w:rPr>
        <w:t>ATION FOR STANDARDI</w:t>
      </w:r>
      <w:r w:rsidR="00954B0D" w:rsidRPr="008E1BEB">
        <w:rPr>
          <w:rFonts w:ascii="Times New Roman" w:eastAsia="SimSun" w:hAnsi="Times New Roman" w:cs="Times New Roman"/>
          <w:b/>
          <w:sz w:val="28"/>
          <w:szCs w:val="24"/>
          <w:lang w:val="en-GB" w:eastAsia="zh-CN"/>
        </w:rPr>
        <w:t>Z</w:t>
      </w:r>
      <w:r w:rsidRPr="008E1BEB">
        <w:rPr>
          <w:rFonts w:ascii="Times New Roman" w:eastAsia="SimSun" w:hAnsi="Times New Roman" w:cs="Times New Roman"/>
          <w:b/>
          <w:sz w:val="28"/>
          <w:szCs w:val="24"/>
          <w:lang w:val="en-GB" w:eastAsia="zh-CN"/>
        </w:rPr>
        <w:t>ATION</w:t>
      </w:r>
    </w:p>
    <w:p w14:paraId="7FCF95DB" w14:textId="77777777" w:rsidR="00385C5D" w:rsidRPr="008E1BEB" w:rsidRDefault="00385C5D" w:rsidP="00385C5D">
      <w:pPr>
        <w:widowControl/>
        <w:jc w:val="center"/>
        <w:rPr>
          <w:rFonts w:ascii="Times New Roman" w:eastAsia="SimSun" w:hAnsi="Times New Roman" w:cs="Times New Roman"/>
          <w:b/>
          <w:sz w:val="28"/>
          <w:szCs w:val="24"/>
          <w:lang w:val="en-GB" w:eastAsia="zh-CN"/>
        </w:rPr>
      </w:pPr>
      <w:r w:rsidRPr="008E1BEB">
        <w:rPr>
          <w:rFonts w:ascii="Times New Roman" w:eastAsia="SimSun" w:hAnsi="Times New Roman" w:cs="Times New Roman"/>
          <w:b/>
          <w:sz w:val="28"/>
          <w:szCs w:val="24"/>
          <w:lang w:val="en-GB" w:eastAsia="zh-CN"/>
        </w:rPr>
        <w:t>ORGANISATION INTERNATIONALE DE NORMALISATION</w:t>
      </w:r>
    </w:p>
    <w:p w14:paraId="0D92B76F" w14:textId="2C7DB9CE" w:rsidR="00385C5D" w:rsidRPr="008E1BEB" w:rsidRDefault="00385C5D" w:rsidP="00385C5D">
      <w:pPr>
        <w:widowControl/>
        <w:jc w:val="center"/>
        <w:rPr>
          <w:rFonts w:ascii="Times New Roman" w:eastAsia="SimSun" w:hAnsi="Times New Roman" w:cs="Times New Roman"/>
          <w:b/>
          <w:sz w:val="28"/>
          <w:szCs w:val="24"/>
          <w:lang w:val="en-GB" w:eastAsia="zh-CN"/>
        </w:rPr>
      </w:pPr>
      <w:r w:rsidRPr="008E1BEB">
        <w:rPr>
          <w:rFonts w:ascii="Times New Roman" w:eastAsia="SimSun" w:hAnsi="Times New Roman" w:cs="Times New Roman"/>
          <w:b/>
          <w:sz w:val="28"/>
          <w:szCs w:val="24"/>
          <w:lang w:val="en-GB" w:eastAsia="zh-CN"/>
        </w:rPr>
        <w:t>ISO/IEC JTC 1/SC 29/</w:t>
      </w:r>
      <w:r w:rsidR="00540DEA" w:rsidRPr="008E1BEB">
        <w:rPr>
          <w:rFonts w:ascii="Times New Roman" w:eastAsia="SimSun" w:hAnsi="Times New Roman" w:cs="Times New Roman"/>
          <w:b/>
          <w:sz w:val="28"/>
          <w:szCs w:val="24"/>
          <w:lang w:val="en-GB" w:eastAsia="zh-CN"/>
        </w:rPr>
        <w:t>WG 03</w:t>
      </w:r>
      <w:r w:rsidR="00EF2D59" w:rsidRPr="008E1BEB">
        <w:rPr>
          <w:rFonts w:ascii="Times New Roman" w:eastAsia="SimSun" w:hAnsi="Times New Roman" w:cs="Times New Roman"/>
          <w:b/>
          <w:sz w:val="28"/>
          <w:szCs w:val="24"/>
          <w:lang w:val="en-GB" w:eastAsia="zh-CN"/>
        </w:rPr>
        <w:t xml:space="preserve"> MPEG SYSTEMS</w:t>
      </w:r>
    </w:p>
    <w:p w14:paraId="54CED6D6" w14:textId="3B815A61" w:rsidR="00385C5D" w:rsidRPr="008E1BEB" w:rsidRDefault="00385C5D" w:rsidP="00385C5D">
      <w:pPr>
        <w:widowControl/>
        <w:jc w:val="right"/>
        <w:rPr>
          <w:rFonts w:ascii="Times New Roman" w:eastAsia="SimSun" w:hAnsi="Times New Roman" w:cs="Times New Roman"/>
          <w:b/>
          <w:sz w:val="48"/>
          <w:szCs w:val="24"/>
          <w:lang w:val="en-GB" w:eastAsia="zh-CN"/>
        </w:rPr>
      </w:pPr>
      <w:r w:rsidRPr="008E1BEB">
        <w:rPr>
          <w:rFonts w:ascii="Times New Roman" w:eastAsia="SimSun" w:hAnsi="Times New Roman" w:cs="Times New Roman"/>
          <w:b/>
          <w:sz w:val="28"/>
          <w:szCs w:val="24"/>
          <w:lang w:val="en-GB" w:eastAsia="zh-CN"/>
        </w:rPr>
        <w:t>ISO/IEC JTC 1/SC 29/</w:t>
      </w:r>
      <w:r w:rsidR="00540DEA" w:rsidRPr="008E1BEB">
        <w:rPr>
          <w:rFonts w:ascii="Times New Roman" w:eastAsia="SimSun" w:hAnsi="Times New Roman" w:cs="Times New Roman"/>
          <w:b/>
          <w:sz w:val="28"/>
          <w:szCs w:val="24"/>
          <w:lang w:val="en-GB" w:eastAsia="zh-CN"/>
        </w:rPr>
        <w:t>WG 03</w:t>
      </w:r>
      <w:r w:rsidRPr="008E1BEB">
        <w:rPr>
          <w:rFonts w:ascii="Times New Roman" w:eastAsia="SimSun" w:hAnsi="Times New Roman" w:cs="Times New Roman"/>
          <w:b/>
          <w:sz w:val="28"/>
          <w:szCs w:val="24"/>
          <w:lang w:val="en-GB" w:eastAsia="zh-CN"/>
        </w:rPr>
        <w:t xml:space="preserve"> </w:t>
      </w:r>
      <w:r w:rsidRPr="008E1BEB">
        <w:rPr>
          <w:rFonts w:ascii="Times New Roman" w:eastAsia="SimSun" w:hAnsi="Times New Roman" w:cs="Times New Roman"/>
          <w:b/>
          <w:sz w:val="48"/>
          <w:szCs w:val="24"/>
          <w:lang w:val="en-GB" w:eastAsia="zh-CN"/>
        </w:rPr>
        <w:t>N</w:t>
      </w:r>
      <w:r w:rsidR="004C352E" w:rsidRPr="008E1BEB">
        <w:rPr>
          <w:rFonts w:ascii="Times New Roman" w:eastAsia="SimSun" w:hAnsi="Times New Roman" w:cs="Times New Roman"/>
          <w:b/>
          <w:sz w:val="48"/>
          <w:szCs w:val="24"/>
          <w:lang w:val="en-GB" w:eastAsia="zh-CN"/>
        </w:rPr>
        <w:fldChar w:fldCharType="begin"/>
      </w:r>
      <w:r w:rsidR="004C352E" w:rsidRPr="008E1BEB">
        <w:rPr>
          <w:rFonts w:ascii="Times New Roman" w:eastAsia="SimSun" w:hAnsi="Times New Roman" w:cs="Times New Roman"/>
          <w:b/>
          <w:sz w:val="48"/>
          <w:szCs w:val="24"/>
          <w:lang w:val="en-GB" w:eastAsia="zh-CN"/>
        </w:rPr>
        <w:instrText xml:space="preserve"> DOCPROPERTY "WGNumber" \* MERGEFORMAT </w:instrText>
      </w:r>
      <w:r w:rsidR="004C352E" w:rsidRPr="008E1BEB">
        <w:rPr>
          <w:rFonts w:ascii="Times New Roman" w:eastAsia="SimSun" w:hAnsi="Times New Roman" w:cs="Times New Roman"/>
          <w:b/>
          <w:sz w:val="48"/>
          <w:szCs w:val="24"/>
          <w:lang w:val="en-GB" w:eastAsia="zh-CN"/>
        </w:rPr>
        <w:fldChar w:fldCharType="separate"/>
      </w:r>
      <w:r w:rsidR="00B7240D">
        <w:rPr>
          <w:rFonts w:ascii="Times New Roman" w:eastAsia="SimSun" w:hAnsi="Times New Roman" w:cs="Times New Roman"/>
          <w:b/>
          <w:sz w:val="48"/>
          <w:szCs w:val="24"/>
          <w:lang w:val="en-GB" w:eastAsia="zh-CN"/>
        </w:rPr>
        <w:t>1668</w:t>
      </w:r>
      <w:r w:rsidR="004C352E" w:rsidRPr="008E1BEB">
        <w:rPr>
          <w:rFonts w:ascii="Times New Roman" w:eastAsia="SimSun" w:hAnsi="Times New Roman" w:cs="Times New Roman"/>
          <w:b/>
          <w:sz w:val="48"/>
          <w:szCs w:val="24"/>
          <w:lang w:val="en-GB" w:eastAsia="zh-CN"/>
        </w:rPr>
        <w:fldChar w:fldCharType="end"/>
      </w:r>
    </w:p>
    <w:p w14:paraId="40403B12" w14:textId="21F27533" w:rsidR="00954B0D" w:rsidRPr="008E1BEB" w:rsidRDefault="00653F56" w:rsidP="004C352E">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w:t>
      </w:r>
      <w:r w:rsidR="00C77472">
        <w:rPr>
          <w:rFonts w:ascii="Times New Roman" w:eastAsia="SimSun" w:hAnsi="Times New Roman" w:cs="Times New Roman"/>
          <w:b/>
          <w:sz w:val="28"/>
          <w:szCs w:val="24"/>
          <w:lang w:val="en-GB" w:eastAsia="zh-CN"/>
        </w:rPr>
        <w:t xml:space="preserve"> 202</w:t>
      </w:r>
      <w:r w:rsidR="00882454">
        <w:rPr>
          <w:rFonts w:ascii="Times New Roman" w:eastAsia="SimSun" w:hAnsi="Times New Roman" w:cs="Times New Roman"/>
          <w:b/>
          <w:sz w:val="28"/>
          <w:szCs w:val="24"/>
          <w:lang w:val="en-GB" w:eastAsia="zh-CN"/>
        </w:rPr>
        <w:t>5</w:t>
      </w:r>
      <w:r w:rsidR="00954B0D" w:rsidRPr="008E1BEB">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Geneva</w:t>
      </w:r>
      <w:r w:rsidR="002657D3">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CH</w:t>
      </w:r>
    </w:p>
    <w:tbl>
      <w:tblPr>
        <w:tblW w:w="9214" w:type="dxa"/>
        <w:tblLook w:val="01E0" w:firstRow="1" w:lastRow="1" w:firstColumn="1" w:lastColumn="1" w:noHBand="0" w:noVBand="0"/>
      </w:tblPr>
      <w:tblGrid>
        <w:gridCol w:w="1890"/>
        <w:gridCol w:w="7324"/>
      </w:tblGrid>
      <w:tr w:rsidR="00954B0D" w:rsidRPr="008E1BEB" w14:paraId="643E3AD1" w14:textId="77777777" w:rsidTr="00E3182C">
        <w:tc>
          <w:tcPr>
            <w:tcW w:w="1890" w:type="dxa"/>
            <w:hideMark/>
          </w:tcPr>
          <w:p w14:paraId="08C6B0FD" w14:textId="77777777" w:rsidR="00954B0D" w:rsidRPr="008E1BEB" w:rsidRDefault="00954B0D">
            <w:pPr>
              <w:suppressAutoHyphens/>
              <w:rPr>
                <w:rFonts w:ascii="Times New Roman" w:hAnsi="Times New Roman" w:cs="Times New Roman"/>
                <w:b/>
                <w:sz w:val="24"/>
                <w:szCs w:val="24"/>
                <w:lang w:val="en-GB"/>
              </w:rPr>
            </w:pPr>
            <w:bookmarkStart w:id="0" w:name="_Hlk140813089"/>
            <w:r w:rsidRPr="008E1BEB">
              <w:rPr>
                <w:rFonts w:ascii="Times New Roman" w:hAnsi="Times New Roman" w:cs="Times New Roman"/>
                <w:b/>
                <w:sz w:val="24"/>
                <w:szCs w:val="24"/>
                <w:lang w:val="en-GB"/>
              </w:rPr>
              <w:t>Title</w:t>
            </w:r>
          </w:p>
        </w:tc>
        <w:tc>
          <w:tcPr>
            <w:tcW w:w="7324" w:type="dxa"/>
            <w:hideMark/>
          </w:tcPr>
          <w:p w14:paraId="498090C2" w14:textId="60242F8D" w:rsidR="00954B0D" w:rsidRPr="008E1BEB" w:rsidRDefault="004C352E">
            <w:pPr>
              <w:suppressAutoHyphens/>
              <w:rPr>
                <w:rFonts w:ascii="Times New Roman" w:hAnsi="Times New Roman" w:cs="Times New Roman"/>
                <w:b/>
                <w:sz w:val="24"/>
                <w:szCs w:val="24"/>
                <w:lang w:val="en-GB"/>
              </w:rPr>
            </w:pPr>
            <w:r w:rsidRPr="008E1BEB">
              <w:rPr>
                <w:rFonts w:ascii="Times New Roman" w:hAnsi="Times New Roman" w:cs="Times New Roman"/>
                <w:b/>
                <w:sz w:val="24"/>
                <w:szCs w:val="24"/>
                <w:lang w:val="en-GB"/>
              </w:rPr>
              <w:fldChar w:fldCharType="begin"/>
            </w:r>
            <w:r w:rsidRPr="008E1BEB">
              <w:rPr>
                <w:rFonts w:ascii="Times New Roman" w:hAnsi="Times New Roman" w:cs="Times New Roman"/>
                <w:b/>
                <w:sz w:val="24"/>
                <w:szCs w:val="24"/>
                <w:lang w:val="en-GB"/>
              </w:rPr>
              <w:instrText xml:space="preserve"> TITLE  \* MERGEFORMAT </w:instrText>
            </w:r>
            <w:r w:rsidRPr="008E1BEB">
              <w:rPr>
                <w:rFonts w:ascii="Times New Roman" w:hAnsi="Times New Roman" w:cs="Times New Roman"/>
                <w:b/>
                <w:sz w:val="24"/>
                <w:szCs w:val="24"/>
                <w:lang w:val="en-GB"/>
              </w:rPr>
              <w:fldChar w:fldCharType="separate"/>
            </w:r>
            <w:r w:rsidR="00B7240D">
              <w:rPr>
                <w:rFonts w:ascii="Times New Roman" w:hAnsi="Times New Roman" w:cs="Times New Roman"/>
                <w:b/>
                <w:sz w:val="24"/>
                <w:szCs w:val="24"/>
                <w:lang w:val="en-GB"/>
              </w:rPr>
              <w:t>Exploration on enhanced partial access support in ISO/IEC 23090-10</w:t>
            </w:r>
            <w:r w:rsidRPr="008E1BEB">
              <w:rPr>
                <w:rFonts w:ascii="Times New Roman" w:hAnsi="Times New Roman" w:cs="Times New Roman"/>
                <w:b/>
                <w:sz w:val="24"/>
                <w:szCs w:val="24"/>
                <w:lang w:val="en-GB"/>
              </w:rPr>
              <w:fldChar w:fldCharType="end"/>
            </w:r>
          </w:p>
        </w:tc>
      </w:tr>
      <w:tr w:rsidR="00954B0D" w:rsidRPr="008E1BEB" w14:paraId="4B5EB911" w14:textId="77777777" w:rsidTr="00E3182C">
        <w:tc>
          <w:tcPr>
            <w:tcW w:w="1890" w:type="dxa"/>
            <w:hideMark/>
          </w:tcPr>
          <w:p w14:paraId="47775072" w14:textId="77777777" w:rsidR="00954B0D" w:rsidRPr="008E1BEB" w:rsidRDefault="00954B0D">
            <w:pPr>
              <w:suppressAutoHyphens/>
              <w:rPr>
                <w:rFonts w:ascii="Times New Roman" w:hAnsi="Times New Roman" w:cs="Times New Roman"/>
                <w:b/>
                <w:sz w:val="24"/>
                <w:szCs w:val="24"/>
                <w:lang w:val="en-GB"/>
              </w:rPr>
            </w:pPr>
            <w:r w:rsidRPr="008E1BEB">
              <w:rPr>
                <w:rFonts w:ascii="Times New Roman" w:hAnsi="Times New Roman" w:cs="Times New Roman"/>
                <w:b/>
                <w:sz w:val="24"/>
                <w:szCs w:val="24"/>
                <w:lang w:val="en-GB"/>
              </w:rPr>
              <w:t>Source</w:t>
            </w:r>
          </w:p>
        </w:tc>
        <w:tc>
          <w:tcPr>
            <w:tcW w:w="7324" w:type="dxa"/>
            <w:hideMark/>
          </w:tcPr>
          <w:p w14:paraId="47560DDD" w14:textId="47247AA2" w:rsidR="00954B0D" w:rsidRPr="008E1BEB" w:rsidRDefault="00540DEA" w:rsidP="00B53918">
            <w:pPr>
              <w:tabs>
                <w:tab w:val="left" w:pos="5333"/>
              </w:tabs>
              <w:suppressAutoHyphens/>
              <w:rPr>
                <w:rFonts w:ascii="Times New Roman" w:hAnsi="Times New Roman" w:cs="Times New Roman"/>
                <w:b/>
                <w:sz w:val="24"/>
                <w:szCs w:val="24"/>
                <w:lang w:val="en-GB"/>
              </w:rPr>
            </w:pPr>
            <w:r w:rsidRPr="008E1BEB">
              <w:rPr>
                <w:rFonts w:ascii="Times New Roman" w:hAnsi="Times New Roman" w:cs="Times New Roman"/>
                <w:b/>
                <w:sz w:val="24"/>
                <w:szCs w:val="24"/>
                <w:lang w:val="en-GB"/>
              </w:rPr>
              <w:t>WG 03</w:t>
            </w:r>
            <w:r w:rsidR="00954B0D" w:rsidRPr="008E1BEB">
              <w:rPr>
                <w:rFonts w:ascii="Times New Roman" w:hAnsi="Times New Roman" w:cs="Times New Roman"/>
                <w:b/>
                <w:sz w:val="24"/>
                <w:szCs w:val="24"/>
                <w:lang w:val="en-GB"/>
              </w:rPr>
              <w:t xml:space="preserve">, MPEG </w:t>
            </w:r>
            <w:r w:rsidR="00F419DA" w:rsidRPr="008E1BEB">
              <w:rPr>
                <w:rFonts w:ascii="Times New Roman" w:hAnsi="Times New Roman" w:cs="Times New Roman"/>
                <w:b/>
                <w:sz w:val="24"/>
                <w:szCs w:val="24"/>
                <w:lang w:val="en-GB"/>
              </w:rPr>
              <w:t>Systems</w:t>
            </w:r>
            <w:r w:rsidR="00B53918">
              <w:rPr>
                <w:rFonts w:ascii="Times New Roman" w:hAnsi="Times New Roman" w:cs="Times New Roman"/>
                <w:b/>
                <w:sz w:val="24"/>
                <w:szCs w:val="24"/>
                <w:lang w:val="en-GB"/>
              </w:rPr>
              <w:tab/>
            </w:r>
          </w:p>
        </w:tc>
      </w:tr>
      <w:tr w:rsidR="00954B0D" w:rsidRPr="008E1BEB" w14:paraId="2460E6B8" w14:textId="77777777" w:rsidTr="00E3182C">
        <w:tc>
          <w:tcPr>
            <w:tcW w:w="1890" w:type="dxa"/>
            <w:hideMark/>
          </w:tcPr>
          <w:p w14:paraId="0BEE9C98" w14:textId="77777777" w:rsidR="00954B0D" w:rsidRPr="008E1BEB" w:rsidRDefault="00954B0D">
            <w:pPr>
              <w:suppressAutoHyphens/>
              <w:rPr>
                <w:rFonts w:ascii="Times New Roman" w:hAnsi="Times New Roman" w:cs="Times New Roman"/>
                <w:b/>
                <w:sz w:val="24"/>
                <w:szCs w:val="24"/>
                <w:lang w:val="en-GB"/>
              </w:rPr>
            </w:pPr>
            <w:r w:rsidRPr="008E1BEB">
              <w:rPr>
                <w:rFonts w:ascii="Times New Roman" w:hAnsi="Times New Roman" w:cs="Times New Roman"/>
                <w:b/>
                <w:sz w:val="24"/>
                <w:szCs w:val="24"/>
                <w:lang w:val="en-GB"/>
              </w:rPr>
              <w:t>Status</w:t>
            </w:r>
          </w:p>
        </w:tc>
        <w:tc>
          <w:tcPr>
            <w:tcW w:w="7324" w:type="dxa"/>
            <w:hideMark/>
          </w:tcPr>
          <w:p w14:paraId="5BFA1768" w14:textId="77777777" w:rsidR="00954B0D" w:rsidRPr="008E1BEB" w:rsidRDefault="00954B0D">
            <w:pPr>
              <w:suppressAutoHyphens/>
              <w:rPr>
                <w:rFonts w:ascii="Times New Roman" w:hAnsi="Times New Roman" w:cs="Times New Roman"/>
                <w:b/>
                <w:sz w:val="24"/>
                <w:szCs w:val="24"/>
                <w:lang w:val="en-GB"/>
              </w:rPr>
            </w:pPr>
            <w:r w:rsidRPr="008E1BEB">
              <w:rPr>
                <w:rFonts w:ascii="Times New Roman" w:hAnsi="Times New Roman" w:cs="Times New Roman"/>
                <w:b/>
                <w:sz w:val="24"/>
                <w:szCs w:val="24"/>
                <w:lang w:val="en-GB"/>
              </w:rPr>
              <w:t>Approved</w:t>
            </w:r>
          </w:p>
        </w:tc>
      </w:tr>
      <w:tr w:rsidR="00954B0D" w:rsidRPr="00C955C7" w14:paraId="21EE3B70" w14:textId="77777777" w:rsidTr="00E3182C">
        <w:tc>
          <w:tcPr>
            <w:tcW w:w="1890" w:type="dxa"/>
            <w:hideMark/>
          </w:tcPr>
          <w:p w14:paraId="05DB2EE2" w14:textId="77777777" w:rsidR="00954B0D" w:rsidRPr="008E1BEB" w:rsidRDefault="00954B0D" w:rsidP="00A86680">
            <w:pPr>
              <w:suppressAutoHyphens/>
              <w:rPr>
                <w:rFonts w:ascii="Times New Roman" w:hAnsi="Times New Roman" w:cs="Times New Roman"/>
                <w:b/>
                <w:sz w:val="24"/>
                <w:szCs w:val="24"/>
                <w:lang w:val="en-GB"/>
              </w:rPr>
            </w:pPr>
            <w:r w:rsidRPr="008E1BEB">
              <w:rPr>
                <w:rFonts w:ascii="Times New Roman" w:hAnsi="Times New Roman" w:cs="Times New Roman"/>
                <w:b/>
                <w:sz w:val="24"/>
                <w:szCs w:val="24"/>
                <w:lang w:val="en-GB"/>
              </w:rPr>
              <w:t>Serial Number</w:t>
            </w:r>
          </w:p>
        </w:tc>
        <w:tc>
          <w:tcPr>
            <w:tcW w:w="7324" w:type="dxa"/>
            <w:hideMark/>
          </w:tcPr>
          <w:p w14:paraId="44A25045" w14:textId="4929666D" w:rsidR="00954B0D" w:rsidRPr="00C955C7" w:rsidRDefault="004C352E" w:rsidP="00A86680">
            <w:pPr>
              <w:suppressAutoHyphens/>
              <w:rPr>
                <w:rFonts w:ascii="Times New Roman" w:hAnsi="Times New Roman" w:cs="Times New Roman"/>
                <w:b/>
                <w:sz w:val="24"/>
                <w:szCs w:val="24"/>
                <w:lang w:val="en-GB"/>
              </w:rPr>
            </w:pPr>
            <w:r w:rsidRPr="008E1BEB">
              <w:rPr>
                <w:rFonts w:ascii="Times New Roman" w:hAnsi="Times New Roman" w:cs="Times New Roman"/>
                <w:b/>
                <w:sz w:val="24"/>
                <w:szCs w:val="24"/>
                <w:lang w:val="en-GB"/>
              </w:rPr>
              <w:fldChar w:fldCharType="begin"/>
            </w:r>
            <w:r w:rsidRPr="008E1BEB">
              <w:rPr>
                <w:rFonts w:ascii="Times New Roman" w:hAnsi="Times New Roman" w:cs="Times New Roman"/>
                <w:b/>
                <w:sz w:val="24"/>
                <w:szCs w:val="24"/>
                <w:lang w:val="en-GB"/>
              </w:rPr>
              <w:instrText xml:space="preserve"> DOCPROPERTY "MDMSNumber" \* MERGEFORMAT </w:instrText>
            </w:r>
            <w:r w:rsidRPr="008E1BEB">
              <w:rPr>
                <w:rFonts w:ascii="Times New Roman" w:hAnsi="Times New Roman" w:cs="Times New Roman"/>
                <w:b/>
                <w:sz w:val="24"/>
                <w:szCs w:val="24"/>
                <w:lang w:val="en-GB"/>
              </w:rPr>
              <w:fldChar w:fldCharType="separate"/>
            </w:r>
            <w:r w:rsidR="00B7240D">
              <w:rPr>
                <w:rFonts w:ascii="Times New Roman" w:hAnsi="Times New Roman" w:cs="Times New Roman"/>
                <w:b/>
                <w:sz w:val="24"/>
                <w:szCs w:val="24"/>
                <w:lang w:val="en-GB"/>
              </w:rPr>
              <w:t>25730</w:t>
            </w:r>
            <w:r w:rsidRPr="008E1BEB">
              <w:rPr>
                <w:rFonts w:ascii="Times New Roman" w:hAnsi="Times New Roman" w:cs="Times New Roman"/>
                <w:b/>
                <w:sz w:val="24"/>
                <w:szCs w:val="24"/>
                <w:lang w:val="en-GB"/>
              </w:rPr>
              <w:fldChar w:fldCharType="end"/>
            </w:r>
          </w:p>
        </w:tc>
      </w:tr>
      <w:bookmarkEnd w:id="0"/>
    </w:tbl>
    <w:p w14:paraId="0F0DC0D2" w14:textId="3F4AF3BE" w:rsidR="00FF2653" w:rsidRDefault="00FF2653" w:rsidP="0018563E">
      <w:pPr>
        <w:rPr>
          <w:rFonts w:ascii="Times New Roman" w:hAnsi="Times New Roman" w:cs="Times New Roman"/>
          <w:sz w:val="24"/>
          <w:lang w:val="en-GB"/>
        </w:rPr>
      </w:pPr>
    </w:p>
    <w:p w14:paraId="15FD45D8" w14:textId="5494A66B" w:rsidR="002B7B55" w:rsidRDefault="002B7B55" w:rsidP="002B7B55">
      <w:pPr>
        <w:pStyle w:val="Heading1"/>
        <w:ind w:left="0"/>
      </w:pPr>
      <w:bookmarkStart w:id="1" w:name="_Toc216455336"/>
      <w:r>
        <w:t>Scope</w:t>
      </w:r>
      <w:bookmarkEnd w:id="1"/>
    </w:p>
    <w:p w14:paraId="02766D45" w14:textId="348B91D2" w:rsidR="00805D5F" w:rsidRDefault="00815C94" w:rsidP="00805D5F">
      <w:pPr>
        <w:jc w:val="both"/>
        <w:rPr>
          <w:rFonts w:ascii="Times New Roman" w:hAnsi="Times New Roman"/>
        </w:rPr>
      </w:pPr>
      <w:r>
        <w:rPr>
          <w:rFonts w:ascii="Times New Roman" w:hAnsi="Times New Roman"/>
        </w:rPr>
        <w:t>The ISO/IEC 23090-10 2</w:t>
      </w:r>
      <w:r w:rsidRPr="00815C94">
        <w:rPr>
          <w:rFonts w:ascii="Times New Roman" w:hAnsi="Times New Roman"/>
          <w:vertAlign w:val="superscript"/>
        </w:rPr>
        <w:t>nd</w:t>
      </w:r>
      <w:r>
        <w:rPr>
          <w:rFonts w:ascii="Times New Roman" w:hAnsi="Times New Roman"/>
        </w:rPr>
        <w:t xml:space="preserve"> edition [1] contains a section </w:t>
      </w:r>
      <w:r w:rsidR="00C46C7E">
        <w:rPr>
          <w:rFonts w:ascii="Times New Roman" w:hAnsi="Times New Roman"/>
        </w:rPr>
        <w:t xml:space="preserve">9 dedicated to </w:t>
      </w:r>
      <w:r>
        <w:rPr>
          <w:rFonts w:ascii="Times New Roman" w:hAnsi="Times New Roman"/>
        </w:rPr>
        <w:t>partial access.</w:t>
      </w:r>
      <w:r w:rsidR="00805D5F">
        <w:rPr>
          <w:rFonts w:ascii="Times New Roman" w:hAnsi="Times New Roman"/>
        </w:rPr>
        <w:t xml:space="preserve"> </w:t>
      </w:r>
      <w:r w:rsidR="00805D5F" w:rsidRPr="00805D5F">
        <w:rPr>
          <w:rFonts w:ascii="Times New Roman" w:hAnsi="Times New Roman"/>
        </w:rPr>
        <w:t>Partial access relates to making available only a subset of V3C content.</w:t>
      </w:r>
      <w:r>
        <w:rPr>
          <w:rFonts w:ascii="Times New Roman" w:hAnsi="Times New Roman"/>
        </w:rPr>
        <w:t xml:space="preserve"> </w:t>
      </w:r>
      <w:r w:rsidR="00805D5F">
        <w:rPr>
          <w:rFonts w:ascii="Times New Roman" w:hAnsi="Times New Roman"/>
        </w:rPr>
        <w:t xml:space="preserve">The V3C Carriage specification defines data structures like </w:t>
      </w:r>
      <w:r w:rsidR="00805D5F" w:rsidRPr="00B45490">
        <w:rPr>
          <w:rStyle w:val="ISOCode"/>
          <w:sz w:val="18"/>
          <w:szCs w:val="18"/>
        </w:rPr>
        <w:t>V3CSpatialRegion</w:t>
      </w:r>
      <w:r w:rsidR="00805D5F">
        <w:rPr>
          <w:rStyle w:val="ISOCode"/>
          <w:sz w:val="18"/>
          <w:szCs w:val="18"/>
        </w:rPr>
        <w:t xml:space="preserve"> </w:t>
      </w:r>
      <w:r w:rsidR="00805D5F" w:rsidRPr="00805D5F">
        <w:rPr>
          <w:rFonts w:ascii="Times New Roman" w:hAnsi="Times New Roman"/>
        </w:rPr>
        <w:t>that provides information of a spatial region or object-based subdivision of the volumetric media and their mapping information to atlas tiles. It may include the x, y, z offset of the spatial region and the width, height, and depth of the region in 3D space, 3D bounding box information of the volumetric media or object-based subdivision details</w:t>
      </w:r>
      <w:r w:rsidR="00805D5F">
        <w:rPr>
          <w:rFonts w:ascii="Times New Roman" w:hAnsi="Times New Roman"/>
        </w:rPr>
        <w:t xml:space="preserve">. Static and dynamic spatial regions are supported, respectively as a </w:t>
      </w:r>
      <w:r w:rsidR="00805D5F" w:rsidRPr="00B45490">
        <w:rPr>
          <w:rStyle w:val="ISOCode"/>
          <w:sz w:val="20"/>
          <w:szCs w:val="20"/>
        </w:rPr>
        <w:t>V3CSpatialRegionCollectionBox</w:t>
      </w:r>
      <w:r w:rsidR="00805D5F">
        <w:rPr>
          <w:rFonts w:ascii="Times New Roman" w:hAnsi="Times New Roman"/>
        </w:rPr>
        <w:t xml:space="preserve"> in sample entry of a volumetric track and as </w:t>
      </w:r>
      <w:r w:rsidR="00805D5F" w:rsidRPr="00B45490">
        <w:rPr>
          <w:rStyle w:val="ISOCode"/>
          <w:sz w:val="18"/>
          <w:szCs w:val="18"/>
        </w:rPr>
        <w:t>V3CVolumetricMetadataSample</w:t>
      </w:r>
      <w:r w:rsidR="00805D5F">
        <w:rPr>
          <w:rStyle w:val="ISOCode"/>
          <w:sz w:val="18"/>
          <w:szCs w:val="18"/>
        </w:rPr>
        <w:t xml:space="preserve"> </w:t>
      </w:r>
      <w:r w:rsidR="00805D5F" w:rsidRPr="00805D5F">
        <w:rPr>
          <w:rFonts w:ascii="Times New Roman" w:hAnsi="Times New Roman"/>
        </w:rPr>
        <w:t>in</w:t>
      </w:r>
      <w:r w:rsidR="00805D5F">
        <w:rPr>
          <w:rFonts w:ascii="Times New Roman" w:hAnsi="Times New Roman"/>
        </w:rPr>
        <w:t xml:space="preserve"> a </w:t>
      </w:r>
      <w:r w:rsidR="00805D5F" w:rsidRPr="00805D5F">
        <w:rPr>
          <w:rFonts w:ascii="Times New Roman" w:hAnsi="Times New Roman"/>
        </w:rPr>
        <w:t xml:space="preserve">timed-metadata track with a sample entry type </w:t>
      </w:r>
      <w:r w:rsidR="00805D5F" w:rsidRPr="00805D5F">
        <w:rPr>
          <w:rStyle w:val="ISOCode"/>
          <w:sz w:val="18"/>
          <w:szCs w:val="18"/>
        </w:rPr>
        <w:t>'</w:t>
      </w:r>
      <w:proofErr w:type="spellStart"/>
      <w:r w:rsidR="00805D5F" w:rsidRPr="00805D5F">
        <w:rPr>
          <w:rStyle w:val="ISOCode"/>
          <w:sz w:val="18"/>
          <w:szCs w:val="18"/>
        </w:rPr>
        <w:t>dyvm</w:t>
      </w:r>
      <w:proofErr w:type="spellEnd"/>
      <w:r w:rsidR="00805D5F" w:rsidRPr="00805D5F">
        <w:rPr>
          <w:rStyle w:val="ISOCode"/>
          <w:sz w:val="18"/>
          <w:szCs w:val="18"/>
        </w:rPr>
        <w:t>'</w:t>
      </w:r>
      <w:r w:rsidR="00805D5F">
        <w:rPr>
          <w:rStyle w:val="ISOCode"/>
          <w:sz w:val="18"/>
          <w:szCs w:val="18"/>
        </w:rPr>
        <w:t>.</w:t>
      </w:r>
    </w:p>
    <w:p w14:paraId="47DB7672" w14:textId="235E194D" w:rsidR="00805D5F" w:rsidRDefault="008D17F5" w:rsidP="002B7B55">
      <w:pPr>
        <w:rPr>
          <w:rFonts w:ascii="Times New Roman" w:hAnsi="Times New Roman"/>
        </w:rPr>
      </w:pPr>
      <w:r>
        <w:rPr>
          <w:rFonts w:ascii="Times New Roman" w:hAnsi="Times New Roman"/>
        </w:rPr>
        <w:t>This exploration proposes an encapsulation mode dedicated to spatial access, based on “spatial” tracks</w:t>
      </w:r>
      <w:r>
        <w:rPr>
          <w:rFonts w:ascii="Times New Roman" w:hAnsi="Times New Roman"/>
        </w:rPr>
        <w:t>.</w:t>
      </w:r>
    </w:p>
    <w:p w14:paraId="141CB904" w14:textId="77777777" w:rsidR="00176FE2" w:rsidRDefault="00176FE2">
      <w:pPr>
        <w:spacing w:after="0"/>
        <w:rPr>
          <w:b/>
          <w:bCs/>
        </w:rPr>
      </w:pPr>
      <w:r>
        <w:rPr>
          <w:b/>
          <w:bCs/>
        </w:rPr>
        <w:br w:type="page"/>
      </w:r>
    </w:p>
    <w:sdt>
      <w:sdtPr>
        <w:rPr>
          <w:rFonts w:ascii="Arial" w:eastAsia="Arial" w:hAnsi="Arial" w:cs="Arial"/>
          <w:b/>
          <w:bCs/>
          <w:color w:val="auto"/>
          <w:sz w:val="22"/>
          <w:szCs w:val="22"/>
        </w:rPr>
        <w:id w:val="932789433"/>
        <w:docPartObj>
          <w:docPartGallery w:val="Table of Contents"/>
          <w:docPartUnique/>
        </w:docPartObj>
      </w:sdtPr>
      <w:sdtEndPr>
        <w:rPr>
          <w:noProof/>
        </w:rPr>
      </w:sdtEndPr>
      <w:sdtContent>
        <w:p w14:paraId="5FFD9BC0" w14:textId="58CB8E3E" w:rsidR="002B7B55" w:rsidRPr="00176FE2" w:rsidRDefault="002B7B55">
          <w:pPr>
            <w:pStyle w:val="TOCHeading"/>
            <w:rPr>
              <w:b/>
              <w:bCs/>
            </w:rPr>
          </w:pPr>
          <w:r w:rsidRPr="00176FE2">
            <w:rPr>
              <w:b/>
              <w:bCs/>
            </w:rPr>
            <w:t>Table of Contents</w:t>
          </w:r>
        </w:p>
        <w:p w14:paraId="7905643F" w14:textId="7EBE3F40" w:rsidR="00117606" w:rsidRDefault="002B7B55">
          <w:pPr>
            <w:pStyle w:val="TOC1"/>
            <w:tabs>
              <w:tab w:val="right" w:leader="dot" w:pos="9010"/>
            </w:tabs>
            <w:rPr>
              <w:rFonts w:asciiTheme="minorHAnsi" w:eastAsiaTheme="minorEastAsia" w:hAnsiTheme="minorHAnsi" w:cstheme="minorBidi"/>
              <w:noProof/>
              <w:lang w:val="fr-FR" w:eastAsia="fr-FR"/>
            </w:rPr>
          </w:pPr>
          <w:r>
            <w:fldChar w:fldCharType="begin"/>
          </w:r>
          <w:r>
            <w:instrText xml:space="preserve"> TOC \o "1-3" \h \z \u </w:instrText>
          </w:r>
          <w:r>
            <w:fldChar w:fldCharType="separate"/>
          </w:r>
          <w:hyperlink w:anchor="_Toc216455336" w:history="1">
            <w:r w:rsidR="00117606" w:rsidRPr="001949FB">
              <w:rPr>
                <w:rStyle w:val="Hyperlink"/>
                <w:noProof/>
              </w:rPr>
              <w:t>Scope</w:t>
            </w:r>
            <w:r w:rsidR="00117606">
              <w:rPr>
                <w:noProof/>
                <w:webHidden/>
              </w:rPr>
              <w:tab/>
            </w:r>
            <w:r w:rsidR="00117606">
              <w:rPr>
                <w:noProof/>
                <w:webHidden/>
              </w:rPr>
              <w:fldChar w:fldCharType="begin"/>
            </w:r>
            <w:r w:rsidR="00117606">
              <w:rPr>
                <w:noProof/>
                <w:webHidden/>
              </w:rPr>
              <w:instrText xml:space="preserve"> PAGEREF _Toc216455336 \h </w:instrText>
            </w:r>
            <w:r w:rsidR="00117606">
              <w:rPr>
                <w:noProof/>
                <w:webHidden/>
              </w:rPr>
            </w:r>
            <w:r w:rsidR="00117606">
              <w:rPr>
                <w:noProof/>
                <w:webHidden/>
              </w:rPr>
              <w:fldChar w:fldCharType="separate"/>
            </w:r>
            <w:r w:rsidR="00B7240D">
              <w:rPr>
                <w:noProof/>
                <w:webHidden/>
              </w:rPr>
              <w:t>1</w:t>
            </w:r>
            <w:r w:rsidR="00117606">
              <w:rPr>
                <w:noProof/>
                <w:webHidden/>
              </w:rPr>
              <w:fldChar w:fldCharType="end"/>
            </w:r>
          </w:hyperlink>
        </w:p>
        <w:p w14:paraId="5EE3B0DB" w14:textId="457A27A5" w:rsidR="00117606" w:rsidRDefault="00117606">
          <w:pPr>
            <w:pStyle w:val="TOC1"/>
            <w:tabs>
              <w:tab w:val="left" w:pos="440"/>
              <w:tab w:val="right" w:leader="dot" w:pos="9010"/>
            </w:tabs>
            <w:rPr>
              <w:rFonts w:asciiTheme="minorHAnsi" w:eastAsiaTheme="minorEastAsia" w:hAnsiTheme="minorHAnsi" w:cstheme="minorBidi"/>
              <w:noProof/>
              <w:lang w:val="fr-FR" w:eastAsia="fr-FR"/>
            </w:rPr>
          </w:pPr>
          <w:hyperlink w:anchor="_Toc216455337" w:history="1">
            <w:r w:rsidRPr="001949FB">
              <w:rPr>
                <w:rStyle w:val="Hyperlink"/>
                <w:rFonts w:ascii="Calibri" w:eastAsia="Times New Roman" w:hAnsi="Calibri" w:cs="Times New Roman"/>
                <w:noProof/>
                <w:kern w:val="32"/>
                <w:lang w:eastAsia="fr-FR"/>
              </w:rPr>
              <w:t>1</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noProof/>
                <w:kern w:val="32"/>
                <w:lang w:eastAsia="fr-FR"/>
              </w:rPr>
              <w:t>Introduction</w:t>
            </w:r>
            <w:r>
              <w:rPr>
                <w:noProof/>
                <w:webHidden/>
              </w:rPr>
              <w:tab/>
            </w:r>
            <w:r>
              <w:rPr>
                <w:noProof/>
                <w:webHidden/>
              </w:rPr>
              <w:fldChar w:fldCharType="begin"/>
            </w:r>
            <w:r>
              <w:rPr>
                <w:noProof/>
                <w:webHidden/>
              </w:rPr>
              <w:instrText xml:space="preserve"> PAGEREF _Toc216455337 \h </w:instrText>
            </w:r>
            <w:r>
              <w:rPr>
                <w:noProof/>
                <w:webHidden/>
              </w:rPr>
            </w:r>
            <w:r>
              <w:rPr>
                <w:noProof/>
                <w:webHidden/>
              </w:rPr>
              <w:fldChar w:fldCharType="separate"/>
            </w:r>
            <w:r w:rsidR="00B7240D">
              <w:rPr>
                <w:noProof/>
                <w:webHidden/>
              </w:rPr>
              <w:t>3</w:t>
            </w:r>
            <w:r>
              <w:rPr>
                <w:noProof/>
                <w:webHidden/>
              </w:rPr>
              <w:fldChar w:fldCharType="end"/>
            </w:r>
          </w:hyperlink>
        </w:p>
        <w:p w14:paraId="6004B805" w14:textId="5EE40102" w:rsidR="00117606" w:rsidRDefault="00117606">
          <w:pPr>
            <w:pStyle w:val="TOC1"/>
            <w:tabs>
              <w:tab w:val="left" w:pos="440"/>
              <w:tab w:val="right" w:leader="dot" w:pos="9010"/>
            </w:tabs>
            <w:rPr>
              <w:rFonts w:asciiTheme="minorHAnsi" w:eastAsiaTheme="minorEastAsia" w:hAnsiTheme="minorHAnsi" w:cstheme="minorBidi"/>
              <w:noProof/>
              <w:lang w:val="fr-FR" w:eastAsia="fr-FR"/>
            </w:rPr>
          </w:pPr>
          <w:hyperlink w:anchor="_Toc216455338" w:history="1">
            <w:r w:rsidRPr="001949FB">
              <w:rPr>
                <w:rStyle w:val="Hyperlink"/>
                <w:rFonts w:ascii="Calibri" w:eastAsia="Times New Roman" w:hAnsi="Calibri" w:cs="Times New Roman"/>
                <w:noProof/>
                <w:kern w:val="32"/>
                <w:lang w:eastAsia="fr-FR"/>
              </w:rPr>
              <w:t>2</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noProof/>
                <w:kern w:val="32"/>
                <w:lang w:eastAsia="fr-FR"/>
              </w:rPr>
              <w:t>Static spatial tracks</w:t>
            </w:r>
            <w:r>
              <w:rPr>
                <w:noProof/>
                <w:webHidden/>
              </w:rPr>
              <w:tab/>
            </w:r>
            <w:r>
              <w:rPr>
                <w:noProof/>
                <w:webHidden/>
              </w:rPr>
              <w:fldChar w:fldCharType="begin"/>
            </w:r>
            <w:r>
              <w:rPr>
                <w:noProof/>
                <w:webHidden/>
              </w:rPr>
              <w:instrText xml:space="preserve"> PAGEREF _Toc216455338 \h </w:instrText>
            </w:r>
            <w:r>
              <w:rPr>
                <w:noProof/>
                <w:webHidden/>
              </w:rPr>
            </w:r>
            <w:r>
              <w:rPr>
                <w:noProof/>
                <w:webHidden/>
              </w:rPr>
              <w:fldChar w:fldCharType="separate"/>
            </w:r>
            <w:r w:rsidR="00B7240D">
              <w:rPr>
                <w:noProof/>
                <w:webHidden/>
              </w:rPr>
              <w:t>3</w:t>
            </w:r>
            <w:r>
              <w:rPr>
                <w:noProof/>
                <w:webHidden/>
              </w:rPr>
              <w:fldChar w:fldCharType="end"/>
            </w:r>
          </w:hyperlink>
        </w:p>
        <w:p w14:paraId="30147853" w14:textId="7C2EAB38" w:rsidR="00117606" w:rsidRDefault="00117606">
          <w:pPr>
            <w:pStyle w:val="TOC2"/>
            <w:rPr>
              <w:rFonts w:asciiTheme="minorHAnsi" w:eastAsiaTheme="minorEastAsia" w:hAnsiTheme="minorHAnsi" w:cstheme="minorBidi"/>
              <w:noProof/>
              <w:lang w:val="fr-FR" w:eastAsia="fr-FR"/>
            </w:rPr>
          </w:pPr>
          <w:hyperlink w:anchor="_Toc216455339" w:history="1">
            <w:r w:rsidRPr="001949FB">
              <w:rPr>
                <w:rStyle w:val="Hyperlink"/>
                <w:rFonts w:ascii="Calibri" w:eastAsia="Times New Roman" w:hAnsi="Calibri" w:cs="Times New Roman"/>
                <w:b/>
                <w:bCs/>
                <w:i/>
                <w:iCs/>
                <w:noProof/>
                <w:lang w:eastAsia="fr-FR"/>
              </w:rPr>
              <w:t>2.1</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b/>
                <w:bCs/>
                <w:i/>
                <w:iCs/>
                <w:noProof/>
                <w:lang w:eastAsia="fr-FR"/>
              </w:rPr>
              <w:t>Motivation</w:t>
            </w:r>
            <w:r>
              <w:rPr>
                <w:noProof/>
                <w:webHidden/>
              </w:rPr>
              <w:tab/>
            </w:r>
            <w:r>
              <w:rPr>
                <w:noProof/>
                <w:webHidden/>
              </w:rPr>
              <w:fldChar w:fldCharType="begin"/>
            </w:r>
            <w:r>
              <w:rPr>
                <w:noProof/>
                <w:webHidden/>
              </w:rPr>
              <w:instrText xml:space="preserve"> PAGEREF _Toc216455339 \h </w:instrText>
            </w:r>
            <w:r>
              <w:rPr>
                <w:noProof/>
                <w:webHidden/>
              </w:rPr>
            </w:r>
            <w:r>
              <w:rPr>
                <w:noProof/>
                <w:webHidden/>
              </w:rPr>
              <w:fldChar w:fldCharType="separate"/>
            </w:r>
            <w:r w:rsidR="00B7240D">
              <w:rPr>
                <w:noProof/>
                <w:webHidden/>
              </w:rPr>
              <w:t>3</w:t>
            </w:r>
            <w:r>
              <w:rPr>
                <w:noProof/>
                <w:webHidden/>
              </w:rPr>
              <w:fldChar w:fldCharType="end"/>
            </w:r>
          </w:hyperlink>
        </w:p>
        <w:p w14:paraId="1C58E032" w14:textId="24FF0D82" w:rsidR="00117606" w:rsidRDefault="00117606">
          <w:pPr>
            <w:pStyle w:val="TOC2"/>
            <w:rPr>
              <w:rFonts w:asciiTheme="minorHAnsi" w:eastAsiaTheme="minorEastAsia" w:hAnsiTheme="minorHAnsi" w:cstheme="minorBidi"/>
              <w:noProof/>
              <w:lang w:val="fr-FR" w:eastAsia="fr-FR"/>
            </w:rPr>
          </w:pPr>
          <w:hyperlink w:anchor="_Toc216455340" w:history="1">
            <w:r w:rsidRPr="001949FB">
              <w:rPr>
                <w:rStyle w:val="Hyperlink"/>
                <w:rFonts w:ascii="Calibri" w:eastAsia="Times New Roman" w:hAnsi="Calibri" w:cs="Times New Roman"/>
                <w:b/>
                <w:bCs/>
                <w:i/>
                <w:iCs/>
                <w:noProof/>
                <w:lang w:eastAsia="fr-FR"/>
              </w:rPr>
              <w:t>2.2</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b/>
                <w:bCs/>
                <w:i/>
                <w:iCs/>
                <w:noProof/>
                <w:lang w:eastAsia="fr-FR"/>
              </w:rPr>
              <w:t>Proposal</w:t>
            </w:r>
            <w:r>
              <w:rPr>
                <w:noProof/>
                <w:webHidden/>
              </w:rPr>
              <w:tab/>
            </w:r>
            <w:r>
              <w:rPr>
                <w:noProof/>
                <w:webHidden/>
              </w:rPr>
              <w:fldChar w:fldCharType="begin"/>
            </w:r>
            <w:r>
              <w:rPr>
                <w:noProof/>
                <w:webHidden/>
              </w:rPr>
              <w:instrText xml:space="preserve"> PAGEREF _Toc216455340 \h </w:instrText>
            </w:r>
            <w:r>
              <w:rPr>
                <w:noProof/>
                <w:webHidden/>
              </w:rPr>
            </w:r>
            <w:r>
              <w:rPr>
                <w:noProof/>
                <w:webHidden/>
              </w:rPr>
              <w:fldChar w:fldCharType="separate"/>
            </w:r>
            <w:r w:rsidR="00B7240D">
              <w:rPr>
                <w:noProof/>
                <w:webHidden/>
              </w:rPr>
              <w:t>4</w:t>
            </w:r>
            <w:r>
              <w:rPr>
                <w:noProof/>
                <w:webHidden/>
              </w:rPr>
              <w:fldChar w:fldCharType="end"/>
            </w:r>
          </w:hyperlink>
        </w:p>
        <w:p w14:paraId="189DA20D" w14:textId="4E211587" w:rsidR="00117606" w:rsidRDefault="00117606">
          <w:pPr>
            <w:pStyle w:val="TOC1"/>
            <w:tabs>
              <w:tab w:val="left" w:pos="440"/>
              <w:tab w:val="right" w:leader="dot" w:pos="9010"/>
            </w:tabs>
            <w:rPr>
              <w:rFonts w:asciiTheme="minorHAnsi" w:eastAsiaTheme="minorEastAsia" w:hAnsiTheme="minorHAnsi" w:cstheme="minorBidi"/>
              <w:noProof/>
              <w:lang w:val="fr-FR" w:eastAsia="fr-FR"/>
            </w:rPr>
          </w:pPr>
          <w:hyperlink w:anchor="_Toc216455341" w:history="1">
            <w:r w:rsidRPr="001949FB">
              <w:rPr>
                <w:rStyle w:val="Hyperlink"/>
                <w:rFonts w:ascii="Calibri" w:eastAsia="Times New Roman" w:hAnsi="Calibri" w:cs="Times New Roman"/>
                <w:noProof/>
                <w:kern w:val="32"/>
                <w:lang w:eastAsia="fr-FR"/>
              </w:rPr>
              <w:t>3</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noProof/>
                <w:kern w:val="32"/>
                <w:lang w:eastAsia="fr-FR"/>
              </w:rPr>
              <w:t>Dynamic spatial tracks</w:t>
            </w:r>
            <w:r>
              <w:rPr>
                <w:noProof/>
                <w:webHidden/>
              </w:rPr>
              <w:tab/>
            </w:r>
            <w:r>
              <w:rPr>
                <w:noProof/>
                <w:webHidden/>
              </w:rPr>
              <w:fldChar w:fldCharType="begin"/>
            </w:r>
            <w:r>
              <w:rPr>
                <w:noProof/>
                <w:webHidden/>
              </w:rPr>
              <w:instrText xml:space="preserve"> PAGEREF _Toc216455341 \h </w:instrText>
            </w:r>
            <w:r>
              <w:rPr>
                <w:noProof/>
                <w:webHidden/>
              </w:rPr>
            </w:r>
            <w:r>
              <w:rPr>
                <w:noProof/>
                <w:webHidden/>
              </w:rPr>
              <w:fldChar w:fldCharType="separate"/>
            </w:r>
            <w:r w:rsidR="00B7240D">
              <w:rPr>
                <w:noProof/>
                <w:webHidden/>
              </w:rPr>
              <w:t>7</w:t>
            </w:r>
            <w:r>
              <w:rPr>
                <w:noProof/>
                <w:webHidden/>
              </w:rPr>
              <w:fldChar w:fldCharType="end"/>
            </w:r>
          </w:hyperlink>
        </w:p>
        <w:p w14:paraId="725E95ED" w14:textId="50DBB74C" w:rsidR="00117606" w:rsidRDefault="00117606">
          <w:pPr>
            <w:pStyle w:val="TOC2"/>
            <w:rPr>
              <w:rFonts w:asciiTheme="minorHAnsi" w:eastAsiaTheme="minorEastAsia" w:hAnsiTheme="minorHAnsi" w:cstheme="minorBidi"/>
              <w:noProof/>
              <w:lang w:val="fr-FR" w:eastAsia="fr-FR"/>
            </w:rPr>
          </w:pPr>
          <w:hyperlink w:anchor="_Toc216455342" w:history="1">
            <w:r w:rsidRPr="001949FB">
              <w:rPr>
                <w:rStyle w:val="Hyperlink"/>
                <w:rFonts w:ascii="Calibri" w:eastAsia="Times New Roman" w:hAnsi="Calibri" w:cs="Times New Roman"/>
                <w:b/>
                <w:bCs/>
                <w:i/>
                <w:iCs/>
                <w:noProof/>
                <w:lang w:eastAsia="fr-FR"/>
              </w:rPr>
              <w:t>3.1</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b/>
                <w:bCs/>
                <w:i/>
                <w:iCs/>
                <w:noProof/>
                <w:lang w:eastAsia="fr-FR"/>
              </w:rPr>
              <w:t>Motivation</w:t>
            </w:r>
            <w:r>
              <w:rPr>
                <w:noProof/>
                <w:webHidden/>
              </w:rPr>
              <w:tab/>
            </w:r>
            <w:r>
              <w:rPr>
                <w:noProof/>
                <w:webHidden/>
              </w:rPr>
              <w:fldChar w:fldCharType="begin"/>
            </w:r>
            <w:r>
              <w:rPr>
                <w:noProof/>
                <w:webHidden/>
              </w:rPr>
              <w:instrText xml:space="preserve"> PAGEREF _Toc216455342 \h </w:instrText>
            </w:r>
            <w:r>
              <w:rPr>
                <w:noProof/>
                <w:webHidden/>
              </w:rPr>
            </w:r>
            <w:r>
              <w:rPr>
                <w:noProof/>
                <w:webHidden/>
              </w:rPr>
              <w:fldChar w:fldCharType="separate"/>
            </w:r>
            <w:r w:rsidR="00B7240D">
              <w:rPr>
                <w:noProof/>
                <w:webHidden/>
              </w:rPr>
              <w:t>7</w:t>
            </w:r>
            <w:r>
              <w:rPr>
                <w:noProof/>
                <w:webHidden/>
              </w:rPr>
              <w:fldChar w:fldCharType="end"/>
            </w:r>
          </w:hyperlink>
        </w:p>
        <w:p w14:paraId="31AA90B2" w14:textId="469810F6" w:rsidR="00117606" w:rsidRDefault="00117606">
          <w:pPr>
            <w:pStyle w:val="TOC2"/>
            <w:rPr>
              <w:rFonts w:asciiTheme="minorHAnsi" w:eastAsiaTheme="minorEastAsia" w:hAnsiTheme="minorHAnsi" w:cstheme="minorBidi"/>
              <w:noProof/>
              <w:lang w:val="fr-FR" w:eastAsia="fr-FR"/>
            </w:rPr>
          </w:pPr>
          <w:hyperlink w:anchor="_Toc216455343" w:history="1">
            <w:r w:rsidRPr="001949FB">
              <w:rPr>
                <w:rStyle w:val="Hyperlink"/>
                <w:rFonts w:ascii="Calibri" w:eastAsia="Times New Roman" w:hAnsi="Calibri" w:cs="Times New Roman"/>
                <w:b/>
                <w:bCs/>
                <w:i/>
                <w:iCs/>
                <w:noProof/>
                <w:lang w:eastAsia="fr-FR"/>
              </w:rPr>
              <w:t>3.2</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b/>
                <w:bCs/>
                <w:i/>
                <w:iCs/>
                <w:noProof/>
                <w:lang w:eastAsia="fr-FR"/>
              </w:rPr>
              <w:t>Proposed definition of V3C Spatial Base track</w:t>
            </w:r>
            <w:r>
              <w:rPr>
                <w:noProof/>
                <w:webHidden/>
              </w:rPr>
              <w:tab/>
            </w:r>
            <w:r>
              <w:rPr>
                <w:noProof/>
                <w:webHidden/>
              </w:rPr>
              <w:fldChar w:fldCharType="begin"/>
            </w:r>
            <w:r>
              <w:rPr>
                <w:noProof/>
                <w:webHidden/>
              </w:rPr>
              <w:instrText xml:space="preserve"> PAGEREF _Toc216455343 \h </w:instrText>
            </w:r>
            <w:r>
              <w:rPr>
                <w:noProof/>
                <w:webHidden/>
              </w:rPr>
            </w:r>
            <w:r>
              <w:rPr>
                <w:noProof/>
                <w:webHidden/>
              </w:rPr>
              <w:fldChar w:fldCharType="separate"/>
            </w:r>
            <w:r w:rsidR="00B7240D">
              <w:rPr>
                <w:noProof/>
                <w:webHidden/>
              </w:rPr>
              <w:t>7</w:t>
            </w:r>
            <w:r>
              <w:rPr>
                <w:noProof/>
                <w:webHidden/>
              </w:rPr>
              <w:fldChar w:fldCharType="end"/>
            </w:r>
          </w:hyperlink>
        </w:p>
        <w:p w14:paraId="777DD035" w14:textId="7BEACBCC" w:rsidR="00117606" w:rsidRDefault="00117606">
          <w:pPr>
            <w:pStyle w:val="TOC2"/>
            <w:rPr>
              <w:rFonts w:asciiTheme="minorHAnsi" w:eastAsiaTheme="minorEastAsia" w:hAnsiTheme="minorHAnsi" w:cstheme="minorBidi"/>
              <w:noProof/>
              <w:lang w:val="fr-FR" w:eastAsia="fr-FR"/>
            </w:rPr>
          </w:pPr>
          <w:hyperlink w:anchor="_Toc216455344" w:history="1">
            <w:r w:rsidRPr="001949FB">
              <w:rPr>
                <w:rStyle w:val="Hyperlink"/>
                <w:rFonts w:ascii="Calibri" w:eastAsia="Times New Roman" w:hAnsi="Calibri" w:cs="Times New Roman"/>
                <w:b/>
                <w:bCs/>
                <w:i/>
                <w:iCs/>
                <w:noProof/>
                <w:lang w:eastAsia="fr-FR"/>
              </w:rPr>
              <w:t>3.3 Proposed definition of V3C Spatial track</w:t>
            </w:r>
            <w:r>
              <w:rPr>
                <w:noProof/>
                <w:webHidden/>
              </w:rPr>
              <w:tab/>
            </w:r>
            <w:r>
              <w:rPr>
                <w:noProof/>
                <w:webHidden/>
              </w:rPr>
              <w:fldChar w:fldCharType="begin"/>
            </w:r>
            <w:r>
              <w:rPr>
                <w:noProof/>
                <w:webHidden/>
              </w:rPr>
              <w:instrText xml:space="preserve"> PAGEREF _Toc216455344 \h </w:instrText>
            </w:r>
            <w:r>
              <w:rPr>
                <w:noProof/>
                <w:webHidden/>
              </w:rPr>
            </w:r>
            <w:r>
              <w:rPr>
                <w:noProof/>
                <w:webHidden/>
              </w:rPr>
              <w:fldChar w:fldCharType="separate"/>
            </w:r>
            <w:r w:rsidR="00B7240D">
              <w:rPr>
                <w:noProof/>
                <w:webHidden/>
              </w:rPr>
              <w:t>8</w:t>
            </w:r>
            <w:r>
              <w:rPr>
                <w:noProof/>
                <w:webHidden/>
              </w:rPr>
              <w:fldChar w:fldCharType="end"/>
            </w:r>
          </w:hyperlink>
        </w:p>
        <w:p w14:paraId="30A96F66" w14:textId="08AEE8F3" w:rsidR="00117606" w:rsidRDefault="00117606">
          <w:pPr>
            <w:pStyle w:val="TOC2"/>
            <w:rPr>
              <w:rFonts w:asciiTheme="minorHAnsi" w:eastAsiaTheme="minorEastAsia" w:hAnsiTheme="minorHAnsi" w:cstheme="minorBidi"/>
              <w:noProof/>
              <w:lang w:val="fr-FR" w:eastAsia="fr-FR"/>
            </w:rPr>
          </w:pPr>
          <w:hyperlink w:anchor="_Toc216455345" w:history="1">
            <w:r w:rsidRPr="001949FB">
              <w:rPr>
                <w:rStyle w:val="Hyperlink"/>
                <w:rFonts w:ascii="Calibri" w:eastAsia="Times New Roman" w:hAnsi="Calibri" w:cs="Times New Roman"/>
                <w:b/>
                <w:bCs/>
                <w:i/>
                <w:iCs/>
                <w:noProof/>
                <w:lang w:eastAsia="fr-FR"/>
              </w:rPr>
              <w:t>3.4 Proposed changes for spatial region description in V3C Carriage</w:t>
            </w:r>
            <w:r>
              <w:rPr>
                <w:noProof/>
                <w:webHidden/>
              </w:rPr>
              <w:tab/>
            </w:r>
            <w:r>
              <w:rPr>
                <w:noProof/>
                <w:webHidden/>
              </w:rPr>
              <w:fldChar w:fldCharType="begin"/>
            </w:r>
            <w:r>
              <w:rPr>
                <w:noProof/>
                <w:webHidden/>
              </w:rPr>
              <w:instrText xml:space="preserve"> PAGEREF _Toc216455345 \h </w:instrText>
            </w:r>
            <w:r>
              <w:rPr>
                <w:noProof/>
                <w:webHidden/>
              </w:rPr>
            </w:r>
            <w:r>
              <w:rPr>
                <w:noProof/>
                <w:webHidden/>
              </w:rPr>
              <w:fldChar w:fldCharType="separate"/>
            </w:r>
            <w:r w:rsidR="00B7240D">
              <w:rPr>
                <w:noProof/>
                <w:webHidden/>
              </w:rPr>
              <w:t>11</w:t>
            </w:r>
            <w:r>
              <w:rPr>
                <w:noProof/>
                <w:webHidden/>
              </w:rPr>
              <w:fldChar w:fldCharType="end"/>
            </w:r>
          </w:hyperlink>
        </w:p>
        <w:p w14:paraId="6F23767E" w14:textId="52166156" w:rsidR="00117606" w:rsidRDefault="00117606">
          <w:pPr>
            <w:pStyle w:val="TOC1"/>
            <w:tabs>
              <w:tab w:val="left" w:pos="440"/>
              <w:tab w:val="right" w:leader="dot" w:pos="9010"/>
            </w:tabs>
            <w:rPr>
              <w:rFonts w:asciiTheme="minorHAnsi" w:eastAsiaTheme="minorEastAsia" w:hAnsiTheme="minorHAnsi" w:cstheme="minorBidi"/>
              <w:noProof/>
              <w:lang w:val="fr-FR" w:eastAsia="fr-FR"/>
            </w:rPr>
          </w:pPr>
          <w:hyperlink w:anchor="_Toc216455346" w:history="1">
            <w:r w:rsidRPr="001949FB">
              <w:rPr>
                <w:rStyle w:val="Hyperlink"/>
                <w:rFonts w:ascii="Calibri" w:eastAsia="Times New Roman" w:hAnsi="Calibri" w:cs="Times New Roman"/>
                <w:noProof/>
                <w:kern w:val="32"/>
                <w:lang w:eastAsia="fr-FR"/>
              </w:rPr>
              <w:t>4</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noProof/>
                <w:kern w:val="32"/>
                <w:lang w:eastAsia="fr-FR"/>
              </w:rPr>
              <w:t>Open questions</w:t>
            </w:r>
            <w:r>
              <w:rPr>
                <w:noProof/>
                <w:webHidden/>
              </w:rPr>
              <w:tab/>
            </w:r>
            <w:r>
              <w:rPr>
                <w:noProof/>
                <w:webHidden/>
              </w:rPr>
              <w:fldChar w:fldCharType="begin"/>
            </w:r>
            <w:r>
              <w:rPr>
                <w:noProof/>
                <w:webHidden/>
              </w:rPr>
              <w:instrText xml:space="preserve"> PAGEREF _Toc216455346 \h </w:instrText>
            </w:r>
            <w:r>
              <w:rPr>
                <w:noProof/>
                <w:webHidden/>
              </w:rPr>
            </w:r>
            <w:r>
              <w:rPr>
                <w:noProof/>
                <w:webHidden/>
              </w:rPr>
              <w:fldChar w:fldCharType="separate"/>
            </w:r>
            <w:r w:rsidR="00B7240D">
              <w:rPr>
                <w:noProof/>
                <w:webHidden/>
              </w:rPr>
              <w:t>11</w:t>
            </w:r>
            <w:r>
              <w:rPr>
                <w:noProof/>
                <w:webHidden/>
              </w:rPr>
              <w:fldChar w:fldCharType="end"/>
            </w:r>
          </w:hyperlink>
        </w:p>
        <w:p w14:paraId="3E85A2D4" w14:textId="1C989576" w:rsidR="00117606" w:rsidRDefault="00117606">
          <w:pPr>
            <w:pStyle w:val="TOC1"/>
            <w:tabs>
              <w:tab w:val="left" w:pos="440"/>
              <w:tab w:val="right" w:leader="dot" w:pos="9010"/>
            </w:tabs>
            <w:rPr>
              <w:rFonts w:asciiTheme="minorHAnsi" w:eastAsiaTheme="minorEastAsia" w:hAnsiTheme="minorHAnsi" w:cstheme="minorBidi"/>
              <w:noProof/>
              <w:lang w:val="fr-FR" w:eastAsia="fr-FR"/>
            </w:rPr>
          </w:pPr>
          <w:hyperlink w:anchor="_Toc216455347" w:history="1">
            <w:r w:rsidRPr="001949FB">
              <w:rPr>
                <w:rStyle w:val="Hyperlink"/>
                <w:rFonts w:ascii="Calibri" w:eastAsia="Times New Roman" w:hAnsi="Calibri" w:cs="Times New Roman"/>
                <w:noProof/>
                <w:kern w:val="32"/>
                <w:lang w:eastAsia="fr-FR"/>
              </w:rPr>
              <w:t>5</w:t>
            </w:r>
            <w:r>
              <w:rPr>
                <w:rFonts w:asciiTheme="minorHAnsi" w:eastAsiaTheme="minorEastAsia" w:hAnsiTheme="minorHAnsi" w:cstheme="minorBidi"/>
                <w:noProof/>
                <w:lang w:val="fr-FR" w:eastAsia="fr-FR"/>
              </w:rPr>
              <w:tab/>
            </w:r>
            <w:r w:rsidRPr="001949FB">
              <w:rPr>
                <w:rStyle w:val="Hyperlink"/>
                <w:rFonts w:ascii="Calibri" w:eastAsia="Times New Roman" w:hAnsi="Calibri" w:cs="Times New Roman"/>
                <w:noProof/>
                <w:kern w:val="32"/>
                <w:lang w:eastAsia="fr-FR"/>
              </w:rPr>
              <w:t>References</w:t>
            </w:r>
            <w:r>
              <w:rPr>
                <w:noProof/>
                <w:webHidden/>
              </w:rPr>
              <w:tab/>
            </w:r>
            <w:r>
              <w:rPr>
                <w:noProof/>
                <w:webHidden/>
              </w:rPr>
              <w:fldChar w:fldCharType="begin"/>
            </w:r>
            <w:r>
              <w:rPr>
                <w:noProof/>
                <w:webHidden/>
              </w:rPr>
              <w:instrText xml:space="preserve"> PAGEREF _Toc216455347 \h </w:instrText>
            </w:r>
            <w:r>
              <w:rPr>
                <w:noProof/>
                <w:webHidden/>
              </w:rPr>
            </w:r>
            <w:r>
              <w:rPr>
                <w:noProof/>
                <w:webHidden/>
              </w:rPr>
              <w:fldChar w:fldCharType="separate"/>
            </w:r>
            <w:r w:rsidR="00B7240D">
              <w:rPr>
                <w:noProof/>
                <w:webHidden/>
              </w:rPr>
              <w:t>11</w:t>
            </w:r>
            <w:r>
              <w:rPr>
                <w:noProof/>
                <w:webHidden/>
              </w:rPr>
              <w:fldChar w:fldCharType="end"/>
            </w:r>
          </w:hyperlink>
        </w:p>
        <w:p w14:paraId="39759106" w14:textId="27C47DF4" w:rsidR="00BA60FC" w:rsidRPr="00AE26D1" w:rsidRDefault="002B7B55" w:rsidP="0018563E">
          <w:r>
            <w:rPr>
              <w:b/>
              <w:bCs/>
              <w:noProof/>
            </w:rPr>
            <w:fldChar w:fldCharType="end"/>
          </w:r>
        </w:p>
      </w:sdtContent>
    </w:sdt>
    <w:p w14:paraId="6F05FBED" w14:textId="77777777" w:rsidR="00176FE2" w:rsidRDefault="00176FE2">
      <w:pPr>
        <w:spacing w:after="0"/>
        <w:rPr>
          <w:b/>
          <w:bCs/>
          <w:sz w:val="24"/>
          <w:szCs w:val="24"/>
        </w:rPr>
      </w:pPr>
      <w:r>
        <w:br w:type="page"/>
      </w:r>
    </w:p>
    <w:p w14:paraId="10FF98CD" w14:textId="3817402E" w:rsidR="00BA60FC" w:rsidRPr="0056014D" w:rsidRDefault="00112407" w:rsidP="0056014D">
      <w:pPr>
        <w:pStyle w:val="Heading1"/>
        <w:keepNext/>
        <w:widowControl/>
        <w:autoSpaceDE/>
        <w:autoSpaceDN/>
        <w:spacing w:before="240" w:after="60"/>
        <w:ind w:left="432" w:hanging="432"/>
        <w:rPr>
          <w:rFonts w:ascii="Calibri" w:eastAsia="Times New Roman" w:hAnsi="Calibri" w:cs="Times New Roman"/>
          <w:kern w:val="32"/>
          <w:sz w:val="32"/>
          <w:szCs w:val="32"/>
          <w:lang w:eastAsia="fr-FR"/>
        </w:rPr>
      </w:pPr>
      <w:bookmarkStart w:id="2" w:name="_Toc216455337"/>
      <w:r w:rsidRPr="0056014D">
        <w:rPr>
          <w:rFonts w:ascii="Calibri" w:eastAsia="Times New Roman" w:hAnsi="Calibri" w:cs="Times New Roman"/>
          <w:kern w:val="32"/>
          <w:sz w:val="32"/>
          <w:szCs w:val="32"/>
          <w:lang w:eastAsia="fr-FR"/>
        </w:rPr>
        <w:lastRenderedPageBreak/>
        <w:t>1</w:t>
      </w:r>
      <w:r w:rsidRPr="0056014D">
        <w:rPr>
          <w:rFonts w:ascii="Calibri" w:eastAsia="Times New Roman" w:hAnsi="Calibri" w:cs="Times New Roman"/>
          <w:kern w:val="32"/>
          <w:sz w:val="32"/>
          <w:szCs w:val="32"/>
          <w:lang w:eastAsia="fr-FR"/>
        </w:rPr>
        <w:tab/>
        <w:t>Introduction</w:t>
      </w:r>
      <w:bookmarkEnd w:id="2"/>
    </w:p>
    <w:p w14:paraId="76E4C700" w14:textId="77777777" w:rsidR="008D17F5" w:rsidRDefault="008D17F5" w:rsidP="008D17F5">
      <w:pPr>
        <w:rPr>
          <w:rFonts w:ascii="Times New Roman" w:hAnsi="Times New Roman"/>
        </w:rPr>
      </w:pPr>
      <w:r>
        <w:rPr>
          <w:rFonts w:ascii="Times New Roman" w:hAnsi="Times New Roman"/>
        </w:rPr>
        <w:t>This exploration proposes an encapsulation mode dedicated to spatial access, based on “spatial” tracks proposed in the following contributions:</w:t>
      </w:r>
    </w:p>
    <w:p w14:paraId="41B33C97" w14:textId="45130F27" w:rsidR="008D17F5" w:rsidRPr="0027595E" w:rsidRDefault="008D17F5" w:rsidP="008D17F5">
      <w:pPr>
        <w:pStyle w:val="ListParagraph"/>
        <w:numPr>
          <w:ilvl w:val="0"/>
          <w:numId w:val="19"/>
        </w:numPr>
        <w:rPr>
          <w:rFonts w:ascii="Times New Roman" w:hAnsi="Times New Roman"/>
        </w:rPr>
      </w:pPr>
      <w:r>
        <w:rPr>
          <w:rFonts w:ascii="Times New Roman" w:hAnsi="Times New Roman"/>
        </w:rPr>
        <w:t xml:space="preserve">MPEG#151, </w:t>
      </w:r>
      <w:hyperlink r:id="rId12" w:history="1">
        <w:r>
          <w:rPr>
            <w:rStyle w:val="Hyperlink"/>
          </w:rPr>
          <w:t>m73489</w:t>
        </w:r>
      </w:hyperlink>
      <w:r w:rsidRPr="0027595E">
        <w:rPr>
          <w:rFonts w:ascii="Times New Roman" w:hAnsi="Times New Roman"/>
        </w:rPr>
        <w:t xml:space="preserve"> - On V3C spatial tracks, discussed in </w:t>
      </w:r>
      <w:hyperlink r:id="rId13" w:history="1">
        <w:r w:rsidRPr="0027595E">
          <w:rPr>
            <w:rStyle w:val="Hyperlink"/>
            <w:rFonts w:ascii="Times New Roman" w:hAnsi="Times New Roman"/>
          </w:rPr>
          <w:t>MPEG Git</w:t>
        </w:r>
        <w:r w:rsidRPr="0027595E">
          <w:rPr>
            <w:rStyle w:val="Hyperlink"/>
            <w:rFonts w:ascii="Times New Roman" w:hAnsi="Times New Roman"/>
          </w:rPr>
          <w:t>L</w:t>
        </w:r>
        <w:r w:rsidRPr="0027595E">
          <w:rPr>
            <w:rStyle w:val="Hyperlink"/>
            <w:rFonts w:ascii="Times New Roman" w:hAnsi="Times New Roman"/>
          </w:rPr>
          <w:t>ab Issue#245</w:t>
        </w:r>
      </w:hyperlink>
    </w:p>
    <w:p w14:paraId="142854C9" w14:textId="77777777" w:rsidR="008D17F5" w:rsidRPr="0027595E" w:rsidRDefault="008D17F5" w:rsidP="008D17F5">
      <w:pPr>
        <w:pStyle w:val="ListParagraph"/>
        <w:widowControl/>
        <w:numPr>
          <w:ilvl w:val="1"/>
          <w:numId w:val="19"/>
        </w:numPr>
        <w:autoSpaceDE/>
        <w:autoSpaceDN/>
        <w:spacing w:after="0"/>
        <w:jc w:val="both"/>
        <w:rPr>
          <w:rFonts w:ascii="Times New Roman" w:eastAsia="Times New Roman" w:hAnsi="Times New Roman" w:cs="Times New Roman"/>
          <w:sz w:val="24"/>
          <w:szCs w:val="24"/>
          <w:lang w:eastAsia="fr-FR"/>
        </w:rPr>
      </w:pPr>
      <w:r w:rsidRPr="0027595E">
        <w:rPr>
          <w:rFonts w:ascii="Times New Roman" w:hAnsi="Times New Roman"/>
        </w:rPr>
        <w:t xml:space="preserve">the benefit of spatial track against partial access method, which is mainly the reduction of number of tracks and also the gathering in a single track of the independently decodable data for a given region. This avoids parsers to look for different tracks corresponding to a same region (for example atlas tile track(s) and </w:t>
      </w:r>
      <w:proofErr w:type="spellStart"/>
      <w:r w:rsidRPr="0027595E">
        <w:rPr>
          <w:rFonts w:ascii="Times New Roman" w:hAnsi="Times New Roman"/>
        </w:rPr>
        <w:t>submesh</w:t>
      </w:r>
      <w:proofErr w:type="spellEnd"/>
      <w:r w:rsidRPr="0027595E">
        <w:rPr>
          <w:rFonts w:ascii="Times New Roman" w:hAnsi="Times New Roman"/>
        </w:rPr>
        <w:t xml:space="preserve"> track(s) corresponding to a same region).</w:t>
      </w:r>
    </w:p>
    <w:p w14:paraId="6A495405" w14:textId="77777777" w:rsidR="008D17F5" w:rsidRPr="0027595E" w:rsidRDefault="008D17F5" w:rsidP="008D17F5">
      <w:pPr>
        <w:pStyle w:val="ListParagraph"/>
        <w:widowControl/>
        <w:numPr>
          <w:ilvl w:val="1"/>
          <w:numId w:val="19"/>
        </w:numPr>
        <w:autoSpaceDE/>
        <w:autoSpaceDN/>
        <w:spacing w:after="0"/>
        <w:jc w:val="both"/>
        <w:rPr>
          <w:rFonts w:ascii="Times New Roman" w:eastAsia="Times New Roman" w:hAnsi="Times New Roman" w:cs="Times New Roman"/>
          <w:sz w:val="24"/>
          <w:szCs w:val="24"/>
          <w:lang w:eastAsia="fr-FR"/>
        </w:rPr>
      </w:pPr>
      <w:r w:rsidRPr="0027595E">
        <w:rPr>
          <w:rFonts w:ascii="Times New Roman" w:eastAsia="Times New Roman" w:hAnsi="Times New Roman" w:cs="Times New Roman"/>
          <w:sz w:val="24"/>
          <w:szCs w:val="24"/>
          <w:lang w:eastAsia="fr-FR"/>
        </w:rPr>
        <w:t xml:space="preserve"> It has been discussed that this solution would save delivery bandwidth if the viewport is static but this benefit would be disappeared if the viewport changes dynamically. </w:t>
      </w:r>
    </w:p>
    <w:p w14:paraId="1A293C14" w14:textId="77777777" w:rsidR="008D17F5" w:rsidRPr="003431D2" w:rsidRDefault="008D17F5" w:rsidP="008D17F5">
      <w:pPr>
        <w:pStyle w:val="ListParagraph"/>
        <w:numPr>
          <w:ilvl w:val="1"/>
          <w:numId w:val="19"/>
        </w:numPr>
        <w:jc w:val="both"/>
        <w:rPr>
          <w:rFonts w:ascii="Times New Roman" w:hAnsi="Times New Roman"/>
        </w:rPr>
      </w:pPr>
      <w:r w:rsidRPr="0027595E">
        <w:rPr>
          <w:rFonts w:ascii="Times New Roman" w:eastAsia="Times New Roman" w:hAnsi="Times New Roman" w:cs="Times New Roman"/>
          <w:sz w:val="24"/>
          <w:szCs w:val="24"/>
          <w:lang w:eastAsia="fr-FR"/>
        </w:rPr>
        <w:t>It has been commented that this contribution does not consider the case that the region configuration is dynamically changing.</w:t>
      </w:r>
    </w:p>
    <w:p w14:paraId="3AF29333" w14:textId="341748E0" w:rsidR="008D17F5" w:rsidRPr="0027595E" w:rsidRDefault="008D17F5" w:rsidP="008D17F5">
      <w:pPr>
        <w:pStyle w:val="ListParagraph"/>
        <w:numPr>
          <w:ilvl w:val="0"/>
          <w:numId w:val="19"/>
        </w:numPr>
        <w:rPr>
          <w:rFonts w:ascii="Times New Roman" w:hAnsi="Times New Roman"/>
        </w:rPr>
      </w:pPr>
      <w:r>
        <w:rPr>
          <w:rFonts w:ascii="Times New Roman" w:hAnsi="Times New Roman"/>
        </w:rPr>
        <w:t xml:space="preserve">MPEG#152, </w:t>
      </w:r>
      <w:hyperlink r:id="rId14" w:history="1">
        <w:r>
          <w:rPr>
            <w:rStyle w:val="Hyperlink"/>
          </w:rPr>
          <w:t>m74541</w:t>
        </w:r>
      </w:hyperlink>
      <w:r w:rsidRPr="0027595E">
        <w:rPr>
          <w:rFonts w:ascii="Times New Roman" w:hAnsi="Times New Roman"/>
        </w:rPr>
        <w:t xml:space="preserve"> - On Dynamic V3C </w:t>
      </w:r>
      <w:bookmarkStart w:id="3" w:name="_Hlk216446162"/>
      <w:r w:rsidRPr="0027595E">
        <w:rPr>
          <w:rFonts w:ascii="Times New Roman" w:hAnsi="Times New Roman"/>
        </w:rPr>
        <w:t xml:space="preserve">spatial </w:t>
      </w:r>
      <w:bookmarkEnd w:id="3"/>
      <w:r w:rsidRPr="0027595E">
        <w:rPr>
          <w:rFonts w:ascii="Times New Roman" w:hAnsi="Times New Roman"/>
        </w:rPr>
        <w:t xml:space="preserve">tracks, discussed in </w:t>
      </w:r>
      <w:hyperlink r:id="rId15" w:history="1">
        <w:r>
          <w:rPr>
            <w:rStyle w:val="Hyperlink"/>
            <w:rFonts w:ascii="Times New Roman" w:hAnsi="Times New Roman"/>
          </w:rPr>
          <w:t>GitLab Issu</w:t>
        </w:r>
        <w:r>
          <w:rPr>
            <w:rStyle w:val="Hyperlink"/>
            <w:rFonts w:ascii="Times New Roman" w:hAnsi="Times New Roman"/>
          </w:rPr>
          <w:t>e</w:t>
        </w:r>
        <w:r>
          <w:rPr>
            <w:rStyle w:val="Hyperlink"/>
            <w:rFonts w:ascii="Times New Roman" w:hAnsi="Times New Roman"/>
          </w:rPr>
          <w:t>#254</w:t>
        </w:r>
      </w:hyperlink>
      <w:r>
        <w:t xml:space="preserve"> </w:t>
      </w:r>
      <w:r>
        <w:rPr>
          <w:rFonts w:ascii="Times New Roman" w:hAnsi="Times New Roman"/>
        </w:rPr>
        <w:t>addressed the latter aspect (region dynamically changing). The following comments were received:</w:t>
      </w:r>
    </w:p>
    <w:p w14:paraId="04A54235" w14:textId="72F6FF1E" w:rsidR="008D17F5" w:rsidRPr="0056014D" w:rsidRDefault="008D17F5" w:rsidP="0056014D">
      <w:pPr>
        <w:pStyle w:val="ListParagraph"/>
        <w:numPr>
          <w:ilvl w:val="1"/>
          <w:numId w:val="19"/>
        </w:numPr>
        <w:rPr>
          <w:rFonts w:ascii="Times New Roman" w:hAnsi="Times New Roman"/>
        </w:rPr>
      </w:pPr>
      <w:r>
        <w:rPr>
          <w:rFonts w:ascii="Times New Roman" w:hAnsi="Times New Roman"/>
        </w:rPr>
        <w:t xml:space="preserve">This contribution </w:t>
      </w:r>
      <w:r w:rsidRPr="00B376F2">
        <w:rPr>
          <w:rFonts w:ascii="Times New Roman" w:hAnsi="Times New Roman"/>
        </w:rPr>
        <w:t xml:space="preserve">seems somehow lose a benefit of previous proposal as the region can move around different tracks so the clients may need to look at multiple tracks. </w:t>
      </w:r>
    </w:p>
    <w:p w14:paraId="6991E58C" w14:textId="2156E8FE" w:rsidR="008D17F5" w:rsidRPr="0056014D" w:rsidRDefault="008D17F5" w:rsidP="008D17F5">
      <w:pPr>
        <w:pStyle w:val="ListParagraph"/>
        <w:numPr>
          <w:ilvl w:val="1"/>
          <w:numId w:val="19"/>
        </w:numPr>
        <w:jc w:val="both"/>
        <w:rPr>
          <w:rFonts w:ascii="Times New Roman" w:hAnsi="Times New Roman"/>
        </w:rPr>
      </w:pPr>
      <w:r w:rsidRPr="00B376F2">
        <w:rPr>
          <w:rFonts w:ascii="Times New Roman" w:hAnsi="Times New Roman"/>
        </w:rPr>
        <w:t>It would be beneficial if there is a static separation of bitstream into multiple tracks based on either spatial region or particular objects so that according to the use case a client only needs to parse and decode a specific track.</w:t>
      </w:r>
      <w:r>
        <w:rPr>
          <w:rFonts w:ascii="Times New Roman" w:hAnsi="Times New Roman"/>
        </w:rPr>
        <w:t xml:space="preserve"> </w:t>
      </w:r>
    </w:p>
    <w:p w14:paraId="1D202C5D" w14:textId="77777777" w:rsidR="008D17F5" w:rsidRDefault="008D17F5" w:rsidP="008D17F5">
      <w:pPr>
        <w:pStyle w:val="ListParagraph"/>
        <w:numPr>
          <w:ilvl w:val="0"/>
          <w:numId w:val="19"/>
        </w:numPr>
        <w:rPr>
          <w:rFonts w:ascii="Times New Roman" w:hAnsi="Times New Roman"/>
        </w:rPr>
      </w:pPr>
      <w:r>
        <w:rPr>
          <w:rFonts w:ascii="Times New Roman" w:hAnsi="Times New Roman"/>
        </w:rPr>
        <w:t>Finally, from these initial proposals and discussion, the following questions remained open:</w:t>
      </w:r>
    </w:p>
    <w:p w14:paraId="7652B2F7" w14:textId="77777777" w:rsidR="008D17F5" w:rsidRDefault="008D17F5" w:rsidP="008D17F5">
      <w:pPr>
        <w:pStyle w:val="ListParagraph"/>
        <w:numPr>
          <w:ilvl w:val="1"/>
          <w:numId w:val="19"/>
        </w:numPr>
        <w:jc w:val="both"/>
        <w:rPr>
          <w:rFonts w:ascii="Times New Roman" w:hAnsi="Times New Roman"/>
        </w:rPr>
      </w:pPr>
      <w:r w:rsidRPr="00B376F2">
        <w:rPr>
          <w:rFonts w:ascii="Times New Roman" w:hAnsi="Times New Roman"/>
        </w:rPr>
        <w:t>what if a V3CUnit contains two independently decodable tiles supposed to belong two different tracks based on this</w:t>
      </w:r>
      <w:r>
        <w:rPr>
          <w:rFonts w:ascii="Times New Roman" w:hAnsi="Times New Roman"/>
        </w:rPr>
        <w:t xml:space="preserve"> </w:t>
      </w:r>
      <w:r w:rsidRPr="00B376F2">
        <w:rPr>
          <w:rFonts w:ascii="Times New Roman" w:hAnsi="Times New Roman"/>
          <w:i/>
          <w:iCs/>
        </w:rPr>
        <w:t>(dynamic)</w:t>
      </w:r>
      <w:r w:rsidRPr="00B376F2">
        <w:rPr>
          <w:rFonts w:ascii="Times New Roman" w:hAnsi="Times New Roman"/>
        </w:rPr>
        <w:t xml:space="preserve"> configuration. In addition, mapping of atlas to tile is dynamic normally to achieve best coding efficiency, which means that the association of atlas to tile can change at each frame</w:t>
      </w:r>
      <w:r>
        <w:rPr>
          <w:rFonts w:ascii="Times New Roman" w:hAnsi="Times New Roman"/>
        </w:rPr>
        <w:t>.</w:t>
      </w:r>
    </w:p>
    <w:p w14:paraId="5DA89CFF" w14:textId="77777777" w:rsidR="008D17F5" w:rsidRDefault="008D17F5" w:rsidP="008D17F5">
      <w:pPr>
        <w:pStyle w:val="ListParagraph"/>
        <w:numPr>
          <w:ilvl w:val="1"/>
          <w:numId w:val="19"/>
        </w:numPr>
        <w:jc w:val="both"/>
        <w:rPr>
          <w:rFonts w:ascii="Times New Roman" w:hAnsi="Times New Roman"/>
        </w:rPr>
      </w:pPr>
      <w:r w:rsidRPr="00B376F2">
        <w:rPr>
          <w:rFonts w:ascii="Times New Roman" w:hAnsi="Times New Roman"/>
        </w:rPr>
        <w:t xml:space="preserve">If we can already place </w:t>
      </w:r>
      <w:proofErr w:type="spellStart"/>
      <w:r w:rsidRPr="00B376F2">
        <w:rPr>
          <w:rFonts w:ascii="Times New Roman" w:hAnsi="Times New Roman"/>
        </w:rPr>
        <w:t>SpatialRegionCollectionBox</w:t>
      </w:r>
      <w:proofErr w:type="spellEnd"/>
      <w:r w:rsidRPr="00B376F2">
        <w:rPr>
          <w:rFonts w:ascii="Times New Roman" w:hAnsi="Times New Roman"/>
        </w:rPr>
        <w:t xml:space="preserve"> in V3CBitstreamSampleEntry, why do we need the Spatial base track? V3C content in single-track encapsulation is supposed to be self-contained and inde</w:t>
      </w:r>
      <w:r>
        <w:rPr>
          <w:rFonts w:ascii="Times New Roman" w:hAnsi="Times New Roman"/>
        </w:rPr>
        <w:t>pen</w:t>
      </w:r>
      <w:r w:rsidRPr="00B376F2">
        <w:rPr>
          <w:rFonts w:ascii="Times New Roman" w:hAnsi="Times New Roman"/>
        </w:rPr>
        <w:t xml:space="preserve">dently decodable, so it would have to store all necessary parameter sets in the track? Are we willing to compromise this design and making single-track encapsulated content decoding depending on the new proposed base track? It is in my opinion a cleaner design to keep these tracks independently decodable and store the </w:t>
      </w:r>
      <w:proofErr w:type="spellStart"/>
      <w:r w:rsidRPr="00B376F2">
        <w:rPr>
          <w:rFonts w:ascii="Times New Roman" w:hAnsi="Times New Roman"/>
        </w:rPr>
        <w:t>SpatialRegionCollectionBox</w:t>
      </w:r>
      <w:proofErr w:type="spellEnd"/>
      <w:r w:rsidRPr="00B376F2">
        <w:rPr>
          <w:rFonts w:ascii="Times New Roman" w:hAnsi="Times New Roman"/>
        </w:rPr>
        <w:t xml:space="preserve"> in the V3CBitstreamSampleEntry instead.</w:t>
      </w:r>
    </w:p>
    <w:p w14:paraId="289BD8CD" w14:textId="6E006DAA" w:rsidR="008D17F5" w:rsidRDefault="008D17F5" w:rsidP="008D17F5">
      <w:pPr>
        <w:rPr>
          <w:rFonts w:ascii="Times New Roman" w:hAnsi="Times New Roman"/>
        </w:rPr>
      </w:pPr>
      <w:r w:rsidRPr="00E2167D">
        <w:rPr>
          <w:rFonts w:ascii="Times New Roman" w:hAnsi="Times New Roman"/>
        </w:rPr>
        <w:t>To support spatial tracks for V3C</w:t>
      </w:r>
      <w:r w:rsidR="0056014D">
        <w:rPr>
          <w:rFonts w:ascii="Times New Roman" w:hAnsi="Times New Roman"/>
        </w:rPr>
        <w:t xml:space="preserve"> Carriage</w:t>
      </w:r>
      <w:r w:rsidRPr="00E2167D">
        <w:rPr>
          <w:rFonts w:ascii="Times New Roman" w:hAnsi="Times New Roman"/>
        </w:rPr>
        <w:t xml:space="preserve">, </w:t>
      </w:r>
      <w:r>
        <w:rPr>
          <w:rFonts w:ascii="Times New Roman" w:hAnsi="Times New Roman"/>
        </w:rPr>
        <w:t>the</w:t>
      </w:r>
      <w:r w:rsidRPr="00E2167D">
        <w:rPr>
          <w:rFonts w:ascii="Times New Roman" w:hAnsi="Times New Roman"/>
        </w:rPr>
        <w:t xml:space="preserve"> following sections </w:t>
      </w:r>
      <w:r>
        <w:rPr>
          <w:rFonts w:ascii="Times New Roman" w:hAnsi="Times New Roman"/>
        </w:rPr>
        <w:t>are proposed:</w:t>
      </w:r>
    </w:p>
    <w:p w14:paraId="7DD8F51B" w14:textId="10B54C43" w:rsidR="008D17F5" w:rsidRDefault="008D17F5" w:rsidP="008D17F5">
      <w:pPr>
        <w:pStyle w:val="ListParagraph"/>
        <w:numPr>
          <w:ilvl w:val="0"/>
          <w:numId w:val="19"/>
        </w:numPr>
        <w:rPr>
          <w:rFonts w:ascii="Times New Roman" w:hAnsi="Times New Roman"/>
        </w:rPr>
      </w:pPr>
      <w:r>
        <w:rPr>
          <w:rFonts w:ascii="Times New Roman" w:hAnsi="Times New Roman"/>
        </w:rPr>
        <w:t xml:space="preserve">Section </w:t>
      </w:r>
      <w:r w:rsidR="0056014D">
        <w:rPr>
          <w:rFonts w:ascii="Times New Roman" w:hAnsi="Times New Roman"/>
        </w:rPr>
        <w:t>2</w:t>
      </w:r>
      <w:r>
        <w:rPr>
          <w:rFonts w:ascii="Times New Roman" w:hAnsi="Times New Roman"/>
        </w:rPr>
        <w:t xml:space="preserve"> for static spatial tracks</w:t>
      </w:r>
      <w:r w:rsidR="00613090">
        <w:rPr>
          <w:rFonts w:ascii="Times New Roman" w:hAnsi="Times New Roman"/>
        </w:rPr>
        <w:t xml:space="preserve"> (from ISO/IEC 23090-10 </w:t>
      </w:r>
      <w:proofErr w:type="spellStart"/>
      <w:r w:rsidR="00613090">
        <w:rPr>
          <w:rFonts w:ascii="Times New Roman" w:hAnsi="Times New Roman"/>
        </w:rPr>
        <w:t>TuC</w:t>
      </w:r>
      <w:proofErr w:type="spellEnd"/>
      <w:r w:rsidR="00B37F0E">
        <w:rPr>
          <w:rFonts w:ascii="Times New Roman" w:hAnsi="Times New Roman"/>
        </w:rPr>
        <w:t xml:space="preserve"> [1]</w:t>
      </w:r>
      <w:r w:rsidR="00613090">
        <w:rPr>
          <w:rFonts w:ascii="Times New Roman" w:hAnsi="Times New Roman"/>
        </w:rPr>
        <w:t>)</w:t>
      </w:r>
    </w:p>
    <w:p w14:paraId="197D1CC3" w14:textId="56E5EAB1" w:rsidR="0056014D" w:rsidRPr="00F91C58" w:rsidRDefault="008D17F5" w:rsidP="00F91C58">
      <w:pPr>
        <w:pStyle w:val="ListParagraph"/>
        <w:numPr>
          <w:ilvl w:val="0"/>
          <w:numId w:val="19"/>
        </w:numPr>
        <w:rPr>
          <w:rFonts w:ascii="Times New Roman" w:hAnsi="Times New Roman"/>
        </w:rPr>
      </w:pPr>
      <w:r>
        <w:rPr>
          <w:rFonts w:ascii="Times New Roman" w:hAnsi="Times New Roman"/>
        </w:rPr>
        <w:t xml:space="preserve">Section </w:t>
      </w:r>
      <w:r w:rsidR="0056014D">
        <w:rPr>
          <w:rFonts w:ascii="Times New Roman" w:hAnsi="Times New Roman"/>
        </w:rPr>
        <w:t xml:space="preserve">3 </w:t>
      </w:r>
      <w:r>
        <w:rPr>
          <w:rFonts w:ascii="Times New Roman" w:hAnsi="Times New Roman"/>
        </w:rPr>
        <w:t>for dynamic spatial tracks</w:t>
      </w:r>
      <w:r w:rsidR="00613090">
        <w:rPr>
          <w:rFonts w:ascii="Times New Roman" w:hAnsi="Times New Roman"/>
        </w:rPr>
        <w:t xml:space="preserve"> (from contribution </w:t>
      </w:r>
      <w:r w:rsidR="00613090" w:rsidRPr="00613090">
        <w:rPr>
          <w:rFonts w:ascii="Times New Roman" w:hAnsi="Times New Roman"/>
        </w:rPr>
        <w:t>m74541</w:t>
      </w:r>
      <w:r w:rsidR="00613090">
        <w:rPr>
          <w:rFonts w:ascii="Times New Roman" w:hAnsi="Times New Roman"/>
        </w:rPr>
        <w:t>)</w:t>
      </w:r>
    </w:p>
    <w:p w14:paraId="05DBF872" w14:textId="4C8231E5" w:rsidR="0056014D" w:rsidRPr="0056014D" w:rsidRDefault="0056014D" w:rsidP="0056014D">
      <w:pPr>
        <w:pStyle w:val="Heading1"/>
        <w:keepNext/>
        <w:widowControl/>
        <w:autoSpaceDE/>
        <w:autoSpaceDN/>
        <w:spacing w:before="240" w:after="60"/>
        <w:ind w:left="432" w:hanging="432"/>
        <w:rPr>
          <w:rFonts w:ascii="Calibri" w:eastAsia="Times New Roman" w:hAnsi="Calibri" w:cs="Times New Roman"/>
          <w:kern w:val="32"/>
          <w:sz w:val="32"/>
          <w:szCs w:val="32"/>
          <w:lang w:eastAsia="fr-FR"/>
        </w:rPr>
      </w:pPr>
      <w:bookmarkStart w:id="4" w:name="_Toc216455338"/>
      <w:r w:rsidRPr="0056014D">
        <w:rPr>
          <w:rFonts w:ascii="Calibri" w:eastAsia="Times New Roman" w:hAnsi="Calibri" w:cs="Times New Roman"/>
          <w:kern w:val="32"/>
          <w:sz w:val="32"/>
          <w:szCs w:val="32"/>
          <w:lang w:eastAsia="fr-FR"/>
        </w:rPr>
        <w:t>2</w:t>
      </w:r>
      <w:r w:rsidRPr="0056014D">
        <w:rPr>
          <w:rFonts w:ascii="Calibri" w:eastAsia="Times New Roman" w:hAnsi="Calibri" w:cs="Times New Roman"/>
          <w:kern w:val="32"/>
          <w:sz w:val="32"/>
          <w:szCs w:val="32"/>
          <w:lang w:eastAsia="fr-FR"/>
        </w:rPr>
        <w:tab/>
        <w:t>Static spatial tracks</w:t>
      </w:r>
      <w:bookmarkEnd w:id="4"/>
    </w:p>
    <w:p w14:paraId="717105D1" w14:textId="5DD3F891" w:rsidR="0056014D" w:rsidRPr="0056014D" w:rsidRDefault="0056014D" w:rsidP="0056014D">
      <w:pPr>
        <w:keepNext/>
        <w:widowControl/>
        <w:autoSpaceDE/>
        <w:autoSpaceDN/>
        <w:spacing w:before="240" w:after="60"/>
        <w:ind w:left="576" w:hanging="576"/>
        <w:outlineLvl w:val="1"/>
        <w:rPr>
          <w:rFonts w:ascii="Calibri" w:eastAsia="Times New Roman" w:hAnsi="Calibri" w:cs="Times New Roman"/>
          <w:b/>
          <w:bCs/>
          <w:i/>
          <w:iCs/>
          <w:sz w:val="28"/>
          <w:szCs w:val="28"/>
          <w:lang w:eastAsia="fr-FR"/>
        </w:rPr>
      </w:pPr>
      <w:bookmarkStart w:id="5" w:name="_Toc216455339"/>
      <w:r w:rsidRPr="0056014D">
        <w:rPr>
          <w:rFonts w:ascii="Calibri" w:eastAsia="Times New Roman" w:hAnsi="Calibri" w:cs="Times New Roman"/>
          <w:b/>
          <w:bCs/>
          <w:i/>
          <w:iCs/>
          <w:sz w:val="28"/>
          <w:szCs w:val="28"/>
          <w:lang w:eastAsia="fr-FR"/>
        </w:rPr>
        <w:t>2</w:t>
      </w:r>
      <w:r w:rsidRPr="0056014D">
        <w:rPr>
          <w:rFonts w:ascii="Calibri" w:eastAsia="Times New Roman" w:hAnsi="Calibri" w:cs="Times New Roman"/>
          <w:b/>
          <w:bCs/>
          <w:i/>
          <w:iCs/>
          <w:sz w:val="28"/>
          <w:szCs w:val="28"/>
          <w:lang w:eastAsia="fr-FR"/>
        </w:rPr>
        <w:t>.1</w:t>
      </w:r>
      <w:r w:rsidRPr="0056014D">
        <w:rPr>
          <w:rFonts w:ascii="Calibri" w:eastAsia="Times New Roman" w:hAnsi="Calibri" w:cs="Times New Roman"/>
          <w:b/>
          <w:bCs/>
          <w:i/>
          <w:iCs/>
          <w:sz w:val="28"/>
          <w:szCs w:val="28"/>
          <w:lang w:eastAsia="fr-FR"/>
        </w:rPr>
        <w:tab/>
      </w:r>
      <w:r w:rsidRPr="0056014D">
        <w:rPr>
          <w:rFonts w:ascii="Calibri" w:eastAsia="Times New Roman" w:hAnsi="Calibri" w:cs="Times New Roman"/>
          <w:b/>
          <w:bCs/>
          <w:i/>
          <w:iCs/>
          <w:sz w:val="28"/>
          <w:szCs w:val="28"/>
          <w:lang w:eastAsia="fr-FR"/>
        </w:rPr>
        <w:t>Motivation</w:t>
      </w:r>
      <w:bookmarkEnd w:id="5"/>
    </w:p>
    <w:p w14:paraId="4D50118B" w14:textId="77777777" w:rsidR="0056014D" w:rsidRPr="006D4242" w:rsidRDefault="0056014D" w:rsidP="0056014D">
      <w:pPr>
        <w:spacing w:after="0"/>
        <w:rPr>
          <w:rFonts w:eastAsia="Times New Roman"/>
          <w:lang w:eastAsia="fr-FR"/>
        </w:rPr>
      </w:pPr>
      <w:r w:rsidRPr="006D4242">
        <w:rPr>
          <w:rFonts w:eastAsia="Times New Roman"/>
          <w:lang w:eastAsia="fr-FR"/>
        </w:rPr>
        <w:t xml:space="preserve">ISO/IEC 23090-10 allows the sample entries of an atlas track to declare a collection of 3D regions, using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This box provides a mapping between 3D regions and atlas tiles. Then, for region-based access, it makes sense to organize tracks according to these regions:</w:t>
      </w:r>
    </w:p>
    <w:p w14:paraId="13BDDC03" w14:textId="77777777" w:rsidR="0056014D" w:rsidRPr="006D4242" w:rsidRDefault="0056014D" w:rsidP="0056014D">
      <w:pPr>
        <w:widowControl/>
        <w:numPr>
          <w:ilvl w:val="0"/>
          <w:numId w:val="22"/>
        </w:numPr>
        <w:autoSpaceDE/>
        <w:autoSpaceDN/>
        <w:spacing w:after="0"/>
        <w:contextualSpacing/>
        <w:rPr>
          <w:rFonts w:eastAsia="Times New Roman"/>
          <w:lang w:eastAsia="fr-FR"/>
        </w:rPr>
      </w:pPr>
      <w:r w:rsidRPr="006D4242">
        <w:rPr>
          <w:rFonts w:eastAsia="Times New Roman"/>
          <w:lang w:eastAsia="fr-FR"/>
        </w:rPr>
        <w:lastRenderedPageBreak/>
        <w:t xml:space="preserve">The atlas can be split in atlas tiles, with one or more tiles per region, as indicated in the </w:t>
      </w:r>
      <w:proofErr w:type="spellStart"/>
      <w:r w:rsidRPr="006D4242">
        <w:rPr>
          <w:rFonts w:ascii="Courier New" w:eastAsia="Times New Roman" w:hAnsi="Courier New" w:cs="Courier New"/>
          <w:sz w:val="18"/>
          <w:szCs w:val="18"/>
          <w:lang w:eastAsia="fr-FR"/>
        </w:rPr>
        <w:t>TileMapping</w:t>
      </w:r>
      <w:proofErr w:type="spellEnd"/>
      <w:r w:rsidRPr="006D4242">
        <w:rPr>
          <w:rFonts w:eastAsia="Times New Roman"/>
          <w:lang w:eastAsia="fr-FR"/>
        </w:rPr>
        <w:t xml:space="preserve"> structure of the </w:t>
      </w:r>
      <w:r w:rsidRPr="006D4242">
        <w:rPr>
          <w:rFonts w:ascii="Courier New" w:eastAsia="Times New Roman" w:hAnsi="Courier New" w:cs="Courier New"/>
          <w:sz w:val="18"/>
          <w:szCs w:val="18"/>
          <w:lang w:eastAsia="fr-FR"/>
        </w:rPr>
        <w:t>V3CSpatialRegionCollectionBox</w:t>
      </w:r>
      <w:r w:rsidRPr="006D4242">
        <w:rPr>
          <w:rFonts w:eastAsia="Times New Roman"/>
          <w:lang w:eastAsia="fr-FR"/>
        </w:rPr>
        <w:t xml:space="preserve">. </w:t>
      </w:r>
    </w:p>
    <w:p w14:paraId="75AE22BF" w14:textId="77777777" w:rsidR="0056014D" w:rsidRPr="006D4242" w:rsidRDefault="0056014D" w:rsidP="0056014D">
      <w:pPr>
        <w:widowControl/>
        <w:numPr>
          <w:ilvl w:val="0"/>
          <w:numId w:val="22"/>
        </w:numPr>
        <w:autoSpaceDE/>
        <w:autoSpaceDN/>
        <w:spacing w:after="0"/>
        <w:contextualSpacing/>
        <w:rPr>
          <w:rFonts w:eastAsia="Times New Roman"/>
          <w:lang w:eastAsia="fr-FR"/>
        </w:rPr>
      </w:pPr>
      <w:r w:rsidRPr="006D4242">
        <w:rPr>
          <w:rFonts w:eastAsia="Times New Roman"/>
          <w:lang w:eastAsia="fr-FR"/>
        </w:rPr>
        <w:t>Along with each set of atlas tiles for a region, the corresponding data for the other components can be multiplexed in a single track as illustrated below.</w:t>
      </w:r>
    </w:p>
    <w:p w14:paraId="3477FA6A" w14:textId="77777777" w:rsidR="0056014D" w:rsidRPr="006D4242" w:rsidRDefault="0056014D" w:rsidP="0056014D">
      <w:pPr>
        <w:spacing w:after="0"/>
        <w:jc w:val="center"/>
        <w:rPr>
          <w:rFonts w:eastAsia="Times New Roman"/>
          <w:b/>
          <w:bCs/>
          <w:sz w:val="20"/>
          <w:szCs w:val="20"/>
          <w:lang w:eastAsia="fr-FR"/>
        </w:rPr>
      </w:pPr>
    </w:p>
    <w:p w14:paraId="79CE8640" w14:textId="77777777" w:rsidR="0056014D" w:rsidRPr="006D4242" w:rsidRDefault="0056014D" w:rsidP="0056014D">
      <w:pPr>
        <w:spacing w:after="0"/>
        <w:jc w:val="center"/>
        <w:rPr>
          <w:rFonts w:eastAsia="Times New Roman"/>
          <w:b/>
          <w:bCs/>
          <w:sz w:val="20"/>
          <w:szCs w:val="20"/>
          <w:lang w:val="en-GB" w:eastAsia="fr-FR"/>
        </w:rPr>
      </w:pPr>
      <w:r w:rsidRPr="006D4242">
        <w:rPr>
          <w:rFonts w:eastAsia="Times New Roman"/>
          <w:b/>
          <w:bCs/>
          <w:noProof/>
          <w:sz w:val="20"/>
          <w:szCs w:val="20"/>
          <w:lang w:val="en-GB" w:eastAsia="fr-FR"/>
        </w:rPr>
        <w:drawing>
          <wp:inline distT="0" distB="0" distL="0" distR="0" wp14:anchorId="319A752F" wp14:editId="0D8E634B">
            <wp:extent cx="4121624" cy="24053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36606" cy="2414091"/>
                    </a:xfrm>
                    <a:prstGeom prst="rect">
                      <a:avLst/>
                    </a:prstGeom>
                    <a:noFill/>
                  </pic:spPr>
                </pic:pic>
              </a:graphicData>
            </a:graphic>
          </wp:inline>
        </w:drawing>
      </w:r>
    </w:p>
    <w:p w14:paraId="03014BFA" w14:textId="77777777" w:rsidR="0056014D" w:rsidRPr="006D4242" w:rsidRDefault="0056014D" w:rsidP="0056014D">
      <w:pPr>
        <w:spacing w:after="0"/>
        <w:jc w:val="center"/>
        <w:rPr>
          <w:rFonts w:eastAsia="Times New Roman"/>
          <w:b/>
          <w:bCs/>
          <w:sz w:val="20"/>
          <w:szCs w:val="20"/>
          <w:lang w:val="en-GB" w:eastAsia="fr-FR"/>
        </w:rPr>
      </w:pPr>
    </w:p>
    <w:p w14:paraId="63CC59B6" w14:textId="24EED108" w:rsidR="0056014D" w:rsidRPr="006D4242" w:rsidRDefault="0056014D" w:rsidP="0056014D">
      <w:pPr>
        <w:spacing w:after="0"/>
        <w:jc w:val="center"/>
        <w:rPr>
          <w:rFonts w:eastAsia="Times New Roman"/>
          <w:b/>
          <w:bCs/>
          <w:sz w:val="20"/>
          <w:szCs w:val="20"/>
          <w:lang w:val="en-GB" w:eastAsia="fr-FR"/>
        </w:rPr>
      </w:pPr>
      <w:r w:rsidRPr="006D4242">
        <w:rPr>
          <w:rFonts w:eastAsia="Times New Roman"/>
          <w:b/>
          <w:bCs/>
          <w:sz w:val="20"/>
          <w:szCs w:val="20"/>
          <w:lang w:val="en-GB" w:eastAsia="fr-FR"/>
        </w:rPr>
        <w:t xml:space="preserve">Figure </w:t>
      </w:r>
      <w:r w:rsidRPr="006D4242">
        <w:rPr>
          <w:rFonts w:eastAsia="Times New Roman"/>
          <w:b/>
          <w:bCs/>
          <w:sz w:val="20"/>
          <w:szCs w:val="20"/>
          <w:lang w:val="en-GB" w:eastAsia="fr-FR"/>
        </w:rPr>
        <w:fldChar w:fldCharType="begin"/>
      </w:r>
      <w:r w:rsidRPr="006D4242">
        <w:rPr>
          <w:rFonts w:eastAsia="Times New Roman"/>
          <w:b/>
          <w:bCs/>
          <w:sz w:val="20"/>
          <w:szCs w:val="20"/>
          <w:lang w:val="en-GB" w:eastAsia="fr-FR"/>
        </w:rPr>
        <w:instrText xml:space="preserve"> SEQ Figure \* ARABIC </w:instrText>
      </w:r>
      <w:r w:rsidRPr="006D4242">
        <w:rPr>
          <w:rFonts w:eastAsia="Times New Roman"/>
          <w:b/>
          <w:bCs/>
          <w:sz w:val="20"/>
          <w:szCs w:val="20"/>
          <w:lang w:val="en-GB" w:eastAsia="fr-FR"/>
        </w:rPr>
        <w:fldChar w:fldCharType="separate"/>
      </w:r>
      <w:r w:rsidR="00B7240D">
        <w:rPr>
          <w:rFonts w:eastAsia="Times New Roman"/>
          <w:b/>
          <w:bCs/>
          <w:noProof/>
          <w:sz w:val="20"/>
          <w:szCs w:val="20"/>
          <w:lang w:val="en-GB" w:eastAsia="fr-FR"/>
        </w:rPr>
        <w:t>1</w:t>
      </w:r>
      <w:r w:rsidRPr="006D4242">
        <w:rPr>
          <w:rFonts w:eastAsia="Times New Roman"/>
          <w:b/>
          <w:bCs/>
          <w:sz w:val="20"/>
          <w:szCs w:val="20"/>
          <w:lang w:val="en-GB" w:eastAsia="fr-FR"/>
        </w:rPr>
        <w:fldChar w:fldCharType="end"/>
      </w:r>
      <w:r w:rsidRPr="006D4242">
        <w:rPr>
          <w:rFonts w:eastAsia="Times New Roman"/>
          <w:b/>
          <w:bCs/>
          <w:sz w:val="20"/>
          <w:szCs w:val="20"/>
          <w:lang w:val="en-GB" w:eastAsia="fr-FR"/>
        </w:rPr>
        <w:t>: V3C spatial tracks</w:t>
      </w:r>
    </w:p>
    <w:p w14:paraId="27F3C16C" w14:textId="3F45BE5E" w:rsidR="0056014D" w:rsidRDefault="0056014D" w:rsidP="0056014D"/>
    <w:p w14:paraId="057BF2AC" w14:textId="77777777" w:rsidR="00FA2691" w:rsidRPr="00B37F0E" w:rsidRDefault="00FA2691" w:rsidP="00FA2691">
      <w:pPr>
        <w:jc w:val="both"/>
        <w:rPr>
          <w:rFonts w:asciiTheme="majorHAnsi" w:eastAsia="Times New Roman" w:hAnsiTheme="majorHAnsi"/>
          <w:lang w:eastAsia="fr-FR"/>
        </w:rPr>
      </w:pPr>
      <w:r w:rsidRPr="00B37F0E">
        <w:rPr>
          <w:rFonts w:asciiTheme="majorHAnsi" w:eastAsia="Times New Roman" w:hAnsiTheme="majorHAnsi"/>
          <w:lang w:eastAsia="fr-FR"/>
        </w:rPr>
        <w:t xml:space="preserve">There may be cases where some V3C units are not specific to a single region, or sub-bitstreams for which there is no split into regions (for example a displacement sub-bitstream). </w:t>
      </w:r>
    </w:p>
    <w:p w14:paraId="7F19750A" w14:textId="77777777" w:rsidR="00FA2691" w:rsidRPr="00B37F0E" w:rsidRDefault="00FA2691" w:rsidP="00FA2691">
      <w:pPr>
        <w:jc w:val="both"/>
        <w:rPr>
          <w:rFonts w:asciiTheme="majorHAnsi" w:eastAsia="Times New Roman" w:hAnsiTheme="majorHAnsi"/>
          <w:lang w:eastAsia="fr-FR"/>
        </w:rPr>
      </w:pPr>
      <w:r w:rsidRPr="00B37F0E">
        <w:rPr>
          <w:rFonts w:asciiTheme="majorHAnsi" w:eastAsia="Times New Roman" w:hAnsiTheme="majorHAnsi"/>
          <w:lang w:eastAsia="fr-FR"/>
        </w:rPr>
        <w:t>First, we recall that the tiling and independent encoding of regions is an encoder choice. As well, the granularity of spatial track is decided by the encapsulation module: it can match one atlas tile, correspond to a combination of tiles, correspond to an identified region of interest or correspond to an object of interest.</w:t>
      </w:r>
    </w:p>
    <w:p w14:paraId="0EAC088E" w14:textId="77777777" w:rsidR="00FA2691" w:rsidRPr="00B37F0E" w:rsidRDefault="00FA2691" w:rsidP="00FA2691">
      <w:pPr>
        <w:jc w:val="both"/>
        <w:rPr>
          <w:rFonts w:asciiTheme="majorHAnsi" w:hAnsiTheme="majorHAnsi"/>
        </w:rPr>
      </w:pPr>
    </w:p>
    <w:p w14:paraId="78D0F63D" w14:textId="77777777" w:rsidR="00FA2691" w:rsidRPr="00B37F0E" w:rsidRDefault="00FA2691" w:rsidP="00FA2691">
      <w:pPr>
        <w:jc w:val="both"/>
        <w:rPr>
          <w:rFonts w:asciiTheme="majorHAnsi" w:eastAsia="Times New Roman" w:hAnsiTheme="majorHAnsi"/>
          <w:lang w:eastAsia="fr-FR"/>
        </w:rPr>
      </w:pPr>
      <w:r w:rsidRPr="00B37F0E">
        <w:rPr>
          <w:rFonts w:asciiTheme="majorHAnsi" w:eastAsia="Times New Roman" w:hAnsiTheme="majorHAnsi"/>
          <w:lang w:eastAsia="fr-FR"/>
        </w:rPr>
        <w:t xml:space="preserve">About V3C units that are not specific to a single region, they can correspond to </w:t>
      </w:r>
    </w:p>
    <w:p w14:paraId="03838D62" w14:textId="77777777" w:rsidR="00FA2691" w:rsidRPr="00B37F0E" w:rsidRDefault="00FA2691" w:rsidP="00FA2691">
      <w:pPr>
        <w:jc w:val="both"/>
        <w:rPr>
          <w:rFonts w:asciiTheme="majorHAnsi" w:eastAsia="Times New Roman" w:hAnsiTheme="majorHAnsi"/>
          <w:lang w:eastAsia="fr-FR"/>
        </w:rPr>
      </w:pPr>
      <w:r w:rsidRPr="00B37F0E">
        <w:rPr>
          <w:rFonts w:asciiTheme="majorHAnsi" w:eastAsia="Times New Roman" w:hAnsiTheme="majorHAnsi"/>
          <w:lang w:eastAsia="fr-FR"/>
        </w:rPr>
        <w:t>-</w:t>
      </w:r>
      <w:r w:rsidRPr="00B37F0E">
        <w:rPr>
          <w:rFonts w:asciiTheme="majorHAnsi" w:eastAsia="Times New Roman" w:hAnsiTheme="majorHAnsi"/>
          <w:lang w:eastAsia="fr-FR"/>
        </w:rPr>
        <w:tab/>
        <w:t xml:space="preserve">parameter sets (V3C_VPS, parameter sets of the different sub-bitstreams) or </w:t>
      </w:r>
    </w:p>
    <w:p w14:paraId="68D38898" w14:textId="77777777" w:rsidR="00FA2691" w:rsidRPr="00B37F0E" w:rsidRDefault="00FA2691" w:rsidP="00FA2691">
      <w:pPr>
        <w:jc w:val="both"/>
        <w:rPr>
          <w:rFonts w:asciiTheme="majorHAnsi" w:eastAsia="Times New Roman" w:hAnsiTheme="majorHAnsi"/>
          <w:lang w:eastAsia="fr-FR"/>
        </w:rPr>
      </w:pPr>
      <w:r w:rsidRPr="00B37F0E">
        <w:rPr>
          <w:rFonts w:asciiTheme="majorHAnsi" w:eastAsia="Times New Roman" w:hAnsiTheme="majorHAnsi"/>
          <w:lang w:eastAsia="fr-FR"/>
        </w:rPr>
        <w:t>-</w:t>
      </w:r>
      <w:r w:rsidRPr="00B37F0E">
        <w:rPr>
          <w:rFonts w:asciiTheme="majorHAnsi" w:eastAsia="Times New Roman" w:hAnsiTheme="majorHAnsi"/>
          <w:lang w:eastAsia="fr-FR"/>
        </w:rPr>
        <w:tab/>
        <w:t>data units that are not independently decodable for the region. This may be due to no tiling or no independent encoding available or to a granularity that is broader than the single region.</w:t>
      </w:r>
    </w:p>
    <w:p w14:paraId="162C1E91" w14:textId="77777777" w:rsidR="00FA2691" w:rsidRPr="00B37F0E" w:rsidRDefault="00FA2691" w:rsidP="00FA2691">
      <w:pPr>
        <w:jc w:val="both"/>
        <w:rPr>
          <w:rFonts w:asciiTheme="majorHAnsi" w:eastAsia="Times New Roman" w:hAnsiTheme="majorHAnsi"/>
          <w:lang w:eastAsia="fr-FR"/>
        </w:rPr>
      </w:pPr>
    </w:p>
    <w:p w14:paraId="71A4F622" w14:textId="359D5101" w:rsidR="00FA2691" w:rsidRPr="00B37F0E" w:rsidRDefault="00FA2691" w:rsidP="00FA2691">
      <w:pPr>
        <w:jc w:val="both"/>
        <w:rPr>
          <w:rFonts w:asciiTheme="majorHAnsi" w:eastAsia="Times New Roman" w:hAnsiTheme="majorHAnsi"/>
          <w:lang w:eastAsia="fr-FR"/>
        </w:rPr>
      </w:pPr>
      <w:r w:rsidRPr="00B37F0E">
        <w:rPr>
          <w:rFonts w:asciiTheme="majorHAnsi" w:eastAsia="Times New Roman" w:hAnsiTheme="majorHAnsi"/>
          <w:lang w:eastAsia="fr-FR"/>
        </w:rPr>
        <w:t>When V3C units that are not specific to a single region are present, they should be encapsulated in a “shared” ‘(or common) track. The content of the “shared” track can be described in the base track, to limit the number of tracks and track references.</w:t>
      </w:r>
    </w:p>
    <w:p w14:paraId="4844D6B1" w14:textId="1C05C90E" w:rsidR="0056014D" w:rsidRPr="0056014D" w:rsidRDefault="0056014D" w:rsidP="0056014D">
      <w:pPr>
        <w:keepNext/>
        <w:widowControl/>
        <w:autoSpaceDE/>
        <w:autoSpaceDN/>
        <w:spacing w:before="240" w:after="60"/>
        <w:ind w:left="576" w:hanging="576"/>
        <w:outlineLvl w:val="1"/>
        <w:rPr>
          <w:rFonts w:ascii="Calibri" w:eastAsia="Times New Roman" w:hAnsi="Calibri" w:cs="Times New Roman"/>
          <w:b/>
          <w:bCs/>
          <w:i/>
          <w:iCs/>
          <w:sz w:val="28"/>
          <w:szCs w:val="28"/>
          <w:lang w:eastAsia="fr-FR"/>
        </w:rPr>
      </w:pPr>
      <w:bookmarkStart w:id="6" w:name="_Toc216455340"/>
      <w:r w:rsidRPr="0056014D">
        <w:rPr>
          <w:rFonts w:ascii="Calibri" w:eastAsia="Times New Roman" w:hAnsi="Calibri" w:cs="Times New Roman"/>
          <w:b/>
          <w:bCs/>
          <w:i/>
          <w:iCs/>
          <w:sz w:val="28"/>
          <w:szCs w:val="28"/>
          <w:lang w:eastAsia="fr-FR"/>
        </w:rPr>
        <w:t>2.</w:t>
      </w:r>
      <w:r w:rsidRPr="0056014D">
        <w:rPr>
          <w:rFonts w:ascii="Calibri" w:eastAsia="Times New Roman" w:hAnsi="Calibri" w:cs="Times New Roman"/>
          <w:b/>
          <w:bCs/>
          <w:i/>
          <w:iCs/>
          <w:sz w:val="28"/>
          <w:szCs w:val="28"/>
          <w:lang w:eastAsia="fr-FR"/>
        </w:rPr>
        <w:t>2</w:t>
      </w:r>
      <w:r w:rsidRPr="0056014D">
        <w:rPr>
          <w:rFonts w:ascii="Calibri" w:eastAsia="Times New Roman" w:hAnsi="Calibri" w:cs="Times New Roman"/>
          <w:b/>
          <w:bCs/>
          <w:i/>
          <w:iCs/>
          <w:sz w:val="28"/>
          <w:szCs w:val="28"/>
          <w:lang w:eastAsia="fr-FR"/>
        </w:rPr>
        <w:tab/>
      </w:r>
      <w:r w:rsidRPr="0056014D">
        <w:rPr>
          <w:rFonts w:ascii="Calibri" w:eastAsia="Times New Roman" w:hAnsi="Calibri" w:cs="Times New Roman"/>
          <w:b/>
          <w:bCs/>
          <w:i/>
          <w:iCs/>
          <w:sz w:val="28"/>
          <w:szCs w:val="28"/>
          <w:lang w:eastAsia="fr-FR"/>
        </w:rPr>
        <w:t>Proposal</w:t>
      </w:r>
      <w:bookmarkEnd w:id="6"/>
    </w:p>
    <w:p w14:paraId="691A1D12" w14:textId="79415DB7" w:rsidR="00FA2691" w:rsidRPr="00FA2691" w:rsidRDefault="00FA2691" w:rsidP="00FA2691">
      <w:pPr>
        <w:widowControl/>
        <w:suppressAutoHyphens/>
        <w:autoSpaceDE/>
        <w:autoSpaceDN/>
        <w:spacing w:before="120"/>
        <w:jc w:val="both"/>
        <w:rPr>
          <w:rFonts w:ascii="Calibri" w:hAnsi="Calibri"/>
          <w:lang w:val="en-CA" w:eastAsia="zh-CN" w:bidi="hi-IN"/>
        </w:rPr>
      </w:pPr>
      <w:r w:rsidRPr="00FA2691">
        <w:rPr>
          <w:rFonts w:ascii="Calibri" w:hAnsi="Calibri"/>
          <w:b/>
          <w:bCs/>
          <w:u w:val="single"/>
          <w:lang w:val="en-CA" w:eastAsia="zh-CN" w:bidi="hi-IN"/>
        </w:rPr>
        <w:t>Add a section</w:t>
      </w:r>
      <w:r w:rsidRPr="00FA2691">
        <w:rPr>
          <w:rFonts w:ascii="Calibri" w:hAnsi="Calibri"/>
          <w:lang w:val="en-CA" w:eastAsia="zh-CN" w:bidi="hi-IN"/>
        </w:rPr>
        <w:t xml:space="preserve"> </w:t>
      </w:r>
      <w:r>
        <w:rPr>
          <w:rFonts w:ascii="Calibri" w:hAnsi="Calibri"/>
          <w:lang w:val="en-CA" w:eastAsia="zh-CN" w:bidi="hi-IN"/>
        </w:rPr>
        <w:t xml:space="preserve">9.X.X </w:t>
      </w:r>
      <w:r w:rsidRPr="00FA2691">
        <w:rPr>
          <w:rFonts w:ascii="Calibri" w:hAnsi="Calibri"/>
          <w:lang w:val="en-CA" w:eastAsia="zh-CN" w:bidi="hi-IN"/>
        </w:rPr>
        <w:t>V3C spatial base track</w:t>
      </w:r>
    </w:p>
    <w:p w14:paraId="29DA3047" w14:textId="706DAFA0" w:rsidR="00FA2691" w:rsidRPr="00FA2691" w:rsidRDefault="00FA2691" w:rsidP="00FA2691">
      <w:pPr>
        <w:widowControl/>
        <w:suppressAutoHyphens/>
        <w:autoSpaceDE/>
        <w:autoSpaceDN/>
        <w:spacing w:before="120"/>
        <w:jc w:val="both"/>
        <w:rPr>
          <w:rFonts w:ascii="Calibri" w:hAnsi="Calibri"/>
          <w:lang w:val="en-CA" w:eastAsia="zh-CN" w:bidi="hi-IN"/>
        </w:rPr>
      </w:pPr>
      <w:r w:rsidRPr="00FA2691">
        <w:rPr>
          <w:rFonts w:ascii="Calibri" w:hAnsi="Calibri"/>
          <w:lang w:val="en-CA" w:eastAsia="zh-CN" w:bidi="hi-IN"/>
        </w:rPr>
        <w:t>A V3C spatial base track references one or more spatial tracks using track reference with a track reference type equal to ‘v3bs’ (</w:t>
      </w:r>
      <w:r w:rsidRPr="00FA2691">
        <w:rPr>
          <w:rFonts w:ascii="Calibri" w:hAnsi="Calibri"/>
          <w:b/>
          <w:bCs/>
          <w:lang w:val="en-CA" w:eastAsia="zh-CN" w:bidi="hi-IN"/>
        </w:rPr>
        <w:t>V3</w:t>
      </w:r>
      <w:r w:rsidRPr="00FA2691">
        <w:rPr>
          <w:rFonts w:ascii="Calibri" w:hAnsi="Calibri"/>
          <w:lang w:val="en-CA" w:eastAsia="zh-CN" w:bidi="hi-IN"/>
        </w:rPr>
        <w:t xml:space="preserve">C </w:t>
      </w:r>
      <w:r w:rsidRPr="00FA2691">
        <w:rPr>
          <w:rFonts w:ascii="Calibri" w:hAnsi="Calibri"/>
          <w:b/>
          <w:bCs/>
          <w:lang w:val="en-CA" w:eastAsia="zh-CN" w:bidi="hi-IN"/>
        </w:rPr>
        <w:t>b</w:t>
      </w:r>
      <w:r w:rsidRPr="00FA2691">
        <w:rPr>
          <w:rFonts w:ascii="Calibri" w:hAnsi="Calibri"/>
          <w:lang w:val="en-CA" w:eastAsia="zh-CN" w:bidi="hi-IN"/>
        </w:rPr>
        <w:t xml:space="preserve">ase track to </w:t>
      </w:r>
      <w:r w:rsidRPr="00FA2691">
        <w:rPr>
          <w:rFonts w:ascii="Calibri" w:hAnsi="Calibri"/>
          <w:b/>
          <w:bCs/>
          <w:lang w:val="en-CA" w:eastAsia="zh-CN" w:bidi="hi-IN"/>
        </w:rPr>
        <w:t>s</w:t>
      </w:r>
      <w:r w:rsidRPr="00FA2691">
        <w:rPr>
          <w:rFonts w:ascii="Calibri" w:hAnsi="Calibri"/>
          <w:lang w:val="en-CA" w:eastAsia="zh-CN" w:bidi="hi-IN"/>
        </w:rPr>
        <w:t xml:space="preserve">patial track). It contains the parameter sets or SEI messages for one or more referenced spatial tracks. It may contain data units for the sub-bitstreams that do not provide independently decodable parts. V3C spatial base track uses V3CSpatialBaseSampleEntry which extends </w:t>
      </w:r>
      <w:proofErr w:type="spellStart"/>
      <w:r w:rsidRPr="00FA2691">
        <w:rPr>
          <w:rFonts w:ascii="Courier New" w:eastAsia="MS Mincho" w:hAnsi="Courier New" w:cs="Courier New"/>
          <w:sz w:val="20"/>
          <w:szCs w:val="20"/>
          <w:lang w:eastAsia="zh-CN" w:bidi="hi-IN"/>
        </w:rPr>
        <w:t>VolumetricVisualSampleEntry</w:t>
      </w:r>
      <w:proofErr w:type="spellEnd"/>
      <w:r w:rsidRPr="00FA2691">
        <w:rPr>
          <w:rFonts w:ascii="Courier New" w:eastAsia="MS Mincho" w:hAnsi="Courier New" w:cs="Courier New"/>
          <w:lang w:eastAsia="zh-CN" w:bidi="hi-IN"/>
        </w:rPr>
        <w:t xml:space="preserve"> </w:t>
      </w:r>
      <w:r w:rsidRPr="00FA2691">
        <w:rPr>
          <w:rFonts w:ascii="Calibri" w:eastAsia="MS Mincho" w:hAnsi="Calibri"/>
          <w:szCs w:val="24"/>
          <w:lang w:val="en-CA" w:eastAsia="zh-CN" w:bidi="hi-IN"/>
        </w:rPr>
        <w:t xml:space="preserve">with a sample entry type of </w:t>
      </w:r>
      <w:r w:rsidRPr="00FA2691">
        <w:rPr>
          <w:rFonts w:ascii="Courier New" w:eastAsia="MS Mincho" w:hAnsi="Courier New" w:cs="Courier New"/>
          <w:sz w:val="20"/>
          <w:szCs w:val="20"/>
          <w:lang w:eastAsia="zh-CN" w:bidi="hi-IN"/>
        </w:rPr>
        <w:t>'</w:t>
      </w:r>
      <w:r w:rsidRPr="00FA2691">
        <w:rPr>
          <w:rFonts w:ascii="Calibri" w:hAnsi="Calibri"/>
          <w:lang w:val="en-CA" w:eastAsia="zh-CN" w:bidi="hi-IN"/>
        </w:rPr>
        <w:t xml:space="preserve">v3b1’. </w:t>
      </w:r>
    </w:p>
    <w:p w14:paraId="0A29A599" w14:textId="4D730A1F" w:rsidR="00FA2691" w:rsidRPr="00FA2691" w:rsidRDefault="00FA2691" w:rsidP="00FA2691">
      <w:pPr>
        <w:widowControl/>
        <w:suppressAutoHyphens/>
        <w:autoSpaceDE/>
        <w:autoSpaceDN/>
        <w:spacing w:before="120"/>
        <w:jc w:val="both"/>
        <w:rPr>
          <w:rFonts w:ascii="Calibri" w:hAnsi="Calibri"/>
          <w:lang w:val="en-CA" w:eastAsia="zh-CN" w:bidi="hi-IN"/>
        </w:rPr>
      </w:pPr>
      <w:r w:rsidRPr="00FA2691">
        <w:rPr>
          <w:rFonts w:ascii="Calibri" w:hAnsi="Calibri"/>
          <w:b/>
          <w:bCs/>
          <w:u w:val="single"/>
          <w:lang w:val="en-CA" w:eastAsia="zh-CN" w:bidi="hi-IN"/>
        </w:rPr>
        <w:lastRenderedPageBreak/>
        <w:t>Add a section</w:t>
      </w:r>
      <w:r w:rsidRPr="00FA2691">
        <w:rPr>
          <w:rFonts w:ascii="Calibri" w:hAnsi="Calibri"/>
          <w:lang w:val="en-CA" w:eastAsia="zh-CN" w:bidi="hi-IN"/>
        </w:rPr>
        <w:t xml:space="preserve"> </w:t>
      </w:r>
      <w:r>
        <w:rPr>
          <w:rFonts w:ascii="Calibri" w:hAnsi="Calibri"/>
          <w:lang w:val="en-CA" w:eastAsia="zh-CN" w:bidi="hi-IN"/>
        </w:rPr>
        <w:t>9.X.X</w:t>
      </w:r>
      <w:r w:rsidR="00647F18">
        <w:rPr>
          <w:rFonts w:ascii="Calibri" w:hAnsi="Calibri"/>
          <w:lang w:val="en-CA" w:eastAsia="zh-CN" w:bidi="hi-IN"/>
        </w:rPr>
        <w:t>.1</w:t>
      </w:r>
      <w:r>
        <w:rPr>
          <w:rFonts w:ascii="Calibri" w:hAnsi="Calibri"/>
          <w:lang w:val="en-CA" w:eastAsia="zh-CN" w:bidi="hi-IN"/>
        </w:rPr>
        <w:t xml:space="preserve"> </w:t>
      </w:r>
      <w:r w:rsidRPr="00FA2691">
        <w:rPr>
          <w:rFonts w:ascii="Calibri" w:hAnsi="Calibri"/>
          <w:lang w:val="en-CA" w:eastAsia="zh-CN" w:bidi="hi-IN"/>
        </w:rPr>
        <w:t>V3C spatial base sample entry</w:t>
      </w:r>
    </w:p>
    <w:p w14:paraId="7AC2882A" w14:textId="634821CA" w:rsidR="00FA2691" w:rsidRPr="00FA2691" w:rsidRDefault="00647F18" w:rsidP="00FA2691">
      <w:pPr>
        <w:widowControl/>
        <w:suppressAutoHyphens/>
        <w:autoSpaceDE/>
        <w:autoSpaceDN/>
        <w:spacing w:before="120"/>
        <w:jc w:val="both"/>
        <w:rPr>
          <w:rFonts w:ascii="Calibri" w:hAnsi="Calibri"/>
          <w:lang w:val="en-CA" w:eastAsia="zh-CN" w:bidi="hi-IN"/>
        </w:rPr>
      </w:pPr>
      <w:r>
        <w:rPr>
          <w:rFonts w:ascii="Calibri" w:hAnsi="Calibri"/>
          <w:lang w:val="en-CA" w:eastAsia="zh-CN" w:bidi="hi-IN"/>
        </w:rPr>
        <w:t>9.X.X.1</w:t>
      </w:r>
      <w:r w:rsidR="00FA2691" w:rsidRPr="00FA2691">
        <w:rPr>
          <w:rFonts w:ascii="Calibri" w:hAnsi="Calibri"/>
          <w:lang w:val="en-CA" w:eastAsia="zh-CN" w:bidi="hi-IN"/>
        </w:rPr>
        <w:t>.1 Definition</w:t>
      </w:r>
    </w:p>
    <w:tbl>
      <w:tblPr>
        <w:tblStyle w:val="TableGrid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6689"/>
      </w:tblGrid>
      <w:tr w:rsidR="00FA2691" w:rsidRPr="00FA2691" w14:paraId="211F32DF" w14:textId="77777777" w:rsidTr="00647F18">
        <w:tc>
          <w:tcPr>
            <w:tcW w:w="2331" w:type="dxa"/>
            <w:hideMark/>
          </w:tcPr>
          <w:p w14:paraId="13EEAC32"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r w:rsidRPr="00FA2691">
              <w:rPr>
                <w:rFonts w:ascii="Times New Roman" w:eastAsia="Malgun Gothic" w:hAnsi="Times New Roman" w:cs="Times New Roman"/>
                <w:lang w:val="en-GB" w:eastAsia="fr-FR"/>
              </w:rPr>
              <w:t>Sample Entry Type:</w:t>
            </w:r>
          </w:p>
        </w:tc>
        <w:tc>
          <w:tcPr>
            <w:tcW w:w="6689" w:type="dxa"/>
            <w:hideMark/>
          </w:tcPr>
          <w:p w14:paraId="4650B43C"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r w:rsidRPr="00FA2691">
              <w:rPr>
                <w:rFonts w:ascii="Courier New" w:eastAsia="Calibri" w:hAnsi="Courier New" w:cs="Courier New"/>
                <w:lang w:val="en-GB" w:eastAsia="fr-FR"/>
              </w:rPr>
              <w:t>'v3b1'</w:t>
            </w:r>
          </w:p>
        </w:tc>
      </w:tr>
      <w:tr w:rsidR="00FA2691" w:rsidRPr="00FA2691" w14:paraId="2BD91610" w14:textId="77777777" w:rsidTr="00647F18">
        <w:tc>
          <w:tcPr>
            <w:tcW w:w="2331" w:type="dxa"/>
            <w:hideMark/>
          </w:tcPr>
          <w:p w14:paraId="44EF5D05"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r w:rsidRPr="00FA2691">
              <w:rPr>
                <w:rFonts w:ascii="Times New Roman" w:eastAsia="Malgun Gothic" w:hAnsi="Times New Roman" w:cs="Times New Roman"/>
                <w:lang w:val="en-GB" w:eastAsia="fr-FR"/>
              </w:rPr>
              <w:t xml:space="preserve">Container: </w:t>
            </w:r>
          </w:p>
        </w:tc>
        <w:tc>
          <w:tcPr>
            <w:tcW w:w="6689" w:type="dxa"/>
            <w:hideMark/>
          </w:tcPr>
          <w:p w14:paraId="2DD051A6"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proofErr w:type="spellStart"/>
            <w:r w:rsidRPr="00FA2691">
              <w:rPr>
                <w:rFonts w:ascii="Courier New" w:eastAsia="Calibri" w:hAnsi="Courier New" w:cs="Courier New"/>
                <w:lang w:val="en-GB" w:eastAsia="fr-FR"/>
              </w:rPr>
              <w:t>SampleDescriptionBox</w:t>
            </w:r>
            <w:proofErr w:type="spellEnd"/>
          </w:p>
        </w:tc>
      </w:tr>
      <w:tr w:rsidR="00FA2691" w:rsidRPr="00FA2691" w14:paraId="67877917" w14:textId="77777777" w:rsidTr="00647F18">
        <w:tc>
          <w:tcPr>
            <w:tcW w:w="2331" w:type="dxa"/>
            <w:hideMark/>
          </w:tcPr>
          <w:p w14:paraId="4230259A"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r w:rsidRPr="00FA2691">
              <w:rPr>
                <w:rFonts w:ascii="Times New Roman" w:eastAsia="Malgun Gothic" w:hAnsi="Times New Roman" w:cs="Times New Roman"/>
                <w:lang w:val="en-GB" w:eastAsia="fr-FR"/>
              </w:rPr>
              <w:t>Mandatory:</w:t>
            </w:r>
          </w:p>
        </w:tc>
        <w:tc>
          <w:tcPr>
            <w:tcW w:w="6689" w:type="dxa"/>
            <w:hideMark/>
          </w:tcPr>
          <w:p w14:paraId="4C1F4ADA"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r w:rsidRPr="00FA2691">
              <w:rPr>
                <w:rFonts w:ascii="Times New Roman" w:eastAsia="Malgun Gothic" w:hAnsi="Times New Roman" w:cs="Times New Roman"/>
                <w:lang w:val="en-GB" w:eastAsia="fr-FR"/>
              </w:rPr>
              <w:t>Yes, when spatial tracks are present</w:t>
            </w:r>
          </w:p>
        </w:tc>
      </w:tr>
      <w:tr w:rsidR="00FA2691" w:rsidRPr="00FA2691" w14:paraId="1793C7A5" w14:textId="77777777" w:rsidTr="00647F18">
        <w:tc>
          <w:tcPr>
            <w:tcW w:w="2331" w:type="dxa"/>
            <w:hideMark/>
          </w:tcPr>
          <w:p w14:paraId="533D56C6"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r w:rsidRPr="00FA2691">
              <w:rPr>
                <w:rFonts w:ascii="Times New Roman" w:eastAsia="Malgun Gothic" w:hAnsi="Times New Roman" w:cs="Times New Roman"/>
                <w:lang w:val="en-GB" w:eastAsia="fr-FR"/>
              </w:rPr>
              <w:t>Quantity:</w:t>
            </w:r>
          </w:p>
        </w:tc>
        <w:tc>
          <w:tcPr>
            <w:tcW w:w="6689" w:type="dxa"/>
            <w:hideMark/>
          </w:tcPr>
          <w:p w14:paraId="7336C796" w14:textId="77777777" w:rsidR="00FA2691" w:rsidRPr="00FA2691" w:rsidRDefault="00FA2691" w:rsidP="00FA2691">
            <w:pPr>
              <w:adjustRightInd w:val="0"/>
              <w:spacing w:line="240" w:lineRule="atLeast"/>
              <w:rPr>
                <w:rFonts w:ascii="Times New Roman" w:eastAsia="Malgun Gothic" w:hAnsi="Times New Roman" w:cs="Times New Roman"/>
                <w:lang w:val="en-GB" w:eastAsia="fr-FR"/>
              </w:rPr>
            </w:pPr>
            <w:r w:rsidRPr="00FA2691">
              <w:rPr>
                <w:rFonts w:ascii="Times New Roman" w:eastAsia="Malgun Gothic" w:hAnsi="Times New Roman" w:cs="Times New Roman"/>
                <w:lang w:val="en-GB" w:eastAsia="fr-FR"/>
              </w:rPr>
              <w:t>Zero or more (in a file)</w:t>
            </w:r>
          </w:p>
        </w:tc>
      </w:tr>
    </w:tbl>
    <w:p w14:paraId="1B5ECC0D" w14:textId="77EA6501" w:rsidR="00FA2691" w:rsidRPr="00FA2691" w:rsidRDefault="00647F18" w:rsidP="00FA2691">
      <w:pPr>
        <w:widowControl/>
        <w:suppressAutoHyphens/>
        <w:autoSpaceDE/>
        <w:autoSpaceDN/>
        <w:spacing w:before="120"/>
        <w:jc w:val="both"/>
        <w:rPr>
          <w:rFonts w:ascii="Calibri" w:hAnsi="Calibri"/>
          <w:lang w:val="en-CA" w:eastAsia="zh-CN" w:bidi="hi-IN"/>
        </w:rPr>
      </w:pPr>
      <w:r>
        <w:rPr>
          <w:rFonts w:ascii="Calibri" w:hAnsi="Calibri"/>
          <w:lang w:val="en-CA" w:eastAsia="zh-CN" w:bidi="hi-IN"/>
        </w:rPr>
        <w:t>9.X.X.1</w:t>
      </w:r>
      <w:r w:rsidR="00FA2691" w:rsidRPr="00FA2691">
        <w:rPr>
          <w:rFonts w:ascii="Calibri" w:hAnsi="Calibri"/>
          <w:lang w:val="en-CA" w:eastAsia="zh-CN" w:bidi="hi-IN"/>
        </w:rPr>
        <w:t>.2 Syntax</w:t>
      </w:r>
    </w:p>
    <w:p w14:paraId="1EC6D0A9" w14:textId="007DFCA2" w:rsidR="00FA2691" w:rsidRPr="00FA2691" w:rsidRDefault="00FA2691" w:rsidP="00FA2691">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FA2691">
        <w:rPr>
          <w:rFonts w:ascii="Courier New" w:eastAsia="Calibri" w:hAnsi="Courier New" w:cs="Courier New"/>
          <w:sz w:val="18"/>
          <w:szCs w:val="18"/>
        </w:rPr>
        <w:t>aligned class V3</w:t>
      </w:r>
      <w:r w:rsidR="00B37F0E" w:rsidRPr="00FA2691">
        <w:rPr>
          <w:rFonts w:ascii="Courier New" w:eastAsia="Calibri" w:hAnsi="Courier New" w:cs="Courier New"/>
          <w:sz w:val="18"/>
          <w:szCs w:val="18"/>
        </w:rPr>
        <w:t>CSpatialBaseSampleEntry extends</w:t>
      </w:r>
      <w:r w:rsidRPr="00FA2691">
        <w:rPr>
          <w:rFonts w:ascii="Courier New" w:eastAsia="Calibri" w:hAnsi="Courier New" w:cs="Courier New"/>
          <w:sz w:val="18"/>
          <w:szCs w:val="18"/>
        </w:rPr>
        <w:t xml:space="preserve"> </w:t>
      </w:r>
      <w:proofErr w:type="spellStart"/>
      <w:r w:rsidRPr="00FA2691">
        <w:rPr>
          <w:rFonts w:ascii="Courier New" w:eastAsia="Calibri" w:hAnsi="Courier New" w:cs="Courier New"/>
          <w:sz w:val="18"/>
          <w:szCs w:val="18"/>
        </w:rPr>
        <w:t>VolumetricVisualSampleEntry</w:t>
      </w:r>
      <w:proofErr w:type="spellEnd"/>
      <w:r w:rsidRPr="00FA2691">
        <w:rPr>
          <w:rFonts w:ascii="Courier New" w:eastAsia="Calibri" w:hAnsi="Courier New" w:cs="Courier New"/>
          <w:sz w:val="18"/>
          <w:szCs w:val="18"/>
        </w:rPr>
        <w:t>('v3b1') {</w:t>
      </w:r>
    </w:p>
    <w:p w14:paraId="4C3FB73D" w14:textId="77777777" w:rsidR="00FA2691" w:rsidRPr="00FA2691" w:rsidRDefault="00FA2691" w:rsidP="00FA2691">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FA2691">
        <w:rPr>
          <w:rFonts w:ascii="Courier New" w:eastAsia="Calibri" w:hAnsi="Courier New" w:cs="Courier New"/>
          <w:sz w:val="18"/>
          <w:szCs w:val="18"/>
        </w:rPr>
        <w:t xml:space="preserve">    V3CConfigurationBox config; // v3cC with full decoder configurations</w:t>
      </w:r>
    </w:p>
    <w:p w14:paraId="436582D1" w14:textId="77777777" w:rsidR="00FA2691" w:rsidRPr="00FA2691" w:rsidRDefault="00FA2691" w:rsidP="00FA2691">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FA2691">
        <w:rPr>
          <w:rFonts w:ascii="Courier New" w:eastAsia="Calibri" w:hAnsi="Courier New" w:cs="Courier New"/>
          <w:sz w:val="18"/>
          <w:szCs w:val="18"/>
        </w:rPr>
        <w:t xml:space="preserve">    V3CSpatialRegionCollectionBox regions; // optional</w:t>
      </w:r>
    </w:p>
    <w:p w14:paraId="285855BB" w14:textId="77777777" w:rsidR="00FA2691" w:rsidRPr="00FA2691" w:rsidRDefault="00FA2691" w:rsidP="00FA2691">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FA2691">
        <w:rPr>
          <w:rFonts w:ascii="Courier New" w:eastAsia="Calibri" w:hAnsi="Courier New" w:cs="Courier New"/>
          <w:sz w:val="18"/>
          <w:szCs w:val="18"/>
        </w:rPr>
        <w:t>+config box for sub-bitstreams without spatial access!!</w:t>
      </w:r>
    </w:p>
    <w:p w14:paraId="5FDDBD8D" w14:textId="77777777" w:rsidR="00FA2691" w:rsidRPr="00FA2691" w:rsidRDefault="00FA2691" w:rsidP="00FA2691">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FA2691">
        <w:rPr>
          <w:rFonts w:ascii="Courier New" w:eastAsia="Calibri" w:hAnsi="Courier New" w:cs="Courier New"/>
          <w:sz w:val="18"/>
          <w:szCs w:val="18"/>
        </w:rPr>
        <w:t>}</w:t>
      </w:r>
    </w:p>
    <w:p w14:paraId="58BDA329" w14:textId="77777777" w:rsidR="00FA2691" w:rsidRPr="00FA2691" w:rsidRDefault="00FA2691" w:rsidP="00FA2691">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p>
    <w:p w14:paraId="7E294D08" w14:textId="355B113B" w:rsidR="00FA2691" w:rsidRPr="00FA2691" w:rsidRDefault="00647F18" w:rsidP="00FA2691">
      <w:pPr>
        <w:widowControl/>
        <w:suppressAutoHyphens/>
        <w:autoSpaceDE/>
        <w:autoSpaceDN/>
        <w:spacing w:before="120"/>
        <w:jc w:val="both"/>
        <w:rPr>
          <w:rFonts w:ascii="Calibri" w:hAnsi="Calibri"/>
          <w:lang w:val="en-CA" w:eastAsia="zh-CN" w:bidi="hi-IN"/>
        </w:rPr>
      </w:pPr>
      <w:r>
        <w:rPr>
          <w:rFonts w:ascii="Calibri" w:hAnsi="Calibri"/>
          <w:lang w:val="en-CA" w:eastAsia="zh-CN" w:bidi="hi-IN"/>
        </w:rPr>
        <w:t>9.X.X.1</w:t>
      </w:r>
      <w:r w:rsidR="00FA2691" w:rsidRPr="00FA2691">
        <w:rPr>
          <w:rFonts w:ascii="Calibri" w:hAnsi="Calibri"/>
          <w:lang w:val="en-CA" w:eastAsia="zh-CN" w:bidi="hi-IN"/>
        </w:rPr>
        <w:t>.3 Semantics</w:t>
      </w:r>
    </w:p>
    <w:p w14:paraId="117D36C0" w14:textId="77777777" w:rsidR="00FA2691" w:rsidRPr="00FA2691" w:rsidRDefault="00FA2691" w:rsidP="00FA2691">
      <w:pPr>
        <w:widowControl/>
        <w:suppressAutoHyphens/>
        <w:autoSpaceDE/>
        <w:autoSpaceDN/>
        <w:spacing w:before="120"/>
        <w:jc w:val="both"/>
        <w:rPr>
          <w:rFonts w:ascii="Calibri" w:hAnsi="Calibri"/>
          <w:lang w:val="en-CA" w:eastAsia="zh-CN" w:bidi="hi-IN"/>
        </w:rPr>
      </w:pPr>
      <w:proofErr w:type="spellStart"/>
      <w:r w:rsidRPr="00FA2691">
        <w:rPr>
          <w:rFonts w:ascii="Courier New" w:eastAsia="Calibri" w:hAnsi="Courier New" w:cs="Courier New"/>
          <w:sz w:val="18"/>
          <w:szCs w:val="18"/>
          <w:lang w:val="en-GB"/>
        </w:rPr>
        <w:t>compressorname</w:t>
      </w:r>
      <w:proofErr w:type="spellEnd"/>
      <w:r w:rsidRPr="00FA2691">
        <w:rPr>
          <w:rFonts w:ascii="Calibri" w:hAnsi="Calibri"/>
          <w:lang w:val="en-CA" w:eastAsia="zh-CN" w:bidi="hi-IN"/>
        </w:rPr>
        <w:t xml:space="preserve"> in the base class </w:t>
      </w:r>
      <w:proofErr w:type="spellStart"/>
      <w:r w:rsidRPr="00FA2691">
        <w:rPr>
          <w:rFonts w:ascii="Calibri" w:hAnsi="Calibri"/>
          <w:lang w:val="en-CA" w:eastAsia="zh-CN" w:bidi="hi-IN"/>
        </w:rPr>
        <w:t>VolumetricVisualSampleEntry</w:t>
      </w:r>
      <w:proofErr w:type="spellEnd"/>
      <w:r w:rsidRPr="00FA2691">
        <w:rPr>
          <w:rFonts w:ascii="Calibri" w:hAnsi="Calibri"/>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0BAA2D8F" w14:textId="77777777" w:rsidR="00FA2691" w:rsidRPr="00FA2691" w:rsidRDefault="00FA2691" w:rsidP="00FA2691">
      <w:pPr>
        <w:widowControl/>
        <w:suppressAutoHyphens/>
        <w:autoSpaceDE/>
        <w:autoSpaceDN/>
        <w:spacing w:before="120"/>
        <w:jc w:val="both"/>
        <w:rPr>
          <w:rFonts w:ascii="Calibri" w:hAnsi="Calibri"/>
          <w:lang w:val="en-CA" w:eastAsia="zh-CN" w:bidi="hi-IN"/>
        </w:rPr>
      </w:pPr>
      <w:r w:rsidRPr="00FA2691">
        <w:rPr>
          <w:rFonts w:ascii="Courier New" w:eastAsia="Calibri" w:hAnsi="Courier New" w:cs="Courier New"/>
          <w:sz w:val="18"/>
          <w:szCs w:val="18"/>
          <w:lang w:val="en-GB"/>
        </w:rPr>
        <w:t>config</w:t>
      </w:r>
      <w:r w:rsidRPr="00FA2691">
        <w:rPr>
          <w:rFonts w:ascii="Calibri" w:hAnsi="Calibri"/>
          <w:lang w:val="en-CA" w:eastAsia="zh-CN" w:bidi="hi-IN"/>
        </w:rPr>
        <w:t xml:space="preserve"> contains a single instance of </w:t>
      </w:r>
      <w:r w:rsidRPr="00FA2691">
        <w:rPr>
          <w:rFonts w:ascii="Courier New" w:eastAsia="Calibri" w:hAnsi="Courier New" w:cs="Courier New"/>
          <w:sz w:val="18"/>
          <w:szCs w:val="18"/>
          <w:lang w:val="en-GB"/>
        </w:rPr>
        <w:t>V3CConfigurationBox</w:t>
      </w:r>
      <w:r w:rsidRPr="00FA2691">
        <w:rPr>
          <w:rFonts w:ascii="Calibri" w:hAnsi="Calibri"/>
          <w:lang w:val="en-GB" w:eastAsia="zh-CN" w:bidi="hi-IN"/>
        </w:rPr>
        <w:t xml:space="preserve"> p</w:t>
      </w:r>
      <w:proofErr w:type="spellStart"/>
      <w:r w:rsidRPr="00FA2691">
        <w:rPr>
          <w:rFonts w:ascii="Calibri" w:hAnsi="Calibri"/>
          <w:lang w:val="en-CA" w:eastAsia="zh-CN" w:bidi="hi-IN"/>
        </w:rPr>
        <w:t>roviding</w:t>
      </w:r>
      <w:proofErr w:type="spellEnd"/>
      <w:r w:rsidRPr="00FA2691">
        <w:rPr>
          <w:rFonts w:ascii="Calibri" w:hAnsi="Calibri"/>
          <w:lang w:val="en-CA" w:eastAsia="zh-CN" w:bidi="hi-IN"/>
        </w:rPr>
        <w:t xml:space="preserve"> the exhaustive list of decoder configurations. </w:t>
      </w:r>
    </w:p>
    <w:p w14:paraId="39C0E9DF" w14:textId="1AA27735" w:rsidR="0056014D" w:rsidRPr="00FA2691" w:rsidRDefault="00FA2691" w:rsidP="00FA2691">
      <w:pPr>
        <w:rPr>
          <w:lang w:val="en-CA"/>
        </w:rPr>
      </w:pPr>
      <w:r w:rsidRPr="00FA2691">
        <w:rPr>
          <w:rFonts w:ascii="Courier New" w:eastAsia="Calibri" w:hAnsi="Courier New" w:cs="Courier New"/>
          <w:sz w:val="18"/>
          <w:szCs w:val="18"/>
          <w:lang w:val="en-GB"/>
        </w:rPr>
        <w:t>regions</w:t>
      </w:r>
      <w:r w:rsidRPr="00FA2691">
        <w:rPr>
          <w:rFonts w:ascii="Calibri" w:hAnsi="Calibri"/>
          <w:lang w:val="en-CA" w:eastAsia="zh-CN" w:bidi="hi-IN"/>
        </w:rPr>
        <w:t xml:space="preserve"> </w:t>
      </w:r>
      <w:proofErr w:type="gramStart"/>
      <w:r w:rsidRPr="00FA2691">
        <w:rPr>
          <w:rFonts w:ascii="Calibri" w:hAnsi="Calibri"/>
          <w:lang w:val="en-CA" w:eastAsia="zh-CN" w:bidi="hi-IN"/>
        </w:rPr>
        <w:t>describes</w:t>
      </w:r>
      <w:proofErr w:type="gramEnd"/>
      <w:r w:rsidRPr="00FA2691">
        <w:rPr>
          <w:rFonts w:ascii="Calibri" w:hAnsi="Calibri"/>
          <w:lang w:val="en-CA" w:eastAsia="zh-CN" w:bidi="hi-IN"/>
        </w:rPr>
        <w:t xml:space="preserve"> the regions covered by the spatial tracks referenced from the spatial base track with this sample entry. When the number of regions declared in the </w:t>
      </w:r>
      <w:r w:rsidRPr="00FA2691">
        <w:rPr>
          <w:rFonts w:ascii="Courier New" w:eastAsia="Calibri" w:hAnsi="Courier New" w:cs="Courier New"/>
          <w:sz w:val="18"/>
          <w:szCs w:val="18"/>
          <w:lang w:val="en-GB"/>
        </w:rPr>
        <w:t xml:space="preserve">V3CSpatialRegionCollectionBox </w:t>
      </w:r>
      <w:r w:rsidRPr="00FA2691">
        <w:rPr>
          <w:rFonts w:ascii="Calibri" w:hAnsi="Calibri"/>
          <w:lang w:val="en-CA" w:eastAsia="zh-CN" w:bidi="hi-IN"/>
        </w:rPr>
        <w:t>is equal to 0, it means that spatial tracks correspond to one or more atlas tiles and not to an identified region.</w:t>
      </w:r>
    </w:p>
    <w:p w14:paraId="09056BE3" w14:textId="77777777" w:rsidR="00D07317" w:rsidRDefault="00D07317" w:rsidP="00D07317">
      <w:pPr>
        <w:widowControl/>
        <w:suppressAutoHyphens/>
        <w:autoSpaceDE/>
        <w:autoSpaceDN/>
        <w:spacing w:before="120"/>
        <w:ind w:left="288" w:hanging="288"/>
        <w:jc w:val="both"/>
        <w:rPr>
          <w:rFonts w:ascii="Calibri" w:hAnsi="Calibri"/>
          <w:b/>
          <w:bCs/>
          <w:u w:val="single"/>
          <w:lang w:val="en-CA" w:eastAsia="zh-CN" w:bidi="hi-IN"/>
        </w:rPr>
      </w:pPr>
    </w:p>
    <w:p w14:paraId="42FA5340" w14:textId="11A00010" w:rsidR="00D07317" w:rsidRPr="00D07317" w:rsidRDefault="00D07317" w:rsidP="00D07317">
      <w:pPr>
        <w:widowControl/>
        <w:suppressAutoHyphens/>
        <w:autoSpaceDE/>
        <w:autoSpaceDN/>
        <w:spacing w:before="120"/>
        <w:ind w:left="288" w:hanging="288"/>
        <w:jc w:val="both"/>
        <w:rPr>
          <w:rFonts w:ascii="Calibri" w:hAnsi="Calibri"/>
          <w:lang w:val="en-CA" w:eastAsia="zh-CN" w:bidi="hi-IN"/>
        </w:rPr>
      </w:pPr>
      <w:r w:rsidRPr="00D07317">
        <w:rPr>
          <w:rFonts w:ascii="Calibri" w:hAnsi="Calibri"/>
          <w:b/>
          <w:bCs/>
          <w:u w:val="single"/>
          <w:lang w:val="en-CA" w:eastAsia="zh-CN" w:bidi="hi-IN"/>
        </w:rPr>
        <w:t>Add a section</w:t>
      </w:r>
      <w:r w:rsidRPr="00D07317">
        <w:rPr>
          <w:rFonts w:ascii="Calibri" w:hAnsi="Calibri"/>
          <w:lang w:val="en-CA" w:eastAsia="zh-CN" w:bidi="hi-IN"/>
        </w:rPr>
        <w:t xml:space="preserve"> </w:t>
      </w: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1.4</w:t>
      </w:r>
      <w:r w:rsidRPr="00D07317">
        <w:rPr>
          <w:rFonts w:ascii="Calibri" w:hAnsi="Calibri"/>
          <w:lang w:val="en-CA" w:eastAsia="zh-CN" w:bidi="hi-IN"/>
        </w:rPr>
        <w:t xml:space="preserve"> V3C spatial base track sync sample</w:t>
      </w:r>
    </w:p>
    <w:p w14:paraId="18589060" w14:textId="77777777" w:rsidR="00D07317" w:rsidRPr="00D07317" w:rsidRDefault="00D07317" w:rsidP="00D07317">
      <w:pPr>
        <w:widowControl/>
        <w:suppressAutoHyphens/>
        <w:autoSpaceDE/>
        <w:autoSpaceDN/>
        <w:spacing w:before="120"/>
        <w:ind w:left="288" w:hanging="288"/>
        <w:jc w:val="both"/>
        <w:rPr>
          <w:rFonts w:ascii="Calibri" w:hAnsi="Calibri"/>
          <w:lang w:val="en-GB" w:eastAsia="zh-CN" w:bidi="hi-IN"/>
        </w:rPr>
      </w:pPr>
      <w:r w:rsidRPr="00D07317">
        <w:rPr>
          <w:rFonts w:ascii="Calibri" w:hAnsi="Calibri"/>
          <w:lang w:val="en-GB" w:eastAsia="zh-CN" w:bidi="hi-IN"/>
        </w:rPr>
        <w:t>A sync sample in a V3C spatial base track is a sample that provides random access point for the spatial tracks it references.</w:t>
      </w:r>
    </w:p>
    <w:p w14:paraId="18A7695A" w14:textId="77777777" w:rsidR="00D07317" w:rsidRPr="00D07317" w:rsidRDefault="00D07317" w:rsidP="00D07317">
      <w:pPr>
        <w:widowControl/>
        <w:suppressAutoHyphens/>
        <w:autoSpaceDE/>
        <w:autoSpaceDN/>
        <w:spacing w:before="120"/>
        <w:jc w:val="both"/>
        <w:rPr>
          <w:rFonts w:ascii="Calibri" w:hAnsi="Calibri"/>
          <w:lang w:val="en-GB" w:eastAsia="zh-CN" w:bidi="hi-IN"/>
        </w:rPr>
      </w:pPr>
    </w:p>
    <w:p w14:paraId="69815731" w14:textId="277094F3" w:rsidR="00D07317" w:rsidRPr="00D07317" w:rsidRDefault="00D07317" w:rsidP="00D07317">
      <w:pPr>
        <w:widowControl/>
        <w:suppressAutoHyphens/>
        <w:autoSpaceDE/>
        <w:autoSpaceDN/>
        <w:spacing w:before="120"/>
        <w:jc w:val="both"/>
        <w:rPr>
          <w:rFonts w:ascii="Calibri" w:hAnsi="Calibri"/>
          <w:lang w:val="en-CA" w:eastAsia="zh-CN" w:bidi="hi-IN"/>
        </w:rPr>
      </w:pPr>
      <w:r w:rsidRPr="00D07317">
        <w:rPr>
          <w:rFonts w:ascii="Calibri" w:hAnsi="Calibri"/>
          <w:b/>
          <w:bCs/>
          <w:u w:val="single"/>
          <w:lang w:val="en-CA" w:eastAsia="zh-CN" w:bidi="hi-IN"/>
        </w:rPr>
        <w:t>Add a section</w:t>
      </w:r>
      <w:r w:rsidRPr="00D07317">
        <w:rPr>
          <w:rFonts w:ascii="Calibri" w:hAnsi="Calibri"/>
          <w:lang w:val="en-CA" w:eastAsia="zh-CN" w:bidi="hi-IN"/>
        </w:rPr>
        <w:t xml:space="preserve"> </w:t>
      </w: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 xml:space="preserve">2 </w:t>
      </w:r>
      <w:r w:rsidRPr="00D07317">
        <w:rPr>
          <w:rFonts w:ascii="Calibri" w:hAnsi="Calibri"/>
          <w:lang w:val="en-CA" w:eastAsia="zh-CN" w:bidi="hi-IN"/>
        </w:rPr>
        <w:t>V3C spatial track</w:t>
      </w:r>
    </w:p>
    <w:p w14:paraId="21FAE72B" w14:textId="4872E9B7" w:rsidR="00D07317" w:rsidRPr="00D07317" w:rsidRDefault="00D07317" w:rsidP="00D07317">
      <w:pPr>
        <w:widowControl/>
        <w:suppressAutoHyphens/>
        <w:autoSpaceDE/>
        <w:autoSpaceDN/>
        <w:spacing w:before="120"/>
        <w:jc w:val="both"/>
        <w:rPr>
          <w:rFonts w:ascii="Calibri" w:hAnsi="Calibri"/>
          <w:lang w:val="en-CA" w:eastAsia="zh-CN" w:bidi="hi-IN"/>
        </w:rPr>
      </w:pPr>
      <w:r w:rsidRPr="00D07317">
        <w:rPr>
          <w:rFonts w:ascii="Calibri" w:hAnsi="Calibri"/>
          <w:b/>
          <w:bCs/>
          <w:u w:val="single"/>
          <w:lang w:val="en-CA" w:eastAsia="zh-CN" w:bidi="hi-IN"/>
        </w:rPr>
        <w:t>Add a section</w:t>
      </w:r>
      <w:r w:rsidRPr="00D07317">
        <w:rPr>
          <w:rFonts w:ascii="Calibri" w:hAnsi="Calibri"/>
          <w:lang w:val="en-CA" w:eastAsia="zh-CN" w:bidi="hi-IN"/>
        </w:rPr>
        <w:t xml:space="preserve"> </w:t>
      </w: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sidRPr="00D07317">
        <w:rPr>
          <w:rFonts w:ascii="Calibri" w:hAnsi="Calibri"/>
          <w:lang w:val="en-CA" w:eastAsia="zh-CN" w:bidi="hi-IN"/>
        </w:rPr>
        <w:t>1 V3C spatial sample entry</w:t>
      </w:r>
    </w:p>
    <w:p w14:paraId="31831378" w14:textId="0142C724" w:rsidR="00D07317" w:rsidRPr="00D07317" w:rsidRDefault="00D07317" w:rsidP="00D07317">
      <w:pPr>
        <w:widowControl/>
        <w:suppressAutoHyphens/>
        <w:autoSpaceDE/>
        <w:autoSpaceDN/>
        <w:spacing w:before="120"/>
        <w:jc w:val="both"/>
        <w:rPr>
          <w:rFonts w:ascii="Calibri" w:hAnsi="Calibri"/>
          <w:lang w:val="en-CA" w:eastAsia="zh-CN" w:bidi="hi-IN"/>
        </w:rPr>
      </w:pP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sidRPr="00D07317">
        <w:rPr>
          <w:rFonts w:ascii="Calibri" w:hAnsi="Calibri"/>
          <w:lang w:val="en-CA" w:eastAsia="zh-CN" w:bidi="hi-IN"/>
        </w:rPr>
        <w:t>1.1 Definition</w:t>
      </w:r>
    </w:p>
    <w:tbl>
      <w:tblPr>
        <w:tblStyle w:val="TableGrid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6689"/>
      </w:tblGrid>
      <w:tr w:rsidR="00D07317" w:rsidRPr="00D07317" w14:paraId="37552D37" w14:textId="77777777" w:rsidTr="00E5792D">
        <w:tc>
          <w:tcPr>
            <w:tcW w:w="2405" w:type="dxa"/>
            <w:hideMark/>
          </w:tcPr>
          <w:p w14:paraId="0C8EBAF0"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r w:rsidRPr="00D07317">
              <w:rPr>
                <w:rFonts w:ascii="Times New Roman" w:eastAsia="Malgun Gothic" w:hAnsi="Times New Roman" w:cs="Times New Roman"/>
                <w:lang w:val="en-GB" w:eastAsia="fr-FR"/>
              </w:rPr>
              <w:t>Sample Entry Type:</w:t>
            </w:r>
          </w:p>
        </w:tc>
        <w:tc>
          <w:tcPr>
            <w:tcW w:w="6946" w:type="dxa"/>
            <w:hideMark/>
          </w:tcPr>
          <w:p w14:paraId="5AA64295"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r w:rsidRPr="00D07317">
              <w:rPr>
                <w:rFonts w:ascii="Courier New" w:eastAsia="Calibri" w:hAnsi="Courier New" w:cs="Courier New"/>
                <w:lang w:val="en-GB" w:eastAsia="fr-FR"/>
              </w:rPr>
              <w:t>'vss1'</w:t>
            </w:r>
          </w:p>
        </w:tc>
      </w:tr>
      <w:tr w:rsidR="00D07317" w:rsidRPr="00D07317" w14:paraId="6A56B1A3" w14:textId="77777777" w:rsidTr="00E5792D">
        <w:tc>
          <w:tcPr>
            <w:tcW w:w="2405" w:type="dxa"/>
            <w:hideMark/>
          </w:tcPr>
          <w:p w14:paraId="59B45DB6"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r w:rsidRPr="00D07317">
              <w:rPr>
                <w:rFonts w:ascii="Times New Roman" w:eastAsia="Malgun Gothic" w:hAnsi="Times New Roman" w:cs="Times New Roman"/>
                <w:lang w:val="en-GB" w:eastAsia="fr-FR"/>
              </w:rPr>
              <w:t xml:space="preserve">Container: </w:t>
            </w:r>
          </w:p>
        </w:tc>
        <w:tc>
          <w:tcPr>
            <w:tcW w:w="6946" w:type="dxa"/>
            <w:hideMark/>
          </w:tcPr>
          <w:p w14:paraId="777BFAF0"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proofErr w:type="spellStart"/>
            <w:r w:rsidRPr="00D07317">
              <w:rPr>
                <w:rFonts w:ascii="Courier New" w:eastAsia="Calibri" w:hAnsi="Courier New" w:cs="Courier New"/>
                <w:lang w:val="en-GB" w:eastAsia="fr-FR"/>
              </w:rPr>
              <w:t>SampleDescriptionBox</w:t>
            </w:r>
            <w:proofErr w:type="spellEnd"/>
          </w:p>
        </w:tc>
      </w:tr>
      <w:tr w:rsidR="00D07317" w:rsidRPr="00D07317" w14:paraId="2BAECE0F" w14:textId="77777777" w:rsidTr="00E5792D">
        <w:tc>
          <w:tcPr>
            <w:tcW w:w="2405" w:type="dxa"/>
            <w:hideMark/>
          </w:tcPr>
          <w:p w14:paraId="1AE99C26"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r w:rsidRPr="00D07317">
              <w:rPr>
                <w:rFonts w:ascii="Times New Roman" w:eastAsia="Malgun Gothic" w:hAnsi="Times New Roman" w:cs="Times New Roman"/>
                <w:lang w:val="en-GB" w:eastAsia="fr-FR"/>
              </w:rPr>
              <w:t>Mandatory:</w:t>
            </w:r>
          </w:p>
        </w:tc>
        <w:tc>
          <w:tcPr>
            <w:tcW w:w="6946" w:type="dxa"/>
            <w:hideMark/>
          </w:tcPr>
          <w:p w14:paraId="0F1820CB"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r w:rsidRPr="00D07317">
              <w:rPr>
                <w:rFonts w:ascii="Times New Roman" w:eastAsia="Malgun Gothic" w:hAnsi="Times New Roman" w:cs="Times New Roman"/>
                <w:lang w:val="en-GB" w:eastAsia="fr-FR"/>
              </w:rPr>
              <w:t>Yes, in spatial tracks</w:t>
            </w:r>
          </w:p>
        </w:tc>
      </w:tr>
      <w:tr w:rsidR="00D07317" w:rsidRPr="00D07317" w14:paraId="0AFC87F1" w14:textId="77777777" w:rsidTr="00E5792D">
        <w:tc>
          <w:tcPr>
            <w:tcW w:w="2405" w:type="dxa"/>
            <w:hideMark/>
          </w:tcPr>
          <w:p w14:paraId="6C23E5C5"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r w:rsidRPr="00D07317">
              <w:rPr>
                <w:rFonts w:ascii="Times New Roman" w:eastAsia="Malgun Gothic" w:hAnsi="Times New Roman" w:cs="Times New Roman"/>
                <w:lang w:val="en-GB" w:eastAsia="fr-FR"/>
              </w:rPr>
              <w:t>Quantity:</w:t>
            </w:r>
          </w:p>
        </w:tc>
        <w:tc>
          <w:tcPr>
            <w:tcW w:w="6946" w:type="dxa"/>
            <w:hideMark/>
          </w:tcPr>
          <w:p w14:paraId="3832ABFB" w14:textId="77777777" w:rsidR="00D07317" w:rsidRPr="00D07317" w:rsidRDefault="00D07317" w:rsidP="00D07317">
            <w:pPr>
              <w:adjustRightInd w:val="0"/>
              <w:spacing w:line="240" w:lineRule="atLeast"/>
              <w:rPr>
                <w:rFonts w:ascii="Times New Roman" w:eastAsia="Malgun Gothic" w:hAnsi="Times New Roman" w:cs="Times New Roman"/>
                <w:lang w:val="en-GB" w:eastAsia="fr-FR"/>
              </w:rPr>
            </w:pPr>
            <w:r w:rsidRPr="00D07317">
              <w:rPr>
                <w:rFonts w:ascii="Times New Roman" w:eastAsia="Malgun Gothic" w:hAnsi="Times New Roman" w:cs="Times New Roman"/>
                <w:lang w:val="en-GB" w:eastAsia="fr-FR"/>
              </w:rPr>
              <w:t>One or more</w:t>
            </w:r>
          </w:p>
        </w:tc>
      </w:tr>
    </w:tbl>
    <w:p w14:paraId="14F7CE2B" w14:textId="77777777" w:rsidR="00D07317" w:rsidRPr="00D07317" w:rsidRDefault="00D07317" w:rsidP="00D07317">
      <w:pPr>
        <w:widowControl/>
        <w:suppressAutoHyphens/>
        <w:autoSpaceDE/>
        <w:autoSpaceDN/>
        <w:spacing w:before="120"/>
        <w:jc w:val="both"/>
        <w:rPr>
          <w:rFonts w:ascii="Calibri" w:hAnsi="Calibri"/>
          <w:lang w:val="en-GB" w:eastAsia="zh-CN" w:bidi="hi-IN"/>
        </w:rPr>
      </w:pPr>
      <w:r w:rsidRPr="00D07317">
        <w:rPr>
          <w:rFonts w:ascii="Calibri" w:hAnsi="Calibri"/>
          <w:lang w:val="en-GB" w:eastAsia="zh-CN" w:bidi="hi-IN"/>
        </w:rPr>
        <w:t xml:space="preserve">A spatial track contains data units corresponding to one or more 3D regions that are independently decodable. A sample of a spatial track sample shall contain at least one V3C unit. </w:t>
      </w:r>
    </w:p>
    <w:p w14:paraId="01AD0225" w14:textId="77777777" w:rsidR="00D07317" w:rsidRPr="00D07317" w:rsidRDefault="00D07317" w:rsidP="00D07317">
      <w:pPr>
        <w:widowControl/>
        <w:suppressAutoHyphens/>
        <w:autoSpaceDE/>
        <w:autoSpaceDN/>
        <w:spacing w:before="120"/>
        <w:ind w:left="288" w:hanging="288"/>
        <w:jc w:val="both"/>
        <w:rPr>
          <w:rFonts w:ascii="Calibri" w:hAnsi="Calibri"/>
          <w:lang w:val="en-GB" w:eastAsia="zh-CN" w:bidi="hi-IN"/>
        </w:rPr>
      </w:pPr>
      <w:r w:rsidRPr="00D07317">
        <w:rPr>
          <w:rFonts w:ascii="Calibri" w:hAnsi="Calibri"/>
          <w:lang w:val="en-GB" w:eastAsia="zh-CN" w:bidi="hi-IN"/>
        </w:rPr>
        <w:lastRenderedPageBreak/>
        <w:t xml:space="preserve">The parent spatial base track is indicated by a track reference of type 'v3bs' from the spatial base track to the spatial track. </w:t>
      </w:r>
    </w:p>
    <w:p w14:paraId="6537F398" w14:textId="77777777" w:rsidR="00D07317" w:rsidRPr="00D07317" w:rsidRDefault="00D07317" w:rsidP="00D07317">
      <w:pPr>
        <w:widowControl/>
        <w:suppressAutoHyphens/>
        <w:autoSpaceDE/>
        <w:autoSpaceDN/>
        <w:spacing w:before="120"/>
        <w:jc w:val="both"/>
        <w:rPr>
          <w:rFonts w:ascii="Calibri" w:hAnsi="Calibri"/>
          <w:lang w:val="en-GB" w:eastAsia="zh-CN" w:bidi="hi-IN"/>
        </w:rPr>
      </w:pPr>
      <w:r w:rsidRPr="00D07317">
        <w:rPr>
          <w:rFonts w:ascii="Calibri" w:hAnsi="Calibri"/>
          <w:lang w:val="en-GB" w:eastAsia="zh-CN" w:bidi="hi-IN"/>
        </w:rPr>
        <w:t>For V-DMC, V-PCC and MIV, the following statements shall be verified:</w:t>
      </w:r>
    </w:p>
    <w:p w14:paraId="2E890A3B" w14:textId="77777777" w:rsidR="00D07317" w:rsidRPr="00D07317" w:rsidRDefault="00D07317" w:rsidP="00D07317">
      <w:pPr>
        <w:widowControl/>
        <w:numPr>
          <w:ilvl w:val="0"/>
          <w:numId w:val="22"/>
        </w:numPr>
        <w:suppressAutoHyphens/>
        <w:autoSpaceDE/>
        <w:autoSpaceDN/>
        <w:spacing w:before="120" w:after="0"/>
        <w:jc w:val="both"/>
        <w:rPr>
          <w:rFonts w:ascii="Calibri" w:hAnsi="Calibri"/>
          <w:lang w:val="en-GB" w:eastAsia="zh-CN" w:bidi="hi-IN"/>
        </w:rPr>
      </w:pPr>
      <w:r w:rsidRPr="00D07317">
        <w:rPr>
          <w:rFonts w:ascii="Calibri" w:hAnsi="Calibri"/>
          <w:lang w:val="en-GB" w:eastAsia="zh-CN" w:bidi="hi-IN"/>
        </w:rPr>
        <w:t>each sample shall comprise at least one atlas V3C unit;</w:t>
      </w:r>
    </w:p>
    <w:p w14:paraId="5A5A3526" w14:textId="77777777" w:rsidR="00D07317" w:rsidRPr="00D07317" w:rsidRDefault="00D07317" w:rsidP="00D07317">
      <w:pPr>
        <w:widowControl/>
        <w:numPr>
          <w:ilvl w:val="0"/>
          <w:numId w:val="22"/>
        </w:numPr>
        <w:suppressAutoHyphens/>
        <w:autoSpaceDE/>
        <w:autoSpaceDN/>
        <w:spacing w:before="120" w:after="0"/>
        <w:jc w:val="both"/>
        <w:rPr>
          <w:rFonts w:ascii="Calibri" w:hAnsi="Calibri"/>
          <w:lang w:val="en-GB" w:eastAsia="zh-CN" w:bidi="hi-IN"/>
        </w:rPr>
      </w:pPr>
      <w:r w:rsidRPr="00D07317">
        <w:rPr>
          <w:rFonts w:ascii="Calibri" w:hAnsi="Calibri"/>
          <w:lang w:val="en-GB" w:eastAsia="zh-CN" w:bidi="hi-IN"/>
        </w:rPr>
        <w:t xml:space="preserve">all the data units of a spatial track belong to a same set of atlas tiles. The set of atlas tiles may be described in the sample entry of the spatial track. </w:t>
      </w:r>
    </w:p>
    <w:p w14:paraId="33D14731" w14:textId="08B92C6E" w:rsidR="0056014D" w:rsidRDefault="0056014D" w:rsidP="00FA2691">
      <w:pPr>
        <w:rPr>
          <w:lang w:val="en-CA"/>
        </w:rPr>
      </w:pPr>
    </w:p>
    <w:p w14:paraId="2B40E87E" w14:textId="60D53055" w:rsidR="00D07317" w:rsidRPr="00D07317" w:rsidRDefault="00D07317" w:rsidP="00D07317">
      <w:pPr>
        <w:widowControl/>
        <w:suppressAutoHyphens/>
        <w:autoSpaceDE/>
        <w:autoSpaceDN/>
        <w:spacing w:before="120"/>
        <w:jc w:val="both"/>
        <w:rPr>
          <w:rFonts w:ascii="Calibri" w:hAnsi="Calibri"/>
          <w:lang w:val="en-CA" w:eastAsia="zh-CN" w:bidi="hi-IN"/>
        </w:rPr>
      </w:pP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Pr>
          <w:rFonts w:ascii="Calibri" w:hAnsi="Calibri"/>
          <w:lang w:val="en-CA" w:eastAsia="zh-CN" w:bidi="hi-IN"/>
        </w:rPr>
        <w:t>.</w:t>
      </w:r>
      <w:r w:rsidRPr="00D07317">
        <w:rPr>
          <w:rFonts w:ascii="Calibri" w:hAnsi="Calibri"/>
          <w:lang w:val="en-CA" w:eastAsia="zh-CN" w:bidi="hi-IN"/>
        </w:rPr>
        <w:t>1.2 Syntax</w:t>
      </w:r>
    </w:p>
    <w:p w14:paraId="7423F29A" w14:textId="10D93FF4"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D07317">
        <w:rPr>
          <w:rFonts w:ascii="Courier New" w:eastAsia="Calibri" w:hAnsi="Courier New" w:cs="Courier New"/>
          <w:sz w:val="18"/>
          <w:szCs w:val="18"/>
        </w:rPr>
        <w:t>aligned class V3</w:t>
      </w:r>
      <w:r w:rsidR="00613090" w:rsidRPr="00D07317">
        <w:rPr>
          <w:rFonts w:ascii="Courier New" w:eastAsia="Calibri" w:hAnsi="Courier New" w:cs="Courier New"/>
          <w:sz w:val="18"/>
          <w:szCs w:val="18"/>
        </w:rPr>
        <w:t>CSpatialSampleEntry extends</w:t>
      </w:r>
      <w:r w:rsidRPr="00D07317">
        <w:rPr>
          <w:rFonts w:ascii="Courier New" w:eastAsia="Calibri" w:hAnsi="Courier New" w:cs="Courier New"/>
          <w:sz w:val="18"/>
          <w:szCs w:val="18"/>
        </w:rPr>
        <w:t xml:space="preserve"> </w:t>
      </w:r>
      <w:proofErr w:type="spellStart"/>
      <w:r w:rsidRPr="00D07317">
        <w:rPr>
          <w:rFonts w:ascii="Courier New" w:eastAsia="Calibri" w:hAnsi="Courier New" w:cs="Courier New"/>
          <w:sz w:val="18"/>
          <w:szCs w:val="18"/>
        </w:rPr>
        <w:t>VolumetricVisualSampleEntry</w:t>
      </w:r>
      <w:proofErr w:type="spellEnd"/>
      <w:r w:rsidRPr="00D07317">
        <w:rPr>
          <w:rFonts w:ascii="Courier New" w:eastAsia="Calibri" w:hAnsi="Courier New" w:cs="Courier New"/>
          <w:sz w:val="18"/>
          <w:szCs w:val="18"/>
        </w:rPr>
        <w:t>('vss1') {</w:t>
      </w:r>
    </w:p>
    <w:p w14:paraId="221EED11"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D07317">
        <w:rPr>
          <w:rFonts w:ascii="Courier New" w:eastAsia="Calibri" w:hAnsi="Courier New" w:cs="Courier New"/>
          <w:sz w:val="18"/>
          <w:szCs w:val="18"/>
        </w:rPr>
        <w:t xml:space="preserve">    V3CSpatialConfigurationBox config; // optional</w:t>
      </w:r>
    </w:p>
    <w:p w14:paraId="1779670A"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D07317">
        <w:rPr>
          <w:rFonts w:ascii="Courier New" w:eastAsia="Calibri" w:hAnsi="Courier New" w:cs="Courier New"/>
          <w:sz w:val="18"/>
          <w:szCs w:val="18"/>
        </w:rPr>
        <w:t>}</w:t>
      </w:r>
    </w:p>
    <w:p w14:paraId="2772B783"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D07317">
        <w:rPr>
          <w:rFonts w:ascii="Courier New" w:eastAsia="Calibri" w:hAnsi="Courier New" w:cs="Courier New"/>
          <w:sz w:val="18"/>
          <w:szCs w:val="18"/>
        </w:rPr>
        <w:t xml:space="preserve">class V3CSpatialConfigurationBox extends </w:t>
      </w:r>
      <w:proofErr w:type="spellStart"/>
      <w:proofErr w:type="gramStart"/>
      <w:r w:rsidRPr="00D07317">
        <w:rPr>
          <w:rFonts w:ascii="Courier New" w:eastAsia="Calibri" w:hAnsi="Courier New" w:cs="Courier New"/>
          <w:sz w:val="18"/>
          <w:szCs w:val="18"/>
        </w:rPr>
        <w:t>FullBox</w:t>
      </w:r>
      <w:proofErr w:type="spellEnd"/>
      <w:r w:rsidRPr="00D07317">
        <w:rPr>
          <w:rFonts w:ascii="Courier New" w:eastAsia="Calibri" w:hAnsi="Courier New" w:cs="Courier New"/>
          <w:sz w:val="18"/>
          <w:szCs w:val="18"/>
        </w:rPr>
        <w:t>(</w:t>
      </w:r>
      <w:proofErr w:type="gramEnd"/>
      <w:r w:rsidRPr="00D07317">
        <w:rPr>
          <w:rFonts w:ascii="Courier New" w:eastAsia="Calibri" w:hAnsi="Courier New" w:cs="Courier New"/>
          <w:sz w:val="18"/>
          <w:szCs w:val="18"/>
        </w:rPr>
        <w:t>'</w:t>
      </w:r>
      <w:proofErr w:type="spellStart"/>
      <w:r w:rsidRPr="00D07317">
        <w:rPr>
          <w:rFonts w:ascii="Courier New" w:eastAsia="Calibri" w:hAnsi="Courier New" w:cs="Courier New"/>
          <w:sz w:val="18"/>
          <w:szCs w:val="18"/>
        </w:rPr>
        <w:t>vssC</w:t>
      </w:r>
      <w:proofErr w:type="spellEnd"/>
      <w:r w:rsidRPr="00D07317">
        <w:rPr>
          <w:rFonts w:ascii="Courier New" w:eastAsia="Calibri" w:hAnsi="Courier New" w:cs="Courier New"/>
          <w:sz w:val="18"/>
          <w:szCs w:val="18"/>
        </w:rPr>
        <w:t>', version = 0, 0) {</w:t>
      </w:r>
    </w:p>
    <w:p w14:paraId="76F6DE00" w14:textId="6A1087FC"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D07317">
        <w:rPr>
          <w:rFonts w:ascii="Courier New" w:eastAsia="Calibri" w:hAnsi="Courier New" w:cs="Courier New"/>
          <w:sz w:val="18"/>
          <w:szCs w:val="18"/>
        </w:rPr>
        <w:t xml:space="preserve">  V3CSpatialRegionCollectionBox </w:t>
      </w:r>
      <w:r w:rsidR="00613090" w:rsidRPr="00D07317">
        <w:rPr>
          <w:rFonts w:ascii="Courier New" w:eastAsia="Calibri" w:hAnsi="Courier New" w:cs="Courier New"/>
          <w:sz w:val="18"/>
          <w:szCs w:val="18"/>
        </w:rPr>
        <w:t>regions; /</w:t>
      </w:r>
      <w:r w:rsidRPr="00D07317">
        <w:rPr>
          <w:rFonts w:ascii="Courier New" w:eastAsia="Calibri" w:hAnsi="Courier New" w:cs="Courier New"/>
          <w:sz w:val="18"/>
          <w:szCs w:val="18"/>
        </w:rPr>
        <w:t>/ optional</w:t>
      </w:r>
    </w:p>
    <w:p w14:paraId="77AF95CA"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D07317">
        <w:rPr>
          <w:rFonts w:ascii="Courier New" w:eastAsia="Calibri" w:hAnsi="Courier New" w:cs="Courier New"/>
          <w:sz w:val="18"/>
          <w:szCs w:val="18"/>
        </w:rPr>
        <w:t>}</w:t>
      </w:r>
    </w:p>
    <w:p w14:paraId="261266E3" w14:textId="7B23172B" w:rsidR="00D07317" w:rsidRPr="00D07317" w:rsidRDefault="00D07317" w:rsidP="00D07317">
      <w:pPr>
        <w:widowControl/>
        <w:suppressAutoHyphens/>
        <w:autoSpaceDE/>
        <w:autoSpaceDN/>
        <w:spacing w:before="120"/>
        <w:jc w:val="both"/>
        <w:rPr>
          <w:rFonts w:ascii="Calibri" w:hAnsi="Calibri"/>
          <w:lang w:val="en-CA" w:eastAsia="zh-CN" w:bidi="hi-IN"/>
        </w:rPr>
      </w:pP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Pr>
          <w:rFonts w:ascii="Calibri" w:hAnsi="Calibri"/>
          <w:lang w:val="en-CA" w:eastAsia="zh-CN" w:bidi="hi-IN"/>
        </w:rPr>
        <w:t>.</w:t>
      </w:r>
      <w:r w:rsidRPr="00D07317">
        <w:rPr>
          <w:rFonts w:ascii="Calibri" w:hAnsi="Calibri"/>
          <w:lang w:val="en-CA" w:eastAsia="zh-CN" w:bidi="hi-IN"/>
        </w:rPr>
        <w:t>1.3 Semantics</w:t>
      </w:r>
    </w:p>
    <w:p w14:paraId="2B01D9B9" w14:textId="77777777" w:rsidR="00D07317" w:rsidRPr="00D07317" w:rsidRDefault="00D07317" w:rsidP="00D07317">
      <w:pPr>
        <w:widowControl/>
        <w:suppressAutoHyphens/>
        <w:autoSpaceDE/>
        <w:autoSpaceDN/>
        <w:spacing w:before="120"/>
        <w:jc w:val="both"/>
        <w:rPr>
          <w:rFonts w:ascii="Calibri" w:hAnsi="Calibri"/>
          <w:lang w:val="en-CA" w:eastAsia="zh-CN" w:bidi="hi-IN"/>
        </w:rPr>
      </w:pPr>
      <w:proofErr w:type="spellStart"/>
      <w:r w:rsidRPr="00D07317">
        <w:rPr>
          <w:rFonts w:ascii="Courier New" w:eastAsia="Calibri" w:hAnsi="Courier New" w:cs="Courier New"/>
          <w:sz w:val="18"/>
          <w:szCs w:val="18"/>
          <w:lang w:val="en-GB"/>
        </w:rPr>
        <w:t>compressorname</w:t>
      </w:r>
      <w:proofErr w:type="spellEnd"/>
      <w:r w:rsidRPr="00D07317">
        <w:rPr>
          <w:rFonts w:ascii="Calibri" w:hAnsi="Calibri"/>
          <w:lang w:val="en-CA" w:eastAsia="zh-CN" w:bidi="hi-IN"/>
        </w:rPr>
        <w:t xml:space="preserve"> in the base class </w:t>
      </w:r>
      <w:proofErr w:type="spellStart"/>
      <w:r w:rsidRPr="00D07317">
        <w:rPr>
          <w:rFonts w:ascii="Calibri" w:hAnsi="Calibri"/>
          <w:lang w:val="en-CA" w:eastAsia="zh-CN" w:bidi="hi-IN"/>
        </w:rPr>
        <w:t>VolumetricVisualSampleEntry</w:t>
      </w:r>
      <w:proofErr w:type="spellEnd"/>
      <w:r w:rsidRPr="00D07317">
        <w:rPr>
          <w:rFonts w:ascii="Calibri" w:hAnsi="Calibri"/>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010A5E16" w14:textId="77777777" w:rsidR="00D07317" w:rsidRPr="00D07317" w:rsidRDefault="00D07317" w:rsidP="00D07317">
      <w:pPr>
        <w:widowControl/>
        <w:suppressAutoHyphens/>
        <w:autoSpaceDE/>
        <w:autoSpaceDN/>
        <w:spacing w:before="120"/>
        <w:jc w:val="both"/>
        <w:rPr>
          <w:rFonts w:ascii="Calibri" w:hAnsi="Calibri"/>
          <w:lang w:val="en-CA" w:eastAsia="zh-CN" w:bidi="hi-IN"/>
        </w:rPr>
      </w:pPr>
      <w:r w:rsidRPr="00D07317">
        <w:rPr>
          <w:rFonts w:ascii="Courier New" w:eastAsia="Calibri" w:hAnsi="Courier New" w:cs="Courier New"/>
          <w:sz w:val="18"/>
          <w:szCs w:val="18"/>
          <w:lang w:val="en-GB"/>
        </w:rPr>
        <w:t>config</w:t>
      </w:r>
      <w:r w:rsidRPr="00D07317">
        <w:rPr>
          <w:rFonts w:ascii="Calibri" w:hAnsi="Calibri"/>
          <w:lang w:val="en-CA" w:eastAsia="zh-CN" w:bidi="hi-IN"/>
        </w:rPr>
        <w:t xml:space="preserve"> contains a single instance of </w:t>
      </w:r>
      <w:r w:rsidRPr="00D07317">
        <w:rPr>
          <w:rFonts w:ascii="Courier New" w:eastAsia="Calibri" w:hAnsi="Courier New" w:cs="Courier New"/>
          <w:sz w:val="18"/>
          <w:szCs w:val="18"/>
          <w:lang w:val="en-GB"/>
        </w:rPr>
        <w:t>V3CSpatialConfigurationBox</w:t>
      </w:r>
      <w:r w:rsidRPr="00D07317">
        <w:rPr>
          <w:rFonts w:ascii="Calibri" w:hAnsi="Calibri"/>
          <w:lang w:val="en-CA" w:eastAsia="zh-CN" w:bidi="hi-IN"/>
        </w:rPr>
        <w:t xml:space="preserve">. When present, it contains at least a </w:t>
      </w:r>
      <w:r w:rsidRPr="00D07317">
        <w:rPr>
          <w:rFonts w:ascii="Courier New" w:eastAsia="Calibri" w:hAnsi="Courier New" w:cs="Courier New"/>
          <w:sz w:val="18"/>
          <w:szCs w:val="18"/>
          <w:lang w:val="en-GB"/>
        </w:rPr>
        <w:t>V3CSpatialConfigurationBox</w:t>
      </w:r>
      <w:r w:rsidRPr="00D07317">
        <w:rPr>
          <w:rFonts w:ascii="Calibri" w:hAnsi="Calibri"/>
          <w:lang w:val="en-CA" w:eastAsia="zh-CN" w:bidi="hi-IN"/>
        </w:rPr>
        <w:t xml:space="preserve"> that describes the set of atlas tiles contained in the spatial track, for example as a </w:t>
      </w:r>
      <w:r w:rsidRPr="00D07317">
        <w:rPr>
          <w:rFonts w:ascii="Courier New" w:eastAsia="Calibri" w:hAnsi="Courier New" w:cs="Courier New"/>
          <w:sz w:val="18"/>
          <w:szCs w:val="18"/>
          <w:lang w:val="en-GB"/>
        </w:rPr>
        <w:t>V3CSpatialRegionCollectionBox</w:t>
      </w:r>
      <w:r w:rsidRPr="00D07317">
        <w:rPr>
          <w:rFonts w:ascii="Calibri" w:hAnsi="Calibri"/>
          <w:lang w:val="en-CA" w:eastAsia="zh-CN" w:bidi="hi-IN"/>
        </w:rPr>
        <w:t xml:space="preserve">. </w:t>
      </w:r>
    </w:p>
    <w:p w14:paraId="05C8173C" w14:textId="77777777" w:rsidR="00D07317" w:rsidRPr="00D07317" w:rsidRDefault="00D07317" w:rsidP="00D07317">
      <w:pPr>
        <w:widowControl/>
        <w:suppressAutoHyphens/>
        <w:autoSpaceDE/>
        <w:autoSpaceDN/>
        <w:spacing w:before="120"/>
        <w:jc w:val="both"/>
        <w:rPr>
          <w:rFonts w:ascii="Calibri" w:hAnsi="Calibri"/>
          <w:lang w:val="en-CA" w:eastAsia="zh-CN" w:bidi="hi-IN"/>
        </w:rPr>
      </w:pPr>
      <w:r w:rsidRPr="00D07317">
        <w:rPr>
          <w:rFonts w:ascii="Courier New" w:eastAsia="Calibri" w:hAnsi="Courier New" w:cs="Courier New"/>
          <w:sz w:val="18"/>
          <w:szCs w:val="18"/>
          <w:lang w:val="en-GB"/>
        </w:rPr>
        <w:t>regions</w:t>
      </w:r>
      <w:r w:rsidRPr="00D07317">
        <w:rPr>
          <w:rFonts w:ascii="Calibri" w:hAnsi="Calibri"/>
          <w:lang w:val="en-CA" w:eastAsia="zh-CN" w:bidi="hi-IN"/>
        </w:rPr>
        <w:t xml:space="preserve"> describe the regions covered by the spatial track. These regions shall be a subset of the regions declared in a V3CSpatialRegionCollectionBox in the parent spatial base track.</w:t>
      </w:r>
    </w:p>
    <w:p w14:paraId="2E5A3EE1" w14:textId="77777777" w:rsidR="00D07317" w:rsidRPr="00D07317" w:rsidRDefault="00D07317" w:rsidP="00D07317">
      <w:pPr>
        <w:widowControl/>
        <w:suppressAutoHyphens/>
        <w:autoSpaceDE/>
        <w:autoSpaceDN/>
        <w:spacing w:before="120"/>
        <w:jc w:val="both"/>
        <w:rPr>
          <w:rFonts w:ascii="Calibri" w:hAnsi="Calibri"/>
          <w:lang w:val="en-CA" w:eastAsia="zh-CN" w:bidi="hi-IN"/>
        </w:rPr>
      </w:pPr>
    </w:p>
    <w:p w14:paraId="572B0538" w14:textId="12BB95B7" w:rsidR="00D07317" w:rsidRPr="00D07317" w:rsidRDefault="00D07317" w:rsidP="00D07317">
      <w:pPr>
        <w:widowControl/>
        <w:suppressAutoHyphens/>
        <w:autoSpaceDE/>
        <w:autoSpaceDN/>
        <w:spacing w:before="120"/>
        <w:jc w:val="both"/>
        <w:rPr>
          <w:rFonts w:ascii="Calibri" w:hAnsi="Calibri"/>
          <w:lang w:val="en-CA" w:eastAsia="zh-CN" w:bidi="hi-IN"/>
        </w:rPr>
      </w:pPr>
      <w:r w:rsidRPr="00D07317">
        <w:rPr>
          <w:rFonts w:ascii="Calibri" w:hAnsi="Calibri"/>
          <w:b/>
          <w:bCs/>
          <w:u w:val="single"/>
          <w:lang w:val="en-CA" w:eastAsia="zh-CN" w:bidi="hi-IN"/>
        </w:rPr>
        <w:t>Add a section</w:t>
      </w:r>
      <w:r w:rsidRPr="00D07317">
        <w:rPr>
          <w:rFonts w:ascii="Calibri" w:hAnsi="Calibri"/>
          <w:lang w:val="en-CA" w:eastAsia="zh-CN" w:bidi="hi-IN"/>
        </w:rPr>
        <w:t xml:space="preserve"> </w:t>
      </w: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sidRPr="00D07317">
        <w:rPr>
          <w:rFonts w:ascii="Calibri" w:hAnsi="Calibri"/>
          <w:lang w:val="en-CA" w:eastAsia="zh-CN" w:bidi="hi-IN"/>
        </w:rPr>
        <w:t>.2 V3C spatial track sample format</w:t>
      </w:r>
    </w:p>
    <w:p w14:paraId="28741A20" w14:textId="4A1AEF03" w:rsidR="00D07317" w:rsidRPr="00D07317" w:rsidRDefault="00D07317" w:rsidP="00D07317">
      <w:pPr>
        <w:widowControl/>
        <w:suppressAutoHyphens/>
        <w:autoSpaceDE/>
        <w:autoSpaceDN/>
        <w:spacing w:before="120"/>
        <w:jc w:val="both"/>
        <w:rPr>
          <w:rFonts w:ascii="Calibri" w:hAnsi="Calibri"/>
          <w:lang w:val="fr-FR" w:eastAsia="zh-CN" w:bidi="hi-IN"/>
        </w:rPr>
      </w:pPr>
      <w:r w:rsidRPr="00D07317">
        <w:rPr>
          <w:rFonts w:ascii="Calibri" w:hAnsi="Calibri"/>
          <w:lang w:val="fr-FR" w:eastAsia="zh-CN" w:bidi="hi-IN"/>
        </w:rPr>
        <w:t>9.X.X.</w:t>
      </w:r>
      <w:r>
        <w:rPr>
          <w:rFonts w:ascii="Calibri" w:hAnsi="Calibri"/>
          <w:lang w:val="fr-FR" w:eastAsia="zh-CN" w:bidi="hi-IN"/>
        </w:rPr>
        <w:t>2</w:t>
      </w:r>
      <w:r w:rsidRPr="00D07317">
        <w:rPr>
          <w:rFonts w:ascii="Calibri" w:hAnsi="Calibri"/>
          <w:lang w:val="fr-FR" w:eastAsia="zh-CN" w:bidi="hi-IN"/>
        </w:rPr>
        <w:t xml:space="preserve">.2.1 </w:t>
      </w:r>
      <w:proofErr w:type="spellStart"/>
      <w:r w:rsidRPr="00D07317">
        <w:rPr>
          <w:rFonts w:ascii="Calibri" w:hAnsi="Calibri"/>
          <w:lang w:val="fr-FR" w:eastAsia="zh-CN" w:bidi="hi-IN"/>
        </w:rPr>
        <w:t>Definition</w:t>
      </w:r>
      <w:proofErr w:type="spellEnd"/>
    </w:p>
    <w:p w14:paraId="091AFCDE" w14:textId="4C588E73" w:rsidR="00D07317" w:rsidRPr="00D07317" w:rsidRDefault="00D07317" w:rsidP="00D07317">
      <w:pPr>
        <w:widowControl/>
        <w:suppressAutoHyphens/>
        <w:autoSpaceDE/>
        <w:autoSpaceDN/>
        <w:spacing w:before="120"/>
        <w:jc w:val="both"/>
        <w:rPr>
          <w:rFonts w:ascii="Calibri" w:hAnsi="Calibri"/>
          <w:lang w:val="fr-FR" w:eastAsia="zh-CN" w:bidi="hi-IN"/>
        </w:rPr>
      </w:pPr>
      <w:r w:rsidRPr="00D07317">
        <w:rPr>
          <w:rFonts w:ascii="Calibri" w:hAnsi="Calibri"/>
          <w:lang w:val="fr-FR" w:eastAsia="zh-CN" w:bidi="hi-IN"/>
        </w:rPr>
        <w:t>9.X.X.</w:t>
      </w:r>
      <w:r>
        <w:rPr>
          <w:rFonts w:ascii="Calibri" w:hAnsi="Calibri"/>
          <w:lang w:val="fr-FR" w:eastAsia="zh-CN" w:bidi="hi-IN"/>
        </w:rPr>
        <w:t>2</w:t>
      </w:r>
      <w:r w:rsidRPr="00D07317">
        <w:rPr>
          <w:rFonts w:ascii="Calibri" w:hAnsi="Calibri"/>
          <w:lang w:val="fr-FR" w:eastAsia="zh-CN" w:bidi="hi-IN"/>
        </w:rPr>
        <w:t xml:space="preserve">.2.2 </w:t>
      </w:r>
      <w:proofErr w:type="spellStart"/>
      <w:r w:rsidRPr="00D07317">
        <w:rPr>
          <w:rFonts w:ascii="Calibri" w:hAnsi="Calibri"/>
          <w:lang w:val="fr-FR" w:eastAsia="zh-CN" w:bidi="hi-IN"/>
        </w:rPr>
        <w:t>Syntax</w:t>
      </w:r>
      <w:proofErr w:type="spellEnd"/>
    </w:p>
    <w:p w14:paraId="6B638FD0"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proofErr w:type="gramStart"/>
      <w:r w:rsidRPr="00D07317">
        <w:rPr>
          <w:rFonts w:ascii="Courier New" w:eastAsia="Calibri" w:hAnsi="Courier New" w:cs="Courier New"/>
          <w:sz w:val="18"/>
          <w:szCs w:val="18"/>
        </w:rPr>
        <w:t>aligned(</w:t>
      </w:r>
      <w:proofErr w:type="gramEnd"/>
      <w:r w:rsidRPr="00D07317">
        <w:rPr>
          <w:rFonts w:ascii="Courier New" w:eastAsia="Calibri" w:hAnsi="Courier New" w:cs="Courier New"/>
          <w:sz w:val="18"/>
          <w:szCs w:val="18"/>
        </w:rPr>
        <w:t>8) class V3CSpatialSample {</w:t>
      </w:r>
    </w:p>
    <w:p w14:paraId="6590FD1F"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D07317">
        <w:rPr>
          <w:rFonts w:ascii="Courier New" w:eastAsia="Calibri" w:hAnsi="Courier New" w:cs="Courier New"/>
          <w:sz w:val="18"/>
          <w:szCs w:val="18"/>
        </w:rPr>
        <w:t xml:space="preserve">   // </w:t>
      </w:r>
      <w:proofErr w:type="spellStart"/>
      <w:r w:rsidRPr="00D07317">
        <w:rPr>
          <w:rFonts w:ascii="Courier New" w:eastAsia="Calibri" w:hAnsi="Courier New" w:cs="Courier New"/>
          <w:sz w:val="18"/>
          <w:szCs w:val="18"/>
        </w:rPr>
        <w:t>sample_size</w:t>
      </w:r>
      <w:proofErr w:type="spellEnd"/>
      <w:r w:rsidRPr="00D07317">
        <w:rPr>
          <w:rFonts w:ascii="Courier New" w:eastAsia="Calibri" w:hAnsi="Courier New" w:cs="Courier New"/>
          <w:sz w:val="18"/>
          <w:szCs w:val="18"/>
        </w:rPr>
        <w:t xml:space="preserve"> size of sample from </w:t>
      </w:r>
      <w:proofErr w:type="spellStart"/>
      <w:r w:rsidRPr="00D07317">
        <w:rPr>
          <w:rFonts w:ascii="Courier New" w:eastAsia="Calibri" w:hAnsi="Courier New" w:cs="Courier New"/>
          <w:sz w:val="18"/>
          <w:szCs w:val="18"/>
        </w:rPr>
        <w:t>SampleSizeBox</w:t>
      </w:r>
      <w:proofErr w:type="spellEnd"/>
    </w:p>
    <w:p w14:paraId="064B7119"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D07317">
        <w:rPr>
          <w:rFonts w:ascii="Courier New" w:eastAsia="Calibri" w:hAnsi="Courier New" w:cs="Courier New"/>
          <w:sz w:val="18"/>
          <w:szCs w:val="18"/>
        </w:rPr>
        <w:t xml:space="preserve">   for (int </w:t>
      </w:r>
      <w:proofErr w:type="spellStart"/>
      <w:r w:rsidRPr="00D07317">
        <w:rPr>
          <w:rFonts w:ascii="Courier New" w:eastAsia="Calibri" w:hAnsi="Courier New" w:cs="Courier New"/>
          <w:sz w:val="18"/>
          <w:szCs w:val="18"/>
        </w:rPr>
        <w:t>i</w:t>
      </w:r>
      <w:proofErr w:type="spellEnd"/>
      <w:r w:rsidRPr="00D07317">
        <w:rPr>
          <w:rFonts w:ascii="Courier New" w:eastAsia="Calibri" w:hAnsi="Courier New" w:cs="Courier New"/>
          <w:sz w:val="18"/>
          <w:szCs w:val="18"/>
        </w:rPr>
        <w:t xml:space="preserve">=0; </w:t>
      </w:r>
      <w:proofErr w:type="spellStart"/>
      <w:r w:rsidRPr="00D07317">
        <w:rPr>
          <w:rFonts w:ascii="Courier New" w:eastAsia="Calibri" w:hAnsi="Courier New" w:cs="Courier New"/>
          <w:sz w:val="18"/>
          <w:szCs w:val="18"/>
        </w:rPr>
        <w:t>i</w:t>
      </w:r>
      <w:proofErr w:type="spellEnd"/>
      <w:r w:rsidRPr="00D07317">
        <w:rPr>
          <w:rFonts w:ascii="Courier New" w:eastAsia="Calibri" w:hAnsi="Courier New" w:cs="Courier New"/>
          <w:sz w:val="18"/>
          <w:szCs w:val="18"/>
        </w:rPr>
        <w:t xml:space="preserve"> &lt; </w:t>
      </w:r>
      <w:proofErr w:type="spellStart"/>
      <w:r w:rsidRPr="00D07317">
        <w:rPr>
          <w:rFonts w:ascii="Courier New" w:eastAsia="Calibri" w:hAnsi="Courier New" w:cs="Courier New"/>
          <w:sz w:val="18"/>
          <w:szCs w:val="18"/>
        </w:rPr>
        <w:t>sample_size</w:t>
      </w:r>
      <w:proofErr w:type="spellEnd"/>
      <w:proofErr w:type="gramStart"/>
      <w:r w:rsidRPr="00D07317">
        <w:rPr>
          <w:rFonts w:ascii="Courier New" w:eastAsia="Calibri" w:hAnsi="Courier New" w:cs="Courier New"/>
          <w:sz w:val="18"/>
          <w:szCs w:val="18"/>
        </w:rPr>
        <w:t>; )</w:t>
      </w:r>
      <w:proofErr w:type="gramEnd"/>
      <w:r w:rsidRPr="00D07317">
        <w:rPr>
          <w:rFonts w:ascii="Courier New" w:eastAsia="Calibri" w:hAnsi="Courier New" w:cs="Courier New"/>
          <w:sz w:val="18"/>
          <w:szCs w:val="18"/>
        </w:rPr>
        <w:t xml:space="preserve"> {</w:t>
      </w:r>
    </w:p>
    <w:p w14:paraId="173E6F9A"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D07317">
        <w:rPr>
          <w:rFonts w:ascii="Courier New" w:eastAsia="Calibri" w:hAnsi="Courier New" w:cs="Courier New"/>
          <w:sz w:val="18"/>
          <w:szCs w:val="18"/>
        </w:rPr>
        <w:t xml:space="preserve">      </w:t>
      </w:r>
      <w:r w:rsidRPr="00D07317">
        <w:rPr>
          <w:rFonts w:ascii="Courier New" w:eastAsia="Calibri" w:hAnsi="Courier New" w:cs="Courier New"/>
          <w:sz w:val="18"/>
          <w:szCs w:val="18"/>
          <w:lang w:val="en-GB"/>
        </w:rPr>
        <w:t xml:space="preserve">unsigned </w:t>
      </w:r>
      <w:proofErr w:type="gramStart"/>
      <w:r w:rsidRPr="00D07317">
        <w:rPr>
          <w:rFonts w:ascii="Courier New" w:eastAsia="Calibri" w:hAnsi="Courier New" w:cs="Courier New"/>
          <w:sz w:val="18"/>
          <w:szCs w:val="18"/>
          <w:lang w:val="en-GB"/>
        </w:rPr>
        <w:t>int(</w:t>
      </w:r>
      <w:proofErr w:type="gramEnd"/>
      <w:r w:rsidRPr="00D07317">
        <w:rPr>
          <w:rFonts w:ascii="Courier New" w:eastAsia="Calibri" w:hAnsi="Courier New" w:cs="Courier New"/>
          <w:sz w:val="18"/>
          <w:szCs w:val="18"/>
          <w:lang w:val="en-GB"/>
        </w:rPr>
        <w:t>v3c_config.unit_size_precision_bytes_minus1 + 1)*8) v3c_unit_size;</w:t>
      </w:r>
    </w:p>
    <w:p w14:paraId="514C1E2B"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D07317">
        <w:rPr>
          <w:rFonts w:ascii="Courier New" w:eastAsia="Calibri" w:hAnsi="Courier New" w:cs="Courier New"/>
          <w:sz w:val="18"/>
          <w:szCs w:val="18"/>
        </w:rPr>
        <w:t xml:space="preserve">      </w:t>
      </w:r>
      <w:proofErr w:type="gramStart"/>
      <w:r w:rsidRPr="00D07317">
        <w:rPr>
          <w:rFonts w:ascii="Courier New" w:eastAsia="Calibri" w:hAnsi="Courier New" w:cs="Courier New"/>
          <w:sz w:val="18"/>
          <w:szCs w:val="18"/>
          <w:lang w:val="en-GB"/>
        </w:rPr>
        <w:t>bit(</w:t>
      </w:r>
      <w:proofErr w:type="gramEnd"/>
      <w:r w:rsidRPr="00D07317">
        <w:rPr>
          <w:rFonts w:ascii="Courier New" w:eastAsia="Calibri" w:hAnsi="Courier New" w:cs="Courier New"/>
          <w:sz w:val="18"/>
          <w:szCs w:val="18"/>
          <w:lang w:val="en-GB"/>
        </w:rPr>
        <w:t xml:space="preserve">8) ss_v3c_unit[v3c_unit_size]; </w:t>
      </w:r>
    </w:p>
    <w:p w14:paraId="702E2C70"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D07317">
        <w:rPr>
          <w:rFonts w:ascii="Courier New" w:eastAsia="Calibri" w:hAnsi="Courier New" w:cs="Courier New"/>
          <w:sz w:val="18"/>
          <w:szCs w:val="18"/>
        </w:rPr>
        <w:t xml:space="preserve">      </w:t>
      </w:r>
      <w:proofErr w:type="spellStart"/>
      <w:r w:rsidRPr="00D07317">
        <w:rPr>
          <w:rFonts w:ascii="Courier New" w:eastAsia="Calibri" w:hAnsi="Courier New" w:cs="Courier New"/>
          <w:sz w:val="18"/>
          <w:szCs w:val="18"/>
        </w:rPr>
        <w:t>i</w:t>
      </w:r>
      <w:proofErr w:type="spellEnd"/>
      <w:r w:rsidRPr="00D07317">
        <w:rPr>
          <w:rFonts w:ascii="Courier New" w:eastAsia="Calibri" w:hAnsi="Courier New" w:cs="Courier New"/>
          <w:sz w:val="18"/>
          <w:szCs w:val="18"/>
        </w:rPr>
        <w:t xml:space="preserve"> += </w:t>
      </w:r>
      <w:r w:rsidRPr="00D07317">
        <w:rPr>
          <w:rFonts w:ascii="Courier New" w:eastAsia="Calibri" w:hAnsi="Courier New" w:cs="Courier New"/>
          <w:sz w:val="18"/>
          <w:szCs w:val="18"/>
          <w:lang w:val="en-GB"/>
        </w:rPr>
        <w:t xml:space="preserve">v3c_unit_size </w:t>
      </w:r>
      <w:r w:rsidRPr="00D07317">
        <w:rPr>
          <w:rFonts w:ascii="Courier New" w:eastAsia="Calibri" w:hAnsi="Courier New" w:cs="Courier New"/>
          <w:sz w:val="18"/>
          <w:szCs w:val="18"/>
        </w:rPr>
        <w:t>+ v3c_</w:t>
      </w:r>
      <w:proofErr w:type="gramStart"/>
      <w:r w:rsidRPr="00D07317">
        <w:rPr>
          <w:rFonts w:ascii="Courier New" w:eastAsia="Calibri" w:hAnsi="Courier New" w:cs="Courier New"/>
          <w:sz w:val="18"/>
          <w:szCs w:val="18"/>
        </w:rPr>
        <w:t>config</w:t>
      </w:r>
      <w:r w:rsidRPr="00D07317">
        <w:rPr>
          <w:rFonts w:ascii="Courier New" w:eastAsia="MS Mincho" w:hAnsi="Courier New" w:cs="Courier New"/>
          <w:sz w:val="18"/>
          <w:szCs w:val="18"/>
        </w:rPr>
        <w:t>.unit</w:t>
      </w:r>
      <w:proofErr w:type="gramEnd"/>
      <w:r w:rsidRPr="00D07317">
        <w:rPr>
          <w:rFonts w:ascii="Courier New" w:eastAsia="MS Mincho" w:hAnsi="Courier New" w:cs="Courier New"/>
          <w:sz w:val="18"/>
          <w:szCs w:val="18"/>
        </w:rPr>
        <w:t>_size_precision_bytes_minus1 + 1;</w:t>
      </w:r>
    </w:p>
    <w:p w14:paraId="366BB634"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D07317">
        <w:rPr>
          <w:rFonts w:ascii="Courier New" w:eastAsia="Calibri" w:hAnsi="Courier New" w:cs="Courier New"/>
          <w:sz w:val="18"/>
          <w:szCs w:val="18"/>
        </w:rPr>
        <w:t xml:space="preserve">   }</w:t>
      </w:r>
    </w:p>
    <w:p w14:paraId="5D39C9EC" w14:textId="77777777" w:rsidR="00D07317" w:rsidRPr="00D07317" w:rsidRDefault="00D07317" w:rsidP="00D07317">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D07317">
        <w:rPr>
          <w:rFonts w:ascii="Courier New" w:eastAsia="Calibri" w:hAnsi="Courier New" w:cs="Courier New"/>
          <w:sz w:val="18"/>
          <w:szCs w:val="18"/>
        </w:rPr>
        <w:t>}</w:t>
      </w:r>
    </w:p>
    <w:p w14:paraId="0D044532" w14:textId="314E3568" w:rsidR="00D07317" w:rsidRPr="00D07317" w:rsidRDefault="00D07317" w:rsidP="00D07317">
      <w:pPr>
        <w:widowControl/>
        <w:suppressAutoHyphens/>
        <w:autoSpaceDE/>
        <w:autoSpaceDN/>
        <w:spacing w:before="120"/>
        <w:jc w:val="both"/>
        <w:rPr>
          <w:rFonts w:ascii="Calibri" w:hAnsi="Calibri"/>
          <w:lang w:eastAsia="zh-CN" w:bidi="hi-IN"/>
        </w:rPr>
      </w:pP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Pr>
          <w:rFonts w:ascii="Calibri" w:hAnsi="Calibri"/>
          <w:lang w:val="en-CA" w:eastAsia="zh-CN" w:bidi="hi-IN"/>
        </w:rPr>
        <w:t>.</w:t>
      </w:r>
      <w:r w:rsidRPr="00D07317">
        <w:rPr>
          <w:rFonts w:ascii="Calibri" w:hAnsi="Calibri"/>
          <w:lang w:eastAsia="zh-CN" w:bidi="hi-IN"/>
        </w:rPr>
        <w:t>2.3 Semantics</w:t>
      </w:r>
    </w:p>
    <w:p w14:paraId="77DF3633" w14:textId="77777777" w:rsidR="00D07317" w:rsidRPr="00D07317" w:rsidRDefault="00D07317" w:rsidP="00D07317">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line="240" w:lineRule="atLeast"/>
        <w:ind w:left="403" w:hanging="403"/>
        <w:jc w:val="both"/>
        <w:rPr>
          <w:rFonts w:ascii="Cambria" w:eastAsia="MS Mincho" w:hAnsi="Cambria" w:cs="Times New Roman"/>
          <w:szCs w:val="24"/>
          <w:lang w:val="en-GB"/>
        </w:rPr>
      </w:pPr>
      <w:r w:rsidRPr="00D07317">
        <w:rPr>
          <w:rFonts w:ascii="Courier New" w:eastAsia="Calibri" w:hAnsi="Courier New" w:cs="Courier New"/>
          <w:sz w:val="20"/>
          <w:szCs w:val="20"/>
        </w:rPr>
        <w:t>v3c_unit_size</w:t>
      </w:r>
      <w:r w:rsidRPr="00D07317">
        <w:rPr>
          <w:rFonts w:ascii="Cambria" w:eastAsia="MS Mincho" w:hAnsi="Cambria" w:cs="Times New Roman"/>
          <w:szCs w:val="24"/>
          <w:lang w:val="en-GB"/>
        </w:rPr>
        <w:t xml:space="preserve"> specifies the size, in bytes, of the </w:t>
      </w:r>
      <w:r w:rsidRPr="00D07317">
        <w:rPr>
          <w:rFonts w:ascii="Courier New" w:eastAsia="Calibri" w:hAnsi="Courier New" w:cs="Courier New"/>
          <w:sz w:val="20"/>
          <w:szCs w:val="20"/>
        </w:rPr>
        <w:t>ss_v3c_unit</w:t>
      </w:r>
      <w:r w:rsidRPr="00D07317">
        <w:rPr>
          <w:rFonts w:ascii="Courier New" w:eastAsia="Calibri" w:hAnsi="Courier New" w:cs="Courier New"/>
        </w:rPr>
        <w:t xml:space="preserve"> </w:t>
      </w:r>
      <w:r w:rsidRPr="00D07317">
        <w:rPr>
          <w:rFonts w:ascii="Cambria" w:eastAsia="MS Mincho" w:hAnsi="Cambria" w:cs="Times New Roman"/>
          <w:szCs w:val="24"/>
          <w:lang w:val="en-GB"/>
        </w:rPr>
        <w:t xml:space="preserve">array. The size is equivalent to the sample stream v3c unit size </w:t>
      </w:r>
      <w:r w:rsidRPr="00D07317">
        <w:rPr>
          <w:rFonts w:ascii="Courier New" w:eastAsia="MS Mincho" w:hAnsi="Courier New" w:cs="Courier New"/>
          <w:sz w:val="20"/>
          <w:szCs w:val="20"/>
        </w:rPr>
        <w:t>ssvu_v3c_unit_size</w:t>
      </w:r>
      <w:r w:rsidRPr="00D07317">
        <w:rPr>
          <w:rFonts w:ascii="Cambria" w:eastAsia="MS Mincho" w:hAnsi="Cambria" w:cs="Times New Roman"/>
          <w:szCs w:val="24"/>
          <w:lang w:val="en-GB"/>
        </w:rPr>
        <w:t xml:space="preserve"> as defined in ISO/IEC 23090-5, Annex C.</w:t>
      </w:r>
    </w:p>
    <w:p w14:paraId="492F34B8" w14:textId="77777777" w:rsidR="00D07317" w:rsidRPr="00D07317" w:rsidRDefault="00D07317" w:rsidP="00D07317">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MS Mincho" w:hAnsi="Cambria" w:cs="Times New Roman"/>
          <w:szCs w:val="24"/>
          <w:lang w:val="en-GB"/>
        </w:rPr>
      </w:pPr>
      <w:r w:rsidRPr="00D07317">
        <w:rPr>
          <w:rFonts w:ascii="Courier New" w:eastAsia="Calibri" w:hAnsi="Courier New" w:cs="Courier New"/>
          <w:sz w:val="20"/>
          <w:szCs w:val="20"/>
        </w:rPr>
        <w:t>ss_v3c_unit</w:t>
      </w:r>
      <w:r w:rsidRPr="00D07317">
        <w:rPr>
          <w:rFonts w:ascii="Courier New" w:eastAsia="Calibri" w:hAnsi="Courier New" w:cs="Courier New"/>
        </w:rPr>
        <w:t xml:space="preserve"> </w:t>
      </w:r>
      <w:r w:rsidRPr="00D07317">
        <w:rPr>
          <w:rFonts w:ascii="Cambria" w:eastAsia="MS Mincho" w:hAnsi="Cambria" w:cs="Times New Roman"/>
          <w:szCs w:val="24"/>
          <w:lang w:val="en-GB"/>
        </w:rPr>
        <w:t xml:space="preserve">contains a single V3C unit in V3C unit sample stream format as defined in ISO/IEC 23090-5:2021 in Annex C. </w:t>
      </w:r>
    </w:p>
    <w:p w14:paraId="330649CA" w14:textId="77777777" w:rsidR="00D07317" w:rsidRPr="00D07317" w:rsidRDefault="00D07317" w:rsidP="00D07317">
      <w:pPr>
        <w:widowControl/>
        <w:suppressAutoHyphens/>
        <w:autoSpaceDE/>
        <w:autoSpaceDN/>
        <w:spacing w:before="120"/>
        <w:jc w:val="both"/>
        <w:rPr>
          <w:rFonts w:ascii="Calibri" w:hAnsi="Calibri"/>
          <w:lang w:val="en-GB" w:eastAsia="zh-CN" w:bidi="hi-IN"/>
        </w:rPr>
      </w:pPr>
    </w:p>
    <w:p w14:paraId="1349A726" w14:textId="2A4AE325" w:rsidR="00D07317" w:rsidRPr="00D07317" w:rsidRDefault="00D07317" w:rsidP="00D07317">
      <w:pPr>
        <w:widowControl/>
        <w:suppressAutoHyphens/>
        <w:autoSpaceDE/>
        <w:autoSpaceDN/>
        <w:spacing w:before="120"/>
        <w:ind w:left="288" w:hanging="288"/>
        <w:jc w:val="both"/>
        <w:rPr>
          <w:rFonts w:ascii="Calibri" w:hAnsi="Calibri"/>
          <w:lang w:val="en-CA" w:eastAsia="zh-CN" w:bidi="hi-IN"/>
        </w:rPr>
      </w:pPr>
      <w:r w:rsidRPr="00D07317">
        <w:rPr>
          <w:rFonts w:ascii="Calibri" w:hAnsi="Calibri"/>
          <w:b/>
          <w:bCs/>
          <w:u w:val="single"/>
          <w:lang w:val="en-CA" w:eastAsia="zh-CN" w:bidi="hi-IN"/>
        </w:rPr>
        <w:lastRenderedPageBreak/>
        <w:t>Add a section</w:t>
      </w:r>
      <w:r w:rsidRPr="00D07317">
        <w:rPr>
          <w:rFonts w:ascii="Calibri" w:hAnsi="Calibri"/>
          <w:lang w:val="en-CA" w:eastAsia="zh-CN" w:bidi="hi-IN"/>
        </w:rPr>
        <w:t xml:space="preserve"> </w:t>
      </w: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Pr>
          <w:rFonts w:ascii="Calibri" w:hAnsi="Calibri"/>
          <w:lang w:val="en-CA" w:eastAsia="zh-CN" w:bidi="hi-IN"/>
        </w:rPr>
        <w:t>.</w:t>
      </w:r>
      <w:r w:rsidRPr="00D07317">
        <w:rPr>
          <w:rFonts w:ascii="Calibri" w:hAnsi="Calibri"/>
          <w:lang w:val="en-CA" w:eastAsia="zh-CN" w:bidi="hi-IN"/>
        </w:rPr>
        <w:t>3 V3C spatial track sync sample</w:t>
      </w:r>
    </w:p>
    <w:p w14:paraId="0B9E0B57" w14:textId="77777777" w:rsidR="00D07317" w:rsidRPr="00D07317" w:rsidRDefault="00D07317" w:rsidP="00D07317">
      <w:pPr>
        <w:widowControl/>
        <w:suppressAutoHyphens/>
        <w:autoSpaceDE/>
        <w:autoSpaceDN/>
        <w:spacing w:before="120"/>
        <w:ind w:left="288" w:hanging="288"/>
        <w:jc w:val="both"/>
        <w:rPr>
          <w:rFonts w:ascii="Calibri" w:hAnsi="Calibri"/>
          <w:lang w:val="en-GB" w:eastAsia="zh-CN" w:bidi="hi-IN"/>
        </w:rPr>
      </w:pPr>
      <w:r w:rsidRPr="00D07317">
        <w:rPr>
          <w:rFonts w:ascii="Calibri" w:hAnsi="Calibri"/>
          <w:lang w:val="en-GB" w:eastAsia="zh-CN" w:bidi="hi-IN"/>
        </w:rPr>
        <w:t xml:space="preserve">A sync sample in a V3C spatial track is a sample for which all sub-bitstream composition units are sub-bitstream IRAP composition units as defined in ISO/IEC 23090-5.  </w:t>
      </w:r>
    </w:p>
    <w:p w14:paraId="4925B45D" w14:textId="038FB137" w:rsidR="00D07317" w:rsidRPr="00D07317" w:rsidRDefault="00D07317" w:rsidP="00D07317">
      <w:pPr>
        <w:widowControl/>
        <w:suppressAutoHyphens/>
        <w:autoSpaceDE/>
        <w:autoSpaceDN/>
        <w:spacing w:before="120"/>
        <w:ind w:left="288" w:hanging="288"/>
        <w:jc w:val="both"/>
        <w:rPr>
          <w:rFonts w:ascii="Calibri" w:hAnsi="Calibri"/>
          <w:lang w:val="en-CA" w:eastAsia="zh-CN" w:bidi="hi-IN"/>
        </w:rPr>
      </w:pPr>
      <w:r w:rsidRPr="00D07317">
        <w:rPr>
          <w:rFonts w:ascii="Calibri" w:hAnsi="Calibri"/>
          <w:b/>
          <w:bCs/>
          <w:u w:val="single"/>
          <w:lang w:val="en-CA" w:eastAsia="zh-CN" w:bidi="hi-IN"/>
        </w:rPr>
        <w:t>Add a section</w:t>
      </w:r>
      <w:r w:rsidRPr="00D07317">
        <w:rPr>
          <w:rFonts w:ascii="Calibri" w:hAnsi="Calibri"/>
          <w:lang w:val="en-CA" w:eastAsia="zh-CN" w:bidi="hi-IN"/>
        </w:rPr>
        <w:t xml:space="preserve"> </w:t>
      </w:r>
      <w:r>
        <w:rPr>
          <w:rFonts w:ascii="Calibri" w:hAnsi="Calibri"/>
          <w:lang w:val="en-CA" w:eastAsia="zh-CN" w:bidi="hi-IN"/>
        </w:rPr>
        <w:t>9.X.X</w:t>
      </w:r>
      <w:r w:rsidRPr="00D07317">
        <w:rPr>
          <w:rFonts w:ascii="Calibri" w:hAnsi="Calibri"/>
          <w:lang w:val="en-CA" w:eastAsia="zh-CN" w:bidi="hi-IN"/>
        </w:rPr>
        <w:t>.</w:t>
      </w:r>
      <w:r>
        <w:rPr>
          <w:rFonts w:ascii="Calibri" w:hAnsi="Calibri"/>
          <w:lang w:val="en-CA" w:eastAsia="zh-CN" w:bidi="hi-IN"/>
        </w:rPr>
        <w:t>2</w:t>
      </w:r>
      <w:r>
        <w:rPr>
          <w:rFonts w:ascii="Calibri" w:hAnsi="Calibri"/>
          <w:lang w:val="en-CA" w:eastAsia="zh-CN" w:bidi="hi-IN"/>
        </w:rPr>
        <w:t>.</w:t>
      </w:r>
      <w:r w:rsidRPr="00D07317">
        <w:rPr>
          <w:rFonts w:ascii="Calibri" w:hAnsi="Calibri"/>
          <w:lang w:val="en-CA" w:eastAsia="zh-CN" w:bidi="hi-IN"/>
        </w:rPr>
        <w:t>4 V3C spatial track subsample</w:t>
      </w:r>
    </w:p>
    <w:p w14:paraId="4685309F" w14:textId="77777777" w:rsidR="00D07317" w:rsidRPr="00D07317" w:rsidRDefault="00D07317" w:rsidP="00D07317">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jc w:val="both"/>
        <w:rPr>
          <w:rFonts w:ascii="Cambria" w:eastAsia="Malgun Gothic" w:hAnsi="Cambria" w:cs="Times New Roman"/>
          <w:szCs w:val="24"/>
          <w:lang w:val="en-GB"/>
        </w:rPr>
      </w:pPr>
      <w:r w:rsidRPr="00D07317">
        <w:rPr>
          <w:rFonts w:ascii="Cambria" w:eastAsia="Malgun Gothic" w:hAnsi="Cambria" w:cs="Times New Roman"/>
          <w:szCs w:val="24"/>
          <w:lang w:val="en-GB"/>
        </w:rPr>
        <w:t>A V3C spatial track sub-sample is a V3C unit which is contained in a V3C spatial track sample.</w:t>
      </w:r>
    </w:p>
    <w:p w14:paraId="7EA71F9F" w14:textId="77777777" w:rsidR="00D07317" w:rsidRPr="00D07317" w:rsidRDefault="00D07317" w:rsidP="00D07317">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jc w:val="both"/>
        <w:rPr>
          <w:rFonts w:ascii="Cambria" w:eastAsia="Malgun Gothic" w:hAnsi="Cambria" w:cs="Times New Roman"/>
          <w:szCs w:val="24"/>
          <w:lang w:val="en-GB"/>
        </w:rPr>
      </w:pPr>
      <w:r w:rsidRPr="00D07317">
        <w:rPr>
          <w:rFonts w:ascii="Cambria" w:eastAsia="Malgun Gothic" w:hAnsi="Cambria" w:cs="Times New Roman"/>
          <w:szCs w:val="24"/>
          <w:lang w:val="en-GB"/>
        </w:rPr>
        <w:t xml:space="preserve">A V3C spatial track may contain one </w:t>
      </w:r>
      <w:proofErr w:type="spellStart"/>
      <w:r w:rsidRPr="00D07317">
        <w:rPr>
          <w:rFonts w:ascii="Courier New" w:eastAsia="Calibri" w:hAnsi="Courier New" w:cs="Courier New"/>
          <w:sz w:val="20"/>
          <w:szCs w:val="20"/>
          <w:lang w:val="en-GB"/>
        </w:rPr>
        <w:t>SubSampleInformationBox</w:t>
      </w:r>
      <w:proofErr w:type="spellEnd"/>
      <w:r w:rsidRPr="00D07317">
        <w:rPr>
          <w:rFonts w:ascii="Cambria" w:eastAsia="Malgun Gothic" w:hAnsi="Cambria" w:cs="Times New Roman"/>
          <w:szCs w:val="24"/>
          <w:lang w:val="en-GB"/>
        </w:rPr>
        <w:t xml:space="preserve"> in its </w:t>
      </w:r>
      <w:proofErr w:type="spellStart"/>
      <w:r w:rsidRPr="00D07317">
        <w:rPr>
          <w:rFonts w:ascii="Courier New" w:eastAsia="Malgun Gothic" w:hAnsi="Courier New" w:cs="Courier New"/>
          <w:sz w:val="20"/>
          <w:szCs w:val="20"/>
          <w:lang w:val="en-GB"/>
        </w:rPr>
        <w:t>SampleTableBox</w:t>
      </w:r>
      <w:proofErr w:type="spellEnd"/>
      <w:r w:rsidRPr="00D07317">
        <w:rPr>
          <w:rFonts w:ascii="Cambria" w:eastAsia="Malgun Gothic" w:hAnsi="Cambria" w:cs="Times New Roman"/>
          <w:szCs w:val="24"/>
          <w:lang w:val="en-GB"/>
        </w:rPr>
        <w:t xml:space="preserve">, or in the </w:t>
      </w:r>
      <w:proofErr w:type="spellStart"/>
      <w:r w:rsidRPr="00D07317">
        <w:rPr>
          <w:rFonts w:ascii="Courier New" w:eastAsia="Malgun Gothic" w:hAnsi="Courier New" w:cs="Courier New"/>
          <w:sz w:val="20"/>
          <w:szCs w:val="20"/>
          <w:lang w:val="en-GB"/>
        </w:rPr>
        <w:t>TrackFragmentBox</w:t>
      </w:r>
      <w:proofErr w:type="spellEnd"/>
      <w:r w:rsidRPr="00D07317">
        <w:rPr>
          <w:rFonts w:ascii="Cambria" w:eastAsia="Malgun Gothic" w:hAnsi="Cambria" w:cs="Times New Roman"/>
          <w:szCs w:val="24"/>
          <w:lang w:val="en-GB"/>
        </w:rPr>
        <w:t xml:space="preserve"> of each of its </w:t>
      </w:r>
      <w:proofErr w:type="spellStart"/>
      <w:r w:rsidRPr="00D07317">
        <w:rPr>
          <w:rFonts w:ascii="Courier New" w:eastAsia="Malgun Gothic" w:hAnsi="Courier New" w:cs="Courier New"/>
          <w:sz w:val="20"/>
          <w:szCs w:val="20"/>
          <w:lang w:val="en-GB"/>
        </w:rPr>
        <w:t>MovieFragmentBoxes</w:t>
      </w:r>
      <w:proofErr w:type="spellEnd"/>
      <w:r w:rsidRPr="00D07317">
        <w:rPr>
          <w:rFonts w:ascii="Cambria" w:eastAsia="Malgun Gothic" w:hAnsi="Cambria" w:cs="Times New Roman"/>
          <w:szCs w:val="24"/>
          <w:lang w:val="en-GB"/>
        </w:rPr>
        <w:t>, which lists the V3C spatial track sub-samples.</w:t>
      </w:r>
    </w:p>
    <w:p w14:paraId="6C750B1F" w14:textId="3A8E4C65" w:rsidR="00D07317" w:rsidRDefault="00D07317" w:rsidP="00D07317">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jc w:val="both"/>
        <w:rPr>
          <w:rFonts w:ascii="Cambria" w:eastAsia="Malgun Gothic" w:hAnsi="Cambria" w:cs="Times New Roman"/>
          <w:szCs w:val="24"/>
          <w:lang w:val="en-GB"/>
        </w:rPr>
      </w:pPr>
      <w:r w:rsidRPr="00D07317">
        <w:rPr>
          <w:rFonts w:ascii="Cambria" w:eastAsia="Malgun Gothic" w:hAnsi="Cambria" w:cs="Times New Roman"/>
          <w:szCs w:val="24"/>
          <w:lang w:val="en-GB"/>
        </w:rPr>
        <w:t xml:space="preserve">The 32-bit unit header of the V3C unit which represents the sub-sample shall be copied to the 32-bit </w:t>
      </w:r>
      <w:proofErr w:type="spellStart"/>
      <w:r w:rsidRPr="00D07317">
        <w:rPr>
          <w:rFonts w:ascii="Courier New" w:eastAsia="Calibri" w:hAnsi="Courier New" w:cs="Courier New"/>
          <w:sz w:val="20"/>
          <w:szCs w:val="20"/>
          <w:lang w:val="en-GB"/>
        </w:rPr>
        <w:t>codec</w:t>
      </w:r>
      <w:r w:rsidRPr="00D07317">
        <w:rPr>
          <w:rFonts w:ascii="Courier New" w:eastAsia="Calibri" w:hAnsi="Courier New" w:cs="Courier New"/>
          <w:szCs w:val="24"/>
          <w:lang w:val="en-GB"/>
        </w:rPr>
        <w:t>_</w:t>
      </w:r>
      <w:r w:rsidRPr="00D07317">
        <w:rPr>
          <w:rFonts w:ascii="Courier New" w:eastAsia="Calibri" w:hAnsi="Courier New" w:cs="Courier New"/>
          <w:sz w:val="20"/>
          <w:szCs w:val="20"/>
          <w:lang w:val="en-GB"/>
        </w:rPr>
        <w:t>specific</w:t>
      </w:r>
      <w:r w:rsidRPr="00D07317">
        <w:rPr>
          <w:rFonts w:ascii="Courier New" w:eastAsia="Calibri" w:hAnsi="Courier New" w:cs="Courier New"/>
          <w:szCs w:val="24"/>
          <w:lang w:val="en-GB"/>
        </w:rPr>
        <w:t>_</w:t>
      </w:r>
      <w:r w:rsidRPr="00D07317">
        <w:rPr>
          <w:rFonts w:ascii="Courier New" w:eastAsia="Calibri" w:hAnsi="Courier New" w:cs="Courier New"/>
          <w:sz w:val="20"/>
          <w:szCs w:val="20"/>
          <w:lang w:val="en-GB"/>
        </w:rPr>
        <w:t>parameters</w:t>
      </w:r>
      <w:proofErr w:type="spellEnd"/>
      <w:r w:rsidRPr="00D07317">
        <w:rPr>
          <w:rFonts w:ascii="Cambria" w:eastAsia="Malgun Gothic" w:hAnsi="Cambria" w:cs="Times New Roman"/>
          <w:szCs w:val="24"/>
          <w:lang w:val="en-GB"/>
        </w:rPr>
        <w:t xml:space="preserve"> field of the sub-sample entry in the </w:t>
      </w:r>
      <w:proofErr w:type="spellStart"/>
      <w:r w:rsidRPr="00D07317">
        <w:rPr>
          <w:rFonts w:ascii="Courier New" w:eastAsia="Malgun Gothic" w:hAnsi="Courier New" w:cs="Courier New"/>
          <w:sz w:val="20"/>
          <w:szCs w:val="20"/>
          <w:lang w:val="en-GB"/>
        </w:rPr>
        <w:t>SubSampleInformationBox</w:t>
      </w:r>
      <w:proofErr w:type="spellEnd"/>
      <w:r w:rsidRPr="00D07317">
        <w:rPr>
          <w:rFonts w:ascii="Cambria" w:eastAsia="Malgun Gothic" w:hAnsi="Cambria" w:cs="Times New Roman"/>
          <w:szCs w:val="24"/>
          <w:lang w:val="en-GB"/>
        </w:rPr>
        <w:t xml:space="preserve">. The V3C unit type of each sub-sample shall be identified by parsing the </w:t>
      </w:r>
      <w:proofErr w:type="spellStart"/>
      <w:r w:rsidRPr="00D07317">
        <w:rPr>
          <w:rFonts w:ascii="Courier New" w:eastAsia="Malgun Gothic" w:hAnsi="Courier New" w:cs="Courier New"/>
          <w:sz w:val="20"/>
          <w:szCs w:val="20"/>
          <w:lang w:val="en-GB"/>
        </w:rPr>
        <w:t>codec</w:t>
      </w:r>
      <w:r w:rsidRPr="00D07317">
        <w:rPr>
          <w:rFonts w:ascii="Courier New" w:eastAsia="Malgun Gothic" w:hAnsi="Courier New" w:cs="Courier New"/>
          <w:szCs w:val="24"/>
          <w:lang w:val="en-GB"/>
        </w:rPr>
        <w:t>_</w:t>
      </w:r>
      <w:r w:rsidRPr="00D07317">
        <w:rPr>
          <w:rFonts w:ascii="Courier New" w:eastAsia="Malgun Gothic" w:hAnsi="Courier New" w:cs="Courier New"/>
          <w:sz w:val="20"/>
          <w:szCs w:val="20"/>
          <w:lang w:val="en-GB"/>
        </w:rPr>
        <w:t>specific</w:t>
      </w:r>
      <w:r w:rsidRPr="00D07317">
        <w:rPr>
          <w:rFonts w:ascii="Courier New" w:eastAsia="Malgun Gothic" w:hAnsi="Courier New" w:cs="Courier New"/>
          <w:szCs w:val="24"/>
          <w:lang w:val="en-GB"/>
        </w:rPr>
        <w:t>_</w:t>
      </w:r>
      <w:r w:rsidRPr="00D07317">
        <w:rPr>
          <w:rFonts w:ascii="Courier New" w:eastAsia="Malgun Gothic" w:hAnsi="Courier New" w:cs="Courier New"/>
          <w:sz w:val="20"/>
          <w:szCs w:val="20"/>
          <w:lang w:val="en-GB"/>
        </w:rPr>
        <w:t>parameters</w:t>
      </w:r>
      <w:proofErr w:type="spellEnd"/>
      <w:r w:rsidRPr="00D07317">
        <w:rPr>
          <w:rFonts w:ascii="Cambria" w:eastAsia="Malgun Gothic" w:hAnsi="Cambria" w:cs="Times New Roman"/>
          <w:szCs w:val="24"/>
          <w:lang w:val="en-GB"/>
        </w:rPr>
        <w:t xml:space="preserve"> field of the sub-sample entry in the </w:t>
      </w:r>
      <w:proofErr w:type="spellStart"/>
      <w:r w:rsidRPr="00D07317">
        <w:rPr>
          <w:rFonts w:ascii="Courier New" w:eastAsia="Malgun Gothic" w:hAnsi="Courier New" w:cs="Courier New"/>
          <w:sz w:val="20"/>
          <w:szCs w:val="20"/>
          <w:lang w:val="en-GB"/>
        </w:rPr>
        <w:t>SubSampleInformationBox</w:t>
      </w:r>
      <w:proofErr w:type="spellEnd"/>
      <w:r w:rsidRPr="00D07317">
        <w:rPr>
          <w:rFonts w:ascii="Cambria" w:eastAsia="Malgun Gothic" w:hAnsi="Cambria" w:cs="Times New Roman"/>
          <w:szCs w:val="24"/>
          <w:lang w:val="en-GB"/>
        </w:rPr>
        <w:t>.</w:t>
      </w:r>
    </w:p>
    <w:p w14:paraId="62D6F019" w14:textId="3AA69B08" w:rsidR="0056014D" w:rsidRPr="0056014D" w:rsidRDefault="0056014D" w:rsidP="0056014D">
      <w:pPr>
        <w:pStyle w:val="Heading1"/>
        <w:keepNext/>
        <w:widowControl/>
        <w:autoSpaceDE/>
        <w:autoSpaceDN/>
        <w:spacing w:before="240" w:after="60"/>
        <w:ind w:left="432" w:hanging="432"/>
        <w:rPr>
          <w:rFonts w:ascii="Calibri" w:eastAsia="Times New Roman" w:hAnsi="Calibri" w:cs="Times New Roman"/>
          <w:kern w:val="32"/>
          <w:sz w:val="32"/>
          <w:szCs w:val="32"/>
          <w:lang w:eastAsia="fr-FR"/>
        </w:rPr>
      </w:pPr>
      <w:bookmarkStart w:id="7" w:name="_Toc216455341"/>
      <w:r w:rsidRPr="0056014D">
        <w:rPr>
          <w:rFonts w:ascii="Calibri" w:eastAsia="Times New Roman" w:hAnsi="Calibri" w:cs="Times New Roman"/>
          <w:kern w:val="32"/>
          <w:sz w:val="32"/>
          <w:szCs w:val="32"/>
          <w:lang w:eastAsia="fr-FR"/>
        </w:rPr>
        <w:t>3</w:t>
      </w:r>
      <w:r w:rsidRPr="0056014D">
        <w:rPr>
          <w:rFonts w:ascii="Calibri" w:eastAsia="Times New Roman" w:hAnsi="Calibri" w:cs="Times New Roman"/>
          <w:kern w:val="32"/>
          <w:sz w:val="32"/>
          <w:szCs w:val="32"/>
          <w:lang w:eastAsia="fr-FR"/>
        </w:rPr>
        <w:tab/>
      </w:r>
      <w:r w:rsidRPr="0056014D">
        <w:rPr>
          <w:rFonts w:ascii="Calibri" w:eastAsia="Times New Roman" w:hAnsi="Calibri" w:cs="Times New Roman"/>
          <w:kern w:val="32"/>
          <w:sz w:val="32"/>
          <w:szCs w:val="32"/>
          <w:lang w:eastAsia="fr-FR"/>
        </w:rPr>
        <w:t xml:space="preserve">Dynamic </w:t>
      </w:r>
      <w:r w:rsidRPr="0056014D">
        <w:rPr>
          <w:rFonts w:ascii="Calibri" w:eastAsia="Times New Roman" w:hAnsi="Calibri" w:cs="Times New Roman"/>
          <w:kern w:val="32"/>
          <w:sz w:val="32"/>
          <w:szCs w:val="32"/>
          <w:lang w:eastAsia="fr-FR"/>
        </w:rPr>
        <w:t>spatial tracks</w:t>
      </w:r>
      <w:bookmarkEnd w:id="7"/>
    </w:p>
    <w:p w14:paraId="39638BCB" w14:textId="20D5E6A9" w:rsidR="0026512A" w:rsidRPr="00824825" w:rsidRDefault="0021496E" w:rsidP="00824825">
      <w:pPr>
        <w:widowControl/>
        <w:autoSpaceDE/>
        <w:autoSpaceDN/>
        <w:spacing w:after="0"/>
        <w:jc w:val="both"/>
        <w:rPr>
          <w:rFonts w:asciiTheme="majorHAnsi" w:hAnsiTheme="majorHAnsi" w:cs="Times New Roman"/>
          <w:lang w:val="en-GB"/>
        </w:rPr>
      </w:pPr>
      <w:r w:rsidRPr="00824825">
        <w:rPr>
          <w:rFonts w:asciiTheme="majorHAnsi" w:hAnsiTheme="majorHAnsi" w:cs="Times New Roman"/>
        </w:rPr>
        <w:t>I</w:t>
      </w:r>
      <w:r w:rsidRPr="00824825">
        <w:rPr>
          <w:rFonts w:asciiTheme="majorHAnsi" w:hAnsiTheme="majorHAnsi" w:cs="Times New Roman"/>
          <w:lang w:val="en-GB"/>
        </w:rPr>
        <w:t xml:space="preserve">n ISO/IEC 23090-10, if the V3C atlas track has an associated timed-metadata track with a sample entry type </w:t>
      </w:r>
      <w:r w:rsidRPr="00824825">
        <w:rPr>
          <w:rFonts w:ascii="Courier New" w:eastAsia="MS Mincho" w:hAnsi="Courier New" w:cs="Courier New"/>
          <w:sz w:val="20"/>
          <w:szCs w:val="20"/>
          <w:lang w:val="en-GB" w:eastAsia="ja-JP"/>
        </w:rPr>
        <w:t>'</w:t>
      </w:r>
      <w:proofErr w:type="spellStart"/>
      <w:r w:rsidRPr="00824825">
        <w:rPr>
          <w:rFonts w:ascii="Courier New" w:eastAsia="MS Mincho" w:hAnsi="Courier New" w:cs="Courier New"/>
          <w:sz w:val="20"/>
          <w:szCs w:val="20"/>
          <w:lang w:val="en-GB" w:eastAsia="ja-JP"/>
        </w:rPr>
        <w:t>dyvm</w:t>
      </w:r>
      <w:proofErr w:type="spellEnd"/>
      <w:r w:rsidRPr="00824825">
        <w:rPr>
          <w:rFonts w:ascii="Courier New" w:eastAsia="MS Mincho" w:hAnsi="Courier New" w:cs="Courier New"/>
          <w:sz w:val="20"/>
          <w:szCs w:val="20"/>
          <w:lang w:val="en-GB" w:eastAsia="ja-JP"/>
        </w:rPr>
        <w:t>'</w:t>
      </w:r>
      <w:r w:rsidRPr="00824825">
        <w:rPr>
          <w:rFonts w:asciiTheme="majorHAnsi" w:hAnsiTheme="majorHAnsi" w:cs="Times New Roman"/>
          <w:lang w:val="en-GB"/>
        </w:rPr>
        <w:t xml:space="preserve">, 3D spatial regions defined for the volumetric media stream carried by the V3C atlas track are considered as dynamic regions (i.e., the spatial region information may dynamically change over time) and </w:t>
      </w:r>
      <w:r w:rsidRPr="00824825">
        <w:rPr>
          <w:rFonts w:ascii="Courier New" w:eastAsia="MS Mincho" w:hAnsi="Courier New" w:cs="Courier New"/>
          <w:sz w:val="20"/>
          <w:szCs w:val="20"/>
          <w:lang w:val="en-GB" w:eastAsia="ja-JP"/>
        </w:rPr>
        <w:t>V3CSpatialRegionCollectionBox</w:t>
      </w:r>
      <w:r w:rsidRPr="00824825">
        <w:rPr>
          <w:rFonts w:asciiTheme="majorHAnsi" w:hAnsiTheme="majorHAnsi" w:cs="Times New Roman"/>
          <w:lang w:val="en-GB"/>
        </w:rPr>
        <w:t xml:space="preserve"> shall be present in the sample entry of the timed-metadata track, and not in the sample entry of the V3C track.</w:t>
      </w:r>
    </w:p>
    <w:p w14:paraId="5833B50F" w14:textId="52418BC0" w:rsidR="0021496E" w:rsidRPr="0056014D" w:rsidRDefault="0021496E" w:rsidP="0021496E">
      <w:pPr>
        <w:keepNext/>
        <w:widowControl/>
        <w:autoSpaceDE/>
        <w:autoSpaceDN/>
        <w:spacing w:before="240" w:after="60"/>
        <w:ind w:left="576" w:hanging="576"/>
        <w:outlineLvl w:val="1"/>
        <w:rPr>
          <w:rFonts w:ascii="Calibri" w:eastAsia="Times New Roman" w:hAnsi="Calibri" w:cs="Times New Roman"/>
          <w:b/>
          <w:bCs/>
          <w:i/>
          <w:iCs/>
          <w:sz w:val="28"/>
          <w:szCs w:val="28"/>
          <w:lang w:eastAsia="fr-FR"/>
        </w:rPr>
      </w:pPr>
      <w:bookmarkStart w:id="8" w:name="_Toc216455342"/>
      <w:r>
        <w:rPr>
          <w:rFonts w:ascii="Calibri" w:eastAsia="Times New Roman" w:hAnsi="Calibri" w:cs="Times New Roman"/>
          <w:b/>
          <w:bCs/>
          <w:i/>
          <w:iCs/>
          <w:sz w:val="28"/>
          <w:szCs w:val="28"/>
          <w:lang w:eastAsia="fr-FR"/>
        </w:rPr>
        <w:t>3.1</w:t>
      </w:r>
      <w:r w:rsidRPr="0056014D">
        <w:rPr>
          <w:rFonts w:ascii="Calibri" w:eastAsia="Times New Roman" w:hAnsi="Calibri" w:cs="Times New Roman"/>
          <w:b/>
          <w:bCs/>
          <w:i/>
          <w:iCs/>
          <w:sz w:val="28"/>
          <w:szCs w:val="28"/>
          <w:lang w:eastAsia="fr-FR"/>
        </w:rPr>
        <w:tab/>
        <w:t>Motivation</w:t>
      </w:r>
      <w:bookmarkEnd w:id="8"/>
    </w:p>
    <w:p w14:paraId="73615164" w14:textId="16919228" w:rsidR="0021496E" w:rsidRPr="0021496E" w:rsidRDefault="0021496E" w:rsidP="0021496E">
      <w:pPr>
        <w:widowControl/>
        <w:autoSpaceDE/>
        <w:autoSpaceDN/>
        <w:spacing w:after="0"/>
        <w:jc w:val="both"/>
        <w:rPr>
          <w:rFonts w:asciiTheme="majorHAnsi" w:eastAsia="Times New Roman" w:hAnsiTheme="majorHAnsi" w:cs="Times New Roman"/>
          <w:lang w:eastAsia="fr-FR"/>
        </w:rPr>
      </w:pPr>
      <w:r w:rsidRPr="0021496E">
        <w:rPr>
          <w:rFonts w:asciiTheme="majorHAnsi" w:eastAsia="Times New Roman" w:hAnsiTheme="majorHAnsi" w:cs="Times New Roman"/>
          <w:lang w:eastAsia="fr-FR"/>
        </w:rPr>
        <w:t xml:space="preserve">The proposal from </w:t>
      </w:r>
      <w:r w:rsidRPr="00824825">
        <w:rPr>
          <w:rFonts w:asciiTheme="majorHAnsi" w:eastAsia="Times New Roman" w:hAnsiTheme="majorHAnsi" w:cs="Times New Roman"/>
          <w:lang w:eastAsia="fr-FR"/>
        </w:rPr>
        <w:t>section 2</w:t>
      </w:r>
      <w:r w:rsidRPr="0021496E">
        <w:rPr>
          <w:rFonts w:asciiTheme="majorHAnsi" w:eastAsia="Times New Roman" w:hAnsiTheme="majorHAnsi" w:cs="Times New Roman"/>
          <w:lang w:eastAsia="fr-FR"/>
        </w:rPr>
        <w:t xml:space="preserve">, introducing V3C spatial base track and V3C spatial track, </w:t>
      </w:r>
      <w:r w:rsidRPr="00824825">
        <w:rPr>
          <w:rFonts w:asciiTheme="majorHAnsi" w:eastAsia="Times New Roman" w:hAnsiTheme="majorHAnsi" w:cs="Times New Roman"/>
          <w:lang w:eastAsia="fr-FR"/>
        </w:rPr>
        <w:t xml:space="preserve">is </w:t>
      </w:r>
      <w:r w:rsidRPr="0021496E">
        <w:rPr>
          <w:rFonts w:asciiTheme="majorHAnsi" w:eastAsia="Times New Roman" w:hAnsiTheme="majorHAnsi" w:cs="Times New Roman"/>
          <w:lang w:eastAsia="fr-FR"/>
        </w:rPr>
        <w:t xml:space="preserve">updated to support dynamic regions by using a sample group approach. Indeed, sample group can handle both static and dynamic spatial regions by setting the flags of the </w:t>
      </w:r>
      <w:proofErr w:type="spellStart"/>
      <w:r w:rsidRPr="0021496E">
        <w:rPr>
          <w:rFonts w:ascii="Courier New" w:eastAsia="MS Mincho" w:hAnsi="Courier New" w:cs="Courier New"/>
          <w:sz w:val="20"/>
          <w:szCs w:val="20"/>
          <w:lang w:val="en-GB" w:eastAsia="ja-JP"/>
        </w:rPr>
        <w:t>SampleGroupDescriptionBox</w:t>
      </w:r>
      <w:proofErr w:type="spellEnd"/>
      <w:r w:rsidRPr="0021496E">
        <w:rPr>
          <w:rFonts w:asciiTheme="majorHAnsi" w:eastAsia="Times New Roman" w:hAnsiTheme="majorHAnsi" w:cs="Times New Roman"/>
          <w:lang w:eastAsia="fr-FR"/>
        </w:rPr>
        <w:t xml:space="preserve"> appropriately. The entries of the </w:t>
      </w:r>
      <w:proofErr w:type="spellStart"/>
      <w:r w:rsidRPr="0021496E">
        <w:rPr>
          <w:rFonts w:ascii="Courier New" w:eastAsia="MS Mincho" w:hAnsi="Courier New" w:cs="Courier New"/>
          <w:sz w:val="20"/>
          <w:szCs w:val="20"/>
          <w:lang w:val="en-GB" w:eastAsia="ja-JP"/>
        </w:rPr>
        <w:t>SampleGroupDescriptionBox</w:t>
      </w:r>
      <w:proofErr w:type="spellEnd"/>
      <w:r w:rsidRPr="0021496E">
        <w:rPr>
          <w:rFonts w:asciiTheme="majorHAnsi" w:eastAsia="Times New Roman" w:hAnsiTheme="majorHAnsi" w:cs="Times New Roman"/>
          <w:lang w:eastAsia="fr-FR"/>
        </w:rPr>
        <w:t xml:space="preserve"> list the regions covered by the samples of a V3C spatial track mapped to this entry. The sample group description entry for spatial region description reuses the already defined V3C structure:  </w:t>
      </w:r>
      <w:r w:rsidRPr="0021496E">
        <w:rPr>
          <w:rFonts w:ascii="Courier New" w:eastAsia="MS Mincho" w:hAnsi="Courier New" w:cs="Courier New"/>
          <w:sz w:val="20"/>
          <w:szCs w:val="20"/>
          <w:lang w:val="en-GB" w:eastAsia="ja-JP"/>
        </w:rPr>
        <w:t>V3CSpatialRegionCollectionBox</w:t>
      </w:r>
      <w:r w:rsidRPr="0021496E">
        <w:rPr>
          <w:rFonts w:asciiTheme="majorHAnsi" w:eastAsia="Times New Roman" w:hAnsiTheme="majorHAnsi" w:cs="Times New Roman"/>
          <w:lang w:eastAsia="fr-FR"/>
        </w:rPr>
        <w:t xml:space="preserve">. When </w:t>
      </w:r>
      <w:r w:rsidRPr="0021496E">
        <w:rPr>
          <w:rFonts w:asciiTheme="majorHAnsi" w:eastAsia="MS Mincho" w:hAnsiTheme="majorHAnsi" w:cs="Times New Roman"/>
          <w:b/>
          <w:bCs/>
          <w:i/>
          <w:iCs/>
          <w:lang w:eastAsia="fr-FR"/>
        </w:rPr>
        <w:t>3D spatial regions</w:t>
      </w:r>
      <w:r w:rsidRPr="0021496E">
        <w:rPr>
          <w:rFonts w:asciiTheme="majorHAnsi" w:eastAsia="MS Mincho" w:hAnsiTheme="majorHAnsi" w:cs="Times New Roman"/>
          <w:i/>
          <w:iCs/>
          <w:lang w:eastAsia="fr-FR"/>
        </w:rPr>
        <w:t xml:space="preserve"> defined for the volumetric media stream </w:t>
      </w:r>
      <w:r w:rsidRPr="0021496E">
        <w:rPr>
          <w:rFonts w:asciiTheme="majorHAnsi" w:eastAsia="MS Mincho" w:hAnsiTheme="majorHAnsi" w:cs="Times New Roman"/>
          <w:b/>
          <w:bCs/>
          <w:i/>
          <w:iCs/>
          <w:lang w:eastAsia="fr-FR"/>
        </w:rPr>
        <w:t xml:space="preserve">are considered as dynamic regions, </w:t>
      </w:r>
      <w:r w:rsidRPr="0021496E">
        <w:rPr>
          <w:rFonts w:asciiTheme="majorHAnsi" w:eastAsia="MS Mincho" w:hAnsiTheme="majorHAnsi" w:cs="Times New Roman"/>
          <w:lang w:eastAsia="fr-FR"/>
        </w:rPr>
        <w:t>the</w:t>
      </w:r>
      <w:r w:rsidRPr="0021496E">
        <w:rPr>
          <w:rFonts w:asciiTheme="majorHAnsi" w:eastAsia="Times New Roman" w:hAnsiTheme="majorHAnsi" w:cs="Times New Roman"/>
          <w:lang w:eastAsia="fr-FR"/>
        </w:rPr>
        <w:t xml:space="preserve"> collection of regions within a spatial track shall be a subset of these 3D spatial regions, meaning that the scope for </w:t>
      </w:r>
      <w:proofErr w:type="spellStart"/>
      <w:r w:rsidRPr="0021496E">
        <w:rPr>
          <w:rFonts w:asciiTheme="majorHAnsi" w:eastAsia="MS Mincho" w:hAnsiTheme="majorHAnsi" w:cs="Courier New"/>
          <w:lang w:val="en-GB" w:eastAsia="ja-JP"/>
        </w:rPr>
        <w:t>region_id</w:t>
      </w:r>
      <w:proofErr w:type="spellEnd"/>
      <w:r w:rsidRPr="0021496E">
        <w:rPr>
          <w:rFonts w:asciiTheme="majorHAnsi" w:eastAsia="Times New Roman" w:hAnsiTheme="majorHAnsi" w:cs="Times New Roman"/>
          <w:lang w:eastAsia="fr-FR"/>
        </w:rPr>
        <w:t xml:space="preserve"> is unique for a spatial base track, its related spatial track and a </w:t>
      </w:r>
      <w:proofErr w:type="spellStart"/>
      <w:r w:rsidRPr="0021496E">
        <w:rPr>
          <w:rFonts w:asciiTheme="majorHAnsi" w:eastAsia="Times New Roman" w:hAnsiTheme="majorHAnsi" w:cs="Times New Roman"/>
          <w:lang w:eastAsia="fr-FR"/>
        </w:rPr>
        <w:t>timed_metadata</w:t>
      </w:r>
      <w:proofErr w:type="spellEnd"/>
      <w:r w:rsidRPr="0021496E">
        <w:rPr>
          <w:rFonts w:asciiTheme="majorHAnsi" w:eastAsia="Times New Roman" w:hAnsiTheme="majorHAnsi" w:cs="Times New Roman"/>
          <w:lang w:eastAsia="fr-FR"/>
        </w:rPr>
        <w:t xml:space="preserve"> track when present; this </w:t>
      </w:r>
      <w:proofErr w:type="spellStart"/>
      <w:r w:rsidRPr="0021496E">
        <w:rPr>
          <w:rFonts w:asciiTheme="majorHAnsi" w:eastAsia="Times New Roman" w:hAnsiTheme="majorHAnsi" w:cs="Times New Roman"/>
          <w:lang w:eastAsia="fr-FR"/>
        </w:rPr>
        <w:t>timed_metadata</w:t>
      </w:r>
      <w:proofErr w:type="spellEnd"/>
      <w:r w:rsidRPr="0021496E">
        <w:rPr>
          <w:rFonts w:asciiTheme="majorHAnsi" w:eastAsia="Times New Roman" w:hAnsiTheme="majorHAnsi" w:cs="Times New Roman"/>
          <w:lang w:eastAsia="fr-FR"/>
        </w:rPr>
        <w:t xml:space="preserve"> track may be associated to the V3C spatial base track with a ‘</w:t>
      </w:r>
      <w:proofErr w:type="spellStart"/>
      <w:r w:rsidRPr="0021496E">
        <w:rPr>
          <w:rFonts w:ascii="Courier New" w:eastAsia="MS Mincho" w:hAnsi="Courier New" w:cs="Courier New"/>
          <w:sz w:val="20"/>
          <w:szCs w:val="20"/>
          <w:lang w:val="en-GB" w:eastAsia="ja-JP"/>
        </w:rPr>
        <w:t>cdsc</w:t>
      </w:r>
      <w:proofErr w:type="spellEnd"/>
      <w:r w:rsidRPr="0021496E">
        <w:rPr>
          <w:rFonts w:ascii="Courier New" w:eastAsia="MS Mincho" w:hAnsi="Courier New" w:cs="Courier New"/>
          <w:sz w:val="20"/>
          <w:szCs w:val="20"/>
          <w:lang w:val="en-GB" w:eastAsia="ja-JP"/>
        </w:rPr>
        <w:t>’</w:t>
      </w:r>
      <w:r w:rsidRPr="0021496E">
        <w:rPr>
          <w:rFonts w:asciiTheme="majorHAnsi" w:eastAsia="Times New Roman" w:hAnsiTheme="majorHAnsi" w:cs="Times New Roman"/>
          <w:lang w:eastAsia="fr-FR"/>
        </w:rPr>
        <w:t xml:space="preserve"> track reference.</w:t>
      </w:r>
    </w:p>
    <w:p w14:paraId="6478B33B" w14:textId="7DDEB41B" w:rsidR="00C62E45" w:rsidRPr="00F91C58" w:rsidRDefault="00824825" w:rsidP="00F91C58">
      <w:pPr>
        <w:keepNext/>
        <w:widowControl/>
        <w:autoSpaceDE/>
        <w:autoSpaceDN/>
        <w:spacing w:before="240" w:after="60"/>
        <w:ind w:left="576" w:hanging="576"/>
        <w:outlineLvl w:val="1"/>
        <w:rPr>
          <w:rFonts w:ascii="Calibri" w:eastAsia="Times New Roman" w:hAnsi="Calibri" w:cs="Times New Roman"/>
          <w:b/>
          <w:bCs/>
          <w:i/>
          <w:iCs/>
          <w:sz w:val="28"/>
          <w:szCs w:val="28"/>
          <w:lang w:eastAsia="fr-FR"/>
        </w:rPr>
      </w:pPr>
      <w:bookmarkStart w:id="9" w:name="_Toc216455343"/>
      <w:r w:rsidRPr="00F91C58">
        <w:rPr>
          <w:rFonts w:ascii="Calibri" w:eastAsia="Times New Roman" w:hAnsi="Calibri" w:cs="Times New Roman"/>
          <w:b/>
          <w:bCs/>
          <w:i/>
          <w:iCs/>
          <w:sz w:val="28"/>
          <w:szCs w:val="28"/>
          <w:lang w:eastAsia="fr-FR"/>
        </w:rPr>
        <w:t>3.</w:t>
      </w:r>
      <w:r w:rsidRPr="00F91C58">
        <w:rPr>
          <w:rFonts w:ascii="Calibri" w:eastAsia="Times New Roman" w:hAnsi="Calibri" w:cs="Times New Roman"/>
          <w:b/>
          <w:bCs/>
          <w:i/>
          <w:iCs/>
          <w:sz w:val="28"/>
          <w:szCs w:val="28"/>
          <w:lang w:eastAsia="fr-FR"/>
        </w:rPr>
        <w:t>2</w:t>
      </w:r>
      <w:r w:rsidRPr="00F91C58">
        <w:rPr>
          <w:rFonts w:ascii="Calibri" w:eastAsia="Times New Roman" w:hAnsi="Calibri" w:cs="Times New Roman"/>
          <w:b/>
          <w:bCs/>
          <w:i/>
          <w:iCs/>
          <w:sz w:val="28"/>
          <w:szCs w:val="28"/>
          <w:lang w:eastAsia="fr-FR"/>
        </w:rPr>
        <w:tab/>
      </w:r>
      <w:r w:rsidRPr="00F91C58">
        <w:rPr>
          <w:rFonts w:ascii="Calibri" w:eastAsia="Times New Roman" w:hAnsi="Calibri" w:cs="Times New Roman"/>
          <w:b/>
          <w:bCs/>
          <w:i/>
          <w:iCs/>
          <w:sz w:val="28"/>
          <w:szCs w:val="28"/>
          <w:lang w:eastAsia="fr-FR"/>
        </w:rPr>
        <w:t>Propos</w:t>
      </w:r>
      <w:r w:rsidR="00C62E45" w:rsidRPr="00F91C58">
        <w:rPr>
          <w:rFonts w:ascii="Calibri" w:eastAsia="Times New Roman" w:hAnsi="Calibri" w:cs="Times New Roman"/>
          <w:b/>
          <w:bCs/>
          <w:i/>
          <w:iCs/>
          <w:sz w:val="28"/>
          <w:szCs w:val="28"/>
          <w:lang w:eastAsia="fr-FR"/>
        </w:rPr>
        <w:t>ed d</w:t>
      </w:r>
      <w:r w:rsidR="00C62E45" w:rsidRPr="00F91C58">
        <w:rPr>
          <w:rFonts w:ascii="Calibri" w:eastAsia="Times New Roman" w:hAnsi="Calibri" w:cs="Times New Roman"/>
          <w:b/>
          <w:bCs/>
          <w:i/>
          <w:iCs/>
          <w:sz w:val="28"/>
          <w:szCs w:val="28"/>
          <w:lang w:eastAsia="fr-FR"/>
        </w:rPr>
        <w:t>efinition of V3C Spatial Base track</w:t>
      </w:r>
      <w:bookmarkEnd w:id="9"/>
    </w:p>
    <w:p w14:paraId="0580D25A" w14:textId="77777777" w:rsidR="00C62E45" w:rsidRPr="00C62E45" w:rsidRDefault="00C62E45" w:rsidP="00C62E45">
      <w:pPr>
        <w:widowControl/>
        <w:suppressAutoHyphens/>
        <w:autoSpaceDE/>
        <w:autoSpaceDN/>
        <w:spacing w:before="120"/>
        <w:jc w:val="both"/>
        <w:rPr>
          <w:rFonts w:ascii="Calibri" w:hAnsi="Calibri"/>
          <w:b/>
          <w:bCs/>
          <w:u w:val="single"/>
          <w:lang w:val="en-CA" w:eastAsia="zh-CN" w:bidi="hi-IN"/>
        </w:rPr>
      </w:pPr>
      <w:r w:rsidRPr="00C62E45">
        <w:rPr>
          <w:rFonts w:ascii="Calibri" w:hAnsi="Calibri"/>
          <w:b/>
          <w:bCs/>
          <w:u w:val="single"/>
          <w:lang w:val="en-CA" w:eastAsia="zh-CN" w:bidi="hi-IN"/>
        </w:rPr>
        <w:t>Renumber section 7.3.4 into 7.3.5</w:t>
      </w:r>
    </w:p>
    <w:p w14:paraId="3A127A19" w14:textId="77777777" w:rsidR="00C62E45" w:rsidRPr="00C62E45" w:rsidRDefault="00C62E45" w:rsidP="00C62E45">
      <w:pPr>
        <w:widowControl/>
        <w:suppressAutoHyphens/>
        <w:autoSpaceDE/>
        <w:autoSpaceDN/>
        <w:spacing w:before="120"/>
        <w:jc w:val="both"/>
        <w:rPr>
          <w:rFonts w:ascii="Calibri" w:hAnsi="Calibri"/>
          <w:b/>
          <w:bCs/>
          <w:u w:val="single"/>
          <w:lang w:val="en-CA" w:eastAsia="zh-CN" w:bidi="hi-IN"/>
        </w:rPr>
      </w:pPr>
      <w:r w:rsidRPr="00C62E45">
        <w:rPr>
          <w:rFonts w:ascii="Calibri" w:hAnsi="Calibri"/>
          <w:b/>
          <w:bCs/>
          <w:u w:val="single"/>
          <w:lang w:val="en-CA" w:eastAsia="zh-CN" w:bidi="hi-IN"/>
        </w:rPr>
        <w:t xml:space="preserve">Rename section </w:t>
      </w:r>
      <w:r w:rsidRPr="00C62E45">
        <w:rPr>
          <w:rFonts w:ascii="Calibri" w:hAnsi="Calibri"/>
          <w:lang w:val="en-CA" w:eastAsia="zh-CN" w:bidi="hi-IN"/>
        </w:rPr>
        <w:t>7.3.4 into V3C spatial tracks</w:t>
      </w:r>
    </w:p>
    <w:p w14:paraId="71E2DBC8"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7.3.4.1 V3C spatial base track</w:t>
      </w:r>
    </w:p>
    <w:p w14:paraId="27168B88"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lang w:val="en-CA" w:eastAsia="zh-CN" w:bidi="hi-IN"/>
        </w:rPr>
        <w:t xml:space="preserve">A V3C spatial base track references one or more spatial tracks using track reference with a track reference type equal to ‘v3bs’ (from </w:t>
      </w:r>
      <w:r w:rsidRPr="00C62E45">
        <w:rPr>
          <w:rFonts w:ascii="Calibri" w:hAnsi="Calibri"/>
          <w:b/>
          <w:bCs/>
          <w:lang w:val="en-CA" w:eastAsia="zh-CN" w:bidi="hi-IN"/>
        </w:rPr>
        <w:t>V3</w:t>
      </w:r>
      <w:r w:rsidRPr="00C62E45">
        <w:rPr>
          <w:rFonts w:ascii="Calibri" w:hAnsi="Calibri"/>
          <w:lang w:val="en-CA" w:eastAsia="zh-CN" w:bidi="hi-IN"/>
        </w:rPr>
        <w:t xml:space="preserve">C </w:t>
      </w:r>
      <w:r w:rsidRPr="00C62E45">
        <w:rPr>
          <w:rFonts w:ascii="Calibri" w:hAnsi="Calibri"/>
          <w:b/>
          <w:bCs/>
          <w:lang w:val="en-CA" w:eastAsia="zh-CN" w:bidi="hi-IN"/>
        </w:rPr>
        <w:t>b</w:t>
      </w:r>
      <w:r w:rsidRPr="00C62E45">
        <w:rPr>
          <w:rFonts w:ascii="Calibri" w:hAnsi="Calibri"/>
          <w:lang w:val="en-CA" w:eastAsia="zh-CN" w:bidi="hi-IN"/>
        </w:rPr>
        <w:t xml:space="preserve">ase track to </w:t>
      </w:r>
      <w:r w:rsidRPr="00C62E45">
        <w:rPr>
          <w:rFonts w:ascii="Calibri" w:hAnsi="Calibri"/>
          <w:b/>
          <w:bCs/>
          <w:lang w:val="en-CA" w:eastAsia="zh-CN" w:bidi="hi-IN"/>
        </w:rPr>
        <w:t>s</w:t>
      </w:r>
      <w:r w:rsidRPr="00C62E45">
        <w:rPr>
          <w:rFonts w:ascii="Calibri" w:hAnsi="Calibri"/>
          <w:lang w:val="en-CA" w:eastAsia="zh-CN" w:bidi="hi-IN"/>
        </w:rPr>
        <w:t>patial track). It contains the parameter sets or SEI messages for one or more referenced spatial tracks. It may contain coding layer data units (</w:t>
      </w:r>
      <w:proofErr w:type="gramStart"/>
      <w:r w:rsidRPr="00C62E45">
        <w:rPr>
          <w:rFonts w:ascii="Calibri" w:hAnsi="Calibri"/>
          <w:lang w:val="en-CA" w:eastAsia="zh-CN" w:bidi="hi-IN"/>
        </w:rPr>
        <w:t>e.g.</w:t>
      </w:r>
      <w:proofErr w:type="gramEnd"/>
      <w:r w:rsidRPr="00C62E45">
        <w:rPr>
          <w:rFonts w:ascii="Calibri" w:hAnsi="Calibri"/>
          <w:lang w:val="en-CA" w:eastAsia="zh-CN" w:bidi="hi-IN"/>
        </w:rPr>
        <w:t xml:space="preserve"> ACL NAL units, VCL NAL units for video sub-bitstreams, BMC NAL units or DCL NAL units within V3C units) for the sub-bitstreams that do not provide independently decodable parts. </w:t>
      </w:r>
      <w:r w:rsidRPr="00C62E45">
        <w:rPr>
          <w:rFonts w:ascii="Calibri" w:hAnsi="Calibri"/>
          <w:b/>
          <w:bCs/>
          <w:lang w:val="en-CA" w:eastAsia="zh-CN" w:bidi="hi-IN"/>
        </w:rPr>
        <w:t xml:space="preserve">When the V3C spatial base track contains coding layer data units, it shall contain the corresponding decoder </w:t>
      </w:r>
      <w:r w:rsidRPr="00C62E45">
        <w:rPr>
          <w:rFonts w:ascii="Calibri" w:hAnsi="Calibri"/>
          <w:b/>
          <w:bCs/>
          <w:lang w:val="en-CA" w:eastAsia="zh-CN" w:bidi="hi-IN"/>
        </w:rPr>
        <w:lastRenderedPageBreak/>
        <w:t xml:space="preserve">configuration boxes in its sample entry. </w:t>
      </w:r>
      <w:r w:rsidRPr="00C62E45">
        <w:rPr>
          <w:rFonts w:ascii="Calibri" w:hAnsi="Calibri"/>
          <w:lang w:val="en-CA" w:eastAsia="zh-CN" w:bidi="hi-IN"/>
        </w:rPr>
        <w:t xml:space="preserve">V3C spatial base track uses V3CSpatialBaseSampleEntry which </w:t>
      </w:r>
      <w:proofErr w:type="gramStart"/>
      <w:r w:rsidRPr="00C62E45">
        <w:rPr>
          <w:rFonts w:ascii="Calibri" w:hAnsi="Calibri"/>
          <w:lang w:val="en-CA" w:eastAsia="zh-CN" w:bidi="hi-IN"/>
        </w:rPr>
        <w:t xml:space="preserve">extends  </w:t>
      </w:r>
      <w:proofErr w:type="spellStart"/>
      <w:r w:rsidRPr="00C62E45">
        <w:rPr>
          <w:rFonts w:ascii="Courier New" w:eastAsia="MS Mincho" w:hAnsi="Courier New" w:cs="Courier New"/>
          <w:sz w:val="20"/>
          <w:szCs w:val="20"/>
          <w:lang w:eastAsia="zh-CN" w:bidi="hi-IN"/>
        </w:rPr>
        <w:t>VolumetricVisualSampleEntry</w:t>
      </w:r>
      <w:proofErr w:type="spellEnd"/>
      <w:proofErr w:type="gramEnd"/>
      <w:r w:rsidRPr="00C62E45">
        <w:rPr>
          <w:rFonts w:ascii="Courier New" w:eastAsia="MS Mincho" w:hAnsi="Courier New" w:cs="Courier New"/>
          <w:lang w:eastAsia="zh-CN" w:bidi="hi-IN"/>
        </w:rPr>
        <w:t xml:space="preserve"> </w:t>
      </w:r>
      <w:r w:rsidRPr="00C62E45">
        <w:rPr>
          <w:rFonts w:ascii="Calibri" w:eastAsia="MS Mincho" w:hAnsi="Calibri"/>
          <w:szCs w:val="24"/>
          <w:lang w:val="en-CA" w:eastAsia="zh-CN" w:bidi="hi-IN"/>
        </w:rPr>
        <w:t xml:space="preserve">with a sample entry type of </w:t>
      </w:r>
      <w:r w:rsidRPr="00C62E45">
        <w:rPr>
          <w:rFonts w:ascii="Courier New" w:eastAsia="MS Mincho" w:hAnsi="Courier New" w:cs="Courier New"/>
          <w:sz w:val="20"/>
          <w:szCs w:val="20"/>
          <w:lang w:eastAsia="zh-CN" w:bidi="hi-IN"/>
        </w:rPr>
        <w:t>'</w:t>
      </w:r>
      <w:r w:rsidRPr="00C62E45">
        <w:rPr>
          <w:rFonts w:ascii="Calibri" w:hAnsi="Calibri"/>
          <w:lang w:val="en-CA" w:eastAsia="zh-CN" w:bidi="hi-IN"/>
        </w:rPr>
        <w:t xml:space="preserve">v3b1’. </w:t>
      </w:r>
      <w:r w:rsidRPr="00C62E45">
        <w:rPr>
          <w:rFonts w:ascii="Calibri" w:hAnsi="Calibri"/>
          <w:b/>
          <w:bCs/>
          <w:lang w:val="en-CA" w:eastAsia="zh-CN" w:bidi="hi-IN"/>
        </w:rPr>
        <w:t xml:space="preserve">The sample entry may contain a </w:t>
      </w:r>
      <w:r w:rsidRPr="00C62E45">
        <w:rPr>
          <w:rFonts w:ascii="Courier New" w:eastAsia="MS Mincho" w:hAnsi="Courier New" w:cs="Courier New"/>
          <w:sz w:val="20"/>
          <w:szCs w:val="20"/>
          <w:lang w:eastAsia="zh-CN" w:bidi="hi-IN"/>
        </w:rPr>
        <w:t>V3CSpatialRegionCollectionBox</w:t>
      </w:r>
      <w:r w:rsidRPr="00C62E45">
        <w:rPr>
          <w:rFonts w:ascii="Courier New" w:hAnsi="Courier New" w:cs="Courier New"/>
          <w:sz w:val="18"/>
          <w:szCs w:val="18"/>
          <w:lang w:val="en-GB" w:bidi="hi-IN"/>
        </w:rPr>
        <w:t xml:space="preserve"> </w:t>
      </w:r>
      <w:r w:rsidRPr="00C62E45">
        <w:rPr>
          <w:rFonts w:ascii="Calibri" w:hAnsi="Calibri"/>
          <w:b/>
          <w:bCs/>
          <w:lang w:val="en-CA" w:eastAsia="zh-CN" w:bidi="hi-IN"/>
        </w:rPr>
        <w:t>to indicate the set of regions covered by the V3C spatial base track and its related V3C spatial tracks.</w:t>
      </w:r>
    </w:p>
    <w:p w14:paraId="26F3AE42" w14:textId="77777777" w:rsidR="00C62E45" w:rsidRPr="00C62E45" w:rsidRDefault="00C62E45" w:rsidP="00C62E45">
      <w:pPr>
        <w:widowControl/>
        <w:suppressAutoHyphens/>
        <w:autoSpaceDE/>
        <w:autoSpaceDN/>
        <w:spacing w:before="120"/>
        <w:jc w:val="both"/>
        <w:rPr>
          <w:rFonts w:ascii="Calibri" w:hAnsi="Calibri"/>
          <w:b/>
          <w:bCs/>
          <w:lang w:val="en-CA" w:eastAsia="zh-CN" w:bidi="hi-IN"/>
        </w:rPr>
      </w:pPr>
    </w:p>
    <w:p w14:paraId="6D70E940"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7.3.4.1.1 V3C spatial base sample entry</w:t>
      </w:r>
    </w:p>
    <w:p w14:paraId="1FB11CD6"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lang w:val="en-CA" w:eastAsia="zh-CN" w:bidi="hi-IN"/>
        </w:rPr>
        <w:t>7.3.4.1.1.1 Definition</w:t>
      </w:r>
    </w:p>
    <w:tbl>
      <w:tblPr>
        <w:tblStyle w:val="TableGrid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6689"/>
      </w:tblGrid>
      <w:tr w:rsidR="00C62E45" w:rsidRPr="00C62E45" w14:paraId="2DF43E31" w14:textId="77777777" w:rsidTr="00C62E45">
        <w:tc>
          <w:tcPr>
            <w:tcW w:w="2405" w:type="dxa"/>
            <w:hideMark/>
          </w:tcPr>
          <w:p w14:paraId="68ABF676" w14:textId="77777777" w:rsidR="00C62E45" w:rsidRPr="00C62E45" w:rsidRDefault="00C62E45" w:rsidP="00C62E45">
            <w:pPr>
              <w:adjustRightInd w:val="0"/>
              <w:spacing w:line="240" w:lineRule="atLeast"/>
              <w:rPr>
                <w:rFonts w:ascii="Times New Roman" w:eastAsia="Malgun Gothic" w:hAnsi="Times New Roman" w:cs="Times New Roman"/>
                <w:szCs w:val="24"/>
                <w:lang w:val="en-GB" w:eastAsia="fr-FR"/>
              </w:rPr>
            </w:pPr>
            <w:r w:rsidRPr="00C62E45">
              <w:rPr>
                <w:rFonts w:ascii="Times New Roman" w:eastAsia="Malgun Gothic" w:hAnsi="Times New Roman" w:cs="Times New Roman"/>
                <w:szCs w:val="24"/>
                <w:lang w:val="en-GB" w:eastAsia="fr-FR"/>
              </w:rPr>
              <w:t>Sample Entry Type:</w:t>
            </w:r>
          </w:p>
        </w:tc>
        <w:tc>
          <w:tcPr>
            <w:tcW w:w="6946" w:type="dxa"/>
            <w:hideMark/>
          </w:tcPr>
          <w:p w14:paraId="281AF9F7" w14:textId="77777777" w:rsidR="00C62E45" w:rsidRPr="00C62E45" w:rsidRDefault="00C62E45" w:rsidP="00C62E45">
            <w:pPr>
              <w:adjustRightInd w:val="0"/>
              <w:spacing w:line="240" w:lineRule="atLeast"/>
              <w:rPr>
                <w:rFonts w:ascii="Times New Roman" w:eastAsia="Malgun Gothic" w:hAnsi="Times New Roman" w:cs="Times New Roman"/>
                <w:szCs w:val="24"/>
                <w:lang w:val="en-GB" w:eastAsia="fr-FR"/>
              </w:rPr>
            </w:pPr>
            <w:r w:rsidRPr="00C62E45">
              <w:rPr>
                <w:rFonts w:ascii="Courier New" w:eastAsia="Calibri" w:hAnsi="Courier New" w:cs="Courier New"/>
                <w:lang w:val="en-GB" w:eastAsia="fr-FR"/>
              </w:rPr>
              <w:t>'v3b1'</w:t>
            </w:r>
          </w:p>
        </w:tc>
      </w:tr>
      <w:tr w:rsidR="00C62E45" w:rsidRPr="00C62E45" w14:paraId="01B5B14E" w14:textId="77777777" w:rsidTr="00C62E45">
        <w:tc>
          <w:tcPr>
            <w:tcW w:w="2405" w:type="dxa"/>
            <w:hideMark/>
          </w:tcPr>
          <w:p w14:paraId="0E029FE4" w14:textId="77777777" w:rsidR="00C62E45" w:rsidRPr="00C62E45" w:rsidRDefault="00C62E45" w:rsidP="00C62E45">
            <w:pPr>
              <w:adjustRightInd w:val="0"/>
              <w:spacing w:line="240" w:lineRule="atLeast"/>
              <w:rPr>
                <w:rFonts w:ascii="Times New Roman" w:eastAsia="Malgun Gothic" w:hAnsi="Times New Roman" w:cs="Times New Roman"/>
                <w:szCs w:val="24"/>
                <w:lang w:val="en-GB" w:eastAsia="fr-FR"/>
              </w:rPr>
            </w:pPr>
            <w:r w:rsidRPr="00C62E45">
              <w:rPr>
                <w:rFonts w:ascii="Times New Roman" w:eastAsia="Malgun Gothic" w:hAnsi="Times New Roman" w:cs="Times New Roman"/>
                <w:szCs w:val="24"/>
                <w:lang w:val="en-GB" w:eastAsia="fr-FR"/>
              </w:rPr>
              <w:t xml:space="preserve">Container: </w:t>
            </w:r>
          </w:p>
        </w:tc>
        <w:tc>
          <w:tcPr>
            <w:tcW w:w="6946" w:type="dxa"/>
            <w:hideMark/>
          </w:tcPr>
          <w:p w14:paraId="15BCA940" w14:textId="77777777" w:rsidR="00C62E45" w:rsidRPr="00C62E45" w:rsidRDefault="00C62E45" w:rsidP="00C62E45">
            <w:pPr>
              <w:adjustRightInd w:val="0"/>
              <w:spacing w:line="240" w:lineRule="atLeast"/>
              <w:rPr>
                <w:rFonts w:ascii="Times New Roman" w:eastAsia="Malgun Gothic" w:hAnsi="Times New Roman" w:cs="Times New Roman"/>
                <w:lang w:val="en-GB" w:eastAsia="fr-FR"/>
              </w:rPr>
            </w:pPr>
            <w:proofErr w:type="spellStart"/>
            <w:r w:rsidRPr="00C62E45">
              <w:rPr>
                <w:rFonts w:ascii="Courier New" w:eastAsia="Calibri" w:hAnsi="Courier New" w:cs="Courier New"/>
                <w:lang w:val="en-GB" w:eastAsia="fr-FR"/>
              </w:rPr>
              <w:t>SampleDescriptionBox</w:t>
            </w:r>
            <w:proofErr w:type="spellEnd"/>
          </w:p>
        </w:tc>
      </w:tr>
      <w:tr w:rsidR="00C62E45" w:rsidRPr="00C62E45" w14:paraId="2393A57F" w14:textId="77777777" w:rsidTr="00C62E45">
        <w:tc>
          <w:tcPr>
            <w:tcW w:w="2405" w:type="dxa"/>
            <w:hideMark/>
          </w:tcPr>
          <w:p w14:paraId="325FA187" w14:textId="77777777" w:rsidR="00C62E45" w:rsidRPr="00C62E45" w:rsidRDefault="00C62E45" w:rsidP="00C62E45">
            <w:pPr>
              <w:adjustRightInd w:val="0"/>
              <w:spacing w:line="240" w:lineRule="atLeast"/>
              <w:rPr>
                <w:rFonts w:ascii="Times New Roman" w:eastAsia="Malgun Gothic" w:hAnsi="Times New Roman" w:cs="Times New Roman"/>
                <w:szCs w:val="24"/>
                <w:lang w:val="en-GB" w:eastAsia="fr-FR"/>
              </w:rPr>
            </w:pPr>
            <w:r w:rsidRPr="00C62E45">
              <w:rPr>
                <w:rFonts w:ascii="Times New Roman" w:eastAsia="Malgun Gothic" w:hAnsi="Times New Roman" w:cs="Times New Roman"/>
                <w:szCs w:val="24"/>
                <w:lang w:val="en-GB" w:eastAsia="fr-FR"/>
              </w:rPr>
              <w:t>Mandatory:</w:t>
            </w:r>
          </w:p>
        </w:tc>
        <w:tc>
          <w:tcPr>
            <w:tcW w:w="6946" w:type="dxa"/>
            <w:hideMark/>
          </w:tcPr>
          <w:p w14:paraId="19C4879F" w14:textId="77777777" w:rsidR="00C62E45" w:rsidRPr="00C62E45" w:rsidRDefault="00C62E45" w:rsidP="00C62E45">
            <w:pPr>
              <w:adjustRightInd w:val="0"/>
              <w:spacing w:line="240" w:lineRule="atLeast"/>
              <w:rPr>
                <w:rFonts w:ascii="Times New Roman" w:eastAsia="Malgun Gothic" w:hAnsi="Times New Roman" w:cs="Times New Roman"/>
                <w:szCs w:val="24"/>
                <w:lang w:val="en-GB" w:eastAsia="fr-FR"/>
              </w:rPr>
            </w:pPr>
            <w:r w:rsidRPr="00C62E45">
              <w:rPr>
                <w:rFonts w:ascii="Times New Roman" w:eastAsia="Malgun Gothic" w:hAnsi="Times New Roman" w:cs="Times New Roman"/>
                <w:szCs w:val="24"/>
                <w:lang w:val="en-GB" w:eastAsia="fr-FR"/>
              </w:rPr>
              <w:t>Yes, when spatial tracks are present</w:t>
            </w:r>
          </w:p>
        </w:tc>
      </w:tr>
      <w:tr w:rsidR="00C62E45" w:rsidRPr="00C62E45" w14:paraId="0632430E" w14:textId="77777777" w:rsidTr="00C62E45">
        <w:tc>
          <w:tcPr>
            <w:tcW w:w="2405" w:type="dxa"/>
            <w:hideMark/>
          </w:tcPr>
          <w:p w14:paraId="7240BE98" w14:textId="77777777" w:rsidR="00C62E45" w:rsidRPr="00C62E45" w:rsidRDefault="00C62E45" w:rsidP="00C62E45">
            <w:pPr>
              <w:adjustRightInd w:val="0"/>
              <w:spacing w:line="240" w:lineRule="atLeast"/>
              <w:rPr>
                <w:rFonts w:ascii="Times New Roman" w:eastAsia="Malgun Gothic" w:hAnsi="Times New Roman" w:cs="Times New Roman"/>
                <w:szCs w:val="24"/>
                <w:lang w:val="en-GB" w:eastAsia="fr-FR"/>
              </w:rPr>
            </w:pPr>
            <w:r w:rsidRPr="00C62E45">
              <w:rPr>
                <w:rFonts w:ascii="Times New Roman" w:eastAsia="Malgun Gothic" w:hAnsi="Times New Roman" w:cs="Times New Roman"/>
                <w:szCs w:val="24"/>
                <w:lang w:val="en-GB" w:eastAsia="fr-FR"/>
              </w:rPr>
              <w:t>Quantity:</w:t>
            </w:r>
          </w:p>
        </w:tc>
        <w:tc>
          <w:tcPr>
            <w:tcW w:w="6946" w:type="dxa"/>
            <w:hideMark/>
          </w:tcPr>
          <w:p w14:paraId="38DCB5AB" w14:textId="77777777" w:rsidR="00C62E45" w:rsidRPr="00C62E45" w:rsidRDefault="00C62E45" w:rsidP="00C62E45">
            <w:pPr>
              <w:adjustRightInd w:val="0"/>
              <w:spacing w:line="240" w:lineRule="atLeast"/>
              <w:rPr>
                <w:rFonts w:ascii="Times New Roman" w:eastAsia="Malgun Gothic" w:hAnsi="Times New Roman" w:cs="Times New Roman"/>
                <w:szCs w:val="24"/>
                <w:lang w:val="en-GB" w:eastAsia="fr-FR"/>
              </w:rPr>
            </w:pPr>
            <w:r w:rsidRPr="00C62E45">
              <w:rPr>
                <w:rFonts w:ascii="Times New Roman" w:eastAsia="Malgun Gothic" w:hAnsi="Times New Roman" w:cs="Times New Roman"/>
                <w:szCs w:val="24"/>
                <w:lang w:val="en-GB" w:eastAsia="fr-FR"/>
              </w:rPr>
              <w:t>Zero or more (in a file)</w:t>
            </w:r>
          </w:p>
        </w:tc>
      </w:tr>
    </w:tbl>
    <w:p w14:paraId="51433312"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lang w:val="en-CA" w:eastAsia="zh-CN" w:bidi="hi-IN"/>
        </w:rPr>
        <w:t>7.3.4.1.1.2 Syntax</w:t>
      </w:r>
    </w:p>
    <w:p w14:paraId="1A0B2237" w14:textId="17B9AF1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aligned class V3</w:t>
      </w:r>
      <w:r w:rsidRPr="00C62E45">
        <w:rPr>
          <w:rFonts w:ascii="Courier New" w:eastAsia="Calibri" w:hAnsi="Courier New" w:cs="Courier New"/>
          <w:sz w:val="18"/>
          <w:szCs w:val="18"/>
        </w:rPr>
        <w:t>CSpatialBaseSampleEntry extends</w:t>
      </w:r>
      <w:r w:rsidRPr="00C62E45">
        <w:rPr>
          <w:rFonts w:ascii="Courier New" w:eastAsia="Calibri" w:hAnsi="Courier New" w:cs="Courier New"/>
          <w:sz w:val="18"/>
          <w:szCs w:val="18"/>
        </w:rPr>
        <w:t xml:space="preserve"> </w:t>
      </w:r>
      <w:proofErr w:type="spellStart"/>
      <w:r w:rsidRPr="00C62E45">
        <w:rPr>
          <w:rFonts w:ascii="Courier New" w:eastAsia="Calibri" w:hAnsi="Courier New" w:cs="Courier New"/>
          <w:sz w:val="18"/>
          <w:szCs w:val="18"/>
        </w:rPr>
        <w:t>VolumetricVisualSampleEntry</w:t>
      </w:r>
      <w:proofErr w:type="spellEnd"/>
      <w:r w:rsidRPr="00C62E45">
        <w:rPr>
          <w:rFonts w:ascii="Courier New" w:eastAsia="Calibri" w:hAnsi="Courier New" w:cs="Courier New"/>
          <w:sz w:val="18"/>
          <w:szCs w:val="18"/>
        </w:rPr>
        <w:t>('v3b1') {</w:t>
      </w:r>
    </w:p>
    <w:p w14:paraId="382C684E"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 xml:space="preserve">    V3CConfigurationBox config; // v3cC with full decoder configurations</w:t>
      </w:r>
    </w:p>
    <w:p w14:paraId="1AAA4763"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 xml:space="preserve">    V3CSpatialRegionCollectionBox regions; // optional</w:t>
      </w:r>
    </w:p>
    <w:p w14:paraId="11816CA5"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 xml:space="preserve">    // optional configuration boxes for sub-bitstreams without spatial access</w:t>
      </w:r>
    </w:p>
    <w:p w14:paraId="2D31BAF4"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w:t>
      </w:r>
    </w:p>
    <w:p w14:paraId="33995C2F" w14:textId="497EB66F" w:rsidR="0021496E" w:rsidRDefault="0021496E" w:rsidP="0021496E">
      <w:pPr>
        <w:jc w:val="both"/>
        <w:rPr>
          <w:rFonts w:ascii="Times New Roman" w:hAnsi="Times New Roman" w:cs="Times New Roman"/>
        </w:rPr>
      </w:pPr>
    </w:p>
    <w:p w14:paraId="5FBC91C6"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lang w:val="en-CA" w:eastAsia="zh-CN" w:bidi="hi-IN"/>
        </w:rPr>
        <w:t>7.3.4.1.1.3 Semantics</w:t>
      </w:r>
    </w:p>
    <w:p w14:paraId="603154C9" w14:textId="77777777" w:rsidR="00C62E45" w:rsidRPr="00C62E45" w:rsidRDefault="00C62E45" w:rsidP="00C62E45">
      <w:pPr>
        <w:widowControl/>
        <w:suppressAutoHyphens/>
        <w:autoSpaceDE/>
        <w:autoSpaceDN/>
        <w:spacing w:before="120"/>
        <w:jc w:val="both"/>
        <w:rPr>
          <w:rFonts w:ascii="Calibri" w:hAnsi="Calibri"/>
          <w:lang w:val="en-CA" w:eastAsia="zh-CN" w:bidi="hi-IN"/>
        </w:rPr>
      </w:pPr>
      <w:proofErr w:type="spellStart"/>
      <w:r w:rsidRPr="00C62E45">
        <w:rPr>
          <w:rFonts w:ascii="Courier New" w:eastAsia="Calibri" w:hAnsi="Courier New" w:cs="Courier New"/>
          <w:sz w:val="18"/>
          <w:szCs w:val="18"/>
          <w:lang w:val="en-GB"/>
        </w:rPr>
        <w:t>compressorname</w:t>
      </w:r>
      <w:proofErr w:type="spellEnd"/>
      <w:r w:rsidRPr="00C62E45">
        <w:rPr>
          <w:rFonts w:ascii="Calibri" w:hAnsi="Calibri"/>
          <w:lang w:val="en-CA" w:eastAsia="zh-CN" w:bidi="hi-IN"/>
        </w:rPr>
        <w:t xml:space="preserve"> in the base class </w:t>
      </w:r>
      <w:proofErr w:type="spellStart"/>
      <w:r w:rsidRPr="00C62E45">
        <w:rPr>
          <w:rFonts w:ascii="Calibri" w:hAnsi="Calibri"/>
          <w:lang w:val="en-CA" w:eastAsia="zh-CN" w:bidi="hi-IN"/>
        </w:rPr>
        <w:t>VolumetricVisualSampleEntry</w:t>
      </w:r>
      <w:proofErr w:type="spellEnd"/>
      <w:r w:rsidRPr="00C62E45">
        <w:rPr>
          <w:rFonts w:ascii="Calibri" w:hAnsi="Calibri"/>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5F8E8686"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ourier New" w:eastAsia="Calibri" w:hAnsi="Courier New" w:cs="Courier New"/>
          <w:sz w:val="18"/>
          <w:szCs w:val="18"/>
          <w:lang w:val="en-GB"/>
        </w:rPr>
        <w:t>config</w:t>
      </w:r>
      <w:r w:rsidRPr="00C62E45">
        <w:rPr>
          <w:rFonts w:ascii="Calibri" w:hAnsi="Calibri"/>
          <w:lang w:val="en-CA" w:eastAsia="zh-CN" w:bidi="hi-IN"/>
        </w:rPr>
        <w:t xml:space="preserve"> contains V3C bitstream’s decoding specific information, as defined in subclause 7.2.1. </w:t>
      </w:r>
    </w:p>
    <w:p w14:paraId="79CBA4E8"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jc w:val="both"/>
        <w:rPr>
          <w:rFonts w:ascii="Courier New" w:eastAsia="Calibri" w:hAnsi="Courier New" w:cs="Courier New"/>
        </w:rPr>
      </w:pPr>
      <w:r w:rsidRPr="00C62E45">
        <w:rPr>
          <w:rFonts w:ascii="Courier New" w:eastAsia="Calibri" w:hAnsi="Courier New" w:cs="Courier New"/>
          <w:sz w:val="18"/>
          <w:szCs w:val="18"/>
        </w:rPr>
        <w:t xml:space="preserve">regions, </w:t>
      </w:r>
      <w:r w:rsidRPr="00C62E45">
        <w:rPr>
          <w:rFonts w:ascii="Calibri" w:hAnsi="Calibri"/>
          <w:lang w:val="en-CA" w:eastAsia="zh-CN" w:bidi="hi-IN"/>
        </w:rPr>
        <w:t>when present, describes the collection of regions covered by all the spatial tracks referenced from the spatial base track with this sample entry. The number of regions declared in the</w:t>
      </w:r>
      <w:r w:rsidRPr="00C62E45">
        <w:rPr>
          <w:rFonts w:ascii="Courier New" w:eastAsia="Calibri" w:hAnsi="Courier New" w:cs="Courier New"/>
        </w:rPr>
        <w:t xml:space="preserve"> </w:t>
      </w:r>
      <w:r w:rsidRPr="00C62E45">
        <w:rPr>
          <w:rFonts w:ascii="Courier New" w:eastAsia="Calibri" w:hAnsi="Courier New" w:cs="Courier New"/>
          <w:sz w:val="18"/>
          <w:szCs w:val="18"/>
        </w:rPr>
        <w:t xml:space="preserve">V3CSpatialRegionCollectionBox </w:t>
      </w:r>
      <w:r w:rsidRPr="00C62E45">
        <w:rPr>
          <w:rFonts w:ascii="Calibri" w:hAnsi="Calibri"/>
          <w:lang w:val="en-CA" w:eastAsia="zh-CN" w:bidi="hi-IN"/>
        </w:rPr>
        <w:t>shall not be equal to 0 and shall be greater than (when some regions overlap) or equal to the sum of the number of regions carried in each V3C spatial track associated to this base track.</w:t>
      </w:r>
      <w:r w:rsidRPr="00C62E45">
        <w:rPr>
          <w:rFonts w:ascii="Courier New" w:eastAsia="Calibri" w:hAnsi="Courier New" w:cs="Courier New"/>
        </w:rPr>
        <w:t xml:space="preserve"> </w:t>
      </w:r>
    </w:p>
    <w:p w14:paraId="14825D82" w14:textId="77777777" w:rsidR="00C62E45" w:rsidRPr="00C62E45" w:rsidRDefault="00C62E45" w:rsidP="00C62E45">
      <w:pPr>
        <w:widowControl/>
        <w:autoSpaceDE/>
        <w:autoSpaceDN/>
        <w:spacing w:after="0"/>
        <w:jc w:val="both"/>
        <w:rPr>
          <w:rFonts w:ascii="Times New Roman" w:eastAsia="Times New Roman" w:hAnsi="Times New Roman" w:cs="Times New Roman"/>
          <w:sz w:val="24"/>
          <w:szCs w:val="24"/>
          <w:lang w:eastAsia="fr-FR"/>
        </w:rPr>
      </w:pPr>
    </w:p>
    <w:p w14:paraId="6849F634" w14:textId="77777777" w:rsidR="00C62E45" w:rsidRPr="00C62E45" w:rsidRDefault="00C62E45" w:rsidP="00C62E45">
      <w:pPr>
        <w:widowControl/>
        <w:suppressAutoHyphens/>
        <w:autoSpaceDE/>
        <w:autoSpaceDN/>
        <w:spacing w:before="120"/>
        <w:ind w:left="288" w:hanging="288"/>
        <w:jc w:val="both"/>
        <w:rPr>
          <w:rFonts w:ascii="Calibri" w:hAnsi="Calibri"/>
          <w:lang w:val="en-CA"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7.3.4.1.2 V3C spatial base track sync sample</w:t>
      </w:r>
    </w:p>
    <w:p w14:paraId="787708A5" w14:textId="77777777" w:rsidR="00C62E45" w:rsidRPr="00C62E45" w:rsidRDefault="00C62E45" w:rsidP="00C62E45">
      <w:pPr>
        <w:widowControl/>
        <w:suppressAutoHyphens/>
        <w:autoSpaceDE/>
        <w:autoSpaceDN/>
        <w:spacing w:before="120"/>
        <w:jc w:val="both"/>
        <w:rPr>
          <w:rFonts w:ascii="Calibri" w:hAnsi="Calibri"/>
          <w:lang w:val="en-CA" w:eastAsia="zh-CN" w:bidi="hi-IN"/>
        </w:rPr>
      </w:pPr>
      <w:bookmarkStart w:id="10" w:name="_Hlk193468504"/>
      <w:r w:rsidRPr="00C62E45">
        <w:rPr>
          <w:rFonts w:ascii="Calibri" w:hAnsi="Calibri"/>
          <w:lang w:val="en-CA" w:eastAsia="zh-CN" w:bidi="hi-IN"/>
        </w:rPr>
        <w:t xml:space="preserve">A sync sample in a V3C spatial base track </w:t>
      </w:r>
      <w:bookmarkStart w:id="11" w:name="_Hlk209002472"/>
      <w:r w:rsidRPr="00C62E45">
        <w:rPr>
          <w:rFonts w:ascii="Calibri" w:hAnsi="Calibri"/>
          <w:lang w:val="en-CA" w:eastAsia="zh-CN" w:bidi="hi-IN"/>
        </w:rPr>
        <w:t>is a sample that provides random access point for the V3C spatial tracks it refe</w:t>
      </w:r>
      <w:bookmarkEnd w:id="10"/>
      <w:r w:rsidRPr="00C62E45">
        <w:rPr>
          <w:rFonts w:ascii="Calibri" w:hAnsi="Calibri"/>
          <w:lang w:val="en-CA" w:eastAsia="zh-CN" w:bidi="hi-IN"/>
        </w:rPr>
        <w:t>rences.</w:t>
      </w:r>
      <w:bookmarkEnd w:id="11"/>
    </w:p>
    <w:p w14:paraId="688BDE56" w14:textId="0CEC9203" w:rsidR="00C62E45" w:rsidRPr="00C62E45" w:rsidRDefault="00C62E45" w:rsidP="00F91C58">
      <w:pPr>
        <w:keepNext/>
        <w:widowControl/>
        <w:autoSpaceDE/>
        <w:autoSpaceDN/>
        <w:spacing w:before="240" w:after="60"/>
        <w:ind w:left="576" w:hanging="576"/>
        <w:outlineLvl w:val="1"/>
        <w:rPr>
          <w:rFonts w:ascii="Calibri" w:eastAsia="Times New Roman" w:hAnsi="Calibri" w:cs="Times New Roman"/>
          <w:b/>
          <w:bCs/>
          <w:i/>
          <w:iCs/>
          <w:sz w:val="28"/>
          <w:szCs w:val="28"/>
          <w:lang w:eastAsia="fr-FR"/>
        </w:rPr>
      </w:pPr>
      <w:bookmarkStart w:id="12" w:name="_Toc216455344"/>
      <w:r w:rsidRPr="00F91C58">
        <w:rPr>
          <w:rFonts w:ascii="Calibri" w:eastAsia="Times New Roman" w:hAnsi="Calibri" w:cs="Times New Roman"/>
          <w:b/>
          <w:bCs/>
          <w:i/>
          <w:iCs/>
          <w:sz w:val="28"/>
          <w:szCs w:val="28"/>
          <w:lang w:eastAsia="fr-FR"/>
        </w:rPr>
        <w:t>3.3 Proposed d</w:t>
      </w:r>
      <w:r w:rsidRPr="00C62E45">
        <w:rPr>
          <w:rFonts w:ascii="Calibri" w:eastAsia="Times New Roman" w:hAnsi="Calibri" w:cs="Times New Roman"/>
          <w:b/>
          <w:bCs/>
          <w:i/>
          <w:iCs/>
          <w:sz w:val="28"/>
          <w:szCs w:val="28"/>
          <w:lang w:eastAsia="fr-FR"/>
        </w:rPr>
        <w:t>efinition of V3C Spatial track</w:t>
      </w:r>
      <w:bookmarkEnd w:id="12"/>
    </w:p>
    <w:p w14:paraId="3F17D677"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7.3.4.2. V3C spatial track</w:t>
      </w:r>
    </w:p>
    <w:p w14:paraId="108B77DD"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7.3.4.2.1 V3C spatial sample entry</w:t>
      </w:r>
    </w:p>
    <w:p w14:paraId="51820A96"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lang w:val="en-CA" w:eastAsia="zh-CN" w:bidi="hi-IN"/>
        </w:rPr>
        <w:t>7.3.4.2.1.1 Definition</w:t>
      </w:r>
    </w:p>
    <w:tbl>
      <w:tblPr>
        <w:tblStyle w:val="TableGrid13"/>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6685"/>
      </w:tblGrid>
      <w:tr w:rsidR="00C62E45" w:rsidRPr="00C62E45" w14:paraId="50C3BD87" w14:textId="77777777" w:rsidTr="00C62E45">
        <w:tc>
          <w:tcPr>
            <w:tcW w:w="2405" w:type="dxa"/>
            <w:hideMark/>
          </w:tcPr>
          <w:p w14:paraId="04DD0A44"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sz w:val="22"/>
                <w:szCs w:val="24"/>
                <w:lang w:eastAsia="fr-FR"/>
              </w:rPr>
            </w:pPr>
            <w:r w:rsidRPr="00C62E45">
              <w:rPr>
                <w:rFonts w:ascii="Times New Roman" w:eastAsia="Malgun Gothic" w:hAnsi="Times New Roman" w:cs="Times New Roman"/>
                <w:sz w:val="22"/>
                <w:szCs w:val="24"/>
                <w:lang w:eastAsia="fr-FR"/>
              </w:rPr>
              <w:t>Sample Entry Type:</w:t>
            </w:r>
          </w:p>
        </w:tc>
        <w:tc>
          <w:tcPr>
            <w:tcW w:w="6946" w:type="dxa"/>
            <w:hideMark/>
          </w:tcPr>
          <w:p w14:paraId="2EDF8A27"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sz w:val="22"/>
                <w:szCs w:val="24"/>
                <w:lang w:eastAsia="fr-FR"/>
              </w:rPr>
            </w:pPr>
            <w:r w:rsidRPr="00C62E45">
              <w:rPr>
                <w:rFonts w:ascii="Courier New" w:eastAsia="Calibri" w:hAnsi="Courier New" w:cs="Courier New"/>
                <w:lang w:eastAsia="fr-FR"/>
              </w:rPr>
              <w:t>'vss1'</w:t>
            </w:r>
          </w:p>
        </w:tc>
      </w:tr>
      <w:tr w:rsidR="00C62E45" w:rsidRPr="00C62E45" w14:paraId="5FD9F2CF" w14:textId="77777777" w:rsidTr="00C62E45">
        <w:tc>
          <w:tcPr>
            <w:tcW w:w="2405" w:type="dxa"/>
            <w:hideMark/>
          </w:tcPr>
          <w:p w14:paraId="004AC933"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sz w:val="22"/>
                <w:szCs w:val="24"/>
                <w:lang w:eastAsia="fr-FR"/>
              </w:rPr>
            </w:pPr>
            <w:r w:rsidRPr="00C62E45">
              <w:rPr>
                <w:rFonts w:ascii="Times New Roman" w:eastAsia="Malgun Gothic" w:hAnsi="Times New Roman" w:cs="Times New Roman"/>
                <w:sz w:val="22"/>
                <w:szCs w:val="24"/>
                <w:lang w:eastAsia="fr-FR"/>
              </w:rPr>
              <w:t xml:space="preserve">Container: </w:t>
            </w:r>
          </w:p>
        </w:tc>
        <w:tc>
          <w:tcPr>
            <w:tcW w:w="6946" w:type="dxa"/>
            <w:hideMark/>
          </w:tcPr>
          <w:p w14:paraId="5015653F"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lang w:eastAsia="fr-FR"/>
              </w:rPr>
            </w:pPr>
            <w:proofErr w:type="spellStart"/>
            <w:r w:rsidRPr="00C62E45">
              <w:rPr>
                <w:rFonts w:ascii="Courier New" w:eastAsia="Calibri" w:hAnsi="Courier New" w:cs="Courier New"/>
                <w:lang w:eastAsia="fr-FR"/>
              </w:rPr>
              <w:t>SampleDescriptionBox</w:t>
            </w:r>
            <w:proofErr w:type="spellEnd"/>
          </w:p>
        </w:tc>
      </w:tr>
      <w:tr w:rsidR="00C62E45" w:rsidRPr="00C62E45" w14:paraId="60BC991C" w14:textId="77777777" w:rsidTr="00C62E45">
        <w:tc>
          <w:tcPr>
            <w:tcW w:w="2405" w:type="dxa"/>
            <w:hideMark/>
          </w:tcPr>
          <w:p w14:paraId="4744DE05"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sz w:val="22"/>
                <w:szCs w:val="24"/>
                <w:lang w:eastAsia="fr-FR"/>
              </w:rPr>
            </w:pPr>
            <w:r w:rsidRPr="00C62E45">
              <w:rPr>
                <w:rFonts w:ascii="Times New Roman" w:eastAsia="Malgun Gothic" w:hAnsi="Times New Roman" w:cs="Times New Roman"/>
                <w:sz w:val="22"/>
                <w:szCs w:val="24"/>
                <w:lang w:eastAsia="fr-FR"/>
              </w:rPr>
              <w:lastRenderedPageBreak/>
              <w:t>Mandatory:</w:t>
            </w:r>
          </w:p>
        </w:tc>
        <w:tc>
          <w:tcPr>
            <w:tcW w:w="6946" w:type="dxa"/>
            <w:hideMark/>
          </w:tcPr>
          <w:p w14:paraId="38063218"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sz w:val="22"/>
                <w:szCs w:val="24"/>
                <w:lang w:eastAsia="fr-FR"/>
              </w:rPr>
            </w:pPr>
            <w:r w:rsidRPr="00C62E45">
              <w:rPr>
                <w:rFonts w:ascii="Times New Roman" w:eastAsia="Malgun Gothic" w:hAnsi="Times New Roman" w:cs="Times New Roman"/>
                <w:sz w:val="22"/>
                <w:szCs w:val="24"/>
                <w:lang w:eastAsia="fr-FR"/>
              </w:rPr>
              <w:t>Yes, in spatial tracks</w:t>
            </w:r>
          </w:p>
        </w:tc>
      </w:tr>
      <w:tr w:rsidR="00C62E45" w:rsidRPr="00C62E45" w14:paraId="3A529911" w14:textId="77777777" w:rsidTr="00C62E45">
        <w:tc>
          <w:tcPr>
            <w:tcW w:w="2405" w:type="dxa"/>
            <w:hideMark/>
          </w:tcPr>
          <w:p w14:paraId="3E4AB192"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sz w:val="22"/>
                <w:szCs w:val="24"/>
                <w:lang w:eastAsia="fr-FR"/>
              </w:rPr>
            </w:pPr>
            <w:r w:rsidRPr="00C62E45">
              <w:rPr>
                <w:rFonts w:ascii="Times New Roman" w:eastAsia="Malgun Gothic" w:hAnsi="Times New Roman" w:cs="Times New Roman"/>
                <w:sz w:val="22"/>
                <w:szCs w:val="24"/>
                <w:lang w:eastAsia="fr-FR"/>
              </w:rPr>
              <w:t>Quantity:</w:t>
            </w:r>
          </w:p>
        </w:tc>
        <w:tc>
          <w:tcPr>
            <w:tcW w:w="6946" w:type="dxa"/>
            <w:hideMark/>
          </w:tcPr>
          <w:p w14:paraId="528B052E" w14:textId="77777777" w:rsidR="00C62E45" w:rsidRPr="00C62E45" w:rsidRDefault="00C62E45" w:rsidP="00C62E45">
            <w:pPr>
              <w:autoSpaceDE w:val="0"/>
              <w:autoSpaceDN w:val="0"/>
              <w:adjustRightInd w:val="0"/>
              <w:spacing w:line="240" w:lineRule="atLeast"/>
              <w:rPr>
                <w:rFonts w:ascii="Times New Roman" w:eastAsia="Malgun Gothic" w:hAnsi="Times New Roman" w:cs="Times New Roman"/>
                <w:sz w:val="22"/>
                <w:szCs w:val="24"/>
                <w:lang w:eastAsia="fr-FR"/>
              </w:rPr>
            </w:pPr>
            <w:r w:rsidRPr="00C62E45">
              <w:rPr>
                <w:rFonts w:ascii="Times New Roman" w:eastAsia="Malgun Gothic" w:hAnsi="Times New Roman" w:cs="Times New Roman"/>
                <w:sz w:val="22"/>
                <w:szCs w:val="24"/>
                <w:lang w:eastAsia="fr-FR"/>
              </w:rPr>
              <w:t>One or more</w:t>
            </w:r>
          </w:p>
        </w:tc>
      </w:tr>
    </w:tbl>
    <w:p w14:paraId="0DC6F579" w14:textId="77777777" w:rsidR="00C62E45" w:rsidRPr="00C62E45" w:rsidRDefault="00C62E45" w:rsidP="00C62E45">
      <w:pPr>
        <w:widowControl/>
        <w:suppressAutoHyphens/>
        <w:autoSpaceDE/>
        <w:autoSpaceDN/>
        <w:spacing w:before="120"/>
        <w:jc w:val="both"/>
        <w:rPr>
          <w:rFonts w:ascii="Calibri" w:hAnsi="Calibri"/>
          <w:lang w:val="en-GB" w:eastAsia="zh-CN" w:bidi="hi-IN"/>
        </w:rPr>
      </w:pPr>
      <w:bookmarkStart w:id="13" w:name="_Hlk208994631"/>
      <w:r w:rsidRPr="00C62E45">
        <w:rPr>
          <w:rFonts w:ascii="Calibri" w:hAnsi="Calibri"/>
          <w:lang w:val="en-GB" w:eastAsia="zh-CN" w:bidi="hi-IN"/>
        </w:rPr>
        <w:t xml:space="preserve">A spatial track contains data units corresponding to one or more 3D regions that are independently decodable. A sample of a spatial track shall contain at least one V3C unit. </w:t>
      </w:r>
    </w:p>
    <w:p w14:paraId="24C3E3B2" w14:textId="77777777" w:rsidR="00C62E45" w:rsidRPr="00C62E45" w:rsidRDefault="00C62E45" w:rsidP="00C62E45">
      <w:pPr>
        <w:widowControl/>
        <w:suppressAutoHyphens/>
        <w:autoSpaceDE/>
        <w:autoSpaceDN/>
        <w:spacing w:before="120"/>
        <w:ind w:left="288" w:hanging="288"/>
        <w:jc w:val="both"/>
        <w:rPr>
          <w:rFonts w:ascii="Calibri" w:hAnsi="Calibri"/>
          <w:lang w:val="en-GB" w:eastAsia="zh-CN" w:bidi="hi-IN"/>
        </w:rPr>
      </w:pPr>
      <w:r w:rsidRPr="00C62E45">
        <w:rPr>
          <w:rFonts w:ascii="Calibri" w:hAnsi="Calibri"/>
          <w:lang w:val="en-GB" w:eastAsia="zh-CN" w:bidi="hi-IN"/>
        </w:rPr>
        <w:t xml:space="preserve">The parent spatial base track is indicated by a track reference of type 'v3bs' from the spatial base track to the spatial track. </w:t>
      </w:r>
    </w:p>
    <w:p w14:paraId="0A02FB1C" w14:textId="77777777" w:rsidR="00C62E45" w:rsidRPr="00C62E45" w:rsidRDefault="00C62E45" w:rsidP="00C62E45">
      <w:pPr>
        <w:widowControl/>
        <w:suppressAutoHyphens/>
        <w:autoSpaceDE/>
        <w:autoSpaceDN/>
        <w:spacing w:before="120"/>
        <w:jc w:val="both"/>
        <w:rPr>
          <w:rFonts w:ascii="Calibri" w:hAnsi="Calibri"/>
          <w:lang w:val="en-GB" w:eastAsia="zh-CN" w:bidi="hi-IN"/>
        </w:rPr>
      </w:pPr>
      <w:r w:rsidRPr="00C62E45">
        <w:rPr>
          <w:rFonts w:ascii="Calibri" w:hAnsi="Calibri"/>
          <w:lang w:val="en-GB" w:eastAsia="zh-CN" w:bidi="hi-IN"/>
        </w:rPr>
        <w:t>For V-DMC, V-PCC and MIV, the following statements shall be verified:</w:t>
      </w:r>
    </w:p>
    <w:p w14:paraId="2F6813AD" w14:textId="77777777" w:rsidR="00C62E45" w:rsidRPr="00C62E45" w:rsidRDefault="00C62E45" w:rsidP="00C62E45">
      <w:pPr>
        <w:widowControl/>
        <w:numPr>
          <w:ilvl w:val="0"/>
          <w:numId w:val="23"/>
        </w:numPr>
        <w:suppressAutoHyphens/>
        <w:autoSpaceDE/>
        <w:autoSpaceDN/>
        <w:spacing w:before="120" w:after="0"/>
        <w:jc w:val="both"/>
        <w:rPr>
          <w:rFonts w:ascii="Calibri" w:hAnsi="Calibri"/>
          <w:lang w:val="en-GB" w:eastAsia="zh-CN" w:bidi="hi-IN"/>
        </w:rPr>
      </w:pPr>
      <w:r w:rsidRPr="00C62E45">
        <w:rPr>
          <w:rFonts w:ascii="Calibri" w:hAnsi="Calibri"/>
          <w:lang w:val="en-GB" w:eastAsia="zh-CN" w:bidi="hi-IN"/>
        </w:rPr>
        <w:t>each sample shall comprise at least one atlas V3C unit;</w:t>
      </w:r>
    </w:p>
    <w:p w14:paraId="46C797A8" w14:textId="77777777" w:rsidR="00C62E45" w:rsidRPr="00C62E45" w:rsidRDefault="00C62E45" w:rsidP="00C62E45">
      <w:pPr>
        <w:widowControl/>
        <w:numPr>
          <w:ilvl w:val="0"/>
          <w:numId w:val="23"/>
        </w:numPr>
        <w:suppressAutoHyphens/>
        <w:autoSpaceDE/>
        <w:autoSpaceDN/>
        <w:spacing w:before="120" w:after="0"/>
        <w:jc w:val="both"/>
        <w:rPr>
          <w:rFonts w:ascii="Calibri" w:hAnsi="Calibri"/>
          <w:lang w:val="en-GB" w:eastAsia="zh-CN" w:bidi="hi-IN"/>
        </w:rPr>
      </w:pPr>
      <w:r w:rsidRPr="00C62E45">
        <w:rPr>
          <w:rFonts w:ascii="Calibri" w:hAnsi="Calibri"/>
          <w:lang w:val="en-GB" w:eastAsia="zh-CN" w:bidi="hi-IN"/>
        </w:rPr>
        <w:t xml:space="preserve">all the data units of a spatial track belong to a same set of atlas tiles. The set of atlas tiles may be described in the sample entry of the spatial track. </w:t>
      </w:r>
    </w:p>
    <w:bookmarkEnd w:id="13"/>
    <w:p w14:paraId="7211F0A1" w14:textId="77777777" w:rsidR="00C62E45" w:rsidRPr="00C62E45" w:rsidRDefault="00C62E45" w:rsidP="00C62E45">
      <w:pPr>
        <w:widowControl/>
        <w:suppressAutoHyphens/>
        <w:autoSpaceDE/>
        <w:autoSpaceDN/>
        <w:spacing w:before="120"/>
        <w:ind w:left="288" w:hanging="288"/>
        <w:jc w:val="both"/>
        <w:rPr>
          <w:rFonts w:ascii="Calibri" w:hAnsi="Calibri"/>
          <w:lang w:val="en-GB" w:eastAsia="zh-CN" w:bidi="hi-IN"/>
        </w:rPr>
      </w:pPr>
    </w:p>
    <w:p w14:paraId="35494035"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lang w:val="en-CA" w:eastAsia="zh-CN" w:bidi="hi-IN"/>
        </w:rPr>
        <w:t>7.3.4.2.1.2 Syntax</w:t>
      </w:r>
    </w:p>
    <w:p w14:paraId="56310480" w14:textId="16635841"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aligned class V3</w:t>
      </w:r>
      <w:r w:rsidR="00B37F0E" w:rsidRPr="00C62E45">
        <w:rPr>
          <w:rFonts w:ascii="Courier New" w:eastAsia="Calibri" w:hAnsi="Courier New" w:cs="Courier New"/>
          <w:sz w:val="18"/>
          <w:szCs w:val="18"/>
        </w:rPr>
        <w:t>CSpatialSampleEntry extends</w:t>
      </w:r>
      <w:r w:rsidRPr="00C62E45">
        <w:rPr>
          <w:rFonts w:ascii="Courier New" w:eastAsia="Calibri" w:hAnsi="Courier New" w:cs="Courier New"/>
          <w:sz w:val="18"/>
          <w:szCs w:val="18"/>
        </w:rPr>
        <w:t xml:space="preserve"> </w:t>
      </w:r>
      <w:proofErr w:type="spellStart"/>
      <w:r w:rsidRPr="00C62E45">
        <w:rPr>
          <w:rFonts w:ascii="Courier New" w:eastAsia="Calibri" w:hAnsi="Courier New" w:cs="Courier New"/>
          <w:sz w:val="18"/>
          <w:szCs w:val="18"/>
        </w:rPr>
        <w:t>VolumetricVisualSampleEntry</w:t>
      </w:r>
      <w:proofErr w:type="spellEnd"/>
      <w:r w:rsidRPr="00C62E45">
        <w:rPr>
          <w:rFonts w:ascii="Courier New" w:eastAsia="Calibri" w:hAnsi="Courier New" w:cs="Courier New"/>
          <w:sz w:val="18"/>
          <w:szCs w:val="18"/>
        </w:rPr>
        <w:t>('vss1') {</w:t>
      </w:r>
    </w:p>
    <w:p w14:paraId="318674C6"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 xml:space="preserve">    V3CSpatialConfigurationBox config; // optional</w:t>
      </w:r>
    </w:p>
    <w:p w14:paraId="0E3A9458"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w:t>
      </w:r>
    </w:p>
    <w:p w14:paraId="7859A139"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 xml:space="preserve">class V3CSpatialConfigurationBox extends </w:t>
      </w:r>
      <w:proofErr w:type="spellStart"/>
      <w:proofErr w:type="gramStart"/>
      <w:r w:rsidRPr="00C62E45">
        <w:rPr>
          <w:rFonts w:ascii="Courier New" w:eastAsia="Calibri" w:hAnsi="Courier New" w:cs="Courier New"/>
          <w:sz w:val="18"/>
          <w:szCs w:val="18"/>
        </w:rPr>
        <w:t>FullBox</w:t>
      </w:r>
      <w:proofErr w:type="spellEnd"/>
      <w:r w:rsidRPr="00C62E45">
        <w:rPr>
          <w:rFonts w:ascii="Courier New" w:eastAsia="Calibri" w:hAnsi="Courier New" w:cs="Courier New"/>
          <w:sz w:val="18"/>
          <w:szCs w:val="18"/>
        </w:rPr>
        <w:t>(</w:t>
      </w:r>
      <w:proofErr w:type="gramEnd"/>
      <w:r w:rsidRPr="00C62E45">
        <w:rPr>
          <w:rFonts w:ascii="Courier New" w:eastAsia="Calibri" w:hAnsi="Courier New" w:cs="Courier New"/>
          <w:sz w:val="18"/>
          <w:szCs w:val="18"/>
        </w:rPr>
        <w:t>'</w:t>
      </w:r>
      <w:proofErr w:type="spellStart"/>
      <w:r w:rsidRPr="00C62E45">
        <w:rPr>
          <w:rFonts w:ascii="Courier New" w:eastAsia="Calibri" w:hAnsi="Courier New" w:cs="Courier New"/>
          <w:sz w:val="18"/>
          <w:szCs w:val="18"/>
        </w:rPr>
        <w:t>vssC</w:t>
      </w:r>
      <w:proofErr w:type="spellEnd"/>
      <w:r w:rsidRPr="00C62E45">
        <w:rPr>
          <w:rFonts w:ascii="Courier New" w:eastAsia="Calibri" w:hAnsi="Courier New" w:cs="Courier New"/>
          <w:sz w:val="18"/>
          <w:szCs w:val="18"/>
        </w:rPr>
        <w:t>', version = 0, 0) {</w:t>
      </w:r>
    </w:p>
    <w:p w14:paraId="218AFCD2" w14:textId="5C797791"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 xml:space="preserve">  </w:t>
      </w:r>
      <w:bookmarkStart w:id="14" w:name="_Hlk208995317"/>
      <w:r w:rsidRPr="00C62E45">
        <w:rPr>
          <w:rFonts w:ascii="Courier New" w:eastAsia="Calibri" w:hAnsi="Courier New" w:cs="Courier New"/>
          <w:sz w:val="18"/>
          <w:szCs w:val="18"/>
        </w:rPr>
        <w:t xml:space="preserve">V3CSpatialRegionCollectionBox </w:t>
      </w:r>
      <w:bookmarkEnd w:id="14"/>
      <w:r w:rsidR="00B37F0E" w:rsidRPr="00C62E45">
        <w:rPr>
          <w:rFonts w:ascii="Courier New" w:eastAsia="Calibri" w:hAnsi="Courier New" w:cs="Courier New"/>
          <w:sz w:val="18"/>
          <w:szCs w:val="18"/>
        </w:rPr>
        <w:t>regions; /</w:t>
      </w:r>
      <w:r w:rsidRPr="00C62E45">
        <w:rPr>
          <w:rFonts w:ascii="Courier New" w:eastAsia="Calibri" w:hAnsi="Courier New" w:cs="Courier New"/>
          <w:sz w:val="18"/>
          <w:szCs w:val="18"/>
        </w:rPr>
        <w:t>/ optional</w:t>
      </w:r>
    </w:p>
    <w:p w14:paraId="6C11DA87"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Calibri" w:hAnsi="Courier New" w:cs="Courier New"/>
          <w:sz w:val="18"/>
          <w:szCs w:val="18"/>
        </w:rPr>
      </w:pPr>
      <w:r w:rsidRPr="00C62E45">
        <w:rPr>
          <w:rFonts w:ascii="Courier New" w:eastAsia="Calibri" w:hAnsi="Courier New" w:cs="Courier New"/>
          <w:sz w:val="18"/>
          <w:szCs w:val="18"/>
        </w:rPr>
        <w:t>}</w:t>
      </w:r>
    </w:p>
    <w:p w14:paraId="03F96FDF"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lang w:val="en-CA" w:eastAsia="zh-CN" w:bidi="hi-IN"/>
        </w:rPr>
        <w:t>7.3.4.2.1.3 Semantics</w:t>
      </w:r>
    </w:p>
    <w:p w14:paraId="1345772F" w14:textId="77777777" w:rsidR="00C62E45" w:rsidRPr="00C62E45" w:rsidRDefault="00C62E45" w:rsidP="00C62E45">
      <w:pPr>
        <w:widowControl/>
        <w:suppressAutoHyphens/>
        <w:autoSpaceDE/>
        <w:autoSpaceDN/>
        <w:spacing w:before="120"/>
        <w:jc w:val="both"/>
        <w:rPr>
          <w:rFonts w:ascii="Calibri" w:hAnsi="Calibri"/>
          <w:lang w:val="en-CA" w:eastAsia="zh-CN" w:bidi="hi-IN"/>
        </w:rPr>
      </w:pPr>
      <w:proofErr w:type="spellStart"/>
      <w:r w:rsidRPr="00C62E45">
        <w:rPr>
          <w:rFonts w:ascii="Courier New" w:eastAsia="Calibri" w:hAnsi="Courier New" w:cs="Courier New"/>
          <w:sz w:val="18"/>
          <w:szCs w:val="18"/>
          <w:lang w:val="en-GB"/>
        </w:rPr>
        <w:t>compressorname</w:t>
      </w:r>
      <w:proofErr w:type="spellEnd"/>
      <w:r w:rsidRPr="00C62E45">
        <w:rPr>
          <w:rFonts w:ascii="Calibri" w:hAnsi="Calibri"/>
          <w:lang w:val="en-CA" w:eastAsia="zh-CN" w:bidi="hi-IN"/>
        </w:rPr>
        <w:t xml:space="preserve"> in the base class </w:t>
      </w:r>
      <w:proofErr w:type="spellStart"/>
      <w:r w:rsidRPr="00C62E45">
        <w:rPr>
          <w:rFonts w:ascii="Calibri" w:hAnsi="Calibri"/>
          <w:lang w:val="en-CA" w:eastAsia="zh-CN" w:bidi="hi-IN"/>
        </w:rPr>
        <w:t>VolumetricVisualSampleEntry</w:t>
      </w:r>
      <w:proofErr w:type="spellEnd"/>
      <w:r w:rsidRPr="00C62E45">
        <w:rPr>
          <w:rFonts w:ascii="Calibri" w:hAnsi="Calibri"/>
          <w:lang w:val="en-CA" w:eastAsia="zh-CN" w:bidi="hi-IN"/>
        </w:rPr>
        <w:t xml:space="preserve"> indicates the name of the compressor used with the value "\012V3C Coding" being recommended; the first byte is a count of the remaining bytes, here represented by \012, which (being octal 12) is 10 (decimal), the number of bytes in the rest of the string.</w:t>
      </w:r>
    </w:p>
    <w:p w14:paraId="6AFA1040"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ourier New" w:eastAsia="Calibri" w:hAnsi="Courier New" w:cs="Courier New"/>
          <w:sz w:val="18"/>
          <w:szCs w:val="18"/>
          <w:lang w:val="en-GB"/>
        </w:rPr>
        <w:t>config</w:t>
      </w:r>
      <w:r w:rsidRPr="00C62E45">
        <w:rPr>
          <w:rFonts w:ascii="Calibri" w:hAnsi="Calibri"/>
          <w:lang w:val="en-CA" w:eastAsia="zh-CN" w:bidi="hi-IN"/>
        </w:rPr>
        <w:t xml:space="preserve"> contains a single instance of </w:t>
      </w:r>
      <w:r w:rsidRPr="00C62E45">
        <w:rPr>
          <w:rFonts w:ascii="Courier New" w:eastAsia="Calibri" w:hAnsi="Courier New" w:cs="Courier New"/>
          <w:sz w:val="18"/>
          <w:szCs w:val="18"/>
          <w:lang w:val="en-GB"/>
        </w:rPr>
        <w:t>V3CSpatialConfigurationBox</w:t>
      </w:r>
      <w:r w:rsidRPr="00C62E45">
        <w:rPr>
          <w:rFonts w:ascii="Calibri" w:hAnsi="Calibri"/>
          <w:lang w:val="en-CA" w:eastAsia="zh-CN" w:bidi="hi-IN"/>
        </w:rPr>
        <w:t xml:space="preserve">. When present, it contains at least a </w:t>
      </w:r>
      <w:r w:rsidRPr="00C62E45">
        <w:rPr>
          <w:rFonts w:ascii="Courier New" w:eastAsia="Calibri" w:hAnsi="Courier New" w:cs="Courier New"/>
          <w:sz w:val="18"/>
          <w:szCs w:val="18"/>
          <w:lang w:val="en-GB"/>
        </w:rPr>
        <w:t>V3CSpatialConfigurationBox</w:t>
      </w:r>
      <w:r w:rsidRPr="00C62E45">
        <w:rPr>
          <w:rFonts w:ascii="Calibri" w:hAnsi="Calibri"/>
          <w:lang w:val="en-CA" w:eastAsia="zh-CN" w:bidi="hi-IN"/>
        </w:rPr>
        <w:t xml:space="preserve"> that describes the set of atlas tiles contained in the spatial track, for example as a </w:t>
      </w:r>
      <w:r w:rsidRPr="00C62E45">
        <w:rPr>
          <w:rFonts w:ascii="Courier New" w:eastAsia="Calibri" w:hAnsi="Courier New" w:cs="Courier New"/>
          <w:sz w:val="18"/>
          <w:szCs w:val="18"/>
          <w:lang w:val="en-GB"/>
        </w:rPr>
        <w:t>V3CSpatialRegionCollectionBox</w:t>
      </w:r>
      <w:r w:rsidRPr="00C62E45">
        <w:rPr>
          <w:rFonts w:ascii="Calibri" w:hAnsi="Calibri"/>
          <w:lang w:val="en-CA" w:eastAsia="zh-CN" w:bidi="hi-IN"/>
        </w:rPr>
        <w:t xml:space="preserve">. </w:t>
      </w:r>
    </w:p>
    <w:p w14:paraId="164E60B6"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ourier New" w:eastAsia="Calibri" w:hAnsi="Courier New" w:cs="Courier New"/>
          <w:sz w:val="18"/>
          <w:szCs w:val="18"/>
          <w:lang w:val="en-GB"/>
        </w:rPr>
        <w:t>regions</w:t>
      </w:r>
      <w:r w:rsidRPr="00C62E45">
        <w:rPr>
          <w:rFonts w:ascii="Calibri" w:hAnsi="Calibri"/>
          <w:lang w:val="en-CA" w:eastAsia="zh-CN" w:bidi="hi-IN"/>
        </w:rPr>
        <w:t xml:space="preserve"> </w:t>
      </w:r>
      <w:proofErr w:type="gramStart"/>
      <w:r w:rsidRPr="00C62E45">
        <w:rPr>
          <w:rFonts w:ascii="Calibri" w:hAnsi="Calibri"/>
          <w:lang w:val="en-CA" w:eastAsia="zh-CN" w:bidi="hi-IN"/>
        </w:rPr>
        <w:t>defines</w:t>
      </w:r>
      <w:proofErr w:type="gramEnd"/>
      <w:r w:rsidRPr="00C62E45">
        <w:rPr>
          <w:rFonts w:ascii="Calibri" w:hAnsi="Calibri"/>
          <w:lang w:val="en-CA" w:eastAsia="zh-CN" w:bidi="hi-IN"/>
        </w:rPr>
        <w:t xml:space="preserve"> a collection of regions present in a spatial track.</w:t>
      </w:r>
    </w:p>
    <w:p w14:paraId="57E0EA87" w14:textId="77777777" w:rsidR="00C62E45" w:rsidRPr="00C62E45" w:rsidRDefault="00C62E45" w:rsidP="00C62E45">
      <w:pPr>
        <w:widowControl/>
        <w:suppressAutoHyphens/>
        <w:autoSpaceDE/>
        <w:autoSpaceDN/>
        <w:spacing w:before="120"/>
        <w:jc w:val="both"/>
        <w:rPr>
          <w:rFonts w:ascii="Calibri" w:hAnsi="Calibri"/>
          <w:lang w:val="en-CA" w:eastAsia="zh-CN" w:bidi="hi-IN"/>
        </w:rPr>
      </w:pPr>
    </w:p>
    <w:p w14:paraId="6A9210A9" w14:textId="77777777" w:rsidR="00C62E45" w:rsidRPr="00C62E45" w:rsidRDefault="00C62E45" w:rsidP="00C62E45">
      <w:pPr>
        <w:widowControl/>
        <w:suppressAutoHyphens/>
        <w:autoSpaceDE/>
        <w:autoSpaceDN/>
        <w:spacing w:before="120"/>
        <w:jc w:val="both"/>
        <w:rPr>
          <w:rFonts w:ascii="Calibri" w:hAnsi="Calibri"/>
          <w:lang w:val="en-CA"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7.3.4.2.2 V3C spatial track sample format</w:t>
      </w:r>
    </w:p>
    <w:p w14:paraId="00961883" w14:textId="77777777" w:rsidR="00C62E45" w:rsidRPr="00C62E45" w:rsidRDefault="00C62E45" w:rsidP="00C62E45">
      <w:pPr>
        <w:widowControl/>
        <w:suppressAutoHyphens/>
        <w:autoSpaceDE/>
        <w:autoSpaceDN/>
        <w:spacing w:before="120"/>
        <w:jc w:val="both"/>
        <w:rPr>
          <w:rFonts w:ascii="Calibri" w:hAnsi="Calibri"/>
          <w:lang w:eastAsia="zh-CN" w:bidi="hi-IN"/>
        </w:rPr>
      </w:pPr>
      <w:r w:rsidRPr="00C62E45">
        <w:rPr>
          <w:rFonts w:ascii="Calibri" w:hAnsi="Calibri"/>
          <w:lang w:val="en-CA" w:eastAsia="zh-CN" w:bidi="hi-IN"/>
        </w:rPr>
        <w:t>7.3.4.2.2</w:t>
      </w:r>
      <w:r w:rsidRPr="00C62E45">
        <w:rPr>
          <w:rFonts w:ascii="Calibri" w:hAnsi="Calibri"/>
          <w:lang w:eastAsia="zh-CN" w:bidi="hi-IN"/>
        </w:rPr>
        <w:t>.1 Definition</w:t>
      </w:r>
    </w:p>
    <w:p w14:paraId="19370966" w14:textId="77777777" w:rsidR="00C62E45" w:rsidRPr="00C62E45" w:rsidRDefault="00C62E45" w:rsidP="00C62E45">
      <w:pPr>
        <w:widowControl/>
        <w:suppressAutoHyphens/>
        <w:autoSpaceDE/>
        <w:autoSpaceDN/>
        <w:spacing w:before="120"/>
        <w:jc w:val="both"/>
        <w:rPr>
          <w:rFonts w:ascii="Calibri" w:hAnsi="Calibri"/>
          <w:lang w:eastAsia="zh-CN" w:bidi="hi-IN"/>
        </w:rPr>
      </w:pPr>
      <w:r w:rsidRPr="00C62E45">
        <w:rPr>
          <w:rFonts w:ascii="Calibri" w:hAnsi="Calibri"/>
          <w:lang w:val="en-CA" w:eastAsia="zh-CN" w:bidi="hi-IN"/>
        </w:rPr>
        <w:t>7.3.4.2.2</w:t>
      </w:r>
      <w:r w:rsidRPr="00C62E45">
        <w:rPr>
          <w:rFonts w:ascii="Calibri" w:hAnsi="Calibri"/>
          <w:lang w:eastAsia="zh-CN" w:bidi="hi-IN"/>
        </w:rPr>
        <w:t>.2 Syntax</w:t>
      </w:r>
    </w:p>
    <w:p w14:paraId="6F703D2F"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bookmarkStart w:id="15" w:name="_Hlk208996386"/>
      <w:proofErr w:type="gramStart"/>
      <w:r w:rsidRPr="00C62E45">
        <w:rPr>
          <w:rFonts w:ascii="Courier New" w:eastAsia="Calibri" w:hAnsi="Courier New" w:cs="Courier New"/>
          <w:sz w:val="18"/>
          <w:szCs w:val="18"/>
        </w:rPr>
        <w:t>aligned(</w:t>
      </w:r>
      <w:proofErr w:type="gramEnd"/>
      <w:r w:rsidRPr="00C62E45">
        <w:rPr>
          <w:rFonts w:ascii="Courier New" w:eastAsia="Calibri" w:hAnsi="Courier New" w:cs="Courier New"/>
          <w:sz w:val="18"/>
          <w:szCs w:val="18"/>
        </w:rPr>
        <w:t>8) class V3CSpatialSample {</w:t>
      </w:r>
    </w:p>
    <w:p w14:paraId="3FE82315"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C62E45">
        <w:rPr>
          <w:rFonts w:ascii="Courier New" w:eastAsia="Calibri" w:hAnsi="Courier New" w:cs="Courier New"/>
          <w:sz w:val="18"/>
          <w:szCs w:val="18"/>
        </w:rPr>
        <w:t xml:space="preserve">   // </w:t>
      </w:r>
      <w:proofErr w:type="spellStart"/>
      <w:r w:rsidRPr="00C62E45">
        <w:rPr>
          <w:rFonts w:ascii="Courier New" w:eastAsia="Calibri" w:hAnsi="Courier New" w:cs="Courier New"/>
          <w:sz w:val="18"/>
          <w:szCs w:val="18"/>
        </w:rPr>
        <w:t>sample_size</w:t>
      </w:r>
      <w:proofErr w:type="spellEnd"/>
      <w:r w:rsidRPr="00C62E45">
        <w:rPr>
          <w:rFonts w:ascii="Courier New" w:eastAsia="Calibri" w:hAnsi="Courier New" w:cs="Courier New"/>
          <w:sz w:val="18"/>
          <w:szCs w:val="18"/>
        </w:rPr>
        <w:t xml:space="preserve"> size of sample from </w:t>
      </w:r>
      <w:proofErr w:type="spellStart"/>
      <w:r w:rsidRPr="00C62E45">
        <w:rPr>
          <w:rFonts w:ascii="Courier New" w:eastAsia="Calibri" w:hAnsi="Courier New" w:cs="Courier New"/>
          <w:sz w:val="18"/>
          <w:szCs w:val="18"/>
        </w:rPr>
        <w:t>SampleSizeBox</w:t>
      </w:r>
      <w:proofErr w:type="spellEnd"/>
    </w:p>
    <w:p w14:paraId="4796A72F"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C62E45">
        <w:rPr>
          <w:rFonts w:ascii="Courier New" w:eastAsia="Calibri" w:hAnsi="Courier New" w:cs="Courier New"/>
          <w:sz w:val="18"/>
          <w:szCs w:val="18"/>
        </w:rPr>
        <w:t xml:space="preserve">   for (int </w:t>
      </w:r>
      <w:proofErr w:type="spellStart"/>
      <w:r w:rsidRPr="00C62E45">
        <w:rPr>
          <w:rFonts w:ascii="Courier New" w:eastAsia="Calibri" w:hAnsi="Courier New" w:cs="Courier New"/>
          <w:sz w:val="18"/>
          <w:szCs w:val="18"/>
        </w:rPr>
        <w:t>i</w:t>
      </w:r>
      <w:proofErr w:type="spellEnd"/>
      <w:r w:rsidRPr="00C62E45">
        <w:rPr>
          <w:rFonts w:ascii="Courier New" w:eastAsia="Calibri" w:hAnsi="Courier New" w:cs="Courier New"/>
          <w:sz w:val="18"/>
          <w:szCs w:val="18"/>
        </w:rPr>
        <w:t xml:space="preserve">=0; </w:t>
      </w:r>
      <w:proofErr w:type="spellStart"/>
      <w:r w:rsidRPr="00C62E45">
        <w:rPr>
          <w:rFonts w:ascii="Courier New" w:eastAsia="Calibri" w:hAnsi="Courier New" w:cs="Courier New"/>
          <w:sz w:val="18"/>
          <w:szCs w:val="18"/>
        </w:rPr>
        <w:t>i</w:t>
      </w:r>
      <w:proofErr w:type="spellEnd"/>
      <w:r w:rsidRPr="00C62E45">
        <w:rPr>
          <w:rFonts w:ascii="Courier New" w:eastAsia="Calibri" w:hAnsi="Courier New" w:cs="Courier New"/>
          <w:sz w:val="18"/>
          <w:szCs w:val="18"/>
        </w:rPr>
        <w:t xml:space="preserve"> &lt; </w:t>
      </w:r>
      <w:proofErr w:type="spellStart"/>
      <w:r w:rsidRPr="00C62E45">
        <w:rPr>
          <w:rFonts w:ascii="Courier New" w:eastAsia="Calibri" w:hAnsi="Courier New" w:cs="Courier New"/>
          <w:sz w:val="18"/>
          <w:szCs w:val="18"/>
        </w:rPr>
        <w:t>sample_size</w:t>
      </w:r>
      <w:proofErr w:type="spellEnd"/>
      <w:proofErr w:type="gramStart"/>
      <w:r w:rsidRPr="00C62E45">
        <w:rPr>
          <w:rFonts w:ascii="Courier New" w:eastAsia="Calibri" w:hAnsi="Courier New" w:cs="Courier New"/>
          <w:sz w:val="18"/>
          <w:szCs w:val="18"/>
        </w:rPr>
        <w:t>; )</w:t>
      </w:r>
      <w:proofErr w:type="gramEnd"/>
      <w:r w:rsidRPr="00C62E45">
        <w:rPr>
          <w:rFonts w:ascii="Courier New" w:eastAsia="Calibri" w:hAnsi="Courier New" w:cs="Courier New"/>
          <w:sz w:val="18"/>
          <w:szCs w:val="18"/>
        </w:rPr>
        <w:t xml:space="preserve"> {</w:t>
      </w:r>
    </w:p>
    <w:p w14:paraId="799885A5"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C62E45">
        <w:rPr>
          <w:rFonts w:ascii="Courier New" w:eastAsia="Calibri" w:hAnsi="Courier New" w:cs="Courier New"/>
          <w:sz w:val="18"/>
          <w:szCs w:val="18"/>
        </w:rPr>
        <w:t xml:space="preserve">      </w:t>
      </w:r>
      <w:r w:rsidRPr="00C62E45">
        <w:rPr>
          <w:rFonts w:ascii="Courier New" w:eastAsia="Calibri" w:hAnsi="Courier New" w:cs="Courier New"/>
          <w:sz w:val="18"/>
          <w:szCs w:val="18"/>
          <w:lang w:val="en-GB"/>
        </w:rPr>
        <w:t xml:space="preserve">unsigned </w:t>
      </w:r>
      <w:proofErr w:type="gramStart"/>
      <w:r w:rsidRPr="00C62E45">
        <w:rPr>
          <w:rFonts w:ascii="Courier New" w:eastAsia="Calibri" w:hAnsi="Courier New" w:cs="Courier New"/>
          <w:sz w:val="18"/>
          <w:szCs w:val="18"/>
          <w:lang w:val="en-GB"/>
        </w:rPr>
        <w:t>int(</w:t>
      </w:r>
      <w:proofErr w:type="gramEnd"/>
      <w:r w:rsidRPr="00C62E45">
        <w:rPr>
          <w:rFonts w:ascii="Courier New" w:eastAsia="Calibri" w:hAnsi="Courier New" w:cs="Courier New"/>
          <w:sz w:val="18"/>
          <w:szCs w:val="18"/>
          <w:lang w:val="en-GB"/>
        </w:rPr>
        <w:t>v3c_config.unit_size_precision_bytes_minus1 + 1)*8) v3c_unit_size;</w:t>
      </w:r>
    </w:p>
    <w:p w14:paraId="6B4C0765"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C62E45">
        <w:rPr>
          <w:rFonts w:ascii="Courier New" w:eastAsia="Calibri" w:hAnsi="Courier New" w:cs="Courier New"/>
          <w:sz w:val="18"/>
          <w:szCs w:val="18"/>
        </w:rPr>
        <w:t xml:space="preserve">      </w:t>
      </w:r>
      <w:proofErr w:type="gramStart"/>
      <w:r w:rsidRPr="00C62E45">
        <w:rPr>
          <w:rFonts w:ascii="Courier New" w:eastAsia="Calibri" w:hAnsi="Courier New" w:cs="Courier New"/>
          <w:sz w:val="18"/>
          <w:szCs w:val="18"/>
          <w:lang w:val="en-GB"/>
        </w:rPr>
        <w:t>bit(</w:t>
      </w:r>
      <w:proofErr w:type="gramEnd"/>
      <w:r w:rsidRPr="00C62E45">
        <w:rPr>
          <w:rFonts w:ascii="Courier New" w:eastAsia="Calibri" w:hAnsi="Courier New" w:cs="Courier New"/>
          <w:sz w:val="18"/>
          <w:szCs w:val="18"/>
          <w:lang w:val="en-GB"/>
        </w:rPr>
        <w:t xml:space="preserve">8) ss_v3c_unit[v3c_unit_size]; </w:t>
      </w:r>
    </w:p>
    <w:p w14:paraId="5EC4A2A7"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C62E45">
        <w:rPr>
          <w:rFonts w:ascii="Courier New" w:eastAsia="Calibri" w:hAnsi="Courier New" w:cs="Courier New"/>
          <w:sz w:val="18"/>
          <w:szCs w:val="18"/>
        </w:rPr>
        <w:t xml:space="preserve">      </w:t>
      </w:r>
      <w:proofErr w:type="spellStart"/>
      <w:r w:rsidRPr="00C62E45">
        <w:rPr>
          <w:rFonts w:ascii="Courier New" w:eastAsia="Calibri" w:hAnsi="Courier New" w:cs="Courier New"/>
          <w:sz w:val="18"/>
          <w:szCs w:val="18"/>
        </w:rPr>
        <w:t>i</w:t>
      </w:r>
      <w:proofErr w:type="spellEnd"/>
      <w:r w:rsidRPr="00C62E45">
        <w:rPr>
          <w:rFonts w:ascii="Courier New" w:eastAsia="Calibri" w:hAnsi="Courier New" w:cs="Courier New"/>
          <w:sz w:val="18"/>
          <w:szCs w:val="18"/>
        </w:rPr>
        <w:t xml:space="preserve"> += </w:t>
      </w:r>
      <w:r w:rsidRPr="00C62E45">
        <w:rPr>
          <w:rFonts w:ascii="Courier New" w:eastAsia="Calibri" w:hAnsi="Courier New" w:cs="Courier New"/>
          <w:sz w:val="18"/>
          <w:szCs w:val="18"/>
          <w:lang w:val="en-GB"/>
        </w:rPr>
        <w:t xml:space="preserve">v3c_unit_size </w:t>
      </w:r>
      <w:r w:rsidRPr="00C62E45">
        <w:rPr>
          <w:rFonts w:ascii="Courier New" w:eastAsia="Calibri" w:hAnsi="Courier New" w:cs="Courier New"/>
          <w:sz w:val="18"/>
          <w:szCs w:val="18"/>
        </w:rPr>
        <w:t>+ v3c_</w:t>
      </w:r>
      <w:proofErr w:type="gramStart"/>
      <w:r w:rsidRPr="00C62E45">
        <w:rPr>
          <w:rFonts w:ascii="Courier New" w:eastAsia="Calibri" w:hAnsi="Courier New" w:cs="Courier New"/>
          <w:sz w:val="18"/>
          <w:szCs w:val="18"/>
        </w:rPr>
        <w:t>config</w:t>
      </w:r>
      <w:r w:rsidRPr="00C62E45">
        <w:rPr>
          <w:rFonts w:ascii="Courier New" w:eastAsia="MS Mincho" w:hAnsi="Courier New" w:cs="Courier New"/>
          <w:sz w:val="18"/>
          <w:szCs w:val="18"/>
        </w:rPr>
        <w:t>.unit</w:t>
      </w:r>
      <w:proofErr w:type="gramEnd"/>
      <w:r w:rsidRPr="00C62E45">
        <w:rPr>
          <w:rFonts w:ascii="Courier New" w:eastAsia="MS Mincho" w:hAnsi="Courier New" w:cs="Courier New"/>
          <w:sz w:val="18"/>
          <w:szCs w:val="18"/>
        </w:rPr>
        <w:t>_size_precision_bytes_minus1 + 1;</w:t>
      </w:r>
    </w:p>
    <w:p w14:paraId="38A0CF56"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C62E45">
        <w:rPr>
          <w:rFonts w:ascii="Courier New" w:eastAsia="Calibri" w:hAnsi="Courier New" w:cs="Courier New"/>
          <w:sz w:val="18"/>
          <w:szCs w:val="18"/>
        </w:rPr>
        <w:t xml:space="preserve">   }</w:t>
      </w:r>
    </w:p>
    <w:p w14:paraId="0C3EFAF3" w14:textId="77777777" w:rsidR="00C62E45" w:rsidRPr="00C62E45" w:rsidRDefault="00C62E45" w:rsidP="00C62E45">
      <w:pPr>
        <w:widowControl/>
        <w:tabs>
          <w:tab w:val="left" w:pos="323"/>
          <w:tab w:val="left" w:pos="397"/>
          <w:tab w:val="left" w:pos="652"/>
          <w:tab w:val="left" w:pos="794"/>
          <w:tab w:val="left" w:pos="975"/>
          <w:tab w:val="left" w:pos="1191"/>
          <w:tab w:val="left" w:pos="1304"/>
          <w:tab w:val="left" w:pos="1588"/>
          <w:tab w:val="left" w:pos="1627"/>
          <w:tab w:val="left" w:pos="1956"/>
          <w:tab w:val="left" w:pos="1985"/>
          <w:tab w:val="left" w:pos="2279"/>
          <w:tab w:val="left" w:pos="2381"/>
          <w:tab w:val="left" w:pos="2608"/>
          <w:tab w:val="left" w:pos="2778"/>
          <w:tab w:val="left" w:pos="2931"/>
          <w:tab w:val="left" w:pos="3175"/>
          <w:tab w:val="left" w:pos="3255"/>
          <w:tab w:val="left" w:pos="3572"/>
          <w:tab w:val="left" w:pos="3969"/>
        </w:tabs>
        <w:adjustRightInd w:val="0"/>
        <w:spacing w:after="0" w:line="240" w:lineRule="atLeast"/>
        <w:rPr>
          <w:rFonts w:ascii="Courier New" w:eastAsia="MS Mincho" w:hAnsi="Courier New" w:cs="Courier New"/>
          <w:sz w:val="18"/>
          <w:szCs w:val="18"/>
          <w:lang w:val="en-GB"/>
        </w:rPr>
      </w:pPr>
      <w:r w:rsidRPr="00C62E45">
        <w:rPr>
          <w:rFonts w:ascii="Courier New" w:eastAsia="Calibri" w:hAnsi="Courier New" w:cs="Courier New"/>
          <w:sz w:val="18"/>
          <w:szCs w:val="18"/>
        </w:rPr>
        <w:t>}</w:t>
      </w:r>
    </w:p>
    <w:bookmarkEnd w:id="15"/>
    <w:p w14:paraId="672DF48C" w14:textId="77777777" w:rsidR="00C62E45" w:rsidRPr="00C62E45" w:rsidRDefault="00C62E45" w:rsidP="00C62E45">
      <w:pPr>
        <w:widowControl/>
        <w:suppressAutoHyphens/>
        <w:autoSpaceDE/>
        <w:autoSpaceDN/>
        <w:spacing w:before="120"/>
        <w:jc w:val="both"/>
        <w:rPr>
          <w:rFonts w:ascii="Calibri" w:hAnsi="Calibri"/>
          <w:lang w:eastAsia="zh-CN" w:bidi="hi-IN"/>
        </w:rPr>
      </w:pPr>
      <w:r w:rsidRPr="00C62E45">
        <w:rPr>
          <w:rFonts w:ascii="Calibri" w:hAnsi="Calibri"/>
          <w:lang w:val="en-CA" w:eastAsia="zh-CN" w:bidi="hi-IN"/>
        </w:rPr>
        <w:t>7.3.4.2.2</w:t>
      </w:r>
      <w:r w:rsidRPr="00C62E45">
        <w:rPr>
          <w:rFonts w:ascii="Calibri" w:hAnsi="Calibri"/>
          <w:lang w:eastAsia="zh-CN" w:bidi="hi-IN"/>
        </w:rPr>
        <w:t>.3 Semantics</w:t>
      </w:r>
    </w:p>
    <w:p w14:paraId="690B8882" w14:textId="77777777" w:rsidR="00C62E45" w:rsidRPr="00C62E45" w:rsidRDefault="00C62E45" w:rsidP="00C62E45">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line="240" w:lineRule="atLeast"/>
        <w:ind w:left="403" w:hanging="403"/>
        <w:jc w:val="both"/>
        <w:rPr>
          <w:rFonts w:ascii="Cambria" w:eastAsia="MS Mincho" w:hAnsi="Cambria"/>
          <w:szCs w:val="24"/>
          <w:lang w:val="en-GB"/>
        </w:rPr>
      </w:pPr>
      <w:bookmarkStart w:id="16" w:name="_Hlk208996409"/>
      <w:r w:rsidRPr="00C62E45">
        <w:rPr>
          <w:rFonts w:ascii="Courier New" w:eastAsia="Calibri" w:hAnsi="Courier New" w:cs="Courier New"/>
          <w:sz w:val="20"/>
          <w:szCs w:val="20"/>
        </w:rPr>
        <w:lastRenderedPageBreak/>
        <w:t>v3c_unit_size</w:t>
      </w:r>
      <w:r w:rsidRPr="00C62E45">
        <w:rPr>
          <w:rFonts w:ascii="Cambria" w:eastAsia="MS Mincho" w:hAnsi="Cambria"/>
          <w:szCs w:val="24"/>
          <w:lang w:val="en-GB"/>
        </w:rPr>
        <w:t xml:space="preserve"> specifies the size, in bytes, of the </w:t>
      </w:r>
      <w:r w:rsidRPr="00C62E45">
        <w:rPr>
          <w:rFonts w:ascii="Courier New" w:eastAsia="Calibri" w:hAnsi="Courier New" w:cs="Courier New"/>
          <w:sz w:val="20"/>
          <w:szCs w:val="20"/>
        </w:rPr>
        <w:t>ss_v3c_unit</w:t>
      </w:r>
      <w:r w:rsidRPr="00C62E45">
        <w:rPr>
          <w:rFonts w:ascii="Courier New" w:eastAsia="Calibri" w:hAnsi="Courier New" w:cs="Courier New"/>
        </w:rPr>
        <w:t xml:space="preserve"> </w:t>
      </w:r>
      <w:r w:rsidRPr="00C62E45">
        <w:rPr>
          <w:rFonts w:ascii="Cambria" w:eastAsia="MS Mincho" w:hAnsi="Cambria"/>
          <w:szCs w:val="24"/>
          <w:lang w:val="en-GB"/>
        </w:rPr>
        <w:t xml:space="preserve">array. The size is equivalent to the sample stream v3c unit size </w:t>
      </w:r>
      <w:r w:rsidRPr="00C62E45">
        <w:rPr>
          <w:rFonts w:ascii="Courier New" w:eastAsia="MS Mincho" w:hAnsi="Courier New" w:cs="Courier New"/>
          <w:sz w:val="20"/>
          <w:szCs w:val="20"/>
        </w:rPr>
        <w:t>ssvu_v3c_unit_size</w:t>
      </w:r>
      <w:r w:rsidRPr="00C62E45">
        <w:rPr>
          <w:rFonts w:ascii="Cambria" w:eastAsia="MS Mincho" w:hAnsi="Cambria"/>
          <w:szCs w:val="24"/>
          <w:lang w:val="en-GB"/>
        </w:rPr>
        <w:t xml:space="preserve"> as defined in ISO/IEC 23090-5, Annex C.</w:t>
      </w:r>
    </w:p>
    <w:p w14:paraId="7A80C168" w14:textId="77777777" w:rsidR="00C62E45" w:rsidRPr="00C62E45" w:rsidRDefault="00C62E45" w:rsidP="00C62E45">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ind w:left="403" w:hanging="403"/>
        <w:jc w:val="both"/>
        <w:rPr>
          <w:rFonts w:ascii="Cambria" w:eastAsia="MS Mincho" w:hAnsi="Cambria"/>
          <w:szCs w:val="24"/>
          <w:lang w:val="en-GB"/>
        </w:rPr>
      </w:pPr>
      <w:r w:rsidRPr="00C62E45">
        <w:rPr>
          <w:rFonts w:ascii="Courier New" w:eastAsia="Calibri" w:hAnsi="Courier New" w:cs="Courier New"/>
          <w:sz w:val="20"/>
          <w:szCs w:val="20"/>
        </w:rPr>
        <w:t>ss_v3c_unit</w:t>
      </w:r>
      <w:r w:rsidRPr="00C62E45">
        <w:rPr>
          <w:rFonts w:ascii="Courier New" w:eastAsia="Calibri" w:hAnsi="Courier New" w:cs="Courier New"/>
        </w:rPr>
        <w:t xml:space="preserve"> </w:t>
      </w:r>
      <w:r w:rsidRPr="00C62E45">
        <w:rPr>
          <w:rFonts w:ascii="Cambria" w:eastAsia="MS Mincho" w:hAnsi="Cambria"/>
          <w:szCs w:val="24"/>
          <w:lang w:val="en-GB"/>
        </w:rPr>
        <w:t>contains a single V3C unit in V3C unit sample stream format as defined in ISO/IEC 23090-5:2021 in Annex C</w:t>
      </w:r>
      <w:bookmarkEnd w:id="16"/>
      <w:r w:rsidRPr="00C62E45">
        <w:rPr>
          <w:rFonts w:ascii="Cambria" w:eastAsia="MS Mincho" w:hAnsi="Cambria"/>
          <w:szCs w:val="24"/>
          <w:lang w:val="en-GB"/>
        </w:rPr>
        <w:t xml:space="preserve">. </w:t>
      </w:r>
    </w:p>
    <w:p w14:paraId="3888BF59" w14:textId="77777777" w:rsidR="00C62E45" w:rsidRPr="00C62E45" w:rsidRDefault="00C62E45" w:rsidP="00C62E45">
      <w:pPr>
        <w:widowControl/>
        <w:suppressAutoHyphens/>
        <w:autoSpaceDE/>
        <w:autoSpaceDN/>
        <w:spacing w:before="120"/>
        <w:jc w:val="both"/>
        <w:rPr>
          <w:rFonts w:ascii="Calibri" w:hAnsi="Calibri"/>
          <w:lang w:val="en-GB" w:eastAsia="zh-CN" w:bidi="hi-IN"/>
        </w:rPr>
      </w:pPr>
    </w:p>
    <w:p w14:paraId="712189E1" w14:textId="77777777" w:rsidR="00C62E45" w:rsidRPr="00C62E45" w:rsidRDefault="00C62E45" w:rsidP="00C62E45">
      <w:pPr>
        <w:widowControl/>
        <w:suppressAutoHyphens/>
        <w:autoSpaceDE/>
        <w:autoSpaceDN/>
        <w:spacing w:before="120"/>
        <w:ind w:left="288" w:hanging="288"/>
        <w:jc w:val="both"/>
        <w:rPr>
          <w:rFonts w:ascii="Calibri" w:hAnsi="Calibri"/>
          <w:lang w:val="en-CA" w:eastAsia="zh-CN" w:bidi="hi-IN"/>
        </w:rPr>
      </w:pPr>
      <w:bookmarkStart w:id="17" w:name="_Ref184912719"/>
      <w:r w:rsidRPr="00C62E45">
        <w:rPr>
          <w:rFonts w:ascii="Calibri" w:hAnsi="Calibri"/>
          <w:b/>
          <w:bCs/>
          <w:u w:val="single"/>
          <w:lang w:val="en-CA" w:eastAsia="zh-CN" w:bidi="hi-IN"/>
        </w:rPr>
        <w:t>Add a section</w:t>
      </w:r>
      <w:r w:rsidRPr="00C62E45">
        <w:rPr>
          <w:rFonts w:ascii="Calibri" w:hAnsi="Calibri"/>
          <w:lang w:val="en-CA" w:eastAsia="zh-CN" w:bidi="hi-IN"/>
        </w:rPr>
        <w:t xml:space="preserve"> 7.3.4.2.3 V3C spatial track sync sample</w:t>
      </w:r>
      <w:bookmarkEnd w:id="17"/>
    </w:p>
    <w:p w14:paraId="2EB360B2" w14:textId="77777777" w:rsidR="00C62E45" w:rsidRPr="00C62E45" w:rsidRDefault="00C62E45" w:rsidP="00C62E45">
      <w:pPr>
        <w:widowControl/>
        <w:suppressAutoHyphens/>
        <w:autoSpaceDE/>
        <w:autoSpaceDN/>
        <w:spacing w:before="120"/>
        <w:ind w:left="288" w:hanging="288"/>
        <w:jc w:val="both"/>
        <w:rPr>
          <w:rFonts w:ascii="Calibri" w:hAnsi="Calibri"/>
          <w:lang w:val="en-GB" w:eastAsia="zh-CN" w:bidi="hi-IN"/>
        </w:rPr>
      </w:pPr>
      <w:bookmarkStart w:id="18" w:name="_Hlk208996486"/>
      <w:r w:rsidRPr="00C62E45">
        <w:rPr>
          <w:rFonts w:ascii="Calibri" w:hAnsi="Calibri"/>
          <w:lang w:val="en-GB" w:eastAsia="zh-CN" w:bidi="hi-IN"/>
        </w:rPr>
        <w:t>A sync sample in a V3C spatial track is a sample for which all sub-bitstream composition units are sub-bitstream IRAP composition units as defined in ISO/IEC 23090-5</w:t>
      </w:r>
      <w:bookmarkEnd w:id="18"/>
      <w:r w:rsidRPr="00C62E45">
        <w:rPr>
          <w:rFonts w:ascii="Calibri" w:hAnsi="Calibri"/>
          <w:lang w:val="en-GB" w:eastAsia="zh-CN" w:bidi="hi-IN"/>
        </w:rPr>
        <w:t xml:space="preserve">.  </w:t>
      </w:r>
    </w:p>
    <w:p w14:paraId="32914C21" w14:textId="77777777" w:rsidR="00C62E45" w:rsidRPr="00C62E45" w:rsidRDefault="00C62E45" w:rsidP="00C62E45">
      <w:pPr>
        <w:widowControl/>
        <w:suppressAutoHyphens/>
        <w:autoSpaceDE/>
        <w:autoSpaceDN/>
        <w:spacing w:before="120"/>
        <w:ind w:left="288" w:hanging="288"/>
        <w:jc w:val="both"/>
        <w:rPr>
          <w:rFonts w:ascii="Calibri" w:hAnsi="Calibri"/>
          <w:lang w:val="en-CA"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7.3.4.2.4 V3C spatial track subsample</w:t>
      </w:r>
    </w:p>
    <w:p w14:paraId="0B226210" w14:textId="77777777" w:rsidR="00C62E45" w:rsidRPr="00C62E45" w:rsidRDefault="00C62E45" w:rsidP="00C62E45">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jc w:val="both"/>
        <w:rPr>
          <w:rFonts w:ascii="Cambria" w:eastAsia="Malgun Gothic" w:hAnsi="Cambria" w:cs="Times New Roman"/>
          <w:szCs w:val="24"/>
          <w:lang w:val="en-GB"/>
        </w:rPr>
      </w:pPr>
      <w:bookmarkStart w:id="19" w:name="_Hlk193725035"/>
      <w:r w:rsidRPr="00C62E45">
        <w:rPr>
          <w:rFonts w:ascii="Cambria" w:eastAsia="Malgun Gothic" w:hAnsi="Cambria" w:cs="Times New Roman"/>
          <w:szCs w:val="24"/>
          <w:lang w:val="en-GB"/>
        </w:rPr>
        <w:t>A V3C spatial track sub-sample is a V3C unit which is contained in a V3C spatial track sample.</w:t>
      </w:r>
    </w:p>
    <w:p w14:paraId="4118ABA5" w14:textId="77777777" w:rsidR="00C62E45" w:rsidRPr="00C62E45" w:rsidRDefault="00C62E45" w:rsidP="00C62E45">
      <w:pPr>
        <w:widowControl/>
        <w:tabs>
          <w:tab w:val="left" w:pos="397"/>
          <w:tab w:val="left" w:pos="794"/>
          <w:tab w:val="left" w:pos="1191"/>
          <w:tab w:val="left" w:pos="1588"/>
          <w:tab w:val="left" w:pos="1985"/>
          <w:tab w:val="left" w:pos="2381"/>
          <w:tab w:val="left" w:pos="2778"/>
          <w:tab w:val="left" w:pos="3175"/>
          <w:tab w:val="left" w:pos="3572"/>
          <w:tab w:val="left" w:pos="3969"/>
        </w:tabs>
        <w:adjustRightInd w:val="0"/>
        <w:spacing w:after="240" w:line="240" w:lineRule="atLeast"/>
        <w:jc w:val="both"/>
        <w:rPr>
          <w:rFonts w:ascii="Cambria" w:eastAsia="Malgun Gothic" w:hAnsi="Cambria" w:cs="Times New Roman"/>
          <w:szCs w:val="24"/>
          <w:lang w:val="en-GB"/>
        </w:rPr>
      </w:pPr>
      <w:r w:rsidRPr="00C62E45">
        <w:rPr>
          <w:rFonts w:ascii="Cambria" w:eastAsia="Malgun Gothic" w:hAnsi="Cambria" w:cs="Times New Roman"/>
          <w:szCs w:val="24"/>
          <w:lang w:val="en-GB"/>
        </w:rPr>
        <w:t xml:space="preserve">A V3C spatial track may contain one </w:t>
      </w:r>
      <w:proofErr w:type="spellStart"/>
      <w:r w:rsidRPr="00C62E45">
        <w:rPr>
          <w:rFonts w:ascii="Courier New" w:eastAsia="Calibri" w:hAnsi="Courier New" w:cs="Courier New"/>
          <w:sz w:val="20"/>
          <w:szCs w:val="20"/>
          <w:lang w:val="en-GB"/>
        </w:rPr>
        <w:t>SubSampleInformationBox</w:t>
      </w:r>
      <w:proofErr w:type="spellEnd"/>
      <w:r w:rsidRPr="00C62E45">
        <w:rPr>
          <w:rFonts w:ascii="Cambria" w:eastAsia="Malgun Gothic" w:hAnsi="Cambria" w:cs="Times New Roman"/>
          <w:szCs w:val="24"/>
          <w:lang w:val="en-GB"/>
        </w:rPr>
        <w:t xml:space="preserve"> in its </w:t>
      </w:r>
      <w:proofErr w:type="spellStart"/>
      <w:r w:rsidRPr="00C62E45">
        <w:rPr>
          <w:rFonts w:ascii="Courier New" w:eastAsia="Malgun Gothic" w:hAnsi="Courier New" w:cs="Courier New"/>
          <w:sz w:val="20"/>
          <w:szCs w:val="20"/>
          <w:lang w:val="en-GB"/>
        </w:rPr>
        <w:t>SampleTableBox</w:t>
      </w:r>
      <w:proofErr w:type="spellEnd"/>
      <w:r w:rsidRPr="00C62E45">
        <w:rPr>
          <w:rFonts w:ascii="Cambria" w:eastAsia="Malgun Gothic" w:hAnsi="Cambria" w:cs="Times New Roman"/>
          <w:szCs w:val="24"/>
          <w:lang w:val="en-GB"/>
        </w:rPr>
        <w:t xml:space="preserve">, or in the </w:t>
      </w:r>
      <w:proofErr w:type="spellStart"/>
      <w:r w:rsidRPr="00C62E45">
        <w:rPr>
          <w:rFonts w:ascii="Courier New" w:eastAsia="Malgun Gothic" w:hAnsi="Courier New" w:cs="Courier New"/>
          <w:sz w:val="20"/>
          <w:szCs w:val="20"/>
          <w:lang w:val="en-GB"/>
        </w:rPr>
        <w:t>TrackFragmentBox</w:t>
      </w:r>
      <w:proofErr w:type="spellEnd"/>
      <w:r w:rsidRPr="00C62E45">
        <w:rPr>
          <w:rFonts w:ascii="Cambria" w:eastAsia="Malgun Gothic" w:hAnsi="Cambria" w:cs="Times New Roman"/>
          <w:szCs w:val="24"/>
          <w:lang w:val="en-GB"/>
        </w:rPr>
        <w:t xml:space="preserve"> of each of its </w:t>
      </w:r>
      <w:proofErr w:type="spellStart"/>
      <w:r w:rsidRPr="00C62E45">
        <w:rPr>
          <w:rFonts w:ascii="Courier New" w:eastAsia="Malgun Gothic" w:hAnsi="Courier New" w:cs="Courier New"/>
          <w:sz w:val="20"/>
          <w:szCs w:val="20"/>
          <w:lang w:val="en-GB"/>
        </w:rPr>
        <w:t>MovieFragmentBoxes</w:t>
      </w:r>
      <w:proofErr w:type="spellEnd"/>
      <w:r w:rsidRPr="00C62E45">
        <w:rPr>
          <w:rFonts w:ascii="Cambria" w:eastAsia="Malgun Gothic" w:hAnsi="Cambria" w:cs="Times New Roman"/>
          <w:szCs w:val="24"/>
          <w:lang w:val="en-GB"/>
        </w:rPr>
        <w:t>, which lists the V3C spatial track sub-samples.</w:t>
      </w:r>
    </w:p>
    <w:p w14:paraId="6A7DBCBE" w14:textId="77777777" w:rsidR="00C62E45" w:rsidRPr="00C62E45" w:rsidRDefault="00C62E45" w:rsidP="00C62E45">
      <w:pPr>
        <w:widowControl/>
        <w:autoSpaceDE/>
        <w:autoSpaceDN/>
        <w:spacing w:after="0"/>
        <w:jc w:val="both"/>
        <w:rPr>
          <w:rFonts w:ascii="Cambria" w:eastAsia="Malgun Gothic" w:hAnsi="Cambria" w:cs="Times New Roman"/>
          <w:szCs w:val="24"/>
          <w:lang w:val="en-GB"/>
        </w:rPr>
      </w:pPr>
      <w:r w:rsidRPr="00C62E45">
        <w:rPr>
          <w:rFonts w:ascii="Cambria" w:eastAsia="Malgun Gothic" w:hAnsi="Cambria" w:cs="Times New Roman"/>
          <w:szCs w:val="24"/>
          <w:lang w:val="en-GB"/>
        </w:rPr>
        <w:t xml:space="preserve">The 32-bit unit header of the V3C unit which represents the sub-sample shall be copied to the 32-bit </w:t>
      </w:r>
      <w:proofErr w:type="spellStart"/>
      <w:r w:rsidRPr="00C62E45">
        <w:rPr>
          <w:rFonts w:ascii="Courier New" w:eastAsia="Calibri" w:hAnsi="Courier New" w:cs="Courier New"/>
          <w:sz w:val="20"/>
          <w:szCs w:val="20"/>
          <w:lang w:val="en-GB"/>
        </w:rPr>
        <w:t>codec</w:t>
      </w:r>
      <w:r w:rsidRPr="00C62E45">
        <w:rPr>
          <w:rFonts w:ascii="Courier New" w:eastAsia="Calibri" w:hAnsi="Courier New" w:cs="Courier New"/>
          <w:szCs w:val="24"/>
          <w:lang w:val="en-GB"/>
        </w:rPr>
        <w:t>_</w:t>
      </w:r>
      <w:r w:rsidRPr="00C62E45">
        <w:rPr>
          <w:rFonts w:ascii="Courier New" w:eastAsia="Calibri" w:hAnsi="Courier New" w:cs="Courier New"/>
          <w:sz w:val="20"/>
          <w:szCs w:val="20"/>
          <w:lang w:val="en-GB"/>
        </w:rPr>
        <w:t>specific</w:t>
      </w:r>
      <w:r w:rsidRPr="00C62E45">
        <w:rPr>
          <w:rFonts w:ascii="Courier New" w:eastAsia="Calibri" w:hAnsi="Courier New" w:cs="Courier New"/>
          <w:szCs w:val="24"/>
          <w:lang w:val="en-GB"/>
        </w:rPr>
        <w:t>_</w:t>
      </w:r>
      <w:r w:rsidRPr="00C62E45">
        <w:rPr>
          <w:rFonts w:ascii="Courier New" w:eastAsia="Calibri" w:hAnsi="Courier New" w:cs="Courier New"/>
          <w:sz w:val="20"/>
          <w:szCs w:val="20"/>
          <w:lang w:val="en-GB"/>
        </w:rPr>
        <w:t>parameters</w:t>
      </w:r>
      <w:proofErr w:type="spellEnd"/>
      <w:r w:rsidRPr="00C62E45">
        <w:rPr>
          <w:rFonts w:ascii="Cambria" w:eastAsia="Malgun Gothic" w:hAnsi="Cambria" w:cs="Times New Roman"/>
          <w:szCs w:val="24"/>
          <w:lang w:val="en-GB"/>
        </w:rPr>
        <w:t xml:space="preserve"> field of the sub-sample entry in the </w:t>
      </w:r>
      <w:proofErr w:type="spellStart"/>
      <w:r w:rsidRPr="00C62E45">
        <w:rPr>
          <w:rFonts w:ascii="Courier New" w:eastAsia="Malgun Gothic" w:hAnsi="Courier New" w:cs="Courier New"/>
          <w:sz w:val="20"/>
          <w:szCs w:val="20"/>
          <w:lang w:val="en-GB"/>
        </w:rPr>
        <w:t>SubSampleInformationBox</w:t>
      </w:r>
      <w:proofErr w:type="spellEnd"/>
      <w:r w:rsidRPr="00C62E45">
        <w:rPr>
          <w:rFonts w:ascii="Cambria" w:eastAsia="Malgun Gothic" w:hAnsi="Cambria" w:cs="Times New Roman"/>
          <w:szCs w:val="24"/>
          <w:lang w:val="en-GB"/>
        </w:rPr>
        <w:t xml:space="preserve">. The V3C unit type of each sub-sample shall be identified by parsing the </w:t>
      </w:r>
      <w:proofErr w:type="spellStart"/>
      <w:r w:rsidRPr="00C62E45">
        <w:rPr>
          <w:rFonts w:ascii="Courier New" w:eastAsia="Malgun Gothic" w:hAnsi="Courier New" w:cs="Courier New"/>
          <w:sz w:val="20"/>
          <w:szCs w:val="20"/>
          <w:lang w:val="en-GB"/>
        </w:rPr>
        <w:t>codec</w:t>
      </w:r>
      <w:r w:rsidRPr="00C62E45">
        <w:rPr>
          <w:rFonts w:ascii="Courier New" w:eastAsia="Malgun Gothic" w:hAnsi="Courier New" w:cs="Courier New"/>
          <w:szCs w:val="24"/>
          <w:lang w:val="en-GB"/>
        </w:rPr>
        <w:t>_</w:t>
      </w:r>
      <w:r w:rsidRPr="00C62E45">
        <w:rPr>
          <w:rFonts w:ascii="Courier New" w:eastAsia="Malgun Gothic" w:hAnsi="Courier New" w:cs="Courier New"/>
          <w:sz w:val="20"/>
          <w:szCs w:val="20"/>
          <w:lang w:val="en-GB"/>
        </w:rPr>
        <w:t>specific</w:t>
      </w:r>
      <w:r w:rsidRPr="00C62E45">
        <w:rPr>
          <w:rFonts w:ascii="Courier New" w:eastAsia="Malgun Gothic" w:hAnsi="Courier New" w:cs="Courier New"/>
          <w:szCs w:val="24"/>
          <w:lang w:val="en-GB"/>
        </w:rPr>
        <w:t>_</w:t>
      </w:r>
      <w:r w:rsidRPr="00C62E45">
        <w:rPr>
          <w:rFonts w:ascii="Courier New" w:eastAsia="Malgun Gothic" w:hAnsi="Courier New" w:cs="Courier New"/>
          <w:sz w:val="20"/>
          <w:szCs w:val="20"/>
          <w:lang w:val="en-GB"/>
        </w:rPr>
        <w:t>parameters</w:t>
      </w:r>
      <w:proofErr w:type="spellEnd"/>
      <w:r w:rsidRPr="00C62E45">
        <w:rPr>
          <w:rFonts w:ascii="Cambria" w:eastAsia="Malgun Gothic" w:hAnsi="Cambria" w:cs="Times New Roman"/>
          <w:szCs w:val="24"/>
          <w:lang w:val="en-GB"/>
        </w:rPr>
        <w:t xml:space="preserve"> field of the sub-sample entry in the </w:t>
      </w:r>
      <w:proofErr w:type="spellStart"/>
      <w:r w:rsidRPr="00C62E45">
        <w:rPr>
          <w:rFonts w:ascii="Courier New" w:eastAsia="Malgun Gothic" w:hAnsi="Courier New" w:cs="Courier New"/>
          <w:sz w:val="20"/>
          <w:szCs w:val="20"/>
          <w:lang w:val="en-GB"/>
        </w:rPr>
        <w:t>SubSampleInformationBox</w:t>
      </w:r>
      <w:bookmarkEnd w:id="19"/>
      <w:proofErr w:type="spellEnd"/>
      <w:r w:rsidRPr="00C62E45">
        <w:rPr>
          <w:rFonts w:ascii="Cambria" w:eastAsia="Malgun Gothic" w:hAnsi="Cambria" w:cs="Times New Roman"/>
          <w:szCs w:val="24"/>
          <w:lang w:val="en-GB"/>
        </w:rPr>
        <w:t>.</w:t>
      </w:r>
    </w:p>
    <w:p w14:paraId="74BEC320" w14:textId="77777777" w:rsidR="00C62E45" w:rsidRPr="00C62E45" w:rsidRDefault="00C62E45" w:rsidP="00C62E45">
      <w:pPr>
        <w:widowControl/>
        <w:suppressAutoHyphens/>
        <w:autoSpaceDE/>
        <w:autoSpaceDN/>
        <w:spacing w:before="120"/>
        <w:jc w:val="both"/>
        <w:rPr>
          <w:rFonts w:ascii="Courier New" w:hAnsi="Courier New" w:cs="Courier New"/>
          <w:lang w:eastAsia="zh-CN" w:bidi="hi-IN"/>
        </w:rPr>
      </w:pPr>
      <w:r w:rsidRPr="00C62E45">
        <w:rPr>
          <w:rFonts w:ascii="Calibri" w:hAnsi="Calibri"/>
          <w:b/>
          <w:bCs/>
          <w:u w:val="single"/>
          <w:lang w:val="en-CA" w:eastAsia="zh-CN" w:bidi="hi-IN"/>
        </w:rPr>
        <w:t>Add a section</w:t>
      </w:r>
      <w:r w:rsidRPr="00C62E45">
        <w:rPr>
          <w:rFonts w:ascii="Calibri" w:hAnsi="Calibri"/>
          <w:lang w:val="en-CA" w:eastAsia="zh-CN" w:bidi="hi-IN"/>
        </w:rPr>
        <w:t xml:space="preserve"> </w:t>
      </w:r>
      <w:bookmarkStart w:id="20" w:name="_Hlk208939423"/>
      <w:r w:rsidRPr="00C62E45">
        <w:rPr>
          <w:rFonts w:ascii="Calibri" w:hAnsi="Calibri"/>
          <w:lang w:val="en-CA" w:eastAsia="zh-CN" w:bidi="hi-IN"/>
        </w:rPr>
        <w:t xml:space="preserve">7.3.4.2.5 </w:t>
      </w:r>
      <w:bookmarkEnd w:id="20"/>
      <w:r w:rsidRPr="00C62E45">
        <w:rPr>
          <w:rFonts w:ascii="Calibri" w:hAnsi="Calibri"/>
          <w:lang w:val="en-CA" w:eastAsia="zh-CN" w:bidi="hi-IN"/>
        </w:rPr>
        <w:t>Sample group for spatial region description</w:t>
      </w:r>
    </w:p>
    <w:p w14:paraId="5550975D" w14:textId="77777777" w:rsidR="00C62E45" w:rsidRPr="00C62E45" w:rsidRDefault="00C62E45" w:rsidP="00C62E45">
      <w:pPr>
        <w:widowControl/>
        <w:suppressAutoHyphens/>
        <w:autoSpaceDE/>
        <w:autoSpaceDN/>
        <w:spacing w:before="120"/>
        <w:jc w:val="both"/>
        <w:rPr>
          <w:rFonts w:ascii="Courier New" w:eastAsia="Calibri" w:hAnsi="Courier New" w:cs="Courier New"/>
          <w:sz w:val="18"/>
          <w:szCs w:val="18"/>
          <w:lang w:val="en-GB"/>
        </w:rPr>
      </w:pPr>
    </w:p>
    <w:p w14:paraId="0FCBA4A1" w14:textId="77777777" w:rsidR="00C62E45" w:rsidRPr="00F91C58" w:rsidRDefault="00C62E45" w:rsidP="00F91C58">
      <w:pPr>
        <w:rPr>
          <w:b/>
          <w:bCs/>
          <w:lang w:eastAsia="fr-FR"/>
        </w:rPr>
      </w:pPr>
      <w:r w:rsidRPr="00F91C58">
        <w:rPr>
          <w:b/>
          <w:bCs/>
          <w:lang w:eastAsia="fr-FR"/>
        </w:rPr>
        <w:t>7.3.4.2.5.1 Definition</w:t>
      </w:r>
    </w:p>
    <w:p w14:paraId="12775FCD" w14:textId="77777777" w:rsidR="00C62E45" w:rsidRPr="00C62E45" w:rsidRDefault="00C62E45" w:rsidP="00C62E45">
      <w:pPr>
        <w:keepNext/>
        <w:keepLines/>
        <w:widowControl/>
        <w:tabs>
          <w:tab w:val="left" w:pos="1440"/>
        </w:tabs>
        <w:autoSpaceDE/>
        <w:autoSpaceDN/>
        <w:spacing w:before="40" w:after="220"/>
        <w:rPr>
          <w:rFonts w:ascii="Cambria" w:eastAsia="Times New Roman" w:hAnsi="Cambria" w:cs="Times New Roman"/>
          <w:lang w:val="en-GB"/>
        </w:rPr>
      </w:pPr>
      <w:bookmarkStart w:id="21" w:name="_Hlk208996873"/>
      <w:r w:rsidRPr="00C62E45">
        <w:rPr>
          <w:rFonts w:ascii="Cambria" w:eastAsia="Times New Roman" w:hAnsi="Cambria" w:cs="Times New Roman"/>
          <w:lang w:val="en-GB"/>
        </w:rPr>
        <w:t>Group Type:</w:t>
      </w:r>
      <w:r w:rsidRPr="00C62E45">
        <w:rPr>
          <w:rFonts w:ascii="Cambria" w:eastAsia="Times New Roman" w:hAnsi="Cambria" w:cs="Times New Roman"/>
          <w:lang w:val="en-GB"/>
        </w:rPr>
        <w:tab/>
      </w:r>
      <w:r w:rsidRPr="00C62E45">
        <w:rPr>
          <w:rFonts w:ascii="Courier New" w:eastAsia="Times New Roman" w:hAnsi="Courier New" w:cs="Courier New"/>
          <w:noProof/>
          <w:lang w:val="en-GB" w:eastAsia="ja-JP"/>
        </w:rPr>
        <w:t>'3dri'</w:t>
      </w:r>
      <w:r w:rsidRPr="00C62E45">
        <w:rPr>
          <w:rFonts w:ascii="Cambria" w:eastAsia="Times New Roman" w:hAnsi="Cambria" w:cs="Times New Roman"/>
          <w:lang w:val="en-GB"/>
        </w:rPr>
        <w:t xml:space="preserve"> </w:t>
      </w:r>
      <w:r w:rsidRPr="00C62E45">
        <w:rPr>
          <w:rFonts w:ascii="Cambria" w:eastAsia="Times New Roman" w:hAnsi="Cambria" w:cs="Times New Roman"/>
          <w:lang w:val="en-GB"/>
        </w:rPr>
        <w:br/>
        <w:t>Container:</w:t>
      </w:r>
      <w:r w:rsidRPr="00C62E45">
        <w:rPr>
          <w:rFonts w:ascii="Cambria" w:eastAsia="Times New Roman" w:hAnsi="Cambria" w:cs="Times New Roman"/>
          <w:lang w:val="en-GB"/>
        </w:rPr>
        <w:tab/>
      </w:r>
      <w:r w:rsidRPr="00C62E45">
        <w:rPr>
          <w:rFonts w:ascii="Courier New" w:eastAsia="Times New Roman" w:hAnsi="Courier New" w:cs="Courier New"/>
          <w:noProof/>
          <w:szCs w:val="20"/>
          <w:lang w:val="en-GB" w:eastAsia="ja-JP"/>
        </w:rPr>
        <w:t>SampleGroupDescriptionBox</w:t>
      </w:r>
      <w:r w:rsidRPr="00C62E45">
        <w:rPr>
          <w:rFonts w:ascii="Cambria" w:eastAsia="Times New Roman" w:hAnsi="Cambria" w:cs="Times New Roman"/>
          <w:szCs w:val="20"/>
          <w:lang w:eastAsia="ja-JP"/>
        </w:rPr>
        <w:t xml:space="preserve"> (</w:t>
      </w:r>
      <w:r w:rsidRPr="00C62E45">
        <w:rPr>
          <w:rFonts w:ascii="Courier New" w:eastAsia="Times New Roman" w:hAnsi="Courier New" w:cs="Courier New"/>
          <w:noProof/>
          <w:szCs w:val="20"/>
          <w:lang w:val="en-GB" w:eastAsia="ja-JP"/>
        </w:rPr>
        <w:t>'sgpd'</w:t>
      </w:r>
      <w:r w:rsidRPr="00C62E45">
        <w:rPr>
          <w:rFonts w:ascii="Cambria" w:eastAsia="Times New Roman" w:hAnsi="Cambria" w:cs="Times New Roman"/>
          <w:szCs w:val="20"/>
          <w:lang w:eastAsia="ja-JP"/>
        </w:rPr>
        <w:t>)</w:t>
      </w:r>
      <w:r w:rsidRPr="00C62E45">
        <w:rPr>
          <w:rFonts w:ascii="Cambria" w:eastAsia="Times New Roman" w:hAnsi="Cambria" w:cs="Times New Roman"/>
          <w:lang w:val="en-GB"/>
        </w:rPr>
        <w:br/>
        <w:t>Mandatory:</w:t>
      </w:r>
      <w:r w:rsidRPr="00C62E45">
        <w:rPr>
          <w:rFonts w:ascii="Cambria" w:eastAsia="Times New Roman" w:hAnsi="Cambria" w:cs="Times New Roman"/>
          <w:lang w:val="en-GB"/>
        </w:rPr>
        <w:tab/>
        <w:t>No (yes in dynamic spatial tracks)</w:t>
      </w:r>
      <w:r w:rsidRPr="00C62E45">
        <w:rPr>
          <w:rFonts w:ascii="Cambria" w:eastAsia="Times New Roman" w:hAnsi="Cambria" w:cs="Times New Roman"/>
          <w:lang w:val="en-GB"/>
        </w:rPr>
        <w:br/>
        <w:t>Quantity:</w:t>
      </w:r>
      <w:r w:rsidRPr="00C62E45">
        <w:rPr>
          <w:rFonts w:ascii="Cambria" w:eastAsia="Times New Roman" w:hAnsi="Cambria" w:cs="Times New Roman"/>
          <w:lang w:val="en-GB"/>
        </w:rPr>
        <w:tab/>
        <w:t>Zero or more</w:t>
      </w:r>
    </w:p>
    <w:p w14:paraId="08A2EE81" w14:textId="77777777" w:rsidR="00C62E45" w:rsidRPr="00C62E45" w:rsidRDefault="00C62E45" w:rsidP="00C62E45">
      <w:pPr>
        <w:widowControl/>
        <w:autoSpaceDE/>
        <w:autoSpaceDN/>
        <w:spacing w:after="0"/>
        <w:rPr>
          <w:rFonts w:ascii="Times New Roman" w:eastAsia="Times New Roman" w:hAnsi="Times New Roman" w:cs="Times New Roman"/>
          <w:sz w:val="18"/>
          <w:szCs w:val="20"/>
          <w:lang w:eastAsia="fr-FR"/>
        </w:rPr>
      </w:pPr>
      <w:r w:rsidRPr="00C62E45">
        <w:rPr>
          <w:rFonts w:ascii="Times New Roman" w:eastAsia="Times New Roman" w:hAnsi="Times New Roman" w:cs="Courier"/>
          <w:color w:val="000000"/>
          <w:sz w:val="24"/>
          <w:szCs w:val="20"/>
          <w:lang w:eastAsia="fr-FR"/>
        </w:rPr>
        <w:t xml:space="preserve">The </w:t>
      </w:r>
      <w:r w:rsidRPr="00C62E45">
        <w:rPr>
          <w:rFonts w:ascii="Courier New" w:eastAsia="Times New Roman" w:hAnsi="Courier New" w:cs="Courier New"/>
          <w:noProof/>
          <w:sz w:val="24"/>
          <w:szCs w:val="20"/>
          <w:lang w:eastAsia="ja-JP"/>
        </w:rPr>
        <w:t>3DSpatialRegionInformationGroupEntry</w:t>
      </w:r>
      <w:r w:rsidRPr="00C62E45">
        <w:rPr>
          <w:rFonts w:ascii="Times New Roman" w:eastAsia="Times New Roman" w:hAnsi="Times New Roman" w:cs="Times New Roman"/>
          <w:sz w:val="24"/>
          <w:szCs w:val="20"/>
          <w:lang w:eastAsia="ja-JP"/>
        </w:rPr>
        <w:t xml:space="preserve"> may be used to describe one or more 3D spatial regions present in a V3C spatial track.</w:t>
      </w:r>
    </w:p>
    <w:p w14:paraId="6DA472B9" w14:textId="77777777" w:rsidR="00C62E45" w:rsidRPr="00C62E45" w:rsidRDefault="00C62E45" w:rsidP="00C62E45">
      <w:pPr>
        <w:widowControl/>
        <w:tabs>
          <w:tab w:val="left" w:pos="960"/>
        </w:tabs>
        <w:autoSpaceDE/>
        <w:autoSpaceDN/>
        <w:spacing w:after="0" w:line="210" w:lineRule="atLeast"/>
        <w:rPr>
          <w:rFonts w:ascii="Times New Roman" w:eastAsia="Times New Roman" w:hAnsi="Times New Roman" w:cs="Times New Roman"/>
          <w:sz w:val="18"/>
          <w:szCs w:val="20"/>
          <w:lang w:eastAsia="fr-FR"/>
        </w:rPr>
      </w:pPr>
    </w:p>
    <w:p w14:paraId="58D21552" w14:textId="01FF8DF9" w:rsidR="00C62E45" w:rsidRDefault="00C62E45" w:rsidP="00C62E45">
      <w:pPr>
        <w:widowControl/>
        <w:autoSpaceDE/>
        <w:autoSpaceDN/>
        <w:spacing w:after="0"/>
        <w:rPr>
          <w:rFonts w:ascii="Times New Roman" w:eastAsia="Times New Roman" w:hAnsi="Times New Roman" w:cs="Times New Roman"/>
          <w:sz w:val="24"/>
          <w:szCs w:val="20"/>
          <w:lang w:eastAsia="ja-JP"/>
        </w:rPr>
      </w:pPr>
      <w:r w:rsidRPr="00C62E45">
        <w:rPr>
          <w:rFonts w:ascii="Times New Roman" w:eastAsia="Times New Roman" w:hAnsi="Times New Roman" w:cs="Times New Roman"/>
          <w:sz w:val="24"/>
          <w:szCs w:val="20"/>
          <w:lang w:eastAsia="ja-JP"/>
        </w:rPr>
        <w:t xml:space="preserve">The </w:t>
      </w:r>
      <w:r w:rsidRPr="00C62E45">
        <w:rPr>
          <w:rFonts w:ascii="Courier New" w:eastAsia="Times New Roman" w:hAnsi="Courier New" w:cs="Courier New"/>
          <w:noProof/>
          <w:sz w:val="24"/>
          <w:szCs w:val="20"/>
          <w:lang w:eastAsia="ja-JP"/>
        </w:rPr>
        <w:t>grouping_type_parameter</w:t>
      </w:r>
      <w:r w:rsidRPr="00C62E45">
        <w:rPr>
          <w:rFonts w:ascii="Times New Roman" w:eastAsia="Times New Roman" w:hAnsi="Times New Roman" w:cs="Times New Roman"/>
          <w:sz w:val="24"/>
          <w:szCs w:val="20"/>
          <w:lang w:eastAsia="ja-JP"/>
        </w:rPr>
        <w:t xml:space="preserve"> is not defined for the </w:t>
      </w:r>
      <w:r w:rsidRPr="00C62E45">
        <w:rPr>
          <w:rFonts w:ascii="Courier New" w:eastAsia="Times New Roman" w:hAnsi="Courier New" w:cs="Courier New"/>
          <w:noProof/>
          <w:sz w:val="24"/>
          <w:szCs w:val="20"/>
          <w:lang w:eastAsia="ja-JP"/>
        </w:rPr>
        <w:t xml:space="preserve">SampleToGroupBox </w:t>
      </w:r>
      <w:r w:rsidRPr="00C62E45">
        <w:rPr>
          <w:rFonts w:ascii="Times New Roman" w:eastAsia="Times New Roman" w:hAnsi="Times New Roman" w:cs="Times New Roman"/>
          <w:sz w:val="24"/>
          <w:szCs w:val="20"/>
          <w:lang w:eastAsia="ja-JP"/>
        </w:rPr>
        <w:t xml:space="preserve">with grouping type </w:t>
      </w:r>
      <w:r w:rsidRPr="00C62E45">
        <w:rPr>
          <w:rFonts w:ascii="Courier New" w:eastAsia="Times New Roman" w:hAnsi="Courier New" w:cs="Courier New"/>
          <w:noProof/>
          <w:sz w:val="24"/>
          <w:szCs w:val="20"/>
          <w:lang w:eastAsia="ja-JP"/>
        </w:rPr>
        <w:t>'3dri'</w:t>
      </w:r>
      <w:r w:rsidRPr="00C62E45">
        <w:rPr>
          <w:rFonts w:ascii="Times New Roman" w:eastAsia="Times New Roman" w:hAnsi="Times New Roman" w:cs="Times New Roman"/>
          <w:sz w:val="24"/>
          <w:szCs w:val="20"/>
          <w:lang w:eastAsia="ja-JP"/>
        </w:rPr>
        <w:t>.</w:t>
      </w:r>
    </w:p>
    <w:p w14:paraId="43F6476C" w14:textId="77777777" w:rsidR="00F91C58" w:rsidRPr="00C62E45" w:rsidRDefault="00F91C58" w:rsidP="00C62E45">
      <w:pPr>
        <w:widowControl/>
        <w:autoSpaceDE/>
        <w:autoSpaceDN/>
        <w:spacing w:after="0"/>
        <w:rPr>
          <w:rFonts w:ascii="Times New Roman" w:eastAsia="Times New Roman" w:hAnsi="Times New Roman" w:cs="Times New Roman"/>
          <w:sz w:val="24"/>
          <w:szCs w:val="24"/>
          <w:lang w:eastAsia="fr-FR"/>
        </w:rPr>
      </w:pPr>
    </w:p>
    <w:p w14:paraId="0E88DD35" w14:textId="77777777" w:rsidR="00C62E45" w:rsidRPr="00F91C58" w:rsidRDefault="00C62E45" w:rsidP="00F91C58">
      <w:pPr>
        <w:rPr>
          <w:b/>
          <w:bCs/>
          <w:lang w:eastAsia="fr-FR"/>
        </w:rPr>
      </w:pPr>
      <w:r w:rsidRPr="00F91C58">
        <w:rPr>
          <w:b/>
          <w:bCs/>
          <w:lang w:eastAsia="fr-FR"/>
        </w:rPr>
        <w:t>7.3.4.2.5.2 Syntax</w:t>
      </w:r>
    </w:p>
    <w:p w14:paraId="339AFBBE" w14:textId="77777777" w:rsidR="00C62E45" w:rsidRPr="00C62E45" w:rsidRDefault="00C62E45" w:rsidP="00C62E45">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rPr>
          <w:rFonts w:ascii="Courier New" w:eastAsia="Times New Roman" w:hAnsi="Courier New" w:cs="Courier New"/>
          <w:noProof/>
          <w:lang w:val="en-GB"/>
        </w:rPr>
      </w:pPr>
      <w:r w:rsidRPr="00C62E45">
        <w:rPr>
          <w:rFonts w:ascii="Courier New" w:eastAsia="Times New Roman" w:hAnsi="Courier New" w:cs="Courier New"/>
          <w:noProof/>
          <w:lang w:val="en-GB"/>
        </w:rPr>
        <w:t xml:space="preserve">class </w:t>
      </w:r>
      <w:r w:rsidRPr="00C62E45">
        <w:rPr>
          <w:rFonts w:ascii="Courier New" w:eastAsia="Times New Roman" w:hAnsi="Courier New" w:cs="Courier New"/>
          <w:noProof/>
          <w:lang w:val="en-GB" w:eastAsia="ja-JP"/>
        </w:rPr>
        <w:t>3DSpatialRegionInformationGroupEntry</w:t>
      </w:r>
      <w:r w:rsidRPr="00C62E45">
        <w:rPr>
          <w:rFonts w:ascii="Courier New" w:eastAsia="Times New Roman" w:hAnsi="Courier New" w:cs="Courier New"/>
          <w:noProof/>
          <w:lang w:val="en-GB"/>
        </w:rPr>
        <w:t>() extends VolumetricVisualSampleGroupEntry ('3dri')</w:t>
      </w:r>
      <w:r w:rsidRPr="00C62E45">
        <w:rPr>
          <w:rFonts w:ascii="Courier New" w:eastAsia="Times New Roman" w:hAnsi="Courier New" w:cs="Courier New"/>
          <w:noProof/>
          <w:lang w:val="en-GB"/>
        </w:rPr>
        <w:br/>
        <w:t>{</w:t>
      </w:r>
      <w:r w:rsidRPr="00C62E45">
        <w:rPr>
          <w:rFonts w:ascii="Courier New" w:eastAsia="Times New Roman" w:hAnsi="Courier New" w:cs="Courier New"/>
          <w:noProof/>
          <w:lang w:val="en-GB"/>
        </w:rPr>
        <w:br/>
      </w:r>
      <w:r w:rsidRPr="00C62E45">
        <w:rPr>
          <w:rFonts w:ascii="Courier New" w:eastAsia="Times New Roman" w:hAnsi="Courier New" w:cs="Courier New"/>
          <w:noProof/>
          <w:lang w:val="en-GB"/>
        </w:rPr>
        <w:tab/>
      </w:r>
      <w:r w:rsidRPr="00C62E45">
        <w:rPr>
          <w:rFonts w:ascii="Courier New" w:eastAsia="Times New Roman" w:hAnsi="Courier New" w:cs="Courier New"/>
          <w:noProof/>
          <w:sz w:val="18"/>
          <w:szCs w:val="18"/>
        </w:rPr>
        <w:t>V3CSpatialRegionCollectionBox spatial_regions;</w:t>
      </w:r>
      <w:r w:rsidRPr="00C62E45">
        <w:rPr>
          <w:rFonts w:ascii="Courier New" w:eastAsia="Times New Roman" w:hAnsi="Courier New" w:cs="Courier New"/>
          <w:noProof/>
          <w:lang w:val="en-GB"/>
        </w:rPr>
        <w:br/>
      </w:r>
      <w:r w:rsidRPr="00C62E45">
        <w:rPr>
          <w:rFonts w:ascii="Courier New" w:eastAsia="Times New Roman" w:hAnsi="Courier New" w:cs="Courier"/>
          <w:noProof/>
          <w:color w:val="000000"/>
          <w:lang w:eastAsia="fr-FR"/>
        </w:rPr>
        <w:t>}</w:t>
      </w:r>
    </w:p>
    <w:p w14:paraId="5BB8786C" w14:textId="77777777" w:rsidR="00C62E45" w:rsidRPr="00F91C58" w:rsidRDefault="00C62E45" w:rsidP="00F91C58">
      <w:pPr>
        <w:rPr>
          <w:rFonts w:ascii="Courier New" w:eastAsia="Calibri" w:hAnsi="Courier New" w:cs="Courier New"/>
          <w:b/>
          <w:bCs/>
          <w:sz w:val="18"/>
          <w:szCs w:val="18"/>
          <w:lang w:val="en-GB"/>
        </w:rPr>
      </w:pPr>
      <w:r w:rsidRPr="00F91C58">
        <w:rPr>
          <w:b/>
          <w:bCs/>
          <w:lang w:eastAsia="fr-FR"/>
        </w:rPr>
        <w:t>7.3.4.2.5.3 Semantics</w:t>
      </w:r>
    </w:p>
    <w:p w14:paraId="4EF09D40" w14:textId="77777777" w:rsidR="00C62E45" w:rsidRPr="00C62E45" w:rsidRDefault="00C62E45" w:rsidP="00C62E45">
      <w:pPr>
        <w:widowControl/>
        <w:suppressAutoHyphens/>
        <w:autoSpaceDE/>
        <w:autoSpaceDN/>
        <w:spacing w:before="120"/>
        <w:jc w:val="both"/>
        <w:rPr>
          <w:rFonts w:ascii="Calibri" w:hAnsi="Calibri"/>
          <w:lang w:val="en-CA" w:eastAsia="zh-CN" w:bidi="hi-IN"/>
        </w:rPr>
      </w:pPr>
      <w:proofErr w:type="spellStart"/>
      <w:r w:rsidRPr="00C62E45">
        <w:rPr>
          <w:rFonts w:ascii="Courier New" w:eastAsia="Calibri" w:hAnsi="Courier New" w:cs="Courier New"/>
          <w:sz w:val="18"/>
          <w:szCs w:val="18"/>
          <w:lang w:val="en-GB"/>
        </w:rPr>
        <w:t>spatial_regions</w:t>
      </w:r>
      <w:proofErr w:type="spellEnd"/>
      <w:r w:rsidRPr="00C62E45">
        <w:rPr>
          <w:rFonts w:ascii="Calibri" w:hAnsi="Calibri"/>
          <w:lang w:val="en-CA" w:eastAsia="zh-CN" w:bidi="hi-IN"/>
        </w:rPr>
        <w:t xml:space="preserve"> describe the regions covered by the spatial track. These regions shall be a subset of the regions declared in a V3CSpatialRegionCollectionBox in the timed metadata track </w:t>
      </w:r>
      <w:r w:rsidRPr="00C62E45">
        <w:rPr>
          <w:rFonts w:ascii="Calibri" w:hAnsi="Calibri"/>
          <w:lang w:val="en-GB" w:eastAsia="zh-CN" w:bidi="hi-IN"/>
        </w:rPr>
        <w:t>associated to its parent base track</w:t>
      </w:r>
      <w:r w:rsidRPr="00C62E45">
        <w:rPr>
          <w:rFonts w:ascii="Calibri" w:hAnsi="Calibri"/>
          <w:color w:val="C04221"/>
          <w:u w:val="single"/>
          <w:lang w:val="en-GB" w:eastAsia="zh-CN" w:bidi="hi-IN"/>
        </w:rPr>
        <w:t xml:space="preserve"> </w:t>
      </w:r>
      <w:r w:rsidRPr="00C62E45">
        <w:rPr>
          <w:rFonts w:ascii="Calibri" w:hAnsi="Calibri"/>
          <w:lang w:val="en-CA" w:eastAsia="zh-CN" w:bidi="hi-IN"/>
        </w:rPr>
        <w:t>if any</w:t>
      </w:r>
      <w:bookmarkEnd w:id="21"/>
      <w:r w:rsidRPr="00C62E45">
        <w:rPr>
          <w:rFonts w:ascii="Calibri" w:hAnsi="Calibri"/>
          <w:lang w:val="en-CA" w:eastAsia="zh-CN" w:bidi="hi-IN"/>
        </w:rPr>
        <w:t>.</w:t>
      </w:r>
    </w:p>
    <w:p w14:paraId="0346F82B" w14:textId="3BD00069" w:rsidR="00C62E45" w:rsidRPr="00C62E45" w:rsidRDefault="00C62E45" w:rsidP="00F91C58">
      <w:pPr>
        <w:keepNext/>
        <w:widowControl/>
        <w:autoSpaceDE/>
        <w:autoSpaceDN/>
        <w:spacing w:before="240" w:after="60"/>
        <w:ind w:left="576" w:hanging="576"/>
        <w:outlineLvl w:val="1"/>
        <w:rPr>
          <w:rFonts w:ascii="Calibri" w:eastAsia="Times New Roman" w:hAnsi="Calibri" w:cs="Times New Roman"/>
          <w:b/>
          <w:bCs/>
          <w:i/>
          <w:iCs/>
          <w:sz w:val="28"/>
          <w:szCs w:val="28"/>
          <w:lang w:eastAsia="fr-FR"/>
        </w:rPr>
      </w:pPr>
      <w:bookmarkStart w:id="22" w:name="_Toc216455345"/>
      <w:r w:rsidRPr="00F91C58">
        <w:rPr>
          <w:rFonts w:ascii="Calibri" w:eastAsia="Times New Roman" w:hAnsi="Calibri" w:cs="Times New Roman"/>
          <w:b/>
          <w:bCs/>
          <w:i/>
          <w:iCs/>
          <w:sz w:val="28"/>
          <w:szCs w:val="28"/>
          <w:lang w:eastAsia="fr-FR"/>
        </w:rPr>
        <w:lastRenderedPageBreak/>
        <w:t>3.</w:t>
      </w:r>
      <w:r w:rsidRPr="00F91C58">
        <w:rPr>
          <w:rFonts w:ascii="Calibri" w:eastAsia="Times New Roman" w:hAnsi="Calibri" w:cs="Times New Roman"/>
          <w:b/>
          <w:bCs/>
          <w:i/>
          <w:iCs/>
          <w:sz w:val="28"/>
          <w:szCs w:val="28"/>
          <w:lang w:eastAsia="fr-FR"/>
        </w:rPr>
        <w:t>4</w:t>
      </w:r>
      <w:r w:rsidRPr="00F91C58">
        <w:rPr>
          <w:rFonts w:ascii="Calibri" w:eastAsia="Times New Roman" w:hAnsi="Calibri" w:cs="Times New Roman"/>
          <w:b/>
          <w:bCs/>
          <w:i/>
          <w:iCs/>
          <w:sz w:val="28"/>
          <w:szCs w:val="28"/>
          <w:lang w:eastAsia="fr-FR"/>
        </w:rPr>
        <w:t xml:space="preserve"> Proposed </w:t>
      </w:r>
      <w:r w:rsidRPr="00F91C58">
        <w:rPr>
          <w:rFonts w:ascii="Calibri" w:eastAsia="Times New Roman" w:hAnsi="Calibri" w:cs="Times New Roman"/>
          <w:b/>
          <w:bCs/>
          <w:i/>
          <w:iCs/>
          <w:sz w:val="28"/>
          <w:szCs w:val="28"/>
          <w:lang w:eastAsia="fr-FR"/>
        </w:rPr>
        <w:t>c</w:t>
      </w:r>
      <w:r w:rsidRPr="00F91C58">
        <w:rPr>
          <w:rFonts w:ascii="Calibri" w:eastAsia="Times New Roman" w:hAnsi="Calibri" w:cs="Times New Roman"/>
          <w:b/>
          <w:bCs/>
          <w:i/>
          <w:iCs/>
          <w:sz w:val="28"/>
          <w:szCs w:val="28"/>
          <w:lang w:eastAsia="fr-FR"/>
        </w:rPr>
        <w:t>hanges for spatial region description in V3C Carriage</w:t>
      </w:r>
      <w:bookmarkEnd w:id="22"/>
    </w:p>
    <w:p w14:paraId="7A6DBADF" w14:textId="77777777" w:rsidR="00C62E45" w:rsidRPr="00C62E45" w:rsidRDefault="00C62E45" w:rsidP="00C62E45">
      <w:pPr>
        <w:widowControl/>
        <w:autoSpaceDE/>
        <w:autoSpaceDN/>
        <w:spacing w:after="0"/>
        <w:jc w:val="both"/>
        <w:rPr>
          <w:rFonts w:ascii="Times New Roman" w:eastAsia="Times New Roman" w:hAnsi="Times New Roman" w:cs="Times New Roman"/>
          <w:sz w:val="24"/>
          <w:szCs w:val="24"/>
          <w:lang w:eastAsia="fr-FR"/>
        </w:rPr>
      </w:pPr>
      <w:r w:rsidRPr="00C62E45">
        <w:rPr>
          <w:rFonts w:ascii="Times New Roman" w:eastAsia="Times New Roman" w:hAnsi="Times New Roman" w:cs="Times New Roman"/>
          <w:sz w:val="24"/>
          <w:szCs w:val="24"/>
          <w:lang w:eastAsia="fr-FR"/>
        </w:rPr>
        <w:t xml:space="preserve">In section 9.6.1., update the </w:t>
      </w:r>
      <w:r w:rsidRPr="00C62E45">
        <w:rPr>
          <w:rFonts w:ascii="Cambria" w:eastAsia="MS Mincho" w:hAnsi="Cambria" w:cs="Times New Roman"/>
          <w:szCs w:val="24"/>
          <w:lang w:val="en-GB"/>
        </w:rPr>
        <w:t>Container</w:t>
      </w:r>
      <w:r w:rsidRPr="00C62E45">
        <w:rPr>
          <w:rFonts w:ascii="Times New Roman" w:eastAsia="Times New Roman" w:hAnsi="Times New Roman" w:cs="Times New Roman"/>
          <w:sz w:val="24"/>
          <w:szCs w:val="24"/>
          <w:lang w:eastAsia="fr-FR"/>
        </w:rPr>
        <w:t xml:space="preserve"> line with the yellow-highlighted part:</w:t>
      </w:r>
    </w:p>
    <w:tbl>
      <w:tblPr>
        <w:tblStyle w:val="TableGrid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5"/>
        <w:gridCol w:w="7375"/>
      </w:tblGrid>
      <w:tr w:rsidR="00C62E45" w:rsidRPr="00C62E45" w14:paraId="3EFB2E50" w14:textId="77777777" w:rsidTr="00C62E45">
        <w:tc>
          <w:tcPr>
            <w:tcW w:w="1696" w:type="dxa"/>
            <w:hideMark/>
          </w:tcPr>
          <w:p w14:paraId="5EA6F0ED" w14:textId="77777777" w:rsidR="00C62E45" w:rsidRPr="00C62E45" w:rsidRDefault="00C62E45" w:rsidP="00C62E45">
            <w:pPr>
              <w:adjustRightInd w:val="0"/>
              <w:spacing w:line="264" w:lineRule="auto"/>
              <w:rPr>
                <w:rFonts w:ascii="Tahoma" w:eastAsia="MS Mincho" w:hAnsi="Tahoma" w:cs="Times New Roman"/>
                <w:szCs w:val="24"/>
                <w:lang w:val="en-GB"/>
              </w:rPr>
            </w:pPr>
            <w:bookmarkStart w:id="23" w:name="_Hlk208997381"/>
            <w:r w:rsidRPr="00C62E45">
              <w:rPr>
                <w:rFonts w:ascii="Cambria" w:eastAsia="MS Mincho" w:hAnsi="Cambria" w:cs="Times New Roman"/>
                <w:szCs w:val="24"/>
                <w:lang w:val="en-GB"/>
              </w:rPr>
              <w:t>Container</w:t>
            </w:r>
            <w:r w:rsidRPr="00C62E45">
              <w:rPr>
                <w:rFonts w:ascii="Tahoma" w:eastAsia="MS Mincho" w:hAnsi="Tahoma" w:cs="Times New Roman"/>
                <w:szCs w:val="24"/>
                <w:lang w:val="en-GB"/>
              </w:rPr>
              <w:t>:</w:t>
            </w:r>
          </w:p>
        </w:tc>
        <w:tc>
          <w:tcPr>
            <w:tcW w:w="7655" w:type="dxa"/>
            <w:hideMark/>
          </w:tcPr>
          <w:p w14:paraId="45758DF0" w14:textId="0EBA27B7" w:rsidR="00C62E45" w:rsidRPr="00C62E45" w:rsidRDefault="00C62E45" w:rsidP="00C62E45">
            <w:pPr>
              <w:adjustRightInd w:val="0"/>
              <w:spacing w:line="264" w:lineRule="auto"/>
              <w:rPr>
                <w:rFonts w:ascii="Courier New" w:eastAsia="MS Mincho" w:hAnsi="Courier New" w:cs="Courier New"/>
                <w:lang w:val="en-US"/>
              </w:rPr>
            </w:pPr>
            <w:r w:rsidRPr="00C62E45">
              <w:rPr>
                <w:rFonts w:ascii="Courier New" w:eastAsia="MS Mincho" w:hAnsi="Courier New" w:cs="Courier New"/>
                <w:lang w:val="en-US"/>
              </w:rPr>
              <w:t>V3</w:t>
            </w:r>
            <w:r w:rsidR="00B37F0E" w:rsidRPr="00C62E45">
              <w:rPr>
                <w:rFonts w:ascii="Courier New" w:eastAsia="MS Mincho" w:hAnsi="Courier New" w:cs="Courier New"/>
                <w:lang w:val="en-US"/>
              </w:rPr>
              <w:t>CBitstreamSampleEntry</w:t>
            </w:r>
            <w:r w:rsidR="00B37F0E" w:rsidRPr="00C62E45">
              <w:rPr>
                <w:rFonts w:ascii="Courier New" w:eastAsia="MS Mincho" w:hAnsi="Courier New" w:cs="Courier New"/>
                <w:sz w:val="18"/>
                <w:szCs w:val="18"/>
                <w:lang w:val="en-US"/>
              </w:rPr>
              <w:t>,</w:t>
            </w:r>
            <w:r w:rsidR="00B37F0E" w:rsidRPr="00C62E45">
              <w:rPr>
                <w:rFonts w:ascii="Courier New" w:eastAsia="MS Mincho" w:hAnsi="Courier New" w:cs="Courier New"/>
                <w:lang w:val="en-US"/>
              </w:rPr>
              <w:t xml:space="preserve"> V</w:t>
            </w:r>
            <w:r w:rsidRPr="00C62E45">
              <w:rPr>
                <w:rFonts w:ascii="Courier New" w:eastAsia="MS Mincho" w:hAnsi="Courier New" w:cs="Courier New"/>
                <w:lang w:val="en-US"/>
              </w:rPr>
              <w:t>3CAtlasSampleEntry</w:t>
            </w:r>
            <w:r w:rsidRPr="00C62E45">
              <w:rPr>
                <w:rFonts w:ascii="Courier New" w:eastAsia="MS Mincho" w:hAnsi="Courier New" w:cs="Courier New"/>
                <w:highlight w:val="yellow"/>
                <w:lang w:val="en-US"/>
              </w:rPr>
              <w:t>, V3CSpatialSampleEntry</w:t>
            </w:r>
            <w:r w:rsidRPr="00C62E45">
              <w:rPr>
                <w:rFonts w:ascii="Courier New" w:eastAsia="MS Mincho" w:hAnsi="Courier New" w:cs="Courier New"/>
                <w:lang w:val="en-US"/>
              </w:rPr>
              <w:t xml:space="preserve"> (‘vss1’), </w:t>
            </w:r>
            <w:r w:rsidRPr="00C62E45">
              <w:rPr>
                <w:rFonts w:ascii="Tahoma" w:eastAsia="MS Mincho" w:hAnsi="Tahoma" w:cs="Times New Roman"/>
                <w:szCs w:val="24"/>
                <w:lang w:val="en-GB"/>
              </w:rPr>
              <w:t xml:space="preserve">or </w:t>
            </w:r>
            <w:proofErr w:type="spellStart"/>
            <w:r w:rsidRPr="00C62E45">
              <w:rPr>
                <w:rFonts w:ascii="Courier New" w:eastAsia="MS Mincho" w:hAnsi="Courier New" w:cs="Courier New"/>
                <w:lang w:val="en-US"/>
              </w:rPr>
              <w:t>DynamicVolumetricMetadataSampleEntry</w:t>
            </w:r>
            <w:proofErr w:type="spellEnd"/>
            <w:r w:rsidRPr="00C62E45">
              <w:rPr>
                <w:rFonts w:ascii="Tahoma" w:eastAsia="MS Mincho" w:hAnsi="Tahoma" w:cs="Times New Roman"/>
                <w:szCs w:val="24"/>
                <w:lang w:val="en-US"/>
              </w:rPr>
              <w:t xml:space="preserve"> </w:t>
            </w:r>
            <w:r w:rsidRPr="00C62E45">
              <w:rPr>
                <w:rFonts w:ascii="Courier New" w:eastAsia="Calibri" w:hAnsi="Courier New" w:cs="Courier New"/>
                <w:lang w:val="en-US"/>
              </w:rPr>
              <w:t>('</w:t>
            </w:r>
            <w:proofErr w:type="spellStart"/>
            <w:r w:rsidRPr="00C62E45">
              <w:rPr>
                <w:rFonts w:ascii="Courier New" w:eastAsia="Calibri" w:hAnsi="Courier New" w:cs="Courier New"/>
                <w:lang w:val="en-US"/>
              </w:rPr>
              <w:t>dyvm</w:t>
            </w:r>
            <w:proofErr w:type="spellEnd"/>
            <w:r w:rsidRPr="00C62E45">
              <w:rPr>
                <w:rFonts w:ascii="Courier New" w:eastAsia="Calibri" w:hAnsi="Courier New" w:cs="Courier New"/>
                <w:lang w:val="en-US"/>
              </w:rPr>
              <w:t xml:space="preserve">') </w:t>
            </w:r>
            <w:r w:rsidRPr="00C62E45">
              <w:rPr>
                <w:rFonts w:ascii="Courier New" w:eastAsia="MS Mincho" w:hAnsi="Courier New" w:cs="Courier New"/>
                <w:lang w:val="en-US"/>
              </w:rPr>
              <w:t>or</w:t>
            </w:r>
          </w:p>
          <w:p w14:paraId="49D301DC" w14:textId="77777777" w:rsidR="00C62E45" w:rsidRPr="00C62E45" w:rsidRDefault="00C62E45" w:rsidP="00C62E45">
            <w:pPr>
              <w:adjustRightInd w:val="0"/>
              <w:spacing w:line="264" w:lineRule="auto"/>
              <w:rPr>
                <w:rFonts w:ascii="Tahoma" w:eastAsia="MS Mincho" w:hAnsi="Tahoma" w:cs="Times New Roman"/>
                <w:szCs w:val="24"/>
                <w:lang w:val="en-GB"/>
              </w:rPr>
            </w:pPr>
            <w:r w:rsidRPr="00C62E45">
              <w:rPr>
                <w:rFonts w:ascii="Courier New" w:eastAsia="MS Mincho" w:hAnsi="Courier New" w:cs="Courier New"/>
                <w:highlight w:val="yellow"/>
              </w:rPr>
              <w:t>3DSpatialRegionInformationGroupEntry</w:t>
            </w:r>
            <w:r w:rsidRPr="00C62E45">
              <w:rPr>
                <w:rFonts w:ascii="Courier New" w:eastAsia="MS Mincho" w:hAnsi="Courier New" w:cs="Courier New"/>
              </w:rPr>
              <w:t xml:space="preserve"> (‘3dri’)</w:t>
            </w:r>
          </w:p>
        </w:tc>
        <w:bookmarkEnd w:id="23"/>
      </w:tr>
    </w:tbl>
    <w:p w14:paraId="1D299931" w14:textId="0826C7F0" w:rsidR="00C62E45" w:rsidRDefault="00C62E45" w:rsidP="0021496E">
      <w:pPr>
        <w:jc w:val="both"/>
        <w:rPr>
          <w:rFonts w:ascii="Times New Roman" w:hAnsi="Times New Roman" w:cs="Times New Roman"/>
        </w:rPr>
      </w:pPr>
    </w:p>
    <w:p w14:paraId="32D82A2D" w14:textId="77D23B4C" w:rsidR="00F91C58" w:rsidRPr="0056014D" w:rsidRDefault="00F91C58" w:rsidP="00F91C58">
      <w:pPr>
        <w:pStyle w:val="Heading1"/>
        <w:keepNext/>
        <w:widowControl/>
        <w:autoSpaceDE/>
        <w:autoSpaceDN/>
        <w:spacing w:before="240" w:after="60"/>
        <w:ind w:left="432" w:hanging="432"/>
        <w:rPr>
          <w:rFonts w:ascii="Calibri" w:eastAsia="Times New Roman" w:hAnsi="Calibri" w:cs="Times New Roman"/>
          <w:kern w:val="32"/>
          <w:sz w:val="32"/>
          <w:szCs w:val="32"/>
          <w:lang w:eastAsia="fr-FR"/>
        </w:rPr>
      </w:pPr>
      <w:bookmarkStart w:id="24" w:name="_Toc216455346"/>
      <w:r>
        <w:rPr>
          <w:rFonts w:ascii="Calibri" w:eastAsia="Times New Roman" w:hAnsi="Calibri" w:cs="Times New Roman"/>
          <w:kern w:val="32"/>
          <w:sz w:val="32"/>
          <w:szCs w:val="32"/>
          <w:lang w:eastAsia="fr-FR"/>
        </w:rPr>
        <w:t>4</w:t>
      </w:r>
      <w:r w:rsidRPr="0056014D">
        <w:rPr>
          <w:rFonts w:ascii="Calibri" w:eastAsia="Times New Roman" w:hAnsi="Calibri" w:cs="Times New Roman"/>
          <w:kern w:val="32"/>
          <w:sz w:val="32"/>
          <w:szCs w:val="32"/>
          <w:lang w:eastAsia="fr-FR"/>
        </w:rPr>
        <w:tab/>
      </w:r>
      <w:r w:rsidR="00174BD4">
        <w:rPr>
          <w:rFonts w:ascii="Calibri" w:eastAsia="Times New Roman" w:hAnsi="Calibri" w:cs="Times New Roman"/>
          <w:kern w:val="32"/>
          <w:sz w:val="32"/>
          <w:szCs w:val="32"/>
          <w:lang w:eastAsia="fr-FR"/>
        </w:rPr>
        <w:t>Open questions</w:t>
      </w:r>
      <w:bookmarkEnd w:id="24"/>
    </w:p>
    <w:p w14:paraId="78A29DBA" w14:textId="4F63832D" w:rsidR="00174BD4" w:rsidRDefault="00294A81" w:rsidP="0021496E">
      <w:pPr>
        <w:jc w:val="both"/>
        <w:rPr>
          <w:rFonts w:ascii="Times New Roman" w:hAnsi="Times New Roman" w:cs="Times New Roman"/>
        </w:rPr>
      </w:pPr>
      <w:hyperlink r:id="rId17" w:history="1">
        <w:r w:rsidR="00174BD4" w:rsidRPr="00294A81">
          <w:rPr>
            <w:rStyle w:val="Hyperlink"/>
            <w:rFonts w:ascii="Times New Roman" w:hAnsi="Times New Roman" w:cs="Times New Roman"/>
          </w:rPr>
          <w:t xml:space="preserve">Ballot comment </w:t>
        </w:r>
        <w:r w:rsidR="00174BD4" w:rsidRPr="00294A81">
          <w:rPr>
            <w:rStyle w:val="Hyperlink"/>
            <w:rFonts w:ascii="Times New Roman" w:hAnsi="Times New Roman" w:cs="Times New Roman"/>
          </w:rPr>
          <w:t>-038</w:t>
        </w:r>
      </w:hyperlink>
      <w:r w:rsidR="00174BD4" w:rsidRPr="00174BD4">
        <w:rPr>
          <w:rFonts w:ascii="Times New Roman" w:hAnsi="Times New Roman" w:cs="Times New Roman"/>
        </w:rPr>
        <w:t xml:space="preserve"> </w:t>
      </w:r>
      <w:r w:rsidR="00174BD4">
        <w:rPr>
          <w:rFonts w:ascii="Times New Roman" w:hAnsi="Times New Roman" w:cs="Times New Roman"/>
        </w:rPr>
        <w:t xml:space="preserve">on </w:t>
      </w:r>
      <w:r w:rsidR="00174BD4" w:rsidRPr="00174BD4">
        <w:rPr>
          <w:rFonts w:ascii="Times New Roman" w:hAnsi="Times New Roman" w:cs="Times New Roman"/>
        </w:rPr>
        <w:t>clause 7.4.1</w:t>
      </w:r>
      <w:r w:rsidR="00174BD4">
        <w:rPr>
          <w:rFonts w:ascii="Times New Roman" w:hAnsi="Times New Roman" w:cs="Times New Roman"/>
        </w:rPr>
        <w:t xml:space="preserve"> indicated that:</w:t>
      </w:r>
    </w:p>
    <w:p w14:paraId="52D0E46E" w14:textId="1189E58E" w:rsidR="00F91C58" w:rsidRDefault="00174BD4" w:rsidP="0021496E">
      <w:pPr>
        <w:jc w:val="both"/>
        <w:rPr>
          <w:rFonts w:ascii="Times New Roman" w:hAnsi="Times New Roman" w:cs="Times New Roman"/>
          <w:i/>
          <w:iCs/>
        </w:rPr>
      </w:pPr>
      <w:r>
        <w:rPr>
          <w:rFonts w:ascii="Times New Roman" w:hAnsi="Times New Roman" w:cs="Times New Roman"/>
        </w:rPr>
        <w:t xml:space="preserve"> </w:t>
      </w:r>
      <w:r w:rsidRPr="00174BD4">
        <w:rPr>
          <w:rFonts w:ascii="Times New Roman" w:hAnsi="Times New Roman" w:cs="Times New Roman"/>
          <w:i/>
          <w:iCs/>
        </w:rPr>
        <w:t>The single-track encapsulation does not support partial access</w:t>
      </w:r>
    </w:p>
    <w:p w14:paraId="7238423D" w14:textId="22B81E3A" w:rsidR="00174BD4" w:rsidRDefault="00294A81" w:rsidP="0021496E">
      <w:pPr>
        <w:jc w:val="both"/>
        <w:rPr>
          <w:rFonts w:ascii="Times New Roman" w:hAnsi="Times New Roman" w:cs="Times New Roman"/>
        </w:rPr>
      </w:pPr>
      <w:r>
        <w:rPr>
          <w:rFonts w:ascii="Times New Roman" w:hAnsi="Times New Roman" w:cs="Times New Roman"/>
        </w:rPr>
        <w:t>Discussions at MPEG#152 indicated the following:</w:t>
      </w:r>
    </w:p>
    <w:p w14:paraId="45EC68ED" w14:textId="5161F708" w:rsidR="00294A81" w:rsidRPr="00E0290A" w:rsidRDefault="00294A81" w:rsidP="00294A81">
      <w:pPr>
        <w:pStyle w:val="ListParagraph"/>
        <w:widowControl/>
        <w:numPr>
          <w:ilvl w:val="0"/>
          <w:numId w:val="23"/>
        </w:numPr>
        <w:autoSpaceDE/>
        <w:autoSpaceDN/>
        <w:spacing w:after="0"/>
        <w:rPr>
          <w:rFonts w:ascii="Calibri" w:hAnsi="Calibri"/>
          <w:i/>
          <w:iCs/>
          <w:lang w:val="en-CA" w:eastAsia="zh-CN" w:bidi="hi-IN"/>
        </w:rPr>
      </w:pPr>
      <w:r w:rsidRPr="00E0290A">
        <w:rPr>
          <w:rFonts w:ascii="Calibri" w:hAnsi="Calibri"/>
          <w:i/>
          <w:iCs/>
          <w:lang w:val="en-CA" w:eastAsia="zh-CN" w:bidi="hi-IN"/>
        </w:rPr>
        <w:t xml:space="preserve">allowing this would require additional brand </w:t>
      </w:r>
    </w:p>
    <w:p w14:paraId="636D182D" w14:textId="69D08CEF" w:rsidR="00294A81" w:rsidRPr="00E0290A" w:rsidRDefault="00294A81" w:rsidP="00294A81">
      <w:pPr>
        <w:pStyle w:val="ListParagraph"/>
        <w:numPr>
          <w:ilvl w:val="0"/>
          <w:numId w:val="23"/>
        </w:numPr>
        <w:jc w:val="both"/>
        <w:rPr>
          <w:rFonts w:ascii="Calibri" w:hAnsi="Calibri"/>
          <w:i/>
          <w:iCs/>
          <w:lang w:val="en-CA" w:eastAsia="zh-CN" w:bidi="hi-IN"/>
        </w:rPr>
      </w:pPr>
      <w:r w:rsidRPr="00E0290A">
        <w:rPr>
          <w:rFonts w:ascii="Calibri" w:hAnsi="Calibri"/>
          <w:i/>
          <w:iCs/>
          <w:lang w:val="en-CA" w:eastAsia="zh-CN" w:bidi="hi-IN"/>
        </w:rPr>
        <w:t>accepted in general but this to be further studied in the context of enhanced partial access.</w:t>
      </w:r>
    </w:p>
    <w:p w14:paraId="6132A44B" w14:textId="4BEC73CA" w:rsidR="00294A81" w:rsidRDefault="00294A81" w:rsidP="00294A81">
      <w:pPr>
        <w:jc w:val="both"/>
        <w:rPr>
          <w:rFonts w:ascii="Times New Roman" w:eastAsia="Times New Roman" w:hAnsi="Times New Roman" w:cs="Times New Roman"/>
          <w:sz w:val="24"/>
          <w:szCs w:val="24"/>
          <w:lang w:eastAsia="fr-FR"/>
        </w:rPr>
      </w:pPr>
      <w:hyperlink r:id="rId18" w:anchor="note_130521" w:history="1">
        <w:r w:rsidRPr="00294A81">
          <w:rPr>
            <w:rStyle w:val="Hyperlink"/>
            <w:rFonts w:ascii="Times New Roman" w:eastAsia="Times New Roman" w:hAnsi="Times New Roman" w:cs="Times New Roman"/>
            <w:sz w:val="24"/>
            <w:szCs w:val="24"/>
            <w:lang w:eastAsia="fr-FR"/>
          </w:rPr>
          <w:t>MPEG</w:t>
        </w:r>
        <w:r w:rsidRPr="00294A81">
          <w:rPr>
            <w:rStyle w:val="Hyperlink"/>
            <w:rFonts w:ascii="Times New Roman" w:eastAsia="Times New Roman" w:hAnsi="Times New Roman" w:cs="Times New Roman"/>
            <w:sz w:val="24"/>
            <w:szCs w:val="24"/>
            <w:lang w:eastAsia="fr-FR"/>
          </w:rPr>
          <w:t xml:space="preserve"> </w:t>
        </w:r>
        <w:r w:rsidRPr="00294A81">
          <w:rPr>
            <w:rStyle w:val="Hyperlink"/>
            <w:rFonts w:ascii="Times New Roman" w:eastAsia="Times New Roman" w:hAnsi="Times New Roman" w:cs="Times New Roman"/>
            <w:sz w:val="24"/>
            <w:szCs w:val="24"/>
            <w:lang w:eastAsia="fr-FR"/>
          </w:rPr>
          <w:t>GitLab comment</w:t>
        </w:r>
      </w:hyperlink>
      <w:r>
        <w:rPr>
          <w:rFonts w:ascii="Times New Roman" w:eastAsia="Times New Roman" w:hAnsi="Times New Roman" w:cs="Times New Roman"/>
          <w:sz w:val="24"/>
          <w:szCs w:val="24"/>
          <w:lang w:eastAsia="fr-FR"/>
        </w:rPr>
        <w:t xml:space="preserve"> raised the following points:</w:t>
      </w:r>
    </w:p>
    <w:p w14:paraId="2FE7CD80" w14:textId="14D06A6F" w:rsidR="00294A81" w:rsidRPr="00E0290A" w:rsidRDefault="00294A81" w:rsidP="00294A81">
      <w:pPr>
        <w:jc w:val="both"/>
        <w:rPr>
          <w:rFonts w:ascii="Cambria" w:eastAsia="MS Mincho" w:hAnsi="Cambria" w:cs="Times New Roman"/>
          <w:i/>
          <w:iCs/>
          <w:szCs w:val="24"/>
          <w:lang w:val="en-GB"/>
        </w:rPr>
      </w:pPr>
      <w:r w:rsidRPr="00E0290A">
        <w:rPr>
          <w:rFonts w:ascii="Cambria" w:eastAsia="MS Mincho" w:hAnsi="Cambria" w:cs="Times New Roman"/>
          <w:i/>
          <w:iCs/>
          <w:szCs w:val="24"/>
          <w:lang w:val="en-GB"/>
        </w:rPr>
        <w:t>T</w:t>
      </w:r>
      <w:r w:rsidRPr="00E0290A">
        <w:rPr>
          <w:rFonts w:ascii="Cambria" w:eastAsia="MS Mincho" w:hAnsi="Cambria" w:cs="Times New Roman"/>
          <w:i/>
          <w:iCs/>
          <w:szCs w:val="24"/>
          <w:lang w:val="en-GB"/>
        </w:rPr>
        <w:t>here are some open questions requiring careful review. For example, what if a V3CUnit contains two independently decodable tiles supposed to belong two different tracks based on this configuration. In addition, mapping of atlas to tile is dynamic normally to achieve best coding efficiency, which means that the association of atlas to tile can change at each frame</w:t>
      </w:r>
      <w:r w:rsidR="00E0290A">
        <w:rPr>
          <w:rFonts w:ascii="Cambria" w:eastAsia="MS Mincho" w:hAnsi="Cambria" w:cs="Times New Roman"/>
          <w:i/>
          <w:iCs/>
          <w:szCs w:val="24"/>
          <w:lang w:val="en-GB"/>
        </w:rPr>
        <w:t>.</w:t>
      </w:r>
    </w:p>
    <w:p w14:paraId="200ADC1E" w14:textId="56BC9CC0" w:rsidR="00294A81" w:rsidRDefault="00294A81" w:rsidP="00294A81">
      <w:pPr>
        <w:jc w:val="both"/>
        <w:rPr>
          <w:rFonts w:ascii="Times New Roman" w:eastAsia="Times New Roman" w:hAnsi="Times New Roman" w:cs="Times New Roman"/>
          <w:sz w:val="24"/>
          <w:szCs w:val="24"/>
          <w:lang w:eastAsia="fr-FR"/>
        </w:rPr>
      </w:pPr>
      <w:r>
        <w:rPr>
          <w:rFonts w:ascii="Times New Roman" w:hAnsi="Times New Roman" w:cs="Times New Roman"/>
        </w:rPr>
        <w:t xml:space="preserve">This other </w:t>
      </w:r>
      <w:hyperlink r:id="rId19" w:anchor="note_130523" w:history="1">
        <w:r w:rsidRPr="00294A81">
          <w:rPr>
            <w:rStyle w:val="Hyperlink"/>
            <w:rFonts w:ascii="Times New Roman" w:eastAsia="Times New Roman" w:hAnsi="Times New Roman" w:cs="Times New Roman"/>
            <w:sz w:val="24"/>
            <w:szCs w:val="24"/>
            <w:lang w:eastAsia="fr-FR"/>
          </w:rPr>
          <w:t>MPEG GitLab comment</w:t>
        </w:r>
      </w:hyperlink>
      <w:r>
        <w:rPr>
          <w:rFonts w:ascii="Times New Roman" w:eastAsia="Times New Roman" w:hAnsi="Times New Roman" w:cs="Times New Roman"/>
          <w:sz w:val="24"/>
          <w:szCs w:val="24"/>
          <w:lang w:eastAsia="fr-FR"/>
        </w:rPr>
        <w:t xml:space="preserve"> raised the following point</w:t>
      </w:r>
      <w:r>
        <w:rPr>
          <w:rFonts w:ascii="Times New Roman" w:eastAsia="Times New Roman" w:hAnsi="Times New Roman" w:cs="Times New Roman"/>
          <w:sz w:val="24"/>
          <w:szCs w:val="24"/>
          <w:lang w:eastAsia="fr-FR"/>
        </w:rPr>
        <w:t>s</w:t>
      </w:r>
      <w:r>
        <w:rPr>
          <w:rFonts w:ascii="Times New Roman" w:eastAsia="Times New Roman" w:hAnsi="Times New Roman" w:cs="Times New Roman"/>
          <w:sz w:val="24"/>
          <w:szCs w:val="24"/>
          <w:lang w:eastAsia="fr-FR"/>
        </w:rPr>
        <w:t>:</w:t>
      </w:r>
    </w:p>
    <w:p w14:paraId="48347113" w14:textId="1963A69D" w:rsidR="00294A81" w:rsidRDefault="00294A81" w:rsidP="00294A81">
      <w:pPr>
        <w:adjustRightInd w:val="0"/>
        <w:spacing w:line="264" w:lineRule="auto"/>
        <w:jc w:val="both"/>
        <w:rPr>
          <w:rFonts w:ascii="Cambria" w:eastAsia="MS Mincho" w:hAnsi="Cambria" w:cs="Times New Roman"/>
          <w:szCs w:val="24"/>
          <w:lang w:val="en-GB"/>
        </w:rPr>
      </w:pPr>
      <w:r w:rsidRPr="00E0290A">
        <w:rPr>
          <w:rFonts w:ascii="Cambria" w:eastAsia="MS Mincho" w:hAnsi="Cambria" w:cs="Times New Roman"/>
          <w:i/>
          <w:iCs/>
          <w:szCs w:val="24"/>
          <w:lang w:val="en-GB"/>
        </w:rPr>
        <w:t xml:space="preserve">If we can already place </w:t>
      </w:r>
      <w:proofErr w:type="spellStart"/>
      <w:r w:rsidRPr="00E0290A">
        <w:rPr>
          <w:rFonts w:ascii="Courier New" w:eastAsia="MS Mincho" w:hAnsi="Courier New" w:cs="Courier New"/>
          <w:i/>
          <w:iCs/>
          <w:sz w:val="20"/>
          <w:szCs w:val="20"/>
          <w:lang w:eastAsia="fr-FR"/>
        </w:rPr>
        <w:t>SpatialRegionCollectionBox</w:t>
      </w:r>
      <w:proofErr w:type="spellEnd"/>
      <w:r w:rsidRPr="00E0290A">
        <w:rPr>
          <w:rFonts w:ascii="Cambria" w:eastAsia="MS Mincho" w:hAnsi="Cambria" w:cs="Times New Roman"/>
          <w:i/>
          <w:iCs/>
          <w:szCs w:val="24"/>
          <w:lang w:val="en-GB"/>
        </w:rPr>
        <w:t xml:space="preserve"> in </w:t>
      </w:r>
      <w:r w:rsidRPr="00E0290A">
        <w:rPr>
          <w:rFonts w:ascii="Courier New" w:eastAsia="MS Mincho" w:hAnsi="Courier New" w:cs="Courier New"/>
          <w:i/>
          <w:iCs/>
          <w:sz w:val="20"/>
          <w:szCs w:val="20"/>
          <w:lang w:eastAsia="fr-FR"/>
        </w:rPr>
        <w:t>V3CBitstreamSampleEntry</w:t>
      </w:r>
      <w:r w:rsidRPr="00E0290A">
        <w:rPr>
          <w:rFonts w:ascii="Cambria" w:eastAsia="MS Mincho" w:hAnsi="Cambria" w:cs="Times New Roman"/>
          <w:i/>
          <w:iCs/>
          <w:szCs w:val="24"/>
          <w:lang w:val="en-GB"/>
        </w:rPr>
        <w:t>, why do we need the Spatial base track? V3C content in single-track encapsulation is supposed to be self-contained and inde</w:t>
      </w:r>
      <w:r w:rsidRPr="00E0290A">
        <w:rPr>
          <w:rFonts w:ascii="Cambria" w:eastAsia="MS Mincho" w:hAnsi="Cambria" w:cs="Times New Roman"/>
          <w:i/>
          <w:iCs/>
          <w:szCs w:val="24"/>
          <w:lang w:val="en-GB"/>
        </w:rPr>
        <w:t>pen</w:t>
      </w:r>
      <w:r w:rsidRPr="00E0290A">
        <w:rPr>
          <w:rFonts w:ascii="Cambria" w:eastAsia="MS Mincho" w:hAnsi="Cambria" w:cs="Times New Roman"/>
          <w:i/>
          <w:iCs/>
          <w:szCs w:val="24"/>
          <w:lang w:val="en-GB"/>
        </w:rPr>
        <w:t xml:space="preserve">dently decodable, so it would have to store all necessary parameter sets in the track? Are we willing to compromise this design and making single-track encapsulated content decoding depending on the new proposed base track? It is in my opinion a cleaner design to keep these tracks independently decodable and store the </w:t>
      </w:r>
      <w:proofErr w:type="spellStart"/>
      <w:r w:rsidRPr="00E0290A">
        <w:rPr>
          <w:rFonts w:ascii="Courier New" w:eastAsia="MS Mincho" w:hAnsi="Courier New" w:cs="Courier New"/>
          <w:i/>
          <w:iCs/>
          <w:sz w:val="20"/>
          <w:szCs w:val="20"/>
          <w:lang w:eastAsia="fr-FR"/>
        </w:rPr>
        <w:t>SpatialRegionCollectionBox</w:t>
      </w:r>
      <w:proofErr w:type="spellEnd"/>
      <w:r w:rsidRPr="00E0290A">
        <w:rPr>
          <w:rFonts w:ascii="Cambria" w:eastAsia="MS Mincho" w:hAnsi="Cambria" w:cs="Times New Roman"/>
          <w:i/>
          <w:iCs/>
          <w:szCs w:val="24"/>
          <w:lang w:val="en-GB"/>
        </w:rPr>
        <w:t xml:space="preserve"> in the </w:t>
      </w:r>
      <w:r w:rsidRPr="00E0290A">
        <w:rPr>
          <w:rFonts w:ascii="Courier New" w:eastAsia="MS Mincho" w:hAnsi="Courier New" w:cs="Courier New"/>
          <w:i/>
          <w:iCs/>
          <w:sz w:val="20"/>
          <w:szCs w:val="20"/>
          <w:lang w:eastAsia="fr-FR"/>
        </w:rPr>
        <w:t>V3CBitstreamSampleEntry</w:t>
      </w:r>
      <w:r w:rsidRPr="00E0290A">
        <w:rPr>
          <w:rFonts w:ascii="Cambria" w:eastAsia="MS Mincho" w:hAnsi="Cambria" w:cs="Times New Roman"/>
          <w:i/>
          <w:iCs/>
          <w:szCs w:val="24"/>
          <w:lang w:val="en-GB"/>
        </w:rPr>
        <w:t xml:space="preserve"> instead</w:t>
      </w:r>
      <w:r w:rsidRPr="00294A81">
        <w:rPr>
          <w:rFonts w:ascii="Cambria" w:eastAsia="MS Mincho" w:hAnsi="Cambria" w:cs="Times New Roman"/>
          <w:szCs w:val="24"/>
          <w:lang w:val="en-GB"/>
        </w:rPr>
        <w:t>.</w:t>
      </w:r>
    </w:p>
    <w:p w14:paraId="360D0F37" w14:textId="748C92D6" w:rsidR="00294A81" w:rsidRPr="000711A6" w:rsidRDefault="00294A81" w:rsidP="000711A6">
      <w:pPr>
        <w:widowControl/>
        <w:autoSpaceDE/>
        <w:autoSpaceDN/>
        <w:adjustRightInd w:val="0"/>
        <w:spacing w:line="264" w:lineRule="auto"/>
        <w:jc w:val="both"/>
        <w:rPr>
          <w:rFonts w:ascii="Cambria" w:eastAsia="MS Mincho" w:hAnsi="Cambria" w:cs="Times New Roman"/>
          <w:szCs w:val="24"/>
          <w:lang w:val="en-GB"/>
        </w:rPr>
      </w:pPr>
      <w:r>
        <w:rPr>
          <w:rFonts w:ascii="Cambria" w:eastAsia="MS Mincho" w:hAnsi="Cambria" w:cs="Times New Roman"/>
          <w:szCs w:val="24"/>
          <w:lang w:val="en-GB"/>
        </w:rPr>
        <w:t xml:space="preserve">It has been answered that the intention was not to change </w:t>
      </w:r>
      <w:r w:rsidR="00621FEA">
        <w:rPr>
          <w:rFonts w:ascii="Cambria" w:eastAsia="MS Mincho" w:hAnsi="Cambria" w:cs="Times New Roman"/>
          <w:szCs w:val="24"/>
          <w:lang w:val="en-GB"/>
        </w:rPr>
        <w:t>the design for single track and spatial tracks result from the split of a V3C bitstream for spatial access. As discussed at the beginning of section 2.2</w:t>
      </w:r>
      <w:r w:rsidR="000711A6">
        <w:rPr>
          <w:rFonts w:ascii="Cambria" w:eastAsia="MS Mincho" w:hAnsi="Cambria" w:cs="Times New Roman"/>
          <w:szCs w:val="24"/>
          <w:lang w:val="en-GB"/>
        </w:rPr>
        <w:t xml:space="preserve"> of this document</w:t>
      </w:r>
      <w:r w:rsidR="00621FEA">
        <w:rPr>
          <w:rFonts w:ascii="Cambria" w:eastAsia="MS Mincho" w:hAnsi="Cambria" w:cs="Times New Roman"/>
          <w:szCs w:val="24"/>
          <w:lang w:val="en-GB"/>
        </w:rPr>
        <w:t>, the s</w:t>
      </w:r>
      <w:r w:rsidR="00621FEA" w:rsidRPr="00294A81">
        <w:rPr>
          <w:rFonts w:ascii="Cambria" w:eastAsia="MS Mincho" w:hAnsi="Cambria" w:cs="Times New Roman"/>
          <w:szCs w:val="24"/>
          <w:lang w:val="en-GB"/>
        </w:rPr>
        <w:t>patial base track</w:t>
      </w:r>
      <w:r w:rsidR="00621FEA">
        <w:rPr>
          <w:rFonts w:ascii="Cambria" w:eastAsia="MS Mincho" w:hAnsi="Cambria" w:cs="Times New Roman"/>
          <w:szCs w:val="24"/>
          <w:lang w:val="en-GB"/>
        </w:rPr>
        <w:t xml:space="preserve"> is needed to carry the parameter sets and data units that are common to all spatial tracks.</w:t>
      </w:r>
    </w:p>
    <w:p w14:paraId="27BCBAB2" w14:textId="14E41EE9" w:rsidR="004662D0" w:rsidRPr="0056014D" w:rsidRDefault="00F91C58" w:rsidP="0056014D">
      <w:pPr>
        <w:pStyle w:val="Heading1"/>
        <w:keepNext/>
        <w:widowControl/>
        <w:autoSpaceDE/>
        <w:autoSpaceDN/>
        <w:spacing w:before="240" w:after="60"/>
        <w:ind w:left="432" w:hanging="432"/>
        <w:rPr>
          <w:rFonts w:ascii="Calibri" w:eastAsia="Times New Roman" w:hAnsi="Calibri" w:cs="Times New Roman"/>
          <w:kern w:val="32"/>
          <w:sz w:val="32"/>
          <w:szCs w:val="32"/>
          <w:lang w:eastAsia="fr-FR"/>
        </w:rPr>
      </w:pPr>
      <w:bookmarkStart w:id="25" w:name="_Toc216455347"/>
      <w:r>
        <w:rPr>
          <w:rFonts w:ascii="Calibri" w:eastAsia="Times New Roman" w:hAnsi="Calibri" w:cs="Times New Roman"/>
          <w:kern w:val="32"/>
          <w:sz w:val="32"/>
          <w:szCs w:val="32"/>
          <w:lang w:eastAsia="fr-FR"/>
        </w:rPr>
        <w:t>5</w:t>
      </w:r>
      <w:r w:rsidR="004662D0" w:rsidRPr="0056014D">
        <w:rPr>
          <w:rFonts w:ascii="Calibri" w:eastAsia="Times New Roman" w:hAnsi="Calibri" w:cs="Times New Roman"/>
          <w:kern w:val="32"/>
          <w:sz w:val="32"/>
          <w:szCs w:val="32"/>
          <w:lang w:eastAsia="fr-FR"/>
        </w:rPr>
        <w:tab/>
        <w:t>References</w:t>
      </w:r>
      <w:bookmarkEnd w:id="25"/>
      <w:r w:rsidR="004662D0" w:rsidRPr="0056014D">
        <w:rPr>
          <w:rFonts w:ascii="Calibri" w:eastAsia="Times New Roman" w:hAnsi="Calibri" w:cs="Times New Roman"/>
          <w:kern w:val="32"/>
          <w:sz w:val="32"/>
          <w:szCs w:val="32"/>
          <w:lang w:eastAsia="fr-FR"/>
        </w:rPr>
        <w:t xml:space="preserve"> </w:t>
      </w:r>
    </w:p>
    <w:p w14:paraId="32B1DB53" w14:textId="7B18E4BE" w:rsidR="004662D0" w:rsidRDefault="002A06D0">
      <w:pPr>
        <w:rPr>
          <w:rFonts w:ascii="Times New Roman" w:hAnsi="Times New Roman"/>
        </w:rPr>
      </w:pPr>
      <w:r>
        <w:rPr>
          <w:rFonts w:ascii="Times New Roman" w:hAnsi="Times New Roman"/>
        </w:rPr>
        <w:t xml:space="preserve">[1] </w:t>
      </w:r>
      <w:r w:rsidR="00C62E45" w:rsidRPr="00C62E45">
        <w:rPr>
          <w:rFonts w:ascii="Times New Roman" w:hAnsi="Times New Roman"/>
        </w:rPr>
        <w:t>MDS25595_WG03_N01621</w:t>
      </w:r>
      <w:r w:rsidR="00C62E45">
        <w:rPr>
          <w:rFonts w:ascii="Times New Roman" w:hAnsi="Times New Roman"/>
        </w:rPr>
        <w:t>,</w:t>
      </w:r>
      <w:r w:rsidR="00C62E45" w:rsidRPr="00C62E45">
        <w:rPr>
          <w:rFonts w:ascii="Times New Roman" w:hAnsi="Times New Roman"/>
        </w:rPr>
        <w:t xml:space="preserve"> </w:t>
      </w:r>
      <w:r w:rsidR="00C62E45">
        <w:rPr>
          <w:rFonts w:ascii="Times New Roman" w:hAnsi="Times New Roman"/>
        </w:rPr>
        <w:t>“</w:t>
      </w:r>
      <w:r w:rsidR="00C62E45" w:rsidRPr="00C62E45">
        <w:rPr>
          <w:rFonts w:ascii="Times New Roman" w:hAnsi="Times New Roman"/>
          <w:i/>
          <w:iCs/>
        </w:rPr>
        <w:t>Technologies under consideration for ISO/IEC 23090-10</w:t>
      </w:r>
      <w:r w:rsidR="00C62E45">
        <w:rPr>
          <w:rFonts w:ascii="Times New Roman" w:hAnsi="Times New Roman"/>
        </w:rPr>
        <w:t>”, MPEG#152, October 2025</w:t>
      </w:r>
    </w:p>
    <w:p w14:paraId="050C448A" w14:textId="1D8DC3D8" w:rsidR="00F91C58" w:rsidRPr="00174917" w:rsidRDefault="00F91C58">
      <w:pPr>
        <w:rPr>
          <w:rFonts w:ascii="Times New Roman" w:hAnsi="Times New Roman"/>
        </w:rPr>
      </w:pPr>
      <w:r>
        <w:rPr>
          <w:rFonts w:ascii="Times New Roman" w:hAnsi="Times New Roman"/>
        </w:rPr>
        <w:t>[2</w:t>
      </w:r>
      <w:proofErr w:type="gramStart"/>
      <w:r>
        <w:rPr>
          <w:rFonts w:ascii="Times New Roman" w:hAnsi="Times New Roman"/>
        </w:rPr>
        <w:t xml:space="preserve">]  </w:t>
      </w:r>
      <w:r w:rsidR="00174BD4" w:rsidRPr="00174BD4">
        <w:rPr>
          <w:rFonts w:ascii="Times New Roman" w:hAnsi="Times New Roman"/>
        </w:rPr>
        <w:t>MDS</w:t>
      </w:r>
      <w:proofErr w:type="gramEnd"/>
      <w:r w:rsidR="00174BD4" w:rsidRPr="00174BD4">
        <w:rPr>
          <w:rFonts w:ascii="Times New Roman" w:hAnsi="Times New Roman"/>
        </w:rPr>
        <w:t>25293_WG03_N01546</w:t>
      </w:r>
      <w:r w:rsidR="00174BD4">
        <w:rPr>
          <w:rFonts w:ascii="Times New Roman" w:hAnsi="Times New Roman"/>
        </w:rPr>
        <w:t>,</w:t>
      </w:r>
      <w:r>
        <w:rPr>
          <w:rFonts w:ascii="Times New Roman" w:hAnsi="Times New Roman"/>
        </w:rPr>
        <w:t xml:space="preserve"> </w:t>
      </w:r>
      <w:r w:rsidR="00174BD4">
        <w:rPr>
          <w:rFonts w:ascii="Times New Roman" w:hAnsi="Times New Roman"/>
        </w:rPr>
        <w:t>“</w:t>
      </w:r>
      <w:r w:rsidRPr="00F91C58">
        <w:rPr>
          <w:rFonts w:ascii="Times New Roman" w:hAnsi="Times New Roman"/>
        </w:rPr>
        <w:t>Text of ISO/IEC CD 23090-10 2nd edition Carriage of visual volumetric video-based coding data</w:t>
      </w:r>
      <w:r w:rsidR="00174BD4">
        <w:rPr>
          <w:rFonts w:ascii="Times New Roman" w:hAnsi="Times New Roman"/>
        </w:rPr>
        <w:t>”, MPEG#151, July 2025</w:t>
      </w:r>
    </w:p>
    <w:sectPr w:rsidR="00F91C58" w:rsidRPr="00174917" w:rsidSect="00BC1590">
      <w:headerReference w:type="default" r:id="rId20"/>
      <w:footerReference w:type="default" r:id="rId2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18D16" w14:textId="77777777" w:rsidR="00EB6AE7" w:rsidRDefault="00EB6AE7" w:rsidP="009E784A">
      <w:r>
        <w:separator/>
      </w:r>
    </w:p>
  </w:endnote>
  <w:endnote w:type="continuationSeparator" w:id="0">
    <w:p w14:paraId="41B29220" w14:textId="77777777" w:rsidR="00EB6AE7" w:rsidRDefault="00EB6AE7" w:rsidP="009E784A">
      <w:r>
        <w:continuationSeparator/>
      </w:r>
    </w:p>
  </w:endnote>
  <w:endnote w:type="continuationNotice" w:id="1">
    <w:p w14:paraId="688E33B1" w14:textId="77777777" w:rsidR="00EB6AE7" w:rsidRDefault="00EB6A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altName w:val="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BatangChe">
    <w:altName w:val="바탕체"/>
    <w:charset w:val="81"/>
    <w:family w:val="modern"/>
    <w:pitch w:val="fixed"/>
    <w:sig w:usb0="B00002AF" w:usb1="69D77CFB" w:usb2="00000030" w:usb3="00000000" w:csb0="0008009F" w:csb1="00000000"/>
  </w:font>
  <w:font w:name="Courier">
    <w:altName w:val="Courier New"/>
    <w:panose1 w:val="020704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6610D6" w:rsidRPr="00E0681D" w:rsidRDefault="006610D6"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6B54C" w14:textId="77777777" w:rsidR="00EB6AE7" w:rsidRDefault="00EB6AE7" w:rsidP="009E784A">
      <w:r>
        <w:separator/>
      </w:r>
    </w:p>
  </w:footnote>
  <w:footnote w:type="continuationSeparator" w:id="0">
    <w:p w14:paraId="4DA49B10" w14:textId="77777777" w:rsidR="00EB6AE7" w:rsidRDefault="00EB6AE7" w:rsidP="009E784A">
      <w:r>
        <w:continuationSeparator/>
      </w:r>
    </w:p>
  </w:footnote>
  <w:footnote w:type="continuationNotice" w:id="1">
    <w:p w14:paraId="559C63FE" w14:textId="77777777" w:rsidR="00EB6AE7" w:rsidRDefault="00EB6A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6610D6" w:rsidRPr="00E0681D" w:rsidRDefault="006610D6"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E15"/>
    <w:multiLevelType w:val="hybridMultilevel"/>
    <w:tmpl w:val="7A4A103C"/>
    <w:lvl w:ilvl="0" w:tplc="6C4C059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2DE216A"/>
    <w:multiLevelType w:val="hybridMultilevel"/>
    <w:tmpl w:val="271A6EA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59C3187"/>
    <w:multiLevelType w:val="hybridMultilevel"/>
    <w:tmpl w:val="DD58262C"/>
    <w:lvl w:ilvl="0" w:tplc="6C4C0594">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16A27AB3"/>
    <w:multiLevelType w:val="multilevel"/>
    <w:tmpl w:val="D166BD3A"/>
    <w:lvl w:ilvl="0">
      <w:start w:val="1"/>
      <w:numFmt w:val="decimal"/>
      <w:lvlText w:val="%1."/>
      <w:lvlJc w:val="left"/>
      <w:pPr>
        <w:ind w:left="360"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82923D3"/>
    <w:multiLevelType w:val="hybridMultilevel"/>
    <w:tmpl w:val="05B69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6A6DF8"/>
    <w:multiLevelType w:val="hybridMultilevel"/>
    <w:tmpl w:val="FF2490F0"/>
    <w:lvl w:ilvl="0" w:tplc="895C3494">
      <w:start w:val="5"/>
      <w:numFmt w:val="bullet"/>
      <w:lvlText w:val="-"/>
      <w:lvlJc w:val="left"/>
      <w:pPr>
        <w:ind w:left="720" w:hanging="360"/>
      </w:pPr>
      <w:rPr>
        <w:rFonts w:ascii="Times New Roman" w:eastAsia="Arial"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A488A"/>
    <w:multiLevelType w:val="multilevel"/>
    <w:tmpl w:val="4FE20462"/>
    <w:lvl w:ilvl="0">
      <w:start w:val="1"/>
      <w:numFmt w:val="decimal"/>
      <w:lvlText w:val="%1."/>
      <w:lvlJc w:val="left"/>
      <w:pPr>
        <w:ind w:left="440" w:hanging="44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2672BEB"/>
    <w:multiLevelType w:val="hybridMultilevel"/>
    <w:tmpl w:val="00B44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6E1E13"/>
    <w:multiLevelType w:val="hybridMultilevel"/>
    <w:tmpl w:val="ED768750"/>
    <w:lvl w:ilvl="0" w:tplc="895C3494">
      <w:start w:val="5"/>
      <w:numFmt w:val="bullet"/>
      <w:lvlText w:val="-"/>
      <w:lvlJc w:val="left"/>
      <w:pPr>
        <w:ind w:left="720" w:hanging="360"/>
      </w:pPr>
      <w:rPr>
        <w:rFonts w:ascii="Times New Roman" w:eastAsia="Arial"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1A75A9"/>
    <w:multiLevelType w:val="hybridMultilevel"/>
    <w:tmpl w:val="614E60AC"/>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61D57937"/>
    <w:multiLevelType w:val="hybridMultilevel"/>
    <w:tmpl w:val="68BC712C"/>
    <w:lvl w:ilvl="0" w:tplc="895C3494">
      <w:start w:val="5"/>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96B6E02"/>
    <w:multiLevelType w:val="multilevel"/>
    <w:tmpl w:val="E41C889C"/>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9E53D37"/>
    <w:multiLevelType w:val="hybridMultilevel"/>
    <w:tmpl w:val="33D6F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7D22DC"/>
    <w:multiLevelType w:val="hybridMultilevel"/>
    <w:tmpl w:val="0C1CF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8364B3"/>
    <w:multiLevelType w:val="hybridMultilevel"/>
    <w:tmpl w:val="D2129DB8"/>
    <w:lvl w:ilvl="0" w:tplc="616CE50E">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2CE13FB"/>
    <w:multiLevelType w:val="hybridMultilevel"/>
    <w:tmpl w:val="8166A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065CD2"/>
    <w:multiLevelType w:val="hybridMultilevel"/>
    <w:tmpl w:val="22D489EC"/>
    <w:lvl w:ilvl="0" w:tplc="A51CC1A4">
      <w:start w:val="1"/>
      <w:numFmt w:val="bullet"/>
      <w:lvlText w:val="-"/>
      <w:lvlJc w:val="left"/>
      <w:pPr>
        <w:ind w:left="720" w:hanging="360"/>
      </w:pPr>
      <w:rPr>
        <w:rFonts w:ascii="Times New Roman" w:eastAsia="SimSu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4"/>
  </w:num>
  <w:num w:numId="4">
    <w:abstractNumId w:val="21"/>
  </w:num>
  <w:num w:numId="5">
    <w:abstractNumId w:val="17"/>
  </w:num>
  <w:num w:numId="6">
    <w:abstractNumId w:val="5"/>
  </w:num>
  <w:num w:numId="7">
    <w:abstractNumId w:val="20"/>
  </w:num>
  <w:num w:numId="8">
    <w:abstractNumId w:val="15"/>
  </w:num>
  <w:num w:numId="9">
    <w:abstractNumId w:val="4"/>
  </w:num>
  <w:num w:numId="10">
    <w:abstractNumId w:val="8"/>
  </w:num>
  <w:num w:numId="11">
    <w:abstractNumId w:val="16"/>
  </w:num>
  <w:num w:numId="12">
    <w:abstractNumId w:val="19"/>
  </w:num>
  <w:num w:numId="13">
    <w:abstractNumId w:val="11"/>
  </w:num>
  <w:num w:numId="14">
    <w:abstractNumId w:val="6"/>
  </w:num>
  <w:num w:numId="15">
    <w:abstractNumId w:val="0"/>
  </w:num>
  <w:num w:numId="16">
    <w:abstractNumId w:val="7"/>
  </w:num>
  <w:num w:numId="17">
    <w:abstractNumId w:val="3"/>
  </w:num>
  <w:num w:numId="18">
    <w:abstractNumId w:val="2"/>
  </w:num>
  <w:num w:numId="19">
    <w:abstractNumId w:val="9"/>
  </w:num>
  <w:num w:numId="20">
    <w:abstractNumId w:val="1"/>
  </w:num>
  <w:num w:numId="21">
    <w:abstractNumId w:val="10"/>
  </w:num>
  <w:num w:numId="22">
    <w:abstractNumId w:val="18"/>
  </w:num>
  <w:num w:numId="23">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A18"/>
    <w:rsid w:val="0005506B"/>
    <w:rsid w:val="00055BE3"/>
    <w:rsid w:val="000711A6"/>
    <w:rsid w:val="00082458"/>
    <w:rsid w:val="00083C99"/>
    <w:rsid w:val="000968DA"/>
    <w:rsid w:val="000A18D0"/>
    <w:rsid w:val="000B346F"/>
    <w:rsid w:val="000B7FE5"/>
    <w:rsid w:val="000C78E6"/>
    <w:rsid w:val="000D4B12"/>
    <w:rsid w:val="000E7D99"/>
    <w:rsid w:val="00112407"/>
    <w:rsid w:val="001162FF"/>
    <w:rsid w:val="00117606"/>
    <w:rsid w:val="00125CD4"/>
    <w:rsid w:val="0014668B"/>
    <w:rsid w:val="0015069E"/>
    <w:rsid w:val="0016033E"/>
    <w:rsid w:val="0017051E"/>
    <w:rsid w:val="00174917"/>
    <w:rsid w:val="00174BD4"/>
    <w:rsid w:val="00176FE2"/>
    <w:rsid w:val="0018563E"/>
    <w:rsid w:val="00195FF0"/>
    <w:rsid w:val="00196997"/>
    <w:rsid w:val="001E18A9"/>
    <w:rsid w:val="001F3368"/>
    <w:rsid w:val="002053DB"/>
    <w:rsid w:val="0021103C"/>
    <w:rsid w:val="00212B27"/>
    <w:rsid w:val="0021496E"/>
    <w:rsid w:val="0022620F"/>
    <w:rsid w:val="002278C5"/>
    <w:rsid w:val="00235519"/>
    <w:rsid w:val="00263789"/>
    <w:rsid w:val="0026512A"/>
    <w:rsid w:val="002657D3"/>
    <w:rsid w:val="002675B7"/>
    <w:rsid w:val="0027595E"/>
    <w:rsid w:val="002841EE"/>
    <w:rsid w:val="00294A81"/>
    <w:rsid w:val="002A06D0"/>
    <w:rsid w:val="002B7B55"/>
    <w:rsid w:val="003226C8"/>
    <w:rsid w:val="003431D2"/>
    <w:rsid w:val="00364902"/>
    <w:rsid w:val="00373F59"/>
    <w:rsid w:val="00380A67"/>
    <w:rsid w:val="00385C5D"/>
    <w:rsid w:val="003B0FC6"/>
    <w:rsid w:val="003B70F0"/>
    <w:rsid w:val="003F1D7D"/>
    <w:rsid w:val="003F46DC"/>
    <w:rsid w:val="003F4C08"/>
    <w:rsid w:val="003F7EEF"/>
    <w:rsid w:val="00402D7D"/>
    <w:rsid w:val="004064B7"/>
    <w:rsid w:val="00406A4F"/>
    <w:rsid w:val="00413C32"/>
    <w:rsid w:val="00421621"/>
    <w:rsid w:val="00432C40"/>
    <w:rsid w:val="00441545"/>
    <w:rsid w:val="004427EE"/>
    <w:rsid w:val="004662D0"/>
    <w:rsid w:val="00474514"/>
    <w:rsid w:val="004A7E58"/>
    <w:rsid w:val="004B1A21"/>
    <w:rsid w:val="004C352E"/>
    <w:rsid w:val="004C49E6"/>
    <w:rsid w:val="004E459B"/>
    <w:rsid w:val="004E45B6"/>
    <w:rsid w:val="004F12BD"/>
    <w:rsid w:val="004F5473"/>
    <w:rsid w:val="00503397"/>
    <w:rsid w:val="00532063"/>
    <w:rsid w:val="00540DEA"/>
    <w:rsid w:val="00541DD1"/>
    <w:rsid w:val="00553163"/>
    <w:rsid w:val="00553F6E"/>
    <w:rsid w:val="0056014D"/>
    <w:rsid w:val="005612C2"/>
    <w:rsid w:val="00561CA1"/>
    <w:rsid w:val="0058397B"/>
    <w:rsid w:val="0058580D"/>
    <w:rsid w:val="005A3074"/>
    <w:rsid w:val="005B5B07"/>
    <w:rsid w:val="005C2702"/>
    <w:rsid w:val="005C2A51"/>
    <w:rsid w:val="005E10D1"/>
    <w:rsid w:val="005E18F9"/>
    <w:rsid w:val="005E4DF6"/>
    <w:rsid w:val="005F71AD"/>
    <w:rsid w:val="00613090"/>
    <w:rsid w:val="0061537F"/>
    <w:rsid w:val="00616786"/>
    <w:rsid w:val="00621FEA"/>
    <w:rsid w:val="00622C6C"/>
    <w:rsid w:val="0063127E"/>
    <w:rsid w:val="006336D5"/>
    <w:rsid w:val="00635852"/>
    <w:rsid w:val="00647F18"/>
    <w:rsid w:val="00651912"/>
    <w:rsid w:val="00653F56"/>
    <w:rsid w:val="006610D6"/>
    <w:rsid w:val="00685D07"/>
    <w:rsid w:val="00704DFE"/>
    <w:rsid w:val="0071235A"/>
    <w:rsid w:val="00715B29"/>
    <w:rsid w:val="00723B5A"/>
    <w:rsid w:val="00727A2F"/>
    <w:rsid w:val="007368BD"/>
    <w:rsid w:val="00742F27"/>
    <w:rsid w:val="007451AC"/>
    <w:rsid w:val="00762712"/>
    <w:rsid w:val="00767F8E"/>
    <w:rsid w:val="007765A3"/>
    <w:rsid w:val="00776BC2"/>
    <w:rsid w:val="007A4E82"/>
    <w:rsid w:val="007C45CE"/>
    <w:rsid w:val="007D4BB0"/>
    <w:rsid w:val="007D68A1"/>
    <w:rsid w:val="007E699B"/>
    <w:rsid w:val="007F537F"/>
    <w:rsid w:val="00804D88"/>
    <w:rsid w:val="00805670"/>
    <w:rsid w:val="00805D5F"/>
    <w:rsid w:val="00811556"/>
    <w:rsid w:val="00812441"/>
    <w:rsid w:val="00812C35"/>
    <w:rsid w:val="00815C94"/>
    <w:rsid w:val="00822DB9"/>
    <w:rsid w:val="00824825"/>
    <w:rsid w:val="00827179"/>
    <w:rsid w:val="00840850"/>
    <w:rsid w:val="0084415E"/>
    <w:rsid w:val="00881CCB"/>
    <w:rsid w:val="00882454"/>
    <w:rsid w:val="00885365"/>
    <w:rsid w:val="008C21FB"/>
    <w:rsid w:val="008D17F5"/>
    <w:rsid w:val="008E1BEB"/>
    <w:rsid w:val="008E1C55"/>
    <w:rsid w:val="008E2A7D"/>
    <w:rsid w:val="008E7795"/>
    <w:rsid w:val="00900336"/>
    <w:rsid w:val="00910ADC"/>
    <w:rsid w:val="0092246A"/>
    <w:rsid w:val="00925041"/>
    <w:rsid w:val="00925CBA"/>
    <w:rsid w:val="00935B66"/>
    <w:rsid w:val="009431DC"/>
    <w:rsid w:val="00944007"/>
    <w:rsid w:val="00954B0D"/>
    <w:rsid w:val="009636E0"/>
    <w:rsid w:val="00980E7B"/>
    <w:rsid w:val="00993A0F"/>
    <w:rsid w:val="009A2369"/>
    <w:rsid w:val="009A5E9F"/>
    <w:rsid w:val="009B09C2"/>
    <w:rsid w:val="009C464E"/>
    <w:rsid w:val="009C5AAC"/>
    <w:rsid w:val="009C5B23"/>
    <w:rsid w:val="009C7A05"/>
    <w:rsid w:val="009D5D9F"/>
    <w:rsid w:val="009D666C"/>
    <w:rsid w:val="009E0338"/>
    <w:rsid w:val="009E5CFE"/>
    <w:rsid w:val="009E784A"/>
    <w:rsid w:val="009F0B5C"/>
    <w:rsid w:val="00A1053F"/>
    <w:rsid w:val="00A3087C"/>
    <w:rsid w:val="00A3241D"/>
    <w:rsid w:val="00A526A3"/>
    <w:rsid w:val="00A63E1C"/>
    <w:rsid w:val="00A740FF"/>
    <w:rsid w:val="00A74355"/>
    <w:rsid w:val="00A86A3D"/>
    <w:rsid w:val="00AB0A70"/>
    <w:rsid w:val="00AE26D1"/>
    <w:rsid w:val="00AF0F4E"/>
    <w:rsid w:val="00B005C3"/>
    <w:rsid w:val="00B00A44"/>
    <w:rsid w:val="00B03507"/>
    <w:rsid w:val="00B10D58"/>
    <w:rsid w:val="00B216A7"/>
    <w:rsid w:val="00B21F35"/>
    <w:rsid w:val="00B24CCE"/>
    <w:rsid w:val="00B31450"/>
    <w:rsid w:val="00B31872"/>
    <w:rsid w:val="00B3677C"/>
    <w:rsid w:val="00B370D3"/>
    <w:rsid w:val="00B376F2"/>
    <w:rsid w:val="00B37F0E"/>
    <w:rsid w:val="00B53918"/>
    <w:rsid w:val="00B55A4F"/>
    <w:rsid w:val="00B62642"/>
    <w:rsid w:val="00B7240D"/>
    <w:rsid w:val="00B8452A"/>
    <w:rsid w:val="00BA60FC"/>
    <w:rsid w:val="00BB5D5B"/>
    <w:rsid w:val="00BC1590"/>
    <w:rsid w:val="00BC3ABC"/>
    <w:rsid w:val="00BC5B36"/>
    <w:rsid w:val="00BD2FFB"/>
    <w:rsid w:val="00BD4DC4"/>
    <w:rsid w:val="00BE2A3D"/>
    <w:rsid w:val="00BF7E6E"/>
    <w:rsid w:val="00C00EE5"/>
    <w:rsid w:val="00C04DC0"/>
    <w:rsid w:val="00C32507"/>
    <w:rsid w:val="00C348CE"/>
    <w:rsid w:val="00C4047A"/>
    <w:rsid w:val="00C40629"/>
    <w:rsid w:val="00C46C7E"/>
    <w:rsid w:val="00C539AE"/>
    <w:rsid w:val="00C62E45"/>
    <w:rsid w:val="00C77472"/>
    <w:rsid w:val="00C852EC"/>
    <w:rsid w:val="00C87865"/>
    <w:rsid w:val="00C955C7"/>
    <w:rsid w:val="00C9617B"/>
    <w:rsid w:val="00CA6F9E"/>
    <w:rsid w:val="00CB798F"/>
    <w:rsid w:val="00CC0908"/>
    <w:rsid w:val="00CD36BE"/>
    <w:rsid w:val="00CF1629"/>
    <w:rsid w:val="00D07317"/>
    <w:rsid w:val="00D1070D"/>
    <w:rsid w:val="00D15315"/>
    <w:rsid w:val="00D437AA"/>
    <w:rsid w:val="00D6643C"/>
    <w:rsid w:val="00D66DB1"/>
    <w:rsid w:val="00D709E9"/>
    <w:rsid w:val="00D71D63"/>
    <w:rsid w:val="00D97F91"/>
    <w:rsid w:val="00DA2443"/>
    <w:rsid w:val="00DE1775"/>
    <w:rsid w:val="00DE2A8E"/>
    <w:rsid w:val="00E0290A"/>
    <w:rsid w:val="00E144BB"/>
    <w:rsid w:val="00E2167D"/>
    <w:rsid w:val="00E24DE4"/>
    <w:rsid w:val="00E3182C"/>
    <w:rsid w:val="00E320F0"/>
    <w:rsid w:val="00E3506B"/>
    <w:rsid w:val="00E565AB"/>
    <w:rsid w:val="00E619A7"/>
    <w:rsid w:val="00E6218E"/>
    <w:rsid w:val="00E67AF2"/>
    <w:rsid w:val="00E843CE"/>
    <w:rsid w:val="00E9507F"/>
    <w:rsid w:val="00E965CC"/>
    <w:rsid w:val="00EA12EF"/>
    <w:rsid w:val="00EB1767"/>
    <w:rsid w:val="00EB6AE7"/>
    <w:rsid w:val="00EC3447"/>
    <w:rsid w:val="00EE7006"/>
    <w:rsid w:val="00EF2D59"/>
    <w:rsid w:val="00F03F9B"/>
    <w:rsid w:val="00F041C4"/>
    <w:rsid w:val="00F04AC6"/>
    <w:rsid w:val="00F1147F"/>
    <w:rsid w:val="00F11B8C"/>
    <w:rsid w:val="00F37D09"/>
    <w:rsid w:val="00F41086"/>
    <w:rsid w:val="00F419DA"/>
    <w:rsid w:val="00F47133"/>
    <w:rsid w:val="00F47601"/>
    <w:rsid w:val="00F50A3A"/>
    <w:rsid w:val="00F73309"/>
    <w:rsid w:val="00F84EC4"/>
    <w:rsid w:val="00F91C58"/>
    <w:rsid w:val="00F92806"/>
    <w:rsid w:val="00FA2691"/>
    <w:rsid w:val="00FA3DBA"/>
    <w:rsid w:val="00FC1667"/>
    <w:rsid w:val="00FC4420"/>
    <w:rsid w:val="00FC50D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B55"/>
    <w:pPr>
      <w:spacing w:after="120"/>
    </w:pPr>
    <w:rPr>
      <w:rFonts w:ascii="Arial" w:eastAsia="Arial" w:hAnsi="Arial" w:cs="Arial"/>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link w:val="Heading1Char"/>
    <w:uiPriority w:val="1"/>
    <w:qFormat/>
    <w:pPr>
      <w:ind w:left="104"/>
      <w:outlineLvl w:val="0"/>
    </w:pPr>
    <w:rPr>
      <w:b/>
      <w:bCs/>
      <w:sz w:val="24"/>
      <w:szCs w:val="24"/>
    </w:rPr>
  </w:style>
  <w:style w:type="paragraph" w:styleId="Heading2">
    <w:name w:val="heading 2"/>
    <w:basedOn w:val="Heading1"/>
    <w:next w:val="Normal"/>
    <w:link w:val="Heading2Char"/>
    <w:uiPriority w:val="9"/>
    <w:unhideWhenUsed/>
    <w:qFormat/>
    <w:rsid w:val="0084415E"/>
    <w:pPr>
      <w:outlineLvl w:val="1"/>
    </w:pPr>
  </w:style>
  <w:style w:type="paragraph" w:styleId="Heading3">
    <w:name w:val="heading 3"/>
    <w:basedOn w:val="Normal"/>
    <w:next w:val="Normal"/>
    <w:link w:val="Heading3Char"/>
    <w:uiPriority w:val="9"/>
    <w:unhideWhenUsed/>
    <w:qFormat/>
    <w:rsid w:val="00212B27"/>
    <w:pPr>
      <w:keepNext/>
      <w:keepLines/>
      <w:spacing w:before="40" w:after="0"/>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685D07"/>
    <w:pPr>
      <w:keepNext/>
      <w:keepLines/>
      <w:spacing w:before="40" w:after="0"/>
      <w:outlineLvl w:val="3"/>
    </w:pPr>
    <w:rPr>
      <w:rFonts w:eastAsiaTheme="majorEastAsia"/>
      <w:i/>
      <w:iCs/>
      <w:lang w:val="en-GB"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Task Body,List1,Viñetas (Inicio Parrafo),3 Txt tabla,Zerrenda-paragrafoa,Lista multicolor - Énfasis 11,List11,Vi–etas (Inicio Parrafo),Lista multicolor - ƒnfasis 11,Lista 1,body 2,lp1,lp11,Bulleted Text,Heading table,List111,numbered,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12407"/>
    <w:rPr>
      <w:rFonts w:ascii="Arial" w:eastAsia="Arial" w:hAnsi="Arial" w:cs="Arial"/>
      <w:b/>
      <w:bCs/>
      <w:sz w:val="24"/>
      <w:szCs w:val="24"/>
    </w:r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cap,cap Char"/>
    <w:basedOn w:val="Normal"/>
    <w:next w:val="Normal"/>
    <w:link w:val="CaptionChar"/>
    <w:uiPriority w:val="35"/>
    <w:unhideWhenUsed/>
    <w:qFormat/>
    <w:rsid w:val="00D6643C"/>
    <w:pPr>
      <w:spacing w:after="200"/>
    </w:pPr>
    <w:rPr>
      <w:i/>
      <w:iCs/>
      <w:color w:val="1F497D" w:themeColor="text2"/>
      <w:sz w:val="18"/>
      <w:szCs w:val="18"/>
    </w:rPr>
  </w:style>
  <w:style w:type="character" w:customStyle="1" w:styleId="Heading1CharChar">
    <w:name w:val="Heading 1 Char Char"/>
    <w:rsid w:val="00055BE3"/>
    <w:rPr>
      <w:sz w:val="28"/>
      <w:szCs w:val="28"/>
    </w:rPr>
  </w:style>
  <w:style w:type="character" w:customStyle="1" w:styleId="ListParagraphChar">
    <w:name w:val="List Paragraph Char"/>
    <w:aliases w:val="Task Body Char,List1 Char,Viñetas (Inicio Parrafo) Char,3 Txt tabla Char,Zerrenda-paragrafoa Char,Lista multicolor - Énfasis 11 Char,List11 Char,Vi–etas (Inicio Parrafo) Char,Lista multicolor - ƒnfasis 11 Char,Lista 1 Char,lp1 Char"/>
    <w:basedOn w:val="DefaultParagraphFont"/>
    <w:link w:val="ListParagraph"/>
    <w:uiPriority w:val="34"/>
    <w:qFormat/>
    <w:rsid w:val="00055BE3"/>
    <w:rPr>
      <w:rFonts w:ascii="Arial" w:eastAsia="Arial" w:hAnsi="Arial" w:cs="Arial"/>
    </w:rPr>
  </w:style>
  <w:style w:type="paragraph" w:customStyle="1" w:styleId="TH">
    <w:name w:val="TH"/>
    <w:basedOn w:val="Normal"/>
    <w:link w:val="THChar"/>
    <w:qFormat/>
    <w:rsid w:val="00055BE3"/>
    <w:pPr>
      <w:keepNext/>
      <w:keepLines/>
      <w:widowControl/>
      <w:autoSpaceDE/>
      <w:autoSpaceDN/>
      <w:spacing w:before="60" w:after="180"/>
      <w:jc w:val="center"/>
    </w:pPr>
    <w:rPr>
      <w:rFonts w:eastAsia="Malgun Gothic" w:cs="Times New Roman"/>
      <w:b/>
      <w:sz w:val="20"/>
      <w:szCs w:val="20"/>
      <w:lang w:val="en-GB"/>
    </w:rPr>
  </w:style>
  <w:style w:type="paragraph" w:customStyle="1" w:styleId="TF">
    <w:name w:val="TF"/>
    <w:aliases w:val="left"/>
    <w:basedOn w:val="TH"/>
    <w:link w:val="TFChar"/>
    <w:qFormat/>
    <w:rsid w:val="00055BE3"/>
    <w:pPr>
      <w:keepNext w:val="0"/>
      <w:spacing w:before="0" w:after="240"/>
    </w:pPr>
  </w:style>
  <w:style w:type="character" w:customStyle="1" w:styleId="TFChar">
    <w:name w:val="TF Char"/>
    <w:link w:val="TF"/>
    <w:qFormat/>
    <w:rsid w:val="00055BE3"/>
    <w:rPr>
      <w:rFonts w:ascii="Arial" w:eastAsia="Malgun Gothic" w:hAnsi="Arial" w:cs="Times New Roman"/>
      <w:b/>
      <w:sz w:val="20"/>
      <w:szCs w:val="20"/>
      <w:lang w:val="en-GB"/>
    </w:rPr>
  </w:style>
  <w:style w:type="character" w:customStyle="1" w:styleId="THChar">
    <w:name w:val="TH Char"/>
    <w:link w:val="TH"/>
    <w:qFormat/>
    <w:rsid w:val="00055BE3"/>
    <w:rPr>
      <w:rFonts w:ascii="Arial" w:eastAsia="Malgun Gothic" w:hAnsi="Arial" w:cs="Times New Roman"/>
      <w:b/>
      <w:sz w:val="20"/>
      <w:szCs w:val="20"/>
      <w:lang w:val="en-GB"/>
    </w:rPr>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locked/>
    <w:rsid w:val="00055BE3"/>
    <w:rPr>
      <w:rFonts w:ascii="Arial" w:eastAsia="Arial" w:hAnsi="Arial" w:cs="Arial"/>
      <w:i/>
      <w:iCs/>
      <w:color w:val="1F497D" w:themeColor="text2"/>
      <w:sz w:val="18"/>
      <w:szCs w:val="18"/>
    </w:rPr>
  </w:style>
  <w:style w:type="table" w:styleId="TableGrid">
    <w:name w:val="Table Grid"/>
    <w:basedOn w:val="TableNormal"/>
    <w:uiPriority w:val="39"/>
    <w:rsid w:val="00A740FF"/>
    <w:pPr>
      <w:keepLines/>
      <w:widowControl/>
      <w:autoSpaceDE/>
      <w:autoSpaceDN/>
      <w:spacing w:before="120" w:after="1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6512A"/>
    <w:pPr>
      <w:widowControl/>
      <w:autoSpaceDE/>
      <w:autoSpaceDN/>
    </w:pPr>
    <w:rPr>
      <w:rFonts w:ascii="Arial" w:eastAsia="Arial" w:hAnsi="Arial" w:cs="Arial"/>
    </w:rPr>
  </w:style>
  <w:style w:type="character" w:customStyle="1" w:styleId="Heading2Char">
    <w:name w:val="Heading 2 Char"/>
    <w:basedOn w:val="DefaultParagraphFont"/>
    <w:link w:val="Heading2"/>
    <w:uiPriority w:val="9"/>
    <w:rsid w:val="0084415E"/>
    <w:rPr>
      <w:rFonts w:ascii="Arial" w:eastAsia="Arial" w:hAnsi="Arial" w:cs="Arial"/>
      <w:b/>
      <w:bCs/>
      <w:sz w:val="24"/>
      <w:szCs w:val="24"/>
    </w:rPr>
  </w:style>
  <w:style w:type="paragraph" w:styleId="TOCHeading">
    <w:name w:val="TOC Heading"/>
    <w:basedOn w:val="Heading1"/>
    <w:next w:val="Normal"/>
    <w:uiPriority w:val="39"/>
    <w:unhideWhenUsed/>
    <w:qFormat/>
    <w:rsid w:val="002B7B55"/>
    <w:pPr>
      <w:keepNext/>
      <w:keepLines/>
      <w:widowControl/>
      <w:autoSpaceDE/>
      <w:autoSpaceDN/>
      <w:spacing w:before="240" w:after="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2B7B55"/>
    <w:pPr>
      <w:spacing w:after="100"/>
    </w:pPr>
  </w:style>
  <w:style w:type="paragraph" w:styleId="TOC2">
    <w:name w:val="toc 2"/>
    <w:basedOn w:val="Normal"/>
    <w:next w:val="Normal"/>
    <w:autoRedefine/>
    <w:uiPriority w:val="39"/>
    <w:unhideWhenUsed/>
    <w:rsid w:val="002B7B55"/>
    <w:pPr>
      <w:tabs>
        <w:tab w:val="left" w:pos="880"/>
        <w:tab w:val="right" w:leader="dot" w:pos="9010"/>
      </w:tabs>
      <w:spacing w:after="100"/>
      <w:ind w:left="220"/>
    </w:pPr>
  </w:style>
  <w:style w:type="character" w:customStyle="1" w:styleId="Heading3Char">
    <w:name w:val="Heading 3 Char"/>
    <w:basedOn w:val="DefaultParagraphFont"/>
    <w:link w:val="Heading3"/>
    <w:uiPriority w:val="9"/>
    <w:rsid w:val="00212B27"/>
    <w:rPr>
      <w:rFonts w:ascii="Arial" w:eastAsiaTheme="majorEastAsia" w:hAnsi="Arial" w:cs="Arial"/>
      <w:b/>
      <w:bCs/>
      <w:sz w:val="24"/>
      <w:szCs w:val="24"/>
    </w:rPr>
  </w:style>
  <w:style w:type="paragraph" w:styleId="TOC3">
    <w:name w:val="toc 3"/>
    <w:basedOn w:val="Normal"/>
    <w:next w:val="Normal"/>
    <w:autoRedefine/>
    <w:uiPriority w:val="39"/>
    <w:unhideWhenUsed/>
    <w:rsid w:val="003431D2"/>
    <w:pPr>
      <w:spacing w:after="100"/>
      <w:ind w:left="440"/>
    </w:pPr>
  </w:style>
  <w:style w:type="paragraph" w:customStyle="1" w:styleId="SDLCode">
    <w:name w:val="SDLCode"/>
    <w:basedOn w:val="Normal"/>
    <w:rsid w:val="004F12BD"/>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spacing w:after="0"/>
    </w:pPr>
    <w:rPr>
      <w:rFonts w:ascii="Courier New" w:eastAsia="Batang" w:hAnsi="Courier New" w:cs="Courier New"/>
      <w:sz w:val="18"/>
      <w:szCs w:val="18"/>
      <w:lang w:eastAsia="ko-KR"/>
    </w:rPr>
  </w:style>
  <w:style w:type="paragraph" w:styleId="Quote">
    <w:name w:val="Quote"/>
    <w:basedOn w:val="Normal"/>
    <w:next w:val="Normal"/>
    <w:link w:val="QuoteChar"/>
    <w:uiPriority w:val="29"/>
    <w:qFormat/>
    <w:rsid w:val="00EC3447"/>
    <w:pPr>
      <w:widowControl/>
      <w:autoSpaceDE/>
      <w:autoSpaceDN/>
      <w:spacing w:after="0"/>
      <w:jc w:val="both"/>
    </w:pPr>
    <w:rPr>
      <w:rFonts w:ascii="Times New Roman" w:eastAsiaTheme="minorEastAsia" w:hAnsi="Times New Roman" w:cs="Times New Roman"/>
      <w:i/>
      <w:sz w:val="28"/>
      <w:szCs w:val="24"/>
    </w:rPr>
  </w:style>
  <w:style w:type="character" w:customStyle="1" w:styleId="QuoteChar">
    <w:name w:val="Quote Char"/>
    <w:basedOn w:val="DefaultParagraphFont"/>
    <w:link w:val="Quote"/>
    <w:uiPriority w:val="29"/>
    <w:rsid w:val="00EC3447"/>
    <w:rPr>
      <w:rFonts w:ascii="Times New Roman" w:hAnsi="Times New Roman" w:cs="Times New Roman"/>
      <w:i/>
      <w:sz w:val="28"/>
      <w:szCs w:val="24"/>
    </w:rPr>
  </w:style>
  <w:style w:type="paragraph" w:customStyle="1" w:styleId="Tabletitle">
    <w:name w:val="Table title"/>
    <w:basedOn w:val="Normal"/>
    <w:next w:val="Normal"/>
    <w:qFormat/>
    <w:rsid w:val="00EC3447"/>
    <w:pPr>
      <w:keepNext/>
      <w:widowControl/>
      <w:suppressAutoHyphens/>
      <w:autoSpaceDE/>
      <w:autoSpaceDN/>
      <w:spacing w:before="120" w:line="230" w:lineRule="exact"/>
      <w:jc w:val="center"/>
    </w:pPr>
    <w:rPr>
      <w:rFonts w:eastAsia="MS Mincho" w:cs="Times New Roman"/>
      <w:b/>
      <w:sz w:val="20"/>
      <w:szCs w:val="20"/>
      <w:lang w:val="en-GB"/>
    </w:rPr>
  </w:style>
  <w:style w:type="paragraph" w:customStyle="1" w:styleId="tableBody">
    <w:name w:val="tableBody"/>
    <w:basedOn w:val="Normal"/>
    <w:rsid w:val="00EC3447"/>
    <w:pPr>
      <w:keepNext/>
      <w:keepLines/>
      <w:widowControl/>
      <w:autoSpaceDE/>
      <w:autoSpaceDN/>
      <w:spacing w:after="0"/>
      <w:jc w:val="center"/>
    </w:pPr>
    <w:rPr>
      <w:rFonts w:ascii="Helvetica" w:eastAsia="BatangChe" w:hAnsi="Helvetica" w:cs="Times New Roman"/>
      <w:color w:val="000000"/>
      <w:sz w:val="20"/>
      <w:szCs w:val="20"/>
    </w:rPr>
  </w:style>
  <w:style w:type="paragraph" w:customStyle="1" w:styleId="SyntaxBox">
    <w:name w:val="SyntaxBox"/>
    <w:basedOn w:val="Normal"/>
    <w:rsid w:val="00EC3447"/>
    <w:pPr>
      <w:tabs>
        <w:tab w:val="left" w:pos="360"/>
        <w:tab w:val="left" w:pos="720"/>
        <w:tab w:val="left" w:pos="1077"/>
        <w:tab w:val="left" w:pos="1440"/>
        <w:tab w:val="left" w:pos="1800"/>
        <w:tab w:val="left" w:pos="2160"/>
        <w:tab w:val="left" w:pos="2520"/>
        <w:tab w:val="left" w:pos="2880"/>
        <w:tab w:val="left" w:pos="3240"/>
      </w:tabs>
      <w:autoSpaceDE/>
      <w:autoSpaceDN/>
      <w:spacing w:after="20"/>
    </w:pPr>
    <w:rPr>
      <w:rFonts w:eastAsia="MS Mincho" w:cs="Times New Roman"/>
      <w:sz w:val="20"/>
      <w:szCs w:val="20"/>
      <w:lang w:eastAsia="ja-JP"/>
    </w:rPr>
  </w:style>
  <w:style w:type="paragraph" w:customStyle="1" w:styleId="syntaxBox0">
    <w:name w:val="syntaxBox"/>
    <w:basedOn w:val="Normal"/>
    <w:rsid w:val="00EC3447"/>
    <w:pPr>
      <w:keepNext/>
      <w:keepLines/>
      <w:widowControl/>
      <w:tabs>
        <w:tab w:val="left" w:pos="360"/>
        <w:tab w:val="left" w:pos="720"/>
        <w:tab w:val="left" w:pos="1077"/>
        <w:tab w:val="left" w:pos="1440"/>
        <w:tab w:val="left" w:pos="1800"/>
        <w:tab w:val="left" w:pos="2160"/>
        <w:tab w:val="left" w:pos="2520"/>
        <w:tab w:val="left" w:pos="2880"/>
        <w:tab w:val="left" w:pos="3240"/>
      </w:tabs>
      <w:overflowPunct w:val="0"/>
      <w:adjustRightInd w:val="0"/>
      <w:spacing w:after="0"/>
      <w:textAlignment w:val="baseline"/>
    </w:pPr>
    <w:rPr>
      <w:rFonts w:ascii="Helvetica" w:eastAsia="BatangChe" w:hAnsi="Helvetica" w:cs="Times New Roman"/>
      <w:noProof/>
      <w:sz w:val="20"/>
      <w:szCs w:val="20"/>
      <w:lang w:val="en-GB"/>
    </w:rPr>
  </w:style>
  <w:style w:type="table" w:customStyle="1" w:styleId="TableGrid1">
    <w:name w:val="Table Grid1"/>
    <w:basedOn w:val="TableNormal"/>
    <w:next w:val="TableGrid"/>
    <w:uiPriority w:val="39"/>
    <w:rsid w:val="00685D07"/>
    <w:pPr>
      <w:widowControl/>
      <w:autoSpaceDE/>
      <w:autoSpaceDN/>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685D07"/>
    <w:pPr>
      <w:widowControl/>
      <w:autoSpaceDE/>
      <w:autoSpaceDN/>
    </w:pPr>
    <w:rPr>
      <w:rFonts w:cs="Times New Roman"/>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4Char">
    <w:name w:val="Heading 4 Char"/>
    <w:basedOn w:val="DefaultParagraphFont"/>
    <w:link w:val="Heading4"/>
    <w:uiPriority w:val="9"/>
    <w:rsid w:val="00685D07"/>
    <w:rPr>
      <w:rFonts w:ascii="Arial" w:eastAsiaTheme="majorEastAsia" w:hAnsi="Arial" w:cs="Arial"/>
      <w:i/>
      <w:iCs/>
      <w:lang w:val="en-GB" w:eastAsia="zh-CN"/>
    </w:rPr>
  </w:style>
  <w:style w:type="character" w:customStyle="1" w:styleId="ISOCode">
    <w:name w:val="ISOCode"/>
    <w:basedOn w:val="DefaultParagraphFont"/>
    <w:rsid w:val="00805D5F"/>
    <w:rPr>
      <w:rFonts w:ascii="Courier New" w:hAnsi="Courier New" w:cs="Courier New"/>
      <w:b w:val="0"/>
      <w:i w:val="0"/>
      <w:sz w:val="22"/>
      <w:szCs w:val="24"/>
    </w:rPr>
  </w:style>
  <w:style w:type="character" w:styleId="FollowedHyperlink">
    <w:name w:val="FollowedHyperlink"/>
    <w:basedOn w:val="DefaultParagraphFont"/>
    <w:uiPriority w:val="99"/>
    <w:semiHidden/>
    <w:unhideWhenUsed/>
    <w:rsid w:val="00C46C7E"/>
    <w:rPr>
      <w:color w:val="800080" w:themeColor="followedHyperlink"/>
      <w:u w:val="single"/>
    </w:rPr>
  </w:style>
  <w:style w:type="table" w:customStyle="1" w:styleId="TableGrid12">
    <w:name w:val="Table Grid12"/>
    <w:basedOn w:val="TableNormal"/>
    <w:uiPriority w:val="39"/>
    <w:rsid w:val="00FA2691"/>
    <w:pPr>
      <w:widowControl/>
      <w:autoSpaceDE/>
      <w:autoSpaceDN/>
    </w:pPr>
    <w:rPr>
      <w:rFonts w:ascii="Cambria" w:eastAsia="Malgun Gothic" w:hAnsi="Cambria" w:cs="Times New Roman"/>
      <w:sz w:val="20"/>
      <w:szCs w:val="20"/>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39"/>
    <w:rsid w:val="00C62E45"/>
    <w:pPr>
      <w:widowControl/>
      <w:autoSpaceDE/>
      <w:autoSpaceDN/>
    </w:pPr>
    <w:rPr>
      <w:rFonts w:ascii="Cambria" w:eastAsia="Malgun Gothic"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39"/>
    <w:rsid w:val="00C62E45"/>
    <w:pPr>
      <w:widowControl/>
      <w:autoSpaceDE/>
      <w:autoSpaceDN/>
    </w:pPr>
    <w:rPr>
      <w:rFonts w:ascii="Cambria" w:eastAsia="Malgun Gothic"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62E45"/>
    <w:pPr>
      <w:widowControl/>
      <w:autoSpaceDE/>
      <w:autoSpaceDN/>
    </w:pPr>
    <w:rPr>
      <w:rFonts w:ascii="Times New Roman" w:eastAsia="MS Mincho" w:hAnsi="Times New Roman" w:cs="Times New Roman"/>
      <w:sz w:val="20"/>
      <w:szCs w:val="20"/>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1010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013658">
      <w:bodyDiv w:val="1"/>
      <w:marLeft w:val="0"/>
      <w:marRight w:val="0"/>
      <w:marTop w:val="0"/>
      <w:marBottom w:val="0"/>
      <w:divBdr>
        <w:top w:val="none" w:sz="0" w:space="0" w:color="auto"/>
        <w:left w:val="none" w:sz="0" w:space="0" w:color="auto"/>
        <w:bottom w:val="none" w:sz="0" w:space="0" w:color="auto"/>
        <w:right w:val="none" w:sz="0" w:space="0" w:color="auto"/>
      </w:divBdr>
    </w:div>
    <w:div w:id="870724087">
      <w:bodyDiv w:val="1"/>
      <w:marLeft w:val="0"/>
      <w:marRight w:val="0"/>
      <w:marTop w:val="0"/>
      <w:marBottom w:val="0"/>
      <w:divBdr>
        <w:top w:val="none" w:sz="0" w:space="0" w:color="auto"/>
        <w:left w:val="none" w:sz="0" w:space="0" w:color="auto"/>
        <w:bottom w:val="none" w:sz="0" w:space="0" w:color="auto"/>
        <w:right w:val="none" w:sz="0" w:space="0" w:color="auto"/>
      </w:divBdr>
    </w:div>
    <w:div w:id="913246660">
      <w:bodyDiv w:val="1"/>
      <w:marLeft w:val="0"/>
      <w:marRight w:val="0"/>
      <w:marTop w:val="0"/>
      <w:marBottom w:val="0"/>
      <w:divBdr>
        <w:top w:val="none" w:sz="0" w:space="0" w:color="auto"/>
        <w:left w:val="none" w:sz="0" w:space="0" w:color="auto"/>
        <w:bottom w:val="none" w:sz="0" w:space="0" w:color="auto"/>
        <w:right w:val="none" w:sz="0" w:space="0" w:color="auto"/>
      </w:divBdr>
    </w:div>
    <w:div w:id="985208678">
      <w:bodyDiv w:val="1"/>
      <w:marLeft w:val="0"/>
      <w:marRight w:val="0"/>
      <w:marTop w:val="0"/>
      <w:marBottom w:val="0"/>
      <w:divBdr>
        <w:top w:val="none" w:sz="0" w:space="0" w:color="auto"/>
        <w:left w:val="none" w:sz="0" w:space="0" w:color="auto"/>
        <w:bottom w:val="none" w:sz="0" w:space="0" w:color="auto"/>
        <w:right w:val="none" w:sz="0" w:space="0" w:color="auto"/>
      </w:divBdr>
    </w:div>
    <w:div w:id="1097822525">
      <w:bodyDiv w:val="1"/>
      <w:marLeft w:val="0"/>
      <w:marRight w:val="0"/>
      <w:marTop w:val="0"/>
      <w:marBottom w:val="0"/>
      <w:divBdr>
        <w:top w:val="none" w:sz="0" w:space="0" w:color="auto"/>
        <w:left w:val="none" w:sz="0" w:space="0" w:color="auto"/>
        <w:bottom w:val="none" w:sz="0" w:space="0" w:color="auto"/>
        <w:right w:val="none" w:sz="0" w:space="0" w:color="auto"/>
      </w:divBdr>
    </w:div>
    <w:div w:id="1163661143">
      <w:bodyDiv w:val="1"/>
      <w:marLeft w:val="0"/>
      <w:marRight w:val="0"/>
      <w:marTop w:val="0"/>
      <w:marBottom w:val="0"/>
      <w:divBdr>
        <w:top w:val="none" w:sz="0" w:space="0" w:color="auto"/>
        <w:left w:val="none" w:sz="0" w:space="0" w:color="auto"/>
        <w:bottom w:val="none" w:sz="0" w:space="0" w:color="auto"/>
        <w:right w:val="none" w:sz="0" w:space="0" w:color="auto"/>
      </w:divBdr>
    </w:div>
    <w:div w:id="1177231463">
      <w:bodyDiv w:val="1"/>
      <w:marLeft w:val="0"/>
      <w:marRight w:val="0"/>
      <w:marTop w:val="0"/>
      <w:marBottom w:val="0"/>
      <w:divBdr>
        <w:top w:val="none" w:sz="0" w:space="0" w:color="auto"/>
        <w:left w:val="none" w:sz="0" w:space="0" w:color="auto"/>
        <w:bottom w:val="none" w:sz="0" w:space="0" w:color="auto"/>
        <w:right w:val="none" w:sz="0" w:space="0" w:color="auto"/>
      </w:divBdr>
    </w:div>
    <w:div w:id="1396664409">
      <w:bodyDiv w:val="1"/>
      <w:marLeft w:val="0"/>
      <w:marRight w:val="0"/>
      <w:marTop w:val="0"/>
      <w:marBottom w:val="0"/>
      <w:divBdr>
        <w:top w:val="none" w:sz="0" w:space="0" w:color="auto"/>
        <w:left w:val="none" w:sz="0" w:space="0" w:color="auto"/>
        <w:bottom w:val="none" w:sz="0" w:space="0" w:color="auto"/>
        <w:right w:val="none" w:sz="0" w:space="0" w:color="auto"/>
      </w:divBdr>
    </w:div>
    <w:div w:id="1467968826">
      <w:bodyDiv w:val="1"/>
      <w:marLeft w:val="0"/>
      <w:marRight w:val="0"/>
      <w:marTop w:val="0"/>
      <w:marBottom w:val="0"/>
      <w:divBdr>
        <w:top w:val="none" w:sz="0" w:space="0" w:color="auto"/>
        <w:left w:val="none" w:sz="0" w:space="0" w:color="auto"/>
        <w:bottom w:val="none" w:sz="0" w:space="0" w:color="auto"/>
        <w:right w:val="none" w:sz="0" w:space="0" w:color="auto"/>
      </w:divBdr>
    </w:div>
    <w:div w:id="1765299444">
      <w:bodyDiv w:val="1"/>
      <w:marLeft w:val="0"/>
      <w:marRight w:val="0"/>
      <w:marTop w:val="0"/>
      <w:marBottom w:val="0"/>
      <w:divBdr>
        <w:top w:val="none" w:sz="0" w:space="0" w:color="auto"/>
        <w:left w:val="none" w:sz="0" w:space="0" w:color="auto"/>
        <w:bottom w:val="none" w:sz="0" w:space="0" w:color="auto"/>
        <w:right w:val="none" w:sz="0" w:space="0" w:color="auto"/>
      </w:divBdr>
    </w:div>
    <w:div w:id="1856798380">
      <w:bodyDiv w:val="1"/>
      <w:marLeft w:val="0"/>
      <w:marRight w:val="0"/>
      <w:marTop w:val="0"/>
      <w:marBottom w:val="0"/>
      <w:divBdr>
        <w:top w:val="none" w:sz="0" w:space="0" w:color="auto"/>
        <w:left w:val="none" w:sz="0" w:space="0" w:color="auto"/>
        <w:bottom w:val="none" w:sz="0" w:space="0" w:color="auto"/>
        <w:right w:val="none" w:sz="0" w:space="0" w:color="auto"/>
      </w:divBdr>
    </w:div>
    <w:div w:id="1900046626">
      <w:bodyDiv w:val="1"/>
      <w:marLeft w:val="0"/>
      <w:marRight w:val="0"/>
      <w:marTop w:val="0"/>
      <w:marBottom w:val="0"/>
      <w:divBdr>
        <w:top w:val="none" w:sz="0" w:space="0" w:color="auto"/>
        <w:left w:val="none" w:sz="0" w:space="0" w:color="auto"/>
        <w:bottom w:val="none" w:sz="0" w:space="0" w:color="auto"/>
        <w:right w:val="none" w:sz="0" w:space="0" w:color="auto"/>
      </w:divBdr>
    </w:div>
    <w:div w:id="2019194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it.mpeg.expert/MPEG/Systems/PCC-SYS/V-PCC/-/issues/245" TargetMode="External"/><Relationship Id="rId18" Type="http://schemas.openxmlformats.org/officeDocument/2006/relationships/hyperlink" Target="https://git.mpeg.expert/MPEG/Systems/PCC-SYS/V-PCC/-/issues/254"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dms.mpeg.expert/doc_end_user/current_document.php?id=100090&amp;id_meeting=0" TargetMode="External"/><Relationship Id="rId17" Type="http://schemas.openxmlformats.org/officeDocument/2006/relationships/hyperlink" Target="https://git.mpeg.expert/MPEG/Systems/PCC-SYS/V-PCC/-/issues/262"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5" Type="http://schemas.openxmlformats.org/officeDocument/2006/relationships/styles" Target="styles.xml"/><Relationship Id="rId15" Type="http://schemas.openxmlformats.org/officeDocument/2006/relationships/hyperlink" Target="https://git.mpeg.expert/MPEG/Systems/PCC-SYS/V-PCC/-/issues/254"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git.mpeg.expert/MPEG/Systems/PCC-SYS/V-PCC/-/issues/25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ms.mpeg.expert/doc_end_user/current_document.php?id=101420&amp;id_meeting=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4BD947-E844-4466-8C4E-B219B2F22203}">
  <ds:schemaRefs>
    <ds:schemaRef ds:uri="http://schemas.microsoft.com/sharepoint/v3/contenttype/forms"/>
  </ds:schemaRefs>
</ds:datastoreItem>
</file>

<file path=customXml/itemProps2.xml><?xml version="1.0" encoding="utf-8"?>
<ds:datastoreItem xmlns:ds="http://schemas.openxmlformats.org/officeDocument/2006/customXml" ds:itemID="{AD062C84-01C7-4BCA-843B-850E2D0E0539}">
  <ds:schemaRefs>
    <ds:schemaRef ds:uri="http://schemas.openxmlformats.org/officeDocument/2006/bibliography"/>
  </ds:schemaRefs>
</ds:datastoreItem>
</file>

<file path=customXml/itemProps3.xml><?xml version="1.0" encoding="utf-8"?>
<ds:datastoreItem xmlns:ds="http://schemas.openxmlformats.org/officeDocument/2006/customXml" ds:itemID="{289BD804-8D6F-4D58-BBA4-D22C3D669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12</Pages>
  <Words>3797</Words>
  <Characters>20885</Characters>
  <Application>Microsoft Office Word</Application>
  <DocSecurity>0</DocSecurity>
  <Lines>174</Lines>
  <Paragraphs>49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 on enhanced partial access support in ISO/IEC 23090-10</vt:lpstr>
      <vt:lpstr/>
    </vt:vector>
  </TitlesOfParts>
  <Manager/>
  <Company/>
  <LinksUpToDate>false</LinksUpToDate>
  <CharactersWithSpaces>24633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enhanced partial access support in ISO/IEC 23090-10</dc:title>
  <dc:subject/>
  <dc:creator>Franck Denoual</dc:creator>
  <cp:keywords/>
  <dc:description/>
  <cp:lastModifiedBy>DENOUAL Franck</cp:lastModifiedBy>
  <cp:revision>19</cp:revision>
  <dcterms:created xsi:type="dcterms:W3CDTF">2025-11-12T17:44:00Z</dcterms:created>
  <dcterms:modified xsi:type="dcterms:W3CDTF">2025-12-12T17:11:00Z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1668</vt:lpwstr>
  </property>
  <property fmtid="{D5CDD505-2E9C-101B-9397-08002B2CF9AE}" pid="3" name="MDMSNumber">
    <vt:lpwstr>25730</vt:lpwstr>
  </property>
  <property fmtid="{D5CDD505-2E9C-101B-9397-08002B2CF9AE}" pid="4" name="MSIP_Label_83bcef13-7cac-433f-ba1d-47a323951816_Enabled">
    <vt:lpwstr>true</vt:lpwstr>
  </property>
  <property fmtid="{D5CDD505-2E9C-101B-9397-08002B2CF9AE}" pid="5" name="MSIP_Label_83bcef13-7cac-433f-ba1d-47a323951816_SetDate">
    <vt:lpwstr>2023-04-28T06:50:17Z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78629f8e-7de3-4e31-9536-097aa7813d15</vt:lpwstr>
  </property>
  <property fmtid="{D5CDD505-2E9C-101B-9397-08002B2CF9AE}" pid="10" name="MSIP_Label_83bcef13-7cac-433f-ba1d-47a323951816_ContentBits">
    <vt:lpwstr>0</vt:lpwstr>
  </property>
</Properties>
</file>