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7D657" w14:textId="364945AC" w:rsidR="00CB798F" w:rsidRPr="006A0054" w:rsidRDefault="00E843CE" w:rsidP="00385C5D">
      <w:pPr>
        <w:pStyle w:val="Title"/>
        <w:tabs>
          <w:tab w:val="left" w:pos="4589"/>
        </w:tabs>
        <w:jc w:val="right"/>
        <w:rPr>
          <w:sz w:val="28"/>
          <w:szCs w:val="28"/>
          <w:u w:val="none"/>
          <w:lang w:val="pt-BR"/>
        </w:rPr>
      </w:pPr>
      <w:r w:rsidRPr="00EC3629">
        <w:rPr>
          <w:rFonts w:eastAsiaTheme="minorHAnsi"/>
          <w:noProof/>
          <w:lang w:val="en-US" w:eastAsia="zh-CN"/>
        </w:rPr>
        <w:drawing>
          <wp:anchor distT="0" distB="0" distL="114300" distR="114300" simplePos="0" relativeHeight="251658241"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6A0054">
        <w:rPr>
          <w:w w:val="115"/>
          <w:sz w:val="28"/>
          <w:szCs w:val="28"/>
          <w:u w:val="thick"/>
          <w:lang w:val="pt-BR"/>
        </w:rPr>
        <w:t>ISO/IEC JTC 1/SC</w:t>
      </w:r>
      <w:r w:rsidR="004E45B6" w:rsidRPr="006A0054">
        <w:rPr>
          <w:spacing w:val="-25"/>
          <w:w w:val="115"/>
          <w:sz w:val="28"/>
          <w:szCs w:val="28"/>
          <w:u w:val="thick"/>
          <w:lang w:val="pt-BR"/>
        </w:rPr>
        <w:t xml:space="preserve"> </w:t>
      </w:r>
      <w:r w:rsidR="004E45B6" w:rsidRPr="006A0054">
        <w:rPr>
          <w:w w:val="115"/>
          <w:sz w:val="28"/>
          <w:szCs w:val="28"/>
          <w:u w:val="thick"/>
          <w:lang w:val="pt-BR"/>
        </w:rPr>
        <w:t>29/</w:t>
      </w:r>
      <w:r w:rsidR="00540DEA" w:rsidRPr="006A0054">
        <w:rPr>
          <w:w w:val="115"/>
          <w:sz w:val="28"/>
          <w:szCs w:val="28"/>
          <w:u w:val="thick"/>
          <w:lang w:val="pt-BR"/>
        </w:rPr>
        <w:t>WG 03</w:t>
      </w:r>
      <w:r w:rsidR="00263789" w:rsidRPr="006A0054">
        <w:rPr>
          <w:w w:val="115"/>
          <w:sz w:val="28"/>
          <w:szCs w:val="28"/>
          <w:u w:val="thick"/>
          <w:lang w:val="pt-BR"/>
        </w:rPr>
        <w:t xml:space="preserve"> </w:t>
      </w:r>
      <w:r w:rsidR="001523B1" w:rsidRPr="006A0054">
        <w:rPr>
          <w:w w:val="115"/>
          <w:sz w:val="48"/>
          <w:szCs w:val="48"/>
          <w:u w:val="thick"/>
          <w:lang w:val="pt-BR"/>
        </w:rPr>
        <w:t>N15</w:t>
      </w:r>
      <w:r w:rsidR="001523B1">
        <w:rPr>
          <w:w w:val="115"/>
          <w:sz w:val="48"/>
          <w:szCs w:val="48"/>
          <w:u w:val="thick"/>
          <w:lang w:val="pt-BR"/>
        </w:rPr>
        <w:t>67</w:t>
      </w:r>
    </w:p>
    <w:p w14:paraId="7296C136" w14:textId="33B9E07C" w:rsidR="00CB798F" w:rsidRPr="006A0054" w:rsidRDefault="00CB798F">
      <w:pPr>
        <w:rPr>
          <w:b/>
          <w:sz w:val="20"/>
          <w:lang w:val="pt-BR"/>
        </w:rPr>
      </w:pPr>
    </w:p>
    <w:p w14:paraId="1C7F2D41" w14:textId="3CA79274" w:rsidR="00CB798F" w:rsidRPr="006A0054" w:rsidRDefault="00CB798F">
      <w:pPr>
        <w:rPr>
          <w:b/>
          <w:sz w:val="20"/>
          <w:lang w:val="pt-BR"/>
        </w:rPr>
      </w:pPr>
    </w:p>
    <w:p w14:paraId="55F7DB2C" w14:textId="25F357F6" w:rsidR="00CB798F" w:rsidRPr="006A0054" w:rsidRDefault="00E843CE">
      <w:pPr>
        <w:spacing w:before="3"/>
        <w:rPr>
          <w:b/>
          <w:sz w:val="23"/>
          <w:lang w:val="pt-BR"/>
        </w:rPr>
      </w:pPr>
      <w:r w:rsidRPr="00EC3629">
        <w:rPr>
          <w:noProof/>
          <w:lang w:val="en-US" w:eastAsia="zh-CN"/>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B016C7" w:rsidRPr="00196997" w:rsidRDefault="00B016C7" w:rsidP="00196997">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0B92F43C" w14:textId="1A6546A5" w:rsidR="00B016C7" w:rsidRPr="00196997" w:rsidRDefault="00B016C7" w:rsidP="00196997">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2ED29448" w14:textId="439B0530" w:rsidR="00CB798F" w:rsidRPr="00C27173" w:rsidRDefault="004E45B6" w:rsidP="004C352E">
      <w:pPr>
        <w:tabs>
          <w:tab w:val="left" w:pos="3099"/>
        </w:tabs>
        <w:spacing w:before="240"/>
        <w:ind w:left="104"/>
        <w:rPr>
          <w:snapToGrid w:val="0"/>
          <w:lang w:val="pt-BR"/>
        </w:rPr>
      </w:pPr>
      <w:r w:rsidRPr="00C27173">
        <w:rPr>
          <w:b/>
          <w:snapToGrid w:val="0"/>
          <w:lang w:val="pt-BR"/>
        </w:rPr>
        <w:t>Document</w:t>
      </w:r>
      <w:r w:rsidRPr="00C27173">
        <w:rPr>
          <w:b/>
          <w:snapToGrid w:val="0"/>
          <w:spacing w:val="14"/>
          <w:lang w:val="pt-BR"/>
        </w:rPr>
        <w:t xml:space="preserve"> </w:t>
      </w:r>
      <w:r w:rsidRPr="00C27173">
        <w:rPr>
          <w:b/>
          <w:snapToGrid w:val="0"/>
          <w:lang w:val="pt-BR"/>
        </w:rPr>
        <w:t>type:</w:t>
      </w:r>
      <w:r w:rsidRPr="00C27173">
        <w:rPr>
          <w:snapToGrid w:val="0"/>
          <w:lang w:val="pt-BR"/>
        </w:rPr>
        <w:tab/>
      </w:r>
      <w:r w:rsidR="00385C5D" w:rsidRPr="00C27173">
        <w:rPr>
          <w:snapToGrid w:val="0"/>
          <w:lang w:val="pt-BR"/>
        </w:rPr>
        <w:t>Output Document</w:t>
      </w:r>
    </w:p>
    <w:p w14:paraId="19E086F8" w14:textId="62E71687" w:rsidR="00CB798F" w:rsidRPr="00C27173" w:rsidRDefault="004E45B6" w:rsidP="004C352E">
      <w:pPr>
        <w:tabs>
          <w:tab w:val="left" w:pos="3099"/>
        </w:tabs>
        <w:spacing w:before="240"/>
        <w:ind w:left="3099" w:right="214" w:hanging="2996"/>
        <w:rPr>
          <w:snapToGrid w:val="0"/>
          <w:lang w:val="pt-BR"/>
        </w:rPr>
      </w:pPr>
      <w:r w:rsidRPr="00C27173">
        <w:rPr>
          <w:b/>
          <w:snapToGrid w:val="0"/>
          <w:lang w:val="pt-BR"/>
        </w:rPr>
        <w:t>Title:</w:t>
      </w:r>
      <w:r w:rsidRPr="00C27173">
        <w:rPr>
          <w:snapToGrid w:val="0"/>
          <w:lang w:val="pt-BR"/>
        </w:rPr>
        <w:tab/>
      </w:r>
      <w:bookmarkStart w:id="0" w:name="_Hlk168912614"/>
      <w:r w:rsidR="004C352E" w:rsidRPr="009264FD">
        <w:rPr>
          <w:lang w:val="en-US"/>
        </w:rPr>
        <w:fldChar w:fldCharType="begin"/>
      </w:r>
      <w:r w:rsidR="004C352E" w:rsidRPr="00C27173">
        <w:rPr>
          <w:lang w:val="pt-BR"/>
        </w:rPr>
        <w:instrText xml:space="preserve"> TITLE  \* MERGEFORMAT </w:instrText>
      </w:r>
      <w:r w:rsidR="004C352E" w:rsidRPr="009264FD">
        <w:fldChar w:fldCharType="separate"/>
      </w:r>
      <w:r w:rsidR="00023B88" w:rsidRPr="00C27173">
        <w:rPr>
          <w:lang w:val="pt-BR"/>
        </w:rPr>
        <w:t>Potential improvement of ISO/IEC 23000-19 3rd edition DAM 2 New Structural CMAF Brand Profile</w:t>
      </w:r>
      <w:r w:rsidR="004C352E" w:rsidRPr="009264FD">
        <w:fldChar w:fldCharType="end"/>
      </w:r>
      <w:bookmarkEnd w:id="0"/>
    </w:p>
    <w:p w14:paraId="5C1A346D" w14:textId="189819F4" w:rsidR="00FF2653" w:rsidRPr="00C27173" w:rsidRDefault="00FF2653" w:rsidP="004C352E">
      <w:pPr>
        <w:tabs>
          <w:tab w:val="left" w:pos="3099"/>
        </w:tabs>
        <w:spacing w:before="240"/>
        <w:ind w:left="3099" w:right="214" w:hanging="2996"/>
        <w:rPr>
          <w:snapToGrid w:val="0"/>
          <w:lang w:val="pt-BR"/>
        </w:rPr>
      </w:pPr>
      <w:r w:rsidRPr="00C27173">
        <w:rPr>
          <w:b/>
          <w:snapToGrid w:val="0"/>
          <w:lang w:val="pt-BR"/>
        </w:rPr>
        <w:t>Status:</w:t>
      </w:r>
      <w:r w:rsidRPr="00C27173">
        <w:rPr>
          <w:snapToGrid w:val="0"/>
          <w:lang w:val="pt-BR"/>
        </w:rPr>
        <w:tab/>
      </w:r>
      <w:r w:rsidR="00385C5D" w:rsidRPr="00C27173">
        <w:rPr>
          <w:snapToGrid w:val="0"/>
          <w:lang w:val="pt-BR"/>
        </w:rPr>
        <w:t>Approved</w:t>
      </w:r>
    </w:p>
    <w:p w14:paraId="1718C661" w14:textId="0A76A66E" w:rsidR="00CB798F" w:rsidRPr="00C27173" w:rsidRDefault="004E45B6" w:rsidP="004C352E">
      <w:pPr>
        <w:tabs>
          <w:tab w:val="left" w:pos="3099"/>
        </w:tabs>
        <w:spacing w:before="240"/>
        <w:ind w:left="104"/>
        <w:rPr>
          <w:snapToGrid w:val="0"/>
          <w:lang w:val="pt-BR"/>
        </w:rPr>
      </w:pPr>
      <w:r w:rsidRPr="00C27173">
        <w:rPr>
          <w:b/>
          <w:snapToGrid w:val="0"/>
          <w:lang w:val="pt-BR"/>
        </w:rPr>
        <w:t>Date</w:t>
      </w:r>
      <w:r w:rsidRPr="00C27173">
        <w:rPr>
          <w:b/>
          <w:snapToGrid w:val="0"/>
          <w:spacing w:val="-16"/>
          <w:lang w:val="pt-BR"/>
        </w:rPr>
        <w:t xml:space="preserve"> </w:t>
      </w:r>
      <w:r w:rsidRPr="00C27173">
        <w:rPr>
          <w:b/>
          <w:snapToGrid w:val="0"/>
          <w:lang w:val="pt-BR"/>
        </w:rPr>
        <w:t>of</w:t>
      </w:r>
      <w:r w:rsidRPr="00C27173">
        <w:rPr>
          <w:b/>
          <w:snapToGrid w:val="0"/>
          <w:spacing w:val="-16"/>
          <w:lang w:val="pt-BR"/>
        </w:rPr>
        <w:t xml:space="preserve"> </w:t>
      </w:r>
      <w:r w:rsidRPr="00C27173">
        <w:rPr>
          <w:b/>
          <w:snapToGrid w:val="0"/>
          <w:lang w:val="pt-BR"/>
        </w:rPr>
        <w:t>document:</w:t>
      </w:r>
      <w:r w:rsidRPr="00C27173">
        <w:rPr>
          <w:snapToGrid w:val="0"/>
          <w:lang w:val="pt-BR"/>
        </w:rPr>
        <w:tab/>
      </w:r>
      <w:r w:rsidR="00CA7AE7" w:rsidRPr="00C27173">
        <w:rPr>
          <w:snapToGrid w:val="0"/>
          <w:lang w:val="pt-BR"/>
        </w:rPr>
        <w:t>202</w:t>
      </w:r>
      <w:r w:rsidR="007B3715" w:rsidRPr="00C27173">
        <w:rPr>
          <w:snapToGrid w:val="0"/>
          <w:lang w:val="pt-BR"/>
        </w:rPr>
        <w:t>5</w:t>
      </w:r>
      <w:r w:rsidR="00CA7AE7" w:rsidRPr="00C27173">
        <w:rPr>
          <w:snapToGrid w:val="0"/>
          <w:lang w:val="pt-BR"/>
        </w:rPr>
        <w:t>-</w:t>
      </w:r>
      <w:r w:rsidR="00023B88" w:rsidRPr="00C27173">
        <w:rPr>
          <w:snapToGrid w:val="0"/>
          <w:lang w:val="pt-BR"/>
        </w:rPr>
        <w:t>07</w:t>
      </w:r>
      <w:r w:rsidR="00CA7AE7" w:rsidRPr="00C27173">
        <w:rPr>
          <w:snapToGrid w:val="0"/>
          <w:lang w:val="pt-BR"/>
        </w:rPr>
        <w:t>-</w:t>
      </w:r>
      <w:r w:rsidR="00023B88" w:rsidRPr="00C27173">
        <w:rPr>
          <w:snapToGrid w:val="0"/>
          <w:lang w:val="pt-BR"/>
        </w:rPr>
        <w:t>11</w:t>
      </w:r>
    </w:p>
    <w:p w14:paraId="254323E8" w14:textId="322B67C3" w:rsidR="00CB798F" w:rsidRPr="00C27173" w:rsidRDefault="004E45B6" w:rsidP="004C352E">
      <w:pPr>
        <w:tabs>
          <w:tab w:val="left" w:pos="3099"/>
        </w:tabs>
        <w:spacing w:before="240"/>
        <w:ind w:left="104"/>
        <w:rPr>
          <w:snapToGrid w:val="0"/>
          <w:lang w:val="pt-BR"/>
        </w:rPr>
      </w:pPr>
      <w:r w:rsidRPr="00C27173">
        <w:rPr>
          <w:b/>
          <w:snapToGrid w:val="0"/>
          <w:lang w:val="pt-BR"/>
        </w:rPr>
        <w:t>Source:</w:t>
      </w:r>
      <w:r w:rsidRPr="00C27173">
        <w:rPr>
          <w:snapToGrid w:val="0"/>
          <w:lang w:val="pt-BR"/>
        </w:rPr>
        <w:tab/>
        <w:t>ISO/IEC JTC 1/SC 29/</w:t>
      </w:r>
      <w:r w:rsidR="00540DEA" w:rsidRPr="00C27173">
        <w:rPr>
          <w:snapToGrid w:val="0"/>
          <w:lang w:val="pt-BR"/>
        </w:rPr>
        <w:t>WG 03</w:t>
      </w:r>
    </w:p>
    <w:p w14:paraId="6AB1DF60" w14:textId="09B24696" w:rsidR="00CB798F" w:rsidRPr="00EC3629" w:rsidRDefault="004E45B6" w:rsidP="004C352E">
      <w:pPr>
        <w:tabs>
          <w:tab w:val="left" w:pos="3099"/>
        </w:tabs>
        <w:spacing w:before="240"/>
        <w:ind w:left="104"/>
        <w:rPr>
          <w:snapToGrid w:val="0"/>
        </w:rPr>
      </w:pPr>
      <w:r w:rsidRPr="00EC3629">
        <w:rPr>
          <w:b/>
          <w:snapToGrid w:val="0"/>
        </w:rPr>
        <w:t>No.</w:t>
      </w:r>
      <w:r w:rsidRPr="00EC3629">
        <w:rPr>
          <w:b/>
          <w:snapToGrid w:val="0"/>
          <w:spacing w:val="5"/>
        </w:rPr>
        <w:t xml:space="preserve"> </w:t>
      </w:r>
      <w:r w:rsidRPr="00EC3629">
        <w:rPr>
          <w:b/>
          <w:snapToGrid w:val="0"/>
        </w:rPr>
        <w:t>of</w:t>
      </w:r>
      <w:r w:rsidRPr="00EC3629">
        <w:rPr>
          <w:b/>
          <w:snapToGrid w:val="0"/>
          <w:spacing w:val="6"/>
        </w:rPr>
        <w:t xml:space="preserve"> </w:t>
      </w:r>
      <w:r w:rsidRPr="00EC3629">
        <w:rPr>
          <w:b/>
          <w:snapToGrid w:val="0"/>
        </w:rPr>
        <w:t>pages:</w:t>
      </w:r>
      <w:r w:rsidRPr="00EC3629">
        <w:rPr>
          <w:snapToGrid w:val="0"/>
        </w:rPr>
        <w:tab/>
      </w:r>
      <w:r w:rsidR="00642B05" w:rsidRPr="00642B05">
        <w:rPr>
          <w:snapToGrid w:val="0"/>
        </w:rPr>
        <w:t>2</w:t>
      </w:r>
      <w:r w:rsidR="00642B05">
        <w:rPr>
          <w:snapToGrid w:val="0"/>
        </w:rPr>
        <w:t>5</w:t>
      </w:r>
      <w:r w:rsidR="00642B05" w:rsidRPr="00EA445B">
        <w:rPr>
          <w:snapToGrid w:val="0"/>
        </w:rPr>
        <w:t xml:space="preserve"> </w:t>
      </w:r>
      <w:r w:rsidRPr="00EA445B">
        <w:rPr>
          <w:snapToGrid w:val="0"/>
        </w:rPr>
        <w:t>(with cover</w:t>
      </w:r>
      <w:r w:rsidRPr="00EA445B">
        <w:rPr>
          <w:snapToGrid w:val="0"/>
          <w:spacing w:val="-10"/>
        </w:rPr>
        <w:t xml:space="preserve"> </w:t>
      </w:r>
      <w:r w:rsidRPr="00EA445B">
        <w:rPr>
          <w:snapToGrid w:val="0"/>
        </w:rPr>
        <w:t>page)</w:t>
      </w:r>
    </w:p>
    <w:p w14:paraId="60A86B64" w14:textId="2567C215" w:rsidR="00FF2653" w:rsidRPr="00EC3629" w:rsidRDefault="00FF2653" w:rsidP="004C352E">
      <w:pPr>
        <w:tabs>
          <w:tab w:val="left" w:pos="3099"/>
        </w:tabs>
        <w:spacing w:before="240"/>
        <w:ind w:left="104"/>
        <w:rPr>
          <w:snapToGrid w:val="0"/>
        </w:rPr>
      </w:pPr>
      <w:r w:rsidRPr="00EC3629">
        <w:rPr>
          <w:b/>
          <w:snapToGrid w:val="0"/>
        </w:rPr>
        <w:t>Email</w:t>
      </w:r>
      <w:r w:rsidRPr="00EC3629">
        <w:rPr>
          <w:b/>
          <w:snapToGrid w:val="0"/>
          <w:spacing w:val="5"/>
        </w:rPr>
        <w:t xml:space="preserve"> </w:t>
      </w:r>
      <w:r w:rsidRPr="00EC3629">
        <w:rPr>
          <w:b/>
          <w:snapToGrid w:val="0"/>
        </w:rPr>
        <w:t>of</w:t>
      </w:r>
      <w:r w:rsidRPr="00EC3629">
        <w:rPr>
          <w:b/>
          <w:snapToGrid w:val="0"/>
          <w:spacing w:val="6"/>
        </w:rPr>
        <w:t xml:space="preserve"> </w:t>
      </w:r>
      <w:r w:rsidRPr="00EC3629">
        <w:rPr>
          <w:b/>
          <w:snapToGrid w:val="0"/>
        </w:rPr>
        <w:t>Convenor:</w:t>
      </w:r>
      <w:r w:rsidRPr="00EC3629">
        <w:rPr>
          <w:snapToGrid w:val="0"/>
        </w:rPr>
        <w:tab/>
      </w:r>
      <w:r w:rsidR="000C78E6" w:rsidRPr="00EC3629">
        <w:rPr>
          <w:snapToGrid w:val="0"/>
        </w:rPr>
        <w:t>young.L</w:t>
      </w:r>
      <w:r w:rsidRPr="00EC3629">
        <w:rPr>
          <w:snapToGrid w:val="0"/>
        </w:rPr>
        <w:t>@</w:t>
      </w:r>
      <w:r w:rsidR="00196997" w:rsidRPr="00EC3629">
        <w:rPr>
          <w:snapToGrid w:val="0"/>
        </w:rPr>
        <w:t>samsung</w:t>
      </w:r>
      <w:r w:rsidR="000C78E6" w:rsidRPr="00EC3629">
        <w:rPr>
          <w:snapToGrid w:val="0"/>
        </w:rPr>
        <w:t>.com</w:t>
      </w:r>
    </w:p>
    <w:p w14:paraId="1FFAF59B" w14:textId="0B5B72AD" w:rsidR="00CB798F" w:rsidRPr="00EC3629" w:rsidRDefault="004E45B6" w:rsidP="004C352E">
      <w:pPr>
        <w:tabs>
          <w:tab w:val="left" w:pos="3099"/>
        </w:tabs>
        <w:spacing w:before="240"/>
        <w:ind w:left="104"/>
        <w:rPr>
          <w:snapToGrid w:val="0"/>
          <w:color w:val="0000EE"/>
          <w:u w:color="0000EE"/>
        </w:rPr>
      </w:pPr>
      <w:r w:rsidRPr="00EC3629">
        <w:rPr>
          <w:b/>
          <w:snapToGrid w:val="0"/>
        </w:rPr>
        <w:t>Committee</w:t>
      </w:r>
      <w:r w:rsidRPr="00EC3629">
        <w:rPr>
          <w:b/>
          <w:snapToGrid w:val="0"/>
          <w:spacing w:val="-6"/>
        </w:rPr>
        <w:t xml:space="preserve"> </w:t>
      </w:r>
      <w:r w:rsidRPr="00EC3629">
        <w:rPr>
          <w:b/>
          <w:snapToGrid w:val="0"/>
        </w:rPr>
        <w:t>URL:</w:t>
      </w:r>
      <w:r w:rsidRPr="00EC3629">
        <w:rPr>
          <w:snapToGrid w:val="0"/>
        </w:rPr>
        <w:tab/>
      </w:r>
      <w:hyperlink r:id="rId9" w:history="1">
        <w:r w:rsidR="000C78E6" w:rsidRPr="00EC3629">
          <w:rPr>
            <w:rStyle w:val="Hyperlink"/>
            <w:snapToGrid w:val="0"/>
            <w:u w:val="none"/>
          </w:rPr>
          <w:t>https://isotc.iso.org/livelink/livelink/open/jtc1sc29wg3</w:t>
        </w:r>
      </w:hyperlink>
    </w:p>
    <w:p w14:paraId="770DD3C0" w14:textId="68816648" w:rsidR="00F03F9B" w:rsidRPr="00EC3629" w:rsidRDefault="00F03F9B">
      <w:pPr>
        <w:tabs>
          <w:tab w:val="left" w:pos="3099"/>
        </w:tabs>
        <w:ind w:left="104"/>
        <w:rPr>
          <w:color w:val="0000EE"/>
          <w:w w:val="120"/>
          <w:u w:val="single" w:color="0000EE"/>
        </w:rPr>
      </w:pPr>
    </w:p>
    <w:p w14:paraId="71F3EE19" w14:textId="77777777" w:rsidR="00F03F9B" w:rsidRPr="00EC3629" w:rsidRDefault="00F03F9B">
      <w:pPr>
        <w:tabs>
          <w:tab w:val="left" w:pos="3099"/>
        </w:tabs>
        <w:ind w:left="104"/>
        <w:rPr>
          <w:color w:val="0000EE"/>
          <w:w w:val="120"/>
          <w:u w:val="single" w:color="0000EE"/>
        </w:rPr>
        <w:sectPr w:rsidR="00F03F9B" w:rsidRPr="00EC3629" w:rsidSect="00A15068">
          <w:type w:val="continuous"/>
          <w:pgSz w:w="11900" w:h="16840"/>
          <w:pgMar w:top="540" w:right="980" w:bottom="280" w:left="1000" w:header="720" w:footer="720" w:gutter="0"/>
          <w:cols w:space="720"/>
        </w:sectPr>
      </w:pPr>
    </w:p>
    <w:p w14:paraId="5D542300" w14:textId="30A58F6B" w:rsidR="00385C5D" w:rsidRPr="00EC3629" w:rsidRDefault="00385C5D" w:rsidP="00385C5D">
      <w:pPr>
        <w:jc w:val="center"/>
        <w:rPr>
          <w:rFonts w:eastAsia="SimSun"/>
          <w:b/>
          <w:sz w:val="28"/>
          <w:lang w:eastAsia="zh-CN"/>
        </w:rPr>
      </w:pPr>
      <w:r w:rsidRPr="00EC3629">
        <w:rPr>
          <w:rFonts w:eastAsia="SimSun"/>
          <w:b/>
          <w:sz w:val="28"/>
          <w:lang w:eastAsia="zh-CN"/>
        </w:rPr>
        <w:lastRenderedPageBreak/>
        <w:t>INTERNATIONAL ORGANI</w:t>
      </w:r>
      <w:r w:rsidR="00954B0D" w:rsidRPr="00EC3629">
        <w:rPr>
          <w:rFonts w:eastAsia="SimSun"/>
          <w:b/>
          <w:sz w:val="28"/>
          <w:lang w:eastAsia="zh-CN"/>
        </w:rPr>
        <w:t>Z</w:t>
      </w:r>
      <w:r w:rsidRPr="00EC3629">
        <w:rPr>
          <w:rFonts w:eastAsia="SimSun"/>
          <w:b/>
          <w:sz w:val="28"/>
          <w:lang w:eastAsia="zh-CN"/>
        </w:rPr>
        <w:t>ATION FOR STANDARDI</w:t>
      </w:r>
      <w:r w:rsidR="00954B0D" w:rsidRPr="00EC3629">
        <w:rPr>
          <w:rFonts w:eastAsia="SimSun"/>
          <w:b/>
          <w:sz w:val="28"/>
          <w:lang w:eastAsia="zh-CN"/>
        </w:rPr>
        <w:t>Z</w:t>
      </w:r>
      <w:r w:rsidRPr="00EC3629">
        <w:rPr>
          <w:rFonts w:eastAsia="SimSun"/>
          <w:b/>
          <w:sz w:val="28"/>
          <w:lang w:eastAsia="zh-CN"/>
        </w:rPr>
        <w:t>ATION</w:t>
      </w:r>
    </w:p>
    <w:p w14:paraId="7FCF95DB" w14:textId="77777777" w:rsidR="00385C5D" w:rsidRPr="00EC3629" w:rsidRDefault="00385C5D" w:rsidP="00385C5D">
      <w:pPr>
        <w:jc w:val="center"/>
        <w:rPr>
          <w:rFonts w:eastAsia="SimSun"/>
          <w:b/>
          <w:sz w:val="28"/>
          <w:lang w:eastAsia="zh-CN"/>
        </w:rPr>
      </w:pPr>
      <w:r w:rsidRPr="00EC3629">
        <w:rPr>
          <w:rFonts w:eastAsia="SimSun"/>
          <w:b/>
          <w:sz w:val="28"/>
          <w:lang w:eastAsia="zh-CN"/>
        </w:rPr>
        <w:t>ORGANISATION INTERNATIONALE DE NORMALISATION</w:t>
      </w:r>
    </w:p>
    <w:p w14:paraId="0D92B76F" w14:textId="2C7DB9CE" w:rsidR="00385C5D" w:rsidRPr="00EC3629" w:rsidRDefault="00385C5D" w:rsidP="00385C5D">
      <w:pPr>
        <w:jc w:val="center"/>
        <w:rPr>
          <w:rFonts w:eastAsia="SimSun"/>
          <w:b/>
          <w:sz w:val="28"/>
          <w:lang w:eastAsia="zh-CN"/>
        </w:rPr>
      </w:pPr>
      <w:r w:rsidRPr="00EC3629">
        <w:rPr>
          <w:rFonts w:eastAsia="SimSun"/>
          <w:b/>
          <w:sz w:val="28"/>
          <w:lang w:eastAsia="zh-CN"/>
        </w:rPr>
        <w:t>ISO/IEC JTC 1/SC 29/</w:t>
      </w:r>
      <w:r w:rsidR="00540DEA" w:rsidRPr="00EC3629">
        <w:rPr>
          <w:rFonts w:eastAsia="SimSun"/>
          <w:b/>
          <w:sz w:val="28"/>
          <w:lang w:eastAsia="zh-CN"/>
        </w:rPr>
        <w:t>WG 03</w:t>
      </w:r>
      <w:r w:rsidR="00EF2D59" w:rsidRPr="00EC3629">
        <w:rPr>
          <w:rFonts w:eastAsia="SimSun"/>
          <w:b/>
          <w:sz w:val="28"/>
          <w:lang w:eastAsia="zh-CN"/>
        </w:rPr>
        <w:t xml:space="preserve"> MPEG SYSTEMS</w:t>
      </w:r>
    </w:p>
    <w:p w14:paraId="54CED6D6" w14:textId="75D4E76C" w:rsidR="00385C5D" w:rsidRPr="00C27173" w:rsidRDefault="00385C5D" w:rsidP="00385C5D">
      <w:pPr>
        <w:jc w:val="right"/>
        <w:rPr>
          <w:rFonts w:eastAsia="SimSun"/>
          <w:b/>
          <w:sz w:val="48"/>
          <w:lang w:val="pt-BR" w:eastAsia="zh-CN"/>
        </w:rPr>
      </w:pPr>
      <w:r w:rsidRPr="00C27173">
        <w:rPr>
          <w:rFonts w:eastAsia="SimSun"/>
          <w:b/>
          <w:sz w:val="28"/>
          <w:lang w:val="pt-BR" w:eastAsia="zh-CN"/>
        </w:rPr>
        <w:t>ISO/IEC JTC 1/SC 29/</w:t>
      </w:r>
      <w:r w:rsidR="00540DEA" w:rsidRPr="00C27173">
        <w:rPr>
          <w:rFonts w:eastAsia="SimSun"/>
          <w:b/>
          <w:sz w:val="28"/>
          <w:lang w:val="pt-BR" w:eastAsia="zh-CN"/>
        </w:rPr>
        <w:t>WG 03</w:t>
      </w:r>
      <w:r w:rsidRPr="00C27173">
        <w:rPr>
          <w:rFonts w:eastAsia="SimSun"/>
          <w:b/>
          <w:sz w:val="28"/>
          <w:lang w:val="pt-BR" w:eastAsia="zh-CN"/>
        </w:rPr>
        <w:t xml:space="preserve"> </w:t>
      </w:r>
      <w:r w:rsidR="001523B1" w:rsidRPr="00C27173">
        <w:rPr>
          <w:rFonts w:eastAsia="SimSun"/>
          <w:b/>
          <w:sz w:val="48"/>
          <w:lang w:val="pt-BR" w:eastAsia="zh-CN"/>
        </w:rPr>
        <w:t>N1567</w:t>
      </w:r>
    </w:p>
    <w:p w14:paraId="40403B12" w14:textId="432BB9C0" w:rsidR="00954B0D" w:rsidRPr="00EC3629" w:rsidRDefault="00023B88" w:rsidP="004C352E">
      <w:pPr>
        <w:spacing w:after="480"/>
        <w:jc w:val="right"/>
        <w:rPr>
          <w:rFonts w:eastAsia="SimSun"/>
          <w:b/>
          <w:sz w:val="28"/>
          <w:lang w:eastAsia="zh-CN"/>
        </w:rPr>
      </w:pPr>
      <w:r>
        <w:rPr>
          <w:rFonts w:eastAsia="SimSun"/>
          <w:b/>
          <w:sz w:val="28"/>
          <w:lang w:val="en-GB" w:eastAsia="zh-CN"/>
        </w:rPr>
        <w:t>July 2025 – Daejeon, KR</w:t>
      </w:r>
    </w:p>
    <w:tbl>
      <w:tblPr>
        <w:tblW w:w="10169" w:type="dxa"/>
        <w:tblLook w:val="01E0" w:firstRow="1" w:lastRow="1" w:firstColumn="1" w:lastColumn="1" w:noHBand="0" w:noVBand="0"/>
      </w:tblPr>
      <w:tblGrid>
        <w:gridCol w:w="1890"/>
        <w:gridCol w:w="8279"/>
      </w:tblGrid>
      <w:tr w:rsidR="00954B0D" w:rsidRPr="00EC3629" w14:paraId="643E3AD1" w14:textId="77777777" w:rsidTr="00954B0D">
        <w:tc>
          <w:tcPr>
            <w:tcW w:w="1890" w:type="dxa"/>
            <w:hideMark/>
          </w:tcPr>
          <w:p w14:paraId="08C6B0FD" w14:textId="77777777" w:rsidR="00954B0D" w:rsidRPr="00EC3629" w:rsidRDefault="00954B0D">
            <w:pPr>
              <w:suppressAutoHyphens/>
              <w:rPr>
                <w:b/>
              </w:rPr>
            </w:pPr>
            <w:r w:rsidRPr="00EC3629">
              <w:rPr>
                <w:b/>
              </w:rPr>
              <w:t>Title</w:t>
            </w:r>
          </w:p>
        </w:tc>
        <w:tc>
          <w:tcPr>
            <w:tcW w:w="8279" w:type="dxa"/>
            <w:hideMark/>
          </w:tcPr>
          <w:p w14:paraId="498090C2" w14:textId="7F81C659" w:rsidR="00954B0D" w:rsidRPr="00EC3629" w:rsidRDefault="004C352E">
            <w:pPr>
              <w:suppressAutoHyphens/>
              <w:rPr>
                <w:b/>
                <w:highlight w:val="yellow"/>
              </w:rPr>
            </w:pPr>
            <w:r w:rsidRPr="00EC3629">
              <w:rPr>
                <w:b/>
              </w:rPr>
              <w:fldChar w:fldCharType="begin"/>
            </w:r>
            <w:r w:rsidRPr="00EC3629">
              <w:rPr>
                <w:b/>
              </w:rPr>
              <w:instrText xml:space="preserve"> TITLE  \* MERGEFORMAT </w:instrText>
            </w:r>
            <w:r w:rsidRPr="00EC3629">
              <w:rPr>
                <w:b/>
              </w:rPr>
              <w:fldChar w:fldCharType="separate"/>
            </w:r>
            <w:r w:rsidR="00023B88">
              <w:rPr>
                <w:b/>
              </w:rPr>
              <w:t>Potential improvement of ISO/IEC 23000-19 3rd edition DAM 2 New Structural CMAF Brand Profile</w:t>
            </w:r>
            <w:r w:rsidRPr="00EC3629">
              <w:rPr>
                <w:b/>
              </w:rPr>
              <w:fldChar w:fldCharType="end"/>
            </w:r>
          </w:p>
        </w:tc>
      </w:tr>
      <w:tr w:rsidR="00954B0D" w:rsidRPr="00EC3629" w14:paraId="4B5EB911" w14:textId="77777777" w:rsidTr="00954B0D">
        <w:tc>
          <w:tcPr>
            <w:tcW w:w="1890" w:type="dxa"/>
            <w:hideMark/>
          </w:tcPr>
          <w:p w14:paraId="47775072" w14:textId="77777777" w:rsidR="00954B0D" w:rsidRPr="00EC3629" w:rsidRDefault="00954B0D">
            <w:pPr>
              <w:suppressAutoHyphens/>
              <w:rPr>
                <w:b/>
              </w:rPr>
            </w:pPr>
            <w:r w:rsidRPr="00EC3629">
              <w:rPr>
                <w:b/>
              </w:rPr>
              <w:t>Source</w:t>
            </w:r>
          </w:p>
        </w:tc>
        <w:tc>
          <w:tcPr>
            <w:tcW w:w="8279" w:type="dxa"/>
            <w:hideMark/>
          </w:tcPr>
          <w:p w14:paraId="47560DDD" w14:textId="01F3D45C" w:rsidR="00954B0D" w:rsidRPr="00EC3629" w:rsidRDefault="00540DEA">
            <w:pPr>
              <w:suppressAutoHyphens/>
              <w:rPr>
                <w:b/>
              </w:rPr>
            </w:pPr>
            <w:r w:rsidRPr="00EC3629">
              <w:rPr>
                <w:b/>
              </w:rPr>
              <w:t>WG 03</w:t>
            </w:r>
            <w:r w:rsidR="00954B0D" w:rsidRPr="00EC3629">
              <w:rPr>
                <w:b/>
              </w:rPr>
              <w:t xml:space="preserve">, MPEG </w:t>
            </w:r>
            <w:r w:rsidR="00F419DA" w:rsidRPr="00EC3629">
              <w:rPr>
                <w:b/>
              </w:rPr>
              <w:t>Systems</w:t>
            </w:r>
          </w:p>
        </w:tc>
      </w:tr>
      <w:tr w:rsidR="00954B0D" w:rsidRPr="00EC3629" w14:paraId="2460E6B8" w14:textId="77777777" w:rsidTr="00954B0D">
        <w:tc>
          <w:tcPr>
            <w:tcW w:w="1890" w:type="dxa"/>
            <w:hideMark/>
          </w:tcPr>
          <w:p w14:paraId="0BEE9C98" w14:textId="77777777" w:rsidR="00954B0D" w:rsidRPr="00EC3629" w:rsidRDefault="00954B0D">
            <w:pPr>
              <w:suppressAutoHyphens/>
              <w:rPr>
                <w:b/>
              </w:rPr>
            </w:pPr>
            <w:r w:rsidRPr="00EC3629">
              <w:rPr>
                <w:b/>
              </w:rPr>
              <w:t>Status</w:t>
            </w:r>
          </w:p>
        </w:tc>
        <w:tc>
          <w:tcPr>
            <w:tcW w:w="8279" w:type="dxa"/>
            <w:hideMark/>
          </w:tcPr>
          <w:p w14:paraId="5BFA1768" w14:textId="77777777" w:rsidR="00954B0D" w:rsidRPr="00EC3629" w:rsidRDefault="00954B0D">
            <w:pPr>
              <w:suppressAutoHyphens/>
              <w:rPr>
                <w:b/>
              </w:rPr>
            </w:pPr>
            <w:r w:rsidRPr="00EC3629">
              <w:rPr>
                <w:b/>
              </w:rPr>
              <w:t>Approved</w:t>
            </w:r>
          </w:p>
        </w:tc>
      </w:tr>
      <w:tr w:rsidR="00954B0D" w:rsidRPr="00EC3629" w14:paraId="21EE3B70" w14:textId="77777777" w:rsidTr="00954B0D">
        <w:tc>
          <w:tcPr>
            <w:tcW w:w="1890" w:type="dxa"/>
            <w:hideMark/>
          </w:tcPr>
          <w:p w14:paraId="05DB2EE2" w14:textId="77777777" w:rsidR="00954B0D" w:rsidRPr="00EC3629" w:rsidRDefault="00954B0D" w:rsidP="00B016C7">
            <w:pPr>
              <w:suppressAutoHyphens/>
              <w:rPr>
                <w:b/>
              </w:rPr>
            </w:pPr>
            <w:r w:rsidRPr="00EC3629">
              <w:rPr>
                <w:b/>
              </w:rPr>
              <w:t>Serial Number</w:t>
            </w:r>
          </w:p>
        </w:tc>
        <w:tc>
          <w:tcPr>
            <w:tcW w:w="8279" w:type="dxa"/>
            <w:hideMark/>
          </w:tcPr>
          <w:p w14:paraId="44A25045" w14:textId="30A34F1A" w:rsidR="00954B0D" w:rsidRPr="00EC3629" w:rsidRDefault="001523B1" w:rsidP="00B016C7">
            <w:pPr>
              <w:suppressAutoHyphens/>
              <w:rPr>
                <w:b/>
              </w:rPr>
            </w:pPr>
            <w:r>
              <w:rPr>
                <w:b/>
              </w:rPr>
              <w:t>25314</w:t>
            </w:r>
          </w:p>
        </w:tc>
      </w:tr>
    </w:tbl>
    <w:p w14:paraId="0F0DC0D2" w14:textId="3F4AF3BE" w:rsidR="00FF2653" w:rsidRPr="00EC3629" w:rsidRDefault="00FF2653" w:rsidP="0018563E"/>
    <w:p w14:paraId="39759106" w14:textId="6E495437" w:rsidR="00BA60FC" w:rsidRPr="00EC3629" w:rsidRDefault="00BA60FC" w:rsidP="0018563E"/>
    <w:p w14:paraId="10FF98CD" w14:textId="77777777" w:rsidR="00BA60FC" w:rsidRPr="00EC3629" w:rsidRDefault="00BA60FC" w:rsidP="0018563E"/>
    <w:p w14:paraId="634BCA15" w14:textId="77777777" w:rsidR="00BC1590" w:rsidRPr="00EC3629" w:rsidRDefault="00BC1590" w:rsidP="0018563E"/>
    <w:p w14:paraId="3B382D04" w14:textId="77777777" w:rsidR="00EC3629" w:rsidRPr="00EC3629" w:rsidRDefault="00BC1590" w:rsidP="00EC3629">
      <w:pPr>
        <w:spacing w:after="0"/>
        <w:jc w:val="left"/>
        <w:rPr>
          <w:b/>
          <w:noProof/>
        </w:rPr>
      </w:pPr>
      <w:r w:rsidRPr="00EC3629">
        <w:br w:type="page"/>
      </w:r>
    </w:p>
    <w:p w14:paraId="7523C89E" w14:textId="4A79C038" w:rsidR="00EC3629" w:rsidRPr="00EC3629" w:rsidRDefault="00EC3629" w:rsidP="00EC3629">
      <w:pPr>
        <w:jc w:val="right"/>
        <w:rPr>
          <w:b/>
        </w:rPr>
      </w:pPr>
      <w:r w:rsidRPr="00EC3629">
        <w:rPr>
          <w:b/>
          <w:noProof/>
        </w:rPr>
        <w:lastRenderedPageBreak/>
        <w:t>ISO 23000-19:</w:t>
      </w:r>
      <w:r w:rsidR="006F3EAB" w:rsidRPr="00EC3629">
        <w:rPr>
          <w:b/>
          <w:noProof/>
        </w:rPr>
        <w:t>202</w:t>
      </w:r>
      <w:r w:rsidR="006F3EAB">
        <w:rPr>
          <w:b/>
          <w:noProof/>
        </w:rPr>
        <w:t>5</w:t>
      </w:r>
      <w:r w:rsidRPr="00EC3629">
        <w:rPr>
          <w:b/>
          <w:noProof/>
        </w:rPr>
        <w:t>(X)</w:t>
      </w:r>
    </w:p>
    <w:p w14:paraId="78D45140" w14:textId="77777777" w:rsidR="00EC3629" w:rsidRPr="006A0054" w:rsidRDefault="00EC3629" w:rsidP="00EC3629">
      <w:pPr>
        <w:jc w:val="right"/>
        <w:rPr>
          <w:rFonts w:ascii="Arial" w:hAnsi="Arial" w:cs="Arial"/>
          <w:color w:val="000000"/>
          <w:sz w:val="20"/>
          <w:szCs w:val="20"/>
          <w:shd w:val="clear" w:color="auto" w:fill="FFFFFF"/>
          <w:lang w:val="pt-BR"/>
        </w:rPr>
      </w:pPr>
      <w:r w:rsidRPr="006A0054">
        <w:rPr>
          <w:noProof/>
          <w:lang w:val="pt-BR"/>
        </w:rPr>
        <w:t>ISO/IEC JTC1</w:t>
      </w:r>
      <w:r w:rsidRPr="006A0054">
        <w:rPr>
          <w:lang w:val="pt-BR"/>
        </w:rPr>
        <w:t xml:space="preserve"> /SC 29 /WG 03 /N</w:t>
      </w:r>
      <w:r w:rsidRPr="006A0054">
        <w:rPr>
          <w:rFonts w:ascii="Arial" w:hAnsi="Arial" w:cs="Arial"/>
          <w:color w:val="000000"/>
          <w:sz w:val="20"/>
          <w:szCs w:val="20"/>
          <w:shd w:val="clear" w:color="auto" w:fill="FFFFFF"/>
          <w:lang w:val="pt-BR"/>
        </w:rPr>
        <w:t>0XXX</w:t>
      </w:r>
    </w:p>
    <w:p w14:paraId="043E0E32" w14:textId="77777777" w:rsidR="00EC3629" w:rsidRPr="00EC3629" w:rsidRDefault="00EC3629" w:rsidP="00EC3629">
      <w:pPr>
        <w:spacing w:after="2000"/>
        <w:jc w:val="right"/>
      </w:pPr>
      <w:bookmarkStart w:id="1" w:name="CVP_Secretariat_Loca"/>
      <w:r w:rsidRPr="00EC3629">
        <w:t>Secretariat</w:t>
      </w:r>
      <w:bookmarkEnd w:id="1"/>
      <w:r w:rsidRPr="00EC3629">
        <w:t xml:space="preserve">: </w:t>
      </w:r>
      <w:r w:rsidRPr="00EC3629">
        <w:rPr>
          <w:noProof/>
        </w:rPr>
        <w:t>XXXX</w:t>
      </w:r>
    </w:p>
    <w:p w14:paraId="5BB35713" w14:textId="3BCFFCD6" w:rsidR="00EC3629" w:rsidRPr="00EC3629" w:rsidRDefault="00EC3629" w:rsidP="00EC3629">
      <w:pPr>
        <w:spacing w:line="360" w:lineRule="atLeast"/>
        <w:jc w:val="left"/>
        <w:rPr>
          <w:b/>
          <w:sz w:val="32"/>
          <w:szCs w:val="32"/>
        </w:rPr>
      </w:pPr>
      <w:bookmarkStart w:id="2" w:name="_Hlk21564085"/>
      <w:r w:rsidRPr="00EC3629">
        <w:rPr>
          <w:sz w:val="32"/>
          <w:szCs w:val="32"/>
        </w:rPr>
        <w:t xml:space="preserve">Information technology — Multimedia application format (MPEG-A) — Part 19: Common media application format (CMAF) for segmented media, AMENDMENT </w:t>
      </w:r>
      <w:bookmarkEnd w:id="2"/>
      <w:r w:rsidRPr="00EC3629">
        <w:rPr>
          <w:sz w:val="32"/>
          <w:szCs w:val="32"/>
        </w:rPr>
        <w:t xml:space="preserve">2: </w:t>
      </w:r>
      <w:r w:rsidR="003E7AE1" w:rsidRPr="003E7AE1">
        <w:rPr>
          <w:sz w:val="32"/>
          <w:szCs w:val="32"/>
        </w:rPr>
        <w:t>Additional structural CMAF brand profile</w:t>
      </w:r>
    </w:p>
    <w:p w14:paraId="0A20559D" w14:textId="77777777" w:rsidR="00EC3629" w:rsidRPr="00EC3629" w:rsidRDefault="00EC3629" w:rsidP="00EC3629">
      <w:pPr>
        <w:spacing w:line="360" w:lineRule="atLeast"/>
        <w:jc w:val="left"/>
        <w:rPr>
          <w:b/>
          <w:sz w:val="32"/>
          <w:szCs w:val="32"/>
        </w:rPr>
      </w:pPr>
    </w:p>
    <w:p w14:paraId="1581161E" w14:textId="1D4C2B3B" w:rsidR="00EC3629" w:rsidRPr="00EC3629" w:rsidRDefault="00EC3629" w:rsidP="00EC3629">
      <w:pPr>
        <w:pBdr>
          <w:top w:val="single" w:sz="4" w:space="1" w:color="auto"/>
          <w:left w:val="single" w:sz="4" w:space="4" w:color="auto"/>
          <w:bottom w:val="single" w:sz="4" w:space="1" w:color="auto"/>
          <w:right w:val="single" w:sz="4" w:space="4" w:color="auto"/>
        </w:pBdr>
        <w:ind w:left="85" w:right="85"/>
        <w:jc w:val="center"/>
        <w:rPr>
          <w:sz w:val="80"/>
          <w:szCs w:val="80"/>
        </w:rPr>
      </w:pPr>
      <w:r w:rsidRPr="00EC3629">
        <w:rPr>
          <w:sz w:val="80"/>
          <w:szCs w:val="80"/>
        </w:rPr>
        <w:t>D</w:t>
      </w:r>
      <w:r w:rsidR="007B3715">
        <w:rPr>
          <w:sz w:val="80"/>
          <w:szCs w:val="80"/>
        </w:rPr>
        <w:t>IS</w:t>
      </w:r>
      <w:r w:rsidRPr="00EC3629">
        <w:rPr>
          <w:sz w:val="80"/>
          <w:szCs w:val="80"/>
        </w:rPr>
        <w:t xml:space="preserve"> stage</w:t>
      </w:r>
    </w:p>
    <w:p w14:paraId="143A4B93" w14:textId="77777777" w:rsidR="00EC3629" w:rsidRPr="00EC3629" w:rsidRDefault="00EC3629" w:rsidP="00EC3629"/>
    <w:p w14:paraId="1B72159B" w14:textId="77777777" w:rsidR="00EC3629" w:rsidRPr="00EC3629" w:rsidRDefault="00EC3629" w:rsidP="00EC3629">
      <w:pPr>
        <w:pBdr>
          <w:top w:val="single" w:sz="4" w:space="1" w:color="auto"/>
          <w:left w:val="single" w:sz="4" w:space="4" w:color="auto"/>
          <w:bottom w:val="single" w:sz="4" w:space="1" w:color="auto"/>
          <w:right w:val="single" w:sz="4" w:space="4" w:color="auto"/>
        </w:pBdr>
        <w:ind w:left="85" w:right="85"/>
        <w:jc w:val="center"/>
        <w:rPr>
          <w:b/>
          <w:sz w:val="20"/>
          <w:szCs w:val="20"/>
        </w:rPr>
      </w:pPr>
      <w:r w:rsidRPr="00EC3629">
        <w:rPr>
          <w:b/>
          <w:sz w:val="20"/>
          <w:szCs w:val="20"/>
        </w:rPr>
        <w:t>Warning for WDs and CDs</w:t>
      </w:r>
    </w:p>
    <w:p w14:paraId="02B38E90" w14:textId="77777777" w:rsidR="00EC3629" w:rsidRPr="00EC3629" w:rsidRDefault="00EC3629" w:rsidP="00EC3629">
      <w:pPr>
        <w:pBdr>
          <w:top w:val="single" w:sz="4" w:space="1" w:color="auto"/>
          <w:left w:val="single" w:sz="4" w:space="4" w:color="auto"/>
          <w:bottom w:val="single" w:sz="4" w:space="1" w:color="auto"/>
          <w:right w:val="single" w:sz="4" w:space="4" w:color="auto"/>
        </w:pBdr>
        <w:ind w:left="85" w:right="85"/>
        <w:rPr>
          <w:bCs/>
          <w:sz w:val="20"/>
          <w:szCs w:val="20"/>
        </w:rPr>
      </w:pPr>
      <w:r w:rsidRPr="00EC3629">
        <w:rPr>
          <w:bCs/>
          <w:sz w:val="20"/>
          <w:szCs w:val="20"/>
        </w:rPr>
        <w:t>This document is not an ISO International Standard. It is distributed for review and comment. It is subject to change without notice and may not be referred to as an International Standard.</w:t>
      </w:r>
    </w:p>
    <w:p w14:paraId="3D70E714" w14:textId="77777777" w:rsidR="00EC3629" w:rsidRPr="00EC3629" w:rsidRDefault="00EC3629" w:rsidP="00EC3629">
      <w:pPr>
        <w:pBdr>
          <w:top w:val="single" w:sz="4" w:space="1" w:color="auto"/>
          <w:left w:val="single" w:sz="4" w:space="4" w:color="auto"/>
          <w:bottom w:val="single" w:sz="4" w:space="1" w:color="auto"/>
          <w:right w:val="single" w:sz="4" w:space="4" w:color="auto"/>
        </w:pBdr>
        <w:ind w:left="85" w:right="85"/>
        <w:rPr>
          <w:sz w:val="20"/>
          <w:szCs w:val="20"/>
        </w:rPr>
      </w:pPr>
      <w:r w:rsidRPr="00EC3629">
        <w:rPr>
          <w:bCs/>
          <w:sz w:val="20"/>
          <w:szCs w:val="20"/>
        </w:rPr>
        <w:t>Recipients of this draft are invited to submit, with their comments, notification of any relevant patent rights of which they are aware and to provide supporting documentation.</w:t>
      </w:r>
    </w:p>
    <w:p w14:paraId="2F5DD006" w14:textId="77777777" w:rsidR="00EC3629" w:rsidRPr="00EC3629" w:rsidRDefault="00EC3629" w:rsidP="00EC3629">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szCs w:val="24"/>
          <w:lang w:val="en-CA"/>
        </w:rPr>
      </w:pPr>
      <w:r w:rsidRPr="00EC3629">
        <w:rPr>
          <w:color w:val="auto"/>
          <w:szCs w:val="24"/>
          <w:lang w:val="en-CA"/>
        </w:rPr>
        <w:lastRenderedPageBreak/>
        <w:t>© ISO 2020</w:t>
      </w:r>
    </w:p>
    <w:p w14:paraId="3D0233EC" w14:textId="77777777" w:rsidR="00EC3629" w:rsidRPr="00EC3629" w:rsidRDefault="00EC3629" w:rsidP="00EC3629">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Cs w:val="24"/>
          <w:lang w:val="en-CA"/>
        </w:rPr>
      </w:pPr>
      <w:r w:rsidRPr="00EC3629">
        <w:rPr>
          <w:color w:val="auto"/>
          <w:szCs w:val="24"/>
          <w:lang w:val="en-CA"/>
        </w:rPr>
        <w:t>All rights reserved. Unless otherwise specified,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188EB1FD" w14:textId="77777777" w:rsidR="00EC3629" w:rsidRPr="00EC3629" w:rsidRDefault="00EC3629" w:rsidP="00EC362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en-CA"/>
        </w:rPr>
      </w:pPr>
      <w:r w:rsidRPr="00EC3629">
        <w:rPr>
          <w:color w:val="auto"/>
          <w:szCs w:val="24"/>
          <w:lang w:val="en-CA"/>
        </w:rPr>
        <w:t>ISO copyright office</w:t>
      </w:r>
    </w:p>
    <w:p w14:paraId="354EF4CD" w14:textId="77777777" w:rsidR="00EC3629" w:rsidRPr="00EC3629" w:rsidRDefault="00EC3629" w:rsidP="00EC362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en-CA"/>
        </w:rPr>
      </w:pPr>
      <w:r w:rsidRPr="00EC3629">
        <w:rPr>
          <w:color w:val="auto"/>
          <w:lang w:val="en-CA"/>
        </w:rPr>
        <w:t xml:space="preserve">Case </w:t>
      </w:r>
      <w:proofErr w:type="spellStart"/>
      <w:r w:rsidRPr="00EC3629">
        <w:rPr>
          <w:color w:val="auto"/>
          <w:lang w:val="en-CA"/>
        </w:rPr>
        <w:t>postale</w:t>
      </w:r>
      <w:proofErr w:type="spellEnd"/>
      <w:r w:rsidRPr="00EC3629">
        <w:rPr>
          <w:color w:val="auto"/>
          <w:szCs w:val="24"/>
          <w:lang w:val="en-CA"/>
        </w:rPr>
        <w:t xml:space="preserve"> 56 </w:t>
      </w:r>
      <w:r w:rsidRPr="00EC3629">
        <w:rPr>
          <w:color w:val="auto"/>
          <w:lang w:val="en-CA"/>
        </w:rPr>
        <w:sym w:font="Symbol" w:char="F0B7"/>
      </w:r>
      <w:r w:rsidRPr="00EC3629">
        <w:rPr>
          <w:color w:val="auto"/>
          <w:szCs w:val="24"/>
          <w:lang w:val="en-CA"/>
        </w:rPr>
        <w:t> CH-1211 Geneva 20</w:t>
      </w:r>
    </w:p>
    <w:p w14:paraId="311237A9" w14:textId="77777777" w:rsidR="00EC3629" w:rsidRPr="006A0054" w:rsidRDefault="00EC3629" w:rsidP="00EC362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de-DE"/>
        </w:rPr>
      </w:pPr>
      <w:r w:rsidRPr="006A0054">
        <w:rPr>
          <w:color w:val="auto"/>
          <w:szCs w:val="24"/>
          <w:lang w:val="de-DE"/>
        </w:rPr>
        <w:t>Tel.  + 41 22 749 01 11</w:t>
      </w:r>
    </w:p>
    <w:p w14:paraId="22EE2A69" w14:textId="77777777" w:rsidR="00EC3629" w:rsidRPr="00C27173" w:rsidRDefault="00EC3629" w:rsidP="00EC362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fr-FR"/>
        </w:rPr>
      </w:pPr>
      <w:proofErr w:type="gramStart"/>
      <w:r w:rsidRPr="00C27173">
        <w:rPr>
          <w:color w:val="auto"/>
          <w:szCs w:val="24"/>
          <w:lang w:val="fr-FR"/>
        </w:rPr>
        <w:t>Fax  +</w:t>
      </w:r>
      <w:proofErr w:type="gramEnd"/>
      <w:r w:rsidRPr="00C27173">
        <w:rPr>
          <w:color w:val="auto"/>
          <w:szCs w:val="24"/>
          <w:lang w:val="fr-FR"/>
        </w:rPr>
        <w:t xml:space="preserve"> 41 22 749 09 47</w:t>
      </w:r>
    </w:p>
    <w:p w14:paraId="25DDB3B8" w14:textId="77777777" w:rsidR="00EC3629" w:rsidRPr="00C27173" w:rsidRDefault="00EC3629" w:rsidP="00EC362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fr-FR"/>
        </w:rPr>
      </w:pPr>
      <w:proofErr w:type="gramStart"/>
      <w:r w:rsidRPr="00C27173">
        <w:rPr>
          <w:color w:val="auto"/>
          <w:szCs w:val="24"/>
          <w:lang w:val="fr-FR"/>
        </w:rPr>
        <w:t>E-mail  copyright@iso.org</w:t>
      </w:r>
      <w:proofErr w:type="gramEnd"/>
    </w:p>
    <w:p w14:paraId="45446ED0" w14:textId="77777777" w:rsidR="00EC3629" w:rsidRPr="00A54097" w:rsidRDefault="00EC3629" w:rsidP="00EC3629">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firstLine="403"/>
        <w:rPr>
          <w:color w:val="auto"/>
          <w:szCs w:val="24"/>
          <w:lang w:val="de-DE"/>
        </w:rPr>
      </w:pPr>
      <w:proofErr w:type="gramStart"/>
      <w:r w:rsidRPr="00A54097">
        <w:rPr>
          <w:color w:val="auto"/>
          <w:szCs w:val="24"/>
          <w:lang w:val="de-DE"/>
        </w:rPr>
        <w:t>Web  www.iso.org</w:t>
      </w:r>
      <w:proofErr w:type="gramEnd"/>
    </w:p>
    <w:p w14:paraId="6D5BFAA6" w14:textId="77777777" w:rsidR="00EC3629" w:rsidRPr="00A54097" w:rsidRDefault="00EC3629" w:rsidP="00EC3629">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Cs w:val="24"/>
          <w:lang w:val="de-DE"/>
        </w:rPr>
      </w:pPr>
      <w:proofErr w:type="spellStart"/>
      <w:r w:rsidRPr="00A54097">
        <w:rPr>
          <w:color w:val="auto"/>
          <w:szCs w:val="24"/>
          <w:lang w:val="de-DE"/>
        </w:rPr>
        <w:t>Published</w:t>
      </w:r>
      <w:proofErr w:type="spellEnd"/>
      <w:r w:rsidRPr="00A54097">
        <w:rPr>
          <w:color w:val="auto"/>
          <w:szCs w:val="24"/>
          <w:lang w:val="de-DE"/>
        </w:rPr>
        <w:t xml:space="preserve"> in </w:t>
      </w:r>
      <w:proofErr w:type="spellStart"/>
      <w:r w:rsidRPr="00A54097">
        <w:rPr>
          <w:color w:val="auto"/>
          <w:szCs w:val="24"/>
          <w:lang w:val="de-DE"/>
        </w:rPr>
        <w:t>Switzerland</w:t>
      </w:r>
      <w:proofErr w:type="spellEnd"/>
      <w:r w:rsidRPr="00A54097">
        <w:rPr>
          <w:color w:val="auto"/>
          <w:szCs w:val="24"/>
          <w:lang w:val="de-DE"/>
        </w:rPr>
        <w:t>.</w:t>
      </w:r>
    </w:p>
    <w:p w14:paraId="7CABB161" w14:textId="77777777" w:rsidR="00EC3629" w:rsidRPr="00A54097" w:rsidRDefault="00EC3629" w:rsidP="00EC3629">
      <w:pPr>
        <w:rPr>
          <w:lang w:val="de-DE"/>
        </w:rPr>
      </w:pPr>
    </w:p>
    <w:p w14:paraId="61C0D8D6" w14:textId="77777777" w:rsidR="00EC3629" w:rsidRPr="00A54097" w:rsidRDefault="00EC3629" w:rsidP="00EC3629">
      <w:pPr>
        <w:rPr>
          <w:lang w:val="de-DE"/>
        </w:rPr>
        <w:sectPr w:rsidR="00EC3629" w:rsidRPr="00A54097" w:rsidSect="00A15068">
          <w:headerReference w:type="even" r:id="rId10"/>
          <w:headerReference w:type="default" r:id="rId11"/>
          <w:footerReference w:type="even" r:id="rId12"/>
          <w:footerReference w:type="default" r:id="rId13"/>
          <w:headerReference w:type="first" r:id="rId14"/>
          <w:footerReference w:type="first" r:id="rId15"/>
          <w:pgSz w:w="11906" w:h="16838" w:code="9"/>
          <w:pgMar w:top="794" w:right="1077" w:bottom="567" w:left="1077" w:header="709" w:footer="284" w:gutter="0"/>
          <w:cols w:space="708"/>
          <w:titlePg/>
          <w:docGrid w:linePitch="360"/>
        </w:sectPr>
      </w:pPr>
    </w:p>
    <w:p w14:paraId="3E4B7AA9" w14:textId="77777777" w:rsidR="00EC3629" w:rsidRPr="00EC3629" w:rsidRDefault="00EC3629" w:rsidP="00EC3629">
      <w:pPr>
        <w:pStyle w:val="Heading1"/>
        <w:numPr>
          <w:ilvl w:val="0"/>
          <w:numId w:val="0"/>
        </w:numPr>
        <w:spacing w:before="0"/>
        <w:ind w:left="432" w:hanging="432"/>
      </w:pPr>
      <w:bookmarkStart w:id="3" w:name="_Toc353342667"/>
      <w:bookmarkStart w:id="4" w:name="_Toc498610275"/>
      <w:r w:rsidRPr="00EC3629">
        <w:lastRenderedPageBreak/>
        <w:t>Foreword</w:t>
      </w:r>
      <w:bookmarkEnd w:id="3"/>
      <w:bookmarkEnd w:id="4"/>
    </w:p>
    <w:p w14:paraId="70AD74F7" w14:textId="77777777" w:rsidR="00EC3629" w:rsidRPr="00EC3629" w:rsidRDefault="00EC3629" w:rsidP="00EC3629">
      <w:r w:rsidRPr="00EC3629">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496D2430" w14:textId="77777777" w:rsidR="00EC3629" w:rsidRPr="00EC3629" w:rsidRDefault="00EC3629" w:rsidP="00EC3629">
      <w:pPr>
        <w:rPr>
          <w:rFonts w:ascii="Arial" w:hAnsi="Arial"/>
        </w:rPr>
      </w:pPr>
      <w:r w:rsidRPr="00EC3629">
        <w:t xml:space="preserve">The procedures used to develop this document and those intended for its further maintenance are described in the ISO/IEC Directives, Part 1. </w:t>
      </w:r>
      <w:proofErr w:type="gramStart"/>
      <w:r w:rsidRPr="00EC3629">
        <w:t>In particular the</w:t>
      </w:r>
      <w:proofErr w:type="gramEnd"/>
      <w:r w:rsidRPr="00EC3629">
        <w:t xml:space="preserve"> different approval criteria needed for the different types of ISO documents should be noted. This document was drafted in accordance with the editorial rules of the ISO/IEC Directives, Part 2.  </w:t>
      </w:r>
      <w:hyperlink r:id="rId16" w:history="1">
        <w:r w:rsidRPr="00EC3629">
          <w:rPr>
            <w:rStyle w:val="Hyperlink"/>
          </w:rPr>
          <w:t>www.iso.org/directives</w:t>
        </w:r>
      </w:hyperlink>
    </w:p>
    <w:p w14:paraId="7B121409" w14:textId="77777777" w:rsidR="00EC3629" w:rsidRPr="00EC3629" w:rsidRDefault="00EC3629" w:rsidP="00EC3629">
      <w:r w:rsidRPr="00EC3629">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w:t>
      </w:r>
      <w:hyperlink r:id="rId17" w:history="1">
        <w:r w:rsidRPr="00EC3629">
          <w:rPr>
            <w:rStyle w:val="Hyperlink"/>
          </w:rPr>
          <w:t>www.iso.org/patents</w:t>
        </w:r>
      </w:hyperlink>
    </w:p>
    <w:p w14:paraId="7F978BDC" w14:textId="77777777" w:rsidR="00EC3629" w:rsidRPr="00EC3629" w:rsidRDefault="00EC3629" w:rsidP="00EC3629">
      <w:r w:rsidRPr="00EC3629">
        <w:t>Any trade name used in this document is information given for the convenience of users and does not constitute an endorsement.</w:t>
      </w:r>
    </w:p>
    <w:p w14:paraId="73DD7B05" w14:textId="77777777" w:rsidR="00EC3629" w:rsidRPr="009264FD" w:rsidRDefault="00EC3629" w:rsidP="009264FD">
      <w:pPr>
        <w:rPr>
          <w:lang w:val="en-US"/>
        </w:rPr>
      </w:pPr>
      <w:r w:rsidRPr="009264FD">
        <w:rPr>
          <w:lang w:val="en-US"/>
        </w:rPr>
        <w:t xml:space="preserve">For an explanation on the meaning of ISO specific terms and expressions related to conformity assessment, as well as information about ISO's adherence to the WTO principles in the Technical Barriers to Trade (TBT) see the following URL: </w:t>
      </w:r>
      <w:hyperlink r:id="rId18" w:history="1">
        <w:r w:rsidRPr="009264FD">
          <w:rPr>
            <w:rStyle w:val="Hyperlink"/>
            <w:lang w:val="en-US"/>
          </w:rPr>
          <w:t>Foreword - Supplementary information</w:t>
        </w:r>
      </w:hyperlink>
    </w:p>
    <w:p w14:paraId="12C551A6" w14:textId="6F170D40" w:rsidR="00123394" w:rsidRDefault="00EC3629" w:rsidP="00EC3629">
      <w:r w:rsidRPr="00EC3629">
        <w:t>The committee responsible for this document is ISO/IEC JTC1 SC29.</w:t>
      </w:r>
    </w:p>
    <w:p w14:paraId="03DE0D08" w14:textId="41246F27" w:rsidR="00FC79E7" w:rsidRPr="00E8515C" w:rsidRDefault="00FC79E7" w:rsidP="00EC3629">
      <w:pPr>
        <w:rPr>
          <w:lang w:val="en-US"/>
        </w:rPr>
      </w:pPr>
      <w:r w:rsidRPr="00E8515C">
        <w:t>The main changes compared to the previous edition are as follows:</w:t>
      </w:r>
    </w:p>
    <w:p w14:paraId="311DEB4C" w14:textId="72AAF749" w:rsidR="00FC79E7" w:rsidRPr="00E8515C" w:rsidRDefault="00FC79E7" w:rsidP="00FC79E7">
      <w:pPr>
        <w:pStyle w:val="ListParagraph"/>
        <w:numPr>
          <w:ilvl w:val="0"/>
          <w:numId w:val="26"/>
        </w:numPr>
      </w:pPr>
      <w:r w:rsidRPr="00E8515C">
        <w:t xml:space="preserve">definition of </w:t>
      </w:r>
      <w:r w:rsidR="008A5DAB">
        <w:t xml:space="preserve">a set of </w:t>
      </w:r>
      <w:r w:rsidRPr="00E8515C">
        <w:t>MV-HEVC media profile</w:t>
      </w:r>
      <w:r w:rsidR="008A5DAB">
        <w:t>s</w:t>
      </w:r>
    </w:p>
    <w:p w14:paraId="2BF08656" w14:textId="11D15FBF" w:rsidR="00FC79E7" w:rsidRPr="00E8515C" w:rsidRDefault="00FC79E7" w:rsidP="00FC79E7">
      <w:pPr>
        <w:pStyle w:val="ListParagraph"/>
        <w:numPr>
          <w:ilvl w:val="0"/>
          <w:numId w:val="26"/>
        </w:numPr>
      </w:pPr>
      <w:r w:rsidRPr="00E8515C">
        <w:t>carriage of metadata tracks in a single CMAF track</w:t>
      </w:r>
    </w:p>
    <w:p w14:paraId="1674C4FD" w14:textId="6E2AE1A3" w:rsidR="00FC79E7" w:rsidRDefault="002A7D37" w:rsidP="00E8515C">
      <w:pPr>
        <w:pStyle w:val="ListParagraph"/>
        <w:numPr>
          <w:ilvl w:val="0"/>
          <w:numId w:val="26"/>
        </w:numPr>
      </w:pPr>
      <w:r w:rsidRPr="00E8515C">
        <w:t>Definition of the cmf1 brand</w:t>
      </w:r>
    </w:p>
    <w:p w14:paraId="6264304E" w14:textId="77777777" w:rsidR="00123394" w:rsidRDefault="00123394">
      <w:pPr>
        <w:widowControl w:val="0"/>
        <w:autoSpaceDE w:val="0"/>
        <w:autoSpaceDN w:val="0"/>
        <w:spacing w:before="0" w:after="0"/>
        <w:jc w:val="left"/>
      </w:pPr>
      <w:r>
        <w:br w:type="page"/>
      </w:r>
    </w:p>
    <w:p w14:paraId="3D7EDC06" w14:textId="46AFD7A0" w:rsidR="00FC79E7" w:rsidRDefault="005C3E24" w:rsidP="005C3E24">
      <w:pPr>
        <w:pStyle w:val="Heading1"/>
      </w:pPr>
      <w:r w:rsidRPr="005C3E24">
        <w:lastRenderedPageBreak/>
        <w:t>Clause 3</w:t>
      </w:r>
      <w:r w:rsidR="00BA1E5D">
        <w:t>, Terms</w:t>
      </w:r>
      <w:r w:rsidR="00541A55">
        <w:t xml:space="preserve"> and definitions</w:t>
      </w:r>
    </w:p>
    <w:p w14:paraId="15E3F2AC" w14:textId="31F351C8" w:rsidR="00A15A7E" w:rsidRDefault="00A15A7E" w:rsidP="009264FD">
      <w:pPr>
        <w:pStyle w:val="AMDInstruction"/>
      </w:pPr>
      <w:r w:rsidRPr="0059211D">
        <w:t xml:space="preserve">Add the following note </w:t>
      </w:r>
      <w:r w:rsidR="00B04D75">
        <w:t>after the definition of the CMAF track</w:t>
      </w:r>
      <w:r w:rsidRPr="0059211D">
        <w:t xml:space="preserve"> </w:t>
      </w:r>
      <w:r w:rsidR="00B04D75">
        <w:t>(</w:t>
      </w:r>
      <w:r w:rsidRPr="0059211D">
        <w:t>3.2.1</w:t>
      </w:r>
      <w:r w:rsidR="00B04D75">
        <w:t>)</w:t>
      </w:r>
    </w:p>
    <w:p w14:paraId="7AA09E4B" w14:textId="041E5B36" w:rsidR="00A15A7E" w:rsidRPr="00A15A7E" w:rsidRDefault="00A15A7E" w:rsidP="009264FD">
      <w:pPr>
        <w:pStyle w:val="Note"/>
      </w:pPr>
      <w:r>
        <w:t xml:space="preserve">Note: </w:t>
      </w:r>
      <w:r w:rsidR="0059211D">
        <w:t>In addition to a Primary Media Track (3.2.14) the</w:t>
      </w:r>
      <w:r>
        <w:t xml:space="preserve"> CMAF track </w:t>
      </w:r>
      <w:r w:rsidR="00F06112">
        <w:t xml:space="preserve">may </w:t>
      </w:r>
      <w:r>
        <w:t>also contain Supplementary Metadata Tracks</w:t>
      </w:r>
      <w:r w:rsidR="0059211D">
        <w:t xml:space="preserve"> (3.2.15)</w:t>
      </w:r>
      <w:r>
        <w:t>.</w:t>
      </w:r>
    </w:p>
    <w:p w14:paraId="05448663" w14:textId="5578B304" w:rsidR="00EE3B98" w:rsidRPr="009264FD" w:rsidRDefault="00EE3B98" w:rsidP="009264FD">
      <w:pPr>
        <w:pStyle w:val="AMDInstruction"/>
        <w:rPr>
          <w:lang w:val="en-US"/>
        </w:rPr>
      </w:pPr>
      <w:r w:rsidRPr="009264FD">
        <w:rPr>
          <w:lang w:val="en-US"/>
        </w:rPr>
        <w:t>Add 2 new definitions</w:t>
      </w:r>
      <w:r w:rsidR="00382089">
        <w:t xml:space="preserve"> to Clause 3.2</w:t>
      </w:r>
    </w:p>
    <w:p w14:paraId="54510FF5" w14:textId="1521B7DB" w:rsidR="00990F8B" w:rsidRDefault="00990F8B" w:rsidP="009362EE">
      <w:pPr>
        <w:spacing w:after="0"/>
        <w:rPr>
          <w:b/>
          <w:bCs/>
        </w:rPr>
      </w:pPr>
      <w:r>
        <w:rPr>
          <w:b/>
          <w:bCs/>
        </w:rPr>
        <w:t>3.2.14</w:t>
      </w:r>
    </w:p>
    <w:p w14:paraId="30E44681" w14:textId="6FB38062" w:rsidR="00EE3B98" w:rsidRPr="00441A0B" w:rsidRDefault="00EE3B98" w:rsidP="009362EE">
      <w:pPr>
        <w:spacing w:before="0" w:after="0"/>
        <w:rPr>
          <w:b/>
          <w:bCs/>
        </w:rPr>
      </w:pPr>
      <w:r w:rsidRPr="00441A0B">
        <w:rPr>
          <w:b/>
          <w:bCs/>
        </w:rPr>
        <w:t>Primary Media</w:t>
      </w:r>
      <w:r>
        <w:rPr>
          <w:b/>
          <w:bCs/>
        </w:rPr>
        <w:t xml:space="preserve"> Track</w:t>
      </w:r>
    </w:p>
    <w:p w14:paraId="407198BA" w14:textId="5BD97723" w:rsidR="00EE3B98" w:rsidRPr="00441A0B" w:rsidRDefault="00EE3B98" w:rsidP="009362EE">
      <w:pPr>
        <w:spacing w:before="0"/>
      </w:pPr>
      <w:r w:rsidRPr="00441A0B">
        <w:t>The primary media</w:t>
      </w:r>
      <w:r>
        <w:t xml:space="preserve"> track</w:t>
      </w:r>
      <w:r w:rsidRPr="00441A0B">
        <w:t xml:space="preserve"> refers to the main content track that carries the audio, video, or audiovisual data. This track is essential for the core playback experience and is always present in the </w:t>
      </w:r>
      <w:r w:rsidRPr="009264FD">
        <w:rPr>
          <w:rStyle w:val="codeZchn"/>
          <w:rFonts w:eastAsia="MS Mincho"/>
        </w:rPr>
        <w:t>MovieBox</w:t>
      </w:r>
      <w:r w:rsidRPr="00441A0B">
        <w:t>.</w:t>
      </w:r>
    </w:p>
    <w:p w14:paraId="102B15AA" w14:textId="5E981756" w:rsidR="00990F8B" w:rsidRDefault="00990F8B" w:rsidP="009362EE">
      <w:pPr>
        <w:spacing w:after="0"/>
        <w:rPr>
          <w:b/>
          <w:bCs/>
        </w:rPr>
      </w:pPr>
      <w:r>
        <w:rPr>
          <w:b/>
          <w:bCs/>
        </w:rPr>
        <w:t>3.2.15</w:t>
      </w:r>
    </w:p>
    <w:p w14:paraId="60FCEFE9" w14:textId="5B95780B" w:rsidR="00EE3B98" w:rsidRPr="00441A0B" w:rsidRDefault="00EE3B98" w:rsidP="009362EE">
      <w:pPr>
        <w:spacing w:before="0" w:after="0"/>
        <w:rPr>
          <w:b/>
          <w:bCs/>
        </w:rPr>
      </w:pPr>
      <w:r w:rsidRPr="00441A0B">
        <w:rPr>
          <w:b/>
          <w:bCs/>
        </w:rPr>
        <w:t>Supplementary Metadata</w:t>
      </w:r>
      <w:r>
        <w:rPr>
          <w:b/>
          <w:bCs/>
        </w:rPr>
        <w:t xml:space="preserve"> Track</w:t>
      </w:r>
    </w:p>
    <w:p w14:paraId="4F383FBD" w14:textId="788500EC" w:rsidR="009401C3" w:rsidRDefault="00EE3B98" w:rsidP="00EF5E10">
      <w:pPr>
        <w:spacing w:before="0"/>
      </w:pPr>
      <w:r w:rsidRPr="00A34CA4">
        <w:t>A Supplementary Metadata Track refers to a metadata track that is directly related to the media data</w:t>
      </w:r>
      <w:r w:rsidR="001F533A">
        <w:t xml:space="preserve"> of the Primary Media Track (3.2.14)</w:t>
      </w:r>
      <w:r w:rsidRPr="00A34CA4">
        <w:t xml:space="preserve"> within the same CMAF track</w:t>
      </w:r>
      <w:r w:rsidR="00CC4140">
        <w:t xml:space="preserve"> (3.2.1)</w:t>
      </w:r>
      <w:r w:rsidRPr="00A34CA4">
        <w:t>.</w:t>
      </w:r>
      <w:r w:rsidR="001F533A">
        <w:t xml:space="preserve"> This track uses a handler type equal to </w:t>
      </w:r>
      <w:r w:rsidR="001F533A" w:rsidRPr="0081332F">
        <w:rPr>
          <w:rStyle w:val="codeZchn"/>
          <w:rFonts w:eastAsia="MS Mincho"/>
        </w:rPr>
        <w:t>'meta'</w:t>
      </w:r>
      <w:r w:rsidR="001F533A">
        <w:t xml:space="preserve"> and provides metadata that enhances or describes the associated primary media content.</w:t>
      </w:r>
    </w:p>
    <w:p w14:paraId="2C0CFE68" w14:textId="1A45B3A5" w:rsidR="0066479C" w:rsidRPr="00E8515C" w:rsidRDefault="009D1E24" w:rsidP="00E8515C">
      <w:pPr>
        <w:pStyle w:val="AMDInstruction"/>
        <w:rPr>
          <w:lang w:val="en-US"/>
        </w:rPr>
      </w:pPr>
      <w:r w:rsidRPr="00E8515C">
        <w:rPr>
          <w:lang w:val="en-US"/>
        </w:rPr>
        <w:t>Add 3 new definitions to Clause 3.3</w:t>
      </w:r>
    </w:p>
    <w:p w14:paraId="46799331" w14:textId="1AB62539" w:rsidR="001F6B0A" w:rsidRDefault="001F6B0A" w:rsidP="00E8515C">
      <w:pPr>
        <w:spacing w:after="0"/>
        <w:rPr>
          <w:b/>
          <w:bCs/>
          <w:iCs/>
        </w:rPr>
      </w:pPr>
      <w:r>
        <w:rPr>
          <w:b/>
          <w:bCs/>
          <w:iCs/>
        </w:rPr>
        <w:t>3.3.19</w:t>
      </w:r>
    </w:p>
    <w:p w14:paraId="0403F84D" w14:textId="3ECFD70B" w:rsidR="00807B4E" w:rsidRPr="00DB79F0" w:rsidRDefault="00807B4E" w:rsidP="00E8515C">
      <w:pPr>
        <w:spacing w:before="0"/>
        <w:rPr>
          <w:b/>
          <w:bCs/>
          <w:iCs/>
        </w:rPr>
      </w:pPr>
      <w:r w:rsidRPr="00DB79F0">
        <w:rPr>
          <w:b/>
          <w:bCs/>
          <w:iCs/>
        </w:rPr>
        <w:t>Texture picture</w:t>
      </w:r>
    </w:p>
    <w:p w14:paraId="27595FA4" w14:textId="3BD13E1E" w:rsidR="00807B4E" w:rsidRPr="00BA004D" w:rsidRDefault="00807B4E" w:rsidP="00807B4E">
      <w:pPr>
        <w:rPr>
          <w:iCs/>
        </w:rPr>
      </w:pPr>
      <w:r w:rsidRPr="00BA004D">
        <w:rPr>
          <w:iCs/>
        </w:rPr>
        <w:t xml:space="preserve">A </w:t>
      </w:r>
      <w:r>
        <w:rPr>
          <w:iCs/>
        </w:rPr>
        <w:t>picture</w:t>
      </w:r>
      <w:r w:rsidRPr="00BA004D">
        <w:rPr>
          <w:iCs/>
        </w:rPr>
        <w:t xml:space="preserve"> that carries pixel data corresponding to information that can be rendered on a screen or some other device, either directly or indirectly after the consideration of additional information, such as alpha, depth, display, colo</w:t>
      </w:r>
      <w:r w:rsidR="008A5DAB">
        <w:rPr>
          <w:iCs/>
        </w:rPr>
        <w:t>u</w:t>
      </w:r>
      <w:r w:rsidRPr="00BA004D">
        <w:rPr>
          <w:iCs/>
        </w:rPr>
        <w:t>r format, colo</w:t>
      </w:r>
      <w:r w:rsidR="008A5DAB">
        <w:rPr>
          <w:iCs/>
        </w:rPr>
        <w:t>u</w:t>
      </w:r>
      <w:r w:rsidRPr="00BA004D">
        <w:rPr>
          <w:iCs/>
        </w:rPr>
        <w:t xml:space="preserve">r processing, and/or other information that </w:t>
      </w:r>
      <w:r w:rsidR="00702AE7">
        <w:rPr>
          <w:iCs/>
        </w:rPr>
        <w:t>can</w:t>
      </w:r>
      <w:r w:rsidRPr="00BA004D">
        <w:rPr>
          <w:iCs/>
        </w:rPr>
        <w:t xml:space="preserve"> be associated with such pixel data.</w:t>
      </w:r>
    </w:p>
    <w:p w14:paraId="670D3420" w14:textId="7D72213C" w:rsidR="00831A13" w:rsidRDefault="00831A13" w:rsidP="00E8515C">
      <w:pPr>
        <w:spacing w:after="0"/>
        <w:rPr>
          <w:b/>
          <w:bCs/>
          <w:iCs/>
        </w:rPr>
      </w:pPr>
      <w:r>
        <w:rPr>
          <w:b/>
          <w:bCs/>
          <w:iCs/>
        </w:rPr>
        <w:t>3.3.20</w:t>
      </w:r>
    </w:p>
    <w:p w14:paraId="2AB6DCDD" w14:textId="771E78CC" w:rsidR="00807B4E" w:rsidRPr="00DB79F0" w:rsidRDefault="00807B4E" w:rsidP="00E8515C">
      <w:pPr>
        <w:spacing w:before="0"/>
        <w:rPr>
          <w:b/>
          <w:bCs/>
          <w:iCs/>
        </w:rPr>
      </w:pPr>
      <w:r w:rsidRPr="00DB79F0">
        <w:rPr>
          <w:b/>
          <w:bCs/>
          <w:iCs/>
        </w:rPr>
        <w:t>Alpha picture</w:t>
      </w:r>
    </w:p>
    <w:p w14:paraId="091288D4" w14:textId="0342F195" w:rsidR="00EE47A9" w:rsidRPr="00123394" w:rsidRDefault="008A5DAB" w:rsidP="0081332F">
      <w:pPr>
        <w:rPr>
          <w:lang w:val="en-US"/>
        </w:rPr>
      </w:pPr>
      <w:r w:rsidRPr="008A5DAB">
        <w:rPr>
          <w:iCs/>
        </w:rPr>
        <w:t>A picture that contains a video signal representing information indicating the opacity level of each pixel in an associated foreground picture and how that associated picture should be blended with other pictures for purposes of alpha blending.</w:t>
      </w:r>
    </w:p>
    <w:p w14:paraId="4E7598A1" w14:textId="77BE11A3" w:rsidR="00526A33" w:rsidRPr="00526A33" w:rsidRDefault="0091520D" w:rsidP="0091520D">
      <w:pPr>
        <w:pStyle w:val="Heading1"/>
        <w:rPr>
          <w:lang w:eastAsia="ja-JP"/>
        </w:rPr>
      </w:pPr>
      <w:r>
        <w:rPr>
          <w:lang w:eastAsia="ja-JP"/>
        </w:rPr>
        <w:t>Clause 4</w:t>
      </w:r>
      <w:r w:rsidR="009F2EBC">
        <w:rPr>
          <w:lang w:eastAsia="ja-JP"/>
        </w:rPr>
        <w:t>, Abbreviated terms</w:t>
      </w:r>
    </w:p>
    <w:p w14:paraId="7BE9F4D1" w14:textId="3FDDEE85" w:rsidR="00526A33" w:rsidRPr="0091520D" w:rsidRDefault="00526A33" w:rsidP="009264FD">
      <w:pPr>
        <w:pStyle w:val="AMDInstruction"/>
        <w:rPr>
          <w:lang w:eastAsia="ja-JP"/>
        </w:rPr>
      </w:pPr>
      <w:r w:rsidRPr="0091520D">
        <w:rPr>
          <w:lang w:eastAsia="ja-JP"/>
        </w:rPr>
        <w:t xml:space="preserve">Add </w:t>
      </w:r>
      <w:r w:rsidR="00DA2D43">
        <w:rPr>
          <w:lang w:eastAsia="ja-JP"/>
        </w:rPr>
        <w:t>the following</w:t>
      </w:r>
      <w:r w:rsidR="00DA2D43" w:rsidRPr="0091520D">
        <w:rPr>
          <w:lang w:eastAsia="ja-JP"/>
        </w:rPr>
        <w:t xml:space="preserve"> </w:t>
      </w:r>
      <w:r w:rsidRPr="0091520D">
        <w:rPr>
          <w:lang w:eastAsia="ja-JP"/>
        </w:rPr>
        <w:t>abbreviat</w:t>
      </w:r>
      <w:r w:rsidR="00DA2D43">
        <w:rPr>
          <w:lang w:eastAsia="ja-JP"/>
        </w:rPr>
        <w:t>ed terms:</w:t>
      </w:r>
    </w:p>
    <w:tbl>
      <w:tblPr>
        <w:tblW w:w="4891" w:type="pct"/>
        <w:tblInd w:w="216" w:type="dxa"/>
        <w:tblLook w:val="0000" w:firstRow="0" w:lastRow="0" w:firstColumn="0" w:lastColumn="0" w:noHBand="0" w:noVBand="0"/>
      </w:tblPr>
      <w:tblGrid>
        <w:gridCol w:w="1334"/>
        <w:gridCol w:w="7489"/>
      </w:tblGrid>
      <w:tr w:rsidR="00526A33" w:rsidRPr="00C043B0" w14:paraId="2F0EF043" w14:textId="77777777" w:rsidTr="00526A33">
        <w:trPr>
          <w:cantSplit/>
        </w:trPr>
        <w:tc>
          <w:tcPr>
            <w:tcW w:w="1334" w:type="dxa"/>
          </w:tcPr>
          <w:p w14:paraId="571B50F9" w14:textId="77777777" w:rsidR="00526A33" w:rsidRPr="00C043B0" w:rsidRDefault="00526A33" w:rsidP="009264FD">
            <w:r w:rsidRPr="00C043B0">
              <w:t>MSE</w:t>
            </w:r>
          </w:p>
        </w:tc>
        <w:tc>
          <w:tcPr>
            <w:tcW w:w="7489" w:type="dxa"/>
          </w:tcPr>
          <w:p w14:paraId="4DFE47A2" w14:textId="5A6472F5" w:rsidR="00526A33" w:rsidRPr="00C043B0" w:rsidRDefault="00D6169C" w:rsidP="009264FD">
            <w:r w:rsidRPr="00C043B0">
              <w:t>m</w:t>
            </w:r>
            <w:r w:rsidR="00526A33" w:rsidRPr="00C043B0">
              <w:t xml:space="preserve">edia </w:t>
            </w:r>
            <w:r w:rsidRPr="00C043B0">
              <w:t>s</w:t>
            </w:r>
            <w:r w:rsidR="00526A33" w:rsidRPr="00C043B0">
              <w:t xml:space="preserve">ource </w:t>
            </w:r>
            <w:r w:rsidRPr="00C043B0">
              <w:t>e</w:t>
            </w:r>
            <w:r w:rsidR="00526A33" w:rsidRPr="00C043B0">
              <w:t>xtension</w:t>
            </w:r>
          </w:p>
        </w:tc>
      </w:tr>
      <w:tr w:rsidR="007A095B" w:rsidRPr="00C043B0" w14:paraId="37604292" w14:textId="77777777" w:rsidTr="00526A33">
        <w:trPr>
          <w:cantSplit/>
        </w:trPr>
        <w:tc>
          <w:tcPr>
            <w:tcW w:w="1334" w:type="dxa"/>
          </w:tcPr>
          <w:p w14:paraId="32A616E2" w14:textId="670C550A" w:rsidR="00526A33" w:rsidRPr="009264FD" w:rsidRDefault="00526A33" w:rsidP="009264FD">
            <w:pPr>
              <w:rPr>
                <w:lang w:val="en-US"/>
              </w:rPr>
            </w:pPr>
            <w:r w:rsidRPr="009264FD">
              <w:rPr>
                <w:lang w:val="en-US"/>
              </w:rPr>
              <w:t>MV</w:t>
            </w:r>
          </w:p>
        </w:tc>
        <w:tc>
          <w:tcPr>
            <w:tcW w:w="7489" w:type="dxa"/>
          </w:tcPr>
          <w:p w14:paraId="28C8B8A4" w14:textId="1D670A0E" w:rsidR="00526A33" w:rsidRPr="009264FD" w:rsidRDefault="00D6169C" w:rsidP="009264FD">
            <w:pPr>
              <w:rPr>
                <w:lang w:val="en-US"/>
              </w:rPr>
            </w:pPr>
            <w:r w:rsidRPr="009264FD">
              <w:rPr>
                <w:lang w:val="en-US"/>
              </w:rPr>
              <w:t>m</w:t>
            </w:r>
            <w:r w:rsidR="00526A33" w:rsidRPr="009264FD">
              <w:rPr>
                <w:lang w:val="en-US"/>
              </w:rPr>
              <w:t>ulti-view</w:t>
            </w:r>
          </w:p>
        </w:tc>
      </w:tr>
      <w:tr w:rsidR="00526A33" w:rsidRPr="00C043B0" w14:paraId="41AC3A6D" w14:textId="77777777" w:rsidTr="00526A33">
        <w:trPr>
          <w:cantSplit/>
        </w:trPr>
        <w:tc>
          <w:tcPr>
            <w:tcW w:w="1334" w:type="dxa"/>
          </w:tcPr>
          <w:p w14:paraId="6B240F15" w14:textId="77777777" w:rsidR="00526A33" w:rsidRPr="00C043B0" w:rsidRDefault="00526A33" w:rsidP="009264FD">
            <w:r w:rsidRPr="00C043B0">
              <w:t>NAL</w:t>
            </w:r>
          </w:p>
        </w:tc>
        <w:tc>
          <w:tcPr>
            <w:tcW w:w="7489" w:type="dxa"/>
          </w:tcPr>
          <w:p w14:paraId="6163832D" w14:textId="64F766D0" w:rsidR="00526A33" w:rsidRPr="00C043B0" w:rsidRDefault="00D6169C" w:rsidP="009264FD">
            <w:r w:rsidRPr="00C043B0">
              <w:t>n</w:t>
            </w:r>
            <w:r w:rsidR="00526A33" w:rsidRPr="00C043B0">
              <w:t xml:space="preserve">etwork </w:t>
            </w:r>
            <w:r w:rsidR="00AF1FB1">
              <w:t>abstraction</w:t>
            </w:r>
            <w:r w:rsidR="00AF1FB1" w:rsidRPr="00C043B0">
              <w:t xml:space="preserve"> </w:t>
            </w:r>
            <w:r w:rsidRPr="00C043B0">
              <w:t>l</w:t>
            </w:r>
            <w:r w:rsidR="00526A33" w:rsidRPr="00C043B0">
              <w:t>ayer</w:t>
            </w:r>
          </w:p>
        </w:tc>
      </w:tr>
    </w:tbl>
    <w:p w14:paraId="64A90172" w14:textId="77777777" w:rsidR="00E50BD0" w:rsidRPr="00E8515C" w:rsidRDefault="00E50BD0" w:rsidP="00E8515C"/>
    <w:p w14:paraId="1D977975" w14:textId="0A92FA84" w:rsidR="00526A33" w:rsidRDefault="0091520D" w:rsidP="0091520D">
      <w:pPr>
        <w:pStyle w:val="Heading1"/>
        <w:rPr>
          <w:lang w:eastAsia="ja-JP"/>
        </w:rPr>
      </w:pPr>
      <w:r w:rsidRPr="0091520D">
        <w:rPr>
          <w:lang w:eastAsia="ja-JP"/>
        </w:rPr>
        <w:t>Clause 7</w:t>
      </w:r>
      <w:r w:rsidR="00903E91">
        <w:rPr>
          <w:lang w:eastAsia="ja-JP"/>
        </w:rPr>
        <w:t>, CMAF track format</w:t>
      </w:r>
    </w:p>
    <w:p w14:paraId="0D6027AA" w14:textId="25938248" w:rsidR="00AA3C49" w:rsidRPr="00AA3C49" w:rsidRDefault="00BB2D53" w:rsidP="00AA3C49">
      <w:pPr>
        <w:pStyle w:val="Heading2"/>
        <w:rPr>
          <w:lang w:eastAsia="ja-JP"/>
        </w:rPr>
      </w:pPr>
      <w:r>
        <w:rPr>
          <w:lang w:eastAsia="ja-JP"/>
        </w:rPr>
        <w:t>Clause 7.1</w:t>
      </w:r>
      <w:r w:rsidR="00A05183">
        <w:rPr>
          <w:lang w:eastAsia="ja-JP"/>
        </w:rPr>
        <w:t>, Overview</w:t>
      </w:r>
    </w:p>
    <w:p w14:paraId="353E616E" w14:textId="1C7810E6" w:rsidR="0059211D" w:rsidRDefault="0091520D" w:rsidP="009264FD">
      <w:pPr>
        <w:pStyle w:val="AMDInstruction"/>
        <w:rPr>
          <w:lang w:eastAsia="ja-JP"/>
        </w:rPr>
      </w:pPr>
      <w:r w:rsidRPr="0091520D">
        <w:rPr>
          <w:lang w:eastAsia="ja-JP"/>
        </w:rPr>
        <w:t xml:space="preserve">Replace </w:t>
      </w:r>
      <w:r w:rsidR="00C7058B">
        <w:rPr>
          <w:lang w:eastAsia="ja-JP"/>
        </w:rPr>
        <w:t>the following text:</w:t>
      </w:r>
    </w:p>
    <w:p w14:paraId="7820D461" w14:textId="77777777" w:rsidR="0059211D" w:rsidRPr="0059211D" w:rsidRDefault="0059211D" w:rsidP="0059211D">
      <w:pPr>
        <w:rPr>
          <w:lang w:val="en-GB"/>
        </w:rPr>
      </w:pPr>
      <w:r w:rsidRPr="0059211D">
        <w:rPr>
          <w:lang w:val="en-GB"/>
        </w:rPr>
        <w:lastRenderedPageBreak/>
        <w:t xml:space="preserve">The CMAF track format is derived from the ISO base media file format in this clause and structural brands are specified. At this point, the </w:t>
      </w:r>
      <w:r w:rsidRPr="009264FD">
        <w:rPr>
          <w:rStyle w:val="codeZchn"/>
          <w:rFonts w:eastAsia="MS Mincho"/>
        </w:rPr>
        <w:t>'cmfc'</w:t>
      </w:r>
      <w:r w:rsidRPr="0059211D">
        <w:rPr>
          <w:lang w:val="en-GB"/>
        </w:rPr>
        <w:t xml:space="preserve"> and the 'cmf2' CMAF structural brands are defined. The 'cmf2' brand further restricts the </w:t>
      </w:r>
      <w:r w:rsidRPr="009264FD">
        <w:rPr>
          <w:rStyle w:val="codeZchn"/>
          <w:rFonts w:eastAsia="MS Mincho"/>
        </w:rPr>
        <w:t>'cmfc'</w:t>
      </w:r>
      <w:r w:rsidRPr="0059211D">
        <w:rPr>
          <w:lang w:val="en-GB"/>
        </w:rPr>
        <w:t xml:space="preserve"> brand.</w:t>
      </w:r>
    </w:p>
    <w:p w14:paraId="4C83A49E" w14:textId="7FC713B1" w:rsidR="0059211D" w:rsidRPr="009264FD" w:rsidRDefault="0059211D" w:rsidP="0059211D">
      <w:pPr>
        <w:rPr>
          <w:lang w:val="en-GB"/>
        </w:rPr>
      </w:pPr>
      <w:r w:rsidRPr="0059211D">
        <w:rPr>
          <w:lang w:val="en-GB"/>
        </w:rPr>
        <w:t>Several CMAF media objects are derived from the CMAF track format.</w:t>
      </w:r>
    </w:p>
    <w:p w14:paraId="4C316252" w14:textId="4C413B5C" w:rsidR="0091520D" w:rsidRPr="0091520D" w:rsidRDefault="0091520D" w:rsidP="009264FD">
      <w:pPr>
        <w:pStyle w:val="AMDInstruction"/>
        <w:rPr>
          <w:lang w:eastAsia="ja-JP"/>
        </w:rPr>
      </w:pPr>
      <w:r w:rsidRPr="0091520D">
        <w:rPr>
          <w:lang w:eastAsia="ja-JP"/>
        </w:rPr>
        <w:t>with</w:t>
      </w:r>
      <w:r w:rsidR="00C7058B">
        <w:rPr>
          <w:lang w:eastAsia="ja-JP"/>
        </w:rPr>
        <w:t>:</w:t>
      </w:r>
    </w:p>
    <w:p w14:paraId="507213CA" w14:textId="1F01F2E3" w:rsidR="0091520D" w:rsidRPr="0059211D" w:rsidRDefault="0091520D" w:rsidP="0091520D">
      <w:r w:rsidRPr="0059211D">
        <w:t xml:space="preserve">The CMAF track format is derived from the ISO </w:t>
      </w:r>
      <w:r w:rsidR="00D6169C" w:rsidRPr="0059211D">
        <w:t>b</w:t>
      </w:r>
      <w:r w:rsidRPr="0059211D">
        <w:t xml:space="preserve">ase </w:t>
      </w:r>
      <w:r w:rsidR="00D6169C" w:rsidRPr="0059211D">
        <w:t>m</w:t>
      </w:r>
      <w:r w:rsidRPr="0059211D">
        <w:t xml:space="preserve">edia </w:t>
      </w:r>
      <w:r w:rsidR="00D6169C" w:rsidRPr="0059211D">
        <w:t>f</w:t>
      </w:r>
      <w:r w:rsidRPr="0059211D">
        <w:t xml:space="preserve">ile </w:t>
      </w:r>
      <w:r w:rsidR="00D6169C" w:rsidRPr="0059211D">
        <w:t>f</w:t>
      </w:r>
      <w:r w:rsidRPr="0059211D">
        <w:t xml:space="preserve">ormat in this clause and structural brands are specified. At this point, the </w:t>
      </w:r>
      <w:r w:rsidRPr="0059211D">
        <w:rPr>
          <w:rStyle w:val="codeZchn"/>
          <w:rFonts w:eastAsia="MS Mincho"/>
        </w:rPr>
        <w:t>'cmfc'</w:t>
      </w:r>
      <w:r w:rsidRPr="009264FD">
        <w:t xml:space="preserve">, the </w:t>
      </w:r>
      <w:r w:rsidRPr="009264FD">
        <w:rPr>
          <w:rStyle w:val="codeZchn"/>
          <w:rFonts w:eastAsia="MS Mincho"/>
        </w:rPr>
        <w:t>'cmf1'</w:t>
      </w:r>
      <w:r w:rsidR="00AF1FB1" w:rsidRPr="00165CCB">
        <w:rPr>
          <w:rStyle w:val="codeZchn"/>
          <w:rFonts w:ascii="Times New Roman" w:eastAsia="MS Mincho" w:hAnsi="Times New Roman"/>
        </w:rPr>
        <w:t>,</w:t>
      </w:r>
      <w:r w:rsidRPr="0059211D">
        <w:t xml:space="preserve"> and the </w:t>
      </w:r>
      <w:r w:rsidRPr="0059211D">
        <w:rPr>
          <w:rStyle w:val="codeZchn"/>
          <w:rFonts w:eastAsia="MS Mincho"/>
        </w:rPr>
        <w:t>'cmf2'</w:t>
      </w:r>
      <w:r w:rsidRPr="0059211D">
        <w:t xml:space="preserve"> CMAF structural brands are defined. The </w:t>
      </w:r>
      <w:r w:rsidRPr="0059211D">
        <w:rPr>
          <w:rStyle w:val="codeZchn"/>
          <w:rFonts w:eastAsia="MS Mincho"/>
        </w:rPr>
        <w:t>'cmf2'</w:t>
      </w:r>
      <w:r w:rsidRPr="0059211D">
        <w:t xml:space="preserve"> brand further restricts the </w:t>
      </w:r>
      <w:r w:rsidRPr="0059211D">
        <w:rPr>
          <w:rStyle w:val="codeZchn"/>
          <w:rFonts w:eastAsia="MS Mincho"/>
        </w:rPr>
        <w:t>'cmfc'</w:t>
      </w:r>
      <w:r w:rsidRPr="0059211D">
        <w:t xml:space="preserve"> brand. </w:t>
      </w:r>
      <w:r w:rsidRPr="009264FD">
        <w:t xml:space="preserve">The </w:t>
      </w:r>
      <w:r w:rsidR="00EF0577" w:rsidRPr="009264FD">
        <w:rPr>
          <w:rStyle w:val="codeZchn"/>
          <w:rFonts w:eastAsia="MS Mincho"/>
        </w:rPr>
        <w:t>'</w:t>
      </w:r>
      <w:r w:rsidRPr="009264FD">
        <w:rPr>
          <w:rStyle w:val="codeZchn"/>
          <w:rFonts w:eastAsia="MS Mincho"/>
        </w:rPr>
        <w:t>cmf1</w:t>
      </w:r>
      <w:r w:rsidR="00EF0577" w:rsidRPr="009264FD">
        <w:rPr>
          <w:rStyle w:val="codeZchn"/>
          <w:rFonts w:eastAsia="MS Mincho"/>
        </w:rPr>
        <w:t>'</w:t>
      </w:r>
      <w:r w:rsidRPr="009264FD">
        <w:t xml:space="preserve"> brand </w:t>
      </w:r>
      <w:r w:rsidR="00AF1FB1">
        <w:t xml:space="preserve">both </w:t>
      </w:r>
      <w:r w:rsidRPr="009264FD">
        <w:t>extends and restricts</w:t>
      </w:r>
      <w:r w:rsidR="00D6169C" w:rsidRPr="009264FD">
        <w:t xml:space="preserve"> the</w:t>
      </w:r>
      <w:r w:rsidRPr="009264FD">
        <w:t xml:space="preserve"> </w:t>
      </w:r>
      <w:r w:rsidRPr="009264FD">
        <w:rPr>
          <w:rStyle w:val="codeZchn"/>
          <w:rFonts w:eastAsia="MS Mincho"/>
        </w:rPr>
        <w:t>'cmfc'</w:t>
      </w:r>
      <w:r w:rsidR="00D6169C" w:rsidRPr="0059211D">
        <w:t xml:space="preserve"> brand</w:t>
      </w:r>
      <w:r w:rsidRPr="009264FD">
        <w:t>.</w:t>
      </w:r>
    </w:p>
    <w:p w14:paraId="3106E5BC" w14:textId="436E02A0" w:rsidR="0091520D" w:rsidRDefault="0091520D" w:rsidP="0091520D">
      <w:pPr>
        <w:rPr>
          <w:lang w:eastAsia="ja-JP"/>
        </w:rPr>
      </w:pPr>
      <w:r>
        <w:t>Several CMAF media objects are derived from the CMAF track format.</w:t>
      </w:r>
    </w:p>
    <w:p w14:paraId="4E0D3758" w14:textId="6D55AB00" w:rsidR="0091520D" w:rsidRDefault="00821E79" w:rsidP="00AA3C49">
      <w:pPr>
        <w:pStyle w:val="Heading2"/>
        <w:rPr>
          <w:lang w:eastAsia="ja-JP"/>
        </w:rPr>
      </w:pPr>
      <w:r>
        <w:rPr>
          <w:lang w:eastAsia="ja-JP"/>
        </w:rPr>
        <w:t>Clause 7.2</w:t>
      </w:r>
      <w:r w:rsidR="00AD53D9">
        <w:rPr>
          <w:lang w:eastAsia="ja-JP"/>
        </w:rPr>
        <w:t>, CMAF brands</w:t>
      </w:r>
    </w:p>
    <w:p w14:paraId="26970F8F" w14:textId="7A9E0823" w:rsidR="00EF0577" w:rsidRDefault="00B30C40" w:rsidP="009264FD">
      <w:pPr>
        <w:pStyle w:val="AMDInstruction"/>
        <w:rPr>
          <w:lang w:eastAsia="ja-JP"/>
        </w:rPr>
      </w:pPr>
      <w:r>
        <w:rPr>
          <w:lang w:eastAsia="ja-JP"/>
        </w:rPr>
        <w:t>Replace</w:t>
      </w:r>
      <w:r w:rsidR="00EF0577" w:rsidRPr="00EF0577">
        <w:rPr>
          <w:lang w:eastAsia="ja-JP"/>
        </w:rPr>
        <w:t xml:space="preserve"> Table 1 </w:t>
      </w:r>
      <w:r>
        <w:rPr>
          <w:lang w:eastAsia="ja-JP"/>
        </w:rPr>
        <w:t>with:</w:t>
      </w:r>
    </w:p>
    <w:p w14:paraId="77F8A2C3" w14:textId="77777777" w:rsidR="00DE29DA" w:rsidRPr="00E8515C" w:rsidRDefault="00DE29DA" w:rsidP="00E8515C">
      <w:pPr>
        <w:jc w:val="center"/>
        <w:rPr>
          <w:bCs/>
        </w:rPr>
      </w:pPr>
      <w:bookmarkStart w:id="5" w:name="_Toc23294441"/>
      <w:r w:rsidRPr="00E8515C">
        <w:rPr>
          <w:b/>
          <w:bCs/>
        </w:rPr>
        <w:t>Table 1 — CMAF brands</w:t>
      </w:r>
      <w:bookmarkEnd w:id="5"/>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474"/>
        <w:gridCol w:w="4224"/>
        <w:gridCol w:w="3292"/>
      </w:tblGrid>
      <w:tr w:rsidR="00165CCB" w:rsidRPr="00AA0D3E" w14:paraId="116ACD4C" w14:textId="77777777" w:rsidTr="00C6481F">
        <w:trPr>
          <w:trHeight w:val="244"/>
        </w:trPr>
        <w:tc>
          <w:tcPr>
            <w:tcW w:w="820" w:type="pct"/>
            <w:tcBorders>
              <w:top w:val="single" w:sz="12" w:space="0" w:color="auto"/>
              <w:bottom w:val="single" w:sz="12" w:space="0" w:color="auto"/>
            </w:tcBorders>
            <w:hideMark/>
          </w:tcPr>
          <w:p w14:paraId="18890D5A" w14:textId="77777777" w:rsidR="00DE29DA" w:rsidRPr="00AA0D3E" w:rsidRDefault="00DE29DA" w:rsidP="00B016C7">
            <w:pPr>
              <w:pStyle w:val="Tableheader"/>
              <w:autoSpaceDE w:val="0"/>
              <w:autoSpaceDN w:val="0"/>
              <w:adjustRightInd w:val="0"/>
              <w:jc w:val="center"/>
              <w:rPr>
                <w:b/>
                <w:color w:val="000000" w:themeColor="text1"/>
              </w:rPr>
            </w:pPr>
            <w:r w:rsidRPr="00AA0D3E">
              <w:rPr>
                <w:rFonts w:eastAsia="MS Mincho"/>
                <w:b/>
                <w:color w:val="000000" w:themeColor="text1"/>
                <w:szCs w:val="24"/>
              </w:rPr>
              <w:t>Brand</w:t>
            </w:r>
          </w:p>
        </w:tc>
        <w:tc>
          <w:tcPr>
            <w:tcW w:w="2349" w:type="pct"/>
            <w:tcBorders>
              <w:top w:val="single" w:sz="12" w:space="0" w:color="auto"/>
              <w:bottom w:val="single" w:sz="12" w:space="0" w:color="auto"/>
            </w:tcBorders>
            <w:hideMark/>
          </w:tcPr>
          <w:p w14:paraId="5CD1E892" w14:textId="77777777" w:rsidR="00DE29DA" w:rsidRPr="00AA0D3E" w:rsidRDefault="00DE29DA" w:rsidP="00B016C7">
            <w:pPr>
              <w:pStyle w:val="Tableheader"/>
              <w:autoSpaceDE w:val="0"/>
              <w:autoSpaceDN w:val="0"/>
              <w:adjustRightInd w:val="0"/>
              <w:jc w:val="center"/>
              <w:rPr>
                <w:b/>
                <w:color w:val="000000" w:themeColor="text1"/>
              </w:rPr>
            </w:pPr>
            <w:r w:rsidRPr="00AA0D3E">
              <w:rPr>
                <w:rFonts w:eastAsia="MS Mincho"/>
                <w:b/>
                <w:color w:val="000000" w:themeColor="text1"/>
                <w:szCs w:val="24"/>
              </w:rPr>
              <w:t>Location</w:t>
            </w:r>
          </w:p>
        </w:tc>
        <w:tc>
          <w:tcPr>
            <w:tcW w:w="1831" w:type="pct"/>
            <w:tcBorders>
              <w:top w:val="single" w:sz="12" w:space="0" w:color="auto"/>
              <w:bottom w:val="single" w:sz="12" w:space="0" w:color="auto"/>
            </w:tcBorders>
            <w:hideMark/>
          </w:tcPr>
          <w:p w14:paraId="7BD40FB0" w14:textId="77777777" w:rsidR="00DE29DA" w:rsidRPr="00AA0D3E" w:rsidRDefault="00DE29DA" w:rsidP="00B016C7">
            <w:pPr>
              <w:pStyle w:val="Tableheader"/>
              <w:autoSpaceDE w:val="0"/>
              <w:autoSpaceDN w:val="0"/>
              <w:adjustRightInd w:val="0"/>
              <w:jc w:val="center"/>
              <w:rPr>
                <w:b/>
                <w:color w:val="000000" w:themeColor="text1"/>
              </w:rPr>
            </w:pPr>
            <w:r w:rsidRPr="00AA0D3E">
              <w:rPr>
                <w:rFonts w:eastAsia="MS Mincho"/>
                <w:b/>
                <w:color w:val="000000" w:themeColor="text1"/>
                <w:szCs w:val="24"/>
              </w:rPr>
              <w:t>Conformance requirements</w:t>
            </w:r>
          </w:p>
        </w:tc>
      </w:tr>
      <w:tr w:rsidR="00165CCB" w:rsidRPr="00AA0D3E" w14:paraId="2848DC83" w14:textId="77777777" w:rsidTr="00C6481F">
        <w:trPr>
          <w:trHeight w:val="406"/>
        </w:trPr>
        <w:tc>
          <w:tcPr>
            <w:tcW w:w="820" w:type="pct"/>
            <w:tcBorders>
              <w:top w:val="single" w:sz="12" w:space="0" w:color="auto"/>
            </w:tcBorders>
            <w:hideMark/>
          </w:tcPr>
          <w:p w14:paraId="4952A7E9" w14:textId="77777777" w:rsidR="00DE29DA" w:rsidRPr="00E8515C" w:rsidRDefault="00DE29DA" w:rsidP="00E8515C">
            <w:pPr>
              <w:pStyle w:val="code"/>
              <w:rPr>
                <w:rFonts w:eastAsia="MS Mincho"/>
              </w:rPr>
            </w:pPr>
            <w:r w:rsidRPr="00E8515C">
              <w:rPr>
                <w:rFonts w:eastAsia="MS Mincho"/>
              </w:rPr>
              <w:t>cmfc</w:t>
            </w:r>
          </w:p>
        </w:tc>
        <w:tc>
          <w:tcPr>
            <w:tcW w:w="2349" w:type="pct"/>
            <w:tcBorders>
              <w:top w:val="single" w:sz="12" w:space="0" w:color="auto"/>
            </w:tcBorders>
            <w:hideMark/>
          </w:tcPr>
          <w:p w14:paraId="0300848B" w14:textId="77777777" w:rsidR="00DE29DA" w:rsidRPr="00AA0D3E" w:rsidRDefault="00DE29DA" w:rsidP="00B016C7">
            <w:pPr>
              <w:pStyle w:val="Tablebody0"/>
              <w:rPr>
                <w:rStyle w:val="ISOCode"/>
                <w:color w:val="000000" w:themeColor="text1"/>
              </w:rPr>
            </w:pPr>
            <w:r w:rsidRPr="00E8515C">
              <w:rPr>
                <w:rStyle w:val="codeZchn"/>
                <w:rFonts w:eastAsia="MS Mincho"/>
              </w:rPr>
              <w:t>FileTypeBox</w:t>
            </w:r>
            <w:r w:rsidRPr="00AA0D3E">
              <w:rPr>
                <w:color w:val="000000" w:themeColor="text1"/>
              </w:rPr>
              <w:t xml:space="preserve"> and </w:t>
            </w:r>
            <w:r w:rsidRPr="00E8515C">
              <w:rPr>
                <w:rStyle w:val="codeZchn"/>
                <w:rFonts w:eastAsia="MS Mincho"/>
              </w:rPr>
              <w:t>SegmentTypeBox</w:t>
            </w:r>
          </w:p>
        </w:tc>
        <w:tc>
          <w:tcPr>
            <w:tcW w:w="1831" w:type="pct"/>
            <w:tcBorders>
              <w:top w:val="single" w:sz="12" w:space="0" w:color="auto"/>
            </w:tcBorders>
            <w:hideMark/>
          </w:tcPr>
          <w:p w14:paraId="45E97561" w14:textId="77777777" w:rsidR="00DE29DA" w:rsidRPr="00E8515C" w:rsidRDefault="00DE29DA" w:rsidP="00E8515C">
            <w:r w:rsidRPr="00E8515C">
              <w:t>7.6</w:t>
            </w:r>
          </w:p>
        </w:tc>
      </w:tr>
      <w:tr w:rsidR="00165CCB" w:rsidRPr="00AA0D3E" w14:paraId="1B29C502" w14:textId="77777777" w:rsidTr="00C6481F">
        <w:trPr>
          <w:trHeight w:val="406"/>
        </w:trPr>
        <w:tc>
          <w:tcPr>
            <w:tcW w:w="820" w:type="pct"/>
            <w:hideMark/>
          </w:tcPr>
          <w:p w14:paraId="0E406901" w14:textId="77777777" w:rsidR="00DE29DA" w:rsidRPr="00E8515C" w:rsidRDefault="00DE29DA" w:rsidP="00E8515C">
            <w:pPr>
              <w:pStyle w:val="code"/>
              <w:rPr>
                <w:rFonts w:eastAsia="MS Mincho"/>
              </w:rPr>
            </w:pPr>
            <w:r w:rsidRPr="00E8515C">
              <w:rPr>
                <w:rFonts w:eastAsia="MS Mincho"/>
              </w:rPr>
              <w:t>cmf2</w:t>
            </w:r>
          </w:p>
        </w:tc>
        <w:tc>
          <w:tcPr>
            <w:tcW w:w="2349" w:type="pct"/>
            <w:hideMark/>
          </w:tcPr>
          <w:p w14:paraId="580915EA" w14:textId="77777777" w:rsidR="00DE29DA" w:rsidRPr="00AA0D3E" w:rsidRDefault="00DE29DA" w:rsidP="00B016C7">
            <w:pPr>
              <w:pStyle w:val="Tablebody0"/>
              <w:rPr>
                <w:rStyle w:val="ISOCode"/>
                <w:color w:val="000000" w:themeColor="text1"/>
              </w:rPr>
            </w:pPr>
            <w:r w:rsidRPr="00E8515C">
              <w:rPr>
                <w:rStyle w:val="codeZchn"/>
                <w:rFonts w:eastAsia="MS Mincho"/>
              </w:rPr>
              <w:t>FileTypeBox</w:t>
            </w:r>
            <w:r w:rsidRPr="00AA0D3E">
              <w:rPr>
                <w:color w:val="000000" w:themeColor="text1"/>
              </w:rPr>
              <w:t xml:space="preserve"> and </w:t>
            </w:r>
            <w:r w:rsidRPr="00E8515C">
              <w:rPr>
                <w:rStyle w:val="codeZchn"/>
                <w:rFonts w:eastAsia="MS Mincho"/>
              </w:rPr>
              <w:t>SegmentTypeBox</w:t>
            </w:r>
          </w:p>
        </w:tc>
        <w:tc>
          <w:tcPr>
            <w:tcW w:w="1831" w:type="pct"/>
            <w:hideMark/>
          </w:tcPr>
          <w:p w14:paraId="6F9AA7F1" w14:textId="77777777" w:rsidR="00DE29DA" w:rsidRPr="00E8515C" w:rsidRDefault="00DE29DA" w:rsidP="00E8515C">
            <w:r w:rsidRPr="00E8515C">
              <w:t>7.7</w:t>
            </w:r>
          </w:p>
        </w:tc>
      </w:tr>
      <w:tr w:rsidR="00165CCB" w:rsidRPr="00AA0D3E" w14:paraId="0AE674F7" w14:textId="77777777" w:rsidTr="00C6481F">
        <w:trPr>
          <w:trHeight w:val="406"/>
        </w:trPr>
        <w:tc>
          <w:tcPr>
            <w:tcW w:w="820" w:type="pct"/>
          </w:tcPr>
          <w:p w14:paraId="18240DDA" w14:textId="2D5EAD68" w:rsidR="00DB1818" w:rsidRPr="00E8515C" w:rsidRDefault="00A71180" w:rsidP="00A71180">
            <w:pPr>
              <w:pStyle w:val="code"/>
              <w:rPr>
                <w:rFonts w:eastAsia="MS Mincho"/>
              </w:rPr>
            </w:pPr>
            <w:r w:rsidRPr="00E8515C">
              <w:rPr>
                <w:rFonts w:eastAsia="MS Mincho"/>
              </w:rPr>
              <w:t>cmf1</w:t>
            </w:r>
          </w:p>
        </w:tc>
        <w:tc>
          <w:tcPr>
            <w:tcW w:w="2349" w:type="pct"/>
          </w:tcPr>
          <w:p w14:paraId="3A342C34" w14:textId="3FD6D8A5" w:rsidR="00DB1818" w:rsidRPr="00AA0D3E" w:rsidRDefault="00A71180" w:rsidP="00B016C7">
            <w:pPr>
              <w:pStyle w:val="Tablebody0"/>
              <w:rPr>
                <w:rStyle w:val="ISOCode"/>
                <w:color w:val="000000" w:themeColor="text1"/>
              </w:rPr>
            </w:pPr>
            <w:r w:rsidRPr="00FA1BC8">
              <w:rPr>
                <w:rStyle w:val="codeZchn"/>
                <w:rFonts w:eastAsia="MS Mincho"/>
              </w:rPr>
              <w:t>FileTypeBox</w:t>
            </w:r>
            <w:r w:rsidRPr="00AA0D3E">
              <w:rPr>
                <w:color w:val="000000" w:themeColor="text1"/>
              </w:rPr>
              <w:t xml:space="preserve"> and </w:t>
            </w:r>
            <w:r w:rsidRPr="00FA1BC8">
              <w:rPr>
                <w:rStyle w:val="codeZchn"/>
                <w:rFonts w:eastAsia="MS Mincho"/>
              </w:rPr>
              <w:t>SegmentTypeBox</w:t>
            </w:r>
          </w:p>
        </w:tc>
        <w:tc>
          <w:tcPr>
            <w:tcW w:w="1831" w:type="pct"/>
          </w:tcPr>
          <w:p w14:paraId="7E908FB8" w14:textId="15E2938B" w:rsidR="00DB1818" w:rsidRPr="00E8515C" w:rsidRDefault="00A71180" w:rsidP="00E8515C">
            <w:r w:rsidRPr="00E8515C">
              <w:t>7.8</w:t>
            </w:r>
          </w:p>
        </w:tc>
      </w:tr>
      <w:tr w:rsidR="00165CCB" w:rsidRPr="00AA0D3E" w14:paraId="65B91B04" w14:textId="77777777" w:rsidTr="00C6481F">
        <w:trPr>
          <w:trHeight w:val="151"/>
        </w:trPr>
        <w:tc>
          <w:tcPr>
            <w:tcW w:w="820" w:type="pct"/>
            <w:hideMark/>
          </w:tcPr>
          <w:p w14:paraId="2C77AC54" w14:textId="77777777" w:rsidR="00DE29DA" w:rsidRPr="00E8515C" w:rsidRDefault="00DE29DA" w:rsidP="00E8515C">
            <w:pPr>
              <w:pStyle w:val="code"/>
              <w:rPr>
                <w:rFonts w:eastAsia="MS Mincho"/>
              </w:rPr>
            </w:pPr>
            <w:r w:rsidRPr="00E8515C">
              <w:rPr>
                <w:rFonts w:eastAsia="MS Mincho"/>
              </w:rPr>
              <w:t>cmfs</w:t>
            </w:r>
          </w:p>
        </w:tc>
        <w:tc>
          <w:tcPr>
            <w:tcW w:w="2349" w:type="pct"/>
            <w:hideMark/>
          </w:tcPr>
          <w:p w14:paraId="061ADAC0" w14:textId="77777777" w:rsidR="00DE29DA" w:rsidRPr="00165CCB" w:rsidRDefault="00DE29DA" w:rsidP="00E8515C">
            <w:pPr>
              <w:pStyle w:val="code"/>
              <w:rPr>
                <w:rFonts w:eastAsia="MS Mincho"/>
                <w:sz w:val="22"/>
                <w:szCs w:val="22"/>
              </w:rPr>
            </w:pPr>
            <w:r w:rsidRPr="00165CCB">
              <w:rPr>
                <w:rFonts w:eastAsia="MS Mincho"/>
                <w:sz w:val="22"/>
                <w:szCs w:val="22"/>
              </w:rPr>
              <w:t>SegmentTypeBox</w:t>
            </w:r>
          </w:p>
        </w:tc>
        <w:tc>
          <w:tcPr>
            <w:tcW w:w="1831" w:type="pct"/>
            <w:hideMark/>
          </w:tcPr>
          <w:p w14:paraId="4F46AF1F" w14:textId="77777777" w:rsidR="00DE29DA" w:rsidRPr="00E8515C" w:rsidRDefault="00DE29DA" w:rsidP="00E8515C">
            <w:r w:rsidRPr="00E8515C">
              <w:t>7.3.3.1</w:t>
            </w:r>
          </w:p>
        </w:tc>
      </w:tr>
      <w:tr w:rsidR="00165CCB" w:rsidRPr="00AA0D3E" w14:paraId="77B8A8D5" w14:textId="77777777" w:rsidTr="00C6481F">
        <w:trPr>
          <w:trHeight w:val="142"/>
        </w:trPr>
        <w:tc>
          <w:tcPr>
            <w:tcW w:w="820" w:type="pct"/>
            <w:hideMark/>
          </w:tcPr>
          <w:p w14:paraId="094E51BB" w14:textId="77777777" w:rsidR="00DE29DA" w:rsidRPr="00E8515C" w:rsidRDefault="00DE29DA" w:rsidP="00E8515C">
            <w:pPr>
              <w:pStyle w:val="code"/>
              <w:rPr>
                <w:rFonts w:eastAsia="MS Mincho"/>
              </w:rPr>
            </w:pPr>
            <w:r w:rsidRPr="00E8515C">
              <w:rPr>
                <w:rFonts w:eastAsia="MS Mincho"/>
              </w:rPr>
              <w:t>cmfl</w:t>
            </w:r>
          </w:p>
        </w:tc>
        <w:tc>
          <w:tcPr>
            <w:tcW w:w="2349" w:type="pct"/>
            <w:hideMark/>
          </w:tcPr>
          <w:p w14:paraId="1CA22E47" w14:textId="77777777" w:rsidR="00DE29DA" w:rsidRPr="00165CCB" w:rsidRDefault="00DE29DA" w:rsidP="00E8515C">
            <w:pPr>
              <w:pStyle w:val="code"/>
              <w:rPr>
                <w:rFonts w:eastAsia="MS Mincho"/>
                <w:sz w:val="22"/>
                <w:szCs w:val="22"/>
              </w:rPr>
            </w:pPr>
            <w:r w:rsidRPr="00165CCB">
              <w:rPr>
                <w:rFonts w:eastAsia="MS Mincho"/>
                <w:sz w:val="22"/>
                <w:szCs w:val="22"/>
              </w:rPr>
              <w:t>SegmentTypeBox</w:t>
            </w:r>
          </w:p>
        </w:tc>
        <w:tc>
          <w:tcPr>
            <w:tcW w:w="1831" w:type="pct"/>
            <w:hideMark/>
          </w:tcPr>
          <w:p w14:paraId="14D62E3D" w14:textId="77777777" w:rsidR="00DE29DA" w:rsidRPr="00E8515C" w:rsidRDefault="00DE29DA" w:rsidP="00E8515C">
            <w:r w:rsidRPr="00E8515C">
              <w:t>7.3.3.2</w:t>
            </w:r>
          </w:p>
        </w:tc>
      </w:tr>
      <w:tr w:rsidR="00165CCB" w:rsidRPr="00AA0D3E" w14:paraId="4134699D" w14:textId="77777777" w:rsidTr="00C6481F">
        <w:trPr>
          <w:trHeight w:val="62"/>
        </w:trPr>
        <w:tc>
          <w:tcPr>
            <w:tcW w:w="820" w:type="pct"/>
            <w:hideMark/>
          </w:tcPr>
          <w:p w14:paraId="0231E8F2" w14:textId="77777777" w:rsidR="00DE29DA" w:rsidRPr="00E8515C" w:rsidRDefault="00DE29DA" w:rsidP="00E8515C">
            <w:pPr>
              <w:pStyle w:val="code"/>
              <w:rPr>
                <w:rFonts w:eastAsia="MS Mincho"/>
              </w:rPr>
            </w:pPr>
            <w:r w:rsidRPr="00E8515C">
              <w:rPr>
                <w:rFonts w:eastAsia="MS Mincho"/>
              </w:rPr>
              <w:t>cmff</w:t>
            </w:r>
          </w:p>
        </w:tc>
        <w:tc>
          <w:tcPr>
            <w:tcW w:w="2349" w:type="pct"/>
            <w:hideMark/>
          </w:tcPr>
          <w:p w14:paraId="4FC23F3D" w14:textId="77777777" w:rsidR="00DE29DA" w:rsidRPr="00165CCB" w:rsidRDefault="00DE29DA" w:rsidP="00E8515C">
            <w:pPr>
              <w:pStyle w:val="code"/>
              <w:rPr>
                <w:rFonts w:eastAsia="MS Mincho"/>
                <w:sz w:val="22"/>
                <w:szCs w:val="22"/>
              </w:rPr>
            </w:pPr>
            <w:r w:rsidRPr="00165CCB">
              <w:rPr>
                <w:rFonts w:eastAsia="MS Mincho"/>
                <w:sz w:val="22"/>
                <w:szCs w:val="22"/>
              </w:rPr>
              <w:t>SegmentTypeBox</w:t>
            </w:r>
          </w:p>
        </w:tc>
        <w:tc>
          <w:tcPr>
            <w:tcW w:w="1831" w:type="pct"/>
            <w:hideMark/>
          </w:tcPr>
          <w:p w14:paraId="6A00F142" w14:textId="77777777" w:rsidR="00DE29DA" w:rsidRPr="00E8515C" w:rsidRDefault="00DE29DA" w:rsidP="00E8515C">
            <w:r w:rsidRPr="00E8515C">
              <w:t>7.3.2.3</w:t>
            </w:r>
          </w:p>
        </w:tc>
      </w:tr>
      <w:tr w:rsidR="00165CCB" w:rsidRPr="00AA0D3E" w14:paraId="64F93EFB" w14:textId="77777777" w:rsidTr="00C6481F">
        <w:trPr>
          <w:trHeight w:val="62"/>
        </w:trPr>
        <w:tc>
          <w:tcPr>
            <w:tcW w:w="820" w:type="pct"/>
            <w:tcBorders>
              <w:bottom w:val="single" w:sz="12" w:space="0" w:color="auto"/>
            </w:tcBorders>
          </w:tcPr>
          <w:p w14:paraId="12C47073" w14:textId="77777777" w:rsidR="00DE29DA" w:rsidRPr="00E8515C" w:rsidRDefault="00DE29DA" w:rsidP="00E8515C">
            <w:pPr>
              <w:pStyle w:val="code"/>
              <w:rPr>
                <w:rFonts w:eastAsia="MS Mincho"/>
              </w:rPr>
            </w:pPr>
            <w:r w:rsidRPr="00E8515C">
              <w:t>cmfr</w:t>
            </w:r>
          </w:p>
        </w:tc>
        <w:tc>
          <w:tcPr>
            <w:tcW w:w="2349" w:type="pct"/>
            <w:tcBorders>
              <w:bottom w:val="single" w:sz="12" w:space="0" w:color="auto"/>
            </w:tcBorders>
          </w:tcPr>
          <w:p w14:paraId="151A9909" w14:textId="77777777" w:rsidR="00DE29DA" w:rsidRPr="00165CCB" w:rsidRDefault="00DE29DA" w:rsidP="00E8515C">
            <w:pPr>
              <w:pStyle w:val="code"/>
              <w:rPr>
                <w:rFonts w:eastAsia="MS Mincho"/>
                <w:sz w:val="22"/>
                <w:szCs w:val="22"/>
              </w:rPr>
            </w:pPr>
            <w:r w:rsidRPr="00165CCB">
              <w:rPr>
                <w:sz w:val="22"/>
                <w:szCs w:val="22"/>
              </w:rPr>
              <w:t>SegmentTypeBox</w:t>
            </w:r>
          </w:p>
        </w:tc>
        <w:tc>
          <w:tcPr>
            <w:tcW w:w="1831" w:type="pct"/>
            <w:tcBorders>
              <w:bottom w:val="single" w:sz="12" w:space="0" w:color="auto"/>
            </w:tcBorders>
          </w:tcPr>
          <w:p w14:paraId="386DBD05" w14:textId="77777777" w:rsidR="00DE29DA" w:rsidRPr="00E8515C" w:rsidRDefault="00DE29DA" w:rsidP="00E8515C">
            <w:r w:rsidRPr="00E8515C">
              <w:t>7.3.2.4</w:t>
            </w:r>
          </w:p>
        </w:tc>
      </w:tr>
    </w:tbl>
    <w:p w14:paraId="39C2E5A8" w14:textId="07DD5C3F" w:rsidR="00C6481F" w:rsidRDefault="00C6481F" w:rsidP="005F25E8">
      <w:pPr>
        <w:pStyle w:val="Tabletitle"/>
        <w:autoSpaceDE w:val="0"/>
        <w:autoSpaceDN w:val="0"/>
        <w:adjustRightInd w:val="0"/>
        <w:jc w:val="left"/>
        <w:outlineLvl w:val="0"/>
        <w:rPr>
          <w:rFonts w:eastAsia="MS Mincho"/>
          <w:color w:val="000000" w:themeColor="text1"/>
          <w:szCs w:val="24"/>
        </w:rPr>
      </w:pPr>
      <w:r>
        <w:rPr>
          <w:rFonts w:eastAsia="MS Mincho"/>
          <w:color w:val="000000" w:themeColor="text1"/>
          <w:szCs w:val="24"/>
        </w:rPr>
        <w:t>Replace Table 2 with:</w:t>
      </w:r>
    </w:p>
    <w:p w14:paraId="06341840" w14:textId="77777777" w:rsidR="00C6481F" w:rsidRPr="004B5EF7" w:rsidRDefault="00C6481F" w:rsidP="00C6481F">
      <w:pPr>
        <w:pStyle w:val="Tabletitle"/>
        <w:autoSpaceDE w:val="0"/>
        <w:autoSpaceDN w:val="0"/>
        <w:adjustRightInd w:val="0"/>
        <w:outlineLvl w:val="0"/>
        <w:rPr>
          <w:rFonts w:eastAsia="MS Mincho"/>
          <w:color w:val="000000" w:themeColor="text1"/>
          <w:szCs w:val="24"/>
        </w:rPr>
      </w:pPr>
      <w:r w:rsidRPr="004B5EF7">
        <w:rPr>
          <w:rFonts w:eastAsia="MS Mincho"/>
          <w:color w:val="000000" w:themeColor="text1"/>
          <w:szCs w:val="24"/>
        </w:rPr>
        <w:t>Table 2 — Common media application format file extensions</w:t>
      </w:r>
    </w:p>
    <w:tbl>
      <w:tblPr>
        <w:tblW w:w="0" w:type="auto"/>
        <w:tblInd w:w="111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92"/>
        <w:gridCol w:w="1641"/>
        <w:gridCol w:w="4341"/>
      </w:tblGrid>
      <w:tr w:rsidR="00C6481F" w:rsidRPr="004B5EF7" w14:paraId="6776263F" w14:textId="77777777" w:rsidTr="00FF29BF">
        <w:trPr>
          <w:trHeight w:val="118"/>
        </w:trPr>
        <w:tc>
          <w:tcPr>
            <w:tcW w:w="2005" w:type="dxa"/>
            <w:tcBorders>
              <w:top w:val="single" w:sz="12" w:space="0" w:color="auto"/>
              <w:bottom w:val="single" w:sz="12" w:space="0" w:color="auto"/>
            </w:tcBorders>
          </w:tcPr>
          <w:p w14:paraId="1792FBAF" w14:textId="77777777" w:rsidR="00C6481F" w:rsidRPr="004B5EF7" w:rsidRDefault="00C6481F" w:rsidP="00FF29BF">
            <w:pPr>
              <w:pStyle w:val="Tableheader"/>
              <w:autoSpaceDE w:val="0"/>
              <w:autoSpaceDN w:val="0"/>
              <w:adjustRightInd w:val="0"/>
              <w:jc w:val="center"/>
              <w:rPr>
                <w:b/>
                <w:color w:val="000000" w:themeColor="text1"/>
              </w:rPr>
            </w:pPr>
            <w:r w:rsidRPr="004B5EF7">
              <w:rPr>
                <w:rFonts w:eastAsia="MS Mincho"/>
                <w:b/>
                <w:color w:val="000000" w:themeColor="text1"/>
                <w:szCs w:val="24"/>
              </w:rPr>
              <w:t>Track type</w:t>
            </w:r>
          </w:p>
        </w:tc>
        <w:tc>
          <w:tcPr>
            <w:tcW w:w="1702" w:type="dxa"/>
            <w:tcBorders>
              <w:top w:val="single" w:sz="12" w:space="0" w:color="auto"/>
              <w:bottom w:val="single" w:sz="12" w:space="0" w:color="auto"/>
            </w:tcBorders>
          </w:tcPr>
          <w:p w14:paraId="7CCE3765" w14:textId="77777777" w:rsidR="00C6481F" w:rsidRPr="004B5EF7" w:rsidRDefault="00C6481F" w:rsidP="00FF29BF">
            <w:pPr>
              <w:pStyle w:val="Tableheader"/>
              <w:autoSpaceDE w:val="0"/>
              <w:autoSpaceDN w:val="0"/>
              <w:adjustRightInd w:val="0"/>
              <w:jc w:val="center"/>
              <w:rPr>
                <w:b/>
                <w:color w:val="000000" w:themeColor="text1"/>
              </w:rPr>
            </w:pPr>
            <w:r w:rsidRPr="004B5EF7">
              <w:rPr>
                <w:rFonts w:eastAsia="MS Mincho"/>
                <w:b/>
                <w:color w:val="000000" w:themeColor="text1"/>
                <w:szCs w:val="24"/>
              </w:rPr>
              <w:t>File extension</w:t>
            </w:r>
          </w:p>
        </w:tc>
        <w:tc>
          <w:tcPr>
            <w:tcW w:w="4645" w:type="dxa"/>
            <w:tcBorders>
              <w:top w:val="single" w:sz="12" w:space="0" w:color="auto"/>
              <w:bottom w:val="single" w:sz="12" w:space="0" w:color="auto"/>
            </w:tcBorders>
          </w:tcPr>
          <w:p w14:paraId="0E302132" w14:textId="77777777" w:rsidR="00C6481F" w:rsidRPr="004B5EF7" w:rsidRDefault="00C6481F" w:rsidP="00FF29BF">
            <w:pPr>
              <w:pStyle w:val="Tableheader"/>
              <w:autoSpaceDE w:val="0"/>
              <w:autoSpaceDN w:val="0"/>
              <w:adjustRightInd w:val="0"/>
              <w:jc w:val="center"/>
              <w:rPr>
                <w:b/>
                <w:color w:val="000000" w:themeColor="text1"/>
              </w:rPr>
            </w:pPr>
            <w:r w:rsidRPr="004B5EF7">
              <w:rPr>
                <w:rFonts w:eastAsia="MS Mincho"/>
                <w:b/>
                <w:color w:val="000000" w:themeColor="text1"/>
                <w:szCs w:val="24"/>
              </w:rPr>
              <w:t>Internet media type (MIME type)</w:t>
            </w:r>
          </w:p>
        </w:tc>
      </w:tr>
      <w:tr w:rsidR="00C6481F" w:rsidRPr="004B5EF7" w14:paraId="44B62543" w14:textId="77777777" w:rsidTr="00FF29BF">
        <w:trPr>
          <w:trHeight w:val="181"/>
        </w:trPr>
        <w:tc>
          <w:tcPr>
            <w:tcW w:w="2005" w:type="dxa"/>
            <w:tcBorders>
              <w:top w:val="single" w:sz="12" w:space="0" w:color="auto"/>
            </w:tcBorders>
          </w:tcPr>
          <w:p w14:paraId="3AA629BC" w14:textId="77777777" w:rsidR="00C6481F" w:rsidRPr="004B5EF7" w:rsidRDefault="00C6481F" w:rsidP="00FF29BF">
            <w:pPr>
              <w:pStyle w:val="Tablebody0"/>
              <w:autoSpaceDE w:val="0"/>
              <w:autoSpaceDN w:val="0"/>
              <w:adjustRightInd w:val="0"/>
              <w:jc w:val="both"/>
              <w:rPr>
                <w:color w:val="000000" w:themeColor="text1"/>
              </w:rPr>
            </w:pPr>
            <w:r w:rsidRPr="004B5EF7">
              <w:rPr>
                <w:rFonts w:eastAsia="MS Mincho"/>
                <w:color w:val="000000" w:themeColor="text1"/>
                <w:szCs w:val="24"/>
              </w:rPr>
              <w:t>Video</w:t>
            </w:r>
          </w:p>
        </w:tc>
        <w:tc>
          <w:tcPr>
            <w:tcW w:w="1702" w:type="dxa"/>
            <w:tcBorders>
              <w:top w:val="single" w:sz="12" w:space="0" w:color="auto"/>
            </w:tcBorders>
          </w:tcPr>
          <w:p w14:paraId="139BEBE3" w14:textId="77777777" w:rsidR="00C6481F" w:rsidRPr="004B5EF7" w:rsidRDefault="00C6481F" w:rsidP="00FF29BF">
            <w:pPr>
              <w:pStyle w:val="Tablebody0"/>
              <w:autoSpaceDE w:val="0"/>
              <w:autoSpaceDN w:val="0"/>
              <w:adjustRightInd w:val="0"/>
              <w:jc w:val="both"/>
              <w:rPr>
                <w:rStyle w:val="ISOCode"/>
                <w:color w:val="000000" w:themeColor="text1"/>
              </w:rPr>
            </w:pPr>
            <w:proofErr w:type="gramStart"/>
            <w:r w:rsidRPr="004B5EF7">
              <w:rPr>
                <w:rStyle w:val="ISOCode"/>
                <w:color w:val="000000" w:themeColor="text1"/>
              </w:rPr>
              <w:t>.</w:t>
            </w:r>
            <w:proofErr w:type="spellStart"/>
            <w:r w:rsidRPr="004B5EF7">
              <w:rPr>
                <w:rStyle w:val="ISOCode"/>
                <w:color w:val="000000" w:themeColor="text1"/>
              </w:rPr>
              <w:t>cmfv</w:t>
            </w:r>
            <w:proofErr w:type="spellEnd"/>
            <w:proofErr w:type="gramEnd"/>
          </w:p>
        </w:tc>
        <w:tc>
          <w:tcPr>
            <w:tcW w:w="4645" w:type="dxa"/>
            <w:tcBorders>
              <w:top w:val="single" w:sz="12" w:space="0" w:color="auto"/>
            </w:tcBorders>
          </w:tcPr>
          <w:p w14:paraId="5FB52E18" w14:textId="77777777" w:rsidR="00C6481F" w:rsidRPr="004B5EF7" w:rsidRDefault="00C6481F" w:rsidP="00FF29BF">
            <w:pPr>
              <w:pStyle w:val="Tablebody0"/>
              <w:autoSpaceDE w:val="0"/>
              <w:autoSpaceDN w:val="0"/>
              <w:adjustRightInd w:val="0"/>
              <w:jc w:val="both"/>
              <w:rPr>
                <w:rStyle w:val="ISOCode"/>
                <w:color w:val="000000" w:themeColor="text1"/>
              </w:rPr>
            </w:pPr>
            <w:r w:rsidRPr="004B5EF7">
              <w:rPr>
                <w:rStyle w:val="ISOCode"/>
                <w:color w:val="000000" w:themeColor="text1"/>
              </w:rPr>
              <w:t>video/mp4</w:t>
            </w:r>
          </w:p>
        </w:tc>
      </w:tr>
      <w:tr w:rsidR="00C6481F" w:rsidRPr="004B5EF7" w14:paraId="2117F036" w14:textId="77777777" w:rsidTr="00FF29BF">
        <w:trPr>
          <w:trHeight w:val="79"/>
        </w:trPr>
        <w:tc>
          <w:tcPr>
            <w:tcW w:w="2005" w:type="dxa"/>
          </w:tcPr>
          <w:p w14:paraId="1AC04D50" w14:textId="77777777" w:rsidR="00C6481F" w:rsidRPr="004B5EF7" w:rsidRDefault="00C6481F" w:rsidP="00FF29BF">
            <w:pPr>
              <w:pStyle w:val="Tablebody0"/>
              <w:autoSpaceDE w:val="0"/>
              <w:autoSpaceDN w:val="0"/>
              <w:adjustRightInd w:val="0"/>
              <w:jc w:val="both"/>
              <w:rPr>
                <w:color w:val="000000" w:themeColor="text1"/>
              </w:rPr>
            </w:pPr>
            <w:r w:rsidRPr="004B5EF7">
              <w:rPr>
                <w:rFonts w:eastAsia="MS Mincho"/>
                <w:color w:val="000000" w:themeColor="text1"/>
                <w:szCs w:val="24"/>
              </w:rPr>
              <w:t>Audio</w:t>
            </w:r>
          </w:p>
        </w:tc>
        <w:tc>
          <w:tcPr>
            <w:tcW w:w="1702" w:type="dxa"/>
          </w:tcPr>
          <w:p w14:paraId="5E62C4F6" w14:textId="77777777" w:rsidR="00C6481F" w:rsidRPr="004B5EF7" w:rsidRDefault="00C6481F" w:rsidP="00FF29BF">
            <w:pPr>
              <w:pStyle w:val="Tablebody0"/>
              <w:autoSpaceDE w:val="0"/>
              <w:autoSpaceDN w:val="0"/>
              <w:adjustRightInd w:val="0"/>
              <w:jc w:val="both"/>
              <w:rPr>
                <w:rStyle w:val="ISOCode"/>
                <w:color w:val="000000" w:themeColor="text1"/>
              </w:rPr>
            </w:pPr>
            <w:proofErr w:type="gramStart"/>
            <w:r w:rsidRPr="004B5EF7">
              <w:rPr>
                <w:rStyle w:val="ISOCode"/>
                <w:color w:val="000000" w:themeColor="text1"/>
              </w:rPr>
              <w:t>.</w:t>
            </w:r>
            <w:proofErr w:type="spellStart"/>
            <w:r w:rsidRPr="004B5EF7">
              <w:rPr>
                <w:rStyle w:val="ISOCode"/>
                <w:color w:val="000000" w:themeColor="text1"/>
              </w:rPr>
              <w:t>cmfa</w:t>
            </w:r>
            <w:proofErr w:type="spellEnd"/>
            <w:proofErr w:type="gramEnd"/>
          </w:p>
        </w:tc>
        <w:tc>
          <w:tcPr>
            <w:tcW w:w="4645" w:type="dxa"/>
          </w:tcPr>
          <w:p w14:paraId="0E2AF57A" w14:textId="77777777" w:rsidR="00C6481F" w:rsidRPr="004B5EF7" w:rsidRDefault="00C6481F" w:rsidP="00FF29BF">
            <w:pPr>
              <w:pStyle w:val="Tablebody0"/>
              <w:autoSpaceDE w:val="0"/>
              <w:autoSpaceDN w:val="0"/>
              <w:adjustRightInd w:val="0"/>
              <w:jc w:val="both"/>
              <w:rPr>
                <w:rStyle w:val="ISOCode"/>
                <w:color w:val="000000" w:themeColor="text1"/>
              </w:rPr>
            </w:pPr>
            <w:r w:rsidRPr="004B5EF7">
              <w:rPr>
                <w:rStyle w:val="ISOCode"/>
                <w:color w:val="000000" w:themeColor="text1"/>
              </w:rPr>
              <w:t>audio/mp4</w:t>
            </w:r>
          </w:p>
        </w:tc>
      </w:tr>
      <w:tr w:rsidR="00C6481F" w:rsidRPr="004B5EF7" w14:paraId="11926F42" w14:textId="77777777" w:rsidTr="005F25E8">
        <w:trPr>
          <w:trHeight w:val="70"/>
        </w:trPr>
        <w:tc>
          <w:tcPr>
            <w:tcW w:w="2005" w:type="dxa"/>
          </w:tcPr>
          <w:p w14:paraId="2E670582" w14:textId="77777777" w:rsidR="00C6481F" w:rsidRPr="004B5EF7" w:rsidRDefault="00C6481F" w:rsidP="00FF29BF">
            <w:pPr>
              <w:pStyle w:val="Tablebody0"/>
              <w:autoSpaceDE w:val="0"/>
              <w:autoSpaceDN w:val="0"/>
              <w:adjustRightInd w:val="0"/>
              <w:jc w:val="both"/>
              <w:rPr>
                <w:color w:val="000000" w:themeColor="text1"/>
              </w:rPr>
            </w:pPr>
            <w:r w:rsidRPr="004B5EF7">
              <w:rPr>
                <w:rFonts w:eastAsia="MS Mincho"/>
                <w:color w:val="000000" w:themeColor="text1"/>
                <w:szCs w:val="24"/>
              </w:rPr>
              <w:t>Text (subtitle)</w:t>
            </w:r>
          </w:p>
        </w:tc>
        <w:tc>
          <w:tcPr>
            <w:tcW w:w="1702" w:type="dxa"/>
          </w:tcPr>
          <w:p w14:paraId="414B276A" w14:textId="77777777" w:rsidR="00C6481F" w:rsidRPr="004B5EF7" w:rsidRDefault="00C6481F" w:rsidP="00FF29BF">
            <w:pPr>
              <w:pStyle w:val="Tablebody0"/>
              <w:autoSpaceDE w:val="0"/>
              <w:autoSpaceDN w:val="0"/>
              <w:adjustRightInd w:val="0"/>
              <w:jc w:val="both"/>
              <w:rPr>
                <w:rStyle w:val="ISOCode"/>
                <w:color w:val="000000" w:themeColor="text1"/>
              </w:rPr>
            </w:pPr>
            <w:proofErr w:type="gramStart"/>
            <w:r w:rsidRPr="004B5EF7">
              <w:rPr>
                <w:rStyle w:val="ISOCode"/>
                <w:color w:val="000000" w:themeColor="text1"/>
              </w:rPr>
              <w:t>.</w:t>
            </w:r>
            <w:proofErr w:type="spellStart"/>
            <w:r w:rsidRPr="004B5EF7">
              <w:rPr>
                <w:rStyle w:val="ISOCode"/>
                <w:color w:val="000000" w:themeColor="text1"/>
              </w:rPr>
              <w:t>cmft</w:t>
            </w:r>
            <w:proofErr w:type="spellEnd"/>
            <w:proofErr w:type="gramEnd"/>
          </w:p>
        </w:tc>
        <w:tc>
          <w:tcPr>
            <w:tcW w:w="4645" w:type="dxa"/>
          </w:tcPr>
          <w:p w14:paraId="7B33E984" w14:textId="77777777" w:rsidR="00C6481F" w:rsidRPr="004B5EF7" w:rsidRDefault="00C6481F" w:rsidP="00FF29BF">
            <w:pPr>
              <w:pStyle w:val="Tablebody0"/>
              <w:autoSpaceDE w:val="0"/>
              <w:autoSpaceDN w:val="0"/>
              <w:adjustRightInd w:val="0"/>
              <w:jc w:val="both"/>
              <w:rPr>
                <w:rStyle w:val="ISOCode"/>
                <w:color w:val="000000" w:themeColor="text1"/>
              </w:rPr>
            </w:pPr>
            <w:r w:rsidRPr="004B5EF7">
              <w:rPr>
                <w:rStyle w:val="ISOCode"/>
                <w:color w:val="000000" w:themeColor="text1"/>
              </w:rPr>
              <w:t>application/mp4</w:t>
            </w:r>
          </w:p>
        </w:tc>
      </w:tr>
      <w:tr w:rsidR="00C6481F" w:rsidRPr="004B5EF7" w14:paraId="567544A0" w14:textId="77777777" w:rsidTr="00FF29BF">
        <w:trPr>
          <w:trHeight w:val="70"/>
        </w:trPr>
        <w:tc>
          <w:tcPr>
            <w:tcW w:w="2005" w:type="dxa"/>
            <w:tcBorders>
              <w:bottom w:val="single" w:sz="12" w:space="0" w:color="auto"/>
            </w:tcBorders>
          </w:tcPr>
          <w:p w14:paraId="565F1CA2" w14:textId="66EFD8B0" w:rsidR="00C6481F" w:rsidRPr="004B5EF7" w:rsidRDefault="00877B45" w:rsidP="00FF29BF">
            <w:pPr>
              <w:pStyle w:val="Tablebody0"/>
              <w:autoSpaceDE w:val="0"/>
              <w:autoSpaceDN w:val="0"/>
              <w:adjustRightInd w:val="0"/>
              <w:jc w:val="both"/>
              <w:rPr>
                <w:rFonts w:eastAsia="MS Mincho"/>
                <w:color w:val="000000" w:themeColor="text1"/>
                <w:szCs w:val="24"/>
              </w:rPr>
            </w:pPr>
            <w:r>
              <w:rPr>
                <w:rFonts w:eastAsia="MS Mincho"/>
                <w:color w:val="000000" w:themeColor="text1"/>
                <w:szCs w:val="24"/>
              </w:rPr>
              <w:t>M</w:t>
            </w:r>
            <w:r w:rsidR="00C6481F">
              <w:rPr>
                <w:rFonts w:eastAsia="MS Mincho"/>
                <w:color w:val="000000" w:themeColor="text1"/>
                <w:szCs w:val="24"/>
              </w:rPr>
              <w:t>etadata</w:t>
            </w:r>
          </w:p>
        </w:tc>
        <w:tc>
          <w:tcPr>
            <w:tcW w:w="1702" w:type="dxa"/>
            <w:tcBorders>
              <w:bottom w:val="single" w:sz="12" w:space="0" w:color="auto"/>
            </w:tcBorders>
          </w:tcPr>
          <w:p w14:paraId="19DA4CD8" w14:textId="14EC871D" w:rsidR="00C6481F" w:rsidRPr="004B5EF7" w:rsidRDefault="00C6481F" w:rsidP="00FF29BF">
            <w:pPr>
              <w:pStyle w:val="Tablebody0"/>
              <w:autoSpaceDE w:val="0"/>
              <w:autoSpaceDN w:val="0"/>
              <w:adjustRightInd w:val="0"/>
              <w:jc w:val="both"/>
              <w:rPr>
                <w:rStyle w:val="ISOCode"/>
                <w:color w:val="000000" w:themeColor="text1"/>
              </w:rPr>
            </w:pPr>
            <w:proofErr w:type="gramStart"/>
            <w:r>
              <w:rPr>
                <w:rStyle w:val="ISOCode"/>
                <w:color w:val="000000" w:themeColor="text1"/>
              </w:rPr>
              <w:t>.</w:t>
            </w:r>
            <w:proofErr w:type="spellStart"/>
            <w:r>
              <w:rPr>
                <w:rStyle w:val="ISOCode"/>
                <w:color w:val="000000" w:themeColor="text1"/>
              </w:rPr>
              <w:t>cmfm</w:t>
            </w:r>
            <w:proofErr w:type="spellEnd"/>
            <w:proofErr w:type="gramEnd"/>
          </w:p>
        </w:tc>
        <w:tc>
          <w:tcPr>
            <w:tcW w:w="4645" w:type="dxa"/>
            <w:tcBorders>
              <w:bottom w:val="single" w:sz="12" w:space="0" w:color="auto"/>
            </w:tcBorders>
          </w:tcPr>
          <w:p w14:paraId="66C2B3B6" w14:textId="72401A32" w:rsidR="00C6481F" w:rsidRPr="004B5EF7" w:rsidRDefault="00877B45" w:rsidP="00FF29BF">
            <w:pPr>
              <w:pStyle w:val="Tablebody0"/>
              <w:autoSpaceDE w:val="0"/>
              <w:autoSpaceDN w:val="0"/>
              <w:adjustRightInd w:val="0"/>
              <w:jc w:val="both"/>
              <w:rPr>
                <w:rStyle w:val="ISOCode"/>
                <w:color w:val="000000" w:themeColor="text1"/>
              </w:rPr>
            </w:pPr>
            <w:r>
              <w:rPr>
                <w:rStyle w:val="ISOCode"/>
                <w:color w:val="000000" w:themeColor="text1"/>
              </w:rPr>
              <w:t>a</w:t>
            </w:r>
            <w:r w:rsidR="00C6481F">
              <w:rPr>
                <w:rStyle w:val="ISOCode"/>
                <w:color w:val="000000" w:themeColor="text1"/>
              </w:rPr>
              <w:t>pplication/mp4</w:t>
            </w:r>
          </w:p>
        </w:tc>
      </w:tr>
    </w:tbl>
    <w:p w14:paraId="4E5B29B6" w14:textId="3E8C78A6" w:rsidR="00EF0577" w:rsidRDefault="00EF0577" w:rsidP="00E8515C"/>
    <w:p w14:paraId="62E2EB47" w14:textId="33D53027" w:rsidR="00821E79" w:rsidRDefault="00821E79" w:rsidP="00AA3C49">
      <w:pPr>
        <w:pStyle w:val="Heading2"/>
        <w:rPr>
          <w:lang w:eastAsia="ja-JP"/>
        </w:rPr>
      </w:pPr>
      <w:r>
        <w:rPr>
          <w:lang w:eastAsia="ja-JP"/>
        </w:rPr>
        <w:lastRenderedPageBreak/>
        <w:t>Clause 7.3</w:t>
      </w:r>
      <w:r w:rsidR="00C62E8B">
        <w:rPr>
          <w:lang w:eastAsia="ja-JP"/>
        </w:rPr>
        <w:t xml:space="preserve">, </w:t>
      </w:r>
      <w:r w:rsidR="009526A1">
        <w:rPr>
          <w:lang w:eastAsia="ja-JP"/>
        </w:rPr>
        <w:t>CMAF media objects</w:t>
      </w:r>
    </w:p>
    <w:p w14:paraId="2AAC2013" w14:textId="58F17E0E" w:rsidR="00821E79" w:rsidRDefault="00821E79" w:rsidP="00821E79">
      <w:pPr>
        <w:pStyle w:val="Heading3"/>
      </w:pPr>
      <w:r>
        <w:t>Clause 7.3.1</w:t>
      </w:r>
      <w:r w:rsidR="00405A38">
        <w:t>, CMAF boxes</w:t>
      </w:r>
    </w:p>
    <w:p w14:paraId="1844E919" w14:textId="205C1746" w:rsidR="0060278D" w:rsidRDefault="00821E79" w:rsidP="009264FD">
      <w:pPr>
        <w:pStyle w:val="AMDInstruction"/>
      </w:pPr>
      <w:r w:rsidRPr="004A09D1">
        <w:t>Update the following entry of Table 3</w:t>
      </w:r>
      <w:r w:rsidR="00D803E9">
        <w:t>:</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8" w:type="dxa"/>
          <w:right w:w="58" w:type="dxa"/>
        </w:tblCellMar>
        <w:tblLook w:val="0420" w:firstRow="1" w:lastRow="0" w:firstColumn="0" w:lastColumn="0" w:noHBand="0" w:noVBand="1"/>
      </w:tblPr>
      <w:tblGrid>
        <w:gridCol w:w="729"/>
        <w:gridCol w:w="674"/>
        <w:gridCol w:w="674"/>
        <w:gridCol w:w="672"/>
        <w:gridCol w:w="674"/>
        <w:gridCol w:w="818"/>
        <w:gridCol w:w="793"/>
        <w:gridCol w:w="1487"/>
        <w:gridCol w:w="1214"/>
        <w:gridCol w:w="1255"/>
      </w:tblGrid>
      <w:tr w:rsidR="00165CCB" w:rsidRPr="00AA0D3E" w14:paraId="2B233576" w14:textId="77777777" w:rsidTr="00AB4148">
        <w:trPr>
          <w:cantSplit/>
          <w:jc w:val="center"/>
        </w:trPr>
        <w:tc>
          <w:tcPr>
            <w:tcW w:w="405" w:type="pct"/>
            <w:vAlign w:val="center"/>
          </w:tcPr>
          <w:p w14:paraId="221DBC2F" w14:textId="77777777" w:rsidR="006A587D" w:rsidRPr="00AA0D3E" w:rsidRDefault="006A587D" w:rsidP="00B016C7">
            <w:pPr>
              <w:pStyle w:val="Tablebody--"/>
              <w:jc w:val="center"/>
              <w:rPr>
                <w:rStyle w:val="ISOCode"/>
                <w:color w:val="000000" w:themeColor="text1"/>
              </w:rPr>
            </w:pPr>
          </w:p>
        </w:tc>
        <w:tc>
          <w:tcPr>
            <w:tcW w:w="375" w:type="pct"/>
            <w:vAlign w:val="center"/>
          </w:tcPr>
          <w:p w14:paraId="69C91EA1" w14:textId="77777777" w:rsidR="006A587D" w:rsidRPr="00A81194" w:rsidRDefault="006A587D" w:rsidP="00E8515C">
            <w:pPr>
              <w:pStyle w:val="code"/>
              <w:jc w:val="center"/>
              <w:rPr>
                <w:rStyle w:val="ISOCode"/>
                <w:color w:val="000000" w:themeColor="text1"/>
                <w:szCs w:val="16"/>
              </w:rPr>
            </w:pPr>
            <w:r w:rsidRPr="00E8515C">
              <w:rPr>
                <w:rStyle w:val="ISOCode"/>
                <w:color w:val="000000" w:themeColor="text1"/>
                <w:sz w:val="16"/>
                <w:szCs w:val="16"/>
              </w:rPr>
              <w:t>trak</w:t>
            </w:r>
          </w:p>
        </w:tc>
        <w:tc>
          <w:tcPr>
            <w:tcW w:w="375" w:type="pct"/>
            <w:vAlign w:val="center"/>
          </w:tcPr>
          <w:p w14:paraId="63A8F23C" w14:textId="77777777" w:rsidR="006A587D" w:rsidRPr="00AA0D3E" w:rsidRDefault="006A587D" w:rsidP="00B016C7">
            <w:pPr>
              <w:pStyle w:val="Tablebody--"/>
              <w:jc w:val="center"/>
              <w:rPr>
                <w:rStyle w:val="ISOCode"/>
                <w:color w:val="000000" w:themeColor="text1"/>
              </w:rPr>
            </w:pPr>
          </w:p>
        </w:tc>
        <w:tc>
          <w:tcPr>
            <w:tcW w:w="374" w:type="pct"/>
            <w:vAlign w:val="center"/>
          </w:tcPr>
          <w:p w14:paraId="6361C947" w14:textId="77777777" w:rsidR="006A587D" w:rsidRPr="00AA0D3E" w:rsidRDefault="006A587D" w:rsidP="00B016C7">
            <w:pPr>
              <w:pStyle w:val="Tablebody--"/>
              <w:jc w:val="center"/>
              <w:rPr>
                <w:rStyle w:val="ISOCode"/>
                <w:color w:val="000000" w:themeColor="text1"/>
              </w:rPr>
            </w:pPr>
          </w:p>
        </w:tc>
        <w:tc>
          <w:tcPr>
            <w:tcW w:w="375" w:type="pct"/>
            <w:vAlign w:val="center"/>
          </w:tcPr>
          <w:p w14:paraId="39738EB2" w14:textId="77777777" w:rsidR="006A587D" w:rsidRPr="00AA0D3E" w:rsidRDefault="006A587D" w:rsidP="00B016C7">
            <w:pPr>
              <w:pStyle w:val="Tablebody--"/>
              <w:jc w:val="center"/>
              <w:rPr>
                <w:rStyle w:val="ISOCode"/>
                <w:color w:val="000000" w:themeColor="text1"/>
              </w:rPr>
            </w:pPr>
          </w:p>
        </w:tc>
        <w:tc>
          <w:tcPr>
            <w:tcW w:w="455" w:type="pct"/>
            <w:vAlign w:val="center"/>
          </w:tcPr>
          <w:p w14:paraId="21361DB4" w14:textId="77777777" w:rsidR="006A587D" w:rsidRPr="00AA0D3E" w:rsidRDefault="006A587D" w:rsidP="00B016C7">
            <w:pPr>
              <w:pStyle w:val="Tablebody--"/>
              <w:jc w:val="center"/>
              <w:rPr>
                <w:rStyle w:val="ISOCode"/>
                <w:color w:val="000000" w:themeColor="text1"/>
              </w:rPr>
            </w:pPr>
          </w:p>
        </w:tc>
        <w:tc>
          <w:tcPr>
            <w:tcW w:w="441" w:type="pct"/>
            <w:vAlign w:val="center"/>
          </w:tcPr>
          <w:p w14:paraId="341E5078" w14:textId="77777777" w:rsidR="006A587D" w:rsidRPr="00E8515C" w:rsidRDefault="006A587D" w:rsidP="00E8515C">
            <w:pPr>
              <w:jc w:val="center"/>
              <w:rPr>
                <w:szCs w:val="16"/>
              </w:rPr>
            </w:pPr>
            <w:r w:rsidRPr="00E8515C">
              <w:rPr>
                <w:sz w:val="16"/>
                <w:szCs w:val="16"/>
              </w:rPr>
              <w:t>1</w:t>
            </w:r>
          </w:p>
        </w:tc>
        <w:tc>
          <w:tcPr>
            <w:tcW w:w="827" w:type="pct"/>
          </w:tcPr>
          <w:p w14:paraId="0A01C96A" w14:textId="77777777" w:rsidR="006A587D" w:rsidRPr="00E8515C" w:rsidRDefault="006A587D" w:rsidP="00E8515C">
            <w:pPr>
              <w:rPr>
                <w:szCs w:val="16"/>
              </w:rPr>
            </w:pPr>
            <w:r w:rsidRPr="00E8515C">
              <w:rPr>
                <w:szCs w:val="16"/>
              </w:rPr>
              <w:t>ISO/IEC</w:t>
            </w:r>
            <w:r w:rsidRPr="00E8515C">
              <w:rPr>
                <w:sz w:val="16"/>
                <w:szCs w:val="16"/>
              </w:rPr>
              <w:t xml:space="preserve"> </w:t>
            </w:r>
            <w:r w:rsidRPr="00E8515C">
              <w:rPr>
                <w:szCs w:val="16"/>
              </w:rPr>
              <w:t>14496</w:t>
            </w:r>
            <w:r w:rsidRPr="00E8515C">
              <w:rPr>
                <w:sz w:val="16"/>
                <w:szCs w:val="16"/>
              </w:rPr>
              <w:t>-</w:t>
            </w:r>
            <w:r w:rsidRPr="00E8515C">
              <w:rPr>
                <w:szCs w:val="16"/>
              </w:rPr>
              <w:t>12</w:t>
            </w:r>
          </w:p>
        </w:tc>
        <w:tc>
          <w:tcPr>
            <w:tcW w:w="675" w:type="pct"/>
          </w:tcPr>
          <w:p w14:paraId="0198955E" w14:textId="77777777" w:rsidR="006A587D" w:rsidRPr="00E8515C" w:rsidRDefault="006A587D" w:rsidP="00E8515C">
            <w:pPr>
              <w:rPr>
                <w:szCs w:val="16"/>
              </w:rPr>
            </w:pPr>
            <w:r w:rsidRPr="00E8515C">
              <w:rPr>
                <w:sz w:val="16"/>
                <w:szCs w:val="16"/>
              </w:rPr>
              <w:t> </w:t>
            </w:r>
          </w:p>
        </w:tc>
        <w:tc>
          <w:tcPr>
            <w:tcW w:w="698" w:type="pct"/>
          </w:tcPr>
          <w:p w14:paraId="55A6F0EB" w14:textId="77777777" w:rsidR="006A587D" w:rsidRPr="00E8515C" w:rsidRDefault="006A587D" w:rsidP="00E8515C">
            <w:pPr>
              <w:jc w:val="left"/>
              <w:rPr>
                <w:szCs w:val="16"/>
              </w:rPr>
            </w:pPr>
            <w:r w:rsidRPr="00E8515C">
              <w:rPr>
                <w:sz w:val="16"/>
                <w:szCs w:val="16"/>
              </w:rPr>
              <w:t>Container for each track</w:t>
            </w:r>
          </w:p>
        </w:tc>
      </w:tr>
    </w:tbl>
    <w:p w14:paraId="28574EC6" w14:textId="2DFD5E49" w:rsidR="00821E79" w:rsidRDefault="00E02707" w:rsidP="009264FD">
      <w:pPr>
        <w:pStyle w:val="AMDInstruction"/>
      </w:pPr>
      <w:r>
        <w:t>with</w:t>
      </w:r>
      <w:r w:rsidR="00875E57">
        <w:t>:</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8" w:type="dxa"/>
          <w:right w:w="58" w:type="dxa"/>
        </w:tblCellMar>
        <w:tblLook w:val="0420" w:firstRow="1" w:lastRow="0" w:firstColumn="0" w:lastColumn="0" w:noHBand="0" w:noVBand="1"/>
      </w:tblPr>
      <w:tblGrid>
        <w:gridCol w:w="729"/>
        <w:gridCol w:w="674"/>
        <w:gridCol w:w="674"/>
        <w:gridCol w:w="672"/>
        <w:gridCol w:w="674"/>
        <w:gridCol w:w="818"/>
        <w:gridCol w:w="793"/>
        <w:gridCol w:w="1487"/>
        <w:gridCol w:w="1214"/>
        <w:gridCol w:w="1255"/>
      </w:tblGrid>
      <w:tr w:rsidR="00165CCB" w:rsidRPr="00AA0D3E" w14:paraId="5040F6C2" w14:textId="77777777" w:rsidTr="00165CCB">
        <w:trPr>
          <w:cantSplit/>
          <w:jc w:val="center"/>
        </w:trPr>
        <w:tc>
          <w:tcPr>
            <w:tcW w:w="405" w:type="pct"/>
            <w:vAlign w:val="center"/>
          </w:tcPr>
          <w:p w14:paraId="33E7D01B" w14:textId="77777777" w:rsidR="00D803E9" w:rsidRPr="00AA0D3E" w:rsidRDefault="00D803E9" w:rsidP="00CE7E34">
            <w:pPr>
              <w:pStyle w:val="Tablebody--"/>
              <w:jc w:val="center"/>
              <w:rPr>
                <w:rStyle w:val="ISOCode"/>
                <w:color w:val="000000" w:themeColor="text1"/>
              </w:rPr>
            </w:pPr>
          </w:p>
        </w:tc>
        <w:tc>
          <w:tcPr>
            <w:tcW w:w="375" w:type="pct"/>
            <w:vAlign w:val="center"/>
          </w:tcPr>
          <w:p w14:paraId="5F276B4E" w14:textId="77777777" w:rsidR="00D803E9" w:rsidRPr="00E8515C" w:rsidRDefault="00D803E9" w:rsidP="00CE7E34">
            <w:pPr>
              <w:pStyle w:val="code"/>
              <w:jc w:val="center"/>
              <w:rPr>
                <w:rStyle w:val="ISOCode"/>
                <w:rFonts w:cs="Times New Roman"/>
                <w:sz w:val="16"/>
                <w:szCs w:val="16"/>
              </w:rPr>
            </w:pPr>
            <w:r w:rsidRPr="00E8515C">
              <w:rPr>
                <w:rStyle w:val="ISOCode"/>
                <w:rFonts w:cs="Times New Roman"/>
                <w:sz w:val="16"/>
                <w:szCs w:val="16"/>
              </w:rPr>
              <w:t>trak</w:t>
            </w:r>
          </w:p>
        </w:tc>
        <w:tc>
          <w:tcPr>
            <w:tcW w:w="375" w:type="pct"/>
            <w:vAlign w:val="center"/>
          </w:tcPr>
          <w:p w14:paraId="064C84D4" w14:textId="77777777" w:rsidR="00D803E9" w:rsidRPr="00AA0D3E" w:rsidRDefault="00D803E9" w:rsidP="00CE7E34">
            <w:pPr>
              <w:pStyle w:val="Tablebody--"/>
              <w:jc w:val="center"/>
              <w:rPr>
                <w:rStyle w:val="ISOCode"/>
                <w:color w:val="000000" w:themeColor="text1"/>
              </w:rPr>
            </w:pPr>
          </w:p>
        </w:tc>
        <w:tc>
          <w:tcPr>
            <w:tcW w:w="374" w:type="pct"/>
            <w:vAlign w:val="center"/>
          </w:tcPr>
          <w:p w14:paraId="4090654C" w14:textId="77777777" w:rsidR="00D803E9" w:rsidRPr="00AA0D3E" w:rsidRDefault="00D803E9" w:rsidP="00CE7E34">
            <w:pPr>
              <w:pStyle w:val="Tablebody--"/>
              <w:jc w:val="center"/>
              <w:rPr>
                <w:rStyle w:val="ISOCode"/>
                <w:color w:val="000000" w:themeColor="text1"/>
              </w:rPr>
            </w:pPr>
          </w:p>
        </w:tc>
        <w:tc>
          <w:tcPr>
            <w:tcW w:w="375" w:type="pct"/>
            <w:vAlign w:val="center"/>
          </w:tcPr>
          <w:p w14:paraId="7E8AFBDB" w14:textId="77777777" w:rsidR="00D803E9" w:rsidRPr="00AA0D3E" w:rsidRDefault="00D803E9" w:rsidP="00CE7E34">
            <w:pPr>
              <w:pStyle w:val="Tablebody--"/>
              <w:jc w:val="center"/>
              <w:rPr>
                <w:rStyle w:val="ISOCode"/>
                <w:color w:val="000000" w:themeColor="text1"/>
              </w:rPr>
            </w:pPr>
          </w:p>
        </w:tc>
        <w:tc>
          <w:tcPr>
            <w:tcW w:w="455" w:type="pct"/>
            <w:vAlign w:val="center"/>
          </w:tcPr>
          <w:p w14:paraId="34ED0C4D" w14:textId="77777777" w:rsidR="00D803E9" w:rsidRPr="00AA0D3E" w:rsidRDefault="00D803E9" w:rsidP="00CE7E34">
            <w:pPr>
              <w:pStyle w:val="Tablebody--"/>
              <w:jc w:val="center"/>
              <w:rPr>
                <w:rStyle w:val="ISOCode"/>
                <w:color w:val="000000" w:themeColor="text1"/>
              </w:rPr>
            </w:pPr>
          </w:p>
        </w:tc>
        <w:tc>
          <w:tcPr>
            <w:tcW w:w="441" w:type="pct"/>
            <w:vAlign w:val="center"/>
          </w:tcPr>
          <w:p w14:paraId="04FDB6AD" w14:textId="722F1F81" w:rsidR="00D803E9" w:rsidRPr="00E8515C" w:rsidRDefault="00D803E9" w:rsidP="00CE7E34">
            <w:pPr>
              <w:jc w:val="center"/>
              <w:rPr>
                <w:szCs w:val="16"/>
              </w:rPr>
            </w:pPr>
            <w:r w:rsidRPr="00E8515C">
              <w:rPr>
                <w:sz w:val="16"/>
                <w:szCs w:val="16"/>
              </w:rPr>
              <w:t>+</w:t>
            </w:r>
          </w:p>
        </w:tc>
        <w:tc>
          <w:tcPr>
            <w:tcW w:w="827" w:type="pct"/>
            <w:vAlign w:val="center"/>
          </w:tcPr>
          <w:p w14:paraId="1455B004" w14:textId="77777777" w:rsidR="00D803E9" w:rsidRPr="00FA1BC8" w:rsidRDefault="00D803E9" w:rsidP="00165CCB">
            <w:pPr>
              <w:jc w:val="center"/>
              <w:rPr>
                <w:sz w:val="16"/>
                <w:szCs w:val="16"/>
              </w:rPr>
            </w:pPr>
            <w:r w:rsidRPr="00FA1BC8">
              <w:rPr>
                <w:sz w:val="16"/>
                <w:szCs w:val="16"/>
              </w:rPr>
              <w:t>ISO/IEC 14496-12</w:t>
            </w:r>
          </w:p>
        </w:tc>
        <w:tc>
          <w:tcPr>
            <w:tcW w:w="675" w:type="pct"/>
            <w:vAlign w:val="center"/>
          </w:tcPr>
          <w:p w14:paraId="364E4087" w14:textId="4C6B8F0C" w:rsidR="00D803E9" w:rsidRPr="00E8515C" w:rsidRDefault="00D803E9" w:rsidP="00165CCB">
            <w:pPr>
              <w:jc w:val="center"/>
              <w:rPr>
                <w:szCs w:val="16"/>
              </w:rPr>
            </w:pPr>
            <w:r w:rsidRPr="00E8515C">
              <w:rPr>
                <w:sz w:val="16"/>
                <w:szCs w:val="16"/>
              </w:rPr>
              <w:t>CMAF</w:t>
            </w:r>
            <w:r w:rsidR="00B4357A" w:rsidRPr="00E8515C">
              <w:rPr>
                <w:sz w:val="16"/>
                <w:szCs w:val="16"/>
              </w:rPr>
              <w:t xml:space="preserve"> 7.5.21</w:t>
            </w:r>
          </w:p>
        </w:tc>
        <w:tc>
          <w:tcPr>
            <w:tcW w:w="698" w:type="pct"/>
            <w:vAlign w:val="center"/>
          </w:tcPr>
          <w:p w14:paraId="730E41EC" w14:textId="77777777" w:rsidR="00D803E9" w:rsidRPr="00E8515C" w:rsidRDefault="00D803E9" w:rsidP="00CE7E34">
            <w:pPr>
              <w:jc w:val="left"/>
              <w:rPr>
                <w:szCs w:val="16"/>
              </w:rPr>
            </w:pPr>
            <w:r w:rsidRPr="00E8515C">
              <w:rPr>
                <w:sz w:val="16"/>
                <w:szCs w:val="16"/>
              </w:rPr>
              <w:t>Container for each track</w:t>
            </w:r>
          </w:p>
        </w:tc>
      </w:tr>
    </w:tbl>
    <w:p w14:paraId="36D665F5" w14:textId="77777777" w:rsidR="00D803E9" w:rsidRDefault="00D803E9"/>
    <w:p w14:paraId="58725A75" w14:textId="77777777" w:rsidR="00306814" w:rsidRDefault="00306814" w:rsidP="00306814">
      <w:pPr>
        <w:pStyle w:val="AMDInstruction"/>
      </w:pPr>
      <w:r w:rsidRPr="004A09D1">
        <w:t>Update the following entry of Table 3</w:t>
      </w:r>
      <w:r>
        <w:t>:</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8" w:type="dxa"/>
          <w:right w:w="58" w:type="dxa"/>
        </w:tblCellMar>
        <w:tblLook w:val="0420" w:firstRow="1" w:lastRow="0" w:firstColumn="0" w:lastColumn="0" w:noHBand="0" w:noVBand="1"/>
      </w:tblPr>
      <w:tblGrid>
        <w:gridCol w:w="729"/>
        <w:gridCol w:w="674"/>
        <w:gridCol w:w="674"/>
        <w:gridCol w:w="672"/>
        <w:gridCol w:w="674"/>
        <w:gridCol w:w="818"/>
        <w:gridCol w:w="793"/>
        <w:gridCol w:w="1487"/>
        <w:gridCol w:w="1214"/>
        <w:gridCol w:w="1255"/>
      </w:tblGrid>
      <w:tr w:rsidR="00165CCB" w:rsidRPr="00AA0D3E" w14:paraId="6658C40A" w14:textId="77777777" w:rsidTr="00B016C7">
        <w:trPr>
          <w:cantSplit/>
          <w:jc w:val="center"/>
        </w:trPr>
        <w:tc>
          <w:tcPr>
            <w:tcW w:w="405" w:type="pct"/>
            <w:vAlign w:val="center"/>
          </w:tcPr>
          <w:p w14:paraId="360528F3" w14:textId="77777777" w:rsidR="009600BB" w:rsidRPr="00E8515C" w:rsidRDefault="009600BB" w:rsidP="00E8515C"/>
        </w:tc>
        <w:tc>
          <w:tcPr>
            <w:tcW w:w="375" w:type="pct"/>
            <w:vAlign w:val="center"/>
          </w:tcPr>
          <w:p w14:paraId="7F00C213" w14:textId="6C16D229" w:rsidR="009600BB" w:rsidRPr="00E8515C" w:rsidRDefault="009600BB" w:rsidP="00E8515C"/>
        </w:tc>
        <w:tc>
          <w:tcPr>
            <w:tcW w:w="375" w:type="pct"/>
            <w:vAlign w:val="center"/>
          </w:tcPr>
          <w:p w14:paraId="5B223DE6" w14:textId="499AFD25" w:rsidR="009600BB" w:rsidRPr="00E8515C" w:rsidRDefault="009600BB" w:rsidP="00E8515C">
            <w:pPr>
              <w:pStyle w:val="code"/>
              <w:jc w:val="center"/>
              <w:rPr>
                <w:rStyle w:val="ISOCode"/>
                <w:rFonts w:cs="Times New Roman"/>
                <w:sz w:val="16"/>
                <w:szCs w:val="16"/>
              </w:rPr>
            </w:pPr>
            <w:r w:rsidRPr="00E8515C">
              <w:rPr>
                <w:rStyle w:val="ISOCode"/>
                <w:rFonts w:cs="Times New Roman"/>
                <w:sz w:val="16"/>
                <w:szCs w:val="16"/>
              </w:rPr>
              <w:t>trex</w:t>
            </w:r>
          </w:p>
        </w:tc>
        <w:tc>
          <w:tcPr>
            <w:tcW w:w="374" w:type="pct"/>
            <w:vAlign w:val="center"/>
          </w:tcPr>
          <w:p w14:paraId="4BAD8914" w14:textId="77777777" w:rsidR="009600BB" w:rsidRPr="00E8515C" w:rsidRDefault="009600BB" w:rsidP="00E8515C"/>
        </w:tc>
        <w:tc>
          <w:tcPr>
            <w:tcW w:w="375" w:type="pct"/>
            <w:vAlign w:val="center"/>
          </w:tcPr>
          <w:p w14:paraId="5B70AD04" w14:textId="77777777" w:rsidR="009600BB" w:rsidRPr="00E8515C" w:rsidRDefault="009600BB" w:rsidP="00E8515C"/>
        </w:tc>
        <w:tc>
          <w:tcPr>
            <w:tcW w:w="455" w:type="pct"/>
            <w:vAlign w:val="center"/>
          </w:tcPr>
          <w:p w14:paraId="0CAA49BF" w14:textId="77777777" w:rsidR="009600BB" w:rsidRPr="00E8515C" w:rsidRDefault="009600BB" w:rsidP="00E8515C"/>
        </w:tc>
        <w:tc>
          <w:tcPr>
            <w:tcW w:w="441" w:type="pct"/>
            <w:vAlign w:val="center"/>
          </w:tcPr>
          <w:p w14:paraId="7BDBEF50" w14:textId="42895F36" w:rsidR="009600BB" w:rsidRPr="009600BB" w:rsidRDefault="009600BB" w:rsidP="009600BB">
            <w:pPr>
              <w:jc w:val="center"/>
              <w:rPr>
                <w:sz w:val="16"/>
                <w:szCs w:val="16"/>
              </w:rPr>
            </w:pPr>
            <w:r w:rsidRPr="00E8515C">
              <w:rPr>
                <w:sz w:val="16"/>
                <w:szCs w:val="16"/>
              </w:rPr>
              <w:t>1</w:t>
            </w:r>
          </w:p>
        </w:tc>
        <w:tc>
          <w:tcPr>
            <w:tcW w:w="827" w:type="pct"/>
          </w:tcPr>
          <w:p w14:paraId="3F78C27A" w14:textId="2B167F3F" w:rsidR="009600BB" w:rsidRPr="009600BB" w:rsidRDefault="009600BB" w:rsidP="009600BB">
            <w:pPr>
              <w:rPr>
                <w:sz w:val="16"/>
                <w:szCs w:val="16"/>
              </w:rPr>
            </w:pPr>
            <w:r w:rsidRPr="00E8515C">
              <w:rPr>
                <w:sz w:val="16"/>
                <w:szCs w:val="16"/>
              </w:rPr>
              <w:t>ISO/IEC 14496-12</w:t>
            </w:r>
          </w:p>
        </w:tc>
        <w:tc>
          <w:tcPr>
            <w:tcW w:w="675" w:type="pct"/>
          </w:tcPr>
          <w:p w14:paraId="16C9AA40" w14:textId="0BF50716" w:rsidR="009600BB" w:rsidRPr="009600BB" w:rsidRDefault="009600BB" w:rsidP="009600BB">
            <w:pPr>
              <w:rPr>
                <w:sz w:val="16"/>
                <w:szCs w:val="16"/>
              </w:rPr>
            </w:pPr>
            <w:r w:rsidRPr="00E8515C">
              <w:rPr>
                <w:sz w:val="16"/>
                <w:szCs w:val="16"/>
              </w:rPr>
              <w:t>CMAF 7.5.14</w:t>
            </w:r>
          </w:p>
        </w:tc>
        <w:tc>
          <w:tcPr>
            <w:tcW w:w="698" w:type="pct"/>
          </w:tcPr>
          <w:p w14:paraId="51950A41" w14:textId="521D9A5A" w:rsidR="009600BB" w:rsidRPr="009600BB" w:rsidRDefault="009600BB" w:rsidP="009600BB">
            <w:pPr>
              <w:jc w:val="left"/>
              <w:rPr>
                <w:sz w:val="16"/>
                <w:szCs w:val="16"/>
              </w:rPr>
            </w:pPr>
            <w:r w:rsidRPr="00E8515C">
              <w:rPr>
                <w:sz w:val="16"/>
                <w:szCs w:val="16"/>
              </w:rPr>
              <w:t>Track extends box</w:t>
            </w:r>
          </w:p>
        </w:tc>
      </w:tr>
    </w:tbl>
    <w:p w14:paraId="57F33685" w14:textId="77777777" w:rsidR="00306814" w:rsidRDefault="00306814" w:rsidP="00306814">
      <w:pPr>
        <w:pStyle w:val="AMDInstruction"/>
      </w:pPr>
      <w:r>
        <w:t>with:</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8" w:type="dxa"/>
          <w:right w:w="58" w:type="dxa"/>
        </w:tblCellMar>
        <w:tblLook w:val="0420" w:firstRow="1" w:lastRow="0" w:firstColumn="0" w:lastColumn="0" w:noHBand="0" w:noVBand="1"/>
      </w:tblPr>
      <w:tblGrid>
        <w:gridCol w:w="729"/>
        <w:gridCol w:w="674"/>
        <w:gridCol w:w="674"/>
        <w:gridCol w:w="672"/>
        <w:gridCol w:w="674"/>
        <w:gridCol w:w="818"/>
        <w:gridCol w:w="793"/>
        <w:gridCol w:w="1487"/>
        <w:gridCol w:w="1214"/>
        <w:gridCol w:w="1255"/>
      </w:tblGrid>
      <w:tr w:rsidR="00165CCB" w:rsidRPr="00AA0D3E" w14:paraId="37926E41" w14:textId="77777777" w:rsidTr="00165CCB">
        <w:trPr>
          <w:cantSplit/>
          <w:jc w:val="center"/>
        </w:trPr>
        <w:tc>
          <w:tcPr>
            <w:tcW w:w="405" w:type="pct"/>
            <w:vAlign w:val="center"/>
          </w:tcPr>
          <w:p w14:paraId="6AB48455" w14:textId="77777777" w:rsidR="009600BB" w:rsidRPr="001A21B9" w:rsidRDefault="009600BB" w:rsidP="00165CCB">
            <w:pPr>
              <w:jc w:val="center"/>
            </w:pPr>
          </w:p>
        </w:tc>
        <w:tc>
          <w:tcPr>
            <w:tcW w:w="375" w:type="pct"/>
            <w:vAlign w:val="center"/>
          </w:tcPr>
          <w:p w14:paraId="2A45A2B2" w14:textId="77777777" w:rsidR="009600BB" w:rsidRPr="001A21B9" w:rsidRDefault="009600BB" w:rsidP="00165CCB">
            <w:pPr>
              <w:jc w:val="center"/>
            </w:pPr>
          </w:p>
        </w:tc>
        <w:tc>
          <w:tcPr>
            <w:tcW w:w="375" w:type="pct"/>
            <w:vAlign w:val="center"/>
          </w:tcPr>
          <w:p w14:paraId="4C7F5D22" w14:textId="77777777" w:rsidR="009600BB" w:rsidRPr="001A21B9" w:rsidRDefault="009600BB" w:rsidP="00CE7E34">
            <w:pPr>
              <w:pStyle w:val="code"/>
              <w:jc w:val="center"/>
              <w:rPr>
                <w:rStyle w:val="ISOCode"/>
                <w:rFonts w:cs="Times New Roman"/>
                <w:sz w:val="16"/>
                <w:szCs w:val="16"/>
              </w:rPr>
            </w:pPr>
            <w:r w:rsidRPr="001A21B9">
              <w:rPr>
                <w:rStyle w:val="ISOCode"/>
                <w:rFonts w:cs="Times New Roman"/>
                <w:sz w:val="16"/>
                <w:szCs w:val="16"/>
              </w:rPr>
              <w:t>trex</w:t>
            </w:r>
          </w:p>
        </w:tc>
        <w:tc>
          <w:tcPr>
            <w:tcW w:w="374" w:type="pct"/>
            <w:vAlign w:val="center"/>
          </w:tcPr>
          <w:p w14:paraId="4D24AC5B" w14:textId="77777777" w:rsidR="009600BB" w:rsidRPr="001A21B9" w:rsidRDefault="009600BB" w:rsidP="00165CCB">
            <w:pPr>
              <w:jc w:val="center"/>
            </w:pPr>
          </w:p>
        </w:tc>
        <w:tc>
          <w:tcPr>
            <w:tcW w:w="375" w:type="pct"/>
            <w:vAlign w:val="center"/>
          </w:tcPr>
          <w:p w14:paraId="12F4F215" w14:textId="77777777" w:rsidR="009600BB" w:rsidRPr="001A21B9" w:rsidRDefault="009600BB" w:rsidP="00165CCB">
            <w:pPr>
              <w:jc w:val="center"/>
            </w:pPr>
          </w:p>
        </w:tc>
        <w:tc>
          <w:tcPr>
            <w:tcW w:w="455" w:type="pct"/>
            <w:vAlign w:val="center"/>
          </w:tcPr>
          <w:p w14:paraId="59F7CCFE" w14:textId="77777777" w:rsidR="009600BB" w:rsidRPr="001A21B9" w:rsidRDefault="009600BB" w:rsidP="00165CCB">
            <w:pPr>
              <w:jc w:val="center"/>
            </w:pPr>
          </w:p>
        </w:tc>
        <w:tc>
          <w:tcPr>
            <w:tcW w:w="441" w:type="pct"/>
            <w:vAlign w:val="center"/>
          </w:tcPr>
          <w:p w14:paraId="1280236A" w14:textId="3AC3CE83" w:rsidR="009600BB" w:rsidRPr="009600BB" w:rsidRDefault="009600BB" w:rsidP="00CE7E34">
            <w:pPr>
              <w:jc w:val="center"/>
              <w:rPr>
                <w:sz w:val="16"/>
                <w:szCs w:val="16"/>
              </w:rPr>
            </w:pPr>
            <w:r>
              <w:rPr>
                <w:sz w:val="16"/>
                <w:szCs w:val="16"/>
              </w:rPr>
              <w:t>+</w:t>
            </w:r>
          </w:p>
        </w:tc>
        <w:tc>
          <w:tcPr>
            <w:tcW w:w="827" w:type="pct"/>
            <w:vAlign w:val="center"/>
          </w:tcPr>
          <w:p w14:paraId="58DB45A4" w14:textId="77777777" w:rsidR="009600BB" w:rsidRPr="009600BB" w:rsidRDefault="009600BB" w:rsidP="00165CCB">
            <w:pPr>
              <w:jc w:val="center"/>
              <w:rPr>
                <w:sz w:val="16"/>
                <w:szCs w:val="16"/>
              </w:rPr>
            </w:pPr>
            <w:r w:rsidRPr="001A21B9">
              <w:rPr>
                <w:sz w:val="16"/>
                <w:szCs w:val="16"/>
              </w:rPr>
              <w:t>ISO/IEC 14496-12</w:t>
            </w:r>
          </w:p>
        </w:tc>
        <w:tc>
          <w:tcPr>
            <w:tcW w:w="675" w:type="pct"/>
            <w:vAlign w:val="center"/>
          </w:tcPr>
          <w:p w14:paraId="6F0B7DE4" w14:textId="77777777" w:rsidR="009600BB" w:rsidRPr="009600BB" w:rsidRDefault="009600BB" w:rsidP="00165CCB">
            <w:pPr>
              <w:jc w:val="center"/>
              <w:rPr>
                <w:sz w:val="16"/>
                <w:szCs w:val="16"/>
              </w:rPr>
            </w:pPr>
            <w:r w:rsidRPr="001A21B9">
              <w:rPr>
                <w:sz w:val="16"/>
                <w:szCs w:val="16"/>
              </w:rPr>
              <w:t>CMAF 7.5.14</w:t>
            </w:r>
          </w:p>
        </w:tc>
        <w:tc>
          <w:tcPr>
            <w:tcW w:w="698" w:type="pct"/>
            <w:vAlign w:val="center"/>
          </w:tcPr>
          <w:p w14:paraId="26E98173" w14:textId="77777777" w:rsidR="009600BB" w:rsidRPr="009600BB" w:rsidRDefault="009600BB" w:rsidP="00165CCB">
            <w:pPr>
              <w:jc w:val="center"/>
              <w:rPr>
                <w:sz w:val="16"/>
                <w:szCs w:val="16"/>
              </w:rPr>
            </w:pPr>
            <w:r w:rsidRPr="001A21B9">
              <w:rPr>
                <w:sz w:val="16"/>
                <w:szCs w:val="16"/>
              </w:rPr>
              <w:t>Track extends box</w:t>
            </w:r>
          </w:p>
        </w:tc>
      </w:tr>
    </w:tbl>
    <w:p w14:paraId="4305BDA3" w14:textId="01091AEF" w:rsidR="00306814" w:rsidRPr="00D803E9" w:rsidRDefault="00306814" w:rsidP="00E8515C"/>
    <w:p w14:paraId="6BDAB004" w14:textId="03DF62F6" w:rsidR="002A575E" w:rsidRDefault="00821E79" w:rsidP="009264FD">
      <w:pPr>
        <w:pStyle w:val="AMDInstruction"/>
      </w:pPr>
      <w:r w:rsidRPr="009264FD">
        <w:rPr>
          <w:lang w:val="en-US"/>
        </w:rPr>
        <w:t>Update the following entry of Table 5</w:t>
      </w:r>
      <w:r w:rsidR="002A575E">
        <w:t>:</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8" w:type="dxa"/>
          <w:right w:w="58" w:type="dxa"/>
        </w:tblCellMar>
        <w:tblLook w:val="0420" w:firstRow="1" w:lastRow="0" w:firstColumn="0" w:lastColumn="0" w:noHBand="0" w:noVBand="1"/>
      </w:tblPr>
      <w:tblGrid>
        <w:gridCol w:w="729"/>
        <w:gridCol w:w="675"/>
        <w:gridCol w:w="675"/>
        <w:gridCol w:w="673"/>
        <w:gridCol w:w="675"/>
        <w:gridCol w:w="674"/>
        <w:gridCol w:w="807"/>
        <w:gridCol w:w="1482"/>
        <w:gridCol w:w="1210"/>
        <w:gridCol w:w="1390"/>
      </w:tblGrid>
      <w:tr w:rsidR="00165CCB" w:rsidRPr="00AA0D3E" w14:paraId="6708F8A4" w14:textId="77777777" w:rsidTr="00B016C7">
        <w:trPr>
          <w:cantSplit/>
          <w:jc w:val="center"/>
        </w:trPr>
        <w:tc>
          <w:tcPr>
            <w:tcW w:w="405" w:type="pct"/>
            <w:vAlign w:val="center"/>
          </w:tcPr>
          <w:p w14:paraId="66C89D1A" w14:textId="77777777" w:rsidR="00AB4148" w:rsidRPr="00AA0D3E" w:rsidRDefault="00AB4148" w:rsidP="00B016C7">
            <w:pPr>
              <w:pStyle w:val="Tablebody--"/>
              <w:jc w:val="center"/>
              <w:rPr>
                <w:rStyle w:val="ISOCode"/>
                <w:color w:val="000000" w:themeColor="text1"/>
              </w:rPr>
            </w:pPr>
          </w:p>
        </w:tc>
        <w:tc>
          <w:tcPr>
            <w:tcW w:w="375" w:type="pct"/>
            <w:vAlign w:val="center"/>
          </w:tcPr>
          <w:p w14:paraId="393FCEA7" w14:textId="77777777" w:rsidR="00AB4148" w:rsidRPr="00E8515C" w:rsidRDefault="00AB4148" w:rsidP="00E8515C">
            <w:pPr>
              <w:pStyle w:val="code"/>
              <w:jc w:val="center"/>
              <w:rPr>
                <w:rStyle w:val="ISOCode"/>
                <w:rFonts w:cs="Times New Roman"/>
                <w:szCs w:val="16"/>
              </w:rPr>
            </w:pPr>
            <w:r w:rsidRPr="00E8515C">
              <w:rPr>
                <w:rStyle w:val="ISOCode"/>
                <w:rFonts w:cs="Times New Roman"/>
                <w:sz w:val="16"/>
                <w:szCs w:val="16"/>
              </w:rPr>
              <w:t>traf</w:t>
            </w:r>
          </w:p>
        </w:tc>
        <w:tc>
          <w:tcPr>
            <w:tcW w:w="375" w:type="pct"/>
            <w:vAlign w:val="center"/>
          </w:tcPr>
          <w:p w14:paraId="5FE7BF32" w14:textId="77777777" w:rsidR="00AB4148" w:rsidRPr="00AA0D3E" w:rsidRDefault="00AB4148" w:rsidP="00B016C7">
            <w:pPr>
              <w:pStyle w:val="Tablebody--"/>
              <w:jc w:val="center"/>
              <w:rPr>
                <w:rStyle w:val="ISOCode"/>
                <w:color w:val="000000" w:themeColor="text1"/>
              </w:rPr>
            </w:pPr>
          </w:p>
        </w:tc>
        <w:tc>
          <w:tcPr>
            <w:tcW w:w="374" w:type="pct"/>
            <w:vAlign w:val="center"/>
          </w:tcPr>
          <w:p w14:paraId="589EDBE5" w14:textId="77777777" w:rsidR="00AB4148" w:rsidRPr="00AA0D3E" w:rsidRDefault="00AB4148" w:rsidP="00B016C7">
            <w:pPr>
              <w:pStyle w:val="Tablebody--"/>
              <w:jc w:val="center"/>
              <w:rPr>
                <w:rStyle w:val="ISOCode"/>
                <w:color w:val="000000" w:themeColor="text1"/>
              </w:rPr>
            </w:pPr>
          </w:p>
        </w:tc>
        <w:tc>
          <w:tcPr>
            <w:tcW w:w="375" w:type="pct"/>
            <w:vAlign w:val="center"/>
          </w:tcPr>
          <w:p w14:paraId="6166CE42" w14:textId="77777777" w:rsidR="00AB4148" w:rsidRPr="00AA0D3E" w:rsidRDefault="00AB4148" w:rsidP="00B016C7">
            <w:pPr>
              <w:pStyle w:val="Tablebody--"/>
              <w:jc w:val="center"/>
              <w:rPr>
                <w:rStyle w:val="ISOCode"/>
                <w:color w:val="000000" w:themeColor="text1"/>
              </w:rPr>
            </w:pPr>
          </w:p>
        </w:tc>
        <w:tc>
          <w:tcPr>
            <w:tcW w:w="375" w:type="pct"/>
            <w:vAlign w:val="center"/>
          </w:tcPr>
          <w:p w14:paraId="4003B3A9" w14:textId="77777777" w:rsidR="00AB4148" w:rsidRPr="00AA0D3E" w:rsidRDefault="00AB4148" w:rsidP="00B016C7">
            <w:pPr>
              <w:pStyle w:val="Tablebody--"/>
              <w:jc w:val="center"/>
              <w:rPr>
                <w:rStyle w:val="ISOCode"/>
                <w:color w:val="000000" w:themeColor="text1"/>
              </w:rPr>
            </w:pPr>
          </w:p>
        </w:tc>
        <w:tc>
          <w:tcPr>
            <w:tcW w:w="449" w:type="pct"/>
            <w:vAlign w:val="center"/>
          </w:tcPr>
          <w:p w14:paraId="691033A2" w14:textId="77777777" w:rsidR="00AB4148" w:rsidRPr="00E8515C" w:rsidRDefault="00AB4148" w:rsidP="00E8515C">
            <w:pPr>
              <w:jc w:val="center"/>
              <w:rPr>
                <w:szCs w:val="16"/>
              </w:rPr>
            </w:pPr>
            <w:r w:rsidRPr="00E8515C">
              <w:rPr>
                <w:sz w:val="16"/>
                <w:szCs w:val="16"/>
              </w:rPr>
              <w:t>1</w:t>
            </w:r>
          </w:p>
        </w:tc>
        <w:tc>
          <w:tcPr>
            <w:tcW w:w="824" w:type="pct"/>
          </w:tcPr>
          <w:p w14:paraId="2D99B481" w14:textId="77777777" w:rsidR="00AB4148" w:rsidRPr="00E8515C" w:rsidRDefault="00AB4148" w:rsidP="00E8515C">
            <w:pPr>
              <w:rPr>
                <w:szCs w:val="16"/>
              </w:rPr>
            </w:pPr>
            <w:r w:rsidRPr="00E8515C">
              <w:rPr>
                <w:szCs w:val="16"/>
              </w:rPr>
              <w:t>ISO/IEC</w:t>
            </w:r>
            <w:r w:rsidRPr="00E8515C">
              <w:rPr>
                <w:sz w:val="16"/>
                <w:szCs w:val="16"/>
              </w:rPr>
              <w:t xml:space="preserve"> </w:t>
            </w:r>
            <w:r w:rsidRPr="00E8515C">
              <w:rPr>
                <w:szCs w:val="16"/>
              </w:rPr>
              <w:t>14496</w:t>
            </w:r>
            <w:r w:rsidRPr="00E8515C">
              <w:rPr>
                <w:sz w:val="16"/>
                <w:szCs w:val="16"/>
              </w:rPr>
              <w:t>-</w:t>
            </w:r>
            <w:r w:rsidRPr="00E8515C">
              <w:rPr>
                <w:szCs w:val="16"/>
              </w:rPr>
              <w:t>12</w:t>
            </w:r>
          </w:p>
        </w:tc>
        <w:tc>
          <w:tcPr>
            <w:tcW w:w="673" w:type="pct"/>
          </w:tcPr>
          <w:p w14:paraId="7CAE8CDB" w14:textId="77777777" w:rsidR="00AB4148" w:rsidRPr="00E8515C" w:rsidRDefault="00AB4148" w:rsidP="00E8515C">
            <w:pPr>
              <w:rPr>
                <w:szCs w:val="16"/>
              </w:rPr>
            </w:pPr>
          </w:p>
        </w:tc>
        <w:tc>
          <w:tcPr>
            <w:tcW w:w="773" w:type="pct"/>
          </w:tcPr>
          <w:p w14:paraId="4F5E9F26" w14:textId="77777777" w:rsidR="00AB4148" w:rsidRPr="00E8515C" w:rsidRDefault="00AB4148" w:rsidP="00E8515C">
            <w:pPr>
              <w:rPr>
                <w:szCs w:val="16"/>
              </w:rPr>
            </w:pPr>
            <w:r w:rsidRPr="00E8515C">
              <w:rPr>
                <w:sz w:val="16"/>
                <w:szCs w:val="16"/>
              </w:rPr>
              <w:t>Track fragment</w:t>
            </w:r>
          </w:p>
        </w:tc>
      </w:tr>
    </w:tbl>
    <w:p w14:paraId="19DCA3C2" w14:textId="555AFCE5" w:rsidR="00821E79" w:rsidRDefault="00E02707" w:rsidP="009264FD">
      <w:pPr>
        <w:pStyle w:val="AMDInstruction"/>
      </w:pPr>
      <w:r>
        <w:t>with</w:t>
      </w:r>
      <w:r w:rsidR="002A575E">
        <w:t>:</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8" w:type="dxa"/>
          <w:right w:w="58" w:type="dxa"/>
        </w:tblCellMar>
        <w:tblLook w:val="0420" w:firstRow="1" w:lastRow="0" w:firstColumn="0" w:lastColumn="0" w:noHBand="0" w:noVBand="1"/>
      </w:tblPr>
      <w:tblGrid>
        <w:gridCol w:w="729"/>
        <w:gridCol w:w="675"/>
        <w:gridCol w:w="675"/>
        <w:gridCol w:w="673"/>
        <w:gridCol w:w="675"/>
        <w:gridCol w:w="674"/>
        <w:gridCol w:w="807"/>
        <w:gridCol w:w="1482"/>
        <w:gridCol w:w="1210"/>
        <w:gridCol w:w="1390"/>
      </w:tblGrid>
      <w:tr w:rsidR="00165CCB" w:rsidRPr="00AA0D3E" w14:paraId="01049003" w14:textId="77777777" w:rsidTr="00165CCB">
        <w:trPr>
          <w:cantSplit/>
          <w:jc w:val="center"/>
        </w:trPr>
        <w:tc>
          <w:tcPr>
            <w:tcW w:w="405" w:type="pct"/>
            <w:vAlign w:val="center"/>
          </w:tcPr>
          <w:p w14:paraId="5424BB51" w14:textId="77777777" w:rsidR="00F11C00" w:rsidRPr="00AA0D3E" w:rsidRDefault="00F11C00" w:rsidP="00CE7E34">
            <w:pPr>
              <w:pStyle w:val="Tablebody--"/>
              <w:jc w:val="center"/>
              <w:rPr>
                <w:rStyle w:val="ISOCode"/>
                <w:color w:val="000000" w:themeColor="text1"/>
              </w:rPr>
            </w:pPr>
          </w:p>
        </w:tc>
        <w:tc>
          <w:tcPr>
            <w:tcW w:w="375" w:type="pct"/>
            <w:vAlign w:val="center"/>
          </w:tcPr>
          <w:p w14:paraId="20330358" w14:textId="77777777" w:rsidR="00F11C00" w:rsidRPr="00FA1BC8" w:rsidRDefault="00F11C00" w:rsidP="00CE7E34">
            <w:pPr>
              <w:pStyle w:val="code"/>
              <w:jc w:val="center"/>
              <w:rPr>
                <w:rStyle w:val="ISOCode"/>
                <w:rFonts w:cs="Times New Roman"/>
                <w:sz w:val="16"/>
                <w:szCs w:val="16"/>
              </w:rPr>
            </w:pPr>
            <w:r w:rsidRPr="00FA1BC8">
              <w:rPr>
                <w:rStyle w:val="ISOCode"/>
                <w:rFonts w:cs="Times New Roman"/>
                <w:sz w:val="16"/>
                <w:szCs w:val="16"/>
              </w:rPr>
              <w:t>traf</w:t>
            </w:r>
          </w:p>
        </w:tc>
        <w:tc>
          <w:tcPr>
            <w:tcW w:w="375" w:type="pct"/>
            <w:vAlign w:val="center"/>
          </w:tcPr>
          <w:p w14:paraId="6014168A" w14:textId="77777777" w:rsidR="00F11C00" w:rsidRPr="00AA0D3E" w:rsidRDefault="00F11C00" w:rsidP="00CE7E34">
            <w:pPr>
              <w:pStyle w:val="Tablebody--"/>
              <w:jc w:val="center"/>
              <w:rPr>
                <w:rStyle w:val="ISOCode"/>
                <w:color w:val="000000" w:themeColor="text1"/>
              </w:rPr>
            </w:pPr>
          </w:p>
        </w:tc>
        <w:tc>
          <w:tcPr>
            <w:tcW w:w="374" w:type="pct"/>
            <w:vAlign w:val="center"/>
          </w:tcPr>
          <w:p w14:paraId="7DB1A896" w14:textId="77777777" w:rsidR="00F11C00" w:rsidRPr="00AA0D3E" w:rsidRDefault="00F11C00" w:rsidP="00CE7E34">
            <w:pPr>
              <w:pStyle w:val="Tablebody--"/>
              <w:jc w:val="center"/>
              <w:rPr>
                <w:rStyle w:val="ISOCode"/>
                <w:color w:val="000000" w:themeColor="text1"/>
              </w:rPr>
            </w:pPr>
          </w:p>
        </w:tc>
        <w:tc>
          <w:tcPr>
            <w:tcW w:w="375" w:type="pct"/>
            <w:vAlign w:val="center"/>
          </w:tcPr>
          <w:p w14:paraId="239D7762" w14:textId="77777777" w:rsidR="00F11C00" w:rsidRPr="00AA0D3E" w:rsidRDefault="00F11C00" w:rsidP="00CE7E34">
            <w:pPr>
              <w:pStyle w:val="Tablebody--"/>
              <w:jc w:val="center"/>
              <w:rPr>
                <w:rStyle w:val="ISOCode"/>
                <w:color w:val="000000" w:themeColor="text1"/>
              </w:rPr>
            </w:pPr>
          </w:p>
        </w:tc>
        <w:tc>
          <w:tcPr>
            <w:tcW w:w="375" w:type="pct"/>
            <w:vAlign w:val="center"/>
          </w:tcPr>
          <w:p w14:paraId="6AF9ABDD" w14:textId="77777777" w:rsidR="00F11C00" w:rsidRPr="00AA0D3E" w:rsidRDefault="00F11C00" w:rsidP="00CE7E34">
            <w:pPr>
              <w:pStyle w:val="Tablebody--"/>
              <w:jc w:val="center"/>
              <w:rPr>
                <w:rStyle w:val="ISOCode"/>
                <w:color w:val="000000" w:themeColor="text1"/>
              </w:rPr>
            </w:pPr>
          </w:p>
        </w:tc>
        <w:tc>
          <w:tcPr>
            <w:tcW w:w="449" w:type="pct"/>
            <w:vAlign w:val="center"/>
          </w:tcPr>
          <w:p w14:paraId="07431F25" w14:textId="1746FA0D" w:rsidR="00F11C00" w:rsidRPr="00FA1BC8" w:rsidRDefault="00F11C00" w:rsidP="00CE7E34">
            <w:pPr>
              <w:jc w:val="center"/>
              <w:rPr>
                <w:sz w:val="16"/>
                <w:szCs w:val="16"/>
              </w:rPr>
            </w:pPr>
            <w:r>
              <w:rPr>
                <w:sz w:val="16"/>
                <w:szCs w:val="16"/>
              </w:rPr>
              <w:t>+</w:t>
            </w:r>
          </w:p>
        </w:tc>
        <w:tc>
          <w:tcPr>
            <w:tcW w:w="824" w:type="pct"/>
            <w:vAlign w:val="center"/>
          </w:tcPr>
          <w:p w14:paraId="350E8A76" w14:textId="77777777" w:rsidR="00F11C00" w:rsidRPr="00FA1BC8" w:rsidRDefault="00F11C00" w:rsidP="00CE7E34">
            <w:pPr>
              <w:jc w:val="center"/>
              <w:rPr>
                <w:sz w:val="16"/>
                <w:szCs w:val="16"/>
              </w:rPr>
            </w:pPr>
            <w:r w:rsidRPr="00FA1BC8">
              <w:rPr>
                <w:sz w:val="16"/>
                <w:szCs w:val="16"/>
              </w:rPr>
              <w:t>ISO/IEC 14496-12</w:t>
            </w:r>
          </w:p>
        </w:tc>
        <w:tc>
          <w:tcPr>
            <w:tcW w:w="673" w:type="pct"/>
            <w:vAlign w:val="center"/>
          </w:tcPr>
          <w:p w14:paraId="09E2974E" w14:textId="32646066" w:rsidR="00F11C00" w:rsidRPr="00FA1BC8" w:rsidRDefault="00F11C00" w:rsidP="00CE7E34">
            <w:pPr>
              <w:jc w:val="center"/>
              <w:rPr>
                <w:sz w:val="16"/>
                <w:szCs w:val="16"/>
              </w:rPr>
            </w:pPr>
            <w:r>
              <w:rPr>
                <w:sz w:val="16"/>
                <w:szCs w:val="16"/>
              </w:rPr>
              <w:t>CMAF 7.5.21</w:t>
            </w:r>
          </w:p>
        </w:tc>
        <w:tc>
          <w:tcPr>
            <w:tcW w:w="773" w:type="pct"/>
            <w:vAlign w:val="center"/>
          </w:tcPr>
          <w:p w14:paraId="54D334EC" w14:textId="77777777" w:rsidR="00F11C00" w:rsidRPr="00FA1BC8" w:rsidRDefault="00F11C00" w:rsidP="00CE7E34">
            <w:pPr>
              <w:jc w:val="left"/>
              <w:rPr>
                <w:sz w:val="16"/>
                <w:szCs w:val="16"/>
              </w:rPr>
            </w:pPr>
            <w:r w:rsidRPr="00FA1BC8">
              <w:rPr>
                <w:sz w:val="16"/>
                <w:szCs w:val="16"/>
              </w:rPr>
              <w:t>Track fragment</w:t>
            </w:r>
          </w:p>
        </w:tc>
      </w:tr>
    </w:tbl>
    <w:p w14:paraId="1F393856" w14:textId="77777777" w:rsidR="00F11C00" w:rsidRPr="00E8515C" w:rsidRDefault="00F11C00" w:rsidP="00E8515C"/>
    <w:p w14:paraId="2E7D9C8D" w14:textId="05ABCD00" w:rsidR="00821E79" w:rsidRDefault="00821E79" w:rsidP="00821E79">
      <w:pPr>
        <w:pStyle w:val="Heading3"/>
      </w:pPr>
      <w:r>
        <w:t>Clause 7.3.2.1</w:t>
      </w:r>
      <w:r w:rsidR="000F70C8">
        <w:t>, CMAF header</w:t>
      </w:r>
    </w:p>
    <w:p w14:paraId="22497A81" w14:textId="355C1946" w:rsidR="007A095B" w:rsidRPr="009264FD" w:rsidRDefault="007A095B" w:rsidP="009264FD">
      <w:pPr>
        <w:pStyle w:val="AMDInstruction"/>
        <w:rPr>
          <w:lang w:val="en-US"/>
        </w:rPr>
      </w:pPr>
      <w:r w:rsidRPr="009264FD">
        <w:rPr>
          <w:lang w:val="en-US"/>
        </w:rPr>
        <w:t>Replace the bullet point c.4</w:t>
      </w:r>
      <w:r w:rsidR="007676B1">
        <w:rPr>
          <w:lang w:val="en-US"/>
        </w:rPr>
        <w:t>:</w:t>
      </w:r>
    </w:p>
    <w:p w14:paraId="062FB5C5" w14:textId="05F36779" w:rsidR="007A095B" w:rsidRPr="007A095B" w:rsidRDefault="007A095B" w:rsidP="009264FD">
      <w:pPr>
        <w:pStyle w:val="ListParagraph"/>
        <w:numPr>
          <w:ilvl w:val="0"/>
          <w:numId w:val="27"/>
        </w:numPr>
      </w:pPr>
      <w:r w:rsidRPr="007A095B">
        <w:t xml:space="preserve">The </w:t>
      </w:r>
      <w:r w:rsidRPr="009264FD">
        <w:rPr>
          <w:rStyle w:val="codeZchn"/>
          <w:rFonts w:eastAsia="MS Mincho"/>
        </w:rPr>
        <w:t>MovieBox</w:t>
      </w:r>
      <w:r w:rsidRPr="007A095B">
        <w:t xml:space="preserve"> shall contain exactly one track containing media data as specified in subclause 7.3.2.2.</w:t>
      </w:r>
    </w:p>
    <w:p w14:paraId="3EE82D17" w14:textId="6F5CE92E" w:rsidR="007A095B" w:rsidRDefault="007A095B" w:rsidP="009264FD">
      <w:pPr>
        <w:pStyle w:val="Note"/>
      </w:pPr>
      <w:r w:rsidRPr="007A095B">
        <w:t>NOTE</w:t>
      </w:r>
      <w:r w:rsidRPr="007A095B">
        <w:tab/>
        <w:t>Timed metadata tracks can be provided as separate CMAF tracks in a separate selection set.</w:t>
      </w:r>
    </w:p>
    <w:p w14:paraId="2DDD4A94" w14:textId="335C6BF7" w:rsidR="007A095B" w:rsidRDefault="007A095B" w:rsidP="007A095B">
      <w:pPr>
        <w:pStyle w:val="AMDInstruction"/>
      </w:pPr>
      <w:r>
        <w:t>with</w:t>
      </w:r>
      <w:r w:rsidR="007676B1">
        <w:t>:</w:t>
      </w:r>
    </w:p>
    <w:p w14:paraId="3189B39E" w14:textId="1873F471" w:rsidR="007A095B" w:rsidRPr="007A095B" w:rsidRDefault="007A095B" w:rsidP="007A095B">
      <w:pPr>
        <w:pStyle w:val="ListParagraph"/>
        <w:numPr>
          <w:ilvl w:val="0"/>
          <w:numId w:val="31"/>
        </w:numPr>
      </w:pPr>
      <w:r w:rsidRPr="007A095B">
        <w:t xml:space="preserve">The </w:t>
      </w:r>
      <w:r w:rsidRPr="005A2A92">
        <w:rPr>
          <w:rStyle w:val="codeZchn"/>
          <w:rFonts w:eastAsia="MS Mincho"/>
        </w:rPr>
        <w:t>MovieBox</w:t>
      </w:r>
      <w:r w:rsidRPr="007A095B">
        <w:t xml:space="preserve"> shall contain exactly one </w:t>
      </w:r>
      <w:r w:rsidRPr="005A2A92">
        <w:t xml:space="preserve">Primary Media Track </w:t>
      </w:r>
      <w:r w:rsidRPr="007A095B">
        <w:t>containing media data as specified in subclause 7.3.2.2.</w:t>
      </w:r>
    </w:p>
    <w:p w14:paraId="1EF9BE4E" w14:textId="10DBC6DF" w:rsidR="007A095B" w:rsidRDefault="007A095B" w:rsidP="009264FD">
      <w:pPr>
        <w:pStyle w:val="Note"/>
      </w:pPr>
      <w:r w:rsidRPr="007A095B">
        <w:t>NOTE</w:t>
      </w:r>
      <w:r w:rsidRPr="007A095B">
        <w:tab/>
      </w:r>
      <w:r w:rsidR="002A641D" w:rsidRPr="002A641D">
        <w:t xml:space="preserve">Timed metadata tracks can be provided as separate CMAF </w:t>
      </w:r>
      <w:r w:rsidR="002A641D">
        <w:t>Timed Metadata T</w:t>
      </w:r>
      <w:r w:rsidR="002A641D" w:rsidRPr="002A641D">
        <w:t xml:space="preserve">racks in a separate selection set. Alternatively, Supplementary Metadata Tracks </w:t>
      </w:r>
      <w:r w:rsidR="00F06112">
        <w:t>may</w:t>
      </w:r>
      <w:r w:rsidR="00F06112" w:rsidRPr="002A641D">
        <w:t xml:space="preserve"> </w:t>
      </w:r>
      <w:r w:rsidR="002A641D" w:rsidRPr="002A641D">
        <w:t>be included in the same CMAF selection set.</w:t>
      </w:r>
    </w:p>
    <w:p w14:paraId="6A6F747A" w14:textId="77777777" w:rsidR="0050063F" w:rsidRPr="00E8515C" w:rsidRDefault="0050063F" w:rsidP="004E45EC">
      <w:pPr>
        <w:rPr>
          <w:lang w:eastAsia="ja-JP"/>
        </w:rPr>
      </w:pPr>
    </w:p>
    <w:p w14:paraId="35C1B1E2" w14:textId="0D0FA835" w:rsidR="00821E79" w:rsidRDefault="00821E79" w:rsidP="00821E79">
      <w:pPr>
        <w:pStyle w:val="Heading3"/>
      </w:pPr>
      <w:r>
        <w:t>Clause 7.3.2.2</w:t>
      </w:r>
      <w:r w:rsidR="00E72EB7">
        <w:t>, CMAF track</w:t>
      </w:r>
    </w:p>
    <w:p w14:paraId="4C872D87" w14:textId="74C39256" w:rsidR="00704C3A" w:rsidRDefault="00704C3A" w:rsidP="00704C3A">
      <w:pPr>
        <w:pStyle w:val="AMDInstruction"/>
      </w:pPr>
      <w:r w:rsidRPr="005A2A92">
        <w:t xml:space="preserve">Replace the bullet point </w:t>
      </w:r>
      <w:r>
        <w:t>d</w:t>
      </w:r>
      <w:r w:rsidR="000C1D06">
        <w:t>:</w:t>
      </w:r>
    </w:p>
    <w:p w14:paraId="6CED5746" w14:textId="3CE8566B" w:rsidR="00704C3A" w:rsidRPr="00704C3A" w:rsidRDefault="00704C3A" w:rsidP="009264FD">
      <w:r w:rsidRPr="00704C3A">
        <w:t>d)</w:t>
      </w:r>
      <w:r w:rsidRPr="00704C3A">
        <w:tab/>
        <w:t xml:space="preserve">Each CMAF track contains a single ISO BMFF track and </w:t>
      </w:r>
      <w:r w:rsidRPr="009264FD">
        <w:rPr>
          <w:rStyle w:val="codeZchn"/>
          <w:rFonts w:eastAsia="MS Mincho"/>
        </w:rPr>
        <w:t>TrackBox</w:t>
      </w:r>
      <w:r w:rsidRPr="00704C3A">
        <w:t>, as determined by CMAF header constraints specified in subclause 7.3.2.1.</w:t>
      </w:r>
    </w:p>
    <w:p w14:paraId="27713BCD" w14:textId="7DF1E563" w:rsidR="00704C3A" w:rsidRPr="005A2A92" w:rsidRDefault="00704C3A" w:rsidP="00704C3A">
      <w:pPr>
        <w:pStyle w:val="AMDInstruction"/>
      </w:pPr>
      <w:r>
        <w:t>with</w:t>
      </w:r>
      <w:r w:rsidR="000C1D06">
        <w:t>:</w:t>
      </w:r>
    </w:p>
    <w:p w14:paraId="29D8B3FB" w14:textId="2EBE3A2D" w:rsidR="00821E79" w:rsidRDefault="00821E79">
      <w:pPr>
        <w:rPr>
          <w:lang w:val="en-US"/>
        </w:rPr>
      </w:pPr>
      <w:r w:rsidRPr="009264FD">
        <w:rPr>
          <w:lang w:val="en-US"/>
        </w:rPr>
        <w:t>d)</w:t>
      </w:r>
      <w:r w:rsidRPr="009264FD">
        <w:tab/>
        <w:t xml:space="preserve">Each CMAF track contains a single Primary Media Track and </w:t>
      </w:r>
      <w:r w:rsidRPr="009264FD">
        <w:rPr>
          <w:rStyle w:val="codeZchn"/>
          <w:rFonts w:eastAsia="MS Mincho"/>
        </w:rPr>
        <w:t>TrackBox</w:t>
      </w:r>
      <w:r w:rsidRPr="00704C3A">
        <w:t xml:space="preserve"> </w:t>
      </w:r>
      <w:r w:rsidR="00704C3A">
        <w:t>for the</w:t>
      </w:r>
      <w:r w:rsidRPr="009264FD">
        <w:t xml:space="preserve"> media data, as determined by </w:t>
      </w:r>
      <w:r w:rsidR="0088034C">
        <w:t xml:space="preserve">the </w:t>
      </w:r>
      <w:r w:rsidRPr="009264FD">
        <w:t>CMAF header constraints specified in subclause</w:t>
      </w:r>
      <w:r w:rsidR="00704C3A">
        <w:t xml:space="preserve"> 7.3.2.1</w:t>
      </w:r>
      <w:r w:rsidRPr="009264FD">
        <w:rPr>
          <w:lang w:val="en-US"/>
        </w:rPr>
        <w:t xml:space="preserve">. A CMAF track </w:t>
      </w:r>
      <w:r w:rsidR="0088034C">
        <w:rPr>
          <w:lang w:val="en-US"/>
        </w:rPr>
        <w:t>can</w:t>
      </w:r>
      <w:r w:rsidR="0088034C" w:rsidRPr="009264FD">
        <w:rPr>
          <w:lang w:val="en-US"/>
        </w:rPr>
        <w:t xml:space="preserve"> </w:t>
      </w:r>
      <w:r w:rsidRPr="009264FD">
        <w:t xml:space="preserve">contain </w:t>
      </w:r>
      <w:r w:rsidR="00785F61" w:rsidRPr="00DC111B">
        <w:t xml:space="preserve">additional </w:t>
      </w:r>
      <w:r w:rsidRPr="009264FD">
        <w:rPr>
          <w:rStyle w:val="codeZchn"/>
          <w:rFonts w:eastAsia="MS Mincho"/>
        </w:rPr>
        <w:t>TrackBox</w:t>
      </w:r>
      <w:r w:rsidRPr="009264FD">
        <w:rPr>
          <w:lang w:val="en-US"/>
        </w:rPr>
        <w:t>es if it carries Supplementary Metadata Tracks.</w:t>
      </w:r>
    </w:p>
    <w:p w14:paraId="6A846159" w14:textId="77777777" w:rsidR="0050063F" w:rsidRDefault="0050063F">
      <w:pPr>
        <w:rPr>
          <w:lang w:val="en-US"/>
        </w:rPr>
      </w:pPr>
    </w:p>
    <w:p w14:paraId="06C6D1BA" w14:textId="691A147C" w:rsidR="00BD04C4" w:rsidRPr="002A7ACF" w:rsidRDefault="00BD04C4" w:rsidP="00E8515C">
      <w:pPr>
        <w:pStyle w:val="Heading3"/>
      </w:pPr>
      <w:r w:rsidRPr="002A7ACF">
        <w:t>Clause 7.3.2.3, CMAF chunk</w:t>
      </w:r>
    </w:p>
    <w:p w14:paraId="6E0C0F08" w14:textId="5EAEC4DB" w:rsidR="00BD04C4" w:rsidRPr="00E8515C" w:rsidRDefault="000C1D06" w:rsidP="00E8515C">
      <w:pPr>
        <w:pStyle w:val="AMDInstruction"/>
      </w:pPr>
      <w:r w:rsidRPr="00E8515C">
        <w:t xml:space="preserve">Replace the </w:t>
      </w:r>
      <w:r w:rsidR="00E132CD">
        <w:t>following bullet</w:t>
      </w:r>
      <w:r w:rsidRPr="00E8515C">
        <w:t xml:space="preserve"> point</w:t>
      </w:r>
      <w:r w:rsidR="00E132CD">
        <w:t>s</w:t>
      </w:r>
      <w:r w:rsidRPr="00E8515C">
        <w:t>:</w:t>
      </w:r>
    </w:p>
    <w:p w14:paraId="5A186C01" w14:textId="3FAA44F2" w:rsidR="004E45EC" w:rsidRPr="004E45EC" w:rsidRDefault="004E45EC" w:rsidP="004E45EC">
      <w:pPr>
        <w:rPr>
          <w:lang w:val="en-US"/>
        </w:rPr>
      </w:pPr>
      <w:r>
        <w:rPr>
          <w:lang w:val="en-US"/>
        </w:rPr>
        <w:t>b)</w:t>
      </w:r>
      <w:r>
        <w:rPr>
          <w:lang w:val="en-US"/>
        </w:rPr>
        <w:tab/>
      </w:r>
      <w:r w:rsidRPr="004E45EC">
        <w:rPr>
          <w:lang w:val="en-US"/>
        </w:rPr>
        <w:t xml:space="preserve">The </w:t>
      </w:r>
      <w:r w:rsidRPr="00E8515C">
        <w:rPr>
          <w:rStyle w:val="codeZchn"/>
          <w:rFonts w:eastAsia="MS Mincho"/>
        </w:rPr>
        <w:t>MovieFragmentBox</w:t>
      </w:r>
      <w:r w:rsidRPr="004E45EC">
        <w:rPr>
          <w:lang w:val="en-US"/>
        </w:rPr>
        <w:t xml:space="preserve"> shall conform to the constraints of the structural CMAF brand constraints specified in Table 5, such as containing only one </w:t>
      </w:r>
      <w:r w:rsidRPr="00E8515C">
        <w:rPr>
          <w:rStyle w:val="codeZchn"/>
          <w:rFonts w:eastAsia="MS Mincho"/>
        </w:rPr>
        <w:t>TrackFragmentBox</w:t>
      </w:r>
      <w:r w:rsidRPr="004E45EC">
        <w:rPr>
          <w:lang w:val="en-US"/>
        </w:rPr>
        <w:t xml:space="preserve"> that contains only one </w:t>
      </w:r>
      <w:r w:rsidRPr="00E8515C">
        <w:rPr>
          <w:rStyle w:val="codeZchn"/>
          <w:rFonts w:eastAsia="MS Mincho"/>
        </w:rPr>
        <w:t>TrackRunBox</w:t>
      </w:r>
      <w:r w:rsidRPr="004E45EC">
        <w:rPr>
          <w:lang w:val="en-US"/>
        </w:rPr>
        <w:t>.</w:t>
      </w:r>
    </w:p>
    <w:p w14:paraId="73DA91E0" w14:textId="75F43A40" w:rsidR="000C1D06" w:rsidRPr="004E45EC" w:rsidRDefault="004E45EC" w:rsidP="00E8515C">
      <w:pPr>
        <w:pStyle w:val="Note"/>
      </w:pPr>
      <w:r w:rsidRPr="004E45EC">
        <w:t>NOTE 1</w:t>
      </w:r>
      <w:r w:rsidRPr="004E45EC">
        <w:tab/>
        <w:t xml:space="preserve">Since there is only one </w:t>
      </w:r>
      <w:r w:rsidRPr="00E8515C">
        <w:rPr>
          <w:rStyle w:val="codeZchn"/>
          <w:rFonts w:eastAsia="MS Mincho"/>
        </w:rPr>
        <w:t>TrackRunBox</w:t>
      </w:r>
      <w:r w:rsidRPr="004E45EC">
        <w:t xml:space="preserve"> per </w:t>
      </w:r>
      <w:r w:rsidRPr="00E8515C">
        <w:rPr>
          <w:rStyle w:val="codeZchn"/>
          <w:rFonts w:eastAsia="MS Mincho"/>
        </w:rPr>
        <w:t>MovieFragmentBox</w:t>
      </w:r>
      <w:r w:rsidRPr="004E45EC">
        <w:t xml:space="preserve">, all media samples of a CMAF chunk </w:t>
      </w:r>
      <w:proofErr w:type="gramStart"/>
      <w:r w:rsidRPr="004E45EC">
        <w:t>are located in</w:t>
      </w:r>
      <w:proofErr w:type="gramEnd"/>
      <w:r w:rsidRPr="004E45EC">
        <w:t xml:space="preserve"> a single track run in one </w:t>
      </w:r>
      <w:r w:rsidRPr="00E8515C">
        <w:rPr>
          <w:rStyle w:val="codeZchn"/>
          <w:rFonts w:eastAsia="MS Mincho"/>
        </w:rPr>
        <w:t>MediaDataBox</w:t>
      </w:r>
      <w:r w:rsidRPr="004E45EC">
        <w:t>.</w:t>
      </w:r>
    </w:p>
    <w:p w14:paraId="2A740D4D" w14:textId="7BD49E80" w:rsidR="00E132CD" w:rsidRDefault="00952C8C">
      <w:r w:rsidRPr="00E8515C">
        <w:t>c)</w:t>
      </w:r>
      <w:r w:rsidRPr="00E8515C">
        <w:tab/>
      </w:r>
      <w:r w:rsidR="006608BC" w:rsidRPr="00E8515C">
        <w:t xml:space="preserve">The </w:t>
      </w:r>
      <w:r w:rsidR="006608BC" w:rsidRPr="00E8515C">
        <w:rPr>
          <w:rStyle w:val="codeZchn"/>
          <w:rFonts w:eastAsia="MS Mincho"/>
        </w:rPr>
        <w:t>MediaDataBox</w:t>
      </w:r>
      <w:r w:rsidR="006608BC" w:rsidRPr="00E8515C">
        <w:t xml:space="preserve"> shall contain all media samples referenced by the </w:t>
      </w:r>
      <w:r w:rsidR="006608BC" w:rsidRPr="00E8515C">
        <w:rPr>
          <w:rStyle w:val="codeZchn"/>
          <w:rFonts w:eastAsia="MS Mincho"/>
        </w:rPr>
        <w:t>TrackRunBox</w:t>
      </w:r>
      <w:r w:rsidR="006608BC" w:rsidRPr="00E8515C">
        <w:t xml:space="preserve"> and should immediately follow the </w:t>
      </w:r>
      <w:r w:rsidR="006608BC" w:rsidRPr="00E8515C">
        <w:rPr>
          <w:rStyle w:val="codeZchn"/>
          <w:rFonts w:eastAsia="MS Mincho"/>
        </w:rPr>
        <w:t>TrackRunBox</w:t>
      </w:r>
      <w:r w:rsidR="006608BC" w:rsidRPr="00E8515C">
        <w:t xml:space="preserve"> in byte order.</w:t>
      </w:r>
    </w:p>
    <w:p w14:paraId="142CE331" w14:textId="0AE878F9" w:rsidR="00A81194" w:rsidRDefault="006C241D">
      <w:r>
        <w:t>f)</w:t>
      </w:r>
      <w:r>
        <w:tab/>
      </w:r>
      <w:r w:rsidR="00A81194" w:rsidRPr="00A81194">
        <w:t xml:space="preserve">A CMAF chunk shall contain a </w:t>
      </w:r>
      <w:r w:rsidR="00A81194" w:rsidRPr="00E8515C">
        <w:rPr>
          <w:rStyle w:val="codeZchn"/>
          <w:rFonts w:eastAsia="MS Mincho"/>
        </w:rPr>
        <w:t>TrackFragmentDecodeTimeBox</w:t>
      </w:r>
      <w:r w:rsidR="00A81194" w:rsidRPr="00A81194">
        <w:t xml:space="preserve"> containing the </w:t>
      </w:r>
      <w:r w:rsidR="00A81194" w:rsidRPr="00E8515C">
        <w:rPr>
          <w:rStyle w:val="codeZchn"/>
          <w:rFonts w:eastAsia="MS Mincho"/>
        </w:rPr>
        <w:t>baseMediaDecodeTime</w:t>
      </w:r>
      <w:r w:rsidR="00A81194" w:rsidRPr="00A81194">
        <w:t xml:space="preserve"> of the first media sample.</w:t>
      </w:r>
    </w:p>
    <w:p w14:paraId="59041348" w14:textId="117401C1" w:rsidR="000C1D06" w:rsidRPr="00E8515C" w:rsidRDefault="000C1D06" w:rsidP="00E8515C">
      <w:pPr>
        <w:pStyle w:val="AMDInstruction"/>
      </w:pPr>
      <w:r w:rsidRPr="00E8515C">
        <w:t>with:</w:t>
      </w:r>
    </w:p>
    <w:p w14:paraId="23075E77" w14:textId="250EDF68" w:rsidR="000C1D06" w:rsidRDefault="004E45EC">
      <w:pPr>
        <w:rPr>
          <w:lang w:val="en-US"/>
        </w:rPr>
      </w:pPr>
      <w:r>
        <w:rPr>
          <w:lang w:val="en-US"/>
        </w:rPr>
        <w:t>b)</w:t>
      </w:r>
      <w:r>
        <w:rPr>
          <w:lang w:val="en-US"/>
        </w:rPr>
        <w:tab/>
      </w:r>
      <w:r w:rsidRPr="004E45EC">
        <w:rPr>
          <w:lang w:val="en-US"/>
        </w:rPr>
        <w:t xml:space="preserve">The </w:t>
      </w:r>
      <w:r w:rsidRPr="00FA1BC8">
        <w:rPr>
          <w:rStyle w:val="codeZchn"/>
          <w:rFonts w:eastAsia="MS Mincho"/>
        </w:rPr>
        <w:t>MovieFragmentBox</w:t>
      </w:r>
      <w:r w:rsidRPr="004E45EC">
        <w:rPr>
          <w:lang w:val="en-US"/>
        </w:rPr>
        <w:t xml:space="preserve"> shall conform to the constraints of the structural CMAF brand constraints specified in Table 5</w:t>
      </w:r>
      <w:r w:rsidR="00782578">
        <w:rPr>
          <w:lang w:val="en-US"/>
        </w:rPr>
        <w:t xml:space="preserve"> and clause</w:t>
      </w:r>
      <w:r w:rsidR="00E03E4B">
        <w:rPr>
          <w:lang w:val="en-US"/>
        </w:rPr>
        <w:t xml:space="preserve"> 7.5.21</w:t>
      </w:r>
      <w:r w:rsidR="00C767CF">
        <w:rPr>
          <w:lang w:val="en-US"/>
        </w:rPr>
        <w:t xml:space="preserve">. </w:t>
      </w:r>
      <w:r w:rsidR="00736D03" w:rsidRPr="004E45EC">
        <w:rPr>
          <w:lang w:val="en-US"/>
        </w:rPr>
        <w:t xml:space="preserve">The </w:t>
      </w:r>
      <w:r w:rsidR="00736D03" w:rsidRPr="00FA1BC8">
        <w:rPr>
          <w:rStyle w:val="codeZchn"/>
          <w:rFonts w:eastAsia="MS Mincho"/>
        </w:rPr>
        <w:t>MovieFragmentBox</w:t>
      </w:r>
      <w:r w:rsidR="00736D03" w:rsidRPr="004E45EC">
        <w:rPr>
          <w:lang w:val="en-US"/>
        </w:rPr>
        <w:t xml:space="preserve"> shall </w:t>
      </w:r>
      <w:r w:rsidRPr="004E45EC">
        <w:rPr>
          <w:lang w:val="en-US"/>
        </w:rPr>
        <w:t xml:space="preserve">contain only one </w:t>
      </w:r>
      <w:r w:rsidRPr="00FA1BC8">
        <w:rPr>
          <w:rStyle w:val="codeZchn"/>
          <w:rFonts w:eastAsia="MS Mincho"/>
        </w:rPr>
        <w:t>TrackFragmentBox</w:t>
      </w:r>
      <w:r w:rsidRPr="004E45EC">
        <w:rPr>
          <w:lang w:val="en-US"/>
        </w:rPr>
        <w:t xml:space="preserve"> </w:t>
      </w:r>
      <w:r w:rsidR="00CE1E7E">
        <w:rPr>
          <w:lang w:val="en-US"/>
        </w:rPr>
        <w:t xml:space="preserve">of the </w:t>
      </w:r>
      <w:r w:rsidR="00A0755C">
        <w:rPr>
          <w:lang w:val="en-US"/>
        </w:rPr>
        <w:t>Primary Media Track</w:t>
      </w:r>
      <w:r w:rsidR="001A0C6C">
        <w:rPr>
          <w:lang w:val="en-US"/>
        </w:rPr>
        <w:t xml:space="preserve"> and </w:t>
      </w:r>
      <w:r w:rsidR="00F06112">
        <w:rPr>
          <w:lang w:val="en-US"/>
        </w:rPr>
        <w:t xml:space="preserve">may </w:t>
      </w:r>
      <w:r w:rsidR="001A0C6C">
        <w:rPr>
          <w:lang w:val="en-US"/>
        </w:rPr>
        <w:t>contain</w:t>
      </w:r>
      <w:r w:rsidR="00582B0D">
        <w:rPr>
          <w:lang w:val="en-US"/>
        </w:rPr>
        <w:t xml:space="preserve"> </w:t>
      </w:r>
      <w:r w:rsidR="00582B0D" w:rsidRPr="00FA1BC8">
        <w:rPr>
          <w:rStyle w:val="codeZchn"/>
          <w:rFonts w:eastAsia="MS Mincho"/>
        </w:rPr>
        <w:t>TrackFragmentBox</w:t>
      </w:r>
      <w:r w:rsidR="00582B0D">
        <w:rPr>
          <w:lang w:val="en-US"/>
        </w:rPr>
        <w:t xml:space="preserve">es </w:t>
      </w:r>
      <w:r w:rsidR="00CA0D6F">
        <w:rPr>
          <w:lang w:val="en-US"/>
        </w:rPr>
        <w:t>of Supplementa</w:t>
      </w:r>
      <w:r w:rsidR="00393843">
        <w:rPr>
          <w:lang w:val="en-US"/>
        </w:rPr>
        <w:t>ry</w:t>
      </w:r>
      <w:r w:rsidR="00CA0D6F">
        <w:rPr>
          <w:lang w:val="en-US"/>
        </w:rPr>
        <w:t xml:space="preserve"> Metadata Tra</w:t>
      </w:r>
      <w:r w:rsidR="0029796E">
        <w:rPr>
          <w:lang w:val="en-US"/>
        </w:rPr>
        <w:t>c</w:t>
      </w:r>
      <w:r w:rsidR="00CA0D6F">
        <w:rPr>
          <w:lang w:val="en-US"/>
        </w:rPr>
        <w:t>ks.</w:t>
      </w:r>
    </w:p>
    <w:p w14:paraId="56C2CE1E" w14:textId="00A49411" w:rsidR="00203EA9" w:rsidRDefault="00203EA9">
      <w:pPr>
        <w:rPr>
          <w:lang w:val="en-US"/>
        </w:rPr>
      </w:pPr>
      <w:r>
        <w:rPr>
          <w:lang w:val="en-US"/>
        </w:rPr>
        <w:t>c)</w:t>
      </w:r>
      <w:r>
        <w:rPr>
          <w:lang w:val="en-US"/>
        </w:rPr>
        <w:tab/>
      </w:r>
      <w:r w:rsidR="006E1A0C" w:rsidRPr="006E1A0C">
        <w:rPr>
          <w:lang w:val="en-US"/>
        </w:rPr>
        <w:t xml:space="preserve">The </w:t>
      </w:r>
      <w:r w:rsidR="006E1A0C" w:rsidRPr="00E8515C">
        <w:rPr>
          <w:rStyle w:val="codeZchn"/>
          <w:rFonts w:eastAsia="MS Mincho"/>
        </w:rPr>
        <w:t>MediaDataBox</w:t>
      </w:r>
      <w:r w:rsidR="006E1A0C" w:rsidRPr="006E1A0C">
        <w:rPr>
          <w:lang w:val="en-US"/>
        </w:rPr>
        <w:t xml:space="preserve"> shall contain all media samples referenced by the </w:t>
      </w:r>
      <w:r w:rsidR="006E1A0C" w:rsidRPr="00E8515C">
        <w:rPr>
          <w:rStyle w:val="codeZchn"/>
          <w:rFonts w:eastAsia="MS Mincho"/>
        </w:rPr>
        <w:t>TrackRunBox</w:t>
      </w:r>
      <w:r w:rsidR="006E1A0C" w:rsidRPr="006E1A0C">
        <w:rPr>
          <w:lang w:val="en-US"/>
        </w:rPr>
        <w:t xml:space="preserve">. The </w:t>
      </w:r>
      <w:r w:rsidR="006E1A0C" w:rsidRPr="00E8515C">
        <w:rPr>
          <w:rStyle w:val="codeZchn"/>
          <w:rFonts w:eastAsia="MS Mincho"/>
        </w:rPr>
        <w:t>MediaDataBox</w:t>
      </w:r>
      <w:r w:rsidR="006E1A0C" w:rsidRPr="006E1A0C">
        <w:rPr>
          <w:lang w:val="en-US"/>
        </w:rPr>
        <w:t xml:space="preserve"> should follow the </w:t>
      </w:r>
      <w:r w:rsidR="006E1A0C" w:rsidRPr="00E8515C">
        <w:rPr>
          <w:rStyle w:val="codeZchn"/>
          <w:rFonts w:eastAsia="MS Mincho"/>
        </w:rPr>
        <w:t>TrackRunBox</w:t>
      </w:r>
      <w:r w:rsidR="006E1A0C" w:rsidRPr="006E1A0C">
        <w:rPr>
          <w:lang w:val="en-US"/>
        </w:rPr>
        <w:t xml:space="preserve"> in byte order unless another </w:t>
      </w:r>
      <w:r w:rsidR="006E1A0C" w:rsidRPr="00E8515C">
        <w:rPr>
          <w:rStyle w:val="codeZchn"/>
          <w:rFonts w:eastAsia="MS Mincho"/>
        </w:rPr>
        <w:t>TrackFragmentBox</w:t>
      </w:r>
      <w:r w:rsidR="006E1A0C" w:rsidRPr="006E1A0C">
        <w:rPr>
          <w:lang w:val="en-US"/>
        </w:rPr>
        <w:t xml:space="preserve"> follows within the same </w:t>
      </w:r>
      <w:r w:rsidR="006E1A0C" w:rsidRPr="00E8515C">
        <w:rPr>
          <w:rStyle w:val="codeZchn"/>
          <w:rFonts w:eastAsia="MS Mincho"/>
        </w:rPr>
        <w:t>MovieFragmentBox</w:t>
      </w:r>
      <w:r w:rsidR="006E1A0C" w:rsidRPr="006E1A0C">
        <w:rPr>
          <w:lang w:val="en-US"/>
        </w:rPr>
        <w:t xml:space="preserve">. If multiple </w:t>
      </w:r>
      <w:r w:rsidR="006E1A0C" w:rsidRPr="00E8515C">
        <w:rPr>
          <w:rStyle w:val="codeZchn"/>
          <w:rFonts w:eastAsia="MS Mincho"/>
        </w:rPr>
        <w:t>TrackFragmentBoxes</w:t>
      </w:r>
      <w:r w:rsidR="006E1A0C" w:rsidRPr="006E1A0C">
        <w:rPr>
          <w:lang w:val="en-US"/>
        </w:rPr>
        <w:t xml:space="preserve"> are present within a </w:t>
      </w:r>
      <w:r w:rsidR="006E1A0C" w:rsidRPr="00E8515C">
        <w:rPr>
          <w:rStyle w:val="codeZchn"/>
          <w:rFonts w:eastAsia="MS Mincho"/>
        </w:rPr>
        <w:t>MovieFragmentBox</w:t>
      </w:r>
      <w:r w:rsidR="006E1A0C" w:rsidRPr="006E1A0C">
        <w:rPr>
          <w:lang w:val="en-US"/>
        </w:rPr>
        <w:t xml:space="preserve">, the </w:t>
      </w:r>
      <w:r w:rsidR="006E1A0C" w:rsidRPr="00E8515C">
        <w:rPr>
          <w:rStyle w:val="codeZchn"/>
          <w:rFonts w:eastAsia="MS Mincho"/>
        </w:rPr>
        <w:t>MediaDataBox</w:t>
      </w:r>
      <w:r w:rsidR="006E1A0C" w:rsidRPr="006E1A0C">
        <w:rPr>
          <w:lang w:val="en-US"/>
        </w:rPr>
        <w:t xml:space="preserve"> shall follow the last </w:t>
      </w:r>
      <w:r w:rsidR="006E1A0C" w:rsidRPr="00E8515C">
        <w:rPr>
          <w:rStyle w:val="codeZchn"/>
          <w:rFonts w:eastAsia="MS Mincho"/>
        </w:rPr>
        <w:t>TrackFragmentBox</w:t>
      </w:r>
      <w:r w:rsidR="006E1A0C" w:rsidRPr="006E1A0C">
        <w:rPr>
          <w:lang w:val="en-US"/>
        </w:rPr>
        <w:t xml:space="preserve"> in that </w:t>
      </w:r>
      <w:r w:rsidR="006E1A0C" w:rsidRPr="00E8515C">
        <w:rPr>
          <w:rStyle w:val="codeZchn"/>
          <w:rFonts w:eastAsia="MS Mincho"/>
        </w:rPr>
        <w:t>MovieFragmentBox</w:t>
      </w:r>
      <w:r w:rsidR="006E1A0C" w:rsidRPr="006E1A0C">
        <w:rPr>
          <w:lang w:val="en-US"/>
        </w:rPr>
        <w:t xml:space="preserve">, ensuring all samples referenced by the </w:t>
      </w:r>
      <w:r w:rsidR="006E1A0C" w:rsidRPr="00E8515C">
        <w:rPr>
          <w:rStyle w:val="codeZchn"/>
          <w:rFonts w:eastAsia="MS Mincho"/>
        </w:rPr>
        <w:t>TrackRunBox</w:t>
      </w:r>
      <w:r w:rsidR="004C0C71">
        <w:rPr>
          <w:lang w:val="en-US"/>
        </w:rPr>
        <w:t xml:space="preserve">es </w:t>
      </w:r>
      <w:r w:rsidR="006E1A0C" w:rsidRPr="006E1A0C">
        <w:rPr>
          <w:lang w:val="en-US"/>
        </w:rPr>
        <w:t xml:space="preserve">are contained in the corresponding </w:t>
      </w:r>
      <w:r w:rsidR="006E1A0C" w:rsidRPr="00E8515C">
        <w:rPr>
          <w:rStyle w:val="codeZchn"/>
          <w:rFonts w:eastAsia="MS Mincho"/>
        </w:rPr>
        <w:t>MediaDataBox</w:t>
      </w:r>
      <w:r w:rsidR="006E1A0C" w:rsidRPr="006E1A0C">
        <w:rPr>
          <w:lang w:val="en-US"/>
        </w:rPr>
        <w:t>.</w:t>
      </w:r>
    </w:p>
    <w:p w14:paraId="17EA6F4B" w14:textId="5EC1BF64" w:rsidR="006C241D" w:rsidRPr="0015440D" w:rsidRDefault="006C241D" w:rsidP="006C241D">
      <w:r>
        <w:t>f)</w:t>
      </w:r>
      <w:r>
        <w:tab/>
      </w:r>
      <w:r w:rsidRPr="00A81194">
        <w:t xml:space="preserve">A CMAF chunk shall contain a </w:t>
      </w:r>
      <w:r w:rsidR="00004758" w:rsidRPr="00004758">
        <w:rPr>
          <w:rStyle w:val="codeZchn"/>
          <w:rFonts w:eastAsia="MS Mincho"/>
        </w:rPr>
        <w:t>TrackFragmentBaseMediaDecodeTimeBox</w:t>
      </w:r>
      <w:r w:rsidR="00004758" w:rsidRPr="00E8515C">
        <w:t xml:space="preserve"> </w:t>
      </w:r>
      <w:r w:rsidRPr="00A81194">
        <w:t xml:space="preserve">containing the </w:t>
      </w:r>
      <w:r w:rsidR="0055426D" w:rsidRPr="0055426D">
        <w:rPr>
          <w:rStyle w:val="codeZchn"/>
          <w:rFonts w:eastAsia="MS Mincho"/>
        </w:rPr>
        <w:t>baseMediaDecodeTime</w:t>
      </w:r>
      <w:r w:rsidR="0055426D" w:rsidRPr="00E8515C">
        <w:t xml:space="preserve"> </w:t>
      </w:r>
      <w:r w:rsidRPr="00A81194">
        <w:t>of the first media sample.</w:t>
      </w:r>
    </w:p>
    <w:p w14:paraId="3219A119" w14:textId="77777777" w:rsidR="004E45EC" w:rsidRDefault="004E45EC">
      <w:pPr>
        <w:rPr>
          <w:lang w:val="en-US"/>
        </w:rPr>
      </w:pPr>
    </w:p>
    <w:p w14:paraId="3C59542F" w14:textId="5561037A" w:rsidR="00CB3608" w:rsidRPr="00CB3608" w:rsidRDefault="00CB3608" w:rsidP="009264FD">
      <w:pPr>
        <w:pStyle w:val="Heading3"/>
      </w:pPr>
      <w:r w:rsidRPr="00CB3608">
        <w:t>Clause 7.3.3.3</w:t>
      </w:r>
      <w:r w:rsidR="0091256A">
        <w:t xml:space="preserve">, CMAF </w:t>
      </w:r>
      <w:r w:rsidR="00CF7DF3">
        <w:t>track file</w:t>
      </w:r>
    </w:p>
    <w:p w14:paraId="54387DE5" w14:textId="2F3093F0" w:rsidR="00CB3608" w:rsidRDefault="006B0649" w:rsidP="009264FD">
      <w:pPr>
        <w:pStyle w:val="AMDInstruction"/>
      </w:pPr>
      <w:r>
        <w:t>Replace the bullet points d) and e)</w:t>
      </w:r>
    </w:p>
    <w:p w14:paraId="41E36D18" w14:textId="779F8F5B" w:rsidR="006B0649" w:rsidRDefault="006B0649">
      <w:r w:rsidRPr="006B0649">
        <w:lastRenderedPageBreak/>
        <w:t>d)</w:t>
      </w:r>
      <w:r>
        <w:tab/>
      </w:r>
      <w:r w:rsidRPr="006B0649">
        <w:t>A video CMAF track may use an offset edit list as specified in subclauses 7.5.13 and 10.2.6.</w:t>
      </w:r>
    </w:p>
    <w:p w14:paraId="547A70BF" w14:textId="78B8EDB5" w:rsidR="00CB3608" w:rsidRDefault="006B0649">
      <w:r w:rsidRPr="006B0649">
        <w:t>e)</w:t>
      </w:r>
      <w:r w:rsidRPr="006B0649">
        <w:tab/>
        <w:t xml:space="preserve">A video CMAF track may use v1 </w:t>
      </w:r>
      <w:r w:rsidRPr="009264FD">
        <w:rPr>
          <w:rStyle w:val="codeZchn"/>
          <w:rFonts w:eastAsia="MS Mincho"/>
        </w:rPr>
        <w:t>TrackRunBoxes</w:t>
      </w:r>
      <w:r w:rsidRPr="006B0649">
        <w:t xml:space="preserve"> using negative composition offsets to adjust the composition time of the earliest presented video media sample in each CMAF fragment to its </w:t>
      </w:r>
      <w:r w:rsidRPr="009264FD">
        <w:rPr>
          <w:rStyle w:val="codeZchn"/>
          <w:rFonts w:eastAsia="MS Mincho"/>
        </w:rPr>
        <w:t>baseMediaDecodeTime</w:t>
      </w:r>
      <w:r w:rsidRPr="006B0649">
        <w:t xml:space="preserve"> and the earliest video media sample in the CMAF track file to zero, without using an offset edit list.</w:t>
      </w:r>
    </w:p>
    <w:p w14:paraId="21EC7282" w14:textId="2AA52781" w:rsidR="00CB3608" w:rsidRDefault="006B0649" w:rsidP="009264FD">
      <w:pPr>
        <w:pStyle w:val="AMDInstruction"/>
      </w:pPr>
      <w:r>
        <w:t>with</w:t>
      </w:r>
    </w:p>
    <w:p w14:paraId="06179A41" w14:textId="1C580815" w:rsidR="006B0649" w:rsidRDefault="006B0649" w:rsidP="006B0649">
      <w:r w:rsidRPr="006B0649">
        <w:t>d)</w:t>
      </w:r>
      <w:r>
        <w:tab/>
      </w:r>
      <w:r w:rsidRPr="006B0649">
        <w:t xml:space="preserve">A CMAF track </w:t>
      </w:r>
      <w:r w:rsidR="00D658EB">
        <w:t>may</w:t>
      </w:r>
      <w:r w:rsidR="00D658EB" w:rsidRPr="006B0649">
        <w:t xml:space="preserve"> </w:t>
      </w:r>
      <w:r w:rsidRPr="006B0649">
        <w:t>use an offset edit list as specified in subclauses 7.5.13</w:t>
      </w:r>
      <w:r>
        <w:t xml:space="preserve">, </w:t>
      </w:r>
      <w:r w:rsidRPr="006B0649">
        <w:t>10.2.6</w:t>
      </w:r>
      <w:r>
        <w:t xml:space="preserve"> and 9.2.7</w:t>
      </w:r>
      <w:r w:rsidRPr="006B0649">
        <w:t>.</w:t>
      </w:r>
    </w:p>
    <w:p w14:paraId="3B4335A5" w14:textId="014877E6" w:rsidR="006B0649" w:rsidRPr="009264FD" w:rsidRDefault="006B0649" w:rsidP="009264FD">
      <w:pPr>
        <w:rPr>
          <w:lang w:val="en-US"/>
        </w:rPr>
      </w:pPr>
      <w:r w:rsidRPr="006B0649">
        <w:t>e)</w:t>
      </w:r>
      <w:r w:rsidRPr="006B0649">
        <w:tab/>
        <w:t xml:space="preserve">A </w:t>
      </w:r>
      <w:r w:rsidR="00F23676">
        <w:t xml:space="preserve">video </w:t>
      </w:r>
      <w:r w:rsidRPr="006B0649">
        <w:t xml:space="preserve">CMAF track </w:t>
      </w:r>
      <w:r w:rsidR="00D658EB">
        <w:t>may</w:t>
      </w:r>
      <w:r w:rsidR="00D658EB" w:rsidRPr="006B0649">
        <w:t xml:space="preserve"> </w:t>
      </w:r>
      <w:r w:rsidRPr="006B0649">
        <w:t xml:space="preserve">use </w:t>
      </w:r>
      <w:r w:rsidR="00F16371">
        <w:t>version 1</w:t>
      </w:r>
      <w:r w:rsidR="00F16371" w:rsidRPr="006B0649">
        <w:t xml:space="preserve"> </w:t>
      </w:r>
      <w:r w:rsidRPr="005A2A92">
        <w:rPr>
          <w:rStyle w:val="codeZchn"/>
          <w:rFonts w:eastAsia="MS Mincho"/>
        </w:rPr>
        <w:t>TrackRunBoxes</w:t>
      </w:r>
      <w:r w:rsidRPr="006B0649">
        <w:t xml:space="preserve"> using negative composition offsets to adjust the composition time of the earliest presented video media sample in each CMAF fragment to its </w:t>
      </w:r>
      <w:r w:rsidRPr="005A2A92">
        <w:rPr>
          <w:rStyle w:val="codeZchn"/>
          <w:rFonts w:eastAsia="MS Mincho"/>
        </w:rPr>
        <w:t>baseMediaDecodeTime</w:t>
      </w:r>
      <w:r w:rsidRPr="006B0649">
        <w:t xml:space="preserve"> and the earliest video media sample in the CMAF track file to zero, without using an offset edit list.</w:t>
      </w:r>
    </w:p>
    <w:p w14:paraId="4482D9F8" w14:textId="3B6B9E03" w:rsidR="00821E79" w:rsidRPr="006A0054" w:rsidRDefault="00E02707" w:rsidP="002A7D37">
      <w:pPr>
        <w:pStyle w:val="Heading2"/>
        <w:rPr>
          <w:lang w:val="fr-FR" w:eastAsia="ja-JP"/>
        </w:rPr>
      </w:pPr>
      <w:r w:rsidRPr="006A0054">
        <w:rPr>
          <w:lang w:val="fr-FR" w:eastAsia="ja-JP"/>
        </w:rPr>
        <w:t>Clause 7.5</w:t>
      </w:r>
      <w:r w:rsidR="00FF5D21" w:rsidRPr="006A0054">
        <w:rPr>
          <w:lang w:val="fr-FR" w:eastAsia="ja-JP"/>
        </w:rPr>
        <w:t xml:space="preserve">, </w:t>
      </w:r>
      <w:proofErr w:type="spellStart"/>
      <w:r w:rsidR="00FF5D21" w:rsidRPr="006A0054">
        <w:rPr>
          <w:lang w:val="fr-FR" w:eastAsia="ja-JP"/>
        </w:rPr>
        <w:t>Constraints</w:t>
      </w:r>
      <w:proofErr w:type="spellEnd"/>
      <w:r w:rsidR="00FF5D21" w:rsidRPr="006A0054">
        <w:rPr>
          <w:lang w:val="fr-FR" w:eastAsia="ja-JP"/>
        </w:rPr>
        <w:t xml:space="preserve"> on ISO Base Media File Format boxes</w:t>
      </w:r>
    </w:p>
    <w:p w14:paraId="3B7060B1" w14:textId="6C0EC065" w:rsidR="000166A0" w:rsidRDefault="003E5DF6" w:rsidP="00E8515C">
      <w:pPr>
        <w:pStyle w:val="Heading3"/>
      </w:pPr>
      <w:r>
        <w:t>Clause</w:t>
      </w:r>
      <w:r w:rsidR="00806C3E">
        <w:t xml:space="preserve"> 7.5.14, </w:t>
      </w:r>
      <w:r w:rsidR="00355716" w:rsidRPr="00355716">
        <w:t>Track Extends Box ('</w:t>
      </w:r>
      <w:proofErr w:type="spellStart"/>
      <w:r w:rsidR="00355716" w:rsidRPr="00355716">
        <w:t>trex</w:t>
      </w:r>
      <w:proofErr w:type="spellEnd"/>
      <w:r w:rsidR="00355716" w:rsidRPr="00355716">
        <w:t>')</w:t>
      </w:r>
    </w:p>
    <w:p w14:paraId="6EF535C0" w14:textId="6243D874" w:rsidR="006976EA" w:rsidRDefault="007360F3" w:rsidP="00E8515C">
      <w:pPr>
        <w:pStyle w:val="AMDInstruction"/>
        <w:rPr>
          <w:lang w:eastAsia="ja-JP"/>
        </w:rPr>
      </w:pPr>
      <w:r>
        <w:rPr>
          <w:lang w:eastAsia="ja-JP"/>
        </w:rPr>
        <w:t xml:space="preserve">Replace the </w:t>
      </w:r>
      <w:r w:rsidR="00A67837">
        <w:rPr>
          <w:lang w:eastAsia="ja-JP"/>
        </w:rPr>
        <w:t>paragraph</w:t>
      </w:r>
      <w:r w:rsidR="00B20E86">
        <w:rPr>
          <w:lang w:eastAsia="ja-JP"/>
        </w:rPr>
        <w:t>:</w:t>
      </w:r>
    </w:p>
    <w:p w14:paraId="7A5EE2A2" w14:textId="5D0EDCAA" w:rsidR="007360F3" w:rsidRDefault="00B20E86" w:rsidP="000166A0">
      <w:r w:rsidRPr="00B20E86">
        <w:t xml:space="preserve">A </w:t>
      </w:r>
      <w:r w:rsidRPr="00E8515C">
        <w:rPr>
          <w:rStyle w:val="codeZchn"/>
          <w:rFonts w:eastAsia="MS Mincho"/>
        </w:rPr>
        <w:t>TrackExtendsBox</w:t>
      </w:r>
      <w:r w:rsidRPr="00B20E86">
        <w:t xml:space="preserve"> shall be present in a CMAF track since it is a fragmented file as defined in ISO/IEC 14496-12.</w:t>
      </w:r>
    </w:p>
    <w:p w14:paraId="6709BEB6" w14:textId="32068376" w:rsidR="00B20E86" w:rsidRDefault="00B20E86" w:rsidP="00B20E86">
      <w:pPr>
        <w:pStyle w:val="AMDInstruction"/>
        <w:rPr>
          <w:lang w:eastAsia="ja-JP"/>
        </w:rPr>
      </w:pPr>
      <w:r>
        <w:rPr>
          <w:lang w:eastAsia="ja-JP"/>
        </w:rPr>
        <w:t>with:</w:t>
      </w:r>
    </w:p>
    <w:p w14:paraId="14D8E6E9" w14:textId="1D1C12E4" w:rsidR="00A67837" w:rsidRDefault="00B20E86" w:rsidP="000166A0">
      <w:r w:rsidRPr="00B20E86">
        <w:t>A</w:t>
      </w:r>
      <w:r>
        <w:t>t least one</w:t>
      </w:r>
      <w:r w:rsidRPr="00B20E86">
        <w:t xml:space="preserve"> </w:t>
      </w:r>
      <w:r w:rsidRPr="001A21B9">
        <w:rPr>
          <w:rStyle w:val="codeZchn"/>
          <w:rFonts w:eastAsia="MS Mincho"/>
        </w:rPr>
        <w:t>TrackExtendsBox</w:t>
      </w:r>
      <w:r w:rsidRPr="00B20E86">
        <w:t xml:space="preserve"> shall be present in a CMAF track since it is a fragmented file as defined in ISO/IEC 14496-12.</w:t>
      </w:r>
    </w:p>
    <w:p w14:paraId="579081FC" w14:textId="20A30055" w:rsidR="006976EA" w:rsidRPr="00E8515C" w:rsidRDefault="007360F3" w:rsidP="00E8515C">
      <w:pPr>
        <w:pStyle w:val="Heading3"/>
      </w:pPr>
      <w:r>
        <w:rPr>
          <w:lang w:eastAsia="ja-JP"/>
        </w:rPr>
        <w:t>Clause 7.5.21</w:t>
      </w:r>
    </w:p>
    <w:p w14:paraId="205D710B" w14:textId="160AE7EE" w:rsidR="000D304C" w:rsidRPr="000D304C" w:rsidRDefault="000D304C" w:rsidP="009264FD">
      <w:pPr>
        <w:pStyle w:val="AMDInstruction"/>
        <w:rPr>
          <w:lang w:eastAsia="ja-JP"/>
        </w:rPr>
      </w:pPr>
      <w:r>
        <w:rPr>
          <w:lang w:eastAsia="ja-JP"/>
        </w:rPr>
        <w:t>Add a new Clause 7.5.21</w:t>
      </w:r>
    </w:p>
    <w:p w14:paraId="5B804DFF" w14:textId="51166356" w:rsidR="000D304C" w:rsidRPr="008A067C" w:rsidRDefault="000D304C" w:rsidP="009264FD">
      <w:pPr>
        <w:rPr>
          <w:lang w:eastAsia="ja-JP"/>
        </w:rPr>
      </w:pPr>
      <w:r w:rsidRPr="009264FD">
        <w:rPr>
          <w:b/>
          <w:bCs/>
          <w:lang w:eastAsia="ja-JP"/>
        </w:rPr>
        <w:t>7.5.21 Constraints on the number of tracks in a single CMAF track</w:t>
      </w:r>
    </w:p>
    <w:p w14:paraId="6BE651A1" w14:textId="542C5FE3" w:rsidR="00C40472" w:rsidRDefault="002A7D37" w:rsidP="002A7D37">
      <w:r w:rsidRPr="009264FD">
        <w:t xml:space="preserve">A single Primary Media Track </w:t>
      </w:r>
      <w:r w:rsidR="007A095B">
        <w:t>shall</w:t>
      </w:r>
      <w:r w:rsidRPr="009264FD">
        <w:t xml:space="preserve"> </w:t>
      </w:r>
      <w:r w:rsidR="007A095B">
        <w:t xml:space="preserve">be </w:t>
      </w:r>
      <w:r w:rsidRPr="009264FD">
        <w:t>present</w:t>
      </w:r>
      <w:r w:rsidR="007A095B">
        <w:t xml:space="preserve"> in a CMAF Track</w:t>
      </w:r>
      <w:r w:rsidRPr="009264FD">
        <w:t>.</w:t>
      </w:r>
    </w:p>
    <w:p w14:paraId="4B53FB80" w14:textId="296EB196" w:rsidR="00A21654" w:rsidRDefault="00B21D85" w:rsidP="002A7D37">
      <w:r w:rsidRPr="00B21D85">
        <w:t xml:space="preserve">Additional Supplementary Metadata Tracks </w:t>
      </w:r>
      <w:r w:rsidR="00D658EB">
        <w:t xml:space="preserve">may </w:t>
      </w:r>
      <w:r>
        <w:t>be present</w:t>
      </w:r>
      <w:r w:rsidR="00017608">
        <w:t>,</w:t>
      </w:r>
      <w:r>
        <w:t xml:space="preserve"> </w:t>
      </w:r>
      <w:r w:rsidR="00921107">
        <w:t xml:space="preserve">and </w:t>
      </w:r>
      <w:r w:rsidR="00112B8A">
        <w:t xml:space="preserve">if present, </w:t>
      </w:r>
      <w:r w:rsidR="002A7D37" w:rsidRPr="009264FD">
        <w:t>shall use the</w:t>
      </w:r>
      <w:r w:rsidR="002A7D37" w:rsidRPr="002A7ACF">
        <w:t xml:space="preserve"> track reference</w:t>
      </w:r>
      <w:r w:rsidR="002A7D37" w:rsidRPr="009264FD">
        <w:t xml:space="preserve"> </w:t>
      </w:r>
      <w:r w:rsidR="00A21654">
        <w:t>box</w:t>
      </w:r>
      <w:r w:rsidR="00A21654" w:rsidRPr="009264FD">
        <w:t xml:space="preserve"> </w:t>
      </w:r>
      <w:r w:rsidR="00A21654" w:rsidRPr="005073E6">
        <w:t xml:space="preserve">with at least </w:t>
      </w:r>
      <w:proofErr w:type="gramStart"/>
      <w:r w:rsidR="00A21654" w:rsidRPr="005073E6">
        <w:t>one track</w:t>
      </w:r>
      <w:proofErr w:type="gramEnd"/>
      <w:r w:rsidR="00A21654" w:rsidRPr="005073E6">
        <w:t xml:space="preserve"> reference type box that describes the association of the Supplementary Metadata Track to the </w:t>
      </w:r>
      <w:r w:rsidR="002A7D37" w:rsidRPr="009264FD">
        <w:t>Primary Media Track.</w:t>
      </w:r>
      <w:r w:rsidR="00C40472">
        <w:t xml:space="preserve"> </w:t>
      </w:r>
      <w:r w:rsidR="00A21654" w:rsidRPr="00A21654">
        <w:t xml:space="preserve">If a specific track reference type is not defined to link the metadata track to the Primary Media Track it describes, the </w:t>
      </w:r>
      <w:r w:rsidR="00A21654" w:rsidRPr="0081332F">
        <w:rPr>
          <w:rStyle w:val="codeZchn"/>
          <w:rFonts w:eastAsia="MS Mincho"/>
        </w:rPr>
        <w:t>'cdsc'</w:t>
      </w:r>
      <w:r w:rsidR="00A21654" w:rsidRPr="00A21654">
        <w:t xml:space="preserve"> track reference type should be used.</w:t>
      </w:r>
    </w:p>
    <w:p w14:paraId="48B32E4C" w14:textId="3E13FEE2" w:rsidR="00553DC0" w:rsidRDefault="00553DC0" w:rsidP="0081332F">
      <w:pPr>
        <w:pStyle w:val="Heading2"/>
      </w:pPr>
      <w:r>
        <w:t>Clause 7.6, The structural CMAF Brand '</w:t>
      </w:r>
      <w:proofErr w:type="spellStart"/>
      <w:r>
        <w:t>cmfc</w:t>
      </w:r>
      <w:proofErr w:type="spellEnd"/>
      <w:r>
        <w:t>'</w:t>
      </w:r>
    </w:p>
    <w:p w14:paraId="571B4C45" w14:textId="6DCB7F72" w:rsidR="00553DC0" w:rsidRDefault="00A13944" w:rsidP="0081332F">
      <w:pPr>
        <w:pStyle w:val="AMDInstruction"/>
      </w:pPr>
      <w:r>
        <w:t>Replace:</w:t>
      </w:r>
    </w:p>
    <w:p w14:paraId="55D7BC4F" w14:textId="46154174" w:rsidR="00A13944" w:rsidRDefault="00A13944" w:rsidP="00A13944">
      <w:r>
        <w:t xml:space="preserve">A CMAF track conforming to the CMAF structural brand </w:t>
      </w:r>
      <w:r w:rsidRPr="0081332F">
        <w:rPr>
          <w:rStyle w:val="codeZchn"/>
          <w:rFonts w:eastAsia="MS Mincho"/>
        </w:rPr>
        <w:t>'cmfc'</w:t>
      </w:r>
      <w:r>
        <w:t xml:space="preserve"> shall conform to the CMAF track constraints defined in subclauses 7.1, 7.2, 7.3, 7.4, and </w:t>
      </w:r>
      <w:proofErr w:type="gramStart"/>
      <w:r>
        <w:t>7.5..</w:t>
      </w:r>
      <w:proofErr w:type="gramEnd"/>
    </w:p>
    <w:p w14:paraId="11B21A68" w14:textId="3B4B70F5" w:rsidR="00A13944" w:rsidRDefault="00A13944" w:rsidP="0081332F">
      <w:pPr>
        <w:pStyle w:val="AMDInstruction"/>
      </w:pPr>
      <w:r>
        <w:t>with:</w:t>
      </w:r>
    </w:p>
    <w:p w14:paraId="60B5C1CA" w14:textId="22E73595" w:rsidR="00A13944" w:rsidRDefault="00A13944" w:rsidP="002A7D37">
      <w:r w:rsidRPr="00A13944">
        <w:lastRenderedPageBreak/>
        <w:t xml:space="preserve">A CMAF track conforming to the CMAF structural brand </w:t>
      </w:r>
      <w:r w:rsidRPr="0081332F">
        <w:rPr>
          <w:rStyle w:val="codeZchn"/>
          <w:rFonts w:eastAsia="MS Mincho"/>
        </w:rPr>
        <w:t>'cmfc'</w:t>
      </w:r>
      <w:r w:rsidRPr="00A13944">
        <w:t xml:space="preserve"> shall conform to the CMAF track constraints defined in subclauses 7.1, 7.2, 7.3, 7.4, and 7.5. In addition, no Supplementary Metadata Track</w:t>
      </w:r>
      <w:r w:rsidR="009E1CD4">
        <w:t>s</w:t>
      </w:r>
      <w:r w:rsidRPr="00A13944">
        <w:t xml:space="preserve"> shall be present.</w:t>
      </w:r>
    </w:p>
    <w:p w14:paraId="582EEDD1" w14:textId="6801C243" w:rsidR="006A0980" w:rsidRDefault="006A0980" w:rsidP="00AA3C49">
      <w:pPr>
        <w:pStyle w:val="Heading2"/>
        <w:rPr>
          <w:lang w:eastAsia="ja-JP"/>
        </w:rPr>
      </w:pPr>
      <w:r>
        <w:rPr>
          <w:lang w:eastAsia="ja-JP"/>
        </w:rPr>
        <w:t>Clause 7.7</w:t>
      </w:r>
      <w:r w:rsidR="00490A07">
        <w:rPr>
          <w:lang w:eastAsia="ja-JP"/>
        </w:rPr>
        <w:t xml:space="preserve">, </w:t>
      </w:r>
      <w:r w:rsidR="00490A07" w:rsidRPr="00490A07">
        <w:rPr>
          <w:lang w:eastAsia="ja-JP"/>
        </w:rPr>
        <w:t>The structural CMAF Brand 'cmf2'</w:t>
      </w:r>
    </w:p>
    <w:p w14:paraId="17AFC3AF" w14:textId="160B4F83" w:rsidR="008C257D" w:rsidRPr="00E8515C" w:rsidRDefault="008C257D" w:rsidP="00E8515C">
      <w:pPr>
        <w:pStyle w:val="Heading3"/>
      </w:pPr>
      <w:r w:rsidRPr="00E8515C">
        <w:t>Clause 7.7.2</w:t>
      </w:r>
      <w:r w:rsidR="003F1FFC">
        <w:t xml:space="preserve">, </w:t>
      </w:r>
      <w:r w:rsidR="003F1FFC" w:rsidRPr="003F1FFC">
        <w:t>Edit List Box ('</w:t>
      </w:r>
      <w:proofErr w:type="spellStart"/>
      <w:r w:rsidR="003F1FFC" w:rsidRPr="003F1FFC">
        <w:t>elst</w:t>
      </w:r>
      <w:proofErr w:type="spellEnd"/>
      <w:r w:rsidR="003F1FFC" w:rsidRPr="003F1FFC">
        <w:t>')</w:t>
      </w:r>
    </w:p>
    <w:p w14:paraId="0F2E653D" w14:textId="511971C5" w:rsidR="006A0980" w:rsidRDefault="006A0980" w:rsidP="009264FD">
      <w:pPr>
        <w:pStyle w:val="AMDInstruction"/>
        <w:rPr>
          <w:lang w:eastAsia="ja-JP"/>
        </w:rPr>
      </w:pPr>
      <w:r>
        <w:rPr>
          <w:lang w:eastAsia="ja-JP"/>
        </w:rPr>
        <w:t>Replace</w:t>
      </w:r>
      <w:r w:rsidR="003F1FFC">
        <w:rPr>
          <w:lang w:eastAsia="ja-JP"/>
        </w:rPr>
        <w:t>:</w:t>
      </w:r>
    </w:p>
    <w:p w14:paraId="051BB379" w14:textId="77777777" w:rsidR="006A0980" w:rsidRPr="006A0980" w:rsidRDefault="006A0980" w:rsidP="006A0980">
      <w:pPr>
        <w:rPr>
          <w:lang w:eastAsia="ja-JP"/>
        </w:rPr>
      </w:pPr>
      <w:r w:rsidRPr="006A0980">
        <w:rPr>
          <w:lang w:eastAsia="ja-JP"/>
        </w:rPr>
        <w:t xml:space="preserve">For video CMAF Tracks, the </w:t>
      </w:r>
      <w:r w:rsidRPr="009264FD">
        <w:rPr>
          <w:rStyle w:val="codeZchn"/>
          <w:rFonts w:eastAsia="MS Mincho"/>
        </w:rPr>
        <w:t>EditBox</w:t>
      </w:r>
      <w:r w:rsidRPr="006A0980">
        <w:rPr>
          <w:lang w:eastAsia="ja-JP"/>
        </w:rPr>
        <w:t xml:space="preserve"> and </w:t>
      </w:r>
      <w:proofErr w:type="gramStart"/>
      <w:r w:rsidRPr="006A0980">
        <w:rPr>
          <w:lang w:eastAsia="ja-JP"/>
        </w:rPr>
        <w:t>in particular the</w:t>
      </w:r>
      <w:proofErr w:type="gramEnd"/>
      <w:r w:rsidRPr="006A0980">
        <w:rPr>
          <w:lang w:eastAsia="ja-JP"/>
        </w:rPr>
        <w:t xml:space="preserve"> </w:t>
      </w:r>
      <w:r w:rsidRPr="009264FD">
        <w:rPr>
          <w:rStyle w:val="codeZchn"/>
          <w:rFonts w:eastAsia="MS Mincho"/>
        </w:rPr>
        <w:t>EditListBox</w:t>
      </w:r>
      <w:r w:rsidRPr="006A0980">
        <w:rPr>
          <w:lang w:eastAsia="ja-JP"/>
        </w:rPr>
        <w:t xml:space="preserve"> shall not be present.</w:t>
      </w:r>
    </w:p>
    <w:p w14:paraId="6EE1496F" w14:textId="12C0D9E3" w:rsidR="006A0980" w:rsidRDefault="006A0980" w:rsidP="006A0980">
      <w:pPr>
        <w:rPr>
          <w:lang w:eastAsia="ja-JP"/>
        </w:rPr>
      </w:pPr>
      <w:r w:rsidRPr="006A0980">
        <w:rPr>
          <w:lang w:eastAsia="ja-JP"/>
        </w:rPr>
        <w:t xml:space="preserve">For video CMAF Track files as well as any other media types, the </w:t>
      </w:r>
      <w:r w:rsidRPr="009264FD">
        <w:rPr>
          <w:rStyle w:val="codeZchn"/>
          <w:rFonts w:eastAsia="MS Mincho"/>
        </w:rPr>
        <w:t>EditListBox</w:t>
      </w:r>
      <w:r w:rsidRPr="006A0980">
        <w:rPr>
          <w:lang w:eastAsia="ja-JP"/>
        </w:rPr>
        <w:t xml:space="preserve"> may be present following the constraints in subclause 7.5.13.</w:t>
      </w:r>
    </w:p>
    <w:p w14:paraId="5CA5F246" w14:textId="21BFA555" w:rsidR="006A0980" w:rsidRDefault="006A0980" w:rsidP="009264FD">
      <w:pPr>
        <w:pStyle w:val="AMDInstruction"/>
        <w:rPr>
          <w:lang w:eastAsia="ja-JP"/>
        </w:rPr>
      </w:pPr>
      <w:r>
        <w:rPr>
          <w:lang w:eastAsia="ja-JP"/>
        </w:rPr>
        <w:t>with</w:t>
      </w:r>
      <w:r w:rsidR="003F1FFC">
        <w:rPr>
          <w:lang w:eastAsia="ja-JP"/>
        </w:rPr>
        <w:t>:</w:t>
      </w:r>
    </w:p>
    <w:p w14:paraId="552BD8F8" w14:textId="53700B14" w:rsidR="006A0980" w:rsidRPr="006A0980" w:rsidRDefault="006A0980" w:rsidP="006A0980">
      <w:pPr>
        <w:rPr>
          <w:lang w:eastAsia="ja-JP"/>
        </w:rPr>
      </w:pPr>
      <w:r w:rsidRPr="006A0980">
        <w:rPr>
          <w:lang w:eastAsia="ja-JP"/>
        </w:rPr>
        <w:t>For video CMAF Tracks</w:t>
      </w:r>
      <w:r>
        <w:rPr>
          <w:lang w:eastAsia="ja-JP"/>
        </w:rPr>
        <w:t xml:space="preserve"> that are not video CMAF track files</w:t>
      </w:r>
      <w:r w:rsidRPr="006A0980">
        <w:rPr>
          <w:lang w:eastAsia="ja-JP"/>
        </w:rPr>
        <w:t xml:space="preserve">, the </w:t>
      </w:r>
      <w:r w:rsidRPr="005A2A92">
        <w:rPr>
          <w:rStyle w:val="codeZchn"/>
          <w:rFonts w:eastAsia="MS Mincho"/>
        </w:rPr>
        <w:t>EditBox</w:t>
      </w:r>
      <w:r w:rsidRPr="006A0980">
        <w:rPr>
          <w:lang w:eastAsia="ja-JP"/>
        </w:rPr>
        <w:t xml:space="preserve"> and</w:t>
      </w:r>
      <w:proofErr w:type="gramStart"/>
      <w:r w:rsidR="00A674B8">
        <w:rPr>
          <w:lang w:eastAsia="ja-JP"/>
        </w:rPr>
        <w:t>,</w:t>
      </w:r>
      <w:r w:rsidRPr="006A0980">
        <w:rPr>
          <w:lang w:eastAsia="ja-JP"/>
        </w:rPr>
        <w:t xml:space="preserve"> in particular</w:t>
      </w:r>
      <w:r w:rsidR="00A674B8">
        <w:rPr>
          <w:lang w:eastAsia="ja-JP"/>
        </w:rPr>
        <w:t>,</w:t>
      </w:r>
      <w:r w:rsidRPr="006A0980">
        <w:rPr>
          <w:lang w:eastAsia="ja-JP"/>
        </w:rPr>
        <w:t xml:space="preserve"> the</w:t>
      </w:r>
      <w:proofErr w:type="gramEnd"/>
      <w:r w:rsidRPr="006A0980">
        <w:rPr>
          <w:lang w:eastAsia="ja-JP"/>
        </w:rPr>
        <w:t xml:space="preserve"> </w:t>
      </w:r>
      <w:r w:rsidRPr="005A2A92">
        <w:rPr>
          <w:rStyle w:val="codeZchn"/>
          <w:rFonts w:eastAsia="MS Mincho"/>
        </w:rPr>
        <w:t>EditListBox</w:t>
      </w:r>
      <w:r w:rsidRPr="006A0980">
        <w:rPr>
          <w:lang w:eastAsia="ja-JP"/>
        </w:rPr>
        <w:t xml:space="preserve"> shall not be present.</w:t>
      </w:r>
    </w:p>
    <w:p w14:paraId="4A3D6327" w14:textId="0331203F" w:rsidR="00A202BA" w:rsidRDefault="006A0980">
      <w:pPr>
        <w:rPr>
          <w:lang w:eastAsia="ja-JP"/>
        </w:rPr>
      </w:pPr>
      <w:r>
        <w:rPr>
          <w:lang w:eastAsia="ja-JP"/>
        </w:rPr>
        <w:t>For other CMAF tracks and f</w:t>
      </w:r>
      <w:r w:rsidRPr="006A0980">
        <w:rPr>
          <w:lang w:eastAsia="ja-JP"/>
        </w:rPr>
        <w:t xml:space="preserve">or video CMAF Track files as well as any other media types, the </w:t>
      </w:r>
      <w:r w:rsidRPr="005A2A92">
        <w:rPr>
          <w:rStyle w:val="codeZchn"/>
          <w:rFonts w:eastAsia="MS Mincho"/>
        </w:rPr>
        <w:t>EditListBox</w:t>
      </w:r>
      <w:r w:rsidRPr="006A0980">
        <w:rPr>
          <w:lang w:eastAsia="ja-JP"/>
        </w:rPr>
        <w:t xml:space="preserve"> </w:t>
      </w:r>
      <w:r w:rsidR="00D658EB">
        <w:rPr>
          <w:lang w:eastAsia="ja-JP"/>
        </w:rPr>
        <w:t>may</w:t>
      </w:r>
      <w:r w:rsidR="00D658EB" w:rsidRPr="006A0980">
        <w:rPr>
          <w:lang w:eastAsia="ja-JP"/>
        </w:rPr>
        <w:t xml:space="preserve"> </w:t>
      </w:r>
      <w:r w:rsidRPr="006A0980">
        <w:rPr>
          <w:lang w:eastAsia="ja-JP"/>
        </w:rPr>
        <w:t>be present following the constraints in subclause 7.5.13.</w:t>
      </w:r>
    </w:p>
    <w:p w14:paraId="1046310F" w14:textId="14569215" w:rsidR="00EF0577" w:rsidRDefault="00AA3C49" w:rsidP="00AA3C49">
      <w:pPr>
        <w:pStyle w:val="Heading2"/>
        <w:rPr>
          <w:lang w:eastAsia="ja-JP"/>
        </w:rPr>
      </w:pPr>
      <w:r>
        <w:rPr>
          <w:lang w:eastAsia="ja-JP"/>
        </w:rPr>
        <w:t>New Clause</w:t>
      </w:r>
      <w:r w:rsidR="00116B87">
        <w:rPr>
          <w:lang w:eastAsia="ja-JP"/>
        </w:rPr>
        <w:t xml:space="preserve"> 7.8</w:t>
      </w:r>
    </w:p>
    <w:p w14:paraId="5F76DEAB" w14:textId="67E0064F" w:rsidR="00AA3C49" w:rsidRPr="00AA3C49" w:rsidRDefault="00AA3C49" w:rsidP="009264FD">
      <w:pPr>
        <w:pStyle w:val="AMDInstruction"/>
        <w:rPr>
          <w:lang w:eastAsia="ja-JP"/>
        </w:rPr>
      </w:pPr>
      <w:r w:rsidRPr="00AA3C49">
        <w:rPr>
          <w:lang w:eastAsia="ja-JP"/>
        </w:rPr>
        <w:t>Add a new Clause 7.8</w:t>
      </w:r>
    </w:p>
    <w:p w14:paraId="0F408F9F" w14:textId="4736AA56" w:rsidR="00AA3C49" w:rsidRPr="00AA3C49" w:rsidRDefault="00AA3C49" w:rsidP="00526A33">
      <w:pPr>
        <w:rPr>
          <w:b/>
          <w:bCs/>
          <w:lang w:eastAsia="ja-JP"/>
        </w:rPr>
      </w:pPr>
      <w:r w:rsidRPr="00AA3C49">
        <w:rPr>
          <w:b/>
          <w:bCs/>
          <w:lang w:eastAsia="ja-JP"/>
        </w:rPr>
        <w:t>7.8</w:t>
      </w:r>
      <w:r w:rsidRPr="00AA3C49">
        <w:rPr>
          <w:b/>
          <w:bCs/>
          <w:lang w:eastAsia="ja-JP"/>
        </w:rPr>
        <w:tab/>
        <w:t xml:space="preserve">The Structural CMAF Brand </w:t>
      </w:r>
      <w:r w:rsidRPr="00AA3C49">
        <w:rPr>
          <w:rStyle w:val="codeZchn"/>
          <w:rFonts w:eastAsia="MS Mincho"/>
          <w:b/>
          <w:bCs/>
          <w:lang w:val="en-CA" w:eastAsia="ja-JP"/>
        </w:rPr>
        <w:t>'cmf</w:t>
      </w:r>
      <w:r w:rsidRPr="00AA3C49">
        <w:rPr>
          <w:rStyle w:val="codeZchn"/>
          <w:rFonts w:eastAsia="MS Mincho"/>
          <w:b/>
          <w:bCs/>
        </w:rPr>
        <w:t>1</w:t>
      </w:r>
      <w:r w:rsidRPr="00AA3C49">
        <w:rPr>
          <w:rStyle w:val="codeZchn"/>
          <w:rFonts w:eastAsia="MS Mincho"/>
          <w:b/>
          <w:bCs/>
          <w:lang w:val="en-CA" w:eastAsia="ja-JP"/>
        </w:rPr>
        <w:t>'</w:t>
      </w:r>
    </w:p>
    <w:p w14:paraId="1497BBD9" w14:textId="79A148EF" w:rsidR="00AA3C49" w:rsidRDefault="00AA3C49" w:rsidP="00526A33">
      <w:pPr>
        <w:rPr>
          <w:lang w:eastAsia="ja-JP"/>
        </w:rPr>
      </w:pPr>
      <w:r w:rsidRPr="00AA3C49">
        <w:rPr>
          <w:b/>
          <w:bCs/>
          <w:lang w:eastAsia="ja-JP"/>
        </w:rPr>
        <w:t>7.8</w:t>
      </w:r>
      <w:r>
        <w:rPr>
          <w:b/>
          <w:bCs/>
          <w:lang w:eastAsia="ja-JP"/>
        </w:rPr>
        <w:t>.1</w:t>
      </w:r>
      <w:r w:rsidRPr="00AA3C49">
        <w:rPr>
          <w:b/>
          <w:bCs/>
          <w:lang w:eastAsia="ja-JP"/>
        </w:rPr>
        <w:tab/>
      </w:r>
      <w:r>
        <w:rPr>
          <w:b/>
          <w:bCs/>
          <w:lang w:eastAsia="ja-JP"/>
        </w:rPr>
        <w:t>General</w:t>
      </w:r>
    </w:p>
    <w:p w14:paraId="7DA2ECD9" w14:textId="7D3217CC" w:rsidR="00AA3C49" w:rsidRDefault="00AA3C49" w:rsidP="00AA3C49">
      <w:pPr>
        <w:rPr>
          <w:lang w:eastAsia="ja-JP"/>
        </w:rPr>
      </w:pPr>
      <w:r w:rsidRPr="00AA3C49">
        <w:rPr>
          <w:lang w:eastAsia="ja-JP"/>
        </w:rPr>
        <w:t xml:space="preserve">A CMAF track conforming to the CMAF structural brand </w:t>
      </w:r>
      <w:r w:rsidRPr="00AA3C49">
        <w:rPr>
          <w:rStyle w:val="codeZchn"/>
          <w:rFonts w:eastAsia="MS Mincho"/>
          <w:lang w:val="en-CA" w:eastAsia="ja-JP"/>
        </w:rPr>
        <w:t>'cmf1'</w:t>
      </w:r>
      <w:r w:rsidRPr="00AA3C49">
        <w:rPr>
          <w:lang w:eastAsia="ja-JP"/>
        </w:rPr>
        <w:t xml:space="preserve"> shall conform to constraints </w:t>
      </w:r>
      <w:r w:rsidR="009E1CD4" w:rsidRPr="00A13944">
        <w:t>defined in subclauses 7.1, 7.2, 7.3, 7.4, and 7.5</w:t>
      </w:r>
      <w:r w:rsidR="009E1CD4">
        <w:t xml:space="preserve"> </w:t>
      </w:r>
      <w:r w:rsidRPr="00AA3C49">
        <w:rPr>
          <w:lang w:eastAsia="ja-JP"/>
        </w:rPr>
        <w:t xml:space="preserve">and all remaining constraints and exceptions in </w:t>
      </w:r>
      <w:r>
        <w:rPr>
          <w:lang w:eastAsia="ja-JP"/>
        </w:rPr>
        <w:t xml:space="preserve">this </w:t>
      </w:r>
      <w:r w:rsidRPr="00AA3C49">
        <w:rPr>
          <w:lang w:eastAsia="ja-JP"/>
        </w:rPr>
        <w:t>clause 7.8.</w:t>
      </w:r>
      <w:r w:rsidR="009E1CD4">
        <w:rPr>
          <w:lang w:eastAsia="ja-JP"/>
        </w:rPr>
        <w:t xml:space="preserve"> </w:t>
      </w:r>
      <w:r w:rsidRPr="00AA3C49">
        <w:rPr>
          <w:lang w:eastAsia="ja-JP"/>
        </w:rPr>
        <w:t xml:space="preserve">These constraints </w:t>
      </w:r>
      <w:r w:rsidR="00A747F7">
        <w:rPr>
          <w:lang w:eastAsia="ja-JP"/>
        </w:rPr>
        <w:t xml:space="preserve">are </w:t>
      </w:r>
      <w:r w:rsidRPr="00AA3C49">
        <w:rPr>
          <w:lang w:eastAsia="ja-JP"/>
        </w:rPr>
        <w:t xml:space="preserve">introduced to </w:t>
      </w:r>
      <w:r w:rsidR="00AB1803">
        <w:rPr>
          <w:lang w:eastAsia="ja-JP"/>
        </w:rPr>
        <w:t>ensure</w:t>
      </w:r>
      <w:r w:rsidR="00AB1803" w:rsidRPr="00AA3C49">
        <w:rPr>
          <w:lang w:eastAsia="ja-JP"/>
        </w:rPr>
        <w:t xml:space="preserve"> </w:t>
      </w:r>
      <w:r w:rsidRPr="00AA3C49">
        <w:rPr>
          <w:lang w:eastAsia="ja-JP"/>
        </w:rPr>
        <w:t>that the CMAF tracks and CMAF switching set track headers are conforming</w:t>
      </w:r>
      <w:r w:rsidR="00AB1803">
        <w:rPr>
          <w:lang w:eastAsia="ja-JP"/>
        </w:rPr>
        <w:t>, including the case where</w:t>
      </w:r>
      <w:r w:rsidRPr="00AA3C49">
        <w:rPr>
          <w:lang w:eastAsia="ja-JP"/>
        </w:rPr>
        <w:t xml:space="preserve"> all CMAF Tracks of the presentation conforming to this brand would be included in a single ISO BMFF file</w:t>
      </w:r>
      <w:r w:rsidR="00AB1803">
        <w:rPr>
          <w:lang w:eastAsia="ja-JP"/>
        </w:rPr>
        <w:t>, as well as use cases where supplementary metadata is carried alongside primary media data within the same CMAF Track.</w:t>
      </w:r>
    </w:p>
    <w:p w14:paraId="7CB8C93E" w14:textId="77777777" w:rsidR="00336D13" w:rsidRPr="008309FD" w:rsidRDefault="00336D13" w:rsidP="00336D13">
      <w:pPr>
        <w:ind w:left="450" w:hanging="450"/>
        <w:rPr>
          <w:b/>
          <w:bCs/>
          <w:lang w:eastAsia="ja-JP"/>
        </w:rPr>
      </w:pPr>
      <w:r w:rsidRPr="00063561">
        <w:rPr>
          <w:b/>
          <w:bCs/>
          <w:lang w:eastAsia="ja-JP"/>
        </w:rPr>
        <w:t>7.</w:t>
      </w:r>
      <w:r>
        <w:rPr>
          <w:b/>
          <w:bCs/>
          <w:lang w:eastAsia="ja-JP"/>
        </w:rPr>
        <w:t>8</w:t>
      </w:r>
      <w:r w:rsidRPr="00063561">
        <w:rPr>
          <w:b/>
          <w:bCs/>
          <w:lang w:eastAsia="ja-JP"/>
        </w:rPr>
        <w:t>.</w:t>
      </w:r>
      <w:r>
        <w:rPr>
          <w:b/>
          <w:bCs/>
          <w:lang w:eastAsia="ja-JP"/>
        </w:rPr>
        <w:t>2</w:t>
      </w:r>
      <w:r w:rsidRPr="00063561">
        <w:rPr>
          <w:b/>
          <w:bCs/>
          <w:lang w:eastAsia="ja-JP"/>
        </w:rPr>
        <w:t xml:space="preserve"> </w:t>
      </w:r>
      <w:r w:rsidRPr="009264FD">
        <w:rPr>
          <w:b/>
          <w:bCs/>
          <w:lang w:val="en-US"/>
        </w:rPr>
        <w:t>Movie</w:t>
      </w:r>
      <w:r>
        <w:rPr>
          <w:b/>
          <w:bCs/>
        </w:rPr>
        <w:t xml:space="preserve"> </w:t>
      </w:r>
      <w:r w:rsidRPr="009264FD">
        <w:rPr>
          <w:b/>
          <w:bCs/>
        </w:rPr>
        <w:t>Box</w:t>
      </w:r>
      <w:r>
        <w:rPr>
          <w:b/>
          <w:bCs/>
        </w:rPr>
        <w:t xml:space="preserve"> (</w:t>
      </w:r>
      <w:r w:rsidRPr="009264FD">
        <w:rPr>
          <w:rStyle w:val="codeZchn"/>
          <w:rFonts w:eastAsia="MS Mincho"/>
        </w:rPr>
        <w:t>'moov'</w:t>
      </w:r>
      <w:r>
        <w:rPr>
          <w:b/>
          <w:bCs/>
        </w:rPr>
        <w:t>)</w:t>
      </w:r>
    </w:p>
    <w:p w14:paraId="145BB3B7" w14:textId="62B2A9D1" w:rsidR="00336D13" w:rsidRDefault="00336D13" w:rsidP="00336D13">
      <w:pPr>
        <w:rPr>
          <w:lang w:eastAsia="ja-JP"/>
        </w:rPr>
      </w:pPr>
      <w:r>
        <w:t>T</w:t>
      </w:r>
      <w:r w:rsidRPr="009264FD">
        <w:t xml:space="preserve">he </w:t>
      </w:r>
      <w:r w:rsidRPr="009264FD">
        <w:rPr>
          <w:rStyle w:val="codeZchn"/>
          <w:rFonts w:eastAsia="MS Mincho"/>
        </w:rPr>
        <w:t>MovieBox</w:t>
      </w:r>
      <w:r w:rsidRPr="009264FD">
        <w:t xml:space="preserve"> shall contain exactly one </w:t>
      </w:r>
      <w:r w:rsidRPr="009264FD">
        <w:rPr>
          <w:rStyle w:val="codeZchn"/>
          <w:rFonts w:eastAsia="MS Mincho"/>
        </w:rPr>
        <w:t>TrackBox</w:t>
      </w:r>
      <w:r w:rsidRPr="009264FD">
        <w:t xml:space="preserve"> of the Primary Media Track and </w:t>
      </w:r>
      <w:r w:rsidR="00D658EB">
        <w:t xml:space="preserve">may </w:t>
      </w:r>
      <w:r>
        <w:t xml:space="preserve">contain </w:t>
      </w:r>
      <w:r w:rsidRPr="009264FD">
        <w:t xml:space="preserve">one or more additional </w:t>
      </w:r>
      <w:r w:rsidRPr="009264FD">
        <w:rPr>
          <w:rStyle w:val="codeZchn"/>
          <w:rFonts w:eastAsia="MS Mincho"/>
        </w:rPr>
        <w:t>TrackBox</w:t>
      </w:r>
      <w:r w:rsidR="00B05B02">
        <w:rPr>
          <w:rStyle w:val="codeZchn"/>
          <w:rFonts w:eastAsia="MS Mincho"/>
        </w:rPr>
        <w:t>es</w:t>
      </w:r>
      <w:r w:rsidRPr="009264FD">
        <w:t xml:space="preserve"> of Supplementary Metadata Track(s) with closely associated metadata.</w:t>
      </w:r>
    </w:p>
    <w:p w14:paraId="502C4981" w14:textId="3D839BF6" w:rsidR="004A4385" w:rsidRDefault="004A4385" w:rsidP="00AA3C49">
      <w:pPr>
        <w:rPr>
          <w:lang w:eastAsia="ja-JP"/>
        </w:rPr>
      </w:pPr>
      <w:r w:rsidRPr="00AA3C49">
        <w:rPr>
          <w:b/>
          <w:bCs/>
          <w:lang w:eastAsia="ja-JP"/>
        </w:rPr>
        <w:t>7.8</w:t>
      </w:r>
      <w:r>
        <w:rPr>
          <w:b/>
          <w:bCs/>
          <w:lang w:eastAsia="ja-JP"/>
        </w:rPr>
        <w:t>.</w:t>
      </w:r>
      <w:r w:rsidR="00336D13">
        <w:rPr>
          <w:b/>
          <w:bCs/>
          <w:lang w:eastAsia="ja-JP"/>
        </w:rPr>
        <w:t>3</w:t>
      </w:r>
      <w:r w:rsidRPr="00AA3C49">
        <w:rPr>
          <w:b/>
          <w:bCs/>
          <w:lang w:eastAsia="ja-JP"/>
        </w:rPr>
        <w:tab/>
      </w:r>
      <w:r>
        <w:rPr>
          <w:b/>
          <w:bCs/>
          <w:lang w:eastAsia="ja-JP"/>
        </w:rPr>
        <w:t>Track Header Box (</w:t>
      </w:r>
      <w:r w:rsidRPr="004A4385">
        <w:rPr>
          <w:rStyle w:val="codeZchn"/>
          <w:rFonts w:eastAsia="MS Mincho"/>
        </w:rPr>
        <w:t>'tkhd'</w:t>
      </w:r>
      <w:r>
        <w:rPr>
          <w:b/>
          <w:bCs/>
          <w:lang w:eastAsia="ja-JP"/>
        </w:rPr>
        <w:t>)</w:t>
      </w:r>
    </w:p>
    <w:p w14:paraId="50E663A0" w14:textId="77777777" w:rsidR="004A4385" w:rsidRPr="004A4385" w:rsidRDefault="004A4385" w:rsidP="004A4385">
      <w:pPr>
        <w:rPr>
          <w:lang w:eastAsia="ja-JP"/>
        </w:rPr>
      </w:pPr>
      <w:r w:rsidRPr="004A4385">
        <w:rPr>
          <w:lang w:eastAsia="ja-JP"/>
        </w:rPr>
        <w:t xml:space="preserve">CMAF </w:t>
      </w:r>
      <w:r w:rsidRPr="004A4385">
        <w:rPr>
          <w:rStyle w:val="codeZchn"/>
          <w:rFonts w:eastAsia="MS Mincho"/>
          <w:lang w:val="en-CA" w:eastAsia="ja-JP"/>
        </w:rPr>
        <w:t>TrackHeaderBoxes</w:t>
      </w:r>
      <w:r w:rsidRPr="004A4385">
        <w:rPr>
          <w:lang w:eastAsia="ja-JP"/>
        </w:rPr>
        <w:t xml:space="preserve"> shall conform to subclause 7.5.4 with the following additional constraints.</w:t>
      </w:r>
    </w:p>
    <w:p w14:paraId="60CB68CB" w14:textId="33D8B7A1" w:rsidR="00336D13" w:rsidRPr="0081332F" w:rsidRDefault="004A4385" w:rsidP="004A4385">
      <w:pPr>
        <w:ind w:left="450" w:hanging="450"/>
        <w:rPr>
          <w:lang w:eastAsia="ja-JP"/>
        </w:rPr>
      </w:pPr>
      <w:r w:rsidRPr="0081332F">
        <w:rPr>
          <w:lang w:eastAsia="ja-JP"/>
        </w:rPr>
        <w:t>—</w:t>
      </w:r>
      <w:r w:rsidRPr="0081332F">
        <w:rPr>
          <w:lang w:eastAsia="ja-JP"/>
        </w:rPr>
        <w:tab/>
      </w:r>
      <w:r w:rsidR="00336D13" w:rsidRPr="0081332F">
        <w:t xml:space="preserve">The </w:t>
      </w:r>
      <w:r w:rsidR="00336D13" w:rsidRPr="0081332F">
        <w:rPr>
          <w:rStyle w:val="codeZchn"/>
          <w:rFonts w:eastAsia="MS Mincho"/>
        </w:rPr>
        <w:t>MovieFragmentBox</w:t>
      </w:r>
      <w:r w:rsidR="00336D13" w:rsidRPr="0081332F">
        <w:t xml:space="preserve"> shall contain exactly one </w:t>
      </w:r>
      <w:r w:rsidR="00336D13" w:rsidRPr="0081332F">
        <w:rPr>
          <w:rStyle w:val="codeZchn"/>
          <w:rFonts w:eastAsia="MS Mincho"/>
        </w:rPr>
        <w:t>TrackFragmentBox</w:t>
      </w:r>
      <w:r w:rsidR="00336D13" w:rsidRPr="0081332F">
        <w:t xml:space="preserve"> of the Primary Media Track and may contain one or more additional </w:t>
      </w:r>
      <w:r w:rsidR="00336D13" w:rsidRPr="0081332F">
        <w:rPr>
          <w:rStyle w:val="codeZchn"/>
          <w:rFonts w:eastAsia="MS Mincho"/>
        </w:rPr>
        <w:t>TrackFragmentBox</w:t>
      </w:r>
      <w:r w:rsidR="00336D13" w:rsidRPr="0081332F">
        <w:t xml:space="preserve"> of Supplementary Metadata Track(s) with closely associated metadata</w:t>
      </w:r>
      <w:r w:rsidR="009B4AA3">
        <w:t>.</w:t>
      </w:r>
    </w:p>
    <w:p w14:paraId="3188DE99" w14:textId="7A34185A" w:rsidR="004A4385" w:rsidRPr="004A4385" w:rsidRDefault="00336D13" w:rsidP="004A4385">
      <w:pPr>
        <w:ind w:left="450" w:hanging="450"/>
        <w:rPr>
          <w:lang w:eastAsia="ja-JP"/>
        </w:rPr>
      </w:pPr>
      <w:r w:rsidRPr="004A4385">
        <w:rPr>
          <w:lang w:eastAsia="ja-JP"/>
        </w:rPr>
        <w:t>—</w:t>
      </w:r>
      <w:r w:rsidRPr="004A4385">
        <w:rPr>
          <w:lang w:eastAsia="ja-JP"/>
        </w:rPr>
        <w:tab/>
      </w:r>
      <w:r w:rsidR="004A4385" w:rsidRPr="004A4385">
        <w:rPr>
          <w:lang w:eastAsia="ja-JP"/>
        </w:rPr>
        <w:t xml:space="preserve">If all CMAF </w:t>
      </w:r>
      <w:r w:rsidR="00A747F7">
        <w:rPr>
          <w:lang w:eastAsia="ja-JP"/>
        </w:rPr>
        <w:t>t</w:t>
      </w:r>
      <w:r w:rsidR="004A4385" w:rsidRPr="004A4385">
        <w:rPr>
          <w:lang w:eastAsia="ja-JP"/>
        </w:rPr>
        <w:t xml:space="preserve">racks of the CMAF </w:t>
      </w:r>
      <w:r w:rsidR="00A747F7">
        <w:rPr>
          <w:lang w:eastAsia="ja-JP"/>
        </w:rPr>
        <w:t>p</w:t>
      </w:r>
      <w:r w:rsidR="004A4385" w:rsidRPr="004A4385">
        <w:rPr>
          <w:lang w:eastAsia="ja-JP"/>
        </w:rPr>
        <w:t>resentation are combined into a single ISO BMFF container, then the track header shall be valid. This for example included that</w:t>
      </w:r>
      <w:r w:rsidR="00220EF4">
        <w:rPr>
          <w:lang w:eastAsia="ja-JP"/>
        </w:rPr>
        <w:t>:</w:t>
      </w:r>
    </w:p>
    <w:p w14:paraId="6AD05584" w14:textId="43691593" w:rsidR="004A4385" w:rsidRPr="004A4385" w:rsidRDefault="004A4385" w:rsidP="004A4385">
      <w:pPr>
        <w:ind w:left="900" w:hanging="450"/>
        <w:rPr>
          <w:lang w:eastAsia="ja-JP"/>
        </w:rPr>
      </w:pPr>
      <w:r w:rsidRPr="004A4385">
        <w:rPr>
          <w:lang w:eastAsia="ja-JP"/>
        </w:rPr>
        <w:lastRenderedPageBreak/>
        <w:t>—</w:t>
      </w:r>
      <w:r w:rsidRPr="004A4385">
        <w:rPr>
          <w:lang w:eastAsia="ja-JP"/>
        </w:rPr>
        <w:tab/>
        <w:t xml:space="preserve">The </w:t>
      </w:r>
      <w:r w:rsidRPr="00220EF4">
        <w:rPr>
          <w:rStyle w:val="codeZchn"/>
          <w:rFonts w:eastAsia="MS Mincho"/>
          <w:lang w:val="en-CA" w:eastAsia="ja-JP"/>
        </w:rPr>
        <w:t>track_ID</w:t>
      </w:r>
      <w:r w:rsidRPr="004A4385">
        <w:rPr>
          <w:lang w:eastAsia="ja-JP"/>
        </w:rPr>
        <w:t xml:space="preserve"> is set to a unique identifier over within this CMAF presentation</w:t>
      </w:r>
      <w:r w:rsidR="00220EF4">
        <w:rPr>
          <w:lang w:eastAsia="ja-JP"/>
        </w:rPr>
        <w:t>.</w:t>
      </w:r>
    </w:p>
    <w:p w14:paraId="556DA329" w14:textId="2865A0F9" w:rsidR="004A4385" w:rsidRPr="004A4385" w:rsidRDefault="004A4385" w:rsidP="00220EF4">
      <w:pPr>
        <w:ind w:left="450" w:hanging="450"/>
        <w:rPr>
          <w:lang w:eastAsia="ja-JP"/>
        </w:rPr>
      </w:pPr>
      <w:r w:rsidRPr="004A4385">
        <w:rPr>
          <w:lang w:eastAsia="ja-JP"/>
        </w:rPr>
        <w:t>—</w:t>
      </w:r>
      <w:r w:rsidRPr="004A4385">
        <w:rPr>
          <w:lang w:eastAsia="ja-JP"/>
        </w:rPr>
        <w:tab/>
        <w:t xml:space="preserve">All tracks within one CMAF </w:t>
      </w:r>
      <w:r w:rsidR="00A747F7">
        <w:rPr>
          <w:lang w:eastAsia="ja-JP"/>
        </w:rPr>
        <w:t>s</w:t>
      </w:r>
      <w:r w:rsidRPr="004A4385">
        <w:rPr>
          <w:lang w:eastAsia="ja-JP"/>
        </w:rPr>
        <w:t xml:space="preserve">witching </w:t>
      </w:r>
      <w:r w:rsidR="00A747F7">
        <w:rPr>
          <w:lang w:eastAsia="ja-JP"/>
        </w:rPr>
        <w:t>s</w:t>
      </w:r>
      <w:r w:rsidRPr="004A4385">
        <w:rPr>
          <w:lang w:eastAsia="ja-JP"/>
        </w:rPr>
        <w:t xml:space="preserve">et have </w:t>
      </w:r>
      <w:r w:rsidRPr="00220EF4">
        <w:rPr>
          <w:rStyle w:val="codeZchn"/>
          <w:rFonts w:eastAsia="MS Mincho"/>
          <w:lang w:val="en-CA" w:eastAsia="ja-JP"/>
        </w:rPr>
        <w:t>alternate_group</w:t>
      </w:r>
      <w:r w:rsidRPr="004A4385">
        <w:rPr>
          <w:lang w:eastAsia="ja-JP"/>
        </w:rPr>
        <w:t xml:space="preserve"> shall be set to the same value. Each CMAF </w:t>
      </w:r>
      <w:r w:rsidR="00A747F7">
        <w:rPr>
          <w:lang w:eastAsia="ja-JP"/>
        </w:rPr>
        <w:t>s</w:t>
      </w:r>
      <w:r w:rsidRPr="004A4385">
        <w:rPr>
          <w:lang w:eastAsia="ja-JP"/>
        </w:rPr>
        <w:t xml:space="preserve">witching </w:t>
      </w:r>
      <w:r w:rsidR="00A747F7">
        <w:rPr>
          <w:lang w:eastAsia="ja-JP"/>
        </w:rPr>
        <w:t>s</w:t>
      </w:r>
      <w:r w:rsidRPr="004A4385">
        <w:rPr>
          <w:lang w:eastAsia="ja-JP"/>
        </w:rPr>
        <w:t xml:space="preserve">et in the CMAF </w:t>
      </w:r>
      <w:r w:rsidR="00A747F7">
        <w:rPr>
          <w:lang w:eastAsia="ja-JP"/>
        </w:rPr>
        <w:t>p</w:t>
      </w:r>
      <w:r w:rsidRPr="004A4385">
        <w:rPr>
          <w:lang w:eastAsia="ja-JP"/>
        </w:rPr>
        <w:t xml:space="preserve">resentation shall have a unique value for the </w:t>
      </w:r>
      <w:r w:rsidRPr="00220EF4">
        <w:rPr>
          <w:rStyle w:val="codeZchn"/>
          <w:rFonts w:eastAsia="MS Mincho"/>
          <w:lang w:val="en-CA" w:eastAsia="ja-JP"/>
        </w:rPr>
        <w:t>alternate_group</w:t>
      </w:r>
      <w:r w:rsidRPr="004A4385">
        <w:rPr>
          <w:lang w:eastAsia="ja-JP"/>
        </w:rPr>
        <w:t>.</w:t>
      </w:r>
    </w:p>
    <w:p w14:paraId="681B24F0" w14:textId="60237E87" w:rsidR="004A4385" w:rsidRDefault="004A4385" w:rsidP="00C27173">
      <w:pPr>
        <w:ind w:left="720" w:hanging="720"/>
        <w:rPr>
          <w:lang w:eastAsia="ja-JP"/>
        </w:rPr>
      </w:pPr>
      <w:r w:rsidRPr="004A4385">
        <w:rPr>
          <w:lang w:eastAsia="ja-JP"/>
        </w:rPr>
        <w:t>—</w:t>
      </w:r>
      <w:r w:rsidRPr="004A4385">
        <w:rPr>
          <w:lang w:eastAsia="ja-JP"/>
        </w:rPr>
        <w:tab/>
        <w:t>For a video track, every decoder output signal shall have</w:t>
      </w:r>
      <w:r w:rsidR="00A747F7">
        <w:rPr>
          <w:lang w:eastAsia="ja-JP"/>
        </w:rPr>
        <w:t xml:space="preserve"> its</w:t>
      </w:r>
      <w:r w:rsidRPr="004A4385">
        <w:rPr>
          <w:lang w:eastAsia="ja-JP"/>
        </w:rPr>
        <w:t xml:space="preserve"> decoded and cropped image size in video spatial samples measured on a uniformly sampled square grid identical to the value of width and height defined in the Track Header.</w:t>
      </w:r>
    </w:p>
    <w:p w14:paraId="3E30B1BF" w14:textId="6A75E77A" w:rsidR="003415E8" w:rsidRPr="00E8515C" w:rsidRDefault="00BD067A" w:rsidP="003415E8">
      <w:pPr>
        <w:rPr>
          <w:b/>
          <w:bCs/>
        </w:rPr>
      </w:pPr>
      <w:r w:rsidRPr="00E8515C">
        <w:rPr>
          <w:b/>
          <w:bCs/>
        </w:rPr>
        <w:t>7.8.4</w:t>
      </w:r>
      <w:r w:rsidRPr="00E8515C">
        <w:rPr>
          <w:b/>
          <w:bCs/>
        </w:rPr>
        <w:tab/>
        <w:t>Track</w:t>
      </w:r>
      <w:r w:rsidR="006A79D8" w:rsidRPr="00E8515C">
        <w:rPr>
          <w:b/>
          <w:bCs/>
        </w:rPr>
        <w:t xml:space="preserve"> Re</w:t>
      </w:r>
      <w:r w:rsidR="004D4BEA" w:rsidRPr="00E8515C">
        <w:rPr>
          <w:b/>
          <w:bCs/>
        </w:rPr>
        <w:t>ference Box (</w:t>
      </w:r>
      <w:r w:rsidR="004D4BEA" w:rsidRPr="00E8515C">
        <w:rPr>
          <w:rStyle w:val="codeZchn"/>
          <w:rFonts w:eastAsia="MS Mincho"/>
        </w:rPr>
        <w:t>'tref'</w:t>
      </w:r>
      <w:r w:rsidR="004D4BEA" w:rsidRPr="00E8515C">
        <w:rPr>
          <w:b/>
          <w:bCs/>
        </w:rPr>
        <w:t>)</w:t>
      </w:r>
    </w:p>
    <w:p w14:paraId="4D39129F" w14:textId="7B29B40E" w:rsidR="004D4BEA" w:rsidRPr="00E8515C" w:rsidRDefault="005E4894" w:rsidP="00E8515C">
      <w:r>
        <w:t xml:space="preserve">The </w:t>
      </w:r>
      <w:r w:rsidR="002122BA" w:rsidRPr="00E8515C">
        <w:rPr>
          <w:rStyle w:val="codeZchn"/>
          <w:rFonts w:eastAsia="MS Mincho"/>
        </w:rPr>
        <w:t>TrackReferenceBox</w:t>
      </w:r>
      <w:r w:rsidR="002122BA">
        <w:rPr>
          <w:lang w:val="en-GB"/>
        </w:rPr>
        <w:t xml:space="preserve"> shall </w:t>
      </w:r>
      <w:r w:rsidR="00EE5B6E">
        <w:rPr>
          <w:lang w:val="en-GB"/>
        </w:rPr>
        <w:t xml:space="preserve">only </w:t>
      </w:r>
      <w:r w:rsidR="002122BA">
        <w:rPr>
          <w:lang w:val="en-GB"/>
        </w:rPr>
        <w:t>be present in Supplementary</w:t>
      </w:r>
      <w:r w:rsidR="00172E03">
        <w:rPr>
          <w:lang w:val="en-GB"/>
        </w:rPr>
        <w:t xml:space="preserve"> Metadata Tracks and </w:t>
      </w:r>
      <w:r w:rsidR="00FE504C">
        <w:rPr>
          <w:lang w:val="en-GB"/>
        </w:rPr>
        <w:t xml:space="preserve">shall </w:t>
      </w:r>
      <w:r w:rsidR="00BA060E">
        <w:rPr>
          <w:lang w:val="en-GB"/>
        </w:rPr>
        <w:t>contain</w:t>
      </w:r>
      <w:r w:rsidR="00FE504C">
        <w:rPr>
          <w:lang w:val="en-GB"/>
        </w:rPr>
        <w:t xml:space="preserve"> a single </w:t>
      </w:r>
      <w:r w:rsidR="00FE504C" w:rsidRPr="00E8515C">
        <w:rPr>
          <w:rStyle w:val="codeZchn"/>
          <w:rFonts w:eastAsia="MS Mincho"/>
        </w:rPr>
        <w:t>TrackReferenceTypeBox</w:t>
      </w:r>
      <w:r w:rsidR="00775A4A">
        <w:rPr>
          <w:lang w:val="en-GB"/>
        </w:rPr>
        <w:t xml:space="preserve"> </w:t>
      </w:r>
      <w:r w:rsidR="00F4476B">
        <w:rPr>
          <w:lang w:val="en-GB"/>
        </w:rPr>
        <w:t xml:space="preserve">specifying </w:t>
      </w:r>
      <w:r w:rsidR="009B2095">
        <w:rPr>
          <w:lang w:val="en-GB"/>
        </w:rPr>
        <w:t>its</w:t>
      </w:r>
      <w:r w:rsidR="00F4476B">
        <w:rPr>
          <w:lang w:val="en-GB"/>
        </w:rPr>
        <w:t xml:space="preserve"> relation to the</w:t>
      </w:r>
      <w:r w:rsidR="00B64463">
        <w:rPr>
          <w:lang w:val="en-GB"/>
        </w:rPr>
        <w:t xml:space="preserve"> corresponding</w:t>
      </w:r>
      <w:r w:rsidR="00F4476B">
        <w:rPr>
          <w:lang w:val="en-GB"/>
        </w:rPr>
        <w:t xml:space="preserve"> Primary Media Track</w:t>
      </w:r>
      <w:r w:rsidR="0071254A">
        <w:rPr>
          <w:lang w:val="en-GB"/>
        </w:rPr>
        <w:t>.</w:t>
      </w:r>
    </w:p>
    <w:p w14:paraId="015CCF8E" w14:textId="762E9374" w:rsidR="001160ED" w:rsidRPr="00E8515C" w:rsidRDefault="00CF1A8E" w:rsidP="00220EF4">
      <w:pPr>
        <w:ind w:left="450" w:hanging="450"/>
        <w:rPr>
          <w:b/>
          <w:bCs/>
          <w:lang w:eastAsia="ja-JP"/>
        </w:rPr>
      </w:pPr>
      <w:r w:rsidRPr="00E8515C">
        <w:rPr>
          <w:b/>
          <w:bCs/>
          <w:lang w:eastAsia="ja-JP"/>
        </w:rPr>
        <w:t>7.8.</w:t>
      </w:r>
      <w:r w:rsidR="0071254A">
        <w:rPr>
          <w:b/>
          <w:bCs/>
          <w:lang w:eastAsia="ja-JP"/>
        </w:rPr>
        <w:t>5</w:t>
      </w:r>
      <w:r w:rsidRPr="00E8515C">
        <w:rPr>
          <w:b/>
          <w:bCs/>
          <w:lang w:eastAsia="ja-JP"/>
        </w:rPr>
        <w:tab/>
        <w:t>Media Header Box (</w:t>
      </w:r>
      <w:r w:rsidRPr="00E8515C">
        <w:rPr>
          <w:rStyle w:val="codeZchn"/>
          <w:rFonts w:eastAsia="MS Mincho"/>
        </w:rPr>
        <w:t>'mdhd'</w:t>
      </w:r>
      <w:r w:rsidRPr="00E8515C">
        <w:rPr>
          <w:b/>
          <w:bCs/>
          <w:lang w:eastAsia="ja-JP"/>
        </w:rPr>
        <w:t>)</w:t>
      </w:r>
    </w:p>
    <w:p w14:paraId="02FA12A3" w14:textId="59130BFF" w:rsidR="007E4E3C" w:rsidRPr="004A4385" w:rsidRDefault="007E4E3C" w:rsidP="007E4E3C">
      <w:pPr>
        <w:rPr>
          <w:lang w:eastAsia="ja-JP"/>
        </w:rPr>
      </w:pPr>
      <w:r w:rsidRPr="004A4385">
        <w:rPr>
          <w:lang w:eastAsia="ja-JP"/>
        </w:rPr>
        <w:t xml:space="preserve">CMAF </w:t>
      </w:r>
      <w:r w:rsidR="00B05B02">
        <w:rPr>
          <w:rStyle w:val="codeZchn"/>
          <w:rFonts w:eastAsia="MS Mincho"/>
          <w:lang w:val="en-CA" w:eastAsia="ja-JP"/>
        </w:rPr>
        <w:t>Media</w:t>
      </w:r>
      <w:r w:rsidRPr="004A4385">
        <w:rPr>
          <w:rStyle w:val="codeZchn"/>
          <w:rFonts w:eastAsia="MS Mincho"/>
          <w:lang w:val="en-CA" w:eastAsia="ja-JP"/>
        </w:rPr>
        <w:t>HeaderBoxes</w:t>
      </w:r>
      <w:r w:rsidRPr="004A4385">
        <w:rPr>
          <w:lang w:eastAsia="ja-JP"/>
        </w:rPr>
        <w:t xml:space="preserve"> shall conform to subclause 7.5.</w:t>
      </w:r>
      <w:r w:rsidR="008505FC">
        <w:rPr>
          <w:lang w:eastAsia="ja-JP"/>
        </w:rPr>
        <w:t>5</w:t>
      </w:r>
      <w:r w:rsidRPr="004A4385">
        <w:rPr>
          <w:lang w:eastAsia="ja-JP"/>
        </w:rPr>
        <w:t xml:space="preserve"> with the following additional constraints.</w:t>
      </w:r>
    </w:p>
    <w:p w14:paraId="4A9CCD1C" w14:textId="1BC1933E" w:rsidR="00061355" w:rsidRDefault="000B7C03" w:rsidP="00220EF4">
      <w:pPr>
        <w:ind w:left="450" w:hanging="450"/>
        <w:rPr>
          <w:lang w:eastAsia="ja-JP"/>
        </w:rPr>
      </w:pPr>
      <w:r w:rsidRPr="004A4385">
        <w:rPr>
          <w:lang w:eastAsia="ja-JP"/>
        </w:rPr>
        <w:t>—</w:t>
      </w:r>
      <w:r w:rsidRPr="004A4385">
        <w:rPr>
          <w:lang w:eastAsia="ja-JP"/>
        </w:rPr>
        <w:tab/>
        <w:t xml:space="preserve">If </w:t>
      </w:r>
      <w:r>
        <w:rPr>
          <w:lang w:eastAsia="ja-JP"/>
        </w:rPr>
        <w:t xml:space="preserve">one or more </w:t>
      </w:r>
      <w:r w:rsidRPr="009264FD">
        <w:t>Supplementary Metadata Track</w:t>
      </w:r>
      <w:r>
        <w:t>(s) are present</w:t>
      </w:r>
      <w:r w:rsidR="00EF1E88">
        <w:t xml:space="preserve">, the value of the </w:t>
      </w:r>
      <w:r w:rsidR="00EF1E88" w:rsidRPr="00E8515C">
        <w:rPr>
          <w:rStyle w:val="codeZchn"/>
          <w:rFonts w:eastAsia="MS Mincho"/>
        </w:rPr>
        <w:t>timescale</w:t>
      </w:r>
      <w:r w:rsidR="00EF1E88">
        <w:t xml:space="preserve"> should be the same as </w:t>
      </w:r>
      <w:r w:rsidR="007203D9">
        <w:t xml:space="preserve">set in the </w:t>
      </w:r>
      <w:r w:rsidR="007203D9" w:rsidRPr="009264FD">
        <w:t>Primary Media Track</w:t>
      </w:r>
      <w:r w:rsidR="007203D9">
        <w:t>.</w:t>
      </w:r>
      <w:r w:rsidR="00DA4C11">
        <w:t xml:space="preserve"> </w:t>
      </w:r>
      <w:r w:rsidR="00DA4C11" w:rsidRPr="00DA4C11">
        <w:t>Differences in timescale values may require additional processing to ensure proper synchronization of metadata with media samples</w:t>
      </w:r>
      <w:r w:rsidR="00DA4C11">
        <w:t>.</w:t>
      </w:r>
    </w:p>
    <w:p w14:paraId="05E6BEA3" w14:textId="798A7C53" w:rsidR="007E4E3C" w:rsidRPr="00E8515C" w:rsidRDefault="00ED0FB2" w:rsidP="00220EF4">
      <w:pPr>
        <w:ind w:left="450" w:hanging="450"/>
        <w:rPr>
          <w:b/>
          <w:bCs/>
          <w:lang w:eastAsia="ja-JP"/>
        </w:rPr>
      </w:pPr>
      <w:r w:rsidRPr="00E8515C">
        <w:rPr>
          <w:b/>
          <w:bCs/>
          <w:lang w:eastAsia="ja-JP"/>
        </w:rPr>
        <w:t>7.8.</w:t>
      </w:r>
      <w:r w:rsidR="0071254A">
        <w:rPr>
          <w:b/>
          <w:bCs/>
          <w:lang w:eastAsia="ja-JP"/>
        </w:rPr>
        <w:t>6</w:t>
      </w:r>
      <w:r w:rsidRPr="00E8515C">
        <w:rPr>
          <w:b/>
          <w:bCs/>
          <w:lang w:eastAsia="ja-JP"/>
        </w:rPr>
        <w:tab/>
        <w:t>Track fragment decode time box (</w:t>
      </w:r>
      <w:r w:rsidRPr="00E8515C">
        <w:rPr>
          <w:rStyle w:val="codeZchn"/>
          <w:rFonts w:eastAsia="MS Mincho"/>
        </w:rPr>
        <w:t>'tfdt'</w:t>
      </w:r>
      <w:r w:rsidRPr="00E8515C">
        <w:rPr>
          <w:b/>
          <w:bCs/>
          <w:lang w:eastAsia="ja-JP"/>
        </w:rPr>
        <w:t>)</w:t>
      </w:r>
    </w:p>
    <w:p w14:paraId="3BB74D7F" w14:textId="6584CB7A" w:rsidR="007070CA" w:rsidRPr="00E8515C" w:rsidRDefault="00CC6B1B" w:rsidP="00E8515C">
      <w:r w:rsidRPr="00E8515C">
        <w:t xml:space="preserve">The value of the </w:t>
      </w:r>
      <w:r w:rsidRPr="00E8515C">
        <w:rPr>
          <w:rStyle w:val="codeZchn"/>
          <w:rFonts w:eastAsia="MS Mincho"/>
        </w:rPr>
        <w:t>baseMediaDecodeTime</w:t>
      </w:r>
      <w:r w:rsidRPr="00E8515C">
        <w:t xml:space="preserve"> in the </w:t>
      </w:r>
      <w:r w:rsidRPr="00E8515C">
        <w:rPr>
          <w:rStyle w:val="codeZchn"/>
          <w:rFonts w:eastAsia="MS Mincho"/>
        </w:rPr>
        <w:t>TrackFragmentBaseMediaDecodeTimeBox</w:t>
      </w:r>
      <w:r w:rsidRPr="00E8515C">
        <w:t xml:space="preserve"> of a Supplementary Metadata Track </w:t>
      </w:r>
      <w:r w:rsidR="00561D0C" w:rsidRPr="002A7ACF">
        <w:t>should</w:t>
      </w:r>
      <w:r w:rsidRPr="00E8515C">
        <w:t xml:space="preserve"> be set to the same value as the </w:t>
      </w:r>
      <w:r w:rsidRPr="00E8515C">
        <w:rPr>
          <w:rStyle w:val="codeZchn"/>
          <w:rFonts w:eastAsia="MS Mincho"/>
        </w:rPr>
        <w:t>baseMediaDecodeTime</w:t>
      </w:r>
      <w:r w:rsidRPr="00E8515C">
        <w:t xml:space="preserve"> in the </w:t>
      </w:r>
      <w:r w:rsidR="00943925" w:rsidRPr="001A21B9">
        <w:rPr>
          <w:rStyle w:val="codeZchn"/>
          <w:rFonts w:eastAsia="MS Mincho"/>
        </w:rPr>
        <w:t>TrackFragmentBaseMediaDecodeTimeBox</w:t>
      </w:r>
      <w:r w:rsidR="00943925" w:rsidRPr="001A21B9">
        <w:t xml:space="preserve"> </w:t>
      </w:r>
      <w:r w:rsidRPr="00E8515C">
        <w:t>of the corresponding Primary Media Track.</w:t>
      </w:r>
    </w:p>
    <w:p w14:paraId="0D038521" w14:textId="4C6ABAF6" w:rsidR="00ED0FB2" w:rsidRPr="00E8515C" w:rsidRDefault="00097AE8" w:rsidP="00220EF4">
      <w:pPr>
        <w:ind w:left="450" w:hanging="450"/>
        <w:rPr>
          <w:b/>
          <w:bCs/>
          <w:lang w:eastAsia="ja-JP"/>
        </w:rPr>
      </w:pPr>
      <w:r w:rsidRPr="00E8515C">
        <w:rPr>
          <w:b/>
          <w:bCs/>
          <w:lang w:eastAsia="ja-JP"/>
        </w:rPr>
        <w:t>7.8.</w:t>
      </w:r>
      <w:r w:rsidR="0071254A">
        <w:rPr>
          <w:b/>
          <w:bCs/>
          <w:lang w:eastAsia="ja-JP"/>
        </w:rPr>
        <w:t>7</w:t>
      </w:r>
      <w:r w:rsidRPr="00E8515C">
        <w:rPr>
          <w:b/>
          <w:bCs/>
          <w:lang w:eastAsia="ja-JP"/>
        </w:rPr>
        <w:t xml:space="preserve"> Duration Consistency</w:t>
      </w:r>
    </w:p>
    <w:p w14:paraId="176C09F9" w14:textId="4FDBF458" w:rsidR="00097AE8" w:rsidRDefault="00E83ED9" w:rsidP="00E83ED9">
      <w:r w:rsidRPr="00E83ED9">
        <w:t xml:space="preserve">The duration of a Supplementary Metadata Track </w:t>
      </w:r>
      <w:r w:rsidRPr="002A7ACF">
        <w:t>should</w:t>
      </w:r>
      <w:r w:rsidRPr="00E83ED9">
        <w:t xml:space="preserve"> match the duration of the corresponding Primary Media Track within a CMAF Track. The sum of sample durations in the </w:t>
      </w:r>
      <w:r w:rsidRPr="00E8515C">
        <w:rPr>
          <w:rStyle w:val="codeZchn"/>
          <w:rFonts w:eastAsia="MS Mincho"/>
        </w:rPr>
        <w:t>TrackRunBox</w:t>
      </w:r>
      <w:r w:rsidRPr="00E83ED9">
        <w:t xml:space="preserve"> elements of a Supplementary Metadata Track</w:t>
      </w:r>
      <w:r w:rsidR="000C2055">
        <w:t xml:space="preserve"> </w:t>
      </w:r>
      <w:r w:rsidRPr="002A7ACF">
        <w:t>should</w:t>
      </w:r>
      <w:r w:rsidRPr="00E83ED9">
        <w:t xml:space="preserve"> be equal to the sum of sample durations in the </w:t>
      </w:r>
      <w:r w:rsidRPr="00E8515C">
        <w:rPr>
          <w:rStyle w:val="codeZchn"/>
          <w:rFonts w:eastAsia="MS Mincho"/>
        </w:rPr>
        <w:t>TrackRunBox</w:t>
      </w:r>
      <w:r w:rsidRPr="00E83ED9">
        <w:t xml:space="preserve"> elements of the corresponding Primary Media Track.</w:t>
      </w:r>
    </w:p>
    <w:p w14:paraId="287004ED" w14:textId="7FC7E16B" w:rsidR="003E1274" w:rsidRPr="00E8515C" w:rsidRDefault="003E1274" w:rsidP="00E83ED9">
      <w:pPr>
        <w:rPr>
          <w:b/>
          <w:bCs/>
        </w:rPr>
      </w:pPr>
      <w:r w:rsidRPr="00E8515C">
        <w:rPr>
          <w:b/>
          <w:bCs/>
        </w:rPr>
        <w:t>7.8.</w:t>
      </w:r>
      <w:r w:rsidR="0071254A">
        <w:rPr>
          <w:b/>
          <w:bCs/>
        </w:rPr>
        <w:t>8</w:t>
      </w:r>
      <w:r w:rsidRPr="00E8515C">
        <w:rPr>
          <w:b/>
          <w:bCs/>
        </w:rPr>
        <w:t xml:space="preserve"> Metadata Track Switching and Presence in CMAF Fragments</w:t>
      </w:r>
    </w:p>
    <w:p w14:paraId="178360DB" w14:textId="62F05BE9" w:rsidR="003E1274" w:rsidRPr="00E8515C" w:rsidRDefault="00665BE0" w:rsidP="00E8515C">
      <w:r w:rsidRPr="00665BE0">
        <w:t>Supplementary Metadata Tracks</w:t>
      </w:r>
      <w:r w:rsidR="00EC41B2">
        <w:t>, when present,</w:t>
      </w:r>
      <w:r w:rsidRPr="00665BE0">
        <w:t xml:space="preserve"> </w:t>
      </w:r>
      <w:r w:rsidR="00754775">
        <w:t>shall</w:t>
      </w:r>
      <w:r w:rsidR="00C40472" w:rsidRPr="00665BE0">
        <w:t xml:space="preserve"> </w:t>
      </w:r>
      <w:r w:rsidR="00EC41B2">
        <w:t xml:space="preserve">also </w:t>
      </w:r>
      <w:r w:rsidRPr="00665BE0">
        <w:t>be present in each CMAF Fragment of a CMAF Track. The boundaries of Supplementary Metadata Tracks shall align with the boundaries of the Primary Media Track within a CMAF Track to allow seamless switching at CMAF Fragment boundaries. This ensures consistent availability of metadata across all fragments and enables adaptive switching without playback interruptions.</w:t>
      </w:r>
    </w:p>
    <w:p w14:paraId="2C61073C" w14:textId="15BC8F99" w:rsidR="002C470B" w:rsidRDefault="002C470B" w:rsidP="00220EF4">
      <w:pPr>
        <w:pStyle w:val="Heading1"/>
        <w:rPr>
          <w:lang w:eastAsia="ja-JP"/>
        </w:rPr>
      </w:pPr>
      <w:r>
        <w:rPr>
          <w:lang w:eastAsia="ja-JP"/>
        </w:rPr>
        <w:t>Clause 9</w:t>
      </w:r>
      <w:r w:rsidR="00035A65">
        <w:rPr>
          <w:lang w:eastAsia="ja-JP"/>
        </w:rPr>
        <w:t xml:space="preserve">, </w:t>
      </w:r>
      <w:r w:rsidR="00035A65" w:rsidRPr="00035A65">
        <w:rPr>
          <w:lang w:eastAsia="ja-JP"/>
        </w:rPr>
        <w:t>Video CMAF tracks</w:t>
      </w:r>
    </w:p>
    <w:p w14:paraId="6F36EBF3" w14:textId="3A32D1E2" w:rsidR="004719DA" w:rsidRDefault="004719DA" w:rsidP="0081332F">
      <w:pPr>
        <w:pStyle w:val="Heading2"/>
        <w:rPr>
          <w:lang w:eastAsia="ja-JP"/>
        </w:rPr>
      </w:pPr>
      <w:r>
        <w:rPr>
          <w:lang w:eastAsia="ja-JP"/>
        </w:rPr>
        <w:t xml:space="preserve">Clause 9.2.3, </w:t>
      </w:r>
      <w:r w:rsidRPr="004719DA">
        <w:rPr>
          <w:lang w:eastAsia="ja-JP"/>
        </w:rPr>
        <w:t>Track Header Box ('</w:t>
      </w:r>
      <w:proofErr w:type="spellStart"/>
      <w:r w:rsidRPr="004719DA">
        <w:rPr>
          <w:lang w:eastAsia="ja-JP"/>
        </w:rPr>
        <w:t>tkhd</w:t>
      </w:r>
      <w:proofErr w:type="spellEnd"/>
      <w:r w:rsidRPr="004719DA">
        <w:rPr>
          <w:lang w:eastAsia="ja-JP"/>
        </w:rPr>
        <w:t>')</w:t>
      </w:r>
    </w:p>
    <w:p w14:paraId="566138A1" w14:textId="4A3A8C5F" w:rsidR="004719DA" w:rsidRDefault="004719DA" w:rsidP="0081332F">
      <w:pPr>
        <w:pStyle w:val="AMDInstruction"/>
        <w:rPr>
          <w:lang w:eastAsia="ja-JP"/>
        </w:rPr>
      </w:pPr>
      <w:r>
        <w:rPr>
          <w:lang w:eastAsia="ja-JP"/>
        </w:rPr>
        <w:t>Replace the following bullet point in clause 9.2.3</w:t>
      </w:r>
    </w:p>
    <w:p w14:paraId="21BE4C3A" w14:textId="46A26EE6" w:rsidR="004719DA" w:rsidRDefault="004719DA" w:rsidP="004719DA">
      <w:pPr>
        <w:rPr>
          <w:lang w:eastAsia="ja-JP"/>
        </w:rPr>
      </w:pPr>
      <w:r w:rsidRPr="004719DA">
        <w:rPr>
          <w:lang w:eastAsia="ja-JP"/>
        </w:rPr>
        <w:lastRenderedPageBreak/>
        <w:t>— flags = 0x000007</w:t>
      </w:r>
    </w:p>
    <w:p w14:paraId="55C2CFB7" w14:textId="1F90DA00" w:rsidR="004719DA" w:rsidRDefault="004719DA" w:rsidP="0081332F">
      <w:pPr>
        <w:pStyle w:val="AMDInstruction"/>
        <w:rPr>
          <w:lang w:eastAsia="ja-JP"/>
        </w:rPr>
      </w:pPr>
      <w:r>
        <w:rPr>
          <w:lang w:eastAsia="ja-JP"/>
        </w:rPr>
        <w:t>with:</w:t>
      </w:r>
    </w:p>
    <w:p w14:paraId="60037D92" w14:textId="4155BADF" w:rsidR="004719DA" w:rsidRPr="004719DA" w:rsidRDefault="004719DA" w:rsidP="0081332F">
      <w:pPr>
        <w:rPr>
          <w:lang w:eastAsia="ja-JP"/>
        </w:rPr>
      </w:pPr>
      <w:r w:rsidRPr="004719DA">
        <w:rPr>
          <w:lang w:eastAsia="ja-JP"/>
        </w:rPr>
        <w:t>— flags = 0x000007</w:t>
      </w:r>
      <w:r>
        <w:rPr>
          <w:lang w:eastAsia="ja-JP"/>
        </w:rPr>
        <w:t xml:space="preserve">. </w:t>
      </w:r>
      <w:r w:rsidRPr="004719DA">
        <w:rPr>
          <w:lang w:eastAsia="ja-JP"/>
        </w:rPr>
        <w:t xml:space="preserve">This value implies that </w:t>
      </w:r>
      <w:r w:rsidRPr="0081332F">
        <w:rPr>
          <w:rStyle w:val="codeZchn"/>
          <w:rFonts w:eastAsia="MS Mincho"/>
        </w:rPr>
        <w:t>track_enabled</w:t>
      </w:r>
      <w:r w:rsidRPr="004719DA">
        <w:rPr>
          <w:lang w:eastAsia="ja-JP"/>
        </w:rPr>
        <w:t xml:space="preserve">, </w:t>
      </w:r>
      <w:r w:rsidRPr="0081332F">
        <w:rPr>
          <w:rStyle w:val="codeZchn"/>
          <w:rFonts w:eastAsia="MS Mincho"/>
        </w:rPr>
        <w:t>track_in_movie</w:t>
      </w:r>
      <w:r w:rsidRPr="004719DA">
        <w:rPr>
          <w:lang w:eastAsia="ja-JP"/>
        </w:rPr>
        <w:t xml:space="preserve">, and </w:t>
      </w:r>
      <w:r w:rsidRPr="0081332F">
        <w:rPr>
          <w:rStyle w:val="codeZchn"/>
          <w:rFonts w:eastAsia="MS Mincho"/>
        </w:rPr>
        <w:t>track_in_preview</w:t>
      </w:r>
      <w:r w:rsidRPr="004719DA">
        <w:rPr>
          <w:lang w:eastAsia="ja-JP"/>
        </w:rPr>
        <w:t xml:space="preserve"> are set to 1; the </w:t>
      </w:r>
      <w:r w:rsidRPr="0081332F">
        <w:rPr>
          <w:rStyle w:val="codeZchn"/>
          <w:rFonts w:eastAsia="MS Mincho"/>
        </w:rPr>
        <w:t>track_in_preview</w:t>
      </w:r>
      <w:r w:rsidRPr="004719DA">
        <w:rPr>
          <w:lang w:eastAsia="ja-JP"/>
        </w:rPr>
        <w:t xml:space="preserve"> flag was deprecated in ISOBMFF</w:t>
      </w:r>
      <w:r>
        <w:rPr>
          <w:lang w:eastAsia="ja-JP"/>
        </w:rPr>
        <w:t>.</w:t>
      </w:r>
    </w:p>
    <w:p w14:paraId="067FD484" w14:textId="39D9B617" w:rsidR="00DB6D97" w:rsidRPr="006A0054" w:rsidRDefault="00DB6D97" w:rsidP="00E8515C">
      <w:pPr>
        <w:pStyle w:val="Heading2"/>
        <w:rPr>
          <w:lang w:val="fr-FR" w:eastAsia="ja-JP"/>
        </w:rPr>
      </w:pPr>
      <w:r w:rsidRPr="006A0054">
        <w:rPr>
          <w:lang w:val="fr-FR" w:eastAsia="ja-JP"/>
        </w:rPr>
        <w:t xml:space="preserve">Clause 9.2.4, </w:t>
      </w:r>
      <w:proofErr w:type="spellStart"/>
      <w:r w:rsidR="00F0472A" w:rsidRPr="006A0054">
        <w:rPr>
          <w:lang w:val="fr-FR" w:eastAsia="ja-JP"/>
        </w:rPr>
        <w:t>Sample</w:t>
      </w:r>
      <w:proofErr w:type="spellEnd"/>
      <w:r w:rsidR="00F0472A" w:rsidRPr="006A0054">
        <w:rPr>
          <w:lang w:val="fr-FR" w:eastAsia="ja-JP"/>
        </w:rPr>
        <w:t xml:space="preserve"> Description Box ('</w:t>
      </w:r>
      <w:proofErr w:type="spellStart"/>
      <w:r w:rsidR="00F0472A" w:rsidRPr="006A0054">
        <w:rPr>
          <w:lang w:val="fr-FR" w:eastAsia="ja-JP"/>
        </w:rPr>
        <w:t>stsd</w:t>
      </w:r>
      <w:proofErr w:type="spellEnd"/>
      <w:r w:rsidR="00F0472A" w:rsidRPr="006A0054">
        <w:rPr>
          <w:lang w:val="fr-FR" w:eastAsia="ja-JP"/>
        </w:rPr>
        <w:t>')</w:t>
      </w:r>
    </w:p>
    <w:p w14:paraId="48D2389B" w14:textId="2C5C9C20" w:rsidR="002C470B" w:rsidRPr="002C470B" w:rsidRDefault="008375D0" w:rsidP="009264FD">
      <w:pPr>
        <w:pStyle w:val="AMDInstruction"/>
      </w:pPr>
      <w:r>
        <w:t>A</w:t>
      </w:r>
      <w:r w:rsidR="002C470B" w:rsidRPr="002C470B">
        <w:t xml:space="preserve">dd the following bullet point at the end of the </w:t>
      </w:r>
      <w:r w:rsidR="007C619F">
        <w:t>clause</w:t>
      </w:r>
      <w:r>
        <w:t xml:space="preserve"> 9.2.4</w:t>
      </w:r>
      <w:r w:rsidR="007C619F">
        <w:t xml:space="preserve"> (before the note)</w:t>
      </w:r>
      <w:r>
        <w:t>:</w:t>
      </w:r>
    </w:p>
    <w:p w14:paraId="073C699C" w14:textId="77777777" w:rsidR="002C470B" w:rsidRDefault="002C470B" w:rsidP="00D70AD2">
      <w:pPr>
        <w:pStyle w:val="ListParagraph"/>
      </w:pPr>
      <w:r w:rsidRPr="00D70AD2">
        <w:t>—</w:t>
      </w:r>
      <w:r w:rsidRPr="00D70AD2">
        <w:tab/>
        <w:t xml:space="preserve">one or more </w:t>
      </w:r>
      <w:r w:rsidRPr="00D70AD2">
        <w:rPr>
          <w:rStyle w:val="codeZchn"/>
          <w:rFonts w:eastAsia="MS Mincho"/>
        </w:rPr>
        <w:t>ColourInformationBoxes</w:t>
      </w:r>
      <w:r w:rsidRPr="00D70AD2">
        <w:t xml:space="preserve"> with sub-type </w:t>
      </w:r>
      <w:r w:rsidRPr="00D70AD2">
        <w:rPr>
          <w:rStyle w:val="codeZchn"/>
          <w:rFonts w:eastAsia="MS Mincho"/>
        </w:rPr>
        <w:t>'nclx'</w:t>
      </w:r>
      <w:r w:rsidRPr="00D70AD2">
        <w:t xml:space="preserve"> as specified in ISO/IEC 14496-12.</w:t>
      </w:r>
    </w:p>
    <w:p w14:paraId="00F56CC4" w14:textId="1B1E9AB6" w:rsidR="00AA797A" w:rsidRDefault="00AA797A" w:rsidP="00E8515C">
      <w:pPr>
        <w:pStyle w:val="Heading2"/>
      </w:pPr>
      <w:r>
        <w:t xml:space="preserve">Clause </w:t>
      </w:r>
      <w:r w:rsidR="00551763" w:rsidRPr="00551763">
        <w:t>9.3.2</w:t>
      </w:r>
      <w:r w:rsidR="00551763">
        <w:t xml:space="preserve">, </w:t>
      </w:r>
      <w:r w:rsidR="004205CA" w:rsidRPr="004205CA">
        <w:t>CMAF track format constraints for NAL structured video</w:t>
      </w:r>
    </w:p>
    <w:p w14:paraId="6399271D" w14:textId="0DEB77FA" w:rsidR="004205CA" w:rsidRPr="004205CA" w:rsidRDefault="004205CA" w:rsidP="0081332F">
      <w:pPr>
        <w:pStyle w:val="AMDInstruction"/>
      </w:pPr>
      <w:r w:rsidRPr="004205CA">
        <w:t>Remove the following bullet point from clause 9.3.2.1:</w:t>
      </w:r>
    </w:p>
    <w:p w14:paraId="4281882A" w14:textId="643324E9" w:rsidR="004205CA" w:rsidRPr="004205CA" w:rsidRDefault="004205CA" w:rsidP="0081332F">
      <w:r>
        <w:t xml:space="preserve">— The </w:t>
      </w:r>
      <w:r w:rsidRPr="0081332F">
        <w:rPr>
          <w:rStyle w:val="codeZchn"/>
          <w:rFonts w:eastAsia="MS Mincho"/>
        </w:rPr>
        <w:t>CleanApertureBox</w:t>
      </w:r>
      <w:r>
        <w:t xml:space="preserve"> should not be present, since the cropped aperture is defined to be active image (“clean”) in a video CMAF track.</w:t>
      </w:r>
    </w:p>
    <w:p w14:paraId="63E41C34" w14:textId="7249486F" w:rsidR="00474CAD" w:rsidRPr="0081332F" w:rsidRDefault="004205CA" w:rsidP="0081332F">
      <w:pPr>
        <w:pStyle w:val="AMDInstruction"/>
        <w:rPr>
          <w:lang w:val="en-US"/>
        </w:rPr>
      </w:pPr>
      <w:r>
        <w:rPr>
          <w:lang w:val="en-US"/>
        </w:rPr>
        <w:t xml:space="preserve">In clause 9.3.2.2 </w:t>
      </w:r>
      <w:r w:rsidR="00362D2A">
        <w:rPr>
          <w:rStyle w:val="codeZchn"/>
          <w:rFonts w:ascii="Times New Roman" w:eastAsia="MS Mincho" w:hAnsi="Times New Roman"/>
          <w:noProof w:val="0"/>
          <w:szCs w:val="24"/>
          <w:lang w:val="en-US"/>
        </w:rPr>
        <w:t>r</w:t>
      </w:r>
      <w:r w:rsidR="00474CAD">
        <w:rPr>
          <w:rStyle w:val="codeZchn"/>
          <w:rFonts w:ascii="Times New Roman" w:eastAsia="MS Mincho" w:hAnsi="Times New Roman"/>
          <w:noProof w:val="0"/>
          <w:szCs w:val="24"/>
          <w:lang w:val="en-US"/>
        </w:rPr>
        <w:t>eplace</w:t>
      </w:r>
      <w:r w:rsidR="004128B6">
        <w:rPr>
          <w:rStyle w:val="codeZchn"/>
          <w:rFonts w:ascii="Times New Roman" w:eastAsia="MS Mincho" w:hAnsi="Times New Roman"/>
          <w:noProof w:val="0"/>
          <w:szCs w:val="24"/>
          <w:lang w:val="en-US"/>
        </w:rPr>
        <w:t>:</w:t>
      </w:r>
    </w:p>
    <w:p w14:paraId="5F7B4091" w14:textId="4B8371B3" w:rsidR="00474CAD" w:rsidRDefault="00474CAD" w:rsidP="00474CAD">
      <w:r>
        <w:t xml:space="preserve">NOTE 1 The size of the NAL header length field defined in video tracks conforming to ISO/IEC 14496-15 is stored in the field </w:t>
      </w:r>
      <w:r w:rsidRPr="0081332F">
        <w:rPr>
          <w:rStyle w:val="codeZchn"/>
          <w:rFonts w:eastAsia="MS Mincho"/>
        </w:rPr>
        <w:t>LengthSizeMinusOne</w:t>
      </w:r>
      <w:r>
        <w:t xml:space="preserve"> in the corresponding decoder configuration record, e.g. for AVC video in the </w:t>
      </w:r>
      <w:r w:rsidRPr="0081332F">
        <w:rPr>
          <w:rStyle w:val="codeZchn"/>
          <w:rFonts w:eastAsia="MS Mincho"/>
        </w:rPr>
        <w:t>AVCDecoderConfigurationRecord</w:t>
      </w:r>
      <w:r>
        <w:t>.</w:t>
      </w:r>
    </w:p>
    <w:p w14:paraId="7D5EA6FB" w14:textId="5D6715A8" w:rsidR="00474CAD" w:rsidRDefault="00474CAD" w:rsidP="00474CAD">
      <w:r>
        <w:tab/>
        <w:t xml:space="preserve">— shall contain one or more </w:t>
      </w:r>
      <w:r w:rsidRPr="0081332F">
        <w:rPr>
          <w:rStyle w:val="codeZchn"/>
          <w:rFonts w:eastAsia="MS Mincho"/>
        </w:rPr>
        <w:t>ColorInformationBoxes</w:t>
      </w:r>
      <w:r>
        <w:t xml:space="preserve"> with sub-type </w:t>
      </w:r>
      <w:r w:rsidRPr="0081332F">
        <w:rPr>
          <w:rStyle w:val="codeZchn"/>
          <w:rFonts w:eastAsia="MS Mincho"/>
        </w:rPr>
        <w:t>'nclx'</w:t>
      </w:r>
      <w:r>
        <w:t xml:space="preserve"> and a </w:t>
      </w:r>
      <w:r w:rsidRPr="0081332F">
        <w:rPr>
          <w:rStyle w:val="codeZchn"/>
          <w:rFonts w:eastAsia="MS Mincho"/>
        </w:rPr>
        <w:t>PixelAspectRatioBox 'pasp'</w:t>
      </w:r>
      <w:r>
        <w:t>, as documented in ISO/IEC 14496-12, if the first sample entry contains no SPS NAL with VUI in the decoder configuration record.</w:t>
      </w:r>
    </w:p>
    <w:p w14:paraId="4B40B49F" w14:textId="654412FF" w:rsidR="00474CAD" w:rsidRDefault="00474CAD" w:rsidP="00474CAD">
      <w:r>
        <w:t xml:space="preserve">NOTE 2 A decoder configuration record without a parameter set is valid for a sample description such as </w:t>
      </w:r>
      <w:r w:rsidRPr="0081332F">
        <w:rPr>
          <w:rStyle w:val="codeZchn"/>
          <w:rFonts w:eastAsia="MS Mincho"/>
        </w:rPr>
        <w:t>'avc3'</w:t>
      </w:r>
      <w:r>
        <w:t xml:space="preserve"> or </w:t>
      </w:r>
      <w:r w:rsidRPr="0081332F">
        <w:rPr>
          <w:rStyle w:val="codeZchn"/>
          <w:rFonts w:eastAsia="MS Mincho"/>
        </w:rPr>
        <w:t>'hev1'</w:t>
      </w:r>
      <w:r>
        <w:t xml:space="preserve"> that can store the parameter set NALs necessary for decoding and display in each CMAF fragment.</w:t>
      </w:r>
    </w:p>
    <w:p w14:paraId="1151818D" w14:textId="044DE5DD" w:rsidR="00474CAD" w:rsidRDefault="00474CAD" w:rsidP="0081332F">
      <w:pPr>
        <w:pStyle w:val="AMDInstruction"/>
      </w:pPr>
      <w:r>
        <w:t>with:</w:t>
      </w:r>
    </w:p>
    <w:p w14:paraId="2A61B3AB" w14:textId="77777777" w:rsidR="00474CAD" w:rsidRDefault="00474CAD" w:rsidP="00474CAD">
      <w:r>
        <w:t xml:space="preserve">NOTE 1 The size of the NAL header length field defined in video tracks conforming to ISO/IEC 14496-15 is stored in the field </w:t>
      </w:r>
      <w:r w:rsidRPr="00FB5672">
        <w:rPr>
          <w:rStyle w:val="codeZchn"/>
          <w:rFonts w:eastAsia="MS Mincho"/>
        </w:rPr>
        <w:t>LengthSizeMinusOne</w:t>
      </w:r>
      <w:r>
        <w:t xml:space="preserve"> in the corresponding decoder configuration record, e.g. for AVC video in the </w:t>
      </w:r>
      <w:r w:rsidRPr="00FB5672">
        <w:rPr>
          <w:rStyle w:val="codeZchn"/>
          <w:rFonts w:eastAsia="MS Mincho"/>
        </w:rPr>
        <w:t>AVCDecoderConfigurationRecord</w:t>
      </w:r>
      <w:r>
        <w:t>.</w:t>
      </w:r>
    </w:p>
    <w:p w14:paraId="1E41259E" w14:textId="77777777" w:rsidR="00474CAD" w:rsidRDefault="00474CAD" w:rsidP="00474CAD">
      <w:r>
        <w:t xml:space="preserve">NOTE 2 A decoder configuration record without a parameter set is valid for a sample description such as </w:t>
      </w:r>
      <w:r w:rsidRPr="00FB5672">
        <w:rPr>
          <w:rStyle w:val="codeZchn"/>
          <w:rFonts w:eastAsia="MS Mincho"/>
        </w:rPr>
        <w:t>'avc3'</w:t>
      </w:r>
      <w:r>
        <w:t xml:space="preserve"> or </w:t>
      </w:r>
      <w:r w:rsidRPr="00FB5672">
        <w:rPr>
          <w:rStyle w:val="codeZchn"/>
          <w:rFonts w:eastAsia="MS Mincho"/>
        </w:rPr>
        <w:t>'hev1'</w:t>
      </w:r>
      <w:r>
        <w:t xml:space="preserve"> that can store the parameter set NALs necessary for decoding and display in each CMAF fragment.</w:t>
      </w:r>
    </w:p>
    <w:p w14:paraId="42ECC3EA" w14:textId="77777777" w:rsidR="00474CAD" w:rsidRDefault="00474CAD" w:rsidP="00474CAD">
      <w:r>
        <w:t xml:space="preserve">— shall contain one or more </w:t>
      </w:r>
      <w:r w:rsidRPr="00FB5672">
        <w:rPr>
          <w:rStyle w:val="codeZchn"/>
          <w:rFonts w:eastAsia="MS Mincho"/>
        </w:rPr>
        <w:t>Colo</w:t>
      </w:r>
      <w:r>
        <w:rPr>
          <w:rStyle w:val="codeZchn"/>
          <w:rFonts w:eastAsia="MS Mincho"/>
        </w:rPr>
        <w:t>u</w:t>
      </w:r>
      <w:r w:rsidRPr="00FB5672">
        <w:rPr>
          <w:rStyle w:val="codeZchn"/>
          <w:rFonts w:eastAsia="MS Mincho"/>
        </w:rPr>
        <w:t>rInformationBoxes</w:t>
      </w:r>
      <w:r>
        <w:t xml:space="preserve"> with sub-type </w:t>
      </w:r>
      <w:r w:rsidRPr="00FB5672">
        <w:rPr>
          <w:rStyle w:val="codeZchn"/>
          <w:rFonts w:eastAsia="MS Mincho"/>
        </w:rPr>
        <w:t>'nclx'</w:t>
      </w:r>
      <w:r>
        <w:t xml:space="preserve"> and a </w:t>
      </w:r>
      <w:r w:rsidRPr="00FB5672">
        <w:rPr>
          <w:rStyle w:val="codeZchn"/>
          <w:rFonts w:eastAsia="MS Mincho"/>
        </w:rPr>
        <w:t>PixelAspectRatioBox</w:t>
      </w:r>
      <w:r>
        <w:t xml:space="preserve"> </w:t>
      </w:r>
      <w:r w:rsidRPr="00FB5672">
        <w:rPr>
          <w:rStyle w:val="codeZchn"/>
          <w:rFonts w:eastAsia="MS Mincho"/>
        </w:rPr>
        <w:t>'pasp'</w:t>
      </w:r>
      <w:r>
        <w:t>, as documented in ISO/IEC 14496-12, if the first sample entry contains no SPS NAL unit with a VUI in the decoder configuration record.</w:t>
      </w:r>
    </w:p>
    <w:p w14:paraId="58E67577" w14:textId="7320BD57" w:rsidR="00474CAD" w:rsidRPr="0081332F" w:rsidRDefault="00474CAD" w:rsidP="0081332F">
      <w:pPr>
        <w:rPr>
          <w:i/>
          <w:iCs/>
        </w:rPr>
      </w:pPr>
      <w:r>
        <w:t>— should not contain</w:t>
      </w:r>
      <w:r w:rsidR="00362D2A">
        <w:t xml:space="preserve"> a</w:t>
      </w:r>
      <w:r>
        <w:t xml:space="preserve"> </w:t>
      </w:r>
      <w:r w:rsidRPr="00FB5672">
        <w:rPr>
          <w:rStyle w:val="codeZchn"/>
          <w:rFonts w:eastAsia="MS Mincho"/>
        </w:rPr>
        <w:t>CleanApertureBox</w:t>
      </w:r>
      <w:r>
        <w:t>, since the cropped aperture is defined to be active image (</w:t>
      </w:r>
      <w:r w:rsidR="00EE5B6E">
        <w:t>"</w:t>
      </w:r>
      <w:r>
        <w:t>clean</w:t>
      </w:r>
      <w:r w:rsidR="00EE5B6E">
        <w:t>"</w:t>
      </w:r>
      <w:r>
        <w:t>) in a video CMAF track.</w:t>
      </w:r>
    </w:p>
    <w:p w14:paraId="79BD6A5B" w14:textId="400B3691" w:rsidR="005B742B" w:rsidRPr="009264FD" w:rsidRDefault="005B742B" w:rsidP="00E8515C">
      <w:pPr>
        <w:pStyle w:val="Heading2"/>
      </w:pPr>
      <w:r>
        <w:lastRenderedPageBreak/>
        <w:t xml:space="preserve">Clause </w:t>
      </w:r>
      <w:r w:rsidR="001F4129" w:rsidRPr="001F4129">
        <w:t>9.3.7</w:t>
      </w:r>
      <w:r w:rsidR="001F4129">
        <w:t xml:space="preserve">, </w:t>
      </w:r>
      <w:r w:rsidR="001F4129" w:rsidRPr="001F4129">
        <w:t>Single initialization CMAF switching set constraints for NAL structured video tracks and media profiles</w:t>
      </w:r>
    </w:p>
    <w:p w14:paraId="07BBCA39" w14:textId="362427AF" w:rsidR="002C470B" w:rsidRPr="009264FD" w:rsidRDefault="001F4129" w:rsidP="009264FD">
      <w:pPr>
        <w:pStyle w:val="AMDInstruction"/>
        <w:rPr>
          <w:i w:val="0"/>
          <w:iCs w:val="0"/>
          <w:lang w:val="en-US"/>
        </w:rPr>
      </w:pPr>
      <w:r>
        <w:rPr>
          <w:lang w:val="en-US"/>
        </w:rPr>
        <w:t>F</w:t>
      </w:r>
      <w:r w:rsidR="002C470B" w:rsidRPr="009264FD">
        <w:rPr>
          <w:lang w:val="en-US"/>
        </w:rPr>
        <w:t xml:space="preserve">ix the spelling of the </w:t>
      </w:r>
      <w:proofErr w:type="spellStart"/>
      <w:r w:rsidR="002C470B" w:rsidRPr="009264FD">
        <w:rPr>
          <w:lang w:val="en-US"/>
        </w:rPr>
        <w:t>ColorInformationBo</w:t>
      </w:r>
      <w:r w:rsidR="007C619F" w:rsidRPr="009264FD">
        <w:rPr>
          <w:lang w:val="en-US"/>
        </w:rPr>
        <w:t>x</w:t>
      </w:r>
      <w:proofErr w:type="spellEnd"/>
      <w:r w:rsidR="007C619F" w:rsidRPr="009264FD">
        <w:rPr>
          <w:lang w:val="en-US"/>
        </w:rPr>
        <w:t xml:space="preserve"> </w:t>
      </w:r>
      <w:r w:rsidR="007C619F" w:rsidRPr="007C619F">
        <w:t xml:space="preserve">to </w:t>
      </w:r>
      <w:proofErr w:type="spellStart"/>
      <w:r w:rsidR="007C619F" w:rsidRPr="009264FD">
        <w:t>ColourInformationBox</w:t>
      </w:r>
      <w:proofErr w:type="spellEnd"/>
      <w:r w:rsidR="00F22E55">
        <w:t xml:space="preserve"> in bullet point c):</w:t>
      </w:r>
    </w:p>
    <w:p w14:paraId="666EA7C3" w14:textId="24132384" w:rsidR="002C470B" w:rsidRDefault="002C470B" w:rsidP="009264FD">
      <w:r w:rsidRPr="009264FD">
        <w:t>2)</w:t>
      </w:r>
      <w:r w:rsidRPr="009264FD">
        <w:tab/>
      </w:r>
      <w:r w:rsidR="00702AE7">
        <w:t>can</w:t>
      </w:r>
      <w:r w:rsidR="00702AE7" w:rsidRPr="009264FD">
        <w:t xml:space="preserve"> </w:t>
      </w:r>
      <w:r w:rsidRPr="009264FD">
        <w:t>contain a sample entry without NAL</w:t>
      </w:r>
      <w:r w:rsidR="00941E35">
        <w:t xml:space="preserve"> unit</w:t>
      </w:r>
      <w:r w:rsidRPr="009264FD">
        <w:t xml:space="preserve">s that shall include one or more </w:t>
      </w:r>
      <w:r w:rsidRPr="00000839">
        <w:rPr>
          <w:rStyle w:val="codeZchn"/>
          <w:rFonts w:eastAsia="MS Mincho"/>
        </w:rPr>
        <w:t>Colo</w:t>
      </w:r>
      <w:r w:rsidR="004E062C" w:rsidRPr="009264FD">
        <w:rPr>
          <w:rStyle w:val="codeZchn"/>
          <w:rFonts w:eastAsia="MS Mincho"/>
        </w:rPr>
        <w:t>u</w:t>
      </w:r>
      <w:r w:rsidRPr="00000839">
        <w:rPr>
          <w:rStyle w:val="codeZchn"/>
          <w:rFonts w:eastAsia="MS Mincho"/>
        </w:rPr>
        <w:t>rInformationBoxes</w:t>
      </w:r>
      <w:r w:rsidRPr="009264FD">
        <w:t xml:space="preserve"> with sub-type </w:t>
      </w:r>
      <w:r w:rsidRPr="00000839">
        <w:rPr>
          <w:rStyle w:val="codeZchn"/>
          <w:rFonts w:eastAsia="MS Mincho"/>
        </w:rPr>
        <w:t>'nclx'</w:t>
      </w:r>
      <w:r w:rsidRPr="009264FD">
        <w:t xml:space="preserve"> and a </w:t>
      </w:r>
      <w:r w:rsidRPr="00000839">
        <w:rPr>
          <w:rStyle w:val="codeZchn"/>
          <w:rFonts w:eastAsia="MS Mincho"/>
        </w:rPr>
        <w:t>PixelAspectRatioBox</w:t>
      </w:r>
      <w:r w:rsidRPr="009264FD">
        <w:t>, as specified in ISO/IEC 14496-12.</w:t>
      </w:r>
    </w:p>
    <w:p w14:paraId="0D4481CF" w14:textId="5ACB08BF" w:rsidR="00280AF6" w:rsidRPr="009264FD" w:rsidRDefault="00280AF6" w:rsidP="00E8515C">
      <w:pPr>
        <w:pStyle w:val="Heading2"/>
      </w:pPr>
      <w:r>
        <w:t xml:space="preserve">Clause </w:t>
      </w:r>
      <w:r w:rsidR="00405906" w:rsidRPr="00405906">
        <w:t>9.6</w:t>
      </w:r>
      <w:r w:rsidR="00405906">
        <w:t xml:space="preserve">, </w:t>
      </w:r>
      <w:r w:rsidR="00405906" w:rsidRPr="00405906">
        <w:t>Video Media Profiles</w:t>
      </w:r>
    </w:p>
    <w:p w14:paraId="15CBEA06" w14:textId="7CF82D50" w:rsidR="0061453F" w:rsidRDefault="00405906" w:rsidP="009264FD">
      <w:pPr>
        <w:pStyle w:val="AMDInstruction"/>
        <w:rPr>
          <w:lang w:eastAsia="ja-JP"/>
        </w:rPr>
      </w:pPr>
      <w:r>
        <w:rPr>
          <w:lang w:eastAsia="ja-JP"/>
        </w:rPr>
        <w:t>A</w:t>
      </w:r>
      <w:r w:rsidR="0061453F">
        <w:rPr>
          <w:lang w:eastAsia="ja-JP"/>
        </w:rPr>
        <w:t>dd the following bullet point</w:t>
      </w:r>
      <w:r w:rsidR="007C619F">
        <w:rPr>
          <w:lang w:eastAsia="ja-JP"/>
        </w:rPr>
        <w:t>s at the end of the clause</w:t>
      </w:r>
      <w:r w:rsidR="0061453F">
        <w:rPr>
          <w:lang w:eastAsia="ja-JP"/>
        </w:rPr>
        <w:t>:</w:t>
      </w:r>
    </w:p>
    <w:p w14:paraId="51CD77DC" w14:textId="0A0BEA2B" w:rsidR="007C619F" w:rsidRDefault="007C619F" w:rsidP="004E062C">
      <w:pPr>
        <w:pStyle w:val="ListParagraph"/>
        <w:numPr>
          <w:ilvl w:val="0"/>
          <w:numId w:val="72"/>
        </w:numPr>
        <w:rPr>
          <w:lang w:eastAsia="ja-JP"/>
        </w:rPr>
      </w:pPr>
      <w:r w:rsidRPr="007C619F">
        <w:rPr>
          <w:lang w:eastAsia="ja-JP"/>
        </w:rPr>
        <w:t xml:space="preserve">Annex O </w:t>
      </w:r>
      <w:r>
        <w:rPr>
          <w:lang w:eastAsia="ja-JP"/>
        </w:rPr>
        <w:t>specifies</w:t>
      </w:r>
      <w:r w:rsidRPr="007C619F">
        <w:rPr>
          <w:lang w:eastAsia="ja-JP"/>
        </w:rPr>
        <w:t xml:space="preserve"> packaging and codec constraints for some CMAF media profiles using the LCEVC video codec. Systems claiming conformance to CMAF using LCEVC shall conform to the provisions of Annex O.</w:t>
      </w:r>
    </w:p>
    <w:p w14:paraId="2DDDA4E1" w14:textId="75D48BA1" w:rsidR="007C619F" w:rsidRPr="007C619F" w:rsidRDefault="007C619F" w:rsidP="009264FD">
      <w:pPr>
        <w:pStyle w:val="ListParagraph"/>
        <w:numPr>
          <w:ilvl w:val="0"/>
          <w:numId w:val="72"/>
        </w:numPr>
        <w:rPr>
          <w:lang w:eastAsia="ja-JP"/>
        </w:rPr>
      </w:pPr>
      <w:r w:rsidRPr="007C619F">
        <w:t xml:space="preserve">Annex P </w:t>
      </w:r>
      <w:r>
        <w:rPr>
          <w:lang w:eastAsia="ja-JP"/>
        </w:rPr>
        <w:t>specifies</w:t>
      </w:r>
      <w:r w:rsidRPr="007C619F">
        <w:rPr>
          <w:lang w:eastAsia="ja-JP"/>
        </w:rPr>
        <w:t xml:space="preserve"> </w:t>
      </w:r>
      <w:r w:rsidRPr="007C619F">
        <w:t>packaging and codec constraints for some CMAF media profiles using the MV-HEVC video codec. Systems claiming conformance to CMAF using MV-HEVC shall conform to the provisions of Annex P.</w:t>
      </w:r>
    </w:p>
    <w:p w14:paraId="068214DA" w14:textId="11BF380B" w:rsidR="005A69E6" w:rsidRDefault="005A69E6" w:rsidP="00220EF4">
      <w:pPr>
        <w:pStyle w:val="Heading1"/>
        <w:rPr>
          <w:lang w:eastAsia="ja-JP"/>
        </w:rPr>
      </w:pPr>
      <w:r>
        <w:rPr>
          <w:lang w:eastAsia="ja-JP"/>
        </w:rPr>
        <w:t>Clause</w:t>
      </w:r>
      <w:r w:rsidR="00AD518C">
        <w:rPr>
          <w:lang w:eastAsia="ja-JP"/>
        </w:rPr>
        <w:t xml:space="preserve"> 13</w:t>
      </w:r>
      <w:r w:rsidR="00C1066B">
        <w:rPr>
          <w:lang w:eastAsia="ja-JP"/>
        </w:rPr>
        <w:t xml:space="preserve">, </w:t>
      </w:r>
      <w:r w:rsidR="00C1066B" w:rsidRPr="00C1066B">
        <w:rPr>
          <w:lang w:eastAsia="ja-JP"/>
        </w:rPr>
        <w:t>Timed metadata tracks</w:t>
      </w:r>
    </w:p>
    <w:p w14:paraId="634A4B27" w14:textId="43245D4D" w:rsidR="00A46A79" w:rsidRPr="009264FD" w:rsidRDefault="00A46A79" w:rsidP="009264FD">
      <w:pPr>
        <w:pStyle w:val="AMDInstruction"/>
        <w:rPr>
          <w:lang w:val="en-US"/>
        </w:rPr>
      </w:pPr>
      <w:r w:rsidRPr="009264FD">
        <w:rPr>
          <w:lang w:val="en-US"/>
        </w:rPr>
        <w:t>Change the title</w:t>
      </w:r>
      <w:r>
        <w:t xml:space="preserve"> and the contents</w:t>
      </w:r>
      <w:r w:rsidRPr="009264FD">
        <w:rPr>
          <w:lang w:val="en-US"/>
        </w:rPr>
        <w:t xml:space="preserve"> of Clause 13 from</w:t>
      </w:r>
      <w:r w:rsidR="00331AC0">
        <w:rPr>
          <w:lang w:val="en-US"/>
        </w:rPr>
        <w:t>:</w:t>
      </w:r>
    </w:p>
    <w:p w14:paraId="118AD947" w14:textId="2A59F52B" w:rsidR="00A46A79" w:rsidRDefault="00A46A79" w:rsidP="00A46A79">
      <w:pPr>
        <w:rPr>
          <w:b/>
          <w:bCs/>
          <w:lang w:val="en-US" w:eastAsia="ja-JP"/>
        </w:rPr>
      </w:pPr>
      <w:r w:rsidRPr="009264FD">
        <w:rPr>
          <w:b/>
          <w:bCs/>
          <w:lang w:eastAsia="ja-JP"/>
        </w:rPr>
        <w:t>13</w:t>
      </w:r>
      <w:r w:rsidRPr="009264FD">
        <w:rPr>
          <w:b/>
          <w:bCs/>
          <w:lang w:eastAsia="ja-JP"/>
        </w:rPr>
        <w:tab/>
        <w:t>Timed metadata tracks</w:t>
      </w:r>
    </w:p>
    <w:p w14:paraId="34003036" w14:textId="77777777" w:rsidR="00A46A79" w:rsidRDefault="00A46A79" w:rsidP="00A46A79">
      <w:r>
        <w:t>Timed metadata tracks carry information relating to the CMAF presentation, such as programme metadata or geo-location information.</w:t>
      </w:r>
    </w:p>
    <w:p w14:paraId="0646510D" w14:textId="1A846A46" w:rsidR="00A46A79" w:rsidRDefault="00A46A79" w:rsidP="00A46A79">
      <w:r>
        <w:t xml:space="preserve">CMAF timed metadata tracks shall conform </w:t>
      </w:r>
      <w:r w:rsidR="00941E35">
        <w:t xml:space="preserve">to </w:t>
      </w:r>
      <w:r>
        <w:t xml:space="preserve">timed </w:t>
      </w:r>
      <w:proofErr w:type="spellStart"/>
      <w:r>
        <w:t>metatracks</w:t>
      </w:r>
      <w:proofErr w:type="spellEnd"/>
      <w:r>
        <w:t xml:space="preserve"> as defined in ISO/IEC 14496-12 and shall adhere to the CMAF track structure defined in Clause 7.</w:t>
      </w:r>
    </w:p>
    <w:p w14:paraId="52A0137F" w14:textId="6FD5CA45" w:rsidR="00A46A79" w:rsidRDefault="00A46A79" w:rsidP="00A46A79">
      <w:r>
        <w:t>CMAF timed metadata tracks use the null media header (</w:t>
      </w:r>
      <w:r w:rsidRPr="009264FD">
        <w:rPr>
          <w:rStyle w:val="codeZchn"/>
          <w:rFonts w:eastAsia="MS Mincho"/>
        </w:rPr>
        <w:t>'nmhd'</w:t>
      </w:r>
      <w:r>
        <w:t xml:space="preserve">) and </w:t>
      </w:r>
      <w:r w:rsidRPr="009264FD">
        <w:rPr>
          <w:rStyle w:val="codeZchn"/>
          <w:rFonts w:eastAsia="MS Mincho"/>
        </w:rPr>
        <w:t>MetaSampleEntry</w:t>
      </w:r>
      <w:r>
        <w:t xml:space="preserve"> is used to declare the type of </w:t>
      </w:r>
      <w:r w:rsidR="00702AE7">
        <w:t xml:space="preserve">the </w:t>
      </w:r>
      <w:r>
        <w:t xml:space="preserve">metadata track. The </w:t>
      </w:r>
      <w:r w:rsidRPr="009264FD">
        <w:rPr>
          <w:rStyle w:val="codeZchn"/>
          <w:rFonts w:eastAsia="MS Mincho"/>
        </w:rPr>
        <w:t>URIMetaSampleEntry</w:t>
      </w:r>
      <w:r>
        <w:t xml:space="preserve"> can be used to signal a specific timed metadata scheme by a URI in </w:t>
      </w:r>
      <w:r w:rsidRPr="009264FD">
        <w:rPr>
          <w:rStyle w:val="codeZchn"/>
          <w:rFonts w:eastAsia="MS Mincho"/>
        </w:rPr>
        <w:t>URIBox</w:t>
      </w:r>
      <w:r>
        <w:t>.</w:t>
      </w:r>
    </w:p>
    <w:p w14:paraId="6218DCAE" w14:textId="77BDB5D2" w:rsidR="00A46A79" w:rsidRDefault="00A46A79" w:rsidP="00A46A79">
      <w:r>
        <w:t>Each ISO BMFF sample in a timed metadata track encloses metadata relevant to the presentation interval of that sample as defined in ISO/IEC 14496-12.</w:t>
      </w:r>
    </w:p>
    <w:p w14:paraId="6ED6EE7A" w14:textId="2C11A262" w:rsidR="00A46A79" w:rsidRDefault="00A46A79" w:rsidP="00A46A79">
      <w:r>
        <w:t xml:space="preserve">Metadata applying to other intervals </w:t>
      </w:r>
      <w:r w:rsidR="00702AE7">
        <w:t xml:space="preserve">can </w:t>
      </w:r>
      <w:r>
        <w:t>be present if this is supported by a metadata scheme, however such metadata should also be carried in an ISO BMFF sample with an overlapping presentation time interval (if such sample is present). In other words, metadata should be repeated in all samples during which it applies</w:t>
      </w:r>
      <w:r w:rsidR="00702AE7">
        <w:t>;</w:t>
      </w:r>
      <w:r>
        <w:t xml:space="preserve"> </w:t>
      </w:r>
      <w:proofErr w:type="gramStart"/>
      <w:r>
        <w:t>otherwise</w:t>
      </w:r>
      <w:proofErr w:type="gramEnd"/>
      <w:r>
        <w:t xml:space="preserve"> players </w:t>
      </w:r>
      <w:r w:rsidR="00702AE7">
        <w:t xml:space="preserve">can </w:t>
      </w:r>
      <w:r>
        <w:t>miss metadata in case of random access to the metadata track.</w:t>
      </w:r>
    </w:p>
    <w:p w14:paraId="4687B468" w14:textId="77777777" w:rsidR="00A46A79" w:rsidRDefault="00A46A79" w:rsidP="00A46A79">
      <w:r>
        <w:t>All samples are sync samples. In addition, no knowledge of a prior sample should be required to correctly interpret the metadata carried in an ISO BMFF sample.</w:t>
      </w:r>
    </w:p>
    <w:p w14:paraId="677D72A0" w14:textId="3B8F5A26" w:rsidR="00A46A79" w:rsidRPr="009264FD" w:rsidRDefault="00A46A79" w:rsidP="00A46A79">
      <w:pPr>
        <w:rPr>
          <w:lang w:val="en-US"/>
        </w:rPr>
      </w:pPr>
      <w:r>
        <w:t xml:space="preserve">Timed metadata track files </w:t>
      </w:r>
      <w:r w:rsidR="00702AE7">
        <w:t xml:space="preserve">can </w:t>
      </w:r>
      <w:r>
        <w:t xml:space="preserve">use the filename extension </w:t>
      </w:r>
      <w:r w:rsidRPr="009264FD">
        <w:rPr>
          <w:rStyle w:val="codeZchn"/>
          <w:rFonts w:eastAsia="MS Mincho"/>
        </w:rPr>
        <w:t>'cmfm'</w:t>
      </w:r>
      <w:r>
        <w:t>.</w:t>
      </w:r>
    </w:p>
    <w:p w14:paraId="2835985E" w14:textId="799C2A60" w:rsidR="00A46A79" w:rsidRPr="00A46A79" w:rsidRDefault="00A46A79" w:rsidP="009264FD">
      <w:pPr>
        <w:pStyle w:val="AMDInstruction"/>
        <w:rPr>
          <w:lang w:eastAsia="ja-JP"/>
        </w:rPr>
      </w:pPr>
      <w:r>
        <w:rPr>
          <w:lang w:eastAsia="ja-JP"/>
        </w:rPr>
        <w:t>to</w:t>
      </w:r>
      <w:r w:rsidR="00331AC0">
        <w:rPr>
          <w:lang w:eastAsia="ja-JP"/>
        </w:rPr>
        <w:t>:</w:t>
      </w:r>
    </w:p>
    <w:p w14:paraId="50478A45" w14:textId="5A46407C" w:rsidR="00A46A79" w:rsidRPr="008A067C" w:rsidRDefault="00A46A79" w:rsidP="009264FD">
      <w:pPr>
        <w:rPr>
          <w:lang w:eastAsia="ja-JP"/>
        </w:rPr>
      </w:pPr>
      <w:r w:rsidRPr="009264FD">
        <w:rPr>
          <w:b/>
          <w:bCs/>
          <w:lang w:eastAsia="ja-JP"/>
        </w:rPr>
        <w:t>13</w:t>
      </w:r>
      <w:r w:rsidRPr="009264FD">
        <w:rPr>
          <w:b/>
          <w:bCs/>
          <w:lang w:eastAsia="ja-JP"/>
        </w:rPr>
        <w:tab/>
        <w:t>CMAF timed metadata tracks</w:t>
      </w:r>
    </w:p>
    <w:p w14:paraId="4871E38A" w14:textId="4A0C9ECD" w:rsidR="00A46A79" w:rsidRPr="00A46A79" w:rsidRDefault="00AF35CC" w:rsidP="00A46A79">
      <w:r>
        <w:t>CMAF t</w:t>
      </w:r>
      <w:r w:rsidR="00A46A79" w:rsidRPr="00A46A79">
        <w:t>imed metadata tracks carry information relating to the CMAF presentation, such as programme metadata or geo-location information.</w:t>
      </w:r>
      <w:r w:rsidR="00C21715">
        <w:t xml:space="preserve"> </w:t>
      </w:r>
      <w:r w:rsidR="00C21715" w:rsidRPr="009A37A3">
        <w:t xml:space="preserve">It is important to clarify that </w:t>
      </w:r>
      <w:r w:rsidR="00C21715">
        <w:t>the</w:t>
      </w:r>
      <w:r w:rsidR="00C21715" w:rsidRPr="009A37A3">
        <w:t xml:space="preserve"> CMAF</w:t>
      </w:r>
      <w:r w:rsidR="00C21715">
        <w:t xml:space="preserve"> </w:t>
      </w:r>
      <w:r w:rsidR="00C21715" w:rsidRPr="009A37A3">
        <w:t xml:space="preserve">Timed Metadata Tracks are distinct from Supplementary Metadata Tracks, </w:t>
      </w:r>
      <w:r w:rsidR="009008EA">
        <w:t>as defined</w:t>
      </w:r>
      <w:r w:rsidR="00ED5CE1">
        <w:t xml:space="preserve"> in clause </w:t>
      </w:r>
      <w:r w:rsidR="00ED5CE1">
        <w:lastRenderedPageBreak/>
        <w:t>3.2.15 of this document</w:t>
      </w:r>
      <w:r w:rsidR="00C21715" w:rsidRPr="009A37A3">
        <w:t xml:space="preserve">. </w:t>
      </w:r>
      <w:r w:rsidR="00BF69C4">
        <w:t xml:space="preserve">While </w:t>
      </w:r>
      <w:r w:rsidR="00C21715" w:rsidRPr="009A37A3">
        <w:t>Supplementary Metadata Tracks are</w:t>
      </w:r>
      <w:r w:rsidR="003310C0">
        <w:t xml:space="preserve"> carried</w:t>
      </w:r>
      <w:r w:rsidR="002C698F">
        <w:t xml:space="preserve"> within the same CMAF track</w:t>
      </w:r>
      <w:r w:rsidR="00C21715" w:rsidRPr="009A37A3">
        <w:t xml:space="preserve"> </w:t>
      </w:r>
      <w:r w:rsidR="00ED3DCF">
        <w:t>as the P</w:t>
      </w:r>
      <w:r w:rsidR="00C21715" w:rsidRPr="009A37A3">
        <w:t xml:space="preserve">rimary </w:t>
      </w:r>
      <w:r w:rsidR="00ED3DCF">
        <w:t>M</w:t>
      </w:r>
      <w:r w:rsidR="00ED3DCF" w:rsidRPr="009A37A3">
        <w:t>edia</w:t>
      </w:r>
      <w:r w:rsidR="00ED3DCF">
        <w:t xml:space="preserve"> Track and</w:t>
      </w:r>
      <w:r w:rsidR="00C21715" w:rsidRPr="009A37A3">
        <w:t xml:space="preserve"> maintain a one-to-one dependency with the media data</w:t>
      </w:r>
      <w:r w:rsidR="00910E78">
        <w:t>,</w:t>
      </w:r>
      <w:r w:rsidR="00C21715" w:rsidRPr="009A37A3">
        <w:t xml:space="preserve"> </w:t>
      </w:r>
      <w:r w:rsidR="00C21715">
        <w:t xml:space="preserve">CMAF </w:t>
      </w:r>
      <w:r w:rsidR="00375C12">
        <w:t>t</w:t>
      </w:r>
      <w:r w:rsidR="00C21715" w:rsidRPr="009A37A3">
        <w:t xml:space="preserve">imed </w:t>
      </w:r>
      <w:r w:rsidR="00375C12">
        <w:t>m</w:t>
      </w:r>
      <w:r w:rsidR="00C21715" w:rsidRPr="009A37A3">
        <w:t xml:space="preserve">etadata </w:t>
      </w:r>
      <w:r w:rsidR="00375C12">
        <w:t>t</w:t>
      </w:r>
      <w:r w:rsidR="00C21715" w:rsidRPr="009A37A3">
        <w:t>racks are standalone</w:t>
      </w:r>
      <w:r w:rsidR="00DF235E">
        <w:t xml:space="preserve"> metadata</w:t>
      </w:r>
      <w:r w:rsidR="00C21715" w:rsidRPr="009A37A3">
        <w:t xml:space="preserve"> tracks</w:t>
      </w:r>
      <w:r w:rsidR="00751F60">
        <w:t>.</w:t>
      </w:r>
      <w:r w:rsidR="00C21715" w:rsidRPr="009A37A3">
        <w:t xml:space="preserve"> </w:t>
      </w:r>
      <w:r w:rsidR="00751F60">
        <w:t xml:space="preserve">These tracks contain </w:t>
      </w:r>
      <w:r w:rsidR="00C21715" w:rsidRPr="009A37A3">
        <w:t xml:space="preserve">a single </w:t>
      </w:r>
      <w:r w:rsidR="00C21715" w:rsidRPr="005A2A92">
        <w:rPr>
          <w:rStyle w:val="codeZchn"/>
          <w:rFonts w:eastAsia="MS Mincho"/>
        </w:rPr>
        <w:t>TrackBox</w:t>
      </w:r>
      <w:r w:rsidR="00C21715" w:rsidRPr="009A37A3">
        <w:t xml:space="preserve"> in a </w:t>
      </w:r>
      <w:r w:rsidR="00C21715" w:rsidRPr="005A2A92">
        <w:rPr>
          <w:rStyle w:val="codeZchn"/>
          <w:rFonts w:eastAsia="MS Mincho"/>
        </w:rPr>
        <w:t>MovieBox</w:t>
      </w:r>
      <w:r w:rsidR="00C21715">
        <w:t xml:space="preserve"> and are</w:t>
      </w:r>
      <w:r w:rsidR="00C21715" w:rsidRPr="009A37A3">
        <w:t xml:space="preserve"> intended to carry general timed metadata</w:t>
      </w:r>
      <w:r w:rsidR="00177720">
        <w:t>, typically</w:t>
      </w:r>
      <w:r w:rsidR="00C21715" w:rsidRPr="009A37A3">
        <w:t xml:space="preserve"> </w:t>
      </w:r>
      <w:r w:rsidR="00582D39">
        <w:t>independent</w:t>
      </w:r>
      <w:r w:rsidR="00177720">
        <w:t xml:space="preserve"> of the media tracks</w:t>
      </w:r>
      <w:r w:rsidR="00C21715" w:rsidRPr="009A37A3">
        <w:t>.</w:t>
      </w:r>
    </w:p>
    <w:p w14:paraId="44805BB7" w14:textId="54624406" w:rsidR="00A46A79" w:rsidRPr="00A46A79" w:rsidRDefault="00A46A79" w:rsidP="00A46A79">
      <w:r w:rsidRPr="00A46A79">
        <w:t xml:space="preserve">CMAF timed metadata tracks shall conform </w:t>
      </w:r>
      <w:r w:rsidR="005D2C2A">
        <w:t xml:space="preserve">to </w:t>
      </w:r>
      <w:r w:rsidRPr="00A46A79">
        <w:t>timed meta</w:t>
      </w:r>
      <w:r w:rsidR="001259C0">
        <w:t xml:space="preserve">data </w:t>
      </w:r>
      <w:r w:rsidRPr="00A46A79">
        <w:t>tracks as defined in</w:t>
      </w:r>
      <w:r w:rsidR="00881929">
        <w:t xml:space="preserve"> Clause 12.3</w:t>
      </w:r>
      <w:r w:rsidR="00881929" w:rsidRPr="00A46A79">
        <w:t xml:space="preserve"> </w:t>
      </w:r>
      <w:r w:rsidR="00881929">
        <w:t>of</w:t>
      </w:r>
      <w:r w:rsidRPr="00A46A79">
        <w:t xml:space="preserve"> ISO/IEC 14496-12</w:t>
      </w:r>
      <w:r w:rsidR="001259C0">
        <w:t xml:space="preserve"> </w:t>
      </w:r>
      <w:r w:rsidRPr="00A46A79">
        <w:t>and shall adhere to the CMAF track structure defined in Clause 7</w:t>
      </w:r>
      <w:r w:rsidR="00881929">
        <w:t xml:space="preserve"> of this document</w:t>
      </w:r>
      <w:r w:rsidRPr="00A46A79">
        <w:t>.</w:t>
      </w:r>
      <w:r w:rsidR="00881929">
        <w:t xml:space="preserve"> </w:t>
      </w:r>
      <w:r w:rsidR="00690FF7" w:rsidRPr="00E8515C">
        <w:rPr>
          <w:rStyle w:val="codeZchn"/>
          <w:rFonts w:eastAsia="MS Mincho"/>
        </w:rPr>
        <w:t>MetaDataSampleEntry</w:t>
      </w:r>
      <w:r w:rsidR="00690FF7" w:rsidRPr="00690FF7">
        <w:t xml:space="preserve"> is used to declare the type of metadata in the track.</w:t>
      </w:r>
      <w:r w:rsidR="00156608">
        <w:t xml:space="preserve"> </w:t>
      </w:r>
      <w:r w:rsidRPr="00A46A79">
        <w:t xml:space="preserve">The </w:t>
      </w:r>
      <w:r w:rsidRPr="009264FD">
        <w:rPr>
          <w:rStyle w:val="codeZchn"/>
          <w:rFonts w:eastAsia="MS Mincho"/>
        </w:rPr>
        <w:t>URIMetaSampleEntry</w:t>
      </w:r>
      <w:r w:rsidRPr="00A46A79">
        <w:t xml:space="preserve"> </w:t>
      </w:r>
      <w:r w:rsidR="00C1738F" w:rsidRPr="00C1738F">
        <w:t xml:space="preserve">is one example of a metadata sample entry that </w:t>
      </w:r>
      <w:r w:rsidRPr="00A46A79">
        <w:t xml:space="preserve">can be used to signal a specific timed metadata scheme </w:t>
      </w:r>
      <w:r w:rsidR="002B2799">
        <w:t>via</w:t>
      </w:r>
      <w:r w:rsidR="002B2799" w:rsidRPr="00A46A79">
        <w:t xml:space="preserve"> </w:t>
      </w:r>
      <w:r w:rsidRPr="00A46A79">
        <w:t xml:space="preserve">a URI in </w:t>
      </w:r>
      <w:r w:rsidRPr="009264FD">
        <w:rPr>
          <w:rStyle w:val="codeZchn"/>
          <w:rFonts w:eastAsia="MS Mincho"/>
        </w:rPr>
        <w:t>URIBox</w:t>
      </w:r>
      <w:r w:rsidRPr="00A46A79">
        <w:t>.</w:t>
      </w:r>
    </w:p>
    <w:p w14:paraId="0B4B48E3" w14:textId="114567EC" w:rsidR="00A46A79" w:rsidRPr="00A46A79" w:rsidRDefault="00A46A79" w:rsidP="00A46A79">
      <w:r w:rsidRPr="00A46A79">
        <w:t xml:space="preserve">Each ISO BMFF sample in a </w:t>
      </w:r>
      <w:r w:rsidR="00881929">
        <w:t xml:space="preserve">CMAF </w:t>
      </w:r>
      <w:r w:rsidRPr="00A46A79">
        <w:t>timed metadata track encloses metadata relevant to the presentation interval of that sample as defined in ISO/IEC 14496-12.</w:t>
      </w:r>
    </w:p>
    <w:p w14:paraId="6237D1ED" w14:textId="61C4CB82" w:rsidR="00A46A79" w:rsidRPr="00A46A79" w:rsidRDefault="00A46A79" w:rsidP="00A46A79">
      <w:r w:rsidRPr="00A46A79">
        <w:t>Metadata applying to other intervals</w:t>
      </w:r>
      <w:r w:rsidR="00702AE7">
        <w:t xml:space="preserve"> can</w:t>
      </w:r>
      <w:r w:rsidRPr="00A46A79">
        <w:t xml:space="preserve"> be present if this is supported by a metadata scheme, however such metadata should also be carried in an ISO BMFF sample with an overlapping presentation time interval (if such sample is present). In other words, metadata should be repeated in all samples during which it applies</w:t>
      </w:r>
      <w:r w:rsidR="00702AE7">
        <w:t>;</w:t>
      </w:r>
      <w:r w:rsidRPr="00A46A79">
        <w:t xml:space="preserve"> otherwise</w:t>
      </w:r>
      <w:r w:rsidR="00CC74F0">
        <w:t>,</w:t>
      </w:r>
      <w:r w:rsidRPr="00A46A79">
        <w:t xml:space="preserve"> players </w:t>
      </w:r>
      <w:r w:rsidR="00702AE7">
        <w:t>can</w:t>
      </w:r>
      <w:r w:rsidR="00702AE7" w:rsidRPr="00A46A79">
        <w:t xml:space="preserve"> </w:t>
      </w:r>
      <w:r w:rsidRPr="00A46A79">
        <w:t>miss metadata in case of random access to the metadata track.</w:t>
      </w:r>
    </w:p>
    <w:p w14:paraId="127D6A69" w14:textId="77777777" w:rsidR="00A46A79" w:rsidRDefault="00A46A79" w:rsidP="00A46A79">
      <w:r w:rsidRPr="00A46A79">
        <w:t>All samples are sync samples. In addition, no knowledge of a prior sample should be required to correctly interpret the metadata carried in an ISO BMFF sample.</w:t>
      </w:r>
    </w:p>
    <w:p w14:paraId="0A7B4BAC" w14:textId="7619BB1D" w:rsidR="0081332F" w:rsidRPr="0081332F" w:rsidRDefault="0081332F" w:rsidP="00A46A79">
      <w:pPr>
        <w:rPr>
          <w:lang w:val="en-US"/>
        </w:rPr>
      </w:pPr>
      <w:r>
        <w:t xml:space="preserve">CMAF timed metadata track files can use the filename extension </w:t>
      </w:r>
      <w:r w:rsidRPr="009264FD">
        <w:rPr>
          <w:rStyle w:val="codeZchn"/>
          <w:rFonts w:eastAsia="MS Mincho"/>
        </w:rPr>
        <w:t>'cmfm'</w:t>
      </w:r>
      <w:r>
        <w:t>.</w:t>
      </w:r>
    </w:p>
    <w:p w14:paraId="33EC0EE1" w14:textId="2B8A356F" w:rsidR="00220EF4" w:rsidRDefault="00220EF4" w:rsidP="00220EF4">
      <w:pPr>
        <w:pStyle w:val="Heading1"/>
        <w:rPr>
          <w:lang w:eastAsia="ja-JP"/>
        </w:rPr>
      </w:pPr>
      <w:r>
        <w:rPr>
          <w:lang w:eastAsia="ja-JP"/>
        </w:rPr>
        <w:t>Annex B</w:t>
      </w:r>
      <w:r w:rsidR="008E1E99">
        <w:rPr>
          <w:lang w:eastAsia="ja-JP"/>
        </w:rPr>
        <w:t xml:space="preserve">, </w:t>
      </w:r>
      <w:r w:rsidR="008E1E99" w:rsidRPr="008E1E99">
        <w:rPr>
          <w:lang w:eastAsia="ja-JP"/>
        </w:rPr>
        <w:t>HEVC video CMAF track format and CMAF media profiles</w:t>
      </w:r>
    </w:p>
    <w:p w14:paraId="16D74509" w14:textId="52432C9B" w:rsidR="00C05CC1" w:rsidRPr="00E8515C" w:rsidRDefault="00C05CC1" w:rsidP="00E8515C">
      <w:pPr>
        <w:pStyle w:val="Heading2"/>
      </w:pPr>
      <w:r w:rsidRPr="00E8515C">
        <w:t>Annex B.</w:t>
      </w:r>
      <w:r w:rsidR="00DD487F" w:rsidRPr="00E8515C">
        <w:t>1, HEVC video CMAF tracks</w:t>
      </w:r>
    </w:p>
    <w:p w14:paraId="75244495" w14:textId="7030B585" w:rsidR="00220EF4" w:rsidRPr="00220EF4" w:rsidRDefault="00220EF4" w:rsidP="009264FD">
      <w:pPr>
        <w:pStyle w:val="AMDInstruction"/>
        <w:rPr>
          <w:lang w:eastAsia="ja-JP"/>
        </w:rPr>
      </w:pPr>
      <w:r w:rsidRPr="00220EF4">
        <w:rPr>
          <w:lang w:eastAsia="ja-JP"/>
        </w:rPr>
        <w:t xml:space="preserve">Replace </w:t>
      </w:r>
      <w:r w:rsidR="003517DB">
        <w:rPr>
          <w:lang w:eastAsia="ja-JP"/>
        </w:rPr>
        <w:t>the text</w:t>
      </w:r>
      <w:r w:rsidRPr="00220EF4">
        <w:rPr>
          <w:lang w:eastAsia="ja-JP"/>
        </w:rPr>
        <w:t>:</w:t>
      </w:r>
    </w:p>
    <w:p w14:paraId="216146F3" w14:textId="17B09320" w:rsidR="00C845FC" w:rsidRPr="00C845FC" w:rsidRDefault="00C845FC" w:rsidP="00C845FC">
      <w:pPr>
        <w:rPr>
          <w:lang w:eastAsia="ja-JP"/>
        </w:rPr>
      </w:pPr>
      <w:r w:rsidRPr="00C845FC">
        <w:rPr>
          <w:lang w:eastAsia="ja-JP"/>
        </w:rPr>
        <w:t xml:space="preserve">This annex defines HEVC video tracks and specific CMAF media profiles with HEVC elementary stream constraint sets. Applications that do not conform to the HEVC video track or any of these CMAF media profiles can either specify their own HEVC video track definition or CMAF media profile or both. Applications can also signal brand conformance to just a CMAF structural brand defined in this document (e.g. </w:t>
      </w:r>
      <w:r w:rsidRPr="009264FD">
        <w:rPr>
          <w:rStyle w:val="codeZchn"/>
          <w:rFonts w:eastAsia="MS Mincho"/>
        </w:rPr>
        <w:t>'cmfc'</w:t>
      </w:r>
      <w:r w:rsidRPr="00C845FC">
        <w:rPr>
          <w:lang w:eastAsia="ja-JP"/>
        </w:rPr>
        <w:t xml:space="preserve"> or </w:t>
      </w:r>
      <w:r w:rsidRPr="009264FD">
        <w:rPr>
          <w:rStyle w:val="codeZchn"/>
          <w:rFonts w:eastAsia="MS Mincho"/>
        </w:rPr>
        <w:t>'cmf2'</w:t>
      </w:r>
      <w:r w:rsidRPr="00C845FC">
        <w:rPr>
          <w:lang w:eastAsia="ja-JP"/>
        </w:rPr>
        <w:t>).</w:t>
      </w:r>
    </w:p>
    <w:p w14:paraId="1CC12563" w14:textId="2BEB980B" w:rsidR="00C845FC" w:rsidRDefault="00C845FC" w:rsidP="00C845FC">
      <w:pPr>
        <w:rPr>
          <w:lang w:eastAsia="ja-JP"/>
        </w:rPr>
      </w:pPr>
      <w:r w:rsidRPr="00C845FC">
        <w:rPr>
          <w:lang w:eastAsia="ja-JP"/>
        </w:rPr>
        <w:t>HEVC tracks shall conform to subclause 9.3, as additionally constrained in this annex.</w:t>
      </w:r>
    </w:p>
    <w:p w14:paraId="256E593E" w14:textId="6C08E400" w:rsidR="00C845FC" w:rsidRDefault="00C845FC" w:rsidP="009264FD">
      <w:pPr>
        <w:pStyle w:val="AMDInstruction"/>
        <w:rPr>
          <w:lang w:eastAsia="ja-JP"/>
        </w:rPr>
      </w:pPr>
      <w:r>
        <w:rPr>
          <w:lang w:eastAsia="ja-JP"/>
        </w:rPr>
        <w:t>with</w:t>
      </w:r>
      <w:r w:rsidR="003517DB">
        <w:rPr>
          <w:lang w:eastAsia="ja-JP"/>
        </w:rPr>
        <w:t>:</w:t>
      </w:r>
    </w:p>
    <w:p w14:paraId="6924797C" w14:textId="25EACC06" w:rsidR="00C845FC" w:rsidRPr="00C845FC" w:rsidRDefault="00C845FC" w:rsidP="00C845FC">
      <w:pPr>
        <w:rPr>
          <w:lang w:eastAsia="ja-JP"/>
        </w:rPr>
      </w:pPr>
      <w:r w:rsidRPr="00C845FC">
        <w:rPr>
          <w:lang w:eastAsia="ja-JP"/>
        </w:rPr>
        <w:t>This annex defines HEVC video tracks and specific CMAF media profiles with HEVC elementary stream constraint sets. Applications that do not conform to the HEVC video track or any of these CMAF media profiles can either specify their own HEVC video track definition or CMAF media profile</w:t>
      </w:r>
      <w:r w:rsidR="00702AE7">
        <w:rPr>
          <w:lang w:eastAsia="ja-JP"/>
        </w:rPr>
        <w:t>,</w:t>
      </w:r>
      <w:r w:rsidRPr="00C845FC">
        <w:rPr>
          <w:lang w:eastAsia="ja-JP"/>
        </w:rPr>
        <w:t xml:space="preserve"> or both. Applications can also signal brand conformance to just a CMAF structural brand defined in this document (e.g. </w:t>
      </w:r>
      <w:r w:rsidRPr="009264FD">
        <w:rPr>
          <w:rStyle w:val="codeZchn"/>
          <w:rFonts w:eastAsia="MS Mincho"/>
        </w:rPr>
        <w:t>'cmfc'</w:t>
      </w:r>
      <w:r w:rsidRPr="00C845FC">
        <w:rPr>
          <w:lang w:eastAsia="ja-JP"/>
        </w:rPr>
        <w:t xml:space="preserve">, </w:t>
      </w:r>
      <w:r w:rsidRPr="009264FD">
        <w:rPr>
          <w:rStyle w:val="codeZchn"/>
          <w:rFonts w:eastAsia="MS Mincho"/>
        </w:rPr>
        <w:t>'cmf1'</w:t>
      </w:r>
      <w:r w:rsidR="00702AE7">
        <w:rPr>
          <w:rStyle w:val="codeZchn"/>
          <w:rFonts w:eastAsia="MS Mincho"/>
        </w:rPr>
        <w:t>,</w:t>
      </w:r>
      <w:r w:rsidRPr="00C845FC">
        <w:rPr>
          <w:lang w:eastAsia="ja-JP"/>
        </w:rPr>
        <w:t xml:space="preserve"> or </w:t>
      </w:r>
      <w:r w:rsidRPr="009264FD">
        <w:rPr>
          <w:rStyle w:val="codeZchn"/>
          <w:rFonts w:eastAsia="MS Mincho"/>
        </w:rPr>
        <w:t>'cmf2'</w:t>
      </w:r>
      <w:r w:rsidRPr="00C845FC">
        <w:rPr>
          <w:lang w:eastAsia="ja-JP"/>
        </w:rPr>
        <w:t>).</w:t>
      </w:r>
    </w:p>
    <w:p w14:paraId="321BBBE8" w14:textId="16CFF283" w:rsidR="00C845FC" w:rsidRDefault="00C845FC" w:rsidP="00C845FC">
      <w:pPr>
        <w:rPr>
          <w:lang w:eastAsia="ja-JP"/>
        </w:rPr>
      </w:pPr>
      <w:r w:rsidRPr="00C845FC">
        <w:rPr>
          <w:lang w:eastAsia="ja-JP"/>
        </w:rPr>
        <w:t>HEVC tracks shall conform to subclause 9.3, as additionally constrained in this annex.</w:t>
      </w:r>
    </w:p>
    <w:p w14:paraId="05E5001F" w14:textId="2C1FC8BD" w:rsidR="004E062C" w:rsidRDefault="004E062C" w:rsidP="004E062C">
      <w:pPr>
        <w:pStyle w:val="Heading1"/>
        <w:rPr>
          <w:lang w:eastAsia="ja-JP"/>
        </w:rPr>
      </w:pPr>
      <w:r>
        <w:rPr>
          <w:lang w:eastAsia="ja-JP"/>
        </w:rPr>
        <w:t>Annex H</w:t>
      </w:r>
      <w:r w:rsidR="00201AAB">
        <w:rPr>
          <w:lang w:eastAsia="ja-JP"/>
        </w:rPr>
        <w:t xml:space="preserve">, </w:t>
      </w:r>
      <w:r w:rsidR="00201AAB" w:rsidRPr="00201AAB">
        <w:rPr>
          <w:lang w:eastAsia="ja-JP"/>
        </w:rPr>
        <w:t>Scalable HEVC media profile and track format</w:t>
      </w:r>
    </w:p>
    <w:p w14:paraId="2AA266CE" w14:textId="5A64D459" w:rsidR="00515B04" w:rsidRPr="00515B04" w:rsidRDefault="00515B04" w:rsidP="009264FD">
      <w:pPr>
        <w:pStyle w:val="Heading2"/>
        <w:rPr>
          <w:lang w:eastAsia="ja-JP"/>
        </w:rPr>
      </w:pPr>
      <w:r>
        <w:rPr>
          <w:lang w:eastAsia="ja-JP"/>
        </w:rPr>
        <w:t>Annex H.1</w:t>
      </w:r>
      <w:r w:rsidR="00201AAB">
        <w:rPr>
          <w:lang w:eastAsia="ja-JP"/>
        </w:rPr>
        <w:t xml:space="preserve">, </w:t>
      </w:r>
      <w:r w:rsidR="00AF4CDC" w:rsidRPr="00AF4CDC">
        <w:rPr>
          <w:lang w:eastAsia="ja-JP"/>
        </w:rPr>
        <w:t>Dependent CMAF tracks</w:t>
      </w:r>
    </w:p>
    <w:p w14:paraId="5B888FF5" w14:textId="09224D90" w:rsidR="00515B04" w:rsidRPr="009264FD" w:rsidRDefault="00515B04" w:rsidP="009264FD">
      <w:pPr>
        <w:pStyle w:val="AMDInstruction"/>
        <w:rPr>
          <w:lang w:val="en-US"/>
        </w:rPr>
      </w:pPr>
      <w:r w:rsidRPr="009264FD">
        <w:rPr>
          <w:lang w:val="en-US"/>
        </w:rPr>
        <w:t>Replace the first paragraph</w:t>
      </w:r>
      <w:r w:rsidR="00AF4CDC">
        <w:rPr>
          <w:lang w:val="en-US"/>
        </w:rPr>
        <w:t>:</w:t>
      </w:r>
    </w:p>
    <w:p w14:paraId="4E772BA0" w14:textId="23B66543" w:rsidR="00515B04" w:rsidRDefault="00515B04" w:rsidP="00515B04">
      <w:pPr>
        <w:rPr>
          <w:lang w:eastAsia="ja-JP"/>
        </w:rPr>
      </w:pPr>
      <w:r w:rsidRPr="00515B04">
        <w:rPr>
          <w:lang w:eastAsia="ja-JP"/>
        </w:rPr>
        <w:lastRenderedPageBreak/>
        <w:t xml:space="preserve">Dependent CMAF tracks can only be processed with the availability of one or more other CMAF tracks. Specifically, CMAF fragments of dependent CMAF track can only be decoded and/or rendered if the corresponding CMAF fragment of </w:t>
      </w:r>
      <w:proofErr w:type="gramStart"/>
      <w:r w:rsidRPr="00515B04">
        <w:rPr>
          <w:lang w:eastAsia="ja-JP"/>
        </w:rPr>
        <w:t>all of</w:t>
      </w:r>
      <w:proofErr w:type="gramEnd"/>
      <w:r w:rsidRPr="00515B04">
        <w:rPr>
          <w:lang w:eastAsia="ja-JP"/>
        </w:rPr>
        <w:t xml:space="preserve"> the CMAF tracks it depends on are available. CMAF tracks that are not dependent CMAF tracks are regular CMAF tracks.</w:t>
      </w:r>
    </w:p>
    <w:p w14:paraId="14F47FDF" w14:textId="5BA1E25B" w:rsidR="00515B04" w:rsidRDefault="00515B04" w:rsidP="009264FD">
      <w:pPr>
        <w:pStyle w:val="AMDInstruction"/>
        <w:rPr>
          <w:lang w:eastAsia="ja-JP"/>
        </w:rPr>
      </w:pPr>
      <w:r>
        <w:rPr>
          <w:lang w:eastAsia="ja-JP"/>
        </w:rPr>
        <w:t>with</w:t>
      </w:r>
      <w:r w:rsidR="00AF4CDC">
        <w:rPr>
          <w:lang w:eastAsia="ja-JP"/>
        </w:rPr>
        <w:t>:</w:t>
      </w:r>
    </w:p>
    <w:p w14:paraId="68F622C5" w14:textId="6933446E" w:rsidR="00515B04" w:rsidRDefault="00515B04" w:rsidP="00515B04">
      <w:pPr>
        <w:rPr>
          <w:lang w:eastAsia="ja-JP"/>
        </w:rPr>
      </w:pPr>
      <w:r w:rsidRPr="00515B04">
        <w:rPr>
          <w:lang w:eastAsia="ja-JP"/>
        </w:rPr>
        <w:t xml:space="preserve">Dependent CMAF tracks can only be processed with the availability of one or more other CMAF tracks. Specifically, CMAF fragments of </w:t>
      </w:r>
      <w:r>
        <w:rPr>
          <w:lang w:eastAsia="ja-JP"/>
        </w:rPr>
        <w:t xml:space="preserve">a </w:t>
      </w:r>
      <w:r w:rsidRPr="00515B04">
        <w:rPr>
          <w:lang w:eastAsia="ja-JP"/>
        </w:rPr>
        <w:t>dependent CMAF track can only be decoded and/or rendered if the corresponding CMAF fragment of all CMAF tracks it depends on are available. CMAF tracks that are not dependent CMAF tracks are regular CMAF tracks.</w:t>
      </w:r>
    </w:p>
    <w:p w14:paraId="491841EE" w14:textId="6ED51197" w:rsidR="00515B04" w:rsidRPr="006A0054" w:rsidRDefault="00515B04" w:rsidP="009264FD">
      <w:pPr>
        <w:pStyle w:val="Heading2"/>
        <w:rPr>
          <w:lang w:val="fr-FR" w:eastAsia="ja-JP"/>
        </w:rPr>
      </w:pPr>
      <w:r w:rsidRPr="006A0054">
        <w:rPr>
          <w:lang w:val="fr-FR" w:eastAsia="ja-JP"/>
        </w:rPr>
        <w:t>Annex H.3.2</w:t>
      </w:r>
      <w:r w:rsidR="00334D39" w:rsidRPr="006A0054">
        <w:rPr>
          <w:lang w:val="fr-FR" w:eastAsia="ja-JP"/>
        </w:rPr>
        <w:t xml:space="preserve">, </w:t>
      </w:r>
      <w:proofErr w:type="spellStart"/>
      <w:r w:rsidR="00334D39" w:rsidRPr="006A0054">
        <w:rPr>
          <w:lang w:val="fr-FR" w:eastAsia="ja-JP"/>
        </w:rPr>
        <w:t>Sample</w:t>
      </w:r>
      <w:proofErr w:type="spellEnd"/>
      <w:r w:rsidR="00334D39" w:rsidRPr="006A0054">
        <w:rPr>
          <w:lang w:val="fr-FR" w:eastAsia="ja-JP"/>
        </w:rPr>
        <w:t xml:space="preserve"> Description Box ('</w:t>
      </w:r>
      <w:proofErr w:type="spellStart"/>
      <w:r w:rsidR="00334D39" w:rsidRPr="006A0054">
        <w:rPr>
          <w:lang w:val="fr-FR" w:eastAsia="ja-JP"/>
        </w:rPr>
        <w:t>stsd</w:t>
      </w:r>
      <w:proofErr w:type="spellEnd"/>
      <w:r w:rsidR="00334D39" w:rsidRPr="006A0054">
        <w:rPr>
          <w:lang w:val="fr-FR" w:eastAsia="ja-JP"/>
        </w:rPr>
        <w:t>')</w:t>
      </w:r>
    </w:p>
    <w:p w14:paraId="451CA789" w14:textId="7F10C1B1" w:rsidR="00515B04" w:rsidRDefault="00515B04" w:rsidP="009264FD">
      <w:pPr>
        <w:pStyle w:val="AMDInstruction"/>
        <w:rPr>
          <w:lang w:eastAsia="ja-JP"/>
        </w:rPr>
      </w:pPr>
      <w:r>
        <w:rPr>
          <w:lang w:eastAsia="ja-JP"/>
        </w:rPr>
        <w:t>Replace the second bullet point:</w:t>
      </w:r>
    </w:p>
    <w:p w14:paraId="70F29CB6" w14:textId="77E9B9E7" w:rsidR="00947B26" w:rsidRDefault="00515B04" w:rsidP="009264FD">
      <w:pPr>
        <w:pStyle w:val="ListParagraph"/>
        <w:numPr>
          <w:ilvl w:val="0"/>
          <w:numId w:val="32"/>
        </w:numPr>
      </w:pPr>
      <w:r w:rsidRPr="00515B04">
        <w:t xml:space="preserve">For a visual sample entry with </w:t>
      </w:r>
      <w:r w:rsidRPr="009264FD">
        <w:rPr>
          <w:rStyle w:val="codeZchn"/>
          <w:rFonts w:eastAsia="MS Mincho"/>
        </w:rPr>
        <w:t>codingname</w:t>
      </w:r>
      <w:r w:rsidRPr="00515B04">
        <w:t xml:space="preserve"> </w:t>
      </w:r>
      <w:r w:rsidRPr="009264FD">
        <w:rPr>
          <w:rStyle w:val="codeZchn"/>
          <w:rFonts w:eastAsia="MS Mincho"/>
        </w:rPr>
        <w:t>'hev1'</w:t>
      </w:r>
      <w:r w:rsidRPr="00515B04">
        <w:t xml:space="preserve">, </w:t>
      </w:r>
      <w:r w:rsidRPr="009264FD">
        <w:rPr>
          <w:rStyle w:val="codeZchn"/>
          <w:rFonts w:eastAsia="MS Mincho"/>
        </w:rPr>
        <w:t>'hev2'</w:t>
      </w:r>
      <w:r w:rsidRPr="00515B04">
        <w:t xml:space="preserve">, and </w:t>
      </w:r>
      <w:r w:rsidRPr="009264FD">
        <w:rPr>
          <w:rStyle w:val="codeZchn"/>
          <w:rFonts w:eastAsia="MS Mincho"/>
        </w:rPr>
        <w:t>'lhe1'</w:t>
      </w:r>
      <w:r w:rsidRPr="00515B04">
        <w:t xml:space="preserve"> shall contain one or more decoding parameter sets (containing VPS, SPS, and PPS NALs for HEVC video). Each video sample in the CMAF track shall reference a parameter set in the sample entry.</w:t>
      </w:r>
    </w:p>
    <w:p w14:paraId="0073EB0C" w14:textId="5BA0FF13" w:rsidR="00515B04" w:rsidRDefault="00515B04" w:rsidP="009264FD">
      <w:pPr>
        <w:pStyle w:val="AMDInstruction"/>
      </w:pPr>
      <w:r>
        <w:t>with</w:t>
      </w:r>
      <w:r w:rsidR="00E01B6D">
        <w:t>:</w:t>
      </w:r>
    </w:p>
    <w:p w14:paraId="29FCB907" w14:textId="058D06A0" w:rsidR="00515B04" w:rsidRDefault="00515B04" w:rsidP="00515B04">
      <w:pPr>
        <w:pStyle w:val="ListParagraph"/>
        <w:numPr>
          <w:ilvl w:val="0"/>
          <w:numId w:val="32"/>
        </w:numPr>
      </w:pPr>
      <w:r>
        <w:t>A</w:t>
      </w:r>
      <w:r w:rsidRPr="00515B04">
        <w:t xml:space="preserve"> visual sample entry with </w:t>
      </w:r>
      <w:r w:rsidRPr="005A2A92">
        <w:rPr>
          <w:rStyle w:val="codeZchn"/>
          <w:rFonts w:eastAsia="MS Mincho"/>
        </w:rPr>
        <w:t>codingname</w:t>
      </w:r>
      <w:r w:rsidRPr="00515B04">
        <w:t xml:space="preserve"> </w:t>
      </w:r>
      <w:r w:rsidRPr="005A2A92">
        <w:rPr>
          <w:rStyle w:val="codeZchn"/>
          <w:rFonts w:eastAsia="MS Mincho"/>
        </w:rPr>
        <w:t>'hev1'</w:t>
      </w:r>
      <w:r w:rsidRPr="00515B04">
        <w:t xml:space="preserve">, </w:t>
      </w:r>
      <w:r w:rsidRPr="005A2A92">
        <w:rPr>
          <w:rStyle w:val="codeZchn"/>
          <w:rFonts w:eastAsia="MS Mincho"/>
        </w:rPr>
        <w:t>'hev2'</w:t>
      </w:r>
      <w:r w:rsidRPr="00515B04">
        <w:t xml:space="preserve">, and </w:t>
      </w:r>
      <w:r w:rsidRPr="005A2A92">
        <w:rPr>
          <w:rStyle w:val="codeZchn"/>
          <w:rFonts w:eastAsia="MS Mincho"/>
        </w:rPr>
        <w:t>'lhe1'</w:t>
      </w:r>
      <w:r w:rsidRPr="00515B04">
        <w:t xml:space="preserve"> shall contain one or more parameter sets (containing VPS, SPS, and PPS NAL</w:t>
      </w:r>
      <w:r w:rsidR="00AB2318">
        <w:t xml:space="preserve"> unit</w:t>
      </w:r>
      <w:r w:rsidRPr="00515B04">
        <w:t>s for HEVC video). Each video sample in the CMAF track shall reference a parameter set in the sample entry.</w:t>
      </w:r>
    </w:p>
    <w:p w14:paraId="122E48AC" w14:textId="76F629C3" w:rsidR="00515B04" w:rsidRPr="009264FD" w:rsidRDefault="00EE2A00" w:rsidP="009264FD">
      <w:pPr>
        <w:pStyle w:val="Heading2"/>
        <w:rPr>
          <w:iCs w:val="0"/>
          <w:lang w:val="en-US"/>
        </w:rPr>
      </w:pPr>
      <w:r>
        <w:t>Annex H.4.1.3</w:t>
      </w:r>
      <w:r w:rsidR="00B84A84">
        <w:t xml:space="preserve">, </w:t>
      </w:r>
      <w:r w:rsidR="00B84A84" w:rsidRPr="00B84A84">
        <w:t>H.4.1.3</w:t>
      </w:r>
      <w:r w:rsidR="00B84A84" w:rsidRPr="00B84A84">
        <w:tab/>
      </w:r>
      <w:proofErr w:type="spellStart"/>
      <w:r w:rsidR="00B84A84" w:rsidRPr="00B84A84">
        <w:t>HEVCDecoderConfigurationRecord</w:t>
      </w:r>
      <w:proofErr w:type="spellEnd"/>
      <w:r w:rsidR="00B84A84" w:rsidRPr="00B84A84">
        <w:t xml:space="preserve"> and </w:t>
      </w:r>
      <w:proofErr w:type="spellStart"/>
      <w:r w:rsidR="00B84A84" w:rsidRPr="00B84A84">
        <w:t>LHEVCDecoderConfigurationRecord</w:t>
      </w:r>
      <w:proofErr w:type="spellEnd"/>
    </w:p>
    <w:p w14:paraId="53F1D94A" w14:textId="5CAD284E" w:rsidR="00EE2A00" w:rsidRDefault="00EE2A00" w:rsidP="009264FD">
      <w:pPr>
        <w:pStyle w:val="AMDInstruction"/>
      </w:pPr>
      <w:r w:rsidRPr="009264FD">
        <w:rPr>
          <w:i w:val="0"/>
          <w:iCs w:val="0"/>
          <w:lang w:val="en-US"/>
        </w:rPr>
        <w:t xml:space="preserve">Replace </w:t>
      </w:r>
      <w:r>
        <w:t>the text from</w:t>
      </w:r>
      <w:r w:rsidR="00B84A84">
        <w:t>:</w:t>
      </w:r>
    </w:p>
    <w:p w14:paraId="13E9E111" w14:textId="77777777" w:rsidR="00EE2A00" w:rsidRDefault="00EE2A00" w:rsidP="00EE2A00">
      <w:r>
        <w:t xml:space="preserve">The </w:t>
      </w:r>
      <w:r w:rsidRPr="009264FD">
        <w:rPr>
          <w:rStyle w:val="codeZchn"/>
          <w:rFonts w:eastAsia="MS Mincho"/>
        </w:rPr>
        <w:t>HEVCDecoderConfigurationRecord</w:t>
      </w:r>
      <w:r>
        <w:t xml:space="preserve"> and the HEVC compatible base layer shall conform to subclause B.2.4.</w:t>
      </w:r>
    </w:p>
    <w:p w14:paraId="2318F426" w14:textId="0E6C112F" w:rsidR="00EE2A00" w:rsidRDefault="00EE2A00" w:rsidP="00EE2A00">
      <w:r>
        <w:t xml:space="preserve">The </w:t>
      </w:r>
      <w:r w:rsidRPr="009264FD">
        <w:rPr>
          <w:rStyle w:val="codeZchn"/>
          <w:rFonts w:eastAsia="MS Mincho"/>
        </w:rPr>
        <w:t>LHEVCDEcoderConfigurationRecord</w:t>
      </w:r>
      <w:r>
        <w:t xml:space="preserve"> and the enhancement layers shall conform to subclause B.2.4. inclusion, use and passing of SEI messages.</w:t>
      </w:r>
    </w:p>
    <w:p w14:paraId="6D831A74" w14:textId="31DBCA2B" w:rsidR="00947B26" w:rsidRDefault="00EE2A00" w:rsidP="009264FD">
      <w:pPr>
        <w:pStyle w:val="AMDInstruction"/>
      </w:pPr>
      <w:r>
        <w:t>with</w:t>
      </w:r>
      <w:r w:rsidR="00B84A84">
        <w:t>:</w:t>
      </w:r>
    </w:p>
    <w:p w14:paraId="6BF96F38" w14:textId="0C0DB942" w:rsidR="003B282B" w:rsidRDefault="00EE2A00" w:rsidP="00DA0598">
      <w:pPr>
        <w:rPr>
          <w:lang w:eastAsia="ja-JP"/>
        </w:rPr>
      </w:pPr>
      <w:r w:rsidRPr="00DA0598">
        <w:t xml:space="preserve">The </w:t>
      </w:r>
      <w:r w:rsidRPr="009264FD">
        <w:rPr>
          <w:rStyle w:val="codeZchn"/>
          <w:rFonts w:eastAsia="MS Mincho"/>
        </w:rPr>
        <w:t>HEVCDecoderConfigurationRecord</w:t>
      </w:r>
      <w:r w:rsidRPr="00DA0598">
        <w:t xml:space="preserve">, the HEVC compatible base layer, the </w:t>
      </w:r>
      <w:r w:rsidRPr="00DA0598">
        <w:rPr>
          <w:rStyle w:val="codeZchn"/>
          <w:rFonts w:eastAsia="MS Mincho"/>
        </w:rPr>
        <w:t>LHEVCDEcoderConfigurationRecord</w:t>
      </w:r>
      <w:r w:rsidRPr="00DA0598">
        <w:t xml:space="preserve">, and the </w:t>
      </w:r>
      <w:r w:rsidR="00AB2318">
        <w:t xml:space="preserve">HEVC </w:t>
      </w:r>
      <w:r w:rsidRPr="00DA0598">
        <w:t>enhancement layers shall conform to subclause B.2.4.</w:t>
      </w:r>
    </w:p>
    <w:p w14:paraId="183905A6" w14:textId="79F02BF2" w:rsidR="003B282B" w:rsidRPr="00B72D53" w:rsidRDefault="003B282B" w:rsidP="009264FD">
      <w:pPr>
        <w:pStyle w:val="Heading2"/>
        <w:rPr>
          <w:lang w:eastAsia="ja-JP"/>
        </w:rPr>
      </w:pPr>
      <w:r w:rsidRPr="003B282B">
        <w:rPr>
          <w:lang w:eastAsia="ja-JP"/>
        </w:rPr>
        <w:t>Annex H.4.2.2</w:t>
      </w:r>
      <w:r w:rsidR="00B84A84">
        <w:rPr>
          <w:lang w:eastAsia="ja-JP"/>
        </w:rPr>
        <w:t xml:space="preserve">, </w:t>
      </w:r>
      <w:r w:rsidR="00B72D53" w:rsidRPr="00B72D53">
        <w:rPr>
          <w:lang w:eastAsia="ja-JP"/>
        </w:rPr>
        <w:t>General constraints</w:t>
      </w:r>
    </w:p>
    <w:p w14:paraId="3D425118" w14:textId="483D4D86" w:rsidR="004E062C" w:rsidRPr="00C352D5" w:rsidRDefault="004E062C" w:rsidP="009264FD">
      <w:pPr>
        <w:pStyle w:val="AMDInstruction"/>
        <w:rPr>
          <w:lang w:eastAsia="ja-JP"/>
        </w:rPr>
      </w:pPr>
      <w:r w:rsidRPr="00C352D5">
        <w:rPr>
          <w:lang w:eastAsia="ja-JP"/>
        </w:rPr>
        <w:t xml:space="preserve">Remove the </w:t>
      </w:r>
      <w:r w:rsidR="003B282B">
        <w:rPr>
          <w:lang w:eastAsia="ja-JP"/>
        </w:rPr>
        <w:t xml:space="preserve">4th bullet point on </w:t>
      </w:r>
      <w:r w:rsidRPr="00C352D5">
        <w:rPr>
          <w:lang w:eastAsia="ja-JP"/>
        </w:rPr>
        <w:t>scalable resolution restriction</w:t>
      </w:r>
      <w:r>
        <w:rPr>
          <w:lang w:eastAsia="ja-JP"/>
        </w:rPr>
        <w:t xml:space="preserve"> in H.4.2.2</w:t>
      </w:r>
      <w:r w:rsidRPr="00C352D5">
        <w:rPr>
          <w:lang w:eastAsia="ja-JP"/>
        </w:rPr>
        <w:t>:</w:t>
      </w:r>
    </w:p>
    <w:p w14:paraId="342DE986" w14:textId="77777777" w:rsidR="004E062C" w:rsidRPr="00AA0D3E" w:rsidRDefault="004E062C" w:rsidP="004E062C">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color w:val="000000" w:themeColor="text1"/>
        </w:rPr>
      </w:pPr>
      <w:r w:rsidRPr="00AA0D3E">
        <w:rPr>
          <w:color w:val="000000" w:themeColor="text1"/>
        </w:rPr>
        <w:t>—</w:t>
      </w:r>
      <w:r w:rsidRPr="00AA0D3E">
        <w:rPr>
          <w:color w:val="000000" w:themeColor="text1"/>
        </w:rPr>
        <w:tab/>
        <w:t>The bitstream shall contain at most two layers, a base layer and possibly an enhancement layer.</w:t>
      </w:r>
    </w:p>
    <w:p w14:paraId="6064916B" w14:textId="3C9BE4AC" w:rsidR="004E062C" w:rsidRPr="00AA0D3E" w:rsidRDefault="004E062C" w:rsidP="004E062C">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color w:val="000000" w:themeColor="text1"/>
        </w:rPr>
      </w:pPr>
      <w:r w:rsidRPr="00AA0D3E">
        <w:rPr>
          <w:color w:val="000000" w:themeColor="text1"/>
        </w:rPr>
        <w:t>—</w:t>
      </w:r>
      <w:r w:rsidRPr="00AA0D3E">
        <w:rPr>
          <w:color w:val="000000" w:themeColor="text1"/>
        </w:rPr>
        <w:tab/>
        <w:t xml:space="preserve">The base layer shall conform to </w:t>
      </w:r>
      <w:r w:rsidR="00AB2318">
        <w:rPr>
          <w:color w:val="000000" w:themeColor="text1"/>
        </w:rPr>
        <w:t xml:space="preserve">the </w:t>
      </w:r>
      <w:r w:rsidRPr="00AA0D3E">
        <w:rPr>
          <w:color w:val="000000" w:themeColor="text1"/>
        </w:rPr>
        <w:t>HEVC Main 10 profile and main tier.</w:t>
      </w:r>
    </w:p>
    <w:p w14:paraId="0D2BAA9D" w14:textId="0DD2ED89" w:rsidR="004E062C" w:rsidRPr="00AA0D3E" w:rsidRDefault="004E062C" w:rsidP="004E062C">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color w:val="000000" w:themeColor="text1"/>
        </w:rPr>
      </w:pPr>
      <w:r w:rsidRPr="00AA0D3E">
        <w:rPr>
          <w:color w:val="000000" w:themeColor="text1"/>
        </w:rPr>
        <w:t>—</w:t>
      </w:r>
      <w:r w:rsidRPr="00AA0D3E">
        <w:rPr>
          <w:color w:val="000000" w:themeColor="text1"/>
        </w:rPr>
        <w:tab/>
        <w:t xml:space="preserve">The enhancement layer, when present, shall conform to </w:t>
      </w:r>
      <w:r w:rsidR="00AB2318">
        <w:rPr>
          <w:color w:val="000000" w:themeColor="text1"/>
        </w:rPr>
        <w:t xml:space="preserve">the </w:t>
      </w:r>
      <w:r w:rsidRPr="00AA0D3E">
        <w:rPr>
          <w:color w:val="000000" w:themeColor="text1"/>
        </w:rPr>
        <w:t xml:space="preserve">HEVC </w:t>
      </w:r>
      <w:r w:rsidR="00AB2318">
        <w:rPr>
          <w:color w:val="000000" w:themeColor="text1"/>
        </w:rPr>
        <w:t>S</w:t>
      </w:r>
      <w:r w:rsidRPr="00AA0D3E">
        <w:rPr>
          <w:color w:val="000000" w:themeColor="text1"/>
        </w:rPr>
        <w:t>calable Main 10 profile and main tier.</w:t>
      </w:r>
    </w:p>
    <w:p w14:paraId="5F3CFC5C" w14:textId="77777777" w:rsidR="004E062C" w:rsidRPr="009264FD" w:rsidRDefault="004E062C" w:rsidP="004E062C">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r w:rsidRPr="009264FD">
        <w:lastRenderedPageBreak/>
        <w:t>—</w:t>
      </w:r>
      <w:r w:rsidRPr="009264FD">
        <w:tab/>
      </w:r>
      <w:r w:rsidRPr="009264FD">
        <w:rPr>
          <w:strike/>
        </w:rPr>
        <w:t>The spatial resolution of the enhancement layer shall be equal to X times that of the base layer both horizontally and vertically. The value of X shall be 1.5, 2 or 3.</w:t>
      </w:r>
    </w:p>
    <w:p w14:paraId="41AA3F85" w14:textId="77777777" w:rsidR="004E062C" w:rsidRPr="00AA0D3E" w:rsidRDefault="004E062C" w:rsidP="004E062C">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color w:val="000000" w:themeColor="text1"/>
        </w:rPr>
      </w:pPr>
      <w:r w:rsidRPr="00AA0D3E">
        <w:rPr>
          <w:color w:val="000000" w:themeColor="text1"/>
        </w:rPr>
        <w:t>—</w:t>
      </w:r>
      <w:r w:rsidRPr="00AA0D3E">
        <w:rPr>
          <w:color w:val="000000" w:themeColor="text1"/>
        </w:rPr>
        <w:tab/>
        <w:t xml:space="preserve">Each layer shall contain at most two sub-layers, with </w:t>
      </w:r>
      <w:r w:rsidRPr="00235A28">
        <w:rPr>
          <w:rStyle w:val="codeZchn"/>
          <w:rFonts w:eastAsia="Calibri"/>
        </w:rPr>
        <w:t>TemporalId</w:t>
      </w:r>
      <w:r w:rsidRPr="00AA0D3E">
        <w:rPr>
          <w:color w:val="000000" w:themeColor="text1"/>
        </w:rPr>
        <w:t xml:space="preserve"> equal to 0 and 1 when there are two sub-layers, and the value of </w:t>
      </w:r>
      <w:r w:rsidRPr="00235A28">
        <w:rPr>
          <w:rStyle w:val="codeZchn"/>
          <w:rFonts w:eastAsia="MS Mincho"/>
        </w:rPr>
        <w:t>sps</w:t>
      </w:r>
      <w:r w:rsidRPr="00235A28">
        <w:rPr>
          <w:rStyle w:val="codeZchn"/>
          <w:rFonts w:eastAsia="Calibri"/>
        </w:rPr>
        <w:t>_max_sub_layers_minus1</w:t>
      </w:r>
      <w:r w:rsidRPr="00AA0D3E">
        <w:rPr>
          <w:color w:val="000000" w:themeColor="text1"/>
        </w:rPr>
        <w:t xml:space="preserve"> of each SPS shall be set equal </w:t>
      </w:r>
      <w:r w:rsidRPr="009264FD">
        <w:t>to 0 or 1</w:t>
      </w:r>
      <w:r w:rsidRPr="00AA0D3E">
        <w:rPr>
          <w:color w:val="000000" w:themeColor="text1"/>
        </w:rPr>
        <w:t xml:space="preserve">. If there is only one sub-layer, the </w:t>
      </w:r>
      <w:r w:rsidRPr="00235A28">
        <w:rPr>
          <w:rStyle w:val="codeZchn"/>
          <w:rFonts w:eastAsia="Calibri"/>
        </w:rPr>
        <w:t>TemporalId</w:t>
      </w:r>
      <w:r w:rsidRPr="00AA0D3E">
        <w:rPr>
          <w:color w:val="000000" w:themeColor="text1"/>
        </w:rPr>
        <w:t xml:space="preserve"> shall be </w:t>
      </w:r>
      <w:r w:rsidRPr="009264FD">
        <w:t>0</w:t>
      </w:r>
      <w:r w:rsidRPr="00AA0D3E">
        <w:rPr>
          <w:color w:val="000000" w:themeColor="text1"/>
        </w:rPr>
        <w:t>.</w:t>
      </w:r>
    </w:p>
    <w:p w14:paraId="3B53B2F3" w14:textId="77777777" w:rsidR="004E062C" w:rsidRDefault="004E062C" w:rsidP="004E062C">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r w:rsidRPr="00AA0D3E">
        <w:rPr>
          <w:color w:val="000000" w:themeColor="text1"/>
        </w:rPr>
        <w:t>—</w:t>
      </w:r>
      <w:r w:rsidRPr="00AA0D3E">
        <w:rPr>
          <w:color w:val="000000" w:themeColor="text1"/>
        </w:rPr>
        <w:tab/>
        <w:t xml:space="preserve">The value of </w:t>
      </w:r>
      <w:r w:rsidRPr="00235A28">
        <w:rPr>
          <w:rStyle w:val="codeZchn"/>
          <w:rFonts w:eastAsia="Calibri"/>
        </w:rPr>
        <w:t>sub_layer_level_present_flag[ 0 ]</w:t>
      </w:r>
      <w:r w:rsidRPr="00AA0D3E">
        <w:rPr>
          <w:color w:val="000000" w:themeColor="text1"/>
        </w:rPr>
        <w:t xml:space="preserve"> shall be equal to 1. This constraint requires the signalling of the level of the sub-layer representation with </w:t>
      </w:r>
      <w:r w:rsidRPr="00235A28">
        <w:rPr>
          <w:rStyle w:val="codeZchn"/>
          <w:rFonts w:eastAsia="Calibri"/>
        </w:rPr>
        <w:t>TemporalId</w:t>
      </w:r>
      <w:r w:rsidRPr="00AA0D3E">
        <w:rPr>
          <w:color w:val="000000" w:themeColor="text1"/>
        </w:rPr>
        <w:t xml:space="preserve"> equal to</w:t>
      </w:r>
      <w:r w:rsidRPr="009264FD">
        <w:t xml:space="preserve"> 0.</w:t>
      </w:r>
    </w:p>
    <w:p w14:paraId="1C73E483" w14:textId="11C96972" w:rsidR="00060C30" w:rsidRPr="00060C30" w:rsidRDefault="00060C30" w:rsidP="0081332F">
      <w:pPr>
        <w:pStyle w:val="Heading2"/>
      </w:pPr>
      <w:r w:rsidRPr="00060C30">
        <w:t>Annex H.4.2.5.2, VPS visual usability information (VPS VUI) fields</w:t>
      </w:r>
    </w:p>
    <w:p w14:paraId="6AC8CB55" w14:textId="67EF7085" w:rsidR="00060C30" w:rsidRDefault="00060C30" w:rsidP="0081332F">
      <w:pPr>
        <w:pStyle w:val="AMDInstruction"/>
      </w:pPr>
      <w:r>
        <w:t>In clause H.4.2.5.2 replace:</w:t>
      </w:r>
    </w:p>
    <w:p w14:paraId="3D0A8FE5" w14:textId="7BF17602" w:rsidR="00060C30" w:rsidRDefault="00060C30" w:rsidP="004E062C">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color w:val="000000" w:themeColor="text1"/>
        </w:rPr>
      </w:pPr>
      <w:r w:rsidRPr="00060C30">
        <w:rPr>
          <w:color w:val="000000" w:themeColor="text1"/>
        </w:rPr>
        <w:t xml:space="preserve">— </w:t>
      </w:r>
      <w:r w:rsidRPr="0081332F">
        <w:rPr>
          <w:rStyle w:val="codeZchn"/>
          <w:rFonts w:eastAsia="MS Mincho"/>
        </w:rPr>
        <w:t>vps_video_format</w:t>
      </w:r>
    </w:p>
    <w:p w14:paraId="601F2769" w14:textId="53F9A998" w:rsidR="00060C30" w:rsidRDefault="00060C30" w:rsidP="0081332F">
      <w:pPr>
        <w:pStyle w:val="AMDInstruction"/>
      </w:pPr>
      <w:r>
        <w:t>with:</w:t>
      </w:r>
    </w:p>
    <w:p w14:paraId="3E5C0926" w14:textId="0528F83E" w:rsidR="00060C30" w:rsidRDefault="00060C30" w:rsidP="004E062C">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color w:val="000000" w:themeColor="text1"/>
        </w:rPr>
      </w:pPr>
      <w:r w:rsidRPr="00060C30">
        <w:rPr>
          <w:color w:val="000000" w:themeColor="text1"/>
        </w:rPr>
        <w:t xml:space="preserve">— </w:t>
      </w:r>
      <w:r w:rsidRPr="0081332F">
        <w:rPr>
          <w:rStyle w:val="codeZchn"/>
          <w:rFonts w:eastAsia="MS Mincho"/>
        </w:rPr>
        <w:t>video</w:t>
      </w:r>
      <w:r>
        <w:rPr>
          <w:rStyle w:val="codeZchn"/>
          <w:rFonts w:eastAsia="MS Mincho"/>
        </w:rPr>
        <w:t>_vps</w:t>
      </w:r>
      <w:r w:rsidRPr="0081332F">
        <w:rPr>
          <w:rStyle w:val="codeZchn"/>
          <w:rFonts w:eastAsia="MS Mincho"/>
        </w:rPr>
        <w:t>_format</w:t>
      </w:r>
    </w:p>
    <w:p w14:paraId="008541D7" w14:textId="42C8E7C9" w:rsidR="00FE76F5" w:rsidRDefault="00FE76F5" w:rsidP="00FE76F5">
      <w:pPr>
        <w:pStyle w:val="Heading1"/>
        <w:rPr>
          <w:lang w:eastAsia="ja-JP"/>
        </w:rPr>
      </w:pPr>
      <w:r w:rsidRPr="00FE76F5">
        <w:t>Annex</w:t>
      </w:r>
      <w:r>
        <w:rPr>
          <w:lang w:eastAsia="ja-JP"/>
        </w:rPr>
        <w:t xml:space="preserve"> O</w:t>
      </w:r>
      <w:r w:rsidR="00F707BD">
        <w:rPr>
          <w:lang w:eastAsia="ja-JP"/>
        </w:rPr>
        <w:t xml:space="preserve">, </w:t>
      </w:r>
      <w:r w:rsidR="00CE513A">
        <w:rPr>
          <w:lang w:eastAsia="ja-JP"/>
        </w:rPr>
        <w:t>LCEVC media profile and track format</w:t>
      </w:r>
    </w:p>
    <w:p w14:paraId="6BE94AE3" w14:textId="0E62B81E" w:rsidR="00023519" w:rsidRDefault="00023519" w:rsidP="00E8515C">
      <w:pPr>
        <w:pStyle w:val="Heading2"/>
        <w:rPr>
          <w:lang w:val="en-US"/>
        </w:rPr>
      </w:pPr>
      <w:r>
        <w:rPr>
          <w:lang w:val="en-US"/>
        </w:rPr>
        <w:t>Annex O.5.1</w:t>
      </w:r>
      <w:r w:rsidR="00127652">
        <w:rPr>
          <w:lang w:val="en-US"/>
        </w:rPr>
        <w:t xml:space="preserve">, LCEVC </w:t>
      </w:r>
      <w:proofErr w:type="spellStart"/>
      <w:r w:rsidR="00127652">
        <w:rPr>
          <w:lang w:val="en-US"/>
        </w:rPr>
        <w:t>signalling</w:t>
      </w:r>
      <w:proofErr w:type="spellEnd"/>
      <w:r w:rsidR="00127652">
        <w:rPr>
          <w:lang w:val="en-US"/>
        </w:rPr>
        <w:t xml:space="preserve"> of "codecs" parameters</w:t>
      </w:r>
    </w:p>
    <w:p w14:paraId="108A79F9" w14:textId="787A42B7" w:rsidR="00B4101A" w:rsidRDefault="00823853" w:rsidP="009264FD">
      <w:pPr>
        <w:pStyle w:val="AMDInstruction"/>
        <w:rPr>
          <w:lang w:val="en-US"/>
        </w:rPr>
      </w:pPr>
      <w:r>
        <w:rPr>
          <w:lang w:val="en-US"/>
        </w:rPr>
        <w:t>Replace:</w:t>
      </w:r>
    </w:p>
    <w:p w14:paraId="5FDA7992" w14:textId="5B6B8533" w:rsidR="00823853" w:rsidRPr="00E8515C" w:rsidRDefault="00823853" w:rsidP="00E8515C">
      <w:pPr>
        <w:rPr>
          <w:i/>
          <w:iCs/>
        </w:rPr>
      </w:pPr>
      <w:r w:rsidRPr="00823853">
        <w:t>Presentation applications should signal video codec profile and levels of each Base Layer and LCEVC Enhancement Layer track and switching set using parameters conforming to IETF RFC 6381 and ISO/IEC 14496-15:2022, Clause E.4.</w:t>
      </w:r>
    </w:p>
    <w:p w14:paraId="54E23643" w14:textId="41F004A3" w:rsidR="00116B87" w:rsidRPr="009264FD" w:rsidRDefault="00116B87" w:rsidP="009264FD">
      <w:pPr>
        <w:pStyle w:val="AMDInstruction"/>
        <w:rPr>
          <w:i w:val="0"/>
          <w:iCs w:val="0"/>
          <w:lang w:val="en-US"/>
        </w:rPr>
      </w:pPr>
      <w:r w:rsidRPr="009264FD">
        <w:rPr>
          <w:lang w:val="en-US"/>
        </w:rPr>
        <w:t>with</w:t>
      </w:r>
      <w:r w:rsidR="005B41C1">
        <w:rPr>
          <w:lang w:val="en-US"/>
        </w:rPr>
        <w:t>:</w:t>
      </w:r>
    </w:p>
    <w:p w14:paraId="789CF09B" w14:textId="4D558D15" w:rsidR="00823853" w:rsidRPr="001A21B9" w:rsidRDefault="00823853" w:rsidP="00823853">
      <w:r w:rsidRPr="00823853">
        <w:t xml:space="preserve">Presentation applications should signal </w:t>
      </w:r>
      <w:r w:rsidR="008C3079">
        <w:t xml:space="preserve">the </w:t>
      </w:r>
      <w:r w:rsidRPr="00823853">
        <w:t xml:space="preserve">video </w:t>
      </w:r>
      <w:r w:rsidR="00225F60">
        <w:t>coding specification</w:t>
      </w:r>
      <w:r w:rsidRPr="00823853">
        <w:t xml:space="preserve"> profile and levels of each Base Layer and LCEVC Enhancement Layer track and switching set using parameters conforming to IETF RFC 6381 and ISO/IEC 14496-15:2022, Clause E.4.</w:t>
      </w:r>
      <w:r w:rsidR="00DE7438">
        <w:t xml:space="preserve"> Table O.1</w:t>
      </w:r>
      <w:r w:rsidR="00225A65">
        <w:t xml:space="preserve"> specifies the video codecs parameters</w:t>
      </w:r>
      <w:r w:rsidR="00ED069E">
        <w:t>.</w:t>
      </w:r>
    </w:p>
    <w:p w14:paraId="6FAB0B94" w14:textId="77777777" w:rsidR="00116B87" w:rsidRPr="009264FD" w:rsidRDefault="00116B87" w:rsidP="009264FD">
      <w:pPr>
        <w:pStyle w:val="code"/>
        <w:rPr>
          <w:rFonts w:eastAsia="Candara"/>
        </w:rPr>
      </w:pPr>
      <w:r w:rsidRPr="006A0054">
        <w:rPr>
          <w:rFonts w:eastAsia="Candara"/>
        </w:rPr>
        <w:t>clv1</w:t>
      </w:r>
      <w:r w:rsidRPr="009264FD">
        <w:rPr>
          <w:rFonts w:eastAsia="Candara"/>
        </w:rPr>
        <w:t>.vprf&lt;prof&gt;.vlev&lt;level&gt;</w:t>
      </w:r>
    </w:p>
    <w:p w14:paraId="0FE81FB5" w14:textId="77777777" w:rsidR="00116B87" w:rsidRPr="009264FD" w:rsidRDefault="00116B87" w:rsidP="00116B87">
      <w:pPr>
        <w:rPr>
          <w:b/>
          <w:bCs/>
          <w:lang w:val="en-US"/>
        </w:rPr>
      </w:pPr>
      <w:r w:rsidRPr="009264FD">
        <w:rPr>
          <w:b/>
          <w:bCs/>
        </w:rPr>
        <w:t xml:space="preserve">Table O.1 — Video </w:t>
      </w:r>
      <w:r w:rsidRPr="009264FD">
        <w:rPr>
          <w:b/>
          <w:bCs/>
          <w:spacing w:val="15"/>
        </w:rPr>
        <w:t xml:space="preserve">codecs parameters for </w:t>
      </w:r>
      <w:r w:rsidRPr="009264FD">
        <w:rPr>
          <w:b/>
          <w:bCs/>
        </w:rPr>
        <w:t>the LCEVC media profiles</w:t>
      </w:r>
    </w:p>
    <w:tbl>
      <w:tblPr>
        <w:tblW w:w="5000" w:type="pct"/>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1635"/>
        <w:gridCol w:w="2564"/>
        <w:gridCol w:w="2399"/>
        <w:gridCol w:w="2399"/>
      </w:tblGrid>
      <w:tr w:rsidR="00B4101A" w:rsidRPr="001D7DEE" w14:paraId="122F7429" w14:textId="77777777" w:rsidTr="00B016C7">
        <w:trPr>
          <w:trHeight w:val="708"/>
        </w:trPr>
        <w:tc>
          <w:tcPr>
            <w:tcW w:w="909" w:type="pct"/>
            <w:tcBorders>
              <w:top w:val="single" w:sz="12" w:space="0" w:color="auto"/>
              <w:left w:val="single" w:sz="12" w:space="0" w:color="auto"/>
              <w:bottom w:val="single" w:sz="12" w:space="0" w:color="auto"/>
              <w:right w:val="single" w:sz="6" w:space="0" w:color="auto"/>
            </w:tcBorders>
            <w:hideMark/>
          </w:tcPr>
          <w:p w14:paraId="57152EA8" w14:textId="42ACCD66" w:rsidR="00116B87" w:rsidRPr="009264FD" w:rsidRDefault="00116B87" w:rsidP="009264FD">
            <w:pPr>
              <w:jc w:val="center"/>
              <w:rPr>
                <w:b/>
                <w:bCs/>
                <w:lang w:val="en-US"/>
              </w:rPr>
            </w:pPr>
            <w:r w:rsidRPr="009264FD">
              <w:rPr>
                <w:b/>
                <w:bCs/>
                <w:lang w:val="en-US"/>
              </w:rPr>
              <w:t>codec</w:t>
            </w:r>
            <w:r w:rsidR="00225F60">
              <w:rPr>
                <w:b/>
                <w:bCs/>
                <w:lang w:val="en-US"/>
              </w:rPr>
              <w:t>s</w:t>
            </w:r>
            <w:r w:rsidRPr="009264FD">
              <w:rPr>
                <w:b/>
                <w:bCs/>
                <w:lang w:val="en-US"/>
              </w:rPr>
              <w:t xml:space="preserve"> parameter</w:t>
            </w:r>
          </w:p>
        </w:tc>
        <w:tc>
          <w:tcPr>
            <w:tcW w:w="1425" w:type="pct"/>
            <w:tcBorders>
              <w:top w:val="single" w:sz="12" w:space="0" w:color="auto"/>
              <w:left w:val="single" w:sz="6" w:space="0" w:color="auto"/>
              <w:bottom w:val="single" w:sz="12" w:space="0" w:color="auto"/>
              <w:right w:val="single" w:sz="6" w:space="0" w:color="auto"/>
            </w:tcBorders>
            <w:hideMark/>
          </w:tcPr>
          <w:p w14:paraId="62ABBCF2" w14:textId="0988DF59" w:rsidR="00116B87" w:rsidRPr="009264FD" w:rsidRDefault="00116B87" w:rsidP="009264FD">
            <w:pPr>
              <w:jc w:val="center"/>
              <w:rPr>
                <w:b/>
                <w:bCs/>
                <w:lang w:val="en-US"/>
              </w:rPr>
            </w:pPr>
            <w:r w:rsidRPr="009264FD">
              <w:rPr>
                <w:bCs/>
                <w:lang w:val="en-US"/>
              </w:rPr>
              <w:t>Description</w:t>
            </w:r>
          </w:p>
        </w:tc>
        <w:tc>
          <w:tcPr>
            <w:tcW w:w="1333" w:type="pct"/>
            <w:tcBorders>
              <w:top w:val="single" w:sz="12" w:space="0" w:color="auto"/>
              <w:left w:val="single" w:sz="6" w:space="0" w:color="auto"/>
              <w:bottom w:val="single" w:sz="12" w:space="0" w:color="auto"/>
              <w:right w:val="single" w:sz="6" w:space="0" w:color="auto"/>
            </w:tcBorders>
            <w:hideMark/>
          </w:tcPr>
          <w:p w14:paraId="717C688D" w14:textId="77777777" w:rsidR="00116B87" w:rsidRPr="009264FD" w:rsidRDefault="00116B87" w:rsidP="009264FD">
            <w:pPr>
              <w:jc w:val="center"/>
              <w:rPr>
                <w:b/>
                <w:bCs/>
                <w:lang w:val="en-US"/>
              </w:rPr>
            </w:pPr>
            <w:r w:rsidRPr="009264FD">
              <w:rPr>
                <w:bCs/>
                <w:lang w:val="en-US"/>
              </w:rPr>
              <w:t>CMAF LCEVC Main Profile</w:t>
            </w:r>
          </w:p>
        </w:tc>
        <w:tc>
          <w:tcPr>
            <w:tcW w:w="1333" w:type="pct"/>
            <w:tcBorders>
              <w:top w:val="single" w:sz="12" w:space="0" w:color="auto"/>
              <w:left w:val="single" w:sz="6" w:space="0" w:color="auto"/>
              <w:bottom w:val="single" w:sz="12" w:space="0" w:color="auto"/>
              <w:right w:val="single" w:sz="6" w:space="0" w:color="auto"/>
            </w:tcBorders>
            <w:hideMark/>
          </w:tcPr>
          <w:p w14:paraId="4CC3E4DB" w14:textId="77777777" w:rsidR="00116B87" w:rsidRPr="009264FD" w:rsidRDefault="00116B87" w:rsidP="009264FD">
            <w:pPr>
              <w:jc w:val="center"/>
              <w:rPr>
                <w:b/>
                <w:bCs/>
                <w:lang w:val="en-US"/>
              </w:rPr>
            </w:pPr>
            <w:r w:rsidRPr="009264FD">
              <w:rPr>
                <w:bCs/>
                <w:lang w:val="en-US"/>
              </w:rPr>
              <w:t>CMAF LCEVC Main 4:4:4  Profile</w:t>
            </w:r>
          </w:p>
        </w:tc>
      </w:tr>
      <w:tr w:rsidR="00B4101A" w:rsidRPr="001D7DEE" w14:paraId="264C9A78" w14:textId="77777777" w:rsidTr="00B016C7">
        <w:trPr>
          <w:trHeight w:val="374"/>
        </w:trPr>
        <w:tc>
          <w:tcPr>
            <w:tcW w:w="909" w:type="pct"/>
            <w:tcBorders>
              <w:top w:val="single" w:sz="12" w:space="0" w:color="auto"/>
              <w:left w:val="single" w:sz="12" w:space="0" w:color="auto"/>
              <w:bottom w:val="single" w:sz="6" w:space="0" w:color="auto"/>
              <w:right w:val="single" w:sz="6" w:space="0" w:color="auto"/>
            </w:tcBorders>
            <w:hideMark/>
          </w:tcPr>
          <w:p w14:paraId="41881120" w14:textId="77777777" w:rsidR="00116B87" w:rsidRPr="009264FD" w:rsidRDefault="00116B87" w:rsidP="009264FD">
            <w:pPr>
              <w:rPr>
                <w:lang w:val="en-US"/>
              </w:rPr>
            </w:pPr>
            <w:r w:rsidRPr="009264FD">
              <w:rPr>
                <w:lang w:val="en-US"/>
              </w:rPr>
              <w:t>&lt;prof&gt;</w:t>
            </w:r>
          </w:p>
        </w:tc>
        <w:tc>
          <w:tcPr>
            <w:tcW w:w="1425" w:type="pct"/>
            <w:tcBorders>
              <w:top w:val="single" w:sz="12" w:space="0" w:color="auto"/>
              <w:left w:val="single" w:sz="6" w:space="0" w:color="auto"/>
              <w:bottom w:val="single" w:sz="6" w:space="0" w:color="auto"/>
              <w:right w:val="single" w:sz="6" w:space="0" w:color="auto"/>
            </w:tcBorders>
            <w:hideMark/>
          </w:tcPr>
          <w:p w14:paraId="1C05D65D" w14:textId="77777777" w:rsidR="00116B87" w:rsidRPr="009264FD" w:rsidRDefault="00116B87" w:rsidP="009264FD">
            <w:pPr>
              <w:pStyle w:val="code"/>
            </w:pPr>
            <w:r w:rsidRPr="009264FD">
              <w:t>profile_idc</w:t>
            </w:r>
          </w:p>
        </w:tc>
        <w:tc>
          <w:tcPr>
            <w:tcW w:w="1333" w:type="pct"/>
            <w:tcBorders>
              <w:top w:val="single" w:sz="12" w:space="0" w:color="auto"/>
              <w:left w:val="single" w:sz="6" w:space="0" w:color="auto"/>
              <w:bottom w:val="single" w:sz="6" w:space="0" w:color="auto"/>
              <w:right w:val="single" w:sz="6" w:space="0" w:color="auto"/>
            </w:tcBorders>
            <w:hideMark/>
          </w:tcPr>
          <w:p w14:paraId="26FD6A2E" w14:textId="77777777" w:rsidR="00116B87" w:rsidRPr="009264FD" w:rsidRDefault="00116B87" w:rsidP="009264FD">
            <w:pPr>
              <w:rPr>
                <w:lang w:val="en-US"/>
              </w:rPr>
            </w:pPr>
            <w:r w:rsidRPr="009264FD">
              <w:rPr>
                <w:lang w:val="en-US"/>
              </w:rPr>
              <w:t>0</w:t>
            </w:r>
          </w:p>
        </w:tc>
        <w:tc>
          <w:tcPr>
            <w:tcW w:w="1333" w:type="pct"/>
            <w:tcBorders>
              <w:top w:val="single" w:sz="12" w:space="0" w:color="auto"/>
              <w:left w:val="single" w:sz="6" w:space="0" w:color="auto"/>
              <w:bottom w:val="single" w:sz="6" w:space="0" w:color="auto"/>
              <w:right w:val="single" w:sz="6" w:space="0" w:color="auto"/>
            </w:tcBorders>
            <w:hideMark/>
          </w:tcPr>
          <w:p w14:paraId="62DF299F" w14:textId="77777777" w:rsidR="00116B87" w:rsidRPr="009264FD" w:rsidRDefault="00116B87" w:rsidP="009264FD">
            <w:pPr>
              <w:rPr>
                <w:lang w:val="en-US"/>
              </w:rPr>
            </w:pPr>
            <w:r w:rsidRPr="009264FD">
              <w:rPr>
                <w:lang w:val="en-US"/>
              </w:rPr>
              <w:t>1</w:t>
            </w:r>
          </w:p>
        </w:tc>
      </w:tr>
      <w:tr w:rsidR="00B4101A" w:rsidRPr="001D7DEE" w14:paraId="29D271E3" w14:textId="77777777" w:rsidTr="00B016C7">
        <w:trPr>
          <w:trHeight w:val="374"/>
        </w:trPr>
        <w:tc>
          <w:tcPr>
            <w:tcW w:w="909" w:type="pct"/>
            <w:tcBorders>
              <w:top w:val="single" w:sz="6" w:space="0" w:color="auto"/>
              <w:left w:val="single" w:sz="12" w:space="0" w:color="auto"/>
              <w:bottom w:val="single" w:sz="6" w:space="0" w:color="auto"/>
              <w:right w:val="single" w:sz="6" w:space="0" w:color="auto"/>
            </w:tcBorders>
            <w:hideMark/>
          </w:tcPr>
          <w:p w14:paraId="63CEC209" w14:textId="77777777" w:rsidR="00116B87" w:rsidRPr="009264FD" w:rsidRDefault="00116B87" w:rsidP="009264FD">
            <w:pPr>
              <w:rPr>
                <w:lang w:val="en-US"/>
              </w:rPr>
            </w:pPr>
            <w:r w:rsidRPr="009264FD">
              <w:rPr>
                <w:lang w:val="en-US"/>
              </w:rPr>
              <w:t>&lt;level&gt;</w:t>
            </w:r>
          </w:p>
        </w:tc>
        <w:tc>
          <w:tcPr>
            <w:tcW w:w="1425" w:type="pct"/>
            <w:tcBorders>
              <w:top w:val="single" w:sz="6" w:space="0" w:color="auto"/>
              <w:left w:val="single" w:sz="6" w:space="0" w:color="auto"/>
              <w:bottom w:val="single" w:sz="6" w:space="0" w:color="auto"/>
              <w:right w:val="single" w:sz="6" w:space="0" w:color="auto"/>
            </w:tcBorders>
            <w:hideMark/>
          </w:tcPr>
          <w:p w14:paraId="0DF6C850" w14:textId="77777777" w:rsidR="00116B87" w:rsidRPr="009264FD" w:rsidRDefault="00116B87" w:rsidP="009264FD">
            <w:pPr>
              <w:pStyle w:val="code"/>
            </w:pPr>
            <w:r w:rsidRPr="009264FD">
              <w:t>level_idc</w:t>
            </w:r>
          </w:p>
        </w:tc>
        <w:tc>
          <w:tcPr>
            <w:tcW w:w="2666" w:type="pct"/>
            <w:gridSpan w:val="2"/>
            <w:tcBorders>
              <w:top w:val="single" w:sz="6" w:space="0" w:color="auto"/>
              <w:left w:val="single" w:sz="6" w:space="0" w:color="auto"/>
              <w:bottom w:val="single" w:sz="6" w:space="0" w:color="auto"/>
              <w:right w:val="single" w:sz="6" w:space="0" w:color="auto"/>
            </w:tcBorders>
            <w:hideMark/>
          </w:tcPr>
          <w:p w14:paraId="4F6F4DE6" w14:textId="77777777" w:rsidR="00116B87" w:rsidRPr="009264FD" w:rsidRDefault="00116B87" w:rsidP="009264FD">
            <w:pPr>
              <w:rPr>
                <w:lang w:val="en-US"/>
              </w:rPr>
            </w:pPr>
            <w:r w:rsidRPr="009264FD">
              <w:rPr>
                <w:lang w:val="en-US"/>
              </w:rPr>
              <w:t>&lt;level&gt;</w:t>
            </w:r>
          </w:p>
          <w:p w14:paraId="7C0C4A2A" w14:textId="77777777" w:rsidR="00116B87" w:rsidRPr="009264FD" w:rsidRDefault="00116B87" w:rsidP="009264FD">
            <w:pPr>
              <w:rPr>
                <w:lang w:val="en-US"/>
              </w:rPr>
            </w:pPr>
            <w:r w:rsidRPr="009264FD">
              <w:rPr>
                <w:lang w:val="en-US"/>
              </w:rPr>
              <w:t>Examples</w:t>
            </w:r>
          </w:p>
          <w:p w14:paraId="7E8636BF" w14:textId="77777777" w:rsidR="00116B87" w:rsidRPr="009264FD" w:rsidRDefault="00116B87" w:rsidP="009264FD">
            <w:pPr>
              <w:rPr>
                <w:lang w:val="en-US"/>
              </w:rPr>
            </w:pPr>
            <w:r w:rsidRPr="009264FD">
              <w:rPr>
                <w:lang w:val="en-US"/>
              </w:rPr>
              <w:t>For level 4.1: 41</w:t>
            </w:r>
          </w:p>
          <w:p w14:paraId="7DEF4993" w14:textId="77777777" w:rsidR="00116B87" w:rsidRPr="009264FD" w:rsidRDefault="00116B87" w:rsidP="009264FD">
            <w:pPr>
              <w:rPr>
                <w:lang w:val="en-US"/>
              </w:rPr>
            </w:pPr>
            <w:r w:rsidRPr="009264FD">
              <w:rPr>
                <w:lang w:val="en-US"/>
              </w:rPr>
              <w:t>For level 5.1: 51</w:t>
            </w:r>
          </w:p>
          <w:p w14:paraId="5FE686E9" w14:textId="77777777" w:rsidR="00116B87" w:rsidRPr="009264FD" w:rsidRDefault="00116B87" w:rsidP="009264FD">
            <w:pPr>
              <w:rPr>
                <w:lang w:val="en-US"/>
              </w:rPr>
            </w:pPr>
            <w:r w:rsidRPr="009264FD">
              <w:rPr>
                <w:lang w:val="en-US"/>
              </w:rPr>
              <w:t>For level 6.1: 61</w:t>
            </w:r>
          </w:p>
        </w:tc>
      </w:tr>
    </w:tbl>
    <w:p w14:paraId="0967D1C2" w14:textId="3AE49F16" w:rsidR="00116B87" w:rsidRDefault="00495588" w:rsidP="00E8515C">
      <w:pPr>
        <w:pStyle w:val="Heading2"/>
        <w:rPr>
          <w:rFonts w:eastAsia="Yu Mincho"/>
        </w:rPr>
      </w:pPr>
      <w:r>
        <w:rPr>
          <w:rFonts w:eastAsia="Yu Mincho"/>
        </w:rPr>
        <w:lastRenderedPageBreak/>
        <w:t xml:space="preserve">Annex O.6, </w:t>
      </w:r>
      <w:r w:rsidR="00081AC4">
        <w:rPr>
          <w:rFonts w:eastAsia="Yu Mincho"/>
        </w:rPr>
        <w:t>LCEVC media profile and track brands</w:t>
      </w:r>
    </w:p>
    <w:p w14:paraId="6201654E" w14:textId="77777777" w:rsidR="00081AC4" w:rsidRDefault="00081AC4" w:rsidP="00081AC4">
      <w:pPr>
        <w:pStyle w:val="AMDInstruction"/>
        <w:rPr>
          <w:lang w:val="en-US"/>
        </w:rPr>
      </w:pPr>
      <w:r>
        <w:rPr>
          <w:lang w:val="en-US"/>
        </w:rPr>
        <w:t>Replace:</w:t>
      </w:r>
    </w:p>
    <w:p w14:paraId="5A62F9DB" w14:textId="5D2E5A9D" w:rsidR="00081AC4" w:rsidRDefault="00693200" w:rsidP="00081AC4">
      <w:r>
        <w:t xml:space="preserve">LCEVC media profiles and track brands shall conform </w:t>
      </w:r>
      <w:r w:rsidR="00143B9D">
        <w:t>to Table O.1.</w:t>
      </w:r>
    </w:p>
    <w:p w14:paraId="2BA9471F" w14:textId="3D0C6D7D" w:rsidR="00693200" w:rsidRDefault="00693200" w:rsidP="00693200">
      <w:pPr>
        <w:pStyle w:val="AMDInstruction"/>
        <w:rPr>
          <w:lang w:val="en-US"/>
        </w:rPr>
      </w:pPr>
      <w:r>
        <w:rPr>
          <w:lang w:val="en-US"/>
        </w:rPr>
        <w:t>with:</w:t>
      </w:r>
    </w:p>
    <w:p w14:paraId="2C539053" w14:textId="594405D9" w:rsidR="00693200" w:rsidRDefault="00143B9D" w:rsidP="00081AC4">
      <w:r>
        <w:t>LCEVC media profiles and track brands shall conform to Table O.2.</w:t>
      </w:r>
    </w:p>
    <w:p w14:paraId="6EE1A54C" w14:textId="77777777" w:rsidR="00143B9D" w:rsidRDefault="00143B9D" w:rsidP="00081AC4"/>
    <w:p w14:paraId="572E218E" w14:textId="77777777" w:rsidR="00143B9D" w:rsidRDefault="00143B9D" w:rsidP="00143B9D">
      <w:pPr>
        <w:pStyle w:val="AMDInstruction"/>
        <w:rPr>
          <w:lang w:val="en-US"/>
        </w:rPr>
      </w:pPr>
      <w:r>
        <w:rPr>
          <w:lang w:val="en-US"/>
        </w:rPr>
        <w:t>Replace:</w:t>
      </w:r>
    </w:p>
    <w:p w14:paraId="1FCA1B21" w14:textId="4CF205D8" w:rsidR="00143B9D" w:rsidRDefault="00143B9D" w:rsidP="00143B9D">
      <w:r>
        <w:t>Table O.1 - LCEVC video media profiles</w:t>
      </w:r>
    </w:p>
    <w:p w14:paraId="277F92F6" w14:textId="77777777" w:rsidR="00143B9D" w:rsidRDefault="00143B9D" w:rsidP="00143B9D">
      <w:pPr>
        <w:pStyle w:val="AMDInstruction"/>
        <w:rPr>
          <w:lang w:val="en-US"/>
        </w:rPr>
      </w:pPr>
      <w:r>
        <w:rPr>
          <w:lang w:val="en-US"/>
        </w:rPr>
        <w:t>with:</w:t>
      </w:r>
    </w:p>
    <w:p w14:paraId="15DA7BC0" w14:textId="1589E418" w:rsidR="00143B9D" w:rsidRDefault="00143B9D" w:rsidP="00143B9D">
      <w:r>
        <w:t>Table O.2 - LCEVC video media profiles</w:t>
      </w:r>
    </w:p>
    <w:p w14:paraId="3A07AD20" w14:textId="329776BB" w:rsidR="00143B9D" w:rsidRPr="00E8515C" w:rsidRDefault="00143B9D" w:rsidP="00E8515C"/>
    <w:p w14:paraId="58A232F1" w14:textId="280CBBD0" w:rsidR="0048166A" w:rsidRPr="00F13271" w:rsidRDefault="006F4A19" w:rsidP="00F13271">
      <w:pPr>
        <w:pStyle w:val="Heading1"/>
        <w:rPr>
          <w:lang w:eastAsia="ja-JP"/>
        </w:rPr>
      </w:pPr>
      <w:r>
        <w:rPr>
          <w:lang w:eastAsia="ja-JP"/>
        </w:rPr>
        <w:t>New Annex</w:t>
      </w:r>
      <w:r w:rsidR="00FE76F5">
        <w:rPr>
          <w:lang w:eastAsia="ja-JP"/>
        </w:rPr>
        <w:t xml:space="preserve"> P</w:t>
      </w:r>
      <w:r w:rsidR="00116B87">
        <w:rPr>
          <w:lang w:eastAsia="ja-JP"/>
        </w:rPr>
        <w:t xml:space="preserve"> on MV-HEVC</w:t>
      </w:r>
    </w:p>
    <w:p w14:paraId="1F7E8D57" w14:textId="5AA7A355" w:rsidR="00A45FDD" w:rsidRPr="009264FD" w:rsidRDefault="00A45FDD" w:rsidP="009264FD">
      <w:pPr>
        <w:pStyle w:val="AMDInstruction"/>
        <w:rPr>
          <w:lang w:val="en-US"/>
        </w:rPr>
      </w:pPr>
      <w:r w:rsidRPr="009264FD">
        <w:rPr>
          <w:lang w:val="en-US"/>
        </w:rPr>
        <w:t>Add a new Annex P</w:t>
      </w:r>
    </w:p>
    <w:p w14:paraId="2F402834" w14:textId="2945A759" w:rsidR="001E7C11" w:rsidRPr="001E7C11" w:rsidRDefault="001E7C11" w:rsidP="001E7C11">
      <w:pPr>
        <w:jc w:val="center"/>
        <w:rPr>
          <w:sz w:val="28"/>
          <w:szCs w:val="28"/>
          <w:lang w:eastAsia="ja-JP"/>
        </w:rPr>
      </w:pPr>
      <w:r w:rsidRPr="001E7C11">
        <w:rPr>
          <w:b/>
          <w:bCs/>
          <w:sz w:val="28"/>
          <w:szCs w:val="28"/>
          <w:lang w:eastAsia="ja-JP"/>
        </w:rPr>
        <w:t>Annex P</w:t>
      </w:r>
      <w:r w:rsidR="00A45FDD">
        <w:rPr>
          <w:b/>
          <w:bCs/>
          <w:sz w:val="28"/>
          <w:szCs w:val="28"/>
          <w:lang w:eastAsia="ja-JP"/>
        </w:rPr>
        <w:br/>
      </w:r>
      <w:r w:rsidRPr="001E7C11">
        <w:rPr>
          <w:sz w:val="28"/>
          <w:szCs w:val="28"/>
          <w:lang w:eastAsia="ja-JP"/>
        </w:rPr>
        <w:t>(normative)</w:t>
      </w:r>
    </w:p>
    <w:p w14:paraId="061D1D03" w14:textId="5DE6C22E" w:rsidR="001E7C11" w:rsidRPr="0029244A" w:rsidRDefault="00E82316" w:rsidP="001E7C11">
      <w:pPr>
        <w:ind w:left="720" w:hanging="720"/>
        <w:jc w:val="center"/>
        <w:rPr>
          <w:rFonts w:ascii="Cambria" w:eastAsia="Candara" w:hAnsi="Cambria" w:cs="Tahoma"/>
          <w:b/>
          <w:bCs/>
          <w:color w:val="000000" w:themeColor="text1"/>
          <w:spacing w:val="15"/>
          <w:sz w:val="28"/>
          <w:szCs w:val="28"/>
          <w:lang w:val="en-GB" w:eastAsia="ja-JP"/>
        </w:rPr>
      </w:pPr>
      <w:r w:rsidRPr="0029244A">
        <w:rPr>
          <w:rFonts w:ascii="Cambria" w:eastAsia="Candara" w:hAnsi="Cambria" w:cs="Tahoma"/>
          <w:b/>
          <w:bCs/>
          <w:color w:val="000000" w:themeColor="text1"/>
          <w:spacing w:val="15"/>
          <w:sz w:val="28"/>
          <w:szCs w:val="28"/>
          <w:lang w:val="en-GB" w:eastAsia="ja-JP"/>
        </w:rPr>
        <w:t xml:space="preserve">CMAF Track </w:t>
      </w:r>
      <w:r w:rsidR="002B0368" w:rsidRPr="0029244A">
        <w:rPr>
          <w:rFonts w:ascii="Cambria" w:eastAsia="Candara" w:hAnsi="Cambria" w:cs="Tahoma"/>
          <w:b/>
          <w:bCs/>
          <w:color w:val="000000" w:themeColor="text1"/>
          <w:spacing w:val="15"/>
          <w:sz w:val="28"/>
          <w:szCs w:val="28"/>
          <w:lang w:val="en-GB" w:eastAsia="ja-JP"/>
        </w:rPr>
        <w:t>and m</w:t>
      </w:r>
      <w:r w:rsidR="001E7C11" w:rsidRPr="0029244A">
        <w:rPr>
          <w:rFonts w:ascii="Cambria" w:eastAsia="Candara" w:hAnsi="Cambria" w:cs="Tahoma"/>
          <w:b/>
          <w:bCs/>
          <w:color w:val="000000" w:themeColor="text1"/>
          <w:spacing w:val="15"/>
          <w:sz w:val="28"/>
          <w:szCs w:val="28"/>
          <w:lang w:val="en-GB" w:eastAsia="ja-JP"/>
        </w:rPr>
        <w:t>edia profile</w:t>
      </w:r>
      <w:r w:rsidR="002B0368" w:rsidRPr="0029244A">
        <w:rPr>
          <w:rFonts w:ascii="Cambria" w:eastAsia="Candara" w:hAnsi="Cambria" w:cs="Tahoma"/>
          <w:b/>
          <w:bCs/>
          <w:color w:val="000000" w:themeColor="text1"/>
          <w:spacing w:val="15"/>
          <w:sz w:val="28"/>
          <w:szCs w:val="28"/>
          <w:lang w:val="en-GB" w:eastAsia="ja-JP"/>
        </w:rPr>
        <w:t>s</w:t>
      </w:r>
      <w:r w:rsidR="001E7C11" w:rsidRPr="0029244A">
        <w:rPr>
          <w:rFonts w:ascii="Cambria" w:eastAsia="Candara" w:hAnsi="Cambria" w:cs="Tahoma"/>
          <w:b/>
          <w:bCs/>
          <w:color w:val="000000" w:themeColor="text1"/>
          <w:spacing w:val="15"/>
          <w:sz w:val="28"/>
          <w:szCs w:val="28"/>
          <w:lang w:val="en-GB" w:eastAsia="ja-JP"/>
        </w:rPr>
        <w:t xml:space="preserve"> </w:t>
      </w:r>
      <w:r w:rsidR="002B0368" w:rsidRPr="0029244A">
        <w:rPr>
          <w:rFonts w:ascii="Cambria" w:eastAsia="Candara" w:hAnsi="Cambria" w:cs="Tahoma"/>
          <w:b/>
          <w:bCs/>
          <w:color w:val="000000" w:themeColor="text1"/>
          <w:spacing w:val="15"/>
          <w:sz w:val="28"/>
          <w:szCs w:val="28"/>
          <w:lang w:val="en-GB" w:eastAsia="ja-JP"/>
        </w:rPr>
        <w:t>for MV-HEVC</w:t>
      </w:r>
    </w:p>
    <w:p w14:paraId="7B33B9C3" w14:textId="560AB8A5" w:rsidR="00AC65A9" w:rsidRDefault="007549D9" w:rsidP="009264FD">
      <w:pPr>
        <w:pStyle w:val="Annex1"/>
      </w:pPr>
      <w:bookmarkStart w:id="6" w:name="_Toc23294587"/>
      <w:r w:rsidRPr="009F5D3C">
        <w:t>Introduction</w:t>
      </w:r>
    </w:p>
    <w:p w14:paraId="6CA46729" w14:textId="38F842F8" w:rsidR="004E20DE" w:rsidRDefault="00376D76" w:rsidP="00376D76">
      <w:r w:rsidRPr="009264FD">
        <w:t>This Annex defines media profiles for MV-HEVC</w:t>
      </w:r>
      <w:r w:rsidR="007B7032" w:rsidRPr="007B7032">
        <w:t xml:space="preserve"> </w:t>
      </w:r>
      <w:r w:rsidR="007B7032">
        <w:t xml:space="preserve">and specifies </w:t>
      </w:r>
      <w:r w:rsidR="007B7032" w:rsidRPr="009264FD">
        <w:t>constraints</w:t>
      </w:r>
      <w:r w:rsidR="007B7032">
        <w:t xml:space="preserve"> on</w:t>
      </w:r>
      <w:r w:rsidR="007B7032" w:rsidRPr="009264FD">
        <w:t xml:space="preserve"> CMAF </w:t>
      </w:r>
      <w:r w:rsidR="004E20DE">
        <w:t>T</w:t>
      </w:r>
      <w:r w:rsidR="007B7032" w:rsidRPr="009264FD">
        <w:t>racks</w:t>
      </w:r>
      <w:r w:rsidR="007B7032">
        <w:t xml:space="preserve"> and</w:t>
      </w:r>
      <w:r w:rsidRPr="009264FD">
        <w:t xml:space="preserve"> CMAF Switching Set</w:t>
      </w:r>
      <w:r w:rsidR="007B7032">
        <w:t>s</w:t>
      </w:r>
      <w:r w:rsidRPr="009264FD">
        <w:t>.</w:t>
      </w:r>
      <w:r w:rsidR="00AC2FF2" w:rsidRPr="009264FD">
        <w:t xml:space="preserve"> </w:t>
      </w:r>
      <w:r w:rsidR="007B7032">
        <w:t>It</w:t>
      </w:r>
      <w:r w:rsidRPr="009264FD">
        <w:t xml:space="preserve"> </w:t>
      </w:r>
      <w:r w:rsidR="007B7032">
        <w:t>introduces</w:t>
      </w:r>
      <w:r w:rsidR="007B7032" w:rsidRPr="009264FD">
        <w:t xml:space="preserve"> </w:t>
      </w:r>
      <w:r w:rsidR="00E348A7">
        <w:t xml:space="preserve">three </w:t>
      </w:r>
      <w:r w:rsidRPr="009264FD">
        <w:t>media profile</w:t>
      </w:r>
      <w:r w:rsidR="00E348A7">
        <w:t>s</w:t>
      </w:r>
      <w:r w:rsidR="007B7032">
        <w:t>:</w:t>
      </w:r>
      <w:r w:rsidRPr="009264FD">
        <w:t xml:space="preserve"> the </w:t>
      </w:r>
      <w:r w:rsidR="005E489F" w:rsidRPr="009264FD">
        <w:rPr>
          <w:i/>
          <w:iCs/>
        </w:rPr>
        <w:t xml:space="preserve">MV-HEVC </w:t>
      </w:r>
      <w:r w:rsidR="00E112C1">
        <w:rPr>
          <w:i/>
          <w:iCs/>
        </w:rPr>
        <w:t xml:space="preserve">Stereo </w:t>
      </w:r>
      <w:r w:rsidR="005E489F">
        <w:rPr>
          <w:i/>
          <w:iCs/>
        </w:rPr>
        <w:t>Media Profile</w:t>
      </w:r>
      <w:r w:rsidR="000D2CAA">
        <w:t xml:space="preserve"> </w:t>
      </w:r>
      <w:r w:rsidR="007B7032">
        <w:t>(</w:t>
      </w:r>
      <w:r w:rsidR="000D2CAA">
        <w:t>Clause</w:t>
      </w:r>
      <w:r w:rsidR="005E489F">
        <w:t xml:space="preserve"> </w:t>
      </w:r>
      <w:r w:rsidR="005E489F">
        <w:fldChar w:fldCharType="begin"/>
      </w:r>
      <w:r w:rsidR="005E489F">
        <w:instrText xml:space="preserve"> REF _Ref173766591 \r \h </w:instrText>
      </w:r>
      <w:r w:rsidR="005E489F">
        <w:fldChar w:fldCharType="separate"/>
      </w:r>
      <w:r w:rsidR="005E489F">
        <w:t>P.2</w:t>
      </w:r>
      <w:r w:rsidR="005E489F">
        <w:fldChar w:fldCharType="end"/>
      </w:r>
      <w:r w:rsidR="007B7032">
        <w:t>)</w:t>
      </w:r>
      <w:r w:rsidR="000D2CAA">
        <w:t>,</w:t>
      </w:r>
      <w:r w:rsidR="000D2CAA" w:rsidRPr="009264FD">
        <w:t xml:space="preserve"> </w:t>
      </w:r>
      <w:r w:rsidR="000D2CAA">
        <w:t xml:space="preserve">the </w:t>
      </w:r>
      <w:r w:rsidR="005E489F" w:rsidRPr="009264FD">
        <w:rPr>
          <w:i/>
          <w:iCs/>
        </w:rPr>
        <w:t>HEVC</w:t>
      </w:r>
      <w:r w:rsidR="005E489F">
        <w:t xml:space="preserve"> </w:t>
      </w:r>
      <w:r w:rsidR="00E112C1">
        <w:rPr>
          <w:i/>
          <w:iCs/>
        </w:rPr>
        <w:t>with Alpha</w:t>
      </w:r>
      <w:r w:rsidR="00E112C1">
        <w:t xml:space="preserve"> </w:t>
      </w:r>
      <w:r w:rsidR="005E489F">
        <w:rPr>
          <w:i/>
          <w:iCs/>
        </w:rPr>
        <w:t>Media Profile</w:t>
      </w:r>
      <w:r w:rsidR="005E489F">
        <w:t xml:space="preserve"> </w:t>
      </w:r>
      <w:r w:rsidR="007B7032">
        <w:t>(</w:t>
      </w:r>
      <w:r w:rsidR="000D2CAA">
        <w:t xml:space="preserve">Clause </w:t>
      </w:r>
      <w:r w:rsidR="005E489F">
        <w:fldChar w:fldCharType="begin"/>
      </w:r>
      <w:r w:rsidR="005E489F">
        <w:instrText xml:space="preserve"> REF _Ref173766679 \r \h </w:instrText>
      </w:r>
      <w:r w:rsidR="005E489F">
        <w:fldChar w:fldCharType="separate"/>
      </w:r>
      <w:r w:rsidR="005E489F">
        <w:t>P.3</w:t>
      </w:r>
      <w:r w:rsidR="005E489F">
        <w:fldChar w:fldCharType="end"/>
      </w:r>
      <w:r w:rsidR="007B7032">
        <w:t>)</w:t>
      </w:r>
      <w:r w:rsidR="000D2CAA">
        <w:t xml:space="preserve">, and the </w:t>
      </w:r>
      <w:r w:rsidR="005E489F">
        <w:rPr>
          <w:i/>
          <w:iCs/>
        </w:rPr>
        <w:t>MV-HEVC</w:t>
      </w:r>
      <w:r w:rsidR="000D2CAA" w:rsidRPr="009264FD">
        <w:rPr>
          <w:i/>
          <w:iCs/>
        </w:rPr>
        <w:t xml:space="preserve"> </w:t>
      </w:r>
      <w:r w:rsidR="005E489F">
        <w:rPr>
          <w:i/>
          <w:iCs/>
        </w:rPr>
        <w:t>S</w:t>
      </w:r>
      <w:r w:rsidR="000D2CAA">
        <w:rPr>
          <w:i/>
          <w:iCs/>
        </w:rPr>
        <w:t>tereo</w:t>
      </w:r>
      <w:r w:rsidR="005E489F">
        <w:rPr>
          <w:i/>
          <w:iCs/>
        </w:rPr>
        <w:t xml:space="preserve"> </w:t>
      </w:r>
      <w:r w:rsidR="00E112C1">
        <w:rPr>
          <w:i/>
          <w:iCs/>
        </w:rPr>
        <w:t xml:space="preserve">with Alpha </w:t>
      </w:r>
      <w:r w:rsidR="005E489F">
        <w:rPr>
          <w:i/>
          <w:iCs/>
        </w:rPr>
        <w:t>Media Profile</w:t>
      </w:r>
      <w:r w:rsidR="000D2CAA">
        <w:t xml:space="preserve"> </w:t>
      </w:r>
      <w:r w:rsidR="004E20DE">
        <w:t>(</w:t>
      </w:r>
      <w:r w:rsidR="000D2CAA">
        <w:t>C</w:t>
      </w:r>
      <w:r w:rsidR="000D2CAA" w:rsidRPr="009264FD">
        <w:t xml:space="preserve">lause </w:t>
      </w:r>
      <w:r w:rsidR="005E489F">
        <w:fldChar w:fldCharType="begin"/>
      </w:r>
      <w:r w:rsidR="005E489F">
        <w:instrText xml:space="preserve"> REF _Ref173766711 \r \h </w:instrText>
      </w:r>
      <w:r w:rsidR="005E489F">
        <w:fldChar w:fldCharType="separate"/>
      </w:r>
      <w:r w:rsidR="005E489F">
        <w:t>P.4</w:t>
      </w:r>
      <w:r w:rsidR="005E489F">
        <w:fldChar w:fldCharType="end"/>
      </w:r>
      <w:r w:rsidR="004E20DE">
        <w:t>)</w:t>
      </w:r>
      <w:r w:rsidRPr="009264FD">
        <w:t xml:space="preserve">. </w:t>
      </w:r>
      <w:r w:rsidR="004E20DE">
        <w:t xml:space="preserve">An </w:t>
      </w:r>
      <w:r w:rsidR="00F13271">
        <w:t xml:space="preserve">overview of these profiles is </w:t>
      </w:r>
      <w:r w:rsidR="004E20DE">
        <w:t xml:space="preserve">provided </w:t>
      </w:r>
      <w:r w:rsidR="00F13271">
        <w:t>in Table P.1.</w:t>
      </w:r>
      <w:r w:rsidR="009C7226">
        <w:t xml:space="preserve"> </w:t>
      </w:r>
      <w:r w:rsidR="004E20DE">
        <w:t>T</w:t>
      </w:r>
      <w:r w:rsidR="00FE0C28">
        <w:t xml:space="preserve">he </w:t>
      </w:r>
      <w:r w:rsidR="00CB50B7" w:rsidRPr="00C27173">
        <w:rPr>
          <w:i/>
          <w:iCs/>
        </w:rPr>
        <w:t xml:space="preserve">MV-HEVC </w:t>
      </w:r>
      <w:r w:rsidR="00E112C1" w:rsidRPr="00C27173">
        <w:rPr>
          <w:i/>
          <w:iCs/>
        </w:rPr>
        <w:t>Stereo</w:t>
      </w:r>
      <w:r w:rsidR="00E112C1" w:rsidRPr="00CB50B7">
        <w:t xml:space="preserve"> </w:t>
      </w:r>
      <w:r w:rsidR="00CB50B7" w:rsidRPr="00CB50B7">
        <w:t>Media Profile</w:t>
      </w:r>
      <w:r w:rsidR="00CB50B7">
        <w:t xml:space="preserve"> can be used for the transport of stereo</w:t>
      </w:r>
      <w:r w:rsidR="004E20DE">
        <w:t>scopic</w:t>
      </w:r>
      <w:r w:rsidR="00CB50B7">
        <w:t xml:space="preserve"> video. </w:t>
      </w:r>
      <w:r w:rsidR="004E20DE">
        <w:t xml:space="preserve">The </w:t>
      </w:r>
      <w:r w:rsidR="004E20DE" w:rsidRPr="00C27173">
        <w:rPr>
          <w:i/>
          <w:iCs/>
        </w:rPr>
        <w:t>HEVC with Alpha</w:t>
      </w:r>
      <w:r w:rsidR="004E20DE">
        <w:t xml:space="preserve"> Media Profile </w:t>
      </w:r>
      <w:r w:rsidR="009C7226">
        <w:t xml:space="preserve">targets </w:t>
      </w:r>
      <w:proofErr w:type="spellStart"/>
      <w:r w:rsidR="00CB50B7">
        <w:t>monoscopic</w:t>
      </w:r>
      <w:proofErr w:type="spellEnd"/>
      <w:r w:rsidR="00CB50B7">
        <w:t xml:space="preserve"> video </w:t>
      </w:r>
      <w:r w:rsidR="009C7226">
        <w:t xml:space="preserve">with </w:t>
      </w:r>
      <w:r w:rsidR="00CB50B7">
        <w:t xml:space="preserve">a single </w:t>
      </w:r>
      <w:r w:rsidR="00E112C1">
        <w:t>alpha channel</w:t>
      </w:r>
      <w:r w:rsidR="00CB50B7">
        <w:t xml:space="preserve">. </w:t>
      </w:r>
      <w:r w:rsidR="009C7226">
        <w:t xml:space="preserve">The </w:t>
      </w:r>
      <w:r w:rsidR="009C7226" w:rsidRPr="00C27173">
        <w:rPr>
          <w:i/>
          <w:iCs/>
        </w:rPr>
        <w:t>MV-HEVC Stereo with Alpha</w:t>
      </w:r>
      <w:r w:rsidR="009C7226">
        <w:t xml:space="preserve"> Media Profile supports</w:t>
      </w:r>
      <w:r w:rsidR="00CB50B7">
        <w:t xml:space="preserve"> stereo video </w:t>
      </w:r>
      <w:r w:rsidR="00E112C1">
        <w:t>with</w:t>
      </w:r>
      <w:r w:rsidR="009C7226">
        <w:t xml:space="preserve"> an</w:t>
      </w:r>
      <w:r w:rsidR="00E112C1">
        <w:t xml:space="preserve"> </w:t>
      </w:r>
      <w:r w:rsidR="00CB50B7">
        <w:t xml:space="preserve">auxiliary </w:t>
      </w:r>
      <w:r w:rsidR="009C7226">
        <w:t>alpha channel</w:t>
      </w:r>
      <w:r w:rsidR="00CB50B7">
        <w:t>.</w:t>
      </w:r>
    </w:p>
    <w:p w14:paraId="1516F16B" w14:textId="272DFACA" w:rsidR="002C796B" w:rsidRPr="0081332F" w:rsidRDefault="002C796B" w:rsidP="00376D76">
      <w:r w:rsidRPr="009264FD">
        <w:t>Applications that do not conform to the MV-HEVC video track or any of these CMAF media profiles can either specify their own MV-HEVC video track definition or CMAF media profile</w:t>
      </w:r>
      <w:r>
        <w:t>,</w:t>
      </w:r>
      <w:r w:rsidRPr="009264FD">
        <w:t xml:space="preserve"> or both. Applications can also signal brand conformance to just a CMAF structural brand defined in this document</w:t>
      </w:r>
      <w:r>
        <w:t>.</w:t>
      </w:r>
    </w:p>
    <w:p w14:paraId="5F943F67" w14:textId="77777777" w:rsidR="00F9493F" w:rsidRDefault="000D2CAA" w:rsidP="009264FD">
      <w:pPr>
        <w:pStyle w:val="Caption"/>
        <w:keepNext/>
      </w:pPr>
      <w:r>
        <w:t>Table P.</w:t>
      </w:r>
      <w:r>
        <w:fldChar w:fldCharType="begin"/>
      </w:r>
      <w:r>
        <w:instrText xml:space="preserve"> SEQ Table \* ARABIC </w:instrText>
      </w:r>
      <w:r>
        <w:fldChar w:fldCharType="separate"/>
      </w:r>
      <w:r>
        <w:rPr>
          <w:noProof/>
        </w:rPr>
        <w:t>1</w:t>
      </w:r>
      <w:r>
        <w:rPr>
          <w:noProof/>
        </w:rPr>
        <w:fldChar w:fldCharType="end"/>
      </w:r>
      <w:r>
        <w:t>: Overview of MV-HEVC profiles in CMAF</w:t>
      </w:r>
    </w:p>
    <w:tbl>
      <w:tblPr>
        <w:tblStyle w:val="TableGrid"/>
        <w:tblW w:w="0" w:type="auto"/>
        <w:tblLook w:val="04A0" w:firstRow="1" w:lastRow="0" w:firstColumn="1" w:lastColumn="0" w:noHBand="0" w:noVBand="1"/>
      </w:tblPr>
      <w:tblGrid>
        <w:gridCol w:w="810"/>
        <w:gridCol w:w="856"/>
        <w:gridCol w:w="864"/>
        <w:gridCol w:w="882"/>
        <w:gridCol w:w="768"/>
        <w:gridCol w:w="945"/>
        <w:gridCol w:w="881"/>
        <w:gridCol w:w="1186"/>
        <w:gridCol w:w="940"/>
        <w:gridCol w:w="878"/>
      </w:tblGrid>
      <w:tr w:rsidR="00F9493F" w:rsidRPr="000C7133" w14:paraId="331A9591" w14:textId="77777777" w:rsidTr="00F9493F">
        <w:tc>
          <w:tcPr>
            <w:tcW w:w="810" w:type="dxa"/>
            <w:vMerge w:val="restart"/>
            <w:vAlign w:val="center"/>
          </w:tcPr>
          <w:p w14:paraId="5551394B" w14:textId="77777777" w:rsidR="00F9493F" w:rsidRPr="000C7133" w:rsidRDefault="00F9493F" w:rsidP="00B016C7">
            <w:pPr>
              <w:jc w:val="center"/>
              <w:rPr>
                <w:b/>
                <w:bCs/>
                <w:sz w:val="18"/>
                <w:szCs w:val="18"/>
              </w:rPr>
            </w:pPr>
            <w:r w:rsidRPr="000C7133">
              <w:rPr>
                <w:b/>
                <w:bCs/>
                <w:sz w:val="18"/>
                <w:szCs w:val="18"/>
              </w:rPr>
              <w:t>Profile Name and Brand</w:t>
            </w:r>
          </w:p>
        </w:tc>
        <w:tc>
          <w:tcPr>
            <w:tcW w:w="856" w:type="dxa"/>
            <w:vMerge w:val="restart"/>
            <w:vAlign w:val="center"/>
          </w:tcPr>
          <w:p w14:paraId="280FDB26" w14:textId="77777777" w:rsidR="00F9493F" w:rsidRPr="000C7133" w:rsidRDefault="00F9493F" w:rsidP="00B016C7">
            <w:pPr>
              <w:jc w:val="center"/>
              <w:rPr>
                <w:b/>
                <w:bCs/>
                <w:sz w:val="18"/>
                <w:szCs w:val="18"/>
              </w:rPr>
            </w:pPr>
            <w:r>
              <w:rPr>
                <w:b/>
                <w:bCs/>
                <w:sz w:val="18"/>
                <w:szCs w:val="18"/>
              </w:rPr>
              <w:t>Number of</w:t>
            </w:r>
            <w:r w:rsidRPr="000C7133">
              <w:rPr>
                <w:b/>
                <w:bCs/>
                <w:sz w:val="18"/>
                <w:szCs w:val="18"/>
              </w:rPr>
              <w:t xml:space="preserve"> Layers</w:t>
            </w:r>
          </w:p>
        </w:tc>
        <w:tc>
          <w:tcPr>
            <w:tcW w:w="864" w:type="dxa"/>
            <w:vMerge w:val="restart"/>
            <w:vAlign w:val="center"/>
          </w:tcPr>
          <w:p w14:paraId="0356FFAC" w14:textId="77777777" w:rsidR="00F9493F" w:rsidRPr="000C7133" w:rsidRDefault="00F9493F" w:rsidP="00B016C7">
            <w:pPr>
              <w:jc w:val="center"/>
              <w:rPr>
                <w:b/>
                <w:bCs/>
                <w:sz w:val="18"/>
                <w:szCs w:val="18"/>
              </w:rPr>
            </w:pPr>
            <w:r w:rsidRPr="000C7133">
              <w:rPr>
                <w:b/>
                <w:bCs/>
                <w:sz w:val="18"/>
                <w:szCs w:val="18"/>
              </w:rPr>
              <w:t>Aux video allowed</w:t>
            </w:r>
          </w:p>
        </w:tc>
        <w:tc>
          <w:tcPr>
            <w:tcW w:w="882" w:type="dxa"/>
            <w:vMerge w:val="restart"/>
            <w:vAlign w:val="center"/>
          </w:tcPr>
          <w:p w14:paraId="3B9B2C2C" w14:textId="77777777" w:rsidR="00F9493F" w:rsidRPr="000C7133" w:rsidRDefault="00F9493F" w:rsidP="00B016C7">
            <w:pPr>
              <w:jc w:val="center"/>
              <w:rPr>
                <w:b/>
                <w:bCs/>
                <w:sz w:val="18"/>
                <w:szCs w:val="18"/>
              </w:rPr>
            </w:pPr>
            <w:r w:rsidRPr="000C7133">
              <w:rPr>
                <w:b/>
                <w:bCs/>
                <w:sz w:val="18"/>
                <w:szCs w:val="18"/>
              </w:rPr>
              <w:t>Number of Texture Layers</w:t>
            </w:r>
          </w:p>
        </w:tc>
        <w:tc>
          <w:tcPr>
            <w:tcW w:w="2594" w:type="dxa"/>
            <w:gridSpan w:val="3"/>
            <w:vAlign w:val="center"/>
          </w:tcPr>
          <w:p w14:paraId="4AFA60C9" w14:textId="77777777" w:rsidR="00F9493F" w:rsidRPr="000C7133" w:rsidRDefault="00F9493F" w:rsidP="00B016C7">
            <w:pPr>
              <w:jc w:val="center"/>
              <w:rPr>
                <w:b/>
                <w:bCs/>
                <w:sz w:val="18"/>
                <w:szCs w:val="18"/>
              </w:rPr>
            </w:pPr>
            <w:proofErr w:type="spellStart"/>
            <w:r w:rsidRPr="000C7133">
              <w:rPr>
                <w:b/>
                <w:bCs/>
                <w:sz w:val="18"/>
                <w:szCs w:val="18"/>
              </w:rPr>
              <w:t>layer_id</w:t>
            </w:r>
            <w:proofErr w:type="spellEnd"/>
            <w:r w:rsidRPr="000C7133">
              <w:rPr>
                <w:b/>
                <w:bCs/>
                <w:sz w:val="18"/>
                <w:szCs w:val="18"/>
              </w:rPr>
              <w:t xml:space="preserve"> = 0</w:t>
            </w:r>
          </w:p>
        </w:tc>
        <w:tc>
          <w:tcPr>
            <w:tcW w:w="3004" w:type="dxa"/>
            <w:gridSpan w:val="3"/>
            <w:vAlign w:val="center"/>
          </w:tcPr>
          <w:p w14:paraId="025FDFD5" w14:textId="77777777" w:rsidR="00F9493F" w:rsidRPr="000C7133" w:rsidRDefault="00F9493F" w:rsidP="00B016C7">
            <w:pPr>
              <w:jc w:val="center"/>
              <w:rPr>
                <w:b/>
                <w:bCs/>
                <w:sz w:val="18"/>
                <w:szCs w:val="18"/>
              </w:rPr>
            </w:pPr>
            <w:proofErr w:type="spellStart"/>
            <w:r w:rsidRPr="000C7133">
              <w:rPr>
                <w:b/>
                <w:bCs/>
                <w:sz w:val="18"/>
                <w:szCs w:val="18"/>
              </w:rPr>
              <w:t>layer_id</w:t>
            </w:r>
            <w:proofErr w:type="spellEnd"/>
            <w:r w:rsidRPr="000C7133">
              <w:rPr>
                <w:b/>
                <w:bCs/>
                <w:sz w:val="18"/>
                <w:szCs w:val="18"/>
              </w:rPr>
              <w:t xml:space="preserve"> &gt; 0</w:t>
            </w:r>
          </w:p>
        </w:tc>
      </w:tr>
      <w:tr w:rsidR="00F9493F" w:rsidRPr="000C7133" w14:paraId="1D5997DE" w14:textId="77777777" w:rsidTr="00F9493F">
        <w:tc>
          <w:tcPr>
            <w:tcW w:w="810" w:type="dxa"/>
            <w:vMerge/>
            <w:vAlign w:val="center"/>
          </w:tcPr>
          <w:p w14:paraId="1DE8B572" w14:textId="77777777" w:rsidR="00F9493F" w:rsidRPr="000C7133" w:rsidRDefault="00F9493F" w:rsidP="00B016C7">
            <w:pPr>
              <w:jc w:val="center"/>
              <w:rPr>
                <w:sz w:val="18"/>
                <w:szCs w:val="18"/>
              </w:rPr>
            </w:pPr>
          </w:p>
        </w:tc>
        <w:tc>
          <w:tcPr>
            <w:tcW w:w="856" w:type="dxa"/>
            <w:vMerge/>
            <w:vAlign w:val="center"/>
          </w:tcPr>
          <w:p w14:paraId="038591C3" w14:textId="77777777" w:rsidR="00F9493F" w:rsidRPr="000C7133" w:rsidRDefault="00F9493F" w:rsidP="00B016C7">
            <w:pPr>
              <w:jc w:val="center"/>
              <w:rPr>
                <w:sz w:val="18"/>
                <w:szCs w:val="18"/>
              </w:rPr>
            </w:pPr>
          </w:p>
        </w:tc>
        <w:tc>
          <w:tcPr>
            <w:tcW w:w="864" w:type="dxa"/>
            <w:vMerge/>
            <w:vAlign w:val="center"/>
          </w:tcPr>
          <w:p w14:paraId="363593EC" w14:textId="77777777" w:rsidR="00F9493F" w:rsidRPr="000C7133" w:rsidRDefault="00F9493F" w:rsidP="00B016C7">
            <w:pPr>
              <w:jc w:val="center"/>
              <w:rPr>
                <w:sz w:val="18"/>
                <w:szCs w:val="18"/>
              </w:rPr>
            </w:pPr>
          </w:p>
        </w:tc>
        <w:tc>
          <w:tcPr>
            <w:tcW w:w="882" w:type="dxa"/>
            <w:vMerge/>
            <w:vAlign w:val="center"/>
          </w:tcPr>
          <w:p w14:paraId="40789369" w14:textId="77777777" w:rsidR="00F9493F" w:rsidRPr="000C7133" w:rsidRDefault="00F9493F" w:rsidP="00B016C7">
            <w:pPr>
              <w:jc w:val="center"/>
              <w:rPr>
                <w:sz w:val="18"/>
                <w:szCs w:val="18"/>
              </w:rPr>
            </w:pPr>
          </w:p>
        </w:tc>
        <w:tc>
          <w:tcPr>
            <w:tcW w:w="768" w:type="dxa"/>
            <w:vAlign w:val="center"/>
          </w:tcPr>
          <w:p w14:paraId="6CBBF257" w14:textId="77777777" w:rsidR="00F9493F" w:rsidRPr="000C7133" w:rsidRDefault="00F9493F" w:rsidP="00B016C7">
            <w:pPr>
              <w:jc w:val="center"/>
              <w:rPr>
                <w:b/>
                <w:bCs/>
                <w:sz w:val="18"/>
                <w:szCs w:val="18"/>
              </w:rPr>
            </w:pPr>
            <w:r w:rsidRPr="000C7133">
              <w:rPr>
                <w:b/>
                <w:bCs/>
                <w:sz w:val="18"/>
                <w:szCs w:val="18"/>
              </w:rPr>
              <w:t>Profile</w:t>
            </w:r>
          </w:p>
        </w:tc>
        <w:tc>
          <w:tcPr>
            <w:tcW w:w="945" w:type="dxa"/>
            <w:vAlign w:val="center"/>
          </w:tcPr>
          <w:p w14:paraId="014CF396" w14:textId="77777777" w:rsidR="00F9493F" w:rsidRPr="000C7133" w:rsidRDefault="00F9493F" w:rsidP="00B016C7">
            <w:pPr>
              <w:jc w:val="center"/>
              <w:rPr>
                <w:b/>
                <w:bCs/>
                <w:sz w:val="18"/>
                <w:szCs w:val="18"/>
              </w:rPr>
            </w:pPr>
            <w:proofErr w:type="spellStart"/>
            <w:r w:rsidRPr="000C7133">
              <w:rPr>
                <w:b/>
                <w:bCs/>
                <w:sz w:val="18"/>
                <w:szCs w:val="18"/>
              </w:rPr>
              <w:t>BitDepth</w:t>
            </w:r>
            <w:proofErr w:type="spellEnd"/>
          </w:p>
        </w:tc>
        <w:tc>
          <w:tcPr>
            <w:tcW w:w="881" w:type="dxa"/>
            <w:vAlign w:val="center"/>
          </w:tcPr>
          <w:p w14:paraId="00297E43" w14:textId="77777777" w:rsidR="00F9493F" w:rsidRPr="000C7133" w:rsidRDefault="00F9493F" w:rsidP="00B016C7">
            <w:pPr>
              <w:jc w:val="center"/>
              <w:rPr>
                <w:b/>
                <w:bCs/>
                <w:sz w:val="18"/>
                <w:szCs w:val="18"/>
              </w:rPr>
            </w:pPr>
            <w:r w:rsidRPr="000C7133">
              <w:rPr>
                <w:b/>
                <w:bCs/>
                <w:sz w:val="18"/>
                <w:szCs w:val="18"/>
              </w:rPr>
              <w:t>Chroma format</w:t>
            </w:r>
          </w:p>
        </w:tc>
        <w:tc>
          <w:tcPr>
            <w:tcW w:w="1186" w:type="dxa"/>
            <w:vAlign w:val="center"/>
          </w:tcPr>
          <w:p w14:paraId="52DD8FBB" w14:textId="77777777" w:rsidR="00F9493F" w:rsidRPr="000C7133" w:rsidRDefault="00F9493F" w:rsidP="00B016C7">
            <w:pPr>
              <w:jc w:val="center"/>
              <w:rPr>
                <w:b/>
                <w:bCs/>
                <w:sz w:val="18"/>
                <w:szCs w:val="18"/>
              </w:rPr>
            </w:pPr>
            <w:r w:rsidRPr="000C7133">
              <w:rPr>
                <w:b/>
                <w:bCs/>
                <w:sz w:val="18"/>
                <w:szCs w:val="18"/>
              </w:rPr>
              <w:t>Profile</w:t>
            </w:r>
          </w:p>
        </w:tc>
        <w:tc>
          <w:tcPr>
            <w:tcW w:w="940" w:type="dxa"/>
            <w:vAlign w:val="center"/>
          </w:tcPr>
          <w:p w14:paraId="18DFD189" w14:textId="77777777" w:rsidR="00F9493F" w:rsidRPr="000C7133" w:rsidRDefault="00F9493F" w:rsidP="00B016C7">
            <w:pPr>
              <w:jc w:val="center"/>
              <w:rPr>
                <w:b/>
                <w:bCs/>
                <w:sz w:val="18"/>
                <w:szCs w:val="18"/>
              </w:rPr>
            </w:pPr>
            <w:proofErr w:type="spellStart"/>
            <w:r w:rsidRPr="000C7133">
              <w:rPr>
                <w:b/>
                <w:bCs/>
                <w:sz w:val="18"/>
                <w:szCs w:val="18"/>
              </w:rPr>
              <w:t>BitDepth</w:t>
            </w:r>
            <w:proofErr w:type="spellEnd"/>
          </w:p>
        </w:tc>
        <w:tc>
          <w:tcPr>
            <w:tcW w:w="878" w:type="dxa"/>
            <w:vAlign w:val="center"/>
          </w:tcPr>
          <w:p w14:paraId="5D76459E" w14:textId="77777777" w:rsidR="00F9493F" w:rsidRPr="000C7133" w:rsidRDefault="00F9493F" w:rsidP="00B016C7">
            <w:pPr>
              <w:jc w:val="center"/>
              <w:rPr>
                <w:b/>
                <w:bCs/>
                <w:sz w:val="18"/>
                <w:szCs w:val="18"/>
              </w:rPr>
            </w:pPr>
            <w:r w:rsidRPr="000C7133">
              <w:rPr>
                <w:b/>
                <w:bCs/>
                <w:sz w:val="18"/>
                <w:szCs w:val="18"/>
              </w:rPr>
              <w:t>Chroma format</w:t>
            </w:r>
          </w:p>
        </w:tc>
      </w:tr>
      <w:tr w:rsidR="00F9493F" w:rsidRPr="000C7133" w14:paraId="08DEDEA0" w14:textId="77777777" w:rsidTr="00F9493F">
        <w:tc>
          <w:tcPr>
            <w:tcW w:w="810" w:type="dxa"/>
            <w:vMerge w:val="restart"/>
            <w:vAlign w:val="center"/>
          </w:tcPr>
          <w:p w14:paraId="1123CE7B" w14:textId="77777777" w:rsidR="00F9493F" w:rsidRPr="000C7133" w:rsidRDefault="00F9493F" w:rsidP="00B016C7">
            <w:pPr>
              <w:jc w:val="center"/>
              <w:rPr>
                <w:sz w:val="18"/>
                <w:szCs w:val="18"/>
              </w:rPr>
            </w:pPr>
            <w:r w:rsidRPr="000C7133">
              <w:rPr>
                <w:sz w:val="18"/>
                <w:szCs w:val="18"/>
              </w:rPr>
              <w:t>MV-HEVC Stereo</w:t>
            </w:r>
          </w:p>
          <w:p w14:paraId="25B50C51" w14:textId="77777777" w:rsidR="00F9493F" w:rsidRPr="000C7133" w:rsidRDefault="00F9493F" w:rsidP="00B016C7">
            <w:pPr>
              <w:pStyle w:val="code"/>
              <w:jc w:val="center"/>
              <w:rPr>
                <w:sz w:val="18"/>
                <w:szCs w:val="18"/>
              </w:rPr>
            </w:pPr>
            <w:r w:rsidRPr="000C7133">
              <w:rPr>
                <w:sz w:val="18"/>
                <w:szCs w:val="18"/>
              </w:rPr>
              <w:t>mvst</w:t>
            </w:r>
          </w:p>
        </w:tc>
        <w:tc>
          <w:tcPr>
            <w:tcW w:w="856" w:type="dxa"/>
            <w:vMerge w:val="restart"/>
            <w:vAlign w:val="center"/>
          </w:tcPr>
          <w:p w14:paraId="2DA64BC7" w14:textId="77777777" w:rsidR="00F9493F" w:rsidRPr="000C7133" w:rsidRDefault="00F9493F" w:rsidP="00B016C7">
            <w:pPr>
              <w:jc w:val="center"/>
              <w:rPr>
                <w:sz w:val="18"/>
                <w:szCs w:val="18"/>
              </w:rPr>
            </w:pPr>
            <w:r>
              <w:rPr>
                <w:sz w:val="18"/>
                <w:szCs w:val="18"/>
              </w:rPr>
              <w:t>2</w:t>
            </w:r>
          </w:p>
        </w:tc>
        <w:tc>
          <w:tcPr>
            <w:tcW w:w="864" w:type="dxa"/>
            <w:vMerge w:val="restart"/>
            <w:vAlign w:val="center"/>
          </w:tcPr>
          <w:p w14:paraId="5FB5EEA7" w14:textId="77777777" w:rsidR="00F9493F" w:rsidRPr="000C7133" w:rsidRDefault="00F9493F" w:rsidP="00B016C7">
            <w:pPr>
              <w:jc w:val="center"/>
              <w:rPr>
                <w:sz w:val="18"/>
                <w:szCs w:val="18"/>
              </w:rPr>
            </w:pPr>
            <w:r w:rsidRPr="000C7133">
              <w:rPr>
                <w:sz w:val="18"/>
                <w:szCs w:val="18"/>
              </w:rPr>
              <w:t>No</w:t>
            </w:r>
          </w:p>
        </w:tc>
        <w:tc>
          <w:tcPr>
            <w:tcW w:w="882" w:type="dxa"/>
            <w:vMerge w:val="restart"/>
            <w:vAlign w:val="center"/>
          </w:tcPr>
          <w:p w14:paraId="619162F2" w14:textId="77777777" w:rsidR="00F9493F" w:rsidRPr="000C7133" w:rsidRDefault="00F9493F" w:rsidP="00B016C7">
            <w:pPr>
              <w:jc w:val="center"/>
              <w:rPr>
                <w:sz w:val="18"/>
                <w:szCs w:val="18"/>
              </w:rPr>
            </w:pPr>
            <w:r w:rsidRPr="000C7133">
              <w:rPr>
                <w:sz w:val="18"/>
                <w:szCs w:val="18"/>
              </w:rPr>
              <w:t>2</w:t>
            </w:r>
          </w:p>
        </w:tc>
        <w:tc>
          <w:tcPr>
            <w:tcW w:w="768" w:type="dxa"/>
            <w:vAlign w:val="center"/>
          </w:tcPr>
          <w:p w14:paraId="218DB56F" w14:textId="77777777" w:rsidR="00F9493F" w:rsidRPr="000C7133" w:rsidRDefault="00F9493F" w:rsidP="00B016C7">
            <w:pPr>
              <w:jc w:val="center"/>
              <w:rPr>
                <w:sz w:val="18"/>
                <w:szCs w:val="18"/>
              </w:rPr>
            </w:pPr>
            <w:r w:rsidRPr="000C7133">
              <w:rPr>
                <w:sz w:val="18"/>
                <w:szCs w:val="18"/>
              </w:rPr>
              <w:t>Main</w:t>
            </w:r>
          </w:p>
        </w:tc>
        <w:tc>
          <w:tcPr>
            <w:tcW w:w="945" w:type="dxa"/>
            <w:vAlign w:val="center"/>
          </w:tcPr>
          <w:p w14:paraId="54761CCB" w14:textId="77777777" w:rsidR="00F9493F" w:rsidRPr="000C7133" w:rsidRDefault="00F9493F" w:rsidP="00B016C7">
            <w:pPr>
              <w:jc w:val="center"/>
              <w:rPr>
                <w:sz w:val="18"/>
                <w:szCs w:val="18"/>
              </w:rPr>
            </w:pPr>
            <w:r w:rsidRPr="000C7133">
              <w:rPr>
                <w:sz w:val="18"/>
                <w:szCs w:val="18"/>
              </w:rPr>
              <w:t>8</w:t>
            </w:r>
          </w:p>
        </w:tc>
        <w:tc>
          <w:tcPr>
            <w:tcW w:w="881" w:type="dxa"/>
            <w:vAlign w:val="center"/>
          </w:tcPr>
          <w:p w14:paraId="523B7DCC" w14:textId="77777777" w:rsidR="00F9493F" w:rsidRPr="000C7133" w:rsidRDefault="00F9493F" w:rsidP="00B016C7">
            <w:pPr>
              <w:jc w:val="center"/>
              <w:rPr>
                <w:sz w:val="18"/>
                <w:szCs w:val="18"/>
              </w:rPr>
            </w:pPr>
            <w:r w:rsidRPr="000C7133">
              <w:rPr>
                <w:sz w:val="18"/>
                <w:szCs w:val="18"/>
              </w:rPr>
              <w:t>4:2:0</w:t>
            </w:r>
          </w:p>
        </w:tc>
        <w:tc>
          <w:tcPr>
            <w:tcW w:w="1186" w:type="dxa"/>
            <w:vAlign w:val="center"/>
          </w:tcPr>
          <w:p w14:paraId="4F55E415" w14:textId="77777777" w:rsidR="00F9493F" w:rsidRPr="000C7133" w:rsidRDefault="00F9493F" w:rsidP="00B016C7">
            <w:pPr>
              <w:jc w:val="center"/>
              <w:rPr>
                <w:sz w:val="18"/>
                <w:szCs w:val="18"/>
              </w:rPr>
            </w:pPr>
            <w:r w:rsidRPr="000C7133">
              <w:rPr>
                <w:sz w:val="18"/>
                <w:szCs w:val="18"/>
              </w:rPr>
              <w:t>Multiview Main</w:t>
            </w:r>
          </w:p>
          <w:p w14:paraId="2D1BE5D4" w14:textId="77777777" w:rsidR="00F9493F" w:rsidRPr="000C7133" w:rsidRDefault="00F9493F" w:rsidP="00B016C7">
            <w:pPr>
              <w:jc w:val="center"/>
              <w:rPr>
                <w:sz w:val="18"/>
                <w:szCs w:val="18"/>
              </w:rPr>
            </w:pPr>
            <w:r w:rsidRPr="000C7133">
              <w:rPr>
                <w:sz w:val="18"/>
                <w:szCs w:val="18"/>
              </w:rPr>
              <w:t>Multiview Extended</w:t>
            </w:r>
          </w:p>
        </w:tc>
        <w:tc>
          <w:tcPr>
            <w:tcW w:w="940" w:type="dxa"/>
            <w:vAlign w:val="center"/>
          </w:tcPr>
          <w:p w14:paraId="224CB495" w14:textId="77777777" w:rsidR="00F9493F" w:rsidRPr="000C7133" w:rsidRDefault="00F9493F" w:rsidP="00B016C7">
            <w:pPr>
              <w:jc w:val="center"/>
              <w:rPr>
                <w:sz w:val="18"/>
                <w:szCs w:val="18"/>
              </w:rPr>
            </w:pPr>
            <w:r w:rsidRPr="000C7133">
              <w:rPr>
                <w:sz w:val="18"/>
                <w:szCs w:val="18"/>
              </w:rPr>
              <w:t>8</w:t>
            </w:r>
          </w:p>
        </w:tc>
        <w:tc>
          <w:tcPr>
            <w:tcW w:w="878" w:type="dxa"/>
            <w:vAlign w:val="center"/>
          </w:tcPr>
          <w:p w14:paraId="73B8854D" w14:textId="77777777" w:rsidR="00F9493F" w:rsidRPr="000C7133" w:rsidRDefault="00F9493F" w:rsidP="00B016C7">
            <w:pPr>
              <w:jc w:val="center"/>
              <w:rPr>
                <w:sz w:val="18"/>
                <w:szCs w:val="18"/>
              </w:rPr>
            </w:pPr>
            <w:r w:rsidRPr="000C7133">
              <w:rPr>
                <w:sz w:val="18"/>
                <w:szCs w:val="18"/>
              </w:rPr>
              <w:t>4:2:0</w:t>
            </w:r>
          </w:p>
        </w:tc>
      </w:tr>
      <w:tr w:rsidR="00F9493F" w:rsidRPr="000C7133" w14:paraId="60CEAECC" w14:textId="77777777" w:rsidTr="00F9493F">
        <w:tc>
          <w:tcPr>
            <w:tcW w:w="810" w:type="dxa"/>
            <w:vMerge/>
            <w:vAlign w:val="center"/>
          </w:tcPr>
          <w:p w14:paraId="690F5925" w14:textId="77777777" w:rsidR="00F9493F" w:rsidRPr="000C7133" w:rsidRDefault="00F9493F" w:rsidP="00B016C7">
            <w:pPr>
              <w:jc w:val="center"/>
              <w:rPr>
                <w:sz w:val="18"/>
                <w:szCs w:val="18"/>
              </w:rPr>
            </w:pPr>
          </w:p>
        </w:tc>
        <w:tc>
          <w:tcPr>
            <w:tcW w:w="856" w:type="dxa"/>
            <w:vMerge/>
            <w:vAlign w:val="center"/>
          </w:tcPr>
          <w:p w14:paraId="0CDBC30D" w14:textId="77777777" w:rsidR="00F9493F" w:rsidRPr="000C7133" w:rsidRDefault="00F9493F" w:rsidP="00B016C7">
            <w:pPr>
              <w:jc w:val="center"/>
              <w:rPr>
                <w:sz w:val="18"/>
                <w:szCs w:val="18"/>
              </w:rPr>
            </w:pPr>
          </w:p>
        </w:tc>
        <w:tc>
          <w:tcPr>
            <w:tcW w:w="864" w:type="dxa"/>
            <w:vMerge/>
            <w:vAlign w:val="center"/>
          </w:tcPr>
          <w:p w14:paraId="65D67EB2" w14:textId="77777777" w:rsidR="00F9493F" w:rsidRPr="000C7133" w:rsidRDefault="00F9493F" w:rsidP="00B016C7">
            <w:pPr>
              <w:jc w:val="center"/>
              <w:rPr>
                <w:sz w:val="18"/>
                <w:szCs w:val="18"/>
              </w:rPr>
            </w:pPr>
          </w:p>
        </w:tc>
        <w:tc>
          <w:tcPr>
            <w:tcW w:w="882" w:type="dxa"/>
            <w:vMerge/>
            <w:vAlign w:val="center"/>
          </w:tcPr>
          <w:p w14:paraId="70C75C9C" w14:textId="77777777" w:rsidR="00F9493F" w:rsidRPr="000C7133" w:rsidRDefault="00F9493F" w:rsidP="00B016C7">
            <w:pPr>
              <w:jc w:val="center"/>
              <w:rPr>
                <w:sz w:val="18"/>
                <w:szCs w:val="18"/>
              </w:rPr>
            </w:pPr>
          </w:p>
        </w:tc>
        <w:tc>
          <w:tcPr>
            <w:tcW w:w="768" w:type="dxa"/>
            <w:vAlign w:val="center"/>
          </w:tcPr>
          <w:p w14:paraId="2B38C6BB" w14:textId="77777777" w:rsidR="00F9493F" w:rsidRPr="000C7133" w:rsidRDefault="00F9493F" w:rsidP="00B016C7">
            <w:pPr>
              <w:jc w:val="center"/>
              <w:rPr>
                <w:sz w:val="18"/>
                <w:szCs w:val="18"/>
              </w:rPr>
            </w:pPr>
            <w:r w:rsidRPr="000C7133">
              <w:rPr>
                <w:sz w:val="18"/>
                <w:szCs w:val="18"/>
              </w:rPr>
              <w:t>Main 10</w:t>
            </w:r>
          </w:p>
        </w:tc>
        <w:tc>
          <w:tcPr>
            <w:tcW w:w="945" w:type="dxa"/>
            <w:vAlign w:val="center"/>
          </w:tcPr>
          <w:p w14:paraId="3C2CC9BA" w14:textId="77777777" w:rsidR="00F9493F" w:rsidRPr="000C7133" w:rsidRDefault="00F9493F" w:rsidP="00B016C7">
            <w:pPr>
              <w:jc w:val="center"/>
              <w:rPr>
                <w:sz w:val="18"/>
                <w:szCs w:val="18"/>
              </w:rPr>
            </w:pPr>
            <w:r w:rsidRPr="000C7133">
              <w:rPr>
                <w:sz w:val="18"/>
                <w:szCs w:val="18"/>
              </w:rPr>
              <w:t>8 or 10</w:t>
            </w:r>
          </w:p>
        </w:tc>
        <w:tc>
          <w:tcPr>
            <w:tcW w:w="881" w:type="dxa"/>
            <w:vAlign w:val="center"/>
          </w:tcPr>
          <w:p w14:paraId="1D43BD96" w14:textId="77777777" w:rsidR="00F9493F" w:rsidRPr="000C7133" w:rsidRDefault="00F9493F" w:rsidP="00B016C7">
            <w:pPr>
              <w:jc w:val="center"/>
              <w:rPr>
                <w:sz w:val="18"/>
                <w:szCs w:val="18"/>
              </w:rPr>
            </w:pPr>
            <w:r w:rsidRPr="000C7133">
              <w:rPr>
                <w:sz w:val="18"/>
                <w:szCs w:val="18"/>
              </w:rPr>
              <w:t>4:2:0</w:t>
            </w:r>
          </w:p>
        </w:tc>
        <w:tc>
          <w:tcPr>
            <w:tcW w:w="1186" w:type="dxa"/>
            <w:vAlign w:val="center"/>
          </w:tcPr>
          <w:p w14:paraId="4ACCF53D" w14:textId="77777777" w:rsidR="00F9493F" w:rsidRPr="000C7133" w:rsidRDefault="00F9493F" w:rsidP="00B016C7">
            <w:pPr>
              <w:jc w:val="center"/>
              <w:rPr>
                <w:sz w:val="18"/>
                <w:szCs w:val="18"/>
              </w:rPr>
            </w:pPr>
            <w:r w:rsidRPr="000C7133">
              <w:rPr>
                <w:sz w:val="18"/>
                <w:szCs w:val="18"/>
              </w:rPr>
              <w:t>Multiview Main 10</w:t>
            </w:r>
          </w:p>
          <w:p w14:paraId="33E90585" w14:textId="77777777" w:rsidR="00F9493F" w:rsidRPr="000C7133" w:rsidRDefault="00F9493F" w:rsidP="00B016C7">
            <w:pPr>
              <w:jc w:val="center"/>
              <w:rPr>
                <w:sz w:val="18"/>
                <w:szCs w:val="18"/>
              </w:rPr>
            </w:pPr>
            <w:r w:rsidRPr="000C7133">
              <w:rPr>
                <w:sz w:val="18"/>
                <w:szCs w:val="18"/>
              </w:rPr>
              <w:t>Multiview Extended 10</w:t>
            </w:r>
          </w:p>
        </w:tc>
        <w:tc>
          <w:tcPr>
            <w:tcW w:w="940" w:type="dxa"/>
            <w:vAlign w:val="center"/>
          </w:tcPr>
          <w:p w14:paraId="0D85896D" w14:textId="77777777" w:rsidR="00F9493F" w:rsidRDefault="00F9493F" w:rsidP="00B016C7">
            <w:pPr>
              <w:jc w:val="center"/>
              <w:rPr>
                <w:sz w:val="18"/>
                <w:szCs w:val="18"/>
              </w:rPr>
            </w:pPr>
            <w:r w:rsidRPr="000C7133">
              <w:rPr>
                <w:sz w:val="18"/>
                <w:szCs w:val="18"/>
              </w:rPr>
              <w:t>8 or 10</w:t>
            </w:r>
          </w:p>
          <w:p w14:paraId="56F5C05C" w14:textId="48F53D63" w:rsidR="00F9493F" w:rsidRPr="000C7133" w:rsidRDefault="00F9493F" w:rsidP="00B016C7">
            <w:pPr>
              <w:jc w:val="center"/>
              <w:rPr>
                <w:sz w:val="18"/>
                <w:szCs w:val="18"/>
              </w:rPr>
            </w:pPr>
            <w:r w:rsidRPr="005B6B34">
              <w:rPr>
                <w:sz w:val="18"/>
                <w:szCs w:val="18"/>
              </w:rPr>
              <w:t>(same as layer</w:t>
            </w:r>
            <w:r w:rsidR="00856F2B">
              <w:rPr>
                <w:sz w:val="18"/>
                <w:szCs w:val="18"/>
              </w:rPr>
              <w:t xml:space="preserve"> 0</w:t>
            </w:r>
            <w:r w:rsidRPr="005B6B34">
              <w:rPr>
                <w:sz w:val="18"/>
                <w:szCs w:val="18"/>
              </w:rPr>
              <w:t>)</w:t>
            </w:r>
          </w:p>
        </w:tc>
        <w:tc>
          <w:tcPr>
            <w:tcW w:w="878" w:type="dxa"/>
            <w:vAlign w:val="center"/>
          </w:tcPr>
          <w:p w14:paraId="2CE1783E" w14:textId="77777777" w:rsidR="00F9493F" w:rsidRPr="000C7133" w:rsidRDefault="00F9493F" w:rsidP="00B016C7">
            <w:pPr>
              <w:jc w:val="center"/>
              <w:rPr>
                <w:sz w:val="18"/>
                <w:szCs w:val="18"/>
              </w:rPr>
            </w:pPr>
            <w:r w:rsidRPr="000C7133">
              <w:rPr>
                <w:sz w:val="18"/>
                <w:szCs w:val="18"/>
              </w:rPr>
              <w:t>4:2:0</w:t>
            </w:r>
          </w:p>
        </w:tc>
      </w:tr>
      <w:tr w:rsidR="00F9493F" w:rsidRPr="000C7133" w14:paraId="4A2C065E" w14:textId="77777777" w:rsidTr="00F9493F">
        <w:tc>
          <w:tcPr>
            <w:tcW w:w="810" w:type="dxa"/>
            <w:vMerge w:val="restart"/>
            <w:vAlign w:val="center"/>
          </w:tcPr>
          <w:p w14:paraId="7414C4DD" w14:textId="77777777" w:rsidR="00F9493F" w:rsidRPr="000C7133" w:rsidRDefault="00F9493F" w:rsidP="00B016C7">
            <w:pPr>
              <w:jc w:val="center"/>
              <w:rPr>
                <w:sz w:val="18"/>
                <w:szCs w:val="18"/>
              </w:rPr>
            </w:pPr>
            <w:r w:rsidRPr="000C7133">
              <w:rPr>
                <w:sz w:val="18"/>
                <w:szCs w:val="18"/>
              </w:rPr>
              <w:t xml:space="preserve">HEVC </w:t>
            </w:r>
            <w:r>
              <w:rPr>
                <w:sz w:val="18"/>
                <w:szCs w:val="18"/>
              </w:rPr>
              <w:t>with Alpha</w:t>
            </w:r>
          </w:p>
          <w:p w14:paraId="5BD13CAF" w14:textId="77777777" w:rsidR="00F9493F" w:rsidRPr="000C7133" w:rsidRDefault="00F9493F" w:rsidP="00B016C7">
            <w:pPr>
              <w:pStyle w:val="code"/>
              <w:jc w:val="center"/>
              <w:rPr>
                <w:sz w:val="18"/>
                <w:szCs w:val="18"/>
              </w:rPr>
            </w:pPr>
            <w:r>
              <w:rPr>
                <w:sz w:val="18"/>
                <w:szCs w:val="18"/>
              </w:rPr>
              <w:t>h</w:t>
            </w:r>
            <w:r w:rsidRPr="000C7133">
              <w:rPr>
                <w:sz w:val="18"/>
                <w:szCs w:val="18"/>
              </w:rPr>
              <w:t>va</w:t>
            </w:r>
            <w:r>
              <w:rPr>
                <w:sz w:val="18"/>
                <w:szCs w:val="18"/>
              </w:rPr>
              <w:t>l</w:t>
            </w:r>
          </w:p>
        </w:tc>
        <w:tc>
          <w:tcPr>
            <w:tcW w:w="856" w:type="dxa"/>
            <w:vMerge w:val="restart"/>
            <w:vAlign w:val="center"/>
          </w:tcPr>
          <w:p w14:paraId="0511DCB8" w14:textId="77777777" w:rsidR="00F9493F" w:rsidRPr="000C7133" w:rsidRDefault="00F9493F" w:rsidP="00B016C7">
            <w:pPr>
              <w:jc w:val="center"/>
              <w:rPr>
                <w:sz w:val="18"/>
                <w:szCs w:val="18"/>
              </w:rPr>
            </w:pPr>
            <w:r w:rsidRPr="000C7133">
              <w:rPr>
                <w:sz w:val="18"/>
                <w:szCs w:val="18"/>
              </w:rPr>
              <w:t>2</w:t>
            </w:r>
          </w:p>
        </w:tc>
        <w:tc>
          <w:tcPr>
            <w:tcW w:w="864" w:type="dxa"/>
            <w:vMerge w:val="restart"/>
            <w:vAlign w:val="center"/>
          </w:tcPr>
          <w:p w14:paraId="194D3BD7" w14:textId="77777777" w:rsidR="00F9493F" w:rsidRPr="000C7133" w:rsidRDefault="00F9493F" w:rsidP="00B016C7">
            <w:pPr>
              <w:jc w:val="center"/>
              <w:rPr>
                <w:sz w:val="18"/>
                <w:szCs w:val="18"/>
              </w:rPr>
            </w:pPr>
            <w:r w:rsidRPr="000C7133">
              <w:rPr>
                <w:sz w:val="18"/>
                <w:szCs w:val="18"/>
              </w:rPr>
              <w:t>Yes</w:t>
            </w:r>
          </w:p>
        </w:tc>
        <w:tc>
          <w:tcPr>
            <w:tcW w:w="882" w:type="dxa"/>
            <w:vMerge w:val="restart"/>
            <w:vAlign w:val="center"/>
          </w:tcPr>
          <w:p w14:paraId="42FD5509" w14:textId="77777777" w:rsidR="00F9493F" w:rsidRPr="000C7133" w:rsidRDefault="00F9493F" w:rsidP="00B016C7">
            <w:pPr>
              <w:jc w:val="center"/>
              <w:rPr>
                <w:sz w:val="18"/>
                <w:szCs w:val="18"/>
              </w:rPr>
            </w:pPr>
            <w:r w:rsidRPr="000C7133">
              <w:rPr>
                <w:sz w:val="18"/>
                <w:szCs w:val="18"/>
              </w:rPr>
              <w:t>1</w:t>
            </w:r>
          </w:p>
        </w:tc>
        <w:tc>
          <w:tcPr>
            <w:tcW w:w="768" w:type="dxa"/>
            <w:vAlign w:val="center"/>
          </w:tcPr>
          <w:p w14:paraId="0BB42160" w14:textId="77777777" w:rsidR="00F9493F" w:rsidRPr="000C7133" w:rsidRDefault="00F9493F" w:rsidP="00B016C7">
            <w:pPr>
              <w:jc w:val="center"/>
              <w:rPr>
                <w:sz w:val="18"/>
                <w:szCs w:val="18"/>
              </w:rPr>
            </w:pPr>
            <w:r w:rsidRPr="000C7133">
              <w:rPr>
                <w:sz w:val="18"/>
                <w:szCs w:val="18"/>
              </w:rPr>
              <w:t>Main</w:t>
            </w:r>
          </w:p>
        </w:tc>
        <w:tc>
          <w:tcPr>
            <w:tcW w:w="945" w:type="dxa"/>
            <w:vAlign w:val="center"/>
          </w:tcPr>
          <w:p w14:paraId="187110F5" w14:textId="77777777" w:rsidR="00F9493F" w:rsidRPr="000C7133" w:rsidRDefault="00F9493F" w:rsidP="00B016C7">
            <w:pPr>
              <w:jc w:val="center"/>
              <w:rPr>
                <w:sz w:val="18"/>
                <w:szCs w:val="18"/>
              </w:rPr>
            </w:pPr>
            <w:r w:rsidRPr="000C7133">
              <w:rPr>
                <w:sz w:val="18"/>
                <w:szCs w:val="18"/>
              </w:rPr>
              <w:t>8</w:t>
            </w:r>
          </w:p>
        </w:tc>
        <w:tc>
          <w:tcPr>
            <w:tcW w:w="881" w:type="dxa"/>
            <w:vAlign w:val="center"/>
          </w:tcPr>
          <w:p w14:paraId="44A43981" w14:textId="77777777" w:rsidR="00F9493F" w:rsidRPr="000C7133" w:rsidRDefault="00F9493F" w:rsidP="00B016C7">
            <w:pPr>
              <w:jc w:val="center"/>
              <w:rPr>
                <w:sz w:val="18"/>
                <w:szCs w:val="18"/>
              </w:rPr>
            </w:pPr>
            <w:r w:rsidRPr="000C7133">
              <w:rPr>
                <w:sz w:val="18"/>
                <w:szCs w:val="18"/>
              </w:rPr>
              <w:t>4:2:0</w:t>
            </w:r>
          </w:p>
        </w:tc>
        <w:tc>
          <w:tcPr>
            <w:tcW w:w="1186" w:type="dxa"/>
            <w:vAlign w:val="center"/>
          </w:tcPr>
          <w:p w14:paraId="6B3EF409" w14:textId="77777777" w:rsidR="00F9493F" w:rsidRPr="000C7133" w:rsidRDefault="00F9493F" w:rsidP="00B016C7">
            <w:pPr>
              <w:jc w:val="center"/>
              <w:rPr>
                <w:sz w:val="18"/>
                <w:szCs w:val="18"/>
              </w:rPr>
            </w:pPr>
            <w:r w:rsidRPr="000C7133">
              <w:rPr>
                <w:sz w:val="18"/>
                <w:szCs w:val="18"/>
              </w:rPr>
              <w:t>Multiview Main</w:t>
            </w:r>
          </w:p>
          <w:p w14:paraId="6924E5DE" w14:textId="77777777" w:rsidR="00F9493F" w:rsidRPr="000C7133" w:rsidRDefault="00F9493F" w:rsidP="00B016C7">
            <w:pPr>
              <w:jc w:val="center"/>
              <w:rPr>
                <w:sz w:val="18"/>
                <w:szCs w:val="18"/>
              </w:rPr>
            </w:pPr>
            <w:r w:rsidRPr="000C7133">
              <w:rPr>
                <w:sz w:val="18"/>
                <w:szCs w:val="18"/>
              </w:rPr>
              <w:t>Multiview Extended</w:t>
            </w:r>
          </w:p>
          <w:p w14:paraId="4793655E" w14:textId="77777777" w:rsidR="00F9493F" w:rsidRPr="000C7133" w:rsidRDefault="00F9493F" w:rsidP="00B016C7">
            <w:pPr>
              <w:jc w:val="center"/>
              <w:rPr>
                <w:sz w:val="18"/>
                <w:szCs w:val="18"/>
              </w:rPr>
            </w:pPr>
            <w:r w:rsidRPr="000C7133">
              <w:rPr>
                <w:sz w:val="18"/>
                <w:szCs w:val="18"/>
              </w:rPr>
              <w:t>Multiview Monochrome</w:t>
            </w:r>
          </w:p>
        </w:tc>
        <w:tc>
          <w:tcPr>
            <w:tcW w:w="940" w:type="dxa"/>
            <w:vAlign w:val="center"/>
          </w:tcPr>
          <w:p w14:paraId="7CA49A51" w14:textId="77777777" w:rsidR="00F9493F" w:rsidRPr="000C7133" w:rsidRDefault="00F9493F" w:rsidP="00B016C7">
            <w:pPr>
              <w:jc w:val="center"/>
              <w:rPr>
                <w:sz w:val="18"/>
                <w:szCs w:val="18"/>
              </w:rPr>
            </w:pPr>
            <w:r>
              <w:rPr>
                <w:sz w:val="18"/>
                <w:szCs w:val="18"/>
              </w:rPr>
              <w:t>8</w:t>
            </w:r>
          </w:p>
        </w:tc>
        <w:tc>
          <w:tcPr>
            <w:tcW w:w="878" w:type="dxa"/>
            <w:vAlign w:val="center"/>
          </w:tcPr>
          <w:p w14:paraId="51C10717" w14:textId="77777777" w:rsidR="00F9493F" w:rsidRDefault="00F9493F" w:rsidP="00B016C7">
            <w:pPr>
              <w:jc w:val="center"/>
              <w:rPr>
                <w:sz w:val="18"/>
                <w:szCs w:val="18"/>
              </w:rPr>
            </w:pPr>
            <w:r>
              <w:rPr>
                <w:sz w:val="18"/>
                <w:szCs w:val="18"/>
              </w:rPr>
              <w:t>4:0:0</w:t>
            </w:r>
          </w:p>
          <w:p w14:paraId="7539EC52" w14:textId="77777777" w:rsidR="00F9493F" w:rsidRPr="00723B41" w:rsidRDefault="00F9493F" w:rsidP="00B016C7">
            <w:pPr>
              <w:jc w:val="center"/>
              <w:rPr>
                <w:sz w:val="18"/>
                <w:szCs w:val="18"/>
                <w:highlight w:val="yellow"/>
              </w:rPr>
            </w:pPr>
            <w:r w:rsidRPr="00FA4968">
              <w:rPr>
                <w:sz w:val="18"/>
                <w:szCs w:val="18"/>
              </w:rPr>
              <w:t>4:2:0</w:t>
            </w:r>
          </w:p>
        </w:tc>
      </w:tr>
      <w:tr w:rsidR="00F9493F" w:rsidRPr="000C7133" w14:paraId="001A14A5" w14:textId="77777777" w:rsidTr="00F9493F">
        <w:tc>
          <w:tcPr>
            <w:tcW w:w="810" w:type="dxa"/>
            <w:vMerge/>
            <w:vAlign w:val="center"/>
          </w:tcPr>
          <w:p w14:paraId="15FD124D" w14:textId="77777777" w:rsidR="00F9493F" w:rsidRPr="000C7133" w:rsidRDefault="00F9493F" w:rsidP="00B016C7">
            <w:pPr>
              <w:jc w:val="center"/>
              <w:rPr>
                <w:sz w:val="18"/>
                <w:szCs w:val="18"/>
              </w:rPr>
            </w:pPr>
          </w:p>
        </w:tc>
        <w:tc>
          <w:tcPr>
            <w:tcW w:w="856" w:type="dxa"/>
            <w:vMerge/>
            <w:vAlign w:val="center"/>
          </w:tcPr>
          <w:p w14:paraId="28B3D8C2" w14:textId="77777777" w:rsidR="00F9493F" w:rsidRPr="000C7133" w:rsidRDefault="00F9493F" w:rsidP="00B016C7">
            <w:pPr>
              <w:jc w:val="center"/>
              <w:rPr>
                <w:sz w:val="18"/>
                <w:szCs w:val="18"/>
              </w:rPr>
            </w:pPr>
          </w:p>
        </w:tc>
        <w:tc>
          <w:tcPr>
            <w:tcW w:w="864" w:type="dxa"/>
            <w:vMerge/>
            <w:vAlign w:val="center"/>
          </w:tcPr>
          <w:p w14:paraId="168F5A94" w14:textId="77777777" w:rsidR="00F9493F" w:rsidRPr="000C7133" w:rsidRDefault="00F9493F" w:rsidP="00B016C7">
            <w:pPr>
              <w:jc w:val="center"/>
              <w:rPr>
                <w:sz w:val="18"/>
                <w:szCs w:val="18"/>
              </w:rPr>
            </w:pPr>
          </w:p>
        </w:tc>
        <w:tc>
          <w:tcPr>
            <w:tcW w:w="882" w:type="dxa"/>
            <w:vMerge/>
            <w:vAlign w:val="center"/>
          </w:tcPr>
          <w:p w14:paraId="149299EA" w14:textId="77777777" w:rsidR="00F9493F" w:rsidRPr="000C7133" w:rsidRDefault="00F9493F" w:rsidP="00B016C7">
            <w:pPr>
              <w:jc w:val="center"/>
              <w:rPr>
                <w:sz w:val="18"/>
                <w:szCs w:val="18"/>
              </w:rPr>
            </w:pPr>
          </w:p>
        </w:tc>
        <w:tc>
          <w:tcPr>
            <w:tcW w:w="768" w:type="dxa"/>
            <w:vAlign w:val="center"/>
          </w:tcPr>
          <w:p w14:paraId="572757AF" w14:textId="77777777" w:rsidR="00F9493F" w:rsidRPr="000C7133" w:rsidRDefault="00F9493F" w:rsidP="00B016C7">
            <w:pPr>
              <w:jc w:val="center"/>
              <w:rPr>
                <w:sz w:val="18"/>
                <w:szCs w:val="18"/>
              </w:rPr>
            </w:pPr>
            <w:r w:rsidRPr="000C7133">
              <w:rPr>
                <w:sz w:val="18"/>
                <w:szCs w:val="18"/>
              </w:rPr>
              <w:t>Main 10</w:t>
            </w:r>
          </w:p>
        </w:tc>
        <w:tc>
          <w:tcPr>
            <w:tcW w:w="945" w:type="dxa"/>
            <w:vAlign w:val="center"/>
          </w:tcPr>
          <w:p w14:paraId="1B5BBED3" w14:textId="77777777" w:rsidR="00F9493F" w:rsidRPr="000C7133" w:rsidRDefault="00F9493F" w:rsidP="00B016C7">
            <w:pPr>
              <w:jc w:val="center"/>
              <w:rPr>
                <w:sz w:val="18"/>
                <w:szCs w:val="18"/>
              </w:rPr>
            </w:pPr>
            <w:r>
              <w:rPr>
                <w:sz w:val="18"/>
                <w:szCs w:val="18"/>
              </w:rPr>
              <w:t xml:space="preserve">8 or </w:t>
            </w:r>
            <w:r w:rsidRPr="000C7133">
              <w:rPr>
                <w:sz w:val="18"/>
                <w:szCs w:val="18"/>
              </w:rPr>
              <w:t>10</w:t>
            </w:r>
          </w:p>
        </w:tc>
        <w:tc>
          <w:tcPr>
            <w:tcW w:w="881" w:type="dxa"/>
            <w:vAlign w:val="center"/>
          </w:tcPr>
          <w:p w14:paraId="29B46DDC" w14:textId="77777777" w:rsidR="00F9493F" w:rsidRPr="000C7133" w:rsidRDefault="00F9493F" w:rsidP="00B016C7">
            <w:pPr>
              <w:jc w:val="center"/>
              <w:rPr>
                <w:sz w:val="18"/>
                <w:szCs w:val="18"/>
              </w:rPr>
            </w:pPr>
            <w:r w:rsidRPr="000C7133">
              <w:rPr>
                <w:sz w:val="18"/>
                <w:szCs w:val="18"/>
              </w:rPr>
              <w:t>4:2:0</w:t>
            </w:r>
          </w:p>
        </w:tc>
        <w:tc>
          <w:tcPr>
            <w:tcW w:w="1186" w:type="dxa"/>
            <w:vAlign w:val="center"/>
          </w:tcPr>
          <w:p w14:paraId="09E75629" w14:textId="77777777" w:rsidR="00F9493F" w:rsidRPr="000C7133" w:rsidRDefault="00F9493F" w:rsidP="00B016C7">
            <w:pPr>
              <w:jc w:val="center"/>
              <w:rPr>
                <w:sz w:val="18"/>
                <w:szCs w:val="18"/>
              </w:rPr>
            </w:pPr>
            <w:r w:rsidRPr="000C7133">
              <w:rPr>
                <w:sz w:val="18"/>
                <w:szCs w:val="18"/>
              </w:rPr>
              <w:t>Multiview Main</w:t>
            </w:r>
            <w:r>
              <w:rPr>
                <w:sz w:val="18"/>
                <w:szCs w:val="18"/>
              </w:rPr>
              <w:t xml:space="preserve"> 10</w:t>
            </w:r>
          </w:p>
          <w:p w14:paraId="0AE11014" w14:textId="77777777" w:rsidR="00F9493F" w:rsidRPr="000C7133" w:rsidRDefault="00F9493F" w:rsidP="00B016C7">
            <w:pPr>
              <w:jc w:val="center"/>
              <w:rPr>
                <w:sz w:val="18"/>
                <w:szCs w:val="18"/>
              </w:rPr>
            </w:pPr>
            <w:r w:rsidRPr="000C7133">
              <w:rPr>
                <w:sz w:val="18"/>
                <w:szCs w:val="18"/>
              </w:rPr>
              <w:t>Multiview Extended</w:t>
            </w:r>
          </w:p>
          <w:p w14:paraId="7732970B" w14:textId="77777777" w:rsidR="00F9493F" w:rsidRDefault="00F9493F" w:rsidP="00B016C7">
            <w:pPr>
              <w:jc w:val="center"/>
              <w:rPr>
                <w:sz w:val="18"/>
                <w:szCs w:val="18"/>
              </w:rPr>
            </w:pPr>
            <w:r w:rsidRPr="000C7133">
              <w:rPr>
                <w:sz w:val="18"/>
                <w:szCs w:val="18"/>
              </w:rPr>
              <w:t>Multiview Monochrome</w:t>
            </w:r>
          </w:p>
          <w:p w14:paraId="6AD981A5" w14:textId="77777777" w:rsidR="00F9493F" w:rsidRPr="000C7133" w:rsidRDefault="00F9493F" w:rsidP="00B016C7">
            <w:pPr>
              <w:jc w:val="center"/>
              <w:rPr>
                <w:sz w:val="18"/>
                <w:szCs w:val="18"/>
              </w:rPr>
            </w:pPr>
            <w:r w:rsidRPr="000C7133">
              <w:rPr>
                <w:sz w:val="18"/>
                <w:szCs w:val="18"/>
              </w:rPr>
              <w:t>Multiview Monochrome</w:t>
            </w:r>
            <w:r>
              <w:rPr>
                <w:sz w:val="18"/>
                <w:szCs w:val="18"/>
              </w:rPr>
              <w:t xml:space="preserve"> 10</w:t>
            </w:r>
          </w:p>
        </w:tc>
        <w:tc>
          <w:tcPr>
            <w:tcW w:w="940" w:type="dxa"/>
            <w:vAlign w:val="center"/>
          </w:tcPr>
          <w:p w14:paraId="354F9280" w14:textId="77777777" w:rsidR="00F9493F" w:rsidRPr="000C7133" w:rsidRDefault="00F9493F" w:rsidP="00B016C7">
            <w:pPr>
              <w:jc w:val="center"/>
              <w:rPr>
                <w:sz w:val="18"/>
                <w:szCs w:val="18"/>
              </w:rPr>
            </w:pPr>
            <w:r>
              <w:rPr>
                <w:sz w:val="18"/>
                <w:szCs w:val="18"/>
              </w:rPr>
              <w:t xml:space="preserve">8 </w:t>
            </w:r>
            <w:r w:rsidRPr="00EB5734">
              <w:rPr>
                <w:sz w:val="18"/>
                <w:szCs w:val="18"/>
              </w:rPr>
              <w:t>or 10</w:t>
            </w:r>
          </w:p>
        </w:tc>
        <w:tc>
          <w:tcPr>
            <w:tcW w:w="878" w:type="dxa"/>
            <w:vAlign w:val="center"/>
          </w:tcPr>
          <w:p w14:paraId="48B40035" w14:textId="77777777" w:rsidR="00F9493F" w:rsidRDefault="00F9493F" w:rsidP="00B016C7">
            <w:pPr>
              <w:jc w:val="center"/>
              <w:rPr>
                <w:sz w:val="18"/>
                <w:szCs w:val="18"/>
              </w:rPr>
            </w:pPr>
            <w:r>
              <w:rPr>
                <w:sz w:val="18"/>
                <w:szCs w:val="18"/>
              </w:rPr>
              <w:t>4:0:0</w:t>
            </w:r>
          </w:p>
          <w:p w14:paraId="3C78C493" w14:textId="77777777" w:rsidR="00F9493F" w:rsidRPr="000C7133" w:rsidRDefault="00F9493F" w:rsidP="00B016C7">
            <w:pPr>
              <w:jc w:val="center"/>
              <w:rPr>
                <w:sz w:val="18"/>
                <w:szCs w:val="18"/>
              </w:rPr>
            </w:pPr>
            <w:r w:rsidRPr="00FA4968">
              <w:rPr>
                <w:sz w:val="18"/>
                <w:szCs w:val="18"/>
              </w:rPr>
              <w:t>4:2:0</w:t>
            </w:r>
          </w:p>
        </w:tc>
      </w:tr>
      <w:tr w:rsidR="00F9493F" w:rsidRPr="000C7133" w14:paraId="2A92D76F" w14:textId="77777777" w:rsidTr="00F9493F">
        <w:tc>
          <w:tcPr>
            <w:tcW w:w="810" w:type="dxa"/>
            <w:vMerge w:val="restart"/>
            <w:vAlign w:val="center"/>
          </w:tcPr>
          <w:p w14:paraId="0396BE3C" w14:textId="77777777" w:rsidR="00F9493F" w:rsidRPr="000C7133" w:rsidRDefault="00F9493F" w:rsidP="00B016C7">
            <w:pPr>
              <w:jc w:val="center"/>
              <w:rPr>
                <w:sz w:val="18"/>
                <w:szCs w:val="18"/>
              </w:rPr>
            </w:pPr>
            <w:r w:rsidRPr="000C7133">
              <w:rPr>
                <w:sz w:val="18"/>
                <w:szCs w:val="18"/>
              </w:rPr>
              <w:t xml:space="preserve">MV-HEVC </w:t>
            </w:r>
            <w:r>
              <w:rPr>
                <w:sz w:val="18"/>
                <w:szCs w:val="18"/>
              </w:rPr>
              <w:t>Stereo with Alpha</w:t>
            </w:r>
          </w:p>
          <w:p w14:paraId="490CB16E" w14:textId="77777777" w:rsidR="00F9493F" w:rsidRPr="000C7133" w:rsidRDefault="00F9493F" w:rsidP="00B016C7">
            <w:pPr>
              <w:pStyle w:val="code"/>
              <w:jc w:val="center"/>
              <w:rPr>
                <w:sz w:val="18"/>
                <w:szCs w:val="18"/>
              </w:rPr>
            </w:pPr>
            <w:r w:rsidRPr="000C7133">
              <w:rPr>
                <w:sz w:val="18"/>
                <w:szCs w:val="18"/>
              </w:rPr>
              <w:t>mv</w:t>
            </w:r>
            <w:r>
              <w:rPr>
                <w:sz w:val="18"/>
                <w:szCs w:val="18"/>
              </w:rPr>
              <w:t>sa</w:t>
            </w:r>
          </w:p>
        </w:tc>
        <w:tc>
          <w:tcPr>
            <w:tcW w:w="856" w:type="dxa"/>
            <w:vMerge w:val="restart"/>
            <w:vAlign w:val="center"/>
          </w:tcPr>
          <w:p w14:paraId="06FFA291" w14:textId="77777777" w:rsidR="00F9493F" w:rsidRPr="000C7133" w:rsidRDefault="00F9493F" w:rsidP="00B016C7">
            <w:pPr>
              <w:jc w:val="center"/>
              <w:rPr>
                <w:sz w:val="18"/>
                <w:szCs w:val="18"/>
              </w:rPr>
            </w:pPr>
            <w:r w:rsidRPr="000C7133">
              <w:rPr>
                <w:sz w:val="18"/>
                <w:szCs w:val="18"/>
              </w:rPr>
              <w:t>4</w:t>
            </w:r>
          </w:p>
        </w:tc>
        <w:tc>
          <w:tcPr>
            <w:tcW w:w="864" w:type="dxa"/>
            <w:vMerge w:val="restart"/>
            <w:vAlign w:val="center"/>
          </w:tcPr>
          <w:p w14:paraId="180C3A98" w14:textId="77777777" w:rsidR="00F9493F" w:rsidRPr="000C7133" w:rsidRDefault="00F9493F" w:rsidP="00B016C7">
            <w:pPr>
              <w:jc w:val="center"/>
              <w:rPr>
                <w:sz w:val="18"/>
                <w:szCs w:val="18"/>
              </w:rPr>
            </w:pPr>
            <w:r w:rsidRPr="000C7133">
              <w:rPr>
                <w:sz w:val="18"/>
                <w:szCs w:val="18"/>
              </w:rPr>
              <w:t>Yes</w:t>
            </w:r>
          </w:p>
        </w:tc>
        <w:tc>
          <w:tcPr>
            <w:tcW w:w="882" w:type="dxa"/>
            <w:vMerge w:val="restart"/>
            <w:vAlign w:val="center"/>
          </w:tcPr>
          <w:p w14:paraId="28308940" w14:textId="77777777" w:rsidR="00F9493F" w:rsidRPr="000C7133" w:rsidRDefault="00F9493F" w:rsidP="00B016C7">
            <w:pPr>
              <w:jc w:val="center"/>
              <w:rPr>
                <w:sz w:val="18"/>
                <w:szCs w:val="18"/>
              </w:rPr>
            </w:pPr>
            <w:r w:rsidRPr="000C7133">
              <w:rPr>
                <w:sz w:val="18"/>
                <w:szCs w:val="18"/>
              </w:rPr>
              <w:t>2</w:t>
            </w:r>
          </w:p>
        </w:tc>
        <w:tc>
          <w:tcPr>
            <w:tcW w:w="768" w:type="dxa"/>
            <w:vAlign w:val="center"/>
          </w:tcPr>
          <w:p w14:paraId="690E2048" w14:textId="77777777" w:rsidR="00F9493F" w:rsidRPr="000C7133" w:rsidRDefault="00F9493F" w:rsidP="00B016C7">
            <w:pPr>
              <w:jc w:val="center"/>
              <w:rPr>
                <w:sz w:val="18"/>
                <w:szCs w:val="18"/>
              </w:rPr>
            </w:pPr>
            <w:r w:rsidRPr="000C7133">
              <w:rPr>
                <w:sz w:val="18"/>
                <w:szCs w:val="18"/>
              </w:rPr>
              <w:t>Main</w:t>
            </w:r>
          </w:p>
        </w:tc>
        <w:tc>
          <w:tcPr>
            <w:tcW w:w="945" w:type="dxa"/>
            <w:vAlign w:val="center"/>
          </w:tcPr>
          <w:p w14:paraId="5DF967A9" w14:textId="77777777" w:rsidR="00F9493F" w:rsidRPr="000C7133" w:rsidRDefault="00F9493F" w:rsidP="00B016C7">
            <w:pPr>
              <w:jc w:val="center"/>
              <w:rPr>
                <w:sz w:val="18"/>
                <w:szCs w:val="18"/>
              </w:rPr>
            </w:pPr>
            <w:r>
              <w:rPr>
                <w:sz w:val="18"/>
                <w:szCs w:val="18"/>
              </w:rPr>
              <w:t>8</w:t>
            </w:r>
          </w:p>
        </w:tc>
        <w:tc>
          <w:tcPr>
            <w:tcW w:w="881" w:type="dxa"/>
            <w:vAlign w:val="center"/>
          </w:tcPr>
          <w:p w14:paraId="440AA1C0" w14:textId="77777777" w:rsidR="00F9493F" w:rsidRPr="000C7133" w:rsidRDefault="00F9493F" w:rsidP="00B016C7">
            <w:pPr>
              <w:jc w:val="center"/>
              <w:rPr>
                <w:sz w:val="18"/>
                <w:szCs w:val="18"/>
              </w:rPr>
            </w:pPr>
            <w:r w:rsidRPr="000C7133">
              <w:rPr>
                <w:sz w:val="18"/>
                <w:szCs w:val="18"/>
              </w:rPr>
              <w:t>4:2:0</w:t>
            </w:r>
          </w:p>
        </w:tc>
        <w:tc>
          <w:tcPr>
            <w:tcW w:w="1186" w:type="dxa"/>
            <w:vAlign w:val="center"/>
          </w:tcPr>
          <w:p w14:paraId="66EC170B" w14:textId="77777777" w:rsidR="00F9493F" w:rsidRPr="000C7133" w:rsidRDefault="00F9493F" w:rsidP="00B016C7">
            <w:pPr>
              <w:jc w:val="center"/>
              <w:rPr>
                <w:sz w:val="18"/>
                <w:szCs w:val="18"/>
              </w:rPr>
            </w:pPr>
            <w:r w:rsidRPr="000C7133">
              <w:rPr>
                <w:sz w:val="18"/>
                <w:szCs w:val="18"/>
              </w:rPr>
              <w:t>Multiview Main</w:t>
            </w:r>
          </w:p>
          <w:p w14:paraId="0A3CE81A" w14:textId="77777777" w:rsidR="00F9493F" w:rsidRPr="000C7133" w:rsidRDefault="00F9493F" w:rsidP="00B016C7">
            <w:pPr>
              <w:jc w:val="center"/>
              <w:rPr>
                <w:sz w:val="18"/>
                <w:szCs w:val="18"/>
              </w:rPr>
            </w:pPr>
            <w:r w:rsidRPr="000C7133">
              <w:rPr>
                <w:sz w:val="18"/>
                <w:szCs w:val="18"/>
              </w:rPr>
              <w:t>Multiview Extended</w:t>
            </w:r>
          </w:p>
          <w:p w14:paraId="5DA0DE86" w14:textId="77777777" w:rsidR="00F9493F" w:rsidRPr="000C7133" w:rsidRDefault="00F9493F" w:rsidP="00B016C7">
            <w:pPr>
              <w:jc w:val="center"/>
              <w:rPr>
                <w:sz w:val="18"/>
                <w:szCs w:val="18"/>
              </w:rPr>
            </w:pPr>
            <w:r w:rsidRPr="000C7133">
              <w:rPr>
                <w:sz w:val="18"/>
                <w:szCs w:val="18"/>
              </w:rPr>
              <w:t>Multiview Monochrome</w:t>
            </w:r>
          </w:p>
        </w:tc>
        <w:tc>
          <w:tcPr>
            <w:tcW w:w="940" w:type="dxa"/>
            <w:vAlign w:val="center"/>
          </w:tcPr>
          <w:p w14:paraId="7F85938B" w14:textId="77777777" w:rsidR="00F9493F" w:rsidRPr="000C7133" w:rsidRDefault="00F9493F" w:rsidP="00B016C7">
            <w:pPr>
              <w:jc w:val="center"/>
              <w:rPr>
                <w:sz w:val="18"/>
                <w:szCs w:val="18"/>
              </w:rPr>
            </w:pPr>
            <w:r>
              <w:rPr>
                <w:sz w:val="18"/>
                <w:szCs w:val="18"/>
              </w:rPr>
              <w:t>8</w:t>
            </w:r>
          </w:p>
        </w:tc>
        <w:tc>
          <w:tcPr>
            <w:tcW w:w="878" w:type="dxa"/>
            <w:vAlign w:val="center"/>
          </w:tcPr>
          <w:p w14:paraId="427A25AB" w14:textId="77777777" w:rsidR="00F9493F" w:rsidRDefault="00F9493F" w:rsidP="00B016C7">
            <w:pPr>
              <w:jc w:val="center"/>
              <w:rPr>
                <w:sz w:val="18"/>
                <w:szCs w:val="18"/>
              </w:rPr>
            </w:pPr>
            <w:r>
              <w:rPr>
                <w:sz w:val="18"/>
                <w:szCs w:val="18"/>
              </w:rPr>
              <w:t>4:0:0</w:t>
            </w:r>
          </w:p>
          <w:p w14:paraId="6303F9CB" w14:textId="77777777" w:rsidR="00F9493F" w:rsidRPr="000C7133" w:rsidRDefault="00F9493F" w:rsidP="00B016C7">
            <w:pPr>
              <w:jc w:val="center"/>
              <w:rPr>
                <w:sz w:val="18"/>
                <w:szCs w:val="18"/>
              </w:rPr>
            </w:pPr>
            <w:r w:rsidRPr="008C7D4B">
              <w:rPr>
                <w:sz w:val="18"/>
                <w:szCs w:val="18"/>
              </w:rPr>
              <w:t>4:2:0</w:t>
            </w:r>
          </w:p>
        </w:tc>
      </w:tr>
      <w:tr w:rsidR="00F9493F" w:rsidRPr="000C7133" w14:paraId="004204CD" w14:textId="77777777" w:rsidTr="00F9493F">
        <w:tc>
          <w:tcPr>
            <w:tcW w:w="810" w:type="dxa"/>
            <w:vMerge/>
            <w:vAlign w:val="center"/>
          </w:tcPr>
          <w:p w14:paraId="5E5F8C5F" w14:textId="77777777" w:rsidR="00F9493F" w:rsidRPr="000C7133" w:rsidRDefault="00F9493F" w:rsidP="00B016C7">
            <w:pPr>
              <w:jc w:val="center"/>
              <w:rPr>
                <w:sz w:val="18"/>
                <w:szCs w:val="18"/>
              </w:rPr>
            </w:pPr>
          </w:p>
        </w:tc>
        <w:tc>
          <w:tcPr>
            <w:tcW w:w="856" w:type="dxa"/>
            <w:vMerge/>
            <w:vAlign w:val="center"/>
          </w:tcPr>
          <w:p w14:paraId="12990A8E" w14:textId="77777777" w:rsidR="00F9493F" w:rsidRPr="000C7133" w:rsidRDefault="00F9493F" w:rsidP="00B016C7">
            <w:pPr>
              <w:jc w:val="center"/>
              <w:rPr>
                <w:sz w:val="18"/>
                <w:szCs w:val="18"/>
              </w:rPr>
            </w:pPr>
          </w:p>
        </w:tc>
        <w:tc>
          <w:tcPr>
            <w:tcW w:w="864" w:type="dxa"/>
            <w:vMerge/>
            <w:vAlign w:val="center"/>
          </w:tcPr>
          <w:p w14:paraId="1436AE99" w14:textId="77777777" w:rsidR="00F9493F" w:rsidRPr="000C7133" w:rsidRDefault="00F9493F" w:rsidP="00B016C7">
            <w:pPr>
              <w:jc w:val="center"/>
              <w:rPr>
                <w:sz w:val="18"/>
                <w:szCs w:val="18"/>
              </w:rPr>
            </w:pPr>
          </w:p>
        </w:tc>
        <w:tc>
          <w:tcPr>
            <w:tcW w:w="882" w:type="dxa"/>
            <w:vMerge/>
            <w:vAlign w:val="center"/>
          </w:tcPr>
          <w:p w14:paraId="10D4E23A" w14:textId="77777777" w:rsidR="00F9493F" w:rsidRPr="000C7133" w:rsidRDefault="00F9493F" w:rsidP="00B016C7">
            <w:pPr>
              <w:jc w:val="center"/>
              <w:rPr>
                <w:sz w:val="18"/>
                <w:szCs w:val="18"/>
              </w:rPr>
            </w:pPr>
          </w:p>
        </w:tc>
        <w:tc>
          <w:tcPr>
            <w:tcW w:w="768" w:type="dxa"/>
            <w:vAlign w:val="center"/>
          </w:tcPr>
          <w:p w14:paraId="51F778DA" w14:textId="77777777" w:rsidR="00F9493F" w:rsidRPr="000C7133" w:rsidRDefault="00F9493F" w:rsidP="00B016C7">
            <w:pPr>
              <w:jc w:val="center"/>
              <w:rPr>
                <w:sz w:val="18"/>
                <w:szCs w:val="18"/>
              </w:rPr>
            </w:pPr>
            <w:r w:rsidRPr="000C7133">
              <w:rPr>
                <w:sz w:val="18"/>
                <w:szCs w:val="18"/>
              </w:rPr>
              <w:t>Main 10</w:t>
            </w:r>
          </w:p>
        </w:tc>
        <w:tc>
          <w:tcPr>
            <w:tcW w:w="945" w:type="dxa"/>
            <w:vAlign w:val="center"/>
          </w:tcPr>
          <w:p w14:paraId="1DE41C5D" w14:textId="77777777" w:rsidR="00F9493F" w:rsidRPr="000C7133" w:rsidRDefault="00F9493F" w:rsidP="00B016C7">
            <w:pPr>
              <w:jc w:val="center"/>
              <w:rPr>
                <w:sz w:val="18"/>
                <w:szCs w:val="18"/>
              </w:rPr>
            </w:pPr>
            <w:r>
              <w:rPr>
                <w:sz w:val="18"/>
                <w:szCs w:val="18"/>
              </w:rPr>
              <w:t>8 or 10</w:t>
            </w:r>
          </w:p>
        </w:tc>
        <w:tc>
          <w:tcPr>
            <w:tcW w:w="881" w:type="dxa"/>
            <w:vAlign w:val="center"/>
          </w:tcPr>
          <w:p w14:paraId="5320D51B" w14:textId="77777777" w:rsidR="00F9493F" w:rsidRPr="000C7133" w:rsidRDefault="00F9493F" w:rsidP="00B016C7">
            <w:pPr>
              <w:jc w:val="center"/>
              <w:rPr>
                <w:sz w:val="18"/>
                <w:szCs w:val="18"/>
              </w:rPr>
            </w:pPr>
            <w:r w:rsidRPr="000C7133">
              <w:rPr>
                <w:sz w:val="18"/>
                <w:szCs w:val="18"/>
              </w:rPr>
              <w:t>4:2:0</w:t>
            </w:r>
          </w:p>
        </w:tc>
        <w:tc>
          <w:tcPr>
            <w:tcW w:w="1186" w:type="dxa"/>
            <w:vAlign w:val="center"/>
          </w:tcPr>
          <w:p w14:paraId="2D9C44ED" w14:textId="77777777" w:rsidR="00F9493F" w:rsidRPr="000C7133" w:rsidRDefault="00F9493F" w:rsidP="00B016C7">
            <w:pPr>
              <w:jc w:val="center"/>
              <w:rPr>
                <w:sz w:val="18"/>
                <w:szCs w:val="18"/>
              </w:rPr>
            </w:pPr>
            <w:r w:rsidRPr="000C7133">
              <w:rPr>
                <w:sz w:val="18"/>
                <w:szCs w:val="18"/>
              </w:rPr>
              <w:t>Multiview Main</w:t>
            </w:r>
            <w:r>
              <w:rPr>
                <w:sz w:val="18"/>
                <w:szCs w:val="18"/>
              </w:rPr>
              <w:t xml:space="preserve"> 10</w:t>
            </w:r>
          </w:p>
          <w:p w14:paraId="5F0D02F3" w14:textId="77777777" w:rsidR="00F9493F" w:rsidRPr="000C7133" w:rsidRDefault="00F9493F" w:rsidP="00B016C7">
            <w:pPr>
              <w:jc w:val="center"/>
              <w:rPr>
                <w:sz w:val="18"/>
                <w:szCs w:val="18"/>
              </w:rPr>
            </w:pPr>
            <w:r w:rsidRPr="000C7133">
              <w:rPr>
                <w:sz w:val="18"/>
                <w:szCs w:val="18"/>
              </w:rPr>
              <w:t>Multiview Extended</w:t>
            </w:r>
          </w:p>
          <w:p w14:paraId="11370FBA" w14:textId="77777777" w:rsidR="00F9493F" w:rsidRDefault="00F9493F" w:rsidP="00B016C7">
            <w:pPr>
              <w:jc w:val="center"/>
              <w:rPr>
                <w:sz w:val="18"/>
                <w:szCs w:val="18"/>
              </w:rPr>
            </w:pPr>
            <w:r w:rsidRPr="000C7133">
              <w:rPr>
                <w:sz w:val="18"/>
                <w:szCs w:val="18"/>
              </w:rPr>
              <w:t>Multiview Monochrome</w:t>
            </w:r>
          </w:p>
          <w:p w14:paraId="0863182F" w14:textId="77777777" w:rsidR="00F9493F" w:rsidRPr="000C7133" w:rsidRDefault="00F9493F" w:rsidP="00B016C7">
            <w:pPr>
              <w:jc w:val="center"/>
              <w:rPr>
                <w:sz w:val="18"/>
                <w:szCs w:val="18"/>
              </w:rPr>
            </w:pPr>
            <w:r w:rsidRPr="000C7133">
              <w:rPr>
                <w:sz w:val="18"/>
                <w:szCs w:val="18"/>
              </w:rPr>
              <w:t>Multiview Monochrome</w:t>
            </w:r>
            <w:r>
              <w:rPr>
                <w:sz w:val="18"/>
                <w:szCs w:val="18"/>
              </w:rPr>
              <w:t xml:space="preserve"> 10</w:t>
            </w:r>
          </w:p>
        </w:tc>
        <w:tc>
          <w:tcPr>
            <w:tcW w:w="940" w:type="dxa"/>
            <w:vAlign w:val="center"/>
          </w:tcPr>
          <w:p w14:paraId="5CA36CBC" w14:textId="77777777" w:rsidR="00F9493F" w:rsidRDefault="00F9493F" w:rsidP="00B016C7">
            <w:pPr>
              <w:jc w:val="center"/>
              <w:rPr>
                <w:sz w:val="18"/>
                <w:szCs w:val="18"/>
              </w:rPr>
            </w:pPr>
            <w:r>
              <w:rPr>
                <w:sz w:val="18"/>
                <w:szCs w:val="18"/>
              </w:rPr>
              <w:t>8 or 10</w:t>
            </w:r>
          </w:p>
          <w:p w14:paraId="048F41D7" w14:textId="77777777" w:rsidR="00F9493F" w:rsidRDefault="00F9493F" w:rsidP="00B016C7">
            <w:pPr>
              <w:jc w:val="center"/>
              <w:rPr>
                <w:sz w:val="18"/>
                <w:szCs w:val="18"/>
              </w:rPr>
            </w:pPr>
            <w:r w:rsidRPr="00E33B9F">
              <w:rPr>
                <w:sz w:val="18"/>
                <w:szCs w:val="18"/>
              </w:rPr>
              <w:t>(</w:t>
            </w:r>
            <w:r>
              <w:rPr>
                <w:sz w:val="18"/>
                <w:szCs w:val="18"/>
              </w:rPr>
              <w:t>texture layers shall match)</w:t>
            </w:r>
          </w:p>
          <w:p w14:paraId="06DD8AE8" w14:textId="77777777" w:rsidR="00F9493F" w:rsidRPr="000C7133" w:rsidRDefault="00F9493F" w:rsidP="00B016C7">
            <w:pPr>
              <w:jc w:val="center"/>
              <w:rPr>
                <w:sz w:val="18"/>
                <w:szCs w:val="18"/>
              </w:rPr>
            </w:pPr>
            <w:r>
              <w:rPr>
                <w:sz w:val="18"/>
                <w:szCs w:val="18"/>
              </w:rPr>
              <w:t>(alpha layers shall match)</w:t>
            </w:r>
          </w:p>
        </w:tc>
        <w:tc>
          <w:tcPr>
            <w:tcW w:w="878" w:type="dxa"/>
            <w:vAlign w:val="center"/>
          </w:tcPr>
          <w:p w14:paraId="7C26A9CA" w14:textId="77777777" w:rsidR="00F9493F" w:rsidRDefault="00F9493F" w:rsidP="00B016C7">
            <w:pPr>
              <w:jc w:val="center"/>
              <w:rPr>
                <w:sz w:val="18"/>
                <w:szCs w:val="18"/>
              </w:rPr>
            </w:pPr>
            <w:r>
              <w:rPr>
                <w:sz w:val="18"/>
                <w:szCs w:val="18"/>
              </w:rPr>
              <w:t>4:0:0</w:t>
            </w:r>
          </w:p>
          <w:p w14:paraId="724C9D78" w14:textId="77777777" w:rsidR="00F9493F" w:rsidRPr="000C7133" w:rsidRDefault="00F9493F" w:rsidP="00B016C7">
            <w:pPr>
              <w:jc w:val="center"/>
              <w:rPr>
                <w:sz w:val="18"/>
                <w:szCs w:val="18"/>
              </w:rPr>
            </w:pPr>
            <w:r w:rsidRPr="008C7D4B">
              <w:rPr>
                <w:sz w:val="18"/>
                <w:szCs w:val="18"/>
              </w:rPr>
              <w:t>4:2:0</w:t>
            </w:r>
          </w:p>
        </w:tc>
      </w:tr>
    </w:tbl>
    <w:p w14:paraId="2E3DDAB2" w14:textId="162E011F" w:rsidR="0077634E" w:rsidRDefault="0077634E" w:rsidP="009264FD">
      <w:pPr>
        <w:pStyle w:val="Annex1"/>
      </w:pPr>
      <w:bookmarkStart w:id="7" w:name="_Ref173766591"/>
      <w:bookmarkStart w:id="8" w:name="_Ref173766835"/>
      <w:r w:rsidRPr="00E74491">
        <w:t>M</w:t>
      </w:r>
      <w:r w:rsidR="005E489F">
        <w:t>V-HEVC</w:t>
      </w:r>
      <w:r w:rsidRPr="00E74491">
        <w:t xml:space="preserve"> </w:t>
      </w:r>
      <w:r w:rsidR="00A70829">
        <w:t>Stereo</w:t>
      </w:r>
      <w:r w:rsidR="00A70829" w:rsidRPr="00E74491">
        <w:t xml:space="preserve"> </w:t>
      </w:r>
      <w:r w:rsidR="006E2A19" w:rsidRPr="00E74491">
        <w:t>Media Profile</w:t>
      </w:r>
      <w:bookmarkEnd w:id="7"/>
      <w:bookmarkEnd w:id="8"/>
    </w:p>
    <w:p w14:paraId="3E83FD82" w14:textId="59DB2E6A" w:rsidR="009F5D3C" w:rsidRPr="00E74491" w:rsidRDefault="00B91494" w:rsidP="009264FD">
      <w:pPr>
        <w:pStyle w:val="Annex2"/>
      </w:pPr>
      <w:r w:rsidRPr="00E74491">
        <w:t>General</w:t>
      </w:r>
    </w:p>
    <w:p w14:paraId="0CAE62DF" w14:textId="1E46CE22" w:rsidR="00262C2C" w:rsidRDefault="00E153B5" w:rsidP="00E74491">
      <w:r>
        <w:t>The</w:t>
      </w:r>
      <w:r w:rsidR="00E74491" w:rsidRPr="00E74491">
        <w:t xml:space="preserve"> Clause</w:t>
      </w:r>
      <w:r>
        <w:t xml:space="preserve"> </w:t>
      </w:r>
      <w:r>
        <w:fldChar w:fldCharType="begin"/>
      </w:r>
      <w:r>
        <w:instrText xml:space="preserve"> REF _Ref173766835 \r \h </w:instrText>
      </w:r>
      <w:r>
        <w:fldChar w:fldCharType="separate"/>
      </w:r>
      <w:r>
        <w:t>P.2</w:t>
      </w:r>
      <w:r>
        <w:fldChar w:fldCharType="end"/>
      </w:r>
      <w:r w:rsidR="00E74491" w:rsidRPr="00E74491">
        <w:t xml:space="preserve"> defines the </w:t>
      </w:r>
      <w:r>
        <w:t>MV-HEVC</w:t>
      </w:r>
      <w:r w:rsidR="00E74491" w:rsidRPr="00E74491">
        <w:t xml:space="preserve"> </w:t>
      </w:r>
      <w:r w:rsidR="00A70829">
        <w:t>Stereo</w:t>
      </w:r>
      <w:r w:rsidR="00A70829" w:rsidRPr="00E74491">
        <w:t xml:space="preserve"> </w:t>
      </w:r>
      <w:r>
        <w:t>M</w:t>
      </w:r>
      <w:r w:rsidR="00E74491" w:rsidRPr="00E74491">
        <w:t xml:space="preserve">edia </w:t>
      </w:r>
      <w:r>
        <w:t>P</w:t>
      </w:r>
      <w:r w:rsidR="00E74491" w:rsidRPr="00E74491">
        <w:t>rofile</w:t>
      </w:r>
      <w:r>
        <w:t xml:space="preserve"> for CMAF</w:t>
      </w:r>
      <w:r w:rsidR="00E74491" w:rsidRPr="00E74491">
        <w:t xml:space="preserve">. If a CMAF track conforms to </w:t>
      </w:r>
      <w:r>
        <w:t>the</w:t>
      </w:r>
      <w:r w:rsidR="00E74491" w:rsidRPr="00E74491">
        <w:t xml:space="preserve"> requirements</w:t>
      </w:r>
      <w:r>
        <w:t xml:space="preserve"> in this clause</w:t>
      </w:r>
      <w:r w:rsidR="00E74491" w:rsidRPr="00E74491">
        <w:t xml:space="preserve">, it </w:t>
      </w:r>
      <w:r w:rsidR="00702AE7">
        <w:t>can</w:t>
      </w:r>
      <w:r w:rsidR="00702AE7" w:rsidRPr="00E74491">
        <w:t xml:space="preserve"> </w:t>
      </w:r>
      <w:r w:rsidR="00E74491" w:rsidRPr="00E74491">
        <w:t xml:space="preserve">use the brand </w:t>
      </w:r>
      <w:r w:rsidR="00E74491" w:rsidRPr="009264FD">
        <w:rPr>
          <w:rStyle w:val="codeZchn"/>
          <w:rFonts w:eastAsia="MS Mincho"/>
        </w:rPr>
        <w:t>'</w:t>
      </w:r>
      <w:r w:rsidRPr="009264FD">
        <w:rPr>
          <w:rStyle w:val="codeZchn"/>
          <w:rFonts w:eastAsia="MS Mincho"/>
        </w:rPr>
        <w:t>mv</w:t>
      </w:r>
      <w:r w:rsidR="00E112C1">
        <w:rPr>
          <w:rStyle w:val="codeZchn"/>
          <w:rFonts w:eastAsia="MS Mincho"/>
        </w:rPr>
        <w:t>st</w:t>
      </w:r>
      <w:r w:rsidR="00E74491" w:rsidRPr="009264FD">
        <w:rPr>
          <w:rStyle w:val="codeZchn"/>
          <w:rFonts w:eastAsia="MS Mincho"/>
        </w:rPr>
        <w:t>'</w:t>
      </w:r>
      <w:r w:rsidR="00E74491" w:rsidRPr="00E74491">
        <w:t>.</w:t>
      </w:r>
    </w:p>
    <w:p w14:paraId="55CA487F" w14:textId="3A24540C" w:rsidR="00B634A9" w:rsidRDefault="00B634A9" w:rsidP="00262C2C">
      <w:pPr>
        <w:rPr>
          <w:lang w:val="en-US"/>
        </w:rPr>
      </w:pPr>
      <w:r>
        <w:t>A</w:t>
      </w:r>
      <w:r w:rsidRPr="005A2A92">
        <w:t xml:space="preserve"> CMAF track</w:t>
      </w:r>
      <w:r>
        <w:t xml:space="preserve"> </w:t>
      </w:r>
      <w:r w:rsidR="00C15B7E">
        <w:t>compliant to</w:t>
      </w:r>
      <w:r>
        <w:t xml:space="preserve"> this profile carries </w:t>
      </w:r>
      <w:r w:rsidR="00A70829">
        <w:t>two</w:t>
      </w:r>
      <w:r w:rsidR="00A70829" w:rsidRPr="009264FD">
        <w:t xml:space="preserve"> </w:t>
      </w:r>
      <w:r w:rsidR="00262C2C" w:rsidRPr="009264FD">
        <w:t xml:space="preserve">video layers in </w:t>
      </w:r>
      <w:r>
        <w:t xml:space="preserve">the single </w:t>
      </w:r>
      <w:r w:rsidRPr="00262C2C">
        <w:t>Primary Media Track</w:t>
      </w:r>
      <w:r w:rsidR="002C796B">
        <w:t>: one representing the left view and one representing the right view of a stereo pair</w:t>
      </w:r>
      <w:r w:rsidR="00262C2C" w:rsidRPr="009264FD">
        <w:t>.</w:t>
      </w:r>
      <w:r w:rsidR="00C15B7E">
        <w:t xml:space="preserve"> </w:t>
      </w:r>
      <w:r w:rsidR="004C3414">
        <w:t>This clause specifies constraints on the CMAF track, the CMAF switching set, and the MV-HEVC elementary stream.</w:t>
      </w:r>
    </w:p>
    <w:p w14:paraId="16D7CD45" w14:textId="495E1517" w:rsidR="00B91494" w:rsidRDefault="00B91494" w:rsidP="009264FD">
      <w:pPr>
        <w:pStyle w:val="Annex2"/>
      </w:pPr>
      <w:bookmarkStart w:id="9" w:name="_Ref173862186"/>
      <w:r w:rsidRPr="00B91494">
        <w:t>CMAF track constraints</w:t>
      </w:r>
      <w:bookmarkEnd w:id="9"/>
    </w:p>
    <w:p w14:paraId="7619C1E7" w14:textId="64B1D178" w:rsidR="00262C2C" w:rsidRDefault="00FA19A7" w:rsidP="00262C2C">
      <w:pPr>
        <w:rPr>
          <w:lang w:val="en-GB"/>
        </w:rPr>
      </w:pPr>
      <w:r>
        <w:rPr>
          <w:lang w:val="en-GB"/>
        </w:rPr>
        <w:lastRenderedPageBreak/>
        <w:t xml:space="preserve">The </w:t>
      </w:r>
      <w:r w:rsidRPr="00FA19A7">
        <w:rPr>
          <w:lang w:val="en-GB"/>
        </w:rPr>
        <w:t>Primary Media Track</w:t>
      </w:r>
      <w:r>
        <w:rPr>
          <w:lang w:val="en-GB"/>
        </w:rPr>
        <w:t xml:space="preserve"> of a</w:t>
      </w:r>
      <w:r w:rsidR="00262C2C">
        <w:rPr>
          <w:lang w:val="en-GB"/>
        </w:rPr>
        <w:t xml:space="preserve"> CMAF </w:t>
      </w:r>
      <w:r w:rsidR="00EE19C2">
        <w:rPr>
          <w:lang w:val="en-GB"/>
        </w:rPr>
        <w:t>t</w:t>
      </w:r>
      <w:r w:rsidR="00262C2C">
        <w:rPr>
          <w:lang w:val="en-GB"/>
        </w:rPr>
        <w:t>rack conforming to the MV-HEVC</w:t>
      </w:r>
      <w:r w:rsidR="00A96641">
        <w:rPr>
          <w:lang w:val="en-GB"/>
        </w:rPr>
        <w:t xml:space="preserve"> </w:t>
      </w:r>
      <w:r w:rsidR="00A70829">
        <w:rPr>
          <w:lang w:val="en-GB"/>
        </w:rPr>
        <w:t>Stereo M</w:t>
      </w:r>
      <w:r w:rsidR="00262C2C">
        <w:rPr>
          <w:lang w:val="en-GB"/>
        </w:rPr>
        <w:t xml:space="preserve">edia </w:t>
      </w:r>
      <w:r w:rsidR="00A70829">
        <w:rPr>
          <w:lang w:val="en-GB"/>
        </w:rPr>
        <w:t>P</w:t>
      </w:r>
      <w:r w:rsidR="00262C2C">
        <w:rPr>
          <w:lang w:val="en-GB"/>
        </w:rPr>
        <w:t>rofile</w:t>
      </w:r>
      <w:r w:rsidR="00C103EC">
        <w:rPr>
          <w:lang w:val="en-GB"/>
        </w:rPr>
        <w:t>:</w:t>
      </w:r>
    </w:p>
    <w:p w14:paraId="0C2A111E" w14:textId="4236A6B8" w:rsidR="00C103EC" w:rsidRPr="009264FD" w:rsidRDefault="00C103EC" w:rsidP="00C103EC">
      <w:pPr>
        <w:pStyle w:val="ListParagraph"/>
        <w:numPr>
          <w:ilvl w:val="0"/>
          <w:numId w:val="17"/>
        </w:numPr>
        <w:rPr>
          <w:lang w:val="en-US"/>
        </w:rPr>
      </w:pPr>
      <w:r>
        <w:rPr>
          <w:lang w:val="en-GB"/>
        </w:rPr>
        <w:t>shall conform to</w:t>
      </w:r>
      <w:r>
        <w:t xml:space="preserve"> </w:t>
      </w:r>
      <w:r w:rsidR="00FA19A7">
        <w:t xml:space="preserve">the </w:t>
      </w:r>
      <w:r w:rsidR="00381CE6">
        <w:t xml:space="preserve">single track </w:t>
      </w:r>
      <w:r w:rsidR="00FA19A7" w:rsidRPr="009264FD">
        <w:rPr>
          <w:lang w:val="en-US"/>
        </w:rPr>
        <w:t xml:space="preserve">layered </w:t>
      </w:r>
      <w:r w:rsidR="00262C2C" w:rsidRPr="009264FD">
        <w:rPr>
          <w:lang w:val="en-US"/>
        </w:rPr>
        <w:t xml:space="preserve">HEVC </w:t>
      </w:r>
      <w:r w:rsidR="00FA19A7" w:rsidRPr="009264FD">
        <w:rPr>
          <w:lang w:val="en-US"/>
        </w:rPr>
        <w:t xml:space="preserve">elementary stream and sample definitions </w:t>
      </w:r>
      <w:r w:rsidR="003D1EC8">
        <w:t>from</w:t>
      </w:r>
      <w:r w:rsidR="00FA19A7" w:rsidRPr="009264FD">
        <w:rPr>
          <w:lang w:val="en-US"/>
        </w:rPr>
        <w:t xml:space="preserve"> Clause 9 of</w:t>
      </w:r>
      <w:r w:rsidR="00262C2C" w:rsidRPr="009264FD">
        <w:rPr>
          <w:lang w:val="en-US"/>
        </w:rPr>
        <w:t xml:space="preserve"> ISO/IEC 14496-15</w:t>
      </w:r>
    </w:p>
    <w:p w14:paraId="0997AA7E" w14:textId="0EF9BE09" w:rsidR="003D1EC8" w:rsidRDefault="003D1EC8" w:rsidP="00262C2C">
      <w:pPr>
        <w:pStyle w:val="ListParagraph"/>
        <w:numPr>
          <w:ilvl w:val="0"/>
          <w:numId w:val="17"/>
        </w:numPr>
        <w:rPr>
          <w:lang w:val="en-GB"/>
        </w:rPr>
      </w:pPr>
      <w:r>
        <w:rPr>
          <w:lang w:val="en-GB"/>
        </w:rPr>
        <w:t>shall be a single video track</w:t>
      </w:r>
    </w:p>
    <w:p w14:paraId="39B401F4" w14:textId="14BDDCA9" w:rsidR="00C103EC" w:rsidRDefault="00C103EC" w:rsidP="00262C2C">
      <w:pPr>
        <w:pStyle w:val="ListParagraph"/>
        <w:numPr>
          <w:ilvl w:val="0"/>
          <w:numId w:val="17"/>
        </w:numPr>
        <w:rPr>
          <w:lang w:val="en-GB"/>
        </w:rPr>
      </w:pPr>
      <w:r>
        <w:rPr>
          <w:lang w:val="en-GB"/>
        </w:rPr>
        <w:t xml:space="preserve">shall contain </w:t>
      </w:r>
      <w:r w:rsidR="00A70829">
        <w:rPr>
          <w:lang w:val="en-GB"/>
        </w:rPr>
        <w:t xml:space="preserve">exactly </w:t>
      </w:r>
      <w:r>
        <w:rPr>
          <w:lang w:val="en-GB"/>
        </w:rPr>
        <w:t xml:space="preserve">2 layers in </w:t>
      </w:r>
      <w:r w:rsidR="00197F55">
        <w:rPr>
          <w:lang w:val="en-GB"/>
        </w:rPr>
        <w:t>the</w:t>
      </w:r>
      <w:r>
        <w:rPr>
          <w:lang w:val="en-GB"/>
        </w:rPr>
        <w:t xml:space="preserve"> single video track</w:t>
      </w:r>
    </w:p>
    <w:p w14:paraId="5945AABE" w14:textId="77777777" w:rsidR="00BF41CF" w:rsidRDefault="00BF41CF" w:rsidP="00262C2C">
      <w:pPr>
        <w:pStyle w:val="ListParagraph"/>
        <w:numPr>
          <w:ilvl w:val="0"/>
          <w:numId w:val="17"/>
        </w:numPr>
        <w:rPr>
          <w:lang w:val="en-GB"/>
        </w:rPr>
      </w:pPr>
      <w:r>
        <w:rPr>
          <w:lang w:val="en-GB"/>
        </w:rPr>
        <w:t>shall not contain e</w:t>
      </w:r>
      <w:r w:rsidRPr="00BF41CF">
        <w:rPr>
          <w:lang w:val="en-GB"/>
        </w:rPr>
        <w:t>xtractors</w:t>
      </w:r>
    </w:p>
    <w:p w14:paraId="67AAB139" w14:textId="14DB87D7" w:rsidR="00BF41CF" w:rsidRDefault="00BF41CF" w:rsidP="00262C2C">
      <w:pPr>
        <w:pStyle w:val="ListParagraph"/>
        <w:numPr>
          <w:ilvl w:val="0"/>
          <w:numId w:val="17"/>
        </w:numPr>
        <w:rPr>
          <w:lang w:val="en-GB"/>
        </w:rPr>
      </w:pPr>
      <w:r>
        <w:rPr>
          <w:lang w:val="en-GB"/>
        </w:rPr>
        <w:t>shall not contain</w:t>
      </w:r>
      <w:r w:rsidRPr="00BF41CF">
        <w:rPr>
          <w:lang w:val="en-GB"/>
        </w:rPr>
        <w:t xml:space="preserve"> aggregators</w:t>
      </w:r>
    </w:p>
    <w:p w14:paraId="4C8DFAFC" w14:textId="31C592F8" w:rsidR="004C0B2D" w:rsidRDefault="00702AE7" w:rsidP="00262C2C">
      <w:pPr>
        <w:pStyle w:val="ListParagraph"/>
        <w:numPr>
          <w:ilvl w:val="0"/>
          <w:numId w:val="17"/>
        </w:numPr>
        <w:rPr>
          <w:lang w:val="en-GB"/>
        </w:rPr>
      </w:pPr>
      <w:r>
        <w:rPr>
          <w:lang w:val="en-GB"/>
        </w:rPr>
        <w:t xml:space="preserve">can </w:t>
      </w:r>
      <w:r w:rsidR="004C0B2D">
        <w:rPr>
          <w:lang w:val="en-GB"/>
        </w:rPr>
        <w:t xml:space="preserve">contain the </w:t>
      </w:r>
      <w:r w:rsidR="004C0B2D" w:rsidRPr="004C0B2D">
        <w:rPr>
          <w:lang w:val="en-GB"/>
        </w:rPr>
        <w:t>Operating Points Information (</w:t>
      </w:r>
      <w:r w:rsidR="004C0B2D" w:rsidRPr="00A70829">
        <w:rPr>
          <w:rStyle w:val="codeZchn"/>
          <w:rFonts w:eastAsia="MS Mincho"/>
        </w:rPr>
        <w:t>'</w:t>
      </w:r>
      <w:proofErr w:type="spellStart"/>
      <w:r w:rsidR="004C0B2D" w:rsidRPr="00A70829">
        <w:rPr>
          <w:rStyle w:val="codeZchn"/>
          <w:rFonts w:eastAsia="MS Mincho"/>
        </w:rPr>
        <w:t>oinf</w:t>
      </w:r>
      <w:proofErr w:type="spellEnd"/>
      <w:r w:rsidR="004C0B2D" w:rsidRPr="00A70829">
        <w:rPr>
          <w:rStyle w:val="codeZchn"/>
          <w:rFonts w:eastAsia="MS Mincho"/>
        </w:rPr>
        <w:t>'</w:t>
      </w:r>
      <w:r w:rsidR="004C0B2D" w:rsidRPr="004C0B2D">
        <w:rPr>
          <w:lang w:val="en-GB"/>
        </w:rPr>
        <w:t>) sample group</w:t>
      </w:r>
    </w:p>
    <w:p w14:paraId="5F037846" w14:textId="03A3F92F" w:rsidR="00E86F7B" w:rsidRPr="00E86F7B" w:rsidRDefault="00702AE7" w:rsidP="00E8515C">
      <w:pPr>
        <w:pStyle w:val="ListParagraph"/>
        <w:numPr>
          <w:ilvl w:val="0"/>
          <w:numId w:val="17"/>
        </w:numPr>
        <w:rPr>
          <w:lang w:val="en-GB"/>
        </w:rPr>
      </w:pPr>
      <w:r>
        <w:rPr>
          <w:lang w:val="en-GB"/>
        </w:rPr>
        <w:t>can</w:t>
      </w:r>
      <w:r w:rsidR="004C0B2D">
        <w:rPr>
          <w:lang w:val="en-GB"/>
        </w:rPr>
        <w:t xml:space="preserve"> contain the </w:t>
      </w:r>
      <w:r w:rsidR="004C0B2D" w:rsidRPr="004C0B2D">
        <w:rPr>
          <w:lang w:val="en-GB"/>
        </w:rPr>
        <w:t>Layer Information (</w:t>
      </w:r>
      <w:r w:rsidR="004C0B2D" w:rsidRPr="00A70829">
        <w:rPr>
          <w:rStyle w:val="codeZchn"/>
          <w:rFonts w:eastAsia="MS Mincho"/>
        </w:rPr>
        <w:t>'</w:t>
      </w:r>
      <w:proofErr w:type="spellStart"/>
      <w:r w:rsidR="004C0B2D" w:rsidRPr="00A70829">
        <w:rPr>
          <w:rStyle w:val="codeZchn"/>
          <w:rFonts w:eastAsia="MS Mincho"/>
        </w:rPr>
        <w:t>linf</w:t>
      </w:r>
      <w:proofErr w:type="spellEnd"/>
      <w:r w:rsidR="004C0B2D" w:rsidRPr="00A70829">
        <w:rPr>
          <w:rStyle w:val="codeZchn"/>
          <w:rFonts w:eastAsia="MS Mincho"/>
        </w:rPr>
        <w:t>'</w:t>
      </w:r>
      <w:r w:rsidR="004C0B2D" w:rsidRPr="004C0B2D">
        <w:rPr>
          <w:lang w:val="en-GB"/>
        </w:rPr>
        <w:t>) sample group</w:t>
      </w:r>
    </w:p>
    <w:p w14:paraId="042F7F72" w14:textId="4C7CD78D" w:rsidR="00E86F7B" w:rsidRPr="00E86F7B" w:rsidRDefault="00E86F7B" w:rsidP="00E86F7B">
      <w:pPr>
        <w:tabs>
          <w:tab w:val="left" w:pos="397"/>
          <w:tab w:val="left" w:pos="794"/>
          <w:tab w:val="left" w:pos="965"/>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220" w:lineRule="atLeast"/>
        <w:rPr>
          <w:rFonts w:ascii="Cambria" w:hAnsi="Cambria"/>
          <w:color w:val="000000"/>
          <w:sz w:val="20"/>
          <w:lang w:val="en-GB"/>
        </w:rPr>
      </w:pPr>
      <w:r w:rsidRPr="00E86F7B">
        <w:rPr>
          <w:rFonts w:ascii="Cambria" w:hAnsi="Cambria"/>
          <w:color w:val="000000"/>
          <w:sz w:val="20"/>
          <w:lang w:val="en-GB"/>
        </w:rPr>
        <w:t>NOTE</w:t>
      </w:r>
      <w:r w:rsidRPr="00E86F7B">
        <w:rPr>
          <w:rFonts w:ascii="Cambria" w:hAnsi="Cambria"/>
          <w:color w:val="000000"/>
          <w:sz w:val="20"/>
          <w:lang w:val="en-GB"/>
        </w:rPr>
        <w:tab/>
      </w:r>
      <w:r>
        <w:rPr>
          <w:rFonts w:ascii="Cambria" w:hAnsi="Cambria"/>
          <w:color w:val="000000"/>
          <w:sz w:val="20"/>
          <w:lang w:val="en-GB"/>
        </w:rPr>
        <w:t>S</w:t>
      </w:r>
      <w:r w:rsidRPr="00E86F7B">
        <w:rPr>
          <w:rFonts w:ascii="Cambria" w:hAnsi="Cambria"/>
          <w:color w:val="000000"/>
          <w:sz w:val="20"/>
          <w:lang w:val="en-GB"/>
        </w:rPr>
        <w:t xml:space="preserve">ample groups </w:t>
      </w:r>
      <w:r w:rsidRPr="0081332F">
        <w:rPr>
          <w:rStyle w:val="codeZchn"/>
          <w:rFonts w:eastAsia="MS Mincho"/>
          <w:sz w:val="20"/>
        </w:rPr>
        <w:t>'oinf'</w:t>
      </w:r>
      <w:r w:rsidRPr="00E86F7B">
        <w:rPr>
          <w:rFonts w:ascii="Cambria" w:hAnsi="Cambria"/>
          <w:color w:val="000000"/>
          <w:sz w:val="20"/>
          <w:lang w:val="en-GB"/>
        </w:rPr>
        <w:t xml:space="preserve"> and </w:t>
      </w:r>
      <w:r w:rsidRPr="0081332F">
        <w:rPr>
          <w:rStyle w:val="codeZchn"/>
          <w:rFonts w:eastAsia="MS Mincho"/>
          <w:sz w:val="20"/>
        </w:rPr>
        <w:t>'linf'</w:t>
      </w:r>
      <w:r w:rsidRPr="00E86F7B">
        <w:rPr>
          <w:rFonts w:ascii="Cambria" w:hAnsi="Cambria"/>
          <w:color w:val="000000"/>
          <w:sz w:val="20"/>
          <w:lang w:val="en-GB"/>
        </w:rPr>
        <w:t xml:space="preserve"> are not mandatory for a single L-HEVC track.</w:t>
      </w:r>
    </w:p>
    <w:p w14:paraId="78E51AA7" w14:textId="41E0948D" w:rsidR="00C94AC3" w:rsidRDefault="00C94AC3" w:rsidP="00381CE6">
      <w:pPr>
        <w:pStyle w:val="ListParagraph"/>
        <w:numPr>
          <w:ilvl w:val="0"/>
          <w:numId w:val="17"/>
        </w:numPr>
        <w:rPr>
          <w:lang w:val="en-GB"/>
        </w:rPr>
      </w:pPr>
      <w:r>
        <w:rPr>
          <w:lang w:val="en-GB"/>
        </w:rPr>
        <w:t>shall not contain the external base layer sample group (</w:t>
      </w:r>
      <w:r w:rsidRPr="009264FD">
        <w:rPr>
          <w:rStyle w:val="codeZchn"/>
          <w:rFonts w:eastAsia="MS Mincho"/>
        </w:rPr>
        <w:t>'</w:t>
      </w:r>
      <w:proofErr w:type="spellStart"/>
      <w:r w:rsidRPr="009264FD">
        <w:rPr>
          <w:rStyle w:val="codeZchn"/>
          <w:rFonts w:eastAsia="MS Mincho"/>
        </w:rPr>
        <w:t>lbli</w:t>
      </w:r>
      <w:proofErr w:type="spellEnd"/>
      <w:r w:rsidRPr="009264FD">
        <w:rPr>
          <w:rStyle w:val="codeZchn"/>
          <w:rFonts w:eastAsia="MS Mincho"/>
        </w:rPr>
        <w:t>'</w:t>
      </w:r>
      <w:r>
        <w:rPr>
          <w:lang w:val="en-GB"/>
        </w:rPr>
        <w:t>)</w:t>
      </w:r>
    </w:p>
    <w:p w14:paraId="6575504F" w14:textId="3ACA2B1F" w:rsidR="00106EEF" w:rsidRDefault="00106EEF" w:rsidP="00381CE6">
      <w:pPr>
        <w:pStyle w:val="ListParagraph"/>
        <w:numPr>
          <w:ilvl w:val="0"/>
          <w:numId w:val="17"/>
        </w:numPr>
        <w:rPr>
          <w:lang w:val="en-GB"/>
        </w:rPr>
      </w:pPr>
      <w:r>
        <w:rPr>
          <w:lang w:val="en-GB"/>
        </w:rPr>
        <w:t>shall conform to the requirements for the Track Header Box (</w:t>
      </w:r>
      <w:r w:rsidRPr="009264FD">
        <w:rPr>
          <w:rStyle w:val="codeZchn"/>
          <w:rFonts w:eastAsia="MS Mincho"/>
        </w:rPr>
        <w:t>'</w:t>
      </w:r>
      <w:proofErr w:type="spellStart"/>
      <w:r w:rsidRPr="009264FD">
        <w:rPr>
          <w:rStyle w:val="codeZchn"/>
          <w:rFonts w:eastAsia="MS Mincho"/>
        </w:rPr>
        <w:t>tkhd</w:t>
      </w:r>
      <w:proofErr w:type="spellEnd"/>
      <w:r w:rsidRPr="009264FD">
        <w:rPr>
          <w:rStyle w:val="codeZchn"/>
          <w:rFonts w:eastAsia="MS Mincho"/>
        </w:rPr>
        <w:t>'</w:t>
      </w:r>
      <w:r>
        <w:rPr>
          <w:lang w:val="en-GB"/>
        </w:rPr>
        <w:t>) as defined in clause 9.2.3.</w:t>
      </w:r>
    </w:p>
    <w:p w14:paraId="325D67EA" w14:textId="6FE96BF5" w:rsidR="001A056A" w:rsidRPr="00402FC5" w:rsidRDefault="001A056A" w:rsidP="00402FC5">
      <w:pPr>
        <w:pStyle w:val="ListParagraph"/>
        <w:numPr>
          <w:ilvl w:val="0"/>
          <w:numId w:val="17"/>
        </w:numPr>
        <w:rPr>
          <w:lang w:val="en-GB"/>
        </w:rPr>
      </w:pPr>
      <w:r>
        <w:rPr>
          <w:lang w:val="en-GB"/>
        </w:rPr>
        <w:t>shall conform to the requirements for the Sample Description Box (</w:t>
      </w:r>
      <w:r w:rsidRPr="009264FD">
        <w:rPr>
          <w:rStyle w:val="codeZchn"/>
          <w:rFonts w:eastAsia="MS Mincho"/>
        </w:rPr>
        <w:t>'</w:t>
      </w:r>
      <w:proofErr w:type="spellStart"/>
      <w:r w:rsidRPr="009264FD">
        <w:rPr>
          <w:rStyle w:val="codeZchn"/>
          <w:rFonts w:eastAsia="MS Mincho"/>
        </w:rPr>
        <w:t>stsd</w:t>
      </w:r>
      <w:proofErr w:type="spellEnd"/>
      <w:r w:rsidRPr="009264FD">
        <w:rPr>
          <w:rStyle w:val="codeZchn"/>
          <w:rFonts w:eastAsia="MS Mincho"/>
        </w:rPr>
        <w:t>'</w:t>
      </w:r>
      <w:r>
        <w:rPr>
          <w:lang w:val="en-GB"/>
        </w:rPr>
        <w:t>) as defined in clause 9.2.4</w:t>
      </w:r>
      <w:r w:rsidR="00E23637">
        <w:rPr>
          <w:lang w:val="en-GB"/>
        </w:rPr>
        <w:t xml:space="preserve"> and shall use the same sample entry type </w:t>
      </w:r>
      <w:r w:rsidR="00402FC5">
        <w:rPr>
          <w:lang w:val="en-GB"/>
        </w:rPr>
        <w:t xml:space="preserve">for all sample entries. Constraints on the visual sample entry are defined in clause </w:t>
      </w:r>
      <w:r w:rsidR="00402FC5">
        <w:rPr>
          <w:lang w:val="en-GB"/>
        </w:rPr>
        <w:fldChar w:fldCharType="begin"/>
      </w:r>
      <w:r w:rsidR="00402FC5">
        <w:rPr>
          <w:lang w:val="en-GB"/>
        </w:rPr>
        <w:instrText xml:space="preserve"> REF _Ref173927360 \r \h </w:instrText>
      </w:r>
      <w:r w:rsidR="00402FC5">
        <w:rPr>
          <w:lang w:val="en-GB"/>
        </w:rPr>
      </w:r>
      <w:r w:rsidR="00402FC5">
        <w:rPr>
          <w:lang w:val="en-GB"/>
        </w:rPr>
        <w:fldChar w:fldCharType="separate"/>
      </w:r>
      <w:r w:rsidR="00402FC5">
        <w:rPr>
          <w:lang w:val="en-GB"/>
        </w:rPr>
        <w:t>P.2.4</w:t>
      </w:r>
      <w:r w:rsidR="00402FC5">
        <w:rPr>
          <w:lang w:val="en-GB"/>
        </w:rPr>
        <w:fldChar w:fldCharType="end"/>
      </w:r>
      <w:r w:rsidR="00402FC5">
        <w:rPr>
          <w:lang w:val="en-GB"/>
        </w:rPr>
        <w:t>.</w:t>
      </w:r>
    </w:p>
    <w:p w14:paraId="0DB6B1C2" w14:textId="462A9E8C" w:rsidR="00381CE6" w:rsidRDefault="00381CE6" w:rsidP="00381CE6">
      <w:pPr>
        <w:pStyle w:val="ListParagraph"/>
        <w:numPr>
          <w:ilvl w:val="0"/>
          <w:numId w:val="17"/>
        </w:numPr>
        <w:rPr>
          <w:lang w:val="en-GB"/>
        </w:rPr>
      </w:pPr>
      <w:r>
        <w:rPr>
          <w:lang w:val="en-GB"/>
        </w:rPr>
        <w:t>shall conform to</w:t>
      </w:r>
      <w:r w:rsidRPr="00215788">
        <w:rPr>
          <w:lang w:val="en-GB"/>
        </w:rPr>
        <w:t xml:space="preserve"> the requirements of NAL structured video CMAF tracks as defined in subclause 9.3</w:t>
      </w:r>
      <w:r w:rsidR="00ED3C97">
        <w:rPr>
          <w:lang w:val="en-GB"/>
        </w:rPr>
        <w:t xml:space="preserve"> </w:t>
      </w:r>
      <w:r w:rsidR="00ED3C97" w:rsidRPr="00ED3C97">
        <w:rPr>
          <w:lang w:val="en-GB"/>
        </w:rPr>
        <w:t>with the following exceptions:</w:t>
      </w:r>
    </w:p>
    <w:p w14:paraId="00D288E0" w14:textId="4BDD3483" w:rsidR="00ED3C97" w:rsidRPr="00ED3C97" w:rsidRDefault="00ED3C97" w:rsidP="00ED3C97">
      <w:pPr>
        <w:pStyle w:val="ListParagraph"/>
        <w:numPr>
          <w:ilvl w:val="1"/>
          <w:numId w:val="17"/>
        </w:numPr>
        <w:rPr>
          <w:lang w:val="en-GB"/>
        </w:rPr>
      </w:pPr>
      <w:r w:rsidRPr="00ED3C97">
        <w:rPr>
          <w:lang w:val="en-GB"/>
        </w:rPr>
        <w:t>The sample entry shall contain a single VPS as well as one SPS and one PPS per layer.</w:t>
      </w:r>
      <w:r w:rsidR="00A70829">
        <w:rPr>
          <w:lang w:val="en-GB"/>
        </w:rPr>
        <w:t xml:space="preserve"> Since exactly two layers are allowed in this profile, the </w:t>
      </w:r>
      <w:r w:rsidR="009D23A3">
        <w:rPr>
          <w:lang w:val="en-GB"/>
        </w:rPr>
        <w:t xml:space="preserve">parameter sets should be ordered as follows: the VPS, followed by the SPS and PPS of layer 0, </w:t>
      </w:r>
      <w:r w:rsidR="00BB0ECF">
        <w:rPr>
          <w:lang w:val="en-GB"/>
        </w:rPr>
        <w:t xml:space="preserve">followed by </w:t>
      </w:r>
      <w:r w:rsidR="009D23A3">
        <w:rPr>
          <w:lang w:val="en-GB"/>
        </w:rPr>
        <w:t>the SPS and PPS of layer greater than 0.</w:t>
      </w:r>
    </w:p>
    <w:p w14:paraId="5E3872CA" w14:textId="20205EE9" w:rsidR="00ED3C97" w:rsidRDefault="00ED3C97" w:rsidP="00ED3C97">
      <w:pPr>
        <w:pStyle w:val="ListParagraph"/>
        <w:numPr>
          <w:ilvl w:val="1"/>
          <w:numId w:val="17"/>
        </w:numPr>
        <w:rPr>
          <w:lang w:val="en-GB"/>
        </w:rPr>
      </w:pPr>
      <w:r w:rsidRPr="00ED3C97">
        <w:rPr>
          <w:lang w:val="en-GB"/>
        </w:rPr>
        <w:t xml:space="preserve">The sample entry should contain one </w:t>
      </w:r>
      <w:r w:rsidRPr="0081332F">
        <w:rPr>
          <w:rStyle w:val="codeZchn"/>
          <w:rFonts w:eastAsia="MS Mincho"/>
        </w:rPr>
        <w:t>hvcC</w:t>
      </w:r>
      <w:r w:rsidRPr="00ED3C97">
        <w:rPr>
          <w:lang w:val="en-GB"/>
        </w:rPr>
        <w:t xml:space="preserve"> and one </w:t>
      </w:r>
      <w:r w:rsidRPr="0081332F">
        <w:rPr>
          <w:rStyle w:val="codeZchn"/>
          <w:rFonts w:eastAsia="MS Mincho"/>
        </w:rPr>
        <w:t>lhvC</w:t>
      </w:r>
      <w:r w:rsidRPr="00ED3C97">
        <w:rPr>
          <w:lang w:val="en-GB"/>
        </w:rPr>
        <w:t xml:space="preserve"> configuration boxes and the </w:t>
      </w:r>
      <w:r w:rsidRPr="0081332F">
        <w:rPr>
          <w:rStyle w:val="codeZchn"/>
          <w:rFonts w:eastAsia="MS Mincho"/>
        </w:rPr>
        <w:t>lengthSizeMinusOne</w:t>
      </w:r>
      <w:r w:rsidRPr="00ED3C97">
        <w:rPr>
          <w:lang w:val="en-GB"/>
        </w:rPr>
        <w:t xml:space="preserve"> field should be set to 3 for both configuration boxes.</w:t>
      </w:r>
    </w:p>
    <w:p w14:paraId="61084DCA" w14:textId="135724BE" w:rsidR="005E2EA7" w:rsidRDefault="005E2EA7" w:rsidP="00ED3C97">
      <w:pPr>
        <w:pStyle w:val="ListParagraph"/>
        <w:numPr>
          <w:ilvl w:val="1"/>
          <w:numId w:val="17"/>
        </w:numPr>
        <w:rPr>
          <w:lang w:val="en-GB"/>
        </w:rPr>
      </w:pPr>
      <w:r w:rsidRPr="005E2EA7">
        <w:rPr>
          <w:lang w:val="en-GB"/>
        </w:rPr>
        <w:t xml:space="preserve">The sample entry boxes such as </w:t>
      </w:r>
      <w:r w:rsidRPr="0081332F">
        <w:rPr>
          <w:rStyle w:val="codeZchn"/>
          <w:rFonts w:eastAsia="MS Mincho"/>
        </w:rPr>
        <w:t>'colr'</w:t>
      </w:r>
      <w:r w:rsidRPr="005E2EA7">
        <w:rPr>
          <w:lang w:val="en-GB"/>
        </w:rPr>
        <w:t xml:space="preserve">, </w:t>
      </w:r>
      <w:r w:rsidRPr="0081332F">
        <w:rPr>
          <w:rStyle w:val="codeZchn"/>
          <w:rFonts w:eastAsia="MS Mincho"/>
        </w:rPr>
        <w:t>'clli'</w:t>
      </w:r>
      <w:r w:rsidRPr="005E2EA7">
        <w:rPr>
          <w:lang w:val="en-GB"/>
        </w:rPr>
        <w:t xml:space="preserve">, </w:t>
      </w:r>
      <w:r w:rsidRPr="0081332F">
        <w:rPr>
          <w:rStyle w:val="codeZchn"/>
          <w:rFonts w:eastAsia="MS Mincho"/>
        </w:rPr>
        <w:t>'mdcv'</w:t>
      </w:r>
      <w:r w:rsidRPr="005E2EA7">
        <w:rPr>
          <w:lang w:val="en-GB"/>
        </w:rPr>
        <w:t xml:space="preserve">, </w:t>
      </w:r>
      <w:r w:rsidRPr="0081332F">
        <w:rPr>
          <w:rStyle w:val="codeZchn"/>
          <w:rFonts w:eastAsia="MS Mincho"/>
        </w:rPr>
        <w:t>'cclv'</w:t>
      </w:r>
      <w:r w:rsidRPr="005E2EA7">
        <w:rPr>
          <w:lang w:val="en-GB"/>
        </w:rPr>
        <w:t xml:space="preserve">, and </w:t>
      </w:r>
      <w:r w:rsidRPr="0081332F">
        <w:rPr>
          <w:rStyle w:val="codeZchn"/>
          <w:rFonts w:eastAsia="MS Mincho"/>
        </w:rPr>
        <w:t>'amve'</w:t>
      </w:r>
      <w:r w:rsidRPr="005E2EA7">
        <w:rPr>
          <w:lang w:val="en-GB"/>
        </w:rPr>
        <w:t xml:space="preserve"> apply to all texture layers but not auxiliary layers.</w:t>
      </w:r>
      <w:r>
        <w:rPr>
          <w:lang w:val="en-GB"/>
        </w:rPr>
        <w:t xml:space="preserve"> </w:t>
      </w:r>
      <w:r w:rsidRPr="005E2EA7">
        <w:rPr>
          <w:lang w:val="en-GB"/>
        </w:rPr>
        <w:t xml:space="preserve">When equivalent metadata is </w:t>
      </w:r>
      <w:r>
        <w:rPr>
          <w:lang w:val="en-GB"/>
        </w:rPr>
        <w:t>carried</w:t>
      </w:r>
      <w:r w:rsidRPr="005E2EA7">
        <w:rPr>
          <w:lang w:val="en-GB"/>
        </w:rPr>
        <w:t xml:space="preserve"> in SEI messages, the container-level signalling takes precedence, and the metadata values </w:t>
      </w:r>
      <w:r>
        <w:rPr>
          <w:lang w:val="en-GB"/>
        </w:rPr>
        <w:t>should</w:t>
      </w:r>
      <w:r w:rsidRPr="005E2EA7">
        <w:rPr>
          <w:lang w:val="en-GB"/>
        </w:rPr>
        <w:t xml:space="preserve"> be identical</w:t>
      </w:r>
      <w:r>
        <w:rPr>
          <w:lang w:val="en-GB"/>
        </w:rPr>
        <w:t>.</w:t>
      </w:r>
    </w:p>
    <w:p w14:paraId="5D196002" w14:textId="71C9E7AD" w:rsidR="005E2EA7" w:rsidRPr="00381CE6" w:rsidRDefault="005E2EA7" w:rsidP="0081332F">
      <w:pPr>
        <w:pStyle w:val="ListParagraph"/>
        <w:numPr>
          <w:ilvl w:val="1"/>
          <w:numId w:val="17"/>
        </w:numPr>
        <w:rPr>
          <w:lang w:val="en-GB"/>
        </w:rPr>
      </w:pPr>
      <w:r w:rsidRPr="0081332F">
        <w:rPr>
          <w:rStyle w:val="codeZchn"/>
          <w:rFonts w:eastAsia="MS Mincho"/>
        </w:rPr>
        <w:t>'clap'</w:t>
      </w:r>
      <w:r w:rsidRPr="005E2EA7">
        <w:rPr>
          <w:lang w:val="en-GB"/>
        </w:rPr>
        <w:t xml:space="preserve"> should not be present, but if present it applies to all layers</w:t>
      </w:r>
      <w:r>
        <w:rPr>
          <w:lang w:val="en-GB"/>
        </w:rPr>
        <w:t>.</w:t>
      </w:r>
    </w:p>
    <w:p w14:paraId="3866FD85" w14:textId="4508D922" w:rsidR="00B91494" w:rsidRDefault="00B91494" w:rsidP="009264FD">
      <w:pPr>
        <w:pStyle w:val="Annex2"/>
      </w:pPr>
      <w:bookmarkStart w:id="10" w:name="_Ref173862247"/>
      <w:r w:rsidRPr="00B91494">
        <w:t>CMAF switching set constraints</w:t>
      </w:r>
      <w:bookmarkEnd w:id="10"/>
    </w:p>
    <w:p w14:paraId="401F56E8" w14:textId="65C12777" w:rsidR="00262C2C" w:rsidRPr="009264FD" w:rsidRDefault="00262C2C" w:rsidP="00FC72A6">
      <w:pPr>
        <w:rPr>
          <w:lang w:val="en-US"/>
        </w:rPr>
      </w:pPr>
      <w:r w:rsidRPr="009264FD">
        <w:t xml:space="preserve">For a CMAF </w:t>
      </w:r>
      <w:r w:rsidR="00EE19C2">
        <w:t>s</w:t>
      </w:r>
      <w:r w:rsidRPr="009264FD">
        <w:t xml:space="preserve">witching </w:t>
      </w:r>
      <w:r w:rsidR="00EE19C2">
        <w:t>s</w:t>
      </w:r>
      <w:r w:rsidRPr="009264FD">
        <w:t xml:space="preserve">et conforming to the </w:t>
      </w:r>
      <w:r w:rsidR="00833D13">
        <w:rPr>
          <w:lang w:val="en-GB"/>
        </w:rPr>
        <w:t xml:space="preserve">MV-HEVC </w:t>
      </w:r>
      <w:r w:rsidR="009D23A3">
        <w:rPr>
          <w:lang w:val="en-GB"/>
        </w:rPr>
        <w:t>Stereo Media Profile</w:t>
      </w:r>
      <w:r w:rsidR="009D23A3" w:rsidRPr="00833D13" w:rsidDel="00833D13">
        <w:t xml:space="preserve"> </w:t>
      </w:r>
      <w:r w:rsidRPr="009264FD">
        <w:t>the following applies</w:t>
      </w:r>
      <w:r w:rsidR="00EE19C2">
        <w:t>:</w:t>
      </w:r>
    </w:p>
    <w:p w14:paraId="6836C17D" w14:textId="67DB018C" w:rsidR="00833D13" w:rsidRPr="009264FD" w:rsidRDefault="00262C2C" w:rsidP="009264FD">
      <w:pPr>
        <w:pStyle w:val="ListParagraph"/>
        <w:numPr>
          <w:ilvl w:val="0"/>
          <w:numId w:val="73"/>
        </w:numPr>
        <w:rPr>
          <w:lang w:val="en-US"/>
        </w:rPr>
      </w:pPr>
      <w:r w:rsidRPr="009264FD">
        <w:t xml:space="preserve">Each CMAF </w:t>
      </w:r>
      <w:r w:rsidR="00EE19C2">
        <w:t>t</w:t>
      </w:r>
      <w:r w:rsidRPr="009264FD">
        <w:t xml:space="preserve">rack in the CMAF </w:t>
      </w:r>
      <w:r w:rsidR="00EE19C2">
        <w:t>s</w:t>
      </w:r>
      <w:r w:rsidRPr="009264FD">
        <w:t xml:space="preserve">witching </w:t>
      </w:r>
      <w:r w:rsidR="00EE19C2">
        <w:t>s</w:t>
      </w:r>
      <w:r w:rsidRPr="009264FD">
        <w:t>et shall conform to CMAF track constraints as defined in clause P.2.2.</w:t>
      </w:r>
    </w:p>
    <w:p w14:paraId="2507E59B" w14:textId="787A5097" w:rsidR="00833D13" w:rsidRPr="009264FD" w:rsidRDefault="00262C2C" w:rsidP="009264FD">
      <w:pPr>
        <w:pStyle w:val="ListParagraph"/>
        <w:numPr>
          <w:ilvl w:val="0"/>
          <w:numId w:val="73"/>
        </w:numPr>
        <w:rPr>
          <w:lang w:val="en-US"/>
        </w:rPr>
      </w:pPr>
      <w:r w:rsidRPr="009264FD">
        <w:t xml:space="preserve">The CMAF </w:t>
      </w:r>
      <w:r w:rsidR="00EE19C2">
        <w:t>s</w:t>
      </w:r>
      <w:r w:rsidRPr="009264FD">
        <w:t xml:space="preserve">witching </w:t>
      </w:r>
      <w:r w:rsidR="00EE19C2">
        <w:t>s</w:t>
      </w:r>
      <w:r w:rsidRPr="009264FD">
        <w:t>et shall conform to constraints for NAL structured video CMAF switching sets as specified in subclause 9.3.6 or 9.3.7.</w:t>
      </w:r>
    </w:p>
    <w:p w14:paraId="3559DE99" w14:textId="530E4014" w:rsidR="00262C2C" w:rsidRDefault="00262C2C" w:rsidP="009264FD">
      <w:pPr>
        <w:pStyle w:val="ListParagraph"/>
        <w:numPr>
          <w:ilvl w:val="0"/>
          <w:numId w:val="73"/>
        </w:numPr>
      </w:pPr>
      <w:r w:rsidRPr="00EA445B">
        <w:rPr>
          <w:lang w:val="en-US"/>
        </w:rPr>
        <w:t xml:space="preserve">the additional constraints defined in clause P.2 for CMAF </w:t>
      </w:r>
      <w:r w:rsidR="00EE19C2">
        <w:rPr>
          <w:lang w:val="en-US"/>
        </w:rPr>
        <w:t>s</w:t>
      </w:r>
      <w:r w:rsidRPr="00EA445B">
        <w:rPr>
          <w:lang w:val="en-US"/>
        </w:rPr>
        <w:t xml:space="preserve">witching </w:t>
      </w:r>
      <w:r w:rsidR="00EE19C2">
        <w:rPr>
          <w:lang w:val="en-US"/>
        </w:rPr>
        <w:t>s</w:t>
      </w:r>
      <w:r w:rsidRPr="00EA445B">
        <w:rPr>
          <w:lang w:val="en-US"/>
        </w:rPr>
        <w:t>ets.</w:t>
      </w:r>
    </w:p>
    <w:p w14:paraId="2E178F84" w14:textId="4177FACD" w:rsidR="00B91494" w:rsidRDefault="00B91494" w:rsidP="00E74491">
      <w:pPr>
        <w:pStyle w:val="Annex2"/>
      </w:pPr>
      <w:bookmarkStart w:id="11" w:name="_Ref173927360"/>
      <w:r w:rsidRPr="00B91494">
        <w:lastRenderedPageBreak/>
        <w:t>Visual sample entry</w:t>
      </w:r>
      <w:bookmarkEnd w:id="11"/>
    </w:p>
    <w:p w14:paraId="16077148" w14:textId="77777777" w:rsidR="00D9485B" w:rsidRPr="00D9485B" w:rsidRDefault="00C0412A" w:rsidP="00D9485B">
      <w:pPr>
        <w:rPr>
          <w:lang w:val="en-US"/>
        </w:rPr>
      </w:pPr>
      <w:r w:rsidRPr="009264FD">
        <w:t xml:space="preserve">The syntax and values of a visual sample entry shall conform to </w:t>
      </w:r>
      <w:r w:rsidRPr="009264FD">
        <w:rPr>
          <w:rStyle w:val="codeZchn"/>
          <w:rFonts w:eastAsia="MS Mincho"/>
        </w:rPr>
        <w:t>HEVCSampleEntry</w:t>
      </w:r>
    </w:p>
    <w:p w14:paraId="3B6BA6C0" w14:textId="7F2FB708" w:rsidR="00D9485B" w:rsidRPr="00D9485B" w:rsidRDefault="00D9485B" w:rsidP="00D9485B">
      <w:r w:rsidRPr="00D9485B">
        <w:t xml:space="preserve">or </w:t>
      </w:r>
      <w:r w:rsidRPr="009264FD">
        <w:rPr>
          <w:rStyle w:val="codeZchn"/>
          <w:rFonts w:eastAsia="MS Mincho"/>
        </w:rPr>
        <w:t>HEVCLHVCSampleEntry</w:t>
      </w:r>
      <w:r w:rsidRPr="00D9485B">
        <w:t xml:space="preserve"> as defined in ISO/IEC 14496-15. The sample entry type shall be either </w:t>
      </w:r>
      <w:r w:rsidRPr="009264FD">
        <w:rPr>
          <w:rStyle w:val="codeZchn"/>
          <w:rFonts w:eastAsia="MS Mincho"/>
        </w:rPr>
        <w:t>'hvc1'</w:t>
      </w:r>
      <w:r w:rsidRPr="00D9485B">
        <w:t xml:space="preserve"> or </w:t>
      </w:r>
      <w:r w:rsidRPr="009264FD">
        <w:rPr>
          <w:rStyle w:val="codeZchn"/>
          <w:rFonts w:eastAsia="MS Mincho"/>
        </w:rPr>
        <w:t>'hev1'</w:t>
      </w:r>
      <w:r w:rsidRPr="00D9485B">
        <w:t>.</w:t>
      </w:r>
    </w:p>
    <w:p w14:paraId="47C4357F" w14:textId="2D947E46" w:rsidR="0044172C" w:rsidRDefault="0044172C" w:rsidP="00D9485B">
      <w:r>
        <w:t>The</w:t>
      </w:r>
      <w:r w:rsidRPr="0044172C">
        <w:t xml:space="preserve"> </w:t>
      </w:r>
      <w:r w:rsidRPr="009264FD">
        <w:rPr>
          <w:rStyle w:val="codeZchn"/>
          <w:rFonts w:eastAsia="MS Mincho"/>
        </w:rPr>
        <w:t>width</w:t>
      </w:r>
      <w:r w:rsidRPr="0044172C">
        <w:t xml:space="preserve"> and </w:t>
      </w:r>
      <w:r w:rsidRPr="009264FD">
        <w:rPr>
          <w:rStyle w:val="codeZchn"/>
          <w:rFonts w:eastAsia="MS Mincho"/>
        </w:rPr>
        <w:t>height</w:t>
      </w:r>
      <w:r w:rsidRPr="0044172C">
        <w:t xml:space="preserve"> </w:t>
      </w:r>
      <w:r>
        <w:t>fields specified</w:t>
      </w:r>
      <w:r w:rsidRPr="0044172C">
        <w:t xml:space="preserve"> in the </w:t>
      </w:r>
      <w:r w:rsidRPr="009264FD">
        <w:rPr>
          <w:rStyle w:val="codeZchn"/>
          <w:rFonts w:eastAsia="MS Mincho"/>
        </w:rPr>
        <w:t>VisualSampleEntry</w:t>
      </w:r>
      <w:r w:rsidRPr="0044172C">
        <w:t xml:space="preserve"> shall be set according to clause 4.</w:t>
      </w:r>
      <w:r>
        <w:t xml:space="preserve">5 of </w:t>
      </w:r>
      <w:r w:rsidRPr="00D9485B">
        <w:t>ISO/IEC 14496-15</w:t>
      </w:r>
      <w:r>
        <w:t xml:space="preserve"> </w:t>
      </w:r>
      <w:r w:rsidRPr="0044172C">
        <w:t>using only the base layer information.</w:t>
      </w:r>
    </w:p>
    <w:p w14:paraId="46357AEF" w14:textId="263B321E" w:rsidR="000F0B74" w:rsidRDefault="008609AF" w:rsidP="009264FD">
      <w:pPr>
        <w:pStyle w:val="Annex3"/>
      </w:pPr>
      <w:r w:rsidRPr="008609AF">
        <w:t>HEVC</w:t>
      </w:r>
      <w:r w:rsidR="00E23637">
        <w:t xml:space="preserve"> </w:t>
      </w:r>
      <w:r w:rsidRPr="008609AF">
        <w:t>Configuration</w:t>
      </w:r>
      <w:r w:rsidR="00E23637">
        <w:t xml:space="preserve"> </w:t>
      </w:r>
      <w:r w:rsidRPr="008609AF">
        <w:t>Box</w:t>
      </w:r>
      <w:r w:rsidR="00E23637">
        <w:t xml:space="preserve"> (</w:t>
      </w:r>
      <w:r w:rsidR="00E23637" w:rsidRPr="009264FD">
        <w:rPr>
          <w:rStyle w:val="codeZchn"/>
          <w:rFonts w:eastAsia="MS Mincho"/>
        </w:rPr>
        <w:t>'hvcC'</w:t>
      </w:r>
      <w:r w:rsidR="00E23637">
        <w:t>)</w:t>
      </w:r>
    </w:p>
    <w:p w14:paraId="7B51DA1F" w14:textId="58AC9341" w:rsidR="00700A59" w:rsidRDefault="000B33D2" w:rsidP="005809E9">
      <w:r w:rsidRPr="000B33D2">
        <w:t xml:space="preserve">The </w:t>
      </w:r>
      <w:r w:rsidRPr="009264FD">
        <w:rPr>
          <w:rStyle w:val="codeZchn"/>
          <w:rFonts w:eastAsia="MS Mincho"/>
        </w:rPr>
        <w:t>HEVCDecoderConfigurationRecord</w:t>
      </w:r>
      <w:r w:rsidRPr="000B33D2">
        <w:t xml:space="preserve"> and the HEVC compatible base layer shall conform to subclause B.2.4.</w:t>
      </w:r>
    </w:p>
    <w:p w14:paraId="787FD3E9" w14:textId="10762249" w:rsidR="00AC6049" w:rsidRDefault="00AC6049" w:rsidP="005809E9">
      <w:r>
        <w:t xml:space="preserve">Furthermore, it shall include the </w:t>
      </w:r>
      <w:proofErr w:type="spellStart"/>
      <w:r w:rsidRPr="00AC6049">
        <w:t>three_dimensional_reference_displays_info</w:t>
      </w:r>
      <w:proofErr w:type="spellEnd"/>
      <w:r w:rsidRPr="00AC6049">
        <w:t xml:space="preserve"> SEI message</w:t>
      </w:r>
      <w:r>
        <w:t xml:space="preserve"> as </w:t>
      </w:r>
      <w:r w:rsidRPr="00AC6049">
        <w:t>specified in ISO/IEC 23008-2</w:t>
      </w:r>
      <w:r>
        <w:t>.</w:t>
      </w:r>
    </w:p>
    <w:p w14:paraId="15CD3BBA" w14:textId="56C1001C" w:rsidR="000B33D2" w:rsidRPr="000B33D2" w:rsidRDefault="000B33D2" w:rsidP="009264FD">
      <w:pPr>
        <w:pStyle w:val="Annex3"/>
      </w:pPr>
      <w:bookmarkStart w:id="12" w:name="_Ref173936816"/>
      <w:r w:rsidRPr="000B33D2">
        <w:t>Layered HEVC Configuration Box (</w:t>
      </w:r>
      <w:r w:rsidRPr="009264FD">
        <w:rPr>
          <w:rStyle w:val="codeZchn"/>
          <w:rFonts w:eastAsia="MS Mincho"/>
        </w:rPr>
        <w:t>'lhvC'</w:t>
      </w:r>
      <w:r w:rsidRPr="000B33D2">
        <w:t>)</w:t>
      </w:r>
    </w:p>
    <w:p w14:paraId="0FF19D5E" w14:textId="2A0AEC83" w:rsidR="000B33D2" w:rsidRDefault="000B33D2" w:rsidP="000B33D2">
      <w:r w:rsidRPr="000B33D2">
        <w:t xml:space="preserve">The </w:t>
      </w:r>
      <w:r w:rsidRPr="009264FD">
        <w:rPr>
          <w:rStyle w:val="codeZchn"/>
          <w:rFonts w:eastAsia="MS Mincho"/>
        </w:rPr>
        <w:t>LHEVCDecoderConfigurationRecord</w:t>
      </w:r>
      <w:r w:rsidRPr="000B33D2">
        <w:t xml:space="preserve"> and the enhancement layers shall conform to subclause B.2.4.</w:t>
      </w:r>
    </w:p>
    <w:p w14:paraId="6A0C8036" w14:textId="2D9C5D96" w:rsidR="00B91494" w:rsidRDefault="00B91494" w:rsidP="009264FD">
      <w:pPr>
        <w:pStyle w:val="Annex2"/>
      </w:pPr>
      <w:r w:rsidRPr="00B91494">
        <w:t xml:space="preserve">Constraints on </w:t>
      </w:r>
      <w:r>
        <w:t>MV-HEVC</w:t>
      </w:r>
      <w:r w:rsidRPr="00B91494">
        <w:t xml:space="preserve"> elementary streams</w:t>
      </w:r>
      <w:bookmarkEnd w:id="12"/>
    </w:p>
    <w:p w14:paraId="54F091A4" w14:textId="6CEB4EDE" w:rsidR="00B05401" w:rsidRPr="00B05401" w:rsidRDefault="001536C2" w:rsidP="00B05401">
      <w:r w:rsidRPr="00B05401">
        <w:t>The following constraints apply to CMAF MV-HEVC elementary streams.</w:t>
      </w:r>
    </w:p>
    <w:p w14:paraId="00FCD8C3" w14:textId="2C5D3215" w:rsidR="00B05401" w:rsidRDefault="00B05401" w:rsidP="00B05401">
      <w:pPr>
        <w:pStyle w:val="ListParagraph"/>
        <w:numPr>
          <w:ilvl w:val="0"/>
          <w:numId w:val="86"/>
        </w:numPr>
      </w:pPr>
      <w:r w:rsidRPr="00B05401">
        <w:t>Access units and media samples shall conform to subclause 9.3 and to the requirements of a media sample of the indicated description (</w:t>
      </w:r>
      <w:r w:rsidRPr="009264FD">
        <w:rPr>
          <w:rStyle w:val="codeZchn"/>
          <w:rFonts w:eastAsia="MS Mincho"/>
        </w:rPr>
        <w:t>'hvc1'</w:t>
      </w:r>
      <w:r w:rsidRPr="00B05401">
        <w:t xml:space="preserve"> or </w:t>
      </w:r>
      <w:r w:rsidRPr="009264FD">
        <w:rPr>
          <w:rStyle w:val="codeZchn"/>
          <w:rFonts w:eastAsia="MS Mincho"/>
        </w:rPr>
        <w:t>'hev1'</w:t>
      </w:r>
      <w:r w:rsidRPr="00B05401">
        <w:t>) as specified in ISO/IEC 14496-15.</w:t>
      </w:r>
    </w:p>
    <w:p w14:paraId="3F5AE762" w14:textId="1E61CB05" w:rsidR="00961091" w:rsidRDefault="00961091" w:rsidP="00B05401">
      <w:pPr>
        <w:pStyle w:val="ListParagraph"/>
        <w:numPr>
          <w:ilvl w:val="0"/>
          <w:numId w:val="86"/>
        </w:numPr>
      </w:pPr>
      <w:r w:rsidRPr="00961091">
        <w:t xml:space="preserve">The bitstream shall contain </w:t>
      </w:r>
      <w:r w:rsidR="00462681">
        <w:t>exactly two</w:t>
      </w:r>
      <w:r w:rsidRPr="00961091">
        <w:t xml:space="preserve"> layers</w:t>
      </w:r>
      <w:r>
        <w:t>.</w:t>
      </w:r>
    </w:p>
    <w:p w14:paraId="4BA363C7" w14:textId="2D0E75E6" w:rsidR="006078FF" w:rsidRDefault="006078FF" w:rsidP="00B05401">
      <w:pPr>
        <w:pStyle w:val="ListParagraph"/>
        <w:numPr>
          <w:ilvl w:val="0"/>
          <w:numId w:val="86"/>
        </w:numPr>
      </w:pPr>
      <w:r>
        <w:t xml:space="preserve">The base layer with </w:t>
      </w:r>
      <w:r w:rsidRPr="009264FD">
        <w:rPr>
          <w:rStyle w:val="codeZchn"/>
          <w:rFonts w:eastAsia="MS Mincho"/>
        </w:rPr>
        <w:t>nuh_layer_id</w:t>
      </w:r>
      <w:r>
        <w:t xml:space="preserve"> equal to 0 shall carry the </w:t>
      </w:r>
      <w:r w:rsidR="005066DF">
        <w:t xml:space="preserve">texture </w:t>
      </w:r>
      <w:r>
        <w:t>picture.</w:t>
      </w:r>
    </w:p>
    <w:p w14:paraId="2EF712AE" w14:textId="28B6367D" w:rsidR="00D40433" w:rsidRDefault="00D40433" w:rsidP="00B05401">
      <w:pPr>
        <w:pStyle w:val="ListParagraph"/>
        <w:numPr>
          <w:ilvl w:val="0"/>
          <w:numId w:val="86"/>
        </w:numPr>
      </w:pPr>
      <w:r>
        <w:t xml:space="preserve">The first enhancement layer with </w:t>
      </w:r>
      <w:r w:rsidRPr="009264FD">
        <w:rPr>
          <w:rStyle w:val="codeZchn"/>
          <w:rFonts w:eastAsia="MS Mincho"/>
        </w:rPr>
        <w:t>nuh_layer_id</w:t>
      </w:r>
      <w:r>
        <w:t xml:space="preserve"> greater than 0 shall carry the </w:t>
      </w:r>
      <w:r w:rsidR="00706392">
        <w:t xml:space="preserve">texture </w:t>
      </w:r>
      <w:r>
        <w:t>picture.</w:t>
      </w:r>
    </w:p>
    <w:p w14:paraId="5F6D48D8" w14:textId="0D94818F" w:rsidR="00440856" w:rsidRDefault="00440856" w:rsidP="00B05401">
      <w:pPr>
        <w:pStyle w:val="ListParagraph"/>
        <w:numPr>
          <w:ilvl w:val="0"/>
          <w:numId w:val="86"/>
        </w:numPr>
      </w:pPr>
      <w:r>
        <w:t xml:space="preserve">The base layer with </w:t>
      </w:r>
      <w:r w:rsidRPr="005A2A92">
        <w:rPr>
          <w:rStyle w:val="codeZchn"/>
          <w:rFonts w:eastAsia="MS Mincho"/>
        </w:rPr>
        <w:t>nuh_layer_id</w:t>
      </w:r>
      <w:r>
        <w:t xml:space="preserve"> equal to 0 shall conform to HEVC Main or HEVC Main 10 profile.</w:t>
      </w:r>
    </w:p>
    <w:p w14:paraId="404E0D8C" w14:textId="715531AC" w:rsidR="00440856" w:rsidRDefault="00440856" w:rsidP="00B05401">
      <w:pPr>
        <w:pStyle w:val="ListParagraph"/>
        <w:numPr>
          <w:ilvl w:val="0"/>
          <w:numId w:val="86"/>
        </w:numPr>
      </w:pPr>
      <w:r>
        <w:t xml:space="preserve">The enhancement layer with </w:t>
      </w:r>
      <w:r w:rsidRPr="005A2A92">
        <w:rPr>
          <w:rStyle w:val="codeZchn"/>
          <w:rFonts w:eastAsia="MS Mincho"/>
        </w:rPr>
        <w:t>nuh_layer_id</w:t>
      </w:r>
      <w:r>
        <w:t xml:space="preserve"> greater than 0 shall conform to one of these profiles:</w:t>
      </w:r>
    </w:p>
    <w:p w14:paraId="2C82E352" w14:textId="6C5F92A3" w:rsidR="00440856" w:rsidRDefault="00440856" w:rsidP="00AA1844">
      <w:pPr>
        <w:pStyle w:val="ListParagraph"/>
        <w:numPr>
          <w:ilvl w:val="1"/>
          <w:numId w:val="86"/>
        </w:numPr>
      </w:pPr>
      <w:r>
        <w:t>Multiview Main</w:t>
      </w:r>
      <w:r w:rsidR="00AA1844">
        <w:t xml:space="preserve"> or </w:t>
      </w:r>
      <w:r>
        <w:t>Multiview Extended</w:t>
      </w:r>
      <w:r w:rsidR="00AA1844">
        <w:t xml:space="preserve"> when </w:t>
      </w:r>
      <w:r w:rsidR="00E87747">
        <w:t>the base layer conforms to HEVC Main profile.</w:t>
      </w:r>
    </w:p>
    <w:p w14:paraId="39355FEF" w14:textId="29895A7F" w:rsidR="00440856" w:rsidRDefault="001F75ED" w:rsidP="00AA1844">
      <w:pPr>
        <w:pStyle w:val="ListParagraph"/>
        <w:numPr>
          <w:ilvl w:val="1"/>
          <w:numId w:val="86"/>
        </w:numPr>
      </w:pPr>
      <w:r>
        <w:t>Multiview Main 10</w:t>
      </w:r>
      <w:r w:rsidR="00AA1844">
        <w:t xml:space="preserve"> or </w:t>
      </w:r>
      <w:r w:rsidR="00440856">
        <w:t>Multiview Extended 10</w:t>
      </w:r>
      <w:r w:rsidR="00AA1844">
        <w:t xml:space="preserve"> when </w:t>
      </w:r>
      <w:r w:rsidR="00E87747">
        <w:t>the base layer conforms to HEVC Main 10 profile.</w:t>
      </w:r>
      <w:r w:rsidR="00A93C5A">
        <w:t xml:space="preserve"> Furthermore, the </w:t>
      </w:r>
      <w:proofErr w:type="spellStart"/>
      <w:r w:rsidR="00A93C5A">
        <w:t>bitdepth</w:t>
      </w:r>
      <w:proofErr w:type="spellEnd"/>
      <w:r w:rsidR="00A93C5A">
        <w:t xml:space="preserve"> of the enhancement layer shall match the </w:t>
      </w:r>
      <w:proofErr w:type="spellStart"/>
      <w:r w:rsidR="00A93C5A">
        <w:t>bitdepth</w:t>
      </w:r>
      <w:proofErr w:type="spellEnd"/>
      <w:r w:rsidR="00A93C5A">
        <w:t xml:space="preserve"> of the base layer.</w:t>
      </w:r>
    </w:p>
    <w:p w14:paraId="231F6FE1" w14:textId="29BD9845" w:rsidR="00440856" w:rsidRDefault="00FC02C4" w:rsidP="009264FD">
      <w:pPr>
        <w:pStyle w:val="ListParagraph"/>
        <w:numPr>
          <w:ilvl w:val="0"/>
          <w:numId w:val="86"/>
        </w:numPr>
      </w:pPr>
      <w:r w:rsidRPr="00FC02C4">
        <w:t>All pictures shall be encoded as coded frames and shall not be encoded as coded fields.</w:t>
      </w:r>
    </w:p>
    <w:p w14:paraId="30B72DDB" w14:textId="6CFA28FA" w:rsidR="00B81687" w:rsidRPr="00AA0D3E" w:rsidRDefault="00B81687" w:rsidP="00B81687">
      <w:pPr>
        <w:autoSpaceDE w:val="0"/>
        <w:autoSpaceDN w:val="0"/>
        <w:adjustRightInd w:val="0"/>
        <w:rPr>
          <w:color w:val="000000" w:themeColor="text1"/>
        </w:rPr>
      </w:pPr>
      <w:r w:rsidRPr="00AA0D3E">
        <w:rPr>
          <w:color w:val="000000" w:themeColor="text1"/>
        </w:rPr>
        <w:t xml:space="preserve">CMAF fragments containing access units identified by the </w:t>
      </w:r>
      <w:r w:rsidRPr="009264FD">
        <w:rPr>
          <w:rStyle w:val="codeZchn"/>
          <w:rFonts w:eastAsia="MS Mincho"/>
        </w:rPr>
        <w:t>'hev1'</w:t>
      </w:r>
      <w:r w:rsidRPr="00AA0D3E">
        <w:rPr>
          <w:color w:val="000000" w:themeColor="text1"/>
        </w:rPr>
        <w:t xml:space="preserve"> sample description shall contain </w:t>
      </w:r>
      <w:r w:rsidR="00462681">
        <w:rPr>
          <w:color w:val="000000" w:themeColor="text1"/>
        </w:rPr>
        <w:t xml:space="preserve">a VPS and </w:t>
      </w:r>
      <w:r w:rsidRPr="00AA0D3E">
        <w:rPr>
          <w:color w:val="000000" w:themeColor="text1"/>
        </w:rPr>
        <w:t>SPS and PPS NAL</w:t>
      </w:r>
      <w:r w:rsidR="003260B3">
        <w:rPr>
          <w:color w:val="000000" w:themeColor="text1"/>
        </w:rPr>
        <w:t xml:space="preserve"> unit</w:t>
      </w:r>
      <w:r w:rsidRPr="00AA0D3E">
        <w:rPr>
          <w:color w:val="000000" w:themeColor="text1"/>
        </w:rPr>
        <w:t>s</w:t>
      </w:r>
      <w:r w:rsidR="00462681">
        <w:rPr>
          <w:color w:val="000000" w:themeColor="text1"/>
        </w:rPr>
        <w:t xml:space="preserve"> for both layers</w:t>
      </w:r>
      <w:r w:rsidRPr="00AA0D3E">
        <w:rPr>
          <w:color w:val="000000" w:themeColor="text1"/>
        </w:rPr>
        <w:t xml:space="preserve"> referenced from a coded video sequence in the first access unit of that sequence, immediately following its first access unit delimiter NAL</w:t>
      </w:r>
      <w:r w:rsidR="003260B3">
        <w:rPr>
          <w:color w:val="000000" w:themeColor="text1"/>
        </w:rPr>
        <w:t xml:space="preserve"> unit</w:t>
      </w:r>
      <w:r w:rsidRPr="00AA0D3E">
        <w:rPr>
          <w:color w:val="000000" w:themeColor="text1"/>
        </w:rPr>
        <w:t xml:space="preserve">, if an access unit delimiter NAL </w:t>
      </w:r>
      <w:r w:rsidR="003260B3">
        <w:rPr>
          <w:color w:val="000000" w:themeColor="text1"/>
        </w:rPr>
        <w:t xml:space="preserve">unit </w:t>
      </w:r>
      <w:r w:rsidRPr="00AA0D3E">
        <w:rPr>
          <w:color w:val="000000" w:themeColor="text1"/>
        </w:rPr>
        <w:t>is present.</w:t>
      </w:r>
    </w:p>
    <w:p w14:paraId="7E66EFF0" w14:textId="45CCC83B" w:rsidR="00B81687" w:rsidRPr="00AA0D3E" w:rsidRDefault="00B81687" w:rsidP="00B81687">
      <w:pPr>
        <w:autoSpaceDE w:val="0"/>
        <w:autoSpaceDN w:val="0"/>
        <w:adjustRightInd w:val="0"/>
        <w:rPr>
          <w:color w:val="000000" w:themeColor="text1"/>
        </w:rPr>
      </w:pPr>
      <w:r w:rsidRPr="00AA0D3E">
        <w:rPr>
          <w:color w:val="000000" w:themeColor="text1"/>
        </w:rPr>
        <w:lastRenderedPageBreak/>
        <w:t xml:space="preserve">Access units identified by the </w:t>
      </w:r>
      <w:r w:rsidRPr="009264FD">
        <w:rPr>
          <w:rStyle w:val="codeZchn"/>
          <w:rFonts w:eastAsia="MS Mincho"/>
        </w:rPr>
        <w:t>'hev1'</w:t>
      </w:r>
      <w:r w:rsidRPr="00AA0D3E">
        <w:rPr>
          <w:color w:val="000000" w:themeColor="text1"/>
        </w:rPr>
        <w:t xml:space="preserve"> sample description </w:t>
      </w:r>
      <w:r w:rsidR="00702AE7">
        <w:rPr>
          <w:color w:val="000000" w:themeColor="text1"/>
        </w:rPr>
        <w:t>can</w:t>
      </w:r>
      <w:r w:rsidR="00702AE7" w:rsidRPr="00AA0D3E">
        <w:rPr>
          <w:color w:val="000000" w:themeColor="text1"/>
        </w:rPr>
        <w:t xml:space="preserve"> </w:t>
      </w:r>
      <w:r w:rsidRPr="00AA0D3E">
        <w:rPr>
          <w:color w:val="000000" w:themeColor="text1"/>
        </w:rPr>
        <w:t xml:space="preserve">retain filler data (in NAL units or SEI messages) and SEI messages that would change </w:t>
      </w:r>
      <w:r w:rsidR="003260B3">
        <w:rPr>
          <w:color w:val="000000" w:themeColor="text1"/>
        </w:rPr>
        <w:t xml:space="preserve">the </w:t>
      </w:r>
      <w:r w:rsidRPr="00AA0D3E">
        <w:rPr>
          <w:color w:val="000000" w:themeColor="text1"/>
        </w:rPr>
        <w:t>hypothetical reference decoder bitstream conformance if removed.</w:t>
      </w:r>
    </w:p>
    <w:p w14:paraId="76A9FD99" w14:textId="5C2A5E37" w:rsidR="00B7233A" w:rsidRDefault="00B81687" w:rsidP="00B81687">
      <w:r w:rsidRPr="00AA0D3E">
        <w:rPr>
          <w:color w:val="000000" w:themeColor="text1"/>
        </w:rPr>
        <w:t xml:space="preserve">Access units of type </w:t>
      </w:r>
      <w:r w:rsidRPr="009264FD">
        <w:rPr>
          <w:rStyle w:val="codeZchn"/>
          <w:rFonts w:eastAsia="MS Mincho"/>
        </w:rPr>
        <w:t>'hvc1'</w:t>
      </w:r>
      <w:r w:rsidRPr="00AA0D3E">
        <w:rPr>
          <w:color w:val="000000" w:themeColor="text1"/>
        </w:rPr>
        <w:t xml:space="preserve"> shall reference a video parameter set in the sample entry of the CMAF header associated with the containing CMAF track.</w:t>
      </w:r>
    </w:p>
    <w:p w14:paraId="472EA06A" w14:textId="287676EA" w:rsidR="00B7233A" w:rsidRDefault="004B68BA" w:rsidP="00B7233A">
      <w:pPr>
        <w:rPr>
          <w:b/>
          <w:bCs/>
        </w:rPr>
      </w:pPr>
      <w:r w:rsidRPr="004B68BA">
        <w:rPr>
          <w:b/>
          <w:bCs/>
        </w:rPr>
        <w:t>Video parameter sets (VPS)</w:t>
      </w:r>
    </w:p>
    <w:p w14:paraId="62CCE7F5" w14:textId="1EF17357" w:rsidR="00B7233A" w:rsidRDefault="00B7233A" w:rsidP="00B7233A">
      <w:r w:rsidRPr="005710C0">
        <w:t xml:space="preserve">Each </w:t>
      </w:r>
      <w:r>
        <w:t>MV-</w:t>
      </w:r>
      <w:r w:rsidRPr="005710C0">
        <w:t>HEVC video sample in the CMAF track shall reference the VPS in the CMAF header sample entry according to ISO/IEC 14496-15.</w:t>
      </w:r>
      <w:r>
        <w:t xml:space="preserve"> </w:t>
      </w:r>
      <w:r w:rsidR="003260B3">
        <w:t xml:space="preserve">The </w:t>
      </w:r>
      <w:r w:rsidRPr="005710C0">
        <w:t xml:space="preserve">VPS shall not change within CMAF tracks or between CMAF tracks in a switching set. A CMAF </w:t>
      </w:r>
      <w:r>
        <w:t>MV-</w:t>
      </w:r>
      <w:r w:rsidRPr="005710C0">
        <w:t xml:space="preserve">HEVC track shall conform to the multi-layer extensions and </w:t>
      </w:r>
      <w:r>
        <w:t>multiview</w:t>
      </w:r>
      <w:r w:rsidRPr="005710C0">
        <w:t xml:space="preserve"> high efficiency video coding </w:t>
      </w:r>
      <w:r w:rsidR="003260B3">
        <w:t xml:space="preserve">specification requirements </w:t>
      </w:r>
      <w:r w:rsidRPr="005710C0">
        <w:t>specified in</w:t>
      </w:r>
      <w:r>
        <w:t xml:space="preserve"> Annex G of</w:t>
      </w:r>
      <w:r w:rsidRPr="005710C0">
        <w:t xml:space="preserve"> ISO/IEC 23008-2 with the following additional constraints:</w:t>
      </w:r>
    </w:p>
    <w:p w14:paraId="6CEBB170" w14:textId="77777777" w:rsidR="00AB702D" w:rsidRDefault="00B7233A" w:rsidP="00B7233A">
      <w:pPr>
        <w:pStyle w:val="ListParagraph"/>
        <w:numPr>
          <w:ilvl w:val="0"/>
          <w:numId w:val="89"/>
        </w:numPr>
      </w:pPr>
      <w:r w:rsidRPr="00AB702D">
        <w:rPr>
          <w:rStyle w:val="codeZchn"/>
          <w:rFonts w:eastAsia="MS Mincho"/>
        </w:rPr>
        <w:t>vps_extension_flag</w:t>
      </w:r>
      <w:r w:rsidRPr="00A70B9B">
        <w:t xml:space="preserve"> shall</w:t>
      </w:r>
      <w:r>
        <w:t xml:space="preserve"> be set to 1</w:t>
      </w:r>
    </w:p>
    <w:p w14:paraId="18E2A0C5" w14:textId="7097608F" w:rsidR="00B7233A" w:rsidRDefault="00B7233A" w:rsidP="00B7233A">
      <w:pPr>
        <w:pStyle w:val="ListParagraph"/>
        <w:numPr>
          <w:ilvl w:val="0"/>
          <w:numId w:val="89"/>
        </w:numPr>
      </w:pPr>
      <w:r w:rsidRPr="00AB702D">
        <w:rPr>
          <w:rStyle w:val="codeZchn"/>
          <w:rFonts w:eastAsia="MS Mincho"/>
        </w:rPr>
        <w:t>vps_extension( )</w:t>
      </w:r>
      <w:r w:rsidRPr="008232FA">
        <w:t xml:space="preserve"> shall be present as specified in Annex F</w:t>
      </w:r>
      <w:r w:rsidR="00AB702D">
        <w:t xml:space="preserve"> of </w:t>
      </w:r>
      <w:r w:rsidR="00AB702D" w:rsidRPr="005710C0">
        <w:t>ISO/IEC 23008-2</w:t>
      </w:r>
      <w:r w:rsidR="00AB702D">
        <w:t>.</w:t>
      </w:r>
    </w:p>
    <w:p w14:paraId="641F4B12" w14:textId="127155C2" w:rsidR="00A672D5" w:rsidRDefault="00A672D5" w:rsidP="00B7233A">
      <w:pPr>
        <w:pStyle w:val="ListParagraph"/>
        <w:numPr>
          <w:ilvl w:val="0"/>
          <w:numId w:val="89"/>
        </w:numPr>
      </w:pPr>
      <w:r>
        <w:t xml:space="preserve">The value of </w:t>
      </w:r>
      <w:r w:rsidRPr="00EA445B">
        <w:rPr>
          <w:rStyle w:val="codeZchn"/>
          <w:rFonts w:eastAsia="MS Mincho"/>
        </w:rPr>
        <w:t>vps_max_layers_minus1</w:t>
      </w:r>
      <w:r w:rsidRPr="00A672D5">
        <w:t xml:space="preserve"> shall be set</w:t>
      </w:r>
      <w:r>
        <w:t xml:space="preserve"> to </w:t>
      </w:r>
      <w:r w:rsidR="00964C2F">
        <w:t>1</w:t>
      </w:r>
      <w:r>
        <w:t>.</w:t>
      </w:r>
    </w:p>
    <w:p w14:paraId="4AAAAD18" w14:textId="20E3D77C" w:rsidR="00964C2F" w:rsidRDefault="00964C2F" w:rsidP="00B7233A">
      <w:pPr>
        <w:pStyle w:val="ListParagraph"/>
        <w:numPr>
          <w:ilvl w:val="0"/>
          <w:numId w:val="89"/>
        </w:numPr>
      </w:pPr>
      <w:commentRangeStart w:id="13"/>
      <w:r>
        <w:t xml:space="preserve">The value of </w:t>
      </w:r>
      <w:r w:rsidRPr="0081332F">
        <w:rPr>
          <w:rStyle w:val="codeZchn"/>
          <w:rFonts w:eastAsia="MS Mincho"/>
        </w:rPr>
        <w:t>vps_num_rep_formats_minus1</w:t>
      </w:r>
      <w:r>
        <w:t xml:space="preserve"> shall be set to 0.</w:t>
      </w:r>
      <w:commentRangeEnd w:id="13"/>
      <w:r w:rsidR="00166C19">
        <w:rPr>
          <w:rStyle w:val="CommentReference"/>
        </w:rPr>
        <w:commentReference w:id="13"/>
      </w:r>
    </w:p>
    <w:p w14:paraId="005DE5AA" w14:textId="25EA2EA9" w:rsidR="00F924F9" w:rsidRDefault="00F924F9" w:rsidP="00F924F9">
      <w:r w:rsidRPr="00F924F9">
        <w:t xml:space="preserve">The following fields shall have values set as follows for each </w:t>
      </w:r>
      <w:r w:rsidRPr="00EA445B">
        <w:rPr>
          <w:rStyle w:val="codeZchn"/>
          <w:rFonts w:eastAsia="MS Mincho"/>
        </w:rPr>
        <w:t xml:space="preserve">profile_tier_level() </w:t>
      </w:r>
      <w:r w:rsidRPr="00F924F9">
        <w:t xml:space="preserve">structure in </w:t>
      </w:r>
      <w:r w:rsidR="003260B3">
        <w:t xml:space="preserve">the </w:t>
      </w:r>
      <w:r w:rsidRPr="00F924F9">
        <w:t>VPS:</w:t>
      </w:r>
    </w:p>
    <w:p w14:paraId="14228647" w14:textId="3D8EE3E7" w:rsidR="00F924F9" w:rsidRDefault="00F924F9" w:rsidP="00F924F9">
      <w:pPr>
        <w:pStyle w:val="ListParagraph"/>
        <w:numPr>
          <w:ilvl w:val="0"/>
          <w:numId w:val="90"/>
        </w:numPr>
      </w:pPr>
      <w:r w:rsidRPr="00EA445B">
        <w:rPr>
          <w:rStyle w:val="codeZchn"/>
          <w:rFonts w:eastAsia="MS Mincho"/>
        </w:rPr>
        <w:t>general_progressive_source_flag</w:t>
      </w:r>
      <w:r w:rsidRPr="00F924F9">
        <w:t xml:space="preserve"> shall be set to 1.</w:t>
      </w:r>
    </w:p>
    <w:p w14:paraId="6AD29656" w14:textId="77777777" w:rsidR="00F924F9" w:rsidRPr="00F924F9" w:rsidRDefault="00F924F9" w:rsidP="00F924F9">
      <w:pPr>
        <w:pStyle w:val="ListParagraph"/>
        <w:numPr>
          <w:ilvl w:val="0"/>
          <w:numId w:val="90"/>
        </w:numPr>
      </w:pPr>
      <w:r w:rsidRPr="00EA445B">
        <w:rPr>
          <w:rStyle w:val="codeZchn"/>
          <w:rFonts w:eastAsia="MS Mincho"/>
        </w:rPr>
        <w:t>general_frame_only_constraint_flag</w:t>
      </w:r>
      <w:r w:rsidRPr="00F924F9">
        <w:t xml:space="preserve"> shall be set to 1.</w:t>
      </w:r>
    </w:p>
    <w:p w14:paraId="28289E06" w14:textId="77777777" w:rsidR="00F924F9" w:rsidRPr="00F924F9" w:rsidRDefault="00F924F9" w:rsidP="00F924F9">
      <w:pPr>
        <w:pStyle w:val="ListParagraph"/>
        <w:numPr>
          <w:ilvl w:val="0"/>
          <w:numId w:val="90"/>
        </w:numPr>
      </w:pPr>
      <w:r w:rsidRPr="00EA445B">
        <w:rPr>
          <w:rStyle w:val="codeZchn"/>
          <w:rFonts w:eastAsia="MS Mincho"/>
        </w:rPr>
        <w:t>general_interlaced_source_flag</w:t>
      </w:r>
      <w:r w:rsidRPr="00F924F9">
        <w:t xml:space="preserve"> shall be set to 0.</w:t>
      </w:r>
    </w:p>
    <w:p w14:paraId="06896F77" w14:textId="77777777" w:rsidR="00F924F9" w:rsidRPr="00F924F9" w:rsidRDefault="00F924F9" w:rsidP="00F924F9">
      <w:pPr>
        <w:pStyle w:val="ListParagraph"/>
        <w:numPr>
          <w:ilvl w:val="0"/>
          <w:numId w:val="90"/>
        </w:numPr>
      </w:pPr>
      <w:r w:rsidRPr="00EA445B">
        <w:rPr>
          <w:rStyle w:val="codeZchn"/>
          <w:rFonts w:eastAsia="MS Mincho"/>
        </w:rPr>
        <w:t>general_non_packed_constraint_flag</w:t>
      </w:r>
      <w:r w:rsidRPr="00F924F9">
        <w:t xml:space="preserve"> shall be set to 1.</w:t>
      </w:r>
    </w:p>
    <w:p w14:paraId="69F8C6C5" w14:textId="45944B6D" w:rsidR="00F924F9" w:rsidRDefault="00482506" w:rsidP="00482506">
      <w:r w:rsidRPr="00482506">
        <w:t xml:space="preserve">The condition of the following fields for each </w:t>
      </w:r>
      <w:r w:rsidRPr="00EA445B">
        <w:rPr>
          <w:rStyle w:val="codeZchn"/>
          <w:rFonts w:eastAsia="MS Mincho"/>
        </w:rPr>
        <w:t>profile_tier_level()</w:t>
      </w:r>
      <w:r w:rsidRPr="00482506">
        <w:t xml:space="preserve"> structure in </w:t>
      </w:r>
      <w:r w:rsidR="003260B3">
        <w:t xml:space="preserve">the </w:t>
      </w:r>
      <w:r w:rsidRPr="00482506">
        <w:t xml:space="preserve">VPS shall not change throughout </w:t>
      </w:r>
      <w:r>
        <w:t>the</w:t>
      </w:r>
      <w:r w:rsidRPr="00482506">
        <w:t xml:space="preserve"> </w:t>
      </w:r>
      <w:r>
        <w:t>multiview</w:t>
      </w:r>
      <w:r w:rsidRPr="00482506">
        <w:t xml:space="preserve"> HEVC elementary stream:</w:t>
      </w:r>
    </w:p>
    <w:p w14:paraId="2AB8331D" w14:textId="7EA3D623" w:rsidR="00482506" w:rsidRDefault="00482506" w:rsidP="00EA445B">
      <w:pPr>
        <w:pStyle w:val="code"/>
        <w:numPr>
          <w:ilvl w:val="0"/>
          <w:numId w:val="91"/>
        </w:numPr>
      </w:pPr>
      <w:r>
        <w:t>general_profile_space</w:t>
      </w:r>
    </w:p>
    <w:p w14:paraId="778DAF08" w14:textId="061A9832" w:rsidR="00482506" w:rsidRDefault="00482506" w:rsidP="00EA445B">
      <w:pPr>
        <w:pStyle w:val="code"/>
        <w:numPr>
          <w:ilvl w:val="0"/>
          <w:numId w:val="91"/>
        </w:numPr>
      </w:pPr>
      <w:r>
        <w:t>general_profile_idc</w:t>
      </w:r>
    </w:p>
    <w:p w14:paraId="1180BB66" w14:textId="73D8459E" w:rsidR="00482506" w:rsidRDefault="00482506" w:rsidP="00EA445B">
      <w:pPr>
        <w:pStyle w:val="code"/>
        <w:numPr>
          <w:ilvl w:val="0"/>
          <w:numId w:val="91"/>
        </w:numPr>
      </w:pPr>
      <w:r>
        <w:t>general_tier_flag</w:t>
      </w:r>
    </w:p>
    <w:p w14:paraId="56C39767" w14:textId="5FA769A6" w:rsidR="00482506" w:rsidRPr="00482506" w:rsidRDefault="00482506" w:rsidP="00EA445B">
      <w:pPr>
        <w:pStyle w:val="code"/>
        <w:numPr>
          <w:ilvl w:val="0"/>
          <w:numId w:val="91"/>
        </w:numPr>
      </w:pPr>
      <w:r>
        <w:t>general_level_idc</w:t>
      </w:r>
    </w:p>
    <w:p w14:paraId="13B4B365" w14:textId="54DB8480" w:rsidR="00B7233A" w:rsidRPr="00A70B9B" w:rsidRDefault="0079708C" w:rsidP="00B7233A">
      <w:pPr>
        <w:rPr>
          <w:b/>
          <w:bCs/>
        </w:rPr>
      </w:pPr>
      <w:r>
        <w:rPr>
          <w:b/>
          <w:bCs/>
        </w:rPr>
        <w:t>Sequence parameter sets (</w:t>
      </w:r>
      <w:r w:rsidR="00B7233A" w:rsidRPr="00A70B9B">
        <w:rPr>
          <w:b/>
          <w:bCs/>
        </w:rPr>
        <w:t>SPS</w:t>
      </w:r>
      <w:r>
        <w:rPr>
          <w:b/>
          <w:bCs/>
        </w:rPr>
        <w:t>)</w:t>
      </w:r>
    </w:p>
    <w:p w14:paraId="22E046D1" w14:textId="05E5DECE" w:rsidR="00066545" w:rsidRDefault="00066545" w:rsidP="00F924F9">
      <w:r w:rsidRPr="00066545">
        <w:t xml:space="preserve">Sequence parameter set NAL units that occur within a CMAF </w:t>
      </w:r>
      <w:r>
        <w:t>MV-</w:t>
      </w:r>
      <w:r w:rsidRPr="00066545">
        <w:t xml:space="preserve">HEVC track shall conform to the multi-layer extensions and </w:t>
      </w:r>
      <w:r>
        <w:t>multiview</w:t>
      </w:r>
      <w:r w:rsidRPr="00066545">
        <w:t xml:space="preserve"> high efficiency video coding specified in ISO/IEC 23008-2 with the following additional constraints:</w:t>
      </w:r>
    </w:p>
    <w:p w14:paraId="462450DA" w14:textId="5B2939EF" w:rsidR="00066545" w:rsidRDefault="00066545" w:rsidP="00EA445B">
      <w:pPr>
        <w:pStyle w:val="ListParagraph"/>
        <w:numPr>
          <w:ilvl w:val="0"/>
          <w:numId w:val="92"/>
        </w:numPr>
      </w:pPr>
      <w:r w:rsidRPr="00EA445B">
        <w:rPr>
          <w:rStyle w:val="codeZchn"/>
          <w:rFonts w:eastAsia="MS Mincho"/>
        </w:rPr>
        <w:t>general_progressive_source_flag</w:t>
      </w:r>
      <w:r>
        <w:t xml:space="preserve"> shall be set to 1.</w:t>
      </w:r>
    </w:p>
    <w:p w14:paraId="7A3EA092" w14:textId="24546871" w:rsidR="00066545" w:rsidRDefault="00066545" w:rsidP="00EA445B">
      <w:pPr>
        <w:pStyle w:val="ListParagraph"/>
        <w:numPr>
          <w:ilvl w:val="0"/>
          <w:numId w:val="92"/>
        </w:numPr>
      </w:pPr>
      <w:r w:rsidRPr="00EA445B">
        <w:rPr>
          <w:rStyle w:val="codeZchn"/>
          <w:rFonts w:eastAsia="MS Mincho"/>
        </w:rPr>
        <w:t>general_frame_only_constraint_flag</w:t>
      </w:r>
      <w:r>
        <w:t xml:space="preserve"> shall be set to 1.</w:t>
      </w:r>
    </w:p>
    <w:p w14:paraId="4FA2F806" w14:textId="71E88F80" w:rsidR="00066545" w:rsidRDefault="00066545" w:rsidP="00EA445B">
      <w:pPr>
        <w:pStyle w:val="ListParagraph"/>
        <w:numPr>
          <w:ilvl w:val="0"/>
          <w:numId w:val="92"/>
        </w:numPr>
      </w:pPr>
      <w:r w:rsidRPr="00EA445B">
        <w:rPr>
          <w:rStyle w:val="codeZchn"/>
          <w:rFonts w:eastAsia="MS Mincho"/>
        </w:rPr>
        <w:t>general_interlaced_source_flag</w:t>
      </w:r>
      <w:r>
        <w:t xml:space="preserve"> shall be set to 0.</w:t>
      </w:r>
    </w:p>
    <w:p w14:paraId="3A11E91A" w14:textId="05BAFE07" w:rsidR="00066545" w:rsidRDefault="00066545" w:rsidP="00EA445B">
      <w:pPr>
        <w:pStyle w:val="ListParagraph"/>
        <w:numPr>
          <w:ilvl w:val="0"/>
          <w:numId w:val="92"/>
        </w:numPr>
      </w:pPr>
      <w:r w:rsidRPr="00EA445B">
        <w:rPr>
          <w:rStyle w:val="codeZchn"/>
          <w:rFonts w:eastAsia="MS Mincho"/>
        </w:rPr>
        <w:t>general_non_packed_constraint_flag</w:t>
      </w:r>
      <w:r>
        <w:t xml:space="preserve"> shall be set to 1.</w:t>
      </w:r>
    </w:p>
    <w:p w14:paraId="3A39A4A5" w14:textId="3B476730" w:rsidR="00066545" w:rsidRDefault="00066545" w:rsidP="00EA445B">
      <w:pPr>
        <w:pStyle w:val="ListParagraph"/>
        <w:numPr>
          <w:ilvl w:val="0"/>
          <w:numId w:val="92"/>
        </w:numPr>
      </w:pPr>
      <w:r w:rsidRPr="00EA445B">
        <w:rPr>
          <w:rStyle w:val="codeZchn"/>
          <w:rFonts w:eastAsia="MS Mincho"/>
        </w:rPr>
        <w:t>vui_parameters_present_flag</w:t>
      </w:r>
      <w:r>
        <w:t xml:space="preserve"> shall be set to 1.</w:t>
      </w:r>
    </w:p>
    <w:p w14:paraId="2865D6D2" w14:textId="1AC97CDD" w:rsidR="00166C19" w:rsidRDefault="00166C19" w:rsidP="00EA445B">
      <w:pPr>
        <w:pStyle w:val="ListParagraph"/>
        <w:numPr>
          <w:ilvl w:val="0"/>
          <w:numId w:val="92"/>
        </w:numPr>
      </w:pPr>
      <w:commentRangeStart w:id="14"/>
      <w:r w:rsidRPr="0081332F">
        <w:lastRenderedPageBreak/>
        <w:t xml:space="preserve">If present, </w:t>
      </w:r>
      <w:r w:rsidRPr="0081332F">
        <w:rPr>
          <w:rStyle w:val="codeZchn"/>
          <w:rFonts w:eastAsia="MS Mincho"/>
        </w:rPr>
        <w:t>chroma_format_idc</w:t>
      </w:r>
      <w:r>
        <w:t xml:space="preserve"> shall be equal to 1.</w:t>
      </w:r>
    </w:p>
    <w:p w14:paraId="3B00507B" w14:textId="2FE0E1B5" w:rsidR="006541A3" w:rsidRDefault="006541A3" w:rsidP="00EA445B">
      <w:pPr>
        <w:pStyle w:val="ListParagraph"/>
        <w:numPr>
          <w:ilvl w:val="0"/>
          <w:numId w:val="92"/>
        </w:numPr>
      </w:pPr>
      <w:r>
        <w:t xml:space="preserve">If present, </w:t>
      </w:r>
      <w:r w:rsidRPr="0081332F">
        <w:rPr>
          <w:rStyle w:val="codeZchn"/>
          <w:rFonts w:eastAsia="MS Mincho"/>
        </w:rPr>
        <w:t>update_rep_format_flag</w:t>
      </w:r>
      <w:r>
        <w:t xml:space="preserve"> shall be equal to 0.</w:t>
      </w:r>
      <w:commentRangeEnd w:id="14"/>
      <w:r>
        <w:rPr>
          <w:rStyle w:val="CommentReference"/>
        </w:rPr>
        <w:commentReference w:id="14"/>
      </w:r>
    </w:p>
    <w:p w14:paraId="3357539E" w14:textId="0FE07029" w:rsidR="00B7233A" w:rsidRPr="00066545" w:rsidRDefault="00B7233A" w:rsidP="00066545">
      <w:r w:rsidRPr="00066545">
        <w:t xml:space="preserve">The value for each of the following fields in the active SPS shall not change from one coded video sequence to another throughout a CMAF </w:t>
      </w:r>
      <w:r w:rsidR="00066545" w:rsidRPr="00066545">
        <w:t>MV-</w:t>
      </w:r>
      <w:r w:rsidRPr="00066545">
        <w:t>HEVC track:</w:t>
      </w:r>
    </w:p>
    <w:p w14:paraId="382F997C" w14:textId="77777777" w:rsidR="00B7233A" w:rsidRPr="00066545" w:rsidRDefault="00B7233A" w:rsidP="00EA445B">
      <w:pPr>
        <w:pStyle w:val="code"/>
        <w:numPr>
          <w:ilvl w:val="0"/>
          <w:numId w:val="93"/>
        </w:numPr>
      </w:pPr>
      <w:r w:rsidRPr="00066545">
        <w:t>general_profile_space</w:t>
      </w:r>
    </w:p>
    <w:p w14:paraId="151FEFA9" w14:textId="77777777" w:rsidR="00B7233A" w:rsidRPr="00066545" w:rsidRDefault="00B7233A" w:rsidP="00EA445B">
      <w:pPr>
        <w:pStyle w:val="code"/>
        <w:numPr>
          <w:ilvl w:val="0"/>
          <w:numId w:val="93"/>
        </w:numPr>
      </w:pPr>
      <w:r w:rsidRPr="00066545">
        <w:t>general_profile_idc</w:t>
      </w:r>
    </w:p>
    <w:p w14:paraId="0539D00F" w14:textId="77777777" w:rsidR="00B7233A" w:rsidRPr="00066545" w:rsidRDefault="00B7233A" w:rsidP="00EA445B">
      <w:pPr>
        <w:pStyle w:val="code"/>
        <w:numPr>
          <w:ilvl w:val="0"/>
          <w:numId w:val="93"/>
        </w:numPr>
      </w:pPr>
      <w:r w:rsidRPr="00066545">
        <w:t>general_tier_flag</w:t>
      </w:r>
    </w:p>
    <w:p w14:paraId="15EF82A1" w14:textId="77777777" w:rsidR="00B7233A" w:rsidRPr="00066545" w:rsidRDefault="00B7233A" w:rsidP="00EA445B">
      <w:pPr>
        <w:pStyle w:val="code"/>
        <w:numPr>
          <w:ilvl w:val="0"/>
          <w:numId w:val="93"/>
        </w:numPr>
      </w:pPr>
      <w:r w:rsidRPr="00066545">
        <w:t>general_level_idc</w:t>
      </w:r>
    </w:p>
    <w:p w14:paraId="4AEC24AA" w14:textId="2386A2B2" w:rsidR="00B91494" w:rsidRPr="00E74491" w:rsidRDefault="00B91494" w:rsidP="009264FD">
      <w:pPr>
        <w:pStyle w:val="Annex2"/>
      </w:pPr>
      <w:bookmarkStart w:id="15" w:name="_Ref173767052"/>
      <w:r w:rsidRPr="00E74491">
        <w:t>Encryption</w:t>
      </w:r>
      <w:bookmarkEnd w:id="15"/>
    </w:p>
    <w:p w14:paraId="6E29D519" w14:textId="11E9D2BD" w:rsidR="00B91494" w:rsidRDefault="0033556D" w:rsidP="00E74491">
      <w:r w:rsidRPr="0033556D">
        <w:t xml:space="preserve">The encryption of a CMAF track conforming to the </w:t>
      </w:r>
      <w:r>
        <w:t>MV-HEVC</w:t>
      </w:r>
      <w:r w:rsidRPr="0033556D">
        <w:t xml:space="preserve"> </w:t>
      </w:r>
      <w:r>
        <w:t>mixed</w:t>
      </w:r>
      <w:r w:rsidRPr="0033556D">
        <w:t xml:space="preserve"> media profile shall be compliant with Clause 8</w:t>
      </w:r>
      <w:r>
        <w:t>.</w:t>
      </w:r>
    </w:p>
    <w:p w14:paraId="5E8E234F" w14:textId="3D9DD8B8" w:rsidR="00B91A8B" w:rsidRDefault="00FC72A6" w:rsidP="009264FD">
      <w:pPr>
        <w:pStyle w:val="Annex1"/>
      </w:pPr>
      <w:bookmarkStart w:id="16" w:name="_Ref173766679"/>
      <w:r>
        <w:t>HEVC</w:t>
      </w:r>
      <w:r w:rsidR="0077634E">
        <w:t xml:space="preserve"> </w:t>
      </w:r>
      <w:r w:rsidR="00176292">
        <w:t xml:space="preserve">with Alpha </w:t>
      </w:r>
      <w:r w:rsidR="0077634E">
        <w:t>Media Profile</w:t>
      </w:r>
      <w:bookmarkEnd w:id="16"/>
    </w:p>
    <w:p w14:paraId="5672F4F7" w14:textId="77777777" w:rsidR="00E74491" w:rsidRPr="00E74491" w:rsidRDefault="00E74491" w:rsidP="00E74491">
      <w:pPr>
        <w:pStyle w:val="Annex2"/>
      </w:pPr>
      <w:r w:rsidRPr="00E74491">
        <w:t>General</w:t>
      </w:r>
    </w:p>
    <w:p w14:paraId="20EF292E" w14:textId="45ABD414" w:rsidR="00B91A8B" w:rsidRDefault="00B91A8B" w:rsidP="00B91A8B">
      <w:r>
        <w:t xml:space="preserve">The Clause </w:t>
      </w:r>
      <w:r>
        <w:fldChar w:fldCharType="begin"/>
      </w:r>
      <w:r>
        <w:instrText xml:space="preserve"> REF _Ref173766679 \r \h </w:instrText>
      </w:r>
      <w:r>
        <w:fldChar w:fldCharType="separate"/>
      </w:r>
      <w:r>
        <w:t>P.3</w:t>
      </w:r>
      <w:r>
        <w:fldChar w:fldCharType="end"/>
      </w:r>
      <w:r>
        <w:t xml:space="preserve"> defines the HEVC </w:t>
      </w:r>
      <w:r w:rsidR="00176292">
        <w:t xml:space="preserve">with Alpha </w:t>
      </w:r>
      <w:r>
        <w:t>Media Profile for CMAF</w:t>
      </w:r>
      <w:r w:rsidR="004724F8">
        <w:t>,</w:t>
      </w:r>
      <w:r w:rsidR="00837BE6">
        <w:t xml:space="preserve"> </w:t>
      </w:r>
      <w:r w:rsidR="004266A0">
        <w:t xml:space="preserve">which </w:t>
      </w:r>
      <w:r w:rsidR="000B2143">
        <w:t>target</w:t>
      </w:r>
      <w:r w:rsidR="002C796B">
        <w:t>s</w:t>
      </w:r>
      <w:r w:rsidR="000B2143">
        <w:t xml:space="preserve"> </w:t>
      </w:r>
      <w:r w:rsidR="00837BE6">
        <w:t xml:space="preserve">the transport of </w:t>
      </w:r>
      <w:proofErr w:type="spellStart"/>
      <w:r w:rsidR="00837BE6">
        <w:t>monoscopic</w:t>
      </w:r>
      <w:proofErr w:type="spellEnd"/>
      <w:r w:rsidR="00837BE6">
        <w:t xml:space="preserve"> video</w:t>
      </w:r>
      <w:r w:rsidR="000B2143">
        <w:t xml:space="preserve"> carrying </w:t>
      </w:r>
      <w:r w:rsidR="007B03C9" w:rsidRPr="0081332F">
        <w:rPr>
          <w:i/>
          <w:iCs/>
        </w:rPr>
        <w:t>t</w:t>
      </w:r>
      <w:r w:rsidR="000B2143" w:rsidRPr="0081332F">
        <w:rPr>
          <w:i/>
          <w:iCs/>
        </w:rPr>
        <w:t xml:space="preserve">exture </w:t>
      </w:r>
      <w:r w:rsidR="007B03C9" w:rsidRPr="0081332F">
        <w:rPr>
          <w:i/>
          <w:iCs/>
        </w:rPr>
        <w:t>p</w:t>
      </w:r>
      <w:r w:rsidR="000B2143" w:rsidRPr="0081332F">
        <w:rPr>
          <w:i/>
          <w:iCs/>
        </w:rPr>
        <w:t>ictures</w:t>
      </w:r>
      <w:r w:rsidR="002C796B">
        <w:rPr>
          <w:i/>
          <w:iCs/>
        </w:rPr>
        <w:t xml:space="preserve"> (3.3.19)</w:t>
      </w:r>
      <w:r w:rsidR="00837BE6">
        <w:t xml:space="preserve"> </w:t>
      </w:r>
      <w:r w:rsidR="002C796B">
        <w:t xml:space="preserve">together with </w:t>
      </w:r>
      <w:r w:rsidR="00837BE6">
        <w:t xml:space="preserve">a single auxiliary video </w:t>
      </w:r>
      <w:r w:rsidR="002C796B">
        <w:t xml:space="preserve">layer </w:t>
      </w:r>
      <w:r w:rsidR="0080178B">
        <w:t xml:space="preserve">containing </w:t>
      </w:r>
      <w:r w:rsidR="007B03C9" w:rsidRPr="0081332F">
        <w:rPr>
          <w:i/>
          <w:iCs/>
        </w:rPr>
        <w:t>a</w:t>
      </w:r>
      <w:r w:rsidR="00837BE6" w:rsidRPr="0081332F">
        <w:rPr>
          <w:i/>
          <w:iCs/>
        </w:rPr>
        <w:t>lpha</w:t>
      </w:r>
      <w:r w:rsidR="0080178B" w:rsidRPr="0081332F">
        <w:rPr>
          <w:i/>
          <w:iCs/>
        </w:rPr>
        <w:t xml:space="preserve"> </w:t>
      </w:r>
      <w:r w:rsidR="00165CCB" w:rsidRPr="0081332F">
        <w:rPr>
          <w:i/>
          <w:iCs/>
        </w:rPr>
        <w:t>p</w:t>
      </w:r>
      <w:r w:rsidR="0080178B" w:rsidRPr="0081332F">
        <w:rPr>
          <w:i/>
          <w:iCs/>
        </w:rPr>
        <w:t>ictures</w:t>
      </w:r>
      <w:r w:rsidR="002C796B">
        <w:rPr>
          <w:i/>
          <w:iCs/>
        </w:rPr>
        <w:t xml:space="preserve"> (3.3.20)</w:t>
      </w:r>
      <w:r>
        <w:t xml:space="preserve">. If a CMAF track conforms to the requirements in this clause, it </w:t>
      </w:r>
      <w:r w:rsidR="00702AE7">
        <w:t xml:space="preserve">can </w:t>
      </w:r>
      <w:r>
        <w:t xml:space="preserve">use the brand </w:t>
      </w:r>
      <w:r w:rsidRPr="005A2A92">
        <w:rPr>
          <w:rStyle w:val="codeZchn"/>
          <w:rFonts w:eastAsia="MS Mincho"/>
        </w:rPr>
        <w:t>'</w:t>
      </w:r>
      <w:r w:rsidR="00176292">
        <w:rPr>
          <w:rStyle w:val="codeZchn"/>
          <w:rFonts w:eastAsia="MS Mincho"/>
        </w:rPr>
        <w:t>h</w:t>
      </w:r>
      <w:r w:rsidRPr="005A2A92">
        <w:rPr>
          <w:rStyle w:val="codeZchn"/>
          <w:rFonts w:eastAsia="MS Mincho"/>
        </w:rPr>
        <w:t>v</w:t>
      </w:r>
      <w:r>
        <w:rPr>
          <w:rStyle w:val="codeZchn"/>
          <w:rFonts w:eastAsia="MS Mincho"/>
        </w:rPr>
        <w:t>a</w:t>
      </w:r>
      <w:r w:rsidR="00176292">
        <w:rPr>
          <w:rStyle w:val="codeZchn"/>
          <w:rFonts w:eastAsia="MS Mincho"/>
        </w:rPr>
        <w:t>l</w:t>
      </w:r>
      <w:r w:rsidRPr="005A2A92">
        <w:rPr>
          <w:rStyle w:val="codeZchn"/>
          <w:rFonts w:eastAsia="MS Mincho"/>
        </w:rPr>
        <w:t>'</w:t>
      </w:r>
      <w:r>
        <w:t>.</w:t>
      </w:r>
    </w:p>
    <w:p w14:paraId="120B8296" w14:textId="6A4B44F1" w:rsidR="00B91A8B" w:rsidRDefault="00B91A8B" w:rsidP="00B91A8B">
      <w:r>
        <w:t>A CMAF track compliant to this profile carries two video layers in the single Primary Media Track</w:t>
      </w:r>
      <w:r w:rsidR="002C796B">
        <w:t>: one carrying the texture pictures and one carrying the associated alpha pictures</w:t>
      </w:r>
      <w:r>
        <w:t xml:space="preserve">. </w:t>
      </w:r>
      <w:r w:rsidR="002C796B">
        <w:t>This clause specifies constraints on t</w:t>
      </w:r>
      <w:r>
        <w:t xml:space="preserve">he CMAF track, </w:t>
      </w:r>
      <w:r w:rsidR="002C796B">
        <w:t>the</w:t>
      </w:r>
      <w:r w:rsidR="007B03C9">
        <w:t xml:space="preserve"> </w:t>
      </w:r>
      <w:r>
        <w:t xml:space="preserve">CMAF switching set, and </w:t>
      </w:r>
      <w:r w:rsidR="007B03C9">
        <w:t xml:space="preserve">the </w:t>
      </w:r>
      <w:r>
        <w:t>MV-HEVC elementary stream.</w:t>
      </w:r>
    </w:p>
    <w:p w14:paraId="303F4F83" w14:textId="77777777" w:rsidR="00E74491" w:rsidRDefault="00E74491" w:rsidP="00E74491">
      <w:pPr>
        <w:pStyle w:val="Annex2"/>
      </w:pPr>
      <w:r w:rsidRPr="00B91494">
        <w:t>CMAF track constraints</w:t>
      </w:r>
    </w:p>
    <w:p w14:paraId="5E57D176" w14:textId="241E958A" w:rsidR="00770E7D" w:rsidRPr="002A7ACF" w:rsidRDefault="006E4866" w:rsidP="002A7ACF">
      <w:r w:rsidRPr="006E4866">
        <w:t xml:space="preserve">The Primary Media Track of a CMAF Track conforming to the HEVC </w:t>
      </w:r>
      <w:r w:rsidR="004C3414">
        <w:t>with Alpha</w:t>
      </w:r>
      <w:r w:rsidR="004C3414" w:rsidRPr="006E4866">
        <w:t xml:space="preserve"> </w:t>
      </w:r>
      <w:r w:rsidR="00732074">
        <w:t>M</w:t>
      </w:r>
      <w:r w:rsidRPr="006E4866">
        <w:t xml:space="preserve">edia </w:t>
      </w:r>
      <w:r w:rsidR="00732074">
        <w:t>P</w:t>
      </w:r>
      <w:r w:rsidRPr="006E4866">
        <w:t>rofile</w:t>
      </w:r>
      <w:r w:rsidR="003566B8">
        <w:t xml:space="preserve"> shall </w:t>
      </w:r>
      <w:r w:rsidR="00227734">
        <w:t>comply with</w:t>
      </w:r>
      <w:r w:rsidR="003566B8">
        <w:t xml:space="preserve"> t</w:t>
      </w:r>
      <w:r w:rsidR="00944248">
        <w:t xml:space="preserve">he </w:t>
      </w:r>
      <w:r w:rsidR="00B91A8B">
        <w:t xml:space="preserve">constraints </w:t>
      </w:r>
      <w:r w:rsidR="00227734">
        <w:t xml:space="preserve">defined in </w:t>
      </w:r>
      <w:r w:rsidR="00944248">
        <w:t>Clause</w:t>
      </w:r>
      <w:r w:rsidR="00B91A8B">
        <w:t xml:space="preserve"> </w:t>
      </w:r>
      <w:r w:rsidR="00944248">
        <w:fldChar w:fldCharType="begin"/>
      </w:r>
      <w:r w:rsidR="00944248">
        <w:instrText xml:space="preserve"> REF _Ref173862186 \r \h </w:instrText>
      </w:r>
      <w:r w:rsidR="00944248">
        <w:fldChar w:fldCharType="separate"/>
      </w:r>
      <w:r w:rsidR="00944248">
        <w:t>P.2.2</w:t>
      </w:r>
      <w:r w:rsidR="00944248">
        <w:fldChar w:fldCharType="end"/>
      </w:r>
      <w:r w:rsidR="004C3414">
        <w:t>.</w:t>
      </w:r>
    </w:p>
    <w:p w14:paraId="53D5D5F1" w14:textId="77777777" w:rsidR="00E74491" w:rsidRDefault="00E74491" w:rsidP="00E74491">
      <w:pPr>
        <w:pStyle w:val="Annex2"/>
      </w:pPr>
      <w:r w:rsidRPr="00B91494">
        <w:t>CMAF switching set constraints</w:t>
      </w:r>
    </w:p>
    <w:p w14:paraId="4D7D4FC6" w14:textId="5E1F6C40" w:rsidR="00E74491" w:rsidRDefault="00944248" w:rsidP="00E74491">
      <w:r>
        <w:t>The</w:t>
      </w:r>
      <w:r w:rsidR="00B91A8B">
        <w:t xml:space="preserve"> constraints </w:t>
      </w:r>
      <w:r>
        <w:t>from Clause</w:t>
      </w:r>
      <w:r w:rsidR="00B91A8B">
        <w:t xml:space="preserve"> </w:t>
      </w:r>
      <w:r>
        <w:fldChar w:fldCharType="begin"/>
      </w:r>
      <w:r>
        <w:instrText xml:space="preserve"> REF _Ref173862247 \r \h </w:instrText>
      </w:r>
      <w:r>
        <w:fldChar w:fldCharType="separate"/>
      </w:r>
      <w:r>
        <w:t>P.2.3</w:t>
      </w:r>
      <w:r>
        <w:fldChar w:fldCharType="end"/>
      </w:r>
      <w:r>
        <w:t xml:space="preserve"> apply.</w:t>
      </w:r>
    </w:p>
    <w:p w14:paraId="5B6A34DF" w14:textId="77777777" w:rsidR="00E74491" w:rsidRDefault="00E74491" w:rsidP="00E74491">
      <w:pPr>
        <w:pStyle w:val="Annex2"/>
      </w:pPr>
      <w:r w:rsidRPr="00B91494">
        <w:t>Visual sample entry</w:t>
      </w:r>
    </w:p>
    <w:p w14:paraId="73BB3892" w14:textId="086EACAA" w:rsidR="00E4449C" w:rsidRDefault="007E103D" w:rsidP="009264FD">
      <w:r>
        <w:t xml:space="preserve">The constrains from Clause </w:t>
      </w:r>
      <w:r>
        <w:fldChar w:fldCharType="begin"/>
      </w:r>
      <w:r>
        <w:instrText xml:space="preserve"> REF _Ref173927360 \r \h </w:instrText>
      </w:r>
      <w:r>
        <w:fldChar w:fldCharType="separate"/>
      </w:r>
      <w:r>
        <w:t>P.2.4</w:t>
      </w:r>
      <w:r>
        <w:fldChar w:fldCharType="end"/>
      </w:r>
      <w:r>
        <w:t xml:space="preserve"> apply</w:t>
      </w:r>
      <w:r w:rsidR="00E4449C">
        <w:t xml:space="preserve"> with </w:t>
      </w:r>
      <w:r w:rsidR="00E0722D" w:rsidRPr="00001EC3">
        <w:t>additional constraints defined in this clause</w:t>
      </w:r>
      <w:r w:rsidR="00E4449C">
        <w:t>:</w:t>
      </w:r>
    </w:p>
    <w:p w14:paraId="73CC6932" w14:textId="7D36267D" w:rsidR="00E4449C" w:rsidRDefault="00E4449C" w:rsidP="00E4449C">
      <w:pPr>
        <w:pStyle w:val="ListParagraph"/>
        <w:numPr>
          <w:ilvl w:val="0"/>
          <w:numId w:val="17"/>
        </w:numPr>
        <w:rPr>
          <w:lang w:val="en-GB"/>
        </w:rPr>
      </w:pPr>
      <w:r>
        <w:rPr>
          <w:lang w:val="en-GB"/>
        </w:rPr>
        <w:t>T</w:t>
      </w:r>
      <w:r w:rsidRPr="00E4449C">
        <w:rPr>
          <w:lang w:val="en-GB"/>
        </w:rPr>
        <w:t xml:space="preserve">he </w:t>
      </w:r>
      <w:proofErr w:type="spellStart"/>
      <w:r w:rsidRPr="00E4449C">
        <w:rPr>
          <w:lang w:val="en-GB"/>
        </w:rPr>
        <w:t>three_dimensional_reference_displays_info</w:t>
      </w:r>
      <w:proofErr w:type="spellEnd"/>
      <w:r w:rsidRPr="00E4449C">
        <w:rPr>
          <w:lang w:val="en-GB"/>
        </w:rPr>
        <w:t xml:space="preserve"> SEI message as specified in ISO/IEC 23008-2</w:t>
      </w:r>
      <w:r>
        <w:rPr>
          <w:lang w:val="en-GB"/>
        </w:rPr>
        <w:t xml:space="preserve"> should not be present.</w:t>
      </w:r>
    </w:p>
    <w:p w14:paraId="658F03C3" w14:textId="4015D574" w:rsidR="00E4449C" w:rsidRPr="0081332F" w:rsidRDefault="00E4449C" w:rsidP="00E4449C">
      <w:pPr>
        <w:pStyle w:val="ListParagraph"/>
        <w:numPr>
          <w:ilvl w:val="0"/>
          <w:numId w:val="17"/>
        </w:numPr>
        <w:rPr>
          <w:lang w:val="en-GB"/>
        </w:rPr>
      </w:pPr>
      <w:r>
        <w:rPr>
          <w:lang w:val="en-GB"/>
        </w:rPr>
        <w:t xml:space="preserve">The </w:t>
      </w:r>
      <w:proofErr w:type="spellStart"/>
      <w:r w:rsidRPr="00E4449C">
        <w:rPr>
          <w:lang w:val="en-US"/>
        </w:rPr>
        <w:t>alpha_channel_information</w:t>
      </w:r>
      <w:proofErr w:type="spellEnd"/>
      <w:r w:rsidRPr="00E4449C">
        <w:rPr>
          <w:lang w:val="en-US"/>
        </w:rPr>
        <w:t xml:space="preserve"> SEI message</w:t>
      </w:r>
      <w:r>
        <w:rPr>
          <w:lang w:val="en-US"/>
        </w:rPr>
        <w:t xml:space="preserve"> shall be present and shall comply with the following constraints:</w:t>
      </w:r>
    </w:p>
    <w:p w14:paraId="3E84E55B" w14:textId="715DF562" w:rsidR="00E0722D" w:rsidRDefault="00E0722D" w:rsidP="00E4449C">
      <w:pPr>
        <w:pStyle w:val="ListParagraph"/>
        <w:numPr>
          <w:ilvl w:val="1"/>
          <w:numId w:val="17"/>
        </w:numPr>
        <w:rPr>
          <w:lang w:val="en-GB"/>
        </w:rPr>
      </w:pPr>
      <w:proofErr w:type="spellStart"/>
      <w:r w:rsidRPr="00E4449C">
        <w:rPr>
          <w:lang w:val="en-GB"/>
        </w:rPr>
        <w:t>alpha_channel_use_idc</w:t>
      </w:r>
      <w:proofErr w:type="spellEnd"/>
      <w:r>
        <w:rPr>
          <w:lang w:val="en-GB"/>
        </w:rPr>
        <w:t xml:space="preserve"> shall be set to 1 if alpha is </w:t>
      </w:r>
      <w:proofErr w:type="spellStart"/>
      <w:r>
        <w:rPr>
          <w:lang w:val="en-GB"/>
        </w:rPr>
        <w:t>premultiplied</w:t>
      </w:r>
      <w:proofErr w:type="spellEnd"/>
      <w:r>
        <w:rPr>
          <w:lang w:val="en-GB"/>
        </w:rPr>
        <w:t>, or 0 if alpha is straight.</w:t>
      </w:r>
    </w:p>
    <w:p w14:paraId="3CE33447" w14:textId="0AB439DE" w:rsidR="00E4449C" w:rsidRPr="0081332F" w:rsidRDefault="00E4449C" w:rsidP="0081332F">
      <w:pPr>
        <w:pStyle w:val="ListParagraph"/>
        <w:numPr>
          <w:ilvl w:val="1"/>
          <w:numId w:val="17"/>
        </w:numPr>
        <w:rPr>
          <w:lang w:val="en-GB"/>
        </w:rPr>
      </w:pPr>
      <w:proofErr w:type="spellStart"/>
      <w:r w:rsidRPr="00E4449C">
        <w:rPr>
          <w:lang w:val="en-GB"/>
        </w:rPr>
        <w:t>alpha_channel_cancel_flag</w:t>
      </w:r>
      <w:proofErr w:type="spellEnd"/>
      <w:r>
        <w:rPr>
          <w:lang w:val="en-GB"/>
        </w:rPr>
        <w:t xml:space="preserve">, </w:t>
      </w:r>
      <w:proofErr w:type="spellStart"/>
      <w:r w:rsidRPr="00E4449C">
        <w:rPr>
          <w:lang w:val="en-GB"/>
        </w:rPr>
        <w:t>alpha_channel_incr_flag</w:t>
      </w:r>
      <w:proofErr w:type="spellEnd"/>
      <w:r>
        <w:rPr>
          <w:lang w:val="en-GB"/>
        </w:rPr>
        <w:t xml:space="preserve">, </w:t>
      </w:r>
      <w:proofErr w:type="spellStart"/>
      <w:r w:rsidRPr="00E4449C">
        <w:rPr>
          <w:lang w:val="en-GB"/>
        </w:rPr>
        <w:t>alpha_channel_clip_flag</w:t>
      </w:r>
      <w:proofErr w:type="spellEnd"/>
      <w:r>
        <w:rPr>
          <w:lang w:val="en-GB"/>
        </w:rPr>
        <w:t xml:space="preserve">, and </w:t>
      </w:r>
      <w:proofErr w:type="spellStart"/>
      <w:r w:rsidRPr="00E4449C">
        <w:rPr>
          <w:lang w:val="en-GB"/>
        </w:rPr>
        <w:t>alpha_transparent_value</w:t>
      </w:r>
      <w:proofErr w:type="spellEnd"/>
      <w:r w:rsidRPr="00E4449C">
        <w:rPr>
          <w:lang w:val="en-GB"/>
        </w:rPr>
        <w:t xml:space="preserve"> </w:t>
      </w:r>
      <w:r>
        <w:rPr>
          <w:lang w:val="en-GB"/>
        </w:rPr>
        <w:t>should be set to</w:t>
      </w:r>
      <w:r w:rsidRPr="00E4449C">
        <w:rPr>
          <w:lang w:val="en-GB"/>
        </w:rPr>
        <w:t xml:space="preserve"> 0</w:t>
      </w:r>
      <w:r>
        <w:rPr>
          <w:lang w:val="en-GB"/>
        </w:rPr>
        <w:t>.</w:t>
      </w:r>
    </w:p>
    <w:p w14:paraId="786FA9F6" w14:textId="1D7339BD" w:rsidR="00E4449C" w:rsidRPr="0081332F" w:rsidRDefault="00E4449C" w:rsidP="0081332F">
      <w:pPr>
        <w:pStyle w:val="ListParagraph"/>
        <w:numPr>
          <w:ilvl w:val="0"/>
          <w:numId w:val="17"/>
        </w:numPr>
        <w:rPr>
          <w:lang w:val="en-GB"/>
        </w:rPr>
      </w:pPr>
      <w:r>
        <w:rPr>
          <w:lang w:val="en-GB"/>
        </w:rPr>
        <w:lastRenderedPageBreak/>
        <w:t>T</w:t>
      </w:r>
      <w:r w:rsidRPr="00E4449C">
        <w:rPr>
          <w:lang w:val="en-GB"/>
        </w:rPr>
        <w:t xml:space="preserve">he </w:t>
      </w:r>
      <w:r w:rsidRPr="0081332F">
        <w:rPr>
          <w:rStyle w:val="codeZchn"/>
          <w:rFonts w:eastAsia="MS Mincho"/>
        </w:rPr>
        <w:t>depth</w:t>
      </w:r>
      <w:r w:rsidRPr="00E4449C">
        <w:rPr>
          <w:lang w:val="en-GB"/>
        </w:rPr>
        <w:t xml:space="preserve"> field specified in the </w:t>
      </w:r>
      <w:r w:rsidRPr="0081332F">
        <w:rPr>
          <w:rStyle w:val="codeZchn"/>
          <w:rFonts w:eastAsia="MS Mincho"/>
        </w:rPr>
        <w:t>VisualSampleEntry</w:t>
      </w:r>
      <w:r w:rsidRPr="00E4449C">
        <w:rPr>
          <w:lang w:val="en-GB"/>
        </w:rPr>
        <w:t xml:space="preserve"> shall be set to 0x0020 indicating that the track referencing this sample entry carries alpha pictures as auxiliary video.</w:t>
      </w:r>
    </w:p>
    <w:p w14:paraId="33D557C7" w14:textId="77777777" w:rsidR="00462681" w:rsidRPr="007E103D" w:rsidRDefault="00462681" w:rsidP="00E0722D"/>
    <w:p w14:paraId="55D20E3C" w14:textId="77777777" w:rsidR="00E74491" w:rsidRDefault="00E74491" w:rsidP="00E74491">
      <w:pPr>
        <w:pStyle w:val="Annex2"/>
      </w:pPr>
      <w:r w:rsidRPr="00B91494">
        <w:t xml:space="preserve">Constraints on </w:t>
      </w:r>
      <w:r>
        <w:t>MV-HEVC</w:t>
      </w:r>
      <w:r w:rsidRPr="00B91494">
        <w:t xml:space="preserve"> elementary streams</w:t>
      </w:r>
    </w:p>
    <w:p w14:paraId="7678F4E7" w14:textId="698E232F" w:rsidR="00E74491" w:rsidRDefault="00001EC3" w:rsidP="00E74491">
      <w:r w:rsidRPr="00001EC3">
        <w:t xml:space="preserve">The constrains from Clause </w:t>
      </w:r>
      <w:r>
        <w:fldChar w:fldCharType="begin"/>
      </w:r>
      <w:r>
        <w:instrText xml:space="preserve"> REF _Ref173936816 \r \h </w:instrText>
      </w:r>
      <w:r>
        <w:fldChar w:fldCharType="separate"/>
      </w:r>
      <w:r>
        <w:t>P.2.5</w:t>
      </w:r>
      <w:r>
        <w:fldChar w:fldCharType="end"/>
      </w:r>
      <w:r w:rsidRPr="00001EC3">
        <w:t xml:space="preserve"> apply with additional constraints defined in this clause</w:t>
      </w:r>
      <w:r w:rsidR="00961091">
        <w:t>:</w:t>
      </w:r>
    </w:p>
    <w:p w14:paraId="71F97C4E" w14:textId="21731F60" w:rsidR="00D40433" w:rsidRDefault="00D40433" w:rsidP="00D40433">
      <w:pPr>
        <w:pStyle w:val="ListParagraph"/>
        <w:numPr>
          <w:ilvl w:val="0"/>
          <w:numId w:val="87"/>
        </w:numPr>
      </w:pPr>
      <w:r>
        <w:t xml:space="preserve">The first enhancement layer with </w:t>
      </w:r>
      <w:r w:rsidRPr="005A2A92">
        <w:rPr>
          <w:rStyle w:val="codeZchn"/>
          <w:rFonts w:eastAsia="MS Mincho"/>
        </w:rPr>
        <w:t>nuh_layer_id</w:t>
      </w:r>
      <w:r>
        <w:t xml:space="preserve"> greater than 0 shall carry </w:t>
      </w:r>
      <w:r w:rsidR="00041F69">
        <w:t>an</w:t>
      </w:r>
      <w:r>
        <w:t xml:space="preserve"> </w:t>
      </w:r>
      <w:r w:rsidR="00041F69">
        <w:t>auxiliary</w:t>
      </w:r>
      <w:r>
        <w:t xml:space="preserve"> picture</w:t>
      </w:r>
      <w:r w:rsidR="00E0722D">
        <w:t xml:space="preserve"> with </w:t>
      </w:r>
      <w:proofErr w:type="spellStart"/>
      <w:r w:rsidR="00E0722D">
        <w:t>AuxId</w:t>
      </w:r>
      <w:proofErr w:type="spellEnd"/>
      <w:r w:rsidR="00E0722D">
        <w:t xml:space="preserve"> equal to AUX_ALPHA.</w:t>
      </w:r>
    </w:p>
    <w:p w14:paraId="22B4B1A7" w14:textId="77777777" w:rsidR="00E0722D" w:rsidRDefault="00E0722D" w:rsidP="00E0722D">
      <w:pPr>
        <w:pStyle w:val="ListParagraph"/>
        <w:numPr>
          <w:ilvl w:val="0"/>
          <w:numId w:val="87"/>
        </w:numPr>
      </w:pPr>
      <w:r>
        <w:t xml:space="preserve">The enhancement layer with </w:t>
      </w:r>
      <w:r w:rsidRPr="005A2A92">
        <w:rPr>
          <w:rStyle w:val="codeZchn"/>
          <w:rFonts w:eastAsia="MS Mincho"/>
        </w:rPr>
        <w:t>nuh_layer_id</w:t>
      </w:r>
      <w:r>
        <w:t xml:space="preserve"> greater than 0 shall conform to one of these profiles:</w:t>
      </w:r>
    </w:p>
    <w:p w14:paraId="24F11049" w14:textId="11C255B3" w:rsidR="00E0722D" w:rsidRDefault="00E0722D" w:rsidP="00E0722D">
      <w:pPr>
        <w:pStyle w:val="ListParagraph"/>
        <w:numPr>
          <w:ilvl w:val="1"/>
          <w:numId w:val="87"/>
        </w:numPr>
      </w:pPr>
      <w:r>
        <w:t>Multiview Main, Multiview Extended, or Multiview Monochrome when the base layer conforms to HEVC Main profile.</w:t>
      </w:r>
    </w:p>
    <w:p w14:paraId="0B8C7F40" w14:textId="4A1699D6" w:rsidR="00E0722D" w:rsidRDefault="00E0722D" w:rsidP="0081332F">
      <w:pPr>
        <w:pStyle w:val="ListParagraph"/>
        <w:numPr>
          <w:ilvl w:val="1"/>
          <w:numId w:val="87"/>
        </w:numPr>
      </w:pPr>
      <w:r>
        <w:t xml:space="preserve">Multiview Main 10, </w:t>
      </w:r>
      <w:r w:rsidR="00442631">
        <w:t xml:space="preserve">Multiview Extended, </w:t>
      </w:r>
      <w:r>
        <w:t xml:space="preserve">Multiview </w:t>
      </w:r>
      <w:r w:rsidR="00442631">
        <w:t>Monochrome, or Multiview Monochrome 10</w:t>
      </w:r>
      <w:r>
        <w:t xml:space="preserve"> when the base layer conforms to HEVC Main 10 profile.</w:t>
      </w:r>
    </w:p>
    <w:p w14:paraId="5551F187" w14:textId="714653A6" w:rsidR="00A672D5" w:rsidRPr="00EA445B" w:rsidRDefault="00A672D5" w:rsidP="00A672D5">
      <w:pPr>
        <w:rPr>
          <w:b/>
          <w:bCs/>
        </w:rPr>
      </w:pPr>
      <w:r>
        <w:rPr>
          <w:b/>
          <w:bCs/>
        </w:rPr>
        <w:t>Video parameter sets (</w:t>
      </w:r>
      <w:r w:rsidRPr="00EA445B">
        <w:rPr>
          <w:b/>
          <w:bCs/>
        </w:rPr>
        <w:t>VPS</w:t>
      </w:r>
      <w:r>
        <w:rPr>
          <w:b/>
          <w:bCs/>
        </w:rPr>
        <w:t>) additional constraints</w:t>
      </w:r>
    </w:p>
    <w:p w14:paraId="5CB7D6AE" w14:textId="7E421F6C" w:rsidR="00442631" w:rsidRDefault="00442631" w:rsidP="00442631">
      <w:pPr>
        <w:pStyle w:val="ListParagraph"/>
        <w:numPr>
          <w:ilvl w:val="0"/>
          <w:numId w:val="89"/>
        </w:numPr>
      </w:pPr>
      <w:r w:rsidRPr="00442631">
        <w:t xml:space="preserve">The value of </w:t>
      </w:r>
      <w:r w:rsidRPr="0081332F">
        <w:rPr>
          <w:rStyle w:val="codeZchn"/>
          <w:rFonts w:eastAsia="MS Mincho"/>
        </w:rPr>
        <w:t>vps_num_rep_formats_minus1</w:t>
      </w:r>
      <w:r w:rsidRPr="00442631">
        <w:t xml:space="preserve"> </w:t>
      </w:r>
      <w:r>
        <w:t>can</w:t>
      </w:r>
      <w:r w:rsidRPr="00442631">
        <w:t xml:space="preserve"> be set to</w:t>
      </w:r>
      <w:r>
        <w:t xml:space="preserve"> either</w:t>
      </w:r>
      <w:r w:rsidRPr="00442631">
        <w:t xml:space="preserve"> 0</w:t>
      </w:r>
      <w:r>
        <w:t xml:space="preserve"> or 1</w:t>
      </w:r>
      <w:r w:rsidRPr="00442631">
        <w:t>.</w:t>
      </w:r>
    </w:p>
    <w:p w14:paraId="43868424" w14:textId="2E1B019E" w:rsidR="00442631" w:rsidRPr="0081332F" w:rsidRDefault="00442631" w:rsidP="0081332F">
      <w:pPr>
        <w:rPr>
          <w:b/>
          <w:bCs/>
        </w:rPr>
      </w:pPr>
      <w:r w:rsidRPr="0081332F">
        <w:rPr>
          <w:b/>
          <w:bCs/>
        </w:rPr>
        <w:t>Sequence parameter sets (SPS) additional constraints</w:t>
      </w:r>
    </w:p>
    <w:p w14:paraId="4D1CDF76" w14:textId="3D9B719A" w:rsidR="00442631" w:rsidRPr="00A672D5" w:rsidRDefault="00442631" w:rsidP="00EA445B">
      <w:pPr>
        <w:pStyle w:val="ListParagraph"/>
        <w:numPr>
          <w:ilvl w:val="0"/>
          <w:numId w:val="89"/>
        </w:numPr>
      </w:pPr>
      <w:commentRangeStart w:id="17"/>
      <w:r w:rsidRPr="00442631">
        <w:t xml:space="preserve">If present, </w:t>
      </w:r>
      <w:r w:rsidRPr="0081332F">
        <w:rPr>
          <w:rStyle w:val="codeZchn"/>
          <w:rFonts w:eastAsia="MS Mincho"/>
        </w:rPr>
        <w:t>update_rep_format_flag</w:t>
      </w:r>
      <w:r w:rsidRPr="00442631">
        <w:t xml:space="preserve"> </w:t>
      </w:r>
      <w:r>
        <w:t>can</w:t>
      </w:r>
      <w:r w:rsidRPr="00442631">
        <w:t xml:space="preserve"> be </w:t>
      </w:r>
      <w:r>
        <w:t>set</w:t>
      </w:r>
      <w:r w:rsidRPr="00442631">
        <w:t xml:space="preserve"> to</w:t>
      </w:r>
      <w:r>
        <w:t xml:space="preserve"> either</w:t>
      </w:r>
      <w:r w:rsidRPr="00442631">
        <w:t xml:space="preserve"> 0</w:t>
      </w:r>
      <w:r>
        <w:t xml:space="preserve"> or 1</w:t>
      </w:r>
      <w:r w:rsidRPr="00442631">
        <w:t>.</w:t>
      </w:r>
      <w:commentRangeEnd w:id="17"/>
      <w:r>
        <w:rPr>
          <w:rStyle w:val="CommentReference"/>
        </w:rPr>
        <w:commentReference w:id="17"/>
      </w:r>
    </w:p>
    <w:p w14:paraId="19582B58" w14:textId="77777777" w:rsidR="00E74491" w:rsidRPr="00E74491" w:rsidRDefault="00E74491" w:rsidP="00E74491">
      <w:pPr>
        <w:pStyle w:val="Annex2"/>
      </w:pPr>
      <w:r w:rsidRPr="00E74491">
        <w:t>Encryption</w:t>
      </w:r>
    </w:p>
    <w:p w14:paraId="66A04DCF" w14:textId="48456211" w:rsidR="00A87E96" w:rsidRPr="0077634E" w:rsidRDefault="00A87E96" w:rsidP="00E74491">
      <w:r>
        <w:t xml:space="preserve">The constraints from Clause </w:t>
      </w:r>
      <w:r>
        <w:fldChar w:fldCharType="begin"/>
      </w:r>
      <w:r>
        <w:instrText xml:space="preserve"> REF _Ref173767052 \r \h </w:instrText>
      </w:r>
      <w:r>
        <w:fldChar w:fldCharType="separate"/>
      </w:r>
      <w:r>
        <w:t>P.2.6</w:t>
      </w:r>
      <w:r>
        <w:fldChar w:fldCharType="end"/>
      </w:r>
      <w:r>
        <w:t xml:space="preserve"> apply.</w:t>
      </w:r>
    </w:p>
    <w:p w14:paraId="543491A9" w14:textId="2AFE4E6E" w:rsidR="0077634E" w:rsidRDefault="00FC72A6" w:rsidP="009264FD">
      <w:pPr>
        <w:pStyle w:val="Annex1"/>
      </w:pPr>
      <w:bookmarkStart w:id="18" w:name="_Ref173766711"/>
      <w:r>
        <w:t>MV-HEVC</w:t>
      </w:r>
      <w:r w:rsidR="0077634E">
        <w:t xml:space="preserve"> Stereo</w:t>
      </w:r>
      <w:r w:rsidR="00442631">
        <w:t xml:space="preserve"> with Alpha</w:t>
      </w:r>
      <w:r w:rsidR="0077634E">
        <w:t xml:space="preserve"> Media Profile</w:t>
      </w:r>
      <w:bookmarkEnd w:id="18"/>
    </w:p>
    <w:p w14:paraId="4A3DECAE" w14:textId="77777777" w:rsidR="00E74491" w:rsidRPr="00E74491" w:rsidRDefault="00E74491" w:rsidP="00E74491">
      <w:pPr>
        <w:pStyle w:val="Annex2"/>
      </w:pPr>
      <w:r w:rsidRPr="00E74491">
        <w:t>General</w:t>
      </w:r>
    </w:p>
    <w:p w14:paraId="5034EAC2" w14:textId="49BC7F79" w:rsidR="00B91A8B" w:rsidRDefault="00B91A8B" w:rsidP="00B91A8B">
      <w:r>
        <w:t xml:space="preserve">The Clause </w:t>
      </w:r>
      <w:r w:rsidR="00523180">
        <w:fldChar w:fldCharType="begin"/>
      </w:r>
      <w:r w:rsidR="00523180">
        <w:instrText xml:space="preserve"> REF _Ref173766711 \r \h </w:instrText>
      </w:r>
      <w:r w:rsidR="00523180">
        <w:fldChar w:fldCharType="separate"/>
      </w:r>
      <w:r w:rsidR="00523180">
        <w:t>P.4</w:t>
      </w:r>
      <w:r w:rsidR="00523180">
        <w:fldChar w:fldCharType="end"/>
      </w:r>
      <w:r>
        <w:t xml:space="preserve"> defines the MV-HEVC </w:t>
      </w:r>
      <w:r w:rsidR="00523180">
        <w:t>Stereo</w:t>
      </w:r>
      <w:r>
        <w:t xml:space="preserve"> </w:t>
      </w:r>
      <w:r w:rsidR="007E43A5">
        <w:t>with Alpha</w:t>
      </w:r>
      <w:r w:rsidR="00214B17">
        <w:t xml:space="preserve"> </w:t>
      </w:r>
      <w:r>
        <w:t>Media Profile for CMAF</w:t>
      </w:r>
      <w:r w:rsidR="00255A71">
        <w:t xml:space="preserve"> that can be used for the transport of stereoscopic video</w:t>
      </w:r>
      <w:r w:rsidR="007E43A5" w:rsidRPr="007E43A5">
        <w:t xml:space="preserve"> </w:t>
      </w:r>
      <w:r w:rsidR="007E43A5">
        <w:t xml:space="preserve">carrying 2 </w:t>
      </w:r>
      <w:r w:rsidR="007E43A5" w:rsidRPr="00FB5672">
        <w:rPr>
          <w:i/>
          <w:iCs/>
        </w:rPr>
        <w:t>texture pictures</w:t>
      </w:r>
      <w:r w:rsidR="007E43A5">
        <w:rPr>
          <w:i/>
          <w:iCs/>
        </w:rPr>
        <w:t xml:space="preserve"> (3.3.19)</w:t>
      </w:r>
      <w:r w:rsidR="007E43A5">
        <w:t xml:space="preserve"> together with 2 auxiliary video layers containing </w:t>
      </w:r>
      <w:r w:rsidR="007E43A5" w:rsidRPr="00FB5672">
        <w:rPr>
          <w:i/>
          <w:iCs/>
        </w:rPr>
        <w:t>alpha pictures</w:t>
      </w:r>
      <w:r w:rsidR="007E43A5">
        <w:rPr>
          <w:i/>
          <w:iCs/>
        </w:rPr>
        <w:t xml:space="preserve"> (3.3.20)</w:t>
      </w:r>
      <w:r>
        <w:t xml:space="preserve">. If a CMAF track conforms to the requirements in this clause, it </w:t>
      </w:r>
      <w:r w:rsidR="00702AE7">
        <w:t xml:space="preserve">can </w:t>
      </w:r>
      <w:r>
        <w:t xml:space="preserve">use the brand </w:t>
      </w:r>
      <w:r w:rsidRPr="005A2A92">
        <w:rPr>
          <w:rStyle w:val="codeZchn"/>
          <w:rFonts w:eastAsia="MS Mincho"/>
        </w:rPr>
        <w:t>'mv</w:t>
      </w:r>
      <w:r>
        <w:rPr>
          <w:rStyle w:val="codeZchn"/>
          <w:rFonts w:eastAsia="MS Mincho"/>
        </w:rPr>
        <w:t>s</w:t>
      </w:r>
      <w:r w:rsidR="007E43A5">
        <w:rPr>
          <w:rStyle w:val="codeZchn"/>
          <w:rFonts w:eastAsia="MS Mincho"/>
        </w:rPr>
        <w:t>a</w:t>
      </w:r>
      <w:r w:rsidRPr="005A2A92">
        <w:rPr>
          <w:rStyle w:val="codeZchn"/>
          <w:rFonts w:eastAsia="MS Mincho"/>
        </w:rPr>
        <w:t>'</w:t>
      </w:r>
      <w:r>
        <w:t>.</w:t>
      </w:r>
    </w:p>
    <w:p w14:paraId="191EE866" w14:textId="20E612F8" w:rsidR="00B91A8B" w:rsidRDefault="00B91A8B" w:rsidP="00B91A8B">
      <w:r>
        <w:t xml:space="preserve">A CMAF track compliant to this profile carries </w:t>
      </w:r>
      <w:r w:rsidR="007E43A5">
        <w:t xml:space="preserve">four </w:t>
      </w:r>
      <w:r>
        <w:t xml:space="preserve">video layers in the single Primary Media Track. </w:t>
      </w:r>
      <w:r w:rsidR="007E43A5">
        <w:t>This clause specifies constraints on the CMAF track, the CMAF switching set, and the MV-HEVC elementary stream.</w:t>
      </w:r>
    </w:p>
    <w:p w14:paraId="569F995B" w14:textId="77777777" w:rsidR="00E74491" w:rsidRDefault="00E74491" w:rsidP="00E74491">
      <w:pPr>
        <w:pStyle w:val="Annex2"/>
      </w:pPr>
      <w:r w:rsidRPr="00B91494">
        <w:t>CMAF track constraints</w:t>
      </w:r>
    </w:p>
    <w:p w14:paraId="6AAABCB7" w14:textId="7519ECFF" w:rsidR="001E62D3" w:rsidRPr="00C35B48" w:rsidRDefault="001E62D3" w:rsidP="001E62D3">
      <w:r w:rsidRPr="006E4866">
        <w:t xml:space="preserve">The Primary Media Track of a CMAF Track conforming to the MV-HEVC </w:t>
      </w:r>
      <w:r>
        <w:t>Auxiliary</w:t>
      </w:r>
      <w:r w:rsidRPr="006E4866">
        <w:t xml:space="preserve"> </w:t>
      </w:r>
      <w:r>
        <w:t>M</w:t>
      </w:r>
      <w:r w:rsidRPr="006E4866">
        <w:t xml:space="preserve">edia </w:t>
      </w:r>
      <w:r>
        <w:t>P</w:t>
      </w:r>
      <w:r w:rsidRPr="006E4866">
        <w:t>rofile</w:t>
      </w:r>
      <w:r>
        <w:t xml:space="preserve"> shall comply with t</w:t>
      </w:r>
      <w:r w:rsidR="00FE7BB9">
        <w:t xml:space="preserve">he constraints from Clause </w:t>
      </w:r>
      <w:r w:rsidR="00FE7BB9">
        <w:fldChar w:fldCharType="begin"/>
      </w:r>
      <w:r w:rsidR="00FE7BB9">
        <w:instrText xml:space="preserve"> REF _Ref173862186 \r \h </w:instrText>
      </w:r>
      <w:r w:rsidR="00FE7BB9">
        <w:fldChar w:fldCharType="separate"/>
      </w:r>
      <w:r w:rsidR="00FE7BB9">
        <w:t>P.2.2</w:t>
      </w:r>
      <w:r w:rsidR="00FE7BB9">
        <w:fldChar w:fldCharType="end"/>
      </w:r>
      <w:r>
        <w:t>,</w:t>
      </w:r>
      <w:r w:rsidR="00FE7BB9">
        <w:t xml:space="preserve"> </w:t>
      </w:r>
      <w:r>
        <w:t>with the following additional constraints:</w:t>
      </w:r>
    </w:p>
    <w:p w14:paraId="43CB2B86" w14:textId="46D0D652" w:rsidR="00E74491" w:rsidRDefault="001E62D3" w:rsidP="002A7ACF">
      <w:pPr>
        <w:pStyle w:val="ListParagraph"/>
        <w:numPr>
          <w:ilvl w:val="0"/>
          <w:numId w:val="17"/>
        </w:numPr>
      </w:pPr>
      <w:r>
        <w:rPr>
          <w:lang w:val="en-GB"/>
        </w:rPr>
        <w:t xml:space="preserve">shall contain exactly </w:t>
      </w:r>
      <w:r w:rsidR="007E43A5">
        <w:rPr>
          <w:lang w:val="en-GB"/>
        </w:rPr>
        <w:t>4</w:t>
      </w:r>
      <w:r>
        <w:rPr>
          <w:lang w:val="en-GB"/>
        </w:rPr>
        <w:t xml:space="preserve"> layers in the single video track</w:t>
      </w:r>
    </w:p>
    <w:p w14:paraId="645189FF" w14:textId="77777777" w:rsidR="00E74491" w:rsidRDefault="00E74491" w:rsidP="00E74491">
      <w:pPr>
        <w:pStyle w:val="Annex2"/>
      </w:pPr>
      <w:r w:rsidRPr="00B91494">
        <w:t>CMAF switching set constraints</w:t>
      </w:r>
    </w:p>
    <w:p w14:paraId="6DD3F0BC" w14:textId="56DFBAC4" w:rsidR="00FE7BB9" w:rsidRDefault="00FE7BB9" w:rsidP="00E74491">
      <w:r>
        <w:lastRenderedPageBreak/>
        <w:t xml:space="preserve">The constraints from Clause </w:t>
      </w:r>
      <w:r>
        <w:fldChar w:fldCharType="begin"/>
      </w:r>
      <w:r>
        <w:instrText xml:space="preserve"> REF _Ref173862247 \r \h </w:instrText>
      </w:r>
      <w:r>
        <w:fldChar w:fldCharType="separate"/>
      </w:r>
      <w:r>
        <w:t>P.2.3</w:t>
      </w:r>
      <w:r>
        <w:fldChar w:fldCharType="end"/>
      </w:r>
      <w:r>
        <w:t xml:space="preserve"> apply.</w:t>
      </w:r>
    </w:p>
    <w:p w14:paraId="3FA56A70" w14:textId="77777777" w:rsidR="00E74491" w:rsidRDefault="00E74491" w:rsidP="00E74491">
      <w:pPr>
        <w:pStyle w:val="Annex2"/>
      </w:pPr>
      <w:r w:rsidRPr="00B91494">
        <w:t>Visual sample entry</w:t>
      </w:r>
    </w:p>
    <w:p w14:paraId="28D414BF" w14:textId="77777777" w:rsidR="00F52EB3" w:rsidRDefault="00F52EB3" w:rsidP="00F52EB3">
      <w:r>
        <w:t xml:space="preserve">The constrains from Clause </w:t>
      </w:r>
      <w:r>
        <w:fldChar w:fldCharType="begin"/>
      </w:r>
      <w:r>
        <w:instrText xml:space="preserve"> REF _Ref173927360 \r \h </w:instrText>
      </w:r>
      <w:r>
        <w:fldChar w:fldCharType="separate"/>
      </w:r>
      <w:r>
        <w:t>P.2.4</w:t>
      </w:r>
      <w:r>
        <w:fldChar w:fldCharType="end"/>
      </w:r>
      <w:r>
        <w:t xml:space="preserve"> apply with additional constraints defined in this clause.</w:t>
      </w:r>
    </w:p>
    <w:p w14:paraId="61E7D82D" w14:textId="1EE6DDC5" w:rsidR="00BF562E" w:rsidRPr="00FB5672" w:rsidRDefault="00BF562E" w:rsidP="00BF562E">
      <w:pPr>
        <w:pStyle w:val="ListParagraph"/>
        <w:numPr>
          <w:ilvl w:val="0"/>
          <w:numId w:val="17"/>
        </w:numPr>
        <w:rPr>
          <w:lang w:val="en-GB"/>
        </w:rPr>
      </w:pPr>
      <w:r>
        <w:rPr>
          <w:lang w:val="en-GB"/>
        </w:rPr>
        <w:t xml:space="preserve">The </w:t>
      </w:r>
      <w:proofErr w:type="spellStart"/>
      <w:r w:rsidRPr="00E4449C">
        <w:rPr>
          <w:lang w:val="en-US"/>
        </w:rPr>
        <w:t>alpha_channel_information</w:t>
      </w:r>
      <w:proofErr w:type="spellEnd"/>
      <w:r w:rsidRPr="00E4449C">
        <w:rPr>
          <w:lang w:val="en-US"/>
        </w:rPr>
        <w:t xml:space="preserve"> SEI message</w:t>
      </w:r>
      <w:r>
        <w:rPr>
          <w:lang w:val="en-US"/>
        </w:rPr>
        <w:t xml:space="preserve"> shall be </w:t>
      </w:r>
      <w:proofErr w:type="gramStart"/>
      <w:r>
        <w:rPr>
          <w:lang w:val="en-US"/>
        </w:rPr>
        <w:t>present</w:t>
      </w:r>
      <w:proofErr w:type="gramEnd"/>
      <w:r>
        <w:rPr>
          <w:lang w:val="en-US"/>
        </w:rPr>
        <w:t xml:space="preserve"> and the signaled information shall be the same for both auxiliary video layers carrying alpha pictures:</w:t>
      </w:r>
    </w:p>
    <w:p w14:paraId="165D26BE" w14:textId="77777777" w:rsidR="00BF562E" w:rsidRDefault="00BF562E" w:rsidP="00BF562E">
      <w:pPr>
        <w:pStyle w:val="ListParagraph"/>
        <w:numPr>
          <w:ilvl w:val="1"/>
          <w:numId w:val="17"/>
        </w:numPr>
        <w:rPr>
          <w:lang w:val="en-GB"/>
        </w:rPr>
      </w:pPr>
      <w:proofErr w:type="spellStart"/>
      <w:r w:rsidRPr="00E4449C">
        <w:rPr>
          <w:lang w:val="en-GB"/>
        </w:rPr>
        <w:t>alpha_channel_use_idc</w:t>
      </w:r>
      <w:proofErr w:type="spellEnd"/>
      <w:r>
        <w:rPr>
          <w:lang w:val="en-GB"/>
        </w:rPr>
        <w:t xml:space="preserve"> shall be set to 1 if alpha is </w:t>
      </w:r>
      <w:proofErr w:type="spellStart"/>
      <w:r>
        <w:rPr>
          <w:lang w:val="en-GB"/>
        </w:rPr>
        <w:t>premultiplied</w:t>
      </w:r>
      <w:proofErr w:type="spellEnd"/>
      <w:r>
        <w:rPr>
          <w:lang w:val="en-GB"/>
        </w:rPr>
        <w:t>, or 0 if alpha is straight.</w:t>
      </w:r>
    </w:p>
    <w:p w14:paraId="0EA40C30" w14:textId="77777777" w:rsidR="00BF562E" w:rsidRPr="00FB5672" w:rsidRDefault="00BF562E" w:rsidP="00BF562E">
      <w:pPr>
        <w:pStyle w:val="ListParagraph"/>
        <w:numPr>
          <w:ilvl w:val="1"/>
          <w:numId w:val="17"/>
        </w:numPr>
        <w:rPr>
          <w:lang w:val="en-GB"/>
        </w:rPr>
      </w:pPr>
      <w:proofErr w:type="spellStart"/>
      <w:r w:rsidRPr="00E4449C">
        <w:rPr>
          <w:lang w:val="en-GB"/>
        </w:rPr>
        <w:t>alpha_channel_cancel_flag</w:t>
      </w:r>
      <w:proofErr w:type="spellEnd"/>
      <w:r>
        <w:rPr>
          <w:lang w:val="en-GB"/>
        </w:rPr>
        <w:t xml:space="preserve">, </w:t>
      </w:r>
      <w:proofErr w:type="spellStart"/>
      <w:r w:rsidRPr="00E4449C">
        <w:rPr>
          <w:lang w:val="en-GB"/>
        </w:rPr>
        <w:t>alpha_channel_incr_flag</w:t>
      </w:r>
      <w:proofErr w:type="spellEnd"/>
      <w:r>
        <w:rPr>
          <w:lang w:val="en-GB"/>
        </w:rPr>
        <w:t xml:space="preserve">, </w:t>
      </w:r>
      <w:proofErr w:type="spellStart"/>
      <w:r w:rsidRPr="00E4449C">
        <w:rPr>
          <w:lang w:val="en-GB"/>
        </w:rPr>
        <w:t>alpha_channel_clip_flag</w:t>
      </w:r>
      <w:proofErr w:type="spellEnd"/>
      <w:r>
        <w:rPr>
          <w:lang w:val="en-GB"/>
        </w:rPr>
        <w:t xml:space="preserve">, and </w:t>
      </w:r>
      <w:proofErr w:type="spellStart"/>
      <w:r w:rsidRPr="00E4449C">
        <w:rPr>
          <w:lang w:val="en-GB"/>
        </w:rPr>
        <w:t>alpha_transparent_value</w:t>
      </w:r>
      <w:proofErr w:type="spellEnd"/>
      <w:r w:rsidRPr="00E4449C">
        <w:rPr>
          <w:lang w:val="en-GB"/>
        </w:rPr>
        <w:t xml:space="preserve"> </w:t>
      </w:r>
      <w:r>
        <w:rPr>
          <w:lang w:val="en-GB"/>
        </w:rPr>
        <w:t>should be set to</w:t>
      </w:r>
      <w:r w:rsidRPr="00E4449C">
        <w:rPr>
          <w:lang w:val="en-GB"/>
        </w:rPr>
        <w:t xml:space="preserve"> 0</w:t>
      </w:r>
      <w:r>
        <w:rPr>
          <w:lang w:val="en-GB"/>
        </w:rPr>
        <w:t>.</w:t>
      </w:r>
    </w:p>
    <w:p w14:paraId="467433A7" w14:textId="77777777" w:rsidR="00BF562E" w:rsidRPr="00FB5672" w:rsidRDefault="00BF562E" w:rsidP="00BF562E">
      <w:pPr>
        <w:pStyle w:val="ListParagraph"/>
        <w:numPr>
          <w:ilvl w:val="0"/>
          <w:numId w:val="17"/>
        </w:numPr>
        <w:rPr>
          <w:lang w:val="en-GB"/>
        </w:rPr>
      </w:pPr>
      <w:r>
        <w:rPr>
          <w:lang w:val="en-GB"/>
        </w:rPr>
        <w:t>T</w:t>
      </w:r>
      <w:r w:rsidRPr="00E4449C">
        <w:rPr>
          <w:lang w:val="en-GB"/>
        </w:rPr>
        <w:t xml:space="preserve">he </w:t>
      </w:r>
      <w:r w:rsidRPr="00FB5672">
        <w:rPr>
          <w:rStyle w:val="codeZchn"/>
          <w:rFonts w:eastAsia="MS Mincho"/>
        </w:rPr>
        <w:t>depth</w:t>
      </w:r>
      <w:r w:rsidRPr="00E4449C">
        <w:rPr>
          <w:lang w:val="en-GB"/>
        </w:rPr>
        <w:t xml:space="preserve"> field specified in the </w:t>
      </w:r>
      <w:r w:rsidRPr="00FB5672">
        <w:rPr>
          <w:rStyle w:val="codeZchn"/>
          <w:rFonts w:eastAsia="MS Mincho"/>
        </w:rPr>
        <w:t>VisualSampleEntry</w:t>
      </w:r>
      <w:r w:rsidRPr="00E4449C">
        <w:rPr>
          <w:lang w:val="en-GB"/>
        </w:rPr>
        <w:t xml:space="preserve"> shall be set to 0x0020 indicating that the track referencing this sample entry carries alpha pictures as auxiliary video.</w:t>
      </w:r>
    </w:p>
    <w:p w14:paraId="5CEF28BF" w14:textId="77777777" w:rsidR="00BF562E" w:rsidRDefault="00BF562E" w:rsidP="00F52EB3"/>
    <w:p w14:paraId="0A71D0F1" w14:textId="77777777" w:rsidR="00E74491" w:rsidRDefault="00E74491" w:rsidP="00E74491">
      <w:pPr>
        <w:pStyle w:val="Annex2"/>
      </w:pPr>
      <w:r w:rsidRPr="00B91494">
        <w:t xml:space="preserve">Constraints on </w:t>
      </w:r>
      <w:r>
        <w:t>MV-HEVC</w:t>
      </w:r>
      <w:r w:rsidRPr="00B91494">
        <w:t xml:space="preserve"> elementary streams</w:t>
      </w:r>
    </w:p>
    <w:p w14:paraId="3ED98E53" w14:textId="3B9D0A63" w:rsidR="00F52EB3" w:rsidRDefault="00F52EB3" w:rsidP="00E74491">
      <w:r w:rsidRPr="00001EC3">
        <w:t xml:space="preserve">The constrains from Clause </w:t>
      </w:r>
      <w:r>
        <w:fldChar w:fldCharType="begin"/>
      </w:r>
      <w:r>
        <w:instrText xml:space="preserve"> REF _Ref173936816 \r \h </w:instrText>
      </w:r>
      <w:r>
        <w:fldChar w:fldCharType="separate"/>
      </w:r>
      <w:r>
        <w:t>P.2.5</w:t>
      </w:r>
      <w:r>
        <w:fldChar w:fldCharType="end"/>
      </w:r>
      <w:r w:rsidRPr="00001EC3">
        <w:t xml:space="preserve"> apply with additional constraints defined in this clause.</w:t>
      </w:r>
    </w:p>
    <w:p w14:paraId="1CF80087" w14:textId="1EDF2124" w:rsidR="00961091" w:rsidRDefault="00961091" w:rsidP="00961091">
      <w:pPr>
        <w:pStyle w:val="ListParagraph"/>
        <w:numPr>
          <w:ilvl w:val="0"/>
          <w:numId w:val="88"/>
        </w:numPr>
      </w:pPr>
      <w:r w:rsidRPr="00961091">
        <w:t xml:space="preserve">The bitstream shall contain </w:t>
      </w:r>
      <w:r>
        <w:t xml:space="preserve">exactly </w:t>
      </w:r>
      <w:r w:rsidR="00BF562E">
        <w:t>four</w:t>
      </w:r>
      <w:r w:rsidR="00BF562E" w:rsidRPr="00961091">
        <w:t xml:space="preserve"> </w:t>
      </w:r>
      <w:r w:rsidRPr="00961091">
        <w:t>layers.</w:t>
      </w:r>
    </w:p>
    <w:p w14:paraId="0F792942" w14:textId="768033EA" w:rsidR="009A1E87" w:rsidRDefault="009A1E87" w:rsidP="009A1E87">
      <w:pPr>
        <w:pStyle w:val="ListParagraph"/>
        <w:numPr>
          <w:ilvl w:val="0"/>
          <w:numId w:val="88"/>
        </w:numPr>
      </w:pPr>
      <w:r>
        <w:t xml:space="preserve">Two enhancement layers with </w:t>
      </w:r>
      <w:r w:rsidRPr="005A2A92">
        <w:rPr>
          <w:rStyle w:val="codeZchn"/>
          <w:rFonts w:eastAsia="MS Mincho"/>
        </w:rPr>
        <w:t>nuh_layer_id</w:t>
      </w:r>
      <w:r>
        <w:t xml:space="preserve"> greater than 0 shall carry auxiliary picture with </w:t>
      </w:r>
      <w:proofErr w:type="spellStart"/>
      <w:r>
        <w:t>AuxId</w:t>
      </w:r>
      <w:proofErr w:type="spellEnd"/>
      <w:r>
        <w:t xml:space="preserve"> equal to AUX_ALPHA.</w:t>
      </w:r>
    </w:p>
    <w:p w14:paraId="79AA2CF7" w14:textId="641998BA" w:rsidR="006B60A2" w:rsidRDefault="009A1E87" w:rsidP="006B60A2">
      <w:pPr>
        <w:pStyle w:val="ListParagraph"/>
        <w:numPr>
          <w:ilvl w:val="0"/>
          <w:numId w:val="88"/>
        </w:numPr>
      </w:pPr>
      <w:r>
        <w:t xml:space="preserve">In addition to the base layer, another enhancement layer with </w:t>
      </w:r>
      <w:r w:rsidRPr="005A2A92">
        <w:rPr>
          <w:rStyle w:val="codeZchn"/>
          <w:rFonts w:eastAsia="MS Mincho"/>
        </w:rPr>
        <w:t>nuh_layer_id</w:t>
      </w:r>
      <w:r>
        <w:t xml:space="preserve"> greater than 0 shall carry the texture picture.</w:t>
      </w:r>
      <w:r w:rsidR="006B60A2">
        <w:t xml:space="preserve"> The profile of this enhancement layer shall match that of the base layer.</w:t>
      </w:r>
    </w:p>
    <w:p w14:paraId="15E4D084" w14:textId="69CA888D" w:rsidR="006B60A2" w:rsidRDefault="006B60A2" w:rsidP="006B60A2">
      <w:pPr>
        <w:pStyle w:val="ListParagraph"/>
        <w:numPr>
          <w:ilvl w:val="0"/>
          <w:numId w:val="86"/>
        </w:numPr>
      </w:pPr>
      <w:r>
        <w:t xml:space="preserve">Both enhancement layers with </w:t>
      </w:r>
      <w:r w:rsidRPr="005A2A92">
        <w:rPr>
          <w:rStyle w:val="codeZchn"/>
          <w:rFonts w:eastAsia="MS Mincho"/>
        </w:rPr>
        <w:t>nuh_layer_id</w:t>
      </w:r>
      <w:r>
        <w:t xml:space="preserve"> greater than 0 that carry auxiliary pictures shall conform to one of these profiles:</w:t>
      </w:r>
    </w:p>
    <w:p w14:paraId="06200FEE" w14:textId="332A84D0" w:rsidR="006B60A2" w:rsidRDefault="006B60A2" w:rsidP="006B60A2">
      <w:pPr>
        <w:pStyle w:val="ListParagraph"/>
        <w:numPr>
          <w:ilvl w:val="1"/>
          <w:numId w:val="86"/>
        </w:numPr>
      </w:pPr>
      <w:r>
        <w:t>Multiview Main, Multiview Extended, or Multiview Monochrome when the base layer conforms to HEVC Main profile.</w:t>
      </w:r>
    </w:p>
    <w:p w14:paraId="170FC4E0" w14:textId="6429AD33" w:rsidR="006B60A2" w:rsidRDefault="006B60A2" w:rsidP="006B60A2">
      <w:pPr>
        <w:pStyle w:val="ListParagraph"/>
        <w:numPr>
          <w:ilvl w:val="1"/>
          <w:numId w:val="86"/>
        </w:numPr>
      </w:pPr>
      <w:r>
        <w:t>Multiview Main 10, Multiview Extended, Multiview Monochrome, or Multiview Monochrome 10 when the base layer conforms to HEVC Main 10 profile.</w:t>
      </w:r>
    </w:p>
    <w:p w14:paraId="694B71A2" w14:textId="77777777" w:rsidR="00A672D5" w:rsidRPr="005A2A92" w:rsidRDefault="00A672D5" w:rsidP="00A672D5">
      <w:pPr>
        <w:rPr>
          <w:b/>
          <w:bCs/>
        </w:rPr>
      </w:pPr>
      <w:r>
        <w:rPr>
          <w:b/>
          <w:bCs/>
        </w:rPr>
        <w:t>Video parameter sets (</w:t>
      </w:r>
      <w:r w:rsidRPr="005A2A92">
        <w:rPr>
          <w:b/>
          <w:bCs/>
        </w:rPr>
        <w:t>VPS</w:t>
      </w:r>
      <w:r>
        <w:rPr>
          <w:b/>
          <w:bCs/>
        </w:rPr>
        <w:t>) additional constraints</w:t>
      </w:r>
    </w:p>
    <w:p w14:paraId="622F502E" w14:textId="623101B3" w:rsidR="006C7861" w:rsidRDefault="00A672D5" w:rsidP="00EA445B">
      <w:pPr>
        <w:pStyle w:val="ListParagraph"/>
        <w:numPr>
          <w:ilvl w:val="0"/>
          <w:numId w:val="89"/>
        </w:numPr>
      </w:pPr>
      <w:r>
        <w:t xml:space="preserve">The value of </w:t>
      </w:r>
      <w:r w:rsidRPr="005A2A92">
        <w:rPr>
          <w:rStyle w:val="codeZchn"/>
          <w:rFonts w:eastAsia="MS Mincho"/>
        </w:rPr>
        <w:t>vps_max_layers_minus1</w:t>
      </w:r>
      <w:r w:rsidRPr="00A672D5">
        <w:t xml:space="preserve"> shall be set</w:t>
      </w:r>
      <w:r>
        <w:t xml:space="preserve"> equal to </w:t>
      </w:r>
      <w:r w:rsidR="00D72E77">
        <w:t>3</w:t>
      </w:r>
      <w:r>
        <w:t>.</w:t>
      </w:r>
    </w:p>
    <w:p w14:paraId="1F1F28A6" w14:textId="564250E6" w:rsidR="00D72E77" w:rsidRDefault="00D72E77" w:rsidP="00D72E77">
      <w:pPr>
        <w:pStyle w:val="ListParagraph"/>
        <w:numPr>
          <w:ilvl w:val="0"/>
          <w:numId w:val="89"/>
        </w:numPr>
      </w:pPr>
      <w:r w:rsidRPr="00442631">
        <w:t xml:space="preserve">The value of </w:t>
      </w:r>
      <w:r w:rsidRPr="00FB5672">
        <w:rPr>
          <w:rStyle w:val="codeZchn"/>
          <w:rFonts w:eastAsia="MS Mincho"/>
        </w:rPr>
        <w:t>vps_num_rep_formats_minus1</w:t>
      </w:r>
      <w:r w:rsidRPr="00442631">
        <w:t xml:space="preserve"> </w:t>
      </w:r>
      <w:r>
        <w:t>can</w:t>
      </w:r>
      <w:r w:rsidRPr="00442631">
        <w:t xml:space="preserve"> be set to</w:t>
      </w:r>
      <w:r>
        <w:t xml:space="preserve"> either</w:t>
      </w:r>
      <w:r w:rsidRPr="00442631">
        <w:t xml:space="preserve"> 0</w:t>
      </w:r>
      <w:r>
        <w:t xml:space="preserve"> or 1</w:t>
      </w:r>
      <w:r w:rsidRPr="00442631">
        <w:t>.</w:t>
      </w:r>
    </w:p>
    <w:p w14:paraId="5CF2D267" w14:textId="74565B1A" w:rsidR="00D72E77" w:rsidRPr="0081332F" w:rsidRDefault="00D72E77" w:rsidP="0081332F">
      <w:pPr>
        <w:rPr>
          <w:b/>
          <w:bCs/>
        </w:rPr>
      </w:pPr>
      <w:r w:rsidRPr="0081332F">
        <w:rPr>
          <w:b/>
          <w:bCs/>
        </w:rPr>
        <w:t>Sequence parameter sets (SPS) additional constraints</w:t>
      </w:r>
    </w:p>
    <w:p w14:paraId="7BE57978" w14:textId="76563E35" w:rsidR="00D72E77" w:rsidRPr="00A672D5" w:rsidRDefault="00D72E77" w:rsidP="00D72E77">
      <w:pPr>
        <w:pStyle w:val="ListParagraph"/>
        <w:numPr>
          <w:ilvl w:val="0"/>
          <w:numId w:val="89"/>
        </w:numPr>
      </w:pPr>
      <w:r w:rsidRPr="00D72E77">
        <w:t xml:space="preserve">If present, </w:t>
      </w:r>
      <w:r w:rsidRPr="0081332F">
        <w:rPr>
          <w:rStyle w:val="codeZchn"/>
          <w:rFonts w:eastAsia="MS Mincho"/>
        </w:rPr>
        <w:t xml:space="preserve">update_rep_format_flag </w:t>
      </w:r>
      <w:r w:rsidRPr="00D72E77">
        <w:t xml:space="preserve">can be set to either 0 or 1. </w:t>
      </w:r>
    </w:p>
    <w:p w14:paraId="240FA2FA" w14:textId="77777777" w:rsidR="00E74491" w:rsidRPr="00E74491" w:rsidRDefault="00E74491" w:rsidP="00E74491">
      <w:pPr>
        <w:pStyle w:val="Annex2"/>
      </w:pPr>
      <w:r w:rsidRPr="00E74491">
        <w:t>Encryption</w:t>
      </w:r>
    </w:p>
    <w:p w14:paraId="5A064473" w14:textId="08CB84AA" w:rsidR="00E74491" w:rsidRPr="0077634E" w:rsidRDefault="00E74491" w:rsidP="00E74491">
      <w:r>
        <w:t>T</w:t>
      </w:r>
      <w:r w:rsidR="00E153B5">
        <w:t xml:space="preserve">he </w:t>
      </w:r>
      <w:r w:rsidR="00A87E96">
        <w:t>constraints from</w:t>
      </w:r>
      <w:r w:rsidR="00E153B5">
        <w:t xml:space="preserve"> Clause </w:t>
      </w:r>
      <w:r w:rsidR="00E153B5">
        <w:fldChar w:fldCharType="begin"/>
      </w:r>
      <w:r w:rsidR="00E153B5">
        <w:instrText xml:space="preserve"> REF _Ref173767052 \r \h </w:instrText>
      </w:r>
      <w:r w:rsidR="00E153B5">
        <w:fldChar w:fldCharType="separate"/>
      </w:r>
      <w:r w:rsidR="00E153B5">
        <w:t>P.2.6</w:t>
      </w:r>
      <w:r w:rsidR="00E153B5">
        <w:fldChar w:fldCharType="end"/>
      </w:r>
      <w:r w:rsidR="00E153B5">
        <w:t xml:space="preserve"> apply.</w:t>
      </w:r>
    </w:p>
    <w:p w14:paraId="5574FEEB" w14:textId="52962E97" w:rsidR="0077634E" w:rsidRDefault="0077634E" w:rsidP="00E74491">
      <w:pPr>
        <w:pStyle w:val="Annex1"/>
      </w:pPr>
      <w:bookmarkStart w:id="19" w:name="_Ref173766739"/>
      <w:r>
        <w:t>Video codecs string parameter</w:t>
      </w:r>
      <w:bookmarkEnd w:id="19"/>
    </w:p>
    <w:p w14:paraId="3E085CBD" w14:textId="77777777" w:rsidR="00D32F65" w:rsidRPr="00D32F65" w:rsidRDefault="00AA492B" w:rsidP="00D32F65">
      <w:r w:rsidRPr="009264FD">
        <w:lastRenderedPageBreak/>
        <w:t>Presentation applications should signal video codec profile and levels of each HEVC track and CMAF switching set using parameters conforming to IETF RFC 6381 and ISO/IEC 14496-15.</w:t>
      </w:r>
      <w:bookmarkEnd w:id="6"/>
      <w:r w:rsidR="00D32F65">
        <w:t xml:space="preserve"> </w:t>
      </w:r>
      <w:r w:rsidR="00D32F65" w:rsidRPr="00D32F65">
        <w:t>In addition to the requirements above, Clause K.2.3 of ISO/IEC 14496-12 defines an extension to the </w:t>
      </w:r>
      <w:r w:rsidR="00D32F65" w:rsidRPr="00C27173">
        <w:rPr>
          <w:rStyle w:val="codeZchn"/>
          <w:rFonts w:eastAsia="MS Mincho"/>
        </w:rPr>
        <w:t>codecs</w:t>
      </w:r>
      <w:r w:rsidR="00D32F65" w:rsidRPr="00D32F65">
        <w:t> parameter syntax allowing for descriptive tags via the </w:t>
      </w:r>
      <w:r w:rsidR="00D32F65" w:rsidRPr="00C27173">
        <w:rPr>
          <w:rStyle w:val="codeZchn"/>
          <w:rFonts w:eastAsia="MS Mincho"/>
        </w:rPr>
        <w:t>desc</w:t>
      </w:r>
      <w:r w:rsidR="00D32F65" w:rsidRPr="00D32F65">
        <w:t> component. This extension should be used to signal the CMAF MV-HEVC profile employed in the presentation. In particular, the </w:t>
      </w:r>
      <w:r w:rsidR="00D32F65" w:rsidRPr="00C27173">
        <w:rPr>
          <w:rStyle w:val="codeZchn"/>
          <w:rFonts w:eastAsia="MS Mincho"/>
        </w:rPr>
        <w:t>usecase</w:t>
      </w:r>
      <w:r w:rsidR="00D32F65" w:rsidRPr="00D32F65">
        <w:t> tag should be used to distinguish MV-HEVC profiles. Examples include:</w:t>
      </w:r>
    </w:p>
    <w:p w14:paraId="61DA9833" w14:textId="77777777" w:rsidR="00D32F65" w:rsidRPr="00D32F65" w:rsidRDefault="00D32F65" w:rsidP="00D32F65">
      <w:pPr>
        <w:rPr>
          <w:lang w:val="en-US"/>
        </w:rPr>
      </w:pPr>
      <w:r w:rsidRPr="00D32F65">
        <w:rPr>
          <w:lang w:val="en-US"/>
        </w:rPr>
        <w:t>MV-HEVC Stereo Media Profile:</w:t>
      </w:r>
    </w:p>
    <w:p w14:paraId="1A0DB8B1" w14:textId="77777777" w:rsidR="00D32F65" w:rsidRPr="00C27173" w:rsidRDefault="00D32F65" w:rsidP="00D32F65">
      <w:pPr>
        <w:rPr>
          <w:rStyle w:val="codeZchn"/>
          <w:rFonts w:eastAsia="MS Mincho"/>
        </w:rPr>
      </w:pPr>
      <w:r w:rsidRPr="00C27173">
        <w:rPr>
          <w:rStyle w:val="codeZchn"/>
          <w:rFonts w:eastAsia="MS Mincho"/>
        </w:rPr>
        <w:t>codecs="desc.usecase=vstereo+codec=hvc1.1.6.L93.B0"</w:t>
      </w:r>
    </w:p>
    <w:p w14:paraId="1B7321D0" w14:textId="77777777" w:rsidR="00D32F65" w:rsidRPr="00D32F65" w:rsidRDefault="00D32F65" w:rsidP="00D32F65">
      <w:pPr>
        <w:rPr>
          <w:lang w:val="en-US"/>
        </w:rPr>
      </w:pPr>
      <w:r w:rsidRPr="00D32F65">
        <w:rPr>
          <w:lang w:val="en-US"/>
        </w:rPr>
        <w:t>HEVC with Alpha Media Profile:</w:t>
      </w:r>
    </w:p>
    <w:p w14:paraId="2AE4F54A" w14:textId="77777777" w:rsidR="00D32F65" w:rsidRPr="00C27173" w:rsidRDefault="00D32F65" w:rsidP="00D32F65">
      <w:pPr>
        <w:rPr>
          <w:rStyle w:val="codeZchn"/>
          <w:rFonts w:eastAsia="MS Mincho"/>
        </w:rPr>
      </w:pPr>
      <w:r w:rsidRPr="00C27173">
        <w:rPr>
          <w:rStyle w:val="codeZchn"/>
          <w:rFonts w:eastAsia="MS Mincho"/>
        </w:rPr>
        <w:t>codecs="desc.usecase=valpha+codec=hvc1.1.6.L93.B0"</w:t>
      </w:r>
    </w:p>
    <w:p w14:paraId="2CA2F1B9" w14:textId="77777777" w:rsidR="00D32F65" w:rsidRPr="00D32F65" w:rsidRDefault="00D32F65" w:rsidP="00D32F65">
      <w:pPr>
        <w:rPr>
          <w:lang w:val="en-US"/>
        </w:rPr>
      </w:pPr>
      <w:r w:rsidRPr="00D32F65">
        <w:rPr>
          <w:lang w:val="en-US"/>
        </w:rPr>
        <w:t>MV-HEVC Stereo with Alpha Media Profile:</w:t>
      </w:r>
    </w:p>
    <w:p w14:paraId="022017E2" w14:textId="064F5902" w:rsidR="00D32F65" w:rsidRPr="00C27173" w:rsidRDefault="00D32F65" w:rsidP="00D32F65">
      <w:pPr>
        <w:rPr>
          <w:rStyle w:val="codeZchn"/>
          <w:rFonts w:eastAsia="MS Mincho"/>
        </w:rPr>
      </w:pPr>
      <w:r w:rsidRPr="00C27173">
        <w:rPr>
          <w:rStyle w:val="codeZchn"/>
          <w:rFonts w:eastAsia="MS Mincho"/>
        </w:rPr>
        <w:t>codecs="desc.usecase=</w:t>
      </w:r>
      <w:r w:rsidR="000B719D" w:rsidRPr="000B719D">
        <w:rPr>
          <w:rStyle w:val="codeZchn"/>
          <w:rFonts w:eastAsia="MS Mincho"/>
        </w:rPr>
        <w:t>valphastereo</w:t>
      </w:r>
      <w:r w:rsidRPr="00C27173">
        <w:rPr>
          <w:rStyle w:val="codeZchn"/>
          <w:rFonts w:eastAsia="MS Mincho"/>
        </w:rPr>
        <w:t>+codec=hvc1.1.6.L93.B0"</w:t>
      </w:r>
    </w:p>
    <w:p w14:paraId="0A370E83" w14:textId="2440EC21" w:rsidR="00D5664F" w:rsidRPr="00526A33" w:rsidRDefault="00D5664F" w:rsidP="00355C96">
      <w:pPr>
        <w:rPr>
          <w:lang w:eastAsia="ja-JP"/>
        </w:rPr>
      </w:pPr>
    </w:p>
    <w:sectPr w:rsidR="00D5664F" w:rsidRPr="00526A33" w:rsidSect="00A15068">
      <w:headerReference w:type="default" r:id="rId23"/>
      <w:footerReference w:type="default" r:id="rId24"/>
      <w:pgSz w:w="11900" w:h="16840"/>
      <w:pgMar w:top="1701" w:right="1440" w:bottom="1440" w:left="1440" w:header="720" w:footer="720"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3" w:author="Dimitri Podborski" w:date="2025-04-22T19:02:00Z" w:initials="DP">
    <w:p w14:paraId="39258B94" w14:textId="77777777" w:rsidR="00B016C7" w:rsidRDefault="00B016C7" w:rsidP="00166C19">
      <w:pPr>
        <w:jc w:val="left"/>
      </w:pPr>
      <w:r>
        <w:rPr>
          <w:rStyle w:val="CommentReference"/>
        </w:rPr>
        <w:annotationRef/>
      </w:r>
      <w:r>
        <w:rPr>
          <w:color w:val="000000"/>
          <w:sz w:val="20"/>
          <w:szCs w:val="20"/>
        </w:rPr>
        <w:t>As discussed during MPEG#150 if there is only one rep_format in VPS extension then both, left and right views use the same parameters (width/height, chroma format, bit depth)</w:t>
      </w:r>
    </w:p>
  </w:comment>
  <w:comment w:id="14" w:author="Dimitri Podborski" w:date="2025-04-22T19:18:00Z" w:initials="DP">
    <w:p w14:paraId="65A3A8D9" w14:textId="77777777" w:rsidR="00B016C7" w:rsidRDefault="00B016C7" w:rsidP="006541A3">
      <w:pPr>
        <w:jc w:val="left"/>
      </w:pPr>
      <w:r>
        <w:rPr>
          <w:rStyle w:val="CommentReference"/>
        </w:rPr>
        <w:annotationRef/>
      </w:r>
      <w:r>
        <w:rPr>
          <w:color w:val="000000"/>
          <w:sz w:val="20"/>
          <w:szCs w:val="20"/>
        </w:rPr>
        <w:t>As discussed at MPEG#150. This restricts to 4:2:0 only and makes sure that both views use the same.</w:t>
      </w:r>
    </w:p>
  </w:comment>
  <w:comment w:id="17" w:author="Dimitri Podborski" w:date="2025-04-23T00:24:00Z" w:initials="DP">
    <w:p w14:paraId="35EAFD52" w14:textId="77777777" w:rsidR="00B016C7" w:rsidRDefault="00B016C7" w:rsidP="00442631">
      <w:pPr>
        <w:jc w:val="left"/>
      </w:pPr>
      <w:r>
        <w:rPr>
          <w:rStyle w:val="CommentReference"/>
        </w:rPr>
        <w:annotationRef/>
      </w:r>
      <w:r>
        <w:rPr>
          <w:color w:val="000000"/>
          <w:sz w:val="20"/>
          <w:szCs w:val="20"/>
        </w:rPr>
        <w:t>As discussed at MPEG#150 (m72503) if bit depth or chroma format is different between base layer and aux layer.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9258B94" w15:done="0"/>
  <w15:commentEx w15:paraId="65A3A8D9" w15:done="0"/>
  <w15:commentEx w15:paraId="35EAFD5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2696F15" w16cex:dateUtc="2025-04-23T02:02:00Z"/>
  <w16cex:commentExtensible w16cex:durableId="63D1B8D2" w16cex:dateUtc="2025-04-23T02:18:00Z"/>
  <w16cex:commentExtensible w16cex:durableId="3E0AD434" w16cex:dateUtc="2025-04-23T07: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9258B94" w16cid:durableId="32696F15"/>
  <w16cid:commentId w16cid:paraId="65A3A8D9" w16cid:durableId="63D1B8D2"/>
  <w16cid:commentId w16cid:paraId="35EAFD52" w16cid:durableId="3E0AD43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7A7E9E" w14:textId="77777777" w:rsidR="007D2DDE" w:rsidRDefault="007D2DDE" w:rsidP="009E784A">
      <w:r>
        <w:separator/>
      </w:r>
    </w:p>
    <w:p w14:paraId="44584CA3" w14:textId="77777777" w:rsidR="007D2DDE" w:rsidRDefault="007D2DDE"/>
  </w:endnote>
  <w:endnote w:type="continuationSeparator" w:id="0">
    <w:p w14:paraId="0F7EEBA5" w14:textId="77777777" w:rsidR="007D2DDE" w:rsidRDefault="007D2DDE" w:rsidP="009E784A">
      <w:r>
        <w:continuationSeparator/>
      </w:r>
    </w:p>
    <w:p w14:paraId="1322E42C" w14:textId="77777777" w:rsidR="007D2DDE" w:rsidRDefault="007D2DDE"/>
  </w:endnote>
  <w:endnote w:type="continuationNotice" w:id="1">
    <w:p w14:paraId="35182B3A" w14:textId="77777777" w:rsidR="007D2DDE" w:rsidRDefault="007D2DD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TKaiti">
    <w:panose1 w:val="02010600040101010101"/>
    <w:charset w:val="86"/>
    <w:family w:val="auto"/>
    <w:pitch w:val="variable"/>
    <w:sig w:usb0="00000287" w:usb1="080F0000" w:usb2="00000010" w:usb3="00000000" w:csb0="0004009F" w:csb1="00000000"/>
  </w:font>
  <w:font w:name="Segoe UI">
    <w:panose1 w:val="020B0604020202020204"/>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ndara">
    <w:panose1 w:val="020E0502030303020204"/>
    <w:charset w:val="00"/>
    <w:family w:val="swiss"/>
    <w:pitch w:val="variable"/>
    <w:sig w:usb0="A00002EF" w:usb1="4000A44B" w:usb2="00000000" w:usb3="00000000" w:csb0="0000019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80BBD" w14:textId="77777777" w:rsidR="00B016C7" w:rsidRPr="00BA1CC8" w:rsidRDefault="00B016C7" w:rsidP="00B016C7">
    <w:pPr>
      <w:pStyle w:val="Footer"/>
      <w:tabs>
        <w:tab w:val="right" w:pos="9752"/>
      </w:tabs>
      <w:spacing w:before="240" w:line="240" w:lineRule="exact"/>
      <w:rPr>
        <w:sz w:val="20"/>
        <w:szCs w:val="20"/>
      </w:rPr>
    </w:pPr>
    <w:r w:rsidRPr="00BA1CC8">
      <w:rPr>
        <w:b/>
        <w:sz w:val="20"/>
        <w:szCs w:val="20"/>
      </w:rPr>
      <w:fldChar w:fldCharType="begin"/>
    </w:r>
    <w:r w:rsidRPr="00BA1CC8">
      <w:rPr>
        <w:b/>
        <w:sz w:val="20"/>
        <w:szCs w:val="20"/>
      </w:rPr>
      <w:instrText xml:space="preserve"> PAGE   \* MERGEFORMAT </w:instrText>
    </w:r>
    <w:r w:rsidRPr="00BA1CC8">
      <w:rPr>
        <w:b/>
        <w:sz w:val="20"/>
        <w:szCs w:val="20"/>
      </w:rPr>
      <w:fldChar w:fldCharType="separate"/>
    </w:r>
    <w:r>
      <w:rPr>
        <w:b/>
        <w:noProof/>
        <w:sz w:val="20"/>
        <w:szCs w:val="20"/>
      </w:rPr>
      <w:t>6</w:t>
    </w:r>
    <w:r w:rsidRPr="00BA1CC8">
      <w:rPr>
        <w:b/>
        <w:sz w:val="20"/>
        <w:szCs w:val="20"/>
      </w:rPr>
      <w:fldChar w:fldCharType="end"/>
    </w:r>
    <w:r w:rsidRPr="00BA1CC8">
      <w:rPr>
        <w:sz w:val="20"/>
        <w:szCs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58100" w14:textId="77777777" w:rsidR="00B016C7" w:rsidRPr="00BA1CC8" w:rsidRDefault="00B016C7" w:rsidP="00B016C7">
    <w:pPr>
      <w:pStyle w:val="Footer"/>
      <w:tabs>
        <w:tab w:val="right" w:pos="9752"/>
      </w:tabs>
      <w:spacing w:before="240" w:line="240" w:lineRule="atLeast"/>
      <w:rPr>
        <w:sz w:val="20"/>
        <w:szCs w:val="20"/>
      </w:rPr>
    </w:pPr>
    <w:r w:rsidRPr="00BA1CC8">
      <w:rPr>
        <w:sz w:val="20"/>
        <w:szCs w:val="20"/>
      </w:rPr>
      <w:t>© ISO #### – All rights reserved</w:t>
    </w:r>
    <w:r w:rsidRPr="00BA1CC8">
      <w:rPr>
        <w:sz w:val="20"/>
        <w:szCs w:val="20"/>
      </w:rPr>
      <w:tab/>
    </w:r>
    <w:r w:rsidRPr="00BA1CC8">
      <w:rPr>
        <w:b/>
        <w:sz w:val="20"/>
        <w:szCs w:val="20"/>
      </w:rPr>
      <w:fldChar w:fldCharType="begin"/>
    </w:r>
    <w:r w:rsidRPr="00BA1CC8">
      <w:rPr>
        <w:b/>
        <w:sz w:val="20"/>
        <w:szCs w:val="20"/>
      </w:rPr>
      <w:instrText xml:space="preserve"> PAGE   \* MERGEFORMAT </w:instrText>
    </w:r>
    <w:r w:rsidRPr="00BA1CC8">
      <w:rPr>
        <w:b/>
        <w:sz w:val="20"/>
        <w:szCs w:val="20"/>
      </w:rPr>
      <w:fldChar w:fldCharType="separate"/>
    </w:r>
    <w:r w:rsidR="00DC7C06">
      <w:rPr>
        <w:b/>
        <w:noProof/>
        <w:sz w:val="20"/>
        <w:szCs w:val="20"/>
      </w:rPr>
      <w:t>4</w:t>
    </w:r>
    <w:r w:rsidRPr="00BA1CC8">
      <w:rPr>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AE3321" w14:textId="77777777" w:rsidR="00B016C7" w:rsidRDefault="00B016C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BA565" w14:textId="77777777" w:rsidR="00B016C7" w:rsidRPr="00E0681D" w:rsidRDefault="00B016C7" w:rsidP="00B016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EAC8B9" w14:textId="77777777" w:rsidR="007D2DDE" w:rsidRDefault="007D2DDE" w:rsidP="009E784A">
      <w:r>
        <w:separator/>
      </w:r>
    </w:p>
    <w:p w14:paraId="36234E9A" w14:textId="77777777" w:rsidR="007D2DDE" w:rsidRDefault="007D2DDE"/>
  </w:footnote>
  <w:footnote w:type="continuationSeparator" w:id="0">
    <w:p w14:paraId="11D3BAC3" w14:textId="77777777" w:rsidR="007D2DDE" w:rsidRDefault="007D2DDE" w:rsidP="009E784A">
      <w:r>
        <w:continuationSeparator/>
      </w:r>
    </w:p>
    <w:p w14:paraId="02B087C3" w14:textId="77777777" w:rsidR="007D2DDE" w:rsidRDefault="007D2DDE"/>
  </w:footnote>
  <w:footnote w:type="continuationNotice" w:id="1">
    <w:p w14:paraId="59C0A5B2" w14:textId="77777777" w:rsidR="007D2DDE" w:rsidRDefault="007D2DD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E9ABF" w14:textId="77777777" w:rsidR="00B016C7" w:rsidRPr="00BA1CC8" w:rsidRDefault="00B016C7" w:rsidP="00B016C7">
    <w:pPr>
      <w:pStyle w:val="Header"/>
      <w:spacing w:after="600" w:line="240" w:lineRule="exact"/>
      <w:jc w:val="left"/>
      <w:rPr>
        <w:b/>
      </w:rPr>
    </w:pPr>
    <w:r w:rsidRPr="00BA1CC8">
      <w:rPr>
        <w:b/>
      </w:rPr>
      <w:t>ISO #####-</w:t>
    </w:r>
    <w:proofErr w:type="gramStart"/>
    <w:r w:rsidRPr="00BA1CC8">
      <w:rPr>
        <w:b/>
      </w:rPr>
      <w:t>#:#</w:t>
    </w:r>
    <w:proofErr w:type="gramEnd"/>
    <w:r w:rsidRPr="00BA1CC8">
      <w:rPr>
        <w:b/>
      </w:rPr>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314F6" w14:textId="77777777" w:rsidR="00B016C7" w:rsidRPr="00BA1CC8" w:rsidRDefault="00B016C7" w:rsidP="00B016C7">
    <w:pPr>
      <w:pStyle w:val="Header"/>
      <w:spacing w:after="600" w:line="240" w:lineRule="exact"/>
      <w:jc w:val="right"/>
      <w:rPr>
        <w:b/>
      </w:rPr>
    </w:pPr>
    <w:r w:rsidRPr="00BA1CC8">
      <w:rPr>
        <w:b/>
      </w:rPr>
      <w:t>ISO #####-</w:t>
    </w:r>
    <w:proofErr w:type="gramStart"/>
    <w:r w:rsidRPr="00BA1CC8">
      <w:rPr>
        <w:b/>
      </w:rPr>
      <w:t>#:#</w:t>
    </w:r>
    <w:proofErr w:type="gramEnd"/>
    <w:r w:rsidRPr="00BA1CC8">
      <w:rPr>
        <w:b/>
      </w:rPr>
      <w:t>###(X)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A19DE4" w14:textId="77777777" w:rsidR="00B016C7" w:rsidRDefault="00B016C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0DE65" w14:textId="77777777" w:rsidR="00B016C7" w:rsidRPr="00E0681D" w:rsidRDefault="00B016C7" w:rsidP="00B016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B30A057E"/>
    <w:lvl w:ilvl="0">
      <w:start w:val="1"/>
      <w:numFmt w:val="decimal"/>
      <w:pStyle w:val="ListNumber2"/>
      <w:lvlText w:val="%1."/>
      <w:lvlJc w:val="left"/>
      <w:pPr>
        <w:tabs>
          <w:tab w:val="num" w:pos="720"/>
        </w:tabs>
        <w:ind w:left="720" w:hanging="360"/>
      </w:pPr>
    </w:lvl>
  </w:abstractNum>
  <w:abstractNum w:abstractNumId="1" w15:restartNumberingAfterBreak="0">
    <w:nsid w:val="03B84B2A"/>
    <w:multiLevelType w:val="hybridMultilevel"/>
    <w:tmpl w:val="A72830D8"/>
    <w:lvl w:ilvl="0" w:tplc="6BB44852">
      <w:numFmt w:val="bullet"/>
      <w:lvlText w:val="—"/>
      <w:lvlJc w:val="left"/>
      <w:pPr>
        <w:ind w:left="720" w:hanging="360"/>
      </w:pPr>
      <w:rPr>
        <w:rFonts w:ascii="Cambria" w:eastAsia="MS Mincho" w:hAnsi="Cambria" w:cs="Times New Roman"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B96973"/>
    <w:multiLevelType w:val="multilevel"/>
    <w:tmpl w:val="0DB64014"/>
    <w:styleLink w:val="CurrentList13"/>
    <w:lvl w:ilvl="0">
      <w:start w:val="1"/>
      <w:numFmt w:val="decimal"/>
      <w:lvlText w:val="P.%1"/>
      <w:lvlJc w:val="left"/>
      <w:pPr>
        <w:ind w:left="504" w:hanging="50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6657382"/>
    <w:multiLevelType w:val="hybridMultilevel"/>
    <w:tmpl w:val="0602EB42"/>
    <w:lvl w:ilvl="0" w:tplc="6BB44852">
      <w:numFmt w:val="bullet"/>
      <w:lvlText w:val="—"/>
      <w:lvlJc w:val="left"/>
      <w:pPr>
        <w:ind w:left="720" w:hanging="360"/>
      </w:pPr>
      <w:rPr>
        <w:rFonts w:ascii="Cambria" w:eastAsia="MS Mincho" w:hAnsi="Cambria" w:cs="Times New Roman"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A55008"/>
    <w:multiLevelType w:val="multilevel"/>
    <w:tmpl w:val="7F208A04"/>
    <w:lvl w:ilvl="0">
      <w:start w:val="1"/>
      <w:numFmt w:val="upperLetter"/>
      <w:suff w:val="nothing"/>
      <w:lvlText w:val="Annex %1"/>
      <w:lvlJc w:val="left"/>
      <w:pPr>
        <w:ind w:left="0" w:firstLine="0"/>
      </w:pPr>
      <w:rPr>
        <w:rFonts w:ascii="Cambria" w:hAnsi="Cambria" w:cs="Times New Roman" w:hint="default"/>
        <w:b/>
        <w:i w:val="0"/>
        <w:sz w:val="28"/>
        <w:szCs w:val="28"/>
      </w:rPr>
    </w:lvl>
    <w:lvl w:ilvl="1">
      <w:start w:val="1"/>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5" w15:restartNumberingAfterBreak="0">
    <w:nsid w:val="0931430A"/>
    <w:multiLevelType w:val="hybridMultilevel"/>
    <w:tmpl w:val="2B2A467E"/>
    <w:lvl w:ilvl="0" w:tplc="6BB44852">
      <w:numFmt w:val="bullet"/>
      <w:lvlText w:val="—"/>
      <w:lvlJc w:val="left"/>
      <w:pPr>
        <w:ind w:left="1110" w:hanging="39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8318C6"/>
    <w:multiLevelType w:val="hybridMultilevel"/>
    <w:tmpl w:val="49941468"/>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5936BF"/>
    <w:multiLevelType w:val="hybridMultilevel"/>
    <w:tmpl w:val="03B0C526"/>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B60856"/>
    <w:multiLevelType w:val="hybridMultilevel"/>
    <w:tmpl w:val="D7FECA0A"/>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4446DC"/>
    <w:multiLevelType w:val="multilevel"/>
    <w:tmpl w:val="43DA68BA"/>
    <w:lvl w:ilvl="0">
      <w:start w:val="1"/>
      <w:numFmt w:val="decimal"/>
      <w:lvlText w:val="P.%1"/>
      <w:lvlJc w:val="left"/>
      <w:pPr>
        <w:tabs>
          <w:tab w:val="num" w:pos="720"/>
        </w:tabs>
        <w:ind w:left="360" w:hanging="360"/>
      </w:pPr>
      <w:rPr>
        <w:rFonts w:hint="default"/>
      </w:rPr>
    </w:lvl>
    <w:lvl w:ilvl="1">
      <w:start w:val="1"/>
      <w:numFmt w:val="decimal"/>
      <w:lvlText w:val="P.%1.%2."/>
      <w:lvlJc w:val="left"/>
      <w:pPr>
        <w:ind w:left="792" w:hanging="792"/>
      </w:pPr>
      <w:rPr>
        <w:rFonts w:hint="default"/>
      </w:rPr>
    </w:lvl>
    <w:lvl w:ilvl="2">
      <w:start w:val="1"/>
      <w:numFmt w:val="decimal"/>
      <w:lvlText w:val="P.%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DC73299"/>
    <w:multiLevelType w:val="singleLevel"/>
    <w:tmpl w:val="CDF4B0B0"/>
    <w:lvl w:ilvl="0">
      <w:start w:val="1"/>
      <w:numFmt w:val="decimal"/>
      <w:lvlText w:val="%1)"/>
      <w:lvlJc w:val="left"/>
      <w:pPr>
        <w:ind w:left="1080" w:hanging="360"/>
      </w:pPr>
    </w:lvl>
  </w:abstractNum>
  <w:abstractNum w:abstractNumId="11" w15:restartNumberingAfterBreak="0">
    <w:nsid w:val="0E53494F"/>
    <w:multiLevelType w:val="multilevel"/>
    <w:tmpl w:val="D28E2712"/>
    <w:styleLink w:val="CurrentList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ECF5D57"/>
    <w:multiLevelType w:val="multilevel"/>
    <w:tmpl w:val="56765B4A"/>
    <w:numStyleLink w:val="111111"/>
  </w:abstractNum>
  <w:abstractNum w:abstractNumId="13" w15:restartNumberingAfterBreak="0">
    <w:nsid w:val="11797094"/>
    <w:multiLevelType w:val="hybridMultilevel"/>
    <w:tmpl w:val="6F720A92"/>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2D954BD"/>
    <w:multiLevelType w:val="multilevel"/>
    <w:tmpl w:val="CA686F12"/>
    <w:styleLink w:val="CurrentList27"/>
    <w:lvl w:ilvl="0">
      <w:start w:val="16"/>
      <w:numFmt w:val="upperLetter"/>
      <w:lvlText w:val="%1"/>
      <w:lvlJc w:val="left"/>
      <w:pPr>
        <w:tabs>
          <w:tab w:val="num" w:pos="720"/>
        </w:tabs>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3EA3D61"/>
    <w:multiLevelType w:val="hybridMultilevel"/>
    <w:tmpl w:val="E220942C"/>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6D0547E"/>
    <w:multiLevelType w:val="multilevel"/>
    <w:tmpl w:val="3416BC64"/>
    <w:styleLink w:val="CurrentList33"/>
    <w:lvl w:ilvl="0">
      <w:start w:val="16"/>
      <w:numFmt w:val="upperLetter"/>
      <w:lvlText w:val="%1"/>
      <w:lvlJc w:val="left"/>
      <w:pPr>
        <w:tabs>
          <w:tab w:val="num" w:pos="720"/>
        </w:tabs>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tabs>
          <w:tab w:val="num" w:pos="720"/>
        </w:tabs>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384CB3"/>
    <w:multiLevelType w:val="hybridMultilevel"/>
    <w:tmpl w:val="77E4CF00"/>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54586C"/>
    <w:multiLevelType w:val="hybridMultilevel"/>
    <w:tmpl w:val="D5EC3D76"/>
    <w:lvl w:ilvl="0" w:tplc="9418C7FE">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98000D8"/>
    <w:multiLevelType w:val="multilevel"/>
    <w:tmpl w:val="96408300"/>
    <w:styleLink w:val="CurrentList6"/>
    <w:lvl w:ilvl="0">
      <w:start w:val="4"/>
      <w:numFmt w:val="decimal"/>
      <w:lvlText w:val="P.%1"/>
      <w:lvlJc w:val="left"/>
      <w:pPr>
        <w:ind w:left="504" w:hanging="50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9DA6E05"/>
    <w:multiLevelType w:val="multilevel"/>
    <w:tmpl w:val="B5C62604"/>
    <w:styleLink w:val="CurrentList11"/>
    <w:lvl w:ilvl="0">
      <w:start w:val="1"/>
      <w:numFmt w:val="decimal"/>
      <w:lvlText w:val="P.%1"/>
      <w:lvlJc w:val="left"/>
      <w:pPr>
        <w:ind w:left="864" w:hanging="50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A79376B"/>
    <w:multiLevelType w:val="hybridMultilevel"/>
    <w:tmpl w:val="57A611B8"/>
    <w:lvl w:ilvl="0" w:tplc="F92E20AE">
      <w:start w:val="1"/>
      <w:numFmt w:val="decimal"/>
      <w:lvlText w:val="P.%1"/>
      <w:lvlJc w:val="left"/>
      <w:pPr>
        <w:ind w:left="576"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B7176D3"/>
    <w:multiLevelType w:val="hybridMultilevel"/>
    <w:tmpl w:val="988E0DD8"/>
    <w:lvl w:ilvl="0" w:tplc="96FCAA86">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09C2EBC"/>
    <w:multiLevelType w:val="hybridMultilevel"/>
    <w:tmpl w:val="354C1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10272F4"/>
    <w:multiLevelType w:val="hybridMultilevel"/>
    <w:tmpl w:val="06623D80"/>
    <w:lvl w:ilvl="0" w:tplc="6BB44852">
      <w:numFmt w:val="bullet"/>
      <w:lvlText w:val="—"/>
      <w:lvlJc w:val="left"/>
      <w:pPr>
        <w:ind w:left="1110" w:hanging="390"/>
      </w:pPr>
      <w:rPr>
        <w:rFonts w:ascii="Cambria" w:eastAsia="MS Mincho" w:hAnsi="Cambria" w:cs="Times New Roman"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227787D"/>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3B62B21"/>
    <w:multiLevelType w:val="multilevel"/>
    <w:tmpl w:val="3F308922"/>
    <w:styleLink w:val="CurrentList25"/>
    <w:lvl w:ilvl="0">
      <w:start w:val="1"/>
      <w:numFmt w:val="decimal"/>
      <w:lvlText w:val="P.%1."/>
      <w:lvlJc w:val="left"/>
      <w:pPr>
        <w:ind w:left="360" w:hanging="360"/>
      </w:pPr>
      <w:rPr>
        <w:rFonts w:hint="default"/>
      </w:rPr>
    </w:lvl>
    <w:lvl w:ilvl="1">
      <w:start w:val="1"/>
      <w:numFmt w:val="decimal"/>
      <w:lvlText w:val="P.%1.%2."/>
      <w:lvlJc w:val="left"/>
      <w:pPr>
        <w:ind w:left="792" w:hanging="792"/>
      </w:pPr>
      <w:rPr>
        <w:rFonts w:hint="default"/>
      </w:rPr>
    </w:lvl>
    <w:lvl w:ilvl="2">
      <w:start w:val="1"/>
      <w:numFmt w:val="decimal"/>
      <w:lvlText w:val="P.%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3CB4E65"/>
    <w:multiLevelType w:val="hybridMultilevel"/>
    <w:tmpl w:val="CBDA1C9C"/>
    <w:lvl w:ilvl="0" w:tplc="D1B6E6A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9A015F5"/>
    <w:multiLevelType w:val="hybridMultilevel"/>
    <w:tmpl w:val="21A4D978"/>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A400125"/>
    <w:multiLevelType w:val="hybridMultilevel"/>
    <w:tmpl w:val="52226CD0"/>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A9D76B2"/>
    <w:multiLevelType w:val="multilevel"/>
    <w:tmpl w:val="7C381122"/>
    <w:styleLink w:val="CurrentList9"/>
    <w:lvl w:ilvl="0">
      <w:start w:val="1"/>
      <w:numFmt w:val="decimal"/>
      <w:lvlText w:val="P.%1"/>
      <w:lvlJc w:val="left"/>
      <w:pPr>
        <w:ind w:left="504" w:hanging="50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B312D81"/>
    <w:multiLevelType w:val="multilevel"/>
    <w:tmpl w:val="9D0A2CE4"/>
    <w:lvl w:ilvl="0">
      <w:start w:val="16"/>
      <w:numFmt w:val="upperLetter"/>
      <w:lvlText w:val="%1"/>
      <w:lvlJc w:val="left"/>
      <w:pPr>
        <w:tabs>
          <w:tab w:val="num" w:pos="720"/>
        </w:tabs>
        <w:ind w:left="360" w:hanging="360"/>
      </w:pPr>
      <w:rPr>
        <w:rFonts w:hint="default"/>
      </w:rPr>
    </w:lvl>
    <w:lvl w:ilvl="1">
      <w:start w:val="1"/>
      <w:numFmt w:val="decimal"/>
      <w:pStyle w:val="Annex1"/>
      <w:lvlText w:val="%1.%2"/>
      <w:lvlJc w:val="left"/>
      <w:pPr>
        <w:ind w:left="792" w:hanging="792"/>
      </w:pPr>
      <w:rPr>
        <w:rFonts w:hint="default"/>
      </w:rPr>
    </w:lvl>
    <w:lvl w:ilvl="2">
      <w:start w:val="1"/>
      <w:numFmt w:val="decimal"/>
      <w:pStyle w:val="Annex2"/>
      <w:lvlText w:val="%1.%2.%3"/>
      <w:lvlJc w:val="left"/>
      <w:pPr>
        <w:tabs>
          <w:tab w:val="num" w:pos="720"/>
        </w:tabs>
        <w:ind w:left="1224" w:hanging="1224"/>
      </w:pPr>
      <w:rPr>
        <w:rFonts w:hint="default"/>
      </w:rPr>
    </w:lvl>
    <w:lvl w:ilvl="3">
      <w:start w:val="1"/>
      <w:numFmt w:val="decimal"/>
      <w:pStyle w:val="Annex3"/>
      <w:lvlText w:val="%1.%2.%3.%4"/>
      <w:lvlJc w:val="left"/>
      <w:pPr>
        <w:ind w:left="1224" w:hanging="122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2B52218A"/>
    <w:multiLevelType w:val="hybridMultilevel"/>
    <w:tmpl w:val="BAB68744"/>
    <w:lvl w:ilvl="0" w:tplc="CDF4B0B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C5B5B87"/>
    <w:multiLevelType w:val="multilevel"/>
    <w:tmpl w:val="DF9014A6"/>
    <w:styleLink w:val="CurrentList31"/>
    <w:lvl w:ilvl="0">
      <w:start w:val="16"/>
      <w:numFmt w:val="upperLetter"/>
      <w:lvlText w:val="%1"/>
      <w:lvlJc w:val="left"/>
      <w:pPr>
        <w:tabs>
          <w:tab w:val="num" w:pos="720"/>
        </w:tabs>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tabs>
          <w:tab w:val="num" w:pos="720"/>
        </w:tabs>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2C6445B7"/>
    <w:multiLevelType w:val="multilevel"/>
    <w:tmpl w:val="EEFAB512"/>
    <w:styleLink w:val="CurrentList29"/>
    <w:lvl w:ilvl="0">
      <w:start w:val="16"/>
      <w:numFmt w:val="upperLetter"/>
      <w:lvlText w:val="%1"/>
      <w:lvlJc w:val="left"/>
      <w:pPr>
        <w:tabs>
          <w:tab w:val="num" w:pos="720"/>
        </w:tabs>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2ED90280"/>
    <w:multiLevelType w:val="hybridMultilevel"/>
    <w:tmpl w:val="BE5C7578"/>
    <w:lvl w:ilvl="0" w:tplc="CA000568">
      <w:start w:val="1"/>
      <w:numFmt w:val="decimal"/>
      <w:lvlText w:val="[%1]"/>
      <w:lvlJc w:val="left"/>
      <w:pPr>
        <w:ind w:left="397" w:hanging="397"/>
      </w:pPr>
      <w:rPr>
        <w:rFonts w:asciiTheme="minorHAnsi" w:hAnsiTheme="minorHAnsi" w:hint="default"/>
        <w:b w:val="0"/>
        <w:i w:val="0"/>
        <w:sz w:val="24"/>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30F265FB"/>
    <w:multiLevelType w:val="multilevel"/>
    <w:tmpl w:val="D28E2712"/>
    <w:styleLink w:val="CurrentList3"/>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3264542E"/>
    <w:multiLevelType w:val="hybridMultilevel"/>
    <w:tmpl w:val="3CECB200"/>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34177B8"/>
    <w:multiLevelType w:val="multilevel"/>
    <w:tmpl w:val="0D04A9BE"/>
    <w:styleLink w:val="CurrentList18"/>
    <w:lvl w:ilvl="0">
      <w:start w:val="1"/>
      <w:numFmt w:val="decimal"/>
      <w:lvlText w:val="P.%1."/>
      <w:lvlJc w:val="left"/>
      <w:pPr>
        <w:ind w:left="360" w:hanging="360"/>
      </w:pPr>
      <w:rPr>
        <w:rFonts w:hint="default"/>
      </w:rPr>
    </w:lvl>
    <w:lvl w:ilvl="1">
      <w:start w:val="1"/>
      <w:numFmt w:val="decimal"/>
      <w:lvlText w:val="P.%1.%2."/>
      <w:lvlJc w:val="left"/>
      <w:pPr>
        <w:ind w:left="792" w:hanging="792"/>
      </w:pPr>
      <w:rPr>
        <w:rFonts w:hint="default"/>
      </w:rPr>
    </w:lvl>
    <w:lvl w:ilvl="2">
      <w:start w:val="1"/>
      <w:numFmt w:val="decimal"/>
      <w:lvlText w:val="P.%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345C7B41"/>
    <w:multiLevelType w:val="hybridMultilevel"/>
    <w:tmpl w:val="79868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53439B9"/>
    <w:multiLevelType w:val="multilevel"/>
    <w:tmpl w:val="BDD422B4"/>
    <w:styleLink w:val="CurrentList20"/>
    <w:lvl w:ilvl="0">
      <w:start w:val="1"/>
      <w:numFmt w:val="decimal"/>
      <w:lvlText w:val="P.%1"/>
      <w:lvlJc w:val="left"/>
      <w:pPr>
        <w:tabs>
          <w:tab w:val="num" w:pos="432"/>
        </w:tabs>
        <w:ind w:left="360" w:hanging="360"/>
      </w:pPr>
      <w:rPr>
        <w:rFonts w:hint="default"/>
      </w:rPr>
    </w:lvl>
    <w:lvl w:ilvl="1">
      <w:start w:val="1"/>
      <w:numFmt w:val="decimal"/>
      <w:lvlText w:val="P.%1.%2."/>
      <w:lvlJc w:val="left"/>
      <w:pPr>
        <w:ind w:left="792" w:hanging="792"/>
      </w:pPr>
      <w:rPr>
        <w:rFonts w:hint="default"/>
      </w:rPr>
    </w:lvl>
    <w:lvl w:ilvl="2">
      <w:start w:val="1"/>
      <w:numFmt w:val="decimal"/>
      <w:lvlText w:val="P.%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57A3D22"/>
    <w:multiLevelType w:val="multilevel"/>
    <w:tmpl w:val="D28E2712"/>
    <w:styleLink w:val="CurrentList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2" w15:restartNumberingAfterBreak="0">
    <w:nsid w:val="35BA6E04"/>
    <w:multiLevelType w:val="hybridMultilevel"/>
    <w:tmpl w:val="B61E1EC6"/>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6151349"/>
    <w:multiLevelType w:val="multilevel"/>
    <w:tmpl w:val="52641948"/>
    <w:styleLink w:val="CurrentList7"/>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4" w15:restartNumberingAfterBreak="0">
    <w:nsid w:val="37590621"/>
    <w:multiLevelType w:val="multilevel"/>
    <w:tmpl w:val="36EA3B84"/>
    <w:lvl w:ilvl="0">
      <w:start w:val="1"/>
      <w:numFmt w:val="decimal"/>
      <w:lvlText w:val="P.%1."/>
      <w:lvlJc w:val="left"/>
      <w:pPr>
        <w:ind w:left="360" w:hanging="360"/>
      </w:pPr>
      <w:rPr>
        <w:rFonts w:hint="default"/>
      </w:rPr>
    </w:lvl>
    <w:lvl w:ilvl="1">
      <w:start w:val="1"/>
      <w:numFmt w:val="decimal"/>
      <w:lvlText w:val="P.%1.%2."/>
      <w:lvlJc w:val="left"/>
      <w:pPr>
        <w:ind w:left="792" w:hanging="792"/>
      </w:pPr>
      <w:rPr>
        <w:rFonts w:hint="default"/>
      </w:rPr>
    </w:lvl>
    <w:lvl w:ilvl="2">
      <w:start w:val="1"/>
      <w:numFmt w:val="decimal"/>
      <w:lvlText w:val="P.%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375A4640"/>
    <w:multiLevelType w:val="hybridMultilevel"/>
    <w:tmpl w:val="6E401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9052346"/>
    <w:multiLevelType w:val="hybridMultilevel"/>
    <w:tmpl w:val="E46A4730"/>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9176949"/>
    <w:multiLevelType w:val="hybridMultilevel"/>
    <w:tmpl w:val="BE50A7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93C69CD"/>
    <w:multiLevelType w:val="multilevel"/>
    <w:tmpl w:val="5994DDC0"/>
    <w:lvl w:ilvl="0">
      <w:start w:val="16"/>
      <w:numFmt w:val="upperLetter"/>
      <w:lvlText w:val="%1"/>
      <w:lvlJc w:val="left"/>
      <w:pPr>
        <w:tabs>
          <w:tab w:val="num" w:pos="720"/>
        </w:tabs>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tabs>
          <w:tab w:val="num" w:pos="720"/>
        </w:tabs>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39E122D0"/>
    <w:multiLevelType w:val="hybridMultilevel"/>
    <w:tmpl w:val="602E3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B8F1F47"/>
    <w:multiLevelType w:val="hybridMultilevel"/>
    <w:tmpl w:val="78F01C4C"/>
    <w:lvl w:ilvl="0" w:tplc="EC680CB2">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47A36DD"/>
    <w:multiLevelType w:val="multilevel"/>
    <w:tmpl w:val="7C381122"/>
    <w:styleLink w:val="CurrentList10"/>
    <w:lvl w:ilvl="0">
      <w:start w:val="1"/>
      <w:numFmt w:val="decimal"/>
      <w:lvlText w:val="P.%1"/>
      <w:lvlJc w:val="left"/>
      <w:pPr>
        <w:ind w:left="504" w:hanging="50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45D1201D"/>
    <w:multiLevelType w:val="multilevel"/>
    <w:tmpl w:val="506E11B0"/>
    <w:styleLink w:val="CurrentList21"/>
    <w:lvl w:ilvl="0">
      <w:start w:val="1"/>
      <w:numFmt w:val="decimal"/>
      <w:lvlText w:val="P.%1."/>
      <w:lvlJc w:val="left"/>
      <w:pPr>
        <w:ind w:left="360" w:hanging="360"/>
      </w:pPr>
      <w:rPr>
        <w:rFonts w:hint="default"/>
      </w:rPr>
    </w:lvl>
    <w:lvl w:ilvl="1">
      <w:start w:val="1"/>
      <w:numFmt w:val="decimal"/>
      <w:lvlText w:val="P.%1.%2."/>
      <w:lvlJc w:val="left"/>
      <w:pPr>
        <w:ind w:left="792" w:hanging="792"/>
      </w:pPr>
      <w:rPr>
        <w:rFonts w:hint="default"/>
      </w:rPr>
    </w:lvl>
    <w:lvl w:ilvl="2">
      <w:start w:val="1"/>
      <w:numFmt w:val="decimal"/>
      <w:lvlText w:val="P.%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4A3B10C1"/>
    <w:multiLevelType w:val="hybridMultilevel"/>
    <w:tmpl w:val="C45EF230"/>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C2029CF"/>
    <w:multiLevelType w:val="hybridMultilevel"/>
    <w:tmpl w:val="CDC0EF20"/>
    <w:lvl w:ilvl="0" w:tplc="6BB44852">
      <w:numFmt w:val="bullet"/>
      <w:lvlText w:val="—"/>
      <w:lvlJc w:val="left"/>
      <w:pPr>
        <w:ind w:left="390" w:hanging="390"/>
      </w:pPr>
      <w:rPr>
        <w:rFonts w:ascii="Cambria" w:eastAsia="MS Mincho" w:hAnsi="Cambria" w:cs="Times New Roman" w:hint="default"/>
        <w:color w:val="000000" w:themeColor="text1"/>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5" w15:restartNumberingAfterBreak="0">
    <w:nsid w:val="4D1B4D27"/>
    <w:multiLevelType w:val="multilevel"/>
    <w:tmpl w:val="52641948"/>
    <w:styleLink w:val="CurrentList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6" w15:restartNumberingAfterBreak="0">
    <w:nsid w:val="4D8115CB"/>
    <w:multiLevelType w:val="hybridMultilevel"/>
    <w:tmpl w:val="932A3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FDE344B"/>
    <w:multiLevelType w:val="multilevel"/>
    <w:tmpl w:val="AFEEDB40"/>
    <w:styleLink w:val="CurrentList15"/>
    <w:lvl w:ilvl="0">
      <w:start w:val="1"/>
      <w:numFmt w:val="decimal"/>
      <w:lvlText w:val="P.%1."/>
      <w:lvlJc w:val="left"/>
      <w:pPr>
        <w:ind w:left="360" w:hanging="360"/>
      </w:pPr>
      <w:rPr>
        <w:rFonts w:hint="default"/>
      </w:rPr>
    </w:lvl>
    <w:lvl w:ilvl="1">
      <w:start w:val="1"/>
      <w:numFmt w:val="decimal"/>
      <w:lvlText w:val="P.%1.%2."/>
      <w:lvlJc w:val="left"/>
      <w:pPr>
        <w:ind w:left="792" w:hanging="432"/>
      </w:pPr>
      <w:rPr>
        <w:rFonts w:hint="default"/>
      </w:rPr>
    </w:lvl>
    <w:lvl w:ilvl="2">
      <w:start w:val="1"/>
      <w:numFmt w:val="decimal"/>
      <w:lvlText w:val="P.%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50076C19"/>
    <w:multiLevelType w:val="multilevel"/>
    <w:tmpl w:val="9FBA3AC6"/>
    <w:styleLink w:val="CurrentList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501509DE"/>
    <w:multiLevelType w:val="hybridMultilevel"/>
    <w:tmpl w:val="8094479A"/>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37331A5"/>
    <w:multiLevelType w:val="hybridMultilevel"/>
    <w:tmpl w:val="91D06796"/>
    <w:lvl w:ilvl="0" w:tplc="6BB44852">
      <w:numFmt w:val="bullet"/>
      <w:lvlText w:val="—"/>
      <w:lvlJc w:val="left"/>
      <w:pPr>
        <w:ind w:left="720" w:hanging="360"/>
      </w:pPr>
      <w:rPr>
        <w:rFonts w:ascii="Cambria" w:eastAsia="MS Mincho" w:hAnsi="Cambria" w:cs="Times New Roman"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49A65FB"/>
    <w:multiLevelType w:val="multilevel"/>
    <w:tmpl w:val="5956D348"/>
    <w:styleLink w:val="CurrentList28"/>
    <w:lvl w:ilvl="0">
      <w:start w:val="16"/>
      <w:numFmt w:val="upperLetter"/>
      <w:lvlText w:val="%1"/>
      <w:lvlJc w:val="left"/>
      <w:pPr>
        <w:tabs>
          <w:tab w:val="num" w:pos="720"/>
        </w:tabs>
        <w:ind w:left="360" w:hanging="360"/>
      </w:pPr>
      <w:rPr>
        <w:rFonts w:hint="default"/>
      </w:rPr>
    </w:lvl>
    <w:lvl w:ilvl="1">
      <w:start w:val="1"/>
      <w:numFmt w:val="decimal"/>
      <w:lvlText w:val="%1.%2"/>
      <w:lvlJc w:val="left"/>
      <w:pPr>
        <w:ind w:left="792" w:hanging="792"/>
      </w:pPr>
      <w:rPr>
        <w:rFonts w:hint="default"/>
      </w:rPr>
    </w:lvl>
    <w:lvl w:ilvl="2">
      <w:start w:val="1"/>
      <w:numFmt w:val="decimal"/>
      <w:lvlRestart w:val="0"/>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54CE26F6"/>
    <w:multiLevelType w:val="multilevel"/>
    <w:tmpl w:val="56765B4A"/>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554C0BD8"/>
    <w:multiLevelType w:val="multilevel"/>
    <w:tmpl w:val="0DB64014"/>
    <w:styleLink w:val="CurrentList14"/>
    <w:lvl w:ilvl="0">
      <w:start w:val="1"/>
      <w:numFmt w:val="decimal"/>
      <w:lvlText w:val="P.%1"/>
      <w:lvlJc w:val="left"/>
      <w:pPr>
        <w:ind w:left="504" w:hanging="50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555F6F32"/>
    <w:multiLevelType w:val="hybridMultilevel"/>
    <w:tmpl w:val="3984DC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55BD6F25"/>
    <w:multiLevelType w:val="hybridMultilevel"/>
    <w:tmpl w:val="43045660"/>
    <w:lvl w:ilvl="0" w:tplc="7578D6D6">
      <w:start w:val="13"/>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6F831FB"/>
    <w:multiLevelType w:val="hybridMultilevel"/>
    <w:tmpl w:val="87D4332E"/>
    <w:lvl w:ilvl="0" w:tplc="77C2AEBA">
      <w:start w:val="202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7A777ED"/>
    <w:multiLevelType w:val="multilevel"/>
    <w:tmpl w:val="A314DE72"/>
    <w:lvl w:ilvl="0">
      <w:start w:val="16"/>
      <w:numFmt w:val="upperLetter"/>
      <w:lvlText w:val="%1"/>
      <w:lvlJc w:val="left"/>
      <w:pPr>
        <w:tabs>
          <w:tab w:val="num" w:pos="720"/>
        </w:tabs>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582964A9"/>
    <w:multiLevelType w:val="hybridMultilevel"/>
    <w:tmpl w:val="8E746E54"/>
    <w:lvl w:ilvl="0" w:tplc="7578D6D6">
      <w:start w:val="13"/>
      <w:numFmt w:val="bullet"/>
      <w:lvlText w:val="-"/>
      <w:lvlJc w:val="left"/>
      <w:pPr>
        <w:ind w:left="720" w:hanging="36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9" w15:restartNumberingAfterBreak="0">
    <w:nsid w:val="5D16500B"/>
    <w:multiLevelType w:val="hybridMultilevel"/>
    <w:tmpl w:val="05B8E80A"/>
    <w:lvl w:ilvl="0" w:tplc="6BB44852">
      <w:numFmt w:val="bullet"/>
      <w:lvlText w:val="—"/>
      <w:lvlJc w:val="left"/>
      <w:pPr>
        <w:ind w:left="720" w:hanging="360"/>
      </w:pPr>
      <w:rPr>
        <w:rFonts w:ascii="Cambria" w:eastAsia="MS Mincho" w:hAnsi="Cambria" w:cs="Times New Roman"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2AC3266"/>
    <w:multiLevelType w:val="hybridMultilevel"/>
    <w:tmpl w:val="EDB83CDE"/>
    <w:lvl w:ilvl="0" w:tplc="20A0EB5A">
      <w:start w:val="1"/>
      <w:numFmt w:val="decimal"/>
      <w:lvlText w:val="P.%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2" w15:restartNumberingAfterBreak="0">
    <w:nsid w:val="62F81C69"/>
    <w:multiLevelType w:val="multilevel"/>
    <w:tmpl w:val="EFD20EE8"/>
    <w:styleLink w:val="CurrentList26"/>
    <w:lvl w:ilvl="0">
      <w:start w:val="16"/>
      <w:numFmt w:val="upperLetter"/>
      <w:lvlText w:val="%1"/>
      <w:lvlJc w:val="left"/>
      <w:pPr>
        <w:tabs>
          <w:tab w:val="num" w:pos="720"/>
        </w:tabs>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67E86F77"/>
    <w:multiLevelType w:val="multilevel"/>
    <w:tmpl w:val="1EEC9BA6"/>
    <w:styleLink w:val="CurrentList17"/>
    <w:lvl w:ilvl="0">
      <w:start w:val="1"/>
      <w:numFmt w:val="decimal"/>
      <w:lvlText w:val="P.%1."/>
      <w:lvlJc w:val="left"/>
      <w:pPr>
        <w:ind w:left="360" w:hanging="360"/>
      </w:pPr>
      <w:rPr>
        <w:rFonts w:hint="default"/>
      </w:rPr>
    </w:lvl>
    <w:lvl w:ilvl="1">
      <w:start w:val="1"/>
      <w:numFmt w:val="decimal"/>
      <w:lvlText w:val="P.%1.%2."/>
      <w:lvlJc w:val="left"/>
      <w:pPr>
        <w:ind w:left="792" w:hanging="792"/>
      </w:pPr>
      <w:rPr>
        <w:rFonts w:hint="default"/>
      </w:rPr>
    </w:lvl>
    <w:lvl w:ilvl="2">
      <w:start w:val="1"/>
      <w:numFmt w:val="decimal"/>
      <w:lvlText w:val="P.%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693D1986"/>
    <w:multiLevelType w:val="hybridMultilevel"/>
    <w:tmpl w:val="A8F0A05A"/>
    <w:lvl w:ilvl="0" w:tplc="CDF4B0B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E1B4034"/>
    <w:multiLevelType w:val="multilevel"/>
    <w:tmpl w:val="1EEC9BA6"/>
    <w:styleLink w:val="CurrentList24"/>
    <w:lvl w:ilvl="0">
      <w:start w:val="1"/>
      <w:numFmt w:val="decimal"/>
      <w:lvlText w:val="P.%1."/>
      <w:lvlJc w:val="left"/>
      <w:pPr>
        <w:ind w:left="360" w:hanging="360"/>
      </w:pPr>
      <w:rPr>
        <w:rFonts w:hint="default"/>
      </w:rPr>
    </w:lvl>
    <w:lvl w:ilvl="1">
      <w:start w:val="1"/>
      <w:numFmt w:val="decimal"/>
      <w:lvlText w:val="P.%1.%2."/>
      <w:lvlJc w:val="left"/>
      <w:pPr>
        <w:ind w:left="792" w:hanging="792"/>
      </w:pPr>
      <w:rPr>
        <w:rFonts w:hint="default"/>
      </w:rPr>
    </w:lvl>
    <w:lvl w:ilvl="2">
      <w:start w:val="1"/>
      <w:numFmt w:val="decimal"/>
      <w:lvlText w:val="P.%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6E283AD3"/>
    <w:multiLevelType w:val="hybridMultilevel"/>
    <w:tmpl w:val="C0F04FE6"/>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E546142"/>
    <w:multiLevelType w:val="multilevel"/>
    <w:tmpl w:val="0DB64014"/>
    <w:styleLink w:val="CurrentList16"/>
    <w:lvl w:ilvl="0">
      <w:start w:val="1"/>
      <w:numFmt w:val="decimal"/>
      <w:lvlText w:val="P.%1"/>
      <w:lvlJc w:val="left"/>
      <w:pPr>
        <w:ind w:left="504" w:hanging="50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704721CC"/>
    <w:multiLevelType w:val="multilevel"/>
    <w:tmpl w:val="760E5D30"/>
    <w:styleLink w:val="CurrentList22"/>
    <w:lvl w:ilvl="0">
      <w:start w:val="1"/>
      <w:numFmt w:val="decimal"/>
      <w:lvlText w:val="P.%1"/>
      <w:lvlJc w:val="left"/>
      <w:pPr>
        <w:tabs>
          <w:tab w:val="num" w:pos="720"/>
        </w:tabs>
        <w:ind w:left="360" w:hanging="360"/>
      </w:pPr>
      <w:rPr>
        <w:rFonts w:hint="default"/>
      </w:rPr>
    </w:lvl>
    <w:lvl w:ilvl="1">
      <w:start w:val="1"/>
      <w:numFmt w:val="decimal"/>
      <w:lvlText w:val="P.%1.%2."/>
      <w:lvlJc w:val="left"/>
      <w:pPr>
        <w:ind w:left="792" w:hanging="792"/>
      </w:pPr>
      <w:rPr>
        <w:rFonts w:hint="default"/>
      </w:rPr>
    </w:lvl>
    <w:lvl w:ilvl="2">
      <w:start w:val="1"/>
      <w:numFmt w:val="decimal"/>
      <w:lvlText w:val="P.%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71367768"/>
    <w:multiLevelType w:val="multilevel"/>
    <w:tmpl w:val="6C7419DC"/>
    <w:styleLink w:val="CurrentList23"/>
    <w:lvl w:ilvl="0">
      <w:start w:val="16"/>
      <w:numFmt w:val="upperLetter"/>
      <w:lvlText w:val="%1"/>
      <w:lvlJc w:val="left"/>
      <w:pPr>
        <w:tabs>
          <w:tab w:val="num" w:pos="720"/>
        </w:tabs>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71836C34"/>
    <w:multiLevelType w:val="multilevel"/>
    <w:tmpl w:val="6158E5E8"/>
    <w:styleLink w:val="CurrentList12"/>
    <w:lvl w:ilvl="0">
      <w:start w:val="1"/>
      <w:numFmt w:val="decimal"/>
      <w:lvlText w:val="P.%1"/>
      <w:lvlJc w:val="left"/>
      <w:pPr>
        <w:ind w:left="576" w:hanging="57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71E6430A"/>
    <w:multiLevelType w:val="hybridMultilevel"/>
    <w:tmpl w:val="45D6771C"/>
    <w:lvl w:ilvl="0" w:tplc="6BB44852">
      <w:numFmt w:val="bullet"/>
      <w:lvlText w:val="—"/>
      <w:lvlJc w:val="left"/>
      <w:pPr>
        <w:ind w:left="720" w:hanging="360"/>
      </w:pPr>
      <w:rPr>
        <w:rFonts w:ascii="Cambria" w:eastAsia="MS Mincho" w:hAnsi="Cambria" w:cs="Times New Roman"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2F7369B"/>
    <w:multiLevelType w:val="hybridMultilevel"/>
    <w:tmpl w:val="27369FF0"/>
    <w:lvl w:ilvl="0" w:tplc="77C2AEBA">
      <w:start w:val="202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3D92F9A"/>
    <w:multiLevelType w:val="multilevel"/>
    <w:tmpl w:val="0E8C68B4"/>
    <w:styleLink w:val="CurrentList30"/>
    <w:lvl w:ilvl="0">
      <w:start w:val="16"/>
      <w:numFmt w:val="upperLetter"/>
      <w:lvlText w:val="%1"/>
      <w:lvlJc w:val="left"/>
      <w:pPr>
        <w:tabs>
          <w:tab w:val="num" w:pos="720"/>
        </w:tabs>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15:restartNumberingAfterBreak="0">
    <w:nsid w:val="73FC5120"/>
    <w:multiLevelType w:val="hybridMultilevel"/>
    <w:tmpl w:val="F89C3682"/>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8" w15:restartNumberingAfterBreak="0">
    <w:nsid w:val="74C03FAE"/>
    <w:multiLevelType w:val="hybridMultilevel"/>
    <w:tmpl w:val="CBDA1C9C"/>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75A34068"/>
    <w:multiLevelType w:val="multilevel"/>
    <w:tmpl w:val="5264194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0" w15:restartNumberingAfterBreak="0">
    <w:nsid w:val="78FF1F51"/>
    <w:multiLevelType w:val="multilevel"/>
    <w:tmpl w:val="0770A56A"/>
    <w:styleLink w:val="CurrentList19"/>
    <w:lvl w:ilvl="0">
      <w:start w:val="1"/>
      <w:numFmt w:val="decimal"/>
      <w:lvlText w:val="P.%1"/>
      <w:lvlJc w:val="left"/>
      <w:pPr>
        <w:ind w:left="360" w:hanging="360"/>
      </w:pPr>
      <w:rPr>
        <w:rFonts w:hint="default"/>
      </w:rPr>
    </w:lvl>
    <w:lvl w:ilvl="1">
      <w:start w:val="1"/>
      <w:numFmt w:val="decimal"/>
      <w:lvlText w:val="P.%1.%2."/>
      <w:lvlJc w:val="left"/>
      <w:pPr>
        <w:ind w:left="792" w:hanging="792"/>
      </w:pPr>
      <w:rPr>
        <w:rFonts w:hint="default"/>
      </w:rPr>
    </w:lvl>
    <w:lvl w:ilvl="2">
      <w:start w:val="1"/>
      <w:numFmt w:val="decimal"/>
      <w:lvlText w:val="P.%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1" w15:restartNumberingAfterBreak="0">
    <w:nsid w:val="7C692CBF"/>
    <w:multiLevelType w:val="hybridMultilevel"/>
    <w:tmpl w:val="B5C62604"/>
    <w:lvl w:ilvl="0" w:tplc="BC4E8AB8">
      <w:start w:val="1"/>
      <w:numFmt w:val="decimal"/>
      <w:lvlText w:val="P.%1"/>
      <w:lvlJc w:val="left"/>
      <w:pPr>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D493980"/>
    <w:multiLevelType w:val="multilevel"/>
    <w:tmpl w:val="87D469E2"/>
    <w:styleLink w:val="CurrentList32"/>
    <w:lvl w:ilvl="0">
      <w:start w:val="16"/>
      <w:numFmt w:val="upperLetter"/>
      <w:lvlText w:val="%1"/>
      <w:lvlJc w:val="left"/>
      <w:pPr>
        <w:tabs>
          <w:tab w:val="num" w:pos="720"/>
        </w:tabs>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tabs>
          <w:tab w:val="num" w:pos="720"/>
        </w:tabs>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15:restartNumberingAfterBreak="0">
    <w:nsid w:val="7E8D3301"/>
    <w:multiLevelType w:val="hybridMultilevel"/>
    <w:tmpl w:val="F454FD3E"/>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11531042">
    <w:abstractNumId w:val="71"/>
  </w:num>
  <w:num w:numId="2" w16cid:durableId="1940261069">
    <w:abstractNumId w:val="73"/>
  </w:num>
  <w:num w:numId="3" w16cid:durableId="872616797">
    <w:abstractNumId w:val="74"/>
  </w:num>
  <w:num w:numId="4" w16cid:durableId="1282496379">
    <w:abstractNumId w:val="87"/>
  </w:num>
  <w:num w:numId="5" w16cid:durableId="15427118">
    <w:abstractNumId w:val="89"/>
  </w:num>
  <w:num w:numId="6" w16cid:durableId="569969377">
    <w:abstractNumId w:val="89"/>
  </w:num>
  <w:num w:numId="7" w16cid:durableId="1889993554">
    <w:abstractNumId w:val="89"/>
  </w:num>
  <w:num w:numId="8" w16cid:durableId="1332634412">
    <w:abstractNumId w:val="89"/>
  </w:num>
  <w:num w:numId="9" w16cid:durableId="947859142">
    <w:abstractNumId w:val="89"/>
  </w:num>
  <w:num w:numId="10" w16cid:durableId="2010909181">
    <w:abstractNumId w:val="50"/>
  </w:num>
  <w:num w:numId="11" w16cid:durableId="801004466">
    <w:abstractNumId w:val="68"/>
  </w:num>
  <w:num w:numId="12" w16cid:durableId="788280761">
    <w:abstractNumId w:val="0"/>
  </w:num>
  <w:num w:numId="13" w16cid:durableId="926034771">
    <w:abstractNumId w:val="4"/>
  </w:num>
  <w:num w:numId="14" w16cid:durableId="742289933">
    <w:abstractNumId w:val="39"/>
  </w:num>
  <w:num w:numId="15" w16cid:durableId="1499925839">
    <w:abstractNumId w:val="65"/>
  </w:num>
  <w:num w:numId="16" w16cid:durableId="1253977702">
    <w:abstractNumId w:val="24"/>
  </w:num>
  <w:num w:numId="17" w16cid:durableId="584339622">
    <w:abstractNumId w:val="54"/>
  </w:num>
  <w:num w:numId="18" w16cid:durableId="531384366">
    <w:abstractNumId w:val="5"/>
  </w:num>
  <w:num w:numId="19" w16cid:durableId="1683047306">
    <w:abstractNumId w:val="89"/>
  </w:num>
  <w:num w:numId="20" w16cid:durableId="2001620331">
    <w:abstractNumId w:val="66"/>
  </w:num>
  <w:num w:numId="21" w16cid:durableId="13964072">
    <w:abstractNumId w:val="18"/>
  </w:num>
  <w:num w:numId="22" w16cid:durableId="1483886778">
    <w:abstractNumId w:val="64"/>
  </w:num>
  <w:num w:numId="23" w16cid:durableId="1785659494">
    <w:abstractNumId w:val="35"/>
  </w:num>
  <w:num w:numId="24" w16cid:durableId="1660696122">
    <w:abstractNumId w:val="47"/>
  </w:num>
  <w:num w:numId="25" w16cid:durableId="1423068561">
    <w:abstractNumId w:val="49"/>
  </w:num>
  <w:num w:numId="26" w16cid:durableId="1671178713">
    <w:abstractNumId w:val="56"/>
  </w:num>
  <w:num w:numId="27" w16cid:durableId="243103151">
    <w:abstractNumId w:val="27"/>
  </w:num>
  <w:num w:numId="28" w16cid:durableId="677004627">
    <w:abstractNumId w:val="58"/>
  </w:num>
  <w:num w:numId="29" w16cid:durableId="1514759164">
    <w:abstractNumId w:val="76"/>
  </w:num>
  <w:num w:numId="30" w16cid:durableId="857233783">
    <w:abstractNumId w:val="32"/>
  </w:num>
  <w:num w:numId="31" w16cid:durableId="528645684">
    <w:abstractNumId w:val="88"/>
  </w:num>
  <w:num w:numId="32" w16cid:durableId="1777869283">
    <w:abstractNumId w:val="45"/>
  </w:num>
  <w:num w:numId="33" w16cid:durableId="1584144261">
    <w:abstractNumId w:val="36"/>
  </w:num>
  <w:num w:numId="34" w16cid:durableId="825780749">
    <w:abstractNumId w:val="44"/>
  </w:num>
  <w:num w:numId="35" w16cid:durableId="229116924">
    <w:abstractNumId w:val="11"/>
  </w:num>
  <w:num w:numId="36" w16cid:durableId="1180462121">
    <w:abstractNumId w:val="41"/>
  </w:num>
  <w:num w:numId="37" w16cid:durableId="1378966635">
    <w:abstractNumId w:val="19"/>
  </w:num>
  <w:num w:numId="38" w16cid:durableId="1239751082">
    <w:abstractNumId w:val="43"/>
  </w:num>
  <w:num w:numId="39" w16cid:durableId="1753770594">
    <w:abstractNumId w:val="70"/>
  </w:num>
  <w:num w:numId="40" w16cid:durableId="1232810808">
    <w:abstractNumId w:val="55"/>
  </w:num>
  <w:num w:numId="41" w16cid:durableId="1263688300">
    <w:abstractNumId w:val="30"/>
  </w:num>
  <w:num w:numId="42" w16cid:durableId="605385053">
    <w:abstractNumId w:val="51"/>
  </w:num>
  <w:num w:numId="43" w16cid:durableId="2072803306">
    <w:abstractNumId w:val="62"/>
  </w:num>
  <w:num w:numId="44" w16cid:durableId="570579131">
    <w:abstractNumId w:val="12"/>
  </w:num>
  <w:num w:numId="45" w16cid:durableId="473833176">
    <w:abstractNumId w:val="91"/>
  </w:num>
  <w:num w:numId="46" w16cid:durableId="743913162">
    <w:abstractNumId w:val="20"/>
  </w:num>
  <w:num w:numId="47" w16cid:durableId="1868176066">
    <w:abstractNumId w:val="21"/>
  </w:num>
  <w:num w:numId="48" w16cid:durableId="796218837">
    <w:abstractNumId w:val="82"/>
  </w:num>
  <w:num w:numId="49" w16cid:durableId="143471715">
    <w:abstractNumId w:val="10"/>
  </w:num>
  <w:num w:numId="50" w16cid:durableId="24990836">
    <w:abstractNumId w:val="25"/>
  </w:num>
  <w:num w:numId="51" w16cid:durableId="1055661959">
    <w:abstractNumId w:val="2"/>
  </w:num>
  <w:num w:numId="52" w16cid:durableId="1728723267">
    <w:abstractNumId w:val="9"/>
  </w:num>
  <w:num w:numId="53" w16cid:durableId="1123427672">
    <w:abstractNumId w:val="63"/>
  </w:num>
  <w:num w:numId="54" w16cid:durableId="461924582">
    <w:abstractNumId w:val="57"/>
  </w:num>
  <w:num w:numId="55" w16cid:durableId="599064599">
    <w:abstractNumId w:val="79"/>
  </w:num>
  <w:num w:numId="56" w16cid:durableId="2084132865">
    <w:abstractNumId w:val="75"/>
  </w:num>
  <w:num w:numId="57" w16cid:durableId="1501970126">
    <w:abstractNumId w:val="67"/>
  </w:num>
  <w:num w:numId="58" w16cid:durableId="1147165505">
    <w:abstractNumId w:val="38"/>
  </w:num>
  <w:num w:numId="59" w16cid:durableId="1847665942">
    <w:abstractNumId w:val="90"/>
  </w:num>
  <w:num w:numId="60" w16cid:durableId="317073907">
    <w:abstractNumId w:val="40"/>
  </w:num>
  <w:num w:numId="61" w16cid:durableId="1001588024">
    <w:abstractNumId w:val="52"/>
  </w:num>
  <w:num w:numId="62" w16cid:durableId="31812733">
    <w:abstractNumId w:val="80"/>
  </w:num>
  <w:num w:numId="63" w16cid:durableId="1657951237">
    <w:abstractNumId w:val="81"/>
  </w:num>
  <w:num w:numId="64" w16cid:durableId="1168786216">
    <w:abstractNumId w:val="77"/>
  </w:num>
  <w:num w:numId="65" w16cid:durableId="1252665694">
    <w:abstractNumId w:val="26"/>
  </w:num>
  <w:num w:numId="66" w16cid:durableId="591166728">
    <w:abstractNumId w:val="72"/>
  </w:num>
  <w:num w:numId="67" w16cid:durableId="630552758">
    <w:abstractNumId w:val="48"/>
  </w:num>
  <w:num w:numId="68" w16cid:durableId="2077313188">
    <w:abstractNumId w:val="14"/>
  </w:num>
  <w:num w:numId="69" w16cid:durableId="1275552340">
    <w:abstractNumId w:val="61"/>
  </w:num>
  <w:num w:numId="70" w16cid:durableId="1367027161">
    <w:abstractNumId w:val="34"/>
  </w:num>
  <w:num w:numId="71" w16cid:durableId="428622476">
    <w:abstractNumId w:val="85"/>
  </w:num>
  <w:num w:numId="72" w16cid:durableId="2078279720">
    <w:abstractNumId w:val="7"/>
  </w:num>
  <w:num w:numId="73" w16cid:durableId="1144197956">
    <w:abstractNumId w:val="46"/>
  </w:num>
  <w:num w:numId="74" w16cid:durableId="1070348652">
    <w:abstractNumId w:val="83"/>
  </w:num>
  <w:num w:numId="75" w16cid:durableId="1061249512">
    <w:abstractNumId w:val="23"/>
  </w:num>
  <w:num w:numId="76" w16cid:durableId="1981575608">
    <w:abstractNumId w:val="3"/>
  </w:num>
  <w:num w:numId="77" w16cid:durableId="1035277384">
    <w:abstractNumId w:val="33"/>
  </w:num>
  <w:num w:numId="78" w16cid:durableId="919875489">
    <w:abstractNumId w:val="31"/>
  </w:num>
  <w:num w:numId="79" w16cid:durableId="214395247">
    <w:abstractNumId w:val="92"/>
  </w:num>
  <w:num w:numId="80" w16cid:durableId="1559169706">
    <w:abstractNumId w:val="16"/>
  </w:num>
  <w:num w:numId="81" w16cid:durableId="510995370">
    <w:abstractNumId w:val="42"/>
  </w:num>
  <w:num w:numId="82" w16cid:durableId="1020545512">
    <w:abstractNumId w:val="53"/>
  </w:num>
  <w:num w:numId="83" w16cid:durableId="827407968">
    <w:abstractNumId w:val="8"/>
  </w:num>
  <w:num w:numId="84" w16cid:durableId="1796026214">
    <w:abstractNumId w:val="17"/>
  </w:num>
  <w:num w:numId="85" w16cid:durableId="108357763">
    <w:abstractNumId w:val="59"/>
  </w:num>
  <w:num w:numId="86" w16cid:durableId="1654942526">
    <w:abstractNumId w:val="69"/>
  </w:num>
  <w:num w:numId="87" w16cid:durableId="153490752">
    <w:abstractNumId w:val="60"/>
  </w:num>
  <w:num w:numId="88" w16cid:durableId="2055961352">
    <w:abstractNumId w:val="1"/>
  </w:num>
  <w:num w:numId="89" w16cid:durableId="2108962497">
    <w:abstractNumId w:val="93"/>
  </w:num>
  <w:num w:numId="90" w16cid:durableId="846680004">
    <w:abstractNumId w:val="6"/>
  </w:num>
  <w:num w:numId="91" w16cid:durableId="1020862384">
    <w:abstractNumId w:val="15"/>
  </w:num>
  <w:num w:numId="92" w16cid:durableId="1232932513">
    <w:abstractNumId w:val="37"/>
  </w:num>
  <w:num w:numId="93" w16cid:durableId="8921807">
    <w:abstractNumId w:val="28"/>
  </w:num>
  <w:num w:numId="94" w16cid:durableId="929195494">
    <w:abstractNumId w:val="84"/>
  </w:num>
  <w:num w:numId="95" w16cid:durableId="196161332">
    <w:abstractNumId w:val="78"/>
  </w:num>
  <w:num w:numId="96" w16cid:durableId="1588344152">
    <w:abstractNumId w:val="29"/>
  </w:num>
  <w:num w:numId="97" w16cid:durableId="1260598140">
    <w:abstractNumId w:val="86"/>
  </w:num>
  <w:num w:numId="98" w16cid:durableId="527136544">
    <w:abstractNumId w:val="22"/>
  </w:num>
  <w:num w:numId="99" w16cid:durableId="1338845094">
    <w:abstractNumId w:val="13"/>
  </w:num>
  <w:numIdMacAtCleanup w:val="9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imitri Podborski">
    <w15:presenceInfo w15:providerId="AD" w15:userId="S::Dimitri.Podborski@m.smpte.org::c544169e-0427-400c-80f1-69e14d1964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9"/>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98F"/>
    <w:rsid w:val="00000839"/>
    <w:rsid w:val="00001EC3"/>
    <w:rsid w:val="00003939"/>
    <w:rsid w:val="00004758"/>
    <w:rsid w:val="000115D7"/>
    <w:rsid w:val="000166A0"/>
    <w:rsid w:val="00017608"/>
    <w:rsid w:val="00023519"/>
    <w:rsid w:val="00023B88"/>
    <w:rsid w:val="000243F5"/>
    <w:rsid w:val="0002583F"/>
    <w:rsid w:val="00035A65"/>
    <w:rsid w:val="00041F69"/>
    <w:rsid w:val="00060C30"/>
    <w:rsid w:val="00061355"/>
    <w:rsid w:val="00062F8C"/>
    <w:rsid w:val="00063561"/>
    <w:rsid w:val="00066545"/>
    <w:rsid w:val="000674EB"/>
    <w:rsid w:val="00075C12"/>
    <w:rsid w:val="00081AC4"/>
    <w:rsid w:val="00082CDD"/>
    <w:rsid w:val="00086D65"/>
    <w:rsid w:val="00087704"/>
    <w:rsid w:val="000968DA"/>
    <w:rsid w:val="00097AE8"/>
    <w:rsid w:val="000A6BA0"/>
    <w:rsid w:val="000B2143"/>
    <w:rsid w:val="000B33D2"/>
    <w:rsid w:val="000B719D"/>
    <w:rsid w:val="000B7C03"/>
    <w:rsid w:val="000C1D06"/>
    <w:rsid w:val="000C2055"/>
    <w:rsid w:val="000C6E4F"/>
    <w:rsid w:val="000C78E6"/>
    <w:rsid w:val="000D2CAA"/>
    <w:rsid w:val="000D304C"/>
    <w:rsid w:val="000D478B"/>
    <w:rsid w:val="000D5D20"/>
    <w:rsid w:val="000E1C52"/>
    <w:rsid w:val="000E7D99"/>
    <w:rsid w:val="000F0280"/>
    <w:rsid w:val="000F0B74"/>
    <w:rsid w:val="000F2338"/>
    <w:rsid w:val="000F60C3"/>
    <w:rsid w:val="000F6CEB"/>
    <w:rsid w:val="000F70C8"/>
    <w:rsid w:val="00103993"/>
    <w:rsid w:val="0010624E"/>
    <w:rsid w:val="00106EEF"/>
    <w:rsid w:val="00112AAB"/>
    <w:rsid w:val="00112B8A"/>
    <w:rsid w:val="001152B1"/>
    <w:rsid w:val="00115A7E"/>
    <w:rsid w:val="001160ED"/>
    <w:rsid w:val="00116B87"/>
    <w:rsid w:val="00117EFA"/>
    <w:rsid w:val="00123394"/>
    <w:rsid w:val="001259C0"/>
    <w:rsid w:val="00127652"/>
    <w:rsid w:val="0013638D"/>
    <w:rsid w:val="00143B9D"/>
    <w:rsid w:val="00146EBE"/>
    <w:rsid w:val="001505F6"/>
    <w:rsid w:val="001523B1"/>
    <w:rsid w:val="001536C2"/>
    <w:rsid w:val="0015440D"/>
    <w:rsid w:val="00156608"/>
    <w:rsid w:val="00160329"/>
    <w:rsid w:val="00165CCB"/>
    <w:rsid w:val="00166C19"/>
    <w:rsid w:val="00167A3B"/>
    <w:rsid w:val="0017051E"/>
    <w:rsid w:val="00172E03"/>
    <w:rsid w:val="00176292"/>
    <w:rsid w:val="00177720"/>
    <w:rsid w:val="00177F88"/>
    <w:rsid w:val="001817CF"/>
    <w:rsid w:val="0018297E"/>
    <w:rsid w:val="0018563E"/>
    <w:rsid w:val="001878B1"/>
    <w:rsid w:val="00192648"/>
    <w:rsid w:val="0019278F"/>
    <w:rsid w:val="0019574D"/>
    <w:rsid w:val="00195FF0"/>
    <w:rsid w:val="00196997"/>
    <w:rsid w:val="00197AF1"/>
    <w:rsid w:val="00197F55"/>
    <w:rsid w:val="001A056A"/>
    <w:rsid w:val="001A0C6C"/>
    <w:rsid w:val="001B2527"/>
    <w:rsid w:val="001B707D"/>
    <w:rsid w:val="001C05D1"/>
    <w:rsid w:val="001D3E21"/>
    <w:rsid w:val="001D40D5"/>
    <w:rsid w:val="001D7DEE"/>
    <w:rsid w:val="001E18A9"/>
    <w:rsid w:val="001E4A25"/>
    <w:rsid w:val="001E62D3"/>
    <w:rsid w:val="001E7C11"/>
    <w:rsid w:val="001F0F9E"/>
    <w:rsid w:val="001F4129"/>
    <w:rsid w:val="001F533A"/>
    <w:rsid w:val="001F6B0A"/>
    <w:rsid w:val="001F75ED"/>
    <w:rsid w:val="00201AAB"/>
    <w:rsid w:val="00203EA9"/>
    <w:rsid w:val="002122BA"/>
    <w:rsid w:val="00214B17"/>
    <w:rsid w:val="00215028"/>
    <w:rsid w:val="002151A2"/>
    <w:rsid w:val="00215788"/>
    <w:rsid w:val="00220EF4"/>
    <w:rsid w:val="00224916"/>
    <w:rsid w:val="00225A65"/>
    <w:rsid w:val="00225F60"/>
    <w:rsid w:val="00227337"/>
    <w:rsid w:val="00227734"/>
    <w:rsid w:val="002313F3"/>
    <w:rsid w:val="0023163A"/>
    <w:rsid w:val="00235A28"/>
    <w:rsid w:val="002434A6"/>
    <w:rsid w:val="00250433"/>
    <w:rsid w:val="00255A71"/>
    <w:rsid w:val="002621EF"/>
    <w:rsid w:val="00262C2C"/>
    <w:rsid w:val="00263789"/>
    <w:rsid w:val="002641BB"/>
    <w:rsid w:val="00267325"/>
    <w:rsid w:val="00280AF6"/>
    <w:rsid w:val="002813D5"/>
    <w:rsid w:val="0029207E"/>
    <w:rsid w:val="0029244A"/>
    <w:rsid w:val="00294908"/>
    <w:rsid w:val="0029796E"/>
    <w:rsid w:val="002A2E4B"/>
    <w:rsid w:val="002A483A"/>
    <w:rsid w:val="002A575E"/>
    <w:rsid w:val="002A641D"/>
    <w:rsid w:val="002A6FA1"/>
    <w:rsid w:val="002A7ACF"/>
    <w:rsid w:val="002A7D37"/>
    <w:rsid w:val="002B0368"/>
    <w:rsid w:val="002B2799"/>
    <w:rsid w:val="002B558A"/>
    <w:rsid w:val="002C470B"/>
    <w:rsid w:val="002C698F"/>
    <w:rsid w:val="002C796B"/>
    <w:rsid w:val="002D1C34"/>
    <w:rsid w:val="002D4CE8"/>
    <w:rsid w:val="002D59CF"/>
    <w:rsid w:val="002E5594"/>
    <w:rsid w:val="002F1467"/>
    <w:rsid w:val="002F3EA6"/>
    <w:rsid w:val="0030001B"/>
    <w:rsid w:val="00304D4E"/>
    <w:rsid w:val="00306814"/>
    <w:rsid w:val="00310878"/>
    <w:rsid w:val="00311AD6"/>
    <w:rsid w:val="00313650"/>
    <w:rsid w:val="00313B4E"/>
    <w:rsid w:val="0032185C"/>
    <w:rsid w:val="003226C8"/>
    <w:rsid w:val="003260B3"/>
    <w:rsid w:val="0032792F"/>
    <w:rsid w:val="003310C0"/>
    <w:rsid w:val="00331AC0"/>
    <w:rsid w:val="00334D39"/>
    <w:rsid w:val="00334FFE"/>
    <w:rsid w:val="0033556D"/>
    <w:rsid w:val="00336D13"/>
    <w:rsid w:val="00337BDC"/>
    <w:rsid w:val="003415E8"/>
    <w:rsid w:val="003517DB"/>
    <w:rsid w:val="00355716"/>
    <w:rsid w:val="00355C96"/>
    <w:rsid w:val="003566B8"/>
    <w:rsid w:val="00362D2A"/>
    <w:rsid w:val="00373911"/>
    <w:rsid w:val="00374FF8"/>
    <w:rsid w:val="00375C12"/>
    <w:rsid w:val="00376D76"/>
    <w:rsid w:val="003809A2"/>
    <w:rsid w:val="00381CE6"/>
    <w:rsid w:val="00382089"/>
    <w:rsid w:val="00385C5D"/>
    <w:rsid w:val="00392807"/>
    <w:rsid w:val="00393843"/>
    <w:rsid w:val="003A16CA"/>
    <w:rsid w:val="003A2005"/>
    <w:rsid w:val="003A5790"/>
    <w:rsid w:val="003A78D4"/>
    <w:rsid w:val="003B0FC6"/>
    <w:rsid w:val="003B282B"/>
    <w:rsid w:val="003B45C9"/>
    <w:rsid w:val="003B5A73"/>
    <w:rsid w:val="003B65BE"/>
    <w:rsid w:val="003B721F"/>
    <w:rsid w:val="003B7B5D"/>
    <w:rsid w:val="003C6021"/>
    <w:rsid w:val="003C683A"/>
    <w:rsid w:val="003D166D"/>
    <w:rsid w:val="003D1EC8"/>
    <w:rsid w:val="003E0575"/>
    <w:rsid w:val="003E1274"/>
    <w:rsid w:val="003E1E9E"/>
    <w:rsid w:val="003E5DF6"/>
    <w:rsid w:val="003E7AE1"/>
    <w:rsid w:val="003F1FFC"/>
    <w:rsid w:val="003F4C08"/>
    <w:rsid w:val="00401A4F"/>
    <w:rsid w:val="00402FC5"/>
    <w:rsid w:val="00405906"/>
    <w:rsid w:val="00405A38"/>
    <w:rsid w:val="00406025"/>
    <w:rsid w:val="00411A35"/>
    <w:rsid w:val="004128B6"/>
    <w:rsid w:val="00413430"/>
    <w:rsid w:val="004140F7"/>
    <w:rsid w:val="00415731"/>
    <w:rsid w:val="00420426"/>
    <w:rsid w:val="004205CA"/>
    <w:rsid w:val="00421D66"/>
    <w:rsid w:val="004266A0"/>
    <w:rsid w:val="004319CF"/>
    <w:rsid w:val="004340C5"/>
    <w:rsid w:val="004354F9"/>
    <w:rsid w:val="00437137"/>
    <w:rsid w:val="00440856"/>
    <w:rsid w:val="0044172C"/>
    <w:rsid w:val="00442631"/>
    <w:rsid w:val="00455B6B"/>
    <w:rsid w:val="0045608E"/>
    <w:rsid w:val="0045692A"/>
    <w:rsid w:val="00462681"/>
    <w:rsid w:val="004719DA"/>
    <w:rsid w:val="004724F8"/>
    <w:rsid w:val="00474CAD"/>
    <w:rsid w:val="004752E5"/>
    <w:rsid w:val="00476268"/>
    <w:rsid w:val="0048166A"/>
    <w:rsid w:val="00482506"/>
    <w:rsid w:val="00484F10"/>
    <w:rsid w:val="00490A07"/>
    <w:rsid w:val="00495588"/>
    <w:rsid w:val="004A09D1"/>
    <w:rsid w:val="004A4385"/>
    <w:rsid w:val="004B0DEB"/>
    <w:rsid w:val="004B68BA"/>
    <w:rsid w:val="004C0B2D"/>
    <w:rsid w:val="004C0C71"/>
    <w:rsid w:val="004C1276"/>
    <w:rsid w:val="004C210C"/>
    <w:rsid w:val="004C3414"/>
    <w:rsid w:val="004C352E"/>
    <w:rsid w:val="004C436A"/>
    <w:rsid w:val="004C7FFB"/>
    <w:rsid w:val="004D2537"/>
    <w:rsid w:val="004D4BEA"/>
    <w:rsid w:val="004E062C"/>
    <w:rsid w:val="004E20DE"/>
    <w:rsid w:val="004E459B"/>
    <w:rsid w:val="004E45B6"/>
    <w:rsid w:val="004E45EC"/>
    <w:rsid w:val="004E5AE6"/>
    <w:rsid w:val="004E7175"/>
    <w:rsid w:val="004F3266"/>
    <w:rsid w:val="004F5473"/>
    <w:rsid w:val="0050063F"/>
    <w:rsid w:val="0050553B"/>
    <w:rsid w:val="005066DF"/>
    <w:rsid w:val="0050767F"/>
    <w:rsid w:val="00511E15"/>
    <w:rsid w:val="00515B04"/>
    <w:rsid w:val="00523180"/>
    <w:rsid w:val="00526A33"/>
    <w:rsid w:val="0053748E"/>
    <w:rsid w:val="00540DEA"/>
    <w:rsid w:val="00541A55"/>
    <w:rsid w:val="00551763"/>
    <w:rsid w:val="00553DC0"/>
    <w:rsid w:val="0055426D"/>
    <w:rsid w:val="005612C2"/>
    <w:rsid w:val="00561D0C"/>
    <w:rsid w:val="00566365"/>
    <w:rsid w:val="005710C0"/>
    <w:rsid w:val="00574E82"/>
    <w:rsid w:val="005809E9"/>
    <w:rsid w:val="00581B18"/>
    <w:rsid w:val="00582B0D"/>
    <w:rsid w:val="00582D39"/>
    <w:rsid w:val="00585D76"/>
    <w:rsid w:val="00587EFA"/>
    <w:rsid w:val="00587FAB"/>
    <w:rsid w:val="0059211D"/>
    <w:rsid w:val="0059486C"/>
    <w:rsid w:val="005A69E6"/>
    <w:rsid w:val="005B2AE8"/>
    <w:rsid w:val="005B41C1"/>
    <w:rsid w:val="005B742B"/>
    <w:rsid w:val="005C1BCA"/>
    <w:rsid w:val="005C2A51"/>
    <w:rsid w:val="005C3E24"/>
    <w:rsid w:val="005D09FD"/>
    <w:rsid w:val="005D2C2A"/>
    <w:rsid w:val="005D43EF"/>
    <w:rsid w:val="005E15C9"/>
    <w:rsid w:val="005E2EA7"/>
    <w:rsid w:val="005E392A"/>
    <w:rsid w:val="005E4894"/>
    <w:rsid w:val="005E489F"/>
    <w:rsid w:val="005E635F"/>
    <w:rsid w:val="005F0344"/>
    <w:rsid w:val="005F25E8"/>
    <w:rsid w:val="005F62E5"/>
    <w:rsid w:val="005F65C1"/>
    <w:rsid w:val="005F6839"/>
    <w:rsid w:val="006014BB"/>
    <w:rsid w:val="0060278D"/>
    <w:rsid w:val="006070DE"/>
    <w:rsid w:val="006078FF"/>
    <w:rsid w:val="0061453F"/>
    <w:rsid w:val="00615F5C"/>
    <w:rsid w:val="00622491"/>
    <w:rsid w:val="00622C6C"/>
    <w:rsid w:val="00623AE2"/>
    <w:rsid w:val="0063127E"/>
    <w:rsid w:val="0063163A"/>
    <w:rsid w:val="00642B05"/>
    <w:rsid w:val="00651912"/>
    <w:rsid w:val="006541A3"/>
    <w:rsid w:val="00656DEE"/>
    <w:rsid w:val="006608BC"/>
    <w:rsid w:val="0066479C"/>
    <w:rsid w:val="00665BE0"/>
    <w:rsid w:val="006670C7"/>
    <w:rsid w:val="00670DCB"/>
    <w:rsid w:val="00674456"/>
    <w:rsid w:val="00674818"/>
    <w:rsid w:val="006757E9"/>
    <w:rsid w:val="006763AC"/>
    <w:rsid w:val="0068774F"/>
    <w:rsid w:val="00687E9C"/>
    <w:rsid w:val="00690FF7"/>
    <w:rsid w:val="00693200"/>
    <w:rsid w:val="00696DFF"/>
    <w:rsid w:val="006976EA"/>
    <w:rsid w:val="006A0054"/>
    <w:rsid w:val="006A0980"/>
    <w:rsid w:val="006A587D"/>
    <w:rsid w:val="006A735D"/>
    <w:rsid w:val="006A79D8"/>
    <w:rsid w:val="006B0649"/>
    <w:rsid w:val="006B0A1C"/>
    <w:rsid w:val="006B3197"/>
    <w:rsid w:val="006B34C9"/>
    <w:rsid w:val="006B60A2"/>
    <w:rsid w:val="006B77D0"/>
    <w:rsid w:val="006C0F5B"/>
    <w:rsid w:val="006C241D"/>
    <w:rsid w:val="006C488E"/>
    <w:rsid w:val="006C64E0"/>
    <w:rsid w:val="006C6A81"/>
    <w:rsid w:val="006C7861"/>
    <w:rsid w:val="006D41AD"/>
    <w:rsid w:val="006D631D"/>
    <w:rsid w:val="006E1A0C"/>
    <w:rsid w:val="006E1C46"/>
    <w:rsid w:val="006E2A19"/>
    <w:rsid w:val="006E4866"/>
    <w:rsid w:val="006F3EAB"/>
    <w:rsid w:val="006F4A19"/>
    <w:rsid w:val="00700A59"/>
    <w:rsid w:val="0070109D"/>
    <w:rsid w:val="00702AE7"/>
    <w:rsid w:val="00704C3A"/>
    <w:rsid w:val="00706392"/>
    <w:rsid w:val="007070CA"/>
    <w:rsid w:val="0071254A"/>
    <w:rsid w:val="007148BF"/>
    <w:rsid w:val="00716B1A"/>
    <w:rsid w:val="007203D9"/>
    <w:rsid w:val="00725347"/>
    <w:rsid w:val="00725A4E"/>
    <w:rsid w:val="00732074"/>
    <w:rsid w:val="0073452A"/>
    <w:rsid w:val="007360F3"/>
    <w:rsid w:val="00736D03"/>
    <w:rsid w:val="00745A29"/>
    <w:rsid w:val="00750B50"/>
    <w:rsid w:val="00751F60"/>
    <w:rsid w:val="00754775"/>
    <w:rsid w:val="007549D9"/>
    <w:rsid w:val="00756EB1"/>
    <w:rsid w:val="007616BF"/>
    <w:rsid w:val="00762C0B"/>
    <w:rsid w:val="00765171"/>
    <w:rsid w:val="007676B1"/>
    <w:rsid w:val="00770E7D"/>
    <w:rsid w:val="0077320C"/>
    <w:rsid w:val="00774951"/>
    <w:rsid w:val="00775A4A"/>
    <w:rsid w:val="0077634E"/>
    <w:rsid w:val="0077751F"/>
    <w:rsid w:val="00782578"/>
    <w:rsid w:val="0078374A"/>
    <w:rsid w:val="00785F61"/>
    <w:rsid w:val="007926C1"/>
    <w:rsid w:val="0079708C"/>
    <w:rsid w:val="007A095B"/>
    <w:rsid w:val="007A28F5"/>
    <w:rsid w:val="007A5C2B"/>
    <w:rsid w:val="007A6C3D"/>
    <w:rsid w:val="007B03C9"/>
    <w:rsid w:val="007B1212"/>
    <w:rsid w:val="007B2A61"/>
    <w:rsid w:val="007B3104"/>
    <w:rsid w:val="007B3715"/>
    <w:rsid w:val="007B7032"/>
    <w:rsid w:val="007C3F36"/>
    <w:rsid w:val="007C619F"/>
    <w:rsid w:val="007C678A"/>
    <w:rsid w:val="007D2DDE"/>
    <w:rsid w:val="007D2E3A"/>
    <w:rsid w:val="007E103D"/>
    <w:rsid w:val="007E43A5"/>
    <w:rsid w:val="007E4E3C"/>
    <w:rsid w:val="007E7E9D"/>
    <w:rsid w:val="007F3E3E"/>
    <w:rsid w:val="007F537F"/>
    <w:rsid w:val="007F5A07"/>
    <w:rsid w:val="0080178B"/>
    <w:rsid w:val="00804D88"/>
    <w:rsid w:val="00805670"/>
    <w:rsid w:val="00806C3E"/>
    <w:rsid w:val="00807B4E"/>
    <w:rsid w:val="0081332F"/>
    <w:rsid w:val="0081558E"/>
    <w:rsid w:val="00817C46"/>
    <w:rsid w:val="00821E79"/>
    <w:rsid w:val="00821E9B"/>
    <w:rsid w:val="00823853"/>
    <w:rsid w:val="00827179"/>
    <w:rsid w:val="00831A13"/>
    <w:rsid w:val="00833D13"/>
    <w:rsid w:val="008375D0"/>
    <w:rsid w:val="00837BE6"/>
    <w:rsid w:val="008505FC"/>
    <w:rsid w:val="00855CC0"/>
    <w:rsid w:val="00856F2B"/>
    <w:rsid w:val="00857008"/>
    <w:rsid w:val="008609AF"/>
    <w:rsid w:val="008626D4"/>
    <w:rsid w:val="008651B9"/>
    <w:rsid w:val="00873BC6"/>
    <w:rsid w:val="00875E57"/>
    <w:rsid w:val="00875E68"/>
    <w:rsid w:val="00877B45"/>
    <w:rsid w:val="0088034C"/>
    <w:rsid w:val="0088064E"/>
    <w:rsid w:val="00881929"/>
    <w:rsid w:val="00881CCB"/>
    <w:rsid w:val="008871E5"/>
    <w:rsid w:val="0088739C"/>
    <w:rsid w:val="00891230"/>
    <w:rsid w:val="008A001B"/>
    <w:rsid w:val="008A067C"/>
    <w:rsid w:val="008A18A7"/>
    <w:rsid w:val="008A2C2C"/>
    <w:rsid w:val="008A5DAB"/>
    <w:rsid w:val="008A7A25"/>
    <w:rsid w:val="008B3FE4"/>
    <w:rsid w:val="008B5819"/>
    <w:rsid w:val="008B6919"/>
    <w:rsid w:val="008B69C5"/>
    <w:rsid w:val="008C257D"/>
    <w:rsid w:val="008C3079"/>
    <w:rsid w:val="008C3C95"/>
    <w:rsid w:val="008D5C03"/>
    <w:rsid w:val="008E1889"/>
    <w:rsid w:val="008E1E99"/>
    <w:rsid w:val="008E2F77"/>
    <w:rsid w:val="008E3312"/>
    <w:rsid w:val="008E4521"/>
    <w:rsid w:val="008E5A47"/>
    <w:rsid w:val="008E7795"/>
    <w:rsid w:val="008F00D2"/>
    <w:rsid w:val="008F5056"/>
    <w:rsid w:val="008F6C1C"/>
    <w:rsid w:val="009008EA"/>
    <w:rsid w:val="00903B1F"/>
    <w:rsid w:val="00903E91"/>
    <w:rsid w:val="00904911"/>
    <w:rsid w:val="00910AE2"/>
    <w:rsid w:val="00910E78"/>
    <w:rsid w:val="0091256A"/>
    <w:rsid w:val="0091520D"/>
    <w:rsid w:val="00915C87"/>
    <w:rsid w:val="00921107"/>
    <w:rsid w:val="0092250D"/>
    <w:rsid w:val="009264FD"/>
    <w:rsid w:val="009362EE"/>
    <w:rsid w:val="00936E4A"/>
    <w:rsid w:val="009401C3"/>
    <w:rsid w:val="00941415"/>
    <w:rsid w:val="00941E35"/>
    <w:rsid w:val="0094224E"/>
    <w:rsid w:val="00943925"/>
    <w:rsid w:val="00944248"/>
    <w:rsid w:val="00947B26"/>
    <w:rsid w:val="00951E17"/>
    <w:rsid w:val="009526A1"/>
    <w:rsid w:val="00952A82"/>
    <w:rsid w:val="00952C8C"/>
    <w:rsid w:val="009540A3"/>
    <w:rsid w:val="00954B0D"/>
    <w:rsid w:val="00955F5A"/>
    <w:rsid w:val="00957BEB"/>
    <w:rsid w:val="009600BB"/>
    <w:rsid w:val="00961091"/>
    <w:rsid w:val="009636E0"/>
    <w:rsid w:val="00964C2F"/>
    <w:rsid w:val="009705A1"/>
    <w:rsid w:val="00972BF8"/>
    <w:rsid w:val="009747DC"/>
    <w:rsid w:val="00980E7B"/>
    <w:rsid w:val="00990F8B"/>
    <w:rsid w:val="009920FF"/>
    <w:rsid w:val="00996C4A"/>
    <w:rsid w:val="0099752A"/>
    <w:rsid w:val="009A1E87"/>
    <w:rsid w:val="009B09C2"/>
    <w:rsid w:val="009B2095"/>
    <w:rsid w:val="009B4AA3"/>
    <w:rsid w:val="009B5FB5"/>
    <w:rsid w:val="009C464E"/>
    <w:rsid w:val="009C5AAC"/>
    <w:rsid w:val="009C7226"/>
    <w:rsid w:val="009C7C75"/>
    <w:rsid w:val="009D0E42"/>
    <w:rsid w:val="009D1E24"/>
    <w:rsid w:val="009D23A3"/>
    <w:rsid w:val="009D5895"/>
    <w:rsid w:val="009D5D9F"/>
    <w:rsid w:val="009D6D93"/>
    <w:rsid w:val="009D76A6"/>
    <w:rsid w:val="009E1CD4"/>
    <w:rsid w:val="009E784A"/>
    <w:rsid w:val="009F2EBC"/>
    <w:rsid w:val="009F5D3C"/>
    <w:rsid w:val="009F674E"/>
    <w:rsid w:val="009F6C9D"/>
    <w:rsid w:val="00A02ACB"/>
    <w:rsid w:val="00A05183"/>
    <w:rsid w:val="00A06922"/>
    <w:rsid w:val="00A0755C"/>
    <w:rsid w:val="00A13944"/>
    <w:rsid w:val="00A14B4D"/>
    <w:rsid w:val="00A15068"/>
    <w:rsid w:val="00A15649"/>
    <w:rsid w:val="00A15A7E"/>
    <w:rsid w:val="00A202BA"/>
    <w:rsid w:val="00A21654"/>
    <w:rsid w:val="00A21B27"/>
    <w:rsid w:val="00A304E6"/>
    <w:rsid w:val="00A330F8"/>
    <w:rsid w:val="00A403F5"/>
    <w:rsid w:val="00A42CAC"/>
    <w:rsid w:val="00A45FDD"/>
    <w:rsid w:val="00A46A79"/>
    <w:rsid w:val="00A51C30"/>
    <w:rsid w:val="00A54097"/>
    <w:rsid w:val="00A575F3"/>
    <w:rsid w:val="00A66419"/>
    <w:rsid w:val="00A672D5"/>
    <w:rsid w:val="00A674B8"/>
    <w:rsid w:val="00A67837"/>
    <w:rsid w:val="00A70829"/>
    <w:rsid w:val="00A71180"/>
    <w:rsid w:val="00A72DE3"/>
    <w:rsid w:val="00A747F7"/>
    <w:rsid w:val="00A76E7C"/>
    <w:rsid w:val="00A81194"/>
    <w:rsid w:val="00A84AD3"/>
    <w:rsid w:val="00A87E96"/>
    <w:rsid w:val="00A93C5A"/>
    <w:rsid w:val="00A94F70"/>
    <w:rsid w:val="00A96641"/>
    <w:rsid w:val="00A97E69"/>
    <w:rsid w:val="00AA1844"/>
    <w:rsid w:val="00AA23D2"/>
    <w:rsid w:val="00AA3C49"/>
    <w:rsid w:val="00AA492B"/>
    <w:rsid w:val="00AA49C6"/>
    <w:rsid w:val="00AA6136"/>
    <w:rsid w:val="00AA797A"/>
    <w:rsid w:val="00AB1803"/>
    <w:rsid w:val="00AB2318"/>
    <w:rsid w:val="00AB4148"/>
    <w:rsid w:val="00AB702D"/>
    <w:rsid w:val="00AC2FF2"/>
    <w:rsid w:val="00AC3AAD"/>
    <w:rsid w:val="00AC3F73"/>
    <w:rsid w:val="00AC6049"/>
    <w:rsid w:val="00AC65A9"/>
    <w:rsid w:val="00AD518C"/>
    <w:rsid w:val="00AD53D9"/>
    <w:rsid w:val="00AE37B6"/>
    <w:rsid w:val="00AE3FF1"/>
    <w:rsid w:val="00AE51FB"/>
    <w:rsid w:val="00AF175C"/>
    <w:rsid w:val="00AF1B58"/>
    <w:rsid w:val="00AF1B77"/>
    <w:rsid w:val="00AF1FB1"/>
    <w:rsid w:val="00AF35CC"/>
    <w:rsid w:val="00AF4CDC"/>
    <w:rsid w:val="00AF7AE1"/>
    <w:rsid w:val="00B015CE"/>
    <w:rsid w:val="00B016C7"/>
    <w:rsid w:val="00B04D75"/>
    <w:rsid w:val="00B05401"/>
    <w:rsid w:val="00B05B02"/>
    <w:rsid w:val="00B07097"/>
    <w:rsid w:val="00B10D58"/>
    <w:rsid w:val="00B129D5"/>
    <w:rsid w:val="00B167C2"/>
    <w:rsid w:val="00B177E7"/>
    <w:rsid w:val="00B20E86"/>
    <w:rsid w:val="00B21D85"/>
    <w:rsid w:val="00B249BE"/>
    <w:rsid w:val="00B24CCE"/>
    <w:rsid w:val="00B30C40"/>
    <w:rsid w:val="00B32F12"/>
    <w:rsid w:val="00B4101A"/>
    <w:rsid w:val="00B41189"/>
    <w:rsid w:val="00B4357A"/>
    <w:rsid w:val="00B44212"/>
    <w:rsid w:val="00B50872"/>
    <w:rsid w:val="00B62642"/>
    <w:rsid w:val="00B62CB2"/>
    <w:rsid w:val="00B634A9"/>
    <w:rsid w:val="00B635E4"/>
    <w:rsid w:val="00B63E4F"/>
    <w:rsid w:val="00B64463"/>
    <w:rsid w:val="00B708E9"/>
    <w:rsid w:val="00B7233A"/>
    <w:rsid w:val="00B72D53"/>
    <w:rsid w:val="00B759AE"/>
    <w:rsid w:val="00B75D33"/>
    <w:rsid w:val="00B7676A"/>
    <w:rsid w:val="00B81687"/>
    <w:rsid w:val="00B84A84"/>
    <w:rsid w:val="00B91494"/>
    <w:rsid w:val="00B91A8B"/>
    <w:rsid w:val="00B925D2"/>
    <w:rsid w:val="00BA060E"/>
    <w:rsid w:val="00BA1E5D"/>
    <w:rsid w:val="00BA60FC"/>
    <w:rsid w:val="00BB054F"/>
    <w:rsid w:val="00BB0ECF"/>
    <w:rsid w:val="00BB2D53"/>
    <w:rsid w:val="00BB40FB"/>
    <w:rsid w:val="00BC1590"/>
    <w:rsid w:val="00BC2007"/>
    <w:rsid w:val="00BD00BB"/>
    <w:rsid w:val="00BD04C4"/>
    <w:rsid w:val="00BD067A"/>
    <w:rsid w:val="00BD56D9"/>
    <w:rsid w:val="00BE232B"/>
    <w:rsid w:val="00BE68DB"/>
    <w:rsid w:val="00BF41CF"/>
    <w:rsid w:val="00BF562E"/>
    <w:rsid w:val="00BF58B8"/>
    <w:rsid w:val="00BF69C4"/>
    <w:rsid w:val="00C00EE5"/>
    <w:rsid w:val="00C0412A"/>
    <w:rsid w:val="00C043B0"/>
    <w:rsid w:val="00C05CC1"/>
    <w:rsid w:val="00C07033"/>
    <w:rsid w:val="00C103EC"/>
    <w:rsid w:val="00C10584"/>
    <w:rsid w:val="00C1066B"/>
    <w:rsid w:val="00C12801"/>
    <w:rsid w:val="00C15B7E"/>
    <w:rsid w:val="00C16EE9"/>
    <w:rsid w:val="00C1738F"/>
    <w:rsid w:val="00C21715"/>
    <w:rsid w:val="00C25C08"/>
    <w:rsid w:val="00C27173"/>
    <w:rsid w:val="00C352D5"/>
    <w:rsid w:val="00C353B7"/>
    <w:rsid w:val="00C35F0F"/>
    <w:rsid w:val="00C40472"/>
    <w:rsid w:val="00C43A4A"/>
    <w:rsid w:val="00C43B34"/>
    <w:rsid w:val="00C45CF0"/>
    <w:rsid w:val="00C62E8B"/>
    <w:rsid w:val="00C6481F"/>
    <w:rsid w:val="00C66734"/>
    <w:rsid w:val="00C7058B"/>
    <w:rsid w:val="00C767CF"/>
    <w:rsid w:val="00C83011"/>
    <w:rsid w:val="00C845FC"/>
    <w:rsid w:val="00C86C1A"/>
    <w:rsid w:val="00C91F21"/>
    <w:rsid w:val="00C93DF3"/>
    <w:rsid w:val="00C94AC3"/>
    <w:rsid w:val="00C955C7"/>
    <w:rsid w:val="00C97479"/>
    <w:rsid w:val="00CA0D6F"/>
    <w:rsid w:val="00CA7AE7"/>
    <w:rsid w:val="00CB294E"/>
    <w:rsid w:val="00CB3608"/>
    <w:rsid w:val="00CB50B7"/>
    <w:rsid w:val="00CB798F"/>
    <w:rsid w:val="00CC4140"/>
    <w:rsid w:val="00CC6B1B"/>
    <w:rsid w:val="00CC74F0"/>
    <w:rsid w:val="00CD212F"/>
    <w:rsid w:val="00CD36BE"/>
    <w:rsid w:val="00CE1671"/>
    <w:rsid w:val="00CE1E7E"/>
    <w:rsid w:val="00CE513A"/>
    <w:rsid w:val="00CE7E34"/>
    <w:rsid w:val="00CF1629"/>
    <w:rsid w:val="00CF1A8E"/>
    <w:rsid w:val="00CF7DF3"/>
    <w:rsid w:val="00D01B31"/>
    <w:rsid w:val="00D05545"/>
    <w:rsid w:val="00D30003"/>
    <w:rsid w:val="00D32F65"/>
    <w:rsid w:val="00D35A7A"/>
    <w:rsid w:val="00D40433"/>
    <w:rsid w:val="00D42FCF"/>
    <w:rsid w:val="00D437AA"/>
    <w:rsid w:val="00D5664F"/>
    <w:rsid w:val="00D601B6"/>
    <w:rsid w:val="00D6169C"/>
    <w:rsid w:val="00D658EB"/>
    <w:rsid w:val="00D709E9"/>
    <w:rsid w:val="00D70AD2"/>
    <w:rsid w:val="00D72E77"/>
    <w:rsid w:val="00D76747"/>
    <w:rsid w:val="00D803E9"/>
    <w:rsid w:val="00D83012"/>
    <w:rsid w:val="00D86857"/>
    <w:rsid w:val="00D90DFA"/>
    <w:rsid w:val="00D9203D"/>
    <w:rsid w:val="00D946CA"/>
    <w:rsid w:val="00D9485B"/>
    <w:rsid w:val="00D95526"/>
    <w:rsid w:val="00D95E48"/>
    <w:rsid w:val="00DA0598"/>
    <w:rsid w:val="00DA2D43"/>
    <w:rsid w:val="00DA49E4"/>
    <w:rsid w:val="00DA4C11"/>
    <w:rsid w:val="00DB1195"/>
    <w:rsid w:val="00DB1818"/>
    <w:rsid w:val="00DB6D97"/>
    <w:rsid w:val="00DB6EE2"/>
    <w:rsid w:val="00DC107E"/>
    <w:rsid w:val="00DC2810"/>
    <w:rsid w:val="00DC2D44"/>
    <w:rsid w:val="00DC2F6B"/>
    <w:rsid w:val="00DC3BDD"/>
    <w:rsid w:val="00DC7C06"/>
    <w:rsid w:val="00DD1E23"/>
    <w:rsid w:val="00DD2338"/>
    <w:rsid w:val="00DD487F"/>
    <w:rsid w:val="00DE29DA"/>
    <w:rsid w:val="00DE7438"/>
    <w:rsid w:val="00DF1EE5"/>
    <w:rsid w:val="00DF235E"/>
    <w:rsid w:val="00E01B6D"/>
    <w:rsid w:val="00E02707"/>
    <w:rsid w:val="00E03E4B"/>
    <w:rsid w:val="00E0722D"/>
    <w:rsid w:val="00E112C1"/>
    <w:rsid w:val="00E132CD"/>
    <w:rsid w:val="00E153B5"/>
    <w:rsid w:val="00E17307"/>
    <w:rsid w:val="00E179D1"/>
    <w:rsid w:val="00E23637"/>
    <w:rsid w:val="00E2726A"/>
    <w:rsid w:val="00E31ADA"/>
    <w:rsid w:val="00E320F0"/>
    <w:rsid w:val="00E32E2C"/>
    <w:rsid w:val="00E33313"/>
    <w:rsid w:val="00E348A7"/>
    <w:rsid w:val="00E37C53"/>
    <w:rsid w:val="00E4449C"/>
    <w:rsid w:val="00E50BD0"/>
    <w:rsid w:val="00E55C20"/>
    <w:rsid w:val="00E565AB"/>
    <w:rsid w:val="00E571ED"/>
    <w:rsid w:val="00E631E9"/>
    <w:rsid w:val="00E714F9"/>
    <w:rsid w:val="00E72EB7"/>
    <w:rsid w:val="00E74491"/>
    <w:rsid w:val="00E752A7"/>
    <w:rsid w:val="00E81431"/>
    <w:rsid w:val="00E818F4"/>
    <w:rsid w:val="00E82212"/>
    <w:rsid w:val="00E82316"/>
    <w:rsid w:val="00E8244A"/>
    <w:rsid w:val="00E83ED9"/>
    <w:rsid w:val="00E843CE"/>
    <w:rsid w:val="00E8515C"/>
    <w:rsid w:val="00E86F7B"/>
    <w:rsid w:val="00E87747"/>
    <w:rsid w:val="00E9036E"/>
    <w:rsid w:val="00E9507F"/>
    <w:rsid w:val="00E965CC"/>
    <w:rsid w:val="00EA12EF"/>
    <w:rsid w:val="00EA445B"/>
    <w:rsid w:val="00EC3629"/>
    <w:rsid w:val="00EC41B2"/>
    <w:rsid w:val="00ED069E"/>
    <w:rsid w:val="00ED0B48"/>
    <w:rsid w:val="00ED0FB2"/>
    <w:rsid w:val="00ED141A"/>
    <w:rsid w:val="00ED3C97"/>
    <w:rsid w:val="00ED3DCF"/>
    <w:rsid w:val="00ED5CE1"/>
    <w:rsid w:val="00ED697E"/>
    <w:rsid w:val="00EE0B1E"/>
    <w:rsid w:val="00EE19C2"/>
    <w:rsid w:val="00EE2A00"/>
    <w:rsid w:val="00EE2C02"/>
    <w:rsid w:val="00EE3B98"/>
    <w:rsid w:val="00EE47A9"/>
    <w:rsid w:val="00EE5B6E"/>
    <w:rsid w:val="00EF0577"/>
    <w:rsid w:val="00EF1E88"/>
    <w:rsid w:val="00EF2D59"/>
    <w:rsid w:val="00EF3436"/>
    <w:rsid w:val="00EF5E10"/>
    <w:rsid w:val="00F00707"/>
    <w:rsid w:val="00F03F9B"/>
    <w:rsid w:val="00F0472A"/>
    <w:rsid w:val="00F05BB1"/>
    <w:rsid w:val="00F06112"/>
    <w:rsid w:val="00F11C00"/>
    <w:rsid w:val="00F13271"/>
    <w:rsid w:val="00F16371"/>
    <w:rsid w:val="00F2236C"/>
    <w:rsid w:val="00F22709"/>
    <w:rsid w:val="00F22E55"/>
    <w:rsid w:val="00F23676"/>
    <w:rsid w:val="00F25482"/>
    <w:rsid w:val="00F3025E"/>
    <w:rsid w:val="00F35740"/>
    <w:rsid w:val="00F40F65"/>
    <w:rsid w:val="00F419DA"/>
    <w:rsid w:val="00F4476B"/>
    <w:rsid w:val="00F4770A"/>
    <w:rsid w:val="00F52101"/>
    <w:rsid w:val="00F52EB3"/>
    <w:rsid w:val="00F540C2"/>
    <w:rsid w:val="00F54E42"/>
    <w:rsid w:val="00F5627E"/>
    <w:rsid w:val="00F65C68"/>
    <w:rsid w:val="00F670CE"/>
    <w:rsid w:val="00F707BD"/>
    <w:rsid w:val="00F73309"/>
    <w:rsid w:val="00F7355F"/>
    <w:rsid w:val="00F750BE"/>
    <w:rsid w:val="00F77016"/>
    <w:rsid w:val="00F80F16"/>
    <w:rsid w:val="00F84B9E"/>
    <w:rsid w:val="00F84CD9"/>
    <w:rsid w:val="00F85F46"/>
    <w:rsid w:val="00F865A1"/>
    <w:rsid w:val="00F909DE"/>
    <w:rsid w:val="00F9213E"/>
    <w:rsid w:val="00F924F9"/>
    <w:rsid w:val="00F93F8D"/>
    <w:rsid w:val="00F9493F"/>
    <w:rsid w:val="00F95259"/>
    <w:rsid w:val="00F97B95"/>
    <w:rsid w:val="00FA19A7"/>
    <w:rsid w:val="00FA4293"/>
    <w:rsid w:val="00FB0E24"/>
    <w:rsid w:val="00FC02C4"/>
    <w:rsid w:val="00FC6A35"/>
    <w:rsid w:val="00FC72A6"/>
    <w:rsid w:val="00FC79E7"/>
    <w:rsid w:val="00FD0A29"/>
    <w:rsid w:val="00FE0C28"/>
    <w:rsid w:val="00FE0DC1"/>
    <w:rsid w:val="00FE14B9"/>
    <w:rsid w:val="00FE504C"/>
    <w:rsid w:val="00FE76F5"/>
    <w:rsid w:val="00FE7BB9"/>
    <w:rsid w:val="00FF2653"/>
    <w:rsid w:val="00FF5D2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2EE"/>
    <w:pPr>
      <w:widowControl/>
      <w:autoSpaceDE/>
      <w:autoSpaceDN/>
      <w:spacing w:before="120" w:after="120"/>
      <w:jc w:val="both"/>
    </w:pPr>
    <w:rPr>
      <w:rFonts w:ascii="Times New Roman" w:eastAsia="MS Mincho" w:hAnsi="Times New Roman" w:cs="Times New Roman"/>
      <w:sz w:val="24"/>
      <w:szCs w:val="24"/>
      <w:lang w:val="en-CA"/>
    </w:rPr>
  </w:style>
  <w:style w:type="paragraph" w:styleId="Heading1">
    <w:name w:val="heading 1"/>
    <w:basedOn w:val="Normal"/>
    <w:next w:val="Normal"/>
    <w:link w:val="Heading1Char"/>
    <w:uiPriority w:val="1"/>
    <w:qFormat/>
    <w:rsid w:val="008B3FE4"/>
    <w:pPr>
      <w:keepNext/>
      <w:numPr>
        <w:numId w:val="9"/>
      </w:numPr>
      <w:spacing w:before="240" w:after="60"/>
      <w:outlineLvl w:val="0"/>
    </w:pPr>
    <w:rPr>
      <w:rFonts w:eastAsia="Times New Roman"/>
      <w:b/>
      <w:bCs/>
      <w:kern w:val="32"/>
      <w:sz w:val="28"/>
      <w:szCs w:val="32"/>
    </w:rPr>
  </w:style>
  <w:style w:type="paragraph" w:styleId="Heading2">
    <w:name w:val="heading 2"/>
    <w:basedOn w:val="Normal"/>
    <w:next w:val="Normal"/>
    <w:link w:val="Heading2Char"/>
    <w:uiPriority w:val="2"/>
    <w:qFormat/>
    <w:rsid w:val="008B3FE4"/>
    <w:pPr>
      <w:keepNext/>
      <w:numPr>
        <w:ilvl w:val="1"/>
        <w:numId w:val="9"/>
      </w:numPr>
      <w:spacing w:before="240" w:after="60"/>
      <w:outlineLvl w:val="1"/>
    </w:pPr>
    <w:rPr>
      <w:rFonts w:eastAsia="Times New Roman"/>
      <w:b/>
      <w:bCs/>
      <w:iCs/>
      <w:sz w:val="28"/>
      <w:szCs w:val="28"/>
    </w:rPr>
  </w:style>
  <w:style w:type="paragraph" w:styleId="Heading3">
    <w:name w:val="heading 3"/>
    <w:basedOn w:val="Normal"/>
    <w:next w:val="Normal"/>
    <w:link w:val="Heading3Char"/>
    <w:uiPriority w:val="3"/>
    <w:qFormat/>
    <w:rsid w:val="008B3FE4"/>
    <w:pPr>
      <w:keepNext/>
      <w:numPr>
        <w:ilvl w:val="2"/>
        <w:numId w:val="9"/>
      </w:numPr>
      <w:spacing w:before="240" w:after="60"/>
      <w:outlineLvl w:val="2"/>
    </w:pPr>
    <w:rPr>
      <w:rFonts w:eastAsia="Times New Roman"/>
      <w:b/>
      <w:bCs/>
      <w:sz w:val="28"/>
      <w:szCs w:val="26"/>
    </w:rPr>
  </w:style>
  <w:style w:type="paragraph" w:styleId="Heading4">
    <w:name w:val="heading 4"/>
    <w:basedOn w:val="Normal"/>
    <w:next w:val="Normal"/>
    <w:link w:val="Heading4Char"/>
    <w:uiPriority w:val="4"/>
    <w:qFormat/>
    <w:rsid w:val="008B3FE4"/>
    <w:pPr>
      <w:keepNext/>
      <w:numPr>
        <w:ilvl w:val="3"/>
        <w:numId w:val="9"/>
      </w:numPr>
      <w:spacing w:before="240" w:after="60"/>
      <w:outlineLvl w:val="3"/>
    </w:pPr>
    <w:rPr>
      <w:rFonts w:eastAsia="Times New Roman"/>
      <w:b/>
      <w:bCs/>
      <w:sz w:val="28"/>
      <w:szCs w:val="28"/>
    </w:rPr>
  </w:style>
  <w:style w:type="paragraph" w:styleId="Heading5">
    <w:name w:val="heading 5"/>
    <w:basedOn w:val="Normal"/>
    <w:next w:val="Normal"/>
    <w:link w:val="Heading5Char"/>
    <w:uiPriority w:val="5"/>
    <w:qFormat/>
    <w:rsid w:val="008B3FE4"/>
    <w:pPr>
      <w:numPr>
        <w:ilvl w:val="4"/>
        <w:numId w:val="9"/>
      </w:numPr>
      <w:spacing w:before="240" w:after="60"/>
      <w:outlineLvl w:val="4"/>
    </w:pPr>
    <w:rPr>
      <w:rFonts w:eastAsia="Times New Roman"/>
      <w:b/>
      <w:bCs/>
      <w:iCs/>
      <w:szCs w:val="26"/>
    </w:rPr>
  </w:style>
  <w:style w:type="paragraph" w:styleId="Heading6">
    <w:name w:val="heading 6"/>
    <w:basedOn w:val="Normal"/>
    <w:next w:val="Normal"/>
    <w:link w:val="Heading6Char"/>
    <w:uiPriority w:val="6"/>
    <w:rsid w:val="004E7175"/>
    <w:pPr>
      <w:spacing w:before="240" w:after="60"/>
      <w:ind w:left="1152" w:hanging="1152"/>
      <w:outlineLvl w:val="5"/>
    </w:pPr>
    <w:rPr>
      <w:rFonts w:asciiTheme="minorHAnsi" w:eastAsia="Times New Roman" w:hAnsiTheme="minorHAnsi"/>
      <w:b/>
      <w:bCs/>
      <w:i/>
      <w:szCs w:val="22"/>
    </w:rPr>
  </w:style>
  <w:style w:type="paragraph" w:styleId="Heading7">
    <w:name w:val="heading 7"/>
    <w:basedOn w:val="Normal"/>
    <w:next w:val="Normal"/>
    <w:link w:val="Heading7Char"/>
    <w:uiPriority w:val="9"/>
    <w:rsid w:val="004E7175"/>
    <w:pPr>
      <w:spacing w:before="240" w:after="60"/>
      <w:ind w:left="1296" w:hanging="1296"/>
      <w:outlineLvl w:val="6"/>
    </w:pPr>
    <w:rPr>
      <w:rFonts w:asciiTheme="minorHAnsi" w:eastAsia="Times New Roman" w:hAnsiTheme="minorHAnsi"/>
    </w:rPr>
  </w:style>
  <w:style w:type="paragraph" w:styleId="Heading8">
    <w:name w:val="heading 8"/>
    <w:basedOn w:val="Normal"/>
    <w:next w:val="Normal"/>
    <w:link w:val="Heading8Char"/>
    <w:uiPriority w:val="9"/>
    <w:rsid w:val="004E7175"/>
    <w:pPr>
      <w:spacing w:before="240" w:after="60"/>
      <w:ind w:left="1440" w:hanging="1440"/>
      <w:outlineLvl w:val="7"/>
    </w:pPr>
    <w:rPr>
      <w:rFonts w:eastAsia="Times New Roman"/>
      <w:i/>
      <w:iCs/>
    </w:rPr>
  </w:style>
  <w:style w:type="paragraph" w:styleId="Heading9">
    <w:name w:val="heading 9"/>
    <w:basedOn w:val="Normal"/>
    <w:next w:val="Normal"/>
    <w:link w:val="Heading9Char"/>
    <w:uiPriority w:val="9"/>
    <w:rsid w:val="004E7175"/>
    <w:pPr>
      <w:spacing w:before="240" w:after="60"/>
      <w:ind w:left="1584" w:hanging="1584"/>
      <w:outlineLvl w:val="8"/>
    </w:pPr>
    <w:rPr>
      <w:rFonts w:asciiTheme="minorHAnsi" w:eastAsia="Times New Roman" w:hAnsiTheme="minorHAnsi"/>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spacing w:before="100" w:beforeAutospacing="1" w:after="100" w:afterAutospacing="1" w:line="276" w:lineRule="auto"/>
    </w:pPr>
    <w:rPr>
      <w:rFonts w:ascii="Calibri" w:eastAsia="Times New Roman" w:hAnsi="Calibri"/>
      <w:lang w:eastAsia="zh-TW"/>
    </w:rPr>
  </w:style>
  <w:style w:type="character" w:styleId="Strong">
    <w:name w:val="Strong"/>
    <w:basedOn w:val="DefaultParagraphFont"/>
    <w:uiPriority w:val="22"/>
    <w:qFormat/>
    <w:rsid w:val="00FF2653"/>
    <w:rPr>
      <w:b/>
      <w:bCs/>
    </w:rPr>
  </w:style>
  <w:style w:type="character" w:customStyle="1" w:styleId="UnresolvedMention1">
    <w:name w:val="Unresolved Mention1"/>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spacing w:before="210" w:line="210" w:lineRule="exact"/>
    </w:pPr>
    <w:rPr>
      <w:rFonts w:eastAsia="Times New Roman"/>
      <w:sz w:val="18"/>
      <w:szCs w:val="20"/>
      <w:lang w:val="en-GB"/>
    </w:rPr>
  </w:style>
  <w:style w:type="paragraph" w:customStyle="1" w:styleId="ISOClause">
    <w:name w:val="ISO_Clause"/>
    <w:basedOn w:val="Normal"/>
    <w:rsid w:val="00BA60FC"/>
    <w:pPr>
      <w:spacing w:before="210" w:line="210" w:lineRule="exact"/>
    </w:pPr>
    <w:rPr>
      <w:rFonts w:eastAsia="Times New Roman"/>
      <w:sz w:val="18"/>
      <w:szCs w:val="20"/>
      <w:lang w:val="en-GB"/>
    </w:rPr>
  </w:style>
  <w:style w:type="paragraph" w:customStyle="1" w:styleId="ISOParagraph">
    <w:name w:val="ISO_Paragraph"/>
    <w:basedOn w:val="Normal"/>
    <w:rsid w:val="00BA60FC"/>
    <w:pPr>
      <w:spacing w:before="210" w:line="210" w:lineRule="exact"/>
    </w:pPr>
    <w:rPr>
      <w:rFonts w:eastAsia="Times New Roman"/>
      <w:sz w:val="18"/>
      <w:szCs w:val="20"/>
      <w:lang w:val="en-GB"/>
    </w:rPr>
  </w:style>
  <w:style w:type="paragraph" w:customStyle="1" w:styleId="ISOCommType">
    <w:name w:val="ISO_Comm_Type"/>
    <w:basedOn w:val="Normal"/>
    <w:rsid w:val="00BA60FC"/>
    <w:pPr>
      <w:spacing w:before="210" w:line="210" w:lineRule="exact"/>
    </w:pPr>
    <w:rPr>
      <w:rFonts w:eastAsia="Times New Roman"/>
      <w:sz w:val="18"/>
      <w:szCs w:val="20"/>
      <w:lang w:val="en-GB"/>
    </w:rPr>
  </w:style>
  <w:style w:type="paragraph" w:customStyle="1" w:styleId="ISOComments">
    <w:name w:val="ISO_Comments"/>
    <w:basedOn w:val="Normal"/>
    <w:rsid w:val="00BA60FC"/>
    <w:pPr>
      <w:spacing w:before="210" w:line="210" w:lineRule="exact"/>
    </w:pPr>
    <w:rPr>
      <w:rFonts w:eastAsia="Times New Roman"/>
      <w:sz w:val="18"/>
      <w:szCs w:val="20"/>
      <w:lang w:val="en-GB"/>
    </w:rPr>
  </w:style>
  <w:style w:type="paragraph" w:customStyle="1" w:styleId="ISOChange">
    <w:name w:val="ISO_Change"/>
    <w:basedOn w:val="Normal"/>
    <w:rsid w:val="00BA60FC"/>
    <w:pPr>
      <w:spacing w:before="210" w:line="210" w:lineRule="exact"/>
    </w:pPr>
    <w:rPr>
      <w:rFonts w:eastAsia="Times New Roman"/>
      <w:sz w:val="18"/>
      <w:szCs w:val="20"/>
      <w:lang w:val="en-GB"/>
    </w:rPr>
  </w:style>
  <w:style w:type="paragraph" w:customStyle="1" w:styleId="ISOSecretObservations">
    <w:name w:val="ISO_Secret_Observations"/>
    <w:basedOn w:val="Normal"/>
    <w:rsid w:val="00BA60FC"/>
    <w:pPr>
      <w:spacing w:before="210" w:line="210" w:lineRule="exact"/>
    </w:pPr>
    <w:rPr>
      <w:rFonts w:eastAsia="Times New Roman"/>
      <w:sz w:val="18"/>
      <w:szCs w:val="20"/>
      <w:lang w:val="en-GB"/>
    </w:rPr>
  </w:style>
  <w:style w:type="character" w:customStyle="1" w:styleId="Heading1Char">
    <w:name w:val="Heading 1 Char"/>
    <w:link w:val="Heading1"/>
    <w:uiPriority w:val="1"/>
    <w:rsid w:val="008B3FE4"/>
    <w:rPr>
      <w:rFonts w:ascii="Times New Roman" w:eastAsia="Times New Roman" w:hAnsi="Times New Roman" w:cs="Times New Roman"/>
      <w:b/>
      <w:bCs/>
      <w:kern w:val="32"/>
      <w:sz w:val="28"/>
      <w:szCs w:val="32"/>
    </w:rPr>
  </w:style>
  <w:style w:type="character" w:customStyle="1" w:styleId="Heading2Char">
    <w:name w:val="Heading 2 Char"/>
    <w:link w:val="Heading2"/>
    <w:uiPriority w:val="2"/>
    <w:rsid w:val="008B3FE4"/>
    <w:rPr>
      <w:rFonts w:ascii="Times New Roman" w:eastAsia="Times New Roman" w:hAnsi="Times New Roman" w:cs="Times New Roman"/>
      <w:b/>
      <w:bCs/>
      <w:iCs/>
      <w:sz w:val="28"/>
      <w:szCs w:val="28"/>
    </w:rPr>
  </w:style>
  <w:style w:type="character" w:customStyle="1" w:styleId="Heading3Char">
    <w:name w:val="Heading 3 Char"/>
    <w:link w:val="Heading3"/>
    <w:uiPriority w:val="3"/>
    <w:rsid w:val="008B3FE4"/>
    <w:rPr>
      <w:rFonts w:ascii="Times New Roman" w:eastAsia="Times New Roman" w:hAnsi="Times New Roman" w:cs="Times New Roman"/>
      <w:b/>
      <w:bCs/>
      <w:sz w:val="28"/>
      <w:szCs w:val="26"/>
    </w:rPr>
  </w:style>
  <w:style w:type="character" w:customStyle="1" w:styleId="Heading4Char">
    <w:name w:val="Heading 4 Char"/>
    <w:link w:val="Heading4"/>
    <w:uiPriority w:val="4"/>
    <w:rsid w:val="008B3FE4"/>
    <w:rPr>
      <w:rFonts w:ascii="Times New Roman" w:eastAsia="Times New Roman" w:hAnsi="Times New Roman" w:cs="Times New Roman"/>
      <w:b/>
      <w:bCs/>
      <w:sz w:val="28"/>
      <w:szCs w:val="28"/>
    </w:rPr>
  </w:style>
  <w:style w:type="character" w:customStyle="1" w:styleId="Heading5Char">
    <w:name w:val="Heading 5 Char"/>
    <w:link w:val="Heading5"/>
    <w:uiPriority w:val="5"/>
    <w:rsid w:val="008B3FE4"/>
    <w:rPr>
      <w:rFonts w:ascii="Times New Roman" w:eastAsia="Times New Roman" w:hAnsi="Times New Roman" w:cs="Times New Roman"/>
      <w:b/>
      <w:bCs/>
      <w:iCs/>
      <w:sz w:val="24"/>
      <w:szCs w:val="26"/>
    </w:rPr>
  </w:style>
  <w:style w:type="paragraph" w:customStyle="1" w:styleId="code">
    <w:name w:val="code"/>
    <w:basedOn w:val="Normal"/>
    <w:next w:val="Normal"/>
    <w:link w:val="codeZchn"/>
    <w:qFormat/>
    <w:rsid w:val="008B3FE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pPr>
    <w:rPr>
      <w:rFonts w:ascii="Courier New" w:eastAsia="Times New Roman" w:hAnsi="Courier New"/>
      <w:noProof/>
      <w:szCs w:val="20"/>
      <w:lang w:val="en-GB"/>
    </w:rPr>
  </w:style>
  <w:style w:type="character" w:customStyle="1" w:styleId="codeZchn">
    <w:name w:val="code Zchn"/>
    <w:link w:val="code"/>
    <w:rsid w:val="008B3FE4"/>
    <w:rPr>
      <w:rFonts w:ascii="Courier New" w:eastAsia="Times New Roman" w:hAnsi="Courier New" w:cs="Times New Roman"/>
      <w:noProof/>
      <w:szCs w:val="20"/>
      <w:lang w:val="en-GB"/>
    </w:rPr>
  </w:style>
  <w:style w:type="paragraph" w:customStyle="1" w:styleId="zzCopyright">
    <w:name w:val="zzCopyright"/>
    <w:basedOn w:val="Normal"/>
    <w:next w:val="Normal"/>
    <w:semiHidden/>
    <w:rsid w:val="00EC3629"/>
    <w:pPr>
      <w:pBdr>
        <w:top w:val="single" w:sz="4" w:space="1" w:color="0000FF"/>
        <w:left w:val="single" w:sz="4" w:space="4" w:color="0000FF"/>
        <w:bottom w:val="single" w:sz="4" w:space="1" w:color="0000FF"/>
        <w:right w:val="single" w:sz="4" w:space="4" w:color="0000FF"/>
      </w:pBdr>
      <w:tabs>
        <w:tab w:val="left" w:pos="514"/>
        <w:tab w:val="left" w:pos="9623"/>
      </w:tabs>
      <w:spacing w:before="0" w:after="240" w:line="240" w:lineRule="atLeast"/>
      <w:ind w:left="284" w:right="284"/>
    </w:pPr>
    <w:rPr>
      <w:rFonts w:ascii="Cambria" w:hAnsi="Cambria"/>
      <w:color w:val="0000FF"/>
      <w:sz w:val="22"/>
      <w:szCs w:val="20"/>
      <w:lang w:val="en-GB" w:eastAsia="ja-JP"/>
    </w:rPr>
  </w:style>
  <w:style w:type="paragraph" w:customStyle="1" w:styleId="Special">
    <w:name w:val="Special"/>
    <w:basedOn w:val="Normal"/>
    <w:rsid w:val="00EC3629"/>
    <w:pPr>
      <w:spacing w:before="0" w:after="240" w:line="230" w:lineRule="atLeast"/>
    </w:pPr>
    <w:rPr>
      <w:rFonts w:ascii="Arial" w:eastAsia="Calibri" w:hAnsi="Arial" w:cs="Arial"/>
      <w:sz w:val="20"/>
      <w:szCs w:val="20"/>
      <w:lang w:val="en-GB" w:eastAsia="ja-JP"/>
    </w:rPr>
  </w:style>
  <w:style w:type="paragraph" w:customStyle="1" w:styleId="Tablebody">
    <w:name w:val="Table body (+)"/>
    <w:basedOn w:val="Normal"/>
    <w:rsid w:val="00526A33"/>
    <w:pPr>
      <w:spacing w:before="60" w:after="60" w:line="230" w:lineRule="atLeast"/>
      <w:jc w:val="left"/>
    </w:pPr>
    <w:rPr>
      <w:rFonts w:ascii="Cambria" w:eastAsia="Calibri" w:hAnsi="Cambria"/>
      <w:sz w:val="22"/>
      <w:szCs w:val="22"/>
      <w:lang w:val="en-GB"/>
    </w:rPr>
  </w:style>
  <w:style w:type="paragraph" w:styleId="Caption">
    <w:name w:val="caption"/>
    <w:basedOn w:val="Normal"/>
    <w:next w:val="Normal"/>
    <w:link w:val="CaptionChar"/>
    <w:uiPriority w:val="35"/>
    <w:qFormat/>
    <w:rsid w:val="00EF0577"/>
    <w:pPr>
      <w:spacing w:before="0" w:after="160" w:line="259" w:lineRule="auto"/>
      <w:jc w:val="center"/>
    </w:pPr>
    <w:rPr>
      <w:rFonts w:ascii="Cambria" w:eastAsia="STKaiti" w:hAnsi="Cambria"/>
      <w:b/>
      <w:iCs/>
      <w:sz w:val="22"/>
      <w:szCs w:val="20"/>
      <w:lang w:val="x-none" w:eastAsia="ja-JP"/>
    </w:rPr>
  </w:style>
  <w:style w:type="character" w:customStyle="1" w:styleId="CaptionChar">
    <w:name w:val="Caption Char"/>
    <w:link w:val="Caption"/>
    <w:uiPriority w:val="35"/>
    <w:locked/>
    <w:rsid w:val="00EF0577"/>
    <w:rPr>
      <w:rFonts w:ascii="Cambria" w:eastAsia="STKaiti" w:hAnsi="Cambria" w:cs="Times New Roman"/>
      <w:b/>
      <w:iCs/>
      <w:szCs w:val="20"/>
      <w:lang w:val="x-none" w:eastAsia="ja-JP"/>
    </w:rPr>
  </w:style>
  <w:style w:type="character" w:customStyle="1" w:styleId="TablebodyChar">
    <w:name w:val="Table body Char"/>
    <w:link w:val="Tablebody0"/>
    <w:locked/>
    <w:rsid w:val="00EF0577"/>
    <w:rPr>
      <w:rFonts w:ascii="Cambria" w:eastAsia="Calibri" w:hAnsi="Cambria"/>
      <w:lang w:val="en-GB"/>
    </w:rPr>
  </w:style>
  <w:style w:type="paragraph" w:customStyle="1" w:styleId="Tablebody0">
    <w:name w:val="Table body"/>
    <w:basedOn w:val="Normal"/>
    <w:link w:val="TablebodyChar"/>
    <w:rsid w:val="00EF0577"/>
    <w:pPr>
      <w:spacing w:before="60" w:after="60" w:line="210" w:lineRule="atLeast"/>
      <w:jc w:val="left"/>
    </w:pPr>
    <w:rPr>
      <w:rFonts w:ascii="Cambria" w:eastAsia="Calibri" w:hAnsi="Cambria" w:cstheme="minorBidi"/>
      <w:sz w:val="22"/>
      <w:szCs w:val="22"/>
      <w:lang w:val="en-GB"/>
    </w:rPr>
  </w:style>
  <w:style w:type="paragraph" w:customStyle="1" w:styleId="Tableheader">
    <w:name w:val="Table header"/>
    <w:basedOn w:val="Tablebody0"/>
    <w:rsid w:val="00EF0577"/>
  </w:style>
  <w:style w:type="character" w:customStyle="1" w:styleId="Courier">
    <w:name w:val="Courier"/>
    <w:rsid w:val="00EF0577"/>
    <w:rPr>
      <w:rFonts w:ascii="Courier New" w:hAnsi="Courier New"/>
    </w:rPr>
  </w:style>
  <w:style w:type="paragraph" w:styleId="Revision">
    <w:name w:val="Revision"/>
    <w:hidden/>
    <w:uiPriority w:val="99"/>
    <w:semiHidden/>
    <w:rsid w:val="00AA3C49"/>
    <w:pPr>
      <w:widowControl/>
      <w:autoSpaceDE/>
      <w:autoSpaceDN/>
    </w:pPr>
    <w:rPr>
      <w:rFonts w:ascii="Times New Roman" w:eastAsia="MS Mincho" w:hAnsi="Times New Roman" w:cs="Times New Roman"/>
      <w:sz w:val="24"/>
      <w:szCs w:val="24"/>
    </w:rPr>
  </w:style>
  <w:style w:type="paragraph" w:customStyle="1" w:styleId="Tabletitle">
    <w:name w:val="Table title"/>
    <w:basedOn w:val="Normal"/>
    <w:link w:val="TabletitleChar"/>
    <w:rsid w:val="00116B87"/>
    <w:pPr>
      <w:suppressAutoHyphens/>
      <w:spacing w:line="240" w:lineRule="atLeast"/>
      <w:jc w:val="center"/>
    </w:pPr>
    <w:rPr>
      <w:rFonts w:ascii="Cambria" w:eastAsia="Calibri" w:hAnsi="Cambria"/>
      <w:b/>
      <w:sz w:val="22"/>
      <w:szCs w:val="22"/>
      <w:lang w:val="en-GB"/>
    </w:rPr>
  </w:style>
  <w:style w:type="character" w:customStyle="1" w:styleId="TabletitleChar">
    <w:name w:val="Table title Char"/>
    <w:link w:val="Tabletitle"/>
    <w:rsid w:val="00116B87"/>
    <w:rPr>
      <w:rFonts w:ascii="Cambria" w:eastAsia="Calibri" w:hAnsi="Cambria" w:cs="Times New Roman"/>
      <w:b/>
      <w:lang w:val="en-GB"/>
    </w:rPr>
  </w:style>
  <w:style w:type="paragraph" w:customStyle="1" w:styleId="Tablebody--">
    <w:name w:val="Table body (--)"/>
    <w:basedOn w:val="Normal"/>
    <w:rsid w:val="00116B87"/>
    <w:pPr>
      <w:tabs>
        <w:tab w:val="left" w:pos="397"/>
        <w:tab w:val="left" w:pos="794"/>
        <w:tab w:val="left" w:pos="1191"/>
        <w:tab w:val="left" w:pos="1588"/>
        <w:tab w:val="left" w:pos="1985"/>
        <w:tab w:val="left" w:pos="2381"/>
        <w:tab w:val="left" w:pos="2778"/>
        <w:tab w:val="left" w:pos="3175"/>
        <w:tab w:val="left" w:pos="3572"/>
        <w:tab w:val="left" w:pos="3969"/>
      </w:tabs>
      <w:spacing w:before="60" w:after="60" w:line="210" w:lineRule="atLeast"/>
      <w:jc w:val="left"/>
    </w:pPr>
    <w:rPr>
      <w:rFonts w:ascii="Cambria" w:eastAsia="Calibri" w:hAnsi="Cambria"/>
      <w:sz w:val="16"/>
      <w:szCs w:val="22"/>
      <w:lang w:val="en-GB"/>
    </w:rPr>
  </w:style>
  <w:style w:type="paragraph" w:customStyle="1" w:styleId="Tableheader--">
    <w:name w:val="Table header (--)"/>
    <w:basedOn w:val="Tablebody--"/>
    <w:rsid w:val="00116B87"/>
  </w:style>
  <w:style w:type="character" w:customStyle="1" w:styleId="ISOCodebold">
    <w:name w:val="ISOCode_bold"/>
    <w:rsid w:val="00116B87"/>
    <w:rPr>
      <w:rFonts w:ascii="Courier New" w:eastAsia="MS Mincho" w:hAnsi="Courier New" w:cs="Courier New"/>
      <w:b/>
      <w:i w:val="0"/>
      <w:szCs w:val="24"/>
    </w:rPr>
  </w:style>
  <w:style w:type="paragraph" w:styleId="ListNumber2">
    <w:name w:val="List Number 2"/>
    <w:basedOn w:val="Normal"/>
    <w:uiPriority w:val="99"/>
    <w:semiHidden/>
    <w:unhideWhenUsed/>
    <w:rsid w:val="002C470B"/>
    <w:pPr>
      <w:numPr>
        <w:numId w:val="12"/>
      </w:numPr>
      <w:contextualSpacing/>
    </w:pPr>
  </w:style>
  <w:style w:type="character" w:styleId="CommentReference">
    <w:name w:val="annotation reference"/>
    <w:basedOn w:val="DefaultParagraphFont"/>
    <w:uiPriority w:val="99"/>
    <w:semiHidden/>
    <w:unhideWhenUsed/>
    <w:rsid w:val="00075C12"/>
    <w:rPr>
      <w:sz w:val="16"/>
      <w:szCs w:val="16"/>
    </w:rPr>
  </w:style>
  <w:style w:type="paragraph" w:styleId="CommentText">
    <w:name w:val="annotation text"/>
    <w:basedOn w:val="Normal"/>
    <w:link w:val="CommentTextChar"/>
    <w:uiPriority w:val="99"/>
    <w:unhideWhenUsed/>
    <w:rsid w:val="00075C12"/>
    <w:rPr>
      <w:sz w:val="20"/>
      <w:szCs w:val="20"/>
    </w:rPr>
  </w:style>
  <w:style w:type="character" w:customStyle="1" w:styleId="CommentTextChar">
    <w:name w:val="Comment Text Char"/>
    <w:basedOn w:val="DefaultParagraphFont"/>
    <w:link w:val="CommentText"/>
    <w:uiPriority w:val="99"/>
    <w:rsid w:val="00075C12"/>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75C12"/>
    <w:rPr>
      <w:b/>
      <w:bCs/>
    </w:rPr>
  </w:style>
  <w:style w:type="character" w:customStyle="1" w:styleId="CommentSubjectChar">
    <w:name w:val="Comment Subject Char"/>
    <w:basedOn w:val="CommentTextChar"/>
    <w:link w:val="CommentSubject"/>
    <w:uiPriority w:val="99"/>
    <w:semiHidden/>
    <w:rsid w:val="00075C12"/>
    <w:rPr>
      <w:rFonts w:ascii="Times New Roman" w:eastAsia="MS Mincho" w:hAnsi="Times New Roman" w:cs="Times New Roman"/>
      <w:b/>
      <w:bCs/>
      <w:sz w:val="20"/>
      <w:szCs w:val="20"/>
    </w:rPr>
  </w:style>
  <w:style w:type="paragraph" w:styleId="ListContinue3">
    <w:name w:val="List Continue 3"/>
    <w:basedOn w:val="Normal"/>
    <w:uiPriority w:val="99"/>
    <w:semiHidden/>
    <w:unhideWhenUsed/>
    <w:rsid w:val="00075C12"/>
    <w:pPr>
      <w:ind w:left="1080"/>
      <w:contextualSpacing/>
    </w:pPr>
  </w:style>
  <w:style w:type="paragraph" w:customStyle="1" w:styleId="a2">
    <w:name w:val="a2"/>
    <w:basedOn w:val="Normal"/>
    <w:next w:val="Normal"/>
    <w:rsid w:val="00075C12"/>
    <w:pPr>
      <w:tabs>
        <w:tab w:val="left" w:pos="500"/>
        <w:tab w:val="left" w:pos="720"/>
      </w:tabs>
      <w:spacing w:before="270" w:after="240" w:line="270" w:lineRule="exact"/>
      <w:jc w:val="left"/>
      <w:outlineLvl w:val="0"/>
    </w:pPr>
    <w:rPr>
      <w:rFonts w:ascii="Cambria" w:eastAsia="Calibri" w:hAnsi="Cambria"/>
      <w:b/>
      <w:sz w:val="28"/>
      <w:szCs w:val="22"/>
      <w:lang w:val="en-GB"/>
    </w:rPr>
  </w:style>
  <w:style w:type="paragraph" w:customStyle="1" w:styleId="a4">
    <w:name w:val="a4"/>
    <w:basedOn w:val="Normal"/>
    <w:next w:val="Normal"/>
    <w:rsid w:val="00075C12"/>
    <w:pPr>
      <w:tabs>
        <w:tab w:val="left" w:pos="880"/>
      </w:tabs>
      <w:spacing w:before="0" w:after="240" w:line="240" w:lineRule="atLeast"/>
      <w:jc w:val="left"/>
      <w:outlineLvl w:val="0"/>
    </w:pPr>
    <w:rPr>
      <w:rFonts w:ascii="Cambria" w:eastAsia="Calibri" w:hAnsi="Cambria"/>
      <w:b/>
      <w:bCs/>
      <w:iCs/>
      <w:sz w:val="22"/>
      <w:szCs w:val="22"/>
      <w:lang w:val="en-GB"/>
    </w:rPr>
  </w:style>
  <w:style w:type="paragraph" w:customStyle="1" w:styleId="a5">
    <w:name w:val="a5"/>
    <w:basedOn w:val="Normal"/>
    <w:next w:val="Normal"/>
    <w:rsid w:val="00075C12"/>
    <w:pPr>
      <w:tabs>
        <w:tab w:val="left" w:pos="1140"/>
        <w:tab w:val="left" w:pos="1360"/>
      </w:tabs>
      <w:spacing w:before="0" w:after="240" w:line="240" w:lineRule="atLeast"/>
      <w:jc w:val="left"/>
      <w:outlineLvl w:val="0"/>
    </w:pPr>
    <w:rPr>
      <w:rFonts w:ascii="Cambria" w:eastAsia="Calibri" w:hAnsi="Cambria"/>
      <w:b/>
      <w:bCs/>
      <w:iCs/>
      <w:sz w:val="22"/>
      <w:szCs w:val="22"/>
      <w:lang w:val="en-GB"/>
    </w:rPr>
  </w:style>
  <w:style w:type="paragraph" w:customStyle="1" w:styleId="a6">
    <w:name w:val="a6"/>
    <w:basedOn w:val="Normal"/>
    <w:next w:val="Normal"/>
    <w:rsid w:val="00075C12"/>
    <w:pPr>
      <w:tabs>
        <w:tab w:val="left" w:pos="1140"/>
        <w:tab w:val="left" w:pos="1360"/>
      </w:tabs>
      <w:spacing w:before="0" w:after="240" w:line="240" w:lineRule="atLeast"/>
      <w:jc w:val="left"/>
      <w:outlineLvl w:val="0"/>
    </w:pPr>
    <w:rPr>
      <w:rFonts w:ascii="Cambria" w:eastAsia="Calibri" w:hAnsi="Cambria"/>
      <w:b/>
      <w:bCs/>
      <w:sz w:val="22"/>
      <w:szCs w:val="22"/>
      <w:lang w:val="en-GB"/>
    </w:rPr>
  </w:style>
  <w:style w:type="paragraph" w:customStyle="1" w:styleId="ANNEX">
    <w:name w:val="ANNEX"/>
    <w:basedOn w:val="Normal"/>
    <w:next w:val="Normal"/>
    <w:rsid w:val="00075C12"/>
    <w:pPr>
      <w:keepNext/>
      <w:pageBreakBefore/>
      <w:spacing w:before="0" w:after="760" w:line="310" w:lineRule="exact"/>
      <w:jc w:val="center"/>
      <w:outlineLvl w:val="0"/>
    </w:pPr>
    <w:rPr>
      <w:rFonts w:ascii="Cambria" w:hAnsi="Cambria"/>
      <w:b/>
      <w:sz w:val="28"/>
      <w:szCs w:val="20"/>
      <w:lang w:val="en-GB" w:eastAsia="ja-JP"/>
    </w:rPr>
  </w:style>
  <w:style w:type="paragraph" w:customStyle="1" w:styleId="Tablefooter">
    <w:name w:val="Table footer"/>
    <w:basedOn w:val="Normal"/>
    <w:rsid w:val="00075C12"/>
    <w:pPr>
      <w:tabs>
        <w:tab w:val="left" w:pos="346"/>
      </w:tabs>
      <w:spacing w:before="60" w:after="60" w:line="200" w:lineRule="atLeast"/>
    </w:pPr>
    <w:rPr>
      <w:rFonts w:ascii="Cambria" w:eastAsia="Calibri" w:hAnsi="Cambria"/>
      <w:sz w:val="18"/>
      <w:szCs w:val="22"/>
      <w:lang w:val="en-GB"/>
    </w:rPr>
  </w:style>
  <w:style w:type="paragraph" w:customStyle="1" w:styleId="Noteindent2">
    <w:name w:val="Note indent 2"/>
    <w:basedOn w:val="Normal"/>
    <w:rsid w:val="00075C12"/>
    <w:pPr>
      <w:tabs>
        <w:tab w:val="left" w:pos="1758"/>
      </w:tabs>
      <w:spacing w:before="0" w:after="240" w:line="220" w:lineRule="atLeast"/>
      <w:ind w:left="805"/>
    </w:pPr>
    <w:rPr>
      <w:rFonts w:ascii="Cambria" w:eastAsia="Calibri" w:hAnsi="Cambria"/>
      <w:sz w:val="20"/>
      <w:szCs w:val="22"/>
      <w:lang w:val="en-GB"/>
    </w:rPr>
  </w:style>
  <w:style w:type="character" w:customStyle="1" w:styleId="Heading6Char">
    <w:name w:val="Heading 6 Char"/>
    <w:basedOn w:val="DefaultParagraphFont"/>
    <w:link w:val="Heading6"/>
    <w:uiPriority w:val="6"/>
    <w:rsid w:val="004E7175"/>
    <w:rPr>
      <w:rFonts w:eastAsia="Times New Roman" w:cs="Times New Roman"/>
      <w:b/>
      <w:bCs/>
      <w:i/>
      <w:sz w:val="24"/>
    </w:rPr>
  </w:style>
  <w:style w:type="character" w:customStyle="1" w:styleId="Heading7Char">
    <w:name w:val="Heading 7 Char"/>
    <w:basedOn w:val="DefaultParagraphFont"/>
    <w:link w:val="Heading7"/>
    <w:uiPriority w:val="9"/>
    <w:rsid w:val="004E7175"/>
    <w:rPr>
      <w:rFonts w:eastAsia="Times New Roman" w:cs="Times New Roman"/>
      <w:sz w:val="24"/>
      <w:szCs w:val="24"/>
    </w:rPr>
  </w:style>
  <w:style w:type="character" w:customStyle="1" w:styleId="Heading8Char">
    <w:name w:val="Heading 8 Char"/>
    <w:basedOn w:val="DefaultParagraphFont"/>
    <w:link w:val="Heading8"/>
    <w:uiPriority w:val="9"/>
    <w:rsid w:val="004E7175"/>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uiPriority w:val="9"/>
    <w:rsid w:val="004E7175"/>
    <w:rPr>
      <w:rFonts w:eastAsia="Times New Roman" w:cs="Times New Roman"/>
      <w:i/>
    </w:rPr>
  </w:style>
  <w:style w:type="paragraph" w:customStyle="1" w:styleId="Note">
    <w:name w:val="Note"/>
    <w:basedOn w:val="Normal"/>
    <w:next w:val="Normal"/>
    <w:link w:val="NoteZchn"/>
    <w:autoRedefine/>
    <w:qFormat/>
    <w:rsid w:val="004E45EC"/>
    <w:pPr>
      <w:tabs>
        <w:tab w:val="left" w:pos="1685"/>
        <w:tab w:val="left" w:pos="2160"/>
      </w:tabs>
      <w:spacing w:line="210" w:lineRule="atLeast"/>
      <w:ind w:left="720" w:right="720"/>
    </w:pPr>
    <w:rPr>
      <w:sz w:val="20"/>
      <w:szCs w:val="20"/>
      <w:lang w:val="en-US" w:eastAsia="ja-JP"/>
    </w:rPr>
  </w:style>
  <w:style w:type="character" w:customStyle="1" w:styleId="NoteZchn">
    <w:name w:val="Note Zchn"/>
    <w:link w:val="Note"/>
    <w:rsid w:val="004E45EC"/>
    <w:rPr>
      <w:rFonts w:ascii="Times New Roman" w:eastAsia="MS Mincho" w:hAnsi="Times New Roman" w:cs="Times New Roman"/>
      <w:sz w:val="20"/>
      <w:szCs w:val="20"/>
      <w:lang w:eastAsia="ja-JP"/>
    </w:rPr>
  </w:style>
  <w:style w:type="table" w:styleId="TableGrid">
    <w:name w:val="Table Grid"/>
    <w:basedOn w:val="TableNormal"/>
    <w:rsid w:val="00F95259"/>
    <w:pPr>
      <w:widowControl/>
      <w:autoSpaceDE/>
      <w:autoSpaceDN/>
      <w:spacing w:after="80"/>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DInstruction">
    <w:name w:val="AMD Instruction"/>
    <w:basedOn w:val="Normal"/>
    <w:qFormat/>
    <w:rsid w:val="009362EE"/>
    <w:pPr>
      <w:jc w:val="left"/>
    </w:pPr>
    <w:rPr>
      <w:i/>
      <w:iCs/>
      <w:color w:val="548DD4" w:themeColor="text2" w:themeTint="99"/>
    </w:rPr>
  </w:style>
  <w:style w:type="numbering" w:customStyle="1" w:styleId="CurrentList1">
    <w:name w:val="Current List1"/>
    <w:uiPriority w:val="99"/>
    <w:rsid w:val="007A095B"/>
  </w:style>
  <w:style w:type="numbering" w:customStyle="1" w:styleId="CurrentList2">
    <w:name w:val="Current List2"/>
    <w:uiPriority w:val="99"/>
    <w:rsid w:val="007A095B"/>
    <w:pPr>
      <w:numPr>
        <w:numId w:val="28"/>
      </w:numPr>
    </w:pPr>
  </w:style>
  <w:style w:type="paragraph" w:customStyle="1" w:styleId="Annex2">
    <w:name w:val="Annex2"/>
    <w:basedOn w:val="Annex1"/>
    <w:qFormat/>
    <w:rsid w:val="00E74491"/>
    <w:pPr>
      <w:numPr>
        <w:ilvl w:val="2"/>
      </w:numPr>
      <w:outlineLvl w:val="2"/>
    </w:pPr>
  </w:style>
  <w:style w:type="numbering" w:customStyle="1" w:styleId="CurrentList3">
    <w:name w:val="Current List3"/>
    <w:uiPriority w:val="99"/>
    <w:rsid w:val="00F13271"/>
    <w:pPr>
      <w:numPr>
        <w:numId w:val="33"/>
      </w:numPr>
    </w:pPr>
  </w:style>
  <w:style w:type="numbering" w:customStyle="1" w:styleId="CurrentList4">
    <w:name w:val="Current List4"/>
    <w:uiPriority w:val="99"/>
    <w:rsid w:val="00F13271"/>
    <w:pPr>
      <w:numPr>
        <w:numId w:val="35"/>
      </w:numPr>
    </w:pPr>
  </w:style>
  <w:style w:type="numbering" w:customStyle="1" w:styleId="CurrentList5">
    <w:name w:val="Current List5"/>
    <w:uiPriority w:val="99"/>
    <w:rsid w:val="00F13271"/>
    <w:pPr>
      <w:numPr>
        <w:numId w:val="36"/>
      </w:numPr>
    </w:pPr>
  </w:style>
  <w:style w:type="numbering" w:customStyle="1" w:styleId="CurrentList6">
    <w:name w:val="Current List6"/>
    <w:uiPriority w:val="99"/>
    <w:rsid w:val="00F13271"/>
    <w:pPr>
      <w:numPr>
        <w:numId w:val="37"/>
      </w:numPr>
    </w:pPr>
  </w:style>
  <w:style w:type="numbering" w:customStyle="1" w:styleId="CurrentList22">
    <w:name w:val="Current List22"/>
    <w:uiPriority w:val="99"/>
    <w:rsid w:val="009F5D3C"/>
    <w:pPr>
      <w:numPr>
        <w:numId w:val="62"/>
      </w:numPr>
    </w:pPr>
  </w:style>
  <w:style w:type="numbering" w:customStyle="1" w:styleId="CurrentList7">
    <w:name w:val="Current List7"/>
    <w:uiPriority w:val="99"/>
    <w:rsid w:val="00A76E7C"/>
    <w:pPr>
      <w:numPr>
        <w:numId w:val="38"/>
      </w:numPr>
    </w:pPr>
  </w:style>
  <w:style w:type="numbering" w:customStyle="1" w:styleId="CurrentList8">
    <w:name w:val="Current List8"/>
    <w:uiPriority w:val="99"/>
    <w:rsid w:val="00A76E7C"/>
    <w:pPr>
      <w:numPr>
        <w:numId w:val="40"/>
      </w:numPr>
    </w:pPr>
  </w:style>
  <w:style w:type="numbering" w:customStyle="1" w:styleId="CurrentList9">
    <w:name w:val="Current List9"/>
    <w:uiPriority w:val="99"/>
    <w:rsid w:val="00A76E7C"/>
    <w:pPr>
      <w:numPr>
        <w:numId w:val="41"/>
      </w:numPr>
    </w:pPr>
  </w:style>
  <w:style w:type="numbering" w:customStyle="1" w:styleId="CurrentList10">
    <w:name w:val="Current List10"/>
    <w:uiPriority w:val="99"/>
    <w:rsid w:val="00A76E7C"/>
    <w:pPr>
      <w:numPr>
        <w:numId w:val="42"/>
      </w:numPr>
    </w:pPr>
  </w:style>
  <w:style w:type="numbering" w:styleId="111111">
    <w:name w:val="Outline List 2"/>
    <w:basedOn w:val="NoList"/>
    <w:uiPriority w:val="99"/>
    <w:semiHidden/>
    <w:unhideWhenUsed/>
    <w:rsid w:val="00A76E7C"/>
    <w:pPr>
      <w:numPr>
        <w:numId w:val="43"/>
      </w:numPr>
    </w:pPr>
  </w:style>
  <w:style w:type="numbering" w:customStyle="1" w:styleId="CurrentList26">
    <w:name w:val="Current List26"/>
    <w:uiPriority w:val="99"/>
    <w:rsid w:val="00E74491"/>
    <w:pPr>
      <w:numPr>
        <w:numId w:val="66"/>
      </w:numPr>
    </w:pPr>
  </w:style>
  <w:style w:type="numbering" w:customStyle="1" w:styleId="CurrentList13">
    <w:name w:val="Current List13"/>
    <w:uiPriority w:val="99"/>
    <w:rsid w:val="006014BB"/>
    <w:pPr>
      <w:numPr>
        <w:numId w:val="51"/>
      </w:numPr>
    </w:pPr>
  </w:style>
  <w:style w:type="numbering" w:customStyle="1" w:styleId="CurrentList11">
    <w:name w:val="Current List11"/>
    <w:uiPriority w:val="99"/>
    <w:rsid w:val="00A76E7C"/>
    <w:pPr>
      <w:numPr>
        <w:numId w:val="46"/>
      </w:numPr>
    </w:pPr>
  </w:style>
  <w:style w:type="numbering" w:customStyle="1" w:styleId="CurrentList12">
    <w:name w:val="Current List12"/>
    <w:uiPriority w:val="99"/>
    <w:rsid w:val="00A76E7C"/>
    <w:pPr>
      <w:numPr>
        <w:numId w:val="48"/>
      </w:numPr>
    </w:pPr>
  </w:style>
  <w:style w:type="numbering" w:styleId="1ai">
    <w:name w:val="Outline List 1"/>
    <w:basedOn w:val="NoList"/>
    <w:uiPriority w:val="99"/>
    <w:semiHidden/>
    <w:unhideWhenUsed/>
    <w:rsid w:val="00A76E7C"/>
    <w:pPr>
      <w:numPr>
        <w:numId w:val="50"/>
      </w:numPr>
    </w:pPr>
  </w:style>
  <w:style w:type="numbering" w:customStyle="1" w:styleId="CurrentList14">
    <w:name w:val="Current List14"/>
    <w:uiPriority w:val="99"/>
    <w:rsid w:val="006014BB"/>
    <w:pPr>
      <w:numPr>
        <w:numId w:val="53"/>
      </w:numPr>
    </w:pPr>
  </w:style>
  <w:style w:type="numbering" w:customStyle="1" w:styleId="CurrentList15">
    <w:name w:val="Current List15"/>
    <w:uiPriority w:val="99"/>
    <w:rsid w:val="006014BB"/>
    <w:pPr>
      <w:numPr>
        <w:numId w:val="54"/>
      </w:numPr>
    </w:pPr>
  </w:style>
  <w:style w:type="numbering" w:customStyle="1" w:styleId="CurrentList16">
    <w:name w:val="Current List16"/>
    <w:uiPriority w:val="99"/>
    <w:rsid w:val="006014BB"/>
    <w:pPr>
      <w:numPr>
        <w:numId w:val="55"/>
      </w:numPr>
    </w:pPr>
  </w:style>
  <w:style w:type="paragraph" w:customStyle="1" w:styleId="Annex1">
    <w:name w:val="Annex1"/>
    <w:basedOn w:val="Normal"/>
    <w:next w:val="Normal"/>
    <w:qFormat/>
    <w:rsid w:val="00E23637"/>
    <w:pPr>
      <w:numPr>
        <w:ilvl w:val="1"/>
        <w:numId w:val="78"/>
      </w:numPr>
      <w:spacing w:before="240"/>
      <w:outlineLvl w:val="1"/>
    </w:pPr>
    <w:rPr>
      <w:b/>
      <w:sz w:val="28"/>
    </w:rPr>
  </w:style>
  <w:style w:type="numbering" w:customStyle="1" w:styleId="CurrentList17">
    <w:name w:val="Current List17"/>
    <w:uiPriority w:val="99"/>
    <w:rsid w:val="006014BB"/>
    <w:pPr>
      <w:numPr>
        <w:numId w:val="56"/>
      </w:numPr>
    </w:pPr>
  </w:style>
  <w:style w:type="numbering" w:customStyle="1" w:styleId="CurrentList18">
    <w:name w:val="Current List18"/>
    <w:uiPriority w:val="99"/>
    <w:rsid w:val="006014BB"/>
    <w:pPr>
      <w:numPr>
        <w:numId w:val="58"/>
      </w:numPr>
    </w:pPr>
  </w:style>
  <w:style w:type="numbering" w:customStyle="1" w:styleId="CurrentList19">
    <w:name w:val="Current List19"/>
    <w:uiPriority w:val="99"/>
    <w:rsid w:val="006014BB"/>
    <w:pPr>
      <w:numPr>
        <w:numId w:val="59"/>
      </w:numPr>
    </w:pPr>
  </w:style>
  <w:style w:type="numbering" w:customStyle="1" w:styleId="CurrentList20">
    <w:name w:val="Current List20"/>
    <w:uiPriority w:val="99"/>
    <w:rsid w:val="006014BB"/>
    <w:pPr>
      <w:numPr>
        <w:numId w:val="60"/>
      </w:numPr>
    </w:pPr>
  </w:style>
  <w:style w:type="numbering" w:customStyle="1" w:styleId="CurrentList21">
    <w:name w:val="Current List21"/>
    <w:uiPriority w:val="99"/>
    <w:rsid w:val="009F5D3C"/>
    <w:pPr>
      <w:numPr>
        <w:numId w:val="61"/>
      </w:numPr>
    </w:pPr>
  </w:style>
  <w:style w:type="numbering" w:customStyle="1" w:styleId="CurrentList23">
    <w:name w:val="Current List23"/>
    <w:uiPriority w:val="99"/>
    <w:rsid w:val="009F5D3C"/>
    <w:pPr>
      <w:numPr>
        <w:numId w:val="63"/>
      </w:numPr>
    </w:pPr>
  </w:style>
  <w:style w:type="numbering" w:customStyle="1" w:styleId="CurrentList24">
    <w:name w:val="Current List24"/>
    <w:uiPriority w:val="99"/>
    <w:rsid w:val="00E74491"/>
    <w:pPr>
      <w:numPr>
        <w:numId w:val="64"/>
      </w:numPr>
    </w:pPr>
  </w:style>
  <w:style w:type="numbering" w:customStyle="1" w:styleId="CurrentList25">
    <w:name w:val="Current List25"/>
    <w:uiPriority w:val="99"/>
    <w:rsid w:val="00E74491"/>
    <w:pPr>
      <w:numPr>
        <w:numId w:val="65"/>
      </w:numPr>
    </w:pPr>
  </w:style>
  <w:style w:type="numbering" w:customStyle="1" w:styleId="CurrentList27">
    <w:name w:val="Current List27"/>
    <w:uiPriority w:val="99"/>
    <w:rsid w:val="00E74491"/>
    <w:pPr>
      <w:numPr>
        <w:numId w:val="68"/>
      </w:numPr>
    </w:pPr>
  </w:style>
  <w:style w:type="numbering" w:customStyle="1" w:styleId="CurrentList28">
    <w:name w:val="Current List28"/>
    <w:uiPriority w:val="99"/>
    <w:rsid w:val="00E74491"/>
    <w:pPr>
      <w:numPr>
        <w:numId w:val="69"/>
      </w:numPr>
    </w:pPr>
  </w:style>
  <w:style w:type="numbering" w:customStyle="1" w:styleId="CurrentList29">
    <w:name w:val="Current List29"/>
    <w:uiPriority w:val="99"/>
    <w:rsid w:val="00E74491"/>
    <w:pPr>
      <w:numPr>
        <w:numId w:val="70"/>
      </w:numPr>
    </w:pPr>
  </w:style>
  <w:style w:type="numbering" w:customStyle="1" w:styleId="CurrentList30">
    <w:name w:val="Current List30"/>
    <w:uiPriority w:val="99"/>
    <w:rsid w:val="00E74491"/>
    <w:pPr>
      <w:numPr>
        <w:numId w:val="71"/>
      </w:numPr>
    </w:pPr>
  </w:style>
  <w:style w:type="paragraph" w:customStyle="1" w:styleId="Annex3">
    <w:name w:val="Annex3"/>
    <w:basedOn w:val="Annex2"/>
    <w:qFormat/>
    <w:rsid w:val="00E23637"/>
    <w:pPr>
      <w:numPr>
        <w:ilvl w:val="3"/>
      </w:numPr>
      <w:outlineLvl w:val="3"/>
    </w:pPr>
  </w:style>
  <w:style w:type="numbering" w:customStyle="1" w:styleId="CurrentList31">
    <w:name w:val="Current List31"/>
    <w:uiPriority w:val="99"/>
    <w:rsid w:val="00E23637"/>
    <w:pPr>
      <w:numPr>
        <w:numId w:val="77"/>
      </w:numPr>
    </w:pPr>
  </w:style>
  <w:style w:type="numbering" w:customStyle="1" w:styleId="CurrentList32">
    <w:name w:val="Current List32"/>
    <w:uiPriority w:val="99"/>
    <w:rsid w:val="00E23637"/>
    <w:pPr>
      <w:numPr>
        <w:numId w:val="79"/>
      </w:numPr>
    </w:pPr>
  </w:style>
  <w:style w:type="numbering" w:customStyle="1" w:styleId="CurrentList33">
    <w:name w:val="Current List33"/>
    <w:uiPriority w:val="99"/>
    <w:rsid w:val="00E23637"/>
    <w:pPr>
      <w:numPr>
        <w:numId w:val="80"/>
      </w:numPr>
    </w:pPr>
  </w:style>
  <w:style w:type="character" w:customStyle="1" w:styleId="citesec">
    <w:name w:val="cite_sec"/>
    <w:rsid w:val="00DE29DA"/>
    <w:rPr>
      <w:rFonts w:ascii="Cambria" w:hAnsi="Cambria"/>
      <w:bdr w:val="none" w:sz="0" w:space="0" w:color="auto"/>
      <w:shd w:val="clear" w:color="auto" w:fill="FFCCCC"/>
    </w:rPr>
  </w:style>
  <w:style w:type="character" w:customStyle="1" w:styleId="ISOCode">
    <w:name w:val="ISOCode"/>
    <w:rsid w:val="00DE29DA"/>
    <w:rPr>
      <w:rFonts w:ascii="Courier New" w:eastAsia="MS Mincho" w:hAnsi="Courier New" w:cs="Courier New"/>
      <w:b w:val="0"/>
      <w:i w:val="0"/>
      <w:szCs w:val="24"/>
    </w:rPr>
  </w:style>
  <w:style w:type="character" w:customStyle="1" w:styleId="stddocNumber">
    <w:name w:val="std_docNumber"/>
    <w:rsid w:val="006A587D"/>
    <w:rPr>
      <w:rFonts w:ascii="Cambria" w:hAnsi="Cambria"/>
      <w:bdr w:val="none" w:sz="0" w:space="0" w:color="auto"/>
      <w:shd w:val="clear" w:color="auto" w:fill="F2DBDB"/>
    </w:rPr>
  </w:style>
  <w:style w:type="character" w:customStyle="1" w:styleId="stddocPartNumber">
    <w:name w:val="std_docPartNumber"/>
    <w:rsid w:val="006A587D"/>
    <w:rPr>
      <w:rFonts w:ascii="Cambria" w:hAnsi="Cambria"/>
      <w:bdr w:val="none" w:sz="0" w:space="0" w:color="auto"/>
      <w:shd w:val="clear" w:color="auto" w:fill="EAF1DD"/>
    </w:rPr>
  </w:style>
  <w:style w:type="character" w:customStyle="1" w:styleId="stdpublisher">
    <w:name w:val="std_publisher"/>
    <w:rsid w:val="006A587D"/>
    <w:rPr>
      <w:rFonts w:ascii="Cambria" w:hAnsi="Cambria"/>
      <w:bdr w:val="none" w:sz="0" w:space="0" w:color="auto"/>
      <w:shd w:val="clear" w:color="auto" w:fill="C6D9F1"/>
    </w:rPr>
  </w:style>
  <w:style w:type="paragraph" w:styleId="BalloonText">
    <w:name w:val="Balloon Text"/>
    <w:basedOn w:val="Normal"/>
    <w:link w:val="BalloonTextChar"/>
    <w:uiPriority w:val="99"/>
    <w:semiHidden/>
    <w:unhideWhenUsed/>
    <w:rsid w:val="00B016C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16C7"/>
    <w:rPr>
      <w:rFonts w:ascii="Segoe UI" w:eastAsia="MS Mincho" w:hAnsi="Segoe UI" w:cs="Segoe UI"/>
      <w:sz w:val="18"/>
      <w:szCs w:val="18"/>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11209546">
      <w:bodyDiv w:val="1"/>
      <w:marLeft w:val="0"/>
      <w:marRight w:val="0"/>
      <w:marTop w:val="0"/>
      <w:marBottom w:val="0"/>
      <w:divBdr>
        <w:top w:val="none" w:sz="0" w:space="0" w:color="auto"/>
        <w:left w:val="none" w:sz="0" w:space="0" w:color="auto"/>
        <w:bottom w:val="none" w:sz="0" w:space="0" w:color="auto"/>
        <w:right w:val="none" w:sz="0" w:space="0" w:color="auto"/>
      </w:divBdr>
      <w:divsChild>
        <w:div w:id="674113328">
          <w:marLeft w:val="0"/>
          <w:marRight w:val="0"/>
          <w:marTop w:val="0"/>
          <w:marBottom w:val="0"/>
          <w:divBdr>
            <w:top w:val="none" w:sz="0" w:space="0" w:color="auto"/>
            <w:left w:val="none" w:sz="0" w:space="0" w:color="auto"/>
            <w:bottom w:val="none" w:sz="0" w:space="0" w:color="auto"/>
            <w:right w:val="none" w:sz="0" w:space="0" w:color="auto"/>
          </w:divBdr>
        </w:div>
        <w:div w:id="1941067683">
          <w:marLeft w:val="0"/>
          <w:marRight w:val="0"/>
          <w:marTop w:val="0"/>
          <w:marBottom w:val="0"/>
          <w:divBdr>
            <w:top w:val="none" w:sz="0" w:space="0" w:color="auto"/>
            <w:left w:val="none" w:sz="0" w:space="0" w:color="auto"/>
            <w:bottom w:val="none" w:sz="0" w:space="0" w:color="auto"/>
            <w:right w:val="none" w:sz="0" w:space="0" w:color="auto"/>
          </w:divBdr>
        </w:div>
        <w:div w:id="1008947323">
          <w:marLeft w:val="0"/>
          <w:marRight w:val="0"/>
          <w:marTop w:val="0"/>
          <w:marBottom w:val="0"/>
          <w:divBdr>
            <w:top w:val="none" w:sz="0" w:space="0" w:color="auto"/>
            <w:left w:val="none" w:sz="0" w:space="0" w:color="auto"/>
            <w:bottom w:val="none" w:sz="0" w:space="0" w:color="auto"/>
            <w:right w:val="none" w:sz="0" w:space="0" w:color="auto"/>
          </w:divBdr>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3843498">
      <w:bodyDiv w:val="1"/>
      <w:marLeft w:val="0"/>
      <w:marRight w:val="0"/>
      <w:marTop w:val="0"/>
      <w:marBottom w:val="0"/>
      <w:divBdr>
        <w:top w:val="none" w:sz="0" w:space="0" w:color="auto"/>
        <w:left w:val="none" w:sz="0" w:space="0" w:color="auto"/>
        <w:bottom w:val="none" w:sz="0" w:space="0" w:color="auto"/>
        <w:right w:val="none" w:sz="0" w:space="0" w:color="auto"/>
      </w:divBdr>
      <w:divsChild>
        <w:div w:id="1083185606">
          <w:marLeft w:val="0"/>
          <w:marRight w:val="0"/>
          <w:marTop w:val="0"/>
          <w:marBottom w:val="0"/>
          <w:divBdr>
            <w:top w:val="none" w:sz="0" w:space="0" w:color="auto"/>
            <w:left w:val="none" w:sz="0" w:space="0" w:color="auto"/>
            <w:bottom w:val="none" w:sz="0" w:space="0" w:color="auto"/>
            <w:right w:val="none" w:sz="0" w:space="0" w:color="auto"/>
          </w:divBdr>
        </w:div>
        <w:div w:id="1469588916">
          <w:marLeft w:val="0"/>
          <w:marRight w:val="0"/>
          <w:marTop w:val="0"/>
          <w:marBottom w:val="0"/>
          <w:divBdr>
            <w:top w:val="none" w:sz="0" w:space="0" w:color="auto"/>
            <w:left w:val="none" w:sz="0" w:space="0" w:color="auto"/>
            <w:bottom w:val="none" w:sz="0" w:space="0" w:color="auto"/>
            <w:right w:val="none" w:sz="0" w:space="0" w:color="auto"/>
          </w:divBdr>
        </w:div>
        <w:div w:id="197259358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http://www.iso.org/iso/home/standards_development/resources-for-technical-work/foreword.htm" TargetMode="External"/><Relationship Id="rId26" Type="http://schemas.microsoft.com/office/2011/relationships/people" Target="peop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iso.org/patent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iso.org/directives" TargetMode="Externa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4.xml"/><Relationship Id="rId10" Type="http://schemas.openxmlformats.org/officeDocument/2006/relationships/header" Target="header1.xml"/><Relationship Id="rId19"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eader" Target="header3.xml"/><Relationship Id="rId22" Type="http://schemas.microsoft.com/office/2018/08/relationships/commentsExtensible" Target="commentsExtensible.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EA8914-0A7B-4D6E-A4A4-F17C7D0881D5}">
  <ds:schemaRefs>
    <ds:schemaRef ds:uri="http://schemas.openxmlformats.org/officeDocument/2006/bibliography"/>
  </ds:schemaRefs>
</ds:datastoreItem>
</file>

<file path=docMetadata/LabelInfo.xml><?xml version="1.0" encoding="utf-8"?>
<clbl:labelList xmlns:clbl="http://schemas.microsoft.com/office/2020/mipLabelMetadata">
  <clbl:label id="{98e9ba89-e1a1-4e38-9007-8bdabc25de1d}" enabled="0" method="" siteId="{98e9ba89-e1a1-4e38-9007-8bdabc25de1d}"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26</Pages>
  <Words>6788</Words>
  <Characters>38692</Characters>
  <Application>Microsoft Office Word</Application>
  <DocSecurity>0</DocSecurity>
  <Lines>322</Lines>
  <Paragraphs>90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Text of ISO/IEC 23000-19 3rd edition DAM 2 New Structural CMAF Brand Profile</vt:lpstr>
      <vt:lpstr/>
    </vt:vector>
  </TitlesOfParts>
  <Manager/>
  <Company/>
  <LinksUpToDate>false</LinksUpToDate>
  <CharactersWithSpaces>45390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Potential improvement of ISO/IEC 23000-19 3rd edition DAM 2 New Structural CMAF Brand Profile</dc:title>
  <dc:subject/>
  <dc:creator>Dimitri Podborski</dc:creator>
  <cp:keywords/>
  <dc:description/>
  <cp:lastModifiedBy>Krasimir Kolarov</cp:lastModifiedBy>
  <cp:revision>2</cp:revision>
  <dcterms:created xsi:type="dcterms:W3CDTF">2025-08-11T22:45:00Z</dcterms:created>
  <dcterms:modified xsi:type="dcterms:W3CDTF">2025-08-11T22:45:00Z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1518</vt:lpwstr>
  </property>
  <property fmtid="{D5CDD505-2E9C-101B-9397-08002B2CF9AE}" pid="3" name="MDMSNumber">
    <vt:lpwstr>25054</vt:lpwstr>
  </property>
</Properties>
</file>