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7A6A4CE1" w:rsidR="00CB798F" w:rsidRPr="00EC3629" w:rsidRDefault="00E843CE" w:rsidP="00385C5D">
      <w:pPr>
        <w:pStyle w:val="Title"/>
        <w:tabs>
          <w:tab w:val="left" w:pos="4589"/>
        </w:tabs>
        <w:jc w:val="right"/>
        <w:rPr>
          <w:sz w:val="28"/>
          <w:szCs w:val="28"/>
          <w:u w:val="none"/>
        </w:rPr>
      </w:pPr>
      <w:r w:rsidRPr="00EC3629">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EC3629">
        <w:rPr>
          <w:w w:val="115"/>
          <w:sz w:val="28"/>
          <w:szCs w:val="28"/>
          <w:u w:val="thick"/>
        </w:rPr>
        <w:t>ISO/IEC JTC 1/SC</w:t>
      </w:r>
      <w:r w:rsidR="004E45B6" w:rsidRPr="00EC3629">
        <w:rPr>
          <w:spacing w:val="-25"/>
          <w:w w:val="115"/>
          <w:sz w:val="28"/>
          <w:szCs w:val="28"/>
          <w:u w:val="thick"/>
        </w:rPr>
        <w:t xml:space="preserve"> </w:t>
      </w:r>
      <w:r w:rsidR="004E45B6" w:rsidRPr="00EC3629">
        <w:rPr>
          <w:w w:val="115"/>
          <w:sz w:val="28"/>
          <w:szCs w:val="28"/>
          <w:u w:val="thick"/>
        </w:rPr>
        <w:t>29/</w:t>
      </w:r>
      <w:r w:rsidR="00540DEA" w:rsidRPr="00EC3629">
        <w:rPr>
          <w:w w:val="115"/>
          <w:sz w:val="28"/>
          <w:szCs w:val="28"/>
          <w:u w:val="thick"/>
        </w:rPr>
        <w:t>WG 03</w:t>
      </w:r>
      <w:r w:rsidR="00263789" w:rsidRPr="00EC3629">
        <w:rPr>
          <w:w w:val="115"/>
          <w:sz w:val="28"/>
          <w:szCs w:val="28"/>
          <w:u w:val="thick"/>
        </w:rPr>
        <w:t xml:space="preserve"> </w:t>
      </w:r>
      <w:r w:rsidR="00FD0A29" w:rsidRPr="00EC3629">
        <w:rPr>
          <w:w w:val="115"/>
          <w:sz w:val="48"/>
          <w:szCs w:val="48"/>
          <w:u w:val="thick"/>
        </w:rPr>
        <w:t>N</w:t>
      </w:r>
      <w:r w:rsidR="00FD0A29" w:rsidRPr="008871E5">
        <w:rPr>
          <w:w w:val="115"/>
          <w:sz w:val="48"/>
          <w:szCs w:val="48"/>
          <w:u w:val="thick"/>
        </w:rPr>
        <w:fldChar w:fldCharType="begin"/>
      </w:r>
      <w:r w:rsidR="00FD0A29" w:rsidRPr="008871E5">
        <w:rPr>
          <w:w w:val="115"/>
          <w:sz w:val="48"/>
          <w:szCs w:val="48"/>
          <w:u w:val="thick"/>
        </w:rPr>
        <w:instrText>DOCPROPERTY "WGNumber" \* MERGEFORMAT</w:instrText>
      </w:r>
      <w:r w:rsidR="00FD0A29" w:rsidRPr="008871E5">
        <w:rPr>
          <w:w w:val="115"/>
          <w:sz w:val="48"/>
          <w:szCs w:val="48"/>
          <w:u w:val="thick"/>
        </w:rPr>
        <w:fldChar w:fldCharType="separate"/>
      </w:r>
      <w:r w:rsidR="00FD0A29" w:rsidRPr="008871E5">
        <w:rPr>
          <w:w w:val="115"/>
          <w:sz w:val="48"/>
          <w:szCs w:val="48"/>
          <w:u w:val="thick"/>
        </w:rPr>
        <w:t>1</w:t>
      </w:r>
      <w:r w:rsidR="00FD0A29">
        <w:rPr>
          <w:w w:val="115"/>
          <w:sz w:val="48"/>
          <w:szCs w:val="48"/>
          <w:u w:val="thick"/>
        </w:rPr>
        <w:t>349</w:t>
      </w:r>
      <w:r w:rsidR="00FD0A29" w:rsidRPr="008871E5">
        <w:rPr>
          <w:w w:val="115"/>
          <w:sz w:val="48"/>
          <w:szCs w:val="48"/>
          <w:u w:val="thick"/>
        </w:rPr>
        <w:fldChar w:fldCharType="end"/>
      </w:r>
    </w:p>
    <w:p w14:paraId="7296C136" w14:textId="33B9E07C" w:rsidR="00CB798F" w:rsidRPr="00EC3629" w:rsidRDefault="00CB798F">
      <w:pPr>
        <w:rPr>
          <w:b/>
          <w:sz w:val="20"/>
        </w:rPr>
      </w:pPr>
    </w:p>
    <w:p w14:paraId="1C7F2D41" w14:textId="3CA79274" w:rsidR="00CB798F" w:rsidRPr="00EC3629" w:rsidRDefault="00CB798F">
      <w:pPr>
        <w:rPr>
          <w:b/>
          <w:sz w:val="20"/>
        </w:rPr>
      </w:pPr>
    </w:p>
    <w:p w14:paraId="55F7DB2C" w14:textId="25F357F6" w:rsidR="00CB798F" w:rsidRPr="00EC3629" w:rsidRDefault="00E843CE">
      <w:pPr>
        <w:spacing w:before="3"/>
        <w:rPr>
          <w:b/>
          <w:sz w:val="23"/>
        </w:rPr>
      </w:pPr>
      <w:r w:rsidRPr="00EC3629">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EC3629" w:rsidRDefault="004E45B6" w:rsidP="004C352E">
      <w:pPr>
        <w:tabs>
          <w:tab w:val="left" w:pos="3099"/>
        </w:tabs>
        <w:spacing w:before="240"/>
        <w:ind w:left="104"/>
        <w:rPr>
          <w:snapToGrid w:val="0"/>
        </w:rPr>
      </w:pPr>
      <w:r w:rsidRPr="00EC3629">
        <w:rPr>
          <w:b/>
          <w:snapToGrid w:val="0"/>
        </w:rPr>
        <w:t>Document</w:t>
      </w:r>
      <w:r w:rsidRPr="00EC3629">
        <w:rPr>
          <w:b/>
          <w:snapToGrid w:val="0"/>
          <w:spacing w:val="14"/>
        </w:rPr>
        <w:t xml:space="preserve"> </w:t>
      </w:r>
      <w:r w:rsidRPr="00EC3629">
        <w:rPr>
          <w:b/>
          <w:snapToGrid w:val="0"/>
        </w:rPr>
        <w:t>type:</w:t>
      </w:r>
      <w:r w:rsidRPr="00EC3629">
        <w:rPr>
          <w:snapToGrid w:val="0"/>
        </w:rPr>
        <w:tab/>
      </w:r>
      <w:r w:rsidR="00385C5D" w:rsidRPr="00EC3629">
        <w:rPr>
          <w:snapToGrid w:val="0"/>
        </w:rPr>
        <w:t>Output Document</w:t>
      </w:r>
    </w:p>
    <w:p w14:paraId="19E086F8" w14:textId="010B705B" w:rsidR="00CB798F" w:rsidRPr="00EC3629" w:rsidRDefault="004E45B6" w:rsidP="004C352E">
      <w:pPr>
        <w:tabs>
          <w:tab w:val="left" w:pos="3099"/>
        </w:tabs>
        <w:spacing w:before="240"/>
        <w:ind w:left="3099" w:right="214" w:hanging="2996"/>
        <w:rPr>
          <w:snapToGrid w:val="0"/>
        </w:rPr>
      </w:pPr>
      <w:r w:rsidRPr="00EC3629">
        <w:rPr>
          <w:b/>
          <w:snapToGrid w:val="0"/>
        </w:rPr>
        <w:t>Title:</w:t>
      </w:r>
      <w:r w:rsidRPr="00EC3629">
        <w:rPr>
          <w:snapToGrid w:val="0"/>
        </w:rPr>
        <w:tab/>
      </w:r>
      <w:bookmarkStart w:id="0" w:name="_Hlk168912614"/>
      <w:r w:rsidR="004C352E" w:rsidRPr="009264FD">
        <w:rPr>
          <w:lang w:val="en-US"/>
        </w:rPr>
        <w:fldChar w:fldCharType="begin"/>
      </w:r>
      <w:r w:rsidR="004C352E" w:rsidRPr="009264FD">
        <w:rPr>
          <w:lang w:val="en-US"/>
        </w:rPr>
        <w:instrText xml:space="preserve"> TITLE  \* MERGEFORMAT </w:instrText>
      </w:r>
      <w:r w:rsidR="004C352E" w:rsidRPr="009264FD">
        <w:fldChar w:fldCharType="separate"/>
      </w:r>
      <w:r w:rsidR="003E1E9E">
        <w:rPr>
          <w:lang w:val="en-US"/>
        </w:rPr>
        <w:t>C</w:t>
      </w:r>
      <w:r w:rsidR="008871E5" w:rsidRPr="009264FD">
        <w:rPr>
          <w:lang w:val="en-US"/>
        </w:rPr>
        <w:t>D of ISO/IEC 23000-19 3rd edition AMD 2 New Structural CMAF Brand Profile</w:t>
      </w:r>
      <w:r w:rsidR="004C352E" w:rsidRPr="009264FD">
        <w:fldChar w:fldCharType="end"/>
      </w:r>
      <w:bookmarkEnd w:id="0"/>
    </w:p>
    <w:p w14:paraId="5C1A346D" w14:textId="189819F4" w:rsidR="00FF2653" w:rsidRPr="00EC3629" w:rsidRDefault="00FF2653" w:rsidP="004C352E">
      <w:pPr>
        <w:tabs>
          <w:tab w:val="left" w:pos="3099"/>
        </w:tabs>
        <w:spacing w:before="240"/>
        <w:ind w:left="3099" w:right="214" w:hanging="2996"/>
        <w:rPr>
          <w:snapToGrid w:val="0"/>
        </w:rPr>
      </w:pPr>
      <w:r w:rsidRPr="00EC3629">
        <w:rPr>
          <w:b/>
          <w:snapToGrid w:val="0"/>
        </w:rPr>
        <w:t>Status:</w:t>
      </w:r>
      <w:r w:rsidRPr="00EC3629">
        <w:rPr>
          <w:snapToGrid w:val="0"/>
        </w:rPr>
        <w:tab/>
      </w:r>
      <w:r w:rsidR="00385C5D" w:rsidRPr="00EC3629">
        <w:rPr>
          <w:snapToGrid w:val="0"/>
        </w:rPr>
        <w:t>Approved</w:t>
      </w:r>
    </w:p>
    <w:p w14:paraId="1718C661" w14:textId="7B496287" w:rsidR="00CB798F" w:rsidRPr="00EC3629" w:rsidRDefault="004E45B6" w:rsidP="004C352E">
      <w:pPr>
        <w:tabs>
          <w:tab w:val="left" w:pos="3099"/>
        </w:tabs>
        <w:spacing w:before="240"/>
        <w:ind w:left="104"/>
        <w:rPr>
          <w:snapToGrid w:val="0"/>
        </w:rPr>
      </w:pPr>
      <w:r w:rsidRPr="00EC3629">
        <w:rPr>
          <w:b/>
          <w:snapToGrid w:val="0"/>
        </w:rPr>
        <w:t>Date</w:t>
      </w:r>
      <w:r w:rsidRPr="00EC3629">
        <w:rPr>
          <w:b/>
          <w:snapToGrid w:val="0"/>
          <w:spacing w:val="-16"/>
        </w:rPr>
        <w:t xml:space="preserve"> </w:t>
      </w:r>
      <w:r w:rsidRPr="00EC3629">
        <w:rPr>
          <w:b/>
          <w:snapToGrid w:val="0"/>
        </w:rPr>
        <w:t>of</w:t>
      </w:r>
      <w:r w:rsidRPr="00EC3629">
        <w:rPr>
          <w:b/>
          <w:snapToGrid w:val="0"/>
          <w:spacing w:val="-16"/>
        </w:rPr>
        <w:t xml:space="preserve"> </w:t>
      </w:r>
      <w:r w:rsidRPr="00EC3629">
        <w:rPr>
          <w:b/>
          <w:snapToGrid w:val="0"/>
        </w:rPr>
        <w:t>document:</w:t>
      </w:r>
      <w:r w:rsidRPr="00EC3629">
        <w:rPr>
          <w:snapToGrid w:val="0"/>
        </w:rPr>
        <w:tab/>
      </w:r>
      <w:r w:rsidR="00CA7AE7">
        <w:rPr>
          <w:snapToGrid w:val="0"/>
        </w:rPr>
        <w:t>2024-</w:t>
      </w:r>
      <w:r w:rsidR="00FD0A29">
        <w:rPr>
          <w:snapToGrid w:val="0"/>
        </w:rPr>
        <w:t>11</w:t>
      </w:r>
      <w:r w:rsidR="00CA7AE7">
        <w:rPr>
          <w:snapToGrid w:val="0"/>
        </w:rPr>
        <w:t>-0</w:t>
      </w:r>
      <w:r w:rsidR="00FD0A29">
        <w:rPr>
          <w:snapToGrid w:val="0"/>
        </w:rPr>
        <w:t>8</w:t>
      </w:r>
    </w:p>
    <w:p w14:paraId="254323E8" w14:textId="322B67C3" w:rsidR="00CB798F" w:rsidRPr="00EC3629" w:rsidRDefault="004E45B6" w:rsidP="004C352E">
      <w:pPr>
        <w:tabs>
          <w:tab w:val="left" w:pos="3099"/>
        </w:tabs>
        <w:spacing w:before="240"/>
        <w:ind w:left="104"/>
        <w:rPr>
          <w:snapToGrid w:val="0"/>
        </w:rPr>
      </w:pPr>
      <w:r w:rsidRPr="00EC3629">
        <w:rPr>
          <w:b/>
          <w:snapToGrid w:val="0"/>
        </w:rPr>
        <w:t>Source:</w:t>
      </w:r>
      <w:r w:rsidRPr="00EC3629">
        <w:rPr>
          <w:snapToGrid w:val="0"/>
        </w:rPr>
        <w:tab/>
        <w:t>ISO/IEC JTC 1/SC 29/</w:t>
      </w:r>
      <w:r w:rsidR="00540DEA" w:rsidRPr="00EC3629">
        <w:rPr>
          <w:snapToGrid w:val="0"/>
        </w:rPr>
        <w:t>WG 03</w:t>
      </w:r>
    </w:p>
    <w:p w14:paraId="6AB1DF60" w14:textId="5521016E" w:rsidR="00CB798F" w:rsidRPr="00EC3629" w:rsidRDefault="004E45B6" w:rsidP="004C352E">
      <w:pPr>
        <w:tabs>
          <w:tab w:val="left" w:pos="3099"/>
        </w:tabs>
        <w:spacing w:before="240"/>
        <w:ind w:left="104"/>
        <w:rPr>
          <w:snapToGrid w:val="0"/>
        </w:rPr>
      </w:pPr>
      <w:r w:rsidRPr="00EC3629">
        <w:rPr>
          <w:b/>
          <w:snapToGrid w:val="0"/>
        </w:rPr>
        <w:t>No.</w:t>
      </w:r>
      <w:r w:rsidRPr="00EC3629">
        <w:rPr>
          <w:b/>
          <w:snapToGrid w:val="0"/>
          <w:spacing w:val="5"/>
        </w:rPr>
        <w:t xml:space="preserve"> </w:t>
      </w:r>
      <w:r w:rsidRPr="00EC3629">
        <w:rPr>
          <w:b/>
          <w:snapToGrid w:val="0"/>
        </w:rPr>
        <w:t>of</w:t>
      </w:r>
      <w:r w:rsidRPr="00EC3629">
        <w:rPr>
          <w:b/>
          <w:snapToGrid w:val="0"/>
          <w:spacing w:val="6"/>
        </w:rPr>
        <w:t xml:space="preserve"> </w:t>
      </w:r>
      <w:r w:rsidRPr="00EC3629">
        <w:rPr>
          <w:b/>
          <w:snapToGrid w:val="0"/>
        </w:rPr>
        <w:t>pages:</w:t>
      </w:r>
      <w:r w:rsidRPr="00EC3629">
        <w:rPr>
          <w:snapToGrid w:val="0"/>
        </w:rPr>
        <w:tab/>
      </w:r>
      <w:r w:rsidR="00355C96" w:rsidRPr="00EA445B">
        <w:rPr>
          <w:snapToGrid w:val="0"/>
        </w:rPr>
        <w:t>23</w:t>
      </w:r>
      <w:r w:rsidRPr="00EA445B">
        <w:rPr>
          <w:snapToGrid w:val="0"/>
        </w:rPr>
        <w:t xml:space="preserve"> (with cover</w:t>
      </w:r>
      <w:r w:rsidRPr="00EA445B">
        <w:rPr>
          <w:snapToGrid w:val="0"/>
          <w:spacing w:val="-10"/>
        </w:rPr>
        <w:t xml:space="preserve"> </w:t>
      </w:r>
      <w:r w:rsidRPr="00EA445B">
        <w:rPr>
          <w:snapToGrid w:val="0"/>
        </w:rPr>
        <w:t>page)</w:t>
      </w:r>
    </w:p>
    <w:p w14:paraId="60A86B64" w14:textId="2567C215" w:rsidR="00FF2653" w:rsidRPr="00EC3629" w:rsidRDefault="00FF2653" w:rsidP="004C352E">
      <w:pPr>
        <w:tabs>
          <w:tab w:val="left" w:pos="3099"/>
        </w:tabs>
        <w:spacing w:before="240"/>
        <w:ind w:left="104"/>
        <w:rPr>
          <w:snapToGrid w:val="0"/>
        </w:rPr>
      </w:pPr>
      <w:r w:rsidRPr="00EC3629">
        <w:rPr>
          <w:b/>
          <w:snapToGrid w:val="0"/>
        </w:rPr>
        <w:t>Email</w:t>
      </w:r>
      <w:r w:rsidRPr="00EC3629">
        <w:rPr>
          <w:b/>
          <w:snapToGrid w:val="0"/>
          <w:spacing w:val="5"/>
        </w:rPr>
        <w:t xml:space="preserve"> </w:t>
      </w:r>
      <w:r w:rsidRPr="00EC3629">
        <w:rPr>
          <w:b/>
          <w:snapToGrid w:val="0"/>
        </w:rPr>
        <w:t>of</w:t>
      </w:r>
      <w:r w:rsidRPr="00EC3629">
        <w:rPr>
          <w:b/>
          <w:snapToGrid w:val="0"/>
          <w:spacing w:val="6"/>
        </w:rPr>
        <w:t xml:space="preserve"> </w:t>
      </w:r>
      <w:r w:rsidRPr="00EC3629">
        <w:rPr>
          <w:b/>
          <w:snapToGrid w:val="0"/>
        </w:rPr>
        <w:t>Convenor:</w:t>
      </w:r>
      <w:r w:rsidRPr="00EC3629">
        <w:rPr>
          <w:snapToGrid w:val="0"/>
        </w:rPr>
        <w:tab/>
      </w:r>
      <w:r w:rsidR="000C78E6" w:rsidRPr="00EC3629">
        <w:rPr>
          <w:snapToGrid w:val="0"/>
        </w:rPr>
        <w:t>young.L</w:t>
      </w:r>
      <w:r w:rsidRPr="00EC3629">
        <w:rPr>
          <w:snapToGrid w:val="0"/>
        </w:rPr>
        <w:t>@</w:t>
      </w:r>
      <w:r w:rsidR="00196997" w:rsidRPr="00EC3629">
        <w:rPr>
          <w:snapToGrid w:val="0"/>
        </w:rPr>
        <w:t>samsung</w:t>
      </w:r>
      <w:r w:rsidR="000C78E6" w:rsidRPr="00EC3629">
        <w:rPr>
          <w:snapToGrid w:val="0"/>
        </w:rPr>
        <w:t>.com</w:t>
      </w:r>
    </w:p>
    <w:p w14:paraId="1FFAF59B" w14:textId="0B5B72AD" w:rsidR="00CB798F" w:rsidRPr="00EC3629" w:rsidRDefault="004E45B6" w:rsidP="004C352E">
      <w:pPr>
        <w:tabs>
          <w:tab w:val="left" w:pos="3099"/>
        </w:tabs>
        <w:spacing w:before="240"/>
        <w:ind w:left="104"/>
        <w:rPr>
          <w:snapToGrid w:val="0"/>
          <w:color w:val="0000EE"/>
          <w:u w:color="0000EE"/>
        </w:rPr>
      </w:pPr>
      <w:r w:rsidRPr="00EC3629">
        <w:rPr>
          <w:b/>
          <w:snapToGrid w:val="0"/>
        </w:rPr>
        <w:t>Committee</w:t>
      </w:r>
      <w:r w:rsidRPr="00EC3629">
        <w:rPr>
          <w:b/>
          <w:snapToGrid w:val="0"/>
          <w:spacing w:val="-6"/>
        </w:rPr>
        <w:t xml:space="preserve"> </w:t>
      </w:r>
      <w:r w:rsidRPr="00EC3629">
        <w:rPr>
          <w:b/>
          <w:snapToGrid w:val="0"/>
        </w:rPr>
        <w:t>URL:</w:t>
      </w:r>
      <w:r w:rsidRPr="00EC3629">
        <w:rPr>
          <w:snapToGrid w:val="0"/>
        </w:rPr>
        <w:tab/>
      </w:r>
      <w:hyperlink r:id="rId9" w:history="1">
        <w:r w:rsidR="000C78E6" w:rsidRPr="00EC3629">
          <w:rPr>
            <w:rStyle w:val="Hyperlink"/>
            <w:snapToGrid w:val="0"/>
            <w:u w:val="none"/>
          </w:rPr>
          <w:t>https://isotc.iso.org/livelink/livelink/open/jtc1sc29wg3</w:t>
        </w:r>
      </w:hyperlink>
    </w:p>
    <w:p w14:paraId="770DD3C0" w14:textId="68816648" w:rsidR="00F03F9B" w:rsidRPr="00EC3629" w:rsidRDefault="00F03F9B">
      <w:pPr>
        <w:tabs>
          <w:tab w:val="left" w:pos="3099"/>
        </w:tabs>
        <w:ind w:left="104"/>
        <w:rPr>
          <w:color w:val="0000EE"/>
          <w:w w:val="120"/>
          <w:u w:val="single" w:color="0000EE"/>
        </w:rPr>
      </w:pPr>
    </w:p>
    <w:p w14:paraId="71F3EE19" w14:textId="77777777" w:rsidR="00F03F9B" w:rsidRPr="00EC3629" w:rsidRDefault="00F03F9B">
      <w:pPr>
        <w:tabs>
          <w:tab w:val="left" w:pos="3099"/>
        </w:tabs>
        <w:ind w:left="104"/>
        <w:rPr>
          <w:color w:val="0000EE"/>
          <w:w w:val="120"/>
          <w:u w:val="single" w:color="0000EE"/>
        </w:rPr>
        <w:sectPr w:rsidR="00F03F9B" w:rsidRPr="00EC3629" w:rsidSect="00A15068">
          <w:type w:val="continuous"/>
          <w:pgSz w:w="11900" w:h="16840"/>
          <w:pgMar w:top="540" w:right="980" w:bottom="280" w:left="1000" w:header="720" w:footer="720" w:gutter="0"/>
          <w:cols w:space="720"/>
        </w:sectPr>
      </w:pPr>
    </w:p>
    <w:p w14:paraId="5D542300" w14:textId="30A58F6B" w:rsidR="00385C5D" w:rsidRPr="00EC3629" w:rsidRDefault="00385C5D" w:rsidP="00385C5D">
      <w:pPr>
        <w:jc w:val="center"/>
        <w:rPr>
          <w:rFonts w:eastAsia="SimSun"/>
          <w:b/>
          <w:sz w:val="28"/>
          <w:lang w:eastAsia="zh-CN"/>
        </w:rPr>
      </w:pPr>
      <w:r w:rsidRPr="00EC3629">
        <w:rPr>
          <w:rFonts w:eastAsia="SimSun"/>
          <w:b/>
          <w:sz w:val="28"/>
          <w:lang w:eastAsia="zh-CN"/>
        </w:rPr>
        <w:lastRenderedPageBreak/>
        <w:t>INTERNATIONAL ORGANI</w:t>
      </w:r>
      <w:r w:rsidR="00954B0D" w:rsidRPr="00EC3629">
        <w:rPr>
          <w:rFonts w:eastAsia="SimSun"/>
          <w:b/>
          <w:sz w:val="28"/>
          <w:lang w:eastAsia="zh-CN"/>
        </w:rPr>
        <w:t>Z</w:t>
      </w:r>
      <w:r w:rsidRPr="00EC3629">
        <w:rPr>
          <w:rFonts w:eastAsia="SimSun"/>
          <w:b/>
          <w:sz w:val="28"/>
          <w:lang w:eastAsia="zh-CN"/>
        </w:rPr>
        <w:t>ATION FOR STANDARDI</w:t>
      </w:r>
      <w:r w:rsidR="00954B0D" w:rsidRPr="00EC3629">
        <w:rPr>
          <w:rFonts w:eastAsia="SimSun"/>
          <w:b/>
          <w:sz w:val="28"/>
          <w:lang w:eastAsia="zh-CN"/>
        </w:rPr>
        <w:t>Z</w:t>
      </w:r>
      <w:r w:rsidRPr="00EC3629">
        <w:rPr>
          <w:rFonts w:eastAsia="SimSun"/>
          <w:b/>
          <w:sz w:val="28"/>
          <w:lang w:eastAsia="zh-CN"/>
        </w:rPr>
        <w:t>ATION</w:t>
      </w:r>
    </w:p>
    <w:p w14:paraId="7FCF95DB" w14:textId="77777777" w:rsidR="00385C5D" w:rsidRPr="00EC3629" w:rsidRDefault="00385C5D" w:rsidP="00385C5D">
      <w:pPr>
        <w:jc w:val="center"/>
        <w:rPr>
          <w:rFonts w:eastAsia="SimSun"/>
          <w:b/>
          <w:sz w:val="28"/>
          <w:lang w:eastAsia="zh-CN"/>
        </w:rPr>
      </w:pPr>
      <w:r w:rsidRPr="00EC3629">
        <w:rPr>
          <w:rFonts w:eastAsia="SimSun"/>
          <w:b/>
          <w:sz w:val="28"/>
          <w:lang w:eastAsia="zh-CN"/>
        </w:rPr>
        <w:t>ORGANISATION INTERNATIONALE DE NORMALISATION</w:t>
      </w:r>
    </w:p>
    <w:p w14:paraId="0D92B76F" w14:textId="2C7DB9CE" w:rsidR="00385C5D" w:rsidRPr="00EC3629" w:rsidRDefault="00385C5D" w:rsidP="00385C5D">
      <w:pPr>
        <w:jc w:val="center"/>
        <w:rPr>
          <w:rFonts w:eastAsia="SimSun"/>
          <w:b/>
          <w:sz w:val="28"/>
          <w:lang w:eastAsia="zh-CN"/>
        </w:rPr>
      </w:pPr>
      <w:r w:rsidRPr="00EC3629">
        <w:rPr>
          <w:rFonts w:eastAsia="SimSun"/>
          <w:b/>
          <w:sz w:val="28"/>
          <w:lang w:eastAsia="zh-CN"/>
        </w:rPr>
        <w:t>ISO/IEC JTC 1/SC 29/</w:t>
      </w:r>
      <w:r w:rsidR="00540DEA" w:rsidRPr="00EC3629">
        <w:rPr>
          <w:rFonts w:eastAsia="SimSun"/>
          <w:b/>
          <w:sz w:val="28"/>
          <w:lang w:eastAsia="zh-CN"/>
        </w:rPr>
        <w:t>WG 03</w:t>
      </w:r>
      <w:r w:rsidR="00EF2D59" w:rsidRPr="00EC3629">
        <w:rPr>
          <w:rFonts w:eastAsia="SimSun"/>
          <w:b/>
          <w:sz w:val="28"/>
          <w:lang w:eastAsia="zh-CN"/>
        </w:rPr>
        <w:t xml:space="preserve"> MPEG SYSTEMS</w:t>
      </w:r>
    </w:p>
    <w:p w14:paraId="54CED6D6" w14:textId="5922E262" w:rsidR="00385C5D" w:rsidRPr="00EC3629" w:rsidRDefault="00385C5D" w:rsidP="00385C5D">
      <w:pPr>
        <w:jc w:val="right"/>
        <w:rPr>
          <w:rFonts w:eastAsia="SimSun"/>
          <w:b/>
          <w:sz w:val="48"/>
          <w:lang w:eastAsia="zh-CN"/>
        </w:rPr>
      </w:pPr>
      <w:r w:rsidRPr="00EC3629">
        <w:rPr>
          <w:rFonts w:eastAsia="SimSun"/>
          <w:b/>
          <w:sz w:val="28"/>
          <w:lang w:eastAsia="zh-CN"/>
        </w:rPr>
        <w:t>ISO/IEC JTC 1/SC 29/</w:t>
      </w:r>
      <w:r w:rsidR="00540DEA" w:rsidRPr="00EC3629">
        <w:rPr>
          <w:rFonts w:eastAsia="SimSun"/>
          <w:b/>
          <w:sz w:val="28"/>
          <w:lang w:eastAsia="zh-CN"/>
        </w:rPr>
        <w:t>WG 03</w:t>
      </w:r>
      <w:r w:rsidRPr="00EC3629">
        <w:rPr>
          <w:rFonts w:eastAsia="SimSun"/>
          <w:b/>
          <w:sz w:val="28"/>
          <w:lang w:eastAsia="zh-CN"/>
        </w:rPr>
        <w:t xml:space="preserve"> </w:t>
      </w:r>
      <w:r w:rsidR="00FD0A29" w:rsidRPr="00EC3629">
        <w:rPr>
          <w:rFonts w:eastAsia="SimSun"/>
          <w:b/>
          <w:sz w:val="48"/>
          <w:lang w:eastAsia="zh-CN"/>
        </w:rPr>
        <w:t>N</w:t>
      </w:r>
      <w:r w:rsidR="00FD0A29" w:rsidRPr="00EC3629">
        <w:rPr>
          <w:rFonts w:eastAsia="SimSun"/>
          <w:b/>
          <w:sz w:val="48"/>
          <w:lang w:eastAsia="zh-CN"/>
        </w:rPr>
        <w:fldChar w:fldCharType="begin"/>
      </w:r>
      <w:r w:rsidR="00FD0A29" w:rsidRPr="00EC3629">
        <w:rPr>
          <w:rFonts w:eastAsia="SimSun"/>
          <w:b/>
          <w:sz w:val="48"/>
          <w:lang w:eastAsia="zh-CN"/>
        </w:rPr>
        <w:instrText xml:space="preserve"> DOCPROPERTY "WGNumber" \* MERGEFORMAT </w:instrText>
      </w:r>
      <w:r w:rsidR="00FD0A29" w:rsidRPr="00EC3629">
        <w:rPr>
          <w:rFonts w:eastAsia="SimSun"/>
          <w:b/>
          <w:sz w:val="48"/>
          <w:lang w:eastAsia="zh-CN"/>
        </w:rPr>
        <w:fldChar w:fldCharType="separate"/>
      </w:r>
      <w:r w:rsidR="00FD0A29">
        <w:rPr>
          <w:rFonts w:eastAsia="SimSun"/>
          <w:b/>
          <w:sz w:val="48"/>
          <w:lang w:eastAsia="zh-CN"/>
        </w:rPr>
        <w:t>1349</w:t>
      </w:r>
      <w:r w:rsidR="00FD0A29" w:rsidRPr="00EC3629">
        <w:rPr>
          <w:rFonts w:eastAsia="SimSun"/>
          <w:b/>
          <w:sz w:val="48"/>
          <w:lang w:eastAsia="zh-CN"/>
        </w:rPr>
        <w:fldChar w:fldCharType="end"/>
      </w:r>
    </w:p>
    <w:p w14:paraId="40403B12" w14:textId="2A53ACBC" w:rsidR="00954B0D" w:rsidRPr="00EC3629" w:rsidRDefault="00FD0A29" w:rsidP="004C352E">
      <w:pPr>
        <w:spacing w:after="480"/>
        <w:jc w:val="right"/>
        <w:rPr>
          <w:rFonts w:eastAsia="SimSun"/>
          <w:b/>
          <w:sz w:val="28"/>
          <w:lang w:eastAsia="zh-CN"/>
        </w:rPr>
      </w:pPr>
      <w:r>
        <w:rPr>
          <w:rFonts w:eastAsia="SimSun"/>
          <w:b/>
          <w:sz w:val="28"/>
          <w:lang w:eastAsia="zh-CN"/>
        </w:rPr>
        <w:t xml:space="preserve">November </w:t>
      </w:r>
      <w:r w:rsidR="008871E5">
        <w:rPr>
          <w:rFonts w:eastAsia="SimSun"/>
          <w:b/>
          <w:sz w:val="28"/>
          <w:lang w:eastAsia="zh-CN"/>
        </w:rPr>
        <w:t>2024</w:t>
      </w:r>
      <w:r w:rsidR="00954B0D" w:rsidRPr="00EC3629">
        <w:rPr>
          <w:rFonts w:eastAsia="SimSun"/>
          <w:b/>
          <w:sz w:val="28"/>
          <w:lang w:eastAsia="zh-CN"/>
        </w:rPr>
        <w:t xml:space="preserve">, </w:t>
      </w:r>
      <w:r w:rsidR="000243F5">
        <w:rPr>
          <w:rFonts w:eastAsia="SimSun"/>
          <w:b/>
          <w:sz w:val="28"/>
          <w:lang w:eastAsia="zh-CN"/>
        </w:rPr>
        <w:t>Sapporo</w:t>
      </w:r>
      <w:r w:rsidR="009F674E">
        <w:rPr>
          <w:rFonts w:eastAsia="SimSun"/>
          <w:b/>
          <w:sz w:val="28"/>
          <w:lang w:eastAsia="zh-CN"/>
        </w:rPr>
        <w:t xml:space="preserve">, </w:t>
      </w:r>
      <w:r w:rsidR="000243F5">
        <w:rPr>
          <w:rFonts w:eastAsia="SimSun"/>
          <w:b/>
          <w:sz w:val="28"/>
          <w:lang w:eastAsia="zh-CN"/>
        </w:rPr>
        <w:t>JP</w:t>
      </w:r>
    </w:p>
    <w:tbl>
      <w:tblPr>
        <w:tblW w:w="10169" w:type="dxa"/>
        <w:tblLook w:val="01E0" w:firstRow="1" w:lastRow="1" w:firstColumn="1" w:lastColumn="1" w:noHBand="0" w:noVBand="0"/>
      </w:tblPr>
      <w:tblGrid>
        <w:gridCol w:w="1890"/>
        <w:gridCol w:w="8279"/>
      </w:tblGrid>
      <w:tr w:rsidR="00954B0D" w:rsidRPr="00EC3629" w14:paraId="643E3AD1" w14:textId="77777777" w:rsidTr="00954B0D">
        <w:tc>
          <w:tcPr>
            <w:tcW w:w="1890" w:type="dxa"/>
            <w:hideMark/>
          </w:tcPr>
          <w:p w14:paraId="08C6B0FD" w14:textId="77777777" w:rsidR="00954B0D" w:rsidRPr="00EC3629" w:rsidRDefault="00954B0D">
            <w:pPr>
              <w:suppressAutoHyphens/>
              <w:rPr>
                <w:b/>
              </w:rPr>
            </w:pPr>
            <w:r w:rsidRPr="00EC3629">
              <w:rPr>
                <w:b/>
              </w:rPr>
              <w:t>Title</w:t>
            </w:r>
          </w:p>
        </w:tc>
        <w:tc>
          <w:tcPr>
            <w:tcW w:w="8279" w:type="dxa"/>
            <w:hideMark/>
          </w:tcPr>
          <w:p w14:paraId="498090C2" w14:textId="57845E6D" w:rsidR="00954B0D" w:rsidRPr="00EC3629" w:rsidRDefault="004C352E">
            <w:pPr>
              <w:suppressAutoHyphens/>
              <w:rPr>
                <w:b/>
                <w:highlight w:val="yellow"/>
              </w:rPr>
            </w:pPr>
            <w:r w:rsidRPr="00EC3629">
              <w:rPr>
                <w:b/>
              </w:rPr>
              <w:fldChar w:fldCharType="begin"/>
            </w:r>
            <w:r w:rsidRPr="00EC3629">
              <w:rPr>
                <w:b/>
              </w:rPr>
              <w:instrText xml:space="preserve"> TITLE  \* MERGEFORMAT </w:instrText>
            </w:r>
            <w:r w:rsidRPr="00EC3629">
              <w:rPr>
                <w:b/>
              </w:rPr>
              <w:fldChar w:fldCharType="separate"/>
            </w:r>
            <w:r w:rsidR="003E1E9E">
              <w:rPr>
                <w:b/>
              </w:rPr>
              <w:t>C</w:t>
            </w:r>
            <w:r w:rsidR="008871E5">
              <w:rPr>
                <w:b/>
              </w:rPr>
              <w:t>D of ISO/IEC 23000-19 3rd edition AMD 2 New Structural CMAF Brand Profile</w:t>
            </w:r>
            <w:r w:rsidRPr="00EC3629">
              <w:rPr>
                <w:b/>
              </w:rPr>
              <w:fldChar w:fldCharType="end"/>
            </w:r>
          </w:p>
        </w:tc>
      </w:tr>
      <w:tr w:rsidR="00954B0D" w:rsidRPr="00EC3629" w14:paraId="4B5EB911" w14:textId="77777777" w:rsidTr="00954B0D">
        <w:tc>
          <w:tcPr>
            <w:tcW w:w="1890" w:type="dxa"/>
            <w:hideMark/>
          </w:tcPr>
          <w:p w14:paraId="47775072" w14:textId="77777777" w:rsidR="00954B0D" w:rsidRPr="00EC3629" w:rsidRDefault="00954B0D">
            <w:pPr>
              <w:suppressAutoHyphens/>
              <w:rPr>
                <w:b/>
              </w:rPr>
            </w:pPr>
            <w:r w:rsidRPr="00EC3629">
              <w:rPr>
                <w:b/>
              </w:rPr>
              <w:t>Source</w:t>
            </w:r>
          </w:p>
        </w:tc>
        <w:tc>
          <w:tcPr>
            <w:tcW w:w="8279" w:type="dxa"/>
            <w:hideMark/>
          </w:tcPr>
          <w:p w14:paraId="47560DDD" w14:textId="01F3D45C" w:rsidR="00954B0D" w:rsidRPr="00EC3629" w:rsidRDefault="00540DEA">
            <w:pPr>
              <w:suppressAutoHyphens/>
              <w:rPr>
                <w:b/>
              </w:rPr>
            </w:pPr>
            <w:r w:rsidRPr="00EC3629">
              <w:rPr>
                <w:b/>
              </w:rPr>
              <w:t>WG 03</w:t>
            </w:r>
            <w:r w:rsidR="00954B0D" w:rsidRPr="00EC3629">
              <w:rPr>
                <w:b/>
              </w:rPr>
              <w:t xml:space="preserve">, MPEG </w:t>
            </w:r>
            <w:r w:rsidR="00F419DA" w:rsidRPr="00EC3629">
              <w:rPr>
                <w:b/>
              </w:rPr>
              <w:t>Systems</w:t>
            </w:r>
          </w:p>
        </w:tc>
      </w:tr>
      <w:tr w:rsidR="00954B0D" w:rsidRPr="00EC3629" w14:paraId="2460E6B8" w14:textId="77777777" w:rsidTr="00954B0D">
        <w:tc>
          <w:tcPr>
            <w:tcW w:w="1890" w:type="dxa"/>
            <w:hideMark/>
          </w:tcPr>
          <w:p w14:paraId="0BEE9C98" w14:textId="77777777" w:rsidR="00954B0D" w:rsidRPr="00EC3629" w:rsidRDefault="00954B0D">
            <w:pPr>
              <w:suppressAutoHyphens/>
              <w:rPr>
                <w:b/>
              </w:rPr>
            </w:pPr>
            <w:r w:rsidRPr="00EC3629">
              <w:rPr>
                <w:b/>
              </w:rPr>
              <w:t>Status</w:t>
            </w:r>
          </w:p>
        </w:tc>
        <w:tc>
          <w:tcPr>
            <w:tcW w:w="8279" w:type="dxa"/>
            <w:hideMark/>
          </w:tcPr>
          <w:p w14:paraId="5BFA1768" w14:textId="77777777" w:rsidR="00954B0D" w:rsidRPr="00EC3629" w:rsidRDefault="00954B0D">
            <w:pPr>
              <w:suppressAutoHyphens/>
              <w:rPr>
                <w:b/>
              </w:rPr>
            </w:pPr>
            <w:r w:rsidRPr="00EC3629">
              <w:rPr>
                <w:b/>
              </w:rPr>
              <w:t>Approved</w:t>
            </w:r>
          </w:p>
        </w:tc>
      </w:tr>
      <w:tr w:rsidR="00954B0D" w:rsidRPr="00EC3629" w14:paraId="21EE3B70" w14:textId="77777777" w:rsidTr="00954B0D">
        <w:tc>
          <w:tcPr>
            <w:tcW w:w="1890" w:type="dxa"/>
            <w:hideMark/>
          </w:tcPr>
          <w:p w14:paraId="05DB2EE2" w14:textId="77777777" w:rsidR="00954B0D" w:rsidRPr="00EC3629" w:rsidRDefault="00954B0D" w:rsidP="00A86680">
            <w:pPr>
              <w:suppressAutoHyphens/>
              <w:rPr>
                <w:b/>
              </w:rPr>
            </w:pPr>
            <w:r w:rsidRPr="00EC3629">
              <w:rPr>
                <w:b/>
              </w:rPr>
              <w:t>Serial Number</w:t>
            </w:r>
          </w:p>
        </w:tc>
        <w:tc>
          <w:tcPr>
            <w:tcW w:w="8279" w:type="dxa"/>
            <w:hideMark/>
          </w:tcPr>
          <w:p w14:paraId="44A25045" w14:textId="671667AF" w:rsidR="00954B0D" w:rsidRPr="00EC3629" w:rsidRDefault="00F25482" w:rsidP="00A86680">
            <w:pPr>
              <w:suppressAutoHyphens/>
              <w:rPr>
                <w:b/>
              </w:rPr>
            </w:pPr>
            <w:r w:rsidRPr="00EC3629">
              <w:rPr>
                <w:b/>
              </w:rPr>
              <w:fldChar w:fldCharType="begin"/>
            </w:r>
            <w:r w:rsidRPr="00EC3629">
              <w:rPr>
                <w:b/>
              </w:rPr>
              <w:instrText xml:space="preserve"> DOCPROPERTY "MDMSNumber" \* MERGEFORMAT </w:instrText>
            </w:r>
            <w:r w:rsidRPr="00EC3629">
              <w:rPr>
                <w:b/>
              </w:rPr>
              <w:fldChar w:fldCharType="separate"/>
            </w:r>
            <w:r w:rsidR="008871E5">
              <w:rPr>
                <w:b/>
              </w:rPr>
              <w:t>24</w:t>
            </w:r>
            <w:r w:rsidR="00FD0A29">
              <w:rPr>
                <w:b/>
              </w:rPr>
              <w:t>4</w:t>
            </w:r>
            <w:r w:rsidR="008871E5">
              <w:rPr>
                <w:b/>
              </w:rPr>
              <w:t>12</w:t>
            </w:r>
            <w:r w:rsidRPr="00EC3629">
              <w:rPr>
                <w:b/>
              </w:rPr>
              <w:fldChar w:fldCharType="end"/>
            </w:r>
          </w:p>
        </w:tc>
      </w:tr>
    </w:tbl>
    <w:p w14:paraId="0F0DC0D2" w14:textId="3F4AF3BE" w:rsidR="00FF2653" w:rsidRPr="00EC3629" w:rsidRDefault="00FF2653" w:rsidP="0018563E"/>
    <w:p w14:paraId="39759106" w14:textId="6E495437" w:rsidR="00BA60FC" w:rsidRPr="00EC3629" w:rsidRDefault="00BA60FC" w:rsidP="0018563E"/>
    <w:p w14:paraId="10FF98CD" w14:textId="77777777" w:rsidR="00BA60FC" w:rsidRPr="00EC3629" w:rsidRDefault="00BA60FC" w:rsidP="0018563E"/>
    <w:p w14:paraId="634BCA15" w14:textId="77777777" w:rsidR="00BC1590" w:rsidRPr="00EC3629" w:rsidRDefault="00BC1590" w:rsidP="0018563E"/>
    <w:p w14:paraId="3B382D04" w14:textId="77777777" w:rsidR="00EC3629" w:rsidRPr="00EC3629" w:rsidRDefault="00BC1590" w:rsidP="00EC3629">
      <w:pPr>
        <w:spacing w:after="0"/>
        <w:jc w:val="left"/>
        <w:rPr>
          <w:b/>
          <w:noProof/>
        </w:rPr>
      </w:pPr>
      <w:r w:rsidRPr="00EC3629">
        <w:br w:type="page"/>
      </w:r>
    </w:p>
    <w:p w14:paraId="7523C89E" w14:textId="77777777" w:rsidR="00EC3629" w:rsidRPr="00EC3629" w:rsidRDefault="00EC3629" w:rsidP="00EC3629">
      <w:pPr>
        <w:jc w:val="right"/>
        <w:rPr>
          <w:b/>
        </w:rPr>
      </w:pPr>
      <w:r w:rsidRPr="00EC3629">
        <w:rPr>
          <w:b/>
          <w:noProof/>
        </w:rPr>
        <w:lastRenderedPageBreak/>
        <w:t>ISO 23000-19:2024(X)</w:t>
      </w:r>
    </w:p>
    <w:p w14:paraId="78D45140" w14:textId="77777777" w:rsidR="00EC3629" w:rsidRPr="00EC3629" w:rsidRDefault="00EC3629" w:rsidP="00EC3629">
      <w:pPr>
        <w:jc w:val="right"/>
        <w:rPr>
          <w:rFonts w:ascii="Arial" w:hAnsi="Arial" w:cs="Arial"/>
          <w:color w:val="000000"/>
          <w:sz w:val="20"/>
          <w:szCs w:val="20"/>
          <w:shd w:val="clear" w:color="auto" w:fill="FFFFFF"/>
        </w:rPr>
      </w:pPr>
      <w:r w:rsidRPr="00EC3629">
        <w:rPr>
          <w:noProof/>
        </w:rPr>
        <w:t>ISO/IEC JTC1</w:t>
      </w:r>
      <w:r w:rsidRPr="00EC3629">
        <w:t xml:space="preserve"> /SC 29 /WG 03 /N</w:t>
      </w:r>
      <w:r w:rsidRPr="00EC3629">
        <w:rPr>
          <w:rFonts w:ascii="Arial" w:hAnsi="Arial" w:cs="Arial"/>
          <w:color w:val="000000"/>
          <w:sz w:val="20"/>
          <w:szCs w:val="20"/>
          <w:shd w:val="clear" w:color="auto" w:fill="FFFFFF"/>
        </w:rPr>
        <w:t>0XXX</w:t>
      </w:r>
    </w:p>
    <w:p w14:paraId="043E0E32" w14:textId="77777777" w:rsidR="00EC3629" w:rsidRPr="00EC3629" w:rsidRDefault="00EC3629" w:rsidP="00EC3629">
      <w:pPr>
        <w:spacing w:after="2000"/>
        <w:jc w:val="right"/>
      </w:pPr>
      <w:bookmarkStart w:id="1" w:name="CVP_Secretariat_Loca"/>
      <w:r w:rsidRPr="00EC3629">
        <w:t>Secretariat</w:t>
      </w:r>
      <w:bookmarkEnd w:id="1"/>
      <w:r w:rsidRPr="00EC3629">
        <w:t xml:space="preserve">: </w:t>
      </w:r>
      <w:r w:rsidRPr="00EC3629">
        <w:rPr>
          <w:noProof/>
        </w:rPr>
        <w:t>XXXX</w:t>
      </w:r>
    </w:p>
    <w:p w14:paraId="5BB35713" w14:textId="3FEC1622" w:rsidR="00EC3629" w:rsidRPr="00EC3629" w:rsidRDefault="00EC3629" w:rsidP="00EC3629">
      <w:pPr>
        <w:spacing w:line="360" w:lineRule="atLeast"/>
        <w:jc w:val="left"/>
        <w:rPr>
          <w:b/>
          <w:sz w:val="32"/>
          <w:szCs w:val="32"/>
        </w:rPr>
      </w:pPr>
      <w:bookmarkStart w:id="2" w:name="_Hlk21564085"/>
      <w:r w:rsidRPr="00EC3629">
        <w:rPr>
          <w:sz w:val="32"/>
          <w:szCs w:val="32"/>
        </w:rPr>
        <w:t xml:space="preserve">Information technology — Multimedia application format (MPEG-A) — Part 19: Common media application format (CMAF) for segmented media, AMENDMENT </w:t>
      </w:r>
      <w:bookmarkEnd w:id="2"/>
      <w:r w:rsidRPr="00EC3629">
        <w:rPr>
          <w:sz w:val="32"/>
          <w:szCs w:val="32"/>
        </w:rPr>
        <w:t xml:space="preserve">2: </w:t>
      </w:r>
      <w:commentRangeStart w:id="3"/>
      <w:r w:rsidR="00F97B95">
        <w:rPr>
          <w:sz w:val="32"/>
          <w:szCs w:val="32"/>
        </w:rPr>
        <w:t>MV-HEVC, metadata tracks and other improvements</w:t>
      </w:r>
      <w:commentRangeEnd w:id="3"/>
      <w:r w:rsidR="00F97B95">
        <w:rPr>
          <w:rStyle w:val="CommentReference"/>
        </w:rPr>
        <w:commentReference w:id="3"/>
      </w:r>
    </w:p>
    <w:p w14:paraId="0A20559D" w14:textId="77777777" w:rsidR="00EC3629" w:rsidRPr="00EC3629" w:rsidRDefault="00EC3629" w:rsidP="00EC3629">
      <w:pPr>
        <w:spacing w:line="360" w:lineRule="atLeast"/>
        <w:jc w:val="left"/>
        <w:rPr>
          <w:b/>
          <w:sz w:val="32"/>
          <w:szCs w:val="32"/>
        </w:rPr>
      </w:pPr>
    </w:p>
    <w:p w14:paraId="1581161E" w14:textId="61949809" w:rsidR="00EC3629" w:rsidRPr="00EC3629" w:rsidRDefault="009B5FB5" w:rsidP="00EC3629">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C</w:t>
      </w:r>
      <w:r w:rsidR="00EC3629" w:rsidRPr="00EC3629">
        <w:rPr>
          <w:sz w:val="80"/>
          <w:szCs w:val="80"/>
        </w:rPr>
        <w:t>D stage</w:t>
      </w:r>
    </w:p>
    <w:p w14:paraId="143A4B93" w14:textId="77777777" w:rsidR="00EC3629" w:rsidRPr="00EC3629" w:rsidRDefault="00EC3629" w:rsidP="00EC3629"/>
    <w:p w14:paraId="1B72159B" w14:textId="77777777" w:rsidR="00EC3629" w:rsidRPr="00EC3629" w:rsidRDefault="00EC3629" w:rsidP="00EC3629">
      <w:pPr>
        <w:pBdr>
          <w:top w:val="single" w:sz="4" w:space="1" w:color="auto"/>
          <w:left w:val="single" w:sz="4" w:space="4" w:color="auto"/>
          <w:bottom w:val="single" w:sz="4" w:space="1" w:color="auto"/>
          <w:right w:val="single" w:sz="4" w:space="4" w:color="auto"/>
        </w:pBdr>
        <w:ind w:left="85" w:right="85"/>
        <w:jc w:val="center"/>
        <w:rPr>
          <w:b/>
          <w:sz w:val="20"/>
          <w:szCs w:val="20"/>
        </w:rPr>
      </w:pPr>
      <w:r w:rsidRPr="00EC3629">
        <w:rPr>
          <w:b/>
          <w:sz w:val="20"/>
          <w:szCs w:val="20"/>
        </w:rPr>
        <w:t>Warning for WDs and CDs</w:t>
      </w:r>
    </w:p>
    <w:p w14:paraId="02B38E90" w14:textId="77777777" w:rsidR="00EC3629" w:rsidRPr="00EC3629" w:rsidRDefault="00EC3629" w:rsidP="00EC3629">
      <w:pPr>
        <w:pBdr>
          <w:top w:val="single" w:sz="4" w:space="1" w:color="auto"/>
          <w:left w:val="single" w:sz="4" w:space="4" w:color="auto"/>
          <w:bottom w:val="single" w:sz="4" w:space="1" w:color="auto"/>
          <w:right w:val="single" w:sz="4" w:space="4" w:color="auto"/>
        </w:pBdr>
        <w:ind w:left="85" w:right="85"/>
        <w:rPr>
          <w:bCs/>
          <w:sz w:val="20"/>
          <w:szCs w:val="20"/>
        </w:rPr>
      </w:pPr>
      <w:r w:rsidRPr="00EC3629">
        <w:rPr>
          <w:bCs/>
          <w:sz w:val="20"/>
          <w:szCs w:val="20"/>
        </w:rPr>
        <w:t>This document is not an ISO International Standard. It is distributed for review and comment. It is subject to change without notice and may not be referred to as an International Standard.</w:t>
      </w:r>
    </w:p>
    <w:p w14:paraId="3D70E714" w14:textId="77777777" w:rsidR="00EC3629" w:rsidRPr="00EC3629" w:rsidRDefault="00EC3629" w:rsidP="00EC3629">
      <w:pPr>
        <w:pBdr>
          <w:top w:val="single" w:sz="4" w:space="1" w:color="auto"/>
          <w:left w:val="single" w:sz="4" w:space="4" w:color="auto"/>
          <w:bottom w:val="single" w:sz="4" w:space="1" w:color="auto"/>
          <w:right w:val="single" w:sz="4" w:space="4" w:color="auto"/>
        </w:pBdr>
        <w:ind w:left="85" w:right="85"/>
        <w:rPr>
          <w:sz w:val="20"/>
          <w:szCs w:val="20"/>
        </w:rPr>
      </w:pPr>
      <w:r w:rsidRPr="00EC3629">
        <w:rPr>
          <w:bCs/>
          <w:sz w:val="20"/>
          <w:szCs w:val="20"/>
        </w:rPr>
        <w:t>Recipients of this draft are invited to submit, with their comments, notification of any relevant patent rights of which they are aware and to provide supporting documentation.</w:t>
      </w:r>
    </w:p>
    <w:p w14:paraId="2F5DD006" w14:textId="77777777" w:rsidR="00EC3629" w:rsidRPr="00EC3629" w:rsidRDefault="00EC3629" w:rsidP="00EC3629">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szCs w:val="24"/>
          <w:lang w:val="en-CA"/>
        </w:rPr>
      </w:pPr>
      <w:r w:rsidRPr="00EC3629">
        <w:rPr>
          <w:color w:val="auto"/>
          <w:szCs w:val="24"/>
          <w:lang w:val="en-CA"/>
        </w:rPr>
        <w:lastRenderedPageBreak/>
        <w:t>© ISO 2020</w:t>
      </w:r>
    </w:p>
    <w:p w14:paraId="3D0233EC"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Cs w:val="24"/>
          <w:lang w:val="en-CA"/>
        </w:rPr>
      </w:pPr>
      <w:r w:rsidRPr="00EC3629">
        <w:rPr>
          <w:color w:val="auto"/>
          <w:szCs w:val="24"/>
          <w:lang w:val="en-CA"/>
        </w:rPr>
        <w:t>All rights reserved. Unless otherwise specified,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88EB1FD"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r w:rsidRPr="00EC3629">
        <w:rPr>
          <w:color w:val="auto"/>
          <w:szCs w:val="24"/>
          <w:lang w:val="en-CA"/>
        </w:rPr>
        <w:t>ISO copyright office</w:t>
      </w:r>
    </w:p>
    <w:p w14:paraId="354EF4CD"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r w:rsidRPr="00EC3629">
        <w:rPr>
          <w:color w:val="auto"/>
          <w:lang w:val="en-CA"/>
        </w:rPr>
        <w:t xml:space="preserve">Case </w:t>
      </w:r>
      <w:proofErr w:type="spellStart"/>
      <w:r w:rsidRPr="00EC3629">
        <w:rPr>
          <w:color w:val="auto"/>
          <w:lang w:val="en-CA"/>
        </w:rPr>
        <w:t>postale</w:t>
      </w:r>
      <w:proofErr w:type="spellEnd"/>
      <w:r w:rsidRPr="00EC3629">
        <w:rPr>
          <w:color w:val="auto"/>
          <w:szCs w:val="24"/>
          <w:lang w:val="en-CA"/>
        </w:rPr>
        <w:t xml:space="preserve"> 56 </w:t>
      </w:r>
      <w:r w:rsidRPr="00EC3629">
        <w:rPr>
          <w:color w:val="auto"/>
          <w:lang w:val="en-CA"/>
        </w:rPr>
        <w:sym w:font="Symbol" w:char="F0B7"/>
      </w:r>
      <w:r w:rsidRPr="00EC3629">
        <w:rPr>
          <w:color w:val="auto"/>
          <w:szCs w:val="24"/>
          <w:lang w:val="en-CA"/>
        </w:rPr>
        <w:t> CH-1211 Geneva 20</w:t>
      </w:r>
    </w:p>
    <w:p w14:paraId="311237A9"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r w:rsidRPr="00EC3629">
        <w:rPr>
          <w:color w:val="auto"/>
          <w:szCs w:val="24"/>
          <w:lang w:val="en-CA"/>
        </w:rPr>
        <w:t>Tel.  + 41 22 749 01 11</w:t>
      </w:r>
    </w:p>
    <w:p w14:paraId="22EE2A69"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proofErr w:type="gramStart"/>
      <w:r w:rsidRPr="00EC3629">
        <w:rPr>
          <w:color w:val="auto"/>
          <w:szCs w:val="24"/>
          <w:lang w:val="en-CA"/>
        </w:rPr>
        <w:t>Fax  +</w:t>
      </w:r>
      <w:proofErr w:type="gramEnd"/>
      <w:r w:rsidRPr="00EC3629">
        <w:rPr>
          <w:color w:val="auto"/>
          <w:szCs w:val="24"/>
          <w:lang w:val="en-CA"/>
        </w:rPr>
        <w:t xml:space="preserve"> 41 22 749 09 47</w:t>
      </w:r>
    </w:p>
    <w:p w14:paraId="25DDB3B8"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proofErr w:type="gramStart"/>
      <w:r w:rsidRPr="00EC3629">
        <w:rPr>
          <w:color w:val="auto"/>
          <w:szCs w:val="24"/>
          <w:lang w:val="en-CA"/>
        </w:rPr>
        <w:t>E-mail  copyright@iso.org</w:t>
      </w:r>
      <w:proofErr w:type="gramEnd"/>
    </w:p>
    <w:p w14:paraId="45446ED0" w14:textId="77777777" w:rsidR="00EC3629" w:rsidRPr="00A54097"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firstLine="403"/>
        <w:rPr>
          <w:color w:val="auto"/>
          <w:szCs w:val="24"/>
          <w:lang w:val="de-DE"/>
        </w:rPr>
      </w:pPr>
      <w:proofErr w:type="gramStart"/>
      <w:r w:rsidRPr="00A54097">
        <w:rPr>
          <w:color w:val="auto"/>
          <w:szCs w:val="24"/>
          <w:lang w:val="de-DE"/>
        </w:rPr>
        <w:t>Web  www.iso.org</w:t>
      </w:r>
      <w:proofErr w:type="gramEnd"/>
    </w:p>
    <w:p w14:paraId="6D5BFAA6" w14:textId="77777777" w:rsidR="00EC3629" w:rsidRPr="00A54097" w:rsidRDefault="00EC3629" w:rsidP="00EC3629">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Cs w:val="24"/>
          <w:lang w:val="de-DE"/>
        </w:rPr>
      </w:pPr>
      <w:proofErr w:type="spellStart"/>
      <w:r w:rsidRPr="00A54097">
        <w:rPr>
          <w:color w:val="auto"/>
          <w:szCs w:val="24"/>
          <w:lang w:val="de-DE"/>
        </w:rPr>
        <w:t>Published</w:t>
      </w:r>
      <w:proofErr w:type="spellEnd"/>
      <w:r w:rsidRPr="00A54097">
        <w:rPr>
          <w:color w:val="auto"/>
          <w:szCs w:val="24"/>
          <w:lang w:val="de-DE"/>
        </w:rPr>
        <w:t xml:space="preserve"> in </w:t>
      </w:r>
      <w:proofErr w:type="spellStart"/>
      <w:r w:rsidRPr="00A54097">
        <w:rPr>
          <w:color w:val="auto"/>
          <w:szCs w:val="24"/>
          <w:lang w:val="de-DE"/>
        </w:rPr>
        <w:t>Switzerland</w:t>
      </w:r>
      <w:proofErr w:type="spellEnd"/>
      <w:r w:rsidRPr="00A54097">
        <w:rPr>
          <w:color w:val="auto"/>
          <w:szCs w:val="24"/>
          <w:lang w:val="de-DE"/>
        </w:rPr>
        <w:t>.</w:t>
      </w:r>
    </w:p>
    <w:p w14:paraId="7CABB161" w14:textId="77777777" w:rsidR="00EC3629" w:rsidRPr="00A54097" w:rsidRDefault="00EC3629" w:rsidP="00EC3629">
      <w:pPr>
        <w:rPr>
          <w:lang w:val="de-DE"/>
        </w:rPr>
      </w:pPr>
    </w:p>
    <w:p w14:paraId="61C0D8D6" w14:textId="77777777" w:rsidR="00EC3629" w:rsidRPr="00A54097" w:rsidRDefault="00EC3629" w:rsidP="00EC3629">
      <w:pPr>
        <w:rPr>
          <w:lang w:val="de-DE"/>
        </w:rPr>
        <w:sectPr w:rsidR="00EC3629" w:rsidRPr="00A54097" w:rsidSect="00A15068">
          <w:headerReference w:type="even" r:id="rId14"/>
          <w:headerReference w:type="default" r:id="rId15"/>
          <w:footerReference w:type="even" r:id="rId16"/>
          <w:footerReference w:type="default" r:id="rId17"/>
          <w:headerReference w:type="first" r:id="rId18"/>
          <w:footerReference w:type="first" r:id="rId19"/>
          <w:pgSz w:w="11906" w:h="16838" w:code="9"/>
          <w:pgMar w:top="794" w:right="1077" w:bottom="567" w:left="1077" w:header="709" w:footer="284" w:gutter="0"/>
          <w:cols w:space="708"/>
          <w:titlePg/>
          <w:docGrid w:linePitch="360"/>
        </w:sectPr>
      </w:pPr>
    </w:p>
    <w:p w14:paraId="3E4B7AA9" w14:textId="77777777" w:rsidR="00EC3629" w:rsidRPr="00EC3629" w:rsidRDefault="00EC3629" w:rsidP="00EC3629">
      <w:pPr>
        <w:pStyle w:val="Heading1"/>
        <w:numPr>
          <w:ilvl w:val="0"/>
          <w:numId w:val="0"/>
        </w:numPr>
        <w:spacing w:before="0"/>
        <w:ind w:left="432" w:hanging="432"/>
      </w:pPr>
      <w:bookmarkStart w:id="4" w:name="_Toc353342667"/>
      <w:bookmarkStart w:id="5" w:name="_Toc498610275"/>
      <w:r w:rsidRPr="00EC3629">
        <w:lastRenderedPageBreak/>
        <w:t>Foreword</w:t>
      </w:r>
      <w:bookmarkEnd w:id="4"/>
      <w:bookmarkEnd w:id="5"/>
    </w:p>
    <w:p w14:paraId="70AD74F7" w14:textId="77777777" w:rsidR="00EC3629" w:rsidRPr="00EC3629" w:rsidRDefault="00EC3629" w:rsidP="00EC3629">
      <w:r w:rsidRPr="00EC3629">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496D2430" w14:textId="77777777" w:rsidR="00EC3629" w:rsidRPr="00EC3629" w:rsidRDefault="00EC3629" w:rsidP="00EC3629">
      <w:pPr>
        <w:rPr>
          <w:rFonts w:ascii="Arial" w:hAnsi="Arial"/>
        </w:rPr>
      </w:pPr>
      <w:r w:rsidRPr="00EC3629">
        <w:t xml:space="preserve">The procedures used to develop this document and those intended for its further maintenance are described in the ISO/IEC Directives, Part 1. </w:t>
      </w:r>
      <w:proofErr w:type="gramStart"/>
      <w:r w:rsidRPr="00EC3629">
        <w:t>In particular the</w:t>
      </w:r>
      <w:proofErr w:type="gramEnd"/>
      <w:r w:rsidRPr="00EC3629">
        <w:t xml:space="preserve"> different approval criteria needed for the different types of ISO documents should be noted. This document was drafted in accordance with the editorial rules of the ISO/IEC Directives, Part 2.  </w:t>
      </w:r>
      <w:hyperlink r:id="rId20" w:history="1">
        <w:r w:rsidRPr="00EC3629">
          <w:rPr>
            <w:rStyle w:val="Hyperlink"/>
          </w:rPr>
          <w:t>www.iso.org/directives</w:t>
        </w:r>
      </w:hyperlink>
    </w:p>
    <w:p w14:paraId="7B121409" w14:textId="77777777" w:rsidR="00EC3629" w:rsidRPr="00EC3629" w:rsidRDefault="00EC3629" w:rsidP="00EC3629">
      <w:r w:rsidRPr="00EC3629">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w:t>
      </w:r>
      <w:hyperlink r:id="rId21" w:history="1">
        <w:r w:rsidRPr="00EC3629">
          <w:rPr>
            <w:rStyle w:val="Hyperlink"/>
          </w:rPr>
          <w:t>www.iso.org/patents</w:t>
        </w:r>
      </w:hyperlink>
    </w:p>
    <w:p w14:paraId="7F978BDC" w14:textId="77777777" w:rsidR="00EC3629" w:rsidRPr="00EC3629" w:rsidRDefault="00EC3629" w:rsidP="00EC3629">
      <w:r w:rsidRPr="00EC3629">
        <w:t>Any trade name used in this document is information given for the convenience of users and does not constitute an endorsement.</w:t>
      </w:r>
    </w:p>
    <w:p w14:paraId="73DD7B05" w14:textId="77777777" w:rsidR="00EC3629" w:rsidRPr="009264FD" w:rsidRDefault="00EC3629" w:rsidP="009264FD">
      <w:pPr>
        <w:rPr>
          <w:lang w:val="en-US"/>
        </w:rPr>
      </w:pPr>
      <w:r w:rsidRPr="009264FD">
        <w:rPr>
          <w:lang w:val="en-US"/>
        </w:rPr>
        <w:t xml:space="preserve">For an explanation on the meaning of ISO specific terms and expressions related to conformity assessment, as well as information about ISO's adherence to the WTO principles in the Technical Barriers to Trade (TBT) see the following URL: </w:t>
      </w:r>
      <w:hyperlink r:id="rId22" w:history="1">
        <w:r w:rsidRPr="009264FD">
          <w:rPr>
            <w:rStyle w:val="Hyperlink"/>
            <w:lang w:val="en-US"/>
          </w:rPr>
          <w:t>Foreword - Supplementary information</w:t>
        </w:r>
      </w:hyperlink>
    </w:p>
    <w:p w14:paraId="12C551A6" w14:textId="6F170D40" w:rsidR="00123394" w:rsidRDefault="00EC3629" w:rsidP="00EC3629">
      <w:r w:rsidRPr="00EC3629">
        <w:t>The committee responsible for this document is ISO/IEC JTC1 SC29.</w:t>
      </w:r>
    </w:p>
    <w:p w14:paraId="75CC5E9B" w14:textId="0804B181" w:rsidR="00FC79E7" w:rsidRPr="009264FD" w:rsidRDefault="00FC79E7" w:rsidP="00EC3629">
      <w:pPr>
        <w:rPr>
          <w:highlight w:val="yellow"/>
          <w:lang w:val="en-US"/>
        </w:rPr>
      </w:pPr>
      <w:r w:rsidRPr="009264FD">
        <w:rPr>
          <w:highlight w:val="yellow"/>
        </w:rPr>
        <w:t>[Ed. Note</w:t>
      </w:r>
      <w:r w:rsidR="006B34C9">
        <w:rPr>
          <w:highlight w:val="yellow"/>
        </w:rPr>
        <w:t xml:space="preserve"> (DP)</w:t>
      </w:r>
      <w:r w:rsidRPr="009264FD">
        <w:rPr>
          <w:highlight w:val="yellow"/>
        </w:rPr>
        <w:t>: Can we make a 4th edition with integrated AMD1 to 3rd edition and the text of this AMD? Then we would list the changes in the foreword:</w:t>
      </w:r>
    </w:p>
    <w:p w14:paraId="03DE0D08" w14:textId="41246F27" w:rsidR="00FC79E7" w:rsidRPr="009264FD" w:rsidRDefault="00FC79E7" w:rsidP="00EC3629">
      <w:pPr>
        <w:rPr>
          <w:highlight w:val="yellow"/>
          <w:lang w:val="en-US"/>
        </w:rPr>
      </w:pPr>
      <w:r w:rsidRPr="009264FD">
        <w:rPr>
          <w:highlight w:val="yellow"/>
        </w:rPr>
        <w:t>The main changes compared to the previous edition are as follows:</w:t>
      </w:r>
    </w:p>
    <w:p w14:paraId="311DEB4C" w14:textId="14A0997C" w:rsidR="00FC79E7" w:rsidRPr="009264FD" w:rsidRDefault="00FC79E7" w:rsidP="00FC79E7">
      <w:pPr>
        <w:pStyle w:val="ListParagraph"/>
        <w:numPr>
          <w:ilvl w:val="0"/>
          <w:numId w:val="26"/>
        </w:numPr>
        <w:rPr>
          <w:highlight w:val="yellow"/>
        </w:rPr>
      </w:pPr>
      <w:r w:rsidRPr="009264FD">
        <w:rPr>
          <w:highlight w:val="yellow"/>
        </w:rPr>
        <w:t>definition of MV-HEVC media profile</w:t>
      </w:r>
    </w:p>
    <w:p w14:paraId="2BF08656" w14:textId="11D15FBF" w:rsidR="00FC79E7" w:rsidRDefault="00FC79E7" w:rsidP="00FC79E7">
      <w:pPr>
        <w:pStyle w:val="ListParagraph"/>
        <w:numPr>
          <w:ilvl w:val="0"/>
          <w:numId w:val="26"/>
        </w:numPr>
        <w:rPr>
          <w:highlight w:val="yellow"/>
        </w:rPr>
      </w:pPr>
      <w:r w:rsidRPr="009264FD">
        <w:rPr>
          <w:highlight w:val="yellow"/>
        </w:rPr>
        <w:t>carriage of metadata tracks in a single CMAF track</w:t>
      </w:r>
    </w:p>
    <w:p w14:paraId="23965FAF" w14:textId="720A12FB" w:rsidR="002A7D37" w:rsidRPr="009264FD" w:rsidRDefault="002A7D37" w:rsidP="00FC79E7">
      <w:pPr>
        <w:pStyle w:val="ListParagraph"/>
        <w:numPr>
          <w:ilvl w:val="0"/>
          <w:numId w:val="26"/>
        </w:numPr>
        <w:rPr>
          <w:highlight w:val="yellow"/>
        </w:rPr>
      </w:pPr>
      <w:r>
        <w:rPr>
          <w:highlight w:val="yellow"/>
        </w:rPr>
        <w:t>Definition of the cmf1 brand</w:t>
      </w:r>
    </w:p>
    <w:p w14:paraId="33A447C5" w14:textId="518D7DCC" w:rsidR="00FC79E7" w:rsidRPr="009264FD" w:rsidRDefault="00FC79E7" w:rsidP="00FC79E7">
      <w:pPr>
        <w:pStyle w:val="ListParagraph"/>
        <w:numPr>
          <w:ilvl w:val="0"/>
          <w:numId w:val="26"/>
        </w:numPr>
        <w:rPr>
          <w:highlight w:val="yellow"/>
        </w:rPr>
      </w:pPr>
      <w:r w:rsidRPr="009264FD">
        <w:rPr>
          <w:highlight w:val="yellow"/>
        </w:rPr>
        <w:t>...</w:t>
      </w:r>
    </w:p>
    <w:p w14:paraId="1674C4FD" w14:textId="08389BE9" w:rsidR="00FC79E7" w:rsidRDefault="00FC79E7" w:rsidP="00FC79E7">
      <w:r w:rsidRPr="009264FD">
        <w:rPr>
          <w:highlight w:val="yellow"/>
        </w:rPr>
        <w:t>]</w:t>
      </w:r>
    </w:p>
    <w:p w14:paraId="35A53E70" w14:textId="77777777" w:rsidR="00355C96" w:rsidRPr="005350D9" w:rsidRDefault="00355C96" w:rsidP="00355C96">
      <w:pPr>
        <w:rPr>
          <w:highlight w:val="yellow"/>
        </w:rPr>
      </w:pPr>
      <w:commentRangeStart w:id="6"/>
      <w:r w:rsidRPr="005350D9">
        <w:rPr>
          <w:highlight w:val="yellow"/>
        </w:rPr>
        <w:t>[Ed. Note</w:t>
      </w:r>
      <w:r>
        <w:rPr>
          <w:highlight w:val="yellow"/>
        </w:rPr>
        <w:t xml:space="preserve"> on switching group box in ISOBMFF: </w:t>
      </w:r>
      <w:r w:rsidRPr="005350D9">
        <w:rPr>
          <w:highlight w:val="yellow"/>
        </w:rPr>
        <w:t>Contribution m67527 at the joint Exploration project of ISOBMFF/CMAF/DASH on that topic was accepted in the next Amendment of part 12. For CMAF the questions are:</w:t>
      </w:r>
    </w:p>
    <w:p w14:paraId="1F590F5A" w14:textId="77777777" w:rsidR="00355C96" w:rsidRPr="005350D9" w:rsidRDefault="00355C96" w:rsidP="00355C96">
      <w:pPr>
        <w:pStyle w:val="ListParagraph"/>
        <w:numPr>
          <w:ilvl w:val="0"/>
          <w:numId w:val="75"/>
        </w:numPr>
        <w:rPr>
          <w:highlight w:val="yellow"/>
        </w:rPr>
      </w:pPr>
      <w:r w:rsidRPr="005350D9">
        <w:rPr>
          <w:highlight w:val="yellow"/>
        </w:rPr>
        <w:t>Are the semantics for this box corresponding to switching set semantics for CMAF?</w:t>
      </w:r>
    </w:p>
    <w:p w14:paraId="36AEC02B" w14:textId="77777777" w:rsidR="00355C96" w:rsidRPr="005350D9" w:rsidRDefault="00355C96" w:rsidP="00355C96">
      <w:pPr>
        <w:pStyle w:val="ListParagraph"/>
        <w:numPr>
          <w:ilvl w:val="0"/>
          <w:numId w:val="75"/>
        </w:numPr>
        <w:rPr>
          <w:highlight w:val="yellow"/>
        </w:rPr>
      </w:pPr>
      <w:r w:rsidRPr="005350D9">
        <w:rPr>
          <w:highlight w:val="yellow"/>
        </w:rPr>
        <w:t xml:space="preserve">Should CMAF has an informative Annex/Example on how to use it? </w:t>
      </w:r>
    </w:p>
    <w:p w14:paraId="78696AD6" w14:textId="4CD361AB" w:rsidR="00355C96" w:rsidRPr="00EA445B" w:rsidRDefault="00355C96" w:rsidP="00FC79E7">
      <w:r w:rsidRPr="005350D9">
        <w:rPr>
          <w:highlight w:val="yellow"/>
        </w:rPr>
        <w:t xml:space="preserve">We need to resolve this before the DIS stage of </w:t>
      </w:r>
      <w:proofErr w:type="spellStart"/>
      <w:r w:rsidRPr="005350D9">
        <w:rPr>
          <w:highlight w:val="yellow"/>
        </w:rPr>
        <w:t>Amd</w:t>
      </w:r>
      <w:proofErr w:type="spellEnd"/>
      <w:r w:rsidRPr="005350D9">
        <w:rPr>
          <w:highlight w:val="yellow"/>
        </w:rPr>
        <w:t>. 2.]</w:t>
      </w:r>
      <w:commentRangeEnd w:id="6"/>
      <w:r>
        <w:rPr>
          <w:rStyle w:val="CommentReference"/>
        </w:rPr>
        <w:commentReference w:id="6"/>
      </w:r>
    </w:p>
    <w:p w14:paraId="6264304E" w14:textId="77777777" w:rsidR="00123394" w:rsidRDefault="00123394">
      <w:pPr>
        <w:widowControl w:val="0"/>
        <w:autoSpaceDE w:val="0"/>
        <w:autoSpaceDN w:val="0"/>
        <w:spacing w:before="0" w:after="0"/>
        <w:jc w:val="left"/>
      </w:pPr>
      <w:r>
        <w:br w:type="page"/>
      </w:r>
    </w:p>
    <w:p w14:paraId="3D7EDC06" w14:textId="6169A9A6" w:rsidR="00FC79E7" w:rsidRDefault="005C3E24" w:rsidP="005C3E24">
      <w:pPr>
        <w:pStyle w:val="Heading1"/>
      </w:pPr>
      <w:r w:rsidRPr="005C3E24">
        <w:lastRenderedPageBreak/>
        <w:t>Clause 3 changes</w:t>
      </w:r>
    </w:p>
    <w:p w14:paraId="15E3F2AC" w14:textId="31F351C8" w:rsidR="00A15A7E" w:rsidRDefault="00A15A7E" w:rsidP="009264FD">
      <w:pPr>
        <w:pStyle w:val="AMDInstruction"/>
      </w:pPr>
      <w:r w:rsidRPr="0059211D">
        <w:t xml:space="preserve">Add the following note </w:t>
      </w:r>
      <w:r w:rsidR="00B04D75">
        <w:t>after the definition of the CMAF track</w:t>
      </w:r>
      <w:r w:rsidRPr="0059211D">
        <w:t xml:space="preserve"> </w:t>
      </w:r>
      <w:r w:rsidR="00B04D75">
        <w:t>(</w:t>
      </w:r>
      <w:r w:rsidRPr="0059211D">
        <w:t>3.2.1</w:t>
      </w:r>
      <w:r w:rsidR="00B04D75">
        <w:t>)</w:t>
      </w:r>
    </w:p>
    <w:p w14:paraId="7AA09E4B" w14:textId="21C80AF2" w:rsidR="00A15A7E" w:rsidRPr="00A15A7E" w:rsidRDefault="00A15A7E" w:rsidP="009264FD">
      <w:pPr>
        <w:pStyle w:val="Note"/>
      </w:pPr>
      <w:r>
        <w:t xml:space="preserve">Note: </w:t>
      </w:r>
      <w:r w:rsidR="0059211D">
        <w:t>In addition to a Primary Media Track (3.2.14) the</w:t>
      </w:r>
      <w:r>
        <w:t xml:space="preserve"> CMAF track can also contain Supplementary Metadata Tracks</w:t>
      </w:r>
      <w:r w:rsidR="0059211D">
        <w:t xml:space="preserve"> (3.2.15)</w:t>
      </w:r>
      <w:r>
        <w:t>.</w:t>
      </w:r>
    </w:p>
    <w:p w14:paraId="05448663" w14:textId="5578B304" w:rsidR="00EE3B98" w:rsidRPr="009264FD" w:rsidRDefault="00EE3B98" w:rsidP="009264FD">
      <w:pPr>
        <w:pStyle w:val="AMDInstruction"/>
        <w:rPr>
          <w:lang w:val="en-US"/>
        </w:rPr>
      </w:pPr>
      <w:r w:rsidRPr="009264FD">
        <w:rPr>
          <w:lang w:val="en-US"/>
        </w:rPr>
        <w:t>Add 2 new definitions</w:t>
      </w:r>
      <w:r w:rsidR="00382089">
        <w:t xml:space="preserve"> to </w:t>
      </w:r>
      <w:commentRangeStart w:id="7"/>
      <w:r w:rsidR="00382089">
        <w:t>Clause 3.2</w:t>
      </w:r>
      <w:commentRangeEnd w:id="7"/>
      <w:r w:rsidR="00382089">
        <w:rPr>
          <w:rStyle w:val="CommentReference"/>
        </w:rPr>
        <w:commentReference w:id="7"/>
      </w:r>
    </w:p>
    <w:p w14:paraId="54510FF5" w14:textId="1521B7DB" w:rsidR="00990F8B" w:rsidRDefault="00990F8B" w:rsidP="009362EE">
      <w:pPr>
        <w:spacing w:after="0"/>
        <w:rPr>
          <w:b/>
          <w:bCs/>
        </w:rPr>
      </w:pPr>
      <w:r>
        <w:rPr>
          <w:b/>
          <w:bCs/>
        </w:rPr>
        <w:t>3.2.14</w:t>
      </w:r>
    </w:p>
    <w:p w14:paraId="30E44681" w14:textId="6FB38062" w:rsidR="00EE3B98" w:rsidRPr="00441A0B" w:rsidRDefault="00EE3B98" w:rsidP="009362EE">
      <w:pPr>
        <w:spacing w:before="0" w:after="0"/>
        <w:rPr>
          <w:b/>
          <w:bCs/>
        </w:rPr>
      </w:pPr>
      <w:r w:rsidRPr="00441A0B">
        <w:rPr>
          <w:b/>
          <w:bCs/>
        </w:rPr>
        <w:t>Primary Media</w:t>
      </w:r>
      <w:r>
        <w:rPr>
          <w:b/>
          <w:bCs/>
        </w:rPr>
        <w:t xml:space="preserve"> Track</w:t>
      </w:r>
    </w:p>
    <w:p w14:paraId="407198BA" w14:textId="77777777" w:rsidR="00EE3B98" w:rsidRPr="00441A0B" w:rsidRDefault="00EE3B98" w:rsidP="009362EE">
      <w:pPr>
        <w:spacing w:before="0"/>
      </w:pPr>
      <w:r w:rsidRPr="00441A0B">
        <w:t>The primary media</w:t>
      </w:r>
      <w:r>
        <w:t xml:space="preserve"> track</w:t>
      </w:r>
      <w:r w:rsidRPr="00441A0B">
        <w:t xml:space="preserve"> refers to the main content track that carries the primary audio, video, or audiovisual data. This track is essential for the core playback experience and is always present in the </w:t>
      </w:r>
      <w:r w:rsidRPr="009264FD">
        <w:rPr>
          <w:rStyle w:val="codeZchn"/>
          <w:rFonts w:eastAsia="MS Mincho"/>
        </w:rPr>
        <w:t>MovieBox</w:t>
      </w:r>
      <w:r w:rsidRPr="00441A0B">
        <w:t>.</w:t>
      </w:r>
    </w:p>
    <w:p w14:paraId="102B15AA" w14:textId="5E981756" w:rsidR="00990F8B" w:rsidRDefault="00990F8B" w:rsidP="009362EE">
      <w:pPr>
        <w:spacing w:after="0"/>
        <w:rPr>
          <w:b/>
          <w:bCs/>
        </w:rPr>
      </w:pPr>
      <w:r>
        <w:rPr>
          <w:b/>
          <w:bCs/>
        </w:rPr>
        <w:t>3.2.15</w:t>
      </w:r>
    </w:p>
    <w:p w14:paraId="60FCEFE9" w14:textId="5B95780B" w:rsidR="00EE3B98" w:rsidRPr="00441A0B" w:rsidRDefault="00EE3B98" w:rsidP="009362EE">
      <w:pPr>
        <w:spacing w:before="0" w:after="0"/>
        <w:rPr>
          <w:b/>
          <w:bCs/>
        </w:rPr>
      </w:pPr>
      <w:r w:rsidRPr="00441A0B">
        <w:rPr>
          <w:b/>
          <w:bCs/>
        </w:rPr>
        <w:t>Supplementary Metadata</w:t>
      </w:r>
      <w:r>
        <w:rPr>
          <w:b/>
          <w:bCs/>
        </w:rPr>
        <w:t xml:space="preserve"> Track</w:t>
      </w:r>
    </w:p>
    <w:p w14:paraId="7D3FFB89" w14:textId="3666A842" w:rsidR="00A15A7E" w:rsidRDefault="00EE3B98" w:rsidP="00A15A7E">
      <w:pPr>
        <w:spacing w:before="0"/>
      </w:pPr>
      <w:r w:rsidRPr="00A34CA4">
        <w:t>A Supplementary Metadata Track refers to a metadata track that is directly related to the media data within the same CMAF track</w:t>
      </w:r>
      <w:r w:rsidR="00CC4140">
        <w:t xml:space="preserve"> (3.2.1)</w:t>
      </w:r>
      <w:r w:rsidRPr="00A34CA4">
        <w:t xml:space="preserve">. It is designed to enhance or provide necessary information for the playback of the media content and shall use the </w:t>
      </w:r>
      <w:r w:rsidRPr="009264FD">
        <w:rPr>
          <w:rStyle w:val="codeZchn"/>
          <w:rFonts w:eastAsia="MS Mincho"/>
        </w:rPr>
        <w:t>'cdsc'</w:t>
      </w:r>
      <w:r w:rsidRPr="00A34CA4">
        <w:t xml:space="preserve"> track reference type to link the metadata to the Primary Media Track</w:t>
      </w:r>
      <w:r w:rsidR="00CC4140">
        <w:t xml:space="preserve"> (3.2.14)</w:t>
      </w:r>
      <w:r w:rsidRPr="00A34CA4">
        <w:t>. This metadata maintains a one-to-one dependency with the media data, ensuring synchronization and relevance. Examples include, but are not limited to, metadata for spatial media (e.g., stereoscopic video parallax data), or other timed information that directly impacts the media experience. Such metadata is not intended for late binding</w:t>
      </w:r>
      <w:r w:rsidR="00CC4140">
        <w:t xml:space="preserve"> (3.3.3)</w:t>
      </w:r>
      <w:r w:rsidRPr="00A34CA4">
        <w:t xml:space="preserve"> or separate selection during playback.</w:t>
      </w:r>
    </w:p>
    <w:p w14:paraId="2C0CFE68" w14:textId="257DF454" w:rsidR="0066479C" w:rsidRPr="00123394" w:rsidRDefault="0066479C" w:rsidP="009362EE">
      <w:pPr>
        <w:spacing w:before="0"/>
        <w:rPr>
          <w:lang w:val="en-US"/>
        </w:rPr>
      </w:pPr>
      <w:r w:rsidRPr="009264FD">
        <w:rPr>
          <w:highlight w:val="yellow"/>
        </w:rPr>
        <w:t>[Ed. Note</w:t>
      </w:r>
      <w:r w:rsidR="006B34C9">
        <w:rPr>
          <w:highlight w:val="yellow"/>
        </w:rPr>
        <w:t xml:space="preserve"> (DP):</w:t>
      </w:r>
      <w:r w:rsidRPr="009264FD">
        <w:rPr>
          <w:highlight w:val="yellow"/>
        </w:rPr>
        <w:t xml:space="preserve"> I feel like we also need a definition for the CMAF Timed Metadata Track</w:t>
      </w:r>
      <w:r w:rsidR="007A095B">
        <w:rPr>
          <w:highlight w:val="yellow"/>
        </w:rPr>
        <w:t xml:space="preserve"> in Clause 3.3</w:t>
      </w:r>
      <w:r w:rsidRPr="009264FD">
        <w:rPr>
          <w:highlight w:val="yellow"/>
        </w:rPr>
        <w:t xml:space="preserve"> as specified in Clause 13]</w:t>
      </w:r>
    </w:p>
    <w:p w14:paraId="4E7598A1" w14:textId="19CC2C22" w:rsidR="00526A33" w:rsidRPr="00526A33" w:rsidRDefault="0091520D" w:rsidP="0091520D">
      <w:pPr>
        <w:pStyle w:val="Heading1"/>
        <w:rPr>
          <w:lang w:eastAsia="ja-JP"/>
        </w:rPr>
      </w:pPr>
      <w:r>
        <w:rPr>
          <w:lang w:eastAsia="ja-JP"/>
        </w:rPr>
        <w:t>Clause 4</w:t>
      </w:r>
      <w:r w:rsidR="00FE76F5">
        <w:rPr>
          <w:lang w:eastAsia="ja-JP"/>
        </w:rPr>
        <w:t xml:space="preserve"> changes</w:t>
      </w:r>
    </w:p>
    <w:p w14:paraId="7BE9F4D1" w14:textId="6CD3398F" w:rsidR="00526A33" w:rsidRPr="0091520D" w:rsidRDefault="00526A33" w:rsidP="009264FD">
      <w:pPr>
        <w:pStyle w:val="AMDInstruction"/>
        <w:rPr>
          <w:lang w:eastAsia="ja-JP"/>
        </w:rPr>
      </w:pPr>
      <w:r w:rsidRPr="0091520D">
        <w:rPr>
          <w:lang w:eastAsia="ja-JP"/>
        </w:rPr>
        <w:t xml:space="preserve">Add new abbreviation for </w:t>
      </w:r>
      <w:r w:rsidR="004752E5" w:rsidRPr="0091520D">
        <w:rPr>
          <w:lang w:eastAsia="ja-JP"/>
        </w:rPr>
        <w:t xml:space="preserve">MV - </w:t>
      </w:r>
      <w:r w:rsidRPr="0091520D">
        <w:rPr>
          <w:lang w:eastAsia="ja-JP"/>
        </w:rPr>
        <w:t>multi-view</w:t>
      </w:r>
    </w:p>
    <w:tbl>
      <w:tblPr>
        <w:tblW w:w="4891" w:type="pct"/>
        <w:tblInd w:w="216" w:type="dxa"/>
        <w:tblLook w:val="0000" w:firstRow="0" w:lastRow="0" w:firstColumn="0" w:lastColumn="0" w:noHBand="0" w:noVBand="0"/>
      </w:tblPr>
      <w:tblGrid>
        <w:gridCol w:w="1334"/>
        <w:gridCol w:w="7489"/>
      </w:tblGrid>
      <w:tr w:rsidR="004A4385" w:rsidRPr="00C043B0" w14:paraId="1A290953" w14:textId="77777777" w:rsidTr="00526A33">
        <w:trPr>
          <w:cantSplit/>
        </w:trPr>
        <w:tc>
          <w:tcPr>
            <w:tcW w:w="1334" w:type="dxa"/>
          </w:tcPr>
          <w:p w14:paraId="5F660967" w14:textId="72872538" w:rsidR="004A4385" w:rsidRPr="00C043B0" w:rsidRDefault="004A4385" w:rsidP="009264FD">
            <w:r w:rsidRPr="00C043B0">
              <w:t>...</w:t>
            </w:r>
          </w:p>
        </w:tc>
        <w:tc>
          <w:tcPr>
            <w:tcW w:w="7489" w:type="dxa"/>
          </w:tcPr>
          <w:p w14:paraId="68838F9B" w14:textId="7FBB5F6F" w:rsidR="004A4385" w:rsidRPr="00C043B0" w:rsidRDefault="004A4385" w:rsidP="009264FD">
            <w:r w:rsidRPr="00C043B0">
              <w:t>...</w:t>
            </w:r>
          </w:p>
        </w:tc>
      </w:tr>
      <w:tr w:rsidR="00526A33" w:rsidRPr="00C043B0" w14:paraId="2F0EF043" w14:textId="77777777" w:rsidTr="00526A33">
        <w:trPr>
          <w:cantSplit/>
        </w:trPr>
        <w:tc>
          <w:tcPr>
            <w:tcW w:w="1334" w:type="dxa"/>
          </w:tcPr>
          <w:p w14:paraId="571B50F9" w14:textId="77777777" w:rsidR="00526A33" w:rsidRPr="00C043B0" w:rsidRDefault="00526A33" w:rsidP="009264FD">
            <w:r w:rsidRPr="00C043B0">
              <w:t>MSE</w:t>
            </w:r>
          </w:p>
        </w:tc>
        <w:tc>
          <w:tcPr>
            <w:tcW w:w="7489" w:type="dxa"/>
          </w:tcPr>
          <w:p w14:paraId="4DFE47A2" w14:textId="5A6472F5" w:rsidR="00526A33" w:rsidRPr="00C043B0" w:rsidRDefault="00D6169C" w:rsidP="009264FD">
            <w:r w:rsidRPr="00C043B0">
              <w:t>m</w:t>
            </w:r>
            <w:r w:rsidR="00526A33" w:rsidRPr="00C043B0">
              <w:t xml:space="preserve">edia </w:t>
            </w:r>
            <w:r w:rsidRPr="00C043B0">
              <w:t>s</w:t>
            </w:r>
            <w:r w:rsidR="00526A33" w:rsidRPr="00C043B0">
              <w:t xml:space="preserve">ource </w:t>
            </w:r>
            <w:r w:rsidRPr="00C043B0">
              <w:t>e</w:t>
            </w:r>
            <w:r w:rsidR="00526A33" w:rsidRPr="00C043B0">
              <w:t>xtension</w:t>
            </w:r>
          </w:p>
        </w:tc>
      </w:tr>
      <w:tr w:rsidR="007A095B" w:rsidRPr="00C043B0" w14:paraId="37604292" w14:textId="77777777" w:rsidTr="00526A33">
        <w:trPr>
          <w:cantSplit/>
        </w:trPr>
        <w:tc>
          <w:tcPr>
            <w:tcW w:w="1334" w:type="dxa"/>
          </w:tcPr>
          <w:p w14:paraId="32A616E2" w14:textId="670C550A" w:rsidR="00526A33" w:rsidRPr="009264FD" w:rsidRDefault="00526A33" w:rsidP="009264FD">
            <w:pPr>
              <w:rPr>
                <w:lang w:val="en-US"/>
              </w:rPr>
            </w:pPr>
            <w:r w:rsidRPr="009264FD">
              <w:rPr>
                <w:lang w:val="en-US"/>
              </w:rPr>
              <w:t>MV</w:t>
            </w:r>
          </w:p>
        </w:tc>
        <w:tc>
          <w:tcPr>
            <w:tcW w:w="7489" w:type="dxa"/>
          </w:tcPr>
          <w:p w14:paraId="28C8B8A4" w14:textId="1D670A0E" w:rsidR="00526A33" w:rsidRPr="009264FD" w:rsidRDefault="00D6169C" w:rsidP="009264FD">
            <w:pPr>
              <w:rPr>
                <w:lang w:val="en-US"/>
              </w:rPr>
            </w:pPr>
            <w:r w:rsidRPr="009264FD">
              <w:rPr>
                <w:lang w:val="en-US"/>
              </w:rPr>
              <w:t>m</w:t>
            </w:r>
            <w:r w:rsidR="00526A33" w:rsidRPr="009264FD">
              <w:rPr>
                <w:lang w:val="en-US"/>
              </w:rPr>
              <w:t>ulti-view</w:t>
            </w:r>
          </w:p>
        </w:tc>
      </w:tr>
      <w:tr w:rsidR="00526A33" w:rsidRPr="00C043B0" w14:paraId="41AC3A6D" w14:textId="77777777" w:rsidTr="00526A33">
        <w:trPr>
          <w:cantSplit/>
        </w:trPr>
        <w:tc>
          <w:tcPr>
            <w:tcW w:w="1334" w:type="dxa"/>
          </w:tcPr>
          <w:p w14:paraId="6B240F15" w14:textId="77777777" w:rsidR="00526A33" w:rsidRPr="00C043B0" w:rsidRDefault="00526A33" w:rsidP="009264FD">
            <w:r w:rsidRPr="00C043B0">
              <w:t>NAL</w:t>
            </w:r>
          </w:p>
        </w:tc>
        <w:tc>
          <w:tcPr>
            <w:tcW w:w="7489" w:type="dxa"/>
          </w:tcPr>
          <w:p w14:paraId="6163832D" w14:textId="624451BF" w:rsidR="00526A33" w:rsidRPr="00C043B0" w:rsidRDefault="00D6169C" w:rsidP="009264FD">
            <w:r w:rsidRPr="00C043B0">
              <w:t>n</w:t>
            </w:r>
            <w:r w:rsidR="00526A33" w:rsidRPr="00C043B0">
              <w:t xml:space="preserve">etwork </w:t>
            </w:r>
            <w:r w:rsidRPr="00C043B0">
              <w:t>a</w:t>
            </w:r>
            <w:r w:rsidR="00526A33" w:rsidRPr="00C043B0">
              <w:t xml:space="preserve">daptation </w:t>
            </w:r>
            <w:r w:rsidRPr="00C043B0">
              <w:t>l</w:t>
            </w:r>
            <w:r w:rsidR="00526A33" w:rsidRPr="00C043B0">
              <w:t>ayer</w:t>
            </w:r>
          </w:p>
        </w:tc>
      </w:tr>
      <w:tr w:rsidR="004A4385" w:rsidRPr="00C043B0" w14:paraId="6750143F" w14:textId="77777777" w:rsidTr="00526A33">
        <w:trPr>
          <w:cantSplit/>
        </w:trPr>
        <w:tc>
          <w:tcPr>
            <w:tcW w:w="1334" w:type="dxa"/>
          </w:tcPr>
          <w:p w14:paraId="01706BE4" w14:textId="02199799" w:rsidR="004A4385" w:rsidRPr="00C043B0" w:rsidRDefault="004A4385" w:rsidP="009264FD">
            <w:r w:rsidRPr="00C043B0">
              <w:t>...</w:t>
            </w:r>
          </w:p>
        </w:tc>
        <w:tc>
          <w:tcPr>
            <w:tcW w:w="7489" w:type="dxa"/>
          </w:tcPr>
          <w:p w14:paraId="50E7CA7E" w14:textId="0542BCF6" w:rsidR="004A4385" w:rsidRPr="00C043B0" w:rsidRDefault="004A4385" w:rsidP="009264FD">
            <w:r w:rsidRPr="00C043B0">
              <w:t>...</w:t>
            </w:r>
          </w:p>
        </w:tc>
      </w:tr>
    </w:tbl>
    <w:p w14:paraId="1D977975" w14:textId="79870C71" w:rsidR="00526A33" w:rsidRDefault="0091520D" w:rsidP="0091520D">
      <w:pPr>
        <w:pStyle w:val="Heading1"/>
        <w:rPr>
          <w:lang w:eastAsia="ja-JP"/>
        </w:rPr>
      </w:pPr>
      <w:r w:rsidRPr="0091520D">
        <w:rPr>
          <w:lang w:eastAsia="ja-JP"/>
        </w:rPr>
        <w:t xml:space="preserve">Clause 7 </w:t>
      </w:r>
      <w:r w:rsidR="00FE76F5">
        <w:rPr>
          <w:lang w:eastAsia="ja-JP"/>
        </w:rPr>
        <w:t>changes</w:t>
      </w:r>
    </w:p>
    <w:p w14:paraId="0D6027AA" w14:textId="7E540268" w:rsidR="00AA3C49" w:rsidRPr="00AA3C49" w:rsidRDefault="00BB2D53" w:rsidP="00AA3C49">
      <w:pPr>
        <w:pStyle w:val="Heading2"/>
        <w:rPr>
          <w:lang w:eastAsia="ja-JP"/>
        </w:rPr>
      </w:pPr>
      <w:r>
        <w:rPr>
          <w:lang w:eastAsia="ja-JP"/>
        </w:rPr>
        <w:t>Clause 7.1</w:t>
      </w:r>
    </w:p>
    <w:p w14:paraId="353E616E" w14:textId="77777777" w:rsidR="0059211D" w:rsidRDefault="0091520D" w:rsidP="009264FD">
      <w:pPr>
        <w:pStyle w:val="AMDInstruction"/>
        <w:rPr>
          <w:lang w:eastAsia="ja-JP"/>
        </w:rPr>
      </w:pPr>
      <w:r w:rsidRPr="0091520D">
        <w:rPr>
          <w:lang w:eastAsia="ja-JP"/>
        </w:rPr>
        <w:t>Replace 7.1 overview</w:t>
      </w:r>
    </w:p>
    <w:p w14:paraId="7820D461" w14:textId="77777777" w:rsidR="0059211D" w:rsidRPr="0059211D" w:rsidRDefault="0059211D" w:rsidP="0059211D">
      <w:pPr>
        <w:rPr>
          <w:lang w:val="en-GB"/>
        </w:rPr>
      </w:pPr>
      <w:r w:rsidRPr="0059211D">
        <w:rPr>
          <w:lang w:val="en-GB"/>
        </w:rPr>
        <w:t xml:space="preserve">The CMAF track format is derived from the ISO base media file format in this clause and structural brands are specified. At this point, the </w:t>
      </w:r>
      <w:r w:rsidRPr="009264FD">
        <w:rPr>
          <w:rStyle w:val="codeZchn"/>
          <w:rFonts w:eastAsia="MS Mincho"/>
        </w:rPr>
        <w:t>'cmfc'</w:t>
      </w:r>
      <w:r w:rsidRPr="0059211D">
        <w:rPr>
          <w:lang w:val="en-GB"/>
        </w:rPr>
        <w:t xml:space="preserve"> and the 'cmf2' CMAF structural brands are defined. The 'cmf2' brand further restricts the </w:t>
      </w:r>
      <w:r w:rsidRPr="009264FD">
        <w:rPr>
          <w:rStyle w:val="codeZchn"/>
          <w:rFonts w:eastAsia="MS Mincho"/>
        </w:rPr>
        <w:t>'cmfc'</w:t>
      </w:r>
      <w:r w:rsidRPr="0059211D">
        <w:rPr>
          <w:lang w:val="en-GB"/>
        </w:rPr>
        <w:t xml:space="preserve"> brand.</w:t>
      </w:r>
    </w:p>
    <w:p w14:paraId="4C83A49E" w14:textId="7FC713B1" w:rsidR="0059211D" w:rsidRPr="009264FD" w:rsidRDefault="0059211D" w:rsidP="0059211D">
      <w:pPr>
        <w:rPr>
          <w:lang w:val="en-GB"/>
        </w:rPr>
      </w:pPr>
      <w:r w:rsidRPr="0059211D">
        <w:rPr>
          <w:lang w:val="en-GB"/>
        </w:rPr>
        <w:t>Several CMAF media objects are derived from the CMAF track format.</w:t>
      </w:r>
    </w:p>
    <w:p w14:paraId="4C316252" w14:textId="11B82E7C" w:rsidR="0091520D" w:rsidRPr="0091520D" w:rsidRDefault="0091520D" w:rsidP="009264FD">
      <w:pPr>
        <w:pStyle w:val="AMDInstruction"/>
        <w:rPr>
          <w:lang w:eastAsia="ja-JP"/>
        </w:rPr>
      </w:pPr>
      <w:r w:rsidRPr="0091520D">
        <w:rPr>
          <w:lang w:eastAsia="ja-JP"/>
        </w:rPr>
        <w:lastRenderedPageBreak/>
        <w:t>with</w:t>
      </w:r>
    </w:p>
    <w:p w14:paraId="507213CA" w14:textId="4AEFA61C" w:rsidR="0091520D" w:rsidRPr="0059211D" w:rsidRDefault="0091520D" w:rsidP="0091520D">
      <w:r w:rsidRPr="0059211D">
        <w:t xml:space="preserve">The CMAF track format is derived from the ISO </w:t>
      </w:r>
      <w:r w:rsidR="00D6169C" w:rsidRPr="0059211D">
        <w:t>b</w:t>
      </w:r>
      <w:r w:rsidRPr="0059211D">
        <w:t xml:space="preserve">ase </w:t>
      </w:r>
      <w:r w:rsidR="00D6169C" w:rsidRPr="0059211D">
        <w:t>m</w:t>
      </w:r>
      <w:r w:rsidRPr="0059211D">
        <w:t xml:space="preserve">edia </w:t>
      </w:r>
      <w:r w:rsidR="00D6169C" w:rsidRPr="0059211D">
        <w:t>f</w:t>
      </w:r>
      <w:r w:rsidRPr="0059211D">
        <w:t xml:space="preserve">ile </w:t>
      </w:r>
      <w:r w:rsidR="00D6169C" w:rsidRPr="0059211D">
        <w:t>f</w:t>
      </w:r>
      <w:r w:rsidRPr="0059211D">
        <w:t xml:space="preserve">ormat in this clause and structural brands are specified. At this point, the </w:t>
      </w:r>
      <w:r w:rsidRPr="0059211D">
        <w:rPr>
          <w:rStyle w:val="codeZchn"/>
          <w:rFonts w:eastAsia="MS Mincho"/>
        </w:rPr>
        <w:t>'cmfc'</w:t>
      </w:r>
      <w:r w:rsidRPr="009264FD">
        <w:t xml:space="preserve">, the </w:t>
      </w:r>
      <w:r w:rsidRPr="009264FD">
        <w:rPr>
          <w:rStyle w:val="codeZchn"/>
          <w:rFonts w:eastAsia="MS Mincho"/>
        </w:rPr>
        <w:t>'cmf1'</w:t>
      </w:r>
      <w:r w:rsidRPr="0059211D">
        <w:t xml:space="preserve"> and the </w:t>
      </w:r>
      <w:r w:rsidRPr="0059211D">
        <w:rPr>
          <w:rStyle w:val="codeZchn"/>
          <w:rFonts w:eastAsia="MS Mincho"/>
        </w:rPr>
        <w:t>'cmf2'</w:t>
      </w:r>
      <w:r w:rsidRPr="0059211D">
        <w:t xml:space="preserve"> CMAF structural brands are defined. The </w:t>
      </w:r>
      <w:r w:rsidRPr="0059211D">
        <w:rPr>
          <w:rStyle w:val="codeZchn"/>
          <w:rFonts w:eastAsia="MS Mincho"/>
        </w:rPr>
        <w:t>'cmf2'</w:t>
      </w:r>
      <w:r w:rsidRPr="0059211D">
        <w:t xml:space="preserve"> brand further restricts the </w:t>
      </w:r>
      <w:r w:rsidRPr="0059211D">
        <w:rPr>
          <w:rStyle w:val="codeZchn"/>
          <w:rFonts w:eastAsia="MS Mincho"/>
        </w:rPr>
        <w:t>'cmfc'</w:t>
      </w:r>
      <w:r w:rsidRPr="0059211D">
        <w:t xml:space="preserve"> brand. </w:t>
      </w:r>
      <w:r w:rsidRPr="009264FD">
        <w:t xml:space="preserve">The </w:t>
      </w:r>
      <w:r w:rsidR="00EF0577" w:rsidRPr="009264FD">
        <w:rPr>
          <w:rStyle w:val="codeZchn"/>
          <w:rFonts w:eastAsia="MS Mincho"/>
        </w:rPr>
        <w:t>'</w:t>
      </w:r>
      <w:r w:rsidRPr="009264FD">
        <w:rPr>
          <w:rStyle w:val="codeZchn"/>
          <w:rFonts w:eastAsia="MS Mincho"/>
        </w:rPr>
        <w:t>cmf1</w:t>
      </w:r>
      <w:r w:rsidR="00EF0577" w:rsidRPr="009264FD">
        <w:rPr>
          <w:rStyle w:val="codeZchn"/>
          <w:rFonts w:eastAsia="MS Mincho"/>
        </w:rPr>
        <w:t>'</w:t>
      </w:r>
      <w:r w:rsidRPr="009264FD">
        <w:t xml:space="preserve"> brand extends and restricts</w:t>
      </w:r>
      <w:r w:rsidR="00D6169C" w:rsidRPr="009264FD">
        <w:t xml:space="preserve"> the</w:t>
      </w:r>
      <w:r w:rsidRPr="009264FD">
        <w:t xml:space="preserve"> </w:t>
      </w:r>
      <w:r w:rsidRPr="009264FD">
        <w:rPr>
          <w:rStyle w:val="codeZchn"/>
          <w:rFonts w:eastAsia="MS Mincho"/>
        </w:rPr>
        <w:t>'cmfc'</w:t>
      </w:r>
      <w:r w:rsidR="00D6169C" w:rsidRPr="0059211D">
        <w:t xml:space="preserve"> brand</w:t>
      </w:r>
      <w:r w:rsidRPr="009264FD">
        <w:t>.</w:t>
      </w:r>
    </w:p>
    <w:p w14:paraId="3106E5BC" w14:textId="436E02A0" w:rsidR="0091520D" w:rsidRDefault="0091520D" w:rsidP="0091520D">
      <w:pPr>
        <w:rPr>
          <w:lang w:eastAsia="ja-JP"/>
        </w:rPr>
      </w:pPr>
      <w:r>
        <w:t>Several CMAF media objects are derived from the CMAF track format.</w:t>
      </w:r>
    </w:p>
    <w:p w14:paraId="4E0D3758" w14:textId="61DBF874" w:rsidR="0091520D" w:rsidRDefault="00821E79" w:rsidP="00AA3C49">
      <w:pPr>
        <w:pStyle w:val="Heading2"/>
        <w:rPr>
          <w:lang w:eastAsia="ja-JP"/>
        </w:rPr>
      </w:pPr>
      <w:r>
        <w:rPr>
          <w:lang w:eastAsia="ja-JP"/>
        </w:rPr>
        <w:t>Clause 7.2</w:t>
      </w:r>
    </w:p>
    <w:p w14:paraId="26970F8F" w14:textId="4ED756D4" w:rsidR="00EF0577" w:rsidRPr="00EF0577" w:rsidRDefault="00EF0577" w:rsidP="009264FD">
      <w:pPr>
        <w:pStyle w:val="AMDInstruction"/>
        <w:rPr>
          <w:lang w:eastAsia="ja-JP"/>
        </w:rPr>
      </w:pPr>
      <w:r w:rsidRPr="00EF0577">
        <w:rPr>
          <w:lang w:eastAsia="ja-JP"/>
        </w:rPr>
        <w:t xml:space="preserve">Add the </w:t>
      </w:r>
      <w:r w:rsidRPr="00EF0577">
        <w:rPr>
          <w:rStyle w:val="codeZchn"/>
          <w:rFonts w:eastAsia="MS Mincho"/>
        </w:rPr>
        <w:t>'cmf1'</w:t>
      </w:r>
      <w:r w:rsidRPr="00EF0577">
        <w:rPr>
          <w:lang w:eastAsia="ja-JP"/>
        </w:rPr>
        <w:t xml:space="preserve"> entry to Table 1 — CMAF brands</w:t>
      </w:r>
    </w:p>
    <w:p w14:paraId="4E5B29B6" w14:textId="362AD0F1" w:rsidR="00EF0577" w:rsidRDefault="00EF0577" w:rsidP="00EF0577">
      <w:pPr>
        <w:pStyle w:val="Caption"/>
        <w:keepNext/>
      </w:pPr>
      <w:bookmarkStart w:id="8" w:name="_Ref16609838"/>
      <w:r>
        <w:t xml:space="preserve">Table </w:t>
      </w:r>
      <w:r w:rsidR="007A095B">
        <w:t>1</w:t>
      </w:r>
      <w:bookmarkEnd w:id="8"/>
      <w:r w:rsidRPr="00307909">
        <w:rPr>
          <w:lang w:val="en-US"/>
        </w:rPr>
        <w:t xml:space="preserve"> — CMAF brands</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474"/>
        <w:gridCol w:w="4542"/>
        <w:gridCol w:w="2974"/>
      </w:tblGrid>
      <w:tr w:rsidR="00EF0577" w:rsidRPr="007A095B" w14:paraId="3951C2E0" w14:textId="77777777" w:rsidTr="009264FD">
        <w:trPr>
          <w:trHeight w:val="244"/>
        </w:trPr>
        <w:tc>
          <w:tcPr>
            <w:tcW w:w="820" w:type="pct"/>
            <w:tcBorders>
              <w:top w:val="single" w:sz="12" w:space="0" w:color="auto"/>
              <w:left w:val="single" w:sz="12" w:space="0" w:color="auto"/>
              <w:bottom w:val="single" w:sz="12" w:space="0" w:color="auto"/>
              <w:right w:val="single" w:sz="6" w:space="0" w:color="auto"/>
            </w:tcBorders>
            <w:hideMark/>
          </w:tcPr>
          <w:p w14:paraId="1A5C075B" w14:textId="77777777" w:rsidR="00EF0577" w:rsidRPr="007A095B" w:rsidRDefault="00EF0577" w:rsidP="009264FD">
            <w:pPr>
              <w:jc w:val="center"/>
              <w:rPr>
                <w:b/>
                <w:bCs/>
              </w:rPr>
            </w:pPr>
            <w:r w:rsidRPr="007A095B">
              <w:rPr>
                <w:b/>
                <w:bCs/>
              </w:rPr>
              <w:t>Brand</w:t>
            </w:r>
          </w:p>
        </w:tc>
        <w:tc>
          <w:tcPr>
            <w:tcW w:w="2526" w:type="pct"/>
            <w:tcBorders>
              <w:top w:val="single" w:sz="12" w:space="0" w:color="auto"/>
              <w:left w:val="single" w:sz="6" w:space="0" w:color="auto"/>
              <w:bottom w:val="single" w:sz="12" w:space="0" w:color="auto"/>
              <w:right w:val="single" w:sz="6" w:space="0" w:color="auto"/>
            </w:tcBorders>
            <w:hideMark/>
          </w:tcPr>
          <w:p w14:paraId="5792F889" w14:textId="77777777" w:rsidR="00EF0577" w:rsidRPr="007A095B" w:rsidRDefault="00EF0577" w:rsidP="009264FD">
            <w:pPr>
              <w:jc w:val="center"/>
              <w:rPr>
                <w:b/>
                <w:bCs/>
              </w:rPr>
            </w:pPr>
            <w:r w:rsidRPr="007A095B">
              <w:rPr>
                <w:b/>
                <w:bCs/>
              </w:rPr>
              <w:t>Location</w:t>
            </w:r>
          </w:p>
        </w:tc>
        <w:tc>
          <w:tcPr>
            <w:tcW w:w="1655" w:type="pct"/>
            <w:tcBorders>
              <w:top w:val="single" w:sz="12" w:space="0" w:color="auto"/>
              <w:left w:val="single" w:sz="6" w:space="0" w:color="auto"/>
              <w:bottom w:val="single" w:sz="12" w:space="0" w:color="auto"/>
              <w:right w:val="single" w:sz="12" w:space="0" w:color="auto"/>
            </w:tcBorders>
            <w:hideMark/>
          </w:tcPr>
          <w:p w14:paraId="3C558EBD" w14:textId="77777777" w:rsidR="00EF0577" w:rsidRPr="007A095B" w:rsidRDefault="00EF0577" w:rsidP="009264FD">
            <w:pPr>
              <w:jc w:val="center"/>
              <w:rPr>
                <w:b/>
                <w:bCs/>
              </w:rPr>
            </w:pPr>
            <w:r w:rsidRPr="007A095B">
              <w:rPr>
                <w:b/>
                <w:bCs/>
              </w:rPr>
              <w:t>Conformance requirements</w:t>
            </w:r>
          </w:p>
        </w:tc>
      </w:tr>
      <w:tr w:rsidR="00EF0577" w:rsidRPr="007A095B" w14:paraId="0279CE1F" w14:textId="77777777" w:rsidTr="009264FD">
        <w:trPr>
          <w:trHeight w:val="406"/>
        </w:trPr>
        <w:tc>
          <w:tcPr>
            <w:tcW w:w="820" w:type="pct"/>
            <w:tcBorders>
              <w:top w:val="single" w:sz="12" w:space="0" w:color="auto"/>
              <w:left w:val="single" w:sz="12" w:space="0" w:color="auto"/>
              <w:bottom w:val="single" w:sz="6" w:space="0" w:color="auto"/>
              <w:right w:val="single" w:sz="6" w:space="0" w:color="auto"/>
            </w:tcBorders>
            <w:hideMark/>
          </w:tcPr>
          <w:p w14:paraId="10ADD987" w14:textId="77777777" w:rsidR="00EF0577" w:rsidRPr="009264FD" w:rsidRDefault="00EF0577" w:rsidP="007A095B">
            <w:pPr>
              <w:pStyle w:val="code"/>
            </w:pPr>
            <w:r w:rsidRPr="009264FD">
              <w:t>cmfc</w:t>
            </w:r>
          </w:p>
        </w:tc>
        <w:tc>
          <w:tcPr>
            <w:tcW w:w="2526" w:type="pct"/>
            <w:tcBorders>
              <w:top w:val="single" w:sz="12" w:space="0" w:color="auto"/>
              <w:left w:val="single" w:sz="6" w:space="0" w:color="auto"/>
              <w:bottom w:val="single" w:sz="6" w:space="0" w:color="auto"/>
              <w:right w:val="single" w:sz="6" w:space="0" w:color="auto"/>
            </w:tcBorders>
            <w:hideMark/>
          </w:tcPr>
          <w:p w14:paraId="787ED4D3" w14:textId="77777777" w:rsidR="00EF0577" w:rsidRPr="007A095B" w:rsidRDefault="00EF0577" w:rsidP="009264FD">
            <w:r w:rsidRPr="009264FD">
              <w:rPr>
                <w:rStyle w:val="codeZchn"/>
                <w:rFonts w:eastAsia="MS Mincho"/>
              </w:rPr>
              <w:t>FileTypeBox</w:t>
            </w:r>
            <w:r w:rsidRPr="007A095B">
              <w:t xml:space="preserve"> and </w:t>
            </w:r>
            <w:r w:rsidRPr="009264FD">
              <w:rPr>
                <w:rStyle w:val="codeZchn"/>
                <w:rFonts w:eastAsia="MS Mincho"/>
              </w:rPr>
              <w:t>SegmentTypeBox</w:t>
            </w:r>
          </w:p>
        </w:tc>
        <w:tc>
          <w:tcPr>
            <w:tcW w:w="1655" w:type="pct"/>
            <w:tcBorders>
              <w:top w:val="single" w:sz="12" w:space="0" w:color="auto"/>
              <w:left w:val="single" w:sz="6" w:space="0" w:color="auto"/>
              <w:bottom w:val="single" w:sz="6" w:space="0" w:color="auto"/>
              <w:right w:val="single" w:sz="12" w:space="0" w:color="auto"/>
            </w:tcBorders>
            <w:hideMark/>
          </w:tcPr>
          <w:p w14:paraId="34B7991D" w14:textId="32F617AD" w:rsidR="00EF0577" w:rsidRPr="007A095B" w:rsidRDefault="00DC3BDD" w:rsidP="007A095B">
            <w:r w:rsidRPr="007A095B">
              <w:t>7.6</w:t>
            </w:r>
          </w:p>
        </w:tc>
      </w:tr>
      <w:tr w:rsidR="00EF0577" w:rsidRPr="007A095B" w14:paraId="5786C976" w14:textId="77777777" w:rsidTr="009264FD">
        <w:trPr>
          <w:trHeight w:val="406"/>
        </w:trPr>
        <w:tc>
          <w:tcPr>
            <w:tcW w:w="820" w:type="pct"/>
            <w:tcBorders>
              <w:top w:val="single" w:sz="12" w:space="0" w:color="auto"/>
              <w:left w:val="single" w:sz="12" w:space="0" w:color="auto"/>
              <w:bottom w:val="single" w:sz="6" w:space="0" w:color="auto"/>
              <w:right w:val="single" w:sz="6" w:space="0" w:color="auto"/>
            </w:tcBorders>
          </w:tcPr>
          <w:p w14:paraId="790EC91C" w14:textId="593F2A91" w:rsidR="00EF0577" w:rsidRPr="009264FD" w:rsidRDefault="00EF0577" w:rsidP="007A095B">
            <w:pPr>
              <w:pStyle w:val="code"/>
            </w:pPr>
            <w:r w:rsidRPr="009264FD">
              <w:t>cmf1</w:t>
            </w:r>
          </w:p>
        </w:tc>
        <w:tc>
          <w:tcPr>
            <w:tcW w:w="2526" w:type="pct"/>
            <w:tcBorders>
              <w:top w:val="single" w:sz="12" w:space="0" w:color="auto"/>
              <w:left w:val="single" w:sz="6" w:space="0" w:color="auto"/>
              <w:bottom w:val="single" w:sz="6" w:space="0" w:color="auto"/>
              <w:right w:val="single" w:sz="6" w:space="0" w:color="auto"/>
            </w:tcBorders>
          </w:tcPr>
          <w:p w14:paraId="47463307" w14:textId="12C9D9A3" w:rsidR="00EF0577" w:rsidRPr="009264FD" w:rsidRDefault="00EF0577" w:rsidP="009264FD">
            <w:pPr>
              <w:rPr>
                <w:lang w:val="en-US"/>
              </w:rPr>
            </w:pPr>
            <w:r w:rsidRPr="009264FD">
              <w:rPr>
                <w:rStyle w:val="codeZchn"/>
                <w:rFonts w:eastAsia="MS Mincho"/>
              </w:rPr>
              <w:t>FileTypeBox</w:t>
            </w:r>
            <w:r w:rsidRPr="009264FD">
              <w:rPr>
                <w:lang w:val="en-US"/>
              </w:rPr>
              <w:t xml:space="preserve"> and </w:t>
            </w:r>
            <w:r w:rsidRPr="009264FD">
              <w:rPr>
                <w:rStyle w:val="codeZchn"/>
                <w:rFonts w:eastAsia="MS Mincho"/>
              </w:rPr>
              <w:t>SegmentTypeBox</w:t>
            </w:r>
          </w:p>
        </w:tc>
        <w:tc>
          <w:tcPr>
            <w:tcW w:w="1655" w:type="pct"/>
            <w:tcBorders>
              <w:top w:val="single" w:sz="12" w:space="0" w:color="auto"/>
              <w:left w:val="single" w:sz="6" w:space="0" w:color="auto"/>
              <w:bottom w:val="single" w:sz="6" w:space="0" w:color="auto"/>
              <w:right w:val="single" w:sz="12" w:space="0" w:color="auto"/>
            </w:tcBorders>
          </w:tcPr>
          <w:p w14:paraId="6B20771F" w14:textId="49E53596" w:rsidR="00EF0577" w:rsidRPr="007A095B" w:rsidRDefault="00DC3BDD" w:rsidP="007A095B">
            <w:pPr>
              <w:rPr>
                <w:lang w:val="en-US"/>
              </w:rPr>
            </w:pPr>
            <w:r w:rsidRPr="009264FD">
              <w:t>7.8</w:t>
            </w:r>
          </w:p>
        </w:tc>
      </w:tr>
      <w:tr w:rsidR="00EF0577" w:rsidRPr="007A095B" w14:paraId="18F5E395" w14:textId="77777777" w:rsidTr="009264FD">
        <w:trPr>
          <w:trHeight w:val="406"/>
        </w:trPr>
        <w:tc>
          <w:tcPr>
            <w:tcW w:w="820" w:type="pct"/>
            <w:tcBorders>
              <w:top w:val="single" w:sz="12" w:space="0" w:color="auto"/>
              <w:left w:val="single" w:sz="12" w:space="0" w:color="auto"/>
              <w:bottom w:val="single" w:sz="12" w:space="0" w:color="auto"/>
              <w:right w:val="single" w:sz="6" w:space="0" w:color="auto"/>
            </w:tcBorders>
            <w:hideMark/>
          </w:tcPr>
          <w:p w14:paraId="15E533E9" w14:textId="77777777" w:rsidR="00EF0577" w:rsidRPr="009264FD" w:rsidRDefault="00EF0577" w:rsidP="007A095B">
            <w:pPr>
              <w:pStyle w:val="code"/>
            </w:pPr>
            <w:r w:rsidRPr="007A095B">
              <w:t>cmf2</w:t>
            </w:r>
          </w:p>
        </w:tc>
        <w:tc>
          <w:tcPr>
            <w:tcW w:w="2526" w:type="pct"/>
            <w:tcBorders>
              <w:top w:val="single" w:sz="12" w:space="0" w:color="auto"/>
              <w:left w:val="single" w:sz="6" w:space="0" w:color="auto"/>
              <w:bottom w:val="single" w:sz="12" w:space="0" w:color="auto"/>
              <w:right w:val="single" w:sz="6" w:space="0" w:color="auto"/>
            </w:tcBorders>
            <w:hideMark/>
          </w:tcPr>
          <w:p w14:paraId="1505316A" w14:textId="77777777" w:rsidR="00EF0577" w:rsidRPr="009264FD" w:rsidRDefault="00EF0577" w:rsidP="009264FD">
            <w:pPr>
              <w:rPr>
                <w:lang w:val="en-US"/>
              </w:rPr>
            </w:pPr>
            <w:r w:rsidRPr="009264FD">
              <w:rPr>
                <w:rStyle w:val="codeZchn"/>
                <w:rFonts w:eastAsia="MS Mincho"/>
              </w:rPr>
              <w:t>FileTypeBox</w:t>
            </w:r>
            <w:r w:rsidRPr="009264FD">
              <w:rPr>
                <w:lang w:val="en-US"/>
              </w:rPr>
              <w:t xml:space="preserve"> </w:t>
            </w:r>
            <w:r w:rsidRPr="007A095B">
              <w:t xml:space="preserve">and </w:t>
            </w:r>
            <w:r w:rsidRPr="009264FD">
              <w:rPr>
                <w:rStyle w:val="codeZchn"/>
                <w:rFonts w:eastAsia="MS Mincho"/>
              </w:rPr>
              <w:t>SegmentTypeBox</w:t>
            </w:r>
          </w:p>
        </w:tc>
        <w:tc>
          <w:tcPr>
            <w:tcW w:w="1655" w:type="pct"/>
            <w:tcBorders>
              <w:top w:val="single" w:sz="12" w:space="0" w:color="auto"/>
              <w:left w:val="single" w:sz="6" w:space="0" w:color="auto"/>
              <w:bottom w:val="single" w:sz="12" w:space="0" w:color="auto"/>
              <w:right w:val="single" w:sz="12" w:space="0" w:color="auto"/>
            </w:tcBorders>
            <w:hideMark/>
          </w:tcPr>
          <w:p w14:paraId="034569BB" w14:textId="239E83CC" w:rsidR="00EF0577" w:rsidRPr="007A095B" w:rsidRDefault="007A095B" w:rsidP="007A095B">
            <w:r>
              <w:t>7.7</w:t>
            </w:r>
          </w:p>
        </w:tc>
      </w:tr>
      <w:tr w:rsidR="00EF0577" w:rsidRPr="007A095B" w14:paraId="79534118" w14:textId="77777777" w:rsidTr="009264FD">
        <w:trPr>
          <w:trHeight w:val="406"/>
        </w:trPr>
        <w:tc>
          <w:tcPr>
            <w:tcW w:w="820" w:type="pct"/>
            <w:tcBorders>
              <w:top w:val="single" w:sz="12" w:space="0" w:color="auto"/>
              <w:left w:val="single" w:sz="12" w:space="0" w:color="auto"/>
              <w:bottom w:val="single" w:sz="6" w:space="0" w:color="auto"/>
              <w:right w:val="single" w:sz="6" w:space="0" w:color="auto"/>
            </w:tcBorders>
          </w:tcPr>
          <w:p w14:paraId="5DDB83E8" w14:textId="7601FD7C" w:rsidR="00EF0577" w:rsidRPr="007A095B" w:rsidRDefault="00EF0577" w:rsidP="009264FD">
            <w:r w:rsidRPr="007A095B">
              <w:t>...</w:t>
            </w:r>
          </w:p>
        </w:tc>
        <w:tc>
          <w:tcPr>
            <w:tcW w:w="2526" w:type="pct"/>
            <w:tcBorders>
              <w:top w:val="single" w:sz="12" w:space="0" w:color="auto"/>
              <w:left w:val="single" w:sz="6" w:space="0" w:color="auto"/>
              <w:bottom w:val="single" w:sz="6" w:space="0" w:color="auto"/>
              <w:right w:val="single" w:sz="6" w:space="0" w:color="auto"/>
            </w:tcBorders>
          </w:tcPr>
          <w:p w14:paraId="496042E8" w14:textId="7BED5F97" w:rsidR="00EF0577" w:rsidRPr="009264FD" w:rsidRDefault="00EF0577" w:rsidP="009264FD">
            <w:pPr>
              <w:rPr>
                <w:lang w:val="en-US"/>
              </w:rPr>
            </w:pPr>
            <w:r w:rsidRPr="009264FD">
              <w:rPr>
                <w:lang w:val="en-US"/>
              </w:rPr>
              <w:t>...</w:t>
            </w:r>
          </w:p>
        </w:tc>
        <w:tc>
          <w:tcPr>
            <w:tcW w:w="1655" w:type="pct"/>
            <w:tcBorders>
              <w:top w:val="single" w:sz="12" w:space="0" w:color="auto"/>
              <w:left w:val="single" w:sz="6" w:space="0" w:color="auto"/>
              <w:bottom w:val="single" w:sz="6" w:space="0" w:color="auto"/>
              <w:right w:val="single" w:sz="12" w:space="0" w:color="auto"/>
            </w:tcBorders>
          </w:tcPr>
          <w:p w14:paraId="0CF3A024" w14:textId="4A740773" w:rsidR="00EF0577" w:rsidRPr="007A095B" w:rsidRDefault="00EF0577" w:rsidP="007A095B">
            <w:r w:rsidRPr="007A095B">
              <w:t>...</w:t>
            </w:r>
          </w:p>
        </w:tc>
      </w:tr>
    </w:tbl>
    <w:p w14:paraId="62E2EB47" w14:textId="0A7659AF" w:rsidR="00821E79" w:rsidRDefault="00821E79" w:rsidP="00AA3C49">
      <w:pPr>
        <w:pStyle w:val="Heading2"/>
        <w:rPr>
          <w:lang w:eastAsia="ja-JP"/>
        </w:rPr>
      </w:pPr>
      <w:r>
        <w:rPr>
          <w:lang w:eastAsia="ja-JP"/>
        </w:rPr>
        <w:t>Clause 7.3</w:t>
      </w:r>
    </w:p>
    <w:p w14:paraId="2AAC2013" w14:textId="77777777" w:rsidR="00821E79" w:rsidRDefault="00821E79" w:rsidP="00821E79">
      <w:pPr>
        <w:pStyle w:val="Heading3"/>
      </w:pPr>
      <w:commentRangeStart w:id="9"/>
      <w:r>
        <w:t>Clause 7.3.1</w:t>
      </w:r>
      <w:commentRangeEnd w:id="9"/>
      <w:r w:rsidR="00E02707">
        <w:rPr>
          <w:rStyle w:val="CommentReference"/>
          <w:rFonts w:eastAsia="MS Mincho"/>
          <w:b w:val="0"/>
          <w:bCs w:val="0"/>
        </w:rPr>
        <w:commentReference w:id="9"/>
      </w:r>
    </w:p>
    <w:p w14:paraId="28574EC6" w14:textId="21A9D3A4" w:rsidR="00821E79" w:rsidRPr="004A09D1" w:rsidRDefault="00821E79" w:rsidP="009264FD">
      <w:pPr>
        <w:pStyle w:val="AMDInstruction"/>
      </w:pPr>
      <w:r w:rsidRPr="004A09D1">
        <w:t>Update the following entry of Table 3</w:t>
      </w:r>
      <w:r w:rsidR="00E02707">
        <w:t xml:space="preserve"> with</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8" w:type="dxa"/>
          <w:right w:w="58" w:type="dxa"/>
        </w:tblCellMar>
        <w:tblLook w:val="0420" w:firstRow="1" w:lastRow="0" w:firstColumn="0" w:lastColumn="0" w:noHBand="0" w:noVBand="1"/>
      </w:tblPr>
      <w:tblGrid>
        <w:gridCol w:w="726"/>
        <w:gridCol w:w="693"/>
        <w:gridCol w:w="672"/>
        <w:gridCol w:w="670"/>
        <w:gridCol w:w="672"/>
        <w:gridCol w:w="816"/>
        <w:gridCol w:w="791"/>
        <w:gridCol w:w="1485"/>
        <w:gridCol w:w="1212"/>
        <w:gridCol w:w="1253"/>
      </w:tblGrid>
      <w:tr w:rsidR="00AB702D" w:rsidRPr="000D304C" w14:paraId="5F9B3D33" w14:textId="77777777" w:rsidTr="00821E79">
        <w:trPr>
          <w:cantSplit/>
          <w:tblHeader/>
          <w:jc w:val="center"/>
        </w:trPr>
        <w:tc>
          <w:tcPr>
            <w:tcW w:w="405" w:type="pct"/>
            <w:tcBorders>
              <w:top w:val="single" w:sz="12" w:space="0" w:color="auto"/>
              <w:bottom w:val="single" w:sz="12" w:space="0" w:color="auto"/>
            </w:tcBorders>
            <w:vAlign w:val="center"/>
          </w:tcPr>
          <w:p w14:paraId="3875BB8D" w14:textId="77777777" w:rsidR="00821E79" w:rsidRPr="009264FD" w:rsidRDefault="00821E79" w:rsidP="009264FD">
            <w:pPr>
              <w:jc w:val="center"/>
              <w:rPr>
                <w:bCs/>
                <w:sz w:val="16"/>
                <w:szCs w:val="16"/>
                <w:lang w:val="en-US"/>
              </w:rPr>
            </w:pPr>
            <w:r w:rsidRPr="009264FD">
              <w:rPr>
                <w:bCs/>
                <w:szCs w:val="16"/>
                <w:lang w:val="en-US"/>
              </w:rPr>
              <w:t>NL 0</w:t>
            </w:r>
          </w:p>
        </w:tc>
        <w:tc>
          <w:tcPr>
            <w:tcW w:w="375" w:type="pct"/>
            <w:tcBorders>
              <w:top w:val="single" w:sz="12" w:space="0" w:color="auto"/>
              <w:bottom w:val="single" w:sz="12" w:space="0" w:color="auto"/>
            </w:tcBorders>
            <w:vAlign w:val="center"/>
          </w:tcPr>
          <w:p w14:paraId="17A8DDDA" w14:textId="77777777" w:rsidR="00821E79" w:rsidRPr="009264FD" w:rsidRDefault="00821E79" w:rsidP="009264FD">
            <w:pPr>
              <w:jc w:val="center"/>
              <w:rPr>
                <w:bCs/>
                <w:sz w:val="16"/>
                <w:szCs w:val="16"/>
                <w:lang w:val="en-US"/>
              </w:rPr>
            </w:pPr>
            <w:r w:rsidRPr="009264FD">
              <w:rPr>
                <w:bCs/>
                <w:szCs w:val="16"/>
                <w:lang w:val="en-US"/>
              </w:rPr>
              <w:t>NL 1</w:t>
            </w:r>
          </w:p>
        </w:tc>
        <w:tc>
          <w:tcPr>
            <w:tcW w:w="375" w:type="pct"/>
            <w:tcBorders>
              <w:top w:val="single" w:sz="12" w:space="0" w:color="auto"/>
              <w:bottom w:val="single" w:sz="12" w:space="0" w:color="auto"/>
            </w:tcBorders>
            <w:vAlign w:val="center"/>
          </w:tcPr>
          <w:p w14:paraId="4453AE91" w14:textId="77777777" w:rsidR="00821E79" w:rsidRPr="009264FD" w:rsidRDefault="00821E79" w:rsidP="009264FD">
            <w:pPr>
              <w:jc w:val="center"/>
              <w:rPr>
                <w:bCs/>
                <w:sz w:val="16"/>
                <w:szCs w:val="16"/>
                <w:lang w:val="en-US"/>
              </w:rPr>
            </w:pPr>
            <w:r w:rsidRPr="009264FD">
              <w:rPr>
                <w:bCs/>
                <w:szCs w:val="16"/>
                <w:lang w:val="en-US"/>
              </w:rPr>
              <w:t>NL 2</w:t>
            </w:r>
          </w:p>
        </w:tc>
        <w:tc>
          <w:tcPr>
            <w:tcW w:w="374" w:type="pct"/>
            <w:tcBorders>
              <w:top w:val="single" w:sz="12" w:space="0" w:color="auto"/>
              <w:bottom w:val="single" w:sz="12" w:space="0" w:color="auto"/>
            </w:tcBorders>
            <w:vAlign w:val="center"/>
          </w:tcPr>
          <w:p w14:paraId="595CB742" w14:textId="77777777" w:rsidR="00821E79" w:rsidRPr="009264FD" w:rsidRDefault="00821E79" w:rsidP="009264FD">
            <w:pPr>
              <w:jc w:val="center"/>
              <w:rPr>
                <w:bCs/>
                <w:sz w:val="16"/>
                <w:szCs w:val="16"/>
                <w:lang w:val="en-US"/>
              </w:rPr>
            </w:pPr>
            <w:r w:rsidRPr="009264FD">
              <w:rPr>
                <w:bCs/>
                <w:szCs w:val="16"/>
                <w:lang w:val="en-US"/>
              </w:rPr>
              <w:t>NL 3</w:t>
            </w:r>
          </w:p>
        </w:tc>
        <w:tc>
          <w:tcPr>
            <w:tcW w:w="375" w:type="pct"/>
            <w:tcBorders>
              <w:top w:val="single" w:sz="12" w:space="0" w:color="auto"/>
              <w:bottom w:val="single" w:sz="12" w:space="0" w:color="auto"/>
            </w:tcBorders>
            <w:vAlign w:val="center"/>
          </w:tcPr>
          <w:p w14:paraId="54EF3CDC" w14:textId="77777777" w:rsidR="00821E79" w:rsidRPr="009264FD" w:rsidRDefault="00821E79" w:rsidP="009264FD">
            <w:pPr>
              <w:jc w:val="center"/>
              <w:rPr>
                <w:bCs/>
                <w:sz w:val="16"/>
                <w:szCs w:val="16"/>
                <w:lang w:val="en-US"/>
              </w:rPr>
            </w:pPr>
            <w:r w:rsidRPr="009264FD">
              <w:rPr>
                <w:bCs/>
                <w:szCs w:val="16"/>
                <w:lang w:val="en-US"/>
              </w:rPr>
              <w:t>NL 4</w:t>
            </w:r>
          </w:p>
        </w:tc>
        <w:tc>
          <w:tcPr>
            <w:tcW w:w="455" w:type="pct"/>
            <w:tcBorders>
              <w:top w:val="single" w:sz="12" w:space="0" w:color="auto"/>
              <w:bottom w:val="single" w:sz="12" w:space="0" w:color="auto"/>
            </w:tcBorders>
            <w:vAlign w:val="center"/>
          </w:tcPr>
          <w:p w14:paraId="78FEB49C" w14:textId="77777777" w:rsidR="00821E79" w:rsidRPr="009264FD" w:rsidRDefault="00821E79" w:rsidP="009264FD">
            <w:pPr>
              <w:jc w:val="center"/>
              <w:rPr>
                <w:bCs/>
                <w:sz w:val="16"/>
                <w:szCs w:val="16"/>
                <w:lang w:val="en-US"/>
              </w:rPr>
            </w:pPr>
            <w:r w:rsidRPr="009264FD">
              <w:rPr>
                <w:bCs/>
                <w:szCs w:val="16"/>
                <w:lang w:val="en-US"/>
              </w:rPr>
              <w:t>NL 5</w:t>
            </w:r>
          </w:p>
        </w:tc>
        <w:tc>
          <w:tcPr>
            <w:tcW w:w="441" w:type="pct"/>
            <w:tcBorders>
              <w:top w:val="single" w:sz="12" w:space="0" w:color="auto"/>
              <w:bottom w:val="single" w:sz="12" w:space="0" w:color="auto"/>
            </w:tcBorders>
            <w:vAlign w:val="center"/>
          </w:tcPr>
          <w:p w14:paraId="5E63CC11" w14:textId="77777777" w:rsidR="00821E79" w:rsidRPr="009264FD" w:rsidRDefault="00821E79" w:rsidP="009264FD">
            <w:pPr>
              <w:jc w:val="center"/>
              <w:rPr>
                <w:b/>
                <w:bCs/>
                <w:szCs w:val="16"/>
                <w:lang w:val="en-US"/>
              </w:rPr>
            </w:pPr>
            <w:r w:rsidRPr="009264FD">
              <w:rPr>
                <w:b/>
                <w:bCs/>
                <w:sz w:val="16"/>
                <w:szCs w:val="16"/>
                <w:lang w:val="en-US"/>
              </w:rPr>
              <w:t>Format Req.</w:t>
            </w:r>
          </w:p>
        </w:tc>
        <w:tc>
          <w:tcPr>
            <w:tcW w:w="827" w:type="pct"/>
            <w:tcBorders>
              <w:top w:val="single" w:sz="12" w:space="0" w:color="auto"/>
              <w:bottom w:val="single" w:sz="12" w:space="0" w:color="auto"/>
            </w:tcBorders>
            <w:vAlign w:val="center"/>
          </w:tcPr>
          <w:p w14:paraId="35988AB5" w14:textId="77777777" w:rsidR="00821E79" w:rsidRPr="009264FD" w:rsidRDefault="00821E79" w:rsidP="009264FD">
            <w:pPr>
              <w:jc w:val="center"/>
              <w:rPr>
                <w:b/>
                <w:bCs/>
                <w:szCs w:val="16"/>
                <w:lang w:val="en-US"/>
              </w:rPr>
            </w:pPr>
            <w:r w:rsidRPr="009264FD">
              <w:rPr>
                <w:b/>
                <w:bCs/>
                <w:sz w:val="16"/>
                <w:szCs w:val="16"/>
                <w:lang w:val="en-US"/>
              </w:rPr>
              <w:t>Specification</w:t>
            </w:r>
          </w:p>
        </w:tc>
        <w:tc>
          <w:tcPr>
            <w:tcW w:w="675" w:type="pct"/>
            <w:tcBorders>
              <w:top w:val="single" w:sz="12" w:space="0" w:color="auto"/>
              <w:bottom w:val="single" w:sz="12" w:space="0" w:color="auto"/>
            </w:tcBorders>
            <w:vAlign w:val="center"/>
          </w:tcPr>
          <w:p w14:paraId="380E1620" w14:textId="77777777" w:rsidR="00821E79" w:rsidRPr="009264FD" w:rsidRDefault="00821E79" w:rsidP="009264FD">
            <w:pPr>
              <w:jc w:val="center"/>
              <w:rPr>
                <w:b/>
                <w:bCs/>
                <w:szCs w:val="16"/>
                <w:lang w:val="en-US"/>
              </w:rPr>
            </w:pPr>
            <w:r w:rsidRPr="009264FD">
              <w:rPr>
                <w:b/>
                <w:bCs/>
                <w:sz w:val="16"/>
                <w:szCs w:val="16"/>
                <w:lang w:val="en-US"/>
              </w:rPr>
              <w:t>Constraints</w:t>
            </w:r>
          </w:p>
        </w:tc>
        <w:tc>
          <w:tcPr>
            <w:tcW w:w="698" w:type="pct"/>
            <w:tcBorders>
              <w:top w:val="single" w:sz="12" w:space="0" w:color="auto"/>
              <w:bottom w:val="single" w:sz="12" w:space="0" w:color="auto"/>
            </w:tcBorders>
            <w:vAlign w:val="center"/>
          </w:tcPr>
          <w:p w14:paraId="0F739156" w14:textId="77777777" w:rsidR="00821E79" w:rsidRPr="009264FD" w:rsidRDefault="00821E79" w:rsidP="009264FD">
            <w:pPr>
              <w:jc w:val="center"/>
              <w:rPr>
                <w:b/>
                <w:bCs/>
                <w:szCs w:val="16"/>
                <w:lang w:val="en-US"/>
              </w:rPr>
            </w:pPr>
            <w:r w:rsidRPr="009264FD">
              <w:rPr>
                <w:b/>
                <w:bCs/>
                <w:sz w:val="16"/>
                <w:szCs w:val="16"/>
                <w:lang w:val="en-US"/>
              </w:rPr>
              <w:t>Description</w:t>
            </w:r>
          </w:p>
        </w:tc>
      </w:tr>
      <w:tr w:rsidR="00AB702D" w:rsidRPr="000D304C" w14:paraId="30070F24" w14:textId="77777777" w:rsidTr="00821E79">
        <w:trPr>
          <w:cantSplit/>
          <w:tblHeader/>
          <w:jc w:val="center"/>
        </w:trPr>
        <w:tc>
          <w:tcPr>
            <w:tcW w:w="405" w:type="pct"/>
            <w:tcBorders>
              <w:top w:val="single" w:sz="12" w:space="0" w:color="auto"/>
              <w:left w:val="single" w:sz="12" w:space="0" w:color="auto"/>
              <w:bottom w:val="single" w:sz="12" w:space="0" w:color="auto"/>
              <w:right w:val="single" w:sz="6" w:space="0" w:color="auto"/>
            </w:tcBorders>
            <w:vAlign w:val="center"/>
          </w:tcPr>
          <w:p w14:paraId="6187A6C4" w14:textId="77777777" w:rsidR="00821E79" w:rsidRPr="009264FD" w:rsidRDefault="00821E79" w:rsidP="009264FD">
            <w:pPr>
              <w:jc w:val="center"/>
              <w:rPr>
                <w:bCs/>
                <w:sz w:val="16"/>
                <w:szCs w:val="16"/>
                <w:lang w:val="en-US"/>
              </w:rPr>
            </w:pPr>
          </w:p>
        </w:tc>
        <w:tc>
          <w:tcPr>
            <w:tcW w:w="375" w:type="pct"/>
            <w:tcBorders>
              <w:top w:val="single" w:sz="12" w:space="0" w:color="auto"/>
              <w:left w:val="single" w:sz="6" w:space="0" w:color="auto"/>
              <w:bottom w:val="single" w:sz="12" w:space="0" w:color="auto"/>
              <w:right w:val="single" w:sz="6" w:space="0" w:color="auto"/>
            </w:tcBorders>
            <w:vAlign w:val="center"/>
          </w:tcPr>
          <w:p w14:paraId="2C1593DB" w14:textId="77777777" w:rsidR="00821E79" w:rsidRPr="009264FD" w:rsidRDefault="00821E79" w:rsidP="009264FD">
            <w:pPr>
              <w:pStyle w:val="code"/>
              <w:jc w:val="center"/>
              <w:rPr>
                <w:bCs/>
                <w:szCs w:val="16"/>
              </w:rPr>
            </w:pPr>
            <w:r w:rsidRPr="009264FD">
              <w:rPr>
                <w:bCs/>
                <w:szCs w:val="16"/>
              </w:rPr>
              <w:t>trak</w:t>
            </w:r>
          </w:p>
        </w:tc>
        <w:tc>
          <w:tcPr>
            <w:tcW w:w="375" w:type="pct"/>
            <w:tcBorders>
              <w:top w:val="single" w:sz="12" w:space="0" w:color="auto"/>
              <w:left w:val="single" w:sz="6" w:space="0" w:color="auto"/>
              <w:bottom w:val="single" w:sz="12" w:space="0" w:color="auto"/>
              <w:right w:val="single" w:sz="6" w:space="0" w:color="auto"/>
            </w:tcBorders>
            <w:vAlign w:val="center"/>
          </w:tcPr>
          <w:p w14:paraId="52D60C8D" w14:textId="77777777" w:rsidR="00821E79" w:rsidRPr="009264FD" w:rsidRDefault="00821E79" w:rsidP="009264FD">
            <w:pPr>
              <w:jc w:val="center"/>
              <w:rPr>
                <w:bCs/>
                <w:sz w:val="16"/>
                <w:szCs w:val="16"/>
                <w:lang w:val="en-US"/>
              </w:rPr>
            </w:pPr>
          </w:p>
        </w:tc>
        <w:tc>
          <w:tcPr>
            <w:tcW w:w="374" w:type="pct"/>
            <w:tcBorders>
              <w:top w:val="single" w:sz="12" w:space="0" w:color="auto"/>
              <w:left w:val="single" w:sz="6" w:space="0" w:color="auto"/>
              <w:bottom w:val="single" w:sz="12" w:space="0" w:color="auto"/>
              <w:right w:val="single" w:sz="6" w:space="0" w:color="auto"/>
            </w:tcBorders>
            <w:vAlign w:val="center"/>
          </w:tcPr>
          <w:p w14:paraId="78AC6ED0" w14:textId="77777777" w:rsidR="00821E79" w:rsidRPr="009264FD" w:rsidRDefault="00821E79" w:rsidP="009264FD">
            <w:pPr>
              <w:jc w:val="center"/>
              <w:rPr>
                <w:bCs/>
                <w:szCs w:val="16"/>
                <w:lang w:val="en-US"/>
              </w:rPr>
            </w:pPr>
          </w:p>
        </w:tc>
        <w:tc>
          <w:tcPr>
            <w:tcW w:w="375" w:type="pct"/>
            <w:tcBorders>
              <w:top w:val="single" w:sz="12" w:space="0" w:color="auto"/>
              <w:left w:val="single" w:sz="6" w:space="0" w:color="auto"/>
              <w:bottom w:val="single" w:sz="12" w:space="0" w:color="auto"/>
              <w:right w:val="single" w:sz="6" w:space="0" w:color="auto"/>
            </w:tcBorders>
            <w:vAlign w:val="center"/>
          </w:tcPr>
          <w:p w14:paraId="0A24097E" w14:textId="77777777" w:rsidR="00821E79" w:rsidRPr="009264FD" w:rsidRDefault="00821E79" w:rsidP="009264FD">
            <w:pPr>
              <w:jc w:val="center"/>
              <w:rPr>
                <w:bCs/>
                <w:szCs w:val="16"/>
                <w:lang w:val="en-US"/>
              </w:rPr>
            </w:pPr>
          </w:p>
        </w:tc>
        <w:tc>
          <w:tcPr>
            <w:tcW w:w="455" w:type="pct"/>
            <w:tcBorders>
              <w:top w:val="single" w:sz="12" w:space="0" w:color="auto"/>
              <w:left w:val="single" w:sz="6" w:space="0" w:color="auto"/>
              <w:bottom w:val="single" w:sz="12" w:space="0" w:color="auto"/>
              <w:right w:val="single" w:sz="6" w:space="0" w:color="auto"/>
            </w:tcBorders>
            <w:vAlign w:val="center"/>
          </w:tcPr>
          <w:p w14:paraId="238CD7DB" w14:textId="77777777" w:rsidR="00821E79" w:rsidRPr="009264FD" w:rsidRDefault="00821E79" w:rsidP="009264FD">
            <w:pPr>
              <w:jc w:val="center"/>
              <w:rPr>
                <w:bCs/>
                <w:szCs w:val="16"/>
                <w:lang w:val="en-US"/>
              </w:rPr>
            </w:pPr>
          </w:p>
        </w:tc>
        <w:tc>
          <w:tcPr>
            <w:tcW w:w="441" w:type="pct"/>
            <w:tcBorders>
              <w:top w:val="single" w:sz="12" w:space="0" w:color="auto"/>
              <w:left w:val="single" w:sz="6" w:space="0" w:color="auto"/>
              <w:bottom w:val="single" w:sz="12" w:space="0" w:color="auto"/>
              <w:right w:val="single" w:sz="6" w:space="0" w:color="auto"/>
            </w:tcBorders>
            <w:vAlign w:val="center"/>
          </w:tcPr>
          <w:p w14:paraId="6D419F0F" w14:textId="19583114" w:rsidR="00821E79" w:rsidRPr="009264FD" w:rsidRDefault="004A09D1" w:rsidP="009264FD">
            <w:pPr>
              <w:jc w:val="center"/>
              <w:rPr>
                <w:b/>
                <w:bCs/>
                <w:szCs w:val="16"/>
                <w:lang w:val="en-US"/>
              </w:rPr>
            </w:pPr>
            <w:r w:rsidRPr="009264FD">
              <w:rPr>
                <w:b/>
                <w:bCs/>
                <w:sz w:val="16"/>
                <w:szCs w:val="16"/>
                <w:lang w:val="en-US"/>
              </w:rPr>
              <w:t>+</w:t>
            </w:r>
          </w:p>
        </w:tc>
        <w:tc>
          <w:tcPr>
            <w:tcW w:w="827" w:type="pct"/>
            <w:tcBorders>
              <w:top w:val="single" w:sz="12" w:space="0" w:color="auto"/>
              <w:left w:val="single" w:sz="6" w:space="0" w:color="auto"/>
              <w:bottom w:val="single" w:sz="12" w:space="0" w:color="auto"/>
              <w:right w:val="single" w:sz="6" w:space="0" w:color="auto"/>
            </w:tcBorders>
            <w:vAlign w:val="center"/>
          </w:tcPr>
          <w:p w14:paraId="097FECA0" w14:textId="78EC0E8E" w:rsidR="00821E79" w:rsidRPr="009264FD" w:rsidRDefault="000D304C" w:rsidP="009264FD">
            <w:pPr>
              <w:jc w:val="center"/>
              <w:rPr>
                <w:b/>
                <w:bCs/>
                <w:szCs w:val="16"/>
                <w:lang w:val="en-US"/>
              </w:rPr>
            </w:pPr>
            <w:r w:rsidRPr="009264FD">
              <w:rPr>
                <w:bCs/>
                <w:szCs w:val="16"/>
                <w:lang w:val="en-US"/>
              </w:rPr>
              <w:t>I</w:t>
            </w:r>
            <w:r w:rsidRPr="009264FD">
              <w:rPr>
                <w:b/>
                <w:szCs w:val="16"/>
                <w:lang w:val="en-US"/>
              </w:rPr>
              <w:t>SO/IEC 14496-12</w:t>
            </w:r>
          </w:p>
        </w:tc>
        <w:tc>
          <w:tcPr>
            <w:tcW w:w="675" w:type="pct"/>
            <w:tcBorders>
              <w:top w:val="single" w:sz="12" w:space="0" w:color="auto"/>
              <w:left w:val="single" w:sz="6" w:space="0" w:color="auto"/>
              <w:bottom w:val="single" w:sz="12" w:space="0" w:color="auto"/>
              <w:right w:val="single" w:sz="6" w:space="0" w:color="auto"/>
            </w:tcBorders>
            <w:vAlign w:val="center"/>
          </w:tcPr>
          <w:p w14:paraId="0BA57871" w14:textId="2507C7B3" w:rsidR="00821E79" w:rsidRPr="009264FD" w:rsidRDefault="00E02707" w:rsidP="009264FD">
            <w:pPr>
              <w:jc w:val="center"/>
              <w:rPr>
                <w:b/>
                <w:bCs/>
                <w:szCs w:val="16"/>
                <w:lang w:val="en-US"/>
              </w:rPr>
            </w:pPr>
            <w:r w:rsidRPr="009264FD">
              <w:rPr>
                <w:b/>
                <w:bCs/>
                <w:sz w:val="16"/>
                <w:szCs w:val="16"/>
                <w:lang w:val="en-US"/>
              </w:rPr>
              <w:t>CMAF 7.5.21</w:t>
            </w:r>
          </w:p>
        </w:tc>
        <w:tc>
          <w:tcPr>
            <w:tcW w:w="698" w:type="pct"/>
            <w:tcBorders>
              <w:top w:val="single" w:sz="12" w:space="0" w:color="auto"/>
              <w:left w:val="single" w:sz="6" w:space="0" w:color="auto"/>
              <w:bottom w:val="single" w:sz="12" w:space="0" w:color="auto"/>
              <w:right w:val="single" w:sz="12" w:space="0" w:color="auto"/>
            </w:tcBorders>
            <w:vAlign w:val="center"/>
          </w:tcPr>
          <w:p w14:paraId="660A3102" w14:textId="77777777" w:rsidR="00821E79" w:rsidRPr="009264FD" w:rsidRDefault="00821E79" w:rsidP="009264FD">
            <w:pPr>
              <w:jc w:val="center"/>
              <w:rPr>
                <w:b/>
                <w:bCs/>
                <w:szCs w:val="16"/>
                <w:lang w:val="en-US"/>
              </w:rPr>
            </w:pPr>
            <w:r w:rsidRPr="009264FD">
              <w:rPr>
                <w:b/>
                <w:bCs/>
                <w:sz w:val="16"/>
                <w:szCs w:val="16"/>
                <w:lang w:val="en-US"/>
              </w:rPr>
              <w:t>Container for each track</w:t>
            </w:r>
          </w:p>
        </w:tc>
      </w:tr>
    </w:tbl>
    <w:p w14:paraId="19DCA3C2" w14:textId="0F2BE64D" w:rsidR="00821E79" w:rsidRPr="009264FD" w:rsidRDefault="00821E79" w:rsidP="009264FD">
      <w:pPr>
        <w:pStyle w:val="AMDInstruction"/>
        <w:rPr>
          <w:lang w:val="en-US"/>
        </w:rPr>
      </w:pPr>
      <w:r w:rsidRPr="009264FD">
        <w:rPr>
          <w:lang w:val="en-US"/>
        </w:rPr>
        <w:t>Update the following entry of Table 5</w:t>
      </w:r>
      <w:r w:rsidR="00E02707">
        <w:t xml:space="preserve"> with</w:t>
      </w:r>
    </w:p>
    <w:tbl>
      <w:tblPr>
        <w:tblW w:w="499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8" w:type="dxa"/>
          <w:right w:w="58" w:type="dxa"/>
        </w:tblCellMar>
        <w:tblLook w:val="0420" w:firstRow="1" w:lastRow="0" w:firstColumn="0" w:lastColumn="0" w:noHBand="0" w:noVBand="1"/>
      </w:tblPr>
      <w:tblGrid>
        <w:gridCol w:w="729"/>
        <w:gridCol w:w="673"/>
        <w:gridCol w:w="672"/>
        <w:gridCol w:w="672"/>
        <w:gridCol w:w="672"/>
        <w:gridCol w:w="674"/>
        <w:gridCol w:w="807"/>
        <w:gridCol w:w="1483"/>
        <w:gridCol w:w="1209"/>
        <w:gridCol w:w="1394"/>
      </w:tblGrid>
      <w:tr w:rsidR="00AB702D" w:rsidRPr="000D304C" w14:paraId="6858C099" w14:textId="77777777" w:rsidTr="000D304C">
        <w:trPr>
          <w:cantSplit/>
          <w:tblHeader/>
        </w:trPr>
        <w:tc>
          <w:tcPr>
            <w:tcW w:w="405" w:type="pct"/>
            <w:tcBorders>
              <w:top w:val="single" w:sz="12" w:space="0" w:color="auto"/>
              <w:bottom w:val="single" w:sz="12" w:space="0" w:color="auto"/>
            </w:tcBorders>
            <w:vAlign w:val="center"/>
          </w:tcPr>
          <w:p w14:paraId="40830E7C" w14:textId="77777777" w:rsidR="00821E79" w:rsidRPr="009264FD" w:rsidRDefault="00821E79" w:rsidP="009264FD">
            <w:pPr>
              <w:jc w:val="center"/>
              <w:rPr>
                <w:bCs/>
                <w:sz w:val="16"/>
                <w:szCs w:val="16"/>
                <w:lang w:val="en-US"/>
              </w:rPr>
            </w:pPr>
            <w:r w:rsidRPr="009264FD">
              <w:rPr>
                <w:bCs/>
                <w:szCs w:val="16"/>
                <w:lang w:val="en-US"/>
              </w:rPr>
              <w:t>NL 0</w:t>
            </w:r>
          </w:p>
        </w:tc>
        <w:tc>
          <w:tcPr>
            <w:tcW w:w="374" w:type="pct"/>
            <w:tcBorders>
              <w:top w:val="single" w:sz="12" w:space="0" w:color="auto"/>
              <w:bottom w:val="single" w:sz="12" w:space="0" w:color="auto"/>
            </w:tcBorders>
            <w:vAlign w:val="center"/>
          </w:tcPr>
          <w:p w14:paraId="7ECF900C" w14:textId="77777777" w:rsidR="00821E79" w:rsidRPr="009264FD" w:rsidRDefault="00821E79" w:rsidP="009264FD">
            <w:pPr>
              <w:jc w:val="center"/>
              <w:rPr>
                <w:bCs/>
                <w:sz w:val="16"/>
                <w:szCs w:val="16"/>
                <w:lang w:val="en-US"/>
              </w:rPr>
            </w:pPr>
            <w:r w:rsidRPr="009264FD">
              <w:rPr>
                <w:bCs/>
                <w:szCs w:val="16"/>
                <w:lang w:val="en-US"/>
              </w:rPr>
              <w:t>NL 1</w:t>
            </w:r>
          </w:p>
        </w:tc>
        <w:tc>
          <w:tcPr>
            <w:tcW w:w="374" w:type="pct"/>
            <w:tcBorders>
              <w:top w:val="single" w:sz="12" w:space="0" w:color="auto"/>
              <w:bottom w:val="single" w:sz="12" w:space="0" w:color="auto"/>
            </w:tcBorders>
            <w:vAlign w:val="center"/>
          </w:tcPr>
          <w:p w14:paraId="7BD616DD" w14:textId="77777777" w:rsidR="00821E79" w:rsidRPr="009264FD" w:rsidRDefault="00821E79" w:rsidP="009264FD">
            <w:pPr>
              <w:jc w:val="center"/>
              <w:rPr>
                <w:bCs/>
                <w:sz w:val="16"/>
                <w:szCs w:val="16"/>
                <w:lang w:val="en-US"/>
              </w:rPr>
            </w:pPr>
            <w:r w:rsidRPr="009264FD">
              <w:rPr>
                <w:bCs/>
                <w:szCs w:val="16"/>
                <w:lang w:val="en-US"/>
              </w:rPr>
              <w:t>NL 2</w:t>
            </w:r>
          </w:p>
        </w:tc>
        <w:tc>
          <w:tcPr>
            <w:tcW w:w="374" w:type="pct"/>
            <w:tcBorders>
              <w:top w:val="single" w:sz="12" w:space="0" w:color="auto"/>
              <w:bottom w:val="single" w:sz="12" w:space="0" w:color="auto"/>
            </w:tcBorders>
            <w:vAlign w:val="center"/>
          </w:tcPr>
          <w:p w14:paraId="5F381BE3" w14:textId="77777777" w:rsidR="00821E79" w:rsidRPr="009264FD" w:rsidRDefault="00821E79" w:rsidP="009264FD">
            <w:pPr>
              <w:jc w:val="center"/>
              <w:rPr>
                <w:bCs/>
                <w:sz w:val="16"/>
                <w:szCs w:val="16"/>
                <w:lang w:val="en-US"/>
              </w:rPr>
            </w:pPr>
            <w:r w:rsidRPr="009264FD">
              <w:rPr>
                <w:bCs/>
                <w:szCs w:val="16"/>
                <w:lang w:val="en-US"/>
              </w:rPr>
              <w:t>NL 3</w:t>
            </w:r>
          </w:p>
        </w:tc>
        <w:tc>
          <w:tcPr>
            <w:tcW w:w="374" w:type="pct"/>
            <w:tcBorders>
              <w:top w:val="single" w:sz="12" w:space="0" w:color="auto"/>
              <w:bottom w:val="single" w:sz="12" w:space="0" w:color="auto"/>
            </w:tcBorders>
            <w:vAlign w:val="center"/>
          </w:tcPr>
          <w:p w14:paraId="0692BA32" w14:textId="77777777" w:rsidR="00821E79" w:rsidRPr="009264FD" w:rsidRDefault="00821E79" w:rsidP="009264FD">
            <w:pPr>
              <w:jc w:val="center"/>
              <w:rPr>
                <w:bCs/>
                <w:sz w:val="16"/>
                <w:szCs w:val="16"/>
                <w:lang w:val="en-US"/>
              </w:rPr>
            </w:pPr>
            <w:r w:rsidRPr="009264FD">
              <w:rPr>
                <w:bCs/>
                <w:szCs w:val="16"/>
                <w:lang w:val="en-US"/>
              </w:rPr>
              <w:t>NL 4</w:t>
            </w:r>
          </w:p>
        </w:tc>
        <w:tc>
          <w:tcPr>
            <w:tcW w:w="375" w:type="pct"/>
            <w:tcBorders>
              <w:top w:val="single" w:sz="12" w:space="0" w:color="auto"/>
              <w:bottom w:val="single" w:sz="12" w:space="0" w:color="auto"/>
            </w:tcBorders>
            <w:vAlign w:val="center"/>
          </w:tcPr>
          <w:p w14:paraId="45FDC4C4" w14:textId="77777777" w:rsidR="00821E79" w:rsidRPr="009264FD" w:rsidRDefault="00821E79" w:rsidP="009264FD">
            <w:pPr>
              <w:jc w:val="center"/>
              <w:rPr>
                <w:bCs/>
                <w:sz w:val="16"/>
                <w:szCs w:val="16"/>
                <w:lang w:val="en-US"/>
              </w:rPr>
            </w:pPr>
            <w:r w:rsidRPr="009264FD">
              <w:rPr>
                <w:bCs/>
                <w:szCs w:val="16"/>
                <w:lang w:val="en-US"/>
              </w:rPr>
              <w:t>NL 5</w:t>
            </w:r>
          </w:p>
        </w:tc>
        <w:tc>
          <w:tcPr>
            <w:tcW w:w="449" w:type="pct"/>
            <w:tcBorders>
              <w:top w:val="single" w:sz="12" w:space="0" w:color="auto"/>
              <w:bottom w:val="single" w:sz="12" w:space="0" w:color="auto"/>
            </w:tcBorders>
            <w:vAlign w:val="center"/>
          </w:tcPr>
          <w:p w14:paraId="33725A50" w14:textId="77777777" w:rsidR="00821E79" w:rsidRPr="009264FD" w:rsidRDefault="00821E79" w:rsidP="009264FD">
            <w:pPr>
              <w:jc w:val="center"/>
              <w:rPr>
                <w:b/>
                <w:bCs/>
                <w:szCs w:val="16"/>
                <w:lang w:val="en-US"/>
              </w:rPr>
            </w:pPr>
            <w:r w:rsidRPr="009264FD">
              <w:rPr>
                <w:b/>
                <w:bCs/>
                <w:sz w:val="16"/>
                <w:szCs w:val="16"/>
                <w:lang w:val="en-US"/>
              </w:rPr>
              <w:t>Format Req.</w:t>
            </w:r>
          </w:p>
        </w:tc>
        <w:tc>
          <w:tcPr>
            <w:tcW w:w="825" w:type="pct"/>
            <w:tcBorders>
              <w:top w:val="single" w:sz="12" w:space="0" w:color="auto"/>
              <w:bottom w:val="single" w:sz="12" w:space="0" w:color="auto"/>
            </w:tcBorders>
            <w:vAlign w:val="center"/>
          </w:tcPr>
          <w:p w14:paraId="44FF7100" w14:textId="77777777" w:rsidR="00821E79" w:rsidRPr="009264FD" w:rsidRDefault="00821E79" w:rsidP="009264FD">
            <w:pPr>
              <w:jc w:val="center"/>
              <w:rPr>
                <w:b/>
                <w:bCs/>
                <w:szCs w:val="16"/>
                <w:lang w:val="en-US"/>
              </w:rPr>
            </w:pPr>
            <w:r w:rsidRPr="009264FD">
              <w:rPr>
                <w:b/>
                <w:bCs/>
                <w:sz w:val="16"/>
                <w:szCs w:val="16"/>
                <w:lang w:val="en-US"/>
              </w:rPr>
              <w:t>Specification</w:t>
            </w:r>
          </w:p>
        </w:tc>
        <w:tc>
          <w:tcPr>
            <w:tcW w:w="673" w:type="pct"/>
            <w:tcBorders>
              <w:top w:val="single" w:sz="12" w:space="0" w:color="auto"/>
              <w:bottom w:val="single" w:sz="12" w:space="0" w:color="auto"/>
            </w:tcBorders>
            <w:vAlign w:val="center"/>
          </w:tcPr>
          <w:p w14:paraId="169EE0D9" w14:textId="77777777" w:rsidR="00821E79" w:rsidRPr="009264FD" w:rsidRDefault="00821E79" w:rsidP="009264FD">
            <w:pPr>
              <w:jc w:val="center"/>
              <w:rPr>
                <w:b/>
                <w:bCs/>
                <w:szCs w:val="16"/>
                <w:lang w:val="en-US"/>
              </w:rPr>
            </w:pPr>
            <w:r w:rsidRPr="009264FD">
              <w:rPr>
                <w:b/>
                <w:bCs/>
                <w:sz w:val="16"/>
                <w:szCs w:val="16"/>
                <w:lang w:val="en-US"/>
              </w:rPr>
              <w:t>Constraints</w:t>
            </w:r>
          </w:p>
        </w:tc>
        <w:tc>
          <w:tcPr>
            <w:tcW w:w="776" w:type="pct"/>
            <w:tcBorders>
              <w:top w:val="single" w:sz="12" w:space="0" w:color="auto"/>
              <w:bottom w:val="single" w:sz="12" w:space="0" w:color="auto"/>
            </w:tcBorders>
            <w:vAlign w:val="center"/>
          </w:tcPr>
          <w:p w14:paraId="6824A21F" w14:textId="77777777" w:rsidR="00821E79" w:rsidRPr="009264FD" w:rsidRDefault="00821E79" w:rsidP="009264FD">
            <w:pPr>
              <w:jc w:val="center"/>
              <w:rPr>
                <w:b/>
                <w:bCs/>
                <w:szCs w:val="16"/>
                <w:lang w:val="en-US"/>
              </w:rPr>
            </w:pPr>
            <w:r w:rsidRPr="009264FD">
              <w:rPr>
                <w:b/>
                <w:bCs/>
                <w:sz w:val="16"/>
                <w:szCs w:val="16"/>
                <w:lang w:val="en-US"/>
              </w:rPr>
              <w:t>Description</w:t>
            </w:r>
          </w:p>
        </w:tc>
      </w:tr>
      <w:tr w:rsidR="00AB702D" w:rsidRPr="000D304C" w14:paraId="3E235BC5" w14:textId="77777777" w:rsidTr="000D304C">
        <w:trPr>
          <w:cantSplit/>
          <w:tblHeader/>
        </w:trPr>
        <w:tc>
          <w:tcPr>
            <w:tcW w:w="405" w:type="pct"/>
            <w:tcBorders>
              <w:top w:val="single" w:sz="12" w:space="0" w:color="auto"/>
              <w:left w:val="single" w:sz="12" w:space="0" w:color="auto"/>
              <w:bottom w:val="single" w:sz="12" w:space="0" w:color="auto"/>
              <w:right w:val="single" w:sz="6" w:space="0" w:color="auto"/>
            </w:tcBorders>
            <w:vAlign w:val="center"/>
          </w:tcPr>
          <w:p w14:paraId="3AFBA594" w14:textId="77777777" w:rsidR="00821E79" w:rsidRPr="009264FD" w:rsidRDefault="00821E79" w:rsidP="009264FD">
            <w:pPr>
              <w:jc w:val="center"/>
              <w:rPr>
                <w:bCs/>
                <w:sz w:val="16"/>
                <w:szCs w:val="16"/>
                <w:lang w:val="en-US"/>
              </w:rPr>
            </w:pPr>
          </w:p>
        </w:tc>
        <w:tc>
          <w:tcPr>
            <w:tcW w:w="374" w:type="pct"/>
            <w:tcBorders>
              <w:top w:val="single" w:sz="12" w:space="0" w:color="auto"/>
              <w:left w:val="single" w:sz="6" w:space="0" w:color="auto"/>
              <w:bottom w:val="single" w:sz="12" w:space="0" w:color="auto"/>
              <w:right w:val="single" w:sz="6" w:space="0" w:color="auto"/>
            </w:tcBorders>
            <w:vAlign w:val="center"/>
          </w:tcPr>
          <w:p w14:paraId="630BF7B4" w14:textId="77777777" w:rsidR="00821E79" w:rsidRPr="009264FD" w:rsidRDefault="00821E79" w:rsidP="009264FD">
            <w:pPr>
              <w:pStyle w:val="code"/>
              <w:jc w:val="center"/>
              <w:rPr>
                <w:bCs/>
                <w:szCs w:val="16"/>
              </w:rPr>
            </w:pPr>
            <w:r w:rsidRPr="009264FD">
              <w:rPr>
                <w:bCs/>
                <w:szCs w:val="16"/>
              </w:rPr>
              <w:t>traf</w:t>
            </w:r>
          </w:p>
        </w:tc>
        <w:tc>
          <w:tcPr>
            <w:tcW w:w="374" w:type="pct"/>
            <w:tcBorders>
              <w:top w:val="single" w:sz="12" w:space="0" w:color="auto"/>
              <w:left w:val="single" w:sz="6" w:space="0" w:color="auto"/>
              <w:bottom w:val="single" w:sz="12" w:space="0" w:color="auto"/>
              <w:right w:val="single" w:sz="6" w:space="0" w:color="auto"/>
            </w:tcBorders>
            <w:vAlign w:val="center"/>
          </w:tcPr>
          <w:p w14:paraId="5D2AA588" w14:textId="77777777" w:rsidR="00821E79" w:rsidRPr="009264FD" w:rsidRDefault="00821E79" w:rsidP="009264FD">
            <w:pPr>
              <w:jc w:val="center"/>
              <w:rPr>
                <w:bCs/>
                <w:sz w:val="16"/>
                <w:szCs w:val="16"/>
                <w:lang w:val="en-US"/>
              </w:rPr>
            </w:pPr>
          </w:p>
        </w:tc>
        <w:tc>
          <w:tcPr>
            <w:tcW w:w="374" w:type="pct"/>
            <w:tcBorders>
              <w:top w:val="single" w:sz="12" w:space="0" w:color="auto"/>
              <w:left w:val="single" w:sz="6" w:space="0" w:color="auto"/>
              <w:bottom w:val="single" w:sz="12" w:space="0" w:color="auto"/>
              <w:right w:val="single" w:sz="6" w:space="0" w:color="auto"/>
            </w:tcBorders>
            <w:vAlign w:val="center"/>
          </w:tcPr>
          <w:p w14:paraId="481D36E3" w14:textId="77777777" w:rsidR="00821E79" w:rsidRPr="009264FD" w:rsidRDefault="00821E79" w:rsidP="009264FD">
            <w:pPr>
              <w:jc w:val="center"/>
              <w:rPr>
                <w:bCs/>
                <w:szCs w:val="16"/>
                <w:lang w:val="en-US"/>
              </w:rPr>
            </w:pPr>
          </w:p>
        </w:tc>
        <w:tc>
          <w:tcPr>
            <w:tcW w:w="374" w:type="pct"/>
            <w:tcBorders>
              <w:top w:val="single" w:sz="12" w:space="0" w:color="auto"/>
              <w:left w:val="single" w:sz="6" w:space="0" w:color="auto"/>
              <w:bottom w:val="single" w:sz="12" w:space="0" w:color="auto"/>
              <w:right w:val="single" w:sz="6" w:space="0" w:color="auto"/>
            </w:tcBorders>
            <w:vAlign w:val="center"/>
          </w:tcPr>
          <w:p w14:paraId="23CF6C32" w14:textId="77777777" w:rsidR="00821E79" w:rsidRPr="009264FD" w:rsidRDefault="00821E79" w:rsidP="009264FD">
            <w:pPr>
              <w:jc w:val="center"/>
              <w:rPr>
                <w:bCs/>
                <w:szCs w:val="16"/>
                <w:lang w:val="en-US"/>
              </w:rPr>
            </w:pPr>
          </w:p>
        </w:tc>
        <w:tc>
          <w:tcPr>
            <w:tcW w:w="375" w:type="pct"/>
            <w:tcBorders>
              <w:top w:val="single" w:sz="12" w:space="0" w:color="auto"/>
              <w:left w:val="single" w:sz="6" w:space="0" w:color="auto"/>
              <w:bottom w:val="single" w:sz="12" w:space="0" w:color="auto"/>
              <w:right w:val="single" w:sz="6" w:space="0" w:color="auto"/>
            </w:tcBorders>
            <w:vAlign w:val="center"/>
          </w:tcPr>
          <w:p w14:paraId="677689D0" w14:textId="77777777" w:rsidR="00821E79" w:rsidRPr="009264FD" w:rsidRDefault="00821E79" w:rsidP="009264FD">
            <w:pPr>
              <w:jc w:val="center"/>
              <w:rPr>
                <w:bCs/>
                <w:szCs w:val="16"/>
                <w:lang w:val="en-US"/>
              </w:rPr>
            </w:pPr>
          </w:p>
        </w:tc>
        <w:tc>
          <w:tcPr>
            <w:tcW w:w="449" w:type="pct"/>
            <w:tcBorders>
              <w:top w:val="single" w:sz="12" w:space="0" w:color="auto"/>
              <w:left w:val="single" w:sz="6" w:space="0" w:color="auto"/>
              <w:bottom w:val="single" w:sz="12" w:space="0" w:color="auto"/>
              <w:right w:val="single" w:sz="6" w:space="0" w:color="auto"/>
            </w:tcBorders>
            <w:vAlign w:val="center"/>
          </w:tcPr>
          <w:p w14:paraId="4991CDA0" w14:textId="55EAF7DF" w:rsidR="00821E79" w:rsidRPr="009264FD" w:rsidRDefault="004A09D1" w:rsidP="009264FD">
            <w:pPr>
              <w:jc w:val="center"/>
              <w:rPr>
                <w:b/>
                <w:bCs/>
                <w:szCs w:val="16"/>
                <w:lang w:val="en-US"/>
              </w:rPr>
            </w:pPr>
            <w:r w:rsidRPr="009264FD">
              <w:rPr>
                <w:b/>
                <w:bCs/>
                <w:sz w:val="16"/>
                <w:szCs w:val="16"/>
                <w:lang w:val="en-US"/>
              </w:rPr>
              <w:t>+</w:t>
            </w:r>
          </w:p>
        </w:tc>
        <w:tc>
          <w:tcPr>
            <w:tcW w:w="825" w:type="pct"/>
            <w:tcBorders>
              <w:top w:val="single" w:sz="12" w:space="0" w:color="auto"/>
              <w:left w:val="single" w:sz="6" w:space="0" w:color="auto"/>
              <w:bottom w:val="single" w:sz="12" w:space="0" w:color="auto"/>
              <w:right w:val="single" w:sz="6" w:space="0" w:color="auto"/>
            </w:tcBorders>
            <w:vAlign w:val="center"/>
          </w:tcPr>
          <w:p w14:paraId="798A3D87" w14:textId="77777777" w:rsidR="00821E79" w:rsidRPr="009264FD" w:rsidRDefault="00821E79" w:rsidP="009264FD">
            <w:pPr>
              <w:jc w:val="center"/>
              <w:rPr>
                <w:b/>
                <w:bCs/>
                <w:szCs w:val="16"/>
                <w:lang w:val="en-US"/>
              </w:rPr>
            </w:pPr>
            <w:r w:rsidRPr="009264FD">
              <w:rPr>
                <w:bCs/>
                <w:szCs w:val="16"/>
                <w:lang w:val="en-US"/>
              </w:rPr>
              <w:t>ISO/IEC</w:t>
            </w:r>
            <w:r w:rsidRPr="009264FD">
              <w:rPr>
                <w:b/>
                <w:bCs/>
                <w:sz w:val="16"/>
                <w:szCs w:val="16"/>
                <w:lang w:val="en-US"/>
              </w:rPr>
              <w:t xml:space="preserve"> </w:t>
            </w:r>
            <w:r w:rsidRPr="009264FD">
              <w:rPr>
                <w:bCs/>
                <w:szCs w:val="16"/>
                <w:lang w:val="en-US"/>
              </w:rPr>
              <w:t>14496</w:t>
            </w:r>
            <w:r w:rsidRPr="009264FD">
              <w:rPr>
                <w:b/>
                <w:bCs/>
                <w:sz w:val="16"/>
                <w:szCs w:val="16"/>
                <w:lang w:val="en-US"/>
              </w:rPr>
              <w:t>-</w:t>
            </w:r>
            <w:r w:rsidRPr="009264FD">
              <w:rPr>
                <w:bCs/>
                <w:szCs w:val="16"/>
                <w:lang w:val="en-US"/>
              </w:rPr>
              <w:t>12</w:t>
            </w:r>
          </w:p>
        </w:tc>
        <w:tc>
          <w:tcPr>
            <w:tcW w:w="673" w:type="pct"/>
            <w:tcBorders>
              <w:top w:val="single" w:sz="12" w:space="0" w:color="auto"/>
              <w:left w:val="single" w:sz="6" w:space="0" w:color="auto"/>
              <w:bottom w:val="single" w:sz="12" w:space="0" w:color="auto"/>
              <w:right w:val="single" w:sz="6" w:space="0" w:color="auto"/>
            </w:tcBorders>
            <w:vAlign w:val="center"/>
          </w:tcPr>
          <w:p w14:paraId="47674C0B" w14:textId="4EDB55A2" w:rsidR="00821E79" w:rsidRPr="009264FD" w:rsidRDefault="00E02707" w:rsidP="009264FD">
            <w:pPr>
              <w:jc w:val="center"/>
              <w:rPr>
                <w:b/>
                <w:bCs/>
                <w:szCs w:val="16"/>
                <w:lang w:val="en-US"/>
              </w:rPr>
            </w:pPr>
            <w:r w:rsidRPr="009264FD">
              <w:rPr>
                <w:b/>
                <w:bCs/>
                <w:sz w:val="16"/>
                <w:szCs w:val="16"/>
                <w:lang w:val="en-US"/>
              </w:rPr>
              <w:t>CMAF 7.5.2</w:t>
            </w:r>
            <w:r w:rsidR="000D304C" w:rsidRPr="009264FD">
              <w:rPr>
                <w:b/>
                <w:bCs/>
                <w:sz w:val="16"/>
                <w:szCs w:val="16"/>
                <w:lang w:val="en-US"/>
              </w:rPr>
              <w:t>1</w:t>
            </w:r>
          </w:p>
        </w:tc>
        <w:tc>
          <w:tcPr>
            <w:tcW w:w="776" w:type="pct"/>
            <w:tcBorders>
              <w:top w:val="single" w:sz="12" w:space="0" w:color="auto"/>
              <w:left w:val="single" w:sz="6" w:space="0" w:color="auto"/>
              <w:bottom w:val="single" w:sz="12" w:space="0" w:color="auto"/>
              <w:right w:val="single" w:sz="12" w:space="0" w:color="auto"/>
            </w:tcBorders>
            <w:vAlign w:val="center"/>
          </w:tcPr>
          <w:p w14:paraId="60DD2054" w14:textId="77777777" w:rsidR="00821E79" w:rsidRPr="009264FD" w:rsidRDefault="00821E79" w:rsidP="009264FD">
            <w:pPr>
              <w:jc w:val="center"/>
              <w:rPr>
                <w:b/>
                <w:bCs/>
                <w:szCs w:val="16"/>
                <w:lang w:val="en-US"/>
              </w:rPr>
            </w:pPr>
            <w:r w:rsidRPr="009264FD">
              <w:rPr>
                <w:b/>
                <w:bCs/>
                <w:sz w:val="16"/>
                <w:szCs w:val="16"/>
                <w:lang w:val="en-US"/>
              </w:rPr>
              <w:t>Track fragment</w:t>
            </w:r>
          </w:p>
        </w:tc>
      </w:tr>
    </w:tbl>
    <w:p w14:paraId="2E7D9C8D" w14:textId="77777777" w:rsidR="00821E79" w:rsidRDefault="00821E79" w:rsidP="00821E79">
      <w:pPr>
        <w:pStyle w:val="Heading3"/>
      </w:pPr>
      <w:r>
        <w:t>Clause 7.3.2.1</w:t>
      </w:r>
    </w:p>
    <w:p w14:paraId="22497A81" w14:textId="3498A9AC" w:rsidR="007A095B" w:rsidRPr="009264FD" w:rsidRDefault="007A095B" w:rsidP="009264FD">
      <w:pPr>
        <w:pStyle w:val="AMDInstruction"/>
        <w:rPr>
          <w:lang w:val="en-US"/>
        </w:rPr>
      </w:pPr>
      <w:r w:rsidRPr="009264FD">
        <w:rPr>
          <w:lang w:val="en-US"/>
        </w:rPr>
        <w:t>Replace the bullet point c.4</w:t>
      </w:r>
    </w:p>
    <w:p w14:paraId="062FB5C5" w14:textId="05F36779" w:rsidR="007A095B" w:rsidRPr="007A095B" w:rsidRDefault="007A095B" w:rsidP="009264FD">
      <w:pPr>
        <w:pStyle w:val="ListParagraph"/>
        <w:numPr>
          <w:ilvl w:val="0"/>
          <w:numId w:val="27"/>
        </w:numPr>
      </w:pPr>
      <w:r w:rsidRPr="007A095B">
        <w:t xml:space="preserve">The </w:t>
      </w:r>
      <w:r w:rsidRPr="009264FD">
        <w:rPr>
          <w:rStyle w:val="codeZchn"/>
          <w:rFonts w:eastAsia="MS Mincho"/>
        </w:rPr>
        <w:t>MovieBox</w:t>
      </w:r>
      <w:r w:rsidRPr="007A095B">
        <w:t xml:space="preserve"> shall contain exactly </w:t>
      </w:r>
      <w:proofErr w:type="gramStart"/>
      <w:r w:rsidRPr="007A095B">
        <w:t>one track</w:t>
      </w:r>
      <w:proofErr w:type="gramEnd"/>
      <w:r w:rsidRPr="007A095B">
        <w:t xml:space="preserve"> containing media data as specified in subclause 7.3.2.2.</w:t>
      </w:r>
    </w:p>
    <w:p w14:paraId="3EE82D17" w14:textId="6F5CE92E" w:rsidR="007A095B" w:rsidRDefault="007A095B" w:rsidP="009264FD">
      <w:pPr>
        <w:pStyle w:val="Note"/>
      </w:pPr>
      <w:r w:rsidRPr="007A095B">
        <w:lastRenderedPageBreak/>
        <w:t>NOTE</w:t>
      </w:r>
      <w:r w:rsidRPr="007A095B">
        <w:tab/>
        <w:t>Timed metadata tracks can be provided as separate CMAF tracks in a separate selection set.</w:t>
      </w:r>
    </w:p>
    <w:p w14:paraId="2DDD4A94" w14:textId="6B374453" w:rsidR="007A095B" w:rsidRDefault="007A095B" w:rsidP="007A095B">
      <w:pPr>
        <w:pStyle w:val="AMDInstruction"/>
      </w:pPr>
      <w:r>
        <w:t>with</w:t>
      </w:r>
    </w:p>
    <w:p w14:paraId="3189B39E" w14:textId="1873F471" w:rsidR="007A095B" w:rsidRPr="007A095B" w:rsidRDefault="007A095B" w:rsidP="007A095B">
      <w:pPr>
        <w:pStyle w:val="ListParagraph"/>
        <w:numPr>
          <w:ilvl w:val="0"/>
          <w:numId w:val="31"/>
        </w:numPr>
      </w:pPr>
      <w:r w:rsidRPr="007A095B">
        <w:t xml:space="preserve">The </w:t>
      </w:r>
      <w:r w:rsidRPr="005A2A92">
        <w:rPr>
          <w:rStyle w:val="codeZchn"/>
          <w:rFonts w:eastAsia="MS Mincho"/>
        </w:rPr>
        <w:t>MovieBox</w:t>
      </w:r>
      <w:r w:rsidRPr="007A095B">
        <w:t xml:space="preserve"> shall contain exactly one </w:t>
      </w:r>
      <w:r w:rsidRPr="005A2A92">
        <w:t xml:space="preserve">Primary Media Track </w:t>
      </w:r>
      <w:r w:rsidRPr="007A095B">
        <w:t>containing media data as specified in subclause 7.3.2.2.</w:t>
      </w:r>
    </w:p>
    <w:p w14:paraId="1EF9BE4E" w14:textId="2D0A1F9F" w:rsidR="007A095B" w:rsidRPr="007A095B" w:rsidRDefault="007A095B" w:rsidP="009264FD">
      <w:pPr>
        <w:pStyle w:val="Note"/>
      </w:pPr>
      <w:r w:rsidRPr="007A095B">
        <w:t>NOTE</w:t>
      </w:r>
      <w:r w:rsidRPr="007A095B">
        <w:tab/>
      </w:r>
      <w:r w:rsidR="002A641D" w:rsidRPr="002A641D">
        <w:t xml:space="preserve">Timed metadata tracks can be provided as separate CMAF </w:t>
      </w:r>
      <w:r w:rsidR="002A641D">
        <w:t>Timed Metadata T</w:t>
      </w:r>
      <w:r w:rsidR="002A641D" w:rsidRPr="002A641D">
        <w:t>racks in a separate selection set. Alternatively, Supplementary Metadata Tracks may be included in the same CMAF selection set.</w:t>
      </w:r>
    </w:p>
    <w:p w14:paraId="35C1B1E2" w14:textId="77777777" w:rsidR="00821E79" w:rsidRDefault="00821E79" w:rsidP="00821E79">
      <w:pPr>
        <w:pStyle w:val="Heading3"/>
      </w:pPr>
      <w:r>
        <w:t>Clause 7.3.2.2</w:t>
      </w:r>
    </w:p>
    <w:p w14:paraId="4C872D87" w14:textId="30C0D82A" w:rsidR="00704C3A" w:rsidRDefault="00704C3A" w:rsidP="00704C3A">
      <w:pPr>
        <w:pStyle w:val="AMDInstruction"/>
      </w:pPr>
      <w:r w:rsidRPr="005A2A92">
        <w:t xml:space="preserve">Replace the bullet point </w:t>
      </w:r>
      <w:r>
        <w:t>d</w:t>
      </w:r>
    </w:p>
    <w:p w14:paraId="6CED5746" w14:textId="3CE8566B" w:rsidR="00704C3A" w:rsidRPr="00704C3A" w:rsidRDefault="00704C3A" w:rsidP="009264FD">
      <w:r w:rsidRPr="00704C3A">
        <w:t>d)</w:t>
      </w:r>
      <w:r w:rsidRPr="00704C3A">
        <w:tab/>
        <w:t xml:space="preserve">Each CMAF track contains a single ISO BMFF track and </w:t>
      </w:r>
      <w:r w:rsidRPr="009264FD">
        <w:rPr>
          <w:rStyle w:val="codeZchn"/>
          <w:rFonts w:eastAsia="MS Mincho"/>
        </w:rPr>
        <w:t>TrackBox</w:t>
      </w:r>
      <w:r w:rsidRPr="00704C3A">
        <w:t>, as determined by CMAF header constraints specified in subclause 7.3.2.1.</w:t>
      </w:r>
    </w:p>
    <w:p w14:paraId="27713BCD" w14:textId="6883A78A" w:rsidR="00704C3A" w:rsidRPr="005A2A92" w:rsidRDefault="00704C3A" w:rsidP="00704C3A">
      <w:pPr>
        <w:pStyle w:val="AMDInstruction"/>
      </w:pPr>
      <w:r>
        <w:t>with</w:t>
      </w:r>
    </w:p>
    <w:p w14:paraId="29D8B3FB" w14:textId="1A1A5BA6" w:rsidR="00821E79" w:rsidRDefault="00821E79">
      <w:pPr>
        <w:rPr>
          <w:lang w:val="en-US"/>
        </w:rPr>
      </w:pPr>
      <w:r w:rsidRPr="009264FD">
        <w:rPr>
          <w:lang w:val="en-US"/>
        </w:rPr>
        <w:t>d)</w:t>
      </w:r>
      <w:r w:rsidRPr="009264FD">
        <w:tab/>
        <w:t xml:space="preserve">Each CMAF track contains a single Primary Media Track and </w:t>
      </w:r>
      <w:r w:rsidRPr="009264FD">
        <w:rPr>
          <w:rStyle w:val="codeZchn"/>
          <w:rFonts w:eastAsia="MS Mincho"/>
        </w:rPr>
        <w:t>TrackBox</w:t>
      </w:r>
      <w:r w:rsidRPr="00704C3A">
        <w:t xml:space="preserve"> </w:t>
      </w:r>
      <w:r w:rsidR="00704C3A">
        <w:t>for the</w:t>
      </w:r>
      <w:r w:rsidRPr="009264FD">
        <w:t xml:space="preserve"> media data, as determined by CMAF header constraints specified in subclause</w:t>
      </w:r>
      <w:r w:rsidR="00704C3A">
        <w:t xml:space="preserve"> 7.3.2.1</w:t>
      </w:r>
      <w:r w:rsidRPr="009264FD">
        <w:rPr>
          <w:lang w:val="en-US"/>
        </w:rPr>
        <w:t xml:space="preserve">. A CMAF track may </w:t>
      </w:r>
      <w:r w:rsidRPr="009264FD">
        <w:t xml:space="preserve">contain </w:t>
      </w:r>
      <w:r w:rsidR="00785F61" w:rsidRPr="00DC111B">
        <w:t xml:space="preserve">additional </w:t>
      </w:r>
      <w:r w:rsidRPr="009264FD">
        <w:rPr>
          <w:rStyle w:val="codeZchn"/>
          <w:rFonts w:eastAsia="MS Mincho"/>
        </w:rPr>
        <w:t>TrackBox</w:t>
      </w:r>
      <w:r w:rsidRPr="009264FD">
        <w:rPr>
          <w:lang w:val="en-US"/>
        </w:rPr>
        <w:t>es if it carries Supplementary Metadata Tracks.</w:t>
      </w:r>
    </w:p>
    <w:p w14:paraId="3C59542F" w14:textId="4989BC2A" w:rsidR="00CB3608" w:rsidRPr="00CB3608" w:rsidRDefault="00CB3608" w:rsidP="009264FD">
      <w:pPr>
        <w:pStyle w:val="Heading3"/>
      </w:pPr>
      <w:r w:rsidRPr="00CB3608">
        <w:t>Clause 7.3.3.3</w:t>
      </w:r>
    </w:p>
    <w:p w14:paraId="54387DE5" w14:textId="2F3093F0" w:rsidR="00CB3608" w:rsidRDefault="006B0649" w:rsidP="009264FD">
      <w:pPr>
        <w:pStyle w:val="AMDInstruction"/>
      </w:pPr>
      <w:r>
        <w:t>Replace the bullet points d) and e)</w:t>
      </w:r>
    </w:p>
    <w:p w14:paraId="41E36D18" w14:textId="779F8F5B" w:rsidR="006B0649" w:rsidRDefault="006B0649">
      <w:r w:rsidRPr="006B0649">
        <w:t>d)</w:t>
      </w:r>
      <w:r>
        <w:tab/>
      </w:r>
      <w:r w:rsidRPr="006B0649">
        <w:t>A video CMAF track may use an offset edit list as specified in subclauses 7.5.13 and 10.2.6.</w:t>
      </w:r>
    </w:p>
    <w:p w14:paraId="547A70BF" w14:textId="78B8EDB5" w:rsidR="00CB3608" w:rsidRDefault="006B0649">
      <w:r w:rsidRPr="006B0649">
        <w:t>e)</w:t>
      </w:r>
      <w:r w:rsidRPr="006B0649">
        <w:tab/>
        <w:t xml:space="preserve">A video CMAF track may use v1 </w:t>
      </w:r>
      <w:r w:rsidRPr="009264FD">
        <w:rPr>
          <w:rStyle w:val="codeZchn"/>
          <w:rFonts w:eastAsia="MS Mincho"/>
        </w:rPr>
        <w:t>TrackRunBoxes</w:t>
      </w:r>
      <w:r w:rsidRPr="006B0649">
        <w:t xml:space="preserve"> using negative composition offsets to adjust the composition time of the earliest presented video media sample in each CMAF fragment to its </w:t>
      </w:r>
      <w:r w:rsidRPr="009264FD">
        <w:rPr>
          <w:rStyle w:val="codeZchn"/>
          <w:rFonts w:eastAsia="MS Mincho"/>
        </w:rPr>
        <w:t>baseMediaDecodeTime</w:t>
      </w:r>
      <w:r w:rsidRPr="006B0649">
        <w:t xml:space="preserve"> and the earliest video media sample in the CMAF track file to zero, without using an offset edit list.</w:t>
      </w:r>
    </w:p>
    <w:p w14:paraId="21EC7282" w14:textId="2AA52781" w:rsidR="00CB3608" w:rsidRDefault="006B0649" w:rsidP="009264FD">
      <w:pPr>
        <w:pStyle w:val="AMDInstruction"/>
      </w:pPr>
      <w:r>
        <w:t>with</w:t>
      </w:r>
    </w:p>
    <w:p w14:paraId="06179A41" w14:textId="70672EAF" w:rsidR="006B0649" w:rsidRDefault="006B0649" w:rsidP="006B0649">
      <w:r w:rsidRPr="006B0649">
        <w:t>d)</w:t>
      </w:r>
      <w:r>
        <w:tab/>
      </w:r>
      <w:r w:rsidRPr="006B0649">
        <w:t>A CMAF track may use an offset edit list as specified in subclauses 7.5.13</w:t>
      </w:r>
      <w:r>
        <w:t xml:space="preserve">, </w:t>
      </w:r>
      <w:r w:rsidRPr="006B0649">
        <w:t>10.2.6</w:t>
      </w:r>
      <w:r>
        <w:t xml:space="preserve"> and 9.2.7</w:t>
      </w:r>
      <w:r w:rsidRPr="006B0649">
        <w:t>.</w:t>
      </w:r>
    </w:p>
    <w:p w14:paraId="3B4335A5" w14:textId="1DDEF0A4" w:rsidR="006B0649" w:rsidRPr="009264FD" w:rsidRDefault="006B0649" w:rsidP="009264FD">
      <w:pPr>
        <w:rPr>
          <w:lang w:val="en-US"/>
        </w:rPr>
      </w:pPr>
      <w:r w:rsidRPr="006B0649">
        <w:t>e)</w:t>
      </w:r>
      <w:r w:rsidRPr="006B0649">
        <w:tab/>
        <w:t xml:space="preserve">A </w:t>
      </w:r>
      <w:r w:rsidR="00F23676">
        <w:t xml:space="preserve">video </w:t>
      </w:r>
      <w:r w:rsidRPr="006B0649">
        <w:t xml:space="preserve">CMAF track may use v1 </w:t>
      </w:r>
      <w:r w:rsidRPr="005A2A92">
        <w:rPr>
          <w:rStyle w:val="codeZchn"/>
          <w:rFonts w:eastAsia="MS Mincho"/>
        </w:rPr>
        <w:t>TrackRunBoxes</w:t>
      </w:r>
      <w:r w:rsidRPr="006B0649">
        <w:t xml:space="preserve"> using negative composition offsets to adjust the composition time of the earliest presented video media sample in each CMAF fragment to its </w:t>
      </w:r>
      <w:r w:rsidRPr="005A2A92">
        <w:rPr>
          <w:rStyle w:val="codeZchn"/>
          <w:rFonts w:eastAsia="MS Mincho"/>
        </w:rPr>
        <w:t>baseMediaDecodeTime</w:t>
      </w:r>
      <w:r w:rsidRPr="006B0649">
        <w:t xml:space="preserve"> and the earliest video media sample in the CMAF track file to zero, without using an offset edit list.</w:t>
      </w:r>
    </w:p>
    <w:p w14:paraId="4482D9F8" w14:textId="34A3DB1D" w:rsidR="00821E79" w:rsidRDefault="00E02707" w:rsidP="002A7D37">
      <w:pPr>
        <w:pStyle w:val="Heading2"/>
        <w:rPr>
          <w:lang w:eastAsia="ja-JP"/>
        </w:rPr>
      </w:pPr>
      <w:r>
        <w:rPr>
          <w:lang w:eastAsia="ja-JP"/>
        </w:rPr>
        <w:t>Clause 7.5</w:t>
      </w:r>
    </w:p>
    <w:p w14:paraId="205D710B" w14:textId="0E8BF3C1" w:rsidR="000D304C" w:rsidRPr="000D304C" w:rsidRDefault="000D304C" w:rsidP="009264FD">
      <w:pPr>
        <w:pStyle w:val="AMDInstruction"/>
        <w:rPr>
          <w:lang w:eastAsia="ja-JP"/>
        </w:rPr>
      </w:pPr>
      <w:r>
        <w:rPr>
          <w:lang w:eastAsia="ja-JP"/>
        </w:rPr>
        <w:t>Add a new Clause 7.5.21</w:t>
      </w:r>
    </w:p>
    <w:p w14:paraId="5B804DFF" w14:textId="51166356" w:rsidR="000D304C" w:rsidRPr="008A067C" w:rsidRDefault="000D304C" w:rsidP="009264FD">
      <w:pPr>
        <w:rPr>
          <w:lang w:eastAsia="ja-JP"/>
        </w:rPr>
      </w:pPr>
      <w:r w:rsidRPr="009264FD">
        <w:rPr>
          <w:b/>
          <w:bCs/>
          <w:lang w:eastAsia="ja-JP"/>
        </w:rPr>
        <w:t>7.5.21 Constraints on the number of tracks in a single CMAF track</w:t>
      </w:r>
    </w:p>
    <w:p w14:paraId="0C070EE3" w14:textId="1E1EBC82" w:rsidR="002A7D37" w:rsidRDefault="002A7D37" w:rsidP="002A7D37">
      <w:r w:rsidRPr="009264FD">
        <w:t xml:space="preserve">A single Primary Media Track that carries the primary media </w:t>
      </w:r>
      <w:r w:rsidR="007A095B">
        <w:t>shall</w:t>
      </w:r>
      <w:r w:rsidRPr="009264FD">
        <w:t xml:space="preserve"> always </w:t>
      </w:r>
      <w:r w:rsidR="007A095B">
        <w:t xml:space="preserve">be </w:t>
      </w:r>
      <w:r w:rsidRPr="009264FD">
        <w:t>present</w:t>
      </w:r>
      <w:r w:rsidR="007A095B">
        <w:t xml:space="preserve"> in a CMAF Track</w:t>
      </w:r>
      <w:r w:rsidRPr="009264FD">
        <w:t xml:space="preserve">. Additional Supplementary Metadata Tracks are allowed only under the </w:t>
      </w:r>
      <w:r w:rsidRPr="009264FD">
        <w:rPr>
          <w:rStyle w:val="codeZchn"/>
          <w:rFonts w:eastAsia="MS Mincho"/>
        </w:rPr>
        <w:t>'cmfm'</w:t>
      </w:r>
      <w:r w:rsidRPr="009264FD">
        <w:t xml:space="preserve"> brand. Otherwise, only a single </w:t>
      </w:r>
      <w:r w:rsidR="007A095B" w:rsidRPr="005A2A92">
        <w:t>Primary Media Track</w:t>
      </w:r>
      <w:r w:rsidR="007A095B" w:rsidRPr="007A095B">
        <w:t xml:space="preserve"> </w:t>
      </w:r>
      <w:r w:rsidRPr="009264FD">
        <w:t xml:space="preserve">is allowed. Supplementary Metadata Tracks shall use </w:t>
      </w:r>
      <w:commentRangeStart w:id="10"/>
      <w:r w:rsidRPr="009264FD">
        <w:t xml:space="preserve">the </w:t>
      </w:r>
      <w:r w:rsidRPr="009264FD">
        <w:rPr>
          <w:rStyle w:val="codeZchn"/>
          <w:rFonts w:eastAsia="MS Mincho"/>
        </w:rPr>
        <w:t>'cdsc'</w:t>
      </w:r>
      <w:r w:rsidRPr="009264FD">
        <w:t xml:space="preserve"> track reference type </w:t>
      </w:r>
      <w:commentRangeEnd w:id="10"/>
      <w:r w:rsidRPr="0066479C">
        <w:rPr>
          <w:rStyle w:val="CommentReference"/>
        </w:rPr>
        <w:commentReference w:id="10"/>
      </w:r>
      <w:r w:rsidRPr="009264FD">
        <w:t xml:space="preserve">to link the metadata track to the Primary </w:t>
      </w:r>
      <w:r w:rsidRPr="009264FD">
        <w:lastRenderedPageBreak/>
        <w:t xml:space="preserve">Media Track it describes. </w:t>
      </w:r>
      <w:commentRangeStart w:id="11"/>
      <w:r w:rsidRPr="009264FD">
        <w:t xml:space="preserve">If multiple Supplementary Metadata Tracks are present, all of them shall have a </w:t>
      </w:r>
      <w:r w:rsidRPr="009264FD">
        <w:rPr>
          <w:rStyle w:val="codeZchn"/>
          <w:rFonts w:eastAsia="MS Mincho"/>
        </w:rPr>
        <w:t>'cdsc'</w:t>
      </w:r>
      <w:r w:rsidRPr="009264FD">
        <w:t xml:space="preserve"> track reference type to the same Primary Media Track.</w:t>
      </w:r>
      <w:commentRangeEnd w:id="11"/>
      <w:r w:rsidR="007A095B">
        <w:rPr>
          <w:rStyle w:val="CommentReference"/>
        </w:rPr>
        <w:commentReference w:id="11"/>
      </w:r>
    </w:p>
    <w:p w14:paraId="1CBA7649" w14:textId="52117EA7" w:rsidR="00355C96" w:rsidRDefault="00355C96" w:rsidP="002A7D37">
      <w:pPr>
        <w:rPr>
          <w:lang w:val="en-US"/>
        </w:rPr>
      </w:pPr>
      <w:r w:rsidRPr="00EA445B">
        <w:rPr>
          <w:highlight w:val="yellow"/>
          <w:lang w:val="en-US"/>
        </w:rPr>
        <w:t xml:space="preserve">[Editor’s note: Comments are welcome for the presence or not of the Track Reference Box in the CMAF track. And if present, what values in the </w:t>
      </w:r>
      <w:proofErr w:type="spellStart"/>
      <w:r w:rsidRPr="00EA445B">
        <w:rPr>
          <w:highlight w:val="yellow"/>
          <w:lang w:val="en-US"/>
        </w:rPr>
        <w:t>Track_IDs</w:t>
      </w:r>
      <w:proofErr w:type="spellEnd"/>
      <w:r w:rsidRPr="00EA445B">
        <w:rPr>
          <w:highlight w:val="yellow"/>
          <w:lang w:val="en-US"/>
        </w:rPr>
        <w:t xml:space="preserve"> array should be used. This note applies generically to any track using a Track Reference box when they are all stored in a single file, for instance in the case of scalable HEVC.]</w:t>
      </w:r>
    </w:p>
    <w:p w14:paraId="582EEDD1" w14:textId="48D50F43" w:rsidR="006A0980" w:rsidRDefault="006A0980" w:rsidP="00AA3C49">
      <w:pPr>
        <w:pStyle w:val="Heading2"/>
        <w:rPr>
          <w:lang w:eastAsia="ja-JP"/>
        </w:rPr>
      </w:pPr>
      <w:r>
        <w:rPr>
          <w:lang w:eastAsia="ja-JP"/>
        </w:rPr>
        <w:t>Clause 7.7</w:t>
      </w:r>
    </w:p>
    <w:p w14:paraId="0F2E653D" w14:textId="589F0274" w:rsidR="006A0980" w:rsidRDefault="006A0980" w:rsidP="009264FD">
      <w:pPr>
        <w:pStyle w:val="AMDInstruction"/>
        <w:rPr>
          <w:lang w:eastAsia="ja-JP"/>
        </w:rPr>
      </w:pPr>
      <w:r>
        <w:rPr>
          <w:lang w:eastAsia="ja-JP"/>
        </w:rPr>
        <w:t>Replace Clause 7.7.2</w:t>
      </w:r>
    </w:p>
    <w:p w14:paraId="051BB379" w14:textId="77777777" w:rsidR="006A0980" w:rsidRPr="006A0980" w:rsidRDefault="006A0980" w:rsidP="006A0980">
      <w:pPr>
        <w:rPr>
          <w:lang w:eastAsia="ja-JP"/>
        </w:rPr>
      </w:pPr>
      <w:r w:rsidRPr="006A0980">
        <w:rPr>
          <w:lang w:eastAsia="ja-JP"/>
        </w:rPr>
        <w:t xml:space="preserve">For video CMAF Tracks, the </w:t>
      </w:r>
      <w:r w:rsidRPr="009264FD">
        <w:rPr>
          <w:rStyle w:val="codeZchn"/>
          <w:rFonts w:eastAsia="MS Mincho"/>
        </w:rPr>
        <w:t>EditBox</w:t>
      </w:r>
      <w:r w:rsidRPr="006A0980">
        <w:rPr>
          <w:lang w:eastAsia="ja-JP"/>
        </w:rPr>
        <w:t xml:space="preserve"> and </w:t>
      </w:r>
      <w:proofErr w:type="gramStart"/>
      <w:r w:rsidRPr="006A0980">
        <w:rPr>
          <w:lang w:eastAsia="ja-JP"/>
        </w:rPr>
        <w:t>in particular the</w:t>
      </w:r>
      <w:proofErr w:type="gramEnd"/>
      <w:r w:rsidRPr="006A0980">
        <w:rPr>
          <w:lang w:eastAsia="ja-JP"/>
        </w:rPr>
        <w:t xml:space="preserve"> </w:t>
      </w:r>
      <w:r w:rsidRPr="009264FD">
        <w:rPr>
          <w:rStyle w:val="codeZchn"/>
          <w:rFonts w:eastAsia="MS Mincho"/>
        </w:rPr>
        <w:t>EditListBox</w:t>
      </w:r>
      <w:r w:rsidRPr="006A0980">
        <w:rPr>
          <w:lang w:eastAsia="ja-JP"/>
        </w:rPr>
        <w:t xml:space="preserve"> shall not be present.</w:t>
      </w:r>
    </w:p>
    <w:p w14:paraId="6EE1496F" w14:textId="12C0D9E3" w:rsidR="006A0980" w:rsidRDefault="006A0980" w:rsidP="006A0980">
      <w:pPr>
        <w:rPr>
          <w:lang w:eastAsia="ja-JP"/>
        </w:rPr>
      </w:pPr>
      <w:r w:rsidRPr="006A0980">
        <w:rPr>
          <w:lang w:eastAsia="ja-JP"/>
        </w:rPr>
        <w:t xml:space="preserve">For video CMAF Track files as well as any other media types, the </w:t>
      </w:r>
      <w:r w:rsidRPr="009264FD">
        <w:rPr>
          <w:rStyle w:val="codeZchn"/>
          <w:rFonts w:eastAsia="MS Mincho"/>
        </w:rPr>
        <w:t>EditListBox</w:t>
      </w:r>
      <w:r w:rsidRPr="006A0980">
        <w:rPr>
          <w:lang w:eastAsia="ja-JP"/>
        </w:rPr>
        <w:t xml:space="preserve"> may be present following the constraints in subclause 7.5.13.</w:t>
      </w:r>
    </w:p>
    <w:p w14:paraId="5CA5F246" w14:textId="0B8C4DBF" w:rsidR="006A0980" w:rsidRDefault="006A0980" w:rsidP="009264FD">
      <w:pPr>
        <w:pStyle w:val="AMDInstruction"/>
        <w:rPr>
          <w:lang w:eastAsia="ja-JP"/>
        </w:rPr>
      </w:pPr>
      <w:r>
        <w:rPr>
          <w:lang w:eastAsia="ja-JP"/>
        </w:rPr>
        <w:t>with</w:t>
      </w:r>
    </w:p>
    <w:p w14:paraId="552BD8F8" w14:textId="39867C8F" w:rsidR="006A0980" w:rsidRPr="006A0980" w:rsidRDefault="006A0980" w:rsidP="006A0980">
      <w:pPr>
        <w:rPr>
          <w:lang w:eastAsia="ja-JP"/>
        </w:rPr>
      </w:pPr>
      <w:r w:rsidRPr="006A0980">
        <w:rPr>
          <w:lang w:eastAsia="ja-JP"/>
        </w:rPr>
        <w:t>For video CMAF Tracks</w:t>
      </w:r>
      <w:r>
        <w:rPr>
          <w:lang w:eastAsia="ja-JP"/>
        </w:rPr>
        <w:t xml:space="preserve"> that are not video CMAF track files</w:t>
      </w:r>
      <w:r w:rsidRPr="006A0980">
        <w:rPr>
          <w:lang w:eastAsia="ja-JP"/>
        </w:rPr>
        <w:t xml:space="preserve">, the </w:t>
      </w:r>
      <w:r w:rsidRPr="005A2A92">
        <w:rPr>
          <w:rStyle w:val="codeZchn"/>
          <w:rFonts w:eastAsia="MS Mincho"/>
        </w:rPr>
        <w:t>EditBox</w:t>
      </w:r>
      <w:r w:rsidRPr="006A0980">
        <w:rPr>
          <w:lang w:eastAsia="ja-JP"/>
        </w:rPr>
        <w:t xml:space="preserve"> and </w:t>
      </w:r>
      <w:proofErr w:type="gramStart"/>
      <w:r w:rsidRPr="006A0980">
        <w:rPr>
          <w:lang w:eastAsia="ja-JP"/>
        </w:rPr>
        <w:t>in particular the</w:t>
      </w:r>
      <w:proofErr w:type="gramEnd"/>
      <w:r w:rsidRPr="006A0980">
        <w:rPr>
          <w:lang w:eastAsia="ja-JP"/>
        </w:rPr>
        <w:t xml:space="preserve"> </w:t>
      </w:r>
      <w:r w:rsidRPr="005A2A92">
        <w:rPr>
          <w:rStyle w:val="codeZchn"/>
          <w:rFonts w:eastAsia="MS Mincho"/>
        </w:rPr>
        <w:t>EditListBox</w:t>
      </w:r>
      <w:r w:rsidRPr="006A0980">
        <w:rPr>
          <w:lang w:eastAsia="ja-JP"/>
        </w:rPr>
        <w:t xml:space="preserve"> shall not be present.</w:t>
      </w:r>
    </w:p>
    <w:p w14:paraId="4A3D6327" w14:textId="1C998DF4" w:rsidR="00A202BA" w:rsidRDefault="006A0980">
      <w:pPr>
        <w:rPr>
          <w:lang w:eastAsia="ja-JP"/>
        </w:rPr>
      </w:pPr>
      <w:r>
        <w:rPr>
          <w:lang w:eastAsia="ja-JP"/>
        </w:rPr>
        <w:t>For other CMAF tracks and f</w:t>
      </w:r>
      <w:r w:rsidRPr="006A0980">
        <w:rPr>
          <w:lang w:eastAsia="ja-JP"/>
        </w:rPr>
        <w:t xml:space="preserve">or video CMAF Track files as well as any other media types, the </w:t>
      </w:r>
      <w:r w:rsidRPr="005A2A92">
        <w:rPr>
          <w:rStyle w:val="codeZchn"/>
          <w:rFonts w:eastAsia="MS Mincho"/>
        </w:rPr>
        <w:t>EditListBox</w:t>
      </w:r>
      <w:r w:rsidRPr="006A0980">
        <w:rPr>
          <w:lang w:eastAsia="ja-JP"/>
        </w:rPr>
        <w:t xml:space="preserve"> may be present following the constraints in subclause 7.5.13.</w:t>
      </w:r>
    </w:p>
    <w:p w14:paraId="5A65285C" w14:textId="57540D18" w:rsidR="00A202BA" w:rsidRPr="009264FD" w:rsidRDefault="00A202BA">
      <w:pPr>
        <w:rPr>
          <w:highlight w:val="yellow"/>
          <w:lang w:val="en-US" w:eastAsia="ja-JP"/>
        </w:rPr>
      </w:pPr>
      <w:r w:rsidRPr="009264FD">
        <w:rPr>
          <w:highlight w:val="yellow"/>
          <w:lang w:eastAsia="ja-JP"/>
        </w:rPr>
        <w:t xml:space="preserve">[Ed. </w:t>
      </w:r>
      <w:r w:rsidR="006B34C9">
        <w:rPr>
          <w:highlight w:val="yellow"/>
          <w:lang w:eastAsia="ja-JP"/>
        </w:rPr>
        <w:t>N</w:t>
      </w:r>
      <w:r w:rsidRPr="009264FD">
        <w:rPr>
          <w:highlight w:val="yellow"/>
          <w:lang w:eastAsia="ja-JP"/>
        </w:rPr>
        <w:t>ote (DP) I move this statement from the discussion at MPEG#147 to this note.</w:t>
      </w:r>
    </w:p>
    <w:p w14:paraId="69D2788B" w14:textId="227CD6F5" w:rsidR="00A202BA" w:rsidRPr="006A0980" w:rsidRDefault="00A202BA" w:rsidP="009264FD">
      <w:pPr>
        <w:rPr>
          <w:lang w:eastAsia="ja-JP"/>
        </w:rPr>
      </w:pPr>
      <w:r w:rsidRPr="009264FD">
        <w:rPr>
          <w:highlight w:val="yellow"/>
        </w:rPr>
        <w:t xml:space="preserve">It is not clear what is the benefit of permitting the use of edit list only to non-video tracks in ‘cmf2’. Would it be clearer for implementers to say: </w:t>
      </w:r>
      <w:r w:rsidRPr="009264FD">
        <w:rPr>
          <w:rStyle w:val="codeZchn"/>
          <w:rFonts w:eastAsia="MS Mincho"/>
          <w:highlight w:val="yellow"/>
        </w:rPr>
        <w:t>'cmfc</w:t>
      </w:r>
      <w:r>
        <w:rPr>
          <w:rStyle w:val="codeZchn"/>
          <w:rFonts w:eastAsia="MS Mincho"/>
          <w:highlight w:val="yellow"/>
        </w:rPr>
        <w:t>'</w:t>
      </w:r>
      <w:r w:rsidRPr="009264FD">
        <w:rPr>
          <w:highlight w:val="yellow"/>
        </w:rPr>
        <w:t xml:space="preserve"> allows edit lists, while </w:t>
      </w:r>
      <w:r w:rsidRPr="009264FD">
        <w:rPr>
          <w:rStyle w:val="codeZchn"/>
          <w:rFonts w:eastAsia="MS Mincho"/>
          <w:highlight w:val="yellow"/>
        </w:rPr>
        <w:t>'cmf2</w:t>
      </w:r>
      <w:r>
        <w:rPr>
          <w:rStyle w:val="codeZchn"/>
          <w:rFonts w:eastAsia="MS Mincho"/>
          <w:highlight w:val="yellow"/>
        </w:rPr>
        <w:t>'</w:t>
      </w:r>
      <w:r w:rsidRPr="009264FD">
        <w:rPr>
          <w:highlight w:val="yellow"/>
        </w:rPr>
        <w:t xml:space="preserve"> does not. Would it match implementations? It seems that more and more deployments use negative offsets for video and avoid audio priming? Feedback from implementers is needed, </w:t>
      </w:r>
      <w:proofErr w:type="gramStart"/>
      <w:r w:rsidRPr="009264FD">
        <w:rPr>
          <w:highlight w:val="yellow"/>
        </w:rPr>
        <w:t>in order to</w:t>
      </w:r>
      <w:proofErr w:type="gramEnd"/>
      <w:r w:rsidRPr="009264FD">
        <w:rPr>
          <w:highlight w:val="yellow"/>
        </w:rPr>
        <w:t xml:space="preserve"> decide if we should implement this in CMAF.]</w:t>
      </w:r>
    </w:p>
    <w:p w14:paraId="1046310F" w14:textId="14569215" w:rsidR="00EF0577" w:rsidRDefault="00AA3C49" w:rsidP="00AA3C49">
      <w:pPr>
        <w:pStyle w:val="Heading2"/>
        <w:rPr>
          <w:lang w:eastAsia="ja-JP"/>
        </w:rPr>
      </w:pPr>
      <w:r>
        <w:rPr>
          <w:lang w:eastAsia="ja-JP"/>
        </w:rPr>
        <w:t>New Clause</w:t>
      </w:r>
      <w:r w:rsidR="00116B87">
        <w:rPr>
          <w:lang w:eastAsia="ja-JP"/>
        </w:rPr>
        <w:t xml:space="preserve"> 7.8</w:t>
      </w:r>
    </w:p>
    <w:p w14:paraId="5F76DEAB" w14:textId="67E0064F" w:rsidR="00AA3C49" w:rsidRPr="00AA3C49" w:rsidRDefault="00AA3C49" w:rsidP="009264FD">
      <w:pPr>
        <w:pStyle w:val="AMDInstruction"/>
        <w:rPr>
          <w:lang w:eastAsia="ja-JP"/>
        </w:rPr>
      </w:pPr>
      <w:r w:rsidRPr="00AA3C49">
        <w:rPr>
          <w:lang w:eastAsia="ja-JP"/>
        </w:rPr>
        <w:t>Add a new Clause 7.8</w:t>
      </w:r>
    </w:p>
    <w:p w14:paraId="0F408F9F" w14:textId="4736AA56" w:rsidR="00AA3C49" w:rsidRPr="00AA3C49" w:rsidRDefault="00AA3C49" w:rsidP="00526A33">
      <w:pPr>
        <w:rPr>
          <w:b/>
          <w:bCs/>
          <w:lang w:eastAsia="ja-JP"/>
        </w:rPr>
      </w:pPr>
      <w:r w:rsidRPr="00AA3C49">
        <w:rPr>
          <w:b/>
          <w:bCs/>
          <w:lang w:eastAsia="ja-JP"/>
        </w:rPr>
        <w:t>7.8</w:t>
      </w:r>
      <w:r w:rsidRPr="00AA3C49">
        <w:rPr>
          <w:b/>
          <w:bCs/>
          <w:lang w:eastAsia="ja-JP"/>
        </w:rPr>
        <w:tab/>
        <w:t xml:space="preserve">The Structural CMAF Brand </w:t>
      </w:r>
      <w:r w:rsidRPr="00AA3C49">
        <w:rPr>
          <w:rStyle w:val="codeZchn"/>
          <w:rFonts w:eastAsia="MS Mincho"/>
          <w:b/>
          <w:bCs/>
          <w:lang w:val="en-CA" w:eastAsia="ja-JP"/>
        </w:rPr>
        <w:t>'cmf</w:t>
      </w:r>
      <w:r w:rsidRPr="00AA3C49">
        <w:rPr>
          <w:rStyle w:val="codeZchn"/>
          <w:rFonts w:eastAsia="MS Mincho"/>
          <w:b/>
          <w:bCs/>
        </w:rPr>
        <w:t>1</w:t>
      </w:r>
      <w:r w:rsidRPr="00AA3C49">
        <w:rPr>
          <w:rStyle w:val="codeZchn"/>
          <w:rFonts w:eastAsia="MS Mincho"/>
          <w:b/>
          <w:bCs/>
          <w:lang w:val="en-CA" w:eastAsia="ja-JP"/>
        </w:rPr>
        <w:t>'</w:t>
      </w:r>
    </w:p>
    <w:p w14:paraId="1497BBD9" w14:textId="79A148EF" w:rsidR="00AA3C49" w:rsidRDefault="00AA3C49" w:rsidP="00526A33">
      <w:pPr>
        <w:rPr>
          <w:lang w:eastAsia="ja-JP"/>
        </w:rPr>
      </w:pPr>
      <w:r w:rsidRPr="00AA3C49">
        <w:rPr>
          <w:b/>
          <w:bCs/>
          <w:lang w:eastAsia="ja-JP"/>
        </w:rPr>
        <w:t>7.8</w:t>
      </w:r>
      <w:r>
        <w:rPr>
          <w:b/>
          <w:bCs/>
          <w:lang w:eastAsia="ja-JP"/>
        </w:rPr>
        <w:t>.1</w:t>
      </w:r>
      <w:r w:rsidRPr="00AA3C49">
        <w:rPr>
          <w:b/>
          <w:bCs/>
          <w:lang w:eastAsia="ja-JP"/>
        </w:rPr>
        <w:tab/>
      </w:r>
      <w:r>
        <w:rPr>
          <w:b/>
          <w:bCs/>
          <w:lang w:eastAsia="ja-JP"/>
        </w:rPr>
        <w:t>General</w:t>
      </w:r>
    </w:p>
    <w:p w14:paraId="36655AFF" w14:textId="14F984D1" w:rsidR="00AA3C49" w:rsidRPr="00AA3C49" w:rsidRDefault="00AA3C49" w:rsidP="00AA3C49">
      <w:pPr>
        <w:rPr>
          <w:lang w:eastAsia="ja-JP"/>
        </w:rPr>
      </w:pPr>
      <w:r w:rsidRPr="00AA3C49">
        <w:rPr>
          <w:lang w:eastAsia="ja-JP"/>
        </w:rPr>
        <w:t xml:space="preserve">A CMAF track conforming to the CMAF structural brand </w:t>
      </w:r>
      <w:r w:rsidRPr="00AA3C49">
        <w:rPr>
          <w:rStyle w:val="codeZchn"/>
          <w:rFonts w:eastAsia="MS Mincho"/>
          <w:lang w:val="en-CA" w:eastAsia="ja-JP"/>
        </w:rPr>
        <w:t>'cmf1'</w:t>
      </w:r>
      <w:r w:rsidRPr="00AA3C49">
        <w:rPr>
          <w:lang w:eastAsia="ja-JP"/>
        </w:rPr>
        <w:t xml:space="preserve"> shall conform to constraints of the CMAF structural brand </w:t>
      </w:r>
      <w:r w:rsidRPr="00AA3C49">
        <w:rPr>
          <w:rStyle w:val="codeZchn"/>
          <w:rFonts w:eastAsia="MS Mincho"/>
          <w:lang w:val="en-CA" w:eastAsia="ja-JP"/>
        </w:rPr>
        <w:t>'cmfc'</w:t>
      </w:r>
      <w:r w:rsidRPr="00AA3C49">
        <w:rPr>
          <w:lang w:eastAsia="ja-JP"/>
        </w:rPr>
        <w:t xml:space="preserve"> and all remaining constraints and exceptions in </w:t>
      </w:r>
      <w:r>
        <w:rPr>
          <w:lang w:eastAsia="ja-JP"/>
        </w:rPr>
        <w:t xml:space="preserve">this </w:t>
      </w:r>
      <w:r w:rsidRPr="00AA3C49">
        <w:rPr>
          <w:lang w:eastAsia="ja-JP"/>
        </w:rPr>
        <w:t>clause 7.8.</w:t>
      </w:r>
    </w:p>
    <w:p w14:paraId="7DA2ECD9" w14:textId="6960BE21" w:rsidR="00AA3C49" w:rsidRDefault="00AA3C49" w:rsidP="00AA3C49">
      <w:pPr>
        <w:rPr>
          <w:lang w:eastAsia="ja-JP"/>
        </w:rPr>
      </w:pPr>
      <w:r w:rsidRPr="00AA3C49">
        <w:rPr>
          <w:lang w:eastAsia="ja-JP"/>
        </w:rPr>
        <w:t>These constraints introduced to signal that the CMAF tracks and CMAF switching set track headers are conforming as if all CMAF Tracks of the presentation also conforming to this brand would be included in a single ISO BMFF file.</w:t>
      </w:r>
    </w:p>
    <w:p w14:paraId="502C4981" w14:textId="37BB2105" w:rsidR="004A4385" w:rsidRDefault="004A4385" w:rsidP="00AA3C49">
      <w:pPr>
        <w:rPr>
          <w:lang w:eastAsia="ja-JP"/>
        </w:rPr>
      </w:pPr>
      <w:r w:rsidRPr="00AA3C49">
        <w:rPr>
          <w:b/>
          <w:bCs/>
          <w:lang w:eastAsia="ja-JP"/>
        </w:rPr>
        <w:t>7.8</w:t>
      </w:r>
      <w:r>
        <w:rPr>
          <w:b/>
          <w:bCs/>
          <w:lang w:eastAsia="ja-JP"/>
        </w:rPr>
        <w:t>.2</w:t>
      </w:r>
      <w:r w:rsidRPr="00AA3C49">
        <w:rPr>
          <w:b/>
          <w:bCs/>
          <w:lang w:eastAsia="ja-JP"/>
        </w:rPr>
        <w:tab/>
      </w:r>
      <w:r>
        <w:rPr>
          <w:b/>
          <w:bCs/>
          <w:lang w:eastAsia="ja-JP"/>
        </w:rPr>
        <w:t>Track Header Box (</w:t>
      </w:r>
      <w:r w:rsidRPr="004A4385">
        <w:rPr>
          <w:rStyle w:val="codeZchn"/>
          <w:rFonts w:eastAsia="MS Mincho"/>
        </w:rPr>
        <w:t>'tkhd'</w:t>
      </w:r>
      <w:r>
        <w:rPr>
          <w:b/>
          <w:bCs/>
          <w:lang w:eastAsia="ja-JP"/>
        </w:rPr>
        <w:t>)</w:t>
      </w:r>
    </w:p>
    <w:p w14:paraId="50E663A0" w14:textId="77777777" w:rsidR="004A4385" w:rsidRPr="004A4385" w:rsidRDefault="004A4385" w:rsidP="004A4385">
      <w:pPr>
        <w:rPr>
          <w:lang w:eastAsia="ja-JP"/>
        </w:rPr>
      </w:pPr>
      <w:r w:rsidRPr="004A4385">
        <w:rPr>
          <w:lang w:eastAsia="ja-JP"/>
        </w:rPr>
        <w:t xml:space="preserve">CMAF </w:t>
      </w:r>
      <w:r w:rsidRPr="004A4385">
        <w:rPr>
          <w:rStyle w:val="codeZchn"/>
          <w:rFonts w:eastAsia="MS Mincho"/>
          <w:lang w:val="en-CA" w:eastAsia="ja-JP"/>
        </w:rPr>
        <w:t>TrackHeaderBoxes</w:t>
      </w:r>
      <w:r w:rsidRPr="004A4385">
        <w:rPr>
          <w:lang w:eastAsia="ja-JP"/>
        </w:rPr>
        <w:t xml:space="preserve"> shall conform to subclause 7.5.4 with the following additional constraints.</w:t>
      </w:r>
    </w:p>
    <w:p w14:paraId="3188DE99" w14:textId="5178B76D" w:rsidR="004A4385" w:rsidRPr="004A4385" w:rsidRDefault="004A4385" w:rsidP="004A4385">
      <w:pPr>
        <w:ind w:left="450" w:hanging="450"/>
        <w:rPr>
          <w:lang w:eastAsia="ja-JP"/>
        </w:rPr>
      </w:pPr>
      <w:r w:rsidRPr="004A4385">
        <w:rPr>
          <w:lang w:eastAsia="ja-JP"/>
        </w:rPr>
        <w:t>—</w:t>
      </w:r>
      <w:r w:rsidRPr="004A4385">
        <w:rPr>
          <w:lang w:eastAsia="ja-JP"/>
        </w:rPr>
        <w:tab/>
        <w:t>If all CMAF Tracks of the CMAF Presentation are combined into a single ISO BMFF container, then the track header shall be valid. This for example included that</w:t>
      </w:r>
      <w:r w:rsidR="00220EF4">
        <w:rPr>
          <w:lang w:eastAsia="ja-JP"/>
        </w:rPr>
        <w:t>:</w:t>
      </w:r>
    </w:p>
    <w:p w14:paraId="6AD05584" w14:textId="43691593" w:rsidR="004A4385" w:rsidRPr="004A4385" w:rsidRDefault="004A4385" w:rsidP="004A4385">
      <w:pPr>
        <w:ind w:left="900" w:hanging="450"/>
        <w:rPr>
          <w:lang w:eastAsia="ja-JP"/>
        </w:rPr>
      </w:pPr>
      <w:r w:rsidRPr="004A4385">
        <w:rPr>
          <w:lang w:eastAsia="ja-JP"/>
        </w:rPr>
        <w:lastRenderedPageBreak/>
        <w:t>—</w:t>
      </w:r>
      <w:r w:rsidRPr="004A4385">
        <w:rPr>
          <w:lang w:eastAsia="ja-JP"/>
        </w:rPr>
        <w:tab/>
        <w:t xml:space="preserve">The </w:t>
      </w:r>
      <w:r w:rsidRPr="00220EF4">
        <w:rPr>
          <w:rStyle w:val="codeZchn"/>
          <w:rFonts w:eastAsia="MS Mincho"/>
          <w:lang w:val="en-CA" w:eastAsia="ja-JP"/>
        </w:rPr>
        <w:t>track_ID</w:t>
      </w:r>
      <w:r w:rsidRPr="004A4385">
        <w:rPr>
          <w:lang w:eastAsia="ja-JP"/>
        </w:rPr>
        <w:t xml:space="preserve"> is set to a unique identifier over within this CMAF presentation</w:t>
      </w:r>
      <w:r w:rsidR="00220EF4">
        <w:rPr>
          <w:lang w:eastAsia="ja-JP"/>
        </w:rPr>
        <w:t>.</w:t>
      </w:r>
    </w:p>
    <w:p w14:paraId="556DA329" w14:textId="35D349ED" w:rsidR="004A4385" w:rsidRPr="004A4385" w:rsidRDefault="004A4385" w:rsidP="00220EF4">
      <w:pPr>
        <w:ind w:left="450" w:hanging="450"/>
        <w:rPr>
          <w:lang w:eastAsia="ja-JP"/>
        </w:rPr>
      </w:pPr>
      <w:r w:rsidRPr="004A4385">
        <w:rPr>
          <w:lang w:eastAsia="ja-JP"/>
        </w:rPr>
        <w:t>—</w:t>
      </w:r>
      <w:r w:rsidRPr="004A4385">
        <w:rPr>
          <w:lang w:eastAsia="ja-JP"/>
        </w:rPr>
        <w:tab/>
        <w:t xml:space="preserve">All tracks within one CMAF Switching Set have </w:t>
      </w:r>
      <w:r w:rsidRPr="00220EF4">
        <w:rPr>
          <w:rStyle w:val="codeZchn"/>
          <w:rFonts w:eastAsia="MS Mincho"/>
          <w:lang w:val="en-CA" w:eastAsia="ja-JP"/>
        </w:rPr>
        <w:t>alternate_group</w:t>
      </w:r>
      <w:r w:rsidRPr="004A4385">
        <w:rPr>
          <w:lang w:eastAsia="ja-JP"/>
        </w:rPr>
        <w:t xml:space="preserve"> shall be set to the same value. Each CMAF Switching Set in the CMAF Presentation shall have a unique value for the </w:t>
      </w:r>
      <w:r w:rsidRPr="00220EF4">
        <w:rPr>
          <w:rStyle w:val="codeZchn"/>
          <w:rFonts w:eastAsia="MS Mincho"/>
          <w:lang w:val="en-CA" w:eastAsia="ja-JP"/>
        </w:rPr>
        <w:t>alternate_group</w:t>
      </w:r>
      <w:r w:rsidRPr="004A4385">
        <w:rPr>
          <w:lang w:eastAsia="ja-JP"/>
        </w:rPr>
        <w:t>.</w:t>
      </w:r>
    </w:p>
    <w:p w14:paraId="681B24F0" w14:textId="6A193F9F" w:rsidR="004A4385" w:rsidRDefault="004A4385" w:rsidP="00220EF4">
      <w:pPr>
        <w:ind w:left="450" w:hanging="450"/>
        <w:rPr>
          <w:lang w:eastAsia="ja-JP"/>
        </w:rPr>
      </w:pPr>
      <w:r w:rsidRPr="004A4385">
        <w:rPr>
          <w:lang w:eastAsia="ja-JP"/>
        </w:rPr>
        <w:t>—</w:t>
      </w:r>
      <w:r w:rsidRPr="004A4385">
        <w:rPr>
          <w:lang w:eastAsia="ja-JP"/>
        </w:rPr>
        <w:tab/>
        <w:t>For a video track, every decoder output signal shall have decoded and cropped image size in video spatial samples measured on a uniformly sampled square grid identical to the value of width and height defined in the Track Header.</w:t>
      </w:r>
    </w:p>
    <w:p w14:paraId="259A796E" w14:textId="103AE92D" w:rsidR="00063561" w:rsidRDefault="00063561" w:rsidP="009264FD">
      <w:pPr>
        <w:pStyle w:val="Heading2"/>
        <w:rPr>
          <w:lang w:eastAsia="ja-JP"/>
        </w:rPr>
      </w:pPr>
      <w:r>
        <w:rPr>
          <w:lang w:eastAsia="ja-JP"/>
        </w:rPr>
        <w:t>New Clause 7.9</w:t>
      </w:r>
    </w:p>
    <w:p w14:paraId="34AF5BA2" w14:textId="317E16F9" w:rsidR="00063561" w:rsidRPr="009264FD" w:rsidRDefault="00063561" w:rsidP="009264FD">
      <w:pPr>
        <w:pStyle w:val="AMDInstruction"/>
        <w:rPr>
          <w:lang w:val="en-US"/>
        </w:rPr>
      </w:pPr>
      <w:r w:rsidRPr="009264FD">
        <w:rPr>
          <w:lang w:val="en-US"/>
        </w:rPr>
        <w:t>Add a new clause 7.9.</w:t>
      </w:r>
    </w:p>
    <w:p w14:paraId="465B38C2" w14:textId="2625DFBF" w:rsidR="00063561" w:rsidRPr="00063561" w:rsidRDefault="00063561" w:rsidP="00063561">
      <w:pPr>
        <w:ind w:left="450" w:hanging="450"/>
        <w:rPr>
          <w:b/>
          <w:bCs/>
          <w:lang w:eastAsia="ja-JP"/>
        </w:rPr>
      </w:pPr>
      <w:r w:rsidRPr="00063561">
        <w:rPr>
          <w:b/>
          <w:bCs/>
          <w:lang w:eastAsia="ja-JP"/>
        </w:rPr>
        <w:t>7.</w:t>
      </w:r>
      <w:r>
        <w:rPr>
          <w:b/>
          <w:bCs/>
          <w:lang w:eastAsia="ja-JP"/>
        </w:rPr>
        <w:t>9</w:t>
      </w:r>
      <w:r w:rsidRPr="00063561">
        <w:rPr>
          <w:b/>
          <w:bCs/>
          <w:lang w:eastAsia="ja-JP"/>
        </w:rPr>
        <w:t xml:space="preserve"> The structural CMAF Brand </w:t>
      </w:r>
      <w:r w:rsidRPr="009264FD">
        <w:rPr>
          <w:rStyle w:val="codeZchn"/>
          <w:rFonts w:eastAsia="MS Mincho"/>
          <w:b/>
          <w:bCs/>
        </w:rPr>
        <w:t>'cmfm'</w:t>
      </w:r>
    </w:p>
    <w:p w14:paraId="349D3B53" w14:textId="1E30A037" w:rsidR="00063561" w:rsidRPr="00063561" w:rsidRDefault="00063561" w:rsidP="00063561">
      <w:pPr>
        <w:ind w:left="450" w:hanging="450"/>
        <w:rPr>
          <w:b/>
          <w:bCs/>
          <w:lang w:eastAsia="ja-JP"/>
        </w:rPr>
      </w:pPr>
      <w:r w:rsidRPr="00063561">
        <w:rPr>
          <w:b/>
          <w:bCs/>
          <w:lang w:eastAsia="ja-JP"/>
        </w:rPr>
        <w:t>7.</w:t>
      </w:r>
      <w:r>
        <w:rPr>
          <w:b/>
          <w:bCs/>
          <w:lang w:eastAsia="ja-JP"/>
        </w:rPr>
        <w:t>9</w:t>
      </w:r>
      <w:r w:rsidRPr="00063561">
        <w:rPr>
          <w:b/>
          <w:bCs/>
          <w:lang w:eastAsia="ja-JP"/>
        </w:rPr>
        <w:t>.1 General</w:t>
      </w:r>
    </w:p>
    <w:p w14:paraId="0EF9B89F" w14:textId="77777777" w:rsidR="00063561" w:rsidRPr="009264FD" w:rsidRDefault="00063561" w:rsidP="009264FD">
      <w:pPr>
        <w:rPr>
          <w:lang w:val="en-US"/>
        </w:rPr>
      </w:pPr>
      <w:r w:rsidRPr="009264FD">
        <w:rPr>
          <w:lang w:val="en-US"/>
        </w:rPr>
        <w:t xml:space="preserve">A CMAF track conforming to the CMAF structural brand </w:t>
      </w:r>
      <w:r w:rsidRPr="009264FD">
        <w:rPr>
          <w:rStyle w:val="codeZchn"/>
          <w:rFonts w:eastAsia="MS Mincho"/>
        </w:rPr>
        <w:t>'cmfm'</w:t>
      </w:r>
      <w:r w:rsidRPr="009264FD">
        <w:t xml:space="preserve"> shall conform to constraints of the CMAF structural brand </w:t>
      </w:r>
      <w:r w:rsidRPr="009264FD">
        <w:rPr>
          <w:rStyle w:val="codeZchn"/>
          <w:rFonts w:eastAsia="MS Mincho"/>
        </w:rPr>
        <w:t>'cmfc'</w:t>
      </w:r>
      <w:r w:rsidRPr="009264FD">
        <w:t xml:space="preserve"> and all remaining constraints in subclause 7.8.</w:t>
      </w:r>
    </w:p>
    <w:p w14:paraId="1D2C5A98" w14:textId="43DC4CD4" w:rsidR="00063561" w:rsidRPr="00063561" w:rsidRDefault="00063561" w:rsidP="00063561">
      <w:pPr>
        <w:ind w:left="450" w:hanging="450"/>
        <w:rPr>
          <w:b/>
          <w:bCs/>
          <w:lang w:eastAsia="ja-JP"/>
        </w:rPr>
      </w:pPr>
      <w:r w:rsidRPr="00063561">
        <w:rPr>
          <w:b/>
          <w:bCs/>
          <w:lang w:eastAsia="ja-JP"/>
        </w:rPr>
        <w:t>7.</w:t>
      </w:r>
      <w:r w:rsidR="0061453F">
        <w:rPr>
          <w:b/>
          <w:bCs/>
          <w:lang w:eastAsia="ja-JP"/>
        </w:rPr>
        <w:t>9</w:t>
      </w:r>
      <w:r w:rsidRPr="00063561">
        <w:rPr>
          <w:b/>
          <w:bCs/>
          <w:lang w:eastAsia="ja-JP"/>
        </w:rPr>
        <w:t xml:space="preserve">.2 </w:t>
      </w:r>
      <w:r w:rsidRPr="009264FD">
        <w:rPr>
          <w:b/>
          <w:bCs/>
          <w:lang w:val="en-US"/>
        </w:rPr>
        <w:t>Movie</w:t>
      </w:r>
      <w:r w:rsidR="005A69E6">
        <w:rPr>
          <w:b/>
          <w:bCs/>
        </w:rPr>
        <w:t xml:space="preserve"> </w:t>
      </w:r>
      <w:r w:rsidRPr="009264FD">
        <w:rPr>
          <w:b/>
          <w:bCs/>
        </w:rPr>
        <w:t>Box</w:t>
      </w:r>
      <w:r w:rsidR="005A69E6">
        <w:rPr>
          <w:b/>
          <w:bCs/>
        </w:rPr>
        <w:t xml:space="preserve"> (</w:t>
      </w:r>
      <w:r w:rsidR="005A69E6" w:rsidRPr="009264FD">
        <w:rPr>
          <w:rStyle w:val="codeZchn"/>
          <w:rFonts w:eastAsia="MS Mincho"/>
        </w:rPr>
        <w:t>'moov'</w:t>
      </w:r>
      <w:r w:rsidR="005A69E6">
        <w:rPr>
          <w:b/>
          <w:bCs/>
        </w:rPr>
        <w:t>)</w:t>
      </w:r>
    </w:p>
    <w:p w14:paraId="499C40DA" w14:textId="6705B727" w:rsidR="00063561" w:rsidRPr="009264FD" w:rsidRDefault="00063561" w:rsidP="009264FD">
      <w:pPr>
        <w:rPr>
          <w:lang w:val="en-US"/>
        </w:rPr>
      </w:pPr>
      <w:r w:rsidRPr="009264FD">
        <w:rPr>
          <w:lang w:val="en-US"/>
        </w:rPr>
        <w:t xml:space="preserve">Under the </w:t>
      </w:r>
      <w:r w:rsidRPr="009264FD">
        <w:rPr>
          <w:rStyle w:val="codeZchn"/>
          <w:rFonts w:eastAsia="MS Mincho"/>
        </w:rPr>
        <w:t>'cmfm'</w:t>
      </w:r>
      <w:r w:rsidRPr="009264FD">
        <w:t xml:space="preserve"> brand, the </w:t>
      </w:r>
      <w:r w:rsidRPr="009264FD">
        <w:rPr>
          <w:rStyle w:val="codeZchn"/>
          <w:rFonts w:eastAsia="MS Mincho"/>
        </w:rPr>
        <w:t>MovieBox</w:t>
      </w:r>
      <w:r w:rsidRPr="009264FD">
        <w:t xml:space="preserve"> shall contain exactly one </w:t>
      </w:r>
      <w:r w:rsidRPr="009264FD">
        <w:rPr>
          <w:rStyle w:val="codeZchn"/>
          <w:rFonts w:eastAsia="MS Mincho"/>
        </w:rPr>
        <w:t>TrackBox</w:t>
      </w:r>
      <w:r w:rsidRPr="009264FD">
        <w:t xml:space="preserve"> of the Primary Media Track and one or more additional </w:t>
      </w:r>
      <w:r w:rsidRPr="009264FD">
        <w:rPr>
          <w:rStyle w:val="codeZchn"/>
          <w:rFonts w:eastAsia="MS Mincho"/>
        </w:rPr>
        <w:t>TrackBox</w:t>
      </w:r>
      <w:r w:rsidRPr="009264FD">
        <w:t xml:space="preserve"> of Supplementary Metadata Track(s) with closely associated metadata.</w:t>
      </w:r>
    </w:p>
    <w:p w14:paraId="0A70B78D" w14:textId="117EC566" w:rsidR="00063561" w:rsidRPr="00063561" w:rsidRDefault="00063561" w:rsidP="00063561">
      <w:pPr>
        <w:ind w:left="450" w:hanging="450"/>
        <w:rPr>
          <w:b/>
          <w:bCs/>
          <w:lang w:eastAsia="ja-JP"/>
        </w:rPr>
      </w:pPr>
      <w:r w:rsidRPr="00063561">
        <w:rPr>
          <w:b/>
          <w:bCs/>
          <w:lang w:eastAsia="ja-JP"/>
        </w:rPr>
        <w:t>7.</w:t>
      </w:r>
      <w:r w:rsidR="0061453F">
        <w:rPr>
          <w:b/>
          <w:bCs/>
          <w:lang w:eastAsia="ja-JP"/>
        </w:rPr>
        <w:t>9</w:t>
      </w:r>
      <w:r w:rsidRPr="00063561">
        <w:rPr>
          <w:b/>
          <w:bCs/>
          <w:lang w:eastAsia="ja-JP"/>
        </w:rPr>
        <w:t xml:space="preserve">.3 </w:t>
      </w:r>
      <w:r w:rsidRPr="009264FD">
        <w:rPr>
          <w:b/>
          <w:bCs/>
          <w:lang w:val="en-US"/>
        </w:rPr>
        <w:t>Movie</w:t>
      </w:r>
      <w:r w:rsidR="005A69E6">
        <w:rPr>
          <w:b/>
          <w:bCs/>
        </w:rPr>
        <w:t xml:space="preserve"> </w:t>
      </w:r>
      <w:r w:rsidRPr="009264FD">
        <w:rPr>
          <w:b/>
          <w:bCs/>
        </w:rPr>
        <w:t>Fragment</w:t>
      </w:r>
      <w:r w:rsidR="005A69E6">
        <w:rPr>
          <w:b/>
          <w:bCs/>
        </w:rPr>
        <w:t xml:space="preserve"> </w:t>
      </w:r>
      <w:r w:rsidRPr="009264FD">
        <w:rPr>
          <w:b/>
          <w:bCs/>
        </w:rPr>
        <w:t>Box</w:t>
      </w:r>
      <w:r w:rsidR="005A69E6">
        <w:rPr>
          <w:b/>
          <w:bCs/>
        </w:rPr>
        <w:t xml:space="preserve"> (</w:t>
      </w:r>
      <w:r w:rsidR="005A69E6" w:rsidRPr="009264FD">
        <w:rPr>
          <w:rStyle w:val="codeZchn"/>
          <w:rFonts w:eastAsia="MS Mincho"/>
        </w:rPr>
        <w:t>'moof'</w:t>
      </w:r>
      <w:r w:rsidR="005A69E6">
        <w:rPr>
          <w:b/>
          <w:bCs/>
        </w:rPr>
        <w:t>)</w:t>
      </w:r>
    </w:p>
    <w:p w14:paraId="1ED318EE" w14:textId="25555259" w:rsidR="00063561" w:rsidRPr="009264FD" w:rsidRDefault="00063561" w:rsidP="009264FD">
      <w:pPr>
        <w:rPr>
          <w:lang w:val="en-US"/>
        </w:rPr>
      </w:pPr>
      <w:r w:rsidRPr="009264FD">
        <w:rPr>
          <w:lang w:val="en-US"/>
        </w:rPr>
        <w:t xml:space="preserve">Under the </w:t>
      </w:r>
      <w:r w:rsidRPr="009264FD">
        <w:rPr>
          <w:rStyle w:val="codeZchn"/>
          <w:rFonts w:eastAsia="MS Mincho"/>
        </w:rPr>
        <w:t>'cmfm'</w:t>
      </w:r>
      <w:r w:rsidRPr="009264FD">
        <w:t xml:space="preserve"> brand, the </w:t>
      </w:r>
      <w:r w:rsidRPr="009264FD">
        <w:rPr>
          <w:rStyle w:val="codeZchn"/>
          <w:rFonts w:eastAsia="MS Mincho"/>
        </w:rPr>
        <w:t>MovieFragmentBox</w:t>
      </w:r>
      <w:r w:rsidRPr="009264FD">
        <w:t xml:space="preserve"> shall contain exactly one </w:t>
      </w:r>
      <w:r w:rsidRPr="009264FD">
        <w:rPr>
          <w:rStyle w:val="codeZchn"/>
          <w:rFonts w:eastAsia="MS Mincho"/>
        </w:rPr>
        <w:t>TrackFragmentBox</w:t>
      </w:r>
      <w:r w:rsidRPr="009264FD">
        <w:t xml:space="preserve"> of the Primary Media Track and one or more additional </w:t>
      </w:r>
      <w:r w:rsidRPr="009264FD">
        <w:rPr>
          <w:rStyle w:val="codeZchn"/>
          <w:rFonts w:eastAsia="MS Mincho"/>
        </w:rPr>
        <w:t>TrackFragmentBox</w:t>
      </w:r>
      <w:r w:rsidRPr="009264FD">
        <w:t xml:space="preserve"> of Supplementary Metadata Track(s) with closely associated metadata.</w:t>
      </w:r>
    </w:p>
    <w:p w14:paraId="2C61073C" w14:textId="754DBB76" w:rsidR="002C470B" w:rsidRDefault="002C470B" w:rsidP="00220EF4">
      <w:pPr>
        <w:pStyle w:val="Heading1"/>
        <w:rPr>
          <w:lang w:eastAsia="ja-JP"/>
        </w:rPr>
      </w:pPr>
      <w:r>
        <w:rPr>
          <w:lang w:eastAsia="ja-JP"/>
        </w:rPr>
        <w:t>Clause 9 changes</w:t>
      </w:r>
    </w:p>
    <w:p w14:paraId="48D2389B" w14:textId="49C2FE9B" w:rsidR="002C470B" w:rsidRPr="002C470B" w:rsidRDefault="002C470B" w:rsidP="009264FD">
      <w:pPr>
        <w:pStyle w:val="AMDInstruction"/>
      </w:pPr>
      <w:r w:rsidRPr="002C470B">
        <w:t xml:space="preserve">In </w:t>
      </w:r>
      <w:r>
        <w:t>Clause</w:t>
      </w:r>
      <w:r w:rsidRPr="002C470B">
        <w:t xml:space="preserve"> 9.2.4 add the following bullet point at the end of the </w:t>
      </w:r>
      <w:r w:rsidR="007C619F">
        <w:t>clause (before the note)</w:t>
      </w:r>
    </w:p>
    <w:p w14:paraId="073C699C" w14:textId="77777777" w:rsidR="002C470B" w:rsidRPr="009264FD" w:rsidRDefault="002C470B" w:rsidP="009264FD">
      <w:r w:rsidRPr="009264FD">
        <w:t>—</w:t>
      </w:r>
      <w:r w:rsidRPr="009264FD">
        <w:tab/>
        <w:t xml:space="preserve">one or more </w:t>
      </w:r>
      <w:r w:rsidRPr="009264FD">
        <w:rPr>
          <w:rStyle w:val="codeZchn"/>
          <w:rFonts w:eastAsia="MS Mincho"/>
        </w:rPr>
        <w:t>ColourInformationBoxes</w:t>
      </w:r>
      <w:r w:rsidRPr="009264FD">
        <w:t xml:space="preserve"> with sub-type </w:t>
      </w:r>
      <w:r w:rsidRPr="009264FD">
        <w:rPr>
          <w:rStyle w:val="codeZchn"/>
          <w:rFonts w:eastAsia="MS Mincho"/>
        </w:rPr>
        <w:t>'nclx'</w:t>
      </w:r>
      <w:r w:rsidRPr="009264FD">
        <w:t xml:space="preserve"> as specified in </w:t>
      </w:r>
      <w:r w:rsidRPr="00000839">
        <w:t>ISO/IEC 14496-12.</w:t>
      </w:r>
    </w:p>
    <w:p w14:paraId="439D8D89" w14:textId="58AE4BFC" w:rsidR="002C470B" w:rsidRPr="009264FD" w:rsidRDefault="002C470B" w:rsidP="009264FD">
      <w:pPr>
        <w:pStyle w:val="AMDInstruction"/>
        <w:rPr>
          <w:i w:val="0"/>
          <w:iCs w:val="0"/>
          <w:lang w:val="en-US"/>
        </w:rPr>
      </w:pPr>
      <w:r w:rsidRPr="009264FD">
        <w:rPr>
          <w:lang w:val="en-US"/>
        </w:rPr>
        <w:t xml:space="preserve">In Clause 9.3.2.2 fix the spelling of the </w:t>
      </w:r>
      <w:proofErr w:type="spellStart"/>
      <w:r w:rsidRPr="009264FD">
        <w:rPr>
          <w:lang w:val="en-US"/>
        </w:rPr>
        <w:t>ColorInformationBox</w:t>
      </w:r>
      <w:proofErr w:type="spellEnd"/>
      <w:r w:rsidR="007C619F" w:rsidRPr="009264FD">
        <w:rPr>
          <w:lang w:val="en-US"/>
        </w:rPr>
        <w:t xml:space="preserve"> to </w:t>
      </w:r>
      <w:proofErr w:type="spellStart"/>
      <w:r w:rsidR="007C619F" w:rsidRPr="009264FD">
        <w:rPr>
          <w:rStyle w:val="codeZchn"/>
          <w:rFonts w:ascii="Times New Roman" w:eastAsia="MS Mincho" w:hAnsi="Times New Roman"/>
          <w:noProof w:val="0"/>
          <w:szCs w:val="24"/>
          <w:lang w:val="en-US"/>
        </w:rPr>
        <w:t>ColourInformationBox</w:t>
      </w:r>
      <w:proofErr w:type="spellEnd"/>
    </w:p>
    <w:p w14:paraId="66E148FF" w14:textId="026FB2F7" w:rsidR="002C470B" w:rsidRPr="009264FD" w:rsidRDefault="002C470B" w:rsidP="009264FD">
      <w:r w:rsidRPr="009264FD">
        <w:t>—</w:t>
      </w:r>
      <w:r w:rsidRPr="009264FD">
        <w:tab/>
        <w:t xml:space="preserve">shall contain one or more </w:t>
      </w:r>
      <w:r w:rsidRPr="009264FD">
        <w:rPr>
          <w:rStyle w:val="codeZchn"/>
          <w:rFonts w:eastAsia="MS Mincho"/>
        </w:rPr>
        <w:t>ColourInformationBoxes</w:t>
      </w:r>
      <w:r w:rsidRPr="009264FD">
        <w:t xml:space="preserve"> with sub-type </w:t>
      </w:r>
      <w:r w:rsidRPr="009264FD">
        <w:rPr>
          <w:rStyle w:val="codeZchn"/>
          <w:rFonts w:eastAsia="MS Mincho"/>
        </w:rPr>
        <w:t>'nclx'</w:t>
      </w:r>
      <w:r w:rsidRPr="009264FD">
        <w:t xml:space="preserve"> and a </w:t>
      </w:r>
      <w:r w:rsidRPr="009264FD">
        <w:rPr>
          <w:rStyle w:val="codeZchn"/>
          <w:rFonts w:eastAsia="MS Mincho"/>
        </w:rPr>
        <w:t>PixelAspectRatioBox</w:t>
      </w:r>
      <w:r w:rsidRPr="009264FD">
        <w:t xml:space="preserve"> </w:t>
      </w:r>
      <w:r w:rsidRPr="009264FD">
        <w:rPr>
          <w:rStyle w:val="codeZchn"/>
          <w:rFonts w:eastAsia="MS Mincho"/>
        </w:rPr>
        <w:t>'pasp'</w:t>
      </w:r>
      <w:r w:rsidRPr="009264FD">
        <w:t xml:space="preserve">, as documented in </w:t>
      </w:r>
      <w:r w:rsidRPr="00000839">
        <w:t>ISO/IEC 14496-12</w:t>
      </w:r>
      <w:r w:rsidRPr="009264FD">
        <w:t>, if the first sample entry contains no SPS NAL with VUI in the decoder configuration record.</w:t>
      </w:r>
    </w:p>
    <w:p w14:paraId="07BBCA39" w14:textId="31A5EDEC" w:rsidR="002C470B" w:rsidRPr="009264FD" w:rsidRDefault="002C470B" w:rsidP="009264FD">
      <w:pPr>
        <w:pStyle w:val="AMDInstruction"/>
        <w:rPr>
          <w:i w:val="0"/>
          <w:iCs w:val="0"/>
          <w:lang w:val="en-US"/>
        </w:rPr>
      </w:pPr>
      <w:r w:rsidRPr="009264FD">
        <w:rPr>
          <w:lang w:val="en-US"/>
        </w:rPr>
        <w:t xml:space="preserve">In Clause 9.3.7 fix the spelling of the </w:t>
      </w:r>
      <w:proofErr w:type="spellStart"/>
      <w:r w:rsidRPr="009264FD">
        <w:rPr>
          <w:lang w:val="en-US"/>
        </w:rPr>
        <w:t>ColorInformationBo</w:t>
      </w:r>
      <w:r w:rsidR="007C619F" w:rsidRPr="009264FD">
        <w:rPr>
          <w:lang w:val="en-US"/>
        </w:rPr>
        <w:t>x</w:t>
      </w:r>
      <w:proofErr w:type="spellEnd"/>
      <w:r w:rsidR="007C619F" w:rsidRPr="009264FD">
        <w:rPr>
          <w:lang w:val="en-US"/>
        </w:rPr>
        <w:t xml:space="preserve"> </w:t>
      </w:r>
      <w:r w:rsidR="007C619F" w:rsidRPr="007C619F">
        <w:t xml:space="preserve">to </w:t>
      </w:r>
      <w:proofErr w:type="spellStart"/>
      <w:r w:rsidR="007C619F" w:rsidRPr="009264FD">
        <w:t>ColourInformationBox</w:t>
      </w:r>
      <w:proofErr w:type="spellEnd"/>
    </w:p>
    <w:p w14:paraId="666EA7C3" w14:textId="2728713C" w:rsidR="002C470B" w:rsidRPr="009264FD" w:rsidRDefault="002C470B" w:rsidP="009264FD">
      <w:r w:rsidRPr="009264FD">
        <w:t>2)</w:t>
      </w:r>
      <w:r w:rsidRPr="009264FD">
        <w:tab/>
        <w:t xml:space="preserve">may contain a sample entry without NALs that shall include one or more </w:t>
      </w:r>
      <w:r w:rsidRPr="00000839">
        <w:rPr>
          <w:rStyle w:val="codeZchn"/>
          <w:rFonts w:eastAsia="MS Mincho"/>
        </w:rPr>
        <w:t>Colo</w:t>
      </w:r>
      <w:r w:rsidR="004E062C" w:rsidRPr="009264FD">
        <w:rPr>
          <w:rStyle w:val="codeZchn"/>
          <w:rFonts w:eastAsia="MS Mincho"/>
        </w:rPr>
        <w:t>u</w:t>
      </w:r>
      <w:r w:rsidRPr="00000839">
        <w:rPr>
          <w:rStyle w:val="codeZchn"/>
          <w:rFonts w:eastAsia="MS Mincho"/>
        </w:rPr>
        <w:t>rInformationBoxes</w:t>
      </w:r>
      <w:r w:rsidRPr="009264FD">
        <w:t xml:space="preserve"> with sub-type </w:t>
      </w:r>
      <w:r w:rsidRPr="00000839">
        <w:rPr>
          <w:rStyle w:val="codeZchn"/>
          <w:rFonts w:eastAsia="MS Mincho"/>
        </w:rPr>
        <w:t>'nclx'</w:t>
      </w:r>
      <w:r w:rsidRPr="009264FD">
        <w:t xml:space="preserve"> and a </w:t>
      </w:r>
      <w:r w:rsidRPr="00000839">
        <w:rPr>
          <w:rStyle w:val="codeZchn"/>
          <w:rFonts w:eastAsia="MS Mincho"/>
        </w:rPr>
        <w:t>PixelAspectRatioBox</w:t>
      </w:r>
      <w:r w:rsidRPr="009264FD">
        <w:t>, as specified in ISO/IEC 14496-12.</w:t>
      </w:r>
    </w:p>
    <w:p w14:paraId="74B6DDBB" w14:textId="6DFD7804" w:rsidR="004E062C" w:rsidRDefault="004E062C" w:rsidP="004E062C">
      <w:pPr>
        <w:rPr>
          <w:lang w:eastAsia="ja-JP"/>
        </w:rPr>
      </w:pPr>
      <w:r w:rsidRPr="004E062C">
        <w:rPr>
          <w:highlight w:val="yellow"/>
          <w:lang w:eastAsia="ja-JP"/>
        </w:rPr>
        <w:t xml:space="preserve">[Ed. Note </w:t>
      </w:r>
      <w:r w:rsidR="006B34C9">
        <w:rPr>
          <w:highlight w:val="yellow"/>
          <w:lang w:eastAsia="ja-JP"/>
        </w:rPr>
        <w:t>(DP)</w:t>
      </w:r>
      <w:r w:rsidRPr="004E062C">
        <w:rPr>
          <w:highlight w:val="yellow"/>
          <w:lang w:eastAsia="ja-JP"/>
        </w:rPr>
        <w:t xml:space="preserve">: With the generalized </w:t>
      </w:r>
      <w:r>
        <w:rPr>
          <w:highlight w:val="yellow"/>
          <w:lang w:eastAsia="ja-JP"/>
        </w:rPr>
        <w:t>requirement</w:t>
      </w:r>
      <w:r w:rsidRPr="004E062C">
        <w:rPr>
          <w:highlight w:val="yellow"/>
          <w:lang w:eastAsia="ja-JP"/>
        </w:rPr>
        <w:t xml:space="preserve"> in clause 9.2.4 </w:t>
      </w:r>
      <w:r>
        <w:rPr>
          <w:highlight w:val="yellow"/>
          <w:lang w:eastAsia="ja-JP"/>
        </w:rPr>
        <w:t>other</w:t>
      </w:r>
      <w:r w:rsidRPr="004E062C">
        <w:rPr>
          <w:highlight w:val="yellow"/>
          <w:lang w:eastAsia="ja-JP"/>
        </w:rPr>
        <w:t xml:space="preserve"> shall requirements for the </w:t>
      </w:r>
      <w:proofErr w:type="spellStart"/>
      <w:r w:rsidRPr="004E062C">
        <w:rPr>
          <w:highlight w:val="yellow"/>
          <w:lang w:eastAsia="ja-JP"/>
        </w:rPr>
        <w:t>nclx</w:t>
      </w:r>
      <w:proofErr w:type="spellEnd"/>
      <w:r w:rsidRPr="004E062C">
        <w:rPr>
          <w:highlight w:val="yellow"/>
          <w:lang w:eastAsia="ja-JP"/>
        </w:rPr>
        <w:t xml:space="preserve"> </w:t>
      </w:r>
      <w:proofErr w:type="spellStart"/>
      <w:r w:rsidRPr="004E062C">
        <w:rPr>
          <w:highlight w:val="yellow"/>
          <w:lang w:eastAsia="ja-JP"/>
        </w:rPr>
        <w:t>colr</w:t>
      </w:r>
      <w:proofErr w:type="spellEnd"/>
      <w:r w:rsidRPr="004E062C">
        <w:rPr>
          <w:highlight w:val="yellow"/>
          <w:lang w:eastAsia="ja-JP"/>
        </w:rPr>
        <w:t xml:space="preserve"> box </w:t>
      </w:r>
      <w:r>
        <w:rPr>
          <w:highlight w:val="yellow"/>
          <w:lang w:eastAsia="ja-JP"/>
        </w:rPr>
        <w:t>could</w:t>
      </w:r>
      <w:r w:rsidRPr="004E062C">
        <w:rPr>
          <w:highlight w:val="yellow"/>
          <w:lang w:eastAsia="ja-JP"/>
        </w:rPr>
        <w:t xml:space="preserve"> be removed in derived clauses</w:t>
      </w:r>
      <w:r>
        <w:rPr>
          <w:highlight w:val="yellow"/>
          <w:lang w:eastAsia="ja-JP"/>
        </w:rPr>
        <w:t>.</w:t>
      </w:r>
      <w:r w:rsidRPr="004E062C">
        <w:rPr>
          <w:highlight w:val="yellow"/>
          <w:lang w:eastAsia="ja-JP"/>
        </w:rPr>
        <w:t>]</w:t>
      </w:r>
    </w:p>
    <w:p w14:paraId="15CBEA06" w14:textId="3D60EEE4" w:rsidR="0061453F" w:rsidRDefault="0061453F" w:rsidP="009264FD">
      <w:pPr>
        <w:pStyle w:val="AMDInstruction"/>
        <w:rPr>
          <w:lang w:eastAsia="ja-JP"/>
        </w:rPr>
      </w:pPr>
      <w:r>
        <w:rPr>
          <w:lang w:eastAsia="ja-JP"/>
        </w:rPr>
        <w:t>In Clause 9.6 add the following bullet point</w:t>
      </w:r>
      <w:r w:rsidR="007C619F">
        <w:rPr>
          <w:lang w:eastAsia="ja-JP"/>
        </w:rPr>
        <w:t>s at the end of the clause</w:t>
      </w:r>
      <w:r>
        <w:rPr>
          <w:lang w:eastAsia="ja-JP"/>
        </w:rPr>
        <w:t>:</w:t>
      </w:r>
    </w:p>
    <w:p w14:paraId="51CD77DC" w14:textId="0A0BEA2B" w:rsidR="007C619F" w:rsidRDefault="007C619F" w:rsidP="004E062C">
      <w:pPr>
        <w:pStyle w:val="ListParagraph"/>
        <w:numPr>
          <w:ilvl w:val="0"/>
          <w:numId w:val="72"/>
        </w:numPr>
        <w:rPr>
          <w:lang w:eastAsia="ja-JP"/>
        </w:rPr>
      </w:pPr>
      <w:r w:rsidRPr="007C619F">
        <w:rPr>
          <w:lang w:eastAsia="ja-JP"/>
        </w:rPr>
        <w:lastRenderedPageBreak/>
        <w:t xml:space="preserve">Annex O </w:t>
      </w:r>
      <w:r>
        <w:rPr>
          <w:lang w:eastAsia="ja-JP"/>
        </w:rPr>
        <w:t>specifies</w:t>
      </w:r>
      <w:r w:rsidRPr="007C619F">
        <w:rPr>
          <w:lang w:eastAsia="ja-JP"/>
        </w:rPr>
        <w:t xml:space="preserve"> packaging and codec constraints for some CMAF media profiles using the LCEVC video codec. Systems claiming conformance to CMAF using LCEVC shall conform to the provisions of Annex O.</w:t>
      </w:r>
    </w:p>
    <w:p w14:paraId="2DDDA4E1" w14:textId="75D48BA1" w:rsidR="007C619F" w:rsidRPr="007C619F" w:rsidRDefault="007C619F" w:rsidP="009264FD">
      <w:pPr>
        <w:pStyle w:val="ListParagraph"/>
        <w:numPr>
          <w:ilvl w:val="0"/>
          <w:numId w:val="72"/>
        </w:numPr>
        <w:rPr>
          <w:lang w:eastAsia="ja-JP"/>
        </w:rPr>
      </w:pPr>
      <w:r w:rsidRPr="007C619F">
        <w:t xml:space="preserve">Annex P </w:t>
      </w:r>
      <w:r>
        <w:rPr>
          <w:lang w:eastAsia="ja-JP"/>
        </w:rPr>
        <w:t>specifies</w:t>
      </w:r>
      <w:r w:rsidRPr="007C619F">
        <w:rPr>
          <w:lang w:eastAsia="ja-JP"/>
        </w:rPr>
        <w:t xml:space="preserve"> </w:t>
      </w:r>
      <w:r w:rsidRPr="007C619F">
        <w:t>packaging and codec constraints for some CMAF media profiles using the MV-HEVC video codec. Systems claiming conformance to CMAF using MV-HEVC shall conform to the provisions of Annex P.</w:t>
      </w:r>
    </w:p>
    <w:p w14:paraId="068214DA" w14:textId="2C3783C9" w:rsidR="005A69E6" w:rsidRDefault="005A69E6" w:rsidP="00220EF4">
      <w:pPr>
        <w:pStyle w:val="Heading1"/>
        <w:rPr>
          <w:lang w:eastAsia="ja-JP"/>
        </w:rPr>
      </w:pPr>
      <w:r>
        <w:rPr>
          <w:lang w:eastAsia="ja-JP"/>
        </w:rPr>
        <w:t>Clause</w:t>
      </w:r>
      <w:r w:rsidR="00AD518C">
        <w:rPr>
          <w:lang w:eastAsia="ja-JP"/>
        </w:rPr>
        <w:t xml:space="preserve"> 13 changes</w:t>
      </w:r>
    </w:p>
    <w:p w14:paraId="634A4B27" w14:textId="1C77600B" w:rsidR="00A46A79" w:rsidRPr="009264FD" w:rsidRDefault="00A46A79" w:rsidP="009264FD">
      <w:pPr>
        <w:pStyle w:val="AMDInstruction"/>
        <w:rPr>
          <w:lang w:val="en-US"/>
        </w:rPr>
      </w:pPr>
      <w:r w:rsidRPr="009264FD">
        <w:rPr>
          <w:lang w:val="en-US"/>
        </w:rPr>
        <w:t>Change the title</w:t>
      </w:r>
      <w:r>
        <w:t xml:space="preserve"> and the contents</w:t>
      </w:r>
      <w:r w:rsidRPr="009264FD">
        <w:rPr>
          <w:lang w:val="en-US"/>
        </w:rPr>
        <w:t xml:space="preserve"> of Clause 13 from</w:t>
      </w:r>
    </w:p>
    <w:p w14:paraId="118AD947" w14:textId="2A59F52B" w:rsidR="00A46A79" w:rsidRDefault="00A46A79" w:rsidP="00A46A79">
      <w:pPr>
        <w:rPr>
          <w:b/>
          <w:bCs/>
          <w:lang w:val="en-US" w:eastAsia="ja-JP"/>
        </w:rPr>
      </w:pPr>
      <w:r w:rsidRPr="009264FD">
        <w:rPr>
          <w:b/>
          <w:bCs/>
          <w:lang w:eastAsia="ja-JP"/>
        </w:rPr>
        <w:t>13</w:t>
      </w:r>
      <w:r w:rsidRPr="009264FD">
        <w:rPr>
          <w:b/>
          <w:bCs/>
          <w:lang w:eastAsia="ja-JP"/>
        </w:rPr>
        <w:tab/>
        <w:t>Timed metadata tracks</w:t>
      </w:r>
    </w:p>
    <w:p w14:paraId="34003036" w14:textId="77777777" w:rsidR="00A46A79" w:rsidRDefault="00A46A79" w:rsidP="00A46A79">
      <w:r>
        <w:t>Timed metadata tracks carry information relating to the CMAF presentation, such as programme metadata or geo-location information.</w:t>
      </w:r>
    </w:p>
    <w:p w14:paraId="0646510D" w14:textId="77777777" w:rsidR="00A46A79" w:rsidRDefault="00A46A79" w:rsidP="00A46A79">
      <w:r>
        <w:t xml:space="preserve">CMAF timed metadata tracks shall conform timed </w:t>
      </w:r>
      <w:proofErr w:type="spellStart"/>
      <w:r>
        <w:t>metatracks</w:t>
      </w:r>
      <w:proofErr w:type="spellEnd"/>
      <w:r>
        <w:t xml:space="preserve"> as defined in ISO/IEC 14496-12 and shall adhere to the CMAF track structure defined in Clause 7.</w:t>
      </w:r>
    </w:p>
    <w:p w14:paraId="52A0137F" w14:textId="77777777" w:rsidR="00A46A79" w:rsidRDefault="00A46A79" w:rsidP="00A46A79">
      <w:r>
        <w:t>CMAF timed metadata tracks use the null media header (</w:t>
      </w:r>
      <w:r w:rsidRPr="009264FD">
        <w:rPr>
          <w:rStyle w:val="codeZchn"/>
          <w:rFonts w:eastAsia="MS Mincho"/>
        </w:rPr>
        <w:t>'nmhd'</w:t>
      </w:r>
      <w:r>
        <w:t xml:space="preserve">) and </w:t>
      </w:r>
      <w:r w:rsidRPr="009264FD">
        <w:rPr>
          <w:rStyle w:val="codeZchn"/>
          <w:rFonts w:eastAsia="MS Mincho"/>
        </w:rPr>
        <w:t>MetaSampleEntry</w:t>
      </w:r>
      <w:r>
        <w:t xml:space="preserve"> is used to declare the type of metadata the track. The </w:t>
      </w:r>
      <w:r w:rsidRPr="009264FD">
        <w:rPr>
          <w:rStyle w:val="codeZchn"/>
          <w:rFonts w:eastAsia="MS Mincho"/>
        </w:rPr>
        <w:t>URIMetaSampleEntry</w:t>
      </w:r>
      <w:r>
        <w:t xml:space="preserve"> can be used to signal a specific timed metadata scheme by a URI in </w:t>
      </w:r>
      <w:r w:rsidRPr="009264FD">
        <w:rPr>
          <w:rStyle w:val="codeZchn"/>
          <w:rFonts w:eastAsia="MS Mincho"/>
        </w:rPr>
        <w:t>URIBox</w:t>
      </w:r>
      <w:r>
        <w:t>.</w:t>
      </w:r>
    </w:p>
    <w:p w14:paraId="6218DCAE" w14:textId="77777777" w:rsidR="00A46A79" w:rsidRDefault="00A46A79" w:rsidP="00A46A79">
      <w:r>
        <w:t xml:space="preserve">Each ISO BMFF sample in a timed metadata track encloses metadata relevant to the presentation interval of that sample as </w:t>
      </w:r>
      <w:proofErr w:type="spellStart"/>
      <w:r>
        <w:t>as</w:t>
      </w:r>
      <w:proofErr w:type="spellEnd"/>
      <w:r>
        <w:t xml:space="preserve"> defined in ISO/IEC 14496-12.</w:t>
      </w:r>
    </w:p>
    <w:p w14:paraId="6ED6EE7A" w14:textId="77777777" w:rsidR="00A46A79" w:rsidRDefault="00A46A79" w:rsidP="00A46A79">
      <w:r>
        <w:t>Metadata applying to other intervals may be present if this is supported by a metadata scheme, however such metadata should also be carried in an ISO BMFF sample with an overlapping presentation time interval (if such sample is present). In other words, metadata should be repeated in all samples during which it applies, otherwise players may miss metadata in case of random access to the metadata track.</w:t>
      </w:r>
    </w:p>
    <w:p w14:paraId="4687B468" w14:textId="77777777" w:rsidR="00A46A79" w:rsidRDefault="00A46A79" w:rsidP="00A46A79">
      <w:r>
        <w:t>All samples are sync samples. In addition, no knowledge of a prior sample should be required to correctly interpret the metadata carried in an ISO BMFF sample.</w:t>
      </w:r>
    </w:p>
    <w:p w14:paraId="677D72A0" w14:textId="5F20DDCF" w:rsidR="00A46A79" w:rsidRPr="009264FD" w:rsidRDefault="00A46A79" w:rsidP="00A46A79">
      <w:pPr>
        <w:rPr>
          <w:lang w:val="en-US"/>
        </w:rPr>
      </w:pPr>
      <w:r>
        <w:t xml:space="preserve">Timed metadata track files may use the filename extension </w:t>
      </w:r>
      <w:r w:rsidRPr="009264FD">
        <w:rPr>
          <w:rStyle w:val="codeZchn"/>
          <w:rFonts w:eastAsia="MS Mincho"/>
        </w:rPr>
        <w:t>'cmfm'</w:t>
      </w:r>
      <w:r>
        <w:t>.</w:t>
      </w:r>
    </w:p>
    <w:p w14:paraId="2835985E" w14:textId="79AF617C" w:rsidR="00A46A79" w:rsidRPr="00A46A79" w:rsidRDefault="00A46A79" w:rsidP="009264FD">
      <w:pPr>
        <w:pStyle w:val="AMDInstruction"/>
        <w:rPr>
          <w:lang w:eastAsia="ja-JP"/>
        </w:rPr>
      </w:pPr>
      <w:r>
        <w:rPr>
          <w:lang w:eastAsia="ja-JP"/>
        </w:rPr>
        <w:t>to</w:t>
      </w:r>
    </w:p>
    <w:p w14:paraId="50478A45" w14:textId="5A46407C" w:rsidR="00A46A79" w:rsidRPr="008A067C" w:rsidRDefault="00A46A79" w:rsidP="009264FD">
      <w:pPr>
        <w:rPr>
          <w:lang w:eastAsia="ja-JP"/>
        </w:rPr>
      </w:pPr>
      <w:r w:rsidRPr="009264FD">
        <w:rPr>
          <w:b/>
          <w:bCs/>
          <w:lang w:eastAsia="ja-JP"/>
        </w:rPr>
        <w:t>13</w:t>
      </w:r>
      <w:r w:rsidRPr="009264FD">
        <w:rPr>
          <w:b/>
          <w:bCs/>
          <w:lang w:eastAsia="ja-JP"/>
        </w:rPr>
        <w:tab/>
        <w:t>CMAF timed metadata tracks</w:t>
      </w:r>
    </w:p>
    <w:p w14:paraId="4871E38A" w14:textId="24B3C8C0" w:rsidR="00A46A79" w:rsidRPr="00A46A79" w:rsidRDefault="00AF35CC" w:rsidP="00A46A79">
      <w:r>
        <w:t>CMAF t</w:t>
      </w:r>
      <w:r w:rsidR="00A46A79" w:rsidRPr="00A46A79">
        <w:t>imed metadata tracks carry information relating to the CMAF presentation, such as programme metadata or geo-location information.</w:t>
      </w:r>
      <w:r w:rsidR="00C21715">
        <w:t xml:space="preserve"> </w:t>
      </w:r>
      <w:r w:rsidR="00C21715" w:rsidRPr="009A37A3">
        <w:t xml:space="preserve">It is important to clarify that </w:t>
      </w:r>
      <w:r w:rsidR="00C21715">
        <w:t>the</w:t>
      </w:r>
      <w:r w:rsidR="00C21715" w:rsidRPr="009A37A3">
        <w:t xml:space="preserve"> CMAF</w:t>
      </w:r>
      <w:r w:rsidR="00C21715">
        <w:t xml:space="preserve"> </w:t>
      </w:r>
      <w:r w:rsidR="00C21715" w:rsidRPr="009A37A3">
        <w:t xml:space="preserve">Timed Metadata Tracks are distinct from Supplementary Metadata Tracks, which are carried within the same CMAF track alongside the primary media. Supplementary Metadata Tracks are designed to enhance or provide necessary information for the playback of the primary media, maintaining a one-to-one dependency with the media data. The </w:t>
      </w:r>
      <w:r w:rsidR="00C21715">
        <w:t xml:space="preserve">CMAF </w:t>
      </w:r>
      <w:r w:rsidR="00C21715" w:rsidRPr="009A37A3">
        <w:t xml:space="preserve">Timed Metadata Tracks defined in this clause are standalone tracks </w:t>
      </w:r>
      <w:r w:rsidR="00C21715">
        <w:t xml:space="preserve">with </w:t>
      </w:r>
      <w:r w:rsidR="00C21715" w:rsidRPr="009A37A3">
        <w:t xml:space="preserve">a single </w:t>
      </w:r>
      <w:r w:rsidR="00C21715" w:rsidRPr="005A2A92">
        <w:rPr>
          <w:rStyle w:val="codeZchn"/>
          <w:rFonts w:eastAsia="MS Mincho"/>
        </w:rPr>
        <w:t>TrackBox</w:t>
      </w:r>
      <w:r w:rsidR="00C21715" w:rsidRPr="009A37A3">
        <w:t xml:space="preserve"> in a </w:t>
      </w:r>
      <w:r w:rsidR="00C21715" w:rsidRPr="005A2A92">
        <w:rPr>
          <w:rStyle w:val="codeZchn"/>
          <w:rFonts w:eastAsia="MS Mincho"/>
        </w:rPr>
        <w:t>MovieBox</w:t>
      </w:r>
      <w:r w:rsidR="00C21715">
        <w:t xml:space="preserve"> and are</w:t>
      </w:r>
      <w:r w:rsidR="00C21715" w:rsidRPr="009A37A3">
        <w:t xml:space="preserve"> intended to carry general timed metadata not directly embedded with the </w:t>
      </w:r>
      <w:r w:rsidR="00C21715">
        <w:t>P</w:t>
      </w:r>
      <w:r w:rsidR="00C21715" w:rsidRPr="009A37A3">
        <w:t xml:space="preserve">rimary </w:t>
      </w:r>
      <w:r w:rsidR="00C21715">
        <w:t>M</w:t>
      </w:r>
      <w:r w:rsidR="00C21715" w:rsidRPr="009A37A3">
        <w:t xml:space="preserve">edia </w:t>
      </w:r>
      <w:r w:rsidR="00C21715">
        <w:t>T</w:t>
      </w:r>
      <w:r w:rsidR="00C21715" w:rsidRPr="009A37A3">
        <w:t>rack.</w:t>
      </w:r>
    </w:p>
    <w:p w14:paraId="44805BB7" w14:textId="49979CFA" w:rsidR="00A46A79" w:rsidRPr="00A46A79" w:rsidRDefault="00A46A79" w:rsidP="00A46A79">
      <w:r w:rsidRPr="00A46A79">
        <w:t>CMAF timed metadata tracks shall conform timed meta</w:t>
      </w:r>
      <w:r w:rsidR="001259C0">
        <w:t xml:space="preserve">data </w:t>
      </w:r>
      <w:r w:rsidRPr="00A46A79">
        <w:t>tracks as defined in</w:t>
      </w:r>
      <w:r w:rsidR="00881929">
        <w:t xml:space="preserve"> Clause 12.3</w:t>
      </w:r>
      <w:r w:rsidR="00881929" w:rsidRPr="00A46A79">
        <w:t xml:space="preserve"> </w:t>
      </w:r>
      <w:r w:rsidR="00881929">
        <w:t>of</w:t>
      </w:r>
      <w:r w:rsidRPr="00A46A79">
        <w:t xml:space="preserve"> ISO/IEC 14496-12</w:t>
      </w:r>
      <w:r w:rsidR="001259C0">
        <w:t xml:space="preserve"> </w:t>
      </w:r>
      <w:r w:rsidRPr="00A46A79">
        <w:t>and shall adhere to the CMAF track structure defined in Clause 7</w:t>
      </w:r>
      <w:r w:rsidR="00881929">
        <w:t xml:space="preserve"> of this document</w:t>
      </w:r>
      <w:r w:rsidRPr="00A46A79">
        <w:t>.</w:t>
      </w:r>
      <w:r w:rsidR="00881929">
        <w:t xml:space="preserve"> </w:t>
      </w:r>
      <w:commentRangeStart w:id="12"/>
      <w:r w:rsidRPr="00A46A79">
        <w:t xml:space="preserve">The </w:t>
      </w:r>
      <w:r w:rsidRPr="009264FD">
        <w:rPr>
          <w:rStyle w:val="codeZchn"/>
          <w:rFonts w:eastAsia="MS Mincho"/>
        </w:rPr>
        <w:t>URIMetaSampleEntry</w:t>
      </w:r>
      <w:r w:rsidRPr="00A46A79">
        <w:t xml:space="preserve"> can be used to signal a specific timed metadata scheme by a URI in </w:t>
      </w:r>
      <w:r w:rsidRPr="009264FD">
        <w:rPr>
          <w:rStyle w:val="codeZchn"/>
          <w:rFonts w:eastAsia="MS Mincho"/>
        </w:rPr>
        <w:t>URIBox</w:t>
      </w:r>
      <w:r w:rsidRPr="00A46A79">
        <w:t>.</w:t>
      </w:r>
      <w:commentRangeEnd w:id="12"/>
      <w:r w:rsidR="00881929">
        <w:rPr>
          <w:rStyle w:val="CommentReference"/>
        </w:rPr>
        <w:commentReference w:id="12"/>
      </w:r>
    </w:p>
    <w:p w14:paraId="47C22E3D" w14:textId="57B18C4F" w:rsidR="001259C0" w:rsidRDefault="001259C0" w:rsidP="00A46A79">
      <w:pPr>
        <w:rPr>
          <w:lang w:val="en-US"/>
        </w:rPr>
      </w:pPr>
      <w:r w:rsidRPr="009264FD">
        <w:rPr>
          <w:highlight w:val="yellow"/>
        </w:rPr>
        <w:lastRenderedPageBreak/>
        <w:t xml:space="preserve">[Ed. </w:t>
      </w:r>
      <w:r w:rsidR="006B34C9">
        <w:rPr>
          <w:highlight w:val="yellow"/>
        </w:rPr>
        <w:t>N</w:t>
      </w:r>
      <w:r w:rsidRPr="009264FD">
        <w:rPr>
          <w:highlight w:val="yellow"/>
        </w:rPr>
        <w:t xml:space="preserve">ote </w:t>
      </w:r>
      <w:r w:rsidR="006B34C9">
        <w:rPr>
          <w:highlight w:val="yellow"/>
        </w:rPr>
        <w:t>(DP)</w:t>
      </w:r>
      <w:r w:rsidRPr="009264FD">
        <w:rPr>
          <w:highlight w:val="yellow"/>
        </w:rPr>
        <w:t>: I changed this</w:t>
      </w:r>
      <w:r>
        <w:rPr>
          <w:highlight w:val="yellow"/>
        </w:rPr>
        <w:t xml:space="preserve"> paragraph,</w:t>
      </w:r>
      <w:r w:rsidRPr="009264FD">
        <w:rPr>
          <w:highlight w:val="yellow"/>
        </w:rPr>
        <w:t xml:space="preserve"> please verify</w:t>
      </w:r>
      <w:r w:rsidR="00581B18">
        <w:rPr>
          <w:highlight w:val="yellow"/>
        </w:rPr>
        <w:t>.</w:t>
      </w:r>
      <w:r w:rsidRPr="009264FD">
        <w:rPr>
          <w:highlight w:val="yellow"/>
        </w:rPr>
        <w:t xml:space="preserve"> </w:t>
      </w:r>
      <w:r w:rsidR="00581B18">
        <w:rPr>
          <w:highlight w:val="yellow"/>
        </w:rPr>
        <w:t>I</w:t>
      </w:r>
      <w:r w:rsidRPr="009264FD">
        <w:rPr>
          <w:highlight w:val="yellow"/>
        </w:rPr>
        <w:t xml:space="preserve">t is already a requirement from ISOBMFF that </w:t>
      </w:r>
      <w:r w:rsidRPr="009264FD">
        <w:rPr>
          <w:rStyle w:val="codeZchn"/>
          <w:rFonts w:eastAsia="MS Mincho"/>
          <w:highlight w:val="yellow"/>
        </w:rPr>
        <w:t>nmhd</w:t>
      </w:r>
      <w:r w:rsidRPr="009264FD">
        <w:rPr>
          <w:highlight w:val="yellow"/>
        </w:rPr>
        <w:t xml:space="preserve"> is used</w:t>
      </w:r>
      <w:r>
        <w:rPr>
          <w:highlight w:val="yellow"/>
        </w:rPr>
        <w:t>, I refer to clause 12.3 in ISOBMFF</w:t>
      </w:r>
      <w:r w:rsidR="00581B18">
        <w:rPr>
          <w:highlight w:val="yellow"/>
        </w:rPr>
        <w:t xml:space="preserve"> for that</w:t>
      </w:r>
      <w:r w:rsidRPr="009264FD">
        <w:rPr>
          <w:highlight w:val="yellow"/>
        </w:rPr>
        <w:t xml:space="preserve">. There is also no such type defined for </w:t>
      </w:r>
      <w:r w:rsidRPr="009264FD">
        <w:rPr>
          <w:rStyle w:val="codeZchn"/>
          <w:rFonts w:eastAsia="MS Mincho"/>
          <w:highlight w:val="yellow"/>
        </w:rPr>
        <w:t>MetaSampleEntry</w:t>
      </w:r>
      <w:r w:rsidRPr="009264FD">
        <w:rPr>
          <w:highlight w:val="yellow"/>
        </w:rPr>
        <w:t>.]</w:t>
      </w:r>
    </w:p>
    <w:p w14:paraId="0B4B48E3" w14:textId="114567EC" w:rsidR="00A46A79" w:rsidRPr="00A46A79" w:rsidRDefault="00A46A79" w:rsidP="00A46A79">
      <w:r w:rsidRPr="00A46A79">
        <w:t xml:space="preserve">Each ISO BMFF sample in a </w:t>
      </w:r>
      <w:r w:rsidR="00881929">
        <w:t xml:space="preserve">CMAF </w:t>
      </w:r>
      <w:r w:rsidRPr="00A46A79">
        <w:t>timed metadata track encloses metadata relevant to the presentation interval of that sample as defined in ISO/IEC 14496-12.</w:t>
      </w:r>
    </w:p>
    <w:p w14:paraId="6237D1ED" w14:textId="77777777" w:rsidR="00A46A79" w:rsidRPr="00A46A79" w:rsidRDefault="00A46A79" w:rsidP="00A46A79">
      <w:r w:rsidRPr="00A46A79">
        <w:t>Metadata applying to other intervals may be present if this is supported by a metadata scheme, however such metadata should also be carried in an ISO BMFF sample with an overlapping presentation time interval (if such sample is present). In other words, metadata should be repeated in all samples during which it applies, otherwise players may miss metadata in case of random access to the metadata track.</w:t>
      </w:r>
    </w:p>
    <w:p w14:paraId="127D6A69" w14:textId="77777777" w:rsidR="00A46A79" w:rsidRPr="00A46A79" w:rsidRDefault="00A46A79" w:rsidP="00A46A79">
      <w:r w:rsidRPr="00A46A79">
        <w:t>All samples are sync samples. In addition, no knowledge of a prior sample should be required to correctly interpret the metadata carried in an ISO BMFF sample.</w:t>
      </w:r>
    </w:p>
    <w:p w14:paraId="27A8BBC9" w14:textId="413B5969" w:rsidR="00AD518C" w:rsidRPr="00AD518C" w:rsidRDefault="00F84CD9" w:rsidP="009264FD">
      <w:pPr>
        <w:rPr>
          <w:lang w:eastAsia="ja-JP"/>
        </w:rPr>
      </w:pPr>
      <w:r>
        <w:t>CMAF t</w:t>
      </w:r>
      <w:r w:rsidR="00A46A79" w:rsidRPr="00A46A79">
        <w:t xml:space="preserve">imed metadata track files may use the filename extension </w:t>
      </w:r>
      <w:r w:rsidR="00A46A79" w:rsidRPr="009264FD">
        <w:rPr>
          <w:rStyle w:val="codeZchn"/>
          <w:rFonts w:eastAsia="MS Mincho"/>
        </w:rPr>
        <w:t>'cmfm'</w:t>
      </w:r>
      <w:r w:rsidR="00A46A79" w:rsidRPr="00A46A79">
        <w:t>.</w:t>
      </w:r>
    </w:p>
    <w:p w14:paraId="33EC0EE1" w14:textId="77334F9C" w:rsidR="00220EF4" w:rsidRDefault="00220EF4" w:rsidP="00220EF4">
      <w:pPr>
        <w:pStyle w:val="Heading1"/>
        <w:rPr>
          <w:lang w:eastAsia="ja-JP"/>
        </w:rPr>
      </w:pPr>
      <w:r>
        <w:rPr>
          <w:lang w:eastAsia="ja-JP"/>
        </w:rPr>
        <w:t>Annex B</w:t>
      </w:r>
      <w:r w:rsidR="00FE76F5">
        <w:rPr>
          <w:lang w:eastAsia="ja-JP"/>
        </w:rPr>
        <w:t xml:space="preserve"> changes</w:t>
      </w:r>
    </w:p>
    <w:p w14:paraId="75244495" w14:textId="7A1DF769" w:rsidR="00220EF4" w:rsidRPr="00220EF4" w:rsidRDefault="00220EF4" w:rsidP="009264FD">
      <w:pPr>
        <w:pStyle w:val="AMDInstruction"/>
        <w:rPr>
          <w:lang w:eastAsia="ja-JP"/>
        </w:rPr>
      </w:pPr>
      <w:r w:rsidRPr="00220EF4">
        <w:rPr>
          <w:lang w:eastAsia="ja-JP"/>
        </w:rPr>
        <w:t>Replace Clause B.1 with the following:</w:t>
      </w:r>
    </w:p>
    <w:p w14:paraId="216146F3" w14:textId="77777777" w:rsidR="00C845FC" w:rsidRPr="00C845FC" w:rsidRDefault="00C845FC" w:rsidP="00C845FC">
      <w:pPr>
        <w:rPr>
          <w:lang w:eastAsia="ja-JP"/>
        </w:rPr>
      </w:pPr>
      <w:r w:rsidRPr="00C845FC">
        <w:rPr>
          <w:lang w:eastAsia="ja-JP"/>
        </w:rPr>
        <w:t xml:space="preserve">This annex defines HEVC video tracks and specific CMAF media profiles with HEVC elementary stream constraint sets. Applications that do not conform to the HEVC video track or any of these CMAF media profiles can either </w:t>
      </w:r>
      <w:proofErr w:type="spellStart"/>
      <w:r w:rsidRPr="00C845FC">
        <w:rPr>
          <w:lang w:eastAsia="ja-JP"/>
        </w:rPr>
        <w:t>specifiy</w:t>
      </w:r>
      <w:proofErr w:type="spellEnd"/>
      <w:r w:rsidRPr="00C845FC">
        <w:rPr>
          <w:lang w:eastAsia="ja-JP"/>
        </w:rPr>
        <w:t xml:space="preserve"> their own HEVC video track definition or CMAF media profile or both. Applications can also signal brand conformance to just a CMAF structural brand defined in this document (e.g. </w:t>
      </w:r>
      <w:r w:rsidRPr="009264FD">
        <w:rPr>
          <w:rStyle w:val="codeZchn"/>
          <w:rFonts w:eastAsia="MS Mincho"/>
        </w:rPr>
        <w:t>'cmfc'</w:t>
      </w:r>
      <w:r w:rsidRPr="00C845FC">
        <w:rPr>
          <w:lang w:eastAsia="ja-JP"/>
        </w:rPr>
        <w:t xml:space="preserve"> or </w:t>
      </w:r>
      <w:r w:rsidRPr="009264FD">
        <w:rPr>
          <w:rStyle w:val="codeZchn"/>
          <w:rFonts w:eastAsia="MS Mincho"/>
        </w:rPr>
        <w:t>'cmf2'</w:t>
      </w:r>
      <w:r w:rsidRPr="00C845FC">
        <w:rPr>
          <w:lang w:eastAsia="ja-JP"/>
        </w:rPr>
        <w:t>).</w:t>
      </w:r>
    </w:p>
    <w:p w14:paraId="1CC12563" w14:textId="2BEB980B" w:rsidR="00C845FC" w:rsidRDefault="00C845FC" w:rsidP="00C845FC">
      <w:pPr>
        <w:rPr>
          <w:lang w:eastAsia="ja-JP"/>
        </w:rPr>
      </w:pPr>
      <w:r w:rsidRPr="00C845FC">
        <w:rPr>
          <w:lang w:eastAsia="ja-JP"/>
        </w:rPr>
        <w:t>HEVC tracks shall conform to subclause 9.3, as additionally constrained in this annex.</w:t>
      </w:r>
    </w:p>
    <w:p w14:paraId="256E593E" w14:textId="6DA52BA0" w:rsidR="00C845FC" w:rsidRDefault="00C845FC" w:rsidP="009264FD">
      <w:pPr>
        <w:pStyle w:val="AMDInstruction"/>
        <w:rPr>
          <w:lang w:eastAsia="ja-JP"/>
        </w:rPr>
      </w:pPr>
      <w:r>
        <w:rPr>
          <w:lang w:eastAsia="ja-JP"/>
        </w:rPr>
        <w:t>with this</w:t>
      </w:r>
    </w:p>
    <w:p w14:paraId="6924797C" w14:textId="16CC7963" w:rsidR="00C845FC" w:rsidRPr="00C845FC" w:rsidRDefault="00C845FC" w:rsidP="00C845FC">
      <w:pPr>
        <w:rPr>
          <w:lang w:eastAsia="ja-JP"/>
        </w:rPr>
      </w:pPr>
      <w:r w:rsidRPr="00C845FC">
        <w:rPr>
          <w:lang w:eastAsia="ja-JP"/>
        </w:rPr>
        <w:t xml:space="preserve">This annex defines HEVC video tracks and specific CMAF media profiles with HEVC elementary stream constraint sets. Applications that do not conform to the HEVC video track or any of these CMAF media profiles can either specify their own HEVC video track definition or CMAF media profile or both. Applications can also signal brand conformance to just a CMAF structural brand defined in this document (e.g. </w:t>
      </w:r>
      <w:r w:rsidRPr="009264FD">
        <w:rPr>
          <w:rStyle w:val="codeZchn"/>
          <w:rFonts w:eastAsia="MS Mincho"/>
        </w:rPr>
        <w:t>'cmfc'</w:t>
      </w:r>
      <w:r w:rsidRPr="00C845FC">
        <w:rPr>
          <w:lang w:eastAsia="ja-JP"/>
        </w:rPr>
        <w:t xml:space="preserve">, </w:t>
      </w:r>
      <w:r w:rsidRPr="009264FD">
        <w:rPr>
          <w:rStyle w:val="codeZchn"/>
          <w:rFonts w:eastAsia="MS Mincho"/>
        </w:rPr>
        <w:t>'cmf1'</w:t>
      </w:r>
      <w:r w:rsidRPr="00C845FC">
        <w:rPr>
          <w:lang w:eastAsia="ja-JP"/>
        </w:rPr>
        <w:t xml:space="preserve"> or </w:t>
      </w:r>
      <w:r w:rsidRPr="009264FD">
        <w:rPr>
          <w:rStyle w:val="codeZchn"/>
          <w:rFonts w:eastAsia="MS Mincho"/>
        </w:rPr>
        <w:t>'cmf2'</w:t>
      </w:r>
      <w:r w:rsidRPr="00C845FC">
        <w:rPr>
          <w:lang w:eastAsia="ja-JP"/>
        </w:rPr>
        <w:t>).</w:t>
      </w:r>
    </w:p>
    <w:p w14:paraId="321BBBE8" w14:textId="16CFF283" w:rsidR="00C845FC" w:rsidRDefault="00C845FC" w:rsidP="00C845FC">
      <w:pPr>
        <w:rPr>
          <w:lang w:eastAsia="ja-JP"/>
        </w:rPr>
      </w:pPr>
      <w:r w:rsidRPr="00C845FC">
        <w:rPr>
          <w:lang w:eastAsia="ja-JP"/>
        </w:rPr>
        <w:t>HEVC tracks shall conform to subclause 9.3, as additionally constrained in this annex.</w:t>
      </w:r>
    </w:p>
    <w:p w14:paraId="05E5001F" w14:textId="77777777" w:rsidR="004E062C" w:rsidRDefault="004E062C" w:rsidP="004E062C">
      <w:pPr>
        <w:pStyle w:val="Heading1"/>
        <w:rPr>
          <w:lang w:eastAsia="ja-JP"/>
        </w:rPr>
      </w:pPr>
      <w:r>
        <w:rPr>
          <w:lang w:eastAsia="ja-JP"/>
        </w:rPr>
        <w:t>Annex H changes</w:t>
      </w:r>
    </w:p>
    <w:p w14:paraId="2AA266CE" w14:textId="6BE338CE" w:rsidR="00515B04" w:rsidRPr="00515B04" w:rsidRDefault="00515B04" w:rsidP="009264FD">
      <w:pPr>
        <w:pStyle w:val="Heading2"/>
        <w:rPr>
          <w:lang w:eastAsia="ja-JP"/>
        </w:rPr>
      </w:pPr>
      <w:r>
        <w:rPr>
          <w:lang w:eastAsia="ja-JP"/>
        </w:rPr>
        <w:t>Annex H.1 changes</w:t>
      </w:r>
    </w:p>
    <w:p w14:paraId="5B888FF5" w14:textId="546455AC" w:rsidR="00515B04" w:rsidRPr="009264FD" w:rsidRDefault="00515B04" w:rsidP="009264FD">
      <w:pPr>
        <w:pStyle w:val="AMDInstruction"/>
        <w:rPr>
          <w:lang w:val="en-US"/>
        </w:rPr>
      </w:pPr>
      <w:r w:rsidRPr="009264FD">
        <w:rPr>
          <w:lang w:val="en-US"/>
        </w:rPr>
        <w:t>Replace the first paragraph</w:t>
      </w:r>
    </w:p>
    <w:p w14:paraId="4E772BA0" w14:textId="23B66543" w:rsidR="00515B04" w:rsidRDefault="00515B04" w:rsidP="00515B04">
      <w:pPr>
        <w:rPr>
          <w:lang w:eastAsia="ja-JP"/>
        </w:rPr>
      </w:pPr>
      <w:r w:rsidRPr="00515B04">
        <w:rPr>
          <w:lang w:eastAsia="ja-JP"/>
        </w:rPr>
        <w:t xml:space="preserve">Dependent CMAF tracks can only be processed with the availability of one or more other CMAF tracks. Specifically, CMAF fragments of dependent CMAF track can only be decoded and/or rendered if the corresponding CMAF fragment of </w:t>
      </w:r>
      <w:proofErr w:type="gramStart"/>
      <w:r w:rsidRPr="00515B04">
        <w:rPr>
          <w:lang w:eastAsia="ja-JP"/>
        </w:rPr>
        <w:t>all of</w:t>
      </w:r>
      <w:proofErr w:type="gramEnd"/>
      <w:r w:rsidRPr="00515B04">
        <w:rPr>
          <w:lang w:eastAsia="ja-JP"/>
        </w:rPr>
        <w:t xml:space="preserve"> the CMAF tracks it depends on are available. CMAF tracks that are not dependent CMAF tracks are regular CMAF tracks.</w:t>
      </w:r>
    </w:p>
    <w:p w14:paraId="14F47FDF" w14:textId="10208096" w:rsidR="00515B04" w:rsidRDefault="00515B04" w:rsidP="009264FD">
      <w:pPr>
        <w:pStyle w:val="AMDInstruction"/>
        <w:rPr>
          <w:lang w:eastAsia="ja-JP"/>
        </w:rPr>
      </w:pPr>
      <w:r>
        <w:rPr>
          <w:lang w:eastAsia="ja-JP"/>
        </w:rPr>
        <w:t>with</w:t>
      </w:r>
    </w:p>
    <w:p w14:paraId="68F622C5" w14:textId="31060F5C" w:rsidR="00515B04" w:rsidRDefault="00515B04" w:rsidP="00515B04">
      <w:pPr>
        <w:rPr>
          <w:lang w:eastAsia="ja-JP"/>
        </w:rPr>
      </w:pPr>
      <w:r w:rsidRPr="00515B04">
        <w:rPr>
          <w:lang w:eastAsia="ja-JP"/>
        </w:rPr>
        <w:t xml:space="preserve">Dependent CMAF tracks can only be processed with the availability of one or more other CMAF tracks. Specifically, CMAF fragments of </w:t>
      </w:r>
      <w:r>
        <w:rPr>
          <w:lang w:eastAsia="ja-JP"/>
        </w:rPr>
        <w:t xml:space="preserve">a </w:t>
      </w:r>
      <w:r w:rsidRPr="00515B04">
        <w:rPr>
          <w:lang w:eastAsia="ja-JP"/>
        </w:rPr>
        <w:t xml:space="preserve">dependent CMAF track can only be decoded and/or rendered if the corresponding CMAF fragment of </w:t>
      </w:r>
      <w:proofErr w:type="gramStart"/>
      <w:r w:rsidRPr="00515B04">
        <w:rPr>
          <w:lang w:eastAsia="ja-JP"/>
        </w:rPr>
        <w:t>all of</w:t>
      </w:r>
      <w:proofErr w:type="gramEnd"/>
      <w:r w:rsidRPr="00515B04">
        <w:rPr>
          <w:lang w:eastAsia="ja-JP"/>
        </w:rPr>
        <w:t xml:space="preserve"> the CMAF tracks it depends on are available. CMAF tracks that are not dependent CMAF tracks are regular CMAF tracks.</w:t>
      </w:r>
    </w:p>
    <w:p w14:paraId="491841EE" w14:textId="4CCDAB78" w:rsidR="00515B04" w:rsidRPr="00515B04" w:rsidRDefault="00515B04" w:rsidP="009264FD">
      <w:pPr>
        <w:pStyle w:val="Heading2"/>
        <w:rPr>
          <w:lang w:eastAsia="ja-JP"/>
        </w:rPr>
      </w:pPr>
      <w:r>
        <w:rPr>
          <w:lang w:eastAsia="ja-JP"/>
        </w:rPr>
        <w:lastRenderedPageBreak/>
        <w:t>Annex H.3.2 changes</w:t>
      </w:r>
    </w:p>
    <w:p w14:paraId="451CA789" w14:textId="3F172065" w:rsidR="00515B04" w:rsidRDefault="00515B04" w:rsidP="009264FD">
      <w:pPr>
        <w:pStyle w:val="AMDInstruction"/>
        <w:rPr>
          <w:lang w:eastAsia="ja-JP"/>
        </w:rPr>
      </w:pPr>
      <w:r>
        <w:rPr>
          <w:lang w:eastAsia="ja-JP"/>
        </w:rPr>
        <w:t>Replace the second bullet point of H.3.2:</w:t>
      </w:r>
    </w:p>
    <w:p w14:paraId="70F29CB6" w14:textId="77E9B9E7" w:rsidR="00947B26" w:rsidRDefault="00515B04" w:rsidP="009264FD">
      <w:pPr>
        <w:pStyle w:val="ListParagraph"/>
        <w:numPr>
          <w:ilvl w:val="0"/>
          <w:numId w:val="32"/>
        </w:numPr>
      </w:pPr>
      <w:r w:rsidRPr="00515B04">
        <w:t xml:space="preserve">For a visual sample entry with </w:t>
      </w:r>
      <w:r w:rsidRPr="009264FD">
        <w:rPr>
          <w:rStyle w:val="codeZchn"/>
          <w:rFonts w:eastAsia="MS Mincho"/>
        </w:rPr>
        <w:t>codingname</w:t>
      </w:r>
      <w:r w:rsidRPr="00515B04">
        <w:t xml:space="preserve"> </w:t>
      </w:r>
      <w:r w:rsidRPr="009264FD">
        <w:rPr>
          <w:rStyle w:val="codeZchn"/>
          <w:rFonts w:eastAsia="MS Mincho"/>
        </w:rPr>
        <w:t>'hev1'</w:t>
      </w:r>
      <w:r w:rsidRPr="00515B04">
        <w:t xml:space="preserve">, </w:t>
      </w:r>
      <w:r w:rsidRPr="009264FD">
        <w:rPr>
          <w:rStyle w:val="codeZchn"/>
          <w:rFonts w:eastAsia="MS Mincho"/>
        </w:rPr>
        <w:t>'hev2'</w:t>
      </w:r>
      <w:r w:rsidRPr="00515B04">
        <w:t xml:space="preserve">, and </w:t>
      </w:r>
      <w:r w:rsidRPr="009264FD">
        <w:rPr>
          <w:rStyle w:val="codeZchn"/>
          <w:rFonts w:eastAsia="MS Mincho"/>
        </w:rPr>
        <w:t>'lhe1'</w:t>
      </w:r>
      <w:r w:rsidRPr="00515B04">
        <w:t xml:space="preserve"> shall contain one or more decoding parameter sets (containing VPS, SPS, and PPS NALs for HEVC video). Each video sample in the CMAF track shall reference a parameter set in the sample entry.</w:t>
      </w:r>
    </w:p>
    <w:p w14:paraId="0073EB0C" w14:textId="103915BC" w:rsidR="00515B04" w:rsidRDefault="00515B04" w:rsidP="009264FD">
      <w:pPr>
        <w:pStyle w:val="AMDInstruction"/>
      </w:pPr>
      <w:r>
        <w:t>with</w:t>
      </w:r>
    </w:p>
    <w:p w14:paraId="29FCB907" w14:textId="6775AE80" w:rsidR="00515B04" w:rsidRDefault="00515B04" w:rsidP="00515B04">
      <w:pPr>
        <w:pStyle w:val="ListParagraph"/>
        <w:numPr>
          <w:ilvl w:val="0"/>
          <w:numId w:val="32"/>
        </w:numPr>
      </w:pPr>
      <w:r>
        <w:t>A</w:t>
      </w:r>
      <w:r w:rsidRPr="00515B04">
        <w:t xml:space="preserve"> visual sample entry with </w:t>
      </w:r>
      <w:r w:rsidRPr="005A2A92">
        <w:rPr>
          <w:rStyle w:val="codeZchn"/>
          <w:rFonts w:eastAsia="MS Mincho"/>
        </w:rPr>
        <w:t>codingname</w:t>
      </w:r>
      <w:r w:rsidRPr="00515B04">
        <w:t xml:space="preserve"> </w:t>
      </w:r>
      <w:r w:rsidRPr="005A2A92">
        <w:rPr>
          <w:rStyle w:val="codeZchn"/>
          <w:rFonts w:eastAsia="MS Mincho"/>
        </w:rPr>
        <w:t>'hev1'</w:t>
      </w:r>
      <w:r w:rsidRPr="00515B04">
        <w:t xml:space="preserve">, </w:t>
      </w:r>
      <w:r w:rsidRPr="005A2A92">
        <w:rPr>
          <w:rStyle w:val="codeZchn"/>
          <w:rFonts w:eastAsia="MS Mincho"/>
        </w:rPr>
        <w:t>'hev2'</w:t>
      </w:r>
      <w:r w:rsidRPr="00515B04">
        <w:t xml:space="preserve">, and </w:t>
      </w:r>
      <w:r w:rsidRPr="005A2A92">
        <w:rPr>
          <w:rStyle w:val="codeZchn"/>
          <w:rFonts w:eastAsia="MS Mincho"/>
        </w:rPr>
        <w:t>'lhe1'</w:t>
      </w:r>
      <w:r w:rsidRPr="00515B04">
        <w:t xml:space="preserve"> shall contain one or more parameter sets (containing VPS, SPS, and PPS NALs for HEVC video). Each video sample in the CMAF track shall reference a parameter set in the sample entry.</w:t>
      </w:r>
    </w:p>
    <w:p w14:paraId="122E48AC" w14:textId="1EB90A2A" w:rsidR="00515B04" w:rsidRPr="009264FD" w:rsidRDefault="00EE2A00" w:rsidP="009264FD">
      <w:pPr>
        <w:pStyle w:val="Heading2"/>
        <w:rPr>
          <w:iCs w:val="0"/>
          <w:lang w:val="en-US"/>
        </w:rPr>
      </w:pPr>
      <w:r>
        <w:t>Annex H.4.1.3 changes</w:t>
      </w:r>
    </w:p>
    <w:p w14:paraId="53F1D94A" w14:textId="1814383A" w:rsidR="00EE2A00" w:rsidRDefault="00EE2A00" w:rsidP="009264FD">
      <w:pPr>
        <w:pStyle w:val="AMDInstruction"/>
      </w:pPr>
      <w:r w:rsidRPr="009264FD">
        <w:rPr>
          <w:i w:val="0"/>
          <w:iCs w:val="0"/>
          <w:lang w:val="en-US"/>
        </w:rPr>
        <w:t xml:space="preserve">Replace </w:t>
      </w:r>
      <w:r>
        <w:t>the text from clause H.4.1.3</w:t>
      </w:r>
    </w:p>
    <w:p w14:paraId="13E9E111" w14:textId="77777777" w:rsidR="00EE2A00" w:rsidRDefault="00EE2A00" w:rsidP="00EE2A00">
      <w:r>
        <w:t xml:space="preserve">The </w:t>
      </w:r>
      <w:r w:rsidRPr="009264FD">
        <w:rPr>
          <w:rStyle w:val="codeZchn"/>
          <w:rFonts w:eastAsia="MS Mincho"/>
        </w:rPr>
        <w:t>HEVCDecoderConfigurationRecord</w:t>
      </w:r>
      <w:r>
        <w:t xml:space="preserve"> and the HEVC compatible base layer shall conform to subclause B.2.4.</w:t>
      </w:r>
    </w:p>
    <w:p w14:paraId="2318F426" w14:textId="0E6C112F" w:rsidR="00EE2A00" w:rsidRDefault="00EE2A00" w:rsidP="00EE2A00">
      <w:r>
        <w:t xml:space="preserve">The </w:t>
      </w:r>
      <w:r w:rsidRPr="009264FD">
        <w:rPr>
          <w:rStyle w:val="codeZchn"/>
          <w:rFonts w:eastAsia="MS Mincho"/>
        </w:rPr>
        <w:t>LHEVCDEcoderConfigurationRecord</w:t>
      </w:r>
      <w:r>
        <w:t xml:space="preserve"> and the enhancement layers shall conform to subclause B.2.4. inclusion, use and passing of SEI messages.</w:t>
      </w:r>
    </w:p>
    <w:p w14:paraId="6D831A74" w14:textId="57C1444D" w:rsidR="00947B26" w:rsidRDefault="00EE2A00" w:rsidP="009264FD">
      <w:pPr>
        <w:pStyle w:val="AMDInstruction"/>
      </w:pPr>
      <w:r>
        <w:t>with</w:t>
      </w:r>
    </w:p>
    <w:p w14:paraId="6BF96F38" w14:textId="4CED8216" w:rsidR="003B282B" w:rsidRDefault="00EE2A00" w:rsidP="00DA0598">
      <w:pPr>
        <w:rPr>
          <w:lang w:eastAsia="ja-JP"/>
        </w:rPr>
      </w:pPr>
      <w:r w:rsidRPr="00DA0598">
        <w:t xml:space="preserve">The </w:t>
      </w:r>
      <w:r w:rsidRPr="009264FD">
        <w:rPr>
          <w:rStyle w:val="codeZchn"/>
          <w:rFonts w:eastAsia="MS Mincho"/>
        </w:rPr>
        <w:t>HEVCDecoderConfigurationRecord</w:t>
      </w:r>
      <w:r w:rsidRPr="00DA0598">
        <w:t xml:space="preserve">, the HEVC compatible base layer, the </w:t>
      </w:r>
      <w:r w:rsidRPr="00DA0598">
        <w:rPr>
          <w:rStyle w:val="codeZchn"/>
          <w:rFonts w:eastAsia="MS Mincho"/>
        </w:rPr>
        <w:t>LHEVCDEcoderConfigurationRecord</w:t>
      </w:r>
      <w:r w:rsidRPr="00DA0598">
        <w:t>, and the enhancement layers shall conform to subclause B.2.4.</w:t>
      </w:r>
    </w:p>
    <w:p w14:paraId="183905A6" w14:textId="6A58FEF9" w:rsidR="003B282B" w:rsidRPr="009264FD" w:rsidRDefault="003B282B" w:rsidP="009264FD">
      <w:pPr>
        <w:pStyle w:val="Heading2"/>
        <w:rPr>
          <w:iCs w:val="0"/>
          <w:lang w:eastAsia="ja-JP"/>
        </w:rPr>
      </w:pPr>
      <w:r w:rsidRPr="003B282B">
        <w:rPr>
          <w:lang w:eastAsia="ja-JP"/>
        </w:rPr>
        <w:t>Annex H.4.2.2 changes</w:t>
      </w:r>
    </w:p>
    <w:p w14:paraId="3D425118" w14:textId="483D4D86" w:rsidR="004E062C" w:rsidRPr="00C352D5" w:rsidRDefault="004E062C" w:rsidP="009264FD">
      <w:pPr>
        <w:pStyle w:val="AMDInstruction"/>
        <w:rPr>
          <w:lang w:eastAsia="ja-JP"/>
        </w:rPr>
      </w:pPr>
      <w:r w:rsidRPr="00C352D5">
        <w:rPr>
          <w:lang w:eastAsia="ja-JP"/>
        </w:rPr>
        <w:t xml:space="preserve">Remove the </w:t>
      </w:r>
      <w:r w:rsidR="003B282B">
        <w:rPr>
          <w:lang w:eastAsia="ja-JP"/>
        </w:rPr>
        <w:t xml:space="preserve">4th bullet point on </w:t>
      </w:r>
      <w:r w:rsidRPr="00C352D5">
        <w:rPr>
          <w:lang w:eastAsia="ja-JP"/>
        </w:rPr>
        <w:t>scalable resolution restriction</w:t>
      </w:r>
      <w:r>
        <w:rPr>
          <w:lang w:eastAsia="ja-JP"/>
        </w:rPr>
        <w:t xml:space="preserve"> in H.4.2.2</w:t>
      </w:r>
      <w:r w:rsidRPr="00C352D5">
        <w:rPr>
          <w:lang w:eastAsia="ja-JP"/>
        </w:rPr>
        <w:t>:</w:t>
      </w:r>
    </w:p>
    <w:p w14:paraId="342DE986" w14:textId="77777777" w:rsidR="004E062C" w:rsidRPr="00AA0D3E"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t>The bitstream shall contain at most two layers, a base layer and possibly an enhancement layer.</w:t>
      </w:r>
    </w:p>
    <w:p w14:paraId="6064916B" w14:textId="77777777" w:rsidR="004E062C" w:rsidRPr="00AA0D3E"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t>The base layer shall conform to HEVC Main 10 profile and main tier.</w:t>
      </w:r>
    </w:p>
    <w:p w14:paraId="0D2BAA9D" w14:textId="77777777" w:rsidR="004E062C" w:rsidRPr="00AA0D3E"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t>The enhancement layer, when present, shall conform to HEVC scalable Main 10 profile and main tier.</w:t>
      </w:r>
    </w:p>
    <w:p w14:paraId="5F3CFC5C" w14:textId="77777777" w:rsidR="004E062C" w:rsidRPr="009264FD"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r w:rsidRPr="009264FD">
        <w:t>—</w:t>
      </w:r>
      <w:r w:rsidRPr="009264FD">
        <w:tab/>
      </w:r>
      <w:r w:rsidRPr="009264FD">
        <w:rPr>
          <w:strike/>
        </w:rPr>
        <w:t>The spatial resolution of the enhancement layer shall be equal to X times that of the base layer both horizontally and vertically. The value of X shall be 1.5, 2 or 3.</w:t>
      </w:r>
    </w:p>
    <w:p w14:paraId="41AA3F85" w14:textId="77777777" w:rsidR="004E062C" w:rsidRPr="00AA0D3E"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t xml:space="preserve">Each layer shall contain at most two sub-layers, with </w:t>
      </w:r>
      <w:r w:rsidRPr="00235A28">
        <w:rPr>
          <w:rStyle w:val="codeZchn"/>
          <w:rFonts w:eastAsia="Calibri"/>
        </w:rPr>
        <w:t>TemporalId</w:t>
      </w:r>
      <w:r w:rsidRPr="00AA0D3E">
        <w:rPr>
          <w:color w:val="000000" w:themeColor="text1"/>
        </w:rPr>
        <w:t xml:space="preserve"> equal to 0 and 1 when there are two sub-layers, and the value of </w:t>
      </w:r>
      <w:r w:rsidRPr="00235A28">
        <w:rPr>
          <w:rStyle w:val="codeZchn"/>
          <w:rFonts w:eastAsia="MS Mincho"/>
        </w:rPr>
        <w:t>sps</w:t>
      </w:r>
      <w:r w:rsidRPr="00235A28">
        <w:rPr>
          <w:rStyle w:val="codeZchn"/>
          <w:rFonts w:eastAsia="Calibri"/>
        </w:rPr>
        <w:t>_max_sub_layers_minus1</w:t>
      </w:r>
      <w:r w:rsidRPr="00AA0D3E">
        <w:rPr>
          <w:color w:val="000000" w:themeColor="text1"/>
        </w:rPr>
        <w:t xml:space="preserve"> of each SPS shall be set equal </w:t>
      </w:r>
      <w:r w:rsidRPr="009264FD">
        <w:t>to 0 or 1</w:t>
      </w:r>
      <w:r w:rsidRPr="00AA0D3E">
        <w:rPr>
          <w:color w:val="000000" w:themeColor="text1"/>
        </w:rPr>
        <w:t xml:space="preserve">. If there is only one sub-layer, the </w:t>
      </w:r>
      <w:r w:rsidRPr="00235A28">
        <w:rPr>
          <w:rStyle w:val="codeZchn"/>
          <w:rFonts w:eastAsia="Calibri"/>
        </w:rPr>
        <w:t>TemporalId</w:t>
      </w:r>
      <w:r w:rsidRPr="00AA0D3E">
        <w:rPr>
          <w:color w:val="000000" w:themeColor="text1"/>
        </w:rPr>
        <w:t xml:space="preserve"> shall be </w:t>
      </w:r>
      <w:r w:rsidRPr="009264FD">
        <w:t>0</w:t>
      </w:r>
      <w:r w:rsidRPr="00AA0D3E">
        <w:rPr>
          <w:color w:val="000000" w:themeColor="text1"/>
        </w:rPr>
        <w:t>.</w:t>
      </w:r>
    </w:p>
    <w:p w14:paraId="3B53B2F3" w14:textId="77777777" w:rsidR="004E062C"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t xml:space="preserve">The value of </w:t>
      </w:r>
      <w:r w:rsidRPr="00235A28">
        <w:rPr>
          <w:rStyle w:val="codeZchn"/>
          <w:rFonts w:eastAsia="Calibri"/>
        </w:rPr>
        <w:t>sub_layer_level_present_flag[ 0 ]</w:t>
      </w:r>
      <w:r w:rsidRPr="00AA0D3E">
        <w:rPr>
          <w:color w:val="000000" w:themeColor="text1"/>
        </w:rPr>
        <w:t xml:space="preserve"> shall be equal to 1. This constraint requires the signalling of the level of the sub-layer representation with </w:t>
      </w:r>
      <w:r w:rsidRPr="00235A28">
        <w:rPr>
          <w:rStyle w:val="codeZchn"/>
          <w:rFonts w:eastAsia="Calibri"/>
        </w:rPr>
        <w:t>TemporalId</w:t>
      </w:r>
      <w:r w:rsidRPr="00AA0D3E">
        <w:rPr>
          <w:color w:val="000000" w:themeColor="text1"/>
        </w:rPr>
        <w:t xml:space="preserve"> equal to</w:t>
      </w:r>
      <w:r w:rsidRPr="009264FD">
        <w:t xml:space="preserve"> 0.</w:t>
      </w:r>
    </w:p>
    <w:p w14:paraId="59CDAF7A" w14:textId="14F7294B" w:rsidR="00C353B7" w:rsidRDefault="004E062C" w:rsidP="00220EF4">
      <w:pPr>
        <w:rPr>
          <w:highlight w:val="yellow"/>
        </w:rPr>
      </w:pPr>
      <w:r w:rsidRPr="00C352D5">
        <w:rPr>
          <w:highlight w:val="yellow"/>
        </w:rPr>
        <w:t xml:space="preserve">[Ed. Note </w:t>
      </w:r>
      <w:r w:rsidR="006B34C9">
        <w:rPr>
          <w:highlight w:val="yellow"/>
        </w:rPr>
        <w:t>(DP)</w:t>
      </w:r>
      <w:r w:rsidRPr="00C352D5">
        <w:rPr>
          <w:highlight w:val="yellow"/>
        </w:rPr>
        <w:t>: NB comments are welcome on this change as it removes an existing restriction</w:t>
      </w:r>
      <w:r>
        <w:rPr>
          <w:highlight w:val="yellow"/>
        </w:rPr>
        <w:t xml:space="preserve"> to allow other important resolution ratios such as 1.0, 1.25, 4.0, etc</w:t>
      </w:r>
      <w:r w:rsidRPr="00C352D5">
        <w:rPr>
          <w:highlight w:val="yellow"/>
        </w:rPr>
        <w:t>.</w:t>
      </w:r>
    </w:p>
    <w:p w14:paraId="76558ADA" w14:textId="77777777" w:rsidR="001E4A25" w:rsidRDefault="00951E17" w:rsidP="00220EF4">
      <w:pPr>
        <w:rPr>
          <w:highlight w:val="yellow"/>
        </w:rPr>
      </w:pPr>
      <w:r>
        <w:rPr>
          <w:highlight w:val="yellow"/>
        </w:rPr>
        <w:lastRenderedPageBreak/>
        <w:t>(YK): How to address the backward compatibility issue caused by this change?</w:t>
      </w:r>
    </w:p>
    <w:p w14:paraId="0C2079C3" w14:textId="5FDB6589" w:rsidR="004E062C" w:rsidRPr="004E062C" w:rsidRDefault="001E4A25" w:rsidP="00220EF4">
      <w:pPr>
        <w:rPr>
          <w:lang w:val="en-GB"/>
        </w:rPr>
      </w:pPr>
      <w:r w:rsidRPr="001E4A25">
        <w:rPr>
          <w:highlight w:val="yellow"/>
        </w:rPr>
        <w:t xml:space="preserve">(DP): </w:t>
      </w:r>
      <w:r w:rsidRPr="009264FD">
        <w:rPr>
          <w:highlight w:val="yellow"/>
        </w:rPr>
        <w:t xml:space="preserve">IIRC there is no such restriction on the elementary stream </w:t>
      </w:r>
      <w:proofErr w:type="gramStart"/>
      <w:r w:rsidRPr="009264FD">
        <w:rPr>
          <w:highlight w:val="yellow"/>
        </w:rPr>
        <w:t>level</w:t>
      </w:r>
      <w:proofErr w:type="gramEnd"/>
      <w:r w:rsidRPr="009264FD">
        <w:rPr>
          <w:highlight w:val="yellow"/>
        </w:rPr>
        <w:t xml:space="preserve"> and we are not aware of any deployments of S-HEVC to cause troubles in terms of backward compatibility.</w:t>
      </w:r>
      <w:r w:rsidR="004E062C" w:rsidRPr="001E4A25">
        <w:rPr>
          <w:highlight w:val="yellow"/>
        </w:rPr>
        <w:t>]</w:t>
      </w:r>
    </w:p>
    <w:p w14:paraId="008541D7" w14:textId="5DB994E7" w:rsidR="00FE76F5" w:rsidRDefault="00FE76F5" w:rsidP="00FE76F5">
      <w:pPr>
        <w:pStyle w:val="Heading1"/>
        <w:rPr>
          <w:lang w:eastAsia="ja-JP"/>
        </w:rPr>
      </w:pPr>
      <w:r w:rsidRPr="00FE76F5">
        <w:t>Annex</w:t>
      </w:r>
      <w:r>
        <w:rPr>
          <w:lang w:eastAsia="ja-JP"/>
        </w:rPr>
        <w:t xml:space="preserve"> O changes</w:t>
      </w:r>
    </w:p>
    <w:p w14:paraId="108A79F9" w14:textId="68F7D8DE" w:rsidR="00B4101A" w:rsidRPr="009264FD" w:rsidRDefault="00116B87" w:rsidP="009264FD">
      <w:pPr>
        <w:pStyle w:val="AMDInstruction"/>
        <w:rPr>
          <w:i w:val="0"/>
          <w:iCs w:val="0"/>
          <w:lang w:val="en-US"/>
        </w:rPr>
      </w:pPr>
      <w:r w:rsidRPr="009264FD">
        <w:rPr>
          <w:lang w:val="en-US"/>
        </w:rPr>
        <w:t>Replace Clause O.6</w:t>
      </w:r>
    </w:p>
    <w:p w14:paraId="16DBAF04" w14:textId="77777777" w:rsidR="00B4101A" w:rsidRDefault="00B4101A" w:rsidP="00B4101A">
      <w:r w:rsidRPr="004E37CC">
        <w:t xml:space="preserve">LCEVC media profiles and track brands shall conform to Table </w:t>
      </w:r>
      <w:r>
        <w:t>O</w:t>
      </w:r>
      <w:r w:rsidRPr="004E37CC">
        <w:t>.1.</w:t>
      </w:r>
    </w:p>
    <w:p w14:paraId="04D5DFB5" w14:textId="77777777" w:rsidR="00B4101A" w:rsidRDefault="00B4101A" w:rsidP="00B4101A">
      <w:r>
        <w:t xml:space="preserve">CMAF file with brand 'clv1' shall contain only LCEVC samples with </w:t>
      </w:r>
      <w:r w:rsidRPr="004C23C2">
        <w:t>sample entry 'lvc1'</w:t>
      </w:r>
      <w:r>
        <w:t>.</w:t>
      </w:r>
    </w:p>
    <w:p w14:paraId="75D2D711" w14:textId="49DCDBE9" w:rsidR="00B4101A" w:rsidRPr="009264FD" w:rsidRDefault="00B4101A" w:rsidP="00B4101A">
      <w:pPr>
        <w:keepNext/>
        <w:spacing w:after="40"/>
        <w:rPr>
          <w:rFonts w:eastAsia="STKaiti"/>
          <w:b/>
          <w:iCs/>
          <w:lang w:val="es-ES" w:eastAsia="ja-JP"/>
        </w:rPr>
      </w:pPr>
      <w:bookmarkStart w:id="13" w:name="_Ref16610872"/>
      <w:r w:rsidRPr="00305FFF">
        <w:rPr>
          <w:rFonts w:eastAsia="STKaiti"/>
          <w:b/>
          <w:iCs/>
          <w:lang w:val="x-none" w:eastAsia="ja-JP"/>
        </w:rPr>
        <w:t xml:space="preserve">Table </w:t>
      </w:r>
      <w:r>
        <w:rPr>
          <w:rFonts w:eastAsia="STKaiti"/>
          <w:b/>
          <w:iCs/>
          <w:lang w:val="es-ES" w:eastAsia="ja-JP"/>
        </w:rPr>
        <w:t>O</w:t>
      </w:r>
      <w:r w:rsidRPr="00305FFF">
        <w:rPr>
          <w:rFonts w:eastAsia="STKaiti"/>
          <w:b/>
          <w:iCs/>
          <w:lang w:val="x-none" w:eastAsia="ja-JP"/>
        </w:rPr>
        <w:t>.</w:t>
      </w:r>
      <w:bookmarkEnd w:id="13"/>
      <w:r>
        <w:rPr>
          <w:rFonts w:eastAsia="STKaiti"/>
          <w:b/>
          <w:iCs/>
          <w:lang w:val="x-none" w:eastAsia="ja-JP"/>
        </w:rPr>
        <w:t>1</w:t>
      </w:r>
      <w:r w:rsidRPr="00305FFF">
        <w:rPr>
          <w:rFonts w:eastAsia="STKaiti"/>
          <w:b/>
          <w:iCs/>
          <w:lang w:val="es-ES" w:eastAsia="ja-JP"/>
        </w:rPr>
        <w:t xml:space="preserve"> — LCEVC video media </w:t>
      </w:r>
      <w:proofErr w:type="spellStart"/>
      <w:r w:rsidRPr="00305FFF">
        <w:rPr>
          <w:rFonts w:eastAsia="STKaiti"/>
          <w:b/>
          <w:iCs/>
          <w:lang w:val="es-ES" w:eastAsia="ja-JP"/>
        </w:rPr>
        <w:t>profiles</w:t>
      </w:r>
      <w:proofErr w:type="spellEnd"/>
    </w:p>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123"/>
        <w:gridCol w:w="1123"/>
        <w:gridCol w:w="1124"/>
        <w:gridCol w:w="1124"/>
        <w:gridCol w:w="1124"/>
        <w:gridCol w:w="1124"/>
        <w:gridCol w:w="1124"/>
        <w:gridCol w:w="1124"/>
      </w:tblGrid>
      <w:tr w:rsidR="00B4101A" w:rsidRPr="00305FFF" w14:paraId="5E3D5D9C" w14:textId="77777777" w:rsidTr="005A2A92">
        <w:trPr>
          <w:trHeight w:val="708"/>
        </w:trPr>
        <w:tc>
          <w:tcPr>
            <w:tcW w:w="625" w:type="pct"/>
            <w:tcBorders>
              <w:top w:val="single" w:sz="12" w:space="0" w:color="auto"/>
              <w:left w:val="single" w:sz="12" w:space="0" w:color="auto"/>
              <w:bottom w:val="single" w:sz="12" w:space="0" w:color="auto"/>
              <w:right w:val="single" w:sz="6" w:space="0" w:color="auto"/>
            </w:tcBorders>
            <w:shd w:val="clear" w:color="auto" w:fill="auto"/>
            <w:hideMark/>
          </w:tcPr>
          <w:p w14:paraId="34919AA4" w14:textId="77777777" w:rsidR="00B4101A" w:rsidRPr="00305FFF" w:rsidRDefault="00B4101A" w:rsidP="005A2A92">
            <w:pPr>
              <w:spacing w:after="40"/>
              <w:rPr>
                <w:rFonts w:eastAsia="STKaiti"/>
                <w:b/>
                <w:bCs/>
                <w:lang w:val="de-DE"/>
              </w:rPr>
            </w:pPr>
            <w:r w:rsidRPr="00305FFF">
              <w:rPr>
                <w:b/>
              </w:rPr>
              <w:t>Media profile</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50E65BF8" w14:textId="77777777" w:rsidR="00B4101A" w:rsidRPr="00305FFF" w:rsidRDefault="00B4101A" w:rsidP="005A2A92">
            <w:pPr>
              <w:spacing w:after="40"/>
              <w:rPr>
                <w:rFonts w:eastAsia="STKaiti"/>
                <w:b/>
                <w:bCs/>
                <w:lang w:val="de-DE"/>
              </w:rPr>
            </w:pPr>
            <w:r w:rsidRPr="00305FFF">
              <w:rPr>
                <w:b/>
              </w:rPr>
              <w:t>Codec</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3063237E" w14:textId="77777777" w:rsidR="00B4101A" w:rsidRPr="00305FFF" w:rsidRDefault="00B4101A" w:rsidP="005A2A92">
            <w:pPr>
              <w:spacing w:after="40"/>
              <w:rPr>
                <w:rFonts w:eastAsia="STKaiti"/>
                <w:b/>
                <w:bCs/>
                <w:lang w:val="de-DE"/>
              </w:rPr>
            </w:pPr>
            <w:r w:rsidRPr="00305FFF">
              <w:rPr>
                <w:b/>
              </w:rPr>
              <w:t>Profile</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66556FEA" w14:textId="77777777" w:rsidR="00B4101A" w:rsidRPr="00305FFF" w:rsidRDefault="00B4101A" w:rsidP="005A2A92">
            <w:pPr>
              <w:spacing w:after="40"/>
              <w:rPr>
                <w:rFonts w:eastAsia="STKaiti"/>
                <w:b/>
                <w:bCs/>
                <w:lang w:val="de-DE"/>
              </w:rPr>
            </w:pPr>
            <w:r w:rsidRPr="00305FFF">
              <w:rPr>
                <w:b/>
              </w:rPr>
              <w:t>Level</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76B3475C" w14:textId="77777777" w:rsidR="00B4101A" w:rsidRPr="00305FFF" w:rsidRDefault="00B4101A" w:rsidP="005A2A92">
            <w:pPr>
              <w:spacing w:after="40"/>
              <w:rPr>
                <w:rFonts w:eastAsia="STKaiti"/>
                <w:b/>
                <w:bCs/>
                <w:lang w:val="de-DE"/>
              </w:rPr>
            </w:pPr>
            <w:r w:rsidRPr="00305FFF">
              <w:rPr>
                <w:b/>
              </w:rPr>
              <w:t>Max frame height</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56C58F14" w14:textId="77777777" w:rsidR="00B4101A" w:rsidRPr="00305FFF" w:rsidRDefault="00B4101A" w:rsidP="005A2A92">
            <w:pPr>
              <w:spacing w:after="40"/>
              <w:rPr>
                <w:rFonts w:eastAsia="STKaiti"/>
                <w:b/>
                <w:bCs/>
                <w:lang w:val="de-DE"/>
              </w:rPr>
            </w:pPr>
            <w:r w:rsidRPr="00305FFF">
              <w:rPr>
                <w:b/>
              </w:rPr>
              <w:t>Max frame width</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740ED970" w14:textId="77777777" w:rsidR="00B4101A" w:rsidRPr="00305FFF" w:rsidRDefault="00B4101A" w:rsidP="005A2A92">
            <w:pPr>
              <w:spacing w:after="40"/>
              <w:rPr>
                <w:rFonts w:eastAsia="STKaiti"/>
                <w:b/>
                <w:bCs/>
                <w:lang w:val="de-DE"/>
              </w:rPr>
            </w:pPr>
            <w:r w:rsidRPr="00305FFF">
              <w:rPr>
                <w:b/>
              </w:rPr>
              <w:t>Max frame rate</w:t>
            </w:r>
          </w:p>
        </w:tc>
        <w:tc>
          <w:tcPr>
            <w:tcW w:w="625" w:type="pct"/>
            <w:tcBorders>
              <w:top w:val="single" w:sz="12" w:space="0" w:color="auto"/>
              <w:left w:val="single" w:sz="6" w:space="0" w:color="auto"/>
              <w:bottom w:val="single" w:sz="12" w:space="0" w:color="auto"/>
              <w:right w:val="single" w:sz="12" w:space="0" w:color="auto"/>
            </w:tcBorders>
            <w:shd w:val="clear" w:color="auto" w:fill="auto"/>
            <w:hideMark/>
          </w:tcPr>
          <w:p w14:paraId="78B8A275" w14:textId="77777777" w:rsidR="00B4101A" w:rsidRPr="00305FFF" w:rsidRDefault="00B4101A" w:rsidP="005A2A92">
            <w:pPr>
              <w:spacing w:after="40"/>
              <w:rPr>
                <w:b/>
              </w:rPr>
            </w:pPr>
            <w:r w:rsidRPr="00305FFF">
              <w:rPr>
                <w:b/>
              </w:rPr>
              <w:t>CMAF</w:t>
            </w:r>
            <w:r w:rsidRPr="00305FFF">
              <w:rPr>
                <w:b/>
              </w:rPr>
              <w:br/>
              <w:t>file brand</w:t>
            </w:r>
          </w:p>
        </w:tc>
      </w:tr>
      <w:tr w:rsidR="00B4101A" w:rsidRPr="00305FFF" w14:paraId="0132BE23" w14:textId="77777777" w:rsidTr="005A2A92">
        <w:trPr>
          <w:trHeight w:val="546"/>
        </w:trPr>
        <w:tc>
          <w:tcPr>
            <w:tcW w:w="625" w:type="pct"/>
            <w:tcBorders>
              <w:top w:val="single" w:sz="12" w:space="0" w:color="auto"/>
              <w:left w:val="single" w:sz="12" w:space="0" w:color="auto"/>
              <w:bottom w:val="single" w:sz="12" w:space="0" w:color="auto"/>
              <w:right w:val="single" w:sz="6" w:space="0" w:color="auto"/>
            </w:tcBorders>
            <w:shd w:val="clear" w:color="auto" w:fill="auto"/>
            <w:hideMark/>
          </w:tcPr>
          <w:p w14:paraId="733D144B" w14:textId="77777777" w:rsidR="00B4101A" w:rsidRPr="00305FFF" w:rsidRDefault="00B4101A" w:rsidP="005A2A92">
            <w:pPr>
              <w:spacing w:after="40"/>
              <w:rPr>
                <w:b/>
              </w:rPr>
            </w:pPr>
            <w:r w:rsidRPr="00305FFF">
              <w:rPr>
                <w:b/>
              </w:rPr>
              <w:t>LVC</w:t>
            </w:r>
          </w:p>
          <w:p w14:paraId="09406D4C" w14:textId="77777777" w:rsidR="00B4101A" w:rsidRPr="00305FFF" w:rsidRDefault="00B4101A" w:rsidP="005A2A92">
            <w:pPr>
              <w:spacing w:after="40"/>
              <w:rPr>
                <w:rFonts w:eastAsia="STKaiti" w:cs="Cambria"/>
                <w:b/>
                <w:bCs/>
              </w:rPr>
            </w:pPr>
            <w:r w:rsidRPr="00305FFF">
              <w:rPr>
                <w:rFonts w:eastAsia="STKaiti"/>
                <w:b/>
                <w:bCs/>
              </w:rPr>
              <w:t>Main</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07ADAD3E" w14:textId="77777777" w:rsidR="00B4101A" w:rsidRPr="00305FFF" w:rsidRDefault="00B4101A" w:rsidP="005A2A92">
            <w:pPr>
              <w:spacing w:after="40"/>
              <w:rPr>
                <w:rFonts w:eastAsia="STKaiti"/>
              </w:rPr>
            </w:pPr>
            <w:r w:rsidRPr="00305FFF">
              <w:t>LCEVC</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2CDBD294" w14:textId="77777777" w:rsidR="00B4101A" w:rsidRPr="00305FFF" w:rsidRDefault="00B4101A" w:rsidP="005A2A92">
            <w:pPr>
              <w:spacing w:after="40"/>
              <w:rPr>
                <w:rFonts w:eastAsia="STKaiti"/>
              </w:rPr>
            </w:pPr>
            <w:r w:rsidRPr="00305FFF">
              <w:t>Main</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082A544E" w14:textId="77777777" w:rsidR="00B4101A" w:rsidRPr="00305FFF" w:rsidRDefault="00B4101A" w:rsidP="005A2A92">
            <w:pPr>
              <w:spacing w:after="40"/>
              <w:rPr>
                <w:rFonts w:eastAsia="STKaiti"/>
              </w:rPr>
            </w:pPr>
            <w:r w:rsidRPr="00305FFF">
              <w:rPr>
                <w:rFonts w:eastAsia="STKaiti"/>
              </w:rPr>
              <w:t>4.1</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5AF0F453" w14:textId="77777777" w:rsidR="00B4101A" w:rsidRPr="00305FFF" w:rsidRDefault="00B4101A" w:rsidP="005A2A92">
            <w:pPr>
              <w:spacing w:after="40"/>
              <w:rPr>
                <w:rFonts w:eastAsia="STKaiti"/>
              </w:rPr>
            </w:pPr>
            <w:r w:rsidRPr="00305FFF">
              <w:t>4 320</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68D9F2A2" w14:textId="77777777" w:rsidR="00B4101A" w:rsidRPr="00305FFF" w:rsidRDefault="00B4101A" w:rsidP="005A2A92">
            <w:pPr>
              <w:spacing w:after="40"/>
              <w:rPr>
                <w:rFonts w:eastAsia="STKaiti"/>
              </w:rPr>
            </w:pPr>
            <w:r w:rsidRPr="00305FFF">
              <w:t>7 680</w:t>
            </w:r>
          </w:p>
        </w:tc>
        <w:tc>
          <w:tcPr>
            <w:tcW w:w="625" w:type="pct"/>
            <w:tcBorders>
              <w:top w:val="single" w:sz="12" w:space="0" w:color="auto"/>
              <w:left w:val="single" w:sz="6" w:space="0" w:color="auto"/>
              <w:bottom w:val="single" w:sz="12" w:space="0" w:color="auto"/>
              <w:right w:val="single" w:sz="6" w:space="0" w:color="auto"/>
            </w:tcBorders>
            <w:shd w:val="clear" w:color="auto" w:fill="auto"/>
            <w:hideMark/>
          </w:tcPr>
          <w:p w14:paraId="0C3E32EE" w14:textId="77777777" w:rsidR="00B4101A" w:rsidRPr="00305FFF" w:rsidRDefault="00B4101A" w:rsidP="005A2A92">
            <w:pPr>
              <w:spacing w:after="40"/>
              <w:rPr>
                <w:rFonts w:eastAsia="STKaiti"/>
              </w:rPr>
            </w:pPr>
            <w:r w:rsidRPr="00305FFF">
              <w:t>120</w:t>
            </w:r>
          </w:p>
        </w:tc>
        <w:tc>
          <w:tcPr>
            <w:tcW w:w="625" w:type="pct"/>
            <w:tcBorders>
              <w:top w:val="single" w:sz="12" w:space="0" w:color="auto"/>
              <w:left w:val="single" w:sz="6" w:space="0" w:color="auto"/>
              <w:bottom w:val="single" w:sz="12" w:space="0" w:color="auto"/>
              <w:right w:val="single" w:sz="12" w:space="0" w:color="auto"/>
            </w:tcBorders>
            <w:shd w:val="clear" w:color="auto" w:fill="auto"/>
            <w:hideMark/>
          </w:tcPr>
          <w:p w14:paraId="49349486" w14:textId="77777777" w:rsidR="00B4101A" w:rsidRPr="00305FFF" w:rsidRDefault="00B4101A" w:rsidP="005A2A92">
            <w:pPr>
              <w:spacing w:after="40"/>
            </w:pPr>
            <w:r w:rsidRPr="00305FFF">
              <w:t>'clv1'</w:t>
            </w:r>
          </w:p>
        </w:tc>
      </w:tr>
    </w:tbl>
    <w:p w14:paraId="54E23643" w14:textId="0747A673" w:rsidR="00116B87" w:rsidRPr="009264FD" w:rsidRDefault="00116B87" w:rsidP="009264FD">
      <w:pPr>
        <w:pStyle w:val="AMDInstruction"/>
        <w:rPr>
          <w:i w:val="0"/>
          <w:iCs w:val="0"/>
          <w:lang w:val="en-US"/>
        </w:rPr>
      </w:pPr>
      <w:r w:rsidRPr="009264FD">
        <w:rPr>
          <w:lang w:val="en-US"/>
        </w:rPr>
        <w:t>with</w:t>
      </w:r>
    </w:p>
    <w:p w14:paraId="6C049763" w14:textId="77777777" w:rsidR="00116B87" w:rsidRDefault="00116B87" w:rsidP="00116B87">
      <w:r w:rsidRPr="004E37CC">
        <w:t xml:space="preserve">LCEVC media profiles and track brands shall conform to Table </w:t>
      </w:r>
      <w:r>
        <w:t>O</w:t>
      </w:r>
      <w:r w:rsidRPr="004E37CC">
        <w:t>.1.</w:t>
      </w:r>
    </w:p>
    <w:p w14:paraId="0730A15C" w14:textId="77777777" w:rsidR="00116B87" w:rsidRDefault="00116B87" w:rsidP="00116B87">
      <w:r>
        <w:t xml:space="preserve">CMAF file with brand </w:t>
      </w:r>
      <w:r w:rsidRPr="009264FD">
        <w:rPr>
          <w:rStyle w:val="codeZchn"/>
          <w:rFonts w:eastAsia="MS Mincho"/>
        </w:rPr>
        <w:t>'clv1'</w:t>
      </w:r>
      <w:r>
        <w:t xml:space="preserve"> shall contain only LCEVC samples with </w:t>
      </w:r>
      <w:r w:rsidRPr="004C23C2">
        <w:t xml:space="preserve">sample entry </w:t>
      </w:r>
      <w:r w:rsidRPr="009264FD">
        <w:rPr>
          <w:rStyle w:val="codeZchn"/>
          <w:rFonts w:eastAsia="MS Mincho"/>
        </w:rPr>
        <w:t>'lvc1'</w:t>
      </w:r>
      <w:r>
        <w:t>.</w:t>
      </w:r>
    </w:p>
    <w:p w14:paraId="6FAB0B94" w14:textId="77777777" w:rsidR="00116B87" w:rsidRPr="009264FD" w:rsidRDefault="00116B87" w:rsidP="009264FD">
      <w:pPr>
        <w:pStyle w:val="code"/>
        <w:rPr>
          <w:rFonts w:eastAsia="Candara"/>
        </w:rPr>
      </w:pPr>
      <w:r w:rsidRPr="009264FD">
        <w:rPr>
          <w:rFonts w:eastAsia="Candara"/>
        </w:rPr>
        <w:t>clv1.vprf&lt;prof&gt;.vlev&lt;level&gt;</w:t>
      </w:r>
    </w:p>
    <w:p w14:paraId="0FE81FB5" w14:textId="77777777" w:rsidR="00116B87" w:rsidRPr="009264FD" w:rsidRDefault="00116B87" w:rsidP="00116B87">
      <w:pPr>
        <w:rPr>
          <w:b/>
          <w:bCs/>
          <w:lang w:val="en-US"/>
        </w:rPr>
      </w:pPr>
      <w:r w:rsidRPr="009264FD">
        <w:rPr>
          <w:b/>
          <w:bCs/>
        </w:rPr>
        <w:t xml:space="preserve">Table O.1 — Video </w:t>
      </w:r>
      <w:r w:rsidRPr="009264FD">
        <w:rPr>
          <w:b/>
          <w:bCs/>
          <w:spacing w:val="15"/>
        </w:rPr>
        <w:t xml:space="preserve">codecs parameters for </w:t>
      </w:r>
      <w:r w:rsidRPr="009264FD">
        <w:rPr>
          <w:b/>
          <w:bCs/>
        </w:rPr>
        <w:t>the LCEVC media profiles</w:t>
      </w:r>
    </w:p>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635"/>
        <w:gridCol w:w="2564"/>
        <w:gridCol w:w="2399"/>
        <w:gridCol w:w="2399"/>
      </w:tblGrid>
      <w:tr w:rsidR="00B4101A" w:rsidRPr="001D7DEE" w14:paraId="122F7429" w14:textId="77777777" w:rsidTr="00CE0DF1">
        <w:trPr>
          <w:trHeight w:val="708"/>
        </w:trPr>
        <w:tc>
          <w:tcPr>
            <w:tcW w:w="909" w:type="pct"/>
            <w:tcBorders>
              <w:top w:val="single" w:sz="12" w:space="0" w:color="auto"/>
              <w:left w:val="single" w:sz="12" w:space="0" w:color="auto"/>
              <w:bottom w:val="single" w:sz="12" w:space="0" w:color="auto"/>
              <w:right w:val="single" w:sz="6" w:space="0" w:color="auto"/>
            </w:tcBorders>
            <w:hideMark/>
          </w:tcPr>
          <w:p w14:paraId="57152EA8" w14:textId="6F96DC28" w:rsidR="00116B87" w:rsidRPr="009264FD" w:rsidRDefault="00116B87" w:rsidP="009264FD">
            <w:pPr>
              <w:jc w:val="center"/>
              <w:rPr>
                <w:b/>
                <w:bCs/>
                <w:lang w:val="en-US"/>
              </w:rPr>
            </w:pPr>
            <w:r w:rsidRPr="009264FD">
              <w:rPr>
                <w:b/>
                <w:bCs/>
                <w:lang w:val="en-US"/>
              </w:rPr>
              <w:t>codec parameter</w:t>
            </w:r>
          </w:p>
        </w:tc>
        <w:tc>
          <w:tcPr>
            <w:tcW w:w="1425" w:type="pct"/>
            <w:tcBorders>
              <w:top w:val="single" w:sz="12" w:space="0" w:color="auto"/>
              <w:left w:val="single" w:sz="6" w:space="0" w:color="auto"/>
              <w:bottom w:val="single" w:sz="12" w:space="0" w:color="auto"/>
              <w:right w:val="single" w:sz="6" w:space="0" w:color="auto"/>
            </w:tcBorders>
            <w:hideMark/>
          </w:tcPr>
          <w:p w14:paraId="62ABBCF2" w14:textId="0988DF59" w:rsidR="00116B87" w:rsidRPr="009264FD" w:rsidRDefault="00116B87" w:rsidP="009264FD">
            <w:pPr>
              <w:jc w:val="center"/>
              <w:rPr>
                <w:b/>
                <w:bCs/>
                <w:lang w:val="en-US"/>
              </w:rPr>
            </w:pPr>
            <w:r w:rsidRPr="009264FD">
              <w:rPr>
                <w:bCs/>
                <w:lang w:val="en-US"/>
              </w:rPr>
              <w:t>Description</w:t>
            </w:r>
          </w:p>
        </w:tc>
        <w:tc>
          <w:tcPr>
            <w:tcW w:w="1333" w:type="pct"/>
            <w:tcBorders>
              <w:top w:val="single" w:sz="12" w:space="0" w:color="auto"/>
              <w:left w:val="single" w:sz="6" w:space="0" w:color="auto"/>
              <w:bottom w:val="single" w:sz="12" w:space="0" w:color="auto"/>
              <w:right w:val="single" w:sz="6" w:space="0" w:color="auto"/>
            </w:tcBorders>
            <w:hideMark/>
          </w:tcPr>
          <w:p w14:paraId="717C688D" w14:textId="77777777" w:rsidR="00116B87" w:rsidRPr="009264FD" w:rsidRDefault="00116B87" w:rsidP="009264FD">
            <w:pPr>
              <w:jc w:val="center"/>
              <w:rPr>
                <w:b/>
                <w:bCs/>
                <w:lang w:val="en-US"/>
              </w:rPr>
            </w:pPr>
            <w:r w:rsidRPr="009264FD">
              <w:rPr>
                <w:bCs/>
                <w:lang w:val="en-US"/>
              </w:rPr>
              <w:t>CMAF LCEVC Main Profile</w:t>
            </w:r>
          </w:p>
        </w:tc>
        <w:tc>
          <w:tcPr>
            <w:tcW w:w="1333" w:type="pct"/>
            <w:tcBorders>
              <w:top w:val="single" w:sz="12" w:space="0" w:color="auto"/>
              <w:left w:val="single" w:sz="6" w:space="0" w:color="auto"/>
              <w:bottom w:val="single" w:sz="12" w:space="0" w:color="auto"/>
              <w:right w:val="single" w:sz="6" w:space="0" w:color="auto"/>
            </w:tcBorders>
            <w:hideMark/>
          </w:tcPr>
          <w:p w14:paraId="4CC3E4DB" w14:textId="77777777" w:rsidR="00116B87" w:rsidRPr="009264FD" w:rsidRDefault="00116B87" w:rsidP="009264FD">
            <w:pPr>
              <w:jc w:val="center"/>
              <w:rPr>
                <w:b/>
                <w:bCs/>
                <w:lang w:val="en-US"/>
              </w:rPr>
            </w:pPr>
            <w:r w:rsidRPr="009264FD">
              <w:rPr>
                <w:bCs/>
                <w:lang w:val="en-US"/>
              </w:rPr>
              <w:t xml:space="preserve">CMAF LCEVC Main </w:t>
            </w:r>
            <w:proofErr w:type="gramStart"/>
            <w:r w:rsidRPr="009264FD">
              <w:rPr>
                <w:bCs/>
                <w:lang w:val="en-US"/>
              </w:rPr>
              <w:t>4:4:4  Profile</w:t>
            </w:r>
            <w:proofErr w:type="gramEnd"/>
          </w:p>
        </w:tc>
      </w:tr>
      <w:tr w:rsidR="00B4101A" w:rsidRPr="001D7DEE" w14:paraId="264C9A78" w14:textId="77777777" w:rsidTr="00CE0DF1">
        <w:trPr>
          <w:trHeight w:val="374"/>
        </w:trPr>
        <w:tc>
          <w:tcPr>
            <w:tcW w:w="909" w:type="pct"/>
            <w:tcBorders>
              <w:top w:val="single" w:sz="12" w:space="0" w:color="auto"/>
              <w:left w:val="single" w:sz="12" w:space="0" w:color="auto"/>
              <w:bottom w:val="single" w:sz="6" w:space="0" w:color="auto"/>
              <w:right w:val="single" w:sz="6" w:space="0" w:color="auto"/>
            </w:tcBorders>
            <w:hideMark/>
          </w:tcPr>
          <w:p w14:paraId="41881120" w14:textId="77777777" w:rsidR="00116B87" w:rsidRPr="009264FD" w:rsidRDefault="00116B87" w:rsidP="009264FD">
            <w:pPr>
              <w:rPr>
                <w:lang w:val="en-US"/>
              </w:rPr>
            </w:pPr>
            <w:r w:rsidRPr="009264FD">
              <w:rPr>
                <w:lang w:val="en-US"/>
              </w:rPr>
              <w:t>&lt;prof&gt;</w:t>
            </w:r>
          </w:p>
        </w:tc>
        <w:tc>
          <w:tcPr>
            <w:tcW w:w="1425" w:type="pct"/>
            <w:tcBorders>
              <w:top w:val="single" w:sz="12" w:space="0" w:color="auto"/>
              <w:left w:val="single" w:sz="6" w:space="0" w:color="auto"/>
              <w:bottom w:val="single" w:sz="6" w:space="0" w:color="auto"/>
              <w:right w:val="single" w:sz="6" w:space="0" w:color="auto"/>
            </w:tcBorders>
            <w:hideMark/>
          </w:tcPr>
          <w:p w14:paraId="1C05D65D" w14:textId="77777777" w:rsidR="00116B87" w:rsidRPr="009264FD" w:rsidRDefault="00116B87" w:rsidP="009264FD">
            <w:pPr>
              <w:pStyle w:val="code"/>
            </w:pPr>
            <w:r w:rsidRPr="009264FD">
              <w:t>profile_idc</w:t>
            </w:r>
          </w:p>
        </w:tc>
        <w:tc>
          <w:tcPr>
            <w:tcW w:w="1333" w:type="pct"/>
            <w:tcBorders>
              <w:top w:val="single" w:sz="12" w:space="0" w:color="auto"/>
              <w:left w:val="single" w:sz="6" w:space="0" w:color="auto"/>
              <w:bottom w:val="single" w:sz="6" w:space="0" w:color="auto"/>
              <w:right w:val="single" w:sz="6" w:space="0" w:color="auto"/>
            </w:tcBorders>
            <w:hideMark/>
          </w:tcPr>
          <w:p w14:paraId="26FD6A2E" w14:textId="77777777" w:rsidR="00116B87" w:rsidRPr="009264FD" w:rsidRDefault="00116B87" w:rsidP="009264FD">
            <w:pPr>
              <w:rPr>
                <w:lang w:val="en-US"/>
              </w:rPr>
            </w:pPr>
            <w:r w:rsidRPr="009264FD">
              <w:rPr>
                <w:lang w:val="en-US"/>
              </w:rPr>
              <w:t>0</w:t>
            </w:r>
          </w:p>
        </w:tc>
        <w:tc>
          <w:tcPr>
            <w:tcW w:w="1333" w:type="pct"/>
            <w:tcBorders>
              <w:top w:val="single" w:sz="12" w:space="0" w:color="auto"/>
              <w:left w:val="single" w:sz="6" w:space="0" w:color="auto"/>
              <w:bottom w:val="single" w:sz="6" w:space="0" w:color="auto"/>
              <w:right w:val="single" w:sz="6" w:space="0" w:color="auto"/>
            </w:tcBorders>
            <w:hideMark/>
          </w:tcPr>
          <w:p w14:paraId="62DF299F" w14:textId="77777777" w:rsidR="00116B87" w:rsidRPr="009264FD" w:rsidRDefault="00116B87" w:rsidP="009264FD">
            <w:pPr>
              <w:rPr>
                <w:lang w:val="en-US"/>
              </w:rPr>
            </w:pPr>
            <w:r w:rsidRPr="009264FD">
              <w:rPr>
                <w:lang w:val="en-US"/>
              </w:rPr>
              <w:t>1</w:t>
            </w:r>
          </w:p>
        </w:tc>
      </w:tr>
      <w:tr w:rsidR="00B4101A" w:rsidRPr="001D7DEE" w14:paraId="29D271E3" w14:textId="77777777" w:rsidTr="00CE0DF1">
        <w:trPr>
          <w:trHeight w:val="374"/>
        </w:trPr>
        <w:tc>
          <w:tcPr>
            <w:tcW w:w="909" w:type="pct"/>
            <w:tcBorders>
              <w:top w:val="single" w:sz="6" w:space="0" w:color="auto"/>
              <w:left w:val="single" w:sz="12" w:space="0" w:color="auto"/>
              <w:bottom w:val="single" w:sz="6" w:space="0" w:color="auto"/>
              <w:right w:val="single" w:sz="6" w:space="0" w:color="auto"/>
            </w:tcBorders>
            <w:hideMark/>
          </w:tcPr>
          <w:p w14:paraId="63CEC209" w14:textId="77777777" w:rsidR="00116B87" w:rsidRPr="009264FD" w:rsidRDefault="00116B87" w:rsidP="009264FD">
            <w:pPr>
              <w:rPr>
                <w:lang w:val="en-US"/>
              </w:rPr>
            </w:pPr>
            <w:r w:rsidRPr="009264FD">
              <w:rPr>
                <w:lang w:val="en-US"/>
              </w:rPr>
              <w:t>&lt;level&gt;</w:t>
            </w:r>
          </w:p>
        </w:tc>
        <w:tc>
          <w:tcPr>
            <w:tcW w:w="1425" w:type="pct"/>
            <w:tcBorders>
              <w:top w:val="single" w:sz="6" w:space="0" w:color="auto"/>
              <w:left w:val="single" w:sz="6" w:space="0" w:color="auto"/>
              <w:bottom w:val="single" w:sz="6" w:space="0" w:color="auto"/>
              <w:right w:val="single" w:sz="6" w:space="0" w:color="auto"/>
            </w:tcBorders>
            <w:hideMark/>
          </w:tcPr>
          <w:p w14:paraId="0DF6C850" w14:textId="77777777" w:rsidR="00116B87" w:rsidRPr="009264FD" w:rsidRDefault="00116B87" w:rsidP="009264FD">
            <w:pPr>
              <w:pStyle w:val="code"/>
            </w:pPr>
            <w:r w:rsidRPr="009264FD">
              <w:t>level_idc</w:t>
            </w:r>
          </w:p>
        </w:tc>
        <w:tc>
          <w:tcPr>
            <w:tcW w:w="2666" w:type="pct"/>
            <w:gridSpan w:val="2"/>
            <w:tcBorders>
              <w:top w:val="single" w:sz="6" w:space="0" w:color="auto"/>
              <w:left w:val="single" w:sz="6" w:space="0" w:color="auto"/>
              <w:bottom w:val="single" w:sz="6" w:space="0" w:color="auto"/>
              <w:right w:val="single" w:sz="6" w:space="0" w:color="auto"/>
            </w:tcBorders>
            <w:hideMark/>
          </w:tcPr>
          <w:p w14:paraId="4F6F4DE6" w14:textId="77777777" w:rsidR="00116B87" w:rsidRPr="009264FD" w:rsidRDefault="00116B87" w:rsidP="009264FD">
            <w:pPr>
              <w:rPr>
                <w:lang w:val="en-US"/>
              </w:rPr>
            </w:pPr>
            <w:r w:rsidRPr="009264FD">
              <w:rPr>
                <w:lang w:val="en-US"/>
              </w:rPr>
              <w:t>&lt;level&gt;</w:t>
            </w:r>
          </w:p>
          <w:p w14:paraId="7C0C4A2A" w14:textId="77777777" w:rsidR="00116B87" w:rsidRPr="009264FD" w:rsidRDefault="00116B87" w:rsidP="009264FD">
            <w:pPr>
              <w:rPr>
                <w:lang w:val="en-US"/>
              </w:rPr>
            </w:pPr>
            <w:r w:rsidRPr="009264FD">
              <w:rPr>
                <w:lang w:val="en-US"/>
              </w:rPr>
              <w:t>Examples</w:t>
            </w:r>
          </w:p>
          <w:p w14:paraId="7E8636BF" w14:textId="77777777" w:rsidR="00116B87" w:rsidRPr="009264FD" w:rsidRDefault="00116B87" w:rsidP="009264FD">
            <w:pPr>
              <w:rPr>
                <w:lang w:val="en-US"/>
              </w:rPr>
            </w:pPr>
            <w:r w:rsidRPr="009264FD">
              <w:rPr>
                <w:lang w:val="en-US"/>
              </w:rPr>
              <w:t>For level 4.1: 41</w:t>
            </w:r>
          </w:p>
          <w:p w14:paraId="7DEF4993" w14:textId="77777777" w:rsidR="00116B87" w:rsidRPr="009264FD" w:rsidRDefault="00116B87" w:rsidP="009264FD">
            <w:pPr>
              <w:rPr>
                <w:lang w:val="en-US"/>
              </w:rPr>
            </w:pPr>
            <w:r w:rsidRPr="009264FD">
              <w:rPr>
                <w:lang w:val="en-US"/>
              </w:rPr>
              <w:t>For level 5.1: 51</w:t>
            </w:r>
          </w:p>
          <w:p w14:paraId="5FE686E9" w14:textId="77777777" w:rsidR="00116B87" w:rsidRPr="009264FD" w:rsidRDefault="00116B87" w:rsidP="009264FD">
            <w:pPr>
              <w:rPr>
                <w:lang w:val="en-US"/>
              </w:rPr>
            </w:pPr>
            <w:r w:rsidRPr="009264FD">
              <w:rPr>
                <w:lang w:val="en-US"/>
              </w:rPr>
              <w:t>For level 6.1: 61</w:t>
            </w:r>
          </w:p>
        </w:tc>
      </w:tr>
    </w:tbl>
    <w:p w14:paraId="0967D1C2" w14:textId="77777777" w:rsidR="00116B87" w:rsidRPr="00CD7121" w:rsidRDefault="00116B87" w:rsidP="00116B87">
      <w:pPr>
        <w:adjustRightInd w:val="0"/>
        <w:rPr>
          <w:rFonts w:eastAsia="Yu Mincho"/>
          <w:color w:val="FF0000"/>
        </w:rPr>
      </w:pPr>
    </w:p>
    <w:p w14:paraId="247322E8" w14:textId="0BAA8F3C" w:rsidR="0048166A" w:rsidRDefault="00116B87" w:rsidP="004E062C">
      <w:pPr>
        <w:rPr>
          <w:lang w:eastAsia="ja-JP"/>
        </w:rPr>
      </w:pPr>
      <w:r w:rsidRPr="00116B87">
        <w:rPr>
          <w:highlight w:val="yellow"/>
          <w:lang w:eastAsia="ja-JP"/>
        </w:rPr>
        <w:t xml:space="preserve">[Ed. Note </w:t>
      </w:r>
      <w:r w:rsidR="006B34C9">
        <w:rPr>
          <w:highlight w:val="yellow"/>
          <w:lang w:eastAsia="ja-JP"/>
        </w:rPr>
        <w:t>(DP)</w:t>
      </w:r>
      <w:r w:rsidRPr="00116B87">
        <w:rPr>
          <w:highlight w:val="yellow"/>
          <w:lang w:eastAsia="ja-JP"/>
        </w:rPr>
        <w:t>: To me it looks like this should be another table and not replace the existing one from FDAM1</w:t>
      </w:r>
      <w:r w:rsidR="00D35A7A">
        <w:rPr>
          <w:highlight w:val="yellow"/>
          <w:lang w:eastAsia="ja-JP"/>
        </w:rPr>
        <w:t>, this new table seems to be for the codecs string</w:t>
      </w:r>
      <w:r w:rsidR="008A067C">
        <w:rPr>
          <w:highlight w:val="yellow"/>
          <w:lang w:eastAsia="ja-JP"/>
        </w:rPr>
        <w:t xml:space="preserve"> and most likely belong to O.5</w:t>
      </w:r>
      <w:r w:rsidR="00411A35">
        <w:rPr>
          <w:highlight w:val="yellow"/>
          <w:lang w:eastAsia="ja-JP"/>
        </w:rPr>
        <w:t xml:space="preserve"> and not O.6</w:t>
      </w:r>
      <w:r>
        <w:rPr>
          <w:highlight w:val="yellow"/>
          <w:lang w:eastAsia="ja-JP"/>
        </w:rPr>
        <w:t>. Please verify</w:t>
      </w:r>
      <w:r w:rsidR="00F750BE">
        <w:rPr>
          <w:highlight w:val="yellow"/>
          <w:lang w:eastAsia="ja-JP"/>
        </w:rPr>
        <w:t>, this change</w:t>
      </w:r>
      <w:r w:rsidR="00411A35">
        <w:rPr>
          <w:highlight w:val="yellow"/>
          <w:lang w:eastAsia="ja-JP"/>
        </w:rPr>
        <w:t xml:space="preserve">. This </w:t>
      </w:r>
      <w:r w:rsidR="00F750BE">
        <w:rPr>
          <w:highlight w:val="yellow"/>
          <w:lang w:eastAsia="ja-JP"/>
        </w:rPr>
        <w:t>looks like a bug</w:t>
      </w:r>
      <w:r w:rsidR="008A067C">
        <w:rPr>
          <w:highlight w:val="yellow"/>
          <w:lang w:eastAsia="ja-JP"/>
        </w:rPr>
        <w:t xml:space="preserve"> to me</w:t>
      </w:r>
      <w:r w:rsidRPr="00116B87">
        <w:rPr>
          <w:highlight w:val="yellow"/>
          <w:lang w:eastAsia="ja-JP"/>
        </w:rPr>
        <w:t>.]</w:t>
      </w:r>
    </w:p>
    <w:p w14:paraId="58A232F1" w14:textId="280CBBD0" w:rsidR="0048166A" w:rsidRPr="00F13271" w:rsidRDefault="006F4A19" w:rsidP="00F13271">
      <w:pPr>
        <w:pStyle w:val="Heading1"/>
        <w:rPr>
          <w:lang w:eastAsia="ja-JP"/>
        </w:rPr>
      </w:pPr>
      <w:r>
        <w:rPr>
          <w:lang w:eastAsia="ja-JP"/>
        </w:rPr>
        <w:t>New Annex</w:t>
      </w:r>
      <w:r w:rsidR="00FE76F5">
        <w:rPr>
          <w:lang w:eastAsia="ja-JP"/>
        </w:rPr>
        <w:t xml:space="preserve"> P</w:t>
      </w:r>
      <w:r w:rsidR="00116B87">
        <w:rPr>
          <w:lang w:eastAsia="ja-JP"/>
        </w:rPr>
        <w:t xml:space="preserve"> on MV-HEVC</w:t>
      </w:r>
    </w:p>
    <w:p w14:paraId="1F7E8D57" w14:textId="5AA7A355" w:rsidR="00A45FDD" w:rsidRPr="009264FD" w:rsidRDefault="00A45FDD" w:rsidP="009264FD">
      <w:pPr>
        <w:pStyle w:val="AMDInstruction"/>
        <w:rPr>
          <w:lang w:val="en-US"/>
        </w:rPr>
      </w:pPr>
      <w:r w:rsidRPr="009264FD">
        <w:rPr>
          <w:lang w:val="en-US"/>
        </w:rPr>
        <w:t>Add a new Annex P</w:t>
      </w:r>
    </w:p>
    <w:p w14:paraId="2F402834" w14:textId="2945A759" w:rsidR="001E7C11" w:rsidRPr="001E7C11" w:rsidRDefault="001E7C11" w:rsidP="001E7C11">
      <w:pPr>
        <w:jc w:val="center"/>
        <w:rPr>
          <w:sz w:val="28"/>
          <w:szCs w:val="28"/>
          <w:lang w:eastAsia="ja-JP"/>
        </w:rPr>
      </w:pPr>
      <w:r w:rsidRPr="001E7C11">
        <w:rPr>
          <w:b/>
          <w:bCs/>
          <w:sz w:val="28"/>
          <w:szCs w:val="28"/>
          <w:lang w:eastAsia="ja-JP"/>
        </w:rPr>
        <w:lastRenderedPageBreak/>
        <w:t>Annex P</w:t>
      </w:r>
      <w:r w:rsidR="00A45FDD">
        <w:rPr>
          <w:b/>
          <w:bCs/>
          <w:sz w:val="28"/>
          <w:szCs w:val="28"/>
          <w:lang w:eastAsia="ja-JP"/>
        </w:rPr>
        <w:br/>
      </w:r>
      <w:r w:rsidRPr="001E7C11">
        <w:rPr>
          <w:sz w:val="28"/>
          <w:szCs w:val="28"/>
          <w:lang w:eastAsia="ja-JP"/>
        </w:rPr>
        <w:t>(normative)</w:t>
      </w:r>
    </w:p>
    <w:p w14:paraId="061D1D03" w14:textId="5DE6C22E" w:rsidR="001E7C11" w:rsidRPr="0029244A" w:rsidRDefault="00E82316" w:rsidP="001E7C11">
      <w:pPr>
        <w:ind w:left="720" w:hanging="720"/>
        <w:jc w:val="center"/>
        <w:rPr>
          <w:rFonts w:ascii="Cambria" w:eastAsia="Candara" w:hAnsi="Cambria" w:cs="Tahoma"/>
          <w:b/>
          <w:bCs/>
          <w:color w:val="000000" w:themeColor="text1"/>
          <w:spacing w:val="15"/>
          <w:sz w:val="28"/>
          <w:szCs w:val="28"/>
          <w:lang w:val="en-GB" w:eastAsia="ja-JP"/>
        </w:rPr>
      </w:pPr>
      <w:r w:rsidRPr="0029244A">
        <w:rPr>
          <w:rFonts w:ascii="Cambria" w:eastAsia="Candara" w:hAnsi="Cambria" w:cs="Tahoma"/>
          <w:b/>
          <w:bCs/>
          <w:color w:val="000000" w:themeColor="text1"/>
          <w:spacing w:val="15"/>
          <w:sz w:val="28"/>
          <w:szCs w:val="28"/>
          <w:lang w:val="en-GB" w:eastAsia="ja-JP"/>
        </w:rPr>
        <w:t xml:space="preserve">CMAF Track </w:t>
      </w:r>
      <w:r w:rsidR="002B0368" w:rsidRPr="0029244A">
        <w:rPr>
          <w:rFonts w:ascii="Cambria" w:eastAsia="Candara" w:hAnsi="Cambria" w:cs="Tahoma"/>
          <w:b/>
          <w:bCs/>
          <w:color w:val="000000" w:themeColor="text1"/>
          <w:spacing w:val="15"/>
          <w:sz w:val="28"/>
          <w:szCs w:val="28"/>
          <w:lang w:val="en-GB" w:eastAsia="ja-JP"/>
        </w:rPr>
        <w:t>and m</w:t>
      </w:r>
      <w:r w:rsidR="001E7C11" w:rsidRPr="0029244A">
        <w:rPr>
          <w:rFonts w:ascii="Cambria" w:eastAsia="Candara" w:hAnsi="Cambria" w:cs="Tahoma"/>
          <w:b/>
          <w:bCs/>
          <w:color w:val="000000" w:themeColor="text1"/>
          <w:spacing w:val="15"/>
          <w:sz w:val="28"/>
          <w:szCs w:val="28"/>
          <w:lang w:val="en-GB" w:eastAsia="ja-JP"/>
        </w:rPr>
        <w:t>edia profile</w:t>
      </w:r>
      <w:r w:rsidR="002B0368" w:rsidRPr="0029244A">
        <w:rPr>
          <w:rFonts w:ascii="Cambria" w:eastAsia="Candara" w:hAnsi="Cambria" w:cs="Tahoma"/>
          <w:b/>
          <w:bCs/>
          <w:color w:val="000000" w:themeColor="text1"/>
          <w:spacing w:val="15"/>
          <w:sz w:val="28"/>
          <w:szCs w:val="28"/>
          <w:lang w:val="en-GB" w:eastAsia="ja-JP"/>
        </w:rPr>
        <w:t>s</w:t>
      </w:r>
      <w:r w:rsidR="001E7C11" w:rsidRPr="0029244A">
        <w:rPr>
          <w:rFonts w:ascii="Cambria" w:eastAsia="Candara" w:hAnsi="Cambria" w:cs="Tahoma"/>
          <w:b/>
          <w:bCs/>
          <w:color w:val="000000" w:themeColor="text1"/>
          <w:spacing w:val="15"/>
          <w:sz w:val="28"/>
          <w:szCs w:val="28"/>
          <w:lang w:val="en-GB" w:eastAsia="ja-JP"/>
        </w:rPr>
        <w:t xml:space="preserve"> </w:t>
      </w:r>
      <w:r w:rsidR="002B0368" w:rsidRPr="0029244A">
        <w:rPr>
          <w:rFonts w:ascii="Cambria" w:eastAsia="Candara" w:hAnsi="Cambria" w:cs="Tahoma"/>
          <w:b/>
          <w:bCs/>
          <w:color w:val="000000" w:themeColor="text1"/>
          <w:spacing w:val="15"/>
          <w:sz w:val="28"/>
          <w:szCs w:val="28"/>
          <w:lang w:val="en-GB" w:eastAsia="ja-JP"/>
        </w:rPr>
        <w:t>for MV-HEVC</w:t>
      </w:r>
    </w:p>
    <w:p w14:paraId="7B33B9C3" w14:textId="560AB8A5" w:rsidR="00AC65A9" w:rsidRDefault="007549D9" w:rsidP="009264FD">
      <w:pPr>
        <w:pStyle w:val="Annex1"/>
      </w:pPr>
      <w:bookmarkStart w:id="14" w:name="_Toc23294587"/>
      <w:r w:rsidRPr="009F5D3C">
        <w:t>Introduction</w:t>
      </w:r>
    </w:p>
    <w:p w14:paraId="11B48D6C" w14:textId="6D3D7428" w:rsidR="00376D76" w:rsidRDefault="00376D76" w:rsidP="00376D76">
      <w:pPr>
        <w:rPr>
          <w:rFonts w:eastAsia="Candara" w:cs="Tahoma"/>
          <w:bCs/>
          <w:color w:val="000000" w:themeColor="text1"/>
          <w:spacing w:val="15"/>
          <w:szCs w:val="28"/>
          <w:lang w:val="en-US"/>
        </w:rPr>
      </w:pPr>
      <w:r w:rsidRPr="009264FD">
        <w:t>This Annex defines CMAF tracks and media profiles for MV-HEVC. It also defines the CMAF Switching Set constraints for MV-HEVC in CMAF.</w:t>
      </w:r>
      <w:r w:rsidR="00AC2FF2" w:rsidRPr="009264FD">
        <w:t xml:space="preserve"> </w:t>
      </w:r>
      <w:r w:rsidRPr="009264FD">
        <w:t xml:space="preserve">This Annex defines </w:t>
      </w:r>
      <w:r w:rsidR="00E348A7">
        <w:t xml:space="preserve">three </w:t>
      </w:r>
      <w:r w:rsidRPr="009264FD">
        <w:t>media profile</w:t>
      </w:r>
      <w:r w:rsidR="00E348A7">
        <w:t>s</w:t>
      </w:r>
      <w:r w:rsidRPr="009264FD">
        <w:t xml:space="preserve"> for MV-HEVC, the </w:t>
      </w:r>
      <w:r w:rsidR="005E489F" w:rsidRPr="009264FD">
        <w:rPr>
          <w:i/>
          <w:iCs/>
        </w:rPr>
        <w:t xml:space="preserve">MV-HEVC </w:t>
      </w:r>
      <w:r w:rsidR="005E489F">
        <w:rPr>
          <w:i/>
          <w:iCs/>
        </w:rPr>
        <w:t>M</w:t>
      </w:r>
      <w:r w:rsidR="000D2CAA">
        <w:rPr>
          <w:i/>
          <w:iCs/>
        </w:rPr>
        <w:t>ixed</w:t>
      </w:r>
      <w:r w:rsidR="005E489F">
        <w:rPr>
          <w:i/>
          <w:iCs/>
        </w:rPr>
        <w:t xml:space="preserve"> Media Profile</w:t>
      </w:r>
      <w:r w:rsidR="000D2CAA">
        <w:t xml:space="preserve"> in Clause</w:t>
      </w:r>
      <w:r w:rsidR="005E489F">
        <w:t xml:space="preserve"> </w:t>
      </w:r>
      <w:r w:rsidR="005E489F">
        <w:fldChar w:fldCharType="begin"/>
      </w:r>
      <w:r w:rsidR="005E489F">
        <w:instrText xml:space="preserve"> REF _Ref173766591 \r \h </w:instrText>
      </w:r>
      <w:r w:rsidR="005E489F">
        <w:fldChar w:fldCharType="separate"/>
      </w:r>
      <w:r w:rsidR="005E489F">
        <w:t>P.2</w:t>
      </w:r>
      <w:r w:rsidR="005E489F">
        <w:fldChar w:fldCharType="end"/>
      </w:r>
      <w:r w:rsidR="000D2CAA">
        <w:t>,</w:t>
      </w:r>
      <w:r w:rsidR="000D2CAA" w:rsidRPr="009264FD">
        <w:t xml:space="preserve"> </w:t>
      </w:r>
      <w:r w:rsidR="000D2CAA">
        <w:t xml:space="preserve">the </w:t>
      </w:r>
      <w:r w:rsidR="005E489F" w:rsidRPr="009264FD">
        <w:rPr>
          <w:i/>
          <w:iCs/>
        </w:rPr>
        <w:t>MV-HEVC</w:t>
      </w:r>
      <w:r w:rsidR="005E489F">
        <w:t xml:space="preserve"> </w:t>
      </w:r>
      <w:r w:rsidR="005E489F">
        <w:rPr>
          <w:i/>
          <w:iCs/>
        </w:rPr>
        <w:t>A</w:t>
      </w:r>
      <w:r w:rsidR="000D2CAA" w:rsidRPr="009264FD">
        <w:rPr>
          <w:i/>
          <w:iCs/>
        </w:rPr>
        <w:t>uxiliary</w:t>
      </w:r>
      <w:r w:rsidR="000D2CAA">
        <w:t xml:space="preserve"> </w:t>
      </w:r>
      <w:r w:rsidR="005E489F">
        <w:rPr>
          <w:i/>
          <w:iCs/>
        </w:rPr>
        <w:t>Media Profile</w:t>
      </w:r>
      <w:r w:rsidR="005E489F">
        <w:t xml:space="preserve"> </w:t>
      </w:r>
      <w:r w:rsidR="000D2CAA">
        <w:t xml:space="preserve">in Clause </w:t>
      </w:r>
      <w:r w:rsidR="005E489F">
        <w:fldChar w:fldCharType="begin"/>
      </w:r>
      <w:r w:rsidR="005E489F">
        <w:instrText xml:space="preserve"> REF _Ref173766679 \r \h </w:instrText>
      </w:r>
      <w:r w:rsidR="005E489F">
        <w:fldChar w:fldCharType="separate"/>
      </w:r>
      <w:r w:rsidR="005E489F">
        <w:t>P.3</w:t>
      </w:r>
      <w:r w:rsidR="005E489F">
        <w:fldChar w:fldCharType="end"/>
      </w:r>
      <w:r w:rsidR="000D2CAA">
        <w:t xml:space="preserve">, and the </w:t>
      </w:r>
      <w:r w:rsidR="005E489F">
        <w:rPr>
          <w:i/>
          <w:iCs/>
        </w:rPr>
        <w:t>MV-HEVC</w:t>
      </w:r>
      <w:r w:rsidR="000D2CAA" w:rsidRPr="009264FD">
        <w:rPr>
          <w:i/>
          <w:iCs/>
        </w:rPr>
        <w:t xml:space="preserve"> </w:t>
      </w:r>
      <w:r w:rsidR="005E489F">
        <w:rPr>
          <w:i/>
          <w:iCs/>
        </w:rPr>
        <w:t>S</w:t>
      </w:r>
      <w:r w:rsidR="000D2CAA">
        <w:rPr>
          <w:i/>
          <w:iCs/>
        </w:rPr>
        <w:t>tereo</w:t>
      </w:r>
      <w:r w:rsidR="005E489F">
        <w:rPr>
          <w:i/>
          <w:iCs/>
        </w:rPr>
        <w:t xml:space="preserve"> Media Profile</w:t>
      </w:r>
      <w:r w:rsidR="000D2CAA">
        <w:t xml:space="preserve"> </w:t>
      </w:r>
      <w:r w:rsidRPr="009264FD">
        <w:t xml:space="preserve">in </w:t>
      </w:r>
      <w:r w:rsidR="000D2CAA">
        <w:t>C</w:t>
      </w:r>
      <w:r w:rsidR="000D2CAA" w:rsidRPr="009264FD">
        <w:t xml:space="preserve">lause </w:t>
      </w:r>
      <w:r w:rsidR="005E489F">
        <w:fldChar w:fldCharType="begin"/>
      </w:r>
      <w:r w:rsidR="005E489F">
        <w:instrText xml:space="preserve"> REF _Ref173766711 \r \h </w:instrText>
      </w:r>
      <w:r w:rsidR="005E489F">
        <w:fldChar w:fldCharType="separate"/>
      </w:r>
      <w:r w:rsidR="005E489F">
        <w:t>P.4</w:t>
      </w:r>
      <w:r w:rsidR="005E489F">
        <w:fldChar w:fldCharType="end"/>
      </w:r>
      <w:r w:rsidRPr="009264FD">
        <w:t>.</w:t>
      </w:r>
      <w:r w:rsidR="009B5FB5">
        <w:t xml:space="preserve"> These profiles are specified in an order of increasing constraints.</w:t>
      </w:r>
      <w:r w:rsidRPr="009264FD">
        <w:t xml:space="preserve"> </w:t>
      </w:r>
      <w:r w:rsidR="00F13271">
        <w:t xml:space="preserve">The overview of these profiles is depicted in Table P.1. </w:t>
      </w:r>
      <w:r w:rsidRPr="009264FD">
        <w:t>The codecs parameter for CMAF Tracks conforming to MV-HEVC media profiles is provided in clause</w:t>
      </w:r>
      <w:r w:rsidR="000D2CAA">
        <w:t xml:space="preserve"> </w:t>
      </w:r>
      <w:r w:rsidR="005E489F">
        <w:fldChar w:fldCharType="begin"/>
      </w:r>
      <w:r w:rsidR="005E489F">
        <w:instrText xml:space="preserve"> REF _Ref173766739 \r \h </w:instrText>
      </w:r>
      <w:r w:rsidR="005E489F">
        <w:fldChar w:fldCharType="separate"/>
      </w:r>
      <w:r w:rsidR="005E489F">
        <w:t>P.5</w:t>
      </w:r>
      <w:r w:rsidR="005E489F">
        <w:fldChar w:fldCharType="end"/>
      </w:r>
      <w:r w:rsidRPr="009264FD">
        <w:t>.</w:t>
      </w:r>
    </w:p>
    <w:p w14:paraId="4CA37899" w14:textId="49F12D06" w:rsidR="000D2CAA" w:rsidRDefault="000D2CAA" w:rsidP="009264FD">
      <w:pPr>
        <w:pStyle w:val="Caption"/>
        <w:keepNext/>
      </w:pPr>
      <w:r>
        <w:t>Table P.</w:t>
      </w:r>
      <w:r>
        <w:fldChar w:fldCharType="begin"/>
      </w:r>
      <w:r>
        <w:instrText xml:space="preserve"> SEQ Table \* ARABIC </w:instrText>
      </w:r>
      <w:r>
        <w:fldChar w:fldCharType="separate"/>
      </w:r>
      <w:r>
        <w:rPr>
          <w:noProof/>
        </w:rPr>
        <w:t>1</w:t>
      </w:r>
      <w:r>
        <w:rPr>
          <w:noProof/>
        </w:rPr>
        <w:fldChar w:fldCharType="end"/>
      </w:r>
      <w:r>
        <w:t>: Overview of MV-HEVC profiles in CMAF</w:t>
      </w:r>
    </w:p>
    <w:tbl>
      <w:tblPr>
        <w:tblStyle w:val="TableGrid"/>
        <w:tblW w:w="0" w:type="auto"/>
        <w:tblLook w:val="04A0" w:firstRow="1" w:lastRow="0" w:firstColumn="1" w:lastColumn="0" w:noHBand="0" w:noVBand="1"/>
      </w:tblPr>
      <w:tblGrid>
        <w:gridCol w:w="1462"/>
        <w:gridCol w:w="805"/>
        <w:gridCol w:w="994"/>
        <w:gridCol w:w="1226"/>
        <w:gridCol w:w="2041"/>
        <w:gridCol w:w="1254"/>
        <w:gridCol w:w="1228"/>
      </w:tblGrid>
      <w:tr w:rsidR="00AB702D" w:rsidRPr="000D2CAA" w14:paraId="0FE2E55D" w14:textId="77777777" w:rsidTr="009264FD">
        <w:tc>
          <w:tcPr>
            <w:tcW w:w="1462" w:type="dxa"/>
          </w:tcPr>
          <w:p w14:paraId="6A9F19B9" w14:textId="37104B4A" w:rsidR="000D2CAA" w:rsidRPr="009264FD" w:rsidRDefault="000D2CAA" w:rsidP="009264FD">
            <w:pPr>
              <w:jc w:val="center"/>
              <w:rPr>
                <w:b/>
                <w:bCs/>
                <w:sz w:val="20"/>
                <w:szCs w:val="20"/>
              </w:rPr>
            </w:pPr>
            <w:r w:rsidRPr="009264FD">
              <w:rPr>
                <w:b/>
                <w:bCs/>
                <w:sz w:val="20"/>
                <w:szCs w:val="20"/>
              </w:rPr>
              <w:t>Media Profile</w:t>
            </w:r>
            <w:r w:rsidR="006070DE">
              <w:rPr>
                <w:b/>
                <w:bCs/>
                <w:sz w:val="20"/>
                <w:szCs w:val="20"/>
              </w:rPr>
              <w:t xml:space="preserve"> </w:t>
            </w:r>
            <w:r w:rsidR="006070DE">
              <w:rPr>
                <w:b/>
                <w:bCs/>
                <w:sz w:val="20"/>
              </w:rPr>
              <w:t>Name and</w:t>
            </w:r>
            <w:r w:rsidR="00523180">
              <w:rPr>
                <w:b/>
                <w:bCs/>
                <w:sz w:val="20"/>
                <w:szCs w:val="20"/>
              </w:rPr>
              <w:t xml:space="preserve"> </w:t>
            </w:r>
            <w:r w:rsidR="00523180">
              <w:rPr>
                <w:b/>
                <w:bCs/>
                <w:sz w:val="20"/>
              </w:rPr>
              <w:t>Brand</w:t>
            </w:r>
          </w:p>
        </w:tc>
        <w:tc>
          <w:tcPr>
            <w:tcW w:w="805" w:type="dxa"/>
          </w:tcPr>
          <w:p w14:paraId="74AAB5E8" w14:textId="77777777" w:rsidR="000D2CAA" w:rsidRPr="009264FD" w:rsidRDefault="000D2CAA" w:rsidP="009264FD">
            <w:pPr>
              <w:jc w:val="center"/>
              <w:rPr>
                <w:b/>
                <w:bCs/>
                <w:sz w:val="20"/>
                <w:szCs w:val="20"/>
              </w:rPr>
            </w:pPr>
            <w:r w:rsidRPr="009264FD">
              <w:rPr>
                <w:b/>
                <w:bCs/>
                <w:sz w:val="20"/>
                <w:szCs w:val="20"/>
              </w:rPr>
              <w:t>Max Layers</w:t>
            </w:r>
          </w:p>
        </w:tc>
        <w:tc>
          <w:tcPr>
            <w:tcW w:w="994" w:type="dxa"/>
          </w:tcPr>
          <w:p w14:paraId="54116E1B" w14:textId="77777777" w:rsidR="000D2CAA" w:rsidRPr="009264FD" w:rsidRDefault="000D2CAA" w:rsidP="009264FD">
            <w:pPr>
              <w:jc w:val="center"/>
              <w:rPr>
                <w:b/>
                <w:bCs/>
                <w:sz w:val="20"/>
                <w:szCs w:val="20"/>
              </w:rPr>
            </w:pPr>
            <w:proofErr w:type="spellStart"/>
            <w:r w:rsidRPr="009264FD">
              <w:rPr>
                <w:b/>
                <w:bCs/>
                <w:sz w:val="20"/>
                <w:szCs w:val="20"/>
              </w:rPr>
              <w:t>BitDepth</w:t>
            </w:r>
            <w:proofErr w:type="spellEnd"/>
          </w:p>
        </w:tc>
        <w:tc>
          <w:tcPr>
            <w:tcW w:w="1226" w:type="dxa"/>
          </w:tcPr>
          <w:p w14:paraId="3BB9E025" w14:textId="77777777" w:rsidR="000D2CAA" w:rsidRPr="009264FD" w:rsidRDefault="000D2CAA" w:rsidP="009264FD">
            <w:pPr>
              <w:jc w:val="center"/>
              <w:rPr>
                <w:b/>
                <w:bCs/>
                <w:sz w:val="20"/>
                <w:szCs w:val="20"/>
              </w:rPr>
            </w:pPr>
            <w:r w:rsidRPr="009264FD">
              <w:rPr>
                <w:b/>
                <w:bCs/>
                <w:sz w:val="20"/>
                <w:szCs w:val="20"/>
              </w:rPr>
              <w:t xml:space="preserve">Profile </w:t>
            </w:r>
            <w:proofErr w:type="spellStart"/>
            <w:r w:rsidRPr="009264FD">
              <w:rPr>
                <w:b/>
                <w:bCs/>
                <w:sz w:val="20"/>
                <w:szCs w:val="20"/>
              </w:rPr>
              <w:t>layer_id</w:t>
            </w:r>
            <w:proofErr w:type="spellEnd"/>
            <w:r w:rsidRPr="009264FD">
              <w:rPr>
                <w:b/>
                <w:bCs/>
                <w:sz w:val="20"/>
                <w:szCs w:val="20"/>
              </w:rPr>
              <w:t>=0</w:t>
            </w:r>
          </w:p>
        </w:tc>
        <w:tc>
          <w:tcPr>
            <w:tcW w:w="2041" w:type="dxa"/>
          </w:tcPr>
          <w:p w14:paraId="64D8B937" w14:textId="77777777" w:rsidR="000D2CAA" w:rsidRPr="009264FD" w:rsidRDefault="000D2CAA" w:rsidP="009264FD">
            <w:pPr>
              <w:jc w:val="center"/>
              <w:rPr>
                <w:b/>
                <w:bCs/>
                <w:sz w:val="20"/>
                <w:szCs w:val="20"/>
              </w:rPr>
            </w:pPr>
            <w:r w:rsidRPr="009264FD">
              <w:rPr>
                <w:b/>
                <w:bCs/>
                <w:sz w:val="20"/>
                <w:szCs w:val="20"/>
              </w:rPr>
              <w:t xml:space="preserve">Profile(s) </w:t>
            </w:r>
            <w:proofErr w:type="spellStart"/>
            <w:r w:rsidRPr="009264FD">
              <w:rPr>
                <w:b/>
                <w:bCs/>
                <w:sz w:val="20"/>
                <w:szCs w:val="20"/>
              </w:rPr>
              <w:t>layer_id</w:t>
            </w:r>
            <w:proofErr w:type="spellEnd"/>
            <w:r w:rsidRPr="009264FD">
              <w:rPr>
                <w:b/>
                <w:bCs/>
                <w:sz w:val="20"/>
                <w:szCs w:val="20"/>
              </w:rPr>
              <w:t>&gt;0</w:t>
            </w:r>
          </w:p>
        </w:tc>
        <w:tc>
          <w:tcPr>
            <w:tcW w:w="1254" w:type="dxa"/>
          </w:tcPr>
          <w:p w14:paraId="694661A6" w14:textId="77777777" w:rsidR="000D2CAA" w:rsidRPr="009264FD" w:rsidRDefault="000D2CAA" w:rsidP="009264FD">
            <w:pPr>
              <w:jc w:val="center"/>
              <w:rPr>
                <w:b/>
                <w:bCs/>
                <w:sz w:val="20"/>
                <w:szCs w:val="20"/>
              </w:rPr>
            </w:pPr>
            <w:r w:rsidRPr="009264FD">
              <w:rPr>
                <w:b/>
                <w:bCs/>
                <w:sz w:val="20"/>
                <w:szCs w:val="20"/>
              </w:rPr>
              <w:t>Auxiliary video allowed</w:t>
            </w:r>
          </w:p>
        </w:tc>
        <w:tc>
          <w:tcPr>
            <w:tcW w:w="1228" w:type="dxa"/>
          </w:tcPr>
          <w:p w14:paraId="4C1D0202" w14:textId="77777777" w:rsidR="000D2CAA" w:rsidRPr="009264FD" w:rsidRDefault="000D2CAA" w:rsidP="009264FD">
            <w:pPr>
              <w:jc w:val="center"/>
              <w:rPr>
                <w:b/>
                <w:bCs/>
                <w:sz w:val="20"/>
                <w:szCs w:val="20"/>
              </w:rPr>
            </w:pPr>
            <w:r w:rsidRPr="009264FD">
              <w:rPr>
                <w:b/>
                <w:bCs/>
                <w:sz w:val="20"/>
                <w:szCs w:val="20"/>
              </w:rPr>
              <w:t>Max Number of Texture Layers</w:t>
            </w:r>
          </w:p>
        </w:tc>
      </w:tr>
      <w:tr w:rsidR="00AB702D" w:rsidRPr="005E6493" w14:paraId="05CC2994" w14:textId="77777777" w:rsidTr="009264FD">
        <w:tc>
          <w:tcPr>
            <w:tcW w:w="1462" w:type="dxa"/>
          </w:tcPr>
          <w:p w14:paraId="4E7B7FC6" w14:textId="0FF6D2D3" w:rsidR="006070DE" w:rsidRPr="006070DE" w:rsidRDefault="006070DE" w:rsidP="009264FD">
            <w:pPr>
              <w:jc w:val="center"/>
            </w:pPr>
            <w:r>
              <w:t>MV-HEVC Stereo</w:t>
            </w:r>
          </w:p>
          <w:p w14:paraId="0E85E413" w14:textId="5E39122F" w:rsidR="000D2CAA" w:rsidRPr="009264FD" w:rsidRDefault="00523180" w:rsidP="009264FD">
            <w:pPr>
              <w:pStyle w:val="code"/>
              <w:jc w:val="center"/>
            </w:pPr>
            <w:r>
              <w:t>'mvst'</w:t>
            </w:r>
          </w:p>
        </w:tc>
        <w:tc>
          <w:tcPr>
            <w:tcW w:w="805" w:type="dxa"/>
          </w:tcPr>
          <w:p w14:paraId="418B64B9" w14:textId="77777777" w:rsidR="000D2CAA" w:rsidRPr="005E6493" w:rsidRDefault="000D2CAA" w:rsidP="005A2A92">
            <w:pPr>
              <w:rPr>
                <w:sz w:val="20"/>
                <w:szCs w:val="20"/>
              </w:rPr>
            </w:pPr>
            <w:r w:rsidRPr="005E6493">
              <w:rPr>
                <w:sz w:val="20"/>
                <w:szCs w:val="20"/>
              </w:rPr>
              <w:t>2</w:t>
            </w:r>
          </w:p>
        </w:tc>
        <w:tc>
          <w:tcPr>
            <w:tcW w:w="994" w:type="dxa"/>
          </w:tcPr>
          <w:p w14:paraId="1BA3F369" w14:textId="77777777" w:rsidR="000D2CAA" w:rsidRPr="005E6493" w:rsidRDefault="000D2CAA" w:rsidP="005A2A92">
            <w:pPr>
              <w:rPr>
                <w:sz w:val="20"/>
                <w:szCs w:val="20"/>
              </w:rPr>
            </w:pPr>
            <w:r w:rsidRPr="005E6493">
              <w:rPr>
                <w:sz w:val="20"/>
                <w:szCs w:val="20"/>
              </w:rPr>
              <w:t>8 or 10</w:t>
            </w:r>
          </w:p>
        </w:tc>
        <w:tc>
          <w:tcPr>
            <w:tcW w:w="1226" w:type="dxa"/>
          </w:tcPr>
          <w:p w14:paraId="7BBDD3B0" w14:textId="77777777" w:rsidR="000D2CAA" w:rsidRPr="005E6493" w:rsidRDefault="000D2CAA" w:rsidP="009362EE">
            <w:pPr>
              <w:jc w:val="left"/>
              <w:rPr>
                <w:sz w:val="20"/>
                <w:szCs w:val="20"/>
              </w:rPr>
            </w:pPr>
            <w:r w:rsidRPr="005E6493">
              <w:rPr>
                <w:sz w:val="20"/>
                <w:szCs w:val="20"/>
              </w:rPr>
              <w:t>Main or Main 10</w:t>
            </w:r>
          </w:p>
        </w:tc>
        <w:tc>
          <w:tcPr>
            <w:tcW w:w="2041" w:type="dxa"/>
          </w:tcPr>
          <w:p w14:paraId="3C6F1141" w14:textId="77777777" w:rsidR="000D2CAA" w:rsidRDefault="000D2CAA" w:rsidP="009362EE">
            <w:pPr>
              <w:jc w:val="left"/>
              <w:rPr>
                <w:sz w:val="20"/>
                <w:szCs w:val="20"/>
              </w:rPr>
            </w:pPr>
            <w:r w:rsidRPr="005E6493">
              <w:rPr>
                <w:sz w:val="20"/>
                <w:szCs w:val="20"/>
              </w:rPr>
              <w:t>Multiview Main</w:t>
            </w:r>
          </w:p>
          <w:p w14:paraId="0BF5D04B" w14:textId="77777777" w:rsidR="000D2CAA" w:rsidRDefault="000D2CAA" w:rsidP="009362EE">
            <w:pPr>
              <w:jc w:val="left"/>
              <w:rPr>
                <w:sz w:val="20"/>
                <w:szCs w:val="20"/>
              </w:rPr>
            </w:pPr>
            <w:r w:rsidRPr="005E6493">
              <w:rPr>
                <w:sz w:val="20"/>
                <w:szCs w:val="20"/>
              </w:rPr>
              <w:t>Multiview Main Extended</w:t>
            </w:r>
          </w:p>
          <w:p w14:paraId="4D1AADFA" w14:textId="77777777" w:rsidR="000D2CAA" w:rsidRDefault="000D2CAA" w:rsidP="009362EE">
            <w:pPr>
              <w:jc w:val="left"/>
              <w:rPr>
                <w:sz w:val="20"/>
                <w:szCs w:val="20"/>
              </w:rPr>
            </w:pPr>
            <w:r>
              <w:rPr>
                <w:sz w:val="20"/>
                <w:szCs w:val="20"/>
              </w:rPr>
              <w:t>Multiview Main Extended 10</w:t>
            </w:r>
          </w:p>
          <w:p w14:paraId="70449360" w14:textId="27F7BFB1" w:rsidR="009B5FB5" w:rsidRPr="005E6493" w:rsidRDefault="009B5FB5" w:rsidP="009362EE">
            <w:pPr>
              <w:jc w:val="left"/>
              <w:rPr>
                <w:sz w:val="20"/>
                <w:szCs w:val="20"/>
              </w:rPr>
            </w:pPr>
            <w:r w:rsidRPr="009B5FB5">
              <w:rPr>
                <w:sz w:val="20"/>
                <w:szCs w:val="20"/>
                <w:lang w:val="en-US"/>
              </w:rPr>
              <w:t>Multiview Main 10</w:t>
            </w:r>
          </w:p>
        </w:tc>
        <w:tc>
          <w:tcPr>
            <w:tcW w:w="1254" w:type="dxa"/>
          </w:tcPr>
          <w:p w14:paraId="11D6CAAE" w14:textId="77777777" w:rsidR="000D2CAA" w:rsidRPr="005E6493" w:rsidRDefault="000D2CAA" w:rsidP="005A2A92">
            <w:pPr>
              <w:rPr>
                <w:sz w:val="20"/>
                <w:szCs w:val="20"/>
              </w:rPr>
            </w:pPr>
            <w:r>
              <w:rPr>
                <w:sz w:val="20"/>
                <w:szCs w:val="20"/>
              </w:rPr>
              <w:t>No</w:t>
            </w:r>
          </w:p>
        </w:tc>
        <w:tc>
          <w:tcPr>
            <w:tcW w:w="1228" w:type="dxa"/>
          </w:tcPr>
          <w:p w14:paraId="782A31FA" w14:textId="77777777" w:rsidR="000D2CAA" w:rsidRPr="005E6493" w:rsidRDefault="000D2CAA" w:rsidP="005A2A92">
            <w:pPr>
              <w:rPr>
                <w:sz w:val="20"/>
                <w:szCs w:val="20"/>
              </w:rPr>
            </w:pPr>
            <w:r>
              <w:rPr>
                <w:sz w:val="20"/>
                <w:szCs w:val="20"/>
              </w:rPr>
              <w:t>2</w:t>
            </w:r>
          </w:p>
        </w:tc>
      </w:tr>
      <w:tr w:rsidR="00AB702D" w:rsidRPr="005E6493" w14:paraId="09910D9D" w14:textId="77777777" w:rsidTr="009264FD">
        <w:tc>
          <w:tcPr>
            <w:tcW w:w="1462" w:type="dxa"/>
          </w:tcPr>
          <w:p w14:paraId="221C033A" w14:textId="312D0466" w:rsidR="006070DE" w:rsidRPr="006070DE" w:rsidRDefault="006070DE" w:rsidP="009264FD">
            <w:pPr>
              <w:jc w:val="center"/>
            </w:pPr>
            <w:r>
              <w:t>MV-HEVC Auxiliary</w:t>
            </w:r>
          </w:p>
          <w:p w14:paraId="0463B982" w14:textId="5CD2E806" w:rsidR="000D2CAA" w:rsidRPr="009264FD" w:rsidRDefault="00523180" w:rsidP="009264FD">
            <w:pPr>
              <w:pStyle w:val="code"/>
              <w:jc w:val="center"/>
            </w:pPr>
            <w:r>
              <w:t>'mvax'</w:t>
            </w:r>
          </w:p>
        </w:tc>
        <w:tc>
          <w:tcPr>
            <w:tcW w:w="805" w:type="dxa"/>
          </w:tcPr>
          <w:p w14:paraId="00D0602F" w14:textId="77777777" w:rsidR="000D2CAA" w:rsidRPr="005E6493" w:rsidRDefault="000D2CAA" w:rsidP="005A2A92">
            <w:pPr>
              <w:rPr>
                <w:sz w:val="20"/>
                <w:szCs w:val="20"/>
              </w:rPr>
            </w:pPr>
            <w:r w:rsidRPr="005E6493">
              <w:rPr>
                <w:sz w:val="20"/>
                <w:szCs w:val="20"/>
              </w:rPr>
              <w:t>2</w:t>
            </w:r>
          </w:p>
        </w:tc>
        <w:tc>
          <w:tcPr>
            <w:tcW w:w="994" w:type="dxa"/>
          </w:tcPr>
          <w:p w14:paraId="5506A824" w14:textId="77777777" w:rsidR="000D2CAA" w:rsidRPr="005E6493" w:rsidRDefault="000D2CAA" w:rsidP="005A2A92">
            <w:pPr>
              <w:rPr>
                <w:sz w:val="20"/>
                <w:szCs w:val="20"/>
              </w:rPr>
            </w:pPr>
            <w:r w:rsidRPr="005E6493">
              <w:rPr>
                <w:sz w:val="20"/>
                <w:szCs w:val="20"/>
              </w:rPr>
              <w:t>8 or 10</w:t>
            </w:r>
          </w:p>
        </w:tc>
        <w:tc>
          <w:tcPr>
            <w:tcW w:w="1226" w:type="dxa"/>
          </w:tcPr>
          <w:p w14:paraId="7B6D4857" w14:textId="77777777" w:rsidR="000D2CAA" w:rsidRPr="005E6493" w:rsidRDefault="000D2CAA" w:rsidP="009362EE">
            <w:pPr>
              <w:jc w:val="left"/>
              <w:rPr>
                <w:sz w:val="20"/>
                <w:szCs w:val="20"/>
              </w:rPr>
            </w:pPr>
            <w:r w:rsidRPr="005E6493">
              <w:rPr>
                <w:sz w:val="20"/>
                <w:szCs w:val="20"/>
              </w:rPr>
              <w:t>Main or Main 10</w:t>
            </w:r>
          </w:p>
        </w:tc>
        <w:tc>
          <w:tcPr>
            <w:tcW w:w="2041" w:type="dxa"/>
          </w:tcPr>
          <w:p w14:paraId="2A7D200D" w14:textId="77777777" w:rsidR="000D2CAA" w:rsidRDefault="000D2CAA" w:rsidP="009362EE">
            <w:pPr>
              <w:jc w:val="left"/>
              <w:rPr>
                <w:sz w:val="20"/>
                <w:szCs w:val="20"/>
              </w:rPr>
            </w:pPr>
            <w:r w:rsidRPr="005E6493">
              <w:rPr>
                <w:sz w:val="20"/>
                <w:szCs w:val="20"/>
              </w:rPr>
              <w:t>Multiview Main</w:t>
            </w:r>
          </w:p>
          <w:p w14:paraId="1D436286" w14:textId="49E786B5" w:rsidR="000D2CAA" w:rsidRDefault="000D2CAA" w:rsidP="009362EE">
            <w:pPr>
              <w:jc w:val="left"/>
              <w:rPr>
                <w:sz w:val="20"/>
                <w:szCs w:val="20"/>
              </w:rPr>
            </w:pPr>
            <w:r w:rsidRPr="005E6493">
              <w:rPr>
                <w:sz w:val="20"/>
                <w:szCs w:val="20"/>
              </w:rPr>
              <w:t>Multiview Extended</w:t>
            </w:r>
          </w:p>
          <w:p w14:paraId="3D277351" w14:textId="5227A904" w:rsidR="000D2CAA" w:rsidRDefault="000D2CAA" w:rsidP="009362EE">
            <w:pPr>
              <w:jc w:val="left"/>
              <w:rPr>
                <w:sz w:val="20"/>
                <w:szCs w:val="20"/>
              </w:rPr>
            </w:pPr>
            <w:r>
              <w:rPr>
                <w:sz w:val="20"/>
                <w:szCs w:val="20"/>
              </w:rPr>
              <w:t>Multiview Extended 10</w:t>
            </w:r>
          </w:p>
          <w:p w14:paraId="212E647F" w14:textId="77777777" w:rsidR="009B5FB5" w:rsidRPr="009B5FB5" w:rsidRDefault="009B5FB5" w:rsidP="009B5FB5">
            <w:pPr>
              <w:jc w:val="left"/>
              <w:rPr>
                <w:sz w:val="20"/>
                <w:szCs w:val="20"/>
                <w:lang w:val="en-US"/>
              </w:rPr>
            </w:pPr>
            <w:r w:rsidRPr="009B5FB5">
              <w:rPr>
                <w:sz w:val="20"/>
                <w:szCs w:val="20"/>
                <w:lang w:val="en-US"/>
              </w:rPr>
              <w:t>Multiview Monochrome</w:t>
            </w:r>
          </w:p>
          <w:p w14:paraId="0BD21AEE" w14:textId="77777777" w:rsidR="009B5FB5" w:rsidRPr="009B5FB5" w:rsidRDefault="009B5FB5" w:rsidP="009B5FB5">
            <w:pPr>
              <w:jc w:val="left"/>
              <w:rPr>
                <w:sz w:val="20"/>
                <w:szCs w:val="20"/>
                <w:lang w:val="en-US"/>
              </w:rPr>
            </w:pPr>
            <w:r w:rsidRPr="009B5FB5">
              <w:rPr>
                <w:sz w:val="20"/>
                <w:szCs w:val="20"/>
                <w:lang w:val="en-US"/>
              </w:rPr>
              <w:t>Multiview Monochrome 10</w:t>
            </w:r>
          </w:p>
          <w:p w14:paraId="160CDF3F" w14:textId="6CD4356B" w:rsidR="000D2CAA" w:rsidRPr="005E6493" w:rsidRDefault="009B5FB5" w:rsidP="009362EE">
            <w:pPr>
              <w:jc w:val="left"/>
              <w:rPr>
                <w:sz w:val="20"/>
                <w:szCs w:val="20"/>
              </w:rPr>
            </w:pPr>
            <w:r w:rsidRPr="009B5FB5">
              <w:rPr>
                <w:sz w:val="20"/>
                <w:szCs w:val="20"/>
                <w:lang w:val="en-US"/>
              </w:rPr>
              <w:t>Multiview Main 10</w:t>
            </w:r>
          </w:p>
        </w:tc>
        <w:tc>
          <w:tcPr>
            <w:tcW w:w="1254" w:type="dxa"/>
          </w:tcPr>
          <w:p w14:paraId="06DD24D2" w14:textId="77777777" w:rsidR="000D2CAA" w:rsidRPr="005E6493" w:rsidRDefault="000D2CAA" w:rsidP="005A2A92">
            <w:pPr>
              <w:rPr>
                <w:sz w:val="20"/>
                <w:szCs w:val="20"/>
              </w:rPr>
            </w:pPr>
            <w:r>
              <w:rPr>
                <w:sz w:val="20"/>
                <w:szCs w:val="20"/>
              </w:rPr>
              <w:t>Yes</w:t>
            </w:r>
          </w:p>
        </w:tc>
        <w:tc>
          <w:tcPr>
            <w:tcW w:w="1228" w:type="dxa"/>
          </w:tcPr>
          <w:p w14:paraId="6CDA30DA" w14:textId="77777777" w:rsidR="000D2CAA" w:rsidRPr="005E6493" w:rsidRDefault="000D2CAA" w:rsidP="005A2A92">
            <w:pPr>
              <w:rPr>
                <w:sz w:val="20"/>
                <w:szCs w:val="20"/>
              </w:rPr>
            </w:pPr>
            <w:r>
              <w:rPr>
                <w:sz w:val="20"/>
                <w:szCs w:val="20"/>
              </w:rPr>
              <w:t>1</w:t>
            </w:r>
          </w:p>
        </w:tc>
      </w:tr>
      <w:tr w:rsidR="00AB702D" w:rsidRPr="005E6493" w14:paraId="297445EF" w14:textId="77777777" w:rsidTr="009264FD">
        <w:tc>
          <w:tcPr>
            <w:tcW w:w="1462" w:type="dxa"/>
          </w:tcPr>
          <w:p w14:paraId="1E73ED6A" w14:textId="4D439B16" w:rsidR="006070DE" w:rsidRPr="006070DE" w:rsidRDefault="006070DE" w:rsidP="009264FD">
            <w:pPr>
              <w:jc w:val="center"/>
            </w:pPr>
            <w:r>
              <w:t>MV-HEVC Mixed</w:t>
            </w:r>
          </w:p>
          <w:p w14:paraId="1CC4019A" w14:textId="31582AEF" w:rsidR="000D2CAA" w:rsidRPr="009264FD" w:rsidRDefault="00523180" w:rsidP="009264FD">
            <w:pPr>
              <w:pStyle w:val="code"/>
              <w:jc w:val="center"/>
            </w:pPr>
            <w:r>
              <w:t>'mvmx'</w:t>
            </w:r>
          </w:p>
        </w:tc>
        <w:tc>
          <w:tcPr>
            <w:tcW w:w="805" w:type="dxa"/>
          </w:tcPr>
          <w:p w14:paraId="267E21F3" w14:textId="77777777" w:rsidR="000D2CAA" w:rsidRPr="005E6493" w:rsidRDefault="000D2CAA" w:rsidP="005A2A92">
            <w:pPr>
              <w:rPr>
                <w:sz w:val="20"/>
                <w:szCs w:val="20"/>
              </w:rPr>
            </w:pPr>
            <w:r w:rsidRPr="005E6493">
              <w:rPr>
                <w:sz w:val="20"/>
                <w:szCs w:val="20"/>
              </w:rPr>
              <w:t>3 or 4</w:t>
            </w:r>
          </w:p>
        </w:tc>
        <w:tc>
          <w:tcPr>
            <w:tcW w:w="994" w:type="dxa"/>
          </w:tcPr>
          <w:p w14:paraId="4FE9392C" w14:textId="77777777" w:rsidR="000D2CAA" w:rsidRPr="005E6493" w:rsidRDefault="000D2CAA" w:rsidP="005A2A92">
            <w:pPr>
              <w:rPr>
                <w:sz w:val="20"/>
                <w:szCs w:val="20"/>
              </w:rPr>
            </w:pPr>
            <w:r w:rsidRPr="005E6493">
              <w:rPr>
                <w:sz w:val="20"/>
                <w:szCs w:val="20"/>
              </w:rPr>
              <w:t>8 or 10</w:t>
            </w:r>
          </w:p>
        </w:tc>
        <w:tc>
          <w:tcPr>
            <w:tcW w:w="1226" w:type="dxa"/>
          </w:tcPr>
          <w:p w14:paraId="651D3DBD" w14:textId="77777777" w:rsidR="000D2CAA" w:rsidRDefault="000D2CAA" w:rsidP="009362EE">
            <w:pPr>
              <w:jc w:val="left"/>
              <w:rPr>
                <w:sz w:val="20"/>
                <w:szCs w:val="20"/>
              </w:rPr>
            </w:pPr>
            <w:r w:rsidRPr="005E6493">
              <w:rPr>
                <w:sz w:val="20"/>
                <w:szCs w:val="20"/>
              </w:rPr>
              <w:t>Main or Main 10</w:t>
            </w:r>
          </w:p>
          <w:p w14:paraId="41433B47" w14:textId="2E6F1A88" w:rsidR="009B5FB5" w:rsidRPr="005E6493" w:rsidRDefault="009B5FB5" w:rsidP="009362EE">
            <w:pPr>
              <w:jc w:val="left"/>
              <w:rPr>
                <w:sz w:val="20"/>
                <w:szCs w:val="20"/>
              </w:rPr>
            </w:pPr>
            <w:r w:rsidRPr="009B5FB5">
              <w:rPr>
                <w:sz w:val="20"/>
                <w:szCs w:val="20"/>
                <w:lang w:val="en-US"/>
              </w:rPr>
              <w:t>Multiview</w:t>
            </w:r>
          </w:p>
        </w:tc>
        <w:tc>
          <w:tcPr>
            <w:tcW w:w="2041" w:type="dxa"/>
          </w:tcPr>
          <w:p w14:paraId="4B45FB05" w14:textId="77777777" w:rsidR="000D2CAA" w:rsidRDefault="000D2CAA" w:rsidP="009362EE">
            <w:pPr>
              <w:jc w:val="left"/>
              <w:rPr>
                <w:sz w:val="20"/>
                <w:szCs w:val="20"/>
              </w:rPr>
            </w:pPr>
            <w:r w:rsidRPr="005E6493">
              <w:rPr>
                <w:sz w:val="20"/>
                <w:szCs w:val="20"/>
              </w:rPr>
              <w:t>Multiview Main</w:t>
            </w:r>
          </w:p>
          <w:p w14:paraId="56BBBBB1" w14:textId="241245CE" w:rsidR="000D2CAA" w:rsidRDefault="000D2CAA" w:rsidP="009362EE">
            <w:pPr>
              <w:jc w:val="left"/>
              <w:rPr>
                <w:sz w:val="20"/>
                <w:szCs w:val="20"/>
              </w:rPr>
            </w:pPr>
            <w:r w:rsidRPr="005E6493">
              <w:rPr>
                <w:sz w:val="20"/>
                <w:szCs w:val="20"/>
              </w:rPr>
              <w:t>Multiview Extended</w:t>
            </w:r>
          </w:p>
          <w:p w14:paraId="7B1C5D13" w14:textId="6C0CB3F2" w:rsidR="000D2CAA" w:rsidRDefault="000D2CAA" w:rsidP="009362EE">
            <w:pPr>
              <w:jc w:val="left"/>
              <w:rPr>
                <w:sz w:val="20"/>
                <w:szCs w:val="20"/>
              </w:rPr>
            </w:pPr>
            <w:r>
              <w:rPr>
                <w:sz w:val="20"/>
                <w:szCs w:val="20"/>
              </w:rPr>
              <w:t>Multiview Extended 10</w:t>
            </w:r>
          </w:p>
          <w:p w14:paraId="4E36877F" w14:textId="77777777" w:rsidR="009B5FB5" w:rsidRPr="009B5FB5" w:rsidRDefault="009B5FB5" w:rsidP="009B5FB5">
            <w:pPr>
              <w:jc w:val="left"/>
              <w:rPr>
                <w:sz w:val="20"/>
                <w:szCs w:val="20"/>
                <w:lang w:val="en-US"/>
              </w:rPr>
            </w:pPr>
            <w:r w:rsidRPr="009B5FB5">
              <w:rPr>
                <w:sz w:val="20"/>
                <w:szCs w:val="20"/>
                <w:lang w:val="en-US"/>
              </w:rPr>
              <w:t>Multiview Monochrome</w:t>
            </w:r>
          </w:p>
          <w:p w14:paraId="1CF9028F" w14:textId="77777777" w:rsidR="009B5FB5" w:rsidRPr="009B5FB5" w:rsidRDefault="009B5FB5" w:rsidP="009B5FB5">
            <w:pPr>
              <w:jc w:val="left"/>
              <w:rPr>
                <w:sz w:val="20"/>
                <w:szCs w:val="20"/>
                <w:lang w:val="en-US"/>
              </w:rPr>
            </w:pPr>
            <w:r w:rsidRPr="009B5FB5">
              <w:rPr>
                <w:sz w:val="20"/>
                <w:szCs w:val="20"/>
                <w:lang w:val="en-US"/>
              </w:rPr>
              <w:t>Multiview Monochrome 10</w:t>
            </w:r>
          </w:p>
          <w:p w14:paraId="448133CE" w14:textId="0920792E" w:rsidR="000D2CAA" w:rsidRPr="005E6493" w:rsidRDefault="009B5FB5" w:rsidP="009362EE">
            <w:pPr>
              <w:jc w:val="left"/>
              <w:rPr>
                <w:sz w:val="20"/>
                <w:szCs w:val="20"/>
              </w:rPr>
            </w:pPr>
            <w:r w:rsidRPr="009B5FB5">
              <w:rPr>
                <w:sz w:val="20"/>
                <w:szCs w:val="20"/>
                <w:lang w:val="en-US"/>
              </w:rPr>
              <w:t>Multiview Main 10</w:t>
            </w:r>
          </w:p>
        </w:tc>
        <w:tc>
          <w:tcPr>
            <w:tcW w:w="1254" w:type="dxa"/>
          </w:tcPr>
          <w:p w14:paraId="2BAD2D05" w14:textId="77777777" w:rsidR="000D2CAA" w:rsidRPr="005E6493" w:rsidRDefault="000D2CAA" w:rsidP="005A2A92">
            <w:pPr>
              <w:rPr>
                <w:sz w:val="20"/>
                <w:szCs w:val="20"/>
              </w:rPr>
            </w:pPr>
            <w:r>
              <w:rPr>
                <w:sz w:val="20"/>
                <w:szCs w:val="20"/>
              </w:rPr>
              <w:t>Yes</w:t>
            </w:r>
          </w:p>
        </w:tc>
        <w:tc>
          <w:tcPr>
            <w:tcW w:w="1228" w:type="dxa"/>
          </w:tcPr>
          <w:p w14:paraId="2DA4E1B9" w14:textId="77777777" w:rsidR="000D2CAA" w:rsidRPr="005E6493" w:rsidRDefault="000D2CAA" w:rsidP="005A2A92">
            <w:pPr>
              <w:rPr>
                <w:sz w:val="20"/>
                <w:szCs w:val="20"/>
              </w:rPr>
            </w:pPr>
            <w:r>
              <w:rPr>
                <w:sz w:val="20"/>
                <w:szCs w:val="20"/>
              </w:rPr>
              <w:t>2</w:t>
            </w:r>
          </w:p>
        </w:tc>
      </w:tr>
    </w:tbl>
    <w:p w14:paraId="4203617E" w14:textId="2BCDE3D2" w:rsidR="009B5FB5" w:rsidRPr="003E1E9E" w:rsidRDefault="009B5FB5" w:rsidP="009B5FB5">
      <w:pPr>
        <w:rPr>
          <w:rFonts w:eastAsia="Candara" w:cs="Tahoma"/>
          <w:bCs/>
          <w:color w:val="000000" w:themeColor="text1"/>
          <w:spacing w:val="15"/>
          <w:szCs w:val="28"/>
          <w:lang w:val="en-US"/>
        </w:rPr>
      </w:pPr>
      <w:r w:rsidRPr="009B5FB5">
        <w:rPr>
          <w:rFonts w:eastAsia="Candara" w:cs="Tahoma"/>
          <w:bCs/>
          <w:color w:val="000000" w:themeColor="text1"/>
          <w:spacing w:val="15"/>
          <w:szCs w:val="28"/>
          <w:lang w:val="en-US"/>
        </w:rPr>
        <w:lastRenderedPageBreak/>
        <w:t>[Ed. Note (DP): revisit the order of profiles being listed in the table to align with the profiles documented in the Annex]</w:t>
      </w:r>
    </w:p>
    <w:p w14:paraId="2F026488" w14:textId="2718D181" w:rsidR="000D2CAA" w:rsidRPr="00D5664F" w:rsidRDefault="009B5FB5" w:rsidP="00376D76">
      <w:pPr>
        <w:rPr>
          <w:rFonts w:eastAsia="Candara" w:cs="Tahoma"/>
          <w:bCs/>
          <w:iCs/>
          <w:color w:val="000000" w:themeColor="text1"/>
          <w:spacing w:val="15"/>
          <w:szCs w:val="28"/>
        </w:rPr>
      </w:pPr>
      <w:r w:rsidRPr="009B5FB5">
        <w:rPr>
          <w:rFonts w:eastAsia="Candara" w:cs="Tahoma"/>
          <w:bCs/>
          <w:iCs/>
          <w:color w:val="000000" w:themeColor="text1"/>
          <w:spacing w:val="15"/>
          <w:szCs w:val="28"/>
        </w:rPr>
        <w:t>[Ed. Note (DP) make sure to remove capitalized words]</w:t>
      </w:r>
    </w:p>
    <w:p w14:paraId="2E3DDAB2" w14:textId="49F44969" w:rsidR="0077634E" w:rsidRDefault="0077634E" w:rsidP="009264FD">
      <w:pPr>
        <w:pStyle w:val="Annex1"/>
      </w:pPr>
      <w:bookmarkStart w:id="15" w:name="_Ref173766591"/>
      <w:bookmarkStart w:id="16" w:name="_Ref173766835"/>
      <w:commentRangeStart w:id="17"/>
      <w:r w:rsidRPr="00E74491">
        <w:t>M</w:t>
      </w:r>
      <w:r w:rsidR="005E489F">
        <w:t>V-HEVC</w:t>
      </w:r>
      <w:r w:rsidRPr="00E74491">
        <w:t xml:space="preserve"> Mixed</w:t>
      </w:r>
      <w:r w:rsidR="006E2A19" w:rsidRPr="00E74491">
        <w:t xml:space="preserve"> Media Profile</w:t>
      </w:r>
      <w:bookmarkEnd w:id="15"/>
      <w:commentRangeEnd w:id="17"/>
      <w:r w:rsidR="00E153B5">
        <w:rPr>
          <w:rStyle w:val="CommentReference"/>
          <w:b w:val="0"/>
        </w:rPr>
        <w:commentReference w:id="17"/>
      </w:r>
      <w:bookmarkEnd w:id="16"/>
    </w:p>
    <w:p w14:paraId="3E83FD82" w14:textId="59DB2E6A" w:rsidR="009F5D3C" w:rsidRPr="00E74491" w:rsidRDefault="00B91494" w:rsidP="009264FD">
      <w:pPr>
        <w:pStyle w:val="Annex2"/>
      </w:pPr>
      <w:r w:rsidRPr="00E74491">
        <w:t>General</w:t>
      </w:r>
    </w:p>
    <w:p w14:paraId="0CAE62DF" w14:textId="17232970" w:rsidR="00262C2C" w:rsidRDefault="00E153B5" w:rsidP="00E74491">
      <w:r>
        <w:t>The</w:t>
      </w:r>
      <w:r w:rsidR="00E74491" w:rsidRPr="00E74491">
        <w:t xml:space="preserve"> Clause</w:t>
      </w:r>
      <w:r>
        <w:t xml:space="preserve"> </w:t>
      </w:r>
      <w:r>
        <w:fldChar w:fldCharType="begin"/>
      </w:r>
      <w:r>
        <w:instrText xml:space="preserve"> REF _Ref173766835 \r \h </w:instrText>
      </w:r>
      <w:r>
        <w:fldChar w:fldCharType="separate"/>
      </w:r>
      <w:r>
        <w:t>P.2</w:t>
      </w:r>
      <w:r>
        <w:fldChar w:fldCharType="end"/>
      </w:r>
      <w:r w:rsidR="00E74491" w:rsidRPr="00E74491">
        <w:t xml:space="preserve"> defines the </w:t>
      </w:r>
      <w:r>
        <w:t>MV-HEVC</w:t>
      </w:r>
      <w:r w:rsidR="00E74491" w:rsidRPr="00E74491">
        <w:t xml:space="preserve"> </w:t>
      </w:r>
      <w:r>
        <w:t>M</w:t>
      </w:r>
      <w:r w:rsidR="005E489F">
        <w:t>ixed</w:t>
      </w:r>
      <w:r w:rsidR="00E74491" w:rsidRPr="00E74491">
        <w:t xml:space="preserve"> </w:t>
      </w:r>
      <w:r>
        <w:t>M</w:t>
      </w:r>
      <w:r w:rsidR="00E74491" w:rsidRPr="00E74491">
        <w:t xml:space="preserve">edia </w:t>
      </w:r>
      <w:r>
        <w:t>P</w:t>
      </w:r>
      <w:r w:rsidR="00E74491" w:rsidRPr="00E74491">
        <w:t>rofile</w:t>
      </w:r>
      <w:r>
        <w:t xml:space="preserve"> for CMAF</w:t>
      </w:r>
      <w:r w:rsidR="00E74491" w:rsidRPr="00E74491">
        <w:t xml:space="preserve">. If a CMAF track conforms to </w:t>
      </w:r>
      <w:r>
        <w:t>the</w:t>
      </w:r>
      <w:r w:rsidR="00E74491" w:rsidRPr="00E74491">
        <w:t xml:space="preserve"> requirements</w:t>
      </w:r>
      <w:r>
        <w:t xml:space="preserve"> in this clause</w:t>
      </w:r>
      <w:r w:rsidR="00E74491" w:rsidRPr="00E74491">
        <w:t xml:space="preserve">, it may use the brand </w:t>
      </w:r>
      <w:r w:rsidR="00E74491" w:rsidRPr="009264FD">
        <w:rPr>
          <w:rStyle w:val="codeZchn"/>
          <w:rFonts w:eastAsia="MS Mincho"/>
        </w:rPr>
        <w:t>'</w:t>
      </w:r>
      <w:r w:rsidRPr="009264FD">
        <w:rPr>
          <w:rStyle w:val="codeZchn"/>
          <w:rFonts w:eastAsia="MS Mincho"/>
        </w:rPr>
        <w:t>mvm</w:t>
      </w:r>
      <w:r w:rsidR="00523180">
        <w:rPr>
          <w:rStyle w:val="codeZchn"/>
          <w:rFonts w:eastAsia="MS Mincho"/>
        </w:rPr>
        <w:t>x</w:t>
      </w:r>
      <w:r w:rsidR="00E74491" w:rsidRPr="009264FD">
        <w:rPr>
          <w:rStyle w:val="codeZchn"/>
          <w:rFonts w:eastAsia="MS Mincho"/>
        </w:rPr>
        <w:t>'</w:t>
      </w:r>
      <w:r w:rsidR="00E74491" w:rsidRPr="00E74491">
        <w:t>.</w:t>
      </w:r>
    </w:p>
    <w:p w14:paraId="55CA487F" w14:textId="5DD74CF5" w:rsidR="00B634A9" w:rsidRDefault="00B634A9" w:rsidP="00262C2C">
      <w:pPr>
        <w:rPr>
          <w:lang w:val="en-US"/>
        </w:rPr>
      </w:pPr>
      <w:r>
        <w:t>A</w:t>
      </w:r>
      <w:r w:rsidRPr="005A2A92">
        <w:t xml:space="preserve"> CMAF track</w:t>
      </w:r>
      <w:r>
        <w:t xml:space="preserve"> </w:t>
      </w:r>
      <w:r w:rsidR="00C15B7E">
        <w:t>compliant to</w:t>
      </w:r>
      <w:r>
        <w:t xml:space="preserve"> this profile carries </w:t>
      </w:r>
      <w:r w:rsidR="00262C2C" w:rsidRPr="009264FD">
        <w:t xml:space="preserve">all video layers in </w:t>
      </w:r>
      <w:r>
        <w:t xml:space="preserve">the single </w:t>
      </w:r>
      <w:r w:rsidRPr="00262C2C">
        <w:t>Primary Media Track</w:t>
      </w:r>
      <w:r w:rsidR="00262C2C" w:rsidRPr="009264FD">
        <w:t>.</w:t>
      </w:r>
      <w:r w:rsidR="00C15B7E">
        <w:t xml:space="preserve"> </w:t>
      </w:r>
      <w:r w:rsidR="00262C2C" w:rsidRPr="009264FD">
        <w:t>The definition includes the definition of a CMAF track</w:t>
      </w:r>
      <w:r w:rsidR="00C15B7E">
        <w:t>, CMAF switching set,</w:t>
      </w:r>
      <w:r w:rsidR="00262C2C" w:rsidRPr="009264FD">
        <w:t xml:space="preserve"> and </w:t>
      </w:r>
      <w:r w:rsidR="00C15B7E">
        <w:t>MV-</w:t>
      </w:r>
      <w:r w:rsidR="00262C2C" w:rsidRPr="009264FD">
        <w:t>HEVC elementary stream constraint</w:t>
      </w:r>
      <w:r w:rsidR="00C15B7E">
        <w:t>s</w:t>
      </w:r>
      <w:r w:rsidR="00262C2C" w:rsidRPr="009264FD">
        <w:t>.</w:t>
      </w:r>
    </w:p>
    <w:p w14:paraId="283C923B" w14:textId="321B4836" w:rsidR="003E0575" w:rsidRDefault="003E0575" w:rsidP="00262C2C">
      <w:r>
        <w:t xml:space="preserve">This profile can be used for </w:t>
      </w:r>
      <w:r w:rsidR="00837BE6">
        <w:t>the transport</w:t>
      </w:r>
      <w:r>
        <w:t xml:space="preserve"> of stereo video in association of auxiliary video or for a </w:t>
      </w:r>
      <w:proofErr w:type="spellStart"/>
      <w:r>
        <w:t>monoscopic</w:t>
      </w:r>
      <w:proofErr w:type="spellEnd"/>
      <w:r>
        <w:t xml:space="preserve"> video with multiple auxiliary video</w:t>
      </w:r>
      <w:r w:rsidR="00837BE6">
        <w:t>s</w:t>
      </w:r>
      <w:r>
        <w:t xml:space="preserve">. For a CMAF application with a </w:t>
      </w:r>
      <w:proofErr w:type="spellStart"/>
      <w:r w:rsidR="00FA19A7">
        <w:t>monoscopic</w:t>
      </w:r>
      <w:proofErr w:type="spellEnd"/>
      <w:r w:rsidR="00FA19A7">
        <w:t xml:space="preserve"> </w:t>
      </w:r>
      <w:r>
        <w:t xml:space="preserve">video and a single </w:t>
      </w:r>
      <w:r w:rsidR="00674818">
        <w:t>auxiliary</w:t>
      </w:r>
      <w:r>
        <w:t xml:space="preserve"> video, the MV-</w:t>
      </w:r>
      <w:r w:rsidR="00FC72A6">
        <w:t>HEVC Auxiliary Media</w:t>
      </w:r>
      <w:r>
        <w:t xml:space="preserve"> </w:t>
      </w:r>
      <w:r w:rsidR="00FC72A6">
        <w:t>P</w:t>
      </w:r>
      <w:r>
        <w:t xml:space="preserve">rofile </w:t>
      </w:r>
      <w:r w:rsidR="00FC72A6">
        <w:t xml:space="preserve">as </w:t>
      </w:r>
      <w:r>
        <w:t xml:space="preserve">defined in clause </w:t>
      </w:r>
      <w:r>
        <w:fldChar w:fldCharType="begin"/>
      </w:r>
      <w:r>
        <w:instrText xml:space="preserve"> REF _Ref173766679 \r \h </w:instrText>
      </w:r>
      <w:r>
        <w:fldChar w:fldCharType="separate"/>
      </w:r>
      <w:r>
        <w:t>P.3</w:t>
      </w:r>
      <w:r>
        <w:fldChar w:fldCharType="end"/>
      </w:r>
      <w:r>
        <w:t xml:space="preserve"> should be used. For a CMAF application that only intends to use a stereo video without auxiliary video, the MV-</w:t>
      </w:r>
      <w:r w:rsidR="00FC72A6">
        <w:t>HEVC Stereo</w:t>
      </w:r>
      <w:r>
        <w:t xml:space="preserve"> </w:t>
      </w:r>
      <w:r w:rsidR="00FC72A6">
        <w:t>M</w:t>
      </w:r>
      <w:r>
        <w:t xml:space="preserve">edia </w:t>
      </w:r>
      <w:r w:rsidR="00FC72A6">
        <w:t>P</w:t>
      </w:r>
      <w:r>
        <w:t xml:space="preserve">rofile as </w:t>
      </w:r>
      <w:r w:rsidR="00FC72A6">
        <w:t>defined</w:t>
      </w:r>
      <w:r>
        <w:t xml:space="preserve"> in</w:t>
      </w:r>
      <w:r w:rsidR="00FC72A6">
        <w:t xml:space="preserve"> Clause</w:t>
      </w:r>
      <w:r>
        <w:t xml:space="preserve"> </w:t>
      </w:r>
      <w:r>
        <w:fldChar w:fldCharType="begin"/>
      </w:r>
      <w:r>
        <w:instrText xml:space="preserve"> REF _Ref173766711 \r \h </w:instrText>
      </w:r>
      <w:r>
        <w:fldChar w:fldCharType="separate"/>
      </w:r>
      <w:r>
        <w:t>P.4</w:t>
      </w:r>
      <w:r>
        <w:fldChar w:fldCharType="end"/>
      </w:r>
      <w:r w:rsidR="00FC72A6">
        <w:t xml:space="preserve"> should be used.</w:t>
      </w:r>
    </w:p>
    <w:p w14:paraId="287362EA" w14:textId="2FADECFA" w:rsidR="00262C2C" w:rsidRDefault="00262C2C" w:rsidP="00E74491">
      <w:r w:rsidRPr="009264FD">
        <w:t>Applications that do not conform to the MV-HEVC video track or any of these CMAF media profiles can either specify their own MV-HEVC video track definition or CMAF media profile or both. Applications can also signal brand conformance to just a CMAF structural brand defined in this document</w:t>
      </w:r>
      <w:r w:rsidR="00FC72A6">
        <w:t>.</w:t>
      </w:r>
    </w:p>
    <w:p w14:paraId="16D7CD45" w14:textId="495E1517" w:rsidR="00B91494" w:rsidRDefault="00B91494" w:rsidP="009264FD">
      <w:pPr>
        <w:pStyle w:val="Annex2"/>
      </w:pPr>
      <w:bookmarkStart w:id="18" w:name="_Ref173862186"/>
      <w:r w:rsidRPr="00B91494">
        <w:t>CMAF track constraints</w:t>
      </w:r>
      <w:bookmarkEnd w:id="18"/>
    </w:p>
    <w:p w14:paraId="7619C1E7" w14:textId="0A0CC4E2" w:rsidR="00262C2C" w:rsidRDefault="00FA19A7" w:rsidP="00262C2C">
      <w:pPr>
        <w:rPr>
          <w:lang w:val="en-GB"/>
        </w:rPr>
      </w:pPr>
      <w:r>
        <w:rPr>
          <w:lang w:val="en-GB"/>
        </w:rPr>
        <w:t xml:space="preserve">The </w:t>
      </w:r>
      <w:r w:rsidRPr="00FA19A7">
        <w:rPr>
          <w:lang w:val="en-GB"/>
        </w:rPr>
        <w:t>Primary Media Track</w:t>
      </w:r>
      <w:r>
        <w:rPr>
          <w:lang w:val="en-GB"/>
        </w:rPr>
        <w:t xml:space="preserve"> of a</w:t>
      </w:r>
      <w:r w:rsidR="00262C2C">
        <w:rPr>
          <w:lang w:val="en-GB"/>
        </w:rPr>
        <w:t xml:space="preserve"> CMAF Track conforming to the MV-HEVC</w:t>
      </w:r>
      <w:r w:rsidR="00A96641">
        <w:rPr>
          <w:lang w:val="en-GB"/>
        </w:rPr>
        <w:t xml:space="preserve"> mixed</w:t>
      </w:r>
      <w:r w:rsidR="00262C2C">
        <w:rPr>
          <w:lang w:val="en-GB"/>
        </w:rPr>
        <w:t xml:space="preserve"> media profile</w:t>
      </w:r>
      <w:r w:rsidR="00C103EC">
        <w:rPr>
          <w:lang w:val="en-GB"/>
        </w:rPr>
        <w:t>:</w:t>
      </w:r>
    </w:p>
    <w:p w14:paraId="0C2A111E" w14:textId="4236A6B8" w:rsidR="00C103EC" w:rsidRPr="009264FD" w:rsidRDefault="00C103EC" w:rsidP="00C103EC">
      <w:pPr>
        <w:pStyle w:val="ListParagraph"/>
        <w:numPr>
          <w:ilvl w:val="0"/>
          <w:numId w:val="17"/>
        </w:numPr>
        <w:rPr>
          <w:lang w:val="en-US"/>
        </w:rPr>
      </w:pPr>
      <w:r>
        <w:rPr>
          <w:lang w:val="en-GB"/>
        </w:rPr>
        <w:t>shall conform to</w:t>
      </w:r>
      <w:r>
        <w:t xml:space="preserve"> </w:t>
      </w:r>
      <w:r w:rsidR="00FA19A7">
        <w:t xml:space="preserve">the </w:t>
      </w:r>
      <w:r w:rsidR="00381CE6">
        <w:t xml:space="preserve">single track </w:t>
      </w:r>
      <w:r w:rsidR="00FA19A7" w:rsidRPr="009264FD">
        <w:rPr>
          <w:lang w:val="en-US"/>
        </w:rPr>
        <w:t xml:space="preserve">layered </w:t>
      </w:r>
      <w:r w:rsidR="00262C2C" w:rsidRPr="009264FD">
        <w:rPr>
          <w:lang w:val="en-US"/>
        </w:rPr>
        <w:t xml:space="preserve">HEVC </w:t>
      </w:r>
      <w:r w:rsidR="00FA19A7" w:rsidRPr="009264FD">
        <w:rPr>
          <w:lang w:val="en-US"/>
        </w:rPr>
        <w:t xml:space="preserve">elementary stream and sample definitions </w:t>
      </w:r>
      <w:r w:rsidR="003D1EC8">
        <w:t>from</w:t>
      </w:r>
      <w:r w:rsidR="00FA19A7" w:rsidRPr="009264FD">
        <w:rPr>
          <w:lang w:val="en-US"/>
        </w:rPr>
        <w:t xml:space="preserve"> Clause 9 of</w:t>
      </w:r>
      <w:r w:rsidR="00262C2C" w:rsidRPr="009264FD">
        <w:rPr>
          <w:lang w:val="en-US"/>
        </w:rPr>
        <w:t xml:space="preserve"> ISO/IEC 14496-15</w:t>
      </w:r>
    </w:p>
    <w:p w14:paraId="0997AA7E" w14:textId="0EF9BE09" w:rsidR="003D1EC8" w:rsidRDefault="003D1EC8" w:rsidP="00262C2C">
      <w:pPr>
        <w:pStyle w:val="ListParagraph"/>
        <w:numPr>
          <w:ilvl w:val="0"/>
          <w:numId w:val="17"/>
        </w:numPr>
        <w:rPr>
          <w:lang w:val="en-GB"/>
        </w:rPr>
      </w:pPr>
      <w:r>
        <w:rPr>
          <w:lang w:val="en-GB"/>
        </w:rPr>
        <w:t>shall be a single video track</w:t>
      </w:r>
    </w:p>
    <w:p w14:paraId="39B401F4" w14:textId="2868BC58" w:rsidR="00C103EC" w:rsidRDefault="00C103EC" w:rsidP="00262C2C">
      <w:pPr>
        <w:pStyle w:val="ListParagraph"/>
        <w:numPr>
          <w:ilvl w:val="0"/>
          <w:numId w:val="17"/>
        </w:numPr>
        <w:rPr>
          <w:lang w:val="en-GB"/>
        </w:rPr>
      </w:pPr>
      <w:r>
        <w:rPr>
          <w:lang w:val="en-GB"/>
        </w:rPr>
        <w:t xml:space="preserve">shall contain 2 or more layers in </w:t>
      </w:r>
      <w:r w:rsidR="00197F55">
        <w:rPr>
          <w:lang w:val="en-GB"/>
        </w:rPr>
        <w:t>the</w:t>
      </w:r>
      <w:r>
        <w:rPr>
          <w:lang w:val="en-GB"/>
        </w:rPr>
        <w:t xml:space="preserve"> single video track</w:t>
      </w:r>
    </w:p>
    <w:p w14:paraId="5945AABE" w14:textId="77777777" w:rsidR="00BF41CF" w:rsidRDefault="00BF41CF" w:rsidP="00262C2C">
      <w:pPr>
        <w:pStyle w:val="ListParagraph"/>
        <w:numPr>
          <w:ilvl w:val="0"/>
          <w:numId w:val="17"/>
        </w:numPr>
        <w:rPr>
          <w:lang w:val="en-GB"/>
        </w:rPr>
      </w:pPr>
      <w:r>
        <w:rPr>
          <w:lang w:val="en-GB"/>
        </w:rPr>
        <w:t>shall not contain e</w:t>
      </w:r>
      <w:r w:rsidRPr="00BF41CF">
        <w:rPr>
          <w:lang w:val="en-GB"/>
        </w:rPr>
        <w:t>xtractors</w:t>
      </w:r>
    </w:p>
    <w:p w14:paraId="67AAB139" w14:textId="14DB87D7" w:rsidR="00BF41CF" w:rsidRDefault="00BF41CF" w:rsidP="00262C2C">
      <w:pPr>
        <w:pStyle w:val="ListParagraph"/>
        <w:numPr>
          <w:ilvl w:val="0"/>
          <w:numId w:val="17"/>
        </w:numPr>
        <w:rPr>
          <w:lang w:val="en-GB"/>
        </w:rPr>
      </w:pPr>
      <w:r>
        <w:rPr>
          <w:lang w:val="en-GB"/>
        </w:rPr>
        <w:t>shall not contain</w:t>
      </w:r>
      <w:r w:rsidRPr="00BF41CF">
        <w:rPr>
          <w:lang w:val="en-GB"/>
        </w:rPr>
        <w:t xml:space="preserve"> aggregators</w:t>
      </w:r>
    </w:p>
    <w:p w14:paraId="4C8DFAFC" w14:textId="40958C72" w:rsidR="004C0B2D" w:rsidRDefault="004C0B2D" w:rsidP="00262C2C">
      <w:pPr>
        <w:pStyle w:val="ListParagraph"/>
        <w:numPr>
          <w:ilvl w:val="0"/>
          <w:numId w:val="17"/>
        </w:numPr>
        <w:rPr>
          <w:lang w:val="en-GB"/>
        </w:rPr>
      </w:pPr>
      <w:r>
        <w:rPr>
          <w:lang w:val="en-GB"/>
        </w:rPr>
        <w:t xml:space="preserve">may contain the </w:t>
      </w:r>
      <w:r w:rsidRPr="004C0B2D">
        <w:rPr>
          <w:lang w:val="en-GB"/>
        </w:rPr>
        <w:t>Operating Points Information (</w:t>
      </w:r>
      <w:r w:rsidRPr="009264FD">
        <w:rPr>
          <w:rStyle w:val="codeZchn"/>
          <w:rFonts w:eastAsia="MS Mincho"/>
        </w:rPr>
        <w:t>'</w:t>
      </w:r>
      <w:proofErr w:type="spellStart"/>
      <w:r w:rsidRPr="009264FD">
        <w:rPr>
          <w:rStyle w:val="codeZchn"/>
          <w:rFonts w:eastAsia="MS Mincho"/>
        </w:rPr>
        <w:t>oinf</w:t>
      </w:r>
      <w:proofErr w:type="spellEnd"/>
      <w:r w:rsidRPr="009264FD">
        <w:rPr>
          <w:rStyle w:val="codeZchn"/>
          <w:rFonts w:eastAsia="MS Mincho"/>
        </w:rPr>
        <w:t>'</w:t>
      </w:r>
      <w:r w:rsidRPr="004C0B2D">
        <w:rPr>
          <w:lang w:val="en-GB"/>
        </w:rPr>
        <w:t>) sample group</w:t>
      </w:r>
    </w:p>
    <w:p w14:paraId="75056ED7" w14:textId="0F8BEF65" w:rsidR="004C0B2D" w:rsidRDefault="004C0B2D" w:rsidP="00262C2C">
      <w:pPr>
        <w:pStyle w:val="ListParagraph"/>
        <w:numPr>
          <w:ilvl w:val="0"/>
          <w:numId w:val="17"/>
        </w:numPr>
        <w:rPr>
          <w:lang w:val="en-GB"/>
        </w:rPr>
      </w:pPr>
      <w:r>
        <w:rPr>
          <w:lang w:val="en-GB"/>
        </w:rPr>
        <w:t xml:space="preserve">may contain the </w:t>
      </w:r>
      <w:r w:rsidRPr="004C0B2D">
        <w:rPr>
          <w:lang w:val="en-GB"/>
        </w:rPr>
        <w:t>Layer Information (</w:t>
      </w:r>
      <w:r w:rsidRPr="009264FD">
        <w:rPr>
          <w:rStyle w:val="codeZchn"/>
          <w:rFonts w:eastAsia="MS Mincho"/>
        </w:rPr>
        <w:t>'</w:t>
      </w:r>
      <w:proofErr w:type="spellStart"/>
      <w:r w:rsidRPr="009264FD">
        <w:rPr>
          <w:rStyle w:val="codeZchn"/>
          <w:rFonts w:eastAsia="MS Mincho"/>
        </w:rPr>
        <w:t>linf</w:t>
      </w:r>
      <w:proofErr w:type="spellEnd"/>
      <w:r w:rsidRPr="009264FD">
        <w:rPr>
          <w:rStyle w:val="codeZchn"/>
          <w:rFonts w:eastAsia="MS Mincho"/>
        </w:rPr>
        <w:t>'</w:t>
      </w:r>
      <w:r w:rsidRPr="004C0B2D">
        <w:rPr>
          <w:lang w:val="en-GB"/>
        </w:rPr>
        <w:t>) sample group</w:t>
      </w:r>
    </w:p>
    <w:p w14:paraId="78BC4C43" w14:textId="550E3883" w:rsidR="00197F55" w:rsidRDefault="003D166D" w:rsidP="009264FD">
      <w:pPr>
        <w:rPr>
          <w:lang w:val="en-GB"/>
        </w:rPr>
      </w:pPr>
      <w:r w:rsidRPr="005A2A92">
        <w:rPr>
          <w:highlight w:val="yellow"/>
        </w:rPr>
        <w:t xml:space="preserve">[Ed. </w:t>
      </w:r>
      <w:r w:rsidR="006B34C9">
        <w:rPr>
          <w:highlight w:val="yellow"/>
        </w:rPr>
        <w:t>N</w:t>
      </w:r>
      <w:r w:rsidRPr="005A2A92">
        <w:rPr>
          <w:highlight w:val="yellow"/>
        </w:rPr>
        <w:t>ote (DP): Be aware that we have an amendment to part 15 where we clarify that sample groups '</w:t>
      </w:r>
      <w:proofErr w:type="spellStart"/>
      <w:r w:rsidRPr="005A2A92">
        <w:rPr>
          <w:highlight w:val="yellow"/>
        </w:rPr>
        <w:t>oinf</w:t>
      </w:r>
      <w:proofErr w:type="spellEnd"/>
      <w:r w:rsidRPr="005A2A92">
        <w:rPr>
          <w:highlight w:val="yellow"/>
        </w:rPr>
        <w:t>' and '</w:t>
      </w:r>
      <w:proofErr w:type="spellStart"/>
      <w:r w:rsidRPr="005A2A92">
        <w:rPr>
          <w:highlight w:val="yellow"/>
        </w:rPr>
        <w:t>linf</w:t>
      </w:r>
      <w:proofErr w:type="spellEnd"/>
      <w:r w:rsidRPr="005A2A92">
        <w:rPr>
          <w:highlight w:val="yellow"/>
        </w:rPr>
        <w:t>' are not mandatory</w:t>
      </w:r>
      <w:r>
        <w:rPr>
          <w:highlight w:val="yellow"/>
        </w:rPr>
        <w:t xml:space="preserve"> for a single L-HEVC track</w:t>
      </w:r>
      <w:r w:rsidRPr="005A2A92">
        <w:rPr>
          <w:highlight w:val="yellow"/>
        </w:rPr>
        <w:t xml:space="preserve">. We </w:t>
      </w:r>
      <w:r>
        <w:rPr>
          <w:highlight w:val="yellow"/>
        </w:rPr>
        <w:t>should also</w:t>
      </w:r>
      <w:r w:rsidRPr="005A2A92">
        <w:rPr>
          <w:highlight w:val="yellow"/>
        </w:rPr>
        <w:t xml:space="preserve"> mention</w:t>
      </w:r>
      <w:r>
        <w:rPr>
          <w:highlight w:val="yellow"/>
        </w:rPr>
        <w:t xml:space="preserve"> these</w:t>
      </w:r>
      <w:r w:rsidRPr="005A2A92">
        <w:rPr>
          <w:highlight w:val="yellow"/>
        </w:rPr>
        <w:t xml:space="preserve"> here</w:t>
      </w:r>
      <w:r>
        <w:rPr>
          <w:highlight w:val="yellow"/>
        </w:rPr>
        <w:t xml:space="preserve"> because the readers of the old version of Part 15 could think that these are mandatory</w:t>
      </w:r>
      <w:r w:rsidRPr="005A2A92">
        <w:rPr>
          <w:highlight w:val="yellow"/>
        </w:rPr>
        <w:t>.]</w:t>
      </w:r>
    </w:p>
    <w:p w14:paraId="78E51AA7" w14:textId="41E0948D" w:rsidR="00C94AC3" w:rsidRDefault="00C94AC3" w:rsidP="00381CE6">
      <w:pPr>
        <w:pStyle w:val="ListParagraph"/>
        <w:numPr>
          <w:ilvl w:val="0"/>
          <w:numId w:val="17"/>
        </w:numPr>
        <w:rPr>
          <w:lang w:val="en-GB"/>
        </w:rPr>
      </w:pPr>
      <w:r>
        <w:rPr>
          <w:lang w:val="en-GB"/>
        </w:rPr>
        <w:t>shall not contain the external base layer sample group (</w:t>
      </w:r>
      <w:r w:rsidRPr="009264FD">
        <w:rPr>
          <w:rStyle w:val="codeZchn"/>
          <w:rFonts w:eastAsia="MS Mincho"/>
        </w:rPr>
        <w:t>'</w:t>
      </w:r>
      <w:proofErr w:type="spellStart"/>
      <w:r w:rsidRPr="009264FD">
        <w:rPr>
          <w:rStyle w:val="codeZchn"/>
          <w:rFonts w:eastAsia="MS Mincho"/>
        </w:rPr>
        <w:t>lbli</w:t>
      </w:r>
      <w:proofErr w:type="spellEnd"/>
      <w:r w:rsidRPr="009264FD">
        <w:rPr>
          <w:rStyle w:val="codeZchn"/>
          <w:rFonts w:eastAsia="MS Mincho"/>
        </w:rPr>
        <w:t>'</w:t>
      </w:r>
      <w:r>
        <w:rPr>
          <w:lang w:val="en-GB"/>
        </w:rPr>
        <w:t>)</w:t>
      </w:r>
    </w:p>
    <w:p w14:paraId="6575504F" w14:textId="3ACA2B1F" w:rsidR="00106EEF" w:rsidRDefault="00106EEF" w:rsidP="00381CE6">
      <w:pPr>
        <w:pStyle w:val="ListParagraph"/>
        <w:numPr>
          <w:ilvl w:val="0"/>
          <w:numId w:val="17"/>
        </w:numPr>
        <w:rPr>
          <w:lang w:val="en-GB"/>
        </w:rPr>
      </w:pPr>
      <w:r>
        <w:rPr>
          <w:lang w:val="en-GB"/>
        </w:rPr>
        <w:t>shall conform to the requirements for the Track Header Box (</w:t>
      </w:r>
      <w:r w:rsidRPr="009264FD">
        <w:rPr>
          <w:rStyle w:val="codeZchn"/>
          <w:rFonts w:eastAsia="MS Mincho"/>
        </w:rPr>
        <w:t>'</w:t>
      </w:r>
      <w:proofErr w:type="spellStart"/>
      <w:r w:rsidRPr="009264FD">
        <w:rPr>
          <w:rStyle w:val="codeZchn"/>
          <w:rFonts w:eastAsia="MS Mincho"/>
        </w:rPr>
        <w:t>tkhd</w:t>
      </w:r>
      <w:proofErr w:type="spellEnd"/>
      <w:r w:rsidRPr="009264FD">
        <w:rPr>
          <w:rStyle w:val="codeZchn"/>
          <w:rFonts w:eastAsia="MS Mincho"/>
        </w:rPr>
        <w:t>'</w:t>
      </w:r>
      <w:r>
        <w:rPr>
          <w:lang w:val="en-GB"/>
        </w:rPr>
        <w:t>) as defined in clause 9.2.3.</w:t>
      </w:r>
    </w:p>
    <w:p w14:paraId="3A411502" w14:textId="0722FAC5" w:rsidR="00106EEF" w:rsidRPr="009264FD" w:rsidRDefault="00106EEF" w:rsidP="009264FD">
      <w:pPr>
        <w:rPr>
          <w:lang w:val="en-US"/>
        </w:rPr>
      </w:pPr>
      <w:r w:rsidRPr="009264FD">
        <w:rPr>
          <w:highlight w:val="yellow"/>
        </w:rPr>
        <w:lastRenderedPageBreak/>
        <w:t xml:space="preserve">[Ed. </w:t>
      </w:r>
      <w:r w:rsidR="006B34C9">
        <w:rPr>
          <w:highlight w:val="yellow"/>
        </w:rPr>
        <w:t>N</w:t>
      </w:r>
      <w:r w:rsidRPr="009264FD">
        <w:rPr>
          <w:highlight w:val="yellow"/>
        </w:rPr>
        <w:t>ote (DP)</w:t>
      </w:r>
      <w:r w:rsidR="00402FC5">
        <w:rPr>
          <w:highlight w:val="yellow"/>
        </w:rPr>
        <w:t>:</w:t>
      </w:r>
      <w:r w:rsidRPr="009264FD">
        <w:rPr>
          <w:highlight w:val="yellow"/>
        </w:rPr>
        <w:t xml:space="preserve"> we </w:t>
      </w:r>
      <w:r w:rsidR="005B2AE8" w:rsidRPr="005B2AE8">
        <w:rPr>
          <w:highlight w:val="yellow"/>
        </w:rPr>
        <w:t>probably</w:t>
      </w:r>
      <w:r w:rsidRPr="009264FD">
        <w:rPr>
          <w:highlight w:val="yellow"/>
        </w:rPr>
        <w:t xml:space="preserve"> need to say more about the track header</w:t>
      </w:r>
      <w:r w:rsidR="00001EC3">
        <w:rPr>
          <w:highlight w:val="yellow"/>
        </w:rPr>
        <w:t xml:space="preserve"> width/height</w:t>
      </w:r>
      <w:r w:rsidRPr="009264FD">
        <w:rPr>
          <w:highlight w:val="yellow"/>
        </w:rPr>
        <w:t xml:space="preserve"> as we now deal with multiple videos in layers</w:t>
      </w:r>
      <w:r w:rsidR="005B2AE8">
        <w:rPr>
          <w:highlight w:val="yellow"/>
        </w:rPr>
        <w:t>.</w:t>
      </w:r>
      <w:r w:rsidRPr="009264FD">
        <w:rPr>
          <w:highlight w:val="yellow"/>
        </w:rPr>
        <w:t>]</w:t>
      </w:r>
    </w:p>
    <w:p w14:paraId="325D67EA" w14:textId="6FE96BF5" w:rsidR="001A056A" w:rsidRPr="00402FC5" w:rsidRDefault="001A056A" w:rsidP="00402FC5">
      <w:pPr>
        <w:pStyle w:val="ListParagraph"/>
        <w:numPr>
          <w:ilvl w:val="0"/>
          <w:numId w:val="17"/>
        </w:numPr>
        <w:rPr>
          <w:lang w:val="en-GB"/>
        </w:rPr>
      </w:pPr>
      <w:r>
        <w:rPr>
          <w:lang w:val="en-GB"/>
        </w:rPr>
        <w:t>shall conform to the requirements for the Sample Description Box (</w:t>
      </w:r>
      <w:r w:rsidRPr="009264FD">
        <w:rPr>
          <w:rStyle w:val="codeZchn"/>
          <w:rFonts w:eastAsia="MS Mincho"/>
        </w:rPr>
        <w:t>'</w:t>
      </w:r>
      <w:proofErr w:type="spellStart"/>
      <w:r w:rsidRPr="009264FD">
        <w:rPr>
          <w:rStyle w:val="codeZchn"/>
          <w:rFonts w:eastAsia="MS Mincho"/>
        </w:rPr>
        <w:t>stsd</w:t>
      </w:r>
      <w:proofErr w:type="spellEnd"/>
      <w:r w:rsidRPr="009264FD">
        <w:rPr>
          <w:rStyle w:val="codeZchn"/>
          <w:rFonts w:eastAsia="MS Mincho"/>
        </w:rPr>
        <w:t>'</w:t>
      </w:r>
      <w:r>
        <w:rPr>
          <w:lang w:val="en-GB"/>
        </w:rPr>
        <w:t>) as defined in clause 9.2.4</w:t>
      </w:r>
      <w:r w:rsidR="00E23637">
        <w:rPr>
          <w:lang w:val="en-GB"/>
        </w:rPr>
        <w:t xml:space="preserve"> and shall use the same sample entry type </w:t>
      </w:r>
      <w:r w:rsidR="00402FC5">
        <w:rPr>
          <w:lang w:val="en-GB"/>
        </w:rPr>
        <w:t xml:space="preserve">for all sample entries. Constraints on the visual sample entry are defined in clause </w:t>
      </w:r>
      <w:r w:rsidR="00402FC5">
        <w:rPr>
          <w:lang w:val="en-GB"/>
        </w:rPr>
        <w:fldChar w:fldCharType="begin"/>
      </w:r>
      <w:r w:rsidR="00402FC5">
        <w:rPr>
          <w:lang w:val="en-GB"/>
        </w:rPr>
        <w:instrText xml:space="preserve"> REF _Ref173927360 \r \h </w:instrText>
      </w:r>
      <w:r w:rsidR="00402FC5">
        <w:rPr>
          <w:lang w:val="en-GB"/>
        </w:rPr>
      </w:r>
      <w:r w:rsidR="00402FC5">
        <w:rPr>
          <w:lang w:val="en-GB"/>
        </w:rPr>
        <w:fldChar w:fldCharType="separate"/>
      </w:r>
      <w:r w:rsidR="00402FC5">
        <w:rPr>
          <w:lang w:val="en-GB"/>
        </w:rPr>
        <w:t>P.2.4</w:t>
      </w:r>
      <w:r w:rsidR="00402FC5">
        <w:rPr>
          <w:lang w:val="en-GB"/>
        </w:rPr>
        <w:fldChar w:fldCharType="end"/>
      </w:r>
      <w:r w:rsidR="00402FC5">
        <w:rPr>
          <w:lang w:val="en-GB"/>
        </w:rPr>
        <w:t>.</w:t>
      </w:r>
    </w:p>
    <w:p w14:paraId="0DB6B1C2" w14:textId="25603ACC" w:rsidR="00381CE6" w:rsidRPr="00381CE6" w:rsidRDefault="00381CE6" w:rsidP="00381CE6">
      <w:pPr>
        <w:pStyle w:val="ListParagraph"/>
        <w:numPr>
          <w:ilvl w:val="0"/>
          <w:numId w:val="17"/>
        </w:numPr>
        <w:rPr>
          <w:lang w:val="en-GB"/>
        </w:rPr>
      </w:pPr>
      <w:r>
        <w:rPr>
          <w:lang w:val="en-GB"/>
        </w:rPr>
        <w:t>shall conform to</w:t>
      </w:r>
      <w:r w:rsidRPr="00215788">
        <w:rPr>
          <w:lang w:val="en-GB"/>
        </w:rPr>
        <w:t xml:space="preserve"> the requirements of NAL structured video CMAF tracks as defined in subclause 9.3</w:t>
      </w:r>
    </w:p>
    <w:p w14:paraId="4EF21DCD" w14:textId="1D9ACA71" w:rsidR="00FA19A7" w:rsidRPr="00C103EC" w:rsidRDefault="00C103EC" w:rsidP="00C103EC">
      <w:pPr>
        <w:pStyle w:val="ListParagraph"/>
        <w:numPr>
          <w:ilvl w:val="0"/>
          <w:numId w:val="17"/>
        </w:numPr>
        <w:rPr>
          <w:lang w:val="en-GB"/>
        </w:rPr>
      </w:pPr>
      <w:r>
        <w:rPr>
          <w:lang w:val="en-GB"/>
        </w:rPr>
        <w:t>shall conform to</w:t>
      </w:r>
      <w:r w:rsidRPr="00215788">
        <w:rPr>
          <w:lang w:val="en-GB"/>
        </w:rPr>
        <w:t xml:space="preserve"> </w:t>
      </w:r>
      <w:r w:rsidR="00262C2C" w:rsidRPr="00215788">
        <w:rPr>
          <w:lang w:val="en-GB"/>
        </w:rPr>
        <w:t>the additional constraints defined in clause P.2.</w:t>
      </w:r>
    </w:p>
    <w:p w14:paraId="3866FD85" w14:textId="4508D922" w:rsidR="00B91494" w:rsidRDefault="00B91494" w:rsidP="009264FD">
      <w:pPr>
        <w:pStyle w:val="Annex2"/>
      </w:pPr>
      <w:bookmarkStart w:id="19" w:name="_Ref173862247"/>
      <w:r w:rsidRPr="00B91494">
        <w:t>CMAF switching set constraints</w:t>
      </w:r>
      <w:bookmarkEnd w:id="19"/>
    </w:p>
    <w:p w14:paraId="401F56E8" w14:textId="70273938" w:rsidR="00262C2C" w:rsidRPr="009264FD" w:rsidRDefault="00262C2C" w:rsidP="00FC72A6">
      <w:pPr>
        <w:rPr>
          <w:lang w:val="en-US"/>
        </w:rPr>
      </w:pPr>
      <w:r w:rsidRPr="009264FD">
        <w:t xml:space="preserve">For a CMAF Switching Set conforming to the </w:t>
      </w:r>
      <w:r w:rsidR="00833D13">
        <w:rPr>
          <w:lang w:val="en-GB"/>
        </w:rPr>
        <w:t>MV-HEVC mixed media profile</w:t>
      </w:r>
      <w:r w:rsidR="00833D13" w:rsidRPr="00833D13" w:rsidDel="00833D13">
        <w:t xml:space="preserve"> </w:t>
      </w:r>
      <w:r w:rsidRPr="009264FD">
        <w:t xml:space="preserve">the following </w:t>
      </w:r>
      <w:proofErr w:type="gramStart"/>
      <w:r w:rsidRPr="009264FD">
        <w:t>applies</w:t>
      </w:r>
      <w:r w:rsidR="00833D13">
        <w:t>;</w:t>
      </w:r>
      <w:proofErr w:type="gramEnd"/>
    </w:p>
    <w:p w14:paraId="6836C17D" w14:textId="2A26FB9B" w:rsidR="00833D13" w:rsidRPr="009264FD" w:rsidRDefault="00262C2C" w:rsidP="009264FD">
      <w:pPr>
        <w:pStyle w:val="ListParagraph"/>
        <w:numPr>
          <w:ilvl w:val="0"/>
          <w:numId w:val="73"/>
        </w:numPr>
        <w:rPr>
          <w:lang w:val="en-US"/>
        </w:rPr>
      </w:pPr>
      <w:r w:rsidRPr="009264FD">
        <w:t>Each CMAF Track in the CMAF Switching Set shall conform to CMAF track constraints as defined in clause P.2.2.</w:t>
      </w:r>
    </w:p>
    <w:p w14:paraId="2507E59B" w14:textId="730DA8A5" w:rsidR="00833D13" w:rsidRPr="009264FD" w:rsidRDefault="00262C2C" w:rsidP="009264FD">
      <w:pPr>
        <w:pStyle w:val="ListParagraph"/>
        <w:numPr>
          <w:ilvl w:val="0"/>
          <w:numId w:val="73"/>
        </w:numPr>
        <w:rPr>
          <w:lang w:val="en-US"/>
        </w:rPr>
      </w:pPr>
      <w:r w:rsidRPr="009264FD">
        <w:t>The CMAF Switching Set shall conform to constraints for NAL structured video CMAF switching sets as specified in subclause 9.3.6 or 9.3.7.</w:t>
      </w:r>
    </w:p>
    <w:p w14:paraId="3559DE99" w14:textId="76C21410" w:rsidR="00262C2C" w:rsidRDefault="00262C2C" w:rsidP="009264FD">
      <w:pPr>
        <w:pStyle w:val="ListParagraph"/>
        <w:numPr>
          <w:ilvl w:val="0"/>
          <w:numId w:val="73"/>
        </w:numPr>
      </w:pPr>
      <w:r w:rsidRPr="00EA445B">
        <w:rPr>
          <w:lang w:val="en-US"/>
        </w:rPr>
        <w:t>the additional constraints defined in clause P.2 for CMAF Switching Sets.</w:t>
      </w:r>
    </w:p>
    <w:p w14:paraId="2E178F84" w14:textId="4177FACD" w:rsidR="00B91494" w:rsidRDefault="00B91494" w:rsidP="00E74491">
      <w:pPr>
        <w:pStyle w:val="Annex2"/>
      </w:pPr>
      <w:bookmarkStart w:id="20" w:name="_Ref173927360"/>
      <w:r w:rsidRPr="00B91494">
        <w:t>Visual sample entry</w:t>
      </w:r>
      <w:bookmarkEnd w:id="20"/>
    </w:p>
    <w:p w14:paraId="16077148" w14:textId="77777777" w:rsidR="00D9485B" w:rsidRPr="00D9485B" w:rsidRDefault="00C0412A" w:rsidP="00D9485B">
      <w:pPr>
        <w:rPr>
          <w:lang w:val="en-US"/>
        </w:rPr>
      </w:pPr>
      <w:r w:rsidRPr="009264FD">
        <w:t xml:space="preserve">The syntax and values of a visual sample entry shall conform to </w:t>
      </w:r>
      <w:r w:rsidRPr="009264FD">
        <w:rPr>
          <w:rStyle w:val="codeZchn"/>
          <w:rFonts w:eastAsia="MS Mincho"/>
        </w:rPr>
        <w:t>HEVCSampleEntry</w:t>
      </w:r>
    </w:p>
    <w:p w14:paraId="3B6BA6C0" w14:textId="7F2FB708" w:rsidR="00D9485B" w:rsidRPr="00D9485B" w:rsidRDefault="00D9485B" w:rsidP="00D9485B">
      <w:r w:rsidRPr="00D9485B">
        <w:t xml:space="preserve">or </w:t>
      </w:r>
      <w:commentRangeStart w:id="21"/>
      <w:r w:rsidRPr="009264FD">
        <w:rPr>
          <w:rStyle w:val="codeZchn"/>
          <w:rFonts w:eastAsia="MS Mincho"/>
        </w:rPr>
        <w:t>HEVCLHVCSampleEntry</w:t>
      </w:r>
      <w:r w:rsidRPr="00D9485B">
        <w:t xml:space="preserve"> </w:t>
      </w:r>
      <w:commentRangeEnd w:id="21"/>
      <w:r>
        <w:rPr>
          <w:rStyle w:val="CommentReference"/>
        </w:rPr>
        <w:commentReference w:id="21"/>
      </w:r>
      <w:r w:rsidRPr="00D9485B">
        <w:t xml:space="preserve">as defined in ISO/IEC 14496-15. The sample entry type shall be either </w:t>
      </w:r>
      <w:r w:rsidRPr="009264FD">
        <w:rPr>
          <w:rStyle w:val="codeZchn"/>
          <w:rFonts w:eastAsia="MS Mincho"/>
        </w:rPr>
        <w:t>'hvc1'</w:t>
      </w:r>
      <w:r w:rsidRPr="00D9485B">
        <w:t xml:space="preserve"> or </w:t>
      </w:r>
      <w:r w:rsidRPr="009264FD">
        <w:rPr>
          <w:rStyle w:val="codeZchn"/>
          <w:rFonts w:eastAsia="MS Mincho"/>
        </w:rPr>
        <w:t>'hev1'</w:t>
      </w:r>
      <w:r w:rsidRPr="00D9485B">
        <w:t>.</w:t>
      </w:r>
    </w:p>
    <w:p w14:paraId="47C4357F" w14:textId="2D947E46" w:rsidR="0044172C" w:rsidRDefault="0044172C" w:rsidP="00D9485B">
      <w:r>
        <w:t>The</w:t>
      </w:r>
      <w:r w:rsidRPr="0044172C">
        <w:t xml:space="preserve"> </w:t>
      </w:r>
      <w:r w:rsidRPr="009264FD">
        <w:rPr>
          <w:rStyle w:val="codeZchn"/>
          <w:rFonts w:eastAsia="MS Mincho"/>
        </w:rPr>
        <w:t>width</w:t>
      </w:r>
      <w:r w:rsidRPr="0044172C">
        <w:t xml:space="preserve"> and </w:t>
      </w:r>
      <w:r w:rsidRPr="009264FD">
        <w:rPr>
          <w:rStyle w:val="codeZchn"/>
          <w:rFonts w:eastAsia="MS Mincho"/>
        </w:rPr>
        <w:t>height</w:t>
      </w:r>
      <w:r w:rsidRPr="0044172C">
        <w:t xml:space="preserve"> </w:t>
      </w:r>
      <w:r>
        <w:t>fields specified</w:t>
      </w:r>
      <w:r w:rsidRPr="0044172C">
        <w:t xml:space="preserve"> in the </w:t>
      </w:r>
      <w:r w:rsidRPr="009264FD">
        <w:rPr>
          <w:rStyle w:val="codeZchn"/>
          <w:rFonts w:eastAsia="MS Mincho"/>
        </w:rPr>
        <w:t>VisualSampleEntry</w:t>
      </w:r>
      <w:r w:rsidRPr="0044172C">
        <w:t xml:space="preserve"> shall be set according to clause 4.</w:t>
      </w:r>
      <w:r>
        <w:t xml:space="preserve">5 of </w:t>
      </w:r>
      <w:r w:rsidRPr="00D9485B">
        <w:t>ISO/IEC 14496-15</w:t>
      </w:r>
      <w:r>
        <w:t xml:space="preserve"> </w:t>
      </w:r>
      <w:r w:rsidRPr="0044172C">
        <w:t>using only the base layer information.</w:t>
      </w:r>
    </w:p>
    <w:p w14:paraId="4E502ADB" w14:textId="1F2A4555" w:rsidR="000F0B74" w:rsidRDefault="0044172C" w:rsidP="005809E9">
      <w:r>
        <w:t xml:space="preserve">The </w:t>
      </w:r>
      <w:r w:rsidRPr="009264FD">
        <w:rPr>
          <w:rStyle w:val="codeZchn"/>
          <w:rFonts w:eastAsia="MS Mincho"/>
        </w:rPr>
        <w:t>depth</w:t>
      </w:r>
      <w:r>
        <w:t xml:space="preserve"> field specified in the </w:t>
      </w:r>
      <w:r w:rsidR="005809E9" w:rsidRPr="009264FD">
        <w:rPr>
          <w:rStyle w:val="codeZchn"/>
          <w:rFonts w:eastAsia="MS Mincho"/>
        </w:rPr>
        <w:t>VisualSampleEntry</w:t>
      </w:r>
      <w:r w:rsidR="005809E9" w:rsidRPr="005809E9">
        <w:t xml:space="preserve"> </w:t>
      </w:r>
      <w:r>
        <w:t>shall be set to 0x0020 if</w:t>
      </w:r>
      <w:r w:rsidR="00B50872">
        <w:t xml:space="preserve"> samples of the track referencing this sample entry carry alpha auxiliary video in any of the layers.</w:t>
      </w:r>
    </w:p>
    <w:p w14:paraId="00146668" w14:textId="6D8F10CA" w:rsidR="00C0412A" w:rsidRDefault="000F0B74" w:rsidP="005809E9">
      <w:pPr>
        <w:rPr>
          <w:lang w:val="en-US"/>
        </w:rPr>
      </w:pPr>
      <w:r w:rsidRPr="009264FD">
        <w:rPr>
          <w:highlight w:val="yellow"/>
        </w:rPr>
        <w:t xml:space="preserve">[Ed. Note (DP) the </w:t>
      </w:r>
      <w:proofErr w:type="spellStart"/>
      <w:r w:rsidRPr="009264FD">
        <w:rPr>
          <w:highlight w:val="yellow"/>
        </w:rPr>
        <w:t>FileFormat</w:t>
      </w:r>
      <w:proofErr w:type="spellEnd"/>
      <w:r w:rsidRPr="009264FD">
        <w:rPr>
          <w:highlight w:val="yellow"/>
        </w:rPr>
        <w:t xml:space="preserve"> group probably needs to consider other values in this field. For </w:t>
      </w:r>
      <w:proofErr w:type="gramStart"/>
      <w:r w:rsidRPr="009264FD">
        <w:rPr>
          <w:highlight w:val="yellow"/>
        </w:rPr>
        <w:t>example</w:t>
      </w:r>
      <w:proofErr w:type="gramEnd"/>
      <w:r w:rsidRPr="009264FD">
        <w:rPr>
          <w:highlight w:val="yellow"/>
        </w:rPr>
        <w:t xml:space="preserve"> for signaling of depth or other auxiliary video types in the stream]</w:t>
      </w:r>
    </w:p>
    <w:p w14:paraId="46357AEF" w14:textId="263B321E" w:rsidR="000F0B74" w:rsidRDefault="008609AF" w:rsidP="009264FD">
      <w:pPr>
        <w:pStyle w:val="Annex3"/>
      </w:pPr>
      <w:r w:rsidRPr="008609AF">
        <w:t>HEVC</w:t>
      </w:r>
      <w:r w:rsidR="00E23637">
        <w:t xml:space="preserve"> </w:t>
      </w:r>
      <w:r w:rsidRPr="008609AF">
        <w:t>Configuration</w:t>
      </w:r>
      <w:r w:rsidR="00E23637">
        <w:t xml:space="preserve"> </w:t>
      </w:r>
      <w:r w:rsidRPr="008609AF">
        <w:t>Box</w:t>
      </w:r>
      <w:r w:rsidR="00E23637">
        <w:t xml:space="preserve"> (</w:t>
      </w:r>
      <w:r w:rsidR="00E23637" w:rsidRPr="009264FD">
        <w:rPr>
          <w:rStyle w:val="codeZchn"/>
          <w:rFonts w:eastAsia="MS Mincho"/>
        </w:rPr>
        <w:t>'hvcC'</w:t>
      </w:r>
      <w:r w:rsidR="00E23637">
        <w:t>)</w:t>
      </w:r>
    </w:p>
    <w:p w14:paraId="7B51DA1F" w14:textId="58AC9341" w:rsidR="00700A59" w:rsidRDefault="000B33D2" w:rsidP="005809E9">
      <w:r w:rsidRPr="000B33D2">
        <w:t xml:space="preserve">The </w:t>
      </w:r>
      <w:r w:rsidRPr="009264FD">
        <w:rPr>
          <w:rStyle w:val="codeZchn"/>
          <w:rFonts w:eastAsia="MS Mincho"/>
        </w:rPr>
        <w:t>HEVCDecoderConfigurationRecord</w:t>
      </w:r>
      <w:r w:rsidRPr="000B33D2">
        <w:t xml:space="preserve"> and the HEVC compatible base layer shall conform to subclause B.2.4.</w:t>
      </w:r>
    </w:p>
    <w:p w14:paraId="2A1A68A0" w14:textId="33B294E9" w:rsidR="00700A59" w:rsidRDefault="00700A59" w:rsidP="005809E9">
      <w:r w:rsidRPr="009264FD">
        <w:rPr>
          <w:highlight w:val="yellow"/>
        </w:rPr>
        <w:t>Question: I assume all the MDCV, CLLV, AMVE etc. SEIs are the same in both config records (for layer 0 and layer 1 for example) or can they differ? If yes, we need some additional bullet points here.</w:t>
      </w:r>
    </w:p>
    <w:p w14:paraId="46424CD1" w14:textId="0F576B9C" w:rsidR="00700A59" w:rsidRDefault="00F5627E" w:rsidP="00F865A1">
      <w:pPr>
        <w:rPr>
          <w:lang w:val="en-US"/>
        </w:rPr>
      </w:pPr>
      <w:r w:rsidRPr="009264FD">
        <w:rPr>
          <w:highlight w:val="yellow"/>
        </w:rPr>
        <w:t xml:space="preserve">[Ed. Note (DP): the above was taken from Annex H. However, </w:t>
      </w:r>
      <w:r w:rsidR="00700A59">
        <w:rPr>
          <w:highlight w:val="yellow"/>
        </w:rPr>
        <w:t xml:space="preserve">I believe </w:t>
      </w:r>
      <w:r w:rsidRPr="009264FD">
        <w:rPr>
          <w:highlight w:val="yellow"/>
        </w:rPr>
        <w:t xml:space="preserve">we need to think a little bit more about colour signaling aspects here. Probably this signaling only applies to texture </w:t>
      </w:r>
      <w:proofErr w:type="gramStart"/>
      <w:r w:rsidRPr="009264FD">
        <w:rPr>
          <w:highlight w:val="yellow"/>
        </w:rPr>
        <w:t>layers?</w:t>
      </w:r>
      <w:proofErr w:type="gramEnd"/>
      <w:r w:rsidRPr="009264FD">
        <w:rPr>
          <w:highlight w:val="yellow"/>
        </w:rPr>
        <w:t xml:space="preserve"> SEIs could be layer dependent while in ISOBMF we don't have a layer dependent signaling for this. </w:t>
      </w:r>
      <w:r w:rsidR="00700A59">
        <w:rPr>
          <w:highlight w:val="yellow"/>
        </w:rPr>
        <w:t xml:space="preserve">We need to clarify how to use </w:t>
      </w:r>
      <w:proofErr w:type="spellStart"/>
      <w:r w:rsidR="00700A59">
        <w:rPr>
          <w:highlight w:val="yellow"/>
        </w:rPr>
        <w:t>colr</w:t>
      </w:r>
      <w:proofErr w:type="spellEnd"/>
      <w:r w:rsidR="00700A59">
        <w:rPr>
          <w:highlight w:val="yellow"/>
        </w:rPr>
        <w:t xml:space="preserve">, </w:t>
      </w:r>
      <w:proofErr w:type="spellStart"/>
      <w:r w:rsidR="00700A59">
        <w:rPr>
          <w:highlight w:val="yellow"/>
        </w:rPr>
        <w:t>cllv</w:t>
      </w:r>
      <w:proofErr w:type="spellEnd"/>
      <w:r w:rsidR="00700A59">
        <w:rPr>
          <w:highlight w:val="yellow"/>
        </w:rPr>
        <w:t xml:space="preserve"> and so on when multiple layers are present.</w:t>
      </w:r>
      <w:r w:rsidRPr="009264FD">
        <w:rPr>
          <w:highlight w:val="yellow"/>
        </w:rPr>
        <w:t>]</w:t>
      </w:r>
    </w:p>
    <w:p w14:paraId="15CD3BBA" w14:textId="56C1001C" w:rsidR="000B33D2" w:rsidRPr="000B33D2" w:rsidRDefault="000B33D2" w:rsidP="009264FD">
      <w:pPr>
        <w:pStyle w:val="Annex3"/>
      </w:pPr>
      <w:bookmarkStart w:id="22" w:name="_Ref173936816"/>
      <w:r w:rsidRPr="000B33D2">
        <w:t>Layered HEVC Configuration Box (</w:t>
      </w:r>
      <w:r w:rsidRPr="009264FD">
        <w:rPr>
          <w:rStyle w:val="codeZchn"/>
          <w:rFonts w:eastAsia="MS Mincho"/>
        </w:rPr>
        <w:t>'lhvC'</w:t>
      </w:r>
      <w:r w:rsidRPr="000B33D2">
        <w:t>)</w:t>
      </w:r>
    </w:p>
    <w:p w14:paraId="0FF19D5E" w14:textId="2A0AEC83" w:rsidR="000B33D2" w:rsidRDefault="000B33D2" w:rsidP="000B33D2">
      <w:r w:rsidRPr="000B33D2">
        <w:lastRenderedPageBreak/>
        <w:t xml:space="preserve">The </w:t>
      </w:r>
      <w:r w:rsidRPr="009264FD">
        <w:rPr>
          <w:rStyle w:val="codeZchn"/>
          <w:rFonts w:eastAsia="MS Mincho"/>
        </w:rPr>
        <w:t>LHEVCDecoderConfigurationRecord</w:t>
      </w:r>
      <w:r w:rsidRPr="000B33D2">
        <w:t xml:space="preserve"> and the enhancement layers shall conform to subclause B.2.4.</w:t>
      </w:r>
    </w:p>
    <w:p w14:paraId="566F1F06" w14:textId="2260008C" w:rsidR="00B7233A" w:rsidRPr="000B33D2" w:rsidRDefault="006C0F5B" w:rsidP="009264FD">
      <w:r w:rsidRPr="009264FD">
        <w:rPr>
          <w:highlight w:val="yellow"/>
        </w:rPr>
        <w:t xml:space="preserve">[Ed. Note (DP): </w:t>
      </w:r>
      <w:r>
        <w:rPr>
          <w:highlight w:val="yellow"/>
        </w:rPr>
        <w:t xml:space="preserve">Similar concern as for </w:t>
      </w:r>
      <w:proofErr w:type="spellStart"/>
      <w:r>
        <w:rPr>
          <w:highlight w:val="yellow"/>
        </w:rPr>
        <w:t>hvcC</w:t>
      </w:r>
      <w:proofErr w:type="spellEnd"/>
      <w:r>
        <w:rPr>
          <w:highlight w:val="yellow"/>
        </w:rPr>
        <w:t>. Furthermore,</w:t>
      </w:r>
      <w:r w:rsidRPr="009264FD">
        <w:rPr>
          <w:highlight w:val="yellow"/>
        </w:rPr>
        <w:t xml:space="preserve"> we can say something like</w:t>
      </w:r>
      <w:r>
        <w:rPr>
          <w:highlight w:val="yellow"/>
        </w:rPr>
        <w:t>:</w:t>
      </w:r>
      <w:r w:rsidRPr="009264FD">
        <w:rPr>
          <w:highlight w:val="yellow"/>
        </w:rPr>
        <w:t xml:space="preserve"> </w:t>
      </w:r>
      <w:r w:rsidR="00B7233A" w:rsidRPr="009264FD">
        <w:rPr>
          <w:highlight w:val="yellow"/>
        </w:rPr>
        <w:t>If alpha auxiliary picture is present in the track, the alpha channel information SEI message should be present.</w:t>
      </w:r>
      <w:r w:rsidRPr="009264FD">
        <w:rPr>
          <w:highlight w:val="yellow"/>
        </w:rPr>
        <w:t>]</w:t>
      </w:r>
    </w:p>
    <w:p w14:paraId="6A0C8036" w14:textId="2D9C5D96" w:rsidR="00B91494" w:rsidRDefault="00B91494" w:rsidP="009264FD">
      <w:pPr>
        <w:pStyle w:val="Annex2"/>
      </w:pPr>
      <w:r w:rsidRPr="00B91494">
        <w:t xml:space="preserve">Constraints on </w:t>
      </w:r>
      <w:r>
        <w:t>MV-HEVC</w:t>
      </w:r>
      <w:r w:rsidRPr="00B91494">
        <w:t xml:space="preserve"> elementary streams</w:t>
      </w:r>
      <w:bookmarkEnd w:id="22"/>
    </w:p>
    <w:p w14:paraId="54F091A4" w14:textId="6CEB4EDE" w:rsidR="00B05401" w:rsidRPr="00B05401" w:rsidRDefault="001536C2" w:rsidP="00B05401">
      <w:r w:rsidRPr="00B05401">
        <w:t>The following constraints apply to CMAF MV-HEVC elementary streams.</w:t>
      </w:r>
    </w:p>
    <w:p w14:paraId="00FCD8C3" w14:textId="2C5D3215" w:rsidR="00B05401" w:rsidRDefault="00B05401" w:rsidP="00B05401">
      <w:pPr>
        <w:pStyle w:val="ListParagraph"/>
        <w:numPr>
          <w:ilvl w:val="0"/>
          <w:numId w:val="86"/>
        </w:numPr>
      </w:pPr>
      <w:r w:rsidRPr="00B05401">
        <w:t>Access units and media samples shall conform to subclause 9.3 and to the requirements of a media sample of the indicated description (</w:t>
      </w:r>
      <w:r w:rsidRPr="009264FD">
        <w:rPr>
          <w:rStyle w:val="codeZchn"/>
          <w:rFonts w:eastAsia="MS Mincho"/>
        </w:rPr>
        <w:t>'hvc1'</w:t>
      </w:r>
      <w:r w:rsidRPr="00B05401">
        <w:t xml:space="preserve"> or </w:t>
      </w:r>
      <w:r w:rsidRPr="009264FD">
        <w:rPr>
          <w:rStyle w:val="codeZchn"/>
          <w:rFonts w:eastAsia="MS Mincho"/>
        </w:rPr>
        <w:t>'hev1'</w:t>
      </w:r>
      <w:r w:rsidRPr="00B05401">
        <w:t>) as specified in ISO/IEC 14496-15.</w:t>
      </w:r>
    </w:p>
    <w:p w14:paraId="3F5AE762" w14:textId="0492441F" w:rsidR="00961091" w:rsidRDefault="00961091" w:rsidP="00B05401">
      <w:pPr>
        <w:pStyle w:val="ListParagraph"/>
        <w:numPr>
          <w:ilvl w:val="0"/>
          <w:numId w:val="86"/>
        </w:numPr>
      </w:pPr>
      <w:r w:rsidRPr="00961091">
        <w:t xml:space="preserve">The bitstream shall contain </w:t>
      </w:r>
      <w:r>
        <w:t>three or four</w:t>
      </w:r>
      <w:r w:rsidRPr="00961091">
        <w:t xml:space="preserve"> layers</w:t>
      </w:r>
      <w:r>
        <w:t>.</w:t>
      </w:r>
    </w:p>
    <w:p w14:paraId="4BA363C7" w14:textId="01A49D70" w:rsidR="006078FF" w:rsidRDefault="006078FF" w:rsidP="00B05401">
      <w:pPr>
        <w:pStyle w:val="ListParagraph"/>
        <w:numPr>
          <w:ilvl w:val="0"/>
          <w:numId w:val="86"/>
        </w:numPr>
      </w:pPr>
      <w:r>
        <w:t xml:space="preserve">The base layer with </w:t>
      </w:r>
      <w:r w:rsidRPr="009264FD">
        <w:rPr>
          <w:rStyle w:val="codeZchn"/>
          <w:rFonts w:eastAsia="MS Mincho"/>
        </w:rPr>
        <w:t>nuh_layer_id</w:t>
      </w:r>
      <w:r>
        <w:t xml:space="preserve"> equal to 0 shall carry the </w:t>
      </w:r>
      <w:commentRangeStart w:id="23"/>
      <w:r>
        <w:t xml:space="preserve">primary </w:t>
      </w:r>
      <w:commentRangeEnd w:id="23"/>
      <w:r>
        <w:rPr>
          <w:rStyle w:val="CommentReference"/>
        </w:rPr>
        <w:commentReference w:id="23"/>
      </w:r>
      <w:r>
        <w:t>picture.</w:t>
      </w:r>
    </w:p>
    <w:p w14:paraId="2EF712AE" w14:textId="3516CFB0" w:rsidR="00D40433" w:rsidRDefault="00D40433" w:rsidP="00B05401">
      <w:pPr>
        <w:pStyle w:val="ListParagraph"/>
        <w:numPr>
          <w:ilvl w:val="0"/>
          <w:numId w:val="86"/>
        </w:numPr>
      </w:pPr>
      <w:r>
        <w:t xml:space="preserve">The first </w:t>
      </w:r>
      <w:commentRangeStart w:id="24"/>
      <w:r>
        <w:t xml:space="preserve">enhancement </w:t>
      </w:r>
      <w:commentRangeEnd w:id="24"/>
      <w:r w:rsidR="00440856">
        <w:rPr>
          <w:rStyle w:val="CommentReference"/>
        </w:rPr>
        <w:commentReference w:id="24"/>
      </w:r>
      <w:r>
        <w:t xml:space="preserve">layer with </w:t>
      </w:r>
      <w:r w:rsidRPr="009264FD">
        <w:rPr>
          <w:rStyle w:val="codeZchn"/>
          <w:rFonts w:eastAsia="MS Mincho"/>
        </w:rPr>
        <w:t>nuh_layer_id</w:t>
      </w:r>
      <w:r>
        <w:t xml:space="preserve"> greater than 0 shall carry the primary picture if stereoscopic video is carried by the CMAF track.</w:t>
      </w:r>
    </w:p>
    <w:p w14:paraId="5F6D48D8" w14:textId="0594C9A9" w:rsidR="00440856" w:rsidRDefault="00440856" w:rsidP="00B05401">
      <w:pPr>
        <w:pStyle w:val="ListParagraph"/>
        <w:numPr>
          <w:ilvl w:val="0"/>
          <w:numId w:val="86"/>
        </w:numPr>
      </w:pPr>
      <w:r>
        <w:t xml:space="preserve">The base layer with </w:t>
      </w:r>
      <w:r w:rsidRPr="005A2A92">
        <w:rPr>
          <w:rStyle w:val="codeZchn"/>
          <w:rFonts w:eastAsia="MS Mincho"/>
        </w:rPr>
        <w:t>nuh_layer_id</w:t>
      </w:r>
      <w:r>
        <w:t xml:space="preserve"> equal to 0 shall conform to HEVC Main or HEVC Main 10 profile. </w:t>
      </w:r>
      <w:r w:rsidRPr="009264FD">
        <w:rPr>
          <w:highlight w:val="yellow"/>
        </w:rPr>
        <w:t>[Ed. Note (DP)</w:t>
      </w:r>
      <w:r>
        <w:rPr>
          <w:highlight w:val="yellow"/>
        </w:rPr>
        <w:t>: probably need to say something about the tier too?</w:t>
      </w:r>
      <w:r w:rsidRPr="009264FD">
        <w:rPr>
          <w:highlight w:val="yellow"/>
        </w:rPr>
        <w:t>]</w:t>
      </w:r>
    </w:p>
    <w:p w14:paraId="404E0D8C" w14:textId="0CB22B77" w:rsidR="00440856" w:rsidRDefault="00440856" w:rsidP="00B05401">
      <w:pPr>
        <w:pStyle w:val="ListParagraph"/>
        <w:numPr>
          <w:ilvl w:val="0"/>
          <w:numId w:val="86"/>
        </w:numPr>
      </w:pPr>
      <w:r>
        <w:t xml:space="preserve">The enhancement layers with </w:t>
      </w:r>
      <w:r w:rsidRPr="005A2A92">
        <w:rPr>
          <w:rStyle w:val="codeZchn"/>
          <w:rFonts w:eastAsia="MS Mincho"/>
        </w:rPr>
        <w:t>nuh_layer_id</w:t>
      </w:r>
      <w:r>
        <w:t xml:space="preserve"> greater than 0 shall conform to one of these profiles:</w:t>
      </w:r>
    </w:p>
    <w:p w14:paraId="127EB4B2" w14:textId="6A98F5AD" w:rsidR="00440856" w:rsidRDefault="00440856" w:rsidP="00440856">
      <w:pPr>
        <w:pStyle w:val="ListParagraph"/>
        <w:numPr>
          <w:ilvl w:val="1"/>
          <w:numId w:val="86"/>
        </w:numPr>
      </w:pPr>
      <w:r>
        <w:t>Multiview Main</w:t>
      </w:r>
    </w:p>
    <w:p w14:paraId="2C82E352" w14:textId="4C05A85E" w:rsidR="00440856" w:rsidRDefault="00440856" w:rsidP="00440856">
      <w:pPr>
        <w:pStyle w:val="ListParagraph"/>
        <w:numPr>
          <w:ilvl w:val="1"/>
          <w:numId w:val="86"/>
        </w:numPr>
      </w:pPr>
      <w:r>
        <w:t>Multiview Main Extended</w:t>
      </w:r>
    </w:p>
    <w:p w14:paraId="39355FEF" w14:textId="03EEC991" w:rsidR="00440856" w:rsidRDefault="00440856" w:rsidP="00440856">
      <w:pPr>
        <w:pStyle w:val="ListParagraph"/>
        <w:numPr>
          <w:ilvl w:val="1"/>
          <w:numId w:val="86"/>
        </w:numPr>
      </w:pPr>
      <w:r>
        <w:t>Multiview Main Extended 10</w:t>
      </w:r>
    </w:p>
    <w:p w14:paraId="2B8F4DDC" w14:textId="248DB111" w:rsidR="00440856" w:rsidRDefault="00440856" w:rsidP="00440856">
      <w:pPr>
        <w:pStyle w:val="ListParagraph"/>
        <w:numPr>
          <w:ilvl w:val="1"/>
          <w:numId w:val="86"/>
        </w:numPr>
      </w:pPr>
      <w:r>
        <w:t>Multiview Mono</w:t>
      </w:r>
    </w:p>
    <w:p w14:paraId="694990B4" w14:textId="32A0EF8E" w:rsidR="00440856" w:rsidRDefault="00440856" w:rsidP="009264FD">
      <w:pPr>
        <w:pStyle w:val="ListParagraph"/>
        <w:numPr>
          <w:ilvl w:val="1"/>
          <w:numId w:val="86"/>
        </w:numPr>
      </w:pPr>
      <w:r>
        <w:t>Multiview Mono 10</w:t>
      </w:r>
    </w:p>
    <w:p w14:paraId="231F6FE1" w14:textId="29BD9845" w:rsidR="00440856" w:rsidRDefault="00FC02C4" w:rsidP="009264FD">
      <w:pPr>
        <w:pStyle w:val="ListParagraph"/>
        <w:numPr>
          <w:ilvl w:val="0"/>
          <w:numId w:val="86"/>
        </w:numPr>
      </w:pPr>
      <w:r w:rsidRPr="00FC02C4">
        <w:t>All pictures shall be encoded as coded frames and shall not be encoded as coded fields.</w:t>
      </w:r>
    </w:p>
    <w:p w14:paraId="30B72DDB" w14:textId="77777777" w:rsidR="00B81687" w:rsidRPr="00AA0D3E" w:rsidRDefault="00B81687" w:rsidP="00B81687">
      <w:pPr>
        <w:autoSpaceDE w:val="0"/>
        <w:autoSpaceDN w:val="0"/>
        <w:adjustRightInd w:val="0"/>
        <w:rPr>
          <w:color w:val="000000" w:themeColor="text1"/>
        </w:rPr>
      </w:pPr>
      <w:r w:rsidRPr="00AA0D3E">
        <w:rPr>
          <w:color w:val="000000" w:themeColor="text1"/>
        </w:rPr>
        <w:t xml:space="preserve">CMAF fragments containing access units identified by the </w:t>
      </w:r>
      <w:r w:rsidRPr="009264FD">
        <w:rPr>
          <w:rStyle w:val="codeZchn"/>
          <w:rFonts w:eastAsia="MS Mincho"/>
        </w:rPr>
        <w:t>'hev1'</w:t>
      </w:r>
      <w:r w:rsidRPr="00AA0D3E">
        <w:rPr>
          <w:color w:val="000000" w:themeColor="text1"/>
        </w:rPr>
        <w:t xml:space="preserve"> sample description shall contain all SPS and PPS NALs referenced from a coded video sequence in the first access unit of that sequence, immediately following its first access unit delimiter NAL, if an access unit delimiter NAL is present.</w:t>
      </w:r>
    </w:p>
    <w:p w14:paraId="7E66EFF0" w14:textId="77777777" w:rsidR="00B81687" w:rsidRPr="00AA0D3E" w:rsidRDefault="00B81687" w:rsidP="00B81687">
      <w:pPr>
        <w:autoSpaceDE w:val="0"/>
        <w:autoSpaceDN w:val="0"/>
        <w:adjustRightInd w:val="0"/>
        <w:rPr>
          <w:color w:val="000000" w:themeColor="text1"/>
        </w:rPr>
      </w:pPr>
      <w:r w:rsidRPr="00AA0D3E">
        <w:rPr>
          <w:color w:val="000000" w:themeColor="text1"/>
        </w:rPr>
        <w:t xml:space="preserve">Access units identified by the </w:t>
      </w:r>
      <w:r w:rsidRPr="009264FD">
        <w:rPr>
          <w:rStyle w:val="codeZchn"/>
          <w:rFonts w:eastAsia="MS Mincho"/>
        </w:rPr>
        <w:t>'hev1'</w:t>
      </w:r>
      <w:r w:rsidRPr="00AA0D3E">
        <w:rPr>
          <w:color w:val="000000" w:themeColor="text1"/>
        </w:rPr>
        <w:t xml:space="preserve"> sample description may retain filler data (in NAL units or SEI messages) and SEI messages that would change hypothetical reference decoder bitstream conformance if removed.</w:t>
      </w:r>
    </w:p>
    <w:p w14:paraId="61728A47" w14:textId="4E0FD208" w:rsidR="00B81687" w:rsidRDefault="00B81687" w:rsidP="00B81687">
      <w:pPr>
        <w:rPr>
          <w:color w:val="000000" w:themeColor="text1"/>
        </w:rPr>
      </w:pPr>
      <w:r w:rsidRPr="00AA0D3E">
        <w:rPr>
          <w:color w:val="000000" w:themeColor="text1"/>
        </w:rPr>
        <w:t xml:space="preserve">Access units of type </w:t>
      </w:r>
      <w:r w:rsidRPr="009264FD">
        <w:rPr>
          <w:rStyle w:val="codeZchn"/>
          <w:rFonts w:eastAsia="MS Mincho"/>
        </w:rPr>
        <w:t>'hvc1'</w:t>
      </w:r>
      <w:r w:rsidRPr="00AA0D3E">
        <w:rPr>
          <w:color w:val="000000" w:themeColor="text1"/>
        </w:rPr>
        <w:t xml:space="preserve"> shall reference a video parameter set in the sample entry of the CMAF header associated with the containing CMAF track.</w:t>
      </w:r>
    </w:p>
    <w:p w14:paraId="76A9FD99" w14:textId="77777777" w:rsidR="00B7233A" w:rsidRDefault="00B7233A" w:rsidP="00B81687"/>
    <w:p w14:paraId="472EA06A" w14:textId="287676EA" w:rsidR="00B7233A" w:rsidRDefault="004B68BA" w:rsidP="00B7233A">
      <w:pPr>
        <w:rPr>
          <w:b/>
          <w:bCs/>
        </w:rPr>
      </w:pPr>
      <w:r w:rsidRPr="004B68BA">
        <w:rPr>
          <w:b/>
          <w:bCs/>
        </w:rPr>
        <w:t>Video parameter sets (VPS)</w:t>
      </w:r>
    </w:p>
    <w:p w14:paraId="62CCE7F5" w14:textId="77777777" w:rsidR="00B7233A" w:rsidRDefault="00B7233A" w:rsidP="00B7233A">
      <w:r w:rsidRPr="005710C0">
        <w:t xml:space="preserve">Each </w:t>
      </w:r>
      <w:r>
        <w:t>MV-</w:t>
      </w:r>
      <w:r w:rsidRPr="005710C0">
        <w:t>HEVC video sample in the CMAF track shall reference the VPS in the CMAF header sample entry according to ISO/IEC 14496-15.</w:t>
      </w:r>
      <w:r>
        <w:t xml:space="preserve"> </w:t>
      </w:r>
      <w:r w:rsidRPr="005710C0">
        <w:t xml:space="preserve">VPS shall not change within CMAF tracks or between CMAF tracks in a switching set. A CMAF </w:t>
      </w:r>
      <w:r>
        <w:t>MV-</w:t>
      </w:r>
      <w:r w:rsidRPr="005710C0">
        <w:t xml:space="preserve">HEVC track shall conform to the </w:t>
      </w:r>
      <w:r w:rsidRPr="005710C0">
        <w:lastRenderedPageBreak/>
        <w:t xml:space="preserve">multi-layer extensions and </w:t>
      </w:r>
      <w:proofErr w:type="spellStart"/>
      <w:r>
        <w:t>multiview</w:t>
      </w:r>
      <w:proofErr w:type="spellEnd"/>
      <w:r w:rsidRPr="005710C0">
        <w:t xml:space="preserve"> high efficiency video coding specified in</w:t>
      </w:r>
      <w:r>
        <w:t xml:space="preserve"> Annex G of</w:t>
      </w:r>
      <w:r w:rsidRPr="005710C0">
        <w:t xml:space="preserve"> ISO/IEC 23008-2 with the following additional constraints:</w:t>
      </w:r>
    </w:p>
    <w:p w14:paraId="6CEBB170" w14:textId="77777777" w:rsidR="00AB702D" w:rsidRDefault="00B7233A" w:rsidP="00B7233A">
      <w:pPr>
        <w:pStyle w:val="ListParagraph"/>
        <w:numPr>
          <w:ilvl w:val="0"/>
          <w:numId w:val="89"/>
        </w:numPr>
      </w:pPr>
      <w:r w:rsidRPr="00AB702D">
        <w:rPr>
          <w:rStyle w:val="codeZchn"/>
          <w:rFonts w:eastAsia="MS Mincho"/>
        </w:rPr>
        <w:t>vps_extension_flag</w:t>
      </w:r>
      <w:r w:rsidRPr="00A70B9B">
        <w:t xml:space="preserve"> shall</w:t>
      </w:r>
      <w:r>
        <w:t xml:space="preserve"> be set to 1</w:t>
      </w:r>
    </w:p>
    <w:p w14:paraId="18E2A0C5" w14:textId="7097608F" w:rsidR="00B7233A" w:rsidRDefault="00B7233A" w:rsidP="00B7233A">
      <w:pPr>
        <w:pStyle w:val="ListParagraph"/>
        <w:numPr>
          <w:ilvl w:val="0"/>
          <w:numId w:val="89"/>
        </w:numPr>
      </w:pPr>
      <w:r w:rsidRPr="00AB702D">
        <w:rPr>
          <w:rStyle w:val="codeZchn"/>
          <w:rFonts w:eastAsia="MS Mincho"/>
        </w:rPr>
        <w:t>vps_extension( )</w:t>
      </w:r>
      <w:r w:rsidRPr="008232FA">
        <w:t xml:space="preserve"> shall be present as specified in Annex F</w:t>
      </w:r>
      <w:r w:rsidR="00AB702D">
        <w:t xml:space="preserve"> of </w:t>
      </w:r>
      <w:r w:rsidR="00AB702D" w:rsidRPr="005710C0">
        <w:t>ISO/IEC 23008-2</w:t>
      </w:r>
      <w:r w:rsidR="00AB702D">
        <w:t>.</w:t>
      </w:r>
    </w:p>
    <w:p w14:paraId="641F4B12" w14:textId="1E7DBBCE" w:rsidR="00A672D5" w:rsidRDefault="00A672D5" w:rsidP="00B7233A">
      <w:pPr>
        <w:pStyle w:val="ListParagraph"/>
        <w:numPr>
          <w:ilvl w:val="0"/>
          <w:numId w:val="89"/>
        </w:numPr>
      </w:pPr>
      <w:r>
        <w:t xml:space="preserve">The value of </w:t>
      </w:r>
      <w:r w:rsidRPr="00EA445B">
        <w:rPr>
          <w:rStyle w:val="codeZchn"/>
          <w:rFonts w:eastAsia="MS Mincho"/>
        </w:rPr>
        <w:t>vps_max_layers_minus1</w:t>
      </w:r>
      <w:r w:rsidRPr="00A672D5">
        <w:t xml:space="preserve"> of each VPS shall be set</w:t>
      </w:r>
      <w:r>
        <w:t xml:space="preserve"> to 2 or 3.</w:t>
      </w:r>
    </w:p>
    <w:p w14:paraId="35473D3C" w14:textId="7CAD5A59" w:rsidR="00482506" w:rsidRPr="008232FA" w:rsidRDefault="00482506" w:rsidP="00EA445B">
      <w:pPr>
        <w:pStyle w:val="ListParagraph"/>
        <w:numPr>
          <w:ilvl w:val="0"/>
          <w:numId w:val="89"/>
        </w:numPr>
      </w:pPr>
      <w:r w:rsidRPr="00E3076B">
        <w:rPr>
          <w:rStyle w:val="codeZchn"/>
          <w:rFonts w:eastAsia="MS Mincho"/>
        </w:rPr>
        <w:t>vps_vui_present_flag</w:t>
      </w:r>
      <w:r w:rsidRPr="00F924F9">
        <w:t xml:space="preserve"> shall be set to </w:t>
      </w:r>
      <w:r w:rsidR="00D86857" w:rsidRPr="00EA445B">
        <w:rPr>
          <w:highlight w:val="yellow"/>
        </w:rPr>
        <w:t>TBD</w:t>
      </w:r>
      <w:r w:rsidRPr="00F924F9">
        <w:t>.</w:t>
      </w:r>
    </w:p>
    <w:p w14:paraId="005DE5AA" w14:textId="12CD0868" w:rsidR="00F924F9" w:rsidRDefault="00F924F9" w:rsidP="00F924F9">
      <w:r w:rsidRPr="00F924F9">
        <w:t xml:space="preserve">The following fields shall have values set as follows for each </w:t>
      </w:r>
      <w:r w:rsidRPr="00EA445B">
        <w:rPr>
          <w:rStyle w:val="codeZchn"/>
          <w:rFonts w:eastAsia="MS Mincho"/>
        </w:rPr>
        <w:t xml:space="preserve">profile_tier_level() </w:t>
      </w:r>
      <w:r w:rsidRPr="00F924F9">
        <w:t>structure in VPS:</w:t>
      </w:r>
    </w:p>
    <w:p w14:paraId="14228647" w14:textId="3D8EE3E7" w:rsidR="00F924F9" w:rsidRDefault="00F924F9" w:rsidP="00F924F9">
      <w:pPr>
        <w:pStyle w:val="ListParagraph"/>
        <w:numPr>
          <w:ilvl w:val="0"/>
          <w:numId w:val="90"/>
        </w:numPr>
      </w:pPr>
      <w:r w:rsidRPr="00EA445B">
        <w:rPr>
          <w:rStyle w:val="codeZchn"/>
          <w:rFonts w:eastAsia="MS Mincho"/>
        </w:rPr>
        <w:t>general_progressive_source_flag</w:t>
      </w:r>
      <w:r w:rsidRPr="00F924F9">
        <w:t xml:space="preserve"> shall be set to 1.</w:t>
      </w:r>
    </w:p>
    <w:p w14:paraId="6AD29656" w14:textId="77777777" w:rsidR="00F924F9" w:rsidRPr="00F924F9" w:rsidRDefault="00F924F9" w:rsidP="00F924F9">
      <w:pPr>
        <w:pStyle w:val="ListParagraph"/>
        <w:numPr>
          <w:ilvl w:val="0"/>
          <w:numId w:val="90"/>
        </w:numPr>
      </w:pPr>
      <w:r w:rsidRPr="00EA445B">
        <w:rPr>
          <w:rStyle w:val="codeZchn"/>
          <w:rFonts w:eastAsia="MS Mincho"/>
        </w:rPr>
        <w:t>general_frame_only_constraint_flag</w:t>
      </w:r>
      <w:r w:rsidRPr="00F924F9">
        <w:t xml:space="preserve"> shall be set to 1.</w:t>
      </w:r>
    </w:p>
    <w:p w14:paraId="28289E06" w14:textId="77777777" w:rsidR="00F924F9" w:rsidRPr="00F924F9" w:rsidRDefault="00F924F9" w:rsidP="00F924F9">
      <w:pPr>
        <w:pStyle w:val="ListParagraph"/>
        <w:numPr>
          <w:ilvl w:val="0"/>
          <w:numId w:val="90"/>
        </w:numPr>
      </w:pPr>
      <w:r w:rsidRPr="00EA445B">
        <w:rPr>
          <w:rStyle w:val="codeZchn"/>
          <w:rFonts w:eastAsia="MS Mincho"/>
        </w:rPr>
        <w:t>general_interlaced_source_flag</w:t>
      </w:r>
      <w:r w:rsidRPr="00F924F9">
        <w:t xml:space="preserve"> shall be set to 0.</w:t>
      </w:r>
    </w:p>
    <w:p w14:paraId="06896F77" w14:textId="77777777" w:rsidR="00F924F9" w:rsidRPr="00F924F9" w:rsidRDefault="00F924F9" w:rsidP="00F924F9">
      <w:pPr>
        <w:pStyle w:val="ListParagraph"/>
        <w:numPr>
          <w:ilvl w:val="0"/>
          <w:numId w:val="90"/>
        </w:numPr>
      </w:pPr>
      <w:r w:rsidRPr="00EA445B">
        <w:rPr>
          <w:rStyle w:val="codeZchn"/>
          <w:rFonts w:eastAsia="MS Mincho"/>
        </w:rPr>
        <w:t>general_non_packed_constraint_flag</w:t>
      </w:r>
      <w:r w:rsidRPr="00F924F9">
        <w:t xml:space="preserve"> shall be set to 1.</w:t>
      </w:r>
    </w:p>
    <w:p w14:paraId="69F8C6C5" w14:textId="5E11C271" w:rsidR="00F924F9" w:rsidRDefault="00482506" w:rsidP="00482506">
      <w:r w:rsidRPr="00482506">
        <w:t xml:space="preserve">The condition of the following fields for each </w:t>
      </w:r>
      <w:r w:rsidRPr="00EA445B">
        <w:rPr>
          <w:rStyle w:val="codeZchn"/>
          <w:rFonts w:eastAsia="MS Mincho"/>
        </w:rPr>
        <w:t>profile_tier_level()</w:t>
      </w:r>
      <w:r w:rsidRPr="00482506">
        <w:t xml:space="preserve"> structure in VPS shall not change throughout </w:t>
      </w:r>
      <w:r>
        <w:t>the</w:t>
      </w:r>
      <w:r w:rsidRPr="00482506">
        <w:t xml:space="preserve"> </w:t>
      </w:r>
      <w:proofErr w:type="spellStart"/>
      <w:r>
        <w:t>multiview</w:t>
      </w:r>
      <w:proofErr w:type="spellEnd"/>
      <w:r w:rsidRPr="00482506">
        <w:t xml:space="preserve"> HEVC elementary stream:</w:t>
      </w:r>
    </w:p>
    <w:p w14:paraId="2AB8331D" w14:textId="7EA3D623" w:rsidR="00482506" w:rsidRDefault="00482506" w:rsidP="00EA445B">
      <w:pPr>
        <w:pStyle w:val="code"/>
        <w:numPr>
          <w:ilvl w:val="0"/>
          <w:numId w:val="91"/>
        </w:numPr>
      </w:pPr>
      <w:r>
        <w:t>general_profile_space</w:t>
      </w:r>
    </w:p>
    <w:p w14:paraId="778DAF08" w14:textId="061A9832" w:rsidR="00482506" w:rsidRDefault="00482506" w:rsidP="00EA445B">
      <w:pPr>
        <w:pStyle w:val="code"/>
        <w:numPr>
          <w:ilvl w:val="0"/>
          <w:numId w:val="91"/>
        </w:numPr>
      </w:pPr>
      <w:r>
        <w:t>general_profile_idc</w:t>
      </w:r>
    </w:p>
    <w:p w14:paraId="1180BB66" w14:textId="73D8459E" w:rsidR="00482506" w:rsidRDefault="00482506" w:rsidP="00EA445B">
      <w:pPr>
        <w:pStyle w:val="code"/>
        <w:numPr>
          <w:ilvl w:val="0"/>
          <w:numId w:val="91"/>
        </w:numPr>
      </w:pPr>
      <w:r>
        <w:t>general_tier_flag</w:t>
      </w:r>
    </w:p>
    <w:p w14:paraId="56C39767" w14:textId="5FA769A6" w:rsidR="00482506" w:rsidRPr="00482506" w:rsidRDefault="00482506" w:rsidP="00EA445B">
      <w:pPr>
        <w:pStyle w:val="code"/>
        <w:numPr>
          <w:ilvl w:val="0"/>
          <w:numId w:val="91"/>
        </w:numPr>
      </w:pPr>
      <w:r>
        <w:t>general_level_idc</w:t>
      </w:r>
    </w:p>
    <w:p w14:paraId="07C10A4C" w14:textId="20BC677B" w:rsidR="00B7233A" w:rsidRDefault="00D86857" w:rsidP="00B7233A">
      <w:r w:rsidRPr="00EA445B">
        <w:rPr>
          <w:highlight w:val="yellow"/>
        </w:rPr>
        <w:t xml:space="preserve">[Ed. Note (DP): VUI </w:t>
      </w:r>
      <w:proofErr w:type="spellStart"/>
      <w:r w:rsidRPr="00EA445B">
        <w:rPr>
          <w:highlight w:val="yellow"/>
        </w:rPr>
        <w:t>suff</w:t>
      </w:r>
      <w:proofErr w:type="spellEnd"/>
      <w:r w:rsidRPr="00EA445B">
        <w:rPr>
          <w:highlight w:val="yellow"/>
        </w:rPr>
        <w:t xml:space="preserve"> in case </w:t>
      </w:r>
      <w:proofErr w:type="spellStart"/>
      <w:r w:rsidRPr="00EA445B">
        <w:rPr>
          <w:highlight w:val="yellow"/>
        </w:rPr>
        <w:t>vps_vui_present_flag</w:t>
      </w:r>
      <w:proofErr w:type="spellEnd"/>
      <w:r w:rsidRPr="00EA445B">
        <w:rPr>
          <w:highlight w:val="yellow"/>
        </w:rPr>
        <w:t xml:space="preserve"> = 1 TBD]</w:t>
      </w:r>
    </w:p>
    <w:p w14:paraId="13B4B365" w14:textId="54DB8480" w:rsidR="00B7233A" w:rsidRPr="00A70B9B" w:rsidRDefault="0079708C" w:rsidP="00B7233A">
      <w:pPr>
        <w:rPr>
          <w:b/>
          <w:bCs/>
        </w:rPr>
      </w:pPr>
      <w:r>
        <w:rPr>
          <w:b/>
          <w:bCs/>
        </w:rPr>
        <w:t>Sequence parameter sets (</w:t>
      </w:r>
      <w:r w:rsidR="00B7233A" w:rsidRPr="00A70B9B">
        <w:rPr>
          <w:b/>
          <w:bCs/>
        </w:rPr>
        <w:t>SPS</w:t>
      </w:r>
      <w:r>
        <w:rPr>
          <w:b/>
          <w:bCs/>
        </w:rPr>
        <w:t>)</w:t>
      </w:r>
    </w:p>
    <w:p w14:paraId="22E046D1" w14:textId="05E5DECE" w:rsidR="00066545" w:rsidRDefault="00066545" w:rsidP="00F924F9">
      <w:r w:rsidRPr="00066545">
        <w:t xml:space="preserve">Sequence parameter set NAL units that occur within a CMAF </w:t>
      </w:r>
      <w:r>
        <w:t>MV-</w:t>
      </w:r>
      <w:r w:rsidRPr="00066545">
        <w:t xml:space="preserve">HEVC track shall conform to the multi-layer extensions and </w:t>
      </w:r>
      <w:proofErr w:type="spellStart"/>
      <w:r>
        <w:t>multiview</w:t>
      </w:r>
      <w:proofErr w:type="spellEnd"/>
      <w:r w:rsidRPr="00066545">
        <w:t xml:space="preserve"> high efficiency video coding specified in ISO/IEC 23008-2 with the following additional constraints:</w:t>
      </w:r>
    </w:p>
    <w:p w14:paraId="462450DA" w14:textId="5B2939EF" w:rsidR="00066545" w:rsidRDefault="00066545" w:rsidP="00EA445B">
      <w:pPr>
        <w:pStyle w:val="ListParagraph"/>
        <w:numPr>
          <w:ilvl w:val="0"/>
          <w:numId w:val="92"/>
        </w:numPr>
      </w:pPr>
      <w:r w:rsidRPr="00EA445B">
        <w:rPr>
          <w:rStyle w:val="codeZchn"/>
          <w:rFonts w:eastAsia="MS Mincho"/>
        </w:rPr>
        <w:t>general_progressive_source_flag</w:t>
      </w:r>
      <w:r>
        <w:t xml:space="preserve"> shall be set to 1.</w:t>
      </w:r>
    </w:p>
    <w:p w14:paraId="7A3EA092" w14:textId="24546871" w:rsidR="00066545" w:rsidRDefault="00066545" w:rsidP="00EA445B">
      <w:pPr>
        <w:pStyle w:val="ListParagraph"/>
        <w:numPr>
          <w:ilvl w:val="0"/>
          <w:numId w:val="92"/>
        </w:numPr>
      </w:pPr>
      <w:r w:rsidRPr="00EA445B">
        <w:rPr>
          <w:rStyle w:val="codeZchn"/>
          <w:rFonts w:eastAsia="MS Mincho"/>
        </w:rPr>
        <w:t>general_frame_only_constraint_flag</w:t>
      </w:r>
      <w:r>
        <w:t xml:space="preserve"> shall be set to 1.</w:t>
      </w:r>
    </w:p>
    <w:p w14:paraId="4FA2F806" w14:textId="71E88F80" w:rsidR="00066545" w:rsidRDefault="00066545" w:rsidP="00EA445B">
      <w:pPr>
        <w:pStyle w:val="ListParagraph"/>
        <w:numPr>
          <w:ilvl w:val="0"/>
          <w:numId w:val="92"/>
        </w:numPr>
      </w:pPr>
      <w:r w:rsidRPr="00EA445B">
        <w:rPr>
          <w:rStyle w:val="codeZchn"/>
          <w:rFonts w:eastAsia="MS Mincho"/>
        </w:rPr>
        <w:t>general_interlaced_source_flag</w:t>
      </w:r>
      <w:r>
        <w:t xml:space="preserve"> shall be set to 0.</w:t>
      </w:r>
    </w:p>
    <w:p w14:paraId="3A11E91A" w14:textId="05BAFE07" w:rsidR="00066545" w:rsidRDefault="00066545" w:rsidP="00EA445B">
      <w:pPr>
        <w:pStyle w:val="ListParagraph"/>
        <w:numPr>
          <w:ilvl w:val="0"/>
          <w:numId w:val="92"/>
        </w:numPr>
      </w:pPr>
      <w:r w:rsidRPr="00EA445B">
        <w:rPr>
          <w:rStyle w:val="codeZchn"/>
          <w:rFonts w:eastAsia="MS Mincho"/>
        </w:rPr>
        <w:t>general_non_packed_constraint_flag</w:t>
      </w:r>
      <w:r>
        <w:t xml:space="preserve"> shall be set to 1.</w:t>
      </w:r>
    </w:p>
    <w:p w14:paraId="3A39A4A5" w14:textId="3B476730" w:rsidR="00066545" w:rsidRDefault="00066545" w:rsidP="00EA445B">
      <w:pPr>
        <w:pStyle w:val="ListParagraph"/>
        <w:numPr>
          <w:ilvl w:val="0"/>
          <w:numId w:val="92"/>
        </w:numPr>
      </w:pPr>
      <w:r w:rsidRPr="00EA445B">
        <w:rPr>
          <w:rStyle w:val="codeZchn"/>
          <w:rFonts w:eastAsia="MS Mincho"/>
        </w:rPr>
        <w:t>vui_parameters_present_flag</w:t>
      </w:r>
      <w:r>
        <w:t xml:space="preserve"> shall be set to 1.</w:t>
      </w:r>
    </w:p>
    <w:p w14:paraId="3357539E" w14:textId="0FE07029" w:rsidR="00B7233A" w:rsidRPr="00066545" w:rsidRDefault="00B7233A" w:rsidP="00066545">
      <w:r w:rsidRPr="00066545">
        <w:t xml:space="preserve">The value for each of the following fields in the active SPS shall not change from one coded video sequence to another throughout a CMAF </w:t>
      </w:r>
      <w:r w:rsidR="00066545" w:rsidRPr="00066545">
        <w:t>MV-</w:t>
      </w:r>
      <w:r w:rsidRPr="00066545">
        <w:t>HEVC track:</w:t>
      </w:r>
    </w:p>
    <w:p w14:paraId="382F997C" w14:textId="77777777" w:rsidR="00B7233A" w:rsidRPr="00066545" w:rsidRDefault="00B7233A" w:rsidP="00EA445B">
      <w:pPr>
        <w:pStyle w:val="code"/>
        <w:numPr>
          <w:ilvl w:val="0"/>
          <w:numId w:val="93"/>
        </w:numPr>
      </w:pPr>
      <w:r w:rsidRPr="00066545">
        <w:t>general_profile_space</w:t>
      </w:r>
    </w:p>
    <w:p w14:paraId="151FEFA9" w14:textId="77777777" w:rsidR="00B7233A" w:rsidRPr="00066545" w:rsidRDefault="00B7233A" w:rsidP="00EA445B">
      <w:pPr>
        <w:pStyle w:val="code"/>
        <w:numPr>
          <w:ilvl w:val="0"/>
          <w:numId w:val="93"/>
        </w:numPr>
      </w:pPr>
      <w:r w:rsidRPr="00066545">
        <w:t>general_profile_idc</w:t>
      </w:r>
    </w:p>
    <w:p w14:paraId="0539D00F" w14:textId="77777777" w:rsidR="00B7233A" w:rsidRPr="00066545" w:rsidRDefault="00B7233A" w:rsidP="00EA445B">
      <w:pPr>
        <w:pStyle w:val="code"/>
        <w:numPr>
          <w:ilvl w:val="0"/>
          <w:numId w:val="93"/>
        </w:numPr>
      </w:pPr>
      <w:r w:rsidRPr="00066545">
        <w:t>general_tier_flag</w:t>
      </w:r>
    </w:p>
    <w:p w14:paraId="15EF82A1" w14:textId="77777777" w:rsidR="00B7233A" w:rsidRPr="00066545" w:rsidRDefault="00B7233A" w:rsidP="00EA445B">
      <w:pPr>
        <w:pStyle w:val="code"/>
        <w:numPr>
          <w:ilvl w:val="0"/>
          <w:numId w:val="93"/>
        </w:numPr>
      </w:pPr>
      <w:r w:rsidRPr="00066545">
        <w:t>general_level_idc</w:t>
      </w:r>
    </w:p>
    <w:p w14:paraId="2073104A" w14:textId="77777777" w:rsidR="00B7233A" w:rsidRDefault="00B7233A" w:rsidP="00B7233A"/>
    <w:p w14:paraId="64656A99" w14:textId="74B5CD16" w:rsidR="00066545" w:rsidRPr="00EA445B" w:rsidRDefault="00066545" w:rsidP="00B7233A">
      <w:pPr>
        <w:rPr>
          <w:highlight w:val="yellow"/>
        </w:rPr>
      </w:pPr>
      <w:r w:rsidRPr="00EA445B">
        <w:rPr>
          <w:highlight w:val="yellow"/>
        </w:rPr>
        <w:lastRenderedPageBreak/>
        <w:t>[Ed. Note (DP): verify these</w:t>
      </w:r>
    </w:p>
    <w:p w14:paraId="5A49B16B" w14:textId="0929FB2B" w:rsidR="00B7233A" w:rsidRPr="00EA445B" w:rsidRDefault="00B7233A" w:rsidP="00066545">
      <w:pPr>
        <w:rPr>
          <w:highlight w:val="yellow"/>
        </w:rPr>
      </w:pPr>
      <w:r w:rsidRPr="00EA445B">
        <w:rPr>
          <w:highlight w:val="yellow"/>
        </w:rPr>
        <w:t xml:space="preserve">VUI parameters that occur within a CMAF </w:t>
      </w:r>
      <w:r w:rsidR="00066545" w:rsidRPr="00EA445B">
        <w:rPr>
          <w:highlight w:val="yellow"/>
        </w:rPr>
        <w:t>MV-</w:t>
      </w:r>
      <w:r w:rsidRPr="00EA445B">
        <w:rPr>
          <w:highlight w:val="yellow"/>
        </w:rPr>
        <w:t>HEVC track shall conform to ISO/IEC 23008-2 with the following additional constraints</w:t>
      </w:r>
      <w:r w:rsidR="00066545" w:rsidRPr="00EA445B">
        <w:rPr>
          <w:highlight w:val="yellow"/>
        </w:rPr>
        <w:t>:</w:t>
      </w:r>
    </w:p>
    <w:p w14:paraId="58282FB5" w14:textId="77777777" w:rsidR="00B7233A" w:rsidRPr="00EA445B" w:rsidRDefault="00B7233A" w:rsidP="00EA445B">
      <w:pPr>
        <w:rPr>
          <w:highlight w:val="yellow"/>
        </w:rPr>
      </w:pPr>
      <w:r w:rsidRPr="00EA445B">
        <w:rPr>
          <w:highlight w:val="yellow"/>
        </w:rPr>
        <w:t>—</w:t>
      </w:r>
      <w:r w:rsidRPr="00EA445B">
        <w:rPr>
          <w:highlight w:val="yellow"/>
        </w:rPr>
        <w:tab/>
        <w:t>The following fields shall have pre-determined values as follows.</w:t>
      </w:r>
    </w:p>
    <w:p w14:paraId="18BB2ACB"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aspect_ratio_info_present_flag</w:t>
      </w:r>
      <w:proofErr w:type="spellEnd"/>
      <w:r w:rsidRPr="00EA445B">
        <w:rPr>
          <w:highlight w:val="yellow"/>
        </w:rPr>
        <w:t xml:space="preserve"> shall be set to 1.</w:t>
      </w:r>
    </w:p>
    <w:p w14:paraId="5F6560C5"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video_full_range_flag</w:t>
      </w:r>
      <w:proofErr w:type="spellEnd"/>
      <w:r w:rsidRPr="00EA445B">
        <w:rPr>
          <w:highlight w:val="yellow"/>
        </w:rPr>
        <w:t xml:space="preserve"> shall be set to 0.</w:t>
      </w:r>
    </w:p>
    <w:p w14:paraId="4F3E5A27" w14:textId="77777777" w:rsidR="00B7233A" w:rsidRPr="00EA445B" w:rsidRDefault="00B7233A" w:rsidP="00EA445B">
      <w:pPr>
        <w:rPr>
          <w:highlight w:val="yellow"/>
        </w:rPr>
      </w:pPr>
      <w:r w:rsidRPr="00EA445B">
        <w:rPr>
          <w:highlight w:val="yellow"/>
        </w:rPr>
        <w:t>—</w:t>
      </w:r>
      <w:r w:rsidRPr="00EA445B">
        <w:rPr>
          <w:highlight w:val="yellow"/>
        </w:rPr>
        <w:tab/>
        <w:t>The following fields have the following values.</w:t>
      </w:r>
    </w:p>
    <w:p w14:paraId="26157C49"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colour_description_present_flag</w:t>
      </w:r>
      <w:proofErr w:type="spellEnd"/>
      <w:r w:rsidRPr="00EA445B">
        <w:rPr>
          <w:highlight w:val="yellow"/>
        </w:rPr>
        <w:t xml:space="preserve"> should be set to 1.</w:t>
      </w:r>
    </w:p>
    <w:p w14:paraId="214DC880" w14:textId="77777777" w:rsidR="00B7233A" w:rsidRPr="00EA445B" w:rsidRDefault="00B7233A" w:rsidP="00EA445B">
      <w:pPr>
        <w:rPr>
          <w:highlight w:val="yellow"/>
        </w:rPr>
      </w:pPr>
      <w:r w:rsidRPr="00EA445B">
        <w:rPr>
          <w:highlight w:val="yellow"/>
        </w:rPr>
        <w:t>NOTE</w:t>
      </w:r>
      <w:r w:rsidRPr="00EA445B">
        <w:rPr>
          <w:highlight w:val="yellow"/>
        </w:rPr>
        <w:tab/>
        <w:t xml:space="preserve">As defined in ISO/IEC 23008-2, if the </w:t>
      </w:r>
      <w:proofErr w:type="spellStart"/>
      <w:r w:rsidRPr="00EA445B">
        <w:rPr>
          <w:highlight w:val="yellow"/>
        </w:rPr>
        <w:t>colour_description_present_flag</w:t>
      </w:r>
      <w:proofErr w:type="spellEnd"/>
      <w:r w:rsidRPr="00EA445B">
        <w:rPr>
          <w:highlight w:val="yellow"/>
        </w:rPr>
        <w:t xml:space="preserve"> is set to 1, the </w:t>
      </w:r>
      <w:proofErr w:type="spellStart"/>
      <w:r w:rsidRPr="00EA445B">
        <w:rPr>
          <w:highlight w:val="yellow"/>
        </w:rPr>
        <w:t>colour_primaries</w:t>
      </w:r>
      <w:proofErr w:type="spellEnd"/>
      <w:r w:rsidRPr="00EA445B">
        <w:rPr>
          <w:highlight w:val="yellow"/>
        </w:rPr>
        <w:t xml:space="preserve">, </w:t>
      </w:r>
      <w:proofErr w:type="spellStart"/>
      <w:r w:rsidRPr="00EA445B">
        <w:rPr>
          <w:highlight w:val="yellow"/>
        </w:rPr>
        <w:t>transfer_characteristics</w:t>
      </w:r>
      <w:proofErr w:type="spellEnd"/>
      <w:r w:rsidRPr="00EA445B">
        <w:rPr>
          <w:highlight w:val="yellow"/>
        </w:rPr>
        <w:t xml:space="preserve"> and </w:t>
      </w:r>
      <w:proofErr w:type="spellStart"/>
      <w:r w:rsidRPr="00EA445B">
        <w:rPr>
          <w:highlight w:val="yellow"/>
        </w:rPr>
        <w:t>matrix_coefficients</w:t>
      </w:r>
      <w:proofErr w:type="spellEnd"/>
      <w:r w:rsidRPr="00EA445B">
        <w:rPr>
          <w:highlight w:val="yellow"/>
        </w:rPr>
        <w:t xml:space="preserve"> fields are present in the VUI.</w:t>
      </w:r>
    </w:p>
    <w:p w14:paraId="40119105" w14:textId="77777777" w:rsidR="00B7233A" w:rsidRPr="00EA445B" w:rsidRDefault="00B7233A" w:rsidP="00EA445B">
      <w:pPr>
        <w:rPr>
          <w:highlight w:val="yellow"/>
        </w:rPr>
      </w:pPr>
      <w:r w:rsidRPr="00EA445B">
        <w:rPr>
          <w:highlight w:val="yellow"/>
        </w:rPr>
        <w:t>—</w:t>
      </w:r>
      <w:r w:rsidRPr="00EA445B">
        <w:rPr>
          <w:highlight w:val="yellow"/>
        </w:rPr>
        <w:tab/>
        <w:t xml:space="preserve">If </w:t>
      </w:r>
      <w:proofErr w:type="spellStart"/>
      <w:r w:rsidRPr="00EA445B">
        <w:rPr>
          <w:highlight w:val="yellow"/>
        </w:rPr>
        <w:t>colour_description_present_flag</w:t>
      </w:r>
      <w:proofErr w:type="spellEnd"/>
      <w:r w:rsidRPr="00EA445B">
        <w:rPr>
          <w:highlight w:val="yellow"/>
        </w:rPr>
        <w:t xml:space="preserve"> is set to 1, then </w:t>
      </w:r>
      <w:proofErr w:type="spellStart"/>
      <w:r w:rsidRPr="00EA445B">
        <w:rPr>
          <w:highlight w:val="yellow"/>
        </w:rPr>
        <w:t>colour_primaries</w:t>
      </w:r>
      <w:proofErr w:type="spellEnd"/>
      <w:r w:rsidRPr="00EA445B">
        <w:rPr>
          <w:highlight w:val="yellow"/>
        </w:rPr>
        <w:t xml:space="preserve">, </w:t>
      </w:r>
      <w:proofErr w:type="spellStart"/>
      <w:r w:rsidRPr="00EA445B">
        <w:rPr>
          <w:highlight w:val="yellow"/>
        </w:rPr>
        <w:t>transfer_characteristics</w:t>
      </w:r>
      <w:proofErr w:type="spellEnd"/>
      <w:r w:rsidRPr="00EA445B">
        <w:rPr>
          <w:highlight w:val="yellow"/>
        </w:rPr>
        <w:t xml:space="preserve"> and </w:t>
      </w:r>
      <w:proofErr w:type="spellStart"/>
      <w:r w:rsidRPr="00EA445B">
        <w:rPr>
          <w:highlight w:val="yellow"/>
        </w:rPr>
        <w:t>matrix_coefficients</w:t>
      </w:r>
      <w:proofErr w:type="spellEnd"/>
      <w:r w:rsidRPr="00EA445B">
        <w:rPr>
          <w:highlight w:val="yellow"/>
        </w:rPr>
        <w:t xml:space="preserve"> shall be set to one of the values permitted for the media profile (see Table B.1).</w:t>
      </w:r>
    </w:p>
    <w:p w14:paraId="7CF54155" w14:textId="77777777" w:rsidR="00B7233A" w:rsidRPr="00EA445B" w:rsidRDefault="00B7233A" w:rsidP="00EA445B">
      <w:pPr>
        <w:rPr>
          <w:highlight w:val="yellow"/>
        </w:rPr>
      </w:pPr>
      <w:r w:rsidRPr="00EA445B">
        <w:rPr>
          <w:highlight w:val="yellow"/>
        </w:rPr>
        <w:t>—</w:t>
      </w:r>
      <w:r w:rsidRPr="00EA445B">
        <w:rPr>
          <w:highlight w:val="yellow"/>
        </w:rPr>
        <w:tab/>
        <w:t xml:space="preserve">If </w:t>
      </w:r>
      <w:proofErr w:type="spellStart"/>
      <w:r w:rsidRPr="00EA445B">
        <w:rPr>
          <w:highlight w:val="yellow"/>
        </w:rPr>
        <w:t>colour_description_present_flag</w:t>
      </w:r>
      <w:proofErr w:type="spellEnd"/>
      <w:r w:rsidRPr="00EA445B">
        <w:rPr>
          <w:highlight w:val="yellow"/>
        </w:rPr>
        <w:t xml:space="preserve"> is set to 0, this shall indicate the following values are to be assumed:</w:t>
      </w:r>
    </w:p>
    <w:p w14:paraId="67D855E2"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colour_primaries</w:t>
      </w:r>
      <w:proofErr w:type="spellEnd"/>
      <w:r w:rsidRPr="00EA445B">
        <w:rPr>
          <w:highlight w:val="yellow"/>
        </w:rPr>
        <w:t xml:space="preserve"> = </w:t>
      </w:r>
      <w:proofErr w:type="gramStart"/>
      <w:r w:rsidRPr="00EA445B">
        <w:rPr>
          <w:highlight w:val="yellow"/>
        </w:rPr>
        <w:t>1;</w:t>
      </w:r>
      <w:proofErr w:type="gramEnd"/>
    </w:p>
    <w:p w14:paraId="7163B09D"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transfer_characteristics</w:t>
      </w:r>
      <w:proofErr w:type="spellEnd"/>
      <w:r w:rsidRPr="00EA445B">
        <w:rPr>
          <w:highlight w:val="yellow"/>
        </w:rPr>
        <w:t xml:space="preserve"> = </w:t>
      </w:r>
      <w:proofErr w:type="gramStart"/>
      <w:r w:rsidRPr="00EA445B">
        <w:rPr>
          <w:highlight w:val="yellow"/>
        </w:rPr>
        <w:t>1;</w:t>
      </w:r>
      <w:proofErr w:type="gramEnd"/>
    </w:p>
    <w:p w14:paraId="187B7E5C"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matrix_coefficients</w:t>
      </w:r>
      <w:proofErr w:type="spellEnd"/>
      <w:r w:rsidRPr="00EA445B">
        <w:rPr>
          <w:highlight w:val="yellow"/>
        </w:rPr>
        <w:t xml:space="preserve"> = 1.</w:t>
      </w:r>
    </w:p>
    <w:p w14:paraId="54AB448C"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overscan_info_present_flag</w:t>
      </w:r>
      <w:proofErr w:type="spellEnd"/>
      <w:r w:rsidRPr="00EA445B">
        <w:rPr>
          <w:highlight w:val="yellow"/>
        </w:rPr>
        <w:t xml:space="preserve"> shall be set to 0, therefore </w:t>
      </w:r>
      <w:proofErr w:type="spellStart"/>
      <w:r w:rsidRPr="00EA445B">
        <w:rPr>
          <w:highlight w:val="yellow"/>
        </w:rPr>
        <w:t>overscan_appropriate</w:t>
      </w:r>
      <w:proofErr w:type="spellEnd"/>
      <w:r w:rsidRPr="00EA445B">
        <w:rPr>
          <w:highlight w:val="yellow"/>
        </w:rPr>
        <w:t xml:space="preserve"> shall not be present,</w:t>
      </w:r>
    </w:p>
    <w:p w14:paraId="49718062"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aspect_ratio_idc</w:t>
      </w:r>
      <w:proofErr w:type="spellEnd"/>
      <w:r w:rsidRPr="00EA445B">
        <w:rPr>
          <w:highlight w:val="yellow"/>
        </w:rPr>
        <w:t xml:space="preserve"> shall be set to 1.</w:t>
      </w:r>
    </w:p>
    <w:p w14:paraId="2256FB0E" w14:textId="77777777" w:rsidR="00B7233A" w:rsidRPr="00EA445B" w:rsidRDefault="00B7233A" w:rsidP="00EA445B">
      <w:pPr>
        <w:rPr>
          <w:highlight w:val="yellow"/>
        </w:rPr>
      </w:pPr>
      <w:r w:rsidRPr="00EA445B">
        <w:rPr>
          <w:highlight w:val="yellow"/>
        </w:rPr>
        <w:t>—</w:t>
      </w:r>
      <w:r w:rsidRPr="00EA445B">
        <w:rPr>
          <w:highlight w:val="yellow"/>
        </w:rPr>
        <w:tab/>
        <w:t>The values of the following fields shall not change throughout a CMAF track and CMAF switching set.</w:t>
      </w:r>
    </w:p>
    <w:p w14:paraId="7DEA1E8D"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low_delay_hrd_flag</w:t>
      </w:r>
      <w:proofErr w:type="spellEnd"/>
    </w:p>
    <w:p w14:paraId="19A2F898"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colour_description_present_flag</w:t>
      </w:r>
      <w:proofErr w:type="spellEnd"/>
    </w:p>
    <w:p w14:paraId="1C278BF4"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colour_primaries</w:t>
      </w:r>
      <w:proofErr w:type="spellEnd"/>
      <w:r w:rsidRPr="00EA445B">
        <w:rPr>
          <w:highlight w:val="yellow"/>
        </w:rPr>
        <w:t>, when present</w:t>
      </w:r>
    </w:p>
    <w:p w14:paraId="3430D3FA"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transfer_characteristics</w:t>
      </w:r>
      <w:proofErr w:type="spellEnd"/>
      <w:r w:rsidRPr="00EA445B">
        <w:rPr>
          <w:highlight w:val="yellow"/>
        </w:rPr>
        <w:t>, when present</w:t>
      </w:r>
    </w:p>
    <w:p w14:paraId="5040EA79"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matrix_coeffs</w:t>
      </w:r>
      <w:proofErr w:type="spellEnd"/>
      <w:r w:rsidRPr="00EA445B">
        <w:rPr>
          <w:highlight w:val="yellow"/>
        </w:rPr>
        <w:t>, when present</w:t>
      </w:r>
    </w:p>
    <w:p w14:paraId="656FF6D3" w14:textId="77777777" w:rsidR="00B7233A" w:rsidRPr="00EA445B" w:rsidRDefault="00B7233A" w:rsidP="00EA445B">
      <w:pPr>
        <w:rPr>
          <w:highlight w:val="yellow"/>
        </w:rPr>
      </w:pPr>
      <w:r w:rsidRPr="00EA445B">
        <w:rPr>
          <w:highlight w:val="yellow"/>
        </w:rPr>
        <w:t>—</w:t>
      </w:r>
      <w:r w:rsidRPr="00EA445B">
        <w:rPr>
          <w:highlight w:val="yellow"/>
        </w:rPr>
        <w:tab/>
        <w:t>The values of the following fields should not change throughout a CMAF track.</w:t>
      </w:r>
    </w:p>
    <w:p w14:paraId="135CF8D0"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vui_time_scale</w:t>
      </w:r>
      <w:proofErr w:type="spellEnd"/>
    </w:p>
    <w:p w14:paraId="70C1F636" w14:textId="77777777" w:rsidR="00B7233A" w:rsidRPr="00EA445B" w:rsidRDefault="00B7233A" w:rsidP="00EA445B">
      <w:pPr>
        <w:rPr>
          <w:highlight w:val="yellow"/>
        </w:rPr>
      </w:pPr>
      <w:r w:rsidRPr="00EA445B">
        <w:rPr>
          <w:highlight w:val="yellow"/>
        </w:rPr>
        <w:t>—</w:t>
      </w:r>
      <w:r w:rsidRPr="00EA445B">
        <w:rPr>
          <w:highlight w:val="yellow"/>
        </w:rPr>
        <w:tab/>
      </w:r>
      <w:proofErr w:type="spellStart"/>
      <w:r w:rsidRPr="00EA445B">
        <w:rPr>
          <w:highlight w:val="yellow"/>
        </w:rPr>
        <w:t>vui_num_units_in_tick</w:t>
      </w:r>
      <w:proofErr w:type="spellEnd"/>
    </w:p>
    <w:p w14:paraId="27F705CA" w14:textId="1767020C" w:rsidR="00B81687" w:rsidRDefault="00066545">
      <w:r w:rsidRPr="00EA445B">
        <w:rPr>
          <w:highlight w:val="yellow"/>
        </w:rPr>
        <w:t>]</w:t>
      </w:r>
    </w:p>
    <w:p w14:paraId="4AEC24AA" w14:textId="2386A2B2" w:rsidR="00B91494" w:rsidRPr="00E74491" w:rsidRDefault="00B91494" w:rsidP="009264FD">
      <w:pPr>
        <w:pStyle w:val="Annex2"/>
      </w:pPr>
      <w:bookmarkStart w:id="25" w:name="_Ref173767052"/>
      <w:r w:rsidRPr="00E74491">
        <w:t>Encryption</w:t>
      </w:r>
      <w:bookmarkEnd w:id="25"/>
    </w:p>
    <w:p w14:paraId="6E29D519" w14:textId="11E9D2BD" w:rsidR="00B91494" w:rsidRDefault="0033556D" w:rsidP="00E74491">
      <w:r w:rsidRPr="0033556D">
        <w:t xml:space="preserve">The encryption of a CMAF track conforming to the </w:t>
      </w:r>
      <w:r>
        <w:t>MV-HEVC</w:t>
      </w:r>
      <w:r w:rsidRPr="0033556D">
        <w:t xml:space="preserve"> </w:t>
      </w:r>
      <w:r>
        <w:t>mixed</w:t>
      </w:r>
      <w:r w:rsidRPr="0033556D">
        <w:t xml:space="preserve"> media profile shall be compliant with Clause 8</w:t>
      </w:r>
      <w:r>
        <w:t>.</w:t>
      </w:r>
    </w:p>
    <w:p w14:paraId="1F0B8488" w14:textId="71764327" w:rsidR="0033556D" w:rsidRPr="0077634E" w:rsidRDefault="0033556D" w:rsidP="00E74491">
      <w:pPr>
        <w:rPr>
          <w:lang w:val="en-US"/>
        </w:rPr>
      </w:pPr>
      <w:r w:rsidRPr="009264FD">
        <w:rPr>
          <w:highlight w:val="yellow"/>
        </w:rPr>
        <w:t xml:space="preserve">[Ed. </w:t>
      </w:r>
      <w:r w:rsidR="006B34C9">
        <w:rPr>
          <w:highlight w:val="yellow"/>
        </w:rPr>
        <w:t>N</w:t>
      </w:r>
      <w:r w:rsidRPr="009264FD">
        <w:rPr>
          <w:highlight w:val="yellow"/>
        </w:rPr>
        <w:t>ote (DP): Input contributions are welcome on this topic]</w:t>
      </w:r>
    </w:p>
    <w:p w14:paraId="5E8E234F" w14:textId="665A881A" w:rsidR="00B91A8B" w:rsidRDefault="00FC72A6" w:rsidP="009264FD">
      <w:pPr>
        <w:pStyle w:val="Annex1"/>
      </w:pPr>
      <w:bookmarkStart w:id="26" w:name="_Ref173766679"/>
      <w:r>
        <w:lastRenderedPageBreak/>
        <w:t>MV-HEVC</w:t>
      </w:r>
      <w:r w:rsidR="0077634E">
        <w:t xml:space="preserve"> Auxiliary Media Profile</w:t>
      </w:r>
      <w:bookmarkEnd w:id="26"/>
    </w:p>
    <w:p w14:paraId="5672F4F7" w14:textId="77777777" w:rsidR="00E74491" w:rsidRPr="00E74491" w:rsidRDefault="00E74491" w:rsidP="00E74491">
      <w:pPr>
        <w:pStyle w:val="Annex2"/>
      </w:pPr>
      <w:r w:rsidRPr="00E74491">
        <w:t>General</w:t>
      </w:r>
    </w:p>
    <w:p w14:paraId="20EF292E" w14:textId="5BC45471" w:rsidR="00B91A8B" w:rsidRDefault="00B91A8B" w:rsidP="00B91A8B">
      <w:r>
        <w:t xml:space="preserve">The Clause </w:t>
      </w:r>
      <w:r>
        <w:fldChar w:fldCharType="begin"/>
      </w:r>
      <w:r>
        <w:instrText xml:space="preserve"> REF _Ref173766679 \r \h </w:instrText>
      </w:r>
      <w:r>
        <w:fldChar w:fldCharType="separate"/>
      </w:r>
      <w:r>
        <w:t>P.3</w:t>
      </w:r>
      <w:r>
        <w:fldChar w:fldCharType="end"/>
      </w:r>
      <w:r>
        <w:t xml:space="preserve"> defines the MV-HEVC Auxiliary Media Profile for CMAF</w:t>
      </w:r>
      <w:r w:rsidR="00837BE6">
        <w:t xml:space="preserve"> that can be used for the transport of </w:t>
      </w:r>
      <w:proofErr w:type="spellStart"/>
      <w:r w:rsidR="00837BE6">
        <w:t>monoscopic</w:t>
      </w:r>
      <w:proofErr w:type="spellEnd"/>
      <w:r w:rsidR="00837BE6">
        <w:t xml:space="preserve"> video in combination with a single auxiliary video such as depth or alpha</w:t>
      </w:r>
      <w:r>
        <w:t xml:space="preserve">. If a CMAF track conforms to the requirements in this clause, it may use the brand </w:t>
      </w:r>
      <w:r w:rsidRPr="005A2A92">
        <w:rPr>
          <w:rStyle w:val="codeZchn"/>
          <w:rFonts w:eastAsia="MS Mincho"/>
        </w:rPr>
        <w:t>'mv</w:t>
      </w:r>
      <w:r>
        <w:rPr>
          <w:rStyle w:val="codeZchn"/>
          <w:rFonts w:eastAsia="MS Mincho"/>
        </w:rPr>
        <w:t>ax</w:t>
      </w:r>
      <w:r w:rsidRPr="005A2A92">
        <w:rPr>
          <w:rStyle w:val="codeZchn"/>
          <w:rFonts w:eastAsia="MS Mincho"/>
        </w:rPr>
        <w:t>'</w:t>
      </w:r>
      <w:r>
        <w:t>.</w:t>
      </w:r>
    </w:p>
    <w:p w14:paraId="120B8296" w14:textId="77777777" w:rsidR="00B91A8B" w:rsidRDefault="00B91A8B" w:rsidP="00B91A8B">
      <w:r>
        <w:t>A CMAF track compliant to this profile carries two video layers in the single Primary Media Track. The definition includes the definition of a CMAF track, CMAF switching set, and MV-HEVC elementary stream constraints.</w:t>
      </w:r>
    </w:p>
    <w:p w14:paraId="3F77C8D8" w14:textId="33C9270E" w:rsidR="00B91A8B" w:rsidRPr="00E74491" w:rsidRDefault="00B91A8B" w:rsidP="00E74491">
      <w:r>
        <w:t>Applications that do not conform to the MV-HEVC video track or any of these CMAF media profiles can either specify their own MV-HEVC video track definition or CMAF media profile or both. Applications can also signal brand conformance to just a CMAF structural brand defined in this document.</w:t>
      </w:r>
    </w:p>
    <w:p w14:paraId="303F4F83" w14:textId="77777777" w:rsidR="00E74491" w:rsidRDefault="00E74491" w:rsidP="00E74491">
      <w:pPr>
        <w:pStyle w:val="Annex2"/>
      </w:pPr>
      <w:r w:rsidRPr="00B91494">
        <w:t>CMAF track constraints</w:t>
      </w:r>
    </w:p>
    <w:p w14:paraId="07DA1149" w14:textId="560F95AE" w:rsidR="00E74491" w:rsidRDefault="00944248" w:rsidP="00E74491">
      <w:r>
        <w:t xml:space="preserve">The </w:t>
      </w:r>
      <w:r w:rsidR="00B91A8B">
        <w:t xml:space="preserve">constraints </w:t>
      </w:r>
      <w:r>
        <w:t>from Clause</w:t>
      </w:r>
      <w:r w:rsidR="00B91A8B">
        <w:t xml:space="preserve"> </w:t>
      </w:r>
      <w:r>
        <w:fldChar w:fldCharType="begin"/>
      </w:r>
      <w:r>
        <w:instrText xml:space="preserve"> REF _Ref173862186 \r \h </w:instrText>
      </w:r>
      <w:r>
        <w:fldChar w:fldCharType="separate"/>
      </w:r>
      <w:r>
        <w:t>P.2.2</w:t>
      </w:r>
      <w:r>
        <w:fldChar w:fldCharType="end"/>
      </w:r>
      <w:r w:rsidR="00B91A8B">
        <w:t xml:space="preserve"> </w:t>
      </w:r>
      <w:r>
        <w:t>apply.</w:t>
      </w:r>
    </w:p>
    <w:p w14:paraId="53D5D5F1" w14:textId="77777777" w:rsidR="00E74491" w:rsidRDefault="00E74491" w:rsidP="00E74491">
      <w:pPr>
        <w:pStyle w:val="Annex2"/>
      </w:pPr>
      <w:r w:rsidRPr="00B91494">
        <w:t>CMAF switching set constraints</w:t>
      </w:r>
    </w:p>
    <w:p w14:paraId="4D7D4FC6" w14:textId="5E1F6C40" w:rsidR="00E74491" w:rsidRDefault="00944248" w:rsidP="00E74491">
      <w:r>
        <w:t>The</w:t>
      </w:r>
      <w:r w:rsidR="00B91A8B">
        <w:t xml:space="preserve"> constraints </w:t>
      </w:r>
      <w:r>
        <w:t>from Clause</w:t>
      </w:r>
      <w:r w:rsidR="00B91A8B">
        <w:t xml:space="preserve"> </w:t>
      </w:r>
      <w:r>
        <w:fldChar w:fldCharType="begin"/>
      </w:r>
      <w:r>
        <w:instrText xml:space="preserve"> REF _Ref173862247 \r \h </w:instrText>
      </w:r>
      <w:r>
        <w:fldChar w:fldCharType="separate"/>
      </w:r>
      <w:r>
        <w:t>P.2.3</w:t>
      </w:r>
      <w:r>
        <w:fldChar w:fldCharType="end"/>
      </w:r>
      <w:r>
        <w:t xml:space="preserve"> apply.</w:t>
      </w:r>
    </w:p>
    <w:p w14:paraId="5B6A34DF" w14:textId="77777777" w:rsidR="00E74491" w:rsidRDefault="00E74491" w:rsidP="00E74491">
      <w:pPr>
        <w:pStyle w:val="Annex2"/>
      </w:pPr>
      <w:r w:rsidRPr="00B91494">
        <w:t>Visual sample entry</w:t>
      </w:r>
    </w:p>
    <w:p w14:paraId="3C9C2195" w14:textId="1BF1AA0C" w:rsidR="007E103D" w:rsidRPr="007E103D" w:rsidRDefault="007E103D" w:rsidP="009264FD">
      <w:r>
        <w:t xml:space="preserve">The constrains from Clause </w:t>
      </w:r>
      <w:r>
        <w:fldChar w:fldCharType="begin"/>
      </w:r>
      <w:r>
        <w:instrText xml:space="preserve"> REF _Ref173927360 \r \h </w:instrText>
      </w:r>
      <w:r>
        <w:fldChar w:fldCharType="separate"/>
      </w:r>
      <w:r>
        <w:t>P.2.4</w:t>
      </w:r>
      <w:r>
        <w:fldChar w:fldCharType="end"/>
      </w:r>
      <w:r>
        <w:t xml:space="preserve"> apply with additional constraints defined in this clause.</w:t>
      </w:r>
    </w:p>
    <w:p w14:paraId="147B35F7" w14:textId="6D70906A" w:rsidR="00E74491" w:rsidRDefault="00AE3FF1" w:rsidP="00E74491">
      <w:pPr>
        <w:rPr>
          <w:lang w:val="en-US"/>
        </w:rPr>
      </w:pPr>
      <w:r w:rsidRPr="00EA445B">
        <w:rPr>
          <w:highlight w:val="yellow"/>
        </w:rPr>
        <w:t xml:space="preserve">[Ed. Note (DP): here we can say that </w:t>
      </w:r>
      <w:r w:rsidR="007E103D" w:rsidRPr="00EA445B">
        <w:rPr>
          <w:highlight w:val="yellow"/>
        </w:rPr>
        <w:t xml:space="preserve">only 2 SPSs PPSs </w:t>
      </w:r>
      <w:r w:rsidRPr="00EA445B">
        <w:rPr>
          <w:highlight w:val="yellow"/>
        </w:rPr>
        <w:t xml:space="preserve">are </w:t>
      </w:r>
      <w:r w:rsidR="007E103D" w:rsidRPr="00EA445B">
        <w:rPr>
          <w:highlight w:val="yellow"/>
        </w:rPr>
        <w:t xml:space="preserve">allowed. layer count shall be 2. layer with </w:t>
      </w:r>
      <w:proofErr w:type="spellStart"/>
      <w:r w:rsidR="007E103D" w:rsidRPr="00EA445B">
        <w:rPr>
          <w:highlight w:val="yellow"/>
        </w:rPr>
        <w:t>nuh_layer_id</w:t>
      </w:r>
      <w:proofErr w:type="spellEnd"/>
      <w:r w:rsidR="007E103D" w:rsidRPr="00EA445B">
        <w:rPr>
          <w:highlight w:val="yellow"/>
        </w:rPr>
        <w:t xml:space="preserve"> = 1 shall carry auxiliary video</w:t>
      </w:r>
      <w:r w:rsidRPr="00EA445B">
        <w:rPr>
          <w:highlight w:val="yellow"/>
        </w:rPr>
        <w:t>]</w:t>
      </w:r>
    </w:p>
    <w:p w14:paraId="55D20E3C" w14:textId="77777777" w:rsidR="00E74491" w:rsidRDefault="00E74491" w:rsidP="00E74491">
      <w:pPr>
        <w:pStyle w:val="Annex2"/>
      </w:pPr>
      <w:r w:rsidRPr="00B91494">
        <w:t xml:space="preserve">Constraints on </w:t>
      </w:r>
      <w:r>
        <w:t>MV-HEVC</w:t>
      </w:r>
      <w:r w:rsidRPr="00B91494">
        <w:t xml:space="preserve"> elementary streams</w:t>
      </w:r>
    </w:p>
    <w:p w14:paraId="7678F4E7" w14:textId="698E232F" w:rsidR="00E74491" w:rsidRDefault="00001EC3" w:rsidP="00E74491">
      <w:r w:rsidRPr="00001EC3">
        <w:t xml:space="preserve">The constrains from Clause </w:t>
      </w:r>
      <w:r>
        <w:fldChar w:fldCharType="begin"/>
      </w:r>
      <w:r>
        <w:instrText xml:space="preserve"> REF _Ref173936816 \r \h </w:instrText>
      </w:r>
      <w:r>
        <w:fldChar w:fldCharType="separate"/>
      </w:r>
      <w:r>
        <w:t>P.2.5</w:t>
      </w:r>
      <w:r>
        <w:fldChar w:fldCharType="end"/>
      </w:r>
      <w:r w:rsidRPr="00001EC3">
        <w:t xml:space="preserve"> apply with additional constraints defined in this clause</w:t>
      </w:r>
      <w:r w:rsidR="00961091">
        <w:t>:</w:t>
      </w:r>
    </w:p>
    <w:p w14:paraId="6A66AF85" w14:textId="53301596" w:rsidR="00961091" w:rsidRDefault="00961091" w:rsidP="00961091">
      <w:pPr>
        <w:pStyle w:val="ListParagraph"/>
        <w:numPr>
          <w:ilvl w:val="0"/>
          <w:numId w:val="87"/>
        </w:numPr>
        <w:rPr>
          <w:lang w:val="en-US"/>
        </w:rPr>
      </w:pPr>
      <w:r w:rsidRPr="00961091">
        <w:rPr>
          <w:lang w:val="en-US"/>
        </w:rPr>
        <w:t>The bitstream shall contain exactly two layers.</w:t>
      </w:r>
    </w:p>
    <w:p w14:paraId="198E6B90" w14:textId="094C1FA4" w:rsidR="0053748E" w:rsidRPr="009264FD" w:rsidRDefault="0053748E" w:rsidP="0053748E">
      <w:pPr>
        <w:pStyle w:val="ListParagraph"/>
        <w:numPr>
          <w:ilvl w:val="0"/>
          <w:numId w:val="87"/>
        </w:numPr>
      </w:pPr>
      <w:r w:rsidRPr="0053748E">
        <w:t xml:space="preserve">The base layer with </w:t>
      </w:r>
      <w:r w:rsidRPr="005A2A92">
        <w:rPr>
          <w:rStyle w:val="codeZchn"/>
          <w:rFonts w:eastAsia="MS Mincho"/>
        </w:rPr>
        <w:t>nuh_layer_id</w:t>
      </w:r>
      <w:r w:rsidRPr="0053748E">
        <w:t xml:space="preserve"> equal to 0 shall carry the primary picture.</w:t>
      </w:r>
    </w:p>
    <w:p w14:paraId="71F97C4E" w14:textId="564F7F7B" w:rsidR="00D40433" w:rsidRDefault="00D40433" w:rsidP="00D40433">
      <w:pPr>
        <w:pStyle w:val="ListParagraph"/>
        <w:numPr>
          <w:ilvl w:val="0"/>
          <w:numId w:val="87"/>
        </w:numPr>
      </w:pPr>
      <w:r>
        <w:t xml:space="preserve">The first enhancement layer with </w:t>
      </w:r>
      <w:r w:rsidRPr="005A2A92">
        <w:rPr>
          <w:rStyle w:val="codeZchn"/>
          <w:rFonts w:eastAsia="MS Mincho"/>
        </w:rPr>
        <w:t>nuh_layer_id</w:t>
      </w:r>
      <w:r>
        <w:t xml:space="preserve"> greater than 0 shall carry </w:t>
      </w:r>
      <w:r w:rsidR="00041F69">
        <w:t>an</w:t>
      </w:r>
      <w:r>
        <w:t xml:space="preserve"> </w:t>
      </w:r>
      <w:r w:rsidR="00041F69">
        <w:t>auxiliary</w:t>
      </w:r>
      <w:r>
        <w:t xml:space="preserve"> picture.</w:t>
      </w:r>
    </w:p>
    <w:p w14:paraId="5551F187" w14:textId="714653A6" w:rsidR="00A672D5" w:rsidRPr="00EA445B" w:rsidRDefault="00A672D5" w:rsidP="00A672D5">
      <w:pPr>
        <w:rPr>
          <w:b/>
          <w:bCs/>
        </w:rPr>
      </w:pPr>
      <w:r>
        <w:rPr>
          <w:b/>
          <w:bCs/>
        </w:rPr>
        <w:t>Video parameter sets (</w:t>
      </w:r>
      <w:r w:rsidRPr="00EA445B">
        <w:rPr>
          <w:b/>
          <w:bCs/>
        </w:rPr>
        <w:t>VPS</w:t>
      </w:r>
      <w:r>
        <w:rPr>
          <w:b/>
          <w:bCs/>
        </w:rPr>
        <w:t>) additional constraints</w:t>
      </w:r>
    </w:p>
    <w:p w14:paraId="06353684" w14:textId="2C8061FD" w:rsidR="00A672D5" w:rsidRPr="00A672D5" w:rsidRDefault="00A672D5" w:rsidP="00EA445B">
      <w:pPr>
        <w:pStyle w:val="ListParagraph"/>
        <w:numPr>
          <w:ilvl w:val="0"/>
          <w:numId w:val="89"/>
        </w:numPr>
      </w:pPr>
      <w:r>
        <w:t xml:space="preserve">The value of </w:t>
      </w:r>
      <w:r w:rsidRPr="005A2A92">
        <w:rPr>
          <w:rStyle w:val="codeZchn"/>
          <w:rFonts w:eastAsia="MS Mincho"/>
        </w:rPr>
        <w:t>vps_max_layers_minus1</w:t>
      </w:r>
      <w:r w:rsidRPr="00A672D5">
        <w:t xml:space="preserve"> of each VPS shall be set</w:t>
      </w:r>
      <w:r>
        <w:t xml:space="preserve"> equal to 1.</w:t>
      </w:r>
    </w:p>
    <w:p w14:paraId="19582B58" w14:textId="77777777" w:rsidR="00E74491" w:rsidRPr="00E74491" w:rsidRDefault="00E74491" w:rsidP="00E74491">
      <w:pPr>
        <w:pStyle w:val="Annex2"/>
      </w:pPr>
      <w:r w:rsidRPr="00E74491">
        <w:t>Encryption</w:t>
      </w:r>
    </w:p>
    <w:p w14:paraId="66A04DCF" w14:textId="48456211" w:rsidR="00A87E96" w:rsidRPr="0077634E" w:rsidRDefault="00A87E96" w:rsidP="00E74491">
      <w:r>
        <w:t xml:space="preserve">The constraints from Clause </w:t>
      </w:r>
      <w:r>
        <w:fldChar w:fldCharType="begin"/>
      </w:r>
      <w:r>
        <w:instrText xml:space="preserve"> REF _Ref173767052 \r \h </w:instrText>
      </w:r>
      <w:r>
        <w:fldChar w:fldCharType="separate"/>
      </w:r>
      <w:r>
        <w:t>P.2.6</w:t>
      </w:r>
      <w:r>
        <w:fldChar w:fldCharType="end"/>
      </w:r>
      <w:r>
        <w:t xml:space="preserve"> apply.</w:t>
      </w:r>
    </w:p>
    <w:p w14:paraId="543491A9" w14:textId="426C86A7" w:rsidR="0077634E" w:rsidRDefault="00FC72A6" w:rsidP="009264FD">
      <w:pPr>
        <w:pStyle w:val="Annex1"/>
      </w:pPr>
      <w:bookmarkStart w:id="27" w:name="_Ref173766711"/>
      <w:r>
        <w:t>MV-HEVC</w:t>
      </w:r>
      <w:r w:rsidR="0077634E">
        <w:t xml:space="preserve"> Stereo Media Profile</w:t>
      </w:r>
      <w:bookmarkEnd w:id="27"/>
    </w:p>
    <w:p w14:paraId="4A3DECAE" w14:textId="77777777" w:rsidR="00E74491" w:rsidRPr="00E74491" w:rsidRDefault="00E74491" w:rsidP="00E74491">
      <w:pPr>
        <w:pStyle w:val="Annex2"/>
      </w:pPr>
      <w:r w:rsidRPr="00E74491">
        <w:t>General</w:t>
      </w:r>
    </w:p>
    <w:p w14:paraId="5034EAC2" w14:textId="56752D25" w:rsidR="00B91A8B" w:rsidRDefault="00B91A8B" w:rsidP="00B91A8B">
      <w:r>
        <w:lastRenderedPageBreak/>
        <w:t xml:space="preserve">The Clause </w:t>
      </w:r>
      <w:r w:rsidR="00523180">
        <w:fldChar w:fldCharType="begin"/>
      </w:r>
      <w:r w:rsidR="00523180">
        <w:instrText xml:space="preserve"> REF _Ref173766711 \r \h </w:instrText>
      </w:r>
      <w:r w:rsidR="00523180">
        <w:fldChar w:fldCharType="separate"/>
      </w:r>
      <w:r w:rsidR="00523180">
        <w:t>P.4</w:t>
      </w:r>
      <w:r w:rsidR="00523180">
        <w:fldChar w:fldCharType="end"/>
      </w:r>
      <w:r>
        <w:t xml:space="preserve"> defines the MV-HEVC </w:t>
      </w:r>
      <w:r w:rsidR="00523180">
        <w:t>Stereo</w:t>
      </w:r>
      <w:r>
        <w:t xml:space="preserve"> Media Profile for CMAF</w:t>
      </w:r>
      <w:r w:rsidR="00255A71">
        <w:t xml:space="preserve"> that can be used for the transport of stereoscopic video</w:t>
      </w:r>
      <w:r>
        <w:t xml:space="preserve">. If a CMAF track conforms to the requirements in this clause, it may use the brand </w:t>
      </w:r>
      <w:r w:rsidRPr="005A2A92">
        <w:rPr>
          <w:rStyle w:val="codeZchn"/>
          <w:rFonts w:eastAsia="MS Mincho"/>
        </w:rPr>
        <w:t>'mv</w:t>
      </w:r>
      <w:r>
        <w:rPr>
          <w:rStyle w:val="codeZchn"/>
          <w:rFonts w:eastAsia="MS Mincho"/>
        </w:rPr>
        <w:t>st</w:t>
      </w:r>
      <w:r w:rsidRPr="005A2A92">
        <w:rPr>
          <w:rStyle w:val="codeZchn"/>
          <w:rFonts w:eastAsia="MS Mincho"/>
        </w:rPr>
        <w:t>'</w:t>
      </w:r>
      <w:r>
        <w:t>.</w:t>
      </w:r>
    </w:p>
    <w:p w14:paraId="191EE866" w14:textId="77777777" w:rsidR="00B91A8B" w:rsidRDefault="00B91A8B" w:rsidP="00B91A8B">
      <w:r>
        <w:t>A CMAF track compliant to this profile carries two video layers in the single Primary Media Track. The definition includes the definition of a CMAF track, CMAF switching set, and MV-HEVC elementary stream constraints.</w:t>
      </w:r>
    </w:p>
    <w:p w14:paraId="29086338" w14:textId="7009F5F1" w:rsidR="00B91A8B" w:rsidRPr="00E74491" w:rsidRDefault="00B91A8B" w:rsidP="00E74491">
      <w:r>
        <w:t>Applications that do not conform to the MV-HEVC video track or any of these CMAF media profiles can either specify their own MV-HEVC video track definition or CMAF media profile or both. Applications can also signal brand conformance to just a CMAF structural brand defined in this document.</w:t>
      </w:r>
    </w:p>
    <w:p w14:paraId="569F995B" w14:textId="77777777" w:rsidR="00E74491" w:rsidRDefault="00E74491" w:rsidP="00E74491">
      <w:pPr>
        <w:pStyle w:val="Annex2"/>
      </w:pPr>
      <w:r w:rsidRPr="00B91494">
        <w:t>CMAF track constraints</w:t>
      </w:r>
    </w:p>
    <w:p w14:paraId="43CB2B86" w14:textId="1E2FE934" w:rsidR="00E74491" w:rsidRDefault="00FE7BB9" w:rsidP="00E74491">
      <w:r>
        <w:t xml:space="preserve">The constraints from Clause </w:t>
      </w:r>
      <w:r>
        <w:fldChar w:fldCharType="begin"/>
      </w:r>
      <w:r>
        <w:instrText xml:space="preserve"> REF _Ref173862186 \r \h </w:instrText>
      </w:r>
      <w:r>
        <w:fldChar w:fldCharType="separate"/>
      </w:r>
      <w:r>
        <w:t>P.2.2</w:t>
      </w:r>
      <w:r>
        <w:fldChar w:fldCharType="end"/>
      </w:r>
      <w:r>
        <w:t xml:space="preserve"> apply.</w:t>
      </w:r>
    </w:p>
    <w:p w14:paraId="645189FF" w14:textId="77777777" w:rsidR="00E74491" w:rsidRDefault="00E74491" w:rsidP="00E74491">
      <w:pPr>
        <w:pStyle w:val="Annex2"/>
      </w:pPr>
      <w:r w:rsidRPr="00B91494">
        <w:t>CMAF switching set constraints</w:t>
      </w:r>
    </w:p>
    <w:p w14:paraId="6DD3F0BC" w14:textId="56DFBAC4" w:rsidR="00FE7BB9" w:rsidRDefault="00FE7BB9" w:rsidP="00E74491">
      <w:r>
        <w:t xml:space="preserve">The constraints from Clause </w:t>
      </w:r>
      <w:r>
        <w:fldChar w:fldCharType="begin"/>
      </w:r>
      <w:r>
        <w:instrText xml:space="preserve"> REF _Ref173862247 \r \h </w:instrText>
      </w:r>
      <w:r>
        <w:fldChar w:fldCharType="separate"/>
      </w:r>
      <w:r>
        <w:t>P.2.3</w:t>
      </w:r>
      <w:r>
        <w:fldChar w:fldCharType="end"/>
      </w:r>
      <w:r>
        <w:t xml:space="preserve"> apply.</w:t>
      </w:r>
    </w:p>
    <w:p w14:paraId="3FA56A70" w14:textId="77777777" w:rsidR="00E74491" w:rsidRDefault="00E74491" w:rsidP="00E74491">
      <w:pPr>
        <w:pStyle w:val="Annex2"/>
      </w:pPr>
      <w:r w:rsidRPr="00B91494">
        <w:t>Visual sample entry</w:t>
      </w:r>
    </w:p>
    <w:p w14:paraId="28D414BF" w14:textId="77777777" w:rsidR="00F52EB3" w:rsidRDefault="00F52EB3" w:rsidP="00F52EB3">
      <w:r>
        <w:t xml:space="preserve">The constrains from Clause </w:t>
      </w:r>
      <w:r>
        <w:fldChar w:fldCharType="begin"/>
      </w:r>
      <w:r>
        <w:instrText xml:space="preserve"> REF _Ref173927360 \r \h </w:instrText>
      </w:r>
      <w:r>
        <w:fldChar w:fldCharType="separate"/>
      </w:r>
      <w:r>
        <w:t>P.2.4</w:t>
      </w:r>
      <w:r>
        <w:fldChar w:fldCharType="end"/>
      </w:r>
      <w:r>
        <w:t xml:space="preserve"> apply with additional constraints defined in this clause.</w:t>
      </w:r>
    </w:p>
    <w:p w14:paraId="4F5B313D" w14:textId="13675644" w:rsidR="00F52EB3" w:rsidRPr="00EA445B" w:rsidRDefault="00AE3FF1" w:rsidP="00E74491">
      <w:r w:rsidRPr="00EA445B">
        <w:rPr>
          <w:highlight w:val="yellow"/>
        </w:rPr>
        <w:t>[Ed. Note (DP): here we can say that</w:t>
      </w:r>
      <w:r w:rsidR="00F52EB3" w:rsidRPr="00EA445B">
        <w:rPr>
          <w:highlight w:val="yellow"/>
        </w:rPr>
        <w:t xml:space="preserve"> only 2 SPSs PPSs</w:t>
      </w:r>
      <w:r w:rsidRPr="00EA445B">
        <w:rPr>
          <w:highlight w:val="yellow"/>
        </w:rPr>
        <w:t xml:space="preserve"> are</w:t>
      </w:r>
      <w:r w:rsidR="00F52EB3" w:rsidRPr="00EA445B">
        <w:rPr>
          <w:highlight w:val="yellow"/>
        </w:rPr>
        <w:t xml:space="preserve"> allowed. layer count shall be 2. layer with </w:t>
      </w:r>
      <w:proofErr w:type="spellStart"/>
      <w:r w:rsidR="00F52EB3" w:rsidRPr="00EA445B">
        <w:rPr>
          <w:highlight w:val="yellow"/>
        </w:rPr>
        <w:t>nuh_layer_id</w:t>
      </w:r>
      <w:proofErr w:type="spellEnd"/>
      <w:r w:rsidR="00F52EB3" w:rsidRPr="00EA445B">
        <w:rPr>
          <w:highlight w:val="yellow"/>
        </w:rPr>
        <w:t xml:space="preserve"> = 1 shall carry another texture video. </w:t>
      </w:r>
      <w:proofErr w:type="spellStart"/>
      <w:r w:rsidR="00F52EB3" w:rsidRPr="00EA445B">
        <w:rPr>
          <w:highlight w:val="yellow"/>
        </w:rPr>
        <w:t>VisualSampleEntry.depth</w:t>
      </w:r>
      <w:proofErr w:type="spellEnd"/>
      <w:r w:rsidR="00F52EB3" w:rsidRPr="00EA445B">
        <w:rPr>
          <w:highlight w:val="yellow"/>
        </w:rPr>
        <w:t xml:space="preserve"> = 0x0018.</w:t>
      </w:r>
      <w:r w:rsidRPr="00EA445B">
        <w:rPr>
          <w:highlight w:val="yellow"/>
        </w:rPr>
        <w:t>]</w:t>
      </w:r>
    </w:p>
    <w:p w14:paraId="0A71D0F1" w14:textId="77777777" w:rsidR="00E74491" w:rsidRDefault="00E74491" w:rsidP="00E74491">
      <w:pPr>
        <w:pStyle w:val="Annex2"/>
      </w:pPr>
      <w:r w:rsidRPr="00B91494">
        <w:t xml:space="preserve">Constraints on </w:t>
      </w:r>
      <w:r>
        <w:t>MV-HEVC</w:t>
      </w:r>
      <w:r w:rsidRPr="00B91494">
        <w:t xml:space="preserve"> elementary streams</w:t>
      </w:r>
    </w:p>
    <w:p w14:paraId="3ED98E53" w14:textId="3B9D0A63" w:rsidR="00F52EB3" w:rsidRDefault="00F52EB3" w:rsidP="00E74491">
      <w:r w:rsidRPr="00001EC3">
        <w:t xml:space="preserve">The constrains from Clause </w:t>
      </w:r>
      <w:r>
        <w:fldChar w:fldCharType="begin"/>
      </w:r>
      <w:r>
        <w:instrText xml:space="preserve"> REF _Ref173936816 \r \h </w:instrText>
      </w:r>
      <w:r>
        <w:fldChar w:fldCharType="separate"/>
      </w:r>
      <w:r>
        <w:t>P.2.5</w:t>
      </w:r>
      <w:r>
        <w:fldChar w:fldCharType="end"/>
      </w:r>
      <w:r w:rsidRPr="00001EC3">
        <w:t xml:space="preserve"> apply with additional constraints defined in this clause.</w:t>
      </w:r>
    </w:p>
    <w:p w14:paraId="1CF80087" w14:textId="33284CAB" w:rsidR="00961091" w:rsidRDefault="00961091" w:rsidP="00961091">
      <w:pPr>
        <w:pStyle w:val="ListParagraph"/>
        <w:numPr>
          <w:ilvl w:val="0"/>
          <w:numId w:val="88"/>
        </w:numPr>
      </w:pPr>
      <w:r w:rsidRPr="00961091">
        <w:t xml:space="preserve">The bitstream shall contain </w:t>
      </w:r>
      <w:r>
        <w:t>exactly two</w:t>
      </w:r>
      <w:r w:rsidRPr="00961091">
        <w:t xml:space="preserve"> layers.</w:t>
      </w:r>
    </w:p>
    <w:p w14:paraId="479A9604" w14:textId="2C3D7B10" w:rsidR="0053748E" w:rsidRDefault="0053748E" w:rsidP="00961091">
      <w:pPr>
        <w:pStyle w:val="ListParagraph"/>
        <w:numPr>
          <w:ilvl w:val="0"/>
          <w:numId w:val="88"/>
        </w:numPr>
      </w:pPr>
      <w:r w:rsidRPr="0053748E">
        <w:t xml:space="preserve">The base layer with </w:t>
      </w:r>
      <w:r w:rsidRPr="009264FD">
        <w:rPr>
          <w:rStyle w:val="codeZchn"/>
          <w:rFonts w:eastAsia="MS Mincho"/>
        </w:rPr>
        <w:t>nuh_layer_id</w:t>
      </w:r>
      <w:r w:rsidRPr="0053748E">
        <w:t xml:space="preserve"> equal to 0 shall carry the primary picture.</w:t>
      </w:r>
    </w:p>
    <w:p w14:paraId="0057E8D9" w14:textId="74FCB2F0" w:rsidR="00041F69" w:rsidRDefault="00041F69" w:rsidP="00041F69">
      <w:pPr>
        <w:pStyle w:val="ListParagraph"/>
        <w:numPr>
          <w:ilvl w:val="0"/>
          <w:numId w:val="88"/>
        </w:numPr>
      </w:pPr>
      <w:r>
        <w:t xml:space="preserve">The first enhancement layer with </w:t>
      </w:r>
      <w:r w:rsidRPr="005A2A92">
        <w:rPr>
          <w:rStyle w:val="codeZchn"/>
          <w:rFonts w:eastAsia="MS Mincho"/>
        </w:rPr>
        <w:t>nuh_layer_id</w:t>
      </w:r>
      <w:r>
        <w:t xml:space="preserve"> greater than 0 shall carry the primary picture.</w:t>
      </w:r>
    </w:p>
    <w:p w14:paraId="65E3EA7D" w14:textId="71FEDA5A" w:rsidR="006C7861" w:rsidRDefault="006C7861" w:rsidP="006C7861">
      <w:pPr>
        <w:pStyle w:val="ListParagraph"/>
        <w:numPr>
          <w:ilvl w:val="0"/>
          <w:numId w:val="88"/>
        </w:numPr>
      </w:pPr>
      <w:r>
        <w:t xml:space="preserve">The first enhancement layer with </w:t>
      </w:r>
      <w:r w:rsidRPr="005A2A92">
        <w:rPr>
          <w:rStyle w:val="codeZchn"/>
          <w:rFonts w:eastAsia="MS Mincho"/>
        </w:rPr>
        <w:t>nuh_layer_id</w:t>
      </w:r>
      <w:r>
        <w:t xml:space="preserve"> greater than 0 shall conform to one of these profiles:</w:t>
      </w:r>
    </w:p>
    <w:p w14:paraId="73A7AA0E" w14:textId="77777777" w:rsidR="006C7861" w:rsidRDefault="006C7861" w:rsidP="006C7861">
      <w:pPr>
        <w:pStyle w:val="ListParagraph"/>
        <w:numPr>
          <w:ilvl w:val="1"/>
          <w:numId w:val="88"/>
        </w:numPr>
      </w:pPr>
      <w:r>
        <w:t>Multiview Main</w:t>
      </w:r>
    </w:p>
    <w:p w14:paraId="0233C377" w14:textId="77777777" w:rsidR="006C7861" w:rsidRDefault="006C7861" w:rsidP="006C7861">
      <w:pPr>
        <w:pStyle w:val="ListParagraph"/>
        <w:numPr>
          <w:ilvl w:val="1"/>
          <w:numId w:val="88"/>
        </w:numPr>
      </w:pPr>
      <w:r>
        <w:t>Multiview Main Extended</w:t>
      </w:r>
    </w:p>
    <w:p w14:paraId="16DE60C2" w14:textId="77777777" w:rsidR="006C7861" w:rsidRDefault="006C7861" w:rsidP="006C7861">
      <w:pPr>
        <w:pStyle w:val="ListParagraph"/>
        <w:numPr>
          <w:ilvl w:val="1"/>
          <w:numId w:val="88"/>
        </w:numPr>
      </w:pPr>
      <w:r>
        <w:t>Multiview Main Extended 10</w:t>
      </w:r>
    </w:p>
    <w:p w14:paraId="694B71A2" w14:textId="77777777" w:rsidR="00A672D5" w:rsidRPr="005A2A92" w:rsidRDefault="00A672D5" w:rsidP="00A672D5">
      <w:pPr>
        <w:rPr>
          <w:b/>
          <w:bCs/>
        </w:rPr>
      </w:pPr>
      <w:r>
        <w:rPr>
          <w:b/>
          <w:bCs/>
        </w:rPr>
        <w:t>Video parameter sets (</w:t>
      </w:r>
      <w:r w:rsidRPr="005A2A92">
        <w:rPr>
          <w:b/>
          <w:bCs/>
        </w:rPr>
        <w:t>VPS</w:t>
      </w:r>
      <w:r>
        <w:rPr>
          <w:b/>
          <w:bCs/>
        </w:rPr>
        <w:t>) additional constraints</w:t>
      </w:r>
    </w:p>
    <w:p w14:paraId="622F502E" w14:textId="19079271" w:rsidR="006C7861" w:rsidRPr="00A672D5" w:rsidRDefault="00A672D5" w:rsidP="00EA445B">
      <w:pPr>
        <w:pStyle w:val="ListParagraph"/>
        <w:numPr>
          <w:ilvl w:val="0"/>
          <w:numId w:val="89"/>
        </w:numPr>
      </w:pPr>
      <w:r>
        <w:t xml:space="preserve">The value of </w:t>
      </w:r>
      <w:r w:rsidRPr="005A2A92">
        <w:rPr>
          <w:rStyle w:val="codeZchn"/>
          <w:rFonts w:eastAsia="MS Mincho"/>
        </w:rPr>
        <w:t>vps_max_layers_minus1</w:t>
      </w:r>
      <w:r w:rsidRPr="00A672D5">
        <w:t xml:space="preserve"> of each VPS shall be set</w:t>
      </w:r>
      <w:r>
        <w:t xml:space="preserve"> equal to 1.</w:t>
      </w:r>
    </w:p>
    <w:p w14:paraId="240FA2FA" w14:textId="77777777" w:rsidR="00E74491" w:rsidRPr="00E74491" w:rsidRDefault="00E74491" w:rsidP="00E74491">
      <w:pPr>
        <w:pStyle w:val="Annex2"/>
      </w:pPr>
      <w:r w:rsidRPr="00E74491">
        <w:t>Encryption</w:t>
      </w:r>
    </w:p>
    <w:p w14:paraId="5A064473" w14:textId="08CB84AA" w:rsidR="00E74491" w:rsidRPr="0077634E" w:rsidRDefault="00E74491" w:rsidP="00E74491">
      <w:r>
        <w:t>T</w:t>
      </w:r>
      <w:r w:rsidR="00E153B5">
        <w:t xml:space="preserve">he </w:t>
      </w:r>
      <w:r w:rsidR="00A87E96">
        <w:t>constraints from</w:t>
      </w:r>
      <w:r w:rsidR="00E153B5">
        <w:t xml:space="preserve"> Clause </w:t>
      </w:r>
      <w:r w:rsidR="00E153B5">
        <w:fldChar w:fldCharType="begin"/>
      </w:r>
      <w:r w:rsidR="00E153B5">
        <w:instrText xml:space="preserve"> REF _Ref173767052 \r \h </w:instrText>
      </w:r>
      <w:r w:rsidR="00E153B5">
        <w:fldChar w:fldCharType="separate"/>
      </w:r>
      <w:r w:rsidR="00E153B5">
        <w:t>P.2.6</w:t>
      </w:r>
      <w:r w:rsidR="00E153B5">
        <w:fldChar w:fldCharType="end"/>
      </w:r>
      <w:r w:rsidR="00E153B5">
        <w:t xml:space="preserve"> apply.</w:t>
      </w:r>
    </w:p>
    <w:p w14:paraId="5574FEEB" w14:textId="52962E97" w:rsidR="0077634E" w:rsidRDefault="0077634E" w:rsidP="00E74491">
      <w:pPr>
        <w:pStyle w:val="Annex1"/>
      </w:pPr>
      <w:bookmarkStart w:id="28" w:name="_Ref173766739"/>
      <w:r>
        <w:t>Video codecs string parameter</w:t>
      </w:r>
      <w:bookmarkEnd w:id="28"/>
    </w:p>
    <w:p w14:paraId="135D49FD" w14:textId="1A3D942F" w:rsidR="00AA492B" w:rsidRPr="00AA492B" w:rsidRDefault="00AA492B" w:rsidP="00AA492B">
      <w:r w:rsidRPr="009264FD">
        <w:lastRenderedPageBreak/>
        <w:t>Presentation applications should signal video codec profile and levels of each HEVC track and CMAF switching set using parameters conforming to IETF RFC 6381 and ISO/IEC 14496-15.</w:t>
      </w:r>
    </w:p>
    <w:p w14:paraId="625BC11E" w14:textId="32BA3A93" w:rsidR="0077634E" w:rsidRPr="0077634E" w:rsidRDefault="0077634E" w:rsidP="00E74491">
      <w:pPr>
        <w:rPr>
          <w:lang w:val="en-US"/>
        </w:rPr>
      </w:pPr>
      <w:r w:rsidRPr="009264FD">
        <w:rPr>
          <w:highlight w:val="yellow"/>
        </w:rPr>
        <w:t xml:space="preserve">[Ed. </w:t>
      </w:r>
      <w:r w:rsidR="006B34C9">
        <w:rPr>
          <w:highlight w:val="yellow"/>
        </w:rPr>
        <w:t>N</w:t>
      </w:r>
      <w:r w:rsidRPr="009264FD">
        <w:rPr>
          <w:highlight w:val="yellow"/>
        </w:rPr>
        <w:t>ote</w:t>
      </w:r>
      <w:r w:rsidR="007F5A07">
        <w:rPr>
          <w:highlight w:val="yellow"/>
        </w:rPr>
        <w:t xml:space="preserve"> (DP)</w:t>
      </w:r>
      <w:r w:rsidRPr="009264FD">
        <w:rPr>
          <w:highlight w:val="yellow"/>
        </w:rPr>
        <w:t>: This section depends on the outcome of the ISOBMFF work. Current work in the file format group in the ISOBMFF amendment working draft is useful for this section</w:t>
      </w:r>
      <w:r w:rsidR="00A02ACB">
        <w:rPr>
          <w:highlight w:val="yellow"/>
        </w:rPr>
        <w:t xml:space="preserve">. This section should also clarify how </w:t>
      </w:r>
      <w:proofErr w:type="spellStart"/>
      <w:r w:rsidR="00A02ACB">
        <w:rPr>
          <w:highlight w:val="yellow"/>
        </w:rPr>
        <w:t>lh</w:t>
      </w:r>
      <w:r w:rsidR="00F9213E">
        <w:rPr>
          <w:highlight w:val="yellow"/>
        </w:rPr>
        <w:t>e</w:t>
      </w:r>
      <w:r w:rsidR="00A02ACB">
        <w:rPr>
          <w:highlight w:val="yellow"/>
        </w:rPr>
        <w:t>vcptl</w:t>
      </w:r>
      <w:proofErr w:type="spellEnd"/>
      <w:r w:rsidR="00A02ACB">
        <w:rPr>
          <w:highlight w:val="yellow"/>
        </w:rPr>
        <w:t xml:space="preserve"> MIME type parameter should be used in combination to what will be defined in ISOBMFF.</w:t>
      </w:r>
      <w:r w:rsidRPr="009264FD">
        <w:rPr>
          <w:highlight w:val="yellow"/>
        </w:rPr>
        <w:t>]</w:t>
      </w:r>
    </w:p>
    <w:bookmarkEnd w:id="14"/>
    <w:p w14:paraId="5BC45D37" w14:textId="77777777" w:rsidR="00075C12" w:rsidRDefault="00075C12" w:rsidP="00355C96">
      <w:pPr>
        <w:rPr>
          <w:lang w:eastAsia="ja-JP"/>
        </w:rPr>
      </w:pPr>
    </w:p>
    <w:p w14:paraId="7128A07F" w14:textId="7E14CA44" w:rsidR="00D5664F" w:rsidRPr="003E1E9E" w:rsidRDefault="00D5664F" w:rsidP="003E1E9E">
      <w:pPr>
        <w:pStyle w:val="Heading1"/>
        <w:rPr>
          <w:lang w:eastAsia="ja-JP"/>
        </w:rPr>
      </w:pPr>
      <w:r w:rsidRPr="003E1E9E">
        <w:rPr>
          <w:rFonts w:eastAsia="MS Mincho"/>
        </w:rPr>
        <w:t>Definitions (add in the definitions section)</w:t>
      </w:r>
    </w:p>
    <w:p w14:paraId="3EA2233F" w14:textId="77777777" w:rsidR="00D5664F" w:rsidRPr="00DB79F0" w:rsidRDefault="00D5664F" w:rsidP="00D5664F">
      <w:pPr>
        <w:rPr>
          <w:b/>
          <w:bCs/>
          <w:iCs/>
        </w:rPr>
      </w:pPr>
      <w:r w:rsidRPr="00DB79F0">
        <w:rPr>
          <w:b/>
          <w:bCs/>
          <w:iCs/>
        </w:rPr>
        <w:t>Texture picture</w:t>
      </w:r>
    </w:p>
    <w:p w14:paraId="3C26337D" w14:textId="42B0F856" w:rsidR="00D5664F" w:rsidRPr="00BA004D" w:rsidRDefault="00D5664F" w:rsidP="00D5664F">
      <w:pPr>
        <w:rPr>
          <w:iCs/>
        </w:rPr>
      </w:pPr>
      <w:r w:rsidRPr="00BA004D">
        <w:rPr>
          <w:iCs/>
        </w:rPr>
        <w:t xml:space="preserve">A </w:t>
      </w:r>
      <w:r>
        <w:rPr>
          <w:iCs/>
        </w:rPr>
        <w:t>picture</w:t>
      </w:r>
      <w:r w:rsidRPr="00BA004D">
        <w:rPr>
          <w:iCs/>
        </w:rPr>
        <w:t xml:space="preserve"> that carries pixel data corresponding to information that can be rendered on a screen or some other device, either directly or indirectly after the consideration of additional information, such as alpha, depth, display, color format, color processing, and/or other information that may be associated with such pixel data.</w:t>
      </w:r>
    </w:p>
    <w:p w14:paraId="20921967" w14:textId="77777777" w:rsidR="00D5664F" w:rsidRPr="00DB79F0" w:rsidRDefault="00D5664F" w:rsidP="00D5664F">
      <w:pPr>
        <w:rPr>
          <w:b/>
          <w:bCs/>
          <w:iCs/>
        </w:rPr>
      </w:pPr>
      <w:r w:rsidRPr="00DB79F0">
        <w:rPr>
          <w:b/>
          <w:bCs/>
          <w:iCs/>
        </w:rPr>
        <w:t>Alpha picture</w:t>
      </w:r>
    </w:p>
    <w:p w14:paraId="3CB44347" w14:textId="59D72465" w:rsidR="00D5664F" w:rsidRDefault="00D5664F" w:rsidP="00D5664F">
      <w:pPr>
        <w:rPr>
          <w:iCs/>
        </w:rPr>
      </w:pPr>
      <w:r w:rsidRPr="00BA004D">
        <w:rPr>
          <w:iCs/>
        </w:rPr>
        <w:t xml:space="preserve">A </w:t>
      </w:r>
      <w:r>
        <w:rPr>
          <w:iCs/>
        </w:rPr>
        <w:t>picture</w:t>
      </w:r>
      <w:r w:rsidRPr="00BA004D">
        <w:rPr>
          <w:iCs/>
        </w:rPr>
        <w:t xml:space="preserve"> that contains a video signal representing information indicating either the opacity level of each pixel or the corresponding</w:t>
      </w:r>
      <w:r>
        <w:rPr>
          <w:iCs/>
        </w:rPr>
        <w:t xml:space="preserve"> </w:t>
      </w:r>
      <w:commentRangeStart w:id="29"/>
      <w:r>
        <w:rPr>
          <w:iCs/>
        </w:rPr>
        <w:t>picture</w:t>
      </w:r>
      <w:r w:rsidRPr="00BA004D">
        <w:rPr>
          <w:iCs/>
        </w:rPr>
        <w:t xml:space="preserve"> </w:t>
      </w:r>
      <w:r w:rsidRPr="00DB79F0">
        <w:rPr>
          <w:iCs/>
          <w:highlight w:val="yellow"/>
        </w:rPr>
        <w:t xml:space="preserve">segment </w:t>
      </w:r>
      <w:commentRangeEnd w:id="29"/>
      <w:r w:rsidRPr="00DB79F0">
        <w:rPr>
          <w:rStyle w:val="CommentReference"/>
          <w:highlight w:val="yellow"/>
        </w:rPr>
        <w:commentReference w:id="29"/>
      </w:r>
      <w:r w:rsidRPr="00BA004D">
        <w:rPr>
          <w:iCs/>
        </w:rPr>
        <w:t>each pixel in the video belongs to.</w:t>
      </w:r>
    </w:p>
    <w:p w14:paraId="6A85E125" w14:textId="77777777" w:rsidR="00D5664F" w:rsidRPr="00DB79F0" w:rsidRDefault="00D5664F" w:rsidP="00D5664F">
      <w:pPr>
        <w:rPr>
          <w:b/>
          <w:bCs/>
          <w:iCs/>
        </w:rPr>
      </w:pPr>
      <w:r w:rsidRPr="00DB79F0">
        <w:rPr>
          <w:b/>
          <w:bCs/>
          <w:iCs/>
        </w:rPr>
        <w:t>Depth picture</w:t>
      </w:r>
    </w:p>
    <w:p w14:paraId="05B12DD0" w14:textId="58E6B4DD" w:rsidR="00D5664F" w:rsidRDefault="00D5664F" w:rsidP="00D5664F">
      <w:pPr>
        <w:rPr>
          <w:iCs/>
        </w:rPr>
      </w:pPr>
      <w:r w:rsidRPr="00BA004D">
        <w:rPr>
          <w:iCs/>
        </w:rPr>
        <w:t xml:space="preserve">A </w:t>
      </w:r>
      <w:r>
        <w:rPr>
          <w:iCs/>
        </w:rPr>
        <w:t>picture</w:t>
      </w:r>
      <w:r w:rsidRPr="00BA004D">
        <w:rPr>
          <w:iCs/>
        </w:rPr>
        <w:t xml:space="preserve"> that contains a video signal representing depth information indicating the distance of objects from the camera at each pixel location.</w:t>
      </w:r>
    </w:p>
    <w:p w14:paraId="7937449F" w14:textId="77777777" w:rsidR="00D5664F" w:rsidRDefault="00D5664F" w:rsidP="00D5664F">
      <w:pPr>
        <w:rPr>
          <w:iCs/>
        </w:rPr>
      </w:pPr>
      <w:r w:rsidRPr="00DB79F0">
        <w:rPr>
          <w:iCs/>
          <w:highlight w:val="yellow"/>
        </w:rPr>
        <w:t>[Ed. note: (DP) consider moving these definitions to ISOBMFF so that other specs can inherit them]</w:t>
      </w:r>
    </w:p>
    <w:p w14:paraId="58509394" w14:textId="77777777" w:rsidR="00D5664F" w:rsidRDefault="00D5664F" w:rsidP="00D5664F">
      <w:pPr>
        <w:rPr>
          <w:iCs/>
        </w:rPr>
      </w:pPr>
      <w:r w:rsidRPr="00DB79F0">
        <w:rPr>
          <w:iCs/>
          <w:highlight w:val="yellow"/>
        </w:rPr>
        <w:t xml:space="preserve">[Ed. note (DP) make sure to check that the defined terms are </w:t>
      </w:r>
      <w:proofErr w:type="gramStart"/>
      <w:r w:rsidRPr="00DB79F0">
        <w:rPr>
          <w:iCs/>
          <w:highlight w:val="yellow"/>
        </w:rPr>
        <w:t>actually used</w:t>
      </w:r>
      <w:proofErr w:type="gramEnd"/>
      <w:r w:rsidRPr="00DB79F0">
        <w:rPr>
          <w:iCs/>
          <w:highlight w:val="yellow"/>
        </w:rPr>
        <w:t xml:space="preserve"> in text]</w:t>
      </w:r>
    </w:p>
    <w:p w14:paraId="0A370E83" w14:textId="77777777" w:rsidR="00D5664F" w:rsidRPr="00526A33" w:rsidRDefault="00D5664F" w:rsidP="00355C96">
      <w:pPr>
        <w:rPr>
          <w:lang w:eastAsia="ja-JP"/>
        </w:rPr>
      </w:pPr>
    </w:p>
    <w:sectPr w:rsidR="00D5664F" w:rsidRPr="00526A33" w:rsidSect="00A15068">
      <w:headerReference w:type="default" r:id="rId23"/>
      <w:footerReference w:type="default" r:id="rId24"/>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 w:author="Dimitri Podborski" w:date="2024-08-02T07:24:00Z" w:initials="DP">
    <w:p w14:paraId="79A3FDF1" w14:textId="77777777" w:rsidR="00F97B95" w:rsidRDefault="00F97B95" w:rsidP="00F97B95">
      <w:pPr>
        <w:jc w:val="left"/>
      </w:pPr>
      <w:r>
        <w:rPr>
          <w:rStyle w:val="CommentReference"/>
        </w:rPr>
        <w:annotationRef/>
      </w:r>
      <w:r>
        <w:rPr>
          <w:color w:val="000000"/>
          <w:sz w:val="20"/>
          <w:szCs w:val="20"/>
        </w:rPr>
        <w:t>I believe this (or something similar) would be a better title as you would know right away what this amendment is about.</w:t>
      </w:r>
    </w:p>
  </w:comment>
  <w:comment w:id="6" w:author="Dimitri Podborski" w:date="2024-08-09T19:26:00Z" w:initials="DP">
    <w:p w14:paraId="73473C64" w14:textId="77777777" w:rsidR="00355C96" w:rsidRDefault="00355C96" w:rsidP="00355C96">
      <w:pPr>
        <w:jc w:val="left"/>
      </w:pPr>
      <w:r>
        <w:rPr>
          <w:rStyle w:val="CommentReference"/>
        </w:rPr>
        <w:annotationRef/>
      </w:r>
      <w:r>
        <w:rPr>
          <w:color w:val="000000"/>
          <w:sz w:val="20"/>
          <w:szCs w:val="20"/>
        </w:rPr>
        <w:t>I was not sure where to put this, so I moved it here.</w:t>
      </w:r>
    </w:p>
  </w:comment>
  <w:comment w:id="7" w:author="Dimitri Podborski" w:date="2024-08-02T09:19:00Z" w:initials="DP">
    <w:p w14:paraId="56A35D5C" w14:textId="43A5AD22" w:rsidR="00382089" w:rsidRDefault="00382089" w:rsidP="00382089">
      <w:pPr>
        <w:jc w:val="left"/>
      </w:pPr>
      <w:r>
        <w:rPr>
          <w:rStyle w:val="CommentReference"/>
        </w:rPr>
        <w:annotationRef/>
      </w:r>
      <w:r>
        <w:rPr>
          <w:sz w:val="20"/>
          <w:szCs w:val="20"/>
        </w:rPr>
        <w:t>Terms are grouped in CMAF into 3 different categories. I hope “3.2 Logical structure” is the correct category for these.</w:t>
      </w:r>
    </w:p>
  </w:comment>
  <w:comment w:id="9" w:author="Dimitri Podborski" w:date="2024-08-02T16:19:00Z" w:initials="DP">
    <w:p w14:paraId="116DF8D2" w14:textId="77777777" w:rsidR="000D304C" w:rsidRDefault="00E02707" w:rsidP="000D304C">
      <w:pPr>
        <w:jc w:val="left"/>
      </w:pPr>
      <w:r>
        <w:rPr>
          <w:rStyle w:val="CommentReference"/>
        </w:rPr>
        <w:annotationRef/>
      </w:r>
      <w:r w:rsidR="000D304C">
        <w:rPr>
          <w:sz w:val="20"/>
          <w:szCs w:val="20"/>
        </w:rPr>
        <w:t>I think it would be cleaner instead of using the footnote to add a sub-clause to clause 7.5 in which we talk about restrictions on the number of tracks in a single CMAF track.</w:t>
      </w:r>
    </w:p>
  </w:comment>
  <w:comment w:id="10" w:author="Dimitri Podborski" w:date="2024-07-12T23:24:00Z" w:initials="DP">
    <w:p w14:paraId="68E9096E" w14:textId="77777777" w:rsidR="002A7D37" w:rsidRDefault="002A7D37" w:rsidP="002A7D37">
      <w:pPr>
        <w:jc w:val="left"/>
      </w:pPr>
      <w:r>
        <w:rPr>
          <w:rStyle w:val="CommentReference"/>
        </w:rPr>
        <w:annotationRef/>
      </w:r>
      <w:r>
        <w:rPr>
          <w:color w:val="000000"/>
          <w:sz w:val="20"/>
          <w:szCs w:val="20"/>
        </w:rPr>
        <w:t>track flags could also be an option to use to identify primary vs supplementary metadata, but this would require a change to ISOBMFF</w:t>
      </w:r>
    </w:p>
  </w:comment>
  <w:comment w:id="11" w:author="Dimitri Podborski" w:date="2024-08-02T17:00:00Z" w:initials="DP">
    <w:p w14:paraId="51A22208" w14:textId="77777777" w:rsidR="007A095B" w:rsidRDefault="007A095B" w:rsidP="007A095B">
      <w:pPr>
        <w:jc w:val="left"/>
      </w:pPr>
      <w:r>
        <w:rPr>
          <w:rStyle w:val="CommentReference"/>
        </w:rPr>
        <w:annotationRef/>
      </w:r>
      <w:r>
        <w:rPr>
          <w:color w:val="000000"/>
          <w:sz w:val="20"/>
          <w:szCs w:val="20"/>
        </w:rPr>
        <w:t>Actually this is already implied and it feels to me redundant.</w:t>
      </w:r>
    </w:p>
  </w:comment>
  <w:comment w:id="12" w:author="Dimitri Podborski" w:date="2024-08-05T09:08:00Z" w:initials="DP">
    <w:p w14:paraId="0322A471" w14:textId="77777777" w:rsidR="00881929" w:rsidRDefault="00881929" w:rsidP="00881929">
      <w:pPr>
        <w:jc w:val="left"/>
      </w:pPr>
      <w:r>
        <w:rPr>
          <w:rStyle w:val="CommentReference"/>
        </w:rPr>
        <w:annotationRef/>
      </w:r>
      <w:r>
        <w:rPr>
          <w:color w:val="000000"/>
          <w:sz w:val="20"/>
          <w:szCs w:val="20"/>
        </w:rPr>
        <w:t>Sure, this is also already clear from ISOBMFF. Do we need to say it here again?</w:t>
      </w:r>
    </w:p>
  </w:comment>
  <w:comment w:id="17" w:author="Dimitri Podborski" w:date="2024-08-05T16:12:00Z" w:initials="DP">
    <w:p w14:paraId="7B20C29A" w14:textId="77777777" w:rsidR="00C15B7E" w:rsidRDefault="00E153B5" w:rsidP="00C15B7E">
      <w:pPr>
        <w:jc w:val="left"/>
      </w:pPr>
      <w:r>
        <w:rPr>
          <w:rStyle w:val="CommentReference"/>
        </w:rPr>
        <w:annotationRef/>
      </w:r>
      <w:r w:rsidR="00C15B7E">
        <w:rPr>
          <w:sz w:val="20"/>
          <w:szCs w:val="20"/>
        </w:rPr>
        <w:t>If we start with the most relaxed one we can later refer to it and further restrict it in MV-AUX and MV-STEREO</w:t>
      </w:r>
    </w:p>
  </w:comment>
  <w:comment w:id="21" w:author="Dimitri Podborski" w:date="2024-08-07T11:21:00Z" w:initials="DP">
    <w:p w14:paraId="0E573D5D" w14:textId="77777777" w:rsidR="00D9485B" w:rsidRDefault="00D9485B" w:rsidP="00D9485B">
      <w:pPr>
        <w:jc w:val="left"/>
      </w:pPr>
      <w:r>
        <w:rPr>
          <w:rStyle w:val="CommentReference"/>
        </w:rPr>
        <w:annotationRef/>
      </w:r>
      <w:r>
        <w:rPr>
          <w:color w:val="000000"/>
          <w:sz w:val="20"/>
          <w:szCs w:val="20"/>
        </w:rPr>
        <w:t>This is the one that adds the layered config record on top based on its definition in Part 15.</w:t>
      </w:r>
    </w:p>
  </w:comment>
  <w:comment w:id="23" w:author="Dimitri Podborski" w:date="2024-08-07T18:05:00Z" w:initials="DP">
    <w:p w14:paraId="3DF96C36" w14:textId="77777777" w:rsidR="006078FF" w:rsidRDefault="006078FF" w:rsidP="006078FF">
      <w:pPr>
        <w:jc w:val="left"/>
      </w:pPr>
      <w:r>
        <w:rPr>
          <w:rStyle w:val="CommentReference"/>
        </w:rPr>
        <w:annotationRef/>
      </w:r>
      <w:r>
        <w:rPr>
          <w:color w:val="000000"/>
          <w:sz w:val="20"/>
          <w:szCs w:val="20"/>
        </w:rPr>
        <w:t>Primary picture seems to be the correct term instead of texture picture. Right?</w:t>
      </w:r>
    </w:p>
  </w:comment>
  <w:comment w:id="24" w:author="Dimitri Podborski" w:date="2024-08-07T18:25:00Z" w:initials="DP">
    <w:p w14:paraId="1B415F15" w14:textId="77777777" w:rsidR="00440856" w:rsidRDefault="00440856" w:rsidP="00440856">
      <w:pPr>
        <w:jc w:val="left"/>
      </w:pPr>
      <w:r>
        <w:rPr>
          <w:rStyle w:val="CommentReference"/>
        </w:rPr>
        <w:annotationRef/>
      </w:r>
      <w:r>
        <w:rPr>
          <w:color w:val="000000"/>
          <w:sz w:val="20"/>
          <w:szCs w:val="20"/>
        </w:rPr>
        <w:t>Is it ok to call it enhancement in the context of MV-HEVC?</w:t>
      </w:r>
    </w:p>
  </w:comment>
  <w:comment w:id="29" w:author="Dimitri Podborski" w:date="2024-11-05T15:11:00Z" w:initials="DP">
    <w:p w14:paraId="263A6C5C" w14:textId="77777777" w:rsidR="00D5664F" w:rsidRDefault="00D5664F" w:rsidP="00D5664F">
      <w:r>
        <w:rPr>
          <w:rStyle w:val="CommentReference"/>
        </w:rPr>
        <w:annotationRef/>
      </w:r>
      <w:r>
        <w:rPr>
          <w:sz w:val="20"/>
          <w:szCs w:val="20"/>
        </w:rPr>
        <w:t>Segment as a term was a bit confusing in the context of CMAF. I changed “segment” to  “picture segment”.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9A3FDF1" w15:done="0"/>
  <w15:commentEx w15:paraId="73473C64" w15:done="0"/>
  <w15:commentEx w15:paraId="56A35D5C" w15:done="0"/>
  <w15:commentEx w15:paraId="116DF8D2" w15:done="0"/>
  <w15:commentEx w15:paraId="68E9096E" w15:done="0"/>
  <w15:commentEx w15:paraId="51A22208" w15:done="0"/>
  <w15:commentEx w15:paraId="0322A471" w15:done="0"/>
  <w15:commentEx w15:paraId="7B20C29A" w15:done="0"/>
  <w15:commentEx w15:paraId="0E573D5D" w15:done="0"/>
  <w15:commentEx w15:paraId="3DF96C36" w15:done="0"/>
  <w15:commentEx w15:paraId="1B415F15" w15:done="0"/>
  <w15:commentEx w15:paraId="263A6C5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20F6729" w16cex:dateUtc="2024-08-02T14:24:00Z"/>
  <w16cex:commentExtensible w16cex:durableId="73F02645" w16cex:dateUtc="2024-08-10T02:26:00Z"/>
  <w16cex:commentExtensible w16cex:durableId="79601999" w16cex:dateUtc="2024-08-02T16:19:00Z"/>
  <w16cex:commentExtensible w16cex:durableId="2DC751B5" w16cex:dateUtc="2024-08-02T23:19:00Z"/>
  <w16cex:commentExtensible w16cex:durableId="0E1E4917" w16cex:dateUtc="2024-07-12T14:24:00Z"/>
  <w16cex:commentExtensible w16cex:durableId="19F2713B" w16cex:dateUtc="2024-08-03T00:00:00Z"/>
  <w16cex:commentExtensible w16cex:durableId="2D11BB76" w16cex:dateUtc="2024-08-05T16:08:00Z"/>
  <w16cex:commentExtensible w16cex:durableId="4D386641" w16cex:dateUtc="2024-08-05T23:12:00Z"/>
  <w16cex:commentExtensible w16cex:durableId="6E88B08A" w16cex:dateUtc="2024-08-07T18:21:00Z"/>
  <w16cex:commentExtensible w16cex:durableId="27A02ED2" w16cex:dateUtc="2024-08-08T01:05:00Z"/>
  <w16cex:commentExtensible w16cex:durableId="3D437D29" w16cex:dateUtc="2024-08-08T01:25:00Z"/>
  <w16cex:commentExtensible w16cex:durableId="5FEC76ED" w16cex:dateUtc="2024-11-05T12: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9A3FDF1" w16cid:durableId="120F6729"/>
  <w16cid:commentId w16cid:paraId="73473C64" w16cid:durableId="73F02645"/>
  <w16cid:commentId w16cid:paraId="56A35D5C" w16cid:durableId="79601999"/>
  <w16cid:commentId w16cid:paraId="116DF8D2" w16cid:durableId="2DC751B5"/>
  <w16cid:commentId w16cid:paraId="68E9096E" w16cid:durableId="0E1E4917"/>
  <w16cid:commentId w16cid:paraId="51A22208" w16cid:durableId="19F2713B"/>
  <w16cid:commentId w16cid:paraId="0322A471" w16cid:durableId="2D11BB76"/>
  <w16cid:commentId w16cid:paraId="7B20C29A" w16cid:durableId="4D386641"/>
  <w16cid:commentId w16cid:paraId="0E573D5D" w16cid:durableId="6E88B08A"/>
  <w16cid:commentId w16cid:paraId="3DF96C36" w16cid:durableId="27A02ED2"/>
  <w16cid:commentId w16cid:paraId="1B415F15" w16cid:durableId="3D437D29"/>
  <w16cid:commentId w16cid:paraId="263A6C5C" w16cid:durableId="5FEC76E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1DC2CA" w14:textId="77777777" w:rsidR="00C16EE9" w:rsidRDefault="00C16EE9" w:rsidP="009E784A">
      <w:r>
        <w:separator/>
      </w:r>
    </w:p>
    <w:p w14:paraId="15C697E0" w14:textId="77777777" w:rsidR="00C16EE9" w:rsidRDefault="00C16EE9"/>
  </w:endnote>
  <w:endnote w:type="continuationSeparator" w:id="0">
    <w:p w14:paraId="3B757D99" w14:textId="77777777" w:rsidR="00C16EE9" w:rsidRDefault="00C16EE9" w:rsidP="009E784A">
      <w:r>
        <w:continuationSeparator/>
      </w:r>
    </w:p>
    <w:p w14:paraId="25601E24" w14:textId="77777777" w:rsidR="00C16EE9" w:rsidRDefault="00C16E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TKaiti">
    <w:panose1 w:val="02010600040101010101"/>
    <w:charset w:val="86"/>
    <w:family w:val="auto"/>
    <w:pitch w:val="variable"/>
    <w:sig w:usb0="80000287" w:usb1="280F3C52" w:usb2="00000016" w:usb3="00000000" w:csb0="0004009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00"/>
    <w:family w:val="swiss"/>
    <w:pitch w:val="variable"/>
    <w:sig w:usb0="A00002EF" w:usb1="4000A44B" w:usb2="00000000" w:usb3="00000000" w:csb0="000001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0BBD" w14:textId="77777777" w:rsidR="00EC3629" w:rsidRPr="00BA1CC8" w:rsidRDefault="00EC3629" w:rsidP="00B76898">
    <w:pPr>
      <w:pStyle w:val="Footer"/>
      <w:tabs>
        <w:tab w:val="right" w:pos="9752"/>
      </w:tabs>
      <w:spacing w:before="240" w:line="240" w:lineRule="exact"/>
      <w:rPr>
        <w:sz w:val="20"/>
        <w:szCs w:val="20"/>
      </w:rPr>
    </w:pP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6</w:t>
    </w:r>
    <w:r w:rsidRPr="00BA1CC8">
      <w:rPr>
        <w:b/>
        <w:sz w:val="20"/>
        <w:szCs w:val="20"/>
      </w:rPr>
      <w:fldChar w:fldCharType="end"/>
    </w:r>
    <w:r w:rsidRPr="00BA1CC8">
      <w:rPr>
        <w:sz w:val="20"/>
        <w:szCs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58100" w14:textId="77777777" w:rsidR="00EC3629" w:rsidRPr="00BA1CC8" w:rsidRDefault="00EC3629" w:rsidP="00B76898">
    <w:pPr>
      <w:pStyle w:val="Footer"/>
      <w:tabs>
        <w:tab w:val="right" w:pos="9752"/>
      </w:tabs>
      <w:spacing w:before="240" w:line="240" w:lineRule="atLeast"/>
      <w:rPr>
        <w:sz w:val="20"/>
        <w:szCs w:val="20"/>
      </w:rPr>
    </w:pPr>
    <w:r w:rsidRPr="00BA1CC8">
      <w:rPr>
        <w:sz w:val="20"/>
        <w:szCs w:val="20"/>
      </w:rPr>
      <w:t>© ISO #### – All rights reserved</w:t>
    </w:r>
    <w:r w:rsidRPr="00BA1CC8">
      <w:rPr>
        <w:sz w:val="20"/>
        <w:szCs w:val="20"/>
      </w:rPr>
      <w:tab/>
    </w: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7</w:t>
    </w:r>
    <w:r w:rsidRPr="00BA1CC8">
      <w:rP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E3321" w14:textId="77777777" w:rsidR="00EC3629" w:rsidRDefault="00EC36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BA565" w14:textId="77777777" w:rsidR="00FE14B9" w:rsidRPr="00E0681D" w:rsidRDefault="00FE14B9"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E7CCC5" w14:textId="77777777" w:rsidR="00C16EE9" w:rsidRDefault="00C16EE9" w:rsidP="009E784A">
      <w:r>
        <w:separator/>
      </w:r>
    </w:p>
    <w:p w14:paraId="2FA77C9B" w14:textId="77777777" w:rsidR="00C16EE9" w:rsidRDefault="00C16EE9"/>
  </w:footnote>
  <w:footnote w:type="continuationSeparator" w:id="0">
    <w:p w14:paraId="656ED7C7" w14:textId="77777777" w:rsidR="00C16EE9" w:rsidRDefault="00C16EE9" w:rsidP="009E784A">
      <w:r>
        <w:continuationSeparator/>
      </w:r>
    </w:p>
    <w:p w14:paraId="6858E7E0" w14:textId="77777777" w:rsidR="00C16EE9" w:rsidRDefault="00C16E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E9ABF" w14:textId="77777777" w:rsidR="00EC3629" w:rsidRPr="00BA1CC8" w:rsidRDefault="00EC3629" w:rsidP="00B76898">
    <w:pPr>
      <w:pStyle w:val="Header"/>
      <w:spacing w:after="600" w:line="240" w:lineRule="exact"/>
      <w:jc w:val="left"/>
      <w:rPr>
        <w:b/>
      </w:rPr>
    </w:pPr>
    <w:r w:rsidRPr="00BA1CC8">
      <w:rPr>
        <w:b/>
      </w:rP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314F6" w14:textId="77777777" w:rsidR="00EC3629" w:rsidRPr="00BA1CC8" w:rsidRDefault="00EC3629" w:rsidP="00B76898">
    <w:pPr>
      <w:pStyle w:val="Header"/>
      <w:spacing w:after="600" w:line="240" w:lineRule="exact"/>
      <w:jc w:val="right"/>
      <w:rPr>
        <w:b/>
      </w:rPr>
    </w:pPr>
    <w:r w:rsidRPr="00BA1CC8">
      <w:rPr>
        <w:b/>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19DE4" w14:textId="77777777" w:rsidR="00EC3629" w:rsidRDefault="00EC362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0DE65" w14:textId="77777777" w:rsidR="00FE14B9" w:rsidRPr="00E0681D" w:rsidRDefault="00FE14B9"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B30A057E"/>
    <w:lvl w:ilvl="0">
      <w:start w:val="1"/>
      <w:numFmt w:val="decimal"/>
      <w:pStyle w:val="ListNumber2"/>
      <w:lvlText w:val="%1."/>
      <w:lvlJc w:val="left"/>
      <w:pPr>
        <w:tabs>
          <w:tab w:val="num" w:pos="720"/>
        </w:tabs>
        <w:ind w:left="720" w:hanging="360"/>
      </w:pPr>
    </w:lvl>
  </w:abstractNum>
  <w:abstractNum w:abstractNumId="1" w15:restartNumberingAfterBreak="0">
    <w:nsid w:val="03B84B2A"/>
    <w:multiLevelType w:val="hybridMultilevel"/>
    <w:tmpl w:val="A72830D8"/>
    <w:lvl w:ilvl="0" w:tplc="6BB44852">
      <w:numFmt w:val="bullet"/>
      <w:lvlText w:val="—"/>
      <w:lvlJc w:val="left"/>
      <w:pPr>
        <w:ind w:left="720" w:hanging="360"/>
      </w:pPr>
      <w:rPr>
        <w:rFonts w:ascii="Cambria" w:eastAsia="MS Mincho" w:hAnsi="Cambria" w:cs="Times New Roman"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B96973"/>
    <w:multiLevelType w:val="multilevel"/>
    <w:tmpl w:val="0DB64014"/>
    <w:styleLink w:val="CurrentList13"/>
    <w:lvl w:ilvl="0">
      <w:start w:val="1"/>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657382"/>
    <w:multiLevelType w:val="hybridMultilevel"/>
    <w:tmpl w:val="0602EB42"/>
    <w:lvl w:ilvl="0" w:tplc="6BB44852">
      <w:numFmt w:val="bullet"/>
      <w:lvlText w:val="—"/>
      <w:lvlJc w:val="left"/>
      <w:pPr>
        <w:ind w:left="720" w:hanging="360"/>
      </w:pPr>
      <w:rPr>
        <w:rFonts w:ascii="Cambria" w:eastAsia="MS Mincho" w:hAnsi="Cambria" w:cs="Times New Roman"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A55008"/>
    <w:multiLevelType w:val="multilevel"/>
    <w:tmpl w:val="7F208A04"/>
    <w:lvl w:ilvl="0">
      <w:start w:val="1"/>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5" w15:restartNumberingAfterBreak="0">
    <w:nsid w:val="0931430A"/>
    <w:multiLevelType w:val="hybridMultilevel"/>
    <w:tmpl w:val="2B2A467E"/>
    <w:lvl w:ilvl="0" w:tplc="6BB44852">
      <w:numFmt w:val="bullet"/>
      <w:lvlText w:val="—"/>
      <w:lvlJc w:val="left"/>
      <w:pPr>
        <w:ind w:left="1110" w:hanging="39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8318C6"/>
    <w:multiLevelType w:val="hybridMultilevel"/>
    <w:tmpl w:val="49941468"/>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5936BF"/>
    <w:multiLevelType w:val="hybridMultilevel"/>
    <w:tmpl w:val="03B0C526"/>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60856"/>
    <w:multiLevelType w:val="hybridMultilevel"/>
    <w:tmpl w:val="D7FECA0A"/>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4446DC"/>
    <w:multiLevelType w:val="multilevel"/>
    <w:tmpl w:val="43DA68BA"/>
    <w:lvl w:ilvl="0">
      <w:start w:val="1"/>
      <w:numFmt w:val="decimal"/>
      <w:lvlText w:val="P.%1"/>
      <w:lvlJc w:val="left"/>
      <w:pPr>
        <w:tabs>
          <w:tab w:val="num" w:pos="720"/>
        </w:tabs>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C73299"/>
    <w:multiLevelType w:val="singleLevel"/>
    <w:tmpl w:val="CDF4B0B0"/>
    <w:lvl w:ilvl="0">
      <w:start w:val="1"/>
      <w:numFmt w:val="decimal"/>
      <w:lvlText w:val="%1)"/>
      <w:lvlJc w:val="left"/>
      <w:pPr>
        <w:ind w:left="1080" w:hanging="360"/>
      </w:pPr>
    </w:lvl>
  </w:abstractNum>
  <w:abstractNum w:abstractNumId="11" w15:restartNumberingAfterBreak="0">
    <w:nsid w:val="0E53494F"/>
    <w:multiLevelType w:val="multilevel"/>
    <w:tmpl w:val="D28E2712"/>
    <w:styleLink w:val="CurrentList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ECF5D57"/>
    <w:multiLevelType w:val="multilevel"/>
    <w:tmpl w:val="56765B4A"/>
    <w:numStyleLink w:val="111111"/>
  </w:abstractNum>
  <w:abstractNum w:abstractNumId="13" w15:restartNumberingAfterBreak="0">
    <w:nsid w:val="12D954BD"/>
    <w:multiLevelType w:val="multilevel"/>
    <w:tmpl w:val="CA686F12"/>
    <w:styleLink w:val="CurrentList27"/>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EA3D61"/>
    <w:multiLevelType w:val="hybridMultilevel"/>
    <w:tmpl w:val="E220942C"/>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D0547E"/>
    <w:multiLevelType w:val="multilevel"/>
    <w:tmpl w:val="3416BC64"/>
    <w:styleLink w:val="CurrentList33"/>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384CB3"/>
    <w:multiLevelType w:val="hybridMultilevel"/>
    <w:tmpl w:val="77E4CF00"/>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54586C"/>
    <w:multiLevelType w:val="hybridMultilevel"/>
    <w:tmpl w:val="D5EC3D76"/>
    <w:lvl w:ilvl="0" w:tplc="9418C7FE">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98000D8"/>
    <w:multiLevelType w:val="multilevel"/>
    <w:tmpl w:val="96408300"/>
    <w:styleLink w:val="CurrentList6"/>
    <w:lvl w:ilvl="0">
      <w:start w:val="4"/>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DA6E05"/>
    <w:multiLevelType w:val="multilevel"/>
    <w:tmpl w:val="B5C62604"/>
    <w:styleLink w:val="CurrentList11"/>
    <w:lvl w:ilvl="0">
      <w:start w:val="1"/>
      <w:numFmt w:val="decimal"/>
      <w:lvlText w:val="P.%1"/>
      <w:lvlJc w:val="left"/>
      <w:pPr>
        <w:ind w:left="86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A79376B"/>
    <w:multiLevelType w:val="hybridMultilevel"/>
    <w:tmpl w:val="57A611B8"/>
    <w:lvl w:ilvl="0" w:tplc="F92E20AE">
      <w:start w:val="1"/>
      <w:numFmt w:val="decimal"/>
      <w:lvlText w:val="P.%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9C2EBC"/>
    <w:multiLevelType w:val="hybridMultilevel"/>
    <w:tmpl w:val="354C1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10272F4"/>
    <w:multiLevelType w:val="hybridMultilevel"/>
    <w:tmpl w:val="06623D80"/>
    <w:lvl w:ilvl="0" w:tplc="6BB44852">
      <w:numFmt w:val="bullet"/>
      <w:lvlText w:val="—"/>
      <w:lvlJc w:val="left"/>
      <w:pPr>
        <w:ind w:left="1110" w:hanging="390"/>
      </w:pPr>
      <w:rPr>
        <w:rFonts w:ascii="Cambria" w:eastAsia="MS Mincho" w:hAnsi="Cambria" w:cs="Times New Roman"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227787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B62B21"/>
    <w:multiLevelType w:val="multilevel"/>
    <w:tmpl w:val="3F308922"/>
    <w:styleLink w:val="CurrentList25"/>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3CB4E65"/>
    <w:multiLevelType w:val="hybridMultilevel"/>
    <w:tmpl w:val="CBDA1C9C"/>
    <w:lvl w:ilvl="0" w:tplc="D1B6E6A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A015F5"/>
    <w:multiLevelType w:val="hybridMultilevel"/>
    <w:tmpl w:val="21A4D978"/>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9D76B2"/>
    <w:multiLevelType w:val="multilevel"/>
    <w:tmpl w:val="7C381122"/>
    <w:styleLink w:val="CurrentList9"/>
    <w:lvl w:ilvl="0">
      <w:start w:val="1"/>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B312D81"/>
    <w:multiLevelType w:val="multilevel"/>
    <w:tmpl w:val="9D0A2CE4"/>
    <w:lvl w:ilvl="0">
      <w:start w:val="16"/>
      <w:numFmt w:val="upperLetter"/>
      <w:lvlText w:val="%1"/>
      <w:lvlJc w:val="left"/>
      <w:pPr>
        <w:tabs>
          <w:tab w:val="num" w:pos="720"/>
        </w:tabs>
        <w:ind w:left="360" w:hanging="360"/>
      </w:pPr>
      <w:rPr>
        <w:rFonts w:hint="default"/>
      </w:rPr>
    </w:lvl>
    <w:lvl w:ilvl="1">
      <w:start w:val="1"/>
      <w:numFmt w:val="decimal"/>
      <w:pStyle w:val="Annex1"/>
      <w:lvlText w:val="%1.%2"/>
      <w:lvlJc w:val="left"/>
      <w:pPr>
        <w:ind w:left="792" w:hanging="792"/>
      </w:pPr>
      <w:rPr>
        <w:rFonts w:hint="default"/>
      </w:rPr>
    </w:lvl>
    <w:lvl w:ilvl="2">
      <w:start w:val="1"/>
      <w:numFmt w:val="decimal"/>
      <w:pStyle w:val="Annex2"/>
      <w:lvlText w:val="%1.%2.%3"/>
      <w:lvlJc w:val="left"/>
      <w:pPr>
        <w:tabs>
          <w:tab w:val="num" w:pos="720"/>
        </w:tabs>
        <w:ind w:left="1224" w:hanging="1224"/>
      </w:pPr>
      <w:rPr>
        <w:rFonts w:hint="default"/>
      </w:rPr>
    </w:lvl>
    <w:lvl w:ilvl="3">
      <w:start w:val="1"/>
      <w:numFmt w:val="decimal"/>
      <w:pStyle w:val="Annex3"/>
      <w:lvlText w:val="%1.%2.%3.%4"/>
      <w:lvlJc w:val="left"/>
      <w:pPr>
        <w:ind w:left="1224" w:hanging="122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B52218A"/>
    <w:multiLevelType w:val="hybridMultilevel"/>
    <w:tmpl w:val="BAB68744"/>
    <w:lvl w:ilvl="0" w:tplc="CDF4B0B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C5B5B87"/>
    <w:multiLevelType w:val="multilevel"/>
    <w:tmpl w:val="DF9014A6"/>
    <w:styleLink w:val="CurrentList31"/>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C6445B7"/>
    <w:multiLevelType w:val="multilevel"/>
    <w:tmpl w:val="EEFAB512"/>
    <w:styleLink w:val="CurrentList29"/>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0F265FB"/>
    <w:multiLevelType w:val="multilevel"/>
    <w:tmpl w:val="D28E2712"/>
    <w:styleLink w:val="CurrentList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3264542E"/>
    <w:multiLevelType w:val="hybridMultilevel"/>
    <w:tmpl w:val="3CECB200"/>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34177B8"/>
    <w:multiLevelType w:val="multilevel"/>
    <w:tmpl w:val="0D04A9BE"/>
    <w:styleLink w:val="CurrentList18"/>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45C7B41"/>
    <w:multiLevelType w:val="hybridMultilevel"/>
    <w:tmpl w:val="79868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53439B9"/>
    <w:multiLevelType w:val="multilevel"/>
    <w:tmpl w:val="BDD422B4"/>
    <w:styleLink w:val="CurrentList20"/>
    <w:lvl w:ilvl="0">
      <w:start w:val="1"/>
      <w:numFmt w:val="decimal"/>
      <w:lvlText w:val="P.%1"/>
      <w:lvlJc w:val="left"/>
      <w:pPr>
        <w:tabs>
          <w:tab w:val="num" w:pos="432"/>
        </w:tabs>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57A3D22"/>
    <w:multiLevelType w:val="multilevel"/>
    <w:tmpl w:val="D28E2712"/>
    <w:styleLink w:val="CurrentList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35BA6E04"/>
    <w:multiLevelType w:val="hybridMultilevel"/>
    <w:tmpl w:val="B61E1EC6"/>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6151349"/>
    <w:multiLevelType w:val="multilevel"/>
    <w:tmpl w:val="52641948"/>
    <w:styleLink w:val="CurrentList7"/>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37590621"/>
    <w:multiLevelType w:val="multilevel"/>
    <w:tmpl w:val="36EA3B84"/>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75A4640"/>
    <w:multiLevelType w:val="hybridMultilevel"/>
    <w:tmpl w:val="6E401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9052346"/>
    <w:multiLevelType w:val="hybridMultilevel"/>
    <w:tmpl w:val="E46A4730"/>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176949"/>
    <w:multiLevelType w:val="hybridMultilevel"/>
    <w:tmpl w:val="BE50A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93C69CD"/>
    <w:multiLevelType w:val="multilevel"/>
    <w:tmpl w:val="5994DDC0"/>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9E122D0"/>
    <w:multiLevelType w:val="hybridMultilevel"/>
    <w:tmpl w:val="602E3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B8F1F47"/>
    <w:multiLevelType w:val="hybridMultilevel"/>
    <w:tmpl w:val="78F01C4C"/>
    <w:lvl w:ilvl="0" w:tplc="EC680CB2">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47A36DD"/>
    <w:multiLevelType w:val="multilevel"/>
    <w:tmpl w:val="7C381122"/>
    <w:styleLink w:val="CurrentList10"/>
    <w:lvl w:ilvl="0">
      <w:start w:val="1"/>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5D1201D"/>
    <w:multiLevelType w:val="multilevel"/>
    <w:tmpl w:val="506E11B0"/>
    <w:styleLink w:val="CurrentList21"/>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A3B10C1"/>
    <w:multiLevelType w:val="hybridMultilevel"/>
    <w:tmpl w:val="C45EF230"/>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C2029CF"/>
    <w:multiLevelType w:val="hybridMultilevel"/>
    <w:tmpl w:val="CDC0EF20"/>
    <w:lvl w:ilvl="0" w:tplc="6BB44852">
      <w:numFmt w:val="bullet"/>
      <w:lvlText w:val="—"/>
      <w:lvlJc w:val="left"/>
      <w:pPr>
        <w:ind w:left="390" w:hanging="390"/>
      </w:pPr>
      <w:rPr>
        <w:rFonts w:ascii="Cambria" w:eastAsia="MS Mincho" w:hAnsi="Cambria" w:cs="Times New Roman" w:hint="default"/>
        <w:color w:val="000000" w:themeColor="text1"/>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2" w15:restartNumberingAfterBreak="0">
    <w:nsid w:val="4D1B4D27"/>
    <w:multiLevelType w:val="multilevel"/>
    <w:tmpl w:val="52641948"/>
    <w:styleLink w:val="CurrentList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3" w15:restartNumberingAfterBreak="0">
    <w:nsid w:val="4D8115CB"/>
    <w:multiLevelType w:val="hybridMultilevel"/>
    <w:tmpl w:val="932A3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FDE344B"/>
    <w:multiLevelType w:val="multilevel"/>
    <w:tmpl w:val="AFEEDB40"/>
    <w:styleLink w:val="CurrentList15"/>
    <w:lvl w:ilvl="0">
      <w:start w:val="1"/>
      <w:numFmt w:val="decimal"/>
      <w:lvlText w:val="P.%1."/>
      <w:lvlJc w:val="left"/>
      <w:pPr>
        <w:ind w:left="360" w:hanging="360"/>
      </w:pPr>
      <w:rPr>
        <w:rFonts w:hint="default"/>
      </w:rPr>
    </w:lvl>
    <w:lvl w:ilvl="1">
      <w:start w:val="1"/>
      <w:numFmt w:val="decimal"/>
      <w:lvlText w:val="P.%1.%2."/>
      <w:lvlJc w:val="left"/>
      <w:pPr>
        <w:ind w:left="792" w:hanging="432"/>
      </w:pPr>
      <w:rPr>
        <w:rFonts w:hint="default"/>
      </w:rPr>
    </w:lvl>
    <w:lvl w:ilvl="2">
      <w:start w:val="1"/>
      <w:numFmt w:val="decimal"/>
      <w:lvlText w:val="P.%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50076C19"/>
    <w:multiLevelType w:val="multilevel"/>
    <w:tmpl w:val="9FBA3AC6"/>
    <w:styleLink w:val="CurrentList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01509DE"/>
    <w:multiLevelType w:val="hybridMultilevel"/>
    <w:tmpl w:val="8094479A"/>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37331A5"/>
    <w:multiLevelType w:val="hybridMultilevel"/>
    <w:tmpl w:val="91D06796"/>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49A65FB"/>
    <w:multiLevelType w:val="multilevel"/>
    <w:tmpl w:val="5956D348"/>
    <w:styleLink w:val="CurrentList28"/>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Restart w:val="0"/>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54CE26F6"/>
    <w:multiLevelType w:val="multilevel"/>
    <w:tmpl w:val="56765B4A"/>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554C0BD8"/>
    <w:multiLevelType w:val="multilevel"/>
    <w:tmpl w:val="0DB64014"/>
    <w:styleLink w:val="CurrentList14"/>
    <w:lvl w:ilvl="0">
      <w:start w:val="1"/>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555F6F32"/>
    <w:multiLevelType w:val="hybridMultilevel"/>
    <w:tmpl w:val="3984DC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5BD6F25"/>
    <w:multiLevelType w:val="hybridMultilevel"/>
    <w:tmpl w:val="43045660"/>
    <w:lvl w:ilvl="0" w:tplc="7578D6D6">
      <w:start w:val="13"/>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6F831FB"/>
    <w:multiLevelType w:val="hybridMultilevel"/>
    <w:tmpl w:val="87D4332E"/>
    <w:lvl w:ilvl="0" w:tplc="77C2AEBA">
      <w:start w:val="20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7A777ED"/>
    <w:multiLevelType w:val="multilevel"/>
    <w:tmpl w:val="A314DE72"/>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582964A9"/>
    <w:multiLevelType w:val="hybridMultilevel"/>
    <w:tmpl w:val="8E746E54"/>
    <w:lvl w:ilvl="0" w:tplc="7578D6D6">
      <w:start w:val="13"/>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 w15:restartNumberingAfterBreak="0">
    <w:nsid w:val="5D16500B"/>
    <w:multiLevelType w:val="hybridMultilevel"/>
    <w:tmpl w:val="05B8E80A"/>
    <w:lvl w:ilvl="0" w:tplc="6BB44852">
      <w:numFmt w:val="bullet"/>
      <w:lvlText w:val="—"/>
      <w:lvlJc w:val="left"/>
      <w:pPr>
        <w:ind w:left="720" w:hanging="360"/>
      </w:pPr>
      <w:rPr>
        <w:rFonts w:ascii="Cambria" w:eastAsia="MS Mincho" w:hAnsi="Cambria" w:cs="Times New Roman"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2AC3266"/>
    <w:multiLevelType w:val="hybridMultilevel"/>
    <w:tmpl w:val="EDB83CDE"/>
    <w:lvl w:ilvl="0" w:tplc="20A0EB5A">
      <w:start w:val="1"/>
      <w:numFmt w:val="decimal"/>
      <w:lvlText w:val="P.%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62F81C69"/>
    <w:multiLevelType w:val="multilevel"/>
    <w:tmpl w:val="EFD20EE8"/>
    <w:styleLink w:val="CurrentList26"/>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67E86F77"/>
    <w:multiLevelType w:val="multilevel"/>
    <w:tmpl w:val="1EEC9BA6"/>
    <w:styleLink w:val="CurrentList17"/>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693D1986"/>
    <w:multiLevelType w:val="hybridMultilevel"/>
    <w:tmpl w:val="A8F0A05A"/>
    <w:lvl w:ilvl="0" w:tplc="CDF4B0B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E1B4034"/>
    <w:multiLevelType w:val="multilevel"/>
    <w:tmpl w:val="1EEC9BA6"/>
    <w:styleLink w:val="CurrentList24"/>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E546142"/>
    <w:multiLevelType w:val="multilevel"/>
    <w:tmpl w:val="0DB64014"/>
    <w:styleLink w:val="CurrentList16"/>
    <w:lvl w:ilvl="0">
      <w:start w:val="1"/>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704721CC"/>
    <w:multiLevelType w:val="multilevel"/>
    <w:tmpl w:val="760E5D30"/>
    <w:styleLink w:val="CurrentList22"/>
    <w:lvl w:ilvl="0">
      <w:start w:val="1"/>
      <w:numFmt w:val="decimal"/>
      <w:lvlText w:val="P.%1"/>
      <w:lvlJc w:val="left"/>
      <w:pPr>
        <w:tabs>
          <w:tab w:val="num" w:pos="720"/>
        </w:tabs>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71367768"/>
    <w:multiLevelType w:val="multilevel"/>
    <w:tmpl w:val="6C7419DC"/>
    <w:styleLink w:val="CurrentList23"/>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71836C34"/>
    <w:multiLevelType w:val="multilevel"/>
    <w:tmpl w:val="6158E5E8"/>
    <w:styleLink w:val="CurrentList12"/>
    <w:lvl w:ilvl="0">
      <w:start w:val="1"/>
      <w:numFmt w:val="decimal"/>
      <w:lvlText w:val="P.%1"/>
      <w:lvlJc w:val="left"/>
      <w:pPr>
        <w:ind w:left="576" w:hanging="57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1E6430A"/>
    <w:multiLevelType w:val="hybridMultilevel"/>
    <w:tmpl w:val="45D6771C"/>
    <w:lvl w:ilvl="0" w:tplc="6BB44852">
      <w:numFmt w:val="bullet"/>
      <w:lvlText w:val="—"/>
      <w:lvlJc w:val="left"/>
      <w:pPr>
        <w:ind w:left="720" w:hanging="360"/>
      </w:pPr>
      <w:rPr>
        <w:rFonts w:ascii="Cambria" w:eastAsia="MS Mincho" w:hAnsi="Cambria" w:cs="Times New Roman"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3D92F9A"/>
    <w:multiLevelType w:val="multilevel"/>
    <w:tmpl w:val="0E8C68B4"/>
    <w:styleLink w:val="CurrentList30"/>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74C03FAE"/>
    <w:multiLevelType w:val="hybridMultilevel"/>
    <w:tmpl w:val="CBDA1C9C"/>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5A34068"/>
    <w:multiLevelType w:val="multilevel"/>
    <w:tmpl w:val="5264194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4" w15:restartNumberingAfterBreak="0">
    <w:nsid w:val="78FF1F51"/>
    <w:multiLevelType w:val="multilevel"/>
    <w:tmpl w:val="0770A56A"/>
    <w:styleLink w:val="CurrentList19"/>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7C692CBF"/>
    <w:multiLevelType w:val="hybridMultilevel"/>
    <w:tmpl w:val="B5C62604"/>
    <w:lvl w:ilvl="0" w:tplc="BC4E8AB8">
      <w:start w:val="1"/>
      <w:numFmt w:val="decimal"/>
      <w:lvlText w:val="P.%1"/>
      <w:lvlJc w:val="left"/>
      <w:pPr>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D493980"/>
    <w:multiLevelType w:val="multilevel"/>
    <w:tmpl w:val="87D469E2"/>
    <w:styleLink w:val="CurrentList32"/>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7E8D3301"/>
    <w:multiLevelType w:val="hybridMultilevel"/>
    <w:tmpl w:val="F454FD3E"/>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9914023">
    <w:abstractNumId w:val="68"/>
  </w:num>
  <w:num w:numId="2" w16cid:durableId="970402321">
    <w:abstractNumId w:val="70"/>
  </w:num>
  <w:num w:numId="3" w16cid:durableId="456947940">
    <w:abstractNumId w:val="71"/>
  </w:num>
  <w:num w:numId="4" w16cid:durableId="886455972">
    <w:abstractNumId w:val="81"/>
  </w:num>
  <w:num w:numId="5" w16cid:durableId="819689715">
    <w:abstractNumId w:val="83"/>
  </w:num>
  <w:num w:numId="6" w16cid:durableId="1461611339">
    <w:abstractNumId w:val="83"/>
  </w:num>
  <w:num w:numId="7" w16cid:durableId="367295357">
    <w:abstractNumId w:val="83"/>
  </w:num>
  <w:num w:numId="8" w16cid:durableId="924149230">
    <w:abstractNumId w:val="83"/>
  </w:num>
  <w:num w:numId="9" w16cid:durableId="517698228">
    <w:abstractNumId w:val="83"/>
  </w:num>
  <w:num w:numId="10" w16cid:durableId="1121846637">
    <w:abstractNumId w:val="47"/>
  </w:num>
  <w:num w:numId="11" w16cid:durableId="248544504">
    <w:abstractNumId w:val="65"/>
  </w:num>
  <w:num w:numId="12" w16cid:durableId="2097823559">
    <w:abstractNumId w:val="0"/>
  </w:num>
  <w:num w:numId="13" w16cid:durableId="1047604328">
    <w:abstractNumId w:val="4"/>
  </w:num>
  <w:num w:numId="14" w16cid:durableId="140116662">
    <w:abstractNumId w:val="36"/>
  </w:num>
  <w:num w:numId="15" w16cid:durableId="941570920">
    <w:abstractNumId w:val="62"/>
  </w:num>
  <w:num w:numId="16" w16cid:durableId="1912276846">
    <w:abstractNumId w:val="22"/>
  </w:num>
  <w:num w:numId="17" w16cid:durableId="1786581665">
    <w:abstractNumId w:val="51"/>
  </w:num>
  <w:num w:numId="18" w16cid:durableId="1271354933">
    <w:abstractNumId w:val="5"/>
  </w:num>
  <w:num w:numId="19" w16cid:durableId="841966246">
    <w:abstractNumId w:val="83"/>
  </w:num>
  <w:num w:numId="20" w16cid:durableId="949118563">
    <w:abstractNumId w:val="63"/>
  </w:num>
  <w:num w:numId="21" w16cid:durableId="1083140130">
    <w:abstractNumId w:val="17"/>
  </w:num>
  <w:num w:numId="22" w16cid:durableId="2129811619">
    <w:abstractNumId w:val="61"/>
  </w:num>
  <w:num w:numId="23" w16cid:durableId="1128621999">
    <w:abstractNumId w:val="32"/>
  </w:num>
  <w:num w:numId="24" w16cid:durableId="1182281428">
    <w:abstractNumId w:val="44"/>
  </w:num>
  <w:num w:numId="25" w16cid:durableId="2072532902">
    <w:abstractNumId w:val="46"/>
  </w:num>
  <w:num w:numId="26" w16cid:durableId="1301688908">
    <w:abstractNumId w:val="53"/>
  </w:num>
  <w:num w:numId="27" w16cid:durableId="966157452">
    <w:abstractNumId w:val="25"/>
  </w:num>
  <w:num w:numId="28" w16cid:durableId="931398826">
    <w:abstractNumId w:val="55"/>
  </w:num>
  <w:num w:numId="29" w16cid:durableId="1867786832">
    <w:abstractNumId w:val="73"/>
  </w:num>
  <w:num w:numId="30" w16cid:durableId="1099521261">
    <w:abstractNumId w:val="29"/>
  </w:num>
  <w:num w:numId="31" w16cid:durableId="1076168241">
    <w:abstractNumId w:val="82"/>
  </w:num>
  <w:num w:numId="32" w16cid:durableId="269241073">
    <w:abstractNumId w:val="42"/>
  </w:num>
  <w:num w:numId="33" w16cid:durableId="178740586">
    <w:abstractNumId w:val="33"/>
  </w:num>
  <w:num w:numId="34" w16cid:durableId="846677464">
    <w:abstractNumId w:val="41"/>
  </w:num>
  <w:num w:numId="35" w16cid:durableId="773479186">
    <w:abstractNumId w:val="11"/>
  </w:num>
  <w:num w:numId="36" w16cid:durableId="2042658648">
    <w:abstractNumId w:val="38"/>
  </w:num>
  <w:num w:numId="37" w16cid:durableId="317196614">
    <w:abstractNumId w:val="18"/>
  </w:num>
  <w:num w:numId="38" w16cid:durableId="137233904">
    <w:abstractNumId w:val="40"/>
  </w:num>
  <w:num w:numId="39" w16cid:durableId="913710267">
    <w:abstractNumId w:val="67"/>
  </w:num>
  <w:num w:numId="40" w16cid:durableId="194739214">
    <w:abstractNumId w:val="52"/>
  </w:num>
  <w:num w:numId="41" w16cid:durableId="1779835737">
    <w:abstractNumId w:val="27"/>
  </w:num>
  <w:num w:numId="42" w16cid:durableId="1758087466">
    <w:abstractNumId w:val="48"/>
  </w:num>
  <w:num w:numId="43" w16cid:durableId="898127332">
    <w:abstractNumId w:val="59"/>
  </w:num>
  <w:num w:numId="44" w16cid:durableId="872885240">
    <w:abstractNumId w:val="12"/>
  </w:num>
  <w:num w:numId="45" w16cid:durableId="578906655">
    <w:abstractNumId w:val="85"/>
  </w:num>
  <w:num w:numId="46" w16cid:durableId="2086367574">
    <w:abstractNumId w:val="19"/>
  </w:num>
  <w:num w:numId="47" w16cid:durableId="75716534">
    <w:abstractNumId w:val="20"/>
  </w:num>
  <w:num w:numId="48" w16cid:durableId="1632397313">
    <w:abstractNumId w:val="78"/>
  </w:num>
  <w:num w:numId="49" w16cid:durableId="1950814500">
    <w:abstractNumId w:val="10"/>
  </w:num>
  <w:num w:numId="50" w16cid:durableId="1704329499">
    <w:abstractNumId w:val="23"/>
  </w:num>
  <w:num w:numId="51" w16cid:durableId="520121437">
    <w:abstractNumId w:val="2"/>
  </w:num>
  <w:num w:numId="52" w16cid:durableId="1424569647">
    <w:abstractNumId w:val="9"/>
  </w:num>
  <w:num w:numId="53" w16cid:durableId="158423152">
    <w:abstractNumId w:val="60"/>
  </w:num>
  <w:num w:numId="54" w16cid:durableId="1302923737">
    <w:abstractNumId w:val="54"/>
  </w:num>
  <w:num w:numId="55" w16cid:durableId="1529831359">
    <w:abstractNumId w:val="75"/>
  </w:num>
  <w:num w:numId="56" w16cid:durableId="72550603">
    <w:abstractNumId w:val="72"/>
  </w:num>
  <w:num w:numId="57" w16cid:durableId="1061053215">
    <w:abstractNumId w:val="64"/>
  </w:num>
  <w:num w:numId="58" w16cid:durableId="311370663">
    <w:abstractNumId w:val="35"/>
  </w:num>
  <w:num w:numId="59" w16cid:durableId="569845936">
    <w:abstractNumId w:val="84"/>
  </w:num>
  <w:num w:numId="60" w16cid:durableId="583497587">
    <w:abstractNumId w:val="37"/>
  </w:num>
  <w:num w:numId="61" w16cid:durableId="774835887">
    <w:abstractNumId w:val="49"/>
  </w:num>
  <w:num w:numId="62" w16cid:durableId="982657676">
    <w:abstractNumId w:val="76"/>
  </w:num>
  <w:num w:numId="63" w16cid:durableId="272788835">
    <w:abstractNumId w:val="77"/>
  </w:num>
  <w:num w:numId="64" w16cid:durableId="1097407821">
    <w:abstractNumId w:val="74"/>
  </w:num>
  <w:num w:numId="65" w16cid:durableId="1370758091">
    <w:abstractNumId w:val="24"/>
  </w:num>
  <w:num w:numId="66" w16cid:durableId="822508270">
    <w:abstractNumId w:val="69"/>
  </w:num>
  <w:num w:numId="67" w16cid:durableId="1398163164">
    <w:abstractNumId w:val="45"/>
  </w:num>
  <w:num w:numId="68" w16cid:durableId="511535776">
    <w:abstractNumId w:val="13"/>
  </w:num>
  <w:num w:numId="69" w16cid:durableId="756436532">
    <w:abstractNumId w:val="58"/>
  </w:num>
  <w:num w:numId="70" w16cid:durableId="1145198650">
    <w:abstractNumId w:val="31"/>
  </w:num>
  <w:num w:numId="71" w16cid:durableId="1678459691">
    <w:abstractNumId w:val="80"/>
  </w:num>
  <w:num w:numId="72" w16cid:durableId="1689134048">
    <w:abstractNumId w:val="7"/>
  </w:num>
  <w:num w:numId="73" w16cid:durableId="359282472">
    <w:abstractNumId w:val="43"/>
  </w:num>
  <w:num w:numId="74" w16cid:durableId="17660241">
    <w:abstractNumId w:val="79"/>
  </w:num>
  <w:num w:numId="75" w16cid:durableId="1882130349">
    <w:abstractNumId w:val="21"/>
  </w:num>
  <w:num w:numId="76" w16cid:durableId="831799603">
    <w:abstractNumId w:val="3"/>
  </w:num>
  <w:num w:numId="77" w16cid:durableId="341207817">
    <w:abstractNumId w:val="30"/>
  </w:num>
  <w:num w:numId="78" w16cid:durableId="870411318">
    <w:abstractNumId w:val="28"/>
  </w:num>
  <w:num w:numId="79" w16cid:durableId="608397684">
    <w:abstractNumId w:val="86"/>
  </w:num>
  <w:num w:numId="80" w16cid:durableId="981927728">
    <w:abstractNumId w:val="15"/>
  </w:num>
  <w:num w:numId="81" w16cid:durableId="692270614">
    <w:abstractNumId w:val="39"/>
  </w:num>
  <w:num w:numId="82" w16cid:durableId="1743066431">
    <w:abstractNumId w:val="50"/>
  </w:num>
  <w:num w:numId="83" w16cid:durableId="846016871">
    <w:abstractNumId w:val="8"/>
  </w:num>
  <w:num w:numId="84" w16cid:durableId="990135707">
    <w:abstractNumId w:val="16"/>
  </w:num>
  <w:num w:numId="85" w16cid:durableId="707951993">
    <w:abstractNumId w:val="56"/>
  </w:num>
  <w:num w:numId="86" w16cid:durableId="1236282686">
    <w:abstractNumId w:val="66"/>
  </w:num>
  <w:num w:numId="87" w16cid:durableId="472716717">
    <w:abstractNumId w:val="57"/>
  </w:num>
  <w:num w:numId="88" w16cid:durableId="1564607961">
    <w:abstractNumId w:val="1"/>
  </w:num>
  <w:num w:numId="89" w16cid:durableId="1520008136">
    <w:abstractNumId w:val="87"/>
  </w:num>
  <w:num w:numId="90" w16cid:durableId="1552499119">
    <w:abstractNumId w:val="6"/>
  </w:num>
  <w:num w:numId="91" w16cid:durableId="873540153">
    <w:abstractNumId w:val="14"/>
  </w:num>
  <w:num w:numId="92" w16cid:durableId="2119906204">
    <w:abstractNumId w:val="34"/>
  </w:num>
  <w:num w:numId="93" w16cid:durableId="389116466">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2"/>
  <w:doNotDisplayPageBoundarie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839"/>
    <w:rsid w:val="00001EC3"/>
    <w:rsid w:val="000243F5"/>
    <w:rsid w:val="00041F69"/>
    <w:rsid w:val="00063561"/>
    <w:rsid w:val="00066545"/>
    <w:rsid w:val="00075C12"/>
    <w:rsid w:val="00086D65"/>
    <w:rsid w:val="000968DA"/>
    <w:rsid w:val="000B33D2"/>
    <w:rsid w:val="000C78E6"/>
    <w:rsid w:val="000D2CAA"/>
    <w:rsid w:val="000D304C"/>
    <w:rsid w:val="000D478B"/>
    <w:rsid w:val="000D5D20"/>
    <w:rsid w:val="000E7D99"/>
    <w:rsid w:val="000F0B74"/>
    <w:rsid w:val="000F60C3"/>
    <w:rsid w:val="00103993"/>
    <w:rsid w:val="00106EEF"/>
    <w:rsid w:val="00112AAB"/>
    <w:rsid w:val="00115A7E"/>
    <w:rsid w:val="00116B87"/>
    <w:rsid w:val="00117EFA"/>
    <w:rsid w:val="00123394"/>
    <w:rsid w:val="001259C0"/>
    <w:rsid w:val="00146EBE"/>
    <w:rsid w:val="001536C2"/>
    <w:rsid w:val="00160329"/>
    <w:rsid w:val="0017051E"/>
    <w:rsid w:val="0018563E"/>
    <w:rsid w:val="00195FF0"/>
    <w:rsid w:val="00196997"/>
    <w:rsid w:val="00197F55"/>
    <w:rsid w:val="001A056A"/>
    <w:rsid w:val="001D40D5"/>
    <w:rsid w:val="001D7DEE"/>
    <w:rsid w:val="001E18A9"/>
    <w:rsid w:val="001E4A25"/>
    <w:rsid w:val="001E7C11"/>
    <w:rsid w:val="00215028"/>
    <w:rsid w:val="00215788"/>
    <w:rsid w:val="00220EF4"/>
    <w:rsid w:val="00227337"/>
    <w:rsid w:val="0023163A"/>
    <w:rsid w:val="00235A28"/>
    <w:rsid w:val="00250433"/>
    <w:rsid w:val="00255A71"/>
    <w:rsid w:val="002621EF"/>
    <w:rsid w:val="00262C2C"/>
    <w:rsid w:val="00263789"/>
    <w:rsid w:val="002641BB"/>
    <w:rsid w:val="00267325"/>
    <w:rsid w:val="002813D5"/>
    <w:rsid w:val="0029244A"/>
    <w:rsid w:val="002A2E4B"/>
    <w:rsid w:val="002A641D"/>
    <w:rsid w:val="002A6FA1"/>
    <w:rsid w:val="002A7D37"/>
    <w:rsid w:val="002B0368"/>
    <w:rsid w:val="002B558A"/>
    <w:rsid w:val="002C470B"/>
    <w:rsid w:val="002D1C34"/>
    <w:rsid w:val="002D59CF"/>
    <w:rsid w:val="00310878"/>
    <w:rsid w:val="00311AD6"/>
    <w:rsid w:val="00313B4E"/>
    <w:rsid w:val="003226C8"/>
    <w:rsid w:val="00334FFE"/>
    <w:rsid w:val="0033556D"/>
    <w:rsid w:val="00337BDC"/>
    <w:rsid w:val="00355C96"/>
    <w:rsid w:val="00376D76"/>
    <w:rsid w:val="00381CE6"/>
    <w:rsid w:val="00382089"/>
    <w:rsid w:val="00385C5D"/>
    <w:rsid w:val="00392807"/>
    <w:rsid w:val="003A16CA"/>
    <w:rsid w:val="003A2005"/>
    <w:rsid w:val="003B0FC6"/>
    <w:rsid w:val="003B282B"/>
    <w:rsid w:val="003B45C9"/>
    <w:rsid w:val="003B65BE"/>
    <w:rsid w:val="003B7B5D"/>
    <w:rsid w:val="003C6021"/>
    <w:rsid w:val="003D166D"/>
    <w:rsid w:val="003D1EC8"/>
    <w:rsid w:val="003E0575"/>
    <w:rsid w:val="003E1E9E"/>
    <w:rsid w:val="003F4C08"/>
    <w:rsid w:val="00401A4F"/>
    <w:rsid w:val="00402FC5"/>
    <w:rsid w:val="00406025"/>
    <w:rsid w:val="00411A35"/>
    <w:rsid w:val="00413430"/>
    <w:rsid w:val="004140F7"/>
    <w:rsid w:val="00415731"/>
    <w:rsid w:val="00421D66"/>
    <w:rsid w:val="00437137"/>
    <w:rsid w:val="00440856"/>
    <w:rsid w:val="0044172C"/>
    <w:rsid w:val="0045608E"/>
    <w:rsid w:val="004752E5"/>
    <w:rsid w:val="00476268"/>
    <w:rsid w:val="0048166A"/>
    <w:rsid w:val="00482506"/>
    <w:rsid w:val="004A09D1"/>
    <w:rsid w:val="004A4385"/>
    <w:rsid w:val="004B0DEB"/>
    <w:rsid w:val="004B68BA"/>
    <w:rsid w:val="004C0B2D"/>
    <w:rsid w:val="004C352E"/>
    <w:rsid w:val="004C7FFB"/>
    <w:rsid w:val="004D2537"/>
    <w:rsid w:val="004E062C"/>
    <w:rsid w:val="004E459B"/>
    <w:rsid w:val="004E45B6"/>
    <w:rsid w:val="004E7175"/>
    <w:rsid w:val="004F5473"/>
    <w:rsid w:val="0050553B"/>
    <w:rsid w:val="00511E15"/>
    <w:rsid w:val="00515B04"/>
    <w:rsid w:val="00523180"/>
    <w:rsid w:val="00526A33"/>
    <w:rsid w:val="0053748E"/>
    <w:rsid w:val="00540DEA"/>
    <w:rsid w:val="005612C2"/>
    <w:rsid w:val="005710C0"/>
    <w:rsid w:val="00574E82"/>
    <w:rsid w:val="005809E9"/>
    <w:rsid w:val="00581B18"/>
    <w:rsid w:val="00585D76"/>
    <w:rsid w:val="0059211D"/>
    <w:rsid w:val="0059486C"/>
    <w:rsid w:val="005A69E6"/>
    <w:rsid w:val="005B2AE8"/>
    <w:rsid w:val="005C1BCA"/>
    <w:rsid w:val="005C2A51"/>
    <w:rsid w:val="005C3E24"/>
    <w:rsid w:val="005D09FD"/>
    <w:rsid w:val="005E15C9"/>
    <w:rsid w:val="005E489F"/>
    <w:rsid w:val="005F0344"/>
    <w:rsid w:val="006014BB"/>
    <w:rsid w:val="006070DE"/>
    <w:rsid w:val="006078FF"/>
    <w:rsid w:val="0061453F"/>
    <w:rsid w:val="00622491"/>
    <w:rsid w:val="00622C6C"/>
    <w:rsid w:val="00623AE2"/>
    <w:rsid w:val="0063127E"/>
    <w:rsid w:val="00651912"/>
    <w:rsid w:val="00656DEE"/>
    <w:rsid w:val="0066479C"/>
    <w:rsid w:val="006670C7"/>
    <w:rsid w:val="00674818"/>
    <w:rsid w:val="006757E9"/>
    <w:rsid w:val="00696DFF"/>
    <w:rsid w:val="006A0980"/>
    <w:rsid w:val="006A735D"/>
    <w:rsid w:val="006B0649"/>
    <w:rsid w:val="006B34C9"/>
    <w:rsid w:val="006B77D0"/>
    <w:rsid w:val="006C0F5B"/>
    <w:rsid w:val="006C488E"/>
    <w:rsid w:val="006C64E0"/>
    <w:rsid w:val="006C7861"/>
    <w:rsid w:val="006D41AD"/>
    <w:rsid w:val="006E2A19"/>
    <w:rsid w:val="006F4A19"/>
    <w:rsid w:val="00700A59"/>
    <w:rsid w:val="00704C3A"/>
    <w:rsid w:val="00725A4E"/>
    <w:rsid w:val="007549D9"/>
    <w:rsid w:val="00756EB1"/>
    <w:rsid w:val="0077320C"/>
    <w:rsid w:val="00774951"/>
    <w:rsid w:val="0077634E"/>
    <w:rsid w:val="00785F61"/>
    <w:rsid w:val="007926C1"/>
    <w:rsid w:val="0079708C"/>
    <w:rsid w:val="007A095B"/>
    <w:rsid w:val="007A28F5"/>
    <w:rsid w:val="007B2A61"/>
    <w:rsid w:val="007B3104"/>
    <w:rsid w:val="007C3F36"/>
    <w:rsid w:val="007C619F"/>
    <w:rsid w:val="007C678A"/>
    <w:rsid w:val="007E103D"/>
    <w:rsid w:val="007E7E9D"/>
    <w:rsid w:val="007F3E3E"/>
    <w:rsid w:val="007F537F"/>
    <w:rsid w:val="007F5A07"/>
    <w:rsid w:val="00804D88"/>
    <w:rsid w:val="00805670"/>
    <w:rsid w:val="0081558E"/>
    <w:rsid w:val="00817C46"/>
    <w:rsid w:val="00821E79"/>
    <w:rsid w:val="00827179"/>
    <w:rsid w:val="00833D13"/>
    <w:rsid w:val="00837BE6"/>
    <w:rsid w:val="00855CC0"/>
    <w:rsid w:val="00857008"/>
    <w:rsid w:val="008609AF"/>
    <w:rsid w:val="00873BC6"/>
    <w:rsid w:val="00875E68"/>
    <w:rsid w:val="00881929"/>
    <w:rsid w:val="00881CCB"/>
    <w:rsid w:val="008871E5"/>
    <w:rsid w:val="0088739C"/>
    <w:rsid w:val="00891230"/>
    <w:rsid w:val="008A067C"/>
    <w:rsid w:val="008B3FE4"/>
    <w:rsid w:val="008B6919"/>
    <w:rsid w:val="008B69C5"/>
    <w:rsid w:val="008D5C03"/>
    <w:rsid w:val="008E2F77"/>
    <w:rsid w:val="008E3312"/>
    <w:rsid w:val="008E5A47"/>
    <w:rsid w:val="008E7795"/>
    <w:rsid w:val="008F00D2"/>
    <w:rsid w:val="008F5056"/>
    <w:rsid w:val="008F6C1C"/>
    <w:rsid w:val="00904911"/>
    <w:rsid w:val="00910AE2"/>
    <w:rsid w:val="0091520D"/>
    <w:rsid w:val="00915C87"/>
    <w:rsid w:val="009264FD"/>
    <w:rsid w:val="009362EE"/>
    <w:rsid w:val="00944248"/>
    <w:rsid w:val="00947B26"/>
    <w:rsid w:val="00951E17"/>
    <w:rsid w:val="00954B0D"/>
    <w:rsid w:val="00961091"/>
    <w:rsid w:val="009636E0"/>
    <w:rsid w:val="009705A1"/>
    <w:rsid w:val="009747DC"/>
    <w:rsid w:val="00980E7B"/>
    <w:rsid w:val="00990F8B"/>
    <w:rsid w:val="0099752A"/>
    <w:rsid w:val="009B09C2"/>
    <w:rsid w:val="009B5FB5"/>
    <w:rsid w:val="009C464E"/>
    <w:rsid w:val="009C5AAC"/>
    <w:rsid w:val="009C7C75"/>
    <w:rsid w:val="009D0E42"/>
    <w:rsid w:val="009D5D9F"/>
    <w:rsid w:val="009E784A"/>
    <w:rsid w:val="009F5D3C"/>
    <w:rsid w:val="009F674E"/>
    <w:rsid w:val="009F6C9D"/>
    <w:rsid w:val="00A02ACB"/>
    <w:rsid w:val="00A06922"/>
    <w:rsid w:val="00A15068"/>
    <w:rsid w:val="00A15649"/>
    <w:rsid w:val="00A15A7E"/>
    <w:rsid w:val="00A202BA"/>
    <w:rsid w:val="00A21B27"/>
    <w:rsid w:val="00A403F5"/>
    <w:rsid w:val="00A45FDD"/>
    <w:rsid w:val="00A46A79"/>
    <w:rsid w:val="00A54097"/>
    <w:rsid w:val="00A672D5"/>
    <w:rsid w:val="00A72DE3"/>
    <w:rsid w:val="00A76E7C"/>
    <w:rsid w:val="00A84AD3"/>
    <w:rsid w:val="00A87E96"/>
    <w:rsid w:val="00A96641"/>
    <w:rsid w:val="00A97E69"/>
    <w:rsid w:val="00AA23D2"/>
    <w:rsid w:val="00AA3C49"/>
    <w:rsid w:val="00AA492B"/>
    <w:rsid w:val="00AA49C6"/>
    <w:rsid w:val="00AA6136"/>
    <w:rsid w:val="00AB702D"/>
    <w:rsid w:val="00AC2FF2"/>
    <w:rsid w:val="00AC3AAD"/>
    <w:rsid w:val="00AC3F73"/>
    <w:rsid w:val="00AC65A9"/>
    <w:rsid w:val="00AD518C"/>
    <w:rsid w:val="00AE37B6"/>
    <w:rsid w:val="00AE3FF1"/>
    <w:rsid w:val="00AF1B58"/>
    <w:rsid w:val="00AF1B77"/>
    <w:rsid w:val="00AF35CC"/>
    <w:rsid w:val="00AF7AE1"/>
    <w:rsid w:val="00B015CE"/>
    <w:rsid w:val="00B04D75"/>
    <w:rsid w:val="00B05401"/>
    <w:rsid w:val="00B07097"/>
    <w:rsid w:val="00B10D58"/>
    <w:rsid w:val="00B129D5"/>
    <w:rsid w:val="00B177E7"/>
    <w:rsid w:val="00B249BE"/>
    <w:rsid w:val="00B24CCE"/>
    <w:rsid w:val="00B32F12"/>
    <w:rsid w:val="00B4101A"/>
    <w:rsid w:val="00B50872"/>
    <w:rsid w:val="00B62642"/>
    <w:rsid w:val="00B62CB2"/>
    <w:rsid w:val="00B634A9"/>
    <w:rsid w:val="00B635E4"/>
    <w:rsid w:val="00B63E4F"/>
    <w:rsid w:val="00B7233A"/>
    <w:rsid w:val="00B759AE"/>
    <w:rsid w:val="00B75D33"/>
    <w:rsid w:val="00B81687"/>
    <w:rsid w:val="00B91494"/>
    <w:rsid w:val="00B91A8B"/>
    <w:rsid w:val="00B925D2"/>
    <w:rsid w:val="00BA60FC"/>
    <w:rsid w:val="00BB2D53"/>
    <w:rsid w:val="00BB40FB"/>
    <w:rsid w:val="00BC1590"/>
    <w:rsid w:val="00BC2007"/>
    <w:rsid w:val="00BD00BB"/>
    <w:rsid w:val="00BF41CF"/>
    <w:rsid w:val="00C00EE5"/>
    <w:rsid w:val="00C0412A"/>
    <w:rsid w:val="00C043B0"/>
    <w:rsid w:val="00C103EC"/>
    <w:rsid w:val="00C12801"/>
    <w:rsid w:val="00C15B7E"/>
    <w:rsid w:val="00C16EE9"/>
    <w:rsid w:val="00C21715"/>
    <w:rsid w:val="00C352D5"/>
    <w:rsid w:val="00C353B7"/>
    <w:rsid w:val="00C43A4A"/>
    <w:rsid w:val="00C845FC"/>
    <w:rsid w:val="00C94AC3"/>
    <w:rsid w:val="00C955C7"/>
    <w:rsid w:val="00C97479"/>
    <w:rsid w:val="00CA7AE7"/>
    <w:rsid w:val="00CB294E"/>
    <w:rsid w:val="00CB3608"/>
    <w:rsid w:val="00CB798F"/>
    <w:rsid w:val="00CC4140"/>
    <w:rsid w:val="00CD36BE"/>
    <w:rsid w:val="00CE1671"/>
    <w:rsid w:val="00CF1629"/>
    <w:rsid w:val="00D01B31"/>
    <w:rsid w:val="00D35A7A"/>
    <w:rsid w:val="00D40433"/>
    <w:rsid w:val="00D42FCF"/>
    <w:rsid w:val="00D437AA"/>
    <w:rsid w:val="00D5664F"/>
    <w:rsid w:val="00D6169C"/>
    <w:rsid w:val="00D709E9"/>
    <w:rsid w:val="00D86857"/>
    <w:rsid w:val="00D90DFA"/>
    <w:rsid w:val="00D946CA"/>
    <w:rsid w:val="00D9485B"/>
    <w:rsid w:val="00DA0598"/>
    <w:rsid w:val="00DB6EE2"/>
    <w:rsid w:val="00DC2D44"/>
    <w:rsid w:val="00DC2F6B"/>
    <w:rsid w:val="00DC3BDD"/>
    <w:rsid w:val="00DD2338"/>
    <w:rsid w:val="00DF1EE5"/>
    <w:rsid w:val="00E02707"/>
    <w:rsid w:val="00E153B5"/>
    <w:rsid w:val="00E23637"/>
    <w:rsid w:val="00E2726A"/>
    <w:rsid w:val="00E31ADA"/>
    <w:rsid w:val="00E320F0"/>
    <w:rsid w:val="00E32E2C"/>
    <w:rsid w:val="00E33313"/>
    <w:rsid w:val="00E348A7"/>
    <w:rsid w:val="00E37C53"/>
    <w:rsid w:val="00E565AB"/>
    <w:rsid w:val="00E714F9"/>
    <w:rsid w:val="00E74491"/>
    <w:rsid w:val="00E752A7"/>
    <w:rsid w:val="00E82316"/>
    <w:rsid w:val="00E843CE"/>
    <w:rsid w:val="00E9036E"/>
    <w:rsid w:val="00E9507F"/>
    <w:rsid w:val="00E965CC"/>
    <w:rsid w:val="00EA12EF"/>
    <w:rsid w:val="00EA445B"/>
    <w:rsid w:val="00EC3629"/>
    <w:rsid w:val="00ED0B48"/>
    <w:rsid w:val="00ED141A"/>
    <w:rsid w:val="00EE0B1E"/>
    <w:rsid w:val="00EE2A00"/>
    <w:rsid w:val="00EE3B98"/>
    <w:rsid w:val="00EF0577"/>
    <w:rsid w:val="00EF2D59"/>
    <w:rsid w:val="00EF3436"/>
    <w:rsid w:val="00F03F9B"/>
    <w:rsid w:val="00F13271"/>
    <w:rsid w:val="00F22709"/>
    <w:rsid w:val="00F23676"/>
    <w:rsid w:val="00F25482"/>
    <w:rsid w:val="00F35740"/>
    <w:rsid w:val="00F40F65"/>
    <w:rsid w:val="00F419DA"/>
    <w:rsid w:val="00F52EB3"/>
    <w:rsid w:val="00F54E42"/>
    <w:rsid w:val="00F5627E"/>
    <w:rsid w:val="00F65C68"/>
    <w:rsid w:val="00F670CE"/>
    <w:rsid w:val="00F73309"/>
    <w:rsid w:val="00F7355F"/>
    <w:rsid w:val="00F750BE"/>
    <w:rsid w:val="00F80F16"/>
    <w:rsid w:val="00F84CD9"/>
    <w:rsid w:val="00F85F46"/>
    <w:rsid w:val="00F865A1"/>
    <w:rsid w:val="00F909DE"/>
    <w:rsid w:val="00F9213E"/>
    <w:rsid w:val="00F924F9"/>
    <w:rsid w:val="00F95259"/>
    <w:rsid w:val="00F97B95"/>
    <w:rsid w:val="00FA19A7"/>
    <w:rsid w:val="00FA4293"/>
    <w:rsid w:val="00FB0E24"/>
    <w:rsid w:val="00FC02C4"/>
    <w:rsid w:val="00FC72A6"/>
    <w:rsid w:val="00FC79E7"/>
    <w:rsid w:val="00FD0A29"/>
    <w:rsid w:val="00FE14B9"/>
    <w:rsid w:val="00FE76F5"/>
    <w:rsid w:val="00FE7BB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2EE"/>
    <w:pPr>
      <w:widowControl/>
      <w:autoSpaceDE/>
      <w:autoSpaceDN/>
      <w:spacing w:before="120" w:after="120"/>
      <w:jc w:val="both"/>
    </w:pPr>
    <w:rPr>
      <w:rFonts w:ascii="Times New Roman" w:eastAsia="MS Mincho" w:hAnsi="Times New Roman" w:cs="Times New Roman"/>
      <w:sz w:val="24"/>
      <w:szCs w:val="24"/>
      <w:lang w:val="en-CA"/>
    </w:rPr>
  </w:style>
  <w:style w:type="paragraph" w:styleId="Heading1">
    <w:name w:val="heading 1"/>
    <w:basedOn w:val="Normal"/>
    <w:next w:val="Normal"/>
    <w:link w:val="Heading1Char"/>
    <w:uiPriority w:val="1"/>
    <w:qFormat/>
    <w:rsid w:val="008B3FE4"/>
    <w:pPr>
      <w:keepNext/>
      <w:numPr>
        <w:numId w:val="9"/>
      </w:numPr>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2"/>
    <w:qFormat/>
    <w:rsid w:val="008B3FE4"/>
    <w:pPr>
      <w:keepNext/>
      <w:numPr>
        <w:ilvl w:val="1"/>
        <w:numId w:val="9"/>
      </w:numPr>
      <w:spacing w:before="240" w:after="60"/>
      <w:outlineLvl w:val="1"/>
    </w:pPr>
    <w:rPr>
      <w:rFonts w:eastAsia="Times New Roman"/>
      <w:b/>
      <w:bCs/>
      <w:iCs/>
      <w:sz w:val="28"/>
      <w:szCs w:val="28"/>
    </w:rPr>
  </w:style>
  <w:style w:type="paragraph" w:styleId="Heading3">
    <w:name w:val="heading 3"/>
    <w:basedOn w:val="Normal"/>
    <w:next w:val="Normal"/>
    <w:link w:val="Heading3Char"/>
    <w:uiPriority w:val="3"/>
    <w:qFormat/>
    <w:rsid w:val="008B3FE4"/>
    <w:pPr>
      <w:keepNext/>
      <w:numPr>
        <w:ilvl w:val="2"/>
        <w:numId w:val="9"/>
      </w:numPr>
      <w:spacing w:before="240" w:after="60"/>
      <w:outlineLvl w:val="2"/>
    </w:pPr>
    <w:rPr>
      <w:rFonts w:eastAsia="Times New Roman"/>
      <w:b/>
      <w:bCs/>
      <w:sz w:val="28"/>
      <w:szCs w:val="26"/>
    </w:rPr>
  </w:style>
  <w:style w:type="paragraph" w:styleId="Heading4">
    <w:name w:val="heading 4"/>
    <w:basedOn w:val="Normal"/>
    <w:next w:val="Normal"/>
    <w:link w:val="Heading4Char"/>
    <w:uiPriority w:val="4"/>
    <w:qFormat/>
    <w:rsid w:val="008B3FE4"/>
    <w:pPr>
      <w:keepNext/>
      <w:numPr>
        <w:ilvl w:val="3"/>
        <w:numId w:val="9"/>
      </w:numPr>
      <w:spacing w:before="240" w:after="60"/>
      <w:outlineLvl w:val="3"/>
    </w:pPr>
    <w:rPr>
      <w:rFonts w:eastAsia="Times New Roman"/>
      <w:b/>
      <w:bCs/>
      <w:sz w:val="28"/>
      <w:szCs w:val="28"/>
    </w:rPr>
  </w:style>
  <w:style w:type="paragraph" w:styleId="Heading5">
    <w:name w:val="heading 5"/>
    <w:basedOn w:val="Normal"/>
    <w:next w:val="Normal"/>
    <w:link w:val="Heading5Char"/>
    <w:uiPriority w:val="5"/>
    <w:qFormat/>
    <w:rsid w:val="008B3FE4"/>
    <w:pPr>
      <w:numPr>
        <w:ilvl w:val="4"/>
        <w:numId w:val="9"/>
      </w:numPr>
      <w:spacing w:before="240" w:after="60"/>
      <w:outlineLvl w:val="4"/>
    </w:pPr>
    <w:rPr>
      <w:rFonts w:eastAsia="Times New Roman"/>
      <w:b/>
      <w:bCs/>
      <w:iCs/>
      <w:szCs w:val="26"/>
    </w:rPr>
  </w:style>
  <w:style w:type="paragraph" w:styleId="Heading6">
    <w:name w:val="heading 6"/>
    <w:basedOn w:val="Normal"/>
    <w:next w:val="Normal"/>
    <w:link w:val="Heading6Char"/>
    <w:uiPriority w:val="6"/>
    <w:rsid w:val="004E7175"/>
    <w:pPr>
      <w:spacing w:before="240" w:after="60"/>
      <w:ind w:left="1152" w:hanging="1152"/>
      <w:outlineLvl w:val="5"/>
    </w:pPr>
    <w:rPr>
      <w:rFonts w:asciiTheme="minorHAnsi" w:eastAsia="Times New Roman" w:hAnsiTheme="minorHAnsi"/>
      <w:b/>
      <w:bCs/>
      <w:i/>
      <w:szCs w:val="22"/>
    </w:rPr>
  </w:style>
  <w:style w:type="paragraph" w:styleId="Heading7">
    <w:name w:val="heading 7"/>
    <w:basedOn w:val="Normal"/>
    <w:next w:val="Normal"/>
    <w:link w:val="Heading7Char"/>
    <w:uiPriority w:val="9"/>
    <w:rsid w:val="004E7175"/>
    <w:pPr>
      <w:spacing w:before="240" w:after="60"/>
      <w:ind w:left="1296" w:hanging="1296"/>
      <w:outlineLvl w:val="6"/>
    </w:pPr>
    <w:rPr>
      <w:rFonts w:asciiTheme="minorHAnsi" w:eastAsia="Times New Roman" w:hAnsiTheme="minorHAnsi"/>
    </w:rPr>
  </w:style>
  <w:style w:type="paragraph" w:styleId="Heading8">
    <w:name w:val="heading 8"/>
    <w:basedOn w:val="Normal"/>
    <w:next w:val="Normal"/>
    <w:link w:val="Heading8Char"/>
    <w:uiPriority w:val="9"/>
    <w:rsid w:val="004E7175"/>
    <w:pPr>
      <w:spacing w:before="240" w:after="60"/>
      <w:ind w:left="1440" w:hanging="1440"/>
      <w:outlineLvl w:val="7"/>
    </w:pPr>
    <w:rPr>
      <w:rFonts w:eastAsia="Times New Roman"/>
      <w:i/>
      <w:iCs/>
    </w:rPr>
  </w:style>
  <w:style w:type="paragraph" w:styleId="Heading9">
    <w:name w:val="heading 9"/>
    <w:basedOn w:val="Normal"/>
    <w:next w:val="Normal"/>
    <w:link w:val="Heading9Char"/>
    <w:uiPriority w:val="9"/>
    <w:rsid w:val="004E7175"/>
    <w:pPr>
      <w:spacing w:before="240" w:after="60"/>
      <w:ind w:left="1584" w:hanging="1584"/>
      <w:outlineLvl w:val="8"/>
    </w:pPr>
    <w:rPr>
      <w:rFonts w:asciiTheme="minorHAnsi" w:eastAsia="Times New Roman" w:hAnsiTheme="minorHAnsi"/>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line="276" w:lineRule="auto"/>
    </w:pPr>
    <w:rPr>
      <w:rFonts w:ascii="Calibri" w:eastAsia="Times New Roman" w:hAnsi="Calibri"/>
      <w:lang w:eastAsia="zh-TW"/>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spacing w:before="210" w:line="210" w:lineRule="exact"/>
    </w:pPr>
    <w:rPr>
      <w:rFonts w:eastAsia="Times New Roman"/>
      <w:sz w:val="18"/>
      <w:szCs w:val="20"/>
      <w:lang w:val="en-GB"/>
    </w:rPr>
  </w:style>
  <w:style w:type="paragraph" w:customStyle="1" w:styleId="ISOClause">
    <w:name w:val="ISO_Clause"/>
    <w:basedOn w:val="Normal"/>
    <w:rsid w:val="00BA60FC"/>
    <w:pPr>
      <w:spacing w:before="210" w:line="210" w:lineRule="exact"/>
    </w:pPr>
    <w:rPr>
      <w:rFonts w:eastAsia="Times New Roman"/>
      <w:sz w:val="18"/>
      <w:szCs w:val="20"/>
      <w:lang w:val="en-GB"/>
    </w:rPr>
  </w:style>
  <w:style w:type="paragraph" w:customStyle="1" w:styleId="ISOParagraph">
    <w:name w:val="ISO_Paragraph"/>
    <w:basedOn w:val="Normal"/>
    <w:rsid w:val="00BA60FC"/>
    <w:pPr>
      <w:spacing w:before="210" w:line="210" w:lineRule="exact"/>
    </w:pPr>
    <w:rPr>
      <w:rFonts w:eastAsia="Times New Roman"/>
      <w:sz w:val="18"/>
      <w:szCs w:val="20"/>
      <w:lang w:val="en-GB"/>
    </w:rPr>
  </w:style>
  <w:style w:type="paragraph" w:customStyle="1" w:styleId="ISOCommType">
    <w:name w:val="ISO_Comm_Type"/>
    <w:basedOn w:val="Normal"/>
    <w:rsid w:val="00BA60FC"/>
    <w:pPr>
      <w:spacing w:before="210" w:line="210" w:lineRule="exact"/>
    </w:pPr>
    <w:rPr>
      <w:rFonts w:eastAsia="Times New Roman"/>
      <w:sz w:val="18"/>
      <w:szCs w:val="20"/>
      <w:lang w:val="en-GB"/>
    </w:rPr>
  </w:style>
  <w:style w:type="paragraph" w:customStyle="1" w:styleId="ISOComments">
    <w:name w:val="ISO_Comments"/>
    <w:basedOn w:val="Normal"/>
    <w:rsid w:val="00BA60FC"/>
    <w:pPr>
      <w:spacing w:before="210" w:line="210" w:lineRule="exact"/>
    </w:pPr>
    <w:rPr>
      <w:rFonts w:eastAsia="Times New Roman"/>
      <w:sz w:val="18"/>
      <w:szCs w:val="20"/>
      <w:lang w:val="en-GB"/>
    </w:rPr>
  </w:style>
  <w:style w:type="paragraph" w:customStyle="1" w:styleId="ISOChange">
    <w:name w:val="ISO_Change"/>
    <w:basedOn w:val="Normal"/>
    <w:rsid w:val="00BA60FC"/>
    <w:pPr>
      <w:spacing w:before="210" w:line="210" w:lineRule="exact"/>
    </w:pPr>
    <w:rPr>
      <w:rFonts w:eastAsia="Times New Roman"/>
      <w:sz w:val="18"/>
      <w:szCs w:val="20"/>
      <w:lang w:val="en-GB"/>
    </w:rPr>
  </w:style>
  <w:style w:type="paragraph" w:customStyle="1" w:styleId="ISOSecretObservations">
    <w:name w:val="ISO_Secret_Observations"/>
    <w:basedOn w:val="Normal"/>
    <w:rsid w:val="00BA60FC"/>
    <w:pPr>
      <w:spacing w:before="210" w:line="210" w:lineRule="exact"/>
    </w:pPr>
    <w:rPr>
      <w:rFonts w:eastAsia="Times New Roman"/>
      <w:sz w:val="18"/>
      <w:szCs w:val="20"/>
      <w:lang w:val="en-GB"/>
    </w:rPr>
  </w:style>
  <w:style w:type="character" w:customStyle="1" w:styleId="Heading1Char">
    <w:name w:val="Heading 1 Char"/>
    <w:link w:val="Heading1"/>
    <w:uiPriority w:val="1"/>
    <w:rsid w:val="008B3FE4"/>
    <w:rPr>
      <w:rFonts w:ascii="Times New Roman" w:eastAsia="Times New Roman" w:hAnsi="Times New Roman" w:cs="Times New Roman"/>
      <w:b/>
      <w:bCs/>
      <w:kern w:val="32"/>
      <w:sz w:val="28"/>
      <w:szCs w:val="32"/>
    </w:rPr>
  </w:style>
  <w:style w:type="character" w:customStyle="1" w:styleId="Heading2Char">
    <w:name w:val="Heading 2 Char"/>
    <w:link w:val="Heading2"/>
    <w:uiPriority w:val="2"/>
    <w:rsid w:val="008B3FE4"/>
    <w:rPr>
      <w:rFonts w:ascii="Times New Roman" w:eastAsia="Times New Roman" w:hAnsi="Times New Roman" w:cs="Times New Roman"/>
      <w:b/>
      <w:bCs/>
      <w:iCs/>
      <w:sz w:val="28"/>
      <w:szCs w:val="28"/>
    </w:rPr>
  </w:style>
  <w:style w:type="character" w:customStyle="1" w:styleId="Heading3Char">
    <w:name w:val="Heading 3 Char"/>
    <w:link w:val="Heading3"/>
    <w:uiPriority w:val="3"/>
    <w:rsid w:val="008B3FE4"/>
    <w:rPr>
      <w:rFonts w:ascii="Times New Roman" w:eastAsia="Times New Roman" w:hAnsi="Times New Roman" w:cs="Times New Roman"/>
      <w:b/>
      <w:bCs/>
      <w:sz w:val="28"/>
      <w:szCs w:val="26"/>
    </w:rPr>
  </w:style>
  <w:style w:type="character" w:customStyle="1" w:styleId="Heading4Char">
    <w:name w:val="Heading 4 Char"/>
    <w:link w:val="Heading4"/>
    <w:uiPriority w:val="4"/>
    <w:rsid w:val="008B3FE4"/>
    <w:rPr>
      <w:rFonts w:ascii="Times New Roman" w:eastAsia="Times New Roman" w:hAnsi="Times New Roman" w:cs="Times New Roman"/>
      <w:b/>
      <w:bCs/>
      <w:sz w:val="28"/>
      <w:szCs w:val="28"/>
    </w:rPr>
  </w:style>
  <w:style w:type="character" w:customStyle="1" w:styleId="Heading5Char">
    <w:name w:val="Heading 5 Char"/>
    <w:link w:val="Heading5"/>
    <w:uiPriority w:val="5"/>
    <w:rsid w:val="008B3FE4"/>
    <w:rPr>
      <w:rFonts w:ascii="Times New Roman" w:eastAsia="Times New Roman" w:hAnsi="Times New Roman" w:cs="Times New Roman"/>
      <w:b/>
      <w:bCs/>
      <w:iCs/>
      <w:sz w:val="24"/>
      <w:szCs w:val="26"/>
    </w:rPr>
  </w:style>
  <w:style w:type="paragraph" w:customStyle="1" w:styleId="code">
    <w:name w:val="code"/>
    <w:basedOn w:val="Normal"/>
    <w:next w:val="Normal"/>
    <w:link w:val="codeZchn"/>
    <w:qFormat/>
    <w:rsid w:val="008B3FE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New" w:eastAsia="Times New Roman" w:hAnsi="Courier New"/>
      <w:noProof/>
      <w:szCs w:val="20"/>
      <w:lang w:val="en-GB"/>
    </w:rPr>
  </w:style>
  <w:style w:type="character" w:customStyle="1" w:styleId="codeZchn">
    <w:name w:val="code Zchn"/>
    <w:link w:val="code"/>
    <w:rsid w:val="008B3FE4"/>
    <w:rPr>
      <w:rFonts w:ascii="Courier New" w:eastAsia="Times New Roman" w:hAnsi="Courier New" w:cs="Times New Roman"/>
      <w:noProof/>
      <w:szCs w:val="20"/>
      <w:lang w:val="en-GB"/>
    </w:rPr>
  </w:style>
  <w:style w:type="paragraph" w:customStyle="1" w:styleId="zzCopyright">
    <w:name w:val="zzCopyright"/>
    <w:basedOn w:val="Normal"/>
    <w:next w:val="Normal"/>
    <w:semiHidden/>
    <w:rsid w:val="00EC3629"/>
    <w:pPr>
      <w:pBdr>
        <w:top w:val="single" w:sz="4" w:space="1" w:color="0000FF"/>
        <w:left w:val="single" w:sz="4" w:space="4" w:color="0000FF"/>
        <w:bottom w:val="single" w:sz="4" w:space="1" w:color="0000FF"/>
        <w:right w:val="single" w:sz="4" w:space="4" w:color="0000FF"/>
      </w:pBdr>
      <w:tabs>
        <w:tab w:val="left" w:pos="514"/>
        <w:tab w:val="left" w:pos="9623"/>
      </w:tabs>
      <w:spacing w:before="0" w:after="240" w:line="240" w:lineRule="atLeast"/>
      <w:ind w:left="284" w:right="284"/>
    </w:pPr>
    <w:rPr>
      <w:rFonts w:ascii="Cambria" w:hAnsi="Cambria"/>
      <w:color w:val="0000FF"/>
      <w:sz w:val="22"/>
      <w:szCs w:val="20"/>
      <w:lang w:val="en-GB" w:eastAsia="ja-JP"/>
    </w:rPr>
  </w:style>
  <w:style w:type="paragraph" w:customStyle="1" w:styleId="Special">
    <w:name w:val="Special"/>
    <w:basedOn w:val="Normal"/>
    <w:rsid w:val="00EC3629"/>
    <w:pPr>
      <w:spacing w:before="0" w:after="240" w:line="230" w:lineRule="atLeast"/>
    </w:pPr>
    <w:rPr>
      <w:rFonts w:ascii="Arial" w:eastAsia="Calibri" w:hAnsi="Arial" w:cs="Arial"/>
      <w:sz w:val="20"/>
      <w:szCs w:val="20"/>
      <w:lang w:val="en-GB" w:eastAsia="ja-JP"/>
    </w:rPr>
  </w:style>
  <w:style w:type="paragraph" w:customStyle="1" w:styleId="Tablebody">
    <w:name w:val="Table body (+)"/>
    <w:basedOn w:val="Normal"/>
    <w:rsid w:val="00526A33"/>
    <w:pPr>
      <w:spacing w:before="60" w:after="60" w:line="230" w:lineRule="atLeast"/>
      <w:jc w:val="left"/>
    </w:pPr>
    <w:rPr>
      <w:rFonts w:ascii="Cambria" w:eastAsia="Calibri" w:hAnsi="Cambria"/>
      <w:sz w:val="22"/>
      <w:szCs w:val="22"/>
      <w:lang w:val="en-GB"/>
    </w:rPr>
  </w:style>
  <w:style w:type="paragraph" w:styleId="Caption">
    <w:name w:val="caption"/>
    <w:basedOn w:val="Normal"/>
    <w:next w:val="Normal"/>
    <w:link w:val="CaptionChar"/>
    <w:uiPriority w:val="35"/>
    <w:qFormat/>
    <w:rsid w:val="00EF0577"/>
    <w:pPr>
      <w:spacing w:before="0" w:after="160" w:line="259" w:lineRule="auto"/>
      <w:jc w:val="center"/>
    </w:pPr>
    <w:rPr>
      <w:rFonts w:ascii="Cambria" w:eastAsia="STKaiti" w:hAnsi="Cambria"/>
      <w:b/>
      <w:iCs/>
      <w:sz w:val="22"/>
      <w:szCs w:val="20"/>
      <w:lang w:val="x-none" w:eastAsia="ja-JP"/>
    </w:rPr>
  </w:style>
  <w:style w:type="character" w:customStyle="1" w:styleId="CaptionChar">
    <w:name w:val="Caption Char"/>
    <w:link w:val="Caption"/>
    <w:uiPriority w:val="35"/>
    <w:locked/>
    <w:rsid w:val="00EF0577"/>
    <w:rPr>
      <w:rFonts w:ascii="Cambria" w:eastAsia="STKaiti" w:hAnsi="Cambria" w:cs="Times New Roman"/>
      <w:b/>
      <w:iCs/>
      <w:szCs w:val="20"/>
      <w:lang w:val="x-none" w:eastAsia="ja-JP"/>
    </w:rPr>
  </w:style>
  <w:style w:type="character" w:customStyle="1" w:styleId="TablebodyChar">
    <w:name w:val="Table body Char"/>
    <w:link w:val="Tablebody0"/>
    <w:locked/>
    <w:rsid w:val="00EF0577"/>
    <w:rPr>
      <w:rFonts w:ascii="Cambria" w:eastAsia="Calibri" w:hAnsi="Cambria"/>
      <w:lang w:val="en-GB"/>
    </w:rPr>
  </w:style>
  <w:style w:type="paragraph" w:customStyle="1" w:styleId="Tablebody0">
    <w:name w:val="Table body"/>
    <w:basedOn w:val="Normal"/>
    <w:link w:val="TablebodyChar"/>
    <w:rsid w:val="00EF0577"/>
    <w:pPr>
      <w:spacing w:before="60" w:after="60" w:line="210" w:lineRule="atLeast"/>
      <w:jc w:val="left"/>
    </w:pPr>
    <w:rPr>
      <w:rFonts w:ascii="Cambria" w:eastAsia="Calibri" w:hAnsi="Cambria" w:cstheme="minorBidi"/>
      <w:sz w:val="22"/>
      <w:szCs w:val="22"/>
      <w:lang w:val="en-GB"/>
    </w:rPr>
  </w:style>
  <w:style w:type="paragraph" w:customStyle="1" w:styleId="Tableheader">
    <w:name w:val="Table header"/>
    <w:basedOn w:val="Tablebody0"/>
    <w:rsid w:val="00EF0577"/>
  </w:style>
  <w:style w:type="character" w:customStyle="1" w:styleId="Courier">
    <w:name w:val="Courier"/>
    <w:rsid w:val="00EF0577"/>
    <w:rPr>
      <w:rFonts w:ascii="Courier New" w:hAnsi="Courier New"/>
    </w:rPr>
  </w:style>
  <w:style w:type="paragraph" w:styleId="Revision">
    <w:name w:val="Revision"/>
    <w:hidden/>
    <w:uiPriority w:val="99"/>
    <w:semiHidden/>
    <w:rsid w:val="00AA3C49"/>
    <w:pPr>
      <w:widowControl/>
      <w:autoSpaceDE/>
      <w:autoSpaceDN/>
    </w:pPr>
    <w:rPr>
      <w:rFonts w:ascii="Times New Roman" w:eastAsia="MS Mincho" w:hAnsi="Times New Roman" w:cs="Times New Roman"/>
      <w:sz w:val="24"/>
      <w:szCs w:val="24"/>
    </w:rPr>
  </w:style>
  <w:style w:type="paragraph" w:customStyle="1" w:styleId="Tabletitle">
    <w:name w:val="Table title"/>
    <w:basedOn w:val="Normal"/>
    <w:link w:val="TabletitleChar"/>
    <w:rsid w:val="00116B87"/>
    <w:pPr>
      <w:suppressAutoHyphens/>
      <w:spacing w:line="240" w:lineRule="atLeast"/>
      <w:jc w:val="center"/>
    </w:pPr>
    <w:rPr>
      <w:rFonts w:ascii="Cambria" w:eastAsia="Calibri" w:hAnsi="Cambria"/>
      <w:b/>
      <w:sz w:val="22"/>
      <w:szCs w:val="22"/>
      <w:lang w:val="en-GB"/>
    </w:rPr>
  </w:style>
  <w:style w:type="character" w:customStyle="1" w:styleId="TabletitleChar">
    <w:name w:val="Table title Char"/>
    <w:link w:val="Tabletitle"/>
    <w:rsid w:val="00116B87"/>
    <w:rPr>
      <w:rFonts w:ascii="Cambria" w:eastAsia="Calibri" w:hAnsi="Cambria" w:cs="Times New Roman"/>
      <w:b/>
      <w:lang w:val="en-GB"/>
    </w:rPr>
  </w:style>
  <w:style w:type="paragraph" w:customStyle="1" w:styleId="Tablebody--">
    <w:name w:val="Table body (--)"/>
    <w:basedOn w:val="Normal"/>
    <w:rsid w:val="00116B87"/>
    <w:pPr>
      <w:tabs>
        <w:tab w:val="left" w:pos="397"/>
        <w:tab w:val="left" w:pos="794"/>
        <w:tab w:val="left" w:pos="1191"/>
        <w:tab w:val="left" w:pos="1588"/>
        <w:tab w:val="left" w:pos="1985"/>
        <w:tab w:val="left" w:pos="2381"/>
        <w:tab w:val="left" w:pos="2778"/>
        <w:tab w:val="left" w:pos="3175"/>
        <w:tab w:val="left" w:pos="3572"/>
        <w:tab w:val="left" w:pos="3969"/>
      </w:tabs>
      <w:spacing w:before="60" w:after="60" w:line="210" w:lineRule="atLeast"/>
      <w:jc w:val="left"/>
    </w:pPr>
    <w:rPr>
      <w:rFonts w:ascii="Cambria" w:eastAsia="Calibri" w:hAnsi="Cambria"/>
      <w:sz w:val="16"/>
      <w:szCs w:val="22"/>
      <w:lang w:val="en-GB"/>
    </w:rPr>
  </w:style>
  <w:style w:type="paragraph" w:customStyle="1" w:styleId="Tableheader--">
    <w:name w:val="Table header (--)"/>
    <w:basedOn w:val="Tablebody--"/>
    <w:rsid w:val="00116B87"/>
  </w:style>
  <w:style w:type="character" w:customStyle="1" w:styleId="ISOCodebold">
    <w:name w:val="ISOCode_bold"/>
    <w:rsid w:val="00116B87"/>
    <w:rPr>
      <w:rFonts w:ascii="Courier New" w:eastAsia="MS Mincho" w:hAnsi="Courier New" w:cs="Courier New"/>
      <w:b/>
      <w:i w:val="0"/>
      <w:szCs w:val="24"/>
    </w:rPr>
  </w:style>
  <w:style w:type="paragraph" w:styleId="ListNumber2">
    <w:name w:val="List Number 2"/>
    <w:basedOn w:val="Normal"/>
    <w:uiPriority w:val="99"/>
    <w:semiHidden/>
    <w:unhideWhenUsed/>
    <w:rsid w:val="002C470B"/>
    <w:pPr>
      <w:numPr>
        <w:numId w:val="12"/>
      </w:numPr>
      <w:contextualSpacing/>
    </w:pPr>
  </w:style>
  <w:style w:type="character" w:styleId="CommentReference">
    <w:name w:val="annotation reference"/>
    <w:basedOn w:val="DefaultParagraphFont"/>
    <w:uiPriority w:val="99"/>
    <w:semiHidden/>
    <w:unhideWhenUsed/>
    <w:rsid w:val="00075C12"/>
    <w:rPr>
      <w:sz w:val="16"/>
      <w:szCs w:val="16"/>
    </w:rPr>
  </w:style>
  <w:style w:type="paragraph" w:styleId="CommentText">
    <w:name w:val="annotation text"/>
    <w:basedOn w:val="Normal"/>
    <w:link w:val="CommentTextChar"/>
    <w:uiPriority w:val="99"/>
    <w:unhideWhenUsed/>
    <w:rsid w:val="00075C12"/>
    <w:rPr>
      <w:sz w:val="20"/>
      <w:szCs w:val="20"/>
    </w:rPr>
  </w:style>
  <w:style w:type="character" w:customStyle="1" w:styleId="CommentTextChar">
    <w:name w:val="Comment Text Char"/>
    <w:basedOn w:val="DefaultParagraphFont"/>
    <w:link w:val="CommentText"/>
    <w:uiPriority w:val="99"/>
    <w:rsid w:val="00075C12"/>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75C12"/>
    <w:rPr>
      <w:b/>
      <w:bCs/>
    </w:rPr>
  </w:style>
  <w:style w:type="character" w:customStyle="1" w:styleId="CommentSubjectChar">
    <w:name w:val="Comment Subject Char"/>
    <w:basedOn w:val="CommentTextChar"/>
    <w:link w:val="CommentSubject"/>
    <w:uiPriority w:val="99"/>
    <w:semiHidden/>
    <w:rsid w:val="00075C12"/>
    <w:rPr>
      <w:rFonts w:ascii="Times New Roman" w:eastAsia="MS Mincho" w:hAnsi="Times New Roman" w:cs="Times New Roman"/>
      <w:b/>
      <w:bCs/>
      <w:sz w:val="20"/>
      <w:szCs w:val="20"/>
    </w:rPr>
  </w:style>
  <w:style w:type="paragraph" w:styleId="ListContinue3">
    <w:name w:val="List Continue 3"/>
    <w:basedOn w:val="Normal"/>
    <w:uiPriority w:val="99"/>
    <w:semiHidden/>
    <w:unhideWhenUsed/>
    <w:rsid w:val="00075C12"/>
    <w:pPr>
      <w:ind w:left="1080"/>
      <w:contextualSpacing/>
    </w:pPr>
  </w:style>
  <w:style w:type="paragraph" w:customStyle="1" w:styleId="a2">
    <w:name w:val="a2"/>
    <w:basedOn w:val="Normal"/>
    <w:next w:val="Normal"/>
    <w:rsid w:val="00075C12"/>
    <w:pPr>
      <w:tabs>
        <w:tab w:val="left" w:pos="500"/>
        <w:tab w:val="left" w:pos="720"/>
      </w:tabs>
      <w:spacing w:before="270" w:after="240" w:line="270" w:lineRule="exact"/>
      <w:jc w:val="left"/>
      <w:outlineLvl w:val="0"/>
    </w:pPr>
    <w:rPr>
      <w:rFonts w:ascii="Cambria" w:eastAsia="Calibri" w:hAnsi="Cambria"/>
      <w:b/>
      <w:sz w:val="28"/>
      <w:szCs w:val="22"/>
      <w:lang w:val="en-GB"/>
    </w:rPr>
  </w:style>
  <w:style w:type="paragraph" w:customStyle="1" w:styleId="a4">
    <w:name w:val="a4"/>
    <w:basedOn w:val="Normal"/>
    <w:next w:val="Normal"/>
    <w:rsid w:val="00075C12"/>
    <w:pPr>
      <w:tabs>
        <w:tab w:val="left" w:pos="880"/>
      </w:tabs>
      <w:spacing w:before="0" w:after="240" w:line="240" w:lineRule="atLeast"/>
      <w:jc w:val="left"/>
      <w:outlineLvl w:val="0"/>
    </w:pPr>
    <w:rPr>
      <w:rFonts w:ascii="Cambria" w:eastAsia="Calibri" w:hAnsi="Cambria"/>
      <w:b/>
      <w:bCs/>
      <w:iCs/>
      <w:sz w:val="22"/>
      <w:szCs w:val="22"/>
      <w:lang w:val="en-GB"/>
    </w:rPr>
  </w:style>
  <w:style w:type="paragraph" w:customStyle="1" w:styleId="a5">
    <w:name w:val="a5"/>
    <w:basedOn w:val="Normal"/>
    <w:next w:val="Normal"/>
    <w:rsid w:val="00075C12"/>
    <w:pPr>
      <w:tabs>
        <w:tab w:val="left" w:pos="1140"/>
        <w:tab w:val="left" w:pos="1360"/>
      </w:tabs>
      <w:spacing w:before="0" w:after="240" w:line="240" w:lineRule="atLeast"/>
      <w:jc w:val="left"/>
      <w:outlineLvl w:val="0"/>
    </w:pPr>
    <w:rPr>
      <w:rFonts w:ascii="Cambria" w:eastAsia="Calibri" w:hAnsi="Cambria"/>
      <w:b/>
      <w:bCs/>
      <w:iCs/>
      <w:sz w:val="22"/>
      <w:szCs w:val="22"/>
      <w:lang w:val="en-GB"/>
    </w:rPr>
  </w:style>
  <w:style w:type="paragraph" w:customStyle="1" w:styleId="a6">
    <w:name w:val="a6"/>
    <w:basedOn w:val="Normal"/>
    <w:next w:val="Normal"/>
    <w:rsid w:val="00075C12"/>
    <w:pPr>
      <w:tabs>
        <w:tab w:val="left" w:pos="1140"/>
        <w:tab w:val="left" w:pos="1360"/>
      </w:tabs>
      <w:spacing w:before="0" w:after="240" w:line="240" w:lineRule="atLeast"/>
      <w:jc w:val="left"/>
      <w:outlineLvl w:val="0"/>
    </w:pPr>
    <w:rPr>
      <w:rFonts w:ascii="Cambria" w:eastAsia="Calibri" w:hAnsi="Cambria"/>
      <w:b/>
      <w:bCs/>
      <w:sz w:val="22"/>
      <w:szCs w:val="22"/>
      <w:lang w:val="en-GB"/>
    </w:rPr>
  </w:style>
  <w:style w:type="paragraph" w:customStyle="1" w:styleId="ANNEX">
    <w:name w:val="ANNEX"/>
    <w:basedOn w:val="Normal"/>
    <w:next w:val="Normal"/>
    <w:rsid w:val="00075C12"/>
    <w:pPr>
      <w:keepNext/>
      <w:pageBreakBefore/>
      <w:spacing w:before="0" w:after="760" w:line="310" w:lineRule="exact"/>
      <w:jc w:val="center"/>
      <w:outlineLvl w:val="0"/>
    </w:pPr>
    <w:rPr>
      <w:rFonts w:ascii="Cambria" w:hAnsi="Cambria"/>
      <w:b/>
      <w:sz w:val="28"/>
      <w:szCs w:val="20"/>
      <w:lang w:val="en-GB" w:eastAsia="ja-JP"/>
    </w:rPr>
  </w:style>
  <w:style w:type="paragraph" w:customStyle="1" w:styleId="Tablefooter">
    <w:name w:val="Table footer"/>
    <w:basedOn w:val="Normal"/>
    <w:rsid w:val="00075C12"/>
    <w:pPr>
      <w:tabs>
        <w:tab w:val="left" w:pos="346"/>
      </w:tabs>
      <w:spacing w:before="60" w:after="60" w:line="200" w:lineRule="atLeast"/>
    </w:pPr>
    <w:rPr>
      <w:rFonts w:ascii="Cambria" w:eastAsia="Calibri" w:hAnsi="Cambria"/>
      <w:sz w:val="18"/>
      <w:szCs w:val="22"/>
      <w:lang w:val="en-GB"/>
    </w:rPr>
  </w:style>
  <w:style w:type="paragraph" w:customStyle="1" w:styleId="Noteindent2">
    <w:name w:val="Note indent 2"/>
    <w:basedOn w:val="Normal"/>
    <w:rsid w:val="00075C12"/>
    <w:pPr>
      <w:tabs>
        <w:tab w:val="left" w:pos="1758"/>
      </w:tabs>
      <w:spacing w:before="0" w:after="240" w:line="220" w:lineRule="atLeast"/>
      <w:ind w:left="805"/>
    </w:pPr>
    <w:rPr>
      <w:rFonts w:ascii="Cambria" w:eastAsia="Calibri" w:hAnsi="Cambria"/>
      <w:sz w:val="20"/>
      <w:szCs w:val="22"/>
      <w:lang w:val="en-GB"/>
    </w:rPr>
  </w:style>
  <w:style w:type="character" w:customStyle="1" w:styleId="Heading6Char">
    <w:name w:val="Heading 6 Char"/>
    <w:basedOn w:val="DefaultParagraphFont"/>
    <w:link w:val="Heading6"/>
    <w:uiPriority w:val="6"/>
    <w:rsid w:val="004E7175"/>
    <w:rPr>
      <w:rFonts w:eastAsia="Times New Roman" w:cs="Times New Roman"/>
      <w:b/>
      <w:bCs/>
      <w:i/>
      <w:sz w:val="24"/>
    </w:rPr>
  </w:style>
  <w:style w:type="character" w:customStyle="1" w:styleId="Heading7Char">
    <w:name w:val="Heading 7 Char"/>
    <w:basedOn w:val="DefaultParagraphFont"/>
    <w:link w:val="Heading7"/>
    <w:uiPriority w:val="9"/>
    <w:rsid w:val="004E7175"/>
    <w:rPr>
      <w:rFonts w:eastAsia="Times New Roman" w:cs="Times New Roman"/>
      <w:sz w:val="24"/>
      <w:szCs w:val="24"/>
    </w:rPr>
  </w:style>
  <w:style w:type="character" w:customStyle="1" w:styleId="Heading8Char">
    <w:name w:val="Heading 8 Char"/>
    <w:basedOn w:val="DefaultParagraphFont"/>
    <w:link w:val="Heading8"/>
    <w:uiPriority w:val="9"/>
    <w:rsid w:val="004E7175"/>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4E7175"/>
    <w:rPr>
      <w:rFonts w:eastAsia="Times New Roman" w:cs="Times New Roman"/>
      <w:i/>
    </w:rPr>
  </w:style>
  <w:style w:type="paragraph" w:customStyle="1" w:styleId="Note">
    <w:name w:val="Note"/>
    <w:basedOn w:val="Normal"/>
    <w:next w:val="Normal"/>
    <w:link w:val="NoteZchn"/>
    <w:autoRedefine/>
    <w:qFormat/>
    <w:rsid w:val="00A15A7E"/>
    <w:pPr>
      <w:tabs>
        <w:tab w:val="left" w:pos="1685"/>
        <w:tab w:val="left" w:pos="2160"/>
      </w:tabs>
      <w:spacing w:line="210" w:lineRule="atLeast"/>
      <w:ind w:left="720" w:right="720"/>
    </w:pPr>
    <w:rPr>
      <w:sz w:val="20"/>
      <w:szCs w:val="20"/>
      <w:lang w:eastAsia="ja-JP"/>
    </w:rPr>
  </w:style>
  <w:style w:type="character" w:customStyle="1" w:styleId="NoteZchn">
    <w:name w:val="Note Zchn"/>
    <w:link w:val="Note"/>
    <w:rsid w:val="00A15A7E"/>
    <w:rPr>
      <w:rFonts w:ascii="Times New Roman" w:eastAsia="MS Mincho" w:hAnsi="Times New Roman" w:cs="Times New Roman"/>
      <w:sz w:val="20"/>
      <w:szCs w:val="20"/>
      <w:lang w:val="en-CA" w:eastAsia="ja-JP"/>
    </w:rPr>
  </w:style>
  <w:style w:type="table" w:styleId="TableGrid">
    <w:name w:val="Table Grid"/>
    <w:basedOn w:val="TableNormal"/>
    <w:rsid w:val="00F95259"/>
    <w:pPr>
      <w:widowControl/>
      <w:autoSpaceDE/>
      <w:autoSpaceDN/>
      <w:spacing w:after="80"/>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DInstruction">
    <w:name w:val="AMD Instruction"/>
    <w:basedOn w:val="Normal"/>
    <w:qFormat/>
    <w:rsid w:val="009362EE"/>
    <w:pPr>
      <w:jc w:val="left"/>
    </w:pPr>
    <w:rPr>
      <w:i/>
      <w:iCs/>
      <w:color w:val="548DD4" w:themeColor="text2" w:themeTint="99"/>
    </w:rPr>
  </w:style>
  <w:style w:type="numbering" w:customStyle="1" w:styleId="CurrentList1">
    <w:name w:val="Current List1"/>
    <w:uiPriority w:val="99"/>
    <w:rsid w:val="007A095B"/>
  </w:style>
  <w:style w:type="numbering" w:customStyle="1" w:styleId="CurrentList2">
    <w:name w:val="Current List2"/>
    <w:uiPriority w:val="99"/>
    <w:rsid w:val="007A095B"/>
    <w:pPr>
      <w:numPr>
        <w:numId w:val="28"/>
      </w:numPr>
    </w:pPr>
  </w:style>
  <w:style w:type="paragraph" w:customStyle="1" w:styleId="Annex2">
    <w:name w:val="Annex2"/>
    <w:basedOn w:val="Annex1"/>
    <w:qFormat/>
    <w:rsid w:val="00E74491"/>
    <w:pPr>
      <w:numPr>
        <w:ilvl w:val="2"/>
      </w:numPr>
      <w:outlineLvl w:val="2"/>
    </w:pPr>
  </w:style>
  <w:style w:type="numbering" w:customStyle="1" w:styleId="CurrentList3">
    <w:name w:val="Current List3"/>
    <w:uiPriority w:val="99"/>
    <w:rsid w:val="00F13271"/>
    <w:pPr>
      <w:numPr>
        <w:numId w:val="33"/>
      </w:numPr>
    </w:pPr>
  </w:style>
  <w:style w:type="numbering" w:customStyle="1" w:styleId="CurrentList4">
    <w:name w:val="Current List4"/>
    <w:uiPriority w:val="99"/>
    <w:rsid w:val="00F13271"/>
    <w:pPr>
      <w:numPr>
        <w:numId w:val="35"/>
      </w:numPr>
    </w:pPr>
  </w:style>
  <w:style w:type="numbering" w:customStyle="1" w:styleId="CurrentList5">
    <w:name w:val="Current List5"/>
    <w:uiPriority w:val="99"/>
    <w:rsid w:val="00F13271"/>
    <w:pPr>
      <w:numPr>
        <w:numId w:val="36"/>
      </w:numPr>
    </w:pPr>
  </w:style>
  <w:style w:type="numbering" w:customStyle="1" w:styleId="CurrentList6">
    <w:name w:val="Current List6"/>
    <w:uiPriority w:val="99"/>
    <w:rsid w:val="00F13271"/>
    <w:pPr>
      <w:numPr>
        <w:numId w:val="37"/>
      </w:numPr>
    </w:pPr>
  </w:style>
  <w:style w:type="numbering" w:customStyle="1" w:styleId="CurrentList22">
    <w:name w:val="Current List22"/>
    <w:uiPriority w:val="99"/>
    <w:rsid w:val="009F5D3C"/>
    <w:pPr>
      <w:numPr>
        <w:numId w:val="62"/>
      </w:numPr>
    </w:pPr>
  </w:style>
  <w:style w:type="numbering" w:customStyle="1" w:styleId="CurrentList7">
    <w:name w:val="Current List7"/>
    <w:uiPriority w:val="99"/>
    <w:rsid w:val="00A76E7C"/>
    <w:pPr>
      <w:numPr>
        <w:numId w:val="38"/>
      </w:numPr>
    </w:pPr>
  </w:style>
  <w:style w:type="numbering" w:customStyle="1" w:styleId="CurrentList8">
    <w:name w:val="Current List8"/>
    <w:uiPriority w:val="99"/>
    <w:rsid w:val="00A76E7C"/>
    <w:pPr>
      <w:numPr>
        <w:numId w:val="40"/>
      </w:numPr>
    </w:pPr>
  </w:style>
  <w:style w:type="numbering" w:customStyle="1" w:styleId="CurrentList9">
    <w:name w:val="Current List9"/>
    <w:uiPriority w:val="99"/>
    <w:rsid w:val="00A76E7C"/>
    <w:pPr>
      <w:numPr>
        <w:numId w:val="41"/>
      </w:numPr>
    </w:pPr>
  </w:style>
  <w:style w:type="numbering" w:customStyle="1" w:styleId="CurrentList10">
    <w:name w:val="Current List10"/>
    <w:uiPriority w:val="99"/>
    <w:rsid w:val="00A76E7C"/>
    <w:pPr>
      <w:numPr>
        <w:numId w:val="42"/>
      </w:numPr>
    </w:pPr>
  </w:style>
  <w:style w:type="numbering" w:styleId="111111">
    <w:name w:val="Outline List 2"/>
    <w:basedOn w:val="NoList"/>
    <w:uiPriority w:val="99"/>
    <w:semiHidden/>
    <w:unhideWhenUsed/>
    <w:rsid w:val="00A76E7C"/>
    <w:pPr>
      <w:numPr>
        <w:numId w:val="43"/>
      </w:numPr>
    </w:pPr>
  </w:style>
  <w:style w:type="numbering" w:customStyle="1" w:styleId="CurrentList26">
    <w:name w:val="Current List26"/>
    <w:uiPriority w:val="99"/>
    <w:rsid w:val="00E74491"/>
    <w:pPr>
      <w:numPr>
        <w:numId w:val="66"/>
      </w:numPr>
    </w:pPr>
  </w:style>
  <w:style w:type="numbering" w:customStyle="1" w:styleId="CurrentList13">
    <w:name w:val="Current List13"/>
    <w:uiPriority w:val="99"/>
    <w:rsid w:val="006014BB"/>
    <w:pPr>
      <w:numPr>
        <w:numId w:val="51"/>
      </w:numPr>
    </w:pPr>
  </w:style>
  <w:style w:type="numbering" w:customStyle="1" w:styleId="CurrentList11">
    <w:name w:val="Current List11"/>
    <w:uiPriority w:val="99"/>
    <w:rsid w:val="00A76E7C"/>
    <w:pPr>
      <w:numPr>
        <w:numId w:val="46"/>
      </w:numPr>
    </w:pPr>
  </w:style>
  <w:style w:type="numbering" w:customStyle="1" w:styleId="CurrentList12">
    <w:name w:val="Current List12"/>
    <w:uiPriority w:val="99"/>
    <w:rsid w:val="00A76E7C"/>
    <w:pPr>
      <w:numPr>
        <w:numId w:val="48"/>
      </w:numPr>
    </w:pPr>
  </w:style>
  <w:style w:type="numbering" w:styleId="1ai">
    <w:name w:val="Outline List 1"/>
    <w:basedOn w:val="NoList"/>
    <w:uiPriority w:val="99"/>
    <w:semiHidden/>
    <w:unhideWhenUsed/>
    <w:rsid w:val="00A76E7C"/>
    <w:pPr>
      <w:numPr>
        <w:numId w:val="50"/>
      </w:numPr>
    </w:pPr>
  </w:style>
  <w:style w:type="numbering" w:customStyle="1" w:styleId="CurrentList14">
    <w:name w:val="Current List14"/>
    <w:uiPriority w:val="99"/>
    <w:rsid w:val="006014BB"/>
    <w:pPr>
      <w:numPr>
        <w:numId w:val="53"/>
      </w:numPr>
    </w:pPr>
  </w:style>
  <w:style w:type="numbering" w:customStyle="1" w:styleId="CurrentList15">
    <w:name w:val="Current List15"/>
    <w:uiPriority w:val="99"/>
    <w:rsid w:val="006014BB"/>
    <w:pPr>
      <w:numPr>
        <w:numId w:val="54"/>
      </w:numPr>
    </w:pPr>
  </w:style>
  <w:style w:type="numbering" w:customStyle="1" w:styleId="CurrentList16">
    <w:name w:val="Current List16"/>
    <w:uiPriority w:val="99"/>
    <w:rsid w:val="006014BB"/>
    <w:pPr>
      <w:numPr>
        <w:numId w:val="55"/>
      </w:numPr>
    </w:pPr>
  </w:style>
  <w:style w:type="paragraph" w:customStyle="1" w:styleId="Annex1">
    <w:name w:val="Annex1"/>
    <w:basedOn w:val="Normal"/>
    <w:next w:val="Normal"/>
    <w:qFormat/>
    <w:rsid w:val="00E23637"/>
    <w:pPr>
      <w:numPr>
        <w:ilvl w:val="1"/>
        <w:numId w:val="78"/>
      </w:numPr>
      <w:spacing w:before="240"/>
      <w:outlineLvl w:val="1"/>
    </w:pPr>
    <w:rPr>
      <w:b/>
      <w:sz w:val="28"/>
    </w:rPr>
  </w:style>
  <w:style w:type="numbering" w:customStyle="1" w:styleId="CurrentList17">
    <w:name w:val="Current List17"/>
    <w:uiPriority w:val="99"/>
    <w:rsid w:val="006014BB"/>
    <w:pPr>
      <w:numPr>
        <w:numId w:val="56"/>
      </w:numPr>
    </w:pPr>
  </w:style>
  <w:style w:type="numbering" w:customStyle="1" w:styleId="CurrentList18">
    <w:name w:val="Current List18"/>
    <w:uiPriority w:val="99"/>
    <w:rsid w:val="006014BB"/>
    <w:pPr>
      <w:numPr>
        <w:numId w:val="58"/>
      </w:numPr>
    </w:pPr>
  </w:style>
  <w:style w:type="numbering" w:customStyle="1" w:styleId="CurrentList19">
    <w:name w:val="Current List19"/>
    <w:uiPriority w:val="99"/>
    <w:rsid w:val="006014BB"/>
    <w:pPr>
      <w:numPr>
        <w:numId w:val="59"/>
      </w:numPr>
    </w:pPr>
  </w:style>
  <w:style w:type="numbering" w:customStyle="1" w:styleId="CurrentList20">
    <w:name w:val="Current List20"/>
    <w:uiPriority w:val="99"/>
    <w:rsid w:val="006014BB"/>
    <w:pPr>
      <w:numPr>
        <w:numId w:val="60"/>
      </w:numPr>
    </w:pPr>
  </w:style>
  <w:style w:type="numbering" w:customStyle="1" w:styleId="CurrentList21">
    <w:name w:val="Current List21"/>
    <w:uiPriority w:val="99"/>
    <w:rsid w:val="009F5D3C"/>
    <w:pPr>
      <w:numPr>
        <w:numId w:val="61"/>
      </w:numPr>
    </w:pPr>
  </w:style>
  <w:style w:type="numbering" w:customStyle="1" w:styleId="CurrentList23">
    <w:name w:val="Current List23"/>
    <w:uiPriority w:val="99"/>
    <w:rsid w:val="009F5D3C"/>
    <w:pPr>
      <w:numPr>
        <w:numId w:val="63"/>
      </w:numPr>
    </w:pPr>
  </w:style>
  <w:style w:type="numbering" w:customStyle="1" w:styleId="CurrentList24">
    <w:name w:val="Current List24"/>
    <w:uiPriority w:val="99"/>
    <w:rsid w:val="00E74491"/>
    <w:pPr>
      <w:numPr>
        <w:numId w:val="64"/>
      </w:numPr>
    </w:pPr>
  </w:style>
  <w:style w:type="numbering" w:customStyle="1" w:styleId="CurrentList25">
    <w:name w:val="Current List25"/>
    <w:uiPriority w:val="99"/>
    <w:rsid w:val="00E74491"/>
    <w:pPr>
      <w:numPr>
        <w:numId w:val="65"/>
      </w:numPr>
    </w:pPr>
  </w:style>
  <w:style w:type="numbering" w:customStyle="1" w:styleId="CurrentList27">
    <w:name w:val="Current List27"/>
    <w:uiPriority w:val="99"/>
    <w:rsid w:val="00E74491"/>
    <w:pPr>
      <w:numPr>
        <w:numId w:val="68"/>
      </w:numPr>
    </w:pPr>
  </w:style>
  <w:style w:type="numbering" w:customStyle="1" w:styleId="CurrentList28">
    <w:name w:val="Current List28"/>
    <w:uiPriority w:val="99"/>
    <w:rsid w:val="00E74491"/>
    <w:pPr>
      <w:numPr>
        <w:numId w:val="69"/>
      </w:numPr>
    </w:pPr>
  </w:style>
  <w:style w:type="numbering" w:customStyle="1" w:styleId="CurrentList29">
    <w:name w:val="Current List29"/>
    <w:uiPriority w:val="99"/>
    <w:rsid w:val="00E74491"/>
    <w:pPr>
      <w:numPr>
        <w:numId w:val="70"/>
      </w:numPr>
    </w:pPr>
  </w:style>
  <w:style w:type="numbering" w:customStyle="1" w:styleId="CurrentList30">
    <w:name w:val="Current List30"/>
    <w:uiPriority w:val="99"/>
    <w:rsid w:val="00E74491"/>
    <w:pPr>
      <w:numPr>
        <w:numId w:val="71"/>
      </w:numPr>
    </w:pPr>
  </w:style>
  <w:style w:type="paragraph" w:customStyle="1" w:styleId="Annex3">
    <w:name w:val="Annex3"/>
    <w:basedOn w:val="Annex2"/>
    <w:qFormat/>
    <w:rsid w:val="00E23637"/>
    <w:pPr>
      <w:numPr>
        <w:ilvl w:val="3"/>
      </w:numPr>
      <w:outlineLvl w:val="3"/>
    </w:pPr>
  </w:style>
  <w:style w:type="numbering" w:customStyle="1" w:styleId="CurrentList31">
    <w:name w:val="Current List31"/>
    <w:uiPriority w:val="99"/>
    <w:rsid w:val="00E23637"/>
    <w:pPr>
      <w:numPr>
        <w:numId w:val="77"/>
      </w:numPr>
    </w:pPr>
  </w:style>
  <w:style w:type="numbering" w:customStyle="1" w:styleId="CurrentList32">
    <w:name w:val="Current List32"/>
    <w:uiPriority w:val="99"/>
    <w:rsid w:val="00E23637"/>
    <w:pPr>
      <w:numPr>
        <w:numId w:val="79"/>
      </w:numPr>
    </w:pPr>
  </w:style>
  <w:style w:type="numbering" w:customStyle="1" w:styleId="CurrentList33">
    <w:name w:val="Current List33"/>
    <w:uiPriority w:val="99"/>
    <w:rsid w:val="00E23637"/>
    <w:pPr>
      <w:numPr>
        <w:numId w:val="8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8/08/relationships/commentsExtensible" Target="commentsExtensible.xml"/><Relationship Id="rId18" Type="http://schemas.openxmlformats.org/officeDocument/2006/relationships/header" Target="header3.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yperlink" Target="http://www.iso.org/patents" TargetMode="Externa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www.iso.org/directiv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4.xml"/><Relationship Id="rId10" Type="http://schemas.openxmlformats.org/officeDocument/2006/relationships/comments" Target="comments.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1.xml"/><Relationship Id="rId22" Type="http://schemas.openxmlformats.org/officeDocument/2006/relationships/hyperlink" Target="http://www.iso.org/iso/home/standards_development/resources-for-technical-work/foreword.ht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1EE2B-5138-4152-9F7C-EA6E76784851}">
  <ds:schemaRefs>
    <ds:schemaRef ds:uri="http://schemas.openxmlformats.org/officeDocument/2006/bibliography"/>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Normal.dotm</Template>
  <TotalTime>21</TotalTime>
  <Pages>23</Pages>
  <Words>6227</Words>
  <Characters>35497</Characters>
  <Application>Microsoft Office Word</Application>
  <DocSecurity>0</DocSecurity>
  <Lines>295</Lines>
  <Paragraphs>83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23000-19 3rd edition AMD 2 New Structural CMAF Brand Profile</vt:lpstr>
      <vt:lpstr/>
    </vt:vector>
  </TitlesOfParts>
  <Manager/>
  <Company/>
  <LinksUpToDate>false</LinksUpToDate>
  <CharactersWithSpaces>41641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23000-19 3rd edition AMD 2 New Structural CMAF Brand Profile</dc:title>
  <dc:subject/>
  <dc:creator>Dimitri Podborski</dc:creator>
  <cp:keywords/>
  <dc:description/>
  <cp:lastModifiedBy>Krasimir Kolarov</cp:lastModifiedBy>
  <cp:revision>6</cp:revision>
  <dcterms:created xsi:type="dcterms:W3CDTF">2024-11-18T14:44:00Z</dcterms:created>
  <dcterms:modified xsi:type="dcterms:W3CDTF">2024-11-22T14:46:00Z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1282</vt:lpwstr>
  </property>
  <property fmtid="{D5CDD505-2E9C-101B-9397-08002B2CF9AE}" pid="3" name="MDMSNumber">
    <vt:lpwstr>24128</vt:lpwstr>
  </property>
</Properties>
</file>