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16B2F" w14:textId="20E52DBC" w:rsidR="00464E8E" w:rsidRPr="00200C39" w:rsidRDefault="00464E8E" w:rsidP="00464E8E">
      <w:pPr>
        <w:pStyle w:val="a7"/>
        <w:tabs>
          <w:tab w:val="left" w:pos="3600"/>
          <w:tab w:val="left" w:pos="8280"/>
        </w:tabs>
        <w:rPr>
          <w:rFonts w:ascii="Times New Roman" w:hAnsi="Times New Roman" w:cs="Times New Roman"/>
          <w:sz w:val="44"/>
          <w:szCs w:val="44"/>
          <w:highlight w:val="yellow"/>
          <w:u w:val="none"/>
          <w:lang w:val="de-DE"/>
        </w:rPr>
      </w:pPr>
      <w:r w:rsidRPr="00A84B4A">
        <w:rPr>
          <w:rFonts w:ascii="Times New Roman" w:hAnsi="Times New Roman" w:cs="Times New Roman"/>
          <w:noProof/>
        </w:rPr>
        <w:drawing>
          <wp:anchor distT="0" distB="0" distL="0" distR="0" simplePos="0" relativeHeight="251658240" behindDoc="0" locked="0" layoutInCell="1" allowOverlap="1" wp14:anchorId="422EED9E" wp14:editId="1D5EAB54">
            <wp:simplePos x="0" y="0"/>
            <wp:positionH relativeFrom="page">
              <wp:posOffset>701040</wp:posOffset>
            </wp:positionH>
            <wp:positionV relativeFrom="paragraph">
              <wp:posOffset>16862</wp:posOffset>
            </wp:positionV>
            <wp:extent cx="565708" cy="526694"/>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descr="Logo&#10;&#10;Description automatically generated"/>
                    <pic:cNvPicPr/>
                  </pic:nvPicPr>
                  <pic:blipFill>
                    <a:blip r:embed="rId8" cstate="print"/>
                    <a:stretch>
                      <a:fillRect/>
                    </a:stretch>
                  </pic:blipFill>
                  <pic:spPr>
                    <a:xfrm>
                      <a:off x="0" y="0"/>
                      <a:ext cx="565708" cy="526694"/>
                    </a:xfrm>
                    <a:prstGeom prst="rect">
                      <a:avLst/>
                    </a:prstGeom>
                  </pic:spPr>
                </pic:pic>
              </a:graphicData>
            </a:graphic>
          </wp:anchor>
        </w:drawing>
      </w:r>
      <w:r w:rsidRPr="00A84B4A">
        <w:rPr>
          <w:rFonts w:ascii="Times New Roman" w:hAnsi="Times New Roman" w:cs="Times New Roman"/>
          <w:b w:val="0"/>
          <w:u w:val="thick"/>
          <w:lang w:val="de-DE"/>
        </w:rPr>
        <w:t xml:space="preserve"> </w:t>
      </w:r>
      <w:r w:rsidRPr="00A84B4A">
        <w:rPr>
          <w:rFonts w:ascii="Times New Roman" w:hAnsi="Times New Roman" w:cs="Times New Roman"/>
          <w:b w:val="0"/>
          <w:u w:val="thick"/>
          <w:lang w:val="de-DE"/>
        </w:rPr>
        <w:tab/>
      </w:r>
      <w:r w:rsidRPr="00A84B4A">
        <w:rPr>
          <w:rFonts w:ascii="Times New Roman" w:hAnsi="Times New Roman" w:cs="Times New Roman"/>
          <w:w w:val="115"/>
          <w:u w:val="thick"/>
          <w:lang w:val="de-DE"/>
        </w:rPr>
        <w:t>ISO/IEC JTC 1/SC</w:t>
      </w:r>
      <w:r w:rsidRPr="00A84B4A">
        <w:rPr>
          <w:rFonts w:ascii="Times New Roman" w:hAnsi="Times New Roman" w:cs="Times New Roman"/>
          <w:spacing w:val="-25"/>
          <w:w w:val="115"/>
          <w:u w:val="thick"/>
          <w:lang w:val="de-DE"/>
        </w:rPr>
        <w:t xml:space="preserve"> </w:t>
      </w:r>
      <w:r w:rsidRPr="00CA1C6B">
        <w:rPr>
          <w:rFonts w:ascii="Times New Roman" w:hAnsi="Times New Roman" w:cs="Times New Roman"/>
          <w:w w:val="115"/>
          <w:u w:val="thick"/>
          <w:lang w:val="de-DE"/>
        </w:rPr>
        <w:t>29/</w:t>
      </w:r>
      <w:r w:rsidR="00EE0E76" w:rsidRPr="00CA1C6B">
        <w:rPr>
          <w:rFonts w:ascii="Times New Roman" w:hAnsi="Times New Roman" w:cs="Times New Roman"/>
          <w:w w:val="115"/>
          <w:u w:val="thick"/>
          <w:lang w:val="de-DE"/>
        </w:rPr>
        <w:t>A</w:t>
      </w:r>
      <w:r w:rsidRPr="00CA1C6B">
        <w:rPr>
          <w:rFonts w:ascii="Times New Roman" w:hAnsi="Times New Roman" w:cs="Times New Roman"/>
          <w:w w:val="115"/>
          <w:u w:val="thick"/>
          <w:lang w:val="de-DE"/>
        </w:rPr>
        <w:t>G</w:t>
      </w:r>
      <w:r w:rsidRPr="00CA1C6B">
        <w:rPr>
          <w:rFonts w:ascii="Times New Roman" w:hAnsi="Times New Roman" w:cs="Times New Roman"/>
          <w:spacing w:val="-9"/>
          <w:w w:val="115"/>
          <w:u w:val="thick"/>
          <w:lang w:val="de-DE"/>
        </w:rPr>
        <w:t xml:space="preserve"> </w:t>
      </w:r>
      <w:r w:rsidR="00EE0E76" w:rsidRPr="00CA1C6B">
        <w:rPr>
          <w:rFonts w:ascii="Times New Roman" w:hAnsi="Times New Roman" w:cs="Times New Roman"/>
          <w:spacing w:val="-9"/>
          <w:w w:val="115"/>
          <w:u w:val="thick"/>
          <w:lang w:val="de-DE"/>
        </w:rPr>
        <w:t>3</w:t>
      </w:r>
      <w:r w:rsidRPr="00CA1C6B">
        <w:rPr>
          <w:rFonts w:ascii="Times New Roman" w:hAnsi="Times New Roman" w:cs="Times New Roman"/>
          <w:w w:val="115"/>
          <w:u w:val="thick"/>
          <w:lang w:val="de-DE"/>
        </w:rPr>
        <w:tab/>
      </w:r>
      <w:r w:rsidR="00956693" w:rsidRPr="00CA1C6B">
        <w:rPr>
          <w:rFonts w:ascii="Times New Roman" w:hAnsi="Times New Roman" w:cs="Times New Roman"/>
          <w:color w:val="FF0000"/>
          <w:w w:val="115"/>
          <w:sz w:val="44"/>
          <w:szCs w:val="44"/>
          <w:u w:val="thick"/>
          <w:lang w:val="de-DE"/>
        </w:rPr>
        <w:t>N</w:t>
      </w:r>
      <w:r w:rsidR="00A22D13">
        <w:rPr>
          <w:rFonts w:ascii="Times New Roman" w:hAnsi="Times New Roman" w:cs="Times New Roman"/>
          <w:color w:val="FF0000"/>
          <w:w w:val="115"/>
          <w:sz w:val="44"/>
          <w:szCs w:val="44"/>
          <w:u w:val="thick"/>
          <w:lang w:val="de-DE"/>
        </w:rPr>
        <w:t>150</w:t>
      </w:r>
    </w:p>
    <w:p w14:paraId="70D9C6AF" w14:textId="77777777" w:rsidR="00464E8E" w:rsidRPr="00200C39" w:rsidRDefault="00464E8E" w:rsidP="00464E8E">
      <w:pPr>
        <w:rPr>
          <w:rFonts w:ascii="Times New Roman" w:hAnsi="Times New Roman"/>
          <w:b/>
          <w:highlight w:val="yellow"/>
          <w:lang w:val="de-DE"/>
        </w:rPr>
      </w:pPr>
    </w:p>
    <w:p w14:paraId="6DA814E4" w14:textId="183D4F48" w:rsidR="00464E8E" w:rsidRPr="00200C39" w:rsidRDefault="009344AD" w:rsidP="00464E8E">
      <w:pPr>
        <w:rPr>
          <w:rFonts w:ascii="Times New Roman" w:hAnsi="Times New Roman"/>
          <w:b/>
          <w:highlight w:val="yellow"/>
          <w:lang w:val="de-DE"/>
        </w:rPr>
      </w:pPr>
      <w:r w:rsidRPr="00200C39">
        <w:rPr>
          <w:rFonts w:ascii="Times New Roman" w:hAnsi="Times New Roman"/>
          <w:noProof/>
          <w:highlight w:val="yellow"/>
        </w:rPr>
        <mc:AlternateContent>
          <mc:Choice Requires="wps">
            <w:drawing>
              <wp:anchor distT="0" distB="0" distL="0" distR="0" simplePos="0" relativeHeight="251658241" behindDoc="1" locked="0" layoutInCell="1" allowOverlap="1" wp14:anchorId="53DF82B1" wp14:editId="409DF6BC">
                <wp:simplePos x="0" y="0"/>
                <wp:positionH relativeFrom="page">
                  <wp:posOffset>707390</wp:posOffset>
                </wp:positionH>
                <wp:positionV relativeFrom="paragraph">
                  <wp:posOffset>231140</wp:posOffset>
                </wp:positionV>
                <wp:extent cx="6155055" cy="1016000"/>
                <wp:effectExtent l="0" t="0" r="17145" b="127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10160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6A98DC" w14:textId="77777777" w:rsidR="009344AD" w:rsidRDefault="009344AD" w:rsidP="009344AD">
                            <w:pPr>
                              <w:spacing w:before="80" w:line="360" w:lineRule="auto"/>
                              <w:ind w:right="50"/>
                              <w:jc w:val="center"/>
                              <w:rPr>
                                <w:b/>
                                <w:sz w:val="28"/>
                                <w:szCs w:val="28"/>
                              </w:rPr>
                            </w:pPr>
                            <w:r>
                              <w:rPr>
                                <w:b/>
                                <w:sz w:val="28"/>
                                <w:szCs w:val="28"/>
                              </w:rPr>
                              <w:t>ISO/IEC JTC 1/SC 29/AG 03</w:t>
                            </w:r>
                            <w:r>
                              <w:rPr>
                                <w:b/>
                                <w:sz w:val="28"/>
                                <w:szCs w:val="28"/>
                              </w:rPr>
                              <w:br/>
                            </w:r>
                            <w:r w:rsidRPr="00507AA1">
                              <w:rPr>
                                <w:b/>
                                <w:sz w:val="28"/>
                                <w:szCs w:val="28"/>
                              </w:rPr>
                              <w:t xml:space="preserve">MPEG Liaison and </w:t>
                            </w:r>
                            <w:r>
                              <w:rPr>
                                <w:b/>
                                <w:sz w:val="28"/>
                                <w:szCs w:val="28"/>
                              </w:rPr>
                              <w:t>C</w:t>
                            </w:r>
                            <w:r w:rsidRPr="00507AA1">
                              <w:rPr>
                                <w:b/>
                                <w:sz w:val="28"/>
                                <w:szCs w:val="28"/>
                              </w:rPr>
                              <w:t>ommunication</w:t>
                            </w:r>
                            <w:r>
                              <w:rPr>
                                <w:b/>
                                <w:sz w:val="28"/>
                                <w:szCs w:val="28"/>
                              </w:rPr>
                              <w:t xml:space="preserve"> </w:t>
                            </w:r>
                            <w:r>
                              <w:rPr>
                                <w:b/>
                                <w:sz w:val="28"/>
                                <w:szCs w:val="28"/>
                              </w:rPr>
                              <w:br/>
                              <w:t>Convenorship: KR</w:t>
                            </w:r>
                          </w:p>
                          <w:p w14:paraId="33B60004" w14:textId="55C3EBB7" w:rsidR="00464E8E" w:rsidRDefault="00464E8E" w:rsidP="00464E8E">
                            <w:pPr>
                              <w:spacing w:before="134" w:line="362" w:lineRule="auto"/>
                              <w:ind w:left="2916" w:right="2898"/>
                              <w:jc w:val="center"/>
                              <w:rPr>
                                <w:b/>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DF82B1" id="_x0000_t202" coordsize="21600,21600" o:spt="202" path="m,l,21600r21600,l21600,xe">
                <v:stroke joinstyle="miter"/>
                <v:path gradientshapeok="t" o:connecttype="rect"/>
              </v:shapetype>
              <v:shape id="Text Box 3" o:spid="_x0000_s1026" type="#_x0000_t202" style="position:absolute;left:0;text-align:left;margin-left:55.7pt;margin-top:18.2pt;width:484.65pt;height:80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" filled="f" strokeweight=".27094mm">
                <v:path arrowok="t"/>
                <v:textbox inset="0,0,0,0">
                  <w:txbxContent>
                    <w:p w14:paraId="796A98DC" w14:textId="77777777" w:rsidR="009344AD" w:rsidRDefault="009344AD" w:rsidP="009344AD">
                      <w:pPr>
                        <w:spacing w:before="80" w:line="360" w:lineRule="auto"/>
                        <w:ind w:right="50"/>
                        <w:jc w:val="center"/>
                        <w:rPr>
                          <w:b/>
                          <w:sz w:val="28"/>
                          <w:szCs w:val="28"/>
                        </w:rPr>
                      </w:pPr>
                      <w:r>
                        <w:rPr>
                          <w:b/>
                          <w:sz w:val="28"/>
                          <w:szCs w:val="28"/>
                        </w:rPr>
                        <w:t>ISO/IEC JTC 1/SC 29/AG 03</w:t>
                      </w:r>
                      <w:r>
                        <w:rPr>
                          <w:b/>
                          <w:sz w:val="28"/>
                          <w:szCs w:val="28"/>
                        </w:rPr>
                        <w:br/>
                      </w:r>
                      <w:r w:rsidRPr="00507AA1">
                        <w:rPr>
                          <w:b/>
                          <w:sz w:val="28"/>
                          <w:szCs w:val="28"/>
                        </w:rPr>
                        <w:t xml:space="preserve">MPEG Liaison and </w:t>
                      </w:r>
                      <w:r>
                        <w:rPr>
                          <w:b/>
                          <w:sz w:val="28"/>
                          <w:szCs w:val="28"/>
                        </w:rPr>
                        <w:t>C</w:t>
                      </w:r>
                      <w:r w:rsidRPr="00507AA1">
                        <w:rPr>
                          <w:b/>
                          <w:sz w:val="28"/>
                          <w:szCs w:val="28"/>
                        </w:rPr>
                        <w:t>ommunication</w:t>
                      </w:r>
                      <w:r>
                        <w:rPr>
                          <w:b/>
                          <w:sz w:val="28"/>
                          <w:szCs w:val="28"/>
                        </w:rPr>
                        <w:t xml:space="preserve"> </w:t>
                      </w:r>
                      <w:r>
                        <w:rPr>
                          <w:b/>
                          <w:sz w:val="28"/>
                          <w:szCs w:val="28"/>
                        </w:rPr>
                        <w:br/>
                        <w:t>Convenorship: KR</w:t>
                      </w:r>
                    </w:p>
                    <w:p w14:paraId="33B60004" w14:textId="55C3EBB7" w:rsidR="00464E8E" w:rsidRDefault="00464E8E" w:rsidP="00464E8E">
                      <w:pPr>
                        <w:spacing w:before="134" w:line="362" w:lineRule="auto"/>
                        <w:ind w:left="2916" w:right="2898"/>
                        <w:jc w:val="center"/>
                        <w:rPr>
                          <w:b/>
                          <w:sz w:val="23"/>
                        </w:rPr>
                      </w:pPr>
                    </w:p>
                  </w:txbxContent>
                </v:textbox>
                <w10:wrap type="topAndBottom" anchorx="page"/>
              </v:shape>
            </w:pict>
          </mc:Fallback>
        </mc:AlternateContent>
      </w:r>
    </w:p>
    <w:p w14:paraId="64366FA1" w14:textId="509FA9AE" w:rsidR="00464E8E" w:rsidRPr="00200C39" w:rsidRDefault="00464E8E" w:rsidP="00464E8E">
      <w:pPr>
        <w:spacing w:before="3"/>
        <w:rPr>
          <w:rFonts w:ascii="Times New Roman" w:hAnsi="Times New Roman"/>
          <w:b/>
          <w:sz w:val="23"/>
          <w:highlight w:val="yellow"/>
          <w:lang w:val="de-DE"/>
        </w:rPr>
      </w:pPr>
    </w:p>
    <w:p w14:paraId="1765569F" w14:textId="77777777" w:rsidR="00464E8E" w:rsidRPr="00200C39" w:rsidRDefault="00464E8E" w:rsidP="00464E8E">
      <w:pPr>
        <w:spacing w:before="1"/>
        <w:rPr>
          <w:rFonts w:ascii="Times New Roman" w:hAnsi="Times New Roman"/>
          <w:highlight w:val="yellow"/>
          <w:lang w:val="de-DE"/>
        </w:rPr>
      </w:pPr>
    </w:p>
    <w:p w14:paraId="25B8D127" w14:textId="77777777" w:rsidR="00464E8E" w:rsidRPr="00200C39" w:rsidRDefault="00464E8E" w:rsidP="00464E8E">
      <w:pPr>
        <w:spacing w:before="1"/>
        <w:rPr>
          <w:rFonts w:ascii="Times New Roman" w:hAnsi="Times New Roman"/>
          <w:highlight w:val="yellow"/>
          <w:lang w:val="de-DE"/>
        </w:rPr>
      </w:pPr>
    </w:p>
    <w:p w14:paraId="3E3C9245" w14:textId="77FC1D35" w:rsidR="00464E8E" w:rsidRPr="00CA1C6B" w:rsidRDefault="00464E8E" w:rsidP="00464E8E">
      <w:pPr>
        <w:tabs>
          <w:tab w:val="left" w:pos="3099"/>
        </w:tabs>
        <w:spacing w:before="103"/>
        <w:ind w:left="104"/>
        <w:rPr>
          <w:rFonts w:ascii="Times New Roman" w:hAnsi="Times New Roman"/>
        </w:rPr>
      </w:pPr>
      <w:r w:rsidRPr="001A2338">
        <w:rPr>
          <w:rFonts w:ascii="Times New Roman" w:hAnsi="Times New Roman"/>
          <w:b/>
          <w:w w:val="120"/>
        </w:rPr>
        <w:t>Document</w:t>
      </w:r>
      <w:r w:rsidRPr="001A2338">
        <w:rPr>
          <w:rFonts w:ascii="Times New Roman" w:hAnsi="Times New Roman"/>
          <w:b/>
          <w:spacing w:val="14"/>
          <w:w w:val="120"/>
        </w:rPr>
        <w:t xml:space="preserve"> </w:t>
      </w:r>
      <w:r w:rsidRPr="001A2338">
        <w:rPr>
          <w:rFonts w:ascii="Times New Roman" w:hAnsi="Times New Roman"/>
          <w:b/>
          <w:w w:val="120"/>
        </w:rPr>
        <w:t>type:</w:t>
      </w:r>
      <w:r w:rsidRPr="001A2338">
        <w:rPr>
          <w:rFonts w:ascii="Times New Roman" w:hAnsi="Times New Roman"/>
          <w:b/>
          <w:w w:val="120"/>
        </w:rPr>
        <w:tab/>
      </w:r>
      <w:r w:rsidR="00D2537D" w:rsidRPr="00CA1C6B">
        <w:rPr>
          <w:rFonts w:ascii="Times New Roman" w:hAnsi="Times New Roman"/>
          <w:w w:val="120"/>
        </w:rPr>
        <w:t>Output Document</w:t>
      </w:r>
    </w:p>
    <w:p w14:paraId="34C43763" w14:textId="77777777" w:rsidR="00464E8E" w:rsidRPr="00200C39" w:rsidRDefault="00464E8E" w:rsidP="00464E8E">
      <w:pPr>
        <w:spacing w:before="1"/>
        <w:rPr>
          <w:rFonts w:ascii="Times New Roman" w:hAnsi="Times New Roman"/>
          <w:highlight w:val="yellow"/>
        </w:rPr>
      </w:pPr>
    </w:p>
    <w:p w14:paraId="668D8E08" w14:textId="5A2303B0" w:rsidR="00464E8E" w:rsidRPr="00CA1C6B" w:rsidRDefault="00464E8E" w:rsidP="383F2446">
      <w:pPr>
        <w:pStyle w:val="a6"/>
        <w:tabs>
          <w:tab w:val="left" w:pos="3099"/>
        </w:tabs>
        <w:spacing w:line="254" w:lineRule="auto"/>
        <w:ind w:left="3099" w:right="214" w:hanging="2996"/>
        <w:rPr>
          <w:rFonts w:ascii="Times New Roman" w:eastAsia="Times New Roman" w:hAnsi="Times New Roman" w:cs="Times New Roman"/>
          <w:w w:val="120"/>
        </w:rPr>
      </w:pPr>
      <w:r w:rsidRPr="6436B5DB">
        <w:rPr>
          <w:rFonts w:ascii="Times New Roman" w:hAnsi="Times New Roman" w:cs="Times New Roman"/>
          <w:b/>
          <w:bCs/>
          <w:w w:val="120"/>
        </w:rPr>
        <w:t>Title:</w:t>
      </w:r>
      <w:r w:rsidRPr="001A2338">
        <w:rPr>
          <w:rFonts w:ascii="Times New Roman" w:hAnsi="Times New Roman" w:cs="Times New Roman"/>
          <w:b/>
          <w:w w:val="120"/>
        </w:rPr>
        <w:tab/>
      </w:r>
      <w:r w:rsidRPr="00CA1C6B">
        <w:rPr>
          <w:rFonts w:ascii="Times New Roman" w:eastAsia="Times New Roman" w:hAnsi="Times New Roman" w:cs="Times New Roman"/>
          <w:w w:val="120"/>
        </w:rPr>
        <w:t>White Paper on MPEG-</w:t>
      </w:r>
      <w:r w:rsidR="0112CC1F" w:rsidRPr="00CA1C6B">
        <w:rPr>
          <w:rFonts w:ascii="Times New Roman" w:eastAsia="Times New Roman" w:hAnsi="Times New Roman" w:cs="Times New Roman"/>
          <w:w w:val="120"/>
        </w:rPr>
        <w:t>I</w:t>
      </w:r>
      <w:r w:rsidRPr="00CA1C6B">
        <w:rPr>
          <w:rFonts w:ascii="Times New Roman" w:eastAsia="Times New Roman" w:hAnsi="Times New Roman" w:cs="Times New Roman"/>
          <w:w w:val="120"/>
        </w:rPr>
        <w:t xml:space="preserve"> </w:t>
      </w:r>
      <w:r w:rsidR="15A887BD" w:rsidRPr="00CA1C6B">
        <w:rPr>
          <w:rFonts w:ascii="Times New Roman" w:eastAsia="Times New Roman" w:hAnsi="Times New Roman" w:cs="Times New Roman"/>
          <w:w w:val="120"/>
        </w:rPr>
        <w:t xml:space="preserve">Immersive </w:t>
      </w:r>
      <w:r w:rsidRPr="00CA1C6B">
        <w:rPr>
          <w:rFonts w:ascii="Times New Roman" w:eastAsia="Times New Roman" w:hAnsi="Times New Roman" w:cs="Times New Roman"/>
          <w:w w:val="120"/>
        </w:rPr>
        <w:t>Audio</w:t>
      </w:r>
    </w:p>
    <w:p w14:paraId="5F8EA42B" w14:textId="77777777" w:rsidR="00464E8E" w:rsidRPr="00CA1C6B" w:rsidRDefault="00464E8E" w:rsidP="00464E8E">
      <w:pPr>
        <w:spacing w:before="6"/>
        <w:rPr>
          <w:rFonts w:ascii="Times New Roman" w:hAnsi="Times New Roman"/>
        </w:rPr>
      </w:pPr>
    </w:p>
    <w:p w14:paraId="7E3CE899" w14:textId="1DF97C68" w:rsidR="00464E8E" w:rsidRPr="00CA1C6B" w:rsidRDefault="00464E8E" w:rsidP="00464E8E">
      <w:pPr>
        <w:pStyle w:val="a6"/>
        <w:tabs>
          <w:tab w:val="left" w:pos="3099"/>
        </w:tabs>
        <w:spacing w:line="254" w:lineRule="auto"/>
        <w:ind w:left="3099" w:right="214" w:hanging="2996"/>
        <w:rPr>
          <w:rFonts w:ascii="Times New Roman" w:hAnsi="Times New Roman" w:cs="Times New Roman"/>
          <w:w w:val="120"/>
        </w:rPr>
      </w:pPr>
      <w:r w:rsidRPr="00CA1C6B">
        <w:rPr>
          <w:rFonts w:ascii="Times New Roman" w:hAnsi="Times New Roman" w:cs="Times New Roman"/>
          <w:b/>
          <w:w w:val="120"/>
        </w:rPr>
        <w:t>Status:</w:t>
      </w:r>
      <w:r w:rsidRPr="00CA1C6B">
        <w:rPr>
          <w:rFonts w:ascii="Times New Roman" w:hAnsi="Times New Roman" w:cs="Times New Roman"/>
          <w:b/>
          <w:w w:val="120"/>
        </w:rPr>
        <w:tab/>
      </w:r>
      <w:r w:rsidRPr="00CA1C6B">
        <w:rPr>
          <w:rFonts w:ascii="Times New Roman" w:hAnsi="Times New Roman" w:cs="Times New Roman"/>
          <w:w w:val="120"/>
        </w:rPr>
        <w:t>Approved</w:t>
      </w:r>
    </w:p>
    <w:p w14:paraId="01B433C4" w14:textId="77777777" w:rsidR="00464E8E" w:rsidRPr="00CA1C6B" w:rsidRDefault="00464E8E" w:rsidP="00464E8E">
      <w:pPr>
        <w:spacing w:before="1"/>
        <w:rPr>
          <w:rFonts w:ascii="Times New Roman" w:hAnsi="Times New Roman"/>
        </w:rPr>
      </w:pPr>
    </w:p>
    <w:p w14:paraId="7932952E" w14:textId="1358518D" w:rsidR="00464E8E" w:rsidRPr="00CA1C6B" w:rsidRDefault="00464E8E" w:rsidP="00464E8E">
      <w:pPr>
        <w:tabs>
          <w:tab w:val="left" w:pos="3099"/>
        </w:tabs>
        <w:ind w:left="104"/>
        <w:rPr>
          <w:rFonts w:ascii="Times New Roman" w:hAnsi="Times New Roman"/>
        </w:rPr>
      </w:pPr>
      <w:r w:rsidRPr="00CA1C6B">
        <w:rPr>
          <w:rFonts w:ascii="Times New Roman" w:hAnsi="Times New Roman"/>
          <w:b/>
          <w:w w:val="125"/>
        </w:rPr>
        <w:t>Date</w:t>
      </w:r>
      <w:r w:rsidRPr="00CA1C6B">
        <w:rPr>
          <w:rFonts w:ascii="Times New Roman" w:hAnsi="Times New Roman"/>
          <w:b/>
          <w:spacing w:val="-16"/>
          <w:w w:val="125"/>
        </w:rPr>
        <w:t xml:space="preserve"> </w:t>
      </w:r>
      <w:r w:rsidRPr="00CA1C6B">
        <w:rPr>
          <w:rFonts w:ascii="Times New Roman" w:hAnsi="Times New Roman"/>
          <w:b/>
          <w:w w:val="125"/>
        </w:rPr>
        <w:t>of</w:t>
      </w:r>
      <w:r w:rsidRPr="00CA1C6B">
        <w:rPr>
          <w:rFonts w:ascii="Times New Roman" w:hAnsi="Times New Roman"/>
          <w:b/>
          <w:spacing w:val="-16"/>
          <w:w w:val="125"/>
        </w:rPr>
        <w:t xml:space="preserve"> </w:t>
      </w:r>
      <w:r w:rsidRPr="00CA1C6B">
        <w:rPr>
          <w:rFonts w:ascii="Times New Roman" w:hAnsi="Times New Roman"/>
          <w:b/>
          <w:w w:val="125"/>
        </w:rPr>
        <w:t>document:</w:t>
      </w:r>
      <w:r w:rsidRPr="00CA1C6B">
        <w:rPr>
          <w:rFonts w:ascii="Times New Roman" w:hAnsi="Times New Roman"/>
          <w:b/>
          <w:w w:val="125"/>
        </w:rPr>
        <w:tab/>
      </w:r>
      <w:r w:rsidRPr="00CA1C6B">
        <w:rPr>
          <w:rFonts w:ascii="Times New Roman" w:hAnsi="Times New Roman"/>
          <w:w w:val="125"/>
        </w:rPr>
        <w:t>202</w:t>
      </w:r>
      <w:r w:rsidR="001A2338" w:rsidRPr="00CA1C6B">
        <w:rPr>
          <w:rFonts w:ascii="Times New Roman" w:hAnsi="Times New Roman"/>
          <w:w w:val="125"/>
        </w:rPr>
        <w:t>4</w:t>
      </w:r>
      <w:r w:rsidRPr="00CA1C6B">
        <w:rPr>
          <w:rFonts w:ascii="Times New Roman" w:hAnsi="Times New Roman"/>
          <w:w w:val="125"/>
        </w:rPr>
        <w:t>-</w:t>
      </w:r>
      <w:r w:rsidR="001A2338" w:rsidRPr="00CA1C6B">
        <w:rPr>
          <w:rFonts w:ascii="Times New Roman" w:hAnsi="Times New Roman"/>
          <w:w w:val="125"/>
        </w:rPr>
        <w:t>04</w:t>
      </w:r>
      <w:r w:rsidRPr="00CA1C6B">
        <w:rPr>
          <w:rFonts w:ascii="Times New Roman" w:hAnsi="Times New Roman"/>
          <w:w w:val="125"/>
        </w:rPr>
        <w:t>-2</w:t>
      </w:r>
      <w:r w:rsidR="001A2338" w:rsidRPr="00CA1C6B">
        <w:rPr>
          <w:rFonts w:ascii="Times New Roman" w:hAnsi="Times New Roman"/>
          <w:w w:val="125"/>
        </w:rPr>
        <w:t>6</w:t>
      </w:r>
    </w:p>
    <w:p w14:paraId="249201A6" w14:textId="77777777" w:rsidR="00464E8E" w:rsidRPr="00CA1C6B" w:rsidRDefault="00464E8E" w:rsidP="00464E8E">
      <w:pPr>
        <w:spacing w:before="1"/>
        <w:rPr>
          <w:rFonts w:ascii="Times New Roman" w:hAnsi="Times New Roman"/>
        </w:rPr>
      </w:pPr>
    </w:p>
    <w:p w14:paraId="1055F222" w14:textId="4BB8DCF9" w:rsidR="00464E8E" w:rsidRPr="00CA1C6B" w:rsidRDefault="00464E8E" w:rsidP="383F2446">
      <w:pPr>
        <w:tabs>
          <w:tab w:val="left" w:pos="3099"/>
        </w:tabs>
        <w:ind w:left="104"/>
        <w:rPr>
          <w:rFonts w:ascii="Times New Roman" w:hAnsi="Times New Roman"/>
          <w:w w:val="125"/>
        </w:rPr>
      </w:pPr>
      <w:r w:rsidRPr="00CA1C6B">
        <w:rPr>
          <w:rFonts w:ascii="Times New Roman" w:hAnsi="Times New Roman"/>
          <w:b/>
          <w:w w:val="125"/>
        </w:rPr>
        <w:t>Source:</w:t>
      </w:r>
      <w:r w:rsidRPr="00CA1C6B">
        <w:rPr>
          <w:rFonts w:ascii="Times New Roman" w:hAnsi="Times New Roman"/>
          <w:b/>
          <w:w w:val="125"/>
        </w:rPr>
        <w:tab/>
      </w:r>
      <w:r w:rsidRPr="00CA1C6B">
        <w:rPr>
          <w:rFonts w:ascii="Times New Roman" w:hAnsi="Times New Roman"/>
          <w:w w:val="125"/>
        </w:rPr>
        <w:t>ISO/IEC JTC 1/SC 29/</w:t>
      </w:r>
      <w:r w:rsidR="00D2537D" w:rsidRPr="00CA1C6B">
        <w:rPr>
          <w:rFonts w:ascii="Times New Roman" w:hAnsi="Times New Roman"/>
          <w:w w:val="125"/>
        </w:rPr>
        <w:t>A</w:t>
      </w:r>
      <w:r w:rsidRPr="00CA1C6B">
        <w:rPr>
          <w:rFonts w:ascii="Times New Roman" w:hAnsi="Times New Roman"/>
          <w:w w:val="125"/>
        </w:rPr>
        <w:t xml:space="preserve">G </w:t>
      </w:r>
      <w:r w:rsidR="009344AD">
        <w:rPr>
          <w:rFonts w:ascii="Times New Roman" w:hAnsi="Times New Roman"/>
          <w:w w:val="125"/>
        </w:rPr>
        <w:t>0</w:t>
      </w:r>
      <w:r w:rsidR="00D2537D" w:rsidRPr="00CA1C6B">
        <w:rPr>
          <w:rFonts w:ascii="Times New Roman" w:hAnsi="Times New Roman"/>
          <w:w w:val="125"/>
        </w:rPr>
        <w:t>3</w:t>
      </w:r>
    </w:p>
    <w:p w14:paraId="4C36B800" w14:textId="77777777" w:rsidR="00464E8E" w:rsidRPr="00CA1C6B" w:rsidRDefault="00464E8E" w:rsidP="00464E8E">
      <w:pPr>
        <w:spacing w:before="1"/>
        <w:rPr>
          <w:rFonts w:ascii="Times New Roman" w:hAnsi="Times New Roman"/>
        </w:rPr>
      </w:pPr>
    </w:p>
    <w:p w14:paraId="6A3DB3EF" w14:textId="77777777" w:rsidR="00464E8E" w:rsidRPr="00CA1C6B" w:rsidRDefault="00464E8E" w:rsidP="00464E8E">
      <w:pPr>
        <w:tabs>
          <w:tab w:val="left" w:pos="3099"/>
        </w:tabs>
        <w:ind w:left="104"/>
        <w:rPr>
          <w:rFonts w:ascii="Times New Roman" w:hAnsi="Times New Roman"/>
          <w:b/>
          <w:w w:val="125"/>
        </w:rPr>
      </w:pPr>
      <w:r w:rsidRPr="00CA1C6B">
        <w:rPr>
          <w:rFonts w:ascii="Times New Roman" w:hAnsi="Times New Roman"/>
          <w:b/>
          <w:w w:val="125"/>
        </w:rPr>
        <w:t>Expected action:</w:t>
      </w:r>
      <w:r w:rsidRPr="00CA1C6B">
        <w:rPr>
          <w:rFonts w:ascii="Times New Roman" w:hAnsi="Times New Roman"/>
          <w:b/>
          <w:w w:val="125"/>
        </w:rPr>
        <w:tab/>
      </w:r>
      <w:r w:rsidRPr="00CA1C6B">
        <w:rPr>
          <w:rFonts w:ascii="Times New Roman" w:hAnsi="Times New Roman"/>
          <w:w w:val="125"/>
        </w:rPr>
        <w:t>None</w:t>
      </w:r>
    </w:p>
    <w:p w14:paraId="5C2CD328" w14:textId="77777777" w:rsidR="00464E8E" w:rsidRPr="00CA1C6B" w:rsidRDefault="00464E8E" w:rsidP="00464E8E">
      <w:pPr>
        <w:spacing w:before="1"/>
        <w:rPr>
          <w:rFonts w:ascii="Times New Roman" w:hAnsi="Times New Roman"/>
        </w:rPr>
      </w:pPr>
    </w:p>
    <w:p w14:paraId="3EAD7E9F" w14:textId="77777777" w:rsidR="00464E8E" w:rsidRPr="00CA1C6B" w:rsidRDefault="00464E8E" w:rsidP="00464E8E">
      <w:pPr>
        <w:tabs>
          <w:tab w:val="left" w:pos="3099"/>
        </w:tabs>
        <w:ind w:left="104"/>
        <w:rPr>
          <w:rFonts w:ascii="Times New Roman" w:hAnsi="Times New Roman"/>
          <w:b/>
          <w:w w:val="125"/>
        </w:rPr>
      </w:pPr>
      <w:r w:rsidRPr="00CA1C6B">
        <w:rPr>
          <w:rFonts w:ascii="Times New Roman" w:hAnsi="Times New Roman"/>
          <w:b/>
          <w:w w:val="125"/>
        </w:rPr>
        <w:t>Action due date:</w:t>
      </w:r>
      <w:r w:rsidRPr="00CA1C6B">
        <w:rPr>
          <w:rFonts w:ascii="Times New Roman" w:hAnsi="Times New Roman"/>
          <w:b/>
          <w:w w:val="125"/>
        </w:rPr>
        <w:tab/>
      </w:r>
      <w:r w:rsidRPr="00CA1C6B">
        <w:rPr>
          <w:rFonts w:ascii="Times New Roman" w:hAnsi="Times New Roman"/>
          <w:w w:val="125"/>
        </w:rPr>
        <w:t>None</w:t>
      </w:r>
    </w:p>
    <w:p w14:paraId="20DF727B" w14:textId="77777777" w:rsidR="00464E8E" w:rsidRPr="00200C39" w:rsidRDefault="00464E8E" w:rsidP="00464E8E">
      <w:pPr>
        <w:spacing w:before="1"/>
        <w:rPr>
          <w:rFonts w:ascii="Times New Roman" w:hAnsi="Times New Roman"/>
          <w:highlight w:val="yellow"/>
        </w:rPr>
      </w:pPr>
    </w:p>
    <w:p w14:paraId="37378E8F" w14:textId="5EBCB770" w:rsidR="00464E8E" w:rsidRPr="00200C39" w:rsidRDefault="00464E8E" w:rsidP="00464E8E">
      <w:pPr>
        <w:tabs>
          <w:tab w:val="left" w:pos="3099"/>
        </w:tabs>
        <w:ind w:left="104"/>
        <w:rPr>
          <w:rFonts w:ascii="Times New Roman" w:hAnsi="Times New Roman"/>
          <w:highlight w:val="yellow"/>
        </w:rPr>
      </w:pPr>
      <w:r w:rsidRPr="00EB44C9">
        <w:rPr>
          <w:rFonts w:ascii="Times New Roman" w:hAnsi="Times New Roman"/>
          <w:b/>
          <w:w w:val="120"/>
        </w:rPr>
        <w:t>No.</w:t>
      </w:r>
      <w:r w:rsidRPr="00EB44C9">
        <w:rPr>
          <w:rFonts w:ascii="Times New Roman" w:hAnsi="Times New Roman"/>
          <w:b/>
          <w:spacing w:val="5"/>
          <w:w w:val="120"/>
        </w:rPr>
        <w:t xml:space="preserve"> </w:t>
      </w:r>
      <w:r w:rsidRPr="00EB44C9">
        <w:rPr>
          <w:rFonts w:ascii="Times New Roman" w:hAnsi="Times New Roman"/>
          <w:b/>
          <w:w w:val="120"/>
        </w:rPr>
        <w:t>of</w:t>
      </w:r>
      <w:r w:rsidRPr="00EB44C9">
        <w:rPr>
          <w:rFonts w:ascii="Times New Roman" w:hAnsi="Times New Roman"/>
          <w:b/>
          <w:spacing w:val="6"/>
          <w:w w:val="120"/>
        </w:rPr>
        <w:t xml:space="preserve"> </w:t>
      </w:r>
      <w:r w:rsidRPr="00EB44C9">
        <w:rPr>
          <w:rFonts w:ascii="Times New Roman" w:hAnsi="Times New Roman"/>
          <w:b/>
          <w:w w:val="120"/>
        </w:rPr>
        <w:t>pages:</w:t>
      </w:r>
      <w:r w:rsidRPr="00EB44C9">
        <w:rPr>
          <w:rFonts w:ascii="Times New Roman" w:hAnsi="Times New Roman"/>
          <w:b/>
          <w:w w:val="120"/>
        </w:rPr>
        <w:tab/>
      </w:r>
      <w:r w:rsidRPr="006C4A42">
        <w:rPr>
          <w:rFonts w:ascii="Times New Roman" w:hAnsi="Times New Roman"/>
          <w:w w:val="125"/>
        </w:rPr>
        <w:fldChar w:fldCharType="begin"/>
      </w:r>
      <w:r w:rsidRPr="00200C39">
        <w:rPr>
          <w:rFonts w:ascii="Times New Roman" w:hAnsi="Times New Roman"/>
          <w:w w:val="125"/>
          <w:highlight w:val="yellow"/>
        </w:rPr>
        <w:instrText xml:space="preserve"> NUMPAGES  \* Arabic  \* MERGEFORMAT </w:instrText>
      </w:r>
      <w:r w:rsidRPr="006C4A42">
        <w:rPr>
          <w:rFonts w:ascii="Times New Roman" w:hAnsi="Times New Roman"/>
          <w:w w:val="125"/>
        </w:rPr>
        <w:fldChar w:fldCharType="separate"/>
      </w:r>
      <w:r w:rsidR="00AA5ACC" w:rsidRPr="00AA5ACC">
        <w:rPr>
          <w:rFonts w:ascii="Times New Roman" w:hAnsi="Times New Roman"/>
          <w:noProof/>
          <w:w w:val="125"/>
        </w:rPr>
        <w:t>12</w:t>
      </w:r>
      <w:r w:rsidRPr="006C4A42">
        <w:rPr>
          <w:rFonts w:ascii="Times New Roman" w:hAnsi="Times New Roman"/>
          <w:w w:val="125"/>
        </w:rPr>
        <w:fldChar w:fldCharType="end"/>
      </w:r>
      <w:r w:rsidRPr="00F3441F">
        <w:rPr>
          <w:rFonts w:ascii="Times New Roman" w:hAnsi="Times New Roman"/>
          <w:w w:val="125"/>
        </w:rPr>
        <w:t xml:space="preserve"> (including cover page)</w:t>
      </w:r>
    </w:p>
    <w:p w14:paraId="6964CE6D" w14:textId="77777777" w:rsidR="00464E8E" w:rsidRPr="00200C39" w:rsidRDefault="00464E8E" w:rsidP="00464E8E">
      <w:pPr>
        <w:spacing w:before="1"/>
        <w:rPr>
          <w:rFonts w:ascii="Times New Roman" w:hAnsi="Times New Roman"/>
          <w:highlight w:val="yellow"/>
        </w:rPr>
      </w:pPr>
    </w:p>
    <w:p w14:paraId="5B501A91" w14:textId="14BF94D7" w:rsidR="00464E8E" w:rsidRPr="00CA1C6B" w:rsidRDefault="00464E8E" w:rsidP="00464E8E">
      <w:pPr>
        <w:tabs>
          <w:tab w:val="left" w:pos="3099"/>
        </w:tabs>
        <w:ind w:left="104"/>
        <w:rPr>
          <w:rFonts w:ascii="Times New Roman" w:hAnsi="Times New Roman"/>
        </w:rPr>
      </w:pPr>
      <w:r w:rsidRPr="00EB44C9">
        <w:rPr>
          <w:rFonts w:ascii="Times New Roman" w:hAnsi="Times New Roman"/>
          <w:b/>
          <w:w w:val="120"/>
        </w:rPr>
        <w:t>Email</w:t>
      </w:r>
      <w:r w:rsidRPr="00EB44C9">
        <w:rPr>
          <w:rFonts w:ascii="Times New Roman" w:hAnsi="Times New Roman"/>
          <w:b/>
          <w:spacing w:val="5"/>
          <w:w w:val="120"/>
        </w:rPr>
        <w:t xml:space="preserve"> </w:t>
      </w:r>
      <w:r w:rsidRPr="00EB44C9">
        <w:rPr>
          <w:rFonts w:ascii="Times New Roman" w:hAnsi="Times New Roman"/>
          <w:b/>
          <w:w w:val="120"/>
        </w:rPr>
        <w:t>of</w:t>
      </w:r>
      <w:r w:rsidRPr="00EB44C9">
        <w:rPr>
          <w:rFonts w:ascii="Times New Roman" w:hAnsi="Times New Roman"/>
          <w:b/>
          <w:spacing w:val="6"/>
          <w:w w:val="120"/>
        </w:rPr>
        <w:t xml:space="preserve"> </w:t>
      </w:r>
      <w:r w:rsidRPr="00EB44C9">
        <w:rPr>
          <w:rFonts w:ascii="Times New Roman" w:hAnsi="Times New Roman"/>
          <w:b/>
          <w:w w:val="120"/>
        </w:rPr>
        <w:t>Convenor:</w:t>
      </w:r>
      <w:r w:rsidRPr="00EB44C9">
        <w:rPr>
          <w:rFonts w:ascii="Times New Roman" w:hAnsi="Times New Roman"/>
          <w:b/>
          <w:w w:val="120"/>
        </w:rPr>
        <w:tab/>
      </w:r>
      <w:r w:rsidR="00EE0E76" w:rsidRPr="00CA1C6B">
        <w:rPr>
          <w:rFonts w:ascii="Times New Roman" w:hAnsi="Times New Roman"/>
          <w:w w:val="120"/>
        </w:rPr>
        <w:t>kyuheonkim@khu.ac.kr</w:t>
      </w:r>
    </w:p>
    <w:p w14:paraId="2B1806E4" w14:textId="77777777" w:rsidR="00464E8E" w:rsidRPr="00CA1C6B" w:rsidRDefault="00464E8E" w:rsidP="00464E8E">
      <w:pPr>
        <w:spacing w:before="1"/>
        <w:rPr>
          <w:rFonts w:ascii="Times New Roman" w:hAnsi="Times New Roman"/>
          <w:b/>
        </w:rPr>
      </w:pPr>
    </w:p>
    <w:p w14:paraId="12060D32" w14:textId="4D96C7BD" w:rsidR="00464E8E" w:rsidRPr="00B42EB7" w:rsidRDefault="00464E8E" w:rsidP="00464E8E">
      <w:pPr>
        <w:spacing w:before="1"/>
        <w:rPr>
          <w:rFonts w:ascii="Times New Roman" w:hAnsi="Times New Roman"/>
        </w:rPr>
      </w:pPr>
      <w:r w:rsidRPr="00CA1C6B">
        <w:rPr>
          <w:rFonts w:ascii="Times New Roman" w:hAnsi="Times New Roman"/>
          <w:b/>
          <w:w w:val="120"/>
        </w:rPr>
        <w:t>Committee</w:t>
      </w:r>
      <w:r w:rsidRPr="00CA1C6B">
        <w:rPr>
          <w:rFonts w:ascii="Times New Roman" w:hAnsi="Times New Roman"/>
          <w:b/>
          <w:spacing w:val="-6"/>
          <w:w w:val="120"/>
        </w:rPr>
        <w:t xml:space="preserve"> </w:t>
      </w:r>
      <w:r w:rsidRPr="00CA1C6B">
        <w:rPr>
          <w:rFonts w:ascii="Times New Roman" w:hAnsi="Times New Roman"/>
          <w:b/>
          <w:w w:val="120"/>
        </w:rPr>
        <w:t>URL:</w:t>
      </w:r>
      <w:r w:rsidRPr="00CA1C6B">
        <w:rPr>
          <w:rFonts w:ascii="Times New Roman" w:hAnsi="Times New Roman"/>
          <w:b/>
          <w:w w:val="120"/>
        </w:rPr>
        <w:tab/>
      </w:r>
      <w:r w:rsidRPr="00CA1C6B">
        <w:rPr>
          <w:rFonts w:ascii="Times New Roman" w:hAnsi="Times New Roman"/>
          <w:color w:val="000000" w:themeColor="text1"/>
          <w:w w:val="120"/>
        </w:rPr>
        <w:t>https://isotc.iso.org/livelink/livelink/open/jtc1sc29</w:t>
      </w:r>
      <w:r w:rsidR="0099226D" w:rsidRPr="00CA1C6B">
        <w:rPr>
          <w:rFonts w:ascii="Times New Roman" w:hAnsi="Times New Roman"/>
          <w:color w:val="000000" w:themeColor="text1"/>
          <w:w w:val="120"/>
        </w:rPr>
        <w:t>a</w:t>
      </w:r>
      <w:r w:rsidRPr="00CA1C6B">
        <w:rPr>
          <w:rFonts w:ascii="Times New Roman" w:hAnsi="Times New Roman"/>
          <w:color w:val="000000" w:themeColor="text1"/>
          <w:w w:val="120"/>
        </w:rPr>
        <w:t>g</w:t>
      </w:r>
      <w:r w:rsidR="0099226D" w:rsidRPr="00CA1C6B">
        <w:rPr>
          <w:rFonts w:ascii="Times New Roman" w:hAnsi="Times New Roman"/>
          <w:color w:val="000000" w:themeColor="text1"/>
          <w:w w:val="120"/>
        </w:rPr>
        <w:t>3</w:t>
      </w:r>
    </w:p>
    <w:p w14:paraId="0D34F150" w14:textId="77777777" w:rsidR="00464E8E" w:rsidRPr="0010406A" w:rsidRDefault="00464E8E" w:rsidP="00464E8E">
      <w:pPr>
        <w:tabs>
          <w:tab w:val="left" w:pos="3099"/>
        </w:tabs>
        <w:ind w:left="104"/>
        <w:rPr>
          <w:rFonts w:ascii="Times New Roman" w:hAnsi="Times New Roman"/>
          <w:color w:val="0000EE"/>
          <w:w w:val="120"/>
          <w:u w:val="single" w:color="0000EE"/>
        </w:rPr>
        <w:sectPr w:rsidR="00464E8E" w:rsidRPr="0010406A" w:rsidSect="00C31298">
          <w:headerReference w:type="default" r:id="rId9"/>
          <w:footerReference w:type="default" r:id="rId10"/>
          <w:headerReference w:type="first" r:id="rId11"/>
          <w:footerReference w:type="first" r:id="rId12"/>
          <w:pgSz w:w="11900" w:h="16840"/>
          <w:pgMar w:top="540" w:right="820" w:bottom="280" w:left="1000" w:header="720" w:footer="720" w:gutter="0"/>
          <w:cols w:space="720"/>
        </w:sectPr>
      </w:pPr>
    </w:p>
    <w:p w14:paraId="431A4A1C" w14:textId="77777777" w:rsidR="00464E8E" w:rsidRPr="00FF21BB" w:rsidRDefault="00464E8E" w:rsidP="00464E8E">
      <w:pPr>
        <w:jc w:val="center"/>
        <w:rPr>
          <w:b/>
          <w:sz w:val="28"/>
          <w:szCs w:val="28"/>
        </w:rPr>
      </w:pPr>
      <w:r w:rsidRPr="00FF21BB">
        <w:rPr>
          <w:b/>
          <w:sz w:val="28"/>
          <w:szCs w:val="28"/>
        </w:rPr>
        <w:lastRenderedPageBreak/>
        <w:t>INTERNATIONAL ORGANI</w:t>
      </w:r>
      <w:r>
        <w:rPr>
          <w:b/>
          <w:sz w:val="28"/>
          <w:szCs w:val="28"/>
        </w:rPr>
        <w:t>Z</w:t>
      </w:r>
      <w:r w:rsidRPr="00FF21BB">
        <w:rPr>
          <w:b/>
          <w:sz w:val="28"/>
          <w:szCs w:val="28"/>
        </w:rPr>
        <w:t>ATION FOR STANDARDI</w:t>
      </w:r>
      <w:r>
        <w:rPr>
          <w:b/>
          <w:sz w:val="28"/>
          <w:szCs w:val="28"/>
        </w:rPr>
        <w:t>Z</w:t>
      </w:r>
      <w:r w:rsidRPr="00FF21BB">
        <w:rPr>
          <w:b/>
          <w:sz w:val="28"/>
          <w:szCs w:val="28"/>
        </w:rPr>
        <w:t>ATION</w:t>
      </w:r>
    </w:p>
    <w:p w14:paraId="6299DB1C" w14:textId="77777777" w:rsidR="00464E8E" w:rsidRPr="00200C39" w:rsidRDefault="00464E8E" w:rsidP="00464E8E">
      <w:pPr>
        <w:jc w:val="center"/>
        <w:rPr>
          <w:b/>
          <w:sz w:val="28"/>
        </w:rPr>
      </w:pPr>
      <w:r w:rsidRPr="00200C39">
        <w:rPr>
          <w:b/>
          <w:sz w:val="28"/>
        </w:rPr>
        <w:t>ORGANISATION INTERNATIONALE DE NORMALISATION</w:t>
      </w:r>
    </w:p>
    <w:p w14:paraId="4377A367" w14:textId="77777777" w:rsidR="00464E8E" w:rsidRPr="00A66FB7" w:rsidRDefault="00464E8E" w:rsidP="00464E8E">
      <w:pPr>
        <w:jc w:val="center"/>
        <w:rPr>
          <w:b/>
        </w:rPr>
      </w:pPr>
      <w:r w:rsidRPr="00200C39">
        <w:rPr>
          <w:b/>
          <w:sz w:val="28"/>
        </w:rPr>
        <w:t xml:space="preserve">ISO/IEC JTC1/SC29/WG6, </w:t>
      </w:r>
      <w:r>
        <w:rPr>
          <w:b/>
          <w:sz w:val="28"/>
        </w:rPr>
        <w:t>MPEG</w:t>
      </w:r>
      <w:r w:rsidRPr="00A66FB7">
        <w:rPr>
          <w:b/>
          <w:sz w:val="28"/>
        </w:rPr>
        <w:t xml:space="preserve"> AUDIO</w:t>
      </w:r>
      <w:r>
        <w:rPr>
          <w:b/>
          <w:sz w:val="28"/>
        </w:rPr>
        <w:t xml:space="preserve"> CODING</w:t>
      </w:r>
    </w:p>
    <w:p w14:paraId="5FC48547" w14:textId="77777777" w:rsidR="00464E8E" w:rsidRPr="00A66FB7" w:rsidRDefault="00464E8E" w:rsidP="00464E8E">
      <w:pPr>
        <w:tabs>
          <w:tab w:val="left" w:pos="5387"/>
        </w:tabs>
        <w:spacing w:line="240" w:lineRule="exact"/>
        <w:jc w:val="center"/>
        <w:rPr>
          <w:b/>
        </w:rPr>
      </w:pPr>
    </w:p>
    <w:p w14:paraId="1139CCFD" w14:textId="3BD35B84" w:rsidR="00464E8E" w:rsidRPr="00CA1C6B" w:rsidRDefault="00464E8E" w:rsidP="00464E8E">
      <w:pPr>
        <w:jc w:val="right"/>
        <w:rPr>
          <w:b/>
        </w:rPr>
      </w:pPr>
      <w:r w:rsidRPr="00CA1C6B">
        <w:rPr>
          <w:b/>
        </w:rPr>
        <w:t>ISO/IEC JTC1/SC29/</w:t>
      </w:r>
      <w:r w:rsidR="00A22D13">
        <w:rPr>
          <w:b/>
        </w:rPr>
        <w:t>A</w:t>
      </w:r>
      <w:r w:rsidRPr="00CA1C6B">
        <w:rPr>
          <w:b/>
        </w:rPr>
        <w:t>G</w:t>
      </w:r>
      <w:r w:rsidR="00A22D13">
        <w:rPr>
          <w:b/>
        </w:rPr>
        <w:t>3</w:t>
      </w:r>
      <w:r w:rsidRPr="00CA1C6B">
        <w:rPr>
          <w:b/>
        </w:rPr>
        <w:t xml:space="preserve"> </w:t>
      </w:r>
      <w:r w:rsidR="00956693" w:rsidRPr="00CA1C6B">
        <w:rPr>
          <w:b/>
          <w:color w:val="FF0000"/>
        </w:rPr>
        <w:t>N</w:t>
      </w:r>
      <w:r w:rsidR="00A22D13">
        <w:rPr>
          <w:b/>
          <w:color w:val="FF0000"/>
        </w:rPr>
        <w:t>150</w:t>
      </w:r>
    </w:p>
    <w:p w14:paraId="7179B15E" w14:textId="5A757E6E" w:rsidR="00464E8E" w:rsidRPr="00CA1C6B" w:rsidRDefault="00200C39" w:rsidP="00464E8E">
      <w:pPr>
        <w:wordWrap w:val="0"/>
        <w:jc w:val="right"/>
        <w:rPr>
          <w:b/>
          <w:lang w:eastAsia="ja-JP"/>
        </w:rPr>
      </w:pPr>
      <w:r w:rsidRPr="00CA1C6B">
        <w:rPr>
          <w:b/>
          <w:lang w:eastAsia="ja-JP"/>
        </w:rPr>
        <w:t>April</w:t>
      </w:r>
      <w:r w:rsidR="00464E8E" w:rsidRPr="00CA1C6B">
        <w:rPr>
          <w:b/>
          <w:lang w:eastAsia="ja-JP"/>
        </w:rPr>
        <w:t xml:space="preserve"> 202</w:t>
      </w:r>
      <w:r w:rsidRPr="00CA1C6B">
        <w:rPr>
          <w:b/>
          <w:lang w:eastAsia="ja-JP"/>
        </w:rPr>
        <w:t>4</w:t>
      </w:r>
      <w:r w:rsidR="00464E8E" w:rsidRPr="00CA1C6B">
        <w:rPr>
          <w:b/>
          <w:lang w:eastAsia="ja-JP"/>
        </w:rPr>
        <w:t xml:space="preserve">, </w:t>
      </w:r>
      <w:r w:rsidRPr="00CA1C6B">
        <w:rPr>
          <w:b/>
          <w:lang w:eastAsia="ja-JP"/>
        </w:rPr>
        <w:t>Rennes</w:t>
      </w:r>
      <w:r w:rsidR="00464E8E" w:rsidRPr="00CA1C6B">
        <w:rPr>
          <w:b/>
          <w:lang w:eastAsia="ja-JP"/>
        </w:rPr>
        <w:t xml:space="preserve">, </w:t>
      </w:r>
      <w:r w:rsidRPr="00CA1C6B">
        <w:rPr>
          <w:b/>
          <w:lang w:eastAsia="ja-JP"/>
        </w:rPr>
        <w:t>FR</w:t>
      </w:r>
    </w:p>
    <w:p w14:paraId="64964A79" w14:textId="77777777" w:rsidR="00464E8E" w:rsidRPr="00CA1C6B" w:rsidRDefault="00464E8E" w:rsidP="00464E8E">
      <w:pPr>
        <w:wordWrap w:val="0"/>
        <w:jc w:val="right"/>
        <w:rPr>
          <w:b/>
          <w:lang w:eastAsia="ja-JP"/>
        </w:rPr>
      </w:pPr>
    </w:p>
    <w:p w14:paraId="74B3F060" w14:textId="77777777" w:rsidR="00464E8E" w:rsidRPr="00CA1C6B" w:rsidRDefault="00464E8E" w:rsidP="00464E8E">
      <w:pPr>
        <w:jc w:val="right"/>
        <w:rPr>
          <w:b/>
          <w:lang w:eastAsia="ja-JP"/>
        </w:rPr>
      </w:pPr>
    </w:p>
    <w:tbl>
      <w:tblPr>
        <w:tblW w:w="9990" w:type="dxa"/>
        <w:tblLook w:val="01E0" w:firstRow="1" w:lastRow="1" w:firstColumn="1" w:lastColumn="1" w:noHBand="0" w:noVBand="0"/>
      </w:tblPr>
      <w:tblGrid>
        <w:gridCol w:w="1890"/>
        <w:gridCol w:w="8100"/>
      </w:tblGrid>
      <w:tr w:rsidR="00464E8E" w:rsidRPr="00CA1C6B" w14:paraId="340F629D" w14:textId="77777777" w:rsidTr="005757B7">
        <w:tc>
          <w:tcPr>
            <w:tcW w:w="1890" w:type="dxa"/>
          </w:tcPr>
          <w:p w14:paraId="36198CB6" w14:textId="77777777" w:rsidR="00464E8E" w:rsidRPr="00CA1C6B" w:rsidRDefault="00464E8E" w:rsidP="00464E8E">
            <w:pPr>
              <w:spacing w:after="60"/>
              <w:rPr>
                <w:rFonts w:ascii="Times New Roman" w:hAnsi="Times New Roman"/>
                <w:b/>
              </w:rPr>
            </w:pPr>
            <w:r w:rsidRPr="00CA1C6B">
              <w:rPr>
                <w:rFonts w:ascii="Times New Roman" w:hAnsi="Times New Roman"/>
                <w:b/>
              </w:rPr>
              <w:t>Title</w:t>
            </w:r>
          </w:p>
        </w:tc>
        <w:tc>
          <w:tcPr>
            <w:tcW w:w="8100" w:type="dxa"/>
          </w:tcPr>
          <w:p w14:paraId="0D37E315" w14:textId="58543451" w:rsidR="00464E8E" w:rsidRPr="00CA1C6B" w:rsidRDefault="00464E8E" w:rsidP="00464E8E">
            <w:pPr>
              <w:spacing w:after="60"/>
              <w:rPr>
                <w:rFonts w:ascii="Times New Roman" w:hAnsi="Times New Roman"/>
                <w:b/>
              </w:rPr>
            </w:pPr>
            <w:r w:rsidRPr="00CA1C6B">
              <w:rPr>
                <w:b/>
              </w:rPr>
              <w:t>White Paper on MPEG-</w:t>
            </w:r>
            <w:r w:rsidR="00200C39" w:rsidRPr="00CA1C6B">
              <w:rPr>
                <w:b/>
              </w:rPr>
              <w:t>I</w:t>
            </w:r>
            <w:r w:rsidRPr="00CA1C6B">
              <w:rPr>
                <w:b/>
              </w:rPr>
              <w:t xml:space="preserve"> </w:t>
            </w:r>
            <w:r w:rsidR="00200C39" w:rsidRPr="00CA1C6B">
              <w:rPr>
                <w:b/>
              </w:rPr>
              <w:t>Immersive</w:t>
            </w:r>
            <w:r w:rsidRPr="00CA1C6B">
              <w:rPr>
                <w:b/>
              </w:rPr>
              <w:t xml:space="preserve"> </w:t>
            </w:r>
            <w:r w:rsidR="00DA08DD" w:rsidRPr="00CA1C6B">
              <w:rPr>
                <w:b/>
              </w:rPr>
              <w:t>A</w:t>
            </w:r>
            <w:r w:rsidRPr="00CA1C6B">
              <w:rPr>
                <w:b/>
              </w:rPr>
              <w:t>udio</w:t>
            </w:r>
          </w:p>
        </w:tc>
      </w:tr>
      <w:tr w:rsidR="00464E8E" w:rsidRPr="00CA1C6B" w14:paraId="49F14636" w14:textId="77777777" w:rsidTr="005757B7">
        <w:tc>
          <w:tcPr>
            <w:tcW w:w="1890" w:type="dxa"/>
          </w:tcPr>
          <w:p w14:paraId="4D46ED89" w14:textId="77777777" w:rsidR="00464E8E" w:rsidRPr="00CA1C6B" w:rsidRDefault="00464E8E" w:rsidP="00464E8E">
            <w:pPr>
              <w:spacing w:after="60"/>
              <w:rPr>
                <w:rFonts w:ascii="Times New Roman" w:hAnsi="Times New Roman"/>
                <w:b/>
              </w:rPr>
            </w:pPr>
            <w:r w:rsidRPr="00CA1C6B">
              <w:rPr>
                <w:rFonts w:ascii="Times New Roman" w:hAnsi="Times New Roman"/>
                <w:b/>
              </w:rPr>
              <w:t>Source</w:t>
            </w:r>
          </w:p>
        </w:tc>
        <w:tc>
          <w:tcPr>
            <w:tcW w:w="8100" w:type="dxa"/>
          </w:tcPr>
          <w:p w14:paraId="35138C11" w14:textId="40D3AA3F" w:rsidR="00464E8E" w:rsidRPr="00CA1C6B" w:rsidRDefault="00464E8E" w:rsidP="00464E8E">
            <w:pPr>
              <w:spacing w:after="60"/>
              <w:rPr>
                <w:rFonts w:ascii="Times New Roman" w:hAnsi="Times New Roman"/>
                <w:b/>
              </w:rPr>
            </w:pPr>
            <w:r w:rsidRPr="00CA1C6B">
              <w:rPr>
                <w:b/>
              </w:rPr>
              <w:t>AG 3, MPEG Liaison and Communications</w:t>
            </w:r>
          </w:p>
        </w:tc>
      </w:tr>
      <w:tr w:rsidR="00464E8E" w:rsidRPr="00CA1C6B" w14:paraId="15743109" w14:textId="77777777" w:rsidTr="005757B7">
        <w:tc>
          <w:tcPr>
            <w:tcW w:w="1890" w:type="dxa"/>
          </w:tcPr>
          <w:p w14:paraId="481F5DE2" w14:textId="77777777" w:rsidR="00464E8E" w:rsidRPr="00CA1C6B" w:rsidRDefault="00464E8E" w:rsidP="00464E8E">
            <w:pPr>
              <w:spacing w:after="60"/>
              <w:rPr>
                <w:rFonts w:ascii="Times New Roman" w:hAnsi="Times New Roman"/>
                <w:b/>
              </w:rPr>
            </w:pPr>
            <w:r w:rsidRPr="00CA1C6B">
              <w:rPr>
                <w:rFonts w:ascii="Times New Roman" w:hAnsi="Times New Roman"/>
                <w:b/>
              </w:rPr>
              <w:t>Status</w:t>
            </w:r>
          </w:p>
        </w:tc>
        <w:tc>
          <w:tcPr>
            <w:tcW w:w="8100" w:type="dxa"/>
          </w:tcPr>
          <w:p w14:paraId="76617FE3" w14:textId="73641558" w:rsidR="00464E8E" w:rsidRPr="00CA1C6B" w:rsidRDefault="00464E8E" w:rsidP="00464E8E">
            <w:pPr>
              <w:spacing w:after="60"/>
              <w:rPr>
                <w:rFonts w:ascii="Times New Roman" w:hAnsi="Times New Roman"/>
                <w:b/>
                <w:lang w:val="fr-FR"/>
              </w:rPr>
            </w:pPr>
            <w:proofErr w:type="spellStart"/>
            <w:r w:rsidRPr="00CA1C6B">
              <w:rPr>
                <w:rFonts w:ascii="Times New Roman" w:hAnsi="Times New Roman"/>
                <w:b/>
                <w:lang w:val="fr-FR"/>
              </w:rPr>
              <w:t>Approved</w:t>
            </w:r>
            <w:proofErr w:type="spellEnd"/>
          </w:p>
        </w:tc>
      </w:tr>
      <w:tr w:rsidR="00464E8E" w:rsidRPr="001D2C2E" w14:paraId="52A3C349" w14:textId="77777777" w:rsidTr="005757B7">
        <w:tc>
          <w:tcPr>
            <w:tcW w:w="1890" w:type="dxa"/>
          </w:tcPr>
          <w:p w14:paraId="2589ECA1" w14:textId="77777777" w:rsidR="00464E8E" w:rsidRPr="00CA1C6B" w:rsidRDefault="00464E8E" w:rsidP="00464E8E">
            <w:pPr>
              <w:spacing w:after="60"/>
              <w:rPr>
                <w:rFonts w:ascii="Times New Roman" w:hAnsi="Times New Roman"/>
                <w:b/>
              </w:rPr>
            </w:pPr>
            <w:r w:rsidRPr="00CA1C6B">
              <w:rPr>
                <w:rFonts w:ascii="Times New Roman" w:hAnsi="Times New Roman"/>
                <w:b/>
              </w:rPr>
              <w:t>Serial Number</w:t>
            </w:r>
          </w:p>
        </w:tc>
        <w:tc>
          <w:tcPr>
            <w:tcW w:w="8100" w:type="dxa"/>
          </w:tcPr>
          <w:p w14:paraId="3747A578" w14:textId="7C9A6D36" w:rsidR="00464E8E" w:rsidRPr="0067255C" w:rsidRDefault="00A22D13" w:rsidP="00464E8E">
            <w:pPr>
              <w:spacing w:after="60"/>
              <w:rPr>
                <w:rFonts w:ascii="Times New Roman" w:hAnsi="Times New Roman"/>
                <w:b/>
                <w:lang w:val="fr-FR"/>
              </w:rPr>
            </w:pPr>
            <w:r>
              <w:rPr>
                <w:rFonts w:ascii="Times" w:hAnsi="Times"/>
                <w:b/>
                <w:bCs/>
              </w:rPr>
              <w:t>23975</w:t>
            </w:r>
            <w:r w:rsidR="00464E8E" w:rsidRPr="0067255C">
              <w:rPr>
                <w:rFonts w:ascii="Times" w:hAnsi="Times"/>
                <w:b/>
                <w:bCs/>
              </w:rPr>
              <w:t> </w:t>
            </w:r>
          </w:p>
        </w:tc>
      </w:tr>
    </w:tbl>
    <w:p w14:paraId="42DCD917" w14:textId="2189FF4B" w:rsidR="00265F41" w:rsidRDefault="00265F41"/>
    <w:p w14:paraId="4613A9FA" w14:textId="4EE8C121" w:rsidR="00363688" w:rsidRDefault="00200C39" w:rsidP="00A84B4A">
      <w:pPr>
        <w:pStyle w:val="1"/>
      </w:pPr>
      <w:r>
        <w:t>Introduction</w:t>
      </w:r>
    </w:p>
    <w:p w14:paraId="25B4C13E" w14:textId="1678DF81" w:rsidR="3FF91772" w:rsidRDefault="3FF91772" w:rsidP="009739D6">
      <w:pPr>
        <w:ind w:left="-20" w:right="-20"/>
        <w:rPr>
          <w:rFonts w:ascii="Calibri" w:eastAsia="Calibri" w:hAnsi="Calibri" w:cs="Calibri"/>
        </w:rPr>
      </w:pPr>
      <w:r w:rsidRPr="6436B5DB">
        <w:rPr>
          <w:rFonts w:ascii="Calibri" w:eastAsia="Calibri" w:hAnsi="Calibri" w:cs="Calibri"/>
        </w:rPr>
        <w:t xml:space="preserve">The </w:t>
      </w:r>
      <w:r w:rsidR="007E2581" w:rsidRPr="6436B5DB">
        <w:rPr>
          <w:rFonts w:ascii="Calibri" w:eastAsia="Calibri" w:hAnsi="Calibri" w:cs="Calibri"/>
        </w:rPr>
        <w:t xml:space="preserve">newly developed </w:t>
      </w:r>
      <w:r w:rsidRPr="6436B5DB">
        <w:rPr>
          <w:rFonts w:ascii="Calibri" w:eastAsia="Calibri" w:hAnsi="Calibri" w:cs="Calibri"/>
        </w:rPr>
        <w:t xml:space="preserve">MPEG-I </w:t>
      </w:r>
      <w:r w:rsidR="00BD6D22">
        <w:rPr>
          <w:rFonts w:ascii="Calibri" w:eastAsia="Calibri" w:hAnsi="Calibri" w:cs="Calibri"/>
        </w:rPr>
        <w:t>i</w:t>
      </w:r>
      <w:r w:rsidRPr="6436B5DB">
        <w:rPr>
          <w:rFonts w:ascii="Calibri" w:eastAsia="Calibri" w:hAnsi="Calibri" w:cs="Calibri"/>
        </w:rPr>
        <w:t xml:space="preserve">mmersive </w:t>
      </w:r>
      <w:r w:rsidR="0004123F">
        <w:rPr>
          <w:rFonts w:ascii="Calibri" w:eastAsia="Calibri" w:hAnsi="Calibri" w:cs="Calibri"/>
        </w:rPr>
        <w:t>a</w:t>
      </w:r>
      <w:r w:rsidRPr="6436B5DB">
        <w:rPr>
          <w:rFonts w:ascii="Calibri" w:eastAsia="Calibri" w:hAnsi="Calibri" w:cs="Calibri"/>
        </w:rPr>
        <w:t xml:space="preserve">udio standard is a comprehensive specification for compact and realistic representation and rendering of </w:t>
      </w:r>
      <w:r w:rsidR="008A00AC" w:rsidRPr="6436B5DB">
        <w:rPr>
          <w:rFonts w:ascii="Calibri" w:eastAsia="Calibri" w:hAnsi="Calibri" w:cs="Calibri"/>
        </w:rPr>
        <w:t xml:space="preserve">audio for </w:t>
      </w:r>
      <w:r w:rsidRPr="6436B5DB">
        <w:rPr>
          <w:rFonts w:ascii="Calibri" w:eastAsia="Calibri" w:hAnsi="Calibri" w:cs="Calibri"/>
        </w:rPr>
        <w:t xml:space="preserve">virtual acoustic scenes </w:t>
      </w:r>
      <w:r w:rsidR="008A00AC" w:rsidRPr="6436B5DB">
        <w:rPr>
          <w:rFonts w:ascii="Calibri" w:eastAsia="Calibri" w:hAnsi="Calibri" w:cs="Calibri"/>
        </w:rPr>
        <w:t xml:space="preserve">with </w:t>
      </w:r>
      <w:r w:rsidR="00821631" w:rsidRPr="6436B5DB">
        <w:rPr>
          <w:rFonts w:ascii="Calibri" w:eastAsia="Calibri" w:hAnsi="Calibri" w:cs="Calibri"/>
        </w:rPr>
        <w:t xml:space="preserve">six degrees of freedom (6DoF) </w:t>
      </w:r>
      <w:r w:rsidR="008A00AC" w:rsidRPr="6436B5DB">
        <w:rPr>
          <w:rFonts w:ascii="Calibri" w:eastAsia="Calibri" w:hAnsi="Calibri" w:cs="Calibri"/>
        </w:rPr>
        <w:t xml:space="preserve">for the user, </w:t>
      </w:r>
      <w:r w:rsidR="00821631" w:rsidRPr="6436B5DB">
        <w:rPr>
          <w:rFonts w:ascii="Calibri" w:eastAsia="Calibri" w:hAnsi="Calibri" w:cs="Calibri"/>
        </w:rPr>
        <w:t xml:space="preserve">such as for </w:t>
      </w:r>
      <w:r w:rsidRPr="6436B5DB">
        <w:rPr>
          <w:rFonts w:ascii="Calibri" w:eastAsia="Calibri" w:hAnsi="Calibri" w:cs="Calibri"/>
        </w:rPr>
        <w:t>Virtual</w:t>
      </w:r>
      <w:r w:rsidR="001659DB">
        <w:rPr>
          <w:rFonts w:ascii="Calibri" w:eastAsia="Calibri" w:hAnsi="Calibri" w:cs="Calibri"/>
        </w:rPr>
        <w:t>,</w:t>
      </w:r>
      <w:r w:rsidRPr="6436B5DB">
        <w:rPr>
          <w:rFonts w:ascii="Calibri" w:eastAsia="Calibri" w:hAnsi="Calibri" w:cs="Calibri"/>
        </w:rPr>
        <w:t xml:space="preserve"> Augmented</w:t>
      </w:r>
      <w:r w:rsidR="001659DB">
        <w:rPr>
          <w:rFonts w:ascii="Calibri" w:eastAsia="Calibri" w:hAnsi="Calibri" w:cs="Calibri"/>
        </w:rPr>
        <w:t xml:space="preserve">, </w:t>
      </w:r>
      <w:r w:rsidR="00922BDC">
        <w:rPr>
          <w:rFonts w:ascii="Calibri" w:eastAsia="Calibri" w:hAnsi="Calibri" w:cs="Calibri"/>
        </w:rPr>
        <w:t xml:space="preserve">and </w:t>
      </w:r>
      <w:r w:rsidR="001659DB">
        <w:rPr>
          <w:rFonts w:ascii="Calibri" w:eastAsia="Calibri" w:hAnsi="Calibri" w:cs="Calibri"/>
        </w:rPr>
        <w:t>Mixed</w:t>
      </w:r>
      <w:r w:rsidRPr="6436B5DB">
        <w:rPr>
          <w:rFonts w:ascii="Calibri" w:eastAsia="Calibri" w:hAnsi="Calibri" w:cs="Calibri"/>
        </w:rPr>
        <w:t xml:space="preserve"> Reality (VR/AR</w:t>
      </w:r>
      <w:r w:rsidR="001659DB">
        <w:rPr>
          <w:rFonts w:ascii="Calibri" w:eastAsia="Calibri" w:hAnsi="Calibri" w:cs="Calibri"/>
        </w:rPr>
        <w:t>/MR</w:t>
      </w:r>
      <w:r w:rsidRPr="6436B5DB">
        <w:rPr>
          <w:rFonts w:ascii="Calibri" w:eastAsia="Calibri" w:hAnsi="Calibri" w:cs="Calibri"/>
        </w:rPr>
        <w:t>)</w:t>
      </w:r>
      <w:r w:rsidR="00922BDC">
        <w:rPr>
          <w:rFonts w:ascii="Calibri" w:eastAsia="Calibri" w:hAnsi="Calibri" w:cs="Calibri"/>
        </w:rPr>
        <w:t xml:space="preserve"> collectively referred to as XR</w:t>
      </w:r>
      <w:r w:rsidRPr="6436B5DB">
        <w:rPr>
          <w:rFonts w:ascii="Calibri" w:eastAsia="Calibri" w:hAnsi="Calibri" w:cs="Calibri"/>
        </w:rPr>
        <w:t>. In the proven MPEG tradition, great care has been taken to represent the associated information in a compact way to enable efficient distribution even over strongly bitrate-limited channels.</w:t>
      </w:r>
      <w:r w:rsidR="009739D6">
        <w:t xml:space="preserve"> </w:t>
      </w:r>
      <w:r w:rsidRPr="6436B5DB">
        <w:rPr>
          <w:rFonts w:ascii="Calibri" w:eastAsia="Calibri" w:hAnsi="Calibri" w:cs="Calibri"/>
        </w:rPr>
        <w:t xml:space="preserve">There are a number of unique aspects that distinguish MPEG-I </w:t>
      </w:r>
      <w:r w:rsidR="00DA08DD">
        <w:rPr>
          <w:rFonts w:ascii="Calibri" w:eastAsia="Calibri" w:hAnsi="Calibri" w:cs="Calibri"/>
        </w:rPr>
        <w:t>i</w:t>
      </w:r>
      <w:r w:rsidRPr="6436B5DB">
        <w:rPr>
          <w:rFonts w:ascii="Calibri" w:eastAsia="Calibri" w:hAnsi="Calibri" w:cs="Calibri"/>
        </w:rPr>
        <w:t xml:space="preserve">mmersive </w:t>
      </w:r>
      <w:r w:rsidR="00DA08DD">
        <w:rPr>
          <w:rFonts w:ascii="Calibri" w:eastAsia="Calibri" w:hAnsi="Calibri" w:cs="Calibri"/>
        </w:rPr>
        <w:t>a</w:t>
      </w:r>
      <w:r w:rsidRPr="6436B5DB">
        <w:rPr>
          <w:rFonts w:ascii="Calibri" w:eastAsia="Calibri" w:hAnsi="Calibri" w:cs="Calibri"/>
        </w:rPr>
        <w:t xml:space="preserve">udio over proprietary </w:t>
      </w:r>
      <w:r w:rsidR="00A84B4A">
        <w:rPr>
          <w:rFonts w:ascii="Calibri" w:eastAsia="Calibri" w:hAnsi="Calibri" w:cs="Calibri"/>
        </w:rPr>
        <w:t>XR</w:t>
      </w:r>
      <w:r w:rsidRPr="6436B5DB">
        <w:rPr>
          <w:rFonts w:ascii="Calibri" w:eastAsia="Calibri" w:hAnsi="Calibri" w:cs="Calibri"/>
        </w:rPr>
        <w:t xml:space="preserve"> audio frameworks:</w:t>
      </w:r>
    </w:p>
    <w:p w14:paraId="3695E4FE" w14:textId="071FDDBF" w:rsidR="3FF91772" w:rsidRDefault="3FF91772" w:rsidP="00D4025C">
      <w:pPr>
        <w:pStyle w:val="ac"/>
        <w:numPr>
          <w:ilvl w:val="0"/>
          <w:numId w:val="7"/>
        </w:numPr>
        <w:ind w:right="-20"/>
        <w:rPr>
          <w:rFonts w:ascii="Calibri" w:eastAsia="Calibri" w:hAnsi="Calibri" w:cs="Calibri"/>
        </w:rPr>
      </w:pPr>
      <w:r w:rsidRPr="6436B5DB">
        <w:rPr>
          <w:rFonts w:ascii="Calibri" w:eastAsia="Calibri" w:hAnsi="Calibri" w:cs="Calibri"/>
          <w:u w:val="single"/>
        </w:rPr>
        <w:t>Interoperability</w:t>
      </w:r>
      <w:r>
        <w:br/>
      </w:r>
      <w:r w:rsidRPr="6436B5DB">
        <w:rPr>
          <w:rFonts w:ascii="Calibri" w:eastAsia="Calibri" w:hAnsi="Calibri" w:cs="Calibri"/>
        </w:rPr>
        <w:t xml:space="preserve">While there may be many different technical solutions for </w:t>
      </w:r>
      <w:r w:rsidR="00A84B4A">
        <w:rPr>
          <w:rFonts w:ascii="Calibri" w:eastAsia="Calibri" w:hAnsi="Calibri" w:cs="Calibri"/>
        </w:rPr>
        <w:t>XR</w:t>
      </w:r>
      <w:r w:rsidRPr="6436B5DB">
        <w:rPr>
          <w:rFonts w:ascii="Calibri" w:eastAsia="Calibri" w:hAnsi="Calibri" w:cs="Calibri"/>
        </w:rPr>
        <w:t xml:space="preserve"> audio representation and rendering, it is the virtue of an open standard that the specification is open to anyone interested and can therefore be implemented by a broad range of different manufacturers on their specific software or hardware platforms. MPEG-I </w:t>
      </w:r>
      <w:r w:rsidR="00DA08DD">
        <w:rPr>
          <w:rFonts w:ascii="Calibri" w:eastAsia="Calibri" w:hAnsi="Calibri" w:cs="Calibri"/>
        </w:rPr>
        <w:t>i</w:t>
      </w:r>
      <w:r w:rsidRPr="6436B5DB">
        <w:rPr>
          <w:rFonts w:ascii="Calibri" w:eastAsia="Calibri" w:hAnsi="Calibri" w:cs="Calibri"/>
        </w:rPr>
        <w:t xml:space="preserve">mmersive </w:t>
      </w:r>
      <w:r w:rsidR="00DA08DD">
        <w:rPr>
          <w:rFonts w:ascii="Calibri" w:eastAsia="Calibri" w:hAnsi="Calibri" w:cs="Calibri"/>
        </w:rPr>
        <w:t>a</w:t>
      </w:r>
      <w:r w:rsidRPr="6436B5DB">
        <w:rPr>
          <w:rFonts w:ascii="Calibri" w:eastAsia="Calibri" w:hAnsi="Calibri" w:cs="Calibri"/>
        </w:rPr>
        <w:t xml:space="preserve">udio is designed to be the interoperable common format between many </w:t>
      </w:r>
      <w:r w:rsidR="00A84B4A">
        <w:rPr>
          <w:rFonts w:ascii="Calibri" w:eastAsia="Calibri" w:hAnsi="Calibri" w:cs="Calibri"/>
        </w:rPr>
        <w:t>XR</w:t>
      </w:r>
      <w:r w:rsidRPr="6436B5DB">
        <w:rPr>
          <w:rFonts w:ascii="Calibri" w:eastAsia="Calibri" w:hAnsi="Calibri" w:cs="Calibri"/>
        </w:rPr>
        <w:t xml:space="preserve"> platforms, thus allowing content to be exchanged freely between them. This saves both time and resources and secures the considerable investment necessary for creating high-quality </w:t>
      </w:r>
      <w:r w:rsidR="00A84B4A">
        <w:rPr>
          <w:rFonts w:ascii="Calibri" w:eastAsia="Calibri" w:hAnsi="Calibri" w:cs="Calibri"/>
        </w:rPr>
        <w:t>XR</w:t>
      </w:r>
      <w:r w:rsidRPr="6436B5DB">
        <w:rPr>
          <w:rFonts w:ascii="Calibri" w:eastAsia="Calibri" w:hAnsi="Calibri" w:cs="Calibri"/>
        </w:rPr>
        <w:t xml:space="preserve"> content.</w:t>
      </w:r>
    </w:p>
    <w:p w14:paraId="0F2827ED" w14:textId="1D30F775" w:rsidR="3FF91772" w:rsidRDefault="3FF91772" w:rsidP="00D4025C">
      <w:pPr>
        <w:pStyle w:val="ac"/>
        <w:numPr>
          <w:ilvl w:val="0"/>
          <w:numId w:val="7"/>
        </w:numPr>
        <w:ind w:right="-20"/>
        <w:rPr>
          <w:rFonts w:ascii="Calibri" w:eastAsia="Calibri" w:hAnsi="Calibri" w:cs="Calibri"/>
        </w:rPr>
      </w:pPr>
      <w:r w:rsidRPr="6436B5DB">
        <w:rPr>
          <w:rFonts w:ascii="Calibri" w:eastAsia="Calibri" w:hAnsi="Calibri" w:cs="Calibri"/>
          <w:u w:val="single"/>
        </w:rPr>
        <w:t>Long-</w:t>
      </w:r>
      <w:r w:rsidR="00A92639" w:rsidRPr="6436B5DB">
        <w:rPr>
          <w:rFonts w:ascii="Calibri" w:eastAsia="Calibri" w:hAnsi="Calibri" w:cs="Calibri"/>
          <w:u w:val="single"/>
        </w:rPr>
        <w:t>t</w:t>
      </w:r>
      <w:r w:rsidRPr="6436B5DB">
        <w:rPr>
          <w:rFonts w:ascii="Calibri" w:eastAsia="Calibri" w:hAnsi="Calibri" w:cs="Calibri"/>
          <w:u w:val="single"/>
        </w:rPr>
        <w:t xml:space="preserve">erm </w:t>
      </w:r>
      <w:r w:rsidR="00A92639" w:rsidRPr="6436B5DB">
        <w:rPr>
          <w:rFonts w:ascii="Calibri" w:eastAsia="Calibri" w:hAnsi="Calibri" w:cs="Calibri"/>
          <w:u w:val="single"/>
        </w:rPr>
        <w:t>s</w:t>
      </w:r>
      <w:r w:rsidRPr="6436B5DB">
        <w:rPr>
          <w:rFonts w:ascii="Calibri" w:eastAsia="Calibri" w:hAnsi="Calibri" w:cs="Calibri"/>
          <w:u w:val="single"/>
        </w:rPr>
        <w:t>tability</w:t>
      </w:r>
      <w:r w:rsidR="711D4D48" w:rsidRPr="6436B5DB">
        <w:rPr>
          <w:rFonts w:ascii="Calibri" w:eastAsia="Calibri" w:hAnsi="Calibri" w:cs="Calibri"/>
          <w:u w:val="single"/>
        </w:rPr>
        <w:t xml:space="preserve"> of </w:t>
      </w:r>
      <w:r w:rsidR="00A92639" w:rsidRPr="6436B5DB">
        <w:rPr>
          <w:rFonts w:ascii="Calibri" w:eastAsia="Calibri" w:hAnsi="Calibri" w:cs="Calibri"/>
          <w:u w:val="single"/>
        </w:rPr>
        <w:t>f</w:t>
      </w:r>
      <w:r w:rsidR="711D4D48" w:rsidRPr="6436B5DB">
        <w:rPr>
          <w:rFonts w:ascii="Calibri" w:eastAsia="Calibri" w:hAnsi="Calibri" w:cs="Calibri"/>
          <w:u w:val="single"/>
        </w:rPr>
        <w:t>ormat</w:t>
      </w:r>
      <w:r>
        <w:tab/>
      </w:r>
      <w:r w:rsidRPr="6436B5DB">
        <w:rPr>
          <w:rFonts w:ascii="Calibri" w:eastAsia="Calibri" w:hAnsi="Calibri" w:cs="Calibri"/>
        </w:rPr>
        <w:t xml:space="preserve"> </w:t>
      </w:r>
      <w:r>
        <w:br/>
      </w:r>
      <w:r w:rsidRPr="6436B5DB">
        <w:rPr>
          <w:rFonts w:ascii="Calibri" w:eastAsia="Calibri" w:hAnsi="Calibri" w:cs="Calibri"/>
        </w:rPr>
        <w:t xml:space="preserve">Similar to the way </w:t>
      </w:r>
      <w:r w:rsidR="00C87585" w:rsidRPr="6436B5DB">
        <w:rPr>
          <w:rFonts w:ascii="Calibri" w:eastAsia="Calibri" w:hAnsi="Calibri" w:cs="Calibri"/>
        </w:rPr>
        <w:t>MP</w:t>
      </w:r>
      <w:r w:rsidRPr="6436B5DB">
        <w:rPr>
          <w:rFonts w:ascii="Calibri" w:eastAsia="Calibri" w:hAnsi="Calibri" w:cs="Calibri"/>
        </w:rPr>
        <w:t xml:space="preserve">3 files can be seamlessly played back </w:t>
      </w:r>
      <w:r w:rsidR="00CF592E" w:rsidRPr="6436B5DB">
        <w:rPr>
          <w:rFonts w:ascii="Calibri" w:eastAsia="Calibri" w:hAnsi="Calibri" w:cs="Calibri"/>
        </w:rPr>
        <w:t>30</w:t>
      </w:r>
      <w:r w:rsidR="0B771C1D" w:rsidRPr="6436B5DB">
        <w:rPr>
          <w:rFonts w:ascii="Calibri" w:eastAsia="Calibri" w:hAnsi="Calibri" w:cs="Calibri"/>
        </w:rPr>
        <w:t xml:space="preserve"> </w:t>
      </w:r>
      <w:r w:rsidRPr="6436B5DB">
        <w:rPr>
          <w:rFonts w:ascii="Calibri" w:eastAsia="Calibri" w:hAnsi="Calibri" w:cs="Calibri"/>
        </w:rPr>
        <w:t xml:space="preserve">years after their creation and still sound identical, the MPEG-I </w:t>
      </w:r>
      <w:r w:rsidR="00DA08DD">
        <w:rPr>
          <w:rFonts w:ascii="Calibri" w:eastAsia="Calibri" w:hAnsi="Calibri" w:cs="Calibri"/>
        </w:rPr>
        <w:t>i</w:t>
      </w:r>
      <w:r w:rsidRPr="6436B5DB">
        <w:rPr>
          <w:rFonts w:ascii="Calibri" w:eastAsia="Calibri" w:hAnsi="Calibri" w:cs="Calibri"/>
        </w:rPr>
        <w:t xml:space="preserve">mmersive </w:t>
      </w:r>
      <w:r w:rsidR="00DA08DD">
        <w:rPr>
          <w:rFonts w:ascii="Calibri" w:eastAsia="Calibri" w:hAnsi="Calibri" w:cs="Calibri"/>
        </w:rPr>
        <w:t>a</w:t>
      </w:r>
      <w:r w:rsidRPr="6436B5DB">
        <w:rPr>
          <w:rFonts w:ascii="Calibri" w:eastAsia="Calibri" w:hAnsi="Calibri" w:cs="Calibri"/>
        </w:rPr>
        <w:t xml:space="preserve">udio specification makes sure that produced </w:t>
      </w:r>
      <w:r w:rsidR="00A84B4A">
        <w:rPr>
          <w:rFonts w:ascii="Calibri" w:eastAsia="Calibri" w:hAnsi="Calibri" w:cs="Calibri"/>
        </w:rPr>
        <w:t>XR</w:t>
      </w:r>
      <w:r w:rsidRPr="6436B5DB">
        <w:rPr>
          <w:rFonts w:ascii="Calibri" w:eastAsia="Calibri" w:hAnsi="Calibri" w:cs="Calibri"/>
        </w:rPr>
        <w:t xml:space="preserve"> audio content </w:t>
      </w:r>
      <w:r w:rsidR="000F0366" w:rsidRPr="6436B5DB">
        <w:rPr>
          <w:rFonts w:ascii="Calibri" w:eastAsia="Calibri" w:hAnsi="Calibri" w:cs="Calibri"/>
        </w:rPr>
        <w:t xml:space="preserve">can be </w:t>
      </w:r>
      <w:r w:rsidR="00BD4D40" w:rsidRPr="6436B5DB">
        <w:rPr>
          <w:rFonts w:ascii="Calibri" w:eastAsia="Calibri" w:hAnsi="Calibri" w:cs="Calibri"/>
        </w:rPr>
        <w:t>played</w:t>
      </w:r>
      <w:r w:rsidRPr="6436B5DB">
        <w:rPr>
          <w:rFonts w:ascii="Calibri" w:eastAsia="Calibri" w:hAnsi="Calibri" w:cs="Calibri"/>
        </w:rPr>
        <w:t xml:space="preserve"> for a long time i</w:t>
      </w:r>
      <w:r w:rsidR="09034A8F" w:rsidRPr="6436B5DB">
        <w:rPr>
          <w:rFonts w:ascii="Calibri" w:eastAsia="Calibri" w:hAnsi="Calibri" w:cs="Calibri"/>
        </w:rPr>
        <w:t>nto</w:t>
      </w:r>
      <w:r w:rsidRPr="6436B5DB">
        <w:rPr>
          <w:rFonts w:ascii="Calibri" w:eastAsia="Calibri" w:hAnsi="Calibri" w:cs="Calibri"/>
        </w:rPr>
        <w:t xml:space="preserve"> the future.</w:t>
      </w:r>
    </w:p>
    <w:p w14:paraId="726E0C53" w14:textId="51181AAD" w:rsidR="3FF91772" w:rsidRDefault="3FF91772" w:rsidP="00D4025C">
      <w:pPr>
        <w:pStyle w:val="ac"/>
        <w:numPr>
          <w:ilvl w:val="0"/>
          <w:numId w:val="7"/>
        </w:numPr>
        <w:ind w:right="-20"/>
        <w:rPr>
          <w:rFonts w:ascii="Calibri" w:eastAsia="Calibri" w:hAnsi="Calibri" w:cs="Calibri"/>
        </w:rPr>
      </w:pPr>
      <w:r w:rsidRPr="231DB3A7">
        <w:rPr>
          <w:rFonts w:ascii="Calibri" w:eastAsia="Calibri" w:hAnsi="Calibri" w:cs="Calibri"/>
          <w:u w:val="single"/>
        </w:rPr>
        <w:t xml:space="preserve">Streaming </w:t>
      </w:r>
      <w:r w:rsidR="474D27F4" w:rsidRPr="1CA2CFDF">
        <w:rPr>
          <w:rFonts w:ascii="Calibri" w:eastAsia="Calibri" w:hAnsi="Calibri" w:cs="Calibri"/>
          <w:u w:val="single"/>
        </w:rPr>
        <w:t xml:space="preserve">or </w:t>
      </w:r>
      <w:r w:rsidR="00A92639">
        <w:rPr>
          <w:rFonts w:ascii="Calibri" w:eastAsia="Calibri" w:hAnsi="Calibri" w:cs="Calibri"/>
          <w:u w:val="single"/>
        </w:rPr>
        <w:t>d</w:t>
      </w:r>
      <w:r w:rsidRPr="231DB3A7">
        <w:rPr>
          <w:rFonts w:ascii="Calibri" w:eastAsia="Calibri" w:hAnsi="Calibri" w:cs="Calibri"/>
          <w:u w:val="single"/>
        </w:rPr>
        <w:t xml:space="preserve">ownload of </w:t>
      </w:r>
      <w:r w:rsidR="00A84B4A">
        <w:rPr>
          <w:rFonts w:ascii="Calibri" w:eastAsia="Calibri" w:hAnsi="Calibri" w:cs="Calibri"/>
          <w:u w:val="single"/>
        </w:rPr>
        <w:t>XR</w:t>
      </w:r>
      <w:r w:rsidRPr="231DB3A7">
        <w:rPr>
          <w:rFonts w:ascii="Calibri" w:eastAsia="Calibri" w:hAnsi="Calibri" w:cs="Calibri"/>
          <w:u w:val="single"/>
        </w:rPr>
        <w:t xml:space="preserve"> </w:t>
      </w:r>
      <w:r w:rsidR="00A92639">
        <w:rPr>
          <w:rFonts w:ascii="Calibri" w:eastAsia="Calibri" w:hAnsi="Calibri" w:cs="Calibri"/>
          <w:u w:val="single"/>
        </w:rPr>
        <w:t>c</w:t>
      </w:r>
      <w:r w:rsidRPr="1CA2CFDF">
        <w:rPr>
          <w:rFonts w:ascii="Calibri" w:eastAsia="Calibri" w:hAnsi="Calibri" w:cs="Calibri"/>
          <w:u w:val="single"/>
        </w:rPr>
        <w:t>ontent</w:t>
      </w:r>
      <w:r w:rsidR="00D008F4" w:rsidRPr="00D008F4">
        <w:rPr>
          <w:rFonts w:ascii="Calibri" w:eastAsia="Calibri" w:hAnsi="Calibri" w:cs="Calibri"/>
        </w:rPr>
        <w:tab/>
      </w:r>
      <w:r>
        <w:br/>
      </w:r>
      <w:r w:rsidRPr="231DB3A7">
        <w:rPr>
          <w:rFonts w:ascii="Calibri" w:eastAsia="Calibri" w:hAnsi="Calibri" w:cs="Calibri"/>
        </w:rPr>
        <w:t xml:space="preserve">MPEG-I </w:t>
      </w:r>
      <w:r w:rsidR="00DA08DD">
        <w:rPr>
          <w:rFonts w:ascii="Calibri" w:eastAsia="Calibri" w:hAnsi="Calibri" w:cs="Calibri"/>
        </w:rPr>
        <w:t>i</w:t>
      </w:r>
      <w:r w:rsidRPr="231DB3A7">
        <w:rPr>
          <w:rFonts w:ascii="Calibri" w:eastAsia="Calibri" w:hAnsi="Calibri" w:cs="Calibri"/>
        </w:rPr>
        <w:t xml:space="preserve">mmersive </w:t>
      </w:r>
      <w:r w:rsidR="00DA08DD">
        <w:rPr>
          <w:rFonts w:ascii="Calibri" w:eastAsia="Calibri" w:hAnsi="Calibri" w:cs="Calibri"/>
        </w:rPr>
        <w:t>a</w:t>
      </w:r>
      <w:r w:rsidRPr="231DB3A7">
        <w:rPr>
          <w:rFonts w:ascii="Calibri" w:eastAsia="Calibri" w:hAnsi="Calibri" w:cs="Calibri"/>
        </w:rPr>
        <w:t>udio supports both streaming-based and file-based operation to serve a broad range of conceivable application scenarios.</w:t>
      </w:r>
    </w:p>
    <w:p w14:paraId="0256FFC7" w14:textId="7256E290" w:rsidR="00200C39" w:rsidRPr="00E64A34" w:rsidRDefault="3FF91772">
      <w:pPr>
        <w:pStyle w:val="ac"/>
        <w:numPr>
          <w:ilvl w:val="0"/>
          <w:numId w:val="7"/>
        </w:numPr>
        <w:spacing w:after="160" w:line="259" w:lineRule="auto"/>
        <w:ind w:right="-20"/>
        <w:rPr>
          <w:rFonts w:ascii="Calibri" w:eastAsia="Calibri" w:hAnsi="Calibri" w:cs="Calibri"/>
        </w:rPr>
      </w:pPr>
      <w:r w:rsidRPr="6436B5DB">
        <w:rPr>
          <w:rFonts w:ascii="Calibri" w:eastAsia="Calibri" w:hAnsi="Calibri" w:cs="Calibri"/>
          <w:u w:val="single"/>
        </w:rPr>
        <w:t>MPEG-H</w:t>
      </w:r>
      <w:r w:rsidR="00DA08DD">
        <w:rPr>
          <w:rFonts w:ascii="Calibri" w:eastAsia="Calibri" w:hAnsi="Calibri" w:cs="Calibri"/>
          <w:u w:val="single"/>
        </w:rPr>
        <w:t xml:space="preserve"> 3D audio</w:t>
      </w:r>
      <w:r w:rsidRPr="6436B5DB">
        <w:rPr>
          <w:rFonts w:ascii="Calibri" w:eastAsia="Calibri" w:hAnsi="Calibri" w:cs="Calibri"/>
          <w:u w:val="single"/>
        </w:rPr>
        <w:t xml:space="preserve"> </w:t>
      </w:r>
      <w:r w:rsidR="00A92639" w:rsidRPr="6436B5DB">
        <w:rPr>
          <w:rFonts w:ascii="Calibri" w:eastAsia="Calibri" w:hAnsi="Calibri" w:cs="Calibri"/>
          <w:u w:val="single"/>
        </w:rPr>
        <w:t>c</w:t>
      </w:r>
      <w:r w:rsidR="4D2F8C36" w:rsidRPr="6436B5DB">
        <w:rPr>
          <w:rFonts w:ascii="Calibri" w:eastAsia="Calibri" w:hAnsi="Calibri" w:cs="Calibri"/>
          <w:u w:val="single"/>
        </w:rPr>
        <w:t>ompatibility</w:t>
      </w:r>
      <w:r>
        <w:tab/>
      </w:r>
      <w:r>
        <w:br/>
      </w:r>
      <w:r w:rsidRPr="6436B5DB">
        <w:rPr>
          <w:rFonts w:ascii="Calibri" w:eastAsia="Calibri" w:hAnsi="Calibri" w:cs="Calibri"/>
        </w:rPr>
        <w:t xml:space="preserve">In order to benefit from existing MPEG-H </w:t>
      </w:r>
      <w:r w:rsidR="00A92639" w:rsidRPr="6436B5DB">
        <w:rPr>
          <w:rFonts w:ascii="Calibri" w:eastAsia="Calibri" w:hAnsi="Calibri" w:cs="Calibri"/>
        </w:rPr>
        <w:t xml:space="preserve">3D </w:t>
      </w:r>
      <w:r w:rsidR="00DA08DD">
        <w:rPr>
          <w:rFonts w:ascii="Calibri" w:eastAsia="Calibri" w:hAnsi="Calibri" w:cs="Calibri"/>
        </w:rPr>
        <w:t>a</w:t>
      </w:r>
      <w:r w:rsidR="00A92639" w:rsidRPr="6436B5DB">
        <w:rPr>
          <w:rFonts w:ascii="Calibri" w:eastAsia="Calibri" w:hAnsi="Calibri" w:cs="Calibri"/>
        </w:rPr>
        <w:t xml:space="preserve">udio </w:t>
      </w:r>
      <w:r w:rsidRPr="6436B5DB">
        <w:rPr>
          <w:rFonts w:ascii="Calibri" w:eastAsia="Calibri" w:hAnsi="Calibri" w:cs="Calibri"/>
        </w:rPr>
        <w:t>content, production tools</w:t>
      </w:r>
      <w:r w:rsidR="003034CA" w:rsidRPr="6436B5DB">
        <w:rPr>
          <w:rFonts w:ascii="Calibri" w:eastAsia="Calibri" w:hAnsi="Calibri" w:cs="Calibri"/>
        </w:rPr>
        <w:t>,</w:t>
      </w:r>
      <w:r w:rsidRPr="6436B5DB">
        <w:rPr>
          <w:rFonts w:ascii="Calibri" w:eastAsia="Calibri" w:hAnsi="Calibri" w:cs="Calibri"/>
        </w:rPr>
        <w:t xml:space="preserve"> content production pipelines, </w:t>
      </w:r>
      <w:r w:rsidR="003034CA" w:rsidRPr="6436B5DB">
        <w:rPr>
          <w:rFonts w:ascii="Calibri" w:eastAsia="Calibri" w:hAnsi="Calibri" w:cs="Calibri"/>
        </w:rPr>
        <w:t>and decoders</w:t>
      </w:r>
      <w:r w:rsidRPr="6436B5DB">
        <w:rPr>
          <w:rFonts w:ascii="Calibri" w:eastAsia="Calibri" w:hAnsi="Calibri" w:cs="Calibri"/>
        </w:rPr>
        <w:t xml:space="preserve">, MPEG-I </w:t>
      </w:r>
      <w:r w:rsidR="00DA08DD">
        <w:rPr>
          <w:rFonts w:ascii="Calibri" w:eastAsia="Calibri" w:hAnsi="Calibri" w:cs="Calibri"/>
        </w:rPr>
        <w:t>i</w:t>
      </w:r>
      <w:r w:rsidRPr="6436B5DB">
        <w:rPr>
          <w:rFonts w:ascii="Calibri" w:eastAsia="Calibri" w:hAnsi="Calibri" w:cs="Calibri"/>
        </w:rPr>
        <w:t xml:space="preserve">mmersive </w:t>
      </w:r>
      <w:r w:rsidR="00DA08DD">
        <w:rPr>
          <w:rFonts w:ascii="Calibri" w:eastAsia="Calibri" w:hAnsi="Calibri" w:cs="Calibri"/>
        </w:rPr>
        <w:t>a</w:t>
      </w:r>
      <w:r w:rsidRPr="6436B5DB">
        <w:rPr>
          <w:rFonts w:ascii="Calibri" w:eastAsia="Calibri" w:hAnsi="Calibri" w:cs="Calibri"/>
        </w:rPr>
        <w:t xml:space="preserve">udio was designed to be compatible to MPEG-H </w:t>
      </w:r>
      <w:r w:rsidR="00A92639" w:rsidRPr="6436B5DB">
        <w:rPr>
          <w:rFonts w:ascii="Calibri" w:eastAsia="Calibri" w:hAnsi="Calibri" w:cs="Calibri"/>
        </w:rPr>
        <w:t xml:space="preserve">3D </w:t>
      </w:r>
      <w:r w:rsidR="00DA08DD">
        <w:rPr>
          <w:rFonts w:ascii="Calibri" w:eastAsia="Calibri" w:hAnsi="Calibri" w:cs="Calibri"/>
        </w:rPr>
        <w:t>a</w:t>
      </w:r>
      <w:r w:rsidRPr="6436B5DB">
        <w:rPr>
          <w:rFonts w:ascii="Calibri" w:eastAsia="Calibri" w:hAnsi="Calibri" w:cs="Calibri"/>
        </w:rPr>
        <w:t>udio in that it can ingest all three content types</w:t>
      </w:r>
      <w:r w:rsidR="00A10D04" w:rsidRPr="6436B5DB">
        <w:rPr>
          <w:rFonts w:ascii="Calibri" w:eastAsia="Calibri" w:hAnsi="Calibri" w:cs="Calibri"/>
        </w:rPr>
        <w:t>:</w:t>
      </w:r>
      <w:r w:rsidRPr="6436B5DB">
        <w:rPr>
          <w:rFonts w:ascii="Calibri" w:eastAsia="Calibri" w:hAnsi="Calibri" w:cs="Calibri"/>
        </w:rPr>
        <w:t xml:space="preserve"> </w:t>
      </w:r>
      <w:r w:rsidR="00A10D04" w:rsidRPr="6436B5DB">
        <w:rPr>
          <w:rFonts w:ascii="Calibri" w:eastAsia="Calibri" w:hAnsi="Calibri" w:cs="Calibri"/>
        </w:rPr>
        <w:t>c</w:t>
      </w:r>
      <w:r w:rsidR="007B247D" w:rsidRPr="6436B5DB">
        <w:rPr>
          <w:rFonts w:ascii="Calibri" w:eastAsia="Calibri" w:hAnsi="Calibri" w:cs="Calibri"/>
        </w:rPr>
        <w:t>hannels, objects and HOA</w:t>
      </w:r>
      <w:r w:rsidR="001659DB">
        <w:rPr>
          <w:rFonts w:ascii="Calibri" w:eastAsia="Calibri" w:hAnsi="Calibri" w:cs="Calibri"/>
        </w:rPr>
        <w:t>.</w:t>
      </w:r>
    </w:p>
    <w:p w14:paraId="41616A65" w14:textId="69C46B40" w:rsidR="00200C39" w:rsidRDefault="00E64A34" w:rsidP="00E64A34">
      <w:pPr>
        <w:pStyle w:val="1"/>
        <w:rPr>
          <w:highlight w:val="yellow"/>
        </w:rPr>
      </w:pPr>
      <w:r w:rsidRPr="00E64A34">
        <w:lastRenderedPageBreak/>
        <w:t>MPEG-I Immersive Audio</w:t>
      </w:r>
    </w:p>
    <w:p w14:paraId="1B827614" w14:textId="1F8F08BD" w:rsidR="6EA58FD4" w:rsidRDefault="6EA58FD4" w:rsidP="231DB3A7">
      <w:pPr>
        <w:ind w:left="-20" w:right="-20"/>
        <w:rPr>
          <w:rFonts w:ascii="Calibri" w:eastAsia="Calibri" w:hAnsi="Calibri" w:cs="Calibri"/>
        </w:rPr>
      </w:pPr>
      <w:r w:rsidRPr="231DB3A7">
        <w:rPr>
          <w:rFonts w:ascii="Calibri" w:eastAsia="Calibri" w:hAnsi="Calibri" w:cs="Calibri"/>
        </w:rPr>
        <w:t xml:space="preserve">The MPEG-I </w:t>
      </w:r>
      <w:r w:rsidR="00DA08DD">
        <w:rPr>
          <w:rFonts w:ascii="Calibri" w:eastAsia="Calibri" w:hAnsi="Calibri" w:cs="Calibri"/>
        </w:rPr>
        <w:t>i</w:t>
      </w:r>
      <w:r w:rsidRPr="231DB3A7">
        <w:rPr>
          <w:rFonts w:ascii="Calibri" w:eastAsia="Calibri" w:hAnsi="Calibri" w:cs="Calibri"/>
        </w:rPr>
        <w:t xml:space="preserve">mmersive </w:t>
      </w:r>
      <w:r w:rsidR="00DA08DD">
        <w:rPr>
          <w:rFonts w:ascii="Calibri" w:eastAsia="Calibri" w:hAnsi="Calibri" w:cs="Calibri"/>
        </w:rPr>
        <w:t>a</w:t>
      </w:r>
      <w:r w:rsidRPr="231DB3A7">
        <w:rPr>
          <w:rFonts w:ascii="Calibri" w:eastAsia="Calibri" w:hAnsi="Calibri" w:cs="Calibri"/>
        </w:rPr>
        <w:t xml:space="preserve">udio standard aims at providing a convincing solution for </w:t>
      </w:r>
      <w:r w:rsidRPr="231DB3A7">
        <w:rPr>
          <w:rFonts w:ascii="Calibri" w:eastAsia="Calibri" w:hAnsi="Calibri" w:cs="Calibri"/>
          <w:i/>
          <w:iCs/>
        </w:rPr>
        <w:t>compact representation</w:t>
      </w:r>
      <w:r w:rsidRPr="231DB3A7">
        <w:rPr>
          <w:rFonts w:ascii="Calibri" w:eastAsia="Calibri" w:hAnsi="Calibri" w:cs="Calibri"/>
        </w:rPr>
        <w:t xml:space="preserve"> and for </w:t>
      </w:r>
      <w:r w:rsidRPr="231DB3A7">
        <w:rPr>
          <w:rFonts w:ascii="Calibri" w:eastAsia="Calibri" w:hAnsi="Calibri" w:cs="Calibri"/>
          <w:i/>
          <w:iCs/>
        </w:rPr>
        <w:t>high-quality real-time interactive rendering</w:t>
      </w:r>
      <w:r w:rsidRPr="231DB3A7">
        <w:rPr>
          <w:rFonts w:ascii="Calibri" w:eastAsia="Calibri" w:hAnsi="Calibri" w:cs="Calibri"/>
        </w:rPr>
        <w:t xml:space="preserve"> of virtual audio content with six degrees of freedom (“6DoF”), i.e. the user can not only turn his/her head </w:t>
      </w:r>
      <w:r w:rsidR="00775622">
        <w:rPr>
          <w:rFonts w:ascii="Calibri" w:eastAsia="Calibri" w:hAnsi="Calibri" w:cs="Calibri"/>
        </w:rPr>
        <w:t>in</w:t>
      </w:r>
      <w:r w:rsidR="00775622" w:rsidRPr="1CA2CFDF">
        <w:rPr>
          <w:rFonts w:ascii="Calibri" w:eastAsia="Calibri" w:hAnsi="Calibri" w:cs="Calibri"/>
        </w:rPr>
        <w:t xml:space="preserve"> </w:t>
      </w:r>
      <w:r w:rsidRPr="231DB3A7">
        <w:rPr>
          <w:rFonts w:ascii="Calibri" w:eastAsia="Calibri" w:hAnsi="Calibri" w:cs="Calibri"/>
        </w:rPr>
        <w:t>all directions (pitch/yaw/roll) but also move around freely in 3D space.</w:t>
      </w:r>
    </w:p>
    <w:p w14:paraId="0B98512C" w14:textId="688E20D3" w:rsidR="6EA58FD4" w:rsidRDefault="6EA58FD4" w:rsidP="231DB3A7">
      <w:pPr>
        <w:ind w:left="-20" w:right="-20"/>
        <w:rPr>
          <w:rFonts w:ascii="Calibri" w:eastAsia="Calibri" w:hAnsi="Calibri" w:cs="Calibri"/>
        </w:rPr>
      </w:pPr>
      <w:r w:rsidRPr="231DB3A7">
        <w:rPr>
          <w:rFonts w:ascii="Calibri" w:eastAsia="Calibri" w:hAnsi="Calibri" w:cs="Calibri"/>
        </w:rPr>
        <w:t xml:space="preserve">By exploring the 6DoF virtual world, many acoustic effects of the real world </w:t>
      </w:r>
      <w:r w:rsidR="10CEEC84" w:rsidRPr="1CA2CFDF">
        <w:rPr>
          <w:rFonts w:ascii="Calibri" w:eastAsia="Calibri" w:hAnsi="Calibri" w:cs="Calibri"/>
        </w:rPr>
        <w:t>must</w:t>
      </w:r>
      <w:r w:rsidRPr="231DB3A7">
        <w:rPr>
          <w:rFonts w:ascii="Calibri" w:eastAsia="Calibri" w:hAnsi="Calibri" w:cs="Calibri"/>
        </w:rPr>
        <w:t xml:space="preserve"> be modelled accurately to provide a realistic user experience, including properties of sound sources (e.g. </w:t>
      </w:r>
      <w:r w:rsidR="00AD53D8">
        <w:rPr>
          <w:rFonts w:ascii="Calibri" w:eastAsia="Calibri" w:hAnsi="Calibri" w:cs="Calibri"/>
        </w:rPr>
        <w:t xml:space="preserve">level, </w:t>
      </w:r>
      <w:r w:rsidRPr="231DB3A7">
        <w:rPr>
          <w:rFonts w:ascii="Calibri" w:eastAsia="Calibri" w:hAnsi="Calibri" w:cs="Calibri"/>
        </w:rPr>
        <w:t>size, radiation</w:t>
      </w:r>
      <w:r w:rsidR="70215F1C" w:rsidRPr="1CA2CFDF">
        <w:rPr>
          <w:rFonts w:ascii="Calibri" w:eastAsia="Calibri" w:hAnsi="Calibri" w:cs="Calibri"/>
        </w:rPr>
        <w:t>/directivity</w:t>
      </w:r>
      <w:r w:rsidRPr="231DB3A7">
        <w:rPr>
          <w:rFonts w:ascii="Calibri" w:eastAsia="Calibri" w:hAnsi="Calibri" w:cs="Calibri"/>
        </w:rPr>
        <w:t xml:space="preserve"> characteristics, Doppler processing) as well as effects of the acoustic environment (e.g. sound reflections and </w:t>
      </w:r>
      <w:r w:rsidRPr="1CA2CFDF">
        <w:rPr>
          <w:rFonts w:ascii="Calibri" w:eastAsia="Calibri" w:hAnsi="Calibri" w:cs="Calibri"/>
        </w:rPr>
        <w:t>reverb</w:t>
      </w:r>
      <w:r w:rsidR="00EC642F">
        <w:rPr>
          <w:rFonts w:ascii="Calibri" w:eastAsia="Calibri" w:hAnsi="Calibri" w:cs="Calibri"/>
        </w:rPr>
        <w:t>eration</w:t>
      </w:r>
      <w:r w:rsidRPr="231DB3A7">
        <w:rPr>
          <w:rFonts w:ascii="Calibri" w:eastAsia="Calibri" w:hAnsi="Calibri" w:cs="Calibri"/>
        </w:rPr>
        <w:t>, diffraction, total</w:t>
      </w:r>
      <w:r w:rsidR="00805593">
        <w:rPr>
          <w:rFonts w:ascii="Calibri" w:eastAsia="Calibri" w:hAnsi="Calibri" w:cs="Calibri"/>
        </w:rPr>
        <w:t>-</w:t>
      </w:r>
      <w:r w:rsidRPr="231DB3A7">
        <w:rPr>
          <w:rFonts w:ascii="Calibri" w:eastAsia="Calibri" w:hAnsi="Calibri" w:cs="Calibri"/>
        </w:rPr>
        <w:t xml:space="preserve"> and partial occlusion). MPEG-I </w:t>
      </w:r>
      <w:r w:rsidR="00DA08DD">
        <w:rPr>
          <w:rFonts w:ascii="Calibri" w:eastAsia="Calibri" w:hAnsi="Calibri" w:cs="Calibri"/>
        </w:rPr>
        <w:t>i</w:t>
      </w:r>
      <w:r w:rsidRPr="231DB3A7">
        <w:rPr>
          <w:rFonts w:ascii="Calibri" w:eastAsia="Calibri" w:hAnsi="Calibri" w:cs="Calibri"/>
        </w:rPr>
        <w:t xml:space="preserve">mmersive </w:t>
      </w:r>
      <w:r w:rsidR="00DA08DD">
        <w:rPr>
          <w:rFonts w:ascii="Calibri" w:eastAsia="Calibri" w:hAnsi="Calibri" w:cs="Calibri"/>
        </w:rPr>
        <w:t>a</w:t>
      </w:r>
      <w:r w:rsidRPr="511AD750">
        <w:rPr>
          <w:rFonts w:ascii="Calibri" w:eastAsia="Calibri" w:hAnsi="Calibri" w:cs="Calibri"/>
        </w:rPr>
        <w:t>udio</w:t>
      </w:r>
      <w:r w:rsidRPr="231DB3A7">
        <w:rPr>
          <w:rFonts w:ascii="Calibri" w:eastAsia="Calibri" w:hAnsi="Calibri" w:cs="Calibri"/>
        </w:rPr>
        <w:t xml:space="preserve"> features a plethora of technology components that support computationally efficient rendering </w:t>
      </w:r>
      <w:r w:rsidR="285FADEA" w:rsidRPr="1CA2CFDF">
        <w:rPr>
          <w:rFonts w:ascii="Calibri" w:eastAsia="Calibri" w:hAnsi="Calibri" w:cs="Calibri"/>
        </w:rPr>
        <w:t xml:space="preserve">of </w:t>
      </w:r>
      <w:r w:rsidRPr="231DB3A7">
        <w:rPr>
          <w:rFonts w:ascii="Calibri" w:eastAsia="Calibri" w:hAnsi="Calibri" w:cs="Calibri"/>
        </w:rPr>
        <w:t xml:space="preserve">such aspects. </w:t>
      </w:r>
      <w:r w:rsidRPr="1CA2CFDF">
        <w:rPr>
          <w:rFonts w:ascii="Calibri" w:eastAsia="Calibri" w:hAnsi="Calibri" w:cs="Calibri"/>
        </w:rPr>
        <w:t>Distinguish</w:t>
      </w:r>
      <w:r w:rsidR="00961477">
        <w:rPr>
          <w:rFonts w:ascii="Calibri" w:eastAsia="Calibri" w:hAnsi="Calibri" w:cs="Calibri"/>
        </w:rPr>
        <w:t>ing</w:t>
      </w:r>
      <w:r w:rsidRPr="231DB3A7">
        <w:rPr>
          <w:rFonts w:ascii="Calibri" w:eastAsia="Calibri" w:hAnsi="Calibri" w:cs="Calibri"/>
        </w:rPr>
        <w:t xml:space="preserve"> from many existing technologies, it offers both scene description by </w:t>
      </w:r>
      <w:r w:rsidRPr="231DB3A7">
        <w:rPr>
          <w:rFonts w:ascii="Calibri" w:eastAsia="Calibri" w:hAnsi="Calibri" w:cs="Calibri"/>
          <w:i/>
          <w:iCs/>
        </w:rPr>
        <w:t>physics-inspired metadata</w:t>
      </w:r>
      <w:r w:rsidRPr="231DB3A7">
        <w:rPr>
          <w:rFonts w:ascii="Calibri" w:eastAsia="Calibri" w:hAnsi="Calibri" w:cs="Calibri"/>
        </w:rPr>
        <w:t xml:space="preserve"> (for </w:t>
      </w:r>
      <w:r w:rsidRPr="1CA2CFDF">
        <w:rPr>
          <w:rFonts w:ascii="Calibri" w:eastAsia="Calibri" w:hAnsi="Calibri" w:cs="Calibri"/>
        </w:rPr>
        <w:t>eas</w:t>
      </w:r>
      <w:r w:rsidR="00880A74">
        <w:rPr>
          <w:rFonts w:ascii="Calibri" w:eastAsia="Calibri" w:hAnsi="Calibri" w:cs="Calibri"/>
        </w:rPr>
        <w:t>ier</w:t>
      </w:r>
      <w:r w:rsidRPr="231DB3A7">
        <w:rPr>
          <w:rFonts w:ascii="Calibri" w:eastAsia="Calibri" w:hAnsi="Calibri" w:cs="Calibri"/>
        </w:rPr>
        <w:t xml:space="preserve"> scene authoring from CAD scenes and material databases) as well as possibilities for </w:t>
      </w:r>
      <w:r w:rsidRPr="231DB3A7">
        <w:rPr>
          <w:rFonts w:ascii="Calibri" w:eastAsia="Calibri" w:hAnsi="Calibri" w:cs="Calibri"/>
          <w:i/>
          <w:iCs/>
        </w:rPr>
        <w:t>artistic tuning of the scene characteristics</w:t>
      </w:r>
      <w:r w:rsidRPr="231DB3A7">
        <w:rPr>
          <w:rFonts w:ascii="Calibri" w:eastAsia="Calibri" w:hAnsi="Calibri" w:cs="Calibri"/>
        </w:rPr>
        <w:t xml:space="preserve"> to achieve </w:t>
      </w:r>
      <w:r w:rsidR="6253C379" w:rsidRPr="21ED3A44">
        <w:rPr>
          <w:rFonts w:ascii="Calibri" w:eastAsia="Calibri" w:hAnsi="Calibri" w:cs="Calibri"/>
        </w:rPr>
        <w:t>the</w:t>
      </w:r>
      <w:r w:rsidRPr="231DB3A7">
        <w:rPr>
          <w:rFonts w:ascii="Calibri" w:eastAsia="Calibri" w:hAnsi="Calibri" w:cs="Calibri"/>
        </w:rPr>
        <w:t xml:space="preserve"> desired results.</w:t>
      </w:r>
    </w:p>
    <w:p w14:paraId="4DF16792" w14:textId="23ABCFD9" w:rsidR="0033767D" w:rsidRDefault="0033767D" w:rsidP="00F3441F">
      <w:pPr>
        <w:ind w:right="-20"/>
        <w:rPr>
          <w:rFonts w:ascii="Calibri" w:eastAsia="Calibri" w:hAnsi="Calibri" w:cs="Calibri"/>
        </w:rPr>
      </w:pPr>
      <w:r w:rsidRPr="00121425">
        <w:rPr>
          <w:rFonts w:ascii="Calibri" w:eastAsia="Calibri" w:hAnsi="Calibri" w:cs="Calibri"/>
        </w:rPr>
        <w:t>During the standardization process</w:t>
      </w:r>
      <w:r w:rsidR="006010F7">
        <w:rPr>
          <w:rStyle w:val="af4"/>
          <w:rFonts w:ascii="Calibri" w:eastAsia="Calibri" w:hAnsi="Calibri" w:cs="Calibri"/>
        </w:rPr>
        <w:footnoteReference w:id="2"/>
      </w:r>
      <w:r w:rsidRPr="00121425">
        <w:rPr>
          <w:rFonts w:ascii="Calibri" w:eastAsia="Calibri" w:hAnsi="Calibri" w:cs="Calibri"/>
        </w:rPr>
        <w:t xml:space="preserve"> extensive listening test comparisons and evaluation were conducted.</w:t>
      </w:r>
    </w:p>
    <w:p w14:paraId="3D944B0F" w14:textId="11518948" w:rsidR="6EA58FD4" w:rsidRDefault="6EA58FD4" w:rsidP="231DB3A7">
      <w:pPr>
        <w:ind w:left="-20" w:right="-20"/>
        <w:rPr>
          <w:rFonts w:ascii="Calibri" w:eastAsia="Calibri" w:hAnsi="Calibri" w:cs="Calibri"/>
        </w:rPr>
      </w:pPr>
      <w:r w:rsidRPr="231DB3A7">
        <w:rPr>
          <w:rFonts w:ascii="Calibri" w:eastAsia="Calibri" w:hAnsi="Calibri" w:cs="Calibri"/>
        </w:rPr>
        <w:t xml:space="preserve">MPEG-I </w:t>
      </w:r>
      <w:r w:rsidR="00DA08DD">
        <w:rPr>
          <w:rFonts w:ascii="Calibri" w:eastAsia="Calibri" w:hAnsi="Calibri" w:cs="Calibri"/>
        </w:rPr>
        <w:t>i</w:t>
      </w:r>
      <w:r w:rsidRPr="231DB3A7">
        <w:rPr>
          <w:rFonts w:ascii="Calibri" w:eastAsia="Calibri" w:hAnsi="Calibri" w:cs="Calibri"/>
        </w:rPr>
        <w:t xml:space="preserve">mmersive </w:t>
      </w:r>
      <w:r w:rsidR="512C0314" w:rsidRPr="7289CE36">
        <w:rPr>
          <w:rFonts w:ascii="Calibri" w:eastAsia="Calibri" w:hAnsi="Calibri" w:cs="Calibri"/>
        </w:rPr>
        <w:t>a</w:t>
      </w:r>
      <w:r w:rsidRPr="7289CE36">
        <w:rPr>
          <w:rFonts w:ascii="Calibri" w:eastAsia="Calibri" w:hAnsi="Calibri" w:cs="Calibri"/>
        </w:rPr>
        <w:t>udio</w:t>
      </w:r>
      <w:r w:rsidRPr="231DB3A7">
        <w:rPr>
          <w:rFonts w:ascii="Calibri" w:eastAsia="Calibri" w:hAnsi="Calibri" w:cs="Calibri"/>
        </w:rPr>
        <w:t xml:space="preserve"> supports many different use cases, including the following ones:</w:t>
      </w:r>
    </w:p>
    <w:p w14:paraId="6DE34A18" w14:textId="68430A64" w:rsidR="6EA58FD4" w:rsidRDefault="6EA58FD4" w:rsidP="000E5C97">
      <w:pPr>
        <w:pStyle w:val="ac"/>
        <w:numPr>
          <w:ilvl w:val="0"/>
          <w:numId w:val="24"/>
        </w:numPr>
        <w:ind w:right="-20"/>
        <w:rPr>
          <w:rFonts w:ascii="Calibri" w:eastAsia="Calibri" w:hAnsi="Calibri" w:cs="Calibri"/>
        </w:rPr>
      </w:pPr>
      <w:r w:rsidRPr="231DB3A7">
        <w:rPr>
          <w:rFonts w:ascii="Calibri" w:eastAsia="Calibri" w:hAnsi="Calibri" w:cs="Calibri"/>
        </w:rPr>
        <w:t>Virtual Reality (VR) rendering on both PC-based and mobile</w:t>
      </w:r>
      <w:r w:rsidR="1A61B18D" w:rsidRPr="000E5C97">
        <w:rPr>
          <w:rFonts w:ascii="Calibri" w:eastAsia="Calibri" w:hAnsi="Calibri" w:cs="Calibri"/>
        </w:rPr>
        <w:t>,</w:t>
      </w:r>
      <w:r w:rsidRPr="000E5C97">
        <w:rPr>
          <w:rFonts w:ascii="Calibri" w:eastAsia="Calibri" w:hAnsi="Calibri" w:cs="Calibri"/>
        </w:rPr>
        <w:t xml:space="preserve"> </w:t>
      </w:r>
      <w:r w:rsidRPr="231DB3A7">
        <w:rPr>
          <w:rFonts w:ascii="Calibri" w:eastAsia="Calibri" w:hAnsi="Calibri" w:cs="Calibri"/>
        </w:rPr>
        <w:t>computationally constrained</w:t>
      </w:r>
      <w:r w:rsidR="4EB3937F" w:rsidRPr="000E5C97">
        <w:rPr>
          <w:rFonts w:ascii="Calibri" w:eastAsia="Calibri" w:hAnsi="Calibri" w:cs="Calibri"/>
        </w:rPr>
        <w:t>,</w:t>
      </w:r>
      <w:r w:rsidRPr="231DB3A7">
        <w:rPr>
          <w:rFonts w:ascii="Calibri" w:eastAsia="Calibri" w:hAnsi="Calibri" w:cs="Calibri"/>
        </w:rPr>
        <w:t xml:space="preserve"> devices with binaural output to </w:t>
      </w:r>
      <w:r w:rsidR="7C11CE60" w:rsidRPr="000E5C97">
        <w:rPr>
          <w:rFonts w:ascii="Calibri" w:eastAsia="Calibri" w:hAnsi="Calibri" w:cs="Calibri"/>
        </w:rPr>
        <w:t xml:space="preserve">6DoF </w:t>
      </w:r>
      <w:r w:rsidRPr="231DB3A7">
        <w:rPr>
          <w:rFonts w:ascii="Calibri" w:eastAsia="Calibri" w:hAnsi="Calibri" w:cs="Calibri"/>
        </w:rPr>
        <w:t xml:space="preserve">head-tracked headphones </w:t>
      </w:r>
      <w:r w:rsidR="4CE2127A" w:rsidRPr="000E5C97">
        <w:rPr>
          <w:rFonts w:ascii="Calibri" w:eastAsia="Calibri" w:hAnsi="Calibri" w:cs="Calibri"/>
        </w:rPr>
        <w:t>and</w:t>
      </w:r>
      <w:r w:rsidRPr="231DB3A7">
        <w:rPr>
          <w:rFonts w:ascii="Calibri" w:eastAsia="Calibri" w:hAnsi="Calibri" w:cs="Calibri"/>
        </w:rPr>
        <w:t xml:space="preserve"> Head-Mounted </w:t>
      </w:r>
      <w:r w:rsidRPr="000E5C97">
        <w:rPr>
          <w:rFonts w:ascii="Calibri" w:eastAsia="Calibri" w:hAnsi="Calibri" w:cs="Calibri"/>
        </w:rPr>
        <w:t>D</w:t>
      </w:r>
      <w:r w:rsidR="74BB4038" w:rsidRPr="000E5C97">
        <w:rPr>
          <w:rFonts w:ascii="Calibri" w:eastAsia="Calibri" w:hAnsi="Calibri" w:cs="Calibri"/>
        </w:rPr>
        <w:t xml:space="preserve">isplay </w:t>
      </w:r>
      <w:r w:rsidRPr="000E5C97">
        <w:rPr>
          <w:rFonts w:ascii="Calibri" w:eastAsia="Calibri" w:hAnsi="Calibri" w:cs="Calibri"/>
        </w:rPr>
        <w:t>(HMD</w:t>
      </w:r>
      <w:r w:rsidRPr="231DB3A7">
        <w:rPr>
          <w:rFonts w:ascii="Calibri" w:eastAsia="Calibri" w:hAnsi="Calibri" w:cs="Calibri"/>
        </w:rPr>
        <w:t>) with possibilities for real-time interaction with the scene content (</w:t>
      </w:r>
      <w:r w:rsidR="7E0FB164" w:rsidRPr="0AEC89A3">
        <w:rPr>
          <w:rFonts w:ascii="Calibri" w:eastAsia="Calibri" w:hAnsi="Calibri" w:cs="Calibri"/>
        </w:rPr>
        <w:t>e</w:t>
      </w:r>
      <w:r w:rsidR="7E0FB164" w:rsidRPr="737474B3">
        <w:rPr>
          <w:rFonts w:ascii="Calibri" w:eastAsia="Calibri" w:hAnsi="Calibri" w:cs="Calibri"/>
        </w:rPr>
        <w:t>.g</w:t>
      </w:r>
      <w:r w:rsidR="7E0FB164" w:rsidRPr="319BFF13">
        <w:rPr>
          <w:rFonts w:ascii="Calibri" w:eastAsia="Calibri" w:hAnsi="Calibri" w:cs="Calibri"/>
        </w:rPr>
        <w:t>.</w:t>
      </w:r>
      <w:r w:rsidRPr="319BFF13">
        <w:rPr>
          <w:rFonts w:ascii="Calibri" w:eastAsia="Calibri" w:hAnsi="Calibri" w:cs="Calibri"/>
        </w:rPr>
        <w:t>:</w:t>
      </w:r>
      <w:r w:rsidRPr="231DB3A7">
        <w:rPr>
          <w:rFonts w:ascii="Calibri" w:eastAsia="Calibri" w:hAnsi="Calibri" w:cs="Calibri"/>
        </w:rPr>
        <w:t xml:space="preserve"> playing a virtual basketball game).</w:t>
      </w:r>
    </w:p>
    <w:p w14:paraId="504480DD" w14:textId="3B7D69CD" w:rsidR="6EA58FD4" w:rsidRDefault="6EA58FD4" w:rsidP="000E5C97">
      <w:pPr>
        <w:pStyle w:val="ac"/>
        <w:numPr>
          <w:ilvl w:val="0"/>
          <w:numId w:val="24"/>
        </w:numPr>
        <w:ind w:right="-20"/>
        <w:rPr>
          <w:rFonts w:ascii="Calibri" w:eastAsia="Calibri" w:hAnsi="Calibri" w:cs="Calibri"/>
        </w:rPr>
      </w:pPr>
      <w:r w:rsidRPr="231DB3A7">
        <w:rPr>
          <w:rFonts w:ascii="Calibri" w:eastAsia="Calibri" w:hAnsi="Calibri" w:cs="Calibri"/>
        </w:rPr>
        <w:t xml:space="preserve">Augmented Reality (AR) rendering on similar devices, </w:t>
      </w:r>
      <w:r w:rsidR="2E6DB8EC" w:rsidRPr="000E5C97">
        <w:rPr>
          <w:rFonts w:ascii="Calibri" w:eastAsia="Calibri" w:hAnsi="Calibri" w:cs="Calibri"/>
        </w:rPr>
        <w:t xml:space="preserve">but now </w:t>
      </w:r>
      <w:r w:rsidRPr="231DB3A7">
        <w:rPr>
          <w:rFonts w:ascii="Calibri" w:eastAsia="Calibri" w:hAnsi="Calibri" w:cs="Calibri"/>
        </w:rPr>
        <w:t>allowing an augmentation of the real world by (possibly interactive) virtual acoustic components.</w:t>
      </w:r>
    </w:p>
    <w:p w14:paraId="4A1C6D11" w14:textId="7C0C98B5" w:rsidR="6EA58FD4" w:rsidRDefault="6EA58FD4">
      <w:pPr>
        <w:pStyle w:val="ac"/>
        <w:numPr>
          <w:ilvl w:val="0"/>
          <w:numId w:val="24"/>
        </w:numPr>
        <w:spacing w:line="259" w:lineRule="auto"/>
        <w:ind w:right="-20"/>
        <w:rPr>
          <w:rFonts w:ascii="Calibri" w:eastAsia="Calibri" w:hAnsi="Calibri" w:cs="Calibri"/>
        </w:rPr>
      </w:pPr>
      <w:r w:rsidRPr="231DB3A7">
        <w:rPr>
          <w:rFonts w:ascii="Calibri" w:eastAsia="Calibri" w:hAnsi="Calibri" w:cs="Calibri"/>
        </w:rPr>
        <w:t xml:space="preserve">Loudspeaker Rendered </w:t>
      </w:r>
      <w:r w:rsidR="00A84B4A">
        <w:rPr>
          <w:rFonts w:ascii="Calibri" w:eastAsia="Calibri" w:hAnsi="Calibri" w:cs="Calibri"/>
        </w:rPr>
        <w:t>XR</w:t>
      </w:r>
      <w:r w:rsidRPr="231DB3A7">
        <w:rPr>
          <w:rFonts w:ascii="Calibri" w:eastAsia="Calibri" w:hAnsi="Calibri" w:cs="Calibri"/>
        </w:rPr>
        <w:t xml:space="preserve">: </w:t>
      </w:r>
      <w:r w:rsidR="5F12068E" w:rsidRPr="0108B42C">
        <w:rPr>
          <w:rFonts w:ascii="Calibri" w:eastAsia="Calibri" w:hAnsi="Calibri" w:cs="Calibri"/>
        </w:rPr>
        <w:t>i</w:t>
      </w:r>
      <w:r w:rsidRPr="0108B42C">
        <w:rPr>
          <w:rFonts w:ascii="Calibri" w:eastAsia="Calibri" w:hAnsi="Calibri" w:cs="Calibri"/>
        </w:rPr>
        <w:t>n</w:t>
      </w:r>
      <w:r w:rsidRPr="231DB3A7">
        <w:rPr>
          <w:rFonts w:ascii="Calibri" w:eastAsia="Calibri" w:hAnsi="Calibri" w:cs="Calibri"/>
        </w:rPr>
        <w:t xml:space="preserve"> contrast to other </w:t>
      </w:r>
      <w:r w:rsidR="00A84B4A">
        <w:rPr>
          <w:rFonts w:ascii="Calibri" w:eastAsia="Calibri" w:hAnsi="Calibri" w:cs="Calibri"/>
        </w:rPr>
        <w:t>XR</w:t>
      </w:r>
      <w:r w:rsidRPr="231DB3A7">
        <w:rPr>
          <w:rFonts w:ascii="Calibri" w:eastAsia="Calibri" w:hAnsi="Calibri" w:cs="Calibri"/>
        </w:rPr>
        <w:t xml:space="preserve"> audio rendering technologies, MPEG-I </w:t>
      </w:r>
      <w:r w:rsidR="00DA08DD">
        <w:rPr>
          <w:rFonts w:ascii="Calibri" w:eastAsia="Calibri" w:hAnsi="Calibri" w:cs="Calibri"/>
        </w:rPr>
        <w:t>i</w:t>
      </w:r>
      <w:r w:rsidRPr="231DB3A7">
        <w:rPr>
          <w:rFonts w:ascii="Calibri" w:eastAsia="Calibri" w:hAnsi="Calibri" w:cs="Calibri"/>
        </w:rPr>
        <w:t xml:space="preserve">mmersive </w:t>
      </w:r>
      <w:r w:rsidR="438CB30A" w:rsidRPr="699842BE">
        <w:rPr>
          <w:rFonts w:ascii="Calibri" w:eastAsia="Calibri" w:hAnsi="Calibri" w:cs="Calibri"/>
        </w:rPr>
        <w:t>a</w:t>
      </w:r>
      <w:r w:rsidRPr="699842BE">
        <w:rPr>
          <w:rFonts w:ascii="Calibri" w:eastAsia="Calibri" w:hAnsi="Calibri" w:cs="Calibri"/>
        </w:rPr>
        <w:t>udio</w:t>
      </w:r>
      <w:r w:rsidRPr="231DB3A7">
        <w:rPr>
          <w:rFonts w:ascii="Calibri" w:eastAsia="Calibri" w:hAnsi="Calibri" w:cs="Calibri"/>
        </w:rPr>
        <w:t xml:space="preserve"> also allows audio content to be rendered on immersive loudspeaker setups from 5.1 to 22.2 channels. For audio-only applications, the ability to track the user position </w:t>
      </w:r>
      <w:r w:rsidR="411D49F6" w:rsidRPr="000E5C97">
        <w:rPr>
          <w:rFonts w:ascii="Calibri" w:eastAsia="Calibri" w:hAnsi="Calibri" w:cs="Calibri"/>
        </w:rPr>
        <w:t>(x, y, z)</w:t>
      </w:r>
      <w:r w:rsidRPr="000E5C97">
        <w:rPr>
          <w:rFonts w:ascii="Calibri" w:eastAsia="Calibri" w:hAnsi="Calibri" w:cs="Calibri"/>
        </w:rPr>
        <w:t xml:space="preserve"> </w:t>
      </w:r>
      <w:r w:rsidRPr="231DB3A7">
        <w:rPr>
          <w:rFonts w:ascii="Calibri" w:eastAsia="Calibri" w:hAnsi="Calibri" w:cs="Calibri"/>
        </w:rPr>
        <w:t>allows the reproduction of existing spatial audio content (2.0 … 22.2, objects, HOA) with a large adaptive sweet</w:t>
      </w:r>
      <w:r w:rsidR="08F6A450" w:rsidRPr="156F22A8">
        <w:rPr>
          <w:rFonts w:ascii="Calibri" w:eastAsia="Calibri" w:hAnsi="Calibri" w:cs="Calibri"/>
        </w:rPr>
        <w:t>-spot</w:t>
      </w:r>
      <w:r w:rsidRPr="231DB3A7">
        <w:rPr>
          <w:rFonts w:ascii="Calibri" w:eastAsia="Calibri" w:hAnsi="Calibri" w:cs="Calibri"/>
        </w:rPr>
        <w:t xml:space="preserve"> area and allows a sound image stability that is otherwise only known from Wavefield Synthesis type systems using hundreds of loudspeakers.</w:t>
      </w:r>
    </w:p>
    <w:p w14:paraId="71A05CE4" w14:textId="15F45D41" w:rsidR="00531BFA" w:rsidRPr="00A84B4A" w:rsidRDefault="00531BFA" w:rsidP="00F3441F">
      <w:pPr>
        <w:pStyle w:val="ac"/>
        <w:numPr>
          <w:ilvl w:val="0"/>
          <w:numId w:val="24"/>
        </w:numPr>
        <w:spacing w:line="259" w:lineRule="auto"/>
        <w:ind w:right="-20"/>
        <w:rPr>
          <w:rFonts w:ascii="Calibri" w:eastAsia="Calibri" w:hAnsi="Calibri" w:cs="Calibri"/>
        </w:rPr>
      </w:pPr>
      <w:proofErr w:type="spellStart"/>
      <w:r w:rsidRPr="00A84B4A">
        <w:rPr>
          <w:rFonts w:ascii="Calibri" w:eastAsia="Calibri" w:hAnsi="Calibri" w:cs="Calibri"/>
        </w:rPr>
        <w:t>Social</w:t>
      </w:r>
      <w:r w:rsidR="00304372" w:rsidRPr="00A84B4A">
        <w:rPr>
          <w:rFonts w:ascii="Calibri" w:eastAsia="Calibri" w:hAnsi="Calibri" w:cs="Calibri"/>
        </w:rPr>
        <w:t>VR</w:t>
      </w:r>
      <w:proofErr w:type="spellEnd"/>
      <w:r w:rsidR="002D44AE" w:rsidRPr="00A84B4A">
        <w:rPr>
          <w:rFonts w:ascii="Calibri" w:eastAsia="Calibri" w:hAnsi="Calibri" w:cs="Calibri"/>
        </w:rPr>
        <w:t xml:space="preserve">: The </w:t>
      </w:r>
      <w:r w:rsidR="004F3038" w:rsidRPr="00A84B4A">
        <w:rPr>
          <w:rFonts w:ascii="Calibri" w:eastAsia="Calibri" w:hAnsi="Calibri" w:cs="Calibri"/>
        </w:rPr>
        <w:t xml:space="preserve">user’s own voice </w:t>
      </w:r>
      <w:r w:rsidR="00CB44FF" w:rsidRPr="00A84B4A">
        <w:rPr>
          <w:rFonts w:ascii="Calibri" w:eastAsia="Calibri" w:hAnsi="Calibri" w:cs="Calibri"/>
        </w:rPr>
        <w:t>can be rendered</w:t>
      </w:r>
      <w:r w:rsidR="00771166" w:rsidRPr="00A84B4A">
        <w:rPr>
          <w:rFonts w:ascii="Calibri" w:eastAsia="Calibri" w:hAnsi="Calibri" w:cs="Calibri"/>
        </w:rPr>
        <w:t xml:space="preserve"> in the virtual environment</w:t>
      </w:r>
      <w:r w:rsidR="00542343" w:rsidRPr="00A84B4A">
        <w:rPr>
          <w:rFonts w:ascii="Calibri" w:eastAsia="Calibri" w:hAnsi="Calibri" w:cs="Calibri"/>
        </w:rPr>
        <w:t xml:space="preserve"> enabling</w:t>
      </w:r>
      <w:r w:rsidR="001765FB" w:rsidRPr="00A84B4A">
        <w:rPr>
          <w:rFonts w:ascii="Calibri" w:eastAsia="Calibri" w:hAnsi="Calibri" w:cs="Calibri"/>
        </w:rPr>
        <w:t xml:space="preserve"> </w:t>
      </w:r>
      <w:r w:rsidR="008971A5" w:rsidRPr="00A84B4A">
        <w:rPr>
          <w:rFonts w:ascii="Calibri" w:eastAsia="Calibri" w:hAnsi="Calibri" w:cs="Calibri"/>
        </w:rPr>
        <w:t xml:space="preserve">acoustic interaction with the scene </w:t>
      </w:r>
      <w:r w:rsidR="00BB7639" w:rsidRPr="00A84B4A">
        <w:rPr>
          <w:rFonts w:ascii="Calibri" w:eastAsia="Calibri" w:hAnsi="Calibri" w:cs="Calibri"/>
        </w:rPr>
        <w:t xml:space="preserve">supporting </w:t>
      </w:r>
      <w:r w:rsidR="0056438E" w:rsidRPr="00A84B4A">
        <w:rPr>
          <w:rFonts w:ascii="Calibri" w:eastAsia="Calibri" w:hAnsi="Calibri" w:cs="Calibri"/>
        </w:rPr>
        <w:t xml:space="preserve">e.g. </w:t>
      </w:r>
      <w:r w:rsidR="00BB7639" w:rsidRPr="00A84B4A">
        <w:rPr>
          <w:rFonts w:ascii="Calibri" w:eastAsia="Calibri" w:hAnsi="Calibri" w:cs="Calibri"/>
        </w:rPr>
        <w:t>virtual meetings</w:t>
      </w:r>
      <w:r w:rsidR="0012601C" w:rsidRPr="00A84B4A">
        <w:rPr>
          <w:rFonts w:ascii="Calibri" w:eastAsia="Calibri" w:hAnsi="Calibri" w:cs="Calibri"/>
        </w:rPr>
        <w:t>.</w:t>
      </w:r>
    </w:p>
    <w:p w14:paraId="63D1899F" w14:textId="5B93326F" w:rsidR="005B19EA" w:rsidRDefault="005B19EA" w:rsidP="00F3441F">
      <w:pPr>
        <w:keepNext/>
        <w:ind w:left="-20" w:right="-20"/>
        <w:jc w:val="left"/>
        <w:rPr>
          <w:rFonts w:ascii="Calibri" w:eastAsia="Calibri" w:hAnsi="Calibri" w:cs="Calibri"/>
        </w:rPr>
      </w:pPr>
      <w:r>
        <w:rPr>
          <w:rFonts w:ascii="Calibri" w:eastAsia="Calibri" w:hAnsi="Calibri" w:cs="Calibri"/>
        </w:rPr>
        <w:lastRenderedPageBreak/>
        <w:fldChar w:fldCharType="begin"/>
      </w:r>
      <w:r>
        <w:rPr>
          <w:rFonts w:ascii="Calibri" w:eastAsia="Calibri" w:hAnsi="Calibri" w:cs="Calibri"/>
        </w:rPr>
        <w:instrText xml:space="preserve"> REF _Ref162940439 \h </w:instrText>
      </w:r>
      <w:r>
        <w:rPr>
          <w:rFonts w:ascii="Calibri" w:eastAsia="Calibri" w:hAnsi="Calibri" w:cs="Calibri"/>
        </w:rPr>
      </w:r>
      <w:r>
        <w:rPr>
          <w:rFonts w:ascii="Calibri" w:eastAsia="Calibri" w:hAnsi="Calibri" w:cs="Calibri"/>
        </w:rPr>
        <w:fldChar w:fldCharType="separate"/>
      </w:r>
      <w:r>
        <w:t xml:space="preserve">Figure </w:t>
      </w:r>
      <w:r>
        <w:rPr>
          <w:noProof/>
        </w:rPr>
        <w:t>1</w:t>
      </w:r>
      <w:r>
        <w:rPr>
          <w:rFonts w:ascii="Calibri" w:eastAsia="Calibri" w:hAnsi="Calibri" w:cs="Calibri"/>
        </w:rPr>
        <w:fldChar w:fldCharType="end"/>
      </w:r>
      <w:r>
        <w:rPr>
          <w:rFonts w:ascii="Calibri" w:eastAsia="Calibri" w:hAnsi="Calibri" w:cs="Calibri"/>
        </w:rPr>
        <w:t xml:space="preserve"> </w:t>
      </w:r>
      <w:r w:rsidRPr="00A94A48">
        <w:rPr>
          <w:rFonts w:ascii="Calibri" w:eastAsia="Calibri" w:hAnsi="Calibri" w:cs="Calibri"/>
        </w:rPr>
        <w:t xml:space="preserve">shows an overview of the MPEG-I </w:t>
      </w:r>
      <w:r w:rsidR="00BD6D22">
        <w:rPr>
          <w:rFonts w:ascii="Calibri" w:eastAsia="Calibri" w:hAnsi="Calibri" w:cs="Calibri"/>
        </w:rPr>
        <w:t>i</w:t>
      </w:r>
      <w:r w:rsidRPr="00A94A48">
        <w:rPr>
          <w:rFonts w:ascii="Calibri" w:eastAsia="Calibri" w:hAnsi="Calibri" w:cs="Calibri"/>
        </w:rPr>
        <w:t xml:space="preserve">mmersive </w:t>
      </w:r>
      <w:r w:rsidR="00BD6D22">
        <w:rPr>
          <w:rFonts w:ascii="Calibri" w:eastAsia="Calibri" w:hAnsi="Calibri" w:cs="Calibri"/>
        </w:rPr>
        <w:t>a</w:t>
      </w:r>
      <w:r w:rsidRPr="00A94A48">
        <w:rPr>
          <w:rFonts w:ascii="Calibri" w:eastAsia="Calibri" w:hAnsi="Calibri" w:cs="Calibri"/>
        </w:rPr>
        <w:t>udio architecture.</w:t>
      </w:r>
    </w:p>
    <w:p w14:paraId="72A40B11" w14:textId="77777777" w:rsidR="00DA08DD" w:rsidRDefault="00DA08DD" w:rsidP="00F3441F">
      <w:pPr>
        <w:keepNext/>
        <w:ind w:left="-20" w:right="-20"/>
        <w:jc w:val="left"/>
        <w:rPr>
          <w:rFonts w:ascii="Calibri" w:eastAsia="Calibri" w:hAnsi="Calibri" w:cs="Calibri"/>
        </w:rPr>
      </w:pPr>
    </w:p>
    <w:p w14:paraId="70BFF8A1" w14:textId="17D1F410" w:rsidR="000C2E8D" w:rsidRDefault="000C2E8D" w:rsidP="000C2E8D">
      <w:pPr>
        <w:keepNext/>
        <w:ind w:left="-20" w:right="-20"/>
        <w:jc w:val="center"/>
      </w:pPr>
      <w:r>
        <w:rPr>
          <w:noProof/>
        </w:rPr>
        <w:drawing>
          <wp:inline distT="0" distB="0" distL="0" distR="0" wp14:anchorId="7493AA27" wp14:editId="5FF38131">
            <wp:extent cx="5757862" cy="3106846"/>
            <wp:effectExtent l="0" t="0" r="0" b="0"/>
            <wp:docPr id="808929007" name="Picture 808929007" descr="Ein Bild, das Text, Screenshot,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29007" name="Picture 1741337439" descr="Ein Bild, das Text, Screenshot, Diagramm, Desig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5757862" cy="3106846"/>
                    </a:xfrm>
                    <a:prstGeom prst="rect">
                      <a:avLst/>
                    </a:prstGeom>
                  </pic:spPr>
                </pic:pic>
              </a:graphicData>
            </a:graphic>
          </wp:inline>
        </w:drawing>
      </w:r>
    </w:p>
    <w:p w14:paraId="0FB23240" w14:textId="3A2B3733" w:rsidR="000C2E8D" w:rsidRDefault="000C2E8D" w:rsidP="000C2E8D">
      <w:pPr>
        <w:pStyle w:val="af2"/>
        <w:jc w:val="center"/>
      </w:pPr>
      <w:r>
        <w:t xml:space="preserve">Figure </w:t>
      </w:r>
      <w:r w:rsidR="00000000">
        <w:fldChar w:fldCharType="begin"/>
      </w:r>
      <w:r w:rsidR="00000000">
        <w:instrText xml:space="preserve"> SEQ Figure \* ARABIC </w:instrText>
      </w:r>
      <w:r w:rsidR="00000000">
        <w:fldChar w:fldCharType="separate"/>
      </w:r>
      <w:r>
        <w:rPr>
          <w:noProof/>
        </w:rPr>
        <w:t>1</w:t>
      </w:r>
      <w:r w:rsidR="00000000">
        <w:rPr>
          <w:noProof/>
        </w:rPr>
        <w:fldChar w:fldCharType="end"/>
      </w:r>
      <w:r>
        <w:t xml:space="preserve"> - MPEG-I </w:t>
      </w:r>
      <w:r w:rsidR="00BD6D22">
        <w:t>i</w:t>
      </w:r>
      <w:r>
        <w:t xml:space="preserve">mmersive </w:t>
      </w:r>
      <w:r w:rsidR="00BD6D22">
        <w:t>a</w:t>
      </w:r>
      <w:r>
        <w:t>udio architecture</w:t>
      </w:r>
    </w:p>
    <w:p w14:paraId="72080A1E" w14:textId="0A4B576F" w:rsidR="000C2E8D" w:rsidRPr="00A94A48" w:rsidRDefault="000C2E8D" w:rsidP="00A631C3">
      <w:pPr>
        <w:spacing w:line="259" w:lineRule="auto"/>
        <w:ind w:left="-20" w:right="-20"/>
        <w:rPr>
          <w:rFonts w:ascii="Calibri" w:eastAsia="Calibri" w:hAnsi="Calibri" w:cs="Calibri"/>
        </w:rPr>
      </w:pPr>
      <w:r w:rsidRPr="00A94A48">
        <w:rPr>
          <w:rFonts w:ascii="Calibri" w:eastAsia="Calibri" w:hAnsi="Calibri" w:cs="Calibri"/>
        </w:rPr>
        <w:t>The MPEG-I encoder processes PCM audio objects, channels and HOA signals alongside with raw metadata that describes relevant acoustic properties of a</w:t>
      </w:r>
      <w:r w:rsidR="00A84B4A">
        <w:rPr>
          <w:rFonts w:ascii="Calibri" w:eastAsia="Calibri" w:hAnsi="Calibri" w:cs="Calibri"/>
        </w:rPr>
        <w:t>n</w:t>
      </w:r>
      <w:r w:rsidRPr="00A94A48">
        <w:rPr>
          <w:rFonts w:ascii="Calibri" w:eastAsia="Calibri" w:hAnsi="Calibri" w:cs="Calibri"/>
        </w:rPr>
        <w:t xml:space="preserve"> </w:t>
      </w:r>
      <w:r w:rsidR="00A84B4A">
        <w:rPr>
          <w:rFonts w:ascii="Calibri" w:eastAsia="Calibri" w:hAnsi="Calibri" w:cs="Calibri"/>
        </w:rPr>
        <w:t>XR</w:t>
      </w:r>
      <w:r w:rsidRPr="00A94A48">
        <w:rPr>
          <w:rFonts w:ascii="Calibri" w:eastAsia="Calibri" w:hAnsi="Calibri" w:cs="Calibri"/>
        </w:rPr>
        <w:t xml:space="preserve"> scene and the associated audio signals. For authoring and storing the raw metadata that is input to the encoder, a dedicated scene description file format has been developed called Encoder Input Format (EIF) that holds definitions for e.g. sources and their positions, scene geometry (primitives, meshes or voxels), transforms, material acoustic coefficients, etc. </w:t>
      </w:r>
    </w:p>
    <w:p w14:paraId="39791783" w14:textId="5347B028" w:rsidR="000C2E8D" w:rsidRPr="00A94A48" w:rsidRDefault="000C2E8D" w:rsidP="000C2E8D">
      <w:pPr>
        <w:spacing w:line="259" w:lineRule="auto"/>
        <w:ind w:left="-20" w:right="-20"/>
        <w:rPr>
          <w:rFonts w:ascii="Calibri" w:eastAsia="Calibri" w:hAnsi="Calibri" w:cs="Calibri"/>
        </w:rPr>
      </w:pPr>
      <w:r w:rsidRPr="00A94A48">
        <w:rPr>
          <w:rFonts w:ascii="Calibri" w:eastAsia="Calibri" w:hAnsi="Calibri" w:cs="Calibri"/>
        </w:rPr>
        <w:t xml:space="preserve">The output of the encoder is a compressed metadata bitstream that is packaged in MHAS (MPEG-H Audio Streaming) compatible data packets. </w:t>
      </w:r>
      <w:r>
        <w:rPr>
          <w:rFonts w:ascii="Calibri" w:eastAsia="Calibri" w:hAnsi="Calibri" w:cs="Calibri"/>
        </w:rPr>
        <w:t>It is</w:t>
      </w:r>
      <w:r w:rsidRPr="00A94A48">
        <w:rPr>
          <w:rFonts w:ascii="Calibri" w:eastAsia="Calibri" w:hAnsi="Calibri" w:cs="Calibri"/>
        </w:rPr>
        <w:t>, together with MPEG-H</w:t>
      </w:r>
      <w:r w:rsidR="00DA08DD">
        <w:rPr>
          <w:rFonts w:ascii="Calibri" w:eastAsia="Calibri" w:hAnsi="Calibri" w:cs="Calibri"/>
        </w:rPr>
        <w:t xml:space="preserve"> 3D audio</w:t>
      </w:r>
      <w:r w:rsidRPr="00A94A48">
        <w:rPr>
          <w:rFonts w:ascii="Calibri" w:eastAsia="Calibri" w:hAnsi="Calibri" w:cs="Calibri"/>
        </w:rPr>
        <w:t xml:space="preserve"> encoded audio objects, channels and HOA</w:t>
      </w:r>
      <w:r>
        <w:rPr>
          <w:rFonts w:ascii="Calibri" w:eastAsia="Calibri" w:hAnsi="Calibri" w:cs="Calibri"/>
        </w:rPr>
        <w:t>,</w:t>
      </w:r>
      <w:r w:rsidRPr="00A94A48">
        <w:rPr>
          <w:rFonts w:ascii="Calibri" w:eastAsia="Calibri" w:hAnsi="Calibri" w:cs="Calibri"/>
        </w:rPr>
        <w:t xml:space="preserve"> transmitted to the decoder. </w:t>
      </w:r>
    </w:p>
    <w:p w14:paraId="6F662876" w14:textId="26F17A1E" w:rsidR="000A6284" w:rsidRPr="00F3441F" w:rsidRDefault="000C2E8D" w:rsidP="00F3441F">
      <w:pPr>
        <w:spacing w:line="259" w:lineRule="auto"/>
        <w:ind w:left="-20" w:right="-20"/>
        <w:rPr>
          <w:rFonts w:ascii="Calibri" w:eastAsia="Calibri" w:hAnsi="Calibri" w:cs="Calibri"/>
          <w:sz w:val="24"/>
        </w:rPr>
      </w:pPr>
      <w:r>
        <w:rPr>
          <w:rFonts w:ascii="Calibri" w:eastAsia="Calibri" w:hAnsi="Calibri" w:cs="Calibri"/>
        </w:rPr>
        <w:t>T</w:t>
      </w:r>
      <w:r w:rsidRPr="00A94A48">
        <w:rPr>
          <w:rFonts w:ascii="Calibri" w:eastAsia="Calibri" w:hAnsi="Calibri" w:cs="Calibri"/>
        </w:rPr>
        <w:t>he decoded PCM audio and the MPEG-I bitstream are input to the MPEG-I Renderer. Additionally, the renderer has an interface to input local information on the consumption environment, scene updates and</w:t>
      </w:r>
      <w:r>
        <w:rPr>
          <w:rFonts w:ascii="Calibri" w:eastAsia="Calibri" w:hAnsi="Calibri" w:cs="Calibri"/>
        </w:rPr>
        <w:t xml:space="preserve"> </w:t>
      </w:r>
      <w:r w:rsidRPr="00A94A48">
        <w:rPr>
          <w:rFonts w:ascii="Calibri" w:eastAsia="Calibri" w:hAnsi="Calibri" w:cs="Calibri"/>
        </w:rPr>
        <w:t xml:space="preserve">on instantly tracked user position, orientation and user interaction with the scene. User interaction can e.g. be opening or closing doors or manipulating </w:t>
      </w:r>
      <w:r w:rsidR="00C457F4">
        <w:rPr>
          <w:rFonts w:ascii="Calibri" w:eastAsia="Calibri" w:hAnsi="Calibri" w:cs="Calibri"/>
        </w:rPr>
        <w:t>sources</w:t>
      </w:r>
      <w:r w:rsidRPr="00A94A48">
        <w:rPr>
          <w:rFonts w:ascii="Calibri" w:eastAsia="Calibri" w:hAnsi="Calibri" w:cs="Calibri"/>
        </w:rPr>
        <w:t>.</w:t>
      </w:r>
      <w:r w:rsidR="00121425">
        <w:rPr>
          <w:rFonts w:eastAsia="Calibri"/>
          <w:highlight w:val="yellow"/>
        </w:rPr>
        <w:br w:type="page"/>
      </w:r>
    </w:p>
    <w:p w14:paraId="6439DCEF" w14:textId="512B2C77" w:rsidR="00200C39" w:rsidRDefault="006E5C77" w:rsidP="00200C39">
      <w:pPr>
        <w:pStyle w:val="1"/>
      </w:pPr>
      <w:r>
        <w:lastRenderedPageBreak/>
        <w:t>F</w:t>
      </w:r>
      <w:r w:rsidR="00200C39" w:rsidRPr="00A84B4A">
        <w:t>eatures</w:t>
      </w:r>
    </w:p>
    <w:p w14:paraId="0F93CC18" w14:textId="77777777" w:rsidR="00A90D74" w:rsidRDefault="00A90D74" w:rsidP="00A90D74">
      <w:pPr>
        <w:pStyle w:val="2"/>
      </w:pPr>
      <w:r>
        <w:t>Audio source types</w:t>
      </w:r>
    </w:p>
    <w:p w14:paraId="34095CF5" w14:textId="3BCFF3CF" w:rsidR="00A90D74" w:rsidRDefault="00A90D74" w:rsidP="00A90D74">
      <w:pPr>
        <w:spacing w:line="259" w:lineRule="auto"/>
      </w:pPr>
      <w:r>
        <w:t xml:space="preserve">The MPEG-I </w:t>
      </w:r>
      <w:r w:rsidR="00DA08DD">
        <w:t>i</w:t>
      </w:r>
      <w:r>
        <w:t>mmersive audio standard can handle several types of commonly used audio representations, these can be fitted to a scene in any desired combination. As with MPEG-H</w:t>
      </w:r>
      <w:r w:rsidR="00DA08DD">
        <w:t xml:space="preserve"> 3D audio</w:t>
      </w:r>
      <w:r>
        <w:t xml:space="preserve">, the new MPEG-I standard can process channel-based audio (e.g. mono, stereo, 5.1, etc.), object-based audio, and Higher Order </w:t>
      </w:r>
      <w:proofErr w:type="spellStart"/>
      <w:r>
        <w:t>Ambisonics</w:t>
      </w:r>
      <w:proofErr w:type="spellEnd"/>
      <w:r>
        <w:t xml:space="preserve"> (HOA) audio (also referred to as “directional </w:t>
      </w:r>
      <w:proofErr w:type="spellStart"/>
      <w:r>
        <w:t>soundfield</w:t>
      </w:r>
      <w:proofErr w:type="spellEnd"/>
      <w:r>
        <w:t xml:space="preserve">”). </w:t>
      </w:r>
    </w:p>
    <w:p w14:paraId="663FEB3C" w14:textId="4082A77A" w:rsidR="00A90D74" w:rsidRDefault="00A90D74" w:rsidP="00A90D74">
      <w:pPr>
        <w:spacing w:line="259" w:lineRule="auto"/>
      </w:pPr>
      <w:r>
        <w:t xml:space="preserve">An HOA source can be set either as a 3DoF “head-anchored” </w:t>
      </w:r>
      <w:proofErr w:type="spellStart"/>
      <w:r>
        <w:t>soundfield</w:t>
      </w:r>
      <w:proofErr w:type="spellEnd"/>
      <w:r>
        <w:t xml:space="preserve">, or as a 6DoF source occupying a specific volume area of a scene. This latter case allows both a typical “internal” rendering, with the HOA </w:t>
      </w:r>
      <w:proofErr w:type="spellStart"/>
      <w:r>
        <w:t>soundfield</w:t>
      </w:r>
      <w:proofErr w:type="spellEnd"/>
      <w:r>
        <w:t xml:space="preserve"> surrounding the </w:t>
      </w:r>
      <w:r w:rsidR="00DA08DD">
        <w:t xml:space="preserve">user </w:t>
      </w:r>
      <w:r>
        <w:t xml:space="preserve">when they are located within its source boundaries, and an “external” rendering that treats the HOA source as an object source with an extent when </w:t>
      </w:r>
      <w:r w:rsidR="00DA08DD">
        <w:t xml:space="preserve">the user is </w:t>
      </w:r>
      <w:r>
        <w:t xml:space="preserve">outside of its designated boundary volume. The MPEG-I renderer ensures a smooth transition between these two rendering modes. </w:t>
      </w:r>
    </w:p>
    <w:p w14:paraId="24EBE6A7" w14:textId="5F4E88DF" w:rsidR="00A90D74" w:rsidRDefault="00A90D74" w:rsidP="00A90D74">
      <w:pPr>
        <w:spacing w:after="160" w:line="259" w:lineRule="auto"/>
      </w:pPr>
      <w:r>
        <w:t>In addition to these common types, MPEG-I supports “multipoint” HOA audio files (MP-HOA), which consist of groups of concurrent and spatially separated HOA captures belonging to the same scene, that can be navigated in 6DoF within a rendered environment</w:t>
      </w:r>
      <w:r w:rsidR="00942822">
        <w:t>.</w:t>
      </w:r>
    </w:p>
    <w:p w14:paraId="391BB419" w14:textId="0C1EA390" w:rsidR="6C3320CC" w:rsidRPr="00030407" w:rsidRDefault="6C3320CC" w:rsidP="00030407">
      <w:pPr>
        <w:pStyle w:val="2"/>
        <w:spacing w:line="259" w:lineRule="auto"/>
        <w:jc w:val="left"/>
      </w:pPr>
      <w:r w:rsidRPr="00030407">
        <w:t>Mesh- and voxel-based audio rendering capabilities</w:t>
      </w:r>
    </w:p>
    <w:p w14:paraId="0719810C" w14:textId="6F5FD387" w:rsidR="00055379" w:rsidRDefault="6C3320CC" w:rsidP="00055379">
      <w:pPr>
        <w:pStyle w:val="paragraph"/>
        <w:spacing w:before="120" w:beforeAutospacing="0" w:after="120" w:afterAutospacing="0"/>
        <w:jc w:val="both"/>
        <w:textAlignment w:val="baseline"/>
        <w:rPr>
          <w:rStyle w:val="normaltextrun"/>
          <w:rFonts w:ascii="Calibri" w:eastAsiaTheme="majorEastAsia" w:hAnsi="Calibri" w:cs="Calibri"/>
        </w:rPr>
      </w:pPr>
      <w:r>
        <w:rPr>
          <w:rStyle w:val="normaltextrun"/>
          <w:rFonts w:ascii="Calibri" w:eastAsiaTheme="minorEastAsia" w:hAnsi="Calibri" w:cs="Calibri"/>
        </w:rPr>
        <w:t xml:space="preserve">The MPEG-I </w:t>
      </w:r>
      <w:r w:rsidR="00DA08DD">
        <w:rPr>
          <w:rStyle w:val="normaltextrun"/>
          <w:rFonts w:ascii="Calibri" w:eastAsiaTheme="minorEastAsia" w:hAnsi="Calibri" w:cs="Calibri"/>
        </w:rPr>
        <w:t>i</w:t>
      </w:r>
      <w:r>
        <w:rPr>
          <w:rStyle w:val="normaltextrun"/>
          <w:rFonts w:ascii="Calibri" w:eastAsiaTheme="minorEastAsia" w:hAnsi="Calibri" w:cs="Calibri"/>
        </w:rPr>
        <w:t>mmersive audio technology supports mesh- and voxel-based</w:t>
      </w:r>
      <w:r w:rsidR="00055379">
        <w:rPr>
          <w:rStyle w:val="normaltextrun"/>
          <w:rFonts w:ascii="Calibri" w:hAnsi="Calibri" w:cs="Calibri"/>
        </w:rPr>
        <w:t xml:space="preserve"> rendering approaches. </w:t>
      </w:r>
    </w:p>
    <w:p w14:paraId="2AEF55C5" w14:textId="205F2345" w:rsidR="6C3320CC" w:rsidRDefault="6C3320CC" w:rsidP="00055379">
      <w:pPr>
        <w:rPr>
          <w:rStyle w:val="normaltextrun"/>
          <w:rFonts w:ascii="Calibri" w:eastAsiaTheme="minorHAnsi" w:hAnsi="Calibri" w:cs="Calibri"/>
        </w:rPr>
      </w:pPr>
      <w:r>
        <w:rPr>
          <w:rStyle w:val="normaltextrun"/>
          <w:rFonts w:ascii="Calibri" w:eastAsiaTheme="minorEastAsia" w:hAnsi="Calibri" w:cs="Calibri"/>
        </w:rPr>
        <w:t xml:space="preserve">The mesh-based </w:t>
      </w:r>
      <w:r w:rsidR="00055379">
        <w:rPr>
          <w:rStyle w:val="normaltextrun"/>
          <w:rFonts w:ascii="Calibri" w:hAnsi="Calibri" w:cs="Calibri"/>
        </w:rPr>
        <w:t xml:space="preserve">approach </w:t>
      </w:r>
      <w:r>
        <w:rPr>
          <w:rStyle w:val="normaltextrun"/>
          <w:rFonts w:ascii="Calibri" w:eastAsiaTheme="minorEastAsia" w:hAnsi="Calibri" w:cs="Calibri"/>
        </w:rPr>
        <w:t>offers</w:t>
      </w:r>
      <w:r w:rsidR="07D46F82">
        <w:rPr>
          <w:rStyle w:val="normaltextrun"/>
          <w:rFonts w:ascii="Calibri" w:eastAsiaTheme="majorEastAsia" w:hAnsi="Calibri" w:cs="Calibri"/>
        </w:rPr>
        <w:t xml:space="preserve"> </w:t>
      </w:r>
      <w:r>
        <w:rPr>
          <w:rStyle w:val="normaltextrun"/>
          <w:rFonts w:ascii="Calibri" w:eastAsiaTheme="minorEastAsia" w:hAnsi="Calibri" w:cs="Calibri"/>
        </w:rPr>
        <w:t>precise control over the location and high fidelity of shape representation for complex scene elements</w:t>
      </w:r>
      <w:r>
        <w:rPr>
          <w:rStyle w:val="normaltextrun"/>
          <w:rFonts w:ascii="Calibri" w:eastAsiaTheme="majorEastAsia" w:hAnsi="Calibri" w:cs="Calibri"/>
        </w:rPr>
        <w:t>.</w:t>
      </w:r>
      <w:r w:rsidR="00055379">
        <w:rPr>
          <w:rStyle w:val="normaltextrun"/>
          <w:rFonts w:ascii="Calibri" w:eastAsiaTheme="majorEastAsia" w:hAnsi="Calibri" w:cs="Calibri"/>
        </w:rPr>
        <w:t xml:space="preserve"> It also </w:t>
      </w:r>
      <w:r w:rsidR="00055379">
        <w:rPr>
          <w:rStyle w:val="normaltextrun"/>
          <w:rFonts w:ascii="Calibri" w:hAnsi="Calibri" w:cs="Calibri"/>
        </w:rPr>
        <w:t>allow</w:t>
      </w:r>
      <w:r w:rsidR="009C6A60">
        <w:rPr>
          <w:rStyle w:val="normaltextrun"/>
          <w:rFonts w:ascii="Calibri" w:hAnsi="Calibri" w:cs="Calibri"/>
        </w:rPr>
        <w:t>s</w:t>
      </w:r>
      <w:r w:rsidR="00055379">
        <w:rPr>
          <w:rStyle w:val="normaltextrun"/>
          <w:rFonts w:ascii="Calibri" w:hAnsi="Calibri" w:cs="Calibri"/>
        </w:rPr>
        <w:t xml:space="preserve"> for an efficient way to support dynamically changing environments (including smooth animations).</w:t>
      </w:r>
      <w:r w:rsidR="00055379">
        <w:rPr>
          <w:rStyle w:val="normaltextrun"/>
          <w:rFonts w:ascii="Calibri" w:eastAsiaTheme="majorEastAsia" w:hAnsi="Calibri" w:cs="Calibri"/>
        </w:rPr>
        <w:t xml:space="preserve"> T</w:t>
      </w:r>
      <w:r w:rsidR="00055379">
        <w:rPr>
          <w:rStyle w:val="normaltextrun"/>
          <w:rFonts w:ascii="Calibri" w:hAnsi="Calibri" w:cs="Calibri"/>
        </w:rPr>
        <w:t xml:space="preserve">he mesh-based rendering approach </w:t>
      </w:r>
      <w:r w:rsidR="00055379">
        <w:rPr>
          <w:rStyle w:val="normaltextrun"/>
          <w:rFonts w:ascii="Calibri" w:eastAsiaTheme="majorEastAsia" w:hAnsi="Calibri" w:cs="Calibri"/>
        </w:rPr>
        <w:t xml:space="preserve">for </w:t>
      </w:r>
      <w:r w:rsidR="00055379" w:rsidRPr="00707386">
        <w:rPr>
          <w:rStyle w:val="normaltextrun"/>
          <w:rFonts w:ascii="Calibri" w:hAnsi="Calibri" w:cs="Calibri"/>
        </w:rPr>
        <w:t>simulating diffraction</w:t>
      </w:r>
      <w:r w:rsidR="00055379">
        <w:rPr>
          <w:rStyle w:val="normaltextrun"/>
          <w:rFonts w:ascii="Calibri" w:eastAsiaTheme="majorEastAsia" w:hAnsi="Calibri" w:cs="Calibri"/>
        </w:rPr>
        <w:t>,</w:t>
      </w:r>
      <w:r w:rsidR="00055379" w:rsidRPr="00DE33E2">
        <w:rPr>
          <w:rStyle w:val="normaltextrun"/>
          <w:rFonts w:ascii="Calibri" w:eastAsiaTheme="majorEastAsia" w:hAnsi="Calibri" w:cs="Calibri"/>
        </w:rPr>
        <w:t xml:space="preserve"> </w:t>
      </w:r>
      <w:r w:rsidR="00055379" w:rsidRPr="00707386">
        <w:rPr>
          <w:rStyle w:val="normaltextrun"/>
          <w:rFonts w:ascii="Calibri" w:hAnsi="Calibri" w:cs="Calibri"/>
        </w:rPr>
        <w:t>high-order reflection</w:t>
      </w:r>
      <w:r w:rsidR="00055379">
        <w:rPr>
          <w:rStyle w:val="normaltextrun"/>
          <w:rFonts w:ascii="Calibri" w:eastAsiaTheme="majorEastAsia" w:hAnsi="Calibri" w:cs="Calibri"/>
        </w:rPr>
        <w:t xml:space="preserve">s </w:t>
      </w:r>
      <w:r w:rsidR="00055379" w:rsidRPr="00707386">
        <w:rPr>
          <w:rStyle w:val="normaltextrun"/>
          <w:rFonts w:ascii="Calibri" w:hAnsi="Calibri" w:cs="Calibri"/>
        </w:rPr>
        <w:t xml:space="preserve">and </w:t>
      </w:r>
      <w:r w:rsidR="00055379">
        <w:rPr>
          <w:rStyle w:val="normaltextrun"/>
          <w:rFonts w:ascii="Calibri" w:eastAsiaTheme="majorEastAsia" w:hAnsi="Calibri" w:cs="Calibri"/>
        </w:rPr>
        <w:t>reverberation</w:t>
      </w:r>
      <w:r w:rsidR="00055379" w:rsidRPr="00DE33E2">
        <w:rPr>
          <w:rStyle w:val="normaltextrun"/>
          <w:rFonts w:ascii="Calibri" w:eastAsiaTheme="majorEastAsia" w:hAnsi="Calibri" w:cs="Calibri"/>
        </w:rPr>
        <w:t xml:space="preserve"> </w:t>
      </w:r>
      <w:r w:rsidR="00055379">
        <w:rPr>
          <w:rStyle w:val="normaltextrun"/>
          <w:rFonts w:ascii="Calibri" w:hAnsi="Calibri" w:cs="Calibri"/>
        </w:rPr>
        <w:t xml:space="preserve">can create realistic </w:t>
      </w:r>
      <w:r w:rsidR="00055379">
        <w:rPr>
          <w:rStyle w:val="normaltextrun"/>
          <w:rFonts w:ascii="Calibri" w:eastAsiaTheme="majorEastAsia" w:hAnsi="Calibri" w:cs="Calibri"/>
        </w:rPr>
        <w:t xml:space="preserve">and </w:t>
      </w:r>
      <w:r w:rsidR="00055379">
        <w:rPr>
          <w:rStyle w:val="normaltextrun"/>
          <w:rFonts w:ascii="Calibri" w:hAnsi="Calibri" w:cs="Calibri"/>
        </w:rPr>
        <w:t>acoustically accurate results and provid</w:t>
      </w:r>
      <w:r w:rsidR="00A50B2B">
        <w:rPr>
          <w:rStyle w:val="normaltextrun"/>
          <w:rFonts w:ascii="Calibri" w:hAnsi="Calibri" w:cs="Calibri"/>
        </w:rPr>
        <w:t>e</w:t>
      </w:r>
      <w:r w:rsidR="00055379">
        <w:rPr>
          <w:rStyle w:val="normaltextrun"/>
          <w:rFonts w:ascii="Calibri" w:hAnsi="Calibri" w:cs="Calibri"/>
        </w:rPr>
        <w:t xml:space="preserve"> immersive auditory experience.</w:t>
      </w:r>
    </w:p>
    <w:p w14:paraId="7624DF3A" w14:textId="7878C681" w:rsidR="00C958A7" w:rsidRPr="00030407" w:rsidRDefault="00675FF8" w:rsidP="00055379">
      <w:r>
        <w:rPr>
          <w:rStyle w:val="normaltextrun"/>
          <w:rFonts w:ascii="Calibri" w:hAnsi="Calibri" w:cs="Calibri"/>
        </w:rPr>
        <w:t xml:space="preserve">The voxel-based approach for audio metadata representation is </w:t>
      </w:r>
      <w:r>
        <w:rPr>
          <w:rStyle w:val="normaltextrun"/>
          <w:rFonts w:ascii="Calibri" w:eastAsiaTheme="majorEastAsia" w:hAnsi="Calibri" w:cs="Calibri"/>
        </w:rPr>
        <w:t xml:space="preserve">an alternative </w:t>
      </w:r>
      <w:r>
        <w:rPr>
          <w:rStyle w:val="normaltextrun"/>
          <w:rFonts w:ascii="Calibri" w:hAnsi="Calibri" w:cs="Calibri"/>
        </w:rPr>
        <w:t xml:space="preserve">concept for audio processing. </w:t>
      </w:r>
      <w:r w:rsidR="006E5C77">
        <w:rPr>
          <w:rStyle w:val="normaltextrun"/>
          <w:rFonts w:ascii="Calibri" w:eastAsiaTheme="majorEastAsia" w:hAnsi="Calibri" w:cs="Calibri"/>
        </w:rPr>
        <w:t>V</w:t>
      </w:r>
      <w:r>
        <w:rPr>
          <w:rStyle w:val="normaltextrun"/>
          <w:rFonts w:ascii="Calibri" w:eastAsiaTheme="majorEastAsia" w:hAnsi="Calibri" w:cs="Calibri"/>
        </w:rPr>
        <w:t xml:space="preserve">oxel-based geometry representation </w:t>
      </w:r>
      <w:r w:rsidR="006E5C77">
        <w:rPr>
          <w:rStyle w:val="normaltextrun"/>
          <w:rFonts w:ascii="Calibri" w:eastAsiaTheme="majorEastAsia" w:hAnsi="Calibri" w:cs="Calibri"/>
        </w:rPr>
        <w:t xml:space="preserve">are </w:t>
      </w:r>
      <w:r>
        <w:rPr>
          <w:rStyle w:val="normaltextrun"/>
          <w:rFonts w:ascii="Calibri" w:eastAsiaTheme="majorEastAsia" w:hAnsi="Calibri" w:cs="Calibri"/>
        </w:rPr>
        <w:t xml:space="preserve">used </w:t>
      </w:r>
      <w:r>
        <w:rPr>
          <w:rStyle w:val="normaltextrun"/>
          <w:rFonts w:ascii="Calibri" w:hAnsi="Calibri" w:cs="Calibri"/>
        </w:rPr>
        <w:t>in various application fields, including gaming, design and engineering. Voxels for audio rendering</w:t>
      </w:r>
      <w:r>
        <w:rPr>
          <w:rStyle w:val="normaltextrun"/>
          <w:rFonts w:ascii="Calibri" w:eastAsiaTheme="majorEastAsia" w:hAnsi="Calibri" w:cs="Calibri"/>
        </w:rPr>
        <w:t xml:space="preserve"> </w:t>
      </w:r>
      <w:r>
        <w:rPr>
          <w:rStyle w:val="normaltextrun"/>
          <w:rFonts w:ascii="Calibri" w:hAnsi="Calibri" w:cs="Calibri"/>
        </w:rPr>
        <w:t>refer to discrete volumetric cubes</w:t>
      </w:r>
      <w:r>
        <w:rPr>
          <w:rStyle w:val="normaltextrun"/>
          <w:rFonts w:ascii="Calibri" w:eastAsiaTheme="majorEastAsia" w:hAnsi="Calibri" w:cs="Calibri"/>
        </w:rPr>
        <w:t xml:space="preserve"> </w:t>
      </w:r>
      <w:r>
        <w:rPr>
          <w:rStyle w:val="normaltextrun"/>
          <w:rFonts w:ascii="Calibri" w:hAnsi="Calibri" w:cs="Calibri"/>
        </w:rPr>
        <w:t xml:space="preserve">assigned to specific material/media properties and audio rendering instructions. </w:t>
      </w:r>
      <w:r w:rsidR="00006975">
        <w:rPr>
          <w:rStyle w:val="normaltextrun"/>
          <w:rFonts w:ascii="Calibri" w:eastAsiaTheme="majorEastAsia" w:hAnsi="Calibri" w:cs="Calibri"/>
        </w:rPr>
        <w:t>Voxels</w:t>
      </w:r>
      <w:r w:rsidR="00006975">
        <w:rPr>
          <w:rStyle w:val="normaltextrun"/>
          <w:rFonts w:ascii="Calibri" w:hAnsi="Calibri" w:cs="Calibri"/>
        </w:rPr>
        <w:t xml:space="preserve"> form </w:t>
      </w:r>
      <w:r w:rsidR="00653362">
        <w:rPr>
          <w:rStyle w:val="normaltextrun"/>
          <w:rFonts w:ascii="Calibri" w:hAnsi="Calibri" w:cs="Calibri"/>
        </w:rPr>
        <w:t xml:space="preserve">elementary </w:t>
      </w:r>
      <w:r w:rsidR="00006975">
        <w:rPr>
          <w:rStyle w:val="normaltextrun"/>
          <w:rFonts w:ascii="Calibri" w:hAnsi="Calibri" w:cs="Calibri"/>
        </w:rPr>
        <w:t xml:space="preserve">building blocks of a virtual world and can be considered as a simplified geometry representation of complex </w:t>
      </w:r>
      <w:r w:rsidR="00C457F4">
        <w:rPr>
          <w:rStyle w:val="normaltextrun"/>
          <w:rFonts w:ascii="Calibri" w:hAnsi="Calibri" w:cs="Calibri"/>
        </w:rPr>
        <w:t xml:space="preserve">elements </w:t>
      </w:r>
      <w:r w:rsidR="00006975">
        <w:rPr>
          <w:rStyle w:val="normaltextrun"/>
          <w:rFonts w:ascii="Calibri" w:hAnsi="Calibri" w:cs="Calibri"/>
        </w:rPr>
        <w:t>and structures for acoustics simulation.</w:t>
      </w:r>
    </w:p>
    <w:p w14:paraId="7E666D53" w14:textId="6640B966" w:rsidR="00BE6B73" w:rsidRPr="000D705B" w:rsidRDefault="00E90177" w:rsidP="00BE6B73">
      <w:pPr>
        <w:pStyle w:val="paragraph"/>
        <w:spacing w:before="120" w:beforeAutospacing="0" w:after="120" w:afterAutospacing="0"/>
        <w:jc w:val="both"/>
        <w:textAlignment w:val="baseline"/>
        <w:rPr>
          <w:rStyle w:val="normaltextrun"/>
          <w:rFonts w:ascii="Calibri" w:eastAsiaTheme="majorEastAsia" w:hAnsi="Calibri" w:cs="Calibri"/>
        </w:rPr>
      </w:pPr>
      <w:r>
        <w:rPr>
          <w:rStyle w:val="normaltextrun"/>
          <w:rFonts w:ascii="Calibri" w:hAnsi="Calibri" w:cs="Calibri"/>
        </w:rPr>
        <w:t>The v</w:t>
      </w:r>
      <w:r w:rsidR="00BE6B73">
        <w:rPr>
          <w:rStyle w:val="normaltextrun"/>
          <w:rFonts w:ascii="Calibri" w:eastAsiaTheme="majorEastAsia" w:hAnsi="Calibri" w:cs="Calibri"/>
        </w:rPr>
        <w:t>oxels</w:t>
      </w:r>
      <w:r w:rsidR="00BE6B73">
        <w:rPr>
          <w:rStyle w:val="normaltextrun"/>
          <w:rFonts w:ascii="Calibri" w:hAnsi="Calibri" w:cs="Calibri"/>
        </w:rPr>
        <w:t xml:space="preserve"> </w:t>
      </w:r>
      <w:r>
        <w:rPr>
          <w:rStyle w:val="normaltextrun"/>
          <w:rFonts w:ascii="Calibri" w:hAnsi="Calibri" w:cs="Calibri"/>
        </w:rPr>
        <w:t xml:space="preserve">mode </w:t>
      </w:r>
      <w:r w:rsidR="00BE6B73">
        <w:rPr>
          <w:rStyle w:val="normaltextrun"/>
          <w:rFonts w:ascii="Calibri" w:hAnsi="Calibri" w:cs="Calibri"/>
        </w:rPr>
        <w:t>support</w:t>
      </w:r>
      <w:r>
        <w:rPr>
          <w:rStyle w:val="normaltextrun"/>
          <w:rFonts w:ascii="Calibri" w:hAnsi="Calibri" w:cs="Calibri"/>
        </w:rPr>
        <w:t>s</w:t>
      </w:r>
      <w:r w:rsidR="00BE6B73">
        <w:rPr>
          <w:rStyle w:val="normaltextrun"/>
          <w:rFonts w:ascii="Calibri" w:hAnsi="Calibri" w:cs="Calibri"/>
        </w:rPr>
        <w:t xml:space="preserve"> </w:t>
      </w:r>
      <w:r w:rsidR="00F723A9">
        <w:rPr>
          <w:rStyle w:val="normaltextrun"/>
          <w:rFonts w:ascii="Calibri" w:hAnsi="Calibri" w:cs="Calibri"/>
        </w:rPr>
        <w:t>re</w:t>
      </w:r>
      <w:r w:rsidR="00C01D31">
        <w:rPr>
          <w:rStyle w:val="normaltextrun"/>
          <w:rFonts w:ascii="Calibri" w:hAnsi="Calibri" w:cs="Calibri"/>
        </w:rPr>
        <w:t xml:space="preserve">al-time, </w:t>
      </w:r>
      <w:r w:rsidR="00BE6B73" w:rsidRPr="00F45897">
        <w:rPr>
          <w:rStyle w:val="normaltextrun"/>
          <w:rFonts w:ascii="Calibri" w:eastAsiaTheme="majorEastAsia" w:hAnsi="Calibri" w:cs="Calibri"/>
        </w:rPr>
        <w:t>procedural</w:t>
      </w:r>
      <w:r w:rsidR="00BE6B73">
        <w:rPr>
          <w:rStyle w:val="normaltextrun"/>
          <w:rFonts w:ascii="Calibri" w:eastAsiaTheme="majorEastAsia" w:hAnsi="Calibri" w:cs="Calibri"/>
        </w:rPr>
        <w:t>ly</w:t>
      </w:r>
      <w:r w:rsidR="00BE6B73" w:rsidRPr="00F45897">
        <w:rPr>
          <w:rStyle w:val="normaltextrun"/>
          <w:rFonts w:ascii="Calibri" w:eastAsiaTheme="majorEastAsia" w:hAnsi="Calibri" w:cs="Calibri"/>
        </w:rPr>
        <w:t xml:space="preserve"> </w:t>
      </w:r>
      <w:r w:rsidR="00BE6B73">
        <w:rPr>
          <w:rStyle w:val="normaltextrun"/>
          <w:rFonts w:ascii="Calibri" w:eastAsiaTheme="majorEastAsia" w:hAnsi="Calibri" w:cs="Calibri"/>
        </w:rPr>
        <w:t>generate</w:t>
      </w:r>
      <w:r w:rsidR="00F723A9">
        <w:rPr>
          <w:rStyle w:val="normaltextrun"/>
          <w:rFonts w:ascii="Calibri" w:eastAsiaTheme="majorEastAsia" w:hAnsi="Calibri" w:cs="Calibri"/>
        </w:rPr>
        <w:t>d</w:t>
      </w:r>
      <w:r w:rsidR="00BE6B73">
        <w:rPr>
          <w:rStyle w:val="normaltextrun"/>
          <w:rFonts w:ascii="Calibri" w:eastAsiaTheme="majorEastAsia" w:hAnsi="Calibri" w:cs="Calibri"/>
        </w:rPr>
        <w:t xml:space="preserve"> “</w:t>
      </w:r>
      <w:r w:rsidR="00BE6B73">
        <w:rPr>
          <w:rStyle w:val="normaltextrun"/>
          <w:rFonts w:ascii="Calibri" w:hAnsi="Calibri" w:cs="Calibri"/>
        </w:rPr>
        <w:t>seamless</w:t>
      </w:r>
      <w:r w:rsidR="00BE6B73">
        <w:rPr>
          <w:rStyle w:val="normaltextrun"/>
          <w:rFonts w:ascii="Calibri" w:eastAsiaTheme="majorEastAsia" w:hAnsi="Calibri" w:cs="Calibri"/>
        </w:rPr>
        <w:t>”</w:t>
      </w:r>
      <w:r w:rsidR="00BE6B73">
        <w:rPr>
          <w:rStyle w:val="normaltextrun"/>
          <w:rFonts w:ascii="Calibri" w:hAnsi="Calibri" w:cs="Calibri"/>
        </w:rPr>
        <w:t xml:space="preserve"> and </w:t>
      </w:r>
      <w:r w:rsidR="00BE6B73">
        <w:rPr>
          <w:rStyle w:val="normaltextrun"/>
          <w:rFonts w:ascii="Calibri" w:eastAsiaTheme="majorEastAsia" w:hAnsi="Calibri" w:cs="Calibri"/>
        </w:rPr>
        <w:t>“</w:t>
      </w:r>
      <w:r w:rsidR="00BE6B73">
        <w:rPr>
          <w:rStyle w:val="normaltextrun"/>
          <w:rFonts w:ascii="Calibri" w:hAnsi="Calibri" w:cs="Calibri"/>
        </w:rPr>
        <w:t>endless</w:t>
      </w:r>
      <w:r w:rsidR="00BE6B73">
        <w:rPr>
          <w:rStyle w:val="normaltextrun"/>
          <w:rFonts w:ascii="Calibri" w:eastAsiaTheme="majorEastAsia" w:hAnsi="Calibri" w:cs="Calibri"/>
        </w:rPr>
        <w:t xml:space="preserve">” </w:t>
      </w:r>
      <w:r w:rsidR="00BE6B73">
        <w:rPr>
          <w:rStyle w:val="normaltextrun"/>
          <w:rFonts w:ascii="Calibri" w:hAnsi="Calibri" w:cs="Calibri"/>
        </w:rPr>
        <w:t xml:space="preserve">virtual environments (e.g., landscapes and buildings </w:t>
      </w:r>
      <w:r w:rsidR="00BE6B73">
        <w:rPr>
          <w:rStyle w:val="normaltextrun"/>
          <w:rFonts w:ascii="Calibri" w:eastAsiaTheme="majorEastAsia" w:hAnsi="Calibri" w:cs="Calibri"/>
        </w:rPr>
        <w:t>using</w:t>
      </w:r>
      <w:r w:rsidR="00BE6B73">
        <w:rPr>
          <w:rStyle w:val="normaltextrun"/>
          <w:rFonts w:ascii="Calibri" w:hAnsi="Calibri" w:cs="Calibri"/>
        </w:rPr>
        <w:t xml:space="preserve"> AI-driven algorithms)</w:t>
      </w:r>
      <w:r w:rsidR="00BE6B73" w:rsidRPr="00336300">
        <w:rPr>
          <w:rStyle w:val="normaltextrun"/>
          <w:rFonts w:ascii="Calibri" w:eastAsiaTheme="majorEastAsia" w:hAnsi="Calibri" w:cs="Calibri"/>
        </w:rPr>
        <w:t xml:space="preserve"> </w:t>
      </w:r>
      <w:r w:rsidR="00BE6B73">
        <w:rPr>
          <w:rStyle w:val="normaltextrun"/>
          <w:rFonts w:ascii="Calibri" w:hAnsi="Calibri" w:cs="Calibri"/>
        </w:rPr>
        <w:t xml:space="preserve">where users can interact with the </w:t>
      </w:r>
      <w:r w:rsidR="00BE6B73">
        <w:rPr>
          <w:rStyle w:val="normaltextrun"/>
          <w:rFonts w:ascii="Calibri" w:eastAsiaTheme="majorEastAsia" w:hAnsi="Calibri" w:cs="Calibri"/>
        </w:rPr>
        <w:t>world</w:t>
      </w:r>
      <w:r w:rsidR="00BE6B73">
        <w:rPr>
          <w:rStyle w:val="normaltextrun"/>
          <w:rFonts w:ascii="Calibri" w:hAnsi="Calibri" w:cs="Calibri"/>
        </w:rPr>
        <w:t xml:space="preserve"> in a natural way, such as digging, sculpting, creating and destroying </w:t>
      </w:r>
      <w:r w:rsidR="00C457F4">
        <w:rPr>
          <w:rStyle w:val="normaltextrun"/>
          <w:rFonts w:ascii="Calibri" w:hAnsi="Calibri" w:cs="Calibri"/>
        </w:rPr>
        <w:t>elements</w:t>
      </w:r>
      <w:r w:rsidR="00BE6B73">
        <w:rPr>
          <w:rStyle w:val="normaltextrun"/>
          <w:rFonts w:ascii="Calibri" w:hAnsi="Calibri" w:cs="Calibri"/>
        </w:rPr>
        <w:t>.</w:t>
      </w:r>
      <w:r w:rsidR="00BE6B73">
        <w:rPr>
          <w:rStyle w:val="normaltextrun"/>
          <w:rFonts w:ascii="Calibri" w:eastAsiaTheme="majorEastAsia" w:hAnsi="Calibri" w:cs="Calibri"/>
        </w:rPr>
        <w:t xml:space="preserve"> </w:t>
      </w:r>
      <w:r w:rsidR="00BE6B73">
        <w:rPr>
          <w:rStyle w:val="normaltextrun"/>
          <w:rFonts w:ascii="Calibri" w:hAnsi="Calibri" w:cs="Calibri"/>
        </w:rPr>
        <w:t xml:space="preserve">The main feature of voxel-based </w:t>
      </w:r>
      <w:r w:rsidR="00BE6B73">
        <w:rPr>
          <w:rStyle w:val="normaltextrun"/>
          <w:rFonts w:ascii="Calibri" w:eastAsiaTheme="majorEastAsia" w:hAnsi="Calibri" w:cs="Calibri"/>
        </w:rPr>
        <w:t>approach</w:t>
      </w:r>
      <w:r w:rsidR="00BE6B73">
        <w:rPr>
          <w:rStyle w:val="normaltextrun"/>
          <w:rFonts w:ascii="Calibri" w:hAnsi="Calibri" w:cs="Calibri"/>
        </w:rPr>
        <w:t xml:space="preserve"> </w:t>
      </w:r>
      <w:r w:rsidR="007B483B">
        <w:rPr>
          <w:rStyle w:val="normaltextrun"/>
          <w:rFonts w:ascii="Calibri" w:hAnsi="Calibri" w:cs="Calibri"/>
        </w:rPr>
        <w:t xml:space="preserve">in MPEG-I </w:t>
      </w:r>
      <w:r w:rsidR="00DA08DD">
        <w:rPr>
          <w:rStyle w:val="normaltextrun"/>
          <w:rFonts w:ascii="Calibri" w:hAnsi="Calibri" w:cs="Calibri"/>
        </w:rPr>
        <w:t>i</w:t>
      </w:r>
      <w:r w:rsidR="007B483B">
        <w:rPr>
          <w:rStyle w:val="normaltextrun"/>
          <w:rFonts w:ascii="Calibri" w:hAnsi="Calibri" w:cs="Calibri"/>
        </w:rPr>
        <w:t xml:space="preserve">mmersive audio </w:t>
      </w:r>
      <w:r w:rsidR="00BE6B73">
        <w:rPr>
          <w:rStyle w:val="normaltextrun"/>
          <w:rFonts w:ascii="Calibri" w:hAnsi="Calibri" w:cs="Calibri"/>
        </w:rPr>
        <w:t xml:space="preserve">is that </w:t>
      </w:r>
      <w:r w:rsidR="00BE6B73">
        <w:rPr>
          <w:rStyle w:val="normaltextrun"/>
          <w:rFonts w:ascii="Calibri" w:eastAsiaTheme="majorEastAsia" w:hAnsi="Calibri" w:cs="Calibri"/>
        </w:rPr>
        <w:t>voxel geometry can be arbitrar</w:t>
      </w:r>
      <w:r w:rsidR="00A7057C">
        <w:rPr>
          <w:rStyle w:val="normaltextrun"/>
          <w:rFonts w:ascii="Calibri" w:eastAsiaTheme="majorEastAsia" w:hAnsi="Calibri" w:cs="Calibri"/>
        </w:rPr>
        <w:t>il</w:t>
      </w:r>
      <w:r w:rsidR="00BE6B73">
        <w:rPr>
          <w:rStyle w:val="normaltextrun"/>
          <w:rFonts w:ascii="Calibri" w:eastAsiaTheme="majorEastAsia" w:hAnsi="Calibri" w:cs="Calibri"/>
        </w:rPr>
        <w:t xml:space="preserve">y modified during the </w:t>
      </w:r>
      <w:r w:rsidR="00BE6B73" w:rsidRPr="00336300">
        <w:rPr>
          <w:rStyle w:val="normaltextrun"/>
          <w:rFonts w:ascii="Calibri" w:hAnsi="Calibri" w:cs="Calibri"/>
        </w:rPr>
        <w:t>real-time</w:t>
      </w:r>
      <w:r w:rsidR="00BE6B73">
        <w:rPr>
          <w:rStyle w:val="normaltextrun"/>
          <w:rFonts w:ascii="Calibri" w:eastAsiaTheme="majorEastAsia" w:hAnsi="Calibri" w:cs="Calibri"/>
        </w:rPr>
        <w:t xml:space="preserve"> audio rendering process (i.e., </w:t>
      </w:r>
      <w:r w:rsidR="00BE6B73">
        <w:rPr>
          <w:rStyle w:val="normaltextrun"/>
          <w:rFonts w:ascii="Calibri" w:hAnsi="Calibri" w:cs="Calibri"/>
        </w:rPr>
        <w:t xml:space="preserve">it </w:t>
      </w:r>
      <w:r w:rsidR="00BE6B73" w:rsidRPr="00336300">
        <w:rPr>
          <w:rStyle w:val="normaltextrun"/>
          <w:rFonts w:ascii="Calibri" w:hAnsi="Calibri" w:cs="Calibri"/>
        </w:rPr>
        <w:t>does not require</w:t>
      </w:r>
      <w:r w:rsidR="00BE6B73" w:rsidRPr="00336300">
        <w:rPr>
          <w:rStyle w:val="normaltextrun"/>
          <w:rFonts w:ascii="Calibri" w:eastAsiaTheme="majorEastAsia" w:hAnsi="Calibri" w:cs="Calibri"/>
        </w:rPr>
        <w:t xml:space="preserve"> </w:t>
      </w:r>
      <w:r w:rsidR="00BE6B73" w:rsidRPr="00336300">
        <w:rPr>
          <w:rStyle w:val="normaltextrun"/>
          <w:rFonts w:ascii="Calibri" w:hAnsi="Calibri" w:cs="Calibri"/>
        </w:rPr>
        <w:t>any pre-baking in the encoder</w:t>
      </w:r>
      <w:r w:rsidR="00BE6B73">
        <w:rPr>
          <w:rStyle w:val="normaltextrun"/>
          <w:rFonts w:ascii="Calibri" w:eastAsiaTheme="majorEastAsia" w:hAnsi="Calibri" w:cs="Calibri"/>
        </w:rPr>
        <w:t>)</w:t>
      </w:r>
      <w:r w:rsidR="00BE6B73" w:rsidRPr="00336300">
        <w:rPr>
          <w:rStyle w:val="normaltextrun"/>
          <w:rFonts w:ascii="Calibri" w:hAnsi="Calibri" w:cs="Calibri"/>
        </w:rPr>
        <w:t>.</w:t>
      </w:r>
      <w:r w:rsidR="00BE6B73">
        <w:rPr>
          <w:rStyle w:val="normaltextrun"/>
          <w:rFonts w:ascii="Calibri" w:hAnsi="Calibri" w:cs="Calibri"/>
        </w:rPr>
        <w:t xml:space="preserve"> </w:t>
      </w:r>
      <w:r w:rsidR="00F447DC">
        <w:rPr>
          <w:rStyle w:val="normaltextrun"/>
          <w:rFonts w:ascii="Calibri" w:hAnsi="Calibri" w:cs="Calibri"/>
        </w:rPr>
        <w:t>When the content creator allows it, a</w:t>
      </w:r>
      <w:r w:rsidR="00BE6B73">
        <w:rPr>
          <w:rStyle w:val="normaltextrun"/>
          <w:rFonts w:ascii="Calibri" w:hAnsi="Calibri" w:cs="Calibri"/>
        </w:rPr>
        <w:t xml:space="preserve">ll voxels </w:t>
      </w:r>
      <w:r w:rsidR="00BE6B73">
        <w:rPr>
          <w:rStyle w:val="normaltextrun"/>
          <w:rFonts w:ascii="Calibri" w:eastAsiaTheme="majorEastAsia" w:hAnsi="Calibri" w:cs="Calibri"/>
        </w:rPr>
        <w:t xml:space="preserve">for audio processing </w:t>
      </w:r>
      <w:r w:rsidR="00BE6B73">
        <w:rPr>
          <w:rStyle w:val="normaltextrun"/>
          <w:rFonts w:ascii="Calibri" w:hAnsi="Calibri" w:cs="Calibri"/>
        </w:rPr>
        <w:t xml:space="preserve">can be manipulated </w:t>
      </w:r>
      <w:r w:rsidR="00BE6B73">
        <w:rPr>
          <w:rStyle w:val="normaltextrun"/>
          <w:rFonts w:ascii="Calibri" w:eastAsiaTheme="majorEastAsia" w:hAnsi="Calibri" w:cs="Calibri"/>
        </w:rPr>
        <w:t xml:space="preserve">by users </w:t>
      </w:r>
      <w:r w:rsidR="00BE6B73">
        <w:rPr>
          <w:rStyle w:val="normaltextrun"/>
          <w:rFonts w:ascii="Calibri" w:hAnsi="Calibri" w:cs="Calibri"/>
        </w:rPr>
        <w:t xml:space="preserve">and handled </w:t>
      </w:r>
      <w:r w:rsidR="00BE6B73">
        <w:rPr>
          <w:rStyle w:val="normaltextrun"/>
          <w:rFonts w:ascii="Calibri" w:eastAsiaTheme="majorEastAsia" w:hAnsi="Calibri" w:cs="Calibri"/>
        </w:rPr>
        <w:t xml:space="preserve">by </w:t>
      </w:r>
      <w:r w:rsidR="00BE6B73">
        <w:rPr>
          <w:rStyle w:val="normaltextrun"/>
          <w:rFonts w:ascii="Calibri" w:hAnsi="Calibri" w:cs="Calibri"/>
        </w:rPr>
        <w:t>voxel interaction physics</w:t>
      </w:r>
      <w:r w:rsidR="00BE6B73">
        <w:rPr>
          <w:rStyle w:val="normaltextrun"/>
          <w:rFonts w:ascii="Calibri" w:eastAsiaTheme="majorEastAsia" w:hAnsi="Calibri" w:cs="Calibri"/>
        </w:rPr>
        <w:t xml:space="preserve"> engine </w:t>
      </w:r>
      <w:r w:rsidR="00BE6B73">
        <w:rPr>
          <w:rStyle w:val="normaltextrun"/>
          <w:rFonts w:ascii="Calibri" w:hAnsi="Calibri" w:cs="Calibri"/>
        </w:rPr>
        <w:t>individually.</w:t>
      </w:r>
      <w:r w:rsidR="00BE6B73">
        <w:rPr>
          <w:rStyle w:val="eop"/>
          <w:rFonts w:ascii="Calibri" w:eastAsiaTheme="majorEastAsia" w:hAnsi="Calibri" w:cs="Calibri"/>
        </w:rPr>
        <w:t xml:space="preserve"> </w:t>
      </w:r>
      <w:r w:rsidR="00BE6B73">
        <w:rPr>
          <w:rStyle w:val="normaltextrun"/>
          <w:rFonts w:ascii="Calibri" w:eastAsiaTheme="majorEastAsia" w:hAnsi="Calibri" w:cs="Calibri"/>
        </w:rPr>
        <w:t>T</w:t>
      </w:r>
      <w:r w:rsidR="00BE6B73">
        <w:rPr>
          <w:rStyle w:val="normaltextrun"/>
          <w:rFonts w:ascii="Calibri" w:hAnsi="Calibri" w:cs="Calibri"/>
        </w:rPr>
        <w:t xml:space="preserve">he MPEG-I </w:t>
      </w:r>
      <w:r w:rsidR="00DA08DD">
        <w:rPr>
          <w:rStyle w:val="normaltextrun"/>
          <w:rFonts w:ascii="Calibri" w:hAnsi="Calibri" w:cs="Calibri"/>
        </w:rPr>
        <w:t>i</w:t>
      </w:r>
      <w:r w:rsidR="00BE6B73">
        <w:rPr>
          <w:rStyle w:val="normaltextrun"/>
          <w:rFonts w:ascii="Calibri" w:hAnsi="Calibri" w:cs="Calibri"/>
        </w:rPr>
        <w:t>mmersive audio</w:t>
      </w:r>
      <w:r w:rsidR="00BE6B73">
        <w:rPr>
          <w:rStyle w:val="normaltextrun"/>
          <w:rFonts w:ascii="Calibri" w:eastAsiaTheme="majorEastAsia" w:hAnsi="Calibri" w:cs="Calibri"/>
        </w:rPr>
        <w:t xml:space="preserve"> has </w:t>
      </w:r>
      <w:r w:rsidR="00BE6B73">
        <w:rPr>
          <w:rStyle w:val="normaltextrun"/>
          <w:rFonts w:ascii="Calibri" w:hAnsi="Calibri" w:cs="Calibri"/>
        </w:rPr>
        <w:t>low computational complexity</w:t>
      </w:r>
      <w:r w:rsidR="00BE6B73">
        <w:rPr>
          <w:rStyle w:val="normaltextrun"/>
          <w:rFonts w:ascii="Calibri" w:eastAsiaTheme="majorEastAsia" w:hAnsi="Calibri" w:cs="Calibri"/>
        </w:rPr>
        <w:t xml:space="preserve"> mode and voxel matrix compression tool for </w:t>
      </w:r>
      <w:r w:rsidR="00BE6B73">
        <w:rPr>
          <w:rStyle w:val="normaltextrun"/>
          <w:rFonts w:ascii="Calibri" w:hAnsi="Calibri" w:cs="Calibri"/>
        </w:rPr>
        <w:t>hand</w:t>
      </w:r>
      <w:r w:rsidR="00BE6B73">
        <w:rPr>
          <w:rStyle w:val="normaltextrun"/>
          <w:rFonts w:ascii="Calibri" w:eastAsiaTheme="majorEastAsia" w:hAnsi="Calibri" w:cs="Calibri"/>
        </w:rPr>
        <w:t>ing</w:t>
      </w:r>
      <w:r w:rsidR="00BE6B73">
        <w:rPr>
          <w:rStyle w:val="normaltextrun"/>
          <w:rFonts w:ascii="Calibri" w:hAnsi="Calibri" w:cs="Calibri"/>
        </w:rPr>
        <w:t xml:space="preserve"> high-resolution voxel scenes</w:t>
      </w:r>
      <w:r w:rsidR="00BE6B73">
        <w:rPr>
          <w:rStyle w:val="normaltextrun"/>
          <w:rFonts w:ascii="Calibri" w:eastAsiaTheme="majorEastAsia" w:hAnsi="Calibri" w:cs="Calibri"/>
        </w:rPr>
        <w:t>.</w:t>
      </w:r>
    </w:p>
    <w:p w14:paraId="2ECE80A7" w14:textId="5C15606F" w:rsidR="6C3320CC" w:rsidRDefault="00196E5E" w:rsidP="5CA10E99">
      <w:pPr>
        <w:rPr>
          <w:i/>
          <w:iCs/>
          <w:sz w:val="28"/>
          <w:szCs w:val="28"/>
        </w:rPr>
      </w:pPr>
      <w:r>
        <w:rPr>
          <w:rStyle w:val="normaltextrun"/>
          <w:rFonts w:ascii="Calibri" w:eastAsiaTheme="majorEastAsia" w:hAnsi="Calibri" w:cs="Calibri"/>
        </w:rPr>
        <w:t>T</w:t>
      </w:r>
      <w:r>
        <w:rPr>
          <w:rStyle w:val="normaltextrun"/>
          <w:rFonts w:ascii="Calibri" w:hAnsi="Calibri" w:cs="Calibri"/>
        </w:rPr>
        <w:t xml:space="preserve">he MPEG-I </w:t>
      </w:r>
      <w:r w:rsidR="00DA08DD">
        <w:rPr>
          <w:rStyle w:val="normaltextrun"/>
          <w:rFonts w:ascii="Calibri" w:hAnsi="Calibri" w:cs="Calibri"/>
        </w:rPr>
        <w:t>i</w:t>
      </w:r>
      <w:r>
        <w:rPr>
          <w:rStyle w:val="normaltextrun"/>
          <w:rFonts w:ascii="Calibri" w:hAnsi="Calibri" w:cs="Calibri"/>
        </w:rPr>
        <w:t xml:space="preserve">mmersive audio technology </w:t>
      </w:r>
      <w:r>
        <w:rPr>
          <w:rStyle w:val="normaltextrun"/>
          <w:rFonts w:ascii="Calibri" w:eastAsiaTheme="majorEastAsia" w:hAnsi="Calibri" w:cs="Calibri"/>
        </w:rPr>
        <w:t>can</w:t>
      </w:r>
      <w:r w:rsidR="6C3320CC">
        <w:rPr>
          <w:rStyle w:val="normaltextrun"/>
          <w:rFonts w:ascii="Calibri" w:eastAsiaTheme="minorEastAsia" w:hAnsi="Calibri" w:cs="Calibri"/>
        </w:rPr>
        <w:t xml:space="preserve"> complement the video rendering by the corresponding sound rendering counterpart</w:t>
      </w:r>
      <w:r>
        <w:rPr>
          <w:rStyle w:val="normaltextrun"/>
          <w:rFonts w:ascii="Calibri" w:eastAsiaTheme="majorEastAsia" w:hAnsi="Calibri" w:cs="Calibri"/>
        </w:rPr>
        <w:t xml:space="preserve"> when b</w:t>
      </w:r>
      <w:r>
        <w:rPr>
          <w:rStyle w:val="normaltextrun"/>
          <w:rFonts w:ascii="Calibri" w:hAnsi="Calibri" w:cs="Calibri"/>
        </w:rPr>
        <w:t>oth</w:t>
      </w:r>
      <w:r w:rsidR="6C3320CC">
        <w:rPr>
          <w:rStyle w:val="normaltextrun"/>
          <w:rFonts w:ascii="Calibri" w:eastAsiaTheme="minorEastAsia" w:hAnsi="Calibri" w:cs="Calibri"/>
        </w:rPr>
        <w:t xml:space="preserve"> audio and video scene rendering technologies</w:t>
      </w:r>
      <w:r w:rsidR="6C3320CC">
        <w:rPr>
          <w:rStyle w:val="normaltextrun"/>
          <w:rFonts w:ascii="Calibri" w:eastAsiaTheme="majorEastAsia" w:hAnsi="Calibri" w:cs="Calibri"/>
        </w:rPr>
        <w:t xml:space="preserve"> </w:t>
      </w:r>
      <w:r w:rsidR="6C3320CC">
        <w:rPr>
          <w:rStyle w:val="normaltextrun"/>
          <w:rFonts w:ascii="Calibri" w:eastAsiaTheme="minorEastAsia" w:hAnsi="Calibri" w:cs="Calibri"/>
        </w:rPr>
        <w:t xml:space="preserve">share the same underlying </w:t>
      </w:r>
      <w:r>
        <w:rPr>
          <w:rStyle w:val="normaltextrun"/>
          <w:rFonts w:ascii="Calibri" w:eastAsiaTheme="majorEastAsia" w:hAnsi="Calibri" w:cs="Calibri"/>
        </w:rPr>
        <w:t xml:space="preserve">mesh- or </w:t>
      </w:r>
      <w:r w:rsidR="6C3320CC">
        <w:rPr>
          <w:rStyle w:val="normaltextrun"/>
          <w:rFonts w:ascii="Calibri" w:eastAsiaTheme="minorEastAsia" w:hAnsi="Calibri" w:cs="Calibri"/>
        </w:rPr>
        <w:t xml:space="preserve">voxel-based </w:t>
      </w:r>
      <w:r w:rsidR="6C3320CC" w:rsidDel="00675FF8">
        <w:rPr>
          <w:rStyle w:val="normaltextrun"/>
          <w:rFonts w:ascii="Calibri" w:eastAsiaTheme="minorEastAsia" w:hAnsi="Calibri" w:cs="Calibri"/>
        </w:rPr>
        <w:t>virtual world representation</w:t>
      </w:r>
      <w:r w:rsidR="6C3320CC">
        <w:rPr>
          <w:rStyle w:val="normaltextrun"/>
          <w:rFonts w:ascii="Calibri" w:eastAsiaTheme="minorEastAsia" w:hAnsi="Calibri" w:cs="Calibri"/>
        </w:rPr>
        <w:t>.</w:t>
      </w:r>
    </w:p>
    <w:p w14:paraId="0908A9F3" w14:textId="616BE646" w:rsidR="26696D62" w:rsidRDefault="26696D62" w:rsidP="7F6ED4C6">
      <w:pPr>
        <w:pStyle w:val="2"/>
        <w:spacing w:line="259" w:lineRule="auto"/>
      </w:pPr>
      <w:r>
        <w:t>Acoustic material properties</w:t>
      </w:r>
    </w:p>
    <w:p w14:paraId="163E0796" w14:textId="0CB0C837" w:rsidR="5FF2E544" w:rsidRDefault="003163A9" w:rsidP="7F6ED4C6">
      <w:pPr>
        <w:rPr>
          <w:rStyle w:val="normaltextrun"/>
          <w:rFonts w:ascii="Calibri" w:hAnsi="Calibri" w:cs="Calibri"/>
        </w:rPr>
      </w:pPr>
      <w:r>
        <w:rPr>
          <w:rFonts w:ascii="Calibri" w:hAnsi="Calibri" w:cs="Calibri"/>
          <w:color w:val="1F1F1F"/>
        </w:rPr>
        <w:t>A</w:t>
      </w:r>
      <w:r w:rsidRPr="0015184E">
        <w:rPr>
          <w:rFonts w:ascii="Calibri" w:hAnsi="Calibri" w:cs="Calibri"/>
          <w:color w:val="1F1F1F"/>
        </w:rPr>
        <w:t>coustic materials</w:t>
      </w:r>
      <w:r w:rsidR="00413A33" w:rsidRPr="0015184E">
        <w:rPr>
          <w:rFonts w:ascii="Calibri" w:hAnsi="Calibri" w:cs="Calibri"/>
          <w:color w:val="1F1F1F"/>
        </w:rPr>
        <w:t xml:space="preserve"> can </w:t>
      </w:r>
      <w:r w:rsidR="00413A33">
        <w:rPr>
          <w:rFonts w:ascii="Calibri" w:hAnsi="Calibri" w:cs="Calibri"/>
          <w:color w:val="1F1F1F"/>
        </w:rPr>
        <w:t xml:space="preserve">be assigned to </w:t>
      </w:r>
      <w:r w:rsidR="00C4CA32" w:rsidRPr="0015184E">
        <w:rPr>
          <w:rFonts w:ascii="Calibri" w:hAnsi="Calibri" w:cs="Calibri"/>
          <w:color w:val="1F1F1F"/>
        </w:rPr>
        <w:t>mesh and voxel elements</w:t>
      </w:r>
      <w:r w:rsidR="00413A33" w:rsidRPr="0015184E">
        <w:rPr>
          <w:rFonts w:ascii="Calibri" w:hAnsi="Calibri" w:cs="Calibri"/>
          <w:color w:val="1F1F1F"/>
        </w:rPr>
        <w:t>.</w:t>
      </w:r>
      <w:r w:rsidR="00C4CA32" w:rsidRPr="0015184E">
        <w:rPr>
          <w:rFonts w:ascii="Calibri" w:hAnsi="Calibri" w:cs="Calibri"/>
          <w:color w:val="1F1F1F"/>
        </w:rPr>
        <w:t xml:space="preserve"> These materials are characterized by parameters describing transmitted, reflected</w:t>
      </w:r>
      <w:r w:rsidR="00C4CA32">
        <w:rPr>
          <w:rFonts w:ascii="Calibri" w:hAnsi="Calibri" w:cs="Calibri"/>
          <w:color w:val="1F1F1F"/>
        </w:rPr>
        <w:t>,</w:t>
      </w:r>
      <w:r w:rsidR="00C4CA32" w:rsidRPr="0015184E">
        <w:rPr>
          <w:rFonts w:ascii="Calibri" w:hAnsi="Calibri" w:cs="Calibri"/>
          <w:color w:val="1F1F1F"/>
        </w:rPr>
        <w:t xml:space="preserve"> coupled </w:t>
      </w:r>
      <w:r w:rsidR="00C4CA32">
        <w:rPr>
          <w:rFonts w:ascii="Calibri" w:hAnsi="Calibri" w:cs="Calibri"/>
          <w:color w:val="1F1F1F"/>
        </w:rPr>
        <w:t xml:space="preserve">and </w:t>
      </w:r>
      <w:r w:rsidR="00C4CA32" w:rsidRPr="0015184E">
        <w:rPr>
          <w:rFonts w:ascii="Calibri" w:hAnsi="Calibri" w:cs="Calibri"/>
          <w:color w:val="1F1F1F"/>
        </w:rPr>
        <w:t xml:space="preserve">absorbed </w:t>
      </w:r>
      <w:r w:rsidR="00413A33">
        <w:rPr>
          <w:rFonts w:ascii="Calibri" w:hAnsi="Calibri" w:cs="Calibri"/>
          <w:color w:val="1F1F1F"/>
        </w:rPr>
        <w:t xml:space="preserve">audio </w:t>
      </w:r>
      <w:r w:rsidR="00C4CA32" w:rsidRPr="0015184E">
        <w:rPr>
          <w:rFonts w:ascii="Calibri" w:hAnsi="Calibri" w:cs="Calibri"/>
          <w:color w:val="1F1F1F"/>
        </w:rPr>
        <w:t xml:space="preserve">energy parts. Materials are assumed to be isotropic </w:t>
      </w:r>
      <w:r w:rsidR="00C4CA32" w:rsidRPr="0015184E">
        <w:rPr>
          <w:rFonts w:ascii="Calibri" w:hAnsi="Calibri" w:cs="Calibri"/>
          <w:color w:val="1F1F1F"/>
        </w:rPr>
        <w:lastRenderedPageBreak/>
        <w:t>but sound frequency</w:t>
      </w:r>
      <w:r w:rsidR="00C4CA32">
        <w:rPr>
          <w:rFonts w:ascii="Calibri" w:hAnsi="Calibri" w:cs="Calibri"/>
          <w:color w:val="1F1F1F"/>
        </w:rPr>
        <w:t xml:space="preserve"> dependent</w:t>
      </w:r>
      <w:r w:rsidR="00C4CA32" w:rsidRPr="0015184E">
        <w:rPr>
          <w:rFonts w:ascii="Calibri" w:hAnsi="Calibri" w:cs="Calibri"/>
          <w:color w:val="1F1F1F"/>
        </w:rPr>
        <w:t xml:space="preserve">. The acoustic material </w:t>
      </w:r>
      <w:r w:rsidR="00413A33">
        <w:rPr>
          <w:rStyle w:val="normaltextrun"/>
          <w:rFonts w:ascii="Calibri" w:hAnsi="Calibri" w:cs="Calibri"/>
        </w:rPr>
        <w:t>coefficients</w:t>
      </w:r>
      <w:r w:rsidR="00C4CA32" w:rsidRPr="0015184E">
        <w:rPr>
          <w:rFonts w:ascii="Calibri" w:hAnsi="Calibri" w:cs="Calibri"/>
          <w:color w:val="1F1F1F"/>
        </w:rPr>
        <w:t xml:space="preserve"> can be obtained from material databases or created by virtual scene designers.</w:t>
      </w:r>
      <w:r w:rsidR="00413A33">
        <w:rPr>
          <w:rFonts w:ascii="Calibri" w:hAnsi="Calibri" w:cs="Calibri"/>
          <w:color w:val="1F1F1F"/>
        </w:rPr>
        <w:t xml:space="preserve"> </w:t>
      </w:r>
      <w:r w:rsidR="00413A33">
        <w:rPr>
          <w:rStyle w:val="normaltextrun"/>
          <w:rFonts w:ascii="Calibri" w:hAnsi="Calibri" w:cs="Calibri"/>
        </w:rPr>
        <w:t>Th</w:t>
      </w:r>
      <w:r w:rsidR="00413A33">
        <w:rPr>
          <w:rStyle w:val="normaltextrun"/>
          <w:rFonts w:ascii="Calibri" w:eastAsiaTheme="majorEastAsia" w:hAnsi="Calibri" w:cs="Calibri"/>
        </w:rPr>
        <w:t>e specification of</w:t>
      </w:r>
      <w:r w:rsidR="00413A33">
        <w:rPr>
          <w:rStyle w:val="normaltextrun"/>
          <w:rFonts w:ascii="Calibri" w:hAnsi="Calibri" w:cs="Calibri"/>
        </w:rPr>
        <w:t xml:space="preserve"> material </w:t>
      </w:r>
      <w:r w:rsidR="003154B4">
        <w:rPr>
          <w:rStyle w:val="normaltextrun"/>
          <w:rFonts w:ascii="Calibri" w:hAnsi="Calibri" w:cs="Calibri"/>
        </w:rPr>
        <w:t>properties</w:t>
      </w:r>
      <w:r w:rsidR="00413A33" w:rsidRPr="0015184E">
        <w:rPr>
          <w:rFonts w:ascii="Calibri" w:hAnsi="Calibri" w:cs="Calibri"/>
          <w:color w:val="1F1F1F"/>
        </w:rPr>
        <w:t xml:space="preserve"> </w:t>
      </w:r>
      <w:r w:rsidR="00413A33">
        <w:rPr>
          <w:rStyle w:val="normaltextrun"/>
          <w:rFonts w:ascii="Calibri" w:hAnsi="Calibri" w:cs="Calibri"/>
        </w:rPr>
        <w:t>control</w:t>
      </w:r>
      <w:r w:rsidR="00413A33">
        <w:rPr>
          <w:rStyle w:val="normaltextrun"/>
          <w:rFonts w:ascii="Calibri" w:eastAsiaTheme="majorEastAsia" w:hAnsi="Calibri" w:cs="Calibri"/>
        </w:rPr>
        <w:t>s</w:t>
      </w:r>
      <w:r w:rsidR="00413A33">
        <w:rPr>
          <w:rStyle w:val="normaltextrun"/>
          <w:rFonts w:ascii="Calibri" w:hAnsi="Calibri" w:cs="Calibri"/>
        </w:rPr>
        <w:t xml:space="preserve"> the modeling of acoustic occlusion</w:t>
      </w:r>
      <w:r w:rsidR="00413A33">
        <w:rPr>
          <w:rStyle w:val="normaltextrun"/>
          <w:rFonts w:ascii="Calibri" w:eastAsiaTheme="majorEastAsia" w:hAnsi="Calibri" w:cs="Calibri"/>
        </w:rPr>
        <w:t>,</w:t>
      </w:r>
      <w:r w:rsidR="00413A33">
        <w:rPr>
          <w:rStyle w:val="normaltextrun"/>
          <w:rFonts w:ascii="Calibri" w:hAnsi="Calibri" w:cs="Calibri"/>
        </w:rPr>
        <w:t xml:space="preserve"> reflections</w:t>
      </w:r>
      <w:r w:rsidR="00413A33">
        <w:rPr>
          <w:rStyle w:val="normaltextrun"/>
          <w:rFonts w:ascii="Calibri" w:eastAsiaTheme="majorEastAsia" w:hAnsi="Calibri" w:cs="Calibri"/>
        </w:rPr>
        <w:t xml:space="preserve"> and </w:t>
      </w:r>
      <w:r w:rsidR="00413A33">
        <w:rPr>
          <w:rStyle w:val="normaltextrun"/>
          <w:rFonts w:ascii="Calibri" w:hAnsi="Calibri" w:cs="Calibri"/>
        </w:rPr>
        <w:t>diffraction</w:t>
      </w:r>
      <w:r w:rsidR="00413A33">
        <w:rPr>
          <w:rStyle w:val="normaltextrun"/>
          <w:rFonts w:ascii="Calibri" w:eastAsiaTheme="majorEastAsia" w:hAnsi="Calibri" w:cs="Calibri"/>
        </w:rPr>
        <w:t xml:space="preserve"> </w:t>
      </w:r>
      <w:r w:rsidR="00413A33">
        <w:rPr>
          <w:rStyle w:val="normaltextrun"/>
          <w:rFonts w:ascii="Calibri" w:hAnsi="Calibri" w:cs="Calibri"/>
        </w:rPr>
        <w:t>allow</w:t>
      </w:r>
      <w:r w:rsidR="00413A33">
        <w:rPr>
          <w:rStyle w:val="normaltextrun"/>
          <w:rFonts w:ascii="Calibri" w:eastAsiaTheme="majorEastAsia" w:hAnsi="Calibri" w:cs="Calibri"/>
        </w:rPr>
        <w:t>ing</w:t>
      </w:r>
      <w:r w:rsidR="00413A33">
        <w:rPr>
          <w:rStyle w:val="normaltextrun"/>
          <w:rFonts w:ascii="Calibri" w:hAnsi="Calibri" w:cs="Calibri"/>
        </w:rPr>
        <w:t xml:space="preserve"> for a nuanced simulation of how sound propagat</w:t>
      </w:r>
      <w:r w:rsidR="00413A33">
        <w:rPr>
          <w:rStyle w:val="normaltextrun"/>
          <w:rFonts w:ascii="Calibri" w:eastAsiaTheme="majorEastAsia" w:hAnsi="Calibri" w:cs="Calibri"/>
        </w:rPr>
        <w:t>es</w:t>
      </w:r>
      <w:r w:rsidR="00413A33">
        <w:rPr>
          <w:rStyle w:val="normaltextrun"/>
          <w:rFonts w:ascii="Calibri" w:hAnsi="Calibri" w:cs="Calibri"/>
        </w:rPr>
        <w:t xml:space="preserve"> and interacts with different </w:t>
      </w:r>
      <w:r w:rsidR="00C457F4">
        <w:rPr>
          <w:rStyle w:val="normaltextrun"/>
          <w:rFonts w:ascii="Calibri" w:hAnsi="Calibri" w:cs="Calibri"/>
        </w:rPr>
        <w:t xml:space="preserve">elements </w:t>
      </w:r>
      <w:r w:rsidR="00413A33">
        <w:rPr>
          <w:rStyle w:val="normaltextrun"/>
          <w:rFonts w:ascii="Calibri" w:hAnsi="Calibri" w:cs="Calibri"/>
        </w:rPr>
        <w:t>in the virtual environment.</w:t>
      </w:r>
      <w:r w:rsidR="00413A33">
        <w:rPr>
          <w:rFonts w:ascii="Calibri" w:hAnsi="Calibri" w:cs="Calibri"/>
          <w:color w:val="1F1F1F"/>
        </w:rPr>
        <w:t xml:space="preserve"> </w:t>
      </w:r>
      <w:r w:rsidR="00413A33">
        <w:rPr>
          <w:rStyle w:val="normaltextrun"/>
          <w:rFonts w:ascii="Calibri" w:hAnsi="Calibri" w:cs="Calibri"/>
        </w:rPr>
        <w:t xml:space="preserve">The </w:t>
      </w:r>
      <w:r w:rsidR="00413A33">
        <w:rPr>
          <w:rStyle w:val="normaltextrun"/>
          <w:rFonts w:ascii="Calibri" w:eastAsiaTheme="majorEastAsia" w:hAnsi="Calibri" w:cs="Calibri"/>
        </w:rPr>
        <w:t>set of tunning</w:t>
      </w:r>
      <w:r w:rsidR="00413A33">
        <w:rPr>
          <w:rStyle w:val="normaltextrun"/>
          <w:rFonts w:ascii="Calibri" w:hAnsi="Calibri" w:cs="Calibri"/>
        </w:rPr>
        <w:t xml:space="preserve"> parameters and settings provide means to precise</w:t>
      </w:r>
      <w:r w:rsidR="00413A33">
        <w:rPr>
          <w:rStyle w:val="normaltextrun"/>
          <w:rFonts w:ascii="Calibri" w:eastAsiaTheme="majorEastAsia" w:hAnsi="Calibri" w:cs="Calibri"/>
        </w:rPr>
        <w:t>ly</w:t>
      </w:r>
      <w:r w:rsidR="00413A33">
        <w:rPr>
          <w:rStyle w:val="normaltextrun"/>
          <w:rFonts w:ascii="Calibri" w:hAnsi="Calibri" w:cs="Calibri"/>
        </w:rPr>
        <w:t xml:space="preserve"> control the</w:t>
      </w:r>
      <w:r w:rsidR="00BB4B90">
        <w:rPr>
          <w:rStyle w:val="normaltextrun"/>
          <w:rFonts w:ascii="Calibri" w:hAnsi="Calibri" w:cs="Calibri"/>
        </w:rPr>
        <w:t>se</w:t>
      </w:r>
      <w:r w:rsidR="00413A33">
        <w:rPr>
          <w:rStyle w:val="normaltextrun"/>
          <w:rFonts w:ascii="Calibri" w:hAnsi="Calibri" w:cs="Calibri"/>
        </w:rPr>
        <w:t xml:space="preserve"> </w:t>
      </w:r>
      <w:r w:rsidR="00413A33">
        <w:rPr>
          <w:rStyle w:val="normaltextrun"/>
          <w:rFonts w:ascii="Calibri" w:eastAsiaTheme="majorEastAsia" w:hAnsi="Calibri" w:cs="Calibri"/>
        </w:rPr>
        <w:t>audio rendering</w:t>
      </w:r>
      <w:r w:rsidR="00413A33">
        <w:rPr>
          <w:rStyle w:val="normaltextrun"/>
          <w:rFonts w:ascii="Calibri" w:hAnsi="Calibri" w:cs="Calibri"/>
        </w:rPr>
        <w:t xml:space="preserve"> algorithms</w:t>
      </w:r>
      <w:r w:rsidR="00413A33">
        <w:rPr>
          <w:rStyle w:val="normaltextrun"/>
          <w:rFonts w:ascii="Calibri" w:eastAsiaTheme="majorEastAsia" w:hAnsi="Calibri" w:cs="Calibri"/>
        </w:rPr>
        <w:t xml:space="preserve"> to </w:t>
      </w:r>
      <w:r w:rsidR="00E9146E">
        <w:rPr>
          <w:rStyle w:val="normaltextrun"/>
          <w:rFonts w:ascii="Calibri" w:hAnsi="Calibri" w:cs="Calibri"/>
        </w:rPr>
        <w:t xml:space="preserve">support </w:t>
      </w:r>
      <w:r w:rsidR="00413A33">
        <w:rPr>
          <w:rStyle w:val="normaltextrun"/>
          <w:rFonts w:ascii="Calibri" w:hAnsi="Calibri" w:cs="Calibri"/>
        </w:rPr>
        <w:t>content creator intent expression.</w:t>
      </w:r>
    </w:p>
    <w:p w14:paraId="551C475D" w14:textId="6024F1F8" w:rsidR="009C12E3" w:rsidRDefault="000F7FBB" w:rsidP="00F3441F">
      <w:pPr>
        <w:pStyle w:val="2"/>
      </w:pPr>
      <w:r>
        <w:t xml:space="preserve">Extended </w:t>
      </w:r>
      <w:r w:rsidR="0088491C">
        <w:t>s</w:t>
      </w:r>
      <w:r>
        <w:t>ources</w:t>
      </w:r>
    </w:p>
    <w:p w14:paraId="39ABE9C3" w14:textId="74FD922F" w:rsidR="00436140" w:rsidRDefault="000F7FBB" w:rsidP="00C27E67">
      <w:pPr>
        <w:spacing w:after="160" w:line="259" w:lineRule="auto"/>
      </w:pPr>
      <w:r>
        <w:t xml:space="preserve">With MPEG-I </w:t>
      </w:r>
      <w:r w:rsidR="00DA08DD">
        <w:t>i</w:t>
      </w:r>
      <w:r w:rsidR="006041D9">
        <w:t xml:space="preserve">mmersive </w:t>
      </w:r>
      <w:r w:rsidR="4994C4BD">
        <w:t>a</w:t>
      </w:r>
      <w:r>
        <w:t>udio</w:t>
      </w:r>
      <w:r w:rsidR="006041D9">
        <w:t>, sound sources do not only have a position and orientation in space</w:t>
      </w:r>
      <w:r w:rsidR="6B1C92C5">
        <w:t>,</w:t>
      </w:r>
      <w:r w:rsidR="006041D9">
        <w:t xml:space="preserve"> </w:t>
      </w:r>
      <w:r w:rsidR="60278DE1">
        <w:t xml:space="preserve">but </w:t>
      </w:r>
      <w:r w:rsidR="006041D9">
        <w:t xml:space="preserve">they may also have a specific size and shape, which can be described by </w:t>
      </w:r>
      <w:r w:rsidR="003F7CE8">
        <w:t xml:space="preserve">a simple shape </w:t>
      </w:r>
      <w:r w:rsidR="00C61808">
        <w:t xml:space="preserve">such </w:t>
      </w:r>
      <w:r w:rsidR="003F7CE8">
        <w:t>as a box</w:t>
      </w:r>
      <w:r w:rsidR="3EE46B9C">
        <w:t>,</w:t>
      </w:r>
      <w:r w:rsidR="003F7CE8">
        <w:t xml:space="preserve"> or a more complex shape in the form of a mesh.</w:t>
      </w:r>
      <w:r w:rsidR="00646E25">
        <w:t xml:space="preserve"> </w:t>
      </w:r>
      <w:r w:rsidR="49D15124">
        <w:t>Such “</w:t>
      </w:r>
      <w:r w:rsidR="4173CC1F">
        <w:t>e</w:t>
      </w:r>
      <w:r w:rsidR="00646E25">
        <w:t xml:space="preserve">xtended </w:t>
      </w:r>
      <w:r w:rsidR="252208B7">
        <w:t xml:space="preserve">sound </w:t>
      </w:r>
      <w:r w:rsidR="00646E25">
        <w:t>sources</w:t>
      </w:r>
      <w:r w:rsidR="14EBFDFA">
        <w:t>”</w:t>
      </w:r>
      <w:r w:rsidR="00646E25">
        <w:t xml:space="preserve"> can be used to represent object</w:t>
      </w:r>
      <w:r w:rsidR="00C457F4">
        <w:t xml:space="preserve"> </w:t>
      </w:r>
      <w:r w:rsidR="00646E25">
        <w:t>s</w:t>
      </w:r>
      <w:r w:rsidR="00C457F4">
        <w:t>ources</w:t>
      </w:r>
      <w:r w:rsidR="00646E25">
        <w:t xml:space="preserve"> </w:t>
      </w:r>
      <w:r w:rsidR="00CE6FA7">
        <w:t xml:space="preserve">from </w:t>
      </w:r>
      <w:r w:rsidR="00646E25">
        <w:t xml:space="preserve">a </w:t>
      </w:r>
      <w:r w:rsidR="005811CA">
        <w:t xml:space="preserve">moderate size, such as a grand piano, </w:t>
      </w:r>
      <w:r w:rsidR="00CE6FA7">
        <w:t xml:space="preserve">to </w:t>
      </w:r>
      <w:r w:rsidR="005811CA">
        <w:t xml:space="preserve">a huge </w:t>
      </w:r>
      <w:r w:rsidR="00945D6F">
        <w:t>size</w:t>
      </w:r>
      <w:r w:rsidR="002549BC">
        <w:t>, such as a forest</w:t>
      </w:r>
      <w:r w:rsidR="49E18A95">
        <w:t xml:space="preserve"> of rustling leaves</w:t>
      </w:r>
      <w:r w:rsidR="002549BC">
        <w:t>.</w:t>
      </w:r>
      <w:r w:rsidR="004072F0">
        <w:t xml:space="preserve"> </w:t>
      </w:r>
    </w:p>
    <w:p w14:paraId="7167E511" w14:textId="768C1F16" w:rsidR="009C12E3" w:rsidRDefault="009E1193" w:rsidP="00200C39">
      <w:pPr>
        <w:spacing w:after="160" w:line="259" w:lineRule="auto"/>
      </w:pPr>
      <w:r>
        <w:t xml:space="preserve">The rendering of </w:t>
      </w:r>
      <w:r w:rsidR="00950A65">
        <w:t xml:space="preserve">extended </w:t>
      </w:r>
      <w:r w:rsidR="1E11DC07">
        <w:t xml:space="preserve">sound </w:t>
      </w:r>
      <w:r w:rsidR="00950A65">
        <w:t xml:space="preserve">sources is adapted to the listening position so that the </w:t>
      </w:r>
      <w:r w:rsidR="00AD195B">
        <w:t xml:space="preserve">perceived </w:t>
      </w:r>
      <w:r w:rsidR="00950A65">
        <w:t xml:space="preserve">width and height </w:t>
      </w:r>
      <w:r w:rsidR="00AD195B">
        <w:t xml:space="preserve">matches </w:t>
      </w:r>
      <w:r w:rsidR="006F5388">
        <w:t>the shape of the object</w:t>
      </w:r>
      <w:r w:rsidR="0056617E">
        <w:t xml:space="preserve"> source</w:t>
      </w:r>
      <w:r w:rsidR="006F5388">
        <w:t xml:space="preserve"> as seen from the listening position.</w:t>
      </w:r>
      <w:r w:rsidR="00E6445E">
        <w:t xml:space="preserve"> It is also possible for the </w:t>
      </w:r>
      <w:r w:rsidR="00DA08DD">
        <w:t xml:space="preserve">user </w:t>
      </w:r>
      <w:r w:rsidR="00E6445E">
        <w:t>to enter inside the extent of a sound source</w:t>
      </w:r>
      <w:r w:rsidR="5274C937">
        <w:t xml:space="preserve"> (if the content creator has chosen to allow this)</w:t>
      </w:r>
      <w:r w:rsidR="00E6445E">
        <w:t>, in which case the sound</w:t>
      </w:r>
      <w:r w:rsidR="005D301D">
        <w:t xml:space="preserve"> will completely </w:t>
      </w:r>
      <w:r w:rsidR="0071292E">
        <w:t xml:space="preserve">envelop </w:t>
      </w:r>
      <w:r w:rsidR="005D301D">
        <w:t xml:space="preserve">the </w:t>
      </w:r>
      <w:r w:rsidR="00DA08DD">
        <w:t>user</w:t>
      </w:r>
      <w:r w:rsidR="005D301D">
        <w:t>.</w:t>
      </w:r>
      <w:r w:rsidR="00CD71C8">
        <w:t xml:space="preserve"> The distance gain fall-off is adapted to the size of the extent </w:t>
      </w:r>
      <w:r w:rsidR="00F7261C">
        <w:t>using a</w:t>
      </w:r>
      <w:r w:rsidR="00BB6C0A">
        <w:t xml:space="preserve">n </w:t>
      </w:r>
      <w:r w:rsidR="003E06FD">
        <w:t xml:space="preserve">acoustic </w:t>
      </w:r>
      <w:r w:rsidR="00635E7B">
        <w:t>model</w:t>
      </w:r>
      <w:r w:rsidR="00BB6C0A">
        <w:t xml:space="preserve"> simulating physics</w:t>
      </w:r>
      <w:r w:rsidR="00330DD7">
        <w:t>.</w:t>
      </w:r>
      <w:r w:rsidR="00204BD5">
        <w:t xml:space="preserve"> </w:t>
      </w:r>
      <w:r w:rsidR="00BE527A">
        <w:t>Extended</w:t>
      </w:r>
      <w:r w:rsidR="47DA23FE">
        <w:t xml:space="preserve"> sound</w:t>
      </w:r>
      <w:r w:rsidR="00BE527A">
        <w:t xml:space="preserve"> sources can be partially occluded</w:t>
      </w:r>
      <w:r w:rsidR="002C027D">
        <w:t xml:space="preserve">, e.g., </w:t>
      </w:r>
      <w:r w:rsidR="7E340B83">
        <w:t xml:space="preserve">by </w:t>
      </w:r>
      <w:r w:rsidR="002C027D">
        <w:t>a wall</w:t>
      </w:r>
      <w:r w:rsidR="1F4C2980">
        <w:t>,</w:t>
      </w:r>
      <w:r w:rsidR="00C74708">
        <w:t xml:space="preserve"> </w:t>
      </w:r>
      <w:r w:rsidR="1FE3F836">
        <w:t>and/</w:t>
      </w:r>
      <w:r w:rsidR="00C74708">
        <w:t xml:space="preserve">or have </w:t>
      </w:r>
      <w:r w:rsidR="00036E29">
        <w:t xml:space="preserve">soft </w:t>
      </w:r>
      <w:r w:rsidR="00E95F0C">
        <w:t>occlusion from</w:t>
      </w:r>
      <w:r w:rsidR="00050760">
        <w:t>, e.g.,</w:t>
      </w:r>
      <w:r w:rsidR="00E95F0C">
        <w:t xml:space="preserve"> a curtain</w:t>
      </w:r>
      <w:r w:rsidR="0013228A">
        <w:t>.</w:t>
      </w:r>
    </w:p>
    <w:p w14:paraId="1888F874" w14:textId="7FE7E8AC" w:rsidR="00DE6CDE" w:rsidRDefault="2AB33264" w:rsidP="00200C39">
      <w:pPr>
        <w:spacing w:after="160" w:line="259" w:lineRule="auto"/>
      </w:pPr>
      <w:r>
        <w:t>An e</w:t>
      </w:r>
      <w:r w:rsidR="00DE6CDE">
        <w:t xml:space="preserve">xtended </w:t>
      </w:r>
      <w:r w:rsidR="121AC610">
        <w:t xml:space="preserve">sound </w:t>
      </w:r>
      <w:r w:rsidR="00DE6CDE">
        <w:t xml:space="preserve">source can be based on </w:t>
      </w:r>
      <w:r w:rsidR="48DD39AA">
        <w:t>a</w:t>
      </w:r>
      <w:r w:rsidR="00DE6CDE">
        <w:t xml:space="preserve"> </w:t>
      </w:r>
      <w:r w:rsidR="00526A8E">
        <w:t xml:space="preserve">single </w:t>
      </w:r>
      <w:r w:rsidR="00D261F9">
        <w:t>signal</w:t>
      </w:r>
      <w:r w:rsidR="00986DFC">
        <w:t xml:space="preserve"> (homogen</w:t>
      </w:r>
      <w:r w:rsidR="00C72C17">
        <w:t>e</w:t>
      </w:r>
      <w:r w:rsidR="00986DFC">
        <w:t>ous</w:t>
      </w:r>
      <w:r w:rsidR="003E1B8B">
        <w:t xml:space="preserve"> </w:t>
      </w:r>
      <w:r w:rsidR="00A60112">
        <w:t xml:space="preserve">extended </w:t>
      </w:r>
      <w:r w:rsidR="003E1B8B">
        <w:t>sources</w:t>
      </w:r>
      <w:r w:rsidR="00986DFC">
        <w:t>)</w:t>
      </w:r>
      <w:r w:rsidR="00DE6CDE">
        <w:t xml:space="preserve">, in which case </w:t>
      </w:r>
      <w:r w:rsidR="00207B12">
        <w:t>the renderer</w:t>
      </w:r>
      <w:r w:rsidR="00B36A50">
        <w:t xml:space="preserve"> </w:t>
      </w:r>
      <w:r w:rsidR="007224D0">
        <w:t>provide</w:t>
      </w:r>
      <w:r w:rsidR="007F0C14">
        <w:t>s processing</w:t>
      </w:r>
      <w:r w:rsidR="00627712">
        <w:t xml:space="preserve"> to generate</w:t>
      </w:r>
      <w:r w:rsidR="007224D0">
        <w:t xml:space="preserve"> </w:t>
      </w:r>
      <w:r w:rsidR="5FB03C9B">
        <w:t>a</w:t>
      </w:r>
      <w:r w:rsidR="6F5899D9">
        <w:t xml:space="preserve"> </w:t>
      </w:r>
      <w:r w:rsidR="6AAE2B24">
        <w:t>perception</w:t>
      </w:r>
      <w:r w:rsidR="6F5899D9">
        <w:t xml:space="preserve"> of </w:t>
      </w:r>
      <w:r w:rsidR="00284DC3">
        <w:t xml:space="preserve">the </w:t>
      </w:r>
      <w:r w:rsidR="52A35A50">
        <w:t>size</w:t>
      </w:r>
      <w:r w:rsidR="00284DC3">
        <w:t xml:space="preserve"> of the extent, or it can be based on </w:t>
      </w:r>
      <w:r w:rsidR="229BC3AF">
        <w:t xml:space="preserve">a </w:t>
      </w:r>
      <w:r w:rsidR="00284DC3">
        <w:t xml:space="preserve">multi-channel </w:t>
      </w:r>
      <w:r w:rsidR="00D261F9">
        <w:t>signal</w:t>
      </w:r>
      <w:r w:rsidR="00C95BDF">
        <w:t xml:space="preserve"> </w:t>
      </w:r>
      <w:r w:rsidR="00A60112">
        <w:t xml:space="preserve">(heterogeneous extended sources) </w:t>
      </w:r>
      <w:r w:rsidR="4D566CD8">
        <w:t>in which case</w:t>
      </w:r>
      <w:r w:rsidR="00C95BDF">
        <w:t xml:space="preserve"> the </w:t>
      </w:r>
      <w:r w:rsidR="00ED3297">
        <w:t xml:space="preserve">spatial information of the signals </w:t>
      </w:r>
      <w:r w:rsidR="009D3041">
        <w:t>is used</w:t>
      </w:r>
      <w:r w:rsidR="001E72DF">
        <w:t xml:space="preserve"> to </w:t>
      </w:r>
      <w:r w:rsidR="00736243">
        <w:t xml:space="preserve">establish </w:t>
      </w:r>
      <w:r w:rsidR="001E72DF">
        <w:t xml:space="preserve">the width and height </w:t>
      </w:r>
      <w:r w:rsidR="001F02E6">
        <w:t>perception</w:t>
      </w:r>
      <w:r w:rsidR="00207602">
        <w:t>.</w:t>
      </w:r>
      <w:r w:rsidR="001E72DF">
        <w:t xml:space="preserve"> </w:t>
      </w:r>
      <w:r w:rsidR="00964CF9">
        <w:t>If an HOA signal is used</w:t>
      </w:r>
      <w:r w:rsidR="517B44C8">
        <w:t xml:space="preserve"> as source signal for an extended sound source</w:t>
      </w:r>
      <w:r w:rsidR="00964CF9">
        <w:t xml:space="preserve">, </w:t>
      </w:r>
      <w:r w:rsidR="00D0394F">
        <w:t>a</w:t>
      </w:r>
      <w:r w:rsidR="005A22C1">
        <w:t xml:space="preserve">n exterior rendering </w:t>
      </w:r>
      <w:r w:rsidR="006920A9">
        <w:t>of</w:t>
      </w:r>
      <w:r w:rsidR="005A22C1">
        <w:t xml:space="preserve"> </w:t>
      </w:r>
      <w:r w:rsidR="000D72E3">
        <w:t>the HOA signal is used for listening positions outside the extent</w:t>
      </w:r>
      <w:r w:rsidR="00702228">
        <w:t xml:space="preserve"> and</w:t>
      </w:r>
      <w:r w:rsidR="00FC3E9A">
        <w:t xml:space="preserve">, if the </w:t>
      </w:r>
      <w:r w:rsidR="0071292E">
        <w:t xml:space="preserve">user </w:t>
      </w:r>
      <w:r w:rsidR="00FC3E9A">
        <w:t>move</w:t>
      </w:r>
      <w:r w:rsidR="2248219F">
        <w:t>s</w:t>
      </w:r>
      <w:r w:rsidR="00FC3E9A">
        <w:t xml:space="preserve"> </w:t>
      </w:r>
      <w:r w:rsidR="0071292E">
        <w:t xml:space="preserve">into </w:t>
      </w:r>
      <w:r w:rsidR="00FC3E9A">
        <w:t>the extent, a</w:t>
      </w:r>
      <w:r w:rsidR="00702228">
        <w:t xml:space="preserve"> </w:t>
      </w:r>
      <w:r w:rsidR="00486886">
        <w:t>smooth transition</w:t>
      </w:r>
      <w:r w:rsidR="00932ADC">
        <w:t xml:space="preserve"> to a</w:t>
      </w:r>
      <w:r w:rsidR="00E321EA">
        <w:t>n interior rendering is provided.</w:t>
      </w:r>
      <w:r w:rsidR="004A6EFC">
        <w:t xml:space="preserve"> </w:t>
      </w:r>
    </w:p>
    <w:p w14:paraId="570B9EC3" w14:textId="19D1D855" w:rsidR="009B79E5" w:rsidRDefault="009B79E5" w:rsidP="009B79E5">
      <w:pPr>
        <w:pStyle w:val="2"/>
      </w:pPr>
      <w:r>
        <w:t>MP-HOA</w:t>
      </w:r>
    </w:p>
    <w:p w14:paraId="5080C346" w14:textId="312746D0" w:rsidR="00002387" w:rsidRDefault="009160D9" w:rsidP="009160D9">
      <w:r>
        <w:t xml:space="preserve">MPEG-I </w:t>
      </w:r>
      <w:r w:rsidR="00DA08DD">
        <w:t>i</w:t>
      </w:r>
      <w:r>
        <w:t xml:space="preserve">mmersive Audio allows for 6DoF rendering of scenes comprising one or more HOA sources. This is achieved via “Multi-Point Higher Order </w:t>
      </w:r>
      <w:proofErr w:type="spellStart"/>
      <w:r>
        <w:t>Ambisonics</w:t>
      </w:r>
      <w:proofErr w:type="spellEnd"/>
      <w:r>
        <w:t xml:space="preserve">” (MP-HOA) rendering, which processes multiple HOA sources simultaneously and creates a 6 Degrees-of-Freedom (6DoF) listening experience for the </w:t>
      </w:r>
      <w:r w:rsidR="0071292E">
        <w:t>user</w:t>
      </w:r>
      <w:r>
        <w:t xml:space="preserve">. The aim is to create a binaural output signal </w:t>
      </w:r>
      <w:r w:rsidR="005E6CCB">
        <w:t>for</w:t>
      </w:r>
      <w:r>
        <w:t xml:space="preserve"> the </w:t>
      </w:r>
      <w:r w:rsidR="0071292E">
        <w:t xml:space="preserve">user </w:t>
      </w:r>
      <w:r>
        <w:t xml:space="preserve">based on the HOA source positions and orientations in the scene and accompanying HOA audio signals. </w:t>
      </w:r>
      <w:r w:rsidR="008403A9">
        <w:t>F</w:t>
      </w:r>
      <w:r w:rsidR="00002387">
        <w:t>or example</w:t>
      </w:r>
      <w:r w:rsidR="00326034">
        <w:t>,</w:t>
      </w:r>
      <w:r w:rsidR="00002387">
        <w:t xml:space="preserve"> imagine navigating the sound of a concert recorded with a grid of HOA microphones). To achieve a smooth transition between the allocated zones of each HOA source in the group, the renderer </w:t>
      </w:r>
      <w:r w:rsidR="000F481A">
        <w:t xml:space="preserve">may </w:t>
      </w:r>
      <w:r w:rsidR="00002387">
        <w:t>interpolate between two, or more, different capture points.</w:t>
      </w:r>
    </w:p>
    <w:p w14:paraId="12739946" w14:textId="4AD45F05" w:rsidR="009160D9" w:rsidRDefault="009160D9" w:rsidP="009160D9">
      <w:r>
        <w:t xml:space="preserve">Two different MP-HOA rendering modes are provided, a parametric approach where the binaural output signal is achieved via interpolation of spatial metadata calculated for the HOA sources and a low-complexity </w:t>
      </w:r>
      <w:r w:rsidR="00041914">
        <w:t>non-parametric approach where HOA sources are rendered through virtual loudspeakers.</w:t>
      </w:r>
    </w:p>
    <w:p w14:paraId="2F3F0B11" w14:textId="466F40E6" w:rsidR="009160D9" w:rsidRDefault="009160D9" w:rsidP="7B2E1EE6">
      <w:pPr>
        <w:rPr>
          <w:i/>
          <w:iCs/>
          <w:sz w:val="28"/>
          <w:szCs w:val="28"/>
        </w:rPr>
      </w:pPr>
      <w:r>
        <w:t xml:space="preserve">Binaural output is provided for listening positions </w:t>
      </w:r>
      <w:r w:rsidR="00485842" w:rsidRPr="00485842">
        <w:t xml:space="preserve">within the </w:t>
      </w:r>
      <w:r w:rsidR="001C0199">
        <w:t xml:space="preserve">area </w:t>
      </w:r>
      <w:r w:rsidR="00485842" w:rsidRPr="00485842">
        <w:t xml:space="preserve">of </w:t>
      </w:r>
      <w:r w:rsidR="001C0199">
        <w:t xml:space="preserve">the </w:t>
      </w:r>
      <w:r w:rsidR="00485842" w:rsidRPr="00485842">
        <w:t>HOA source positions as well as outside the group</w:t>
      </w:r>
      <w:r>
        <w:t xml:space="preserve"> Furthermore, if information about the sound source positions in the scene is available, “informed mode” processing, can be used to increase sound source localization and </w:t>
      </w:r>
      <w:r w:rsidR="007540E1">
        <w:t xml:space="preserve">improve the </w:t>
      </w:r>
      <w:r>
        <w:t xml:space="preserve">distance attenuation effect. </w:t>
      </w:r>
    </w:p>
    <w:p w14:paraId="4F353E11" w14:textId="6FB0226B" w:rsidR="009160D9" w:rsidRDefault="009160D9" w:rsidP="7B2E1EE6">
      <w:pPr>
        <w:rPr>
          <w:i/>
          <w:iCs/>
          <w:sz w:val="28"/>
          <w:szCs w:val="28"/>
        </w:rPr>
      </w:pPr>
      <w:r w:rsidRPr="00A84B4A">
        <w:t>The 6DoF audio scene can also be modified to fit in the real word listening space in case of AR scenes.</w:t>
      </w:r>
      <w:r w:rsidR="3EE71549" w:rsidRPr="00A84B4A">
        <w:rPr>
          <w:rFonts w:ascii="Calibri" w:eastAsia="Calibri" w:hAnsi="Calibri" w:cs="Calibri"/>
        </w:rPr>
        <w:t xml:space="preserve"> For example an MP-HOA group, or multiple groups, may be representing real world captures obtained in large </w:t>
      </w:r>
      <w:r w:rsidR="00E842FD" w:rsidRPr="00A84B4A">
        <w:rPr>
          <w:rFonts w:ascii="Calibri" w:eastAsia="Calibri" w:hAnsi="Calibri" w:cs="Calibri"/>
        </w:rPr>
        <w:t>spaces</w:t>
      </w:r>
      <w:r w:rsidR="3EE71549" w:rsidRPr="00A84B4A">
        <w:rPr>
          <w:rFonts w:ascii="Calibri" w:eastAsia="Calibri" w:hAnsi="Calibri" w:cs="Calibri"/>
        </w:rPr>
        <w:t xml:space="preserve"> than do not fit the </w:t>
      </w:r>
      <w:r w:rsidR="0071292E">
        <w:rPr>
          <w:rFonts w:ascii="Calibri" w:eastAsia="Calibri" w:hAnsi="Calibri" w:cs="Calibri"/>
        </w:rPr>
        <w:t>user</w:t>
      </w:r>
      <w:r w:rsidR="0071292E" w:rsidRPr="00A84B4A">
        <w:rPr>
          <w:rFonts w:ascii="Calibri" w:eastAsia="Calibri" w:hAnsi="Calibri" w:cs="Calibri"/>
        </w:rPr>
        <w:t xml:space="preserve">'s </w:t>
      </w:r>
      <w:r w:rsidR="3EE71549" w:rsidRPr="00A84B4A">
        <w:rPr>
          <w:rFonts w:ascii="Calibri" w:eastAsia="Calibri" w:hAnsi="Calibri" w:cs="Calibri"/>
        </w:rPr>
        <w:t xml:space="preserve">reproduction space. In this case, a rescaling factor can be used to reshape the MP-HOA spatial distribution to the local geometry. This process can be automated such that the rescale factors are automatically determined in the renderer by comparing the scene and </w:t>
      </w:r>
      <w:r w:rsidR="0071292E">
        <w:rPr>
          <w:rFonts w:ascii="Calibri" w:eastAsia="Calibri" w:hAnsi="Calibri" w:cs="Calibri"/>
        </w:rPr>
        <w:t>user</w:t>
      </w:r>
      <w:r w:rsidR="0071292E" w:rsidRPr="00A84B4A">
        <w:rPr>
          <w:rFonts w:ascii="Calibri" w:eastAsia="Calibri" w:hAnsi="Calibri" w:cs="Calibri"/>
        </w:rPr>
        <w:t xml:space="preserve"> </w:t>
      </w:r>
      <w:r w:rsidR="3EE71549" w:rsidRPr="00A84B4A">
        <w:rPr>
          <w:rFonts w:ascii="Calibri" w:eastAsia="Calibri" w:hAnsi="Calibri" w:cs="Calibri"/>
        </w:rPr>
        <w:t xml:space="preserve">space regions. When the content creator wants control </w:t>
      </w:r>
      <w:r w:rsidR="3EE71549" w:rsidRPr="00A84B4A">
        <w:rPr>
          <w:rFonts w:ascii="Calibri" w:eastAsia="Calibri" w:hAnsi="Calibri" w:cs="Calibri"/>
        </w:rPr>
        <w:lastRenderedPageBreak/>
        <w:t>over the degree to which each dimension is automatically rescaled, a tolerance can be set to limit the amount of rescaling.</w:t>
      </w:r>
    </w:p>
    <w:p w14:paraId="4FDC39BF" w14:textId="77777777" w:rsidR="009B79E5" w:rsidRDefault="009B79E5" w:rsidP="009B79E5">
      <w:pPr>
        <w:pStyle w:val="2"/>
      </w:pPr>
      <w:r>
        <w:t>Interaction</w:t>
      </w:r>
    </w:p>
    <w:p w14:paraId="4EA04467" w14:textId="532558CF" w:rsidR="009B79E5" w:rsidRDefault="10999640" w:rsidP="009B79E5">
      <w:r>
        <w:t xml:space="preserve">The </w:t>
      </w:r>
      <w:r w:rsidR="009B79E5">
        <w:t xml:space="preserve">MPEG-I </w:t>
      </w:r>
      <w:r w:rsidR="00DA08DD">
        <w:t>i</w:t>
      </w:r>
      <w:r w:rsidR="009B79E5">
        <w:t xml:space="preserve">mmersive audio </w:t>
      </w:r>
      <w:r w:rsidR="2E77740D">
        <w:t>standard</w:t>
      </w:r>
      <w:r w:rsidR="6B060F3A">
        <w:t xml:space="preserve"> </w:t>
      </w:r>
      <w:r w:rsidR="379A86A2">
        <w:t>enables</w:t>
      </w:r>
      <w:r w:rsidR="009B79E5">
        <w:t xml:space="preserve"> the user to interact with the content in various ways. The user's 6DoF movement within the scene is the most basic form of interaction. </w:t>
      </w:r>
      <w:r w:rsidR="001A327D">
        <w:t>This can happen through motion tracking as well as through teleporting</w:t>
      </w:r>
      <w:r w:rsidR="037B3FF3">
        <w:t>, allowing</w:t>
      </w:r>
      <w:r w:rsidR="009B79E5">
        <w:t xml:space="preserve"> the user to move around occluding elements or into different </w:t>
      </w:r>
      <w:r w:rsidR="6B060F3A">
        <w:t>room</w:t>
      </w:r>
      <w:r w:rsidR="00E04D76">
        <w:t>s</w:t>
      </w:r>
      <w:r w:rsidR="6B060F3A">
        <w:t xml:space="preserve">, </w:t>
      </w:r>
      <w:r w:rsidR="00C526E5">
        <w:t>which will</w:t>
      </w:r>
      <w:r w:rsidR="1CFAC7D2">
        <w:t xml:space="preserve"> </w:t>
      </w:r>
      <w:r w:rsidR="6B060F3A">
        <w:t>chang</w:t>
      </w:r>
      <w:r w:rsidR="00C526E5">
        <w:t>e</w:t>
      </w:r>
      <w:r w:rsidR="009B79E5">
        <w:t xml:space="preserve"> the way that sources, reflections and reverberation are rendered. </w:t>
      </w:r>
    </w:p>
    <w:p w14:paraId="756D1275" w14:textId="6E5B6424" w:rsidR="009B79E5" w:rsidRDefault="009B79E5" w:rsidP="009B79E5">
      <w:pPr>
        <w:rPr>
          <w:rFonts w:ascii="Calibri" w:eastAsia="Calibri" w:hAnsi="Calibri" w:cs="Calibri"/>
        </w:rPr>
      </w:pPr>
      <w:r>
        <w:t xml:space="preserve">Furthermore, </w:t>
      </w:r>
      <w:r w:rsidR="14254413">
        <w:t>a scene</w:t>
      </w:r>
      <w:r>
        <w:t xml:space="preserve"> can define specific interaction events that can be triggered by an external entity. Often this is caused directly by a user’s action but could also be prompted more indirectly, e.g., through a physics engine. These user interactions can change properties of the scene, such as the position or orientation of an element (e.g. opening and closing a door), or the properties of a sound source (e.g. </w:t>
      </w:r>
      <w:r w:rsidR="00596A82">
        <w:t>playback</w:t>
      </w:r>
      <w:r w:rsidR="6B060F3A">
        <w:t xml:space="preserve"> </w:t>
      </w:r>
      <w:r w:rsidR="000C0AD1">
        <w:t>level</w:t>
      </w:r>
      <w:r>
        <w:t xml:space="preserve"> of a radio). In the voxel-based scene representation mode, the </w:t>
      </w:r>
      <w:r w:rsidRPr="58A12B6A">
        <w:rPr>
          <w:rFonts w:ascii="Calibri" w:eastAsia="Calibri" w:hAnsi="Calibri" w:cs="Calibri"/>
        </w:rPr>
        <w:t>user</w:t>
      </w:r>
      <w:r w:rsidRPr="751F54DC">
        <w:rPr>
          <w:rFonts w:ascii="Calibri" w:eastAsia="Calibri" w:hAnsi="Calibri" w:cs="Calibri"/>
        </w:rPr>
        <w:t xml:space="preserve"> interactions</w:t>
      </w:r>
      <w:r w:rsidRPr="0725B561">
        <w:rPr>
          <w:rFonts w:ascii="Calibri" w:eastAsia="Calibri" w:hAnsi="Calibri" w:cs="Calibri"/>
        </w:rPr>
        <w:t xml:space="preserve"> </w:t>
      </w:r>
      <w:r w:rsidRPr="7160EE65">
        <w:rPr>
          <w:rFonts w:ascii="Calibri" w:eastAsia="Calibri" w:hAnsi="Calibri" w:cs="Calibri"/>
        </w:rPr>
        <w:t xml:space="preserve">with </w:t>
      </w:r>
      <w:r w:rsidRPr="2528E4B7">
        <w:rPr>
          <w:rFonts w:ascii="Calibri" w:eastAsia="Calibri" w:hAnsi="Calibri" w:cs="Calibri"/>
        </w:rPr>
        <w:t xml:space="preserve">the </w:t>
      </w:r>
      <w:r w:rsidRPr="08027B06">
        <w:rPr>
          <w:rFonts w:ascii="Calibri" w:eastAsia="Calibri" w:hAnsi="Calibri" w:cs="Calibri"/>
        </w:rPr>
        <w:t xml:space="preserve">virtual </w:t>
      </w:r>
      <w:r w:rsidRPr="5941E3C5">
        <w:rPr>
          <w:rFonts w:ascii="Calibri" w:eastAsia="Calibri" w:hAnsi="Calibri" w:cs="Calibri"/>
        </w:rPr>
        <w:t xml:space="preserve">scene </w:t>
      </w:r>
      <w:r>
        <w:rPr>
          <w:rFonts w:ascii="Calibri" w:eastAsia="Calibri" w:hAnsi="Calibri" w:cs="Calibri"/>
        </w:rPr>
        <w:t>support full control over the scene geometry</w:t>
      </w:r>
      <w:r w:rsidR="00902653">
        <w:rPr>
          <w:rFonts w:ascii="Calibri" w:eastAsia="Calibri" w:hAnsi="Calibri" w:cs="Calibri"/>
        </w:rPr>
        <w:t>,</w:t>
      </w:r>
      <w:r w:rsidR="6B060F3A" w:rsidRPr="156F22A8">
        <w:rPr>
          <w:rFonts w:ascii="Calibri" w:eastAsia="Calibri" w:hAnsi="Calibri" w:cs="Calibri"/>
        </w:rPr>
        <w:t xml:space="preserve"> </w:t>
      </w:r>
      <w:r w:rsidR="71545E52" w:rsidRPr="156F22A8">
        <w:rPr>
          <w:rFonts w:ascii="Calibri" w:eastAsia="Calibri" w:hAnsi="Calibri" w:cs="Calibri"/>
        </w:rPr>
        <w:t xml:space="preserve">it is possible to </w:t>
      </w:r>
      <w:r>
        <w:rPr>
          <w:rFonts w:ascii="Calibri" w:eastAsia="Calibri" w:hAnsi="Calibri" w:cs="Calibri"/>
        </w:rPr>
        <w:t xml:space="preserve">create and </w:t>
      </w:r>
      <w:r w:rsidRPr="04226734">
        <w:rPr>
          <w:rFonts w:ascii="Calibri" w:eastAsia="Calibri" w:hAnsi="Calibri" w:cs="Calibri"/>
        </w:rPr>
        <w:t xml:space="preserve">modify </w:t>
      </w:r>
      <w:r w:rsidR="00993B1F">
        <w:rPr>
          <w:rFonts w:ascii="Calibri" w:eastAsia="Calibri" w:hAnsi="Calibri" w:cs="Calibri"/>
        </w:rPr>
        <w:t>scene geometry</w:t>
      </w:r>
      <w:r w:rsidR="6B060F3A" w:rsidRPr="156F22A8">
        <w:rPr>
          <w:rFonts w:ascii="Calibri" w:eastAsia="Calibri" w:hAnsi="Calibri" w:cs="Calibri"/>
        </w:rPr>
        <w:t xml:space="preserve"> </w:t>
      </w:r>
      <w:r w:rsidRPr="5F4BE2C0">
        <w:rPr>
          <w:rFonts w:ascii="Calibri" w:eastAsia="Calibri" w:hAnsi="Calibri" w:cs="Calibri"/>
        </w:rPr>
        <w:t xml:space="preserve">in </w:t>
      </w:r>
      <w:r w:rsidRPr="390EAACA">
        <w:rPr>
          <w:rFonts w:ascii="Calibri" w:eastAsia="Calibri" w:hAnsi="Calibri" w:cs="Calibri"/>
        </w:rPr>
        <w:t>real</w:t>
      </w:r>
      <w:r w:rsidRPr="7D0CABD8">
        <w:rPr>
          <w:rFonts w:ascii="Calibri" w:eastAsia="Calibri" w:hAnsi="Calibri" w:cs="Calibri"/>
        </w:rPr>
        <w:t>-</w:t>
      </w:r>
      <w:r w:rsidRPr="390EAACA">
        <w:rPr>
          <w:rFonts w:ascii="Calibri" w:eastAsia="Calibri" w:hAnsi="Calibri" w:cs="Calibri"/>
        </w:rPr>
        <w:t>time</w:t>
      </w:r>
      <w:r w:rsidRPr="5F8A80BB">
        <w:rPr>
          <w:rFonts w:ascii="Calibri" w:eastAsia="Calibri" w:hAnsi="Calibri" w:cs="Calibri"/>
        </w:rPr>
        <w:t xml:space="preserve"> </w:t>
      </w:r>
      <w:r w:rsidR="7B0DEDD7" w:rsidRPr="156F22A8">
        <w:rPr>
          <w:rFonts w:ascii="Calibri" w:eastAsia="Calibri" w:hAnsi="Calibri" w:cs="Calibri"/>
        </w:rPr>
        <w:t>(</w:t>
      </w:r>
      <w:r w:rsidRPr="69E0C67D">
        <w:rPr>
          <w:rFonts w:ascii="Calibri" w:eastAsia="Calibri" w:hAnsi="Calibri" w:cs="Calibri"/>
        </w:rPr>
        <w:t xml:space="preserve">similar </w:t>
      </w:r>
      <w:r w:rsidRPr="759B2F11">
        <w:rPr>
          <w:rFonts w:ascii="Calibri" w:eastAsia="Calibri" w:hAnsi="Calibri" w:cs="Calibri"/>
        </w:rPr>
        <w:t xml:space="preserve">to </w:t>
      </w:r>
      <w:r w:rsidR="6568D000" w:rsidRPr="156F22A8">
        <w:rPr>
          <w:rFonts w:ascii="Calibri" w:eastAsia="Calibri" w:hAnsi="Calibri" w:cs="Calibri"/>
        </w:rPr>
        <w:t xml:space="preserve">a </w:t>
      </w:r>
      <w:r w:rsidRPr="00F3441F">
        <w:rPr>
          <w:rFonts w:ascii="Calibri" w:eastAsia="Calibri" w:hAnsi="Calibri" w:cs="Calibri"/>
          <w:i/>
        </w:rPr>
        <w:t>Minecraft</w:t>
      </w:r>
      <w:r w:rsidRPr="2FAF1D53">
        <w:rPr>
          <w:rFonts w:ascii="Calibri" w:eastAsia="Calibri" w:hAnsi="Calibri" w:cs="Calibri"/>
        </w:rPr>
        <w:t xml:space="preserve"> </w:t>
      </w:r>
      <w:r w:rsidRPr="2B9264BF">
        <w:rPr>
          <w:rFonts w:ascii="Calibri" w:eastAsia="Calibri" w:hAnsi="Calibri" w:cs="Calibri"/>
        </w:rPr>
        <w:t>gameplay</w:t>
      </w:r>
      <w:r w:rsidR="1A71BA53" w:rsidRPr="156F22A8">
        <w:rPr>
          <w:rFonts w:ascii="Calibri" w:eastAsia="Calibri" w:hAnsi="Calibri" w:cs="Calibri"/>
        </w:rPr>
        <w:t>)</w:t>
      </w:r>
      <w:r w:rsidR="6B060F3A" w:rsidRPr="156F22A8">
        <w:rPr>
          <w:rFonts w:ascii="Calibri" w:eastAsia="Calibri" w:hAnsi="Calibri" w:cs="Calibri"/>
        </w:rPr>
        <w:t>.</w:t>
      </w:r>
    </w:p>
    <w:p w14:paraId="746A1A0C" w14:textId="77777777" w:rsidR="009B79E5" w:rsidRDefault="009B79E5" w:rsidP="009B79E5">
      <w:r>
        <w:t>There are three types of scene updates, depending on how they are triggered:</w:t>
      </w:r>
    </w:p>
    <w:p w14:paraId="25762ED4" w14:textId="77777777" w:rsidR="009B79E5" w:rsidRDefault="009B79E5" w:rsidP="009B79E5">
      <w:pPr>
        <w:pStyle w:val="ac"/>
        <w:numPr>
          <w:ilvl w:val="0"/>
          <w:numId w:val="18"/>
        </w:numPr>
      </w:pPr>
      <w:r w:rsidRPr="000D4F90">
        <w:rPr>
          <w:b/>
          <w:bCs/>
        </w:rPr>
        <w:t>Triggered scene updates</w:t>
      </w:r>
      <w:r>
        <w:t xml:space="preserve"> are fully defined changes that are executed when triggered. E.g. user opening a door or turning on a TV.</w:t>
      </w:r>
    </w:p>
    <w:p w14:paraId="41EF4738" w14:textId="431DB995" w:rsidR="009B79E5" w:rsidRDefault="009B79E5" w:rsidP="009B79E5">
      <w:pPr>
        <w:pStyle w:val="ac"/>
        <w:numPr>
          <w:ilvl w:val="0"/>
          <w:numId w:val="18"/>
        </w:numPr>
      </w:pPr>
      <w:r>
        <w:rPr>
          <w:b/>
          <w:bCs/>
        </w:rPr>
        <w:t xml:space="preserve">Dynamic scene updates </w:t>
      </w:r>
      <w:r>
        <w:t xml:space="preserve">define which attributes of an element are changed, but the values are </w:t>
      </w:r>
      <w:r w:rsidR="00E53637">
        <w:t xml:space="preserve">to be </w:t>
      </w:r>
      <w:r>
        <w:t>provided by the external entity</w:t>
      </w:r>
      <w:r w:rsidR="00E53637">
        <w:t xml:space="preserve"> that triggers the update</w:t>
      </w:r>
      <w:r w:rsidR="6B060F3A">
        <w:t>.</w:t>
      </w:r>
      <w:r>
        <w:t xml:space="preserve"> E.g. user picking up a radio and moving it</w:t>
      </w:r>
      <w:r w:rsidR="00E53637">
        <w:t>,</w:t>
      </w:r>
      <w:r>
        <w:t xml:space="preserve"> or </w:t>
      </w:r>
      <w:r w:rsidR="39403F03">
        <w:t>creating</w:t>
      </w:r>
      <w:r>
        <w:t xml:space="preserve"> a hole in </w:t>
      </w:r>
      <w:r w:rsidR="002A6480">
        <w:t>a</w:t>
      </w:r>
      <w:r>
        <w:t xml:space="preserve"> solid wall</w:t>
      </w:r>
      <w:r w:rsidR="002A6480">
        <w:t>.</w:t>
      </w:r>
    </w:p>
    <w:p w14:paraId="138BFEC5" w14:textId="57C9B5D6" w:rsidR="009B79E5" w:rsidRDefault="009B79E5" w:rsidP="009B79E5">
      <w:pPr>
        <w:pStyle w:val="ac"/>
        <w:numPr>
          <w:ilvl w:val="0"/>
          <w:numId w:val="18"/>
        </w:numPr>
      </w:pPr>
      <w:r w:rsidRPr="003E3A20">
        <w:rPr>
          <w:b/>
          <w:bCs/>
        </w:rPr>
        <w:t>Conditional scene updates</w:t>
      </w:r>
      <w:r>
        <w:t xml:space="preserve"> define a specific condition that triggers the scene update. E.g. </w:t>
      </w:r>
      <w:r w:rsidR="00822C78">
        <w:t xml:space="preserve">the </w:t>
      </w:r>
      <w:r w:rsidR="7BFC9DF0">
        <w:t xml:space="preserve">user </w:t>
      </w:r>
      <w:r w:rsidR="5D2EEDB5">
        <w:t xml:space="preserve">entering </w:t>
      </w:r>
      <w:r>
        <w:t xml:space="preserve"> a certain region of the scene.</w:t>
      </w:r>
    </w:p>
    <w:p w14:paraId="154269BE" w14:textId="5ACCD371" w:rsidR="005108C2" w:rsidRDefault="005108C2" w:rsidP="00F3441F">
      <w:pPr>
        <w:pStyle w:val="2"/>
      </w:pPr>
      <w:r>
        <w:t>Listen</w:t>
      </w:r>
      <w:r w:rsidR="0071292E">
        <w:t>ing</w:t>
      </w:r>
      <w:r>
        <w:t xml:space="preserve"> space description</w:t>
      </w:r>
    </w:p>
    <w:p w14:paraId="068C46D7" w14:textId="50ADEAF9" w:rsidR="007C1C31" w:rsidRDefault="009160D9" w:rsidP="009160D9">
      <w:r>
        <w:t xml:space="preserve">For plausible 6DoF audio rendering in AR scenarios, characteristics of the content consumption space should be taken into account. MPEG-I </w:t>
      </w:r>
      <w:r w:rsidR="00DA08DD">
        <w:t>i</w:t>
      </w:r>
      <w:r>
        <w:t xml:space="preserve">mmersive </w:t>
      </w:r>
      <w:r w:rsidR="00DA08DD">
        <w:t>a</w:t>
      </w:r>
      <w:r>
        <w:t xml:space="preserve">udio uses a listening space description format (LSDF) for providing the audio renderer with information about the space the user is in. The information </w:t>
      </w:r>
      <w:r w:rsidR="00A17BC4">
        <w:t>describes the</w:t>
      </w:r>
      <w:r>
        <w:t xml:space="preserve"> geometry of the listening space, its surface material </w:t>
      </w:r>
      <w:r w:rsidR="00A17BC4">
        <w:t>properties</w:t>
      </w:r>
      <w:r>
        <w:t xml:space="preserve"> and acoustic parameters such as reverberation time.</w:t>
      </w:r>
      <w:r w:rsidR="00E72F7C">
        <w:t xml:space="preserve"> For </w:t>
      </w:r>
      <w:r w:rsidR="00DA6EED">
        <w:t xml:space="preserve">loudspeaker output, also the </w:t>
      </w:r>
      <w:r w:rsidR="007E7112">
        <w:t>physical loudspeaker setup</w:t>
      </w:r>
      <w:r w:rsidR="007E6E6B">
        <w:t xml:space="preserve"> of the consumption space is stored</w:t>
      </w:r>
      <w:r w:rsidR="00E447CA">
        <w:t xml:space="preserve"> in the LSDF</w:t>
      </w:r>
      <w:r w:rsidR="008B0245">
        <w:t>.</w:t>
      </w:r>
      <w:r>
        <w:t xml:space="preserve"> The information in the LSDF is used for rendering immersive reverberation matching user expectations for the listening space. </w:t>
      </w:r>
    </w:p>
    <w:p w14:paraId="1B55D30A" w14:textId="11F1DBDC" w:rsidR="009160D9" w:rsidRDefault="009160D9" w:rsidP="009160D9">
      <w:pPr>
        <w:rPr>
          <w:i/>
          <w:iCs/>
          <w:sz w:val="28"/>
          <w:szCs w:val="28"/>
        </w:rPr>
      </w:pPr>
      <w:r>
        <w:t>Furthermore, an anchor mechanism is used for placing scene content in appropriate positions in the listening space. For scenes with virtual scene information, the physical and virtual scene information is combined into a common scene state for rendering the scene.</w:t>
      </w:r>
    </w:p>
    <w:p w14:paraId="667FAB22" w14:textId="561CD1DE" w:rsidR="00201327" w:rsidRDefault="00201327" w:rsidP="00F3441F">
      <w:pPr>
        <w:pStyle w:val="2"/>
      </w:pPr>
      <w:r>
        <w:t xml:space="preserve">Procedurally generated </w:t>
      </w:r>
      <w:r w:rsidR="00BC7293">
        <w:t>audio</w:t>
      </w:r>
    </w:p>
    <w:p w14:paraId="5E267457" w14:textId="15CA524A" w:rsidR="00BC7293" w:rsidRDefault="6C72EEBA" w:rsidP="005C3363">
      <w:r>
        <w:t>For s</w:t>
      </w:r>
      <w:r w:rsidR="00464691">
        <w:t xml:space="preserve">ound sources that </w:t>
      </w:r>
      <w:r w:rsidR="006E5C77">
        <w:t xml:space="preserve">are synthesized in </w:t>
      </w:r>
      <w:r w:rsidR="00C55791">
        <w:t>respon</w:t>
      </w:r>
      <w:r w:rsidR="006E5C77">
        <w:t>se</w:t>
      </w:r>
      <w:r w:rsidR="00C55791">
        <w:t xml:space="preserve"> to user </w:t>
      </w:r>
      <w:r w:rsidR="143787B7">
        <w:t>interaction</w:t>
      </w:r>
      <w:r w:rsidR="7A036C74">
        <w:t>s</w:t>
      </w:r>
      <w:r w:rsidR="00C55791">
        <w:t xml:space="preserve"> o</w:t>
      </w:r>
      <w:r w:rsidR="00EC5FE0">
        <w:t>r</w:t>
      </w:r>
      <w:r w:rsidR="00C55791">
        <w:t xml:space="preserve"> dynamic changes </w:t>
      </w:r>
      <w:r w:rsidR="00287BBD">
        <w:t xml:space="preserve">within the virtual scene, </w:t>
      </w:r>
      <w:r w:rsidR="00B973CE">
        <w:t xml:space="preserve">e.g., the engine sound of a car </w:t>
      </w:r>
      <w:r w:rsidR="003505A8">
        <w:t xml:space="preserve">that can be controlled by </w:t>
      </w:r>
      <w:r w:rsidR="1C6CFD21">
        <w:t xml:space="preserve">a </w:t>
      </w:r>
      <w:r w:rsidR="003505A8">
        <w:t xml:space="preserve">user, or </w:t>
      </w:r>
      <w:r w:rsidR="00DB1F10">
        <w:t xml:space="preserve">nature </w:t>
      </w:r>
      <w:r w:rsidR="0059196F">
        <w:t xml:space="preserve">sounds </w:t>
      </w:r>
      <w:r w:rsidR="002477AE">
        <w:t xml:space="preserve">that </w:t>
      </w:r>
      <w:r w:rsidR="00DB1F10">
        <w:t xml:space="preserve">respond to </w:t>
      </w:r>
      <w:r w:rsidR="00510161">
        <w:t xml:space="preserve">weather parameters in the scene, </w:t>
      </w:r>
      <w:r w:rsidR="0013582A">
        <w:t xml:space="preserve">procedurally generated audio is needed. </w:t>
      </w:r>
      <w:r w:rsidR="003F3FCA">
        <w:t xml:space="preserve">MPEG-I </w:t>
      </w:r>
      <w:r w:rsidR="00DA08DD">
        <w:t>i</w:t>
      </w:r>
      <w:r w:rsidR="003F3FCA">
        <w:t xml:space="preserve">mmersive </w:t>
      </w:r>
      <w:r w:rsidR="6FA02E2D">
        <w:t>a</w:t>
      </w:r>
      <w:r w:rsidR="003F3FCA">
        <w:t xml:space="preserve">udio </w:t>
      </w:r>
      <w:r w:rsidR="000532B6">
        <w:t xml:space="preserve">implements two tools for </w:t>
      </w:r>
      <w:r w:rsidR="00124C18">
        <w:t>procedural audio generation</w:t>
      </w:r>
      <w:r w:rsidR="00644EE2">
        <w:t>.</w:t>
      </w:r>
    </w:p>
    <w:p w14:paraId="25997D00" w14:textId="30B6771B" w:rsidR="00644EE2" w:rsidRPr="00C625B2" w:rsidRDefault="00644EE2" w:rsidP="00F3441F">
      <w:pPr>
        <w:pStyle w:val="3"/>
      </w:pPr>
      <w:r w:rsidRPr="00C625B2">
        <w:t>Granular Synthesis</w:t>
      </w:r>
    </w:p>
    <w:p w14:paraId="13300F55" w14:textId="1C4A0B8B" w:rsidR="00CB3D2E" w:rsidRDefault="00A046F8" w:rsidP="005C3363">
      <w:r>
        <w:t>A vast array of different procedural sounds can be generated u</w:t>
      </w:r>
      <w:r w:rsidR="006573FD">
        <w:t xml:space="preserve">sing a multi-dimensional </w:t>
      </w:r>
      <w:r w:rsidR="00875923">
        <w:t xml:space="preserve">annotated </w:t>
      </w:r>
      <w:r w:rsidR="006573FD">
        <w:t xml:space="preserve">database of </w:t>
      </w:r>
      <w:r w:rsidR="006573FD" w:rsidRPr="00F3441F">
        <w:rPr>
          <w:i/>
        </w:rPr>
        <w:t xml:space="preserve">audio </w:t>
      </w:r>
      <w:r w:rsidR="00BA062D" w:rsidRPr="00F3441F">
        <w:rPr>
          <w:i/>
        </w:rPr>
        <w:t>grains</w:t>
      </w:r>
      <w:r>
        <w:t>.</w:t>
      </w:r>
      <w:r w:rsidR="00E1177A">
        <w:t xml:space="preserve"> </w:t>
      </w:r>
      <w:r w:rsidR="00024B3E">
        <w:t xml:space="preserve">Audio grains are </w:t>
      </w:r>
      <w:r w:rsidR="00E1177A">
        <w:t>s</w:t>
      </w:r>
      <w:r w:rsidR="00114AB3">
        <w:t>hort</w:t>
      </w:r>
      <w:r w:rsidR="00E1177A">
        <w:t xml:space="preserve"> excerpts of audio signals</w:t>
      </w:r>
      <w:r w:rsidR="00114AB3">
        <w:t>,</w:t>
      </w:r>
      <w:r w:rsidR="00FB13EE">
        <w:t xml:space="preserve"> each associated with </w:t>
      </w:r>
      <w:r w:rsidR="00876493">
        <w:t xml:space="preserve">a value of </w:t>
      </w:r>
      <w:r w:rsidR="008F19E1">
        <w:t>one or more control parameters</w:t>
      </w:r>
      <w:r w:rsidR="00651D48">
        <w:t xml:space="preserve">. The </w:t>
      </w:r>
      <w:r w:rsidR="00BA51B4">
        <w:t>different dimensions</w:t>
      </w:r>
      <w:r w:rsidR="00066989">
        <w:t xml:space="preserve"> (up to three)</w:t>
      </w:r>
      <w:r w:rsidR="00BA51B4">
        <w:t xml:space="preserve"> of the database can </w:t>
      </w:r>
      <w:r w:rsidR="00664E66">
        <w:t xml:space="preserve">represent different aspects of a sound, such </w:t>
      </w:r>
      <w:r w:rsidR="00664E66">
        <w:lastRenderedPageBreak/>
        <w:t xml:space="preserve">as the RPM </w:t>
      </w:r>
      <w:r w:rsidR="005733BB">
        <w:t xml:space="preserve">and the </w:t>
      </w:r>
      <w:r w:rsidR="00C04129">
        <w:t>torqu</w:t>
      </w:r>
      <w:r w:rsidR="005241BD">
        <w:t xml:space="preserve">e of a car engine. </w:t>
      </w:r>
      <w:r w:rsidR="0032477D">
        <w:t xml:space="preserve">By controlling </w:t>
      </w:r>
      <w:r w:rsidR="0033651C">
        <w:t xml:space="preserve">a </w:t>
      </w:r>
      <w:r w:rsidR="00893F99">
        <w:t xml:space="preserve">target </w:t>
      </w:r>
      <w:r w:rsidR="009A187F">
        <w:t>'</w:t>
      </w:r>
      <w:r w:rsidR="00893F99">
        <w:t>position</w:t>
      </w:r>
      <w:r w:rsidR="009A187F">
        <w:t>'</w:t>
      </w:r>
      <w:r w:rsidR="00893F99">
        <w:t xml:space="preserve"> </w:t>
      </w:r>
      <w:r w:rsidR="0090667B">
        <w:t xml:space="preserve">within the </w:t>
      </w:r>
      <w:r w:rsidR="00653E7A">
        <w:t xml:space="preserve">coordinate system of the database, the </w:t>
      </w:r>
      <w:r w:rsidR="0051713A">
        <w:t xml:space="preserve">generated sound can be controlled in real-time </w:t>
      </w:r>
      <w:r w:rsidR="00441527">
        <w:t>following changes in the scene or user interaction.</w:t>
      </w:r>
      <w:r w:rsidR="00E32215">
        <w:t xml:space="preserve"> </w:t>
      </w:r>
    </w:p>
    <w:p w14:paraId="2EE9E30D" w14:textId="21797903" w:rsidR="00644EE2" w:rsidRDefault="00E32215" w:rsidP="005C3363">
      <w:r>
        <w:t xml:space="preserve">The granular databases are typically based on real recordings </w:t>
      </w:r>
      <w:r w:rsidR="00E829AE">
        <w:t xml:space="preserve">of a sound source </w:t>
      </w:r>
      <w:r>
        <w:t>that are divided up in</w:t>
      </w:r>
      <w:r w:rsidR="6A6E2F2C">
        <w:t>to</w:t>
      </w:r>
      <w:r>
        <w:t xml:space="preserve"> </w:t>
      </w:r>
      <w:r w:rsidR="00212EC5">
        <w:t>small portions</w:t>
      </w:r>
      <w:r w:rsidR="00F943D2">
        <w:t xml:space="preserve"> a.k.a. grains. Each grain is </w:t>
      </w:r>
      <w:r w:rsidR="00C42C30">
        <w:t xml:space="preserve">given a position </w:t>
      </w:r>
      <w:r w:rsidR="001515D8">
        <w:t xml:space="preserve">in the </w:t>
      </w:r>
      <w:r w:rsidR="00A42E96">
        <w:t xml:space="preserve">coordinate system of the database </w:t>
      </w:r>
      <w:r w:rsidR="004045A8">
        <w:t xml:space="preserve">that corresponds to </w:t>
      </w:r>
      <w:r w:rsidR="009A5D09">
        <w:t>aspects that the dimensions represent, e.g.</w:t>
      </w:r>
      <w:r w:rsidR="007C7150">
        <w:t>,</w:t>
      </w:r>
      <w:r w:rsidR="009A5D09">
        <w:t xml:space="preserve"> RPM of an engine, the </w:t>
      </w:r>
      <w:r w:rsidR="00D80092">
        <w:t xml:space="preserve">flow of water </w:t>
      </w:r>
      <w:r w:rsidR="000E658C">
        <w:t xml:space="preserve">from a </w:t>
      </w:r>
      <w:r w:rsidR="00F31417">
        <w:t>water tap</w:t>
      </w:r>
      <w:r w:rsidR="00FD1CEA">
        <w:t>,</w:t>
      </w:r>
      <w:r w:rsidR="00D32D2C">
        <w:t xml:space="preserve"> </w:t>
      </w:r>
      <w:r w:rsidR="002E4563">
        <w:t xml:space="preserve">or the intensity of </w:t>
      </w:r>
      <w:r w:rsidR="008E3B6D">
        <w:t>rain in a recording from a forest.</w:t>
      </w:r>
      <w:r w:rsidR="00982B71">
        <w:t xml:space="preserve"> </w:t>
      </w:r>
      <w:r w:rsidR="00FD1CEA">
        <w:t xml:space="preserve">Using a controlled random selection of grains, a natural </w:t>
      </w:r>
      <w:r w:rsidR="000C2DA3">
        <w:t xml:space="preserve">variation of the generated sound can be </w:t>
      </w:r>
      <w:r w:rsidR="001253E0">
        <w:t>achieved</w:t>
      </w:r>
      <w:r w:rsidR="7466F6A3">
        <w:t xml:space="preserve"> without repeating the same grain or sequence of grains</w:t>
      </w:r>
      <w:r w:rsidR="001253E0">
        <w:t>.</w:t>
      </w:r>
    </w:p>
    <w:p w14:paraId="7C3C3413" w14:textId="1BD94C11" w:rsidR="00644EE2" w:rsidRPr="00C625B2" w:rsidRDefault="00644EE2" w:rsidP="00F3441F">
      <w:pPr>
        <w:pStyle w:val="3"/>
      </w:pPr>
      <w:r w:rsidRPr="00C625B2">
        <w:t xml:space="preserve">Airflow Noise </w:t>
      </w:r>
    </w:p>
    <w:p w14:paraId="18A15F21" w14:textId="07CA120E" w:rsidR="00F21D10" w:rsidRDefault="00FD4432" w:rsidP="005108C2">
      <w:r>
        <w:t xml:space="preserve">The noise that airflow makes as it passes </w:t>
      </w:r>
      <w:r w:rsidR="003A46D0">
        <w:t>around</w:t>
      </w:r>
      <w:r w:rsidR="00175CE0">
        <w:t xml:space="preserve"> </w:t>
      </w:r>
      <w:r w:rsidR="00B559BB">
        <w:t xml:space="preserve">a user's virtual head can be simulated. </w:t>
      </w:r>
      <w:r w:rsidR="00F21D10">
        <w:t xml:space="preserve">The feature </w:t>
      </w:r>
      <w:r w:rsidR="5FB8CF19">
        <w:t xml:space="preserve">can make </w:t>
      </w:r>
      <w:r w:rsidR="00F21D10">
        <w:t xml:space="preserve">scenes more realistic and immersive by having sound </w:t>
      </w:r>
      <w:r w:rsidR="516F98D0">
        <w:t>that matches</w:t>
      </w:r>
      <w:r w:rsidR="00F21D10">
        <w:t xml:space="preserve"> visuals of wind, or when </w:t>
      </w:r>
      <w:r w:rsidR="00967C7E">
        <w:t>being around</w:t>
      </w:r>
      <w:r w:rsidR="00F21D10">
        <w:t xml:space="preserve"> a fan</w:t>
      </w:r>
      <w:r w:rsidR="005D778F">
        <w:t xml:space="preserve"> or other airflow source</w:t>
      </w:r>
      <w:r w:rsidR="00F21D10">
        <w:t>.</w:t>
      </w:r>
    </w:p>
    <w:p w14:paraId="2149B5A0" w14:textId="6E23640C" w:rsidR="00E63D63" w:rsidRDefault="00521569" w:rsidP="005108C2">
      <w:r>
        <w:t xml:space="preserve">Different types of airflow generators can be defined, </w:t>
      </w:r>
      <w:r w:rsidR="1941C335">
        <w:t>determining</w:t>
      </w:r>
      <w:r>
        <w:t xml:space="preserve"> where </w:t>
      </w:r>
      <w:r w:rsidR="44B64E01">
        <w:t>the</w:t>
      </w:r>
      <w:r w:rsidR="27BE164D">
        <w:t xml:space="preserve"> </w:t>
      </w:r>
      <w:r w:rsidR="002820A5">
        <w:t>airflow is present, with what strength, and from which direction</w:t>
      </w:r>
      <w:r w:rsidR="6BE523B3">
        <w:t xml:space="preserve"> it propagates</w:t>
      </w:r>
      <w:r w:rsidR="64BB90E5">
        <w:t>.</w:t>
      </w:r>
      <w:r w:rsidR="002820A5">
        <w:t xml:space="preserve"> </w:t>
      </w:r>
      <w:r w:rsidR="00676125">
        <w:t>The noise characteristics are</w:t>
      </w:r>
      <w:r w:rsidR="0059583B">
        <w:t xml:space="preserve"> changed, depending on the velocity of the airflow and the user's orientation with respect to the </w:t>
      </w:r>
      <w:r w:rsidR="00145557">
        <w:t>airflow direction.</w:t>
      </w:r>
    </w:p>
    <w:p w14:paraId="4311B3CC" w14:textId="5EC20CB4" w:rsidR="005108C2" w:rsidRDefault="005108C2" w:rsidP="00F3441F">
      <w:pPr>
        <w:pStyle w:val="2"/>
      </w:pPr>
      <w:r>
        <w:t>Accessibility</w:t>
      </w:r>
    </w:p>
    <w:p w14:paraId="4D27EBB2" w14:textId="0DC39E54" w:rsidR="4FC9C33B" w:rsidRDefault="4FC9C33B" w:rsidP="11A5B203">
      <w:pPr>
        <w:rPr>
          <w:rFonts w:ascii="Calibri" w:eastAsia="Calibri" w:hAnsi="Calibri" w:cs="Calibri"/>
        </w:rPr>
      </w:pPr>
      <w:r>
        <w:t xml:space="preserve">To </w:t>
      </w:r>
      <w:r w:rsidR="2587B530">
        <w:t>improve the experience of MPEG-I</w:t>
      </w:r>
      <w:r w:rsidR="00980113">
        <w:t xml:space="preserve"> </w:t>
      </w:r>
      <w:r w:rsidR="00DA08DD">
        <w:t>i</w:t>
      </w:r>
      <w:r w:rsidR="00980113">
        <w:t>mmersive audio</w:t>
      </w:r>
      <w:r w:rsidR="2587B530">
        <w:t xml:space="preserve"> for users that are hard of hearing, the audio rendering </w:t>
      </w:r>
      <w:r w:rsidR="1C6AE92F">
        <w:t xml:space="preserve">process </w:t>
      </w:r>
      <w:r w:rsidR="2587B530">
        <w:t xml:space="preserve">can </w:t>
      </w:r>
      <w:r w:rsidR="40E32DD7">
        <w:t xml:space="preserve">be adjusted according to the </w:t>
      </w:r>
      <w:r w:rsidR="2587B530">
        <w:t>user-specific sensory conditions</w:t>
      </w:r>
      <w:r w:rsidR="346505CD">
        <w:t>.</w:t>
      </w:r>
      <w:r w:rsidR="203E9AD3">
        <w:t xml:space="preserve"> </w:t>
      </w:r>
    </w:p>
    <w:p w14:paraId="4F7A0A82" w14:textId="1C0483E3" w:rsidR="00235EC3" w:rsidRDefault="46AB3B9F" w:rsidP="11A5B203">
      <w:r>
        <w:t xml:space="preserve">These adjustments </w:t>
      </w:r>
      <w:r w:rsidR="00DC2316">
        <w:t>can be provided</w:t>
      </w:r>
      <w:r>
        <w:t xml:space="preserve"> via a</w:t>
      </w:r>
      <w:r w:rsidR="22D17F93">
        <w:t xml:space="preserve"> user interface according to the user’s individual hearing abilities or sensory preferences. These user preference data are then converted to rendering parameters. For example, to increase intelligibility, a user could request to render the current audio scene with less late reverb</w:t>
      </w:r>
      <w:r w:rsidR="00EC7529">
        <w:t>eration</w:t>
      </w:r>
      <w:r w:rsidR="22D17F93">
        <w:t xml:space="preserve"> and attenuate the audio sources that are outside the viewing direction of the user.</w:t>
      </w:r>
      <w:r w:rsidR="7907262A">
        <w:t xml:space="preserve"> </w:t>
      </w:r>
    </w:p>
    <w:p w14:paraId="3B2A7F18" w14:textId="74445DD9" w:rsidR="46AB3B9F" w:rsidRDefault="7907262A" w:rsidP="11A5B203">
      <w:r w:rsidRPr="11A5B203">
        <w:rPr>
          <w:rFonts w:ascii="Calibri" w:eastAsia="Calibri" w:hAnsi="Calibri" w:cs="Calibri"/>
        </w:rPr>
        <w:t xml:space="preserve">In contrast to a dedicated postprocessing step, improving audio accessibility within the rendering process </w:t>
      </w:r>
      <w:r w:rsidR="7650F08D" w:rsidRPr="11A5B203">
        <w:rPr>
          <w:rFonts w:ascii="Calibri" w:eastAsia="Calibri" w:hAnsi="Calibri" w:cs="Calibri"/>
        </w:rPr>
        <w:t>ensures low</w:t>
      </w:r>
      <w:r w:rsidRPr="11A5B203">
        <w:rPr>
          <w:rFonts w:ascii="Calibri" w:eastAsia="Calibri" w:hAnsi="Calibri" w:cs="Calibri"/>
        </w:rPr>
        <w:t xml:space="preserve"> motion-to-sound latency a</w:t>
      </w:r>
      <w:r w:rsidR="6D240835" w:rsidRPr="11A5B203">
        <w:rPr>
          <w:rFonts w:ascii="Calibri" w:eastAsia="Calibri" w:hAnsi="Calibri" w:cs="Calibri"/>
        </w:rPr>
        <w:t xml:space="preserve">nd </w:t>
      </w:r>
      <w:r w:rsidR="177D168B" w:rsidRPr="11A5B203">
        <w:rPr>
          <w:rFonts w:ascii="Calibri" w:eastAsia="Calibri" w:hAnsi="Calibri" w:cs="Calibri"/>
        </w:rPr>
        <w:t xml:space="preserve">low </w:t>
      </w:r>
      <w:r w:rsidRPr="11A5B203">
        <w:rPr>
          <w:rFonts w:ascii="Calibri" w:eastAsia="Calibri" w:hAnsi="Calibri" w:cs="Calibri"/>
        </w:rPr>
        <w:t xml:space="preserve">computational </w:t>
      </w:r>
      <w:r w:rsidR="6EA2D0B4" w:rsidRPr="11A5B203">
        <w:rPr>
          <w:rFonts w:ascii="Calibri" w:eastAsia="Calibri" w:hAnsi="Calibri" w:cs="Calibri"/>
        </w:rPr>
        <w:t>nee</w:t>
      </w:r>
      <w:r w:rsidRPr="11A5B203">
        <w:rPr>
          <w:rFonts w:ascii="Calibri" w:eastAsia="Calibri" w:hAnsi="Calibri" w:cs="Calibri"/>
        </w:rPr>
        <w:t>d</w:t>
      </w:r>
      <w:r w:rsidR="3AD83A01" w:rsidRPr="11A5B203">
        <w:rPr>
          <w:rFonts w:ascii="Calibri" w:eastAsia="Calibri" w:hAnsi="Calibri" w:cs="Calibri"/>
        </w:rPr>
        <w:t>s</w:t>
      </w:r>
      <w:r w:rsidRPr="11A5B203">
        <w:rPr>
          <w:rFonts w:ascii="Calibri" w:eastAsia="Calibri" w:hAnsi="Calibri" w:cs="Calibri"/>
        </w:rPr>
        <w:t xml:space="preserve"> </w:t>
      </w:r>
      <w:r w:rsidR="00010495">
        <w:rPr>
          <w:rFonts w:ascii="Calibri" w:eastAsia="Calibri" w:hAnsi="Calibri" w:cs="Calibri"/>
        </w:rPr>
        <w:t>for</w:t>
      </w:r>
      <w:r w:rsidR="00010495" w:rsidRPr="11A5B203">
        <w:rPr>
          <w:rFonts w:ascii="Calibri" w:eastAsia="Calibri" w:hAnsi="Calibri" w:cs="Calibri"/>
        </w:rPr>
        <w:t xml:space="preserve"> </w:t>
      </w:r>
      <w:r w:rsidRPr="11A5B203">
        <w:rPr>
          <w:rFonts w:ascii="Calibri" w:eastAsia="Calibri" w:hAnsi="Calibri" w:cs="Calibri"/>
        </w:rPr>
        <w:t>the accessibility processing.</w:t>
      </w:r>
    </w:p>
    <w:p w14:paraId="2FF10D09" w14:textId="516FB89B" w:rsidR="00617D71" w:rsidRPr="00A84B4A" w:rsidRDefault="00200C39" w:rsidP="009105EC">
      <w:pPr>
        <w:pStyle w:val="1"/>
      </w:pPr>
      <w:r w:rsidRPr="00A84B4A">
        <w:t>Technical description</w:t>
      </w:r>
    </w:p>
    <w:p w14:paraId="051E4F96" w14:textId="07F7057C" w:rsidR="1763544E" w:rsidRPr="00A84B4A" w:rsidRDefault="1763544E" w:rsidP="00F3441F">
      <w:pPr>
        <w:pStyle w:val="2"/>
      </w:pPr>
      <w:r w:rsidRPr="00A84B4A">
        <w:t xml:space="preserve">Renderer </w:t>
      </w:r>
      <w:r w:rsidR="00C06E78" w:rsidRPr="00A84B4A">
        <w:t>o</w:t>
      </w:r>
      <w:r w:rsidRPr="00A84B4A">
        <w:t>verview</w:t>
      </w:r>
    </w:p>
    <w:p w14:paraId="5104199B" w14:textId="287A7CE4" w:rsidR="44D6DE1F" w:rsidRPr="00E15497" w:rsidRDefault="44D6DE1F" w:rsidP="383F2446">
      <w:pPr>
        <w:ind w:left="-20" w:right="-20"/>
      </w:pPr>
      <w:r w:rsidRPr="00E15497">
        <w:rPr>
          <w:rFonts w:ascii="Calibri" w:eastAsia="Calibri" w:hAnsi="Calibri" w:cs="Calibri"/>
        </w:rPr>
        <w:t xml:space="preserve">A block diagram with all </w:t>
      </w:r>
      <w:r w:rsidR="00FD6793" w:rsidRPr="00E15497">
        <w:rPr>
          <w:rFonts w:ascii="Calibri" w:eastAsia="Calibri" w:hAnsi="Calibri" w:cs="Calibri"/>
        </w:rPr>
        <w:t>r</w:t>
      </w:r>
      <w:r w:rsidRPr="00E15497">
        <w:rPr>
          <w:rFonts w:ascii="Calibri" w:eastAsia="Calibri" w:hAnsi="Calibri" w:cs="Calibri"/>
        </w:rPr>
        <w:t xml:space="preserve">enderer components is shown in </w:t>
      </w:r>
      <w:r w:rsidR="00FC4BAE">
        <w:rPr>
          <w:rFonts w:ascii="Calibri" w:eastAsia="Calibri" w:hAnsi="Calibri" w:cs="Calibri"/>
        </w:rPr>
        <w:fldChar w:fldCharType="begin"/>
      </w:r>
      <w:r w:rsidR="00FC4BAE" w:rsidRPr="00E15497">
        <w:rPr>
          <w:rFonts w:ascii="Calibri" w:eastAsia="Calibri" w:hAnsi="Calibri" w:cs="Calibri"/>
        </w:rPr>
        <w:instrText xml:space="preserve"> REF _Ref162438444 \h </w:instrText>
      </w:r>
      <w:r w:rsidR="00FC4BAE">
        <w:rPr>
          <w:rFonts w:ascii="Calibri" w:eastAsia="Calibri" w:hAnsi="Calibri" w:cs="Calibri"/>
        </w:rPr>
      </w:r>
      <w:r w:rsidR="00FC4BAE">
        <w:rPr>
          <w:rFonts w:ascii="Calibri" w:eastAsia="Calibri" w:hAnsi="Calibri" w:cs="Calibri"/>
        </w:rPr>
        <w:fldChar w:fldCharType="separate"/>
      </w:r>
      <w:r w:rsidR="00FC4BAE" w:rsidRPr="00E15497">
        <w:t xml:space="preserve">Figure </w:t>
      </w:r>
      <w:r w:rsidR="00D63976" w:rsidRPr="00E15497">
        <w:rPr>
          <w:noProof/>
        </w:rPr>
        <w:t>2</w:t>
      </w:r>
      <w:r w:rsidR="00FC4BAE">
        <w:rPr>
          <w:rFonts w:ascii="Calibri" w:eastAsia="Calibri" w:hAnsi="Calibri" w:cs="Calibri"/>
        </w:rPr>
        <w:fldChar w:fldCharType="end"/>
      </w:r>
      <w:r w:rsidRPr="00E15497">
        <w:rPr>
          <w:rFonts w:ascii="Calibri" w:eastAsia="Calibri" w:hAnsi="Calibri" w:cs="Calibri"/>
        </w:rPr>
        <w:t xml:space="preserve">. </w:t>
      </w:r>
    </w:p>
    <w:p w14:paraId="14DEC8CF" w14:textId="42521FA0" w:rsidR="383F2446" w:rsidRPr="00E15497" w:rsidRDefault="383F2446" w:rsidP="383F2446">
      <w:pPr>
        <w:ind w:left="-20" w:right="-20"/>
        <w:rPr>
          <w:rFonts w:ascii="Calibri" w:eastAsia="Calibri" w:hAnsi="Calibri" w:cs="Calibri"/>
        </w:rPr>
      </w:pPr>
    </w:p>
    <w:p w14:paraId="17F0D775" w14:textId="3056BB10" w:rsidR="0018646E" w:rsidRDefault="00F90022" w:rsidP="0018646E">
      <w:pPr>
        <w:keepNext/>
        <w:ind w:left="-20" w:right="-20"/>
        <w:jc w:val="center"/>
      </w:pPr>
      <w:r w:rsidRPr="001C6781">
        <w:rPr>
          <w:noProof/>
          <w:lang w:val="de-DE" w:eastAsia="de-DE"/>
        </w:rPr>
        <w:lastRenderedPageBreak/>
        <w:drawing>
          <wp:inline distT="0" distB="0" distL="0" distR="0" wp14:anchorId="20E75332" wp14:editId="656F5797">
            <wp:extent cx="3872647" cy="2906498"/>
            <wp:effectExtent l="0" t="0" r="0" b="8255"/>
            <wp:docPr id="550446866" name="Picture 550446866" descr="Ein Bild, das Text, Screenshot, Diagramm,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446866" name="Picture 1" descr="Ein Bild, das Text, Screenshot, Diagramm, Zahl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3885898" cy="2916443"/>
                    </a:xfrm>
                    <a:prstGeom prst="rect">
                      <a:avLst/>
                    </a:prstGeom>
                    <a:noFill/>
                    <a:ln>
                      <a:noFill/>
                    </a:ln>
                  </pic:spPr>
                </pic:pic>
              </a:graphicData>
            </a:graphic>
          </wp:inline>
        </w:drawing>
      </w:r>
    </w:p>
    <w:p w14:paraId="35D028AE" w14:textId="0A532E5B" w:rsidR="0018646E" w:rsidRDefault="0018646E" w:rsidP="0018646E">
      <w:pPr>
        <w:pStyle w:val="af2"/>
        <w:jc w:val="center"/>
      </w:pPr>
      <w:bookmarkStart w:id="0" w:name="_Ref162438444"/>
      <w:r>
        <w:t xml:space="preserve">Figure </w:t>
      </w:r>
      <w:r w:rsidR="00000000">
        <w:fldChar w:fldCharType="begin"/>
      </w:r>
      <w:r w:rsidR="00000000">
        <w:instrText xml:space="preserve"> SEQ Figure \* ARABIC </w:instrText>
      </w:r>
      <w:r w:rsidR="00000000">
        <w:fldChar w:fldCharType="separate"/>
      </w:r>
      <w:r w:rsidR="00F57B85">
        <w:rPr>
          <w:noProof/>
        </w:rPr>
        <w:t>2</w:t>
      </w:r>
      <w:r w:rsidR="00000000">
        <w:rPr>
          <w:noProof/>
        </w:rPr>
        <w:fldChar w:fldCharType="end"/>
      </w:r>
      <w:bookmarkEnd w:id="0"/>
      <w:r>
        <w:t xml:space="preserve"> - </w:t>
      </w:r>
      <w:r w:rsidRPr="383F2446">
        <w:rPr>
          <w:rFonts w:ascii="Calibri" w:eastAsia="Calibri" w:hAnsi="Calibri" w:cs="Calibri"/>
        </w:rPr>
        <w:t xml:space="preserve">High-level block diagram of </w:t>
      </w:r>
      <w:r w:rsidR="00225EA1">
        <w:rPr>
          <w:rFonts w:ascii="Calibri" w:eastAsia="Calibri" w:hAnsi="Calibri" w:cs="Calibri"/>
        </w:rPr>
        <w:t>r</w:t>
      </w:r>
      <w:r w:rsidRPr="383F2446">
        <w:rPr>
          <w:rFonts w:ascii="Calibri" w:eastAsia="Calibri" w:hAnsi="Calibri" w:cs="Calibri"/>
        </w:rPr>
        <w:t>enderer.</w:t>
      </w:r>
    </w:p>
    <w:p w14:paraId="4A731099" w14:textId="249DADE5" w:rsidR="44D6DE1F" w:rsidRDefault="44D6DE1F" w:rsidP="383F2446">
      <w:pPr>
        <w:ind w:left="-20" w:right="-20"/>
      </w:pPr>
      <w:r w:rsidRPr="383F2446">
        <w:rPr>
          <w:rFonts w:ascii="Calibri" w:eastAsia="Calibri" w:hAnsi="Calibri" w:cs="Calibri"/>
        </w:rPr>
        <w:t xml:space="preserve">The MPEG-I </w:t>
      </w:r>
      <w:r w:rsidR="00DA08DD">
        <w:rPr>
          <w:rFonts w:ascii="Calibri" w:eastAsia="Calibri" w:hAnsi="Calibri" w:cs="Calibri"/>
        </w:rPr>
        <w:t>i</w:t>
      </w:r>
      <w:r w:rsidRPr="383F2446">
        <w:rPr>
          <w:rFonts w:ascii="Calibri" w:eastAsia="Calibri" w:hAnsi="Calibri" w:cs="Calibri"/>
        </w:rPr>
        <w:t xml:space="preserve">mmersive </w:t>
      </w:r>
      <w:r w:rsidR="483A31A5" w:rsidRPr="513E8B9A">
        <w:rPr>
          <w:rFonts w:ascii="Calibri" w:eastAsia="Calibri" w:hAnsi="Calibri" w:cs="Calibri"/>
        </w:rPr>
        <w:t>a</w:t>
      </w:r>
      <w:r w:rsidRPr="513E8B9A">
        <w:rPr>
          <w:rFonts w:ascii="Calibri" w:eastAsia="Calibri" w:hAnsi="Calibri" w:cs="Calibri"/>
        </w:rPr>
        <w:t>udio</w:t>
      </w:r>
      <w:r w:rsidRPr="383F2446">
        <w:rPr>
          <w:rFonts w:ascii="Calibri" w:eastAsia="Calibri" w:hAnsi="Calibri" w:cs="Calibri"/>
        </w:rPr>
        <w:t xml:space="preserve"> renderer receives a metadata bitstream that describes the acoustic scene to be rendered, including identifiers to associated PCM audio streams, a dedicated representation of acoustically relevant geometry, material information and audio effect control data. The PCM audio data is handled by the Stream Manager.</w:t>
      </w:r>
    </w:p>
    <w:p w14:paraId="044C7E48" w14:textId="7B781564" w:rsidR="44D6DE1F" w:rsidRDefault="44D6DE1F" w:rsidP="383F2446">
      <w:pPr>
        <w:ind w:left="-20" w:right="-20"/>
        <w:rPr>
          <w:rFonts w:ascii="Calibri" w:eastAsia="Calibri" w:hAnsi="Calibri" w:cs="Calibri"/>
        </w:rPr>
      </w:pPr>
      <w:r w:rsidRPr="383F2446">
        <w:rPr>
          <w:rFonts w:ascii="Calibri" w:eastAsia="Calibri" w:hAnsi="Calibri" w:cs="Calibri"/>
        </w:rPr>
        <w:t xml:space="preserve">The central part of the renderer is the Scene module. </w:t>
      </w:r>
      <w:r w:rsidR="00913DEB" w:rsidRPr="383F2446">
        <w:rPr>
          <w:rFonts w:ascii="Calibri" w:eastAsia="Calibri" w:hAnsi="Calibri" w:cs="Calibri"/>
        </w:rPr>
        <w:t xml:space="preserve">The Scene State always reflects the current state of all 6DoF metadata </w:t>
      </w:r>
      <w:r w:rsidR="009C2D5F">
        <w:rPr>
          <w:rFonts w:ascii="Calibri" w:eastAsia="Calibri" w:hAnsi="Calibri" w:cs="Calibri"/>
        </w:rPr>
        <w:t>in</w:t>
      </w:r>
      <w:r w:rsidR="00913DEB" w:rsidRPr="383F2446">
        <w:rPr>
          <w:rFonts w:ascii="Calibri" w:eastAsia="Calibri" w:hAnsi="Calibri" w:cs="Calibri"/>
        </w:rPr>
        <w:t xml:space="preserve"> the scene, including </w:t>
      </w:r>
      <w:r w:rsidR="000B5EE6">
        <w:rPr>
          <w:rFonts w:ascii="Calibri" w:eastAsia="Calibri" w:hAnsi="Calibri" w:cs="Calibri"/>
        </w:rPr>
        <w:t>a</w:t>
      </w:r>
      <w:r w:rsidR="00913DEB" w:rsidRPr="383F2446">
        <w:rPr>
          <w:rFonts w:ascii="Calibri" w:eastAsia="Calibri" w:hAnsi="Calibri" w:cs="Calibri"/>
        </w:rPr>
        <w:t xml:space="preserve">udio </w:t>
      </w:r>
      <w:r w:rsidR="00C457F4">
        <w:rPr>
          <w:rFonts w:ascii="Calibri" w:eastAsia="Calibri" w:hAnsi="Calibri" w:cs="Calibri"/>
        </w:rPr>
        <w:t>sources</w:t>
      </w:r>
      <w:r w:rsidR="00C457F4" w:rsidRPr="383F2446">
        <w:rPr>
          <w:rFonts w:ascii="Calibri" w:eastAsia="Calibri" w:hAnsi="Calibri" w:cs="Calibri"/>
        </w:rPr>
        <w:t xml:space="preserve"> </w:t>
      </w:r>
      <w:r w:rsidR="00913DEB" w:rsidRPr="383F2446">
        <w:rPr>
          <w:rFonts w:ascii="Calibri" w:eastAsia="Calibri" w:hAnsi="Calibri" w:cs="Calibri"/>
        </w:rPr>
        <w:t xml:space="preserve">and </w:t>
      </w:r>
      <w:r w:rsidR="000B5EE6">
        <w:rPr>
          <w:rFonts w:ascii="Calibri" w:eastAsia="Calibri" w:hAnsi="Calibri" w:cs="Calibri"/>
        </w:rPr>
        <w:t>g</w:t>
      </w:r>
      <w:r w:rsidR="00913DEB" w:rsidRPr="383F2446">
        <w:rPr>
          <w:rFonts w:ascii="Calibri" w:eastAsia="Calibri" w:hAnsi="Calibri" w:cs="Calibri"/>
        </w:rPr>
        <w:t>eometry.</w:t>
      </w:r>
      <w:r w:rsidR="00913DEB">
        <w:rPr>
          <w:rFonts w:ascii="Calibri" w:eastAsia="Calibri" w:hAnsi="Calibri" w:cs="Calibri"/>
        </w:rPr>
        <w:t xml:space="preserve"> </w:t>
      </w:r>
      <w:r w:rsidRPr="383F2446">
        <w:rPr>
          <w:rFonts w:ascii="Calibri" w:eastAsia="Calibri" w:hAnsi="Calibri" w:cs="Calibri"/>
        </w:rPr>
        <w:t xml:space="preserve">It receives the input of a clock </w:t>
      </w:r>
      <w:r w:rsidR="00913DEB">
        <w:rPr>
          <w:rFonts w:ascii="Calibri" w:eastAsia="Calibri" w:hAnsi="Calibri" w:cs="Calibri"/>
        </w:rPr>
        <w:t>for progression of animations</w:t>
      </w:r>
      <w:r w:rsidR="009C2D5F">
        <w:rPr>
          <w:rFonts w:ascii="Calibri" w:eastAsia="Calibri" w:hAnsi="Calibri" w:cs="Calibri"/>
        </w:rPr>
        <w:t xml:space="preserve">, </w:t>
      </w:r>
      <w:r w:rsidR="000B5EE6">
        <w:rPr>
          <w:rFonts w:ascii="Calibri" w:eastAsia="Calibri" w:hAnsi="Calibri" w:cs="Calibri"/>
        </w:rPr>
        <w:t>gets modified by interaction events</w:t>
      </w:r>
      <w:r w:rsidR="00913DEB">
        <w:rPr>
          <w:rFonts w:ascii="Calibri" w:eastAsia="Calibri" w:hAnsi="Calibri" w:cs="Calibri"/>
        </w:rPr>
        <w:t xml:space="preserve"> </w:t>
      </w:r>
      <w:r w:rsidRPr="383F2446">
        <w:rPr>
          <w:rFonts w:ascii="Calibri" w:eastAsia="Calibri" w:hAnsi="Calibri" w:cs="Calibri"/>
        </w:rPr>
        <w:t xml:space="preserve">and controls the rendering process. Other components of the </w:t>
      </w:r>
      <w:r w:rsidR="000B5EE6">
        <w:rPr>
          <w:rFonts w:ascii="Calibri" w:eastAsia="Calibri" w:hAnsi="Calibri" w:cs="Calibri"/>
        </w:rPr>
        <w:t>r</w:t>
      </w:r>
      <w:r w:rsidRPr="383F2446">
        <w:rPr>
          <w:rFonts w:ascii="Calibri" w:eastAsia="Calibri" w:hAnsi="Calibri" w:cs="Calibri"/>
        </w:rPr>
        <w:t xml:space="preserve">enderer can subscribe to changes in the </w:t>
      </w:r>
      <w:r w:rsidR="007B6C4F">
        <w:rPr>
          <w:rFonts w:ascii="Calibri" w:eastAsia="Calibri" w:hAnsi="Calibri" w:cs="Calibri"/>
        </w:rPr>
        <w:t>s</w:t>
      </w:r>
      <w:r w:rsidRPr="383F2446">
        <w:rPr>
          <w:rFonts w:ascii="Calibri" w:eastAsia="Calibri" w:hAnsi="Calibri" w:cs="Calibri"/>
        </w:rPr>
        <w:t xml:space="preserve">cene </w:t>
      </w:r>
      <w:r w:rsidR="007B6C4F">
        <w:rPr>
          <w:rFonts w:ascii="Calibri" w:eastAsia="Calibri" w:hAnsi="Calibri" w:cs="Calibri"/>
        </w:rPr>
        <w:t>s</w:t>
      </w:r>
      <w:r w:rsidRPr="383F2446">
        <w:rPr>
          <w:rFonts w:ascii="Calibri" w:eastAsia="Calibri" w:hAnsi="Calibri" w:cs="Calibri"/>
        </w:rPr>
        <w:t xml:space="preserve">tate. Before rendering starts, all </w:t>
      </w:r>
      <w:r w:rsidR="0056617E">
        <w:rPr>
          <w:rFonts w:ascii="Calibri" w:eastAsia="Calibri" w:hAnsi="Calibri" w:cs="Calibri"/>
        </w:rPr>
        <w:t>element</w:t>
      </w:r>
      <w:r w:rsidR="0056617E" w:rsidRPr="383F2446">
        <w:rPr>
          <w:rFonts w:ascii="Calibri" w:eastAsia="Calibri" w:hAnsi="Calibri" w:cs="Calibri"/>
        </w:rPr>
        <w:t xml:space="preserve">s </w:t>
      </w:r>
      <w:r w:rsidRPr="383F2446">
        <w:rPr>
          <w:rFonts w:ascii="Calibri" w:eastAsia="Calibri" w:hAnsi="Calibri" w:cs="Calibri"/>
        </w:rPr>
        <w:t xml:space="preserve">in the scene are created and their metadata is updated to the state that reflects the desired scene configuration when playback starts. Scene </w:t>
      </w:r>
      <w:r w:rsidR="0056617E">
        <w:rPr>
          <w:rFonts w:ascii="Calibri" w:eastAsia="Calibri" w:hAnsi="Calibri" w:cs="Calibri"/>
        </w:rPr>
        <w:t>element</w:t>
      </w:r>
      <w:r w:rsidR="0056617E" w:rsidRPr="383F2446">
        <w:rPr>
          <w:rFonts w:ascii="Calibri" w:eastAsia="Calibri" w:hAnsi="Calibri" w:cs="Calibri"/>
        </w:rPr>
        <w:t xml:space="preserve">s </w:t>
      </w:r>
      <w:r w:rsidRPr="383F2446">
        <w:rPr>
          <w:rFonts w:ascii="Calibri" w:eastAsia="Calibri" w:hAnsi="Calibri" w:cs="Calibri"/>
        </w:rPr>
        <w:t xml:space="preserve">include </w:t>
      </w:r>
      <w:r w:rsidR="00A5057F">
        <w:rPr>
          <w:rFonts w:ascii="Calibri" w:eastAsia="Calibri" w:hAnsi="Calibri" w:cs="Calibri"/>
        </w:rPr>
        <w:t>a</w:t>
      </w:r>
      <w:r w:rsidRPr="383F2446">
        <w:rPr>
          <w:rFonts w:ascii="Calibri" w:eastAsia="Calibri" w:hAnsi="Calibri" w:cs="Calibri"/>
        </w:rPr>
        <w:t xml:space="preserve">udio </w:t>
      </w:r>
      <w:r w:rsidR="00C457F4">
        <w:rPr>
          <w:rFonts w:ascii="Calibri" w:eastAsia="Calibri" w:hAnsi="Calibri" w:cs="Calibri"/>
        </w:rPr>
        <w:t>sources</w:t>
      </w:r>
      <w:r w:rsidRPr="383F2446">
        <w:rPr>
          <w:rFonts w:ascii="Calibri" w:eastAsia="Calibri" w:hAnsi="Calibri" w:cs="Calibri"/>
        </w:rPr>
        <w:t xml:space="preserve">, anchors/transforms and </w:t>
      </w:r>
      <w:r w:rsidR="00A5057F">
        <w:rPr>
          <w:rFonts w:ascii="Calibri" w:eastAsia="Calibri" w:hAnsi="Calibri" w:cs="Calibri"/>
        </w:rPr>
        <w:t>g</w:t>
      </w:r>
      <w:r w:rsidRPr="383F2446">
        <w:rPr>
          <w:rFonts w:ascii="Calibri" w:eastAsia="Calibri" w:hAnsi="Calibri" w:cs="Calibri"/>
        </w:rPr>
        <w:t>eometry.</w:t>
      </w:r>
    </w:p>
    <w:p w14:paraId="0CE83A90" w14:textId="23D70CEE" w:rsidR="002C4ED3" w:rsidRDefault="002C4ED3" w:rsidP="00F3441F">
      <w:pPr>
        <w:ind w:right="-20"/>
      </w:pPr>
      <w:r w:rsidRPr="002C4ED3">
        <w:t xml:space="preserve">Scene Control data and parameters are handled in an </w:t>
      </w:r>
      <w:r w:rsidR="006F5735">
        <w:t>u</w:t>
      </w:r>
      <w:r w:rsidRPr="002C4ED3">
        <w:t xml:space="preserve">pdate </w:t>
      </w:r>
      <w:r w:rsidR="006F5735">
        <w:t>t</w:t>
      </w:r>
      <w:r w:rsidRPr="002C4ED3">
        <w:t xml:space="preserve">hread </w:t>
      </w:r>
      <w:r w:rsidR="00952986">
        <w:t xml:space="preserve">in update steps </w:t>
      </w:r>
      <w:r w:rsidRPr="002C4ED3">
        <w:t xml:space="preserve">at rather low rate (e.g., 50 Hz) while audio data is processed in an </w:t>
      </w:r>
      <w:r w:rsidR="006F5735">
        <w:t>a</w:t>
      </w:r>
      <w:r w:rsidRPr="002C4ED3">
        <w:t xml:space="preserve">udio </w:t>
      </w:r>
      <w:r w:rsidR="006F5735">
        <w:t>t</w:t>
      </w:r>
      <w:r w:rsidRPr="002C4ED3">
        <w:t>hread at 48 kHz sample rate.</w:t>
      </w:r>
    </w:p>
    <w:p w14:paraId="31818D75" w14:textId="0F62BCF0" w:rsidR="44D6DE1F" w:rsidRDefault="44D6DE1F" w:rsidP="00D643F5">
      <w:pPr>
        <w:ind w:left="-20" w:right="-20"/>
      </w:pPr>
      <w:r w:rsidRPr="383F2446">
        <w:rPr>
          <w:rFonts w:ascii="Calibri" w:eastAsia="Calibri" w:hAnsi="Calibri" w:cs="Calibri"/>
        </w:rPr>
        <w:t xml:space="preserve">Further renderer inputs are </w:t>
      </w:r>
      <w:r w:rsidR="00A5057F">
        <w:rPr>
          <w:rFonts w:ascii="Calibri" w:eastAsia="Calibri" w:hAnsi="Calibri" w:cs="Calibri"/>
        </w:rPr>
        <w:t>l</w:t>
      </w:r>
      <w:r w:rsidRPr="383F2446">
        <w:rPr>
          <w:rFonts w:ascii="Calibri" w:eastAsia="Calibri" w:hAnsi="Calibri" w:cs="Calibri"/>
        </w:rPr>
        <w:t xml:space="preserve">ocal </w:t>
      </w:r>
      <w:r w:rsidR="00A5057F">
        <w:rPr>
          <w:rFonts w:ascii="Calibri" w:eastAsia="Calibri" w:hAnsi="Calibri" w:cs="Calibri"/>
        </w:rPr>
        <w:t>u</w:t>
      </w:r>
      <w:r w:rsidRPr="383F2446">
        <w:rPr>
          <w:rFonts w:ascii="Calibri" w:eastAsia="Calibri" w:hAnsi="Calibri" w:cs="Calibri"/>
        </w:rPr>
        <w:t xml:space="preserve">pdates: An API </w:t>
      </w:r>
      <w:r w:rsidR="00A5057F">
        <w:rPr>
          <w:rFonts w:ascii="Calibri" w:eastAsia="Calibri" w:hAnsi="Calibri" w:cs="Calibri"/>
        </w:rPr>
        <w:t xml:space="preserve">that </w:t>
      </w:r>
      <w:r w:rsidRPr="383F2446">
        <w:rPr>
          <w:rFonts w:ascii="Calibri" w:eastAsia="Calibri" w:hAnsi="Calibri" w:cs="Calibri"/>
        </w:rPr>
        <w:t xml:space="preserve">allows changing certain scene properties. This can for example be used to update </w:t>
      </w:r>
      <w:r w:rsidR="00EC084E">
        <w:rPr>
          <w:rFonts w:ascii="Calibri" w:eastAsia="Calibri" w:hAnsi="Calibri" w:cs="Calibri"/>
        </w:rPr>
        <w:t>source</w:t>
      </w:r>
      <w:r w:rsidR="00EC084E" w:rsidRPr="383F2446">
        <w:rPr>
          <w:rFonts w:ascii="Calibri" w:eastAsia="Calibri" w:hAnsi="Calibri" w:cs="Calibri"/>
        </w:rPr>
        <w:t xml:space="preserve"> </w:t>
      </w:r>
      <w:r w:rsidR="002B44C5">
        <w:rPr>
          <w:rFonts w:ascii="Calibri" w:eastAsia="Calibri" w:hAnsi="Calibri" w:cs="Calibri"/>
        </w:rPr>
        <w:t xml:space="preserve">or geometry </w:t>
      </w:r>
      <w:r w:rsidRPr="383F2446">
        <w:rPr>
          <w:rFonts w:ascii="Calibri" w:eastAsia="Calibri" w:hAnsi="Calibri" w:cs="Calibri"/>
        </w:rPr>
        <w:t>position</w:t>
      </w:r>
      <w:r w:rsidR="002B44C5">
        <w:rPr>
          <w:rFonts w:ascii="Calibri" w:eastAsia="Calibri" w:hAnsi="Calibri" w:cs="Calibri"/>
        </w:rPr>
        <w:t>s</w:t>
      </w:r>
      <w:r w:rsidRPr="383F2446">
        <w:rPr>
          <w:rFonts w:ascii="Calibri" w:eastAsia="Calibri" w:hAnsi="Calibri" w:cs="Calibri"/>
        </w:rPr>
        <w:t>.</w:t>
      </w:r>
      <w:r w:rsidR="00D643F5">
        <w:rPr>
          <w:rFonts w:ascii="Calibri" w:eastAsia="Calibri" w:hAnsi="Calibri" w:cs="Calibri"/>
        </w:rPr>
        <w:t xml:space="preserve"> </w:t>
      </w:r>
      <w:r w:rsidR="00F809B3">
        <w:rPr>
          <w:rFonts w:ascii="Calibri" w:eastAsia="Calibri" w:hAnsi="Calibri" w:cs="Calibri"/>
        </w:rPr>
        <w:t>I</w:t>
      </w:r>
      <w:r w:rsidRPr="383F2446">
        <w:rPr>
          <w:rFonts w:ascii="Calibri" w:eastAsia="Calibri" w:hAnsi="Calibri" w:cs="Calibri"/>
        </w:rPr>
        <w:t xml:space="preserve">nformation on the reproduction facility used for rendering can be input via LSDF. </w:t>
      </w:r>
    </w:p>
    <w:p w14:paraId="75EE8046" w14:textId="4F837367" w:rsidR="44D6DE1F" w:rsidRDefault="0037513E" w:rsidP="00BC62A6">
      <w:pPr>
        <w:ind w:left="-20" w:right="-20"/>
      </w:pPr>
      <w:r>
        <w:rPr>
          <w:rFonts w:ascii="Calibri" w:eastAsia="Calibri" w:hAnsi="Calibri" w:cs="Calibri"/>
        </w:rPr>
        <w:t>At any given point in time, t</w:t>
      </w:r>
      <w:r w:rsidR="44D6DE1F" w:rsidRPr="1CA2CFDF">
        <w:rPr>
          <w:rFonts w:ascii="Calibri" w:eastAsia="Calibri" w:hAnsi="Calibri" w:cs="Calibri"/>
        </w:rPr>
        <w:t xml:space="preserve">he </w:t>
      </w:r>
      <w:r w:rsidR="00197D43">
        <w:rPr>
          <w:rFonts w:ascii="Calibri" w:eastAsia="Calibri" w:hAnsi="Calibri" w:cs="Calibri"/>
        </w:rPr>
        <w:t>r</w:t>
      </w:r>
      <w:r w:rsidR="44D6DE1F" w:rsidRPr="001E451F">
        <w:rPr>
          <w:rFonts w:ascii="Calibri" w:eastAsia="Calibri" w:hAnsi="Calibri" w:cs="Calibri"/>
        </w:rPr>
        <w:t xml:space="preserve">enderer </w:t>
      </w:r>
      <w:proofErr w:type="spellStart"/>
      <w:r w:rsidR="44D6DE1F" w:rsidRPr="001E451F">
        <w:rPr>
          <w:rFonts w:ascii="Calibri" w:eastAsia="Calibri" w:hAnsi="Calibri" w:cs="Calibri"/>
        </w:rPr>
        <w:t>auralizes</w:t>
      </w:r>
      <w:proofErr w:type="spellEnd"/>
      <w:r w:rsidR="44D6DE1F" w:rsidRPr="001E451F">
        <w:rPr>
          <w:rFonts w:ascii="Calibri" w:eastAsia="Calibri" w:hAnsi="Calibri" w:cs="Calibri"/>
        </w:rPr>
        <w:t xml:space="preserve"> the current </w:t>
      </w:r>
      <w:r w:rsidR="00197D43">
        <w:rPr>
          <w:rFonts w:ascii="Calibri" w:eastAsia="Calibri" w:hAnsi="Calibri" w:cs="Calibri"/>
        </w:rPr>
        <w:t>s</w:t>
      </w:r>
      <w:r w:rsidR="44D6DE1F" w:rsidRPr="1CA2CFDF">
        <w:rPr>
          <w:rFonts w:ascii="Calibri" w:eastAsia="Calibri" w:hAnsi="Calibri" w:cs="Calibri"/>
        </w:rPr>
        <w:t xml:space="preserve">cene </w:t>
      </w:r>
      <w:r w:rsidR="00197D43">
        <w:rPr>
          <w:rFonts w:ascii="Calibri" w:eastAsia="Calibri" w:hAnsi="Calibri" w:cs="Calibri"/>
        </w:rPr>
        <w:t>s</w:t>
      </w:r>
      <w:r w:rsidR="44D6DE1F" w:rsidRPr="001E451F">
        <w:rPr>
          <w:rFonts w:ascii="Calibri" w:eastAsia="Calibri" w:hAnsi="Calibri" w:cs="Calibri"/>
        </w:rPr>
        <w:t>tate</w:t>
      </w:r>
      <w:r w:rsidR="008975C3" w:rsidRPr="00CF2D81">
        <w:rPr>
          <w:rFonts w:ascii="Calibri" w:eastAsia="Calibri" w:hAnsi="Calibri" w:cs="Calibri"/>
        </w:rPr>
        <w:t>.</w:t>
      </w:r>
      <w:r w:rsidR="00BC62A6" w:rsidRPr="1CA2CFDF">
        <w:rPr>
          <w:rFonts w:ascii="Calibri" w:eastAsia="Calibri" w:hAnsi="Calibri" w:cs="Calibri"/>
        </w:rPr>
        <w:t xml:space="preserve"> </w:t>
      </w:r>
      <w:proofErr w:type="spellStart"/>
      <w:r w:rsidR="44D6DE1F" w:rsidRPr="006F1609">
        <w:rPr>
          <w:rFonts w:ascii="Calibri" w:eastAsia="Calibri" w:hAnsi="Calibri" w:cs="Calibri"/>
        </w:rPr>
        <w:t>Auralization</w:t>
      </w:r>
      <w:proofErr w:type="spellEnd"/>
      <w:r w:rsidR="44D6DE1F" w:rsidRPr="006F1609">
        <w:rPr>
          <w:rFonts w:ascii="Calibri" w:eastAsia="Calibri" w:hAnsi="Calibri" w:cs="Calibri"/>
        </w:rPr>
        <w:t xml:space="preserve"> is organized </w:t>
      </w:r>
      <w:r w:rsidR="00A43ADF">
        <w:rPr>
          <w:rFonts w:ascii="Calibri" w:eastAsia="Calibri" w:hAnsi="Calibri" w:cs="Calibri"/>
        </w:rPr>
        <w:t>based on</w:t>
      </w:r>
      <w:r w:rsidR="00A43ADF" w:rsidRPr="1CA2CFDF">
        <w:rPr>
          <w:rFonts w:ascii="Calibri" w:eastAsia="Calibri" w:hAnsi="Calibri" w:cs="Calibri"/>
        </w:rPr>
        <w:t xml:space="preserve"> </w:t>
      </w:r>
      <w:r w:rsidR="44D6DE1F" w:rsidRPr="1CA2CFDF">
        <w:rPr>
          <w:rFonts w:ascii="Calibri" w:eastAsia="Calibri" w:hAnsi="Calibri" w:cs="Calibri"/>
        </w:rPr>
        <w:t xml:space="preserve">so-called </w:t>
      </w:r>
      <w:r w:rsidR="00A43ADF">
        <w:rPr>
          <w:rFonts w:ascii="Calibri" w:eastAsia="Calibri" w:hAnsi="Calibri" w:cs="Calibri"/>
        </w:rPr>
        <w:t>r</w:t>
      </w:r>
      <w:r w:rsidR="44D6DE1F" w:rsidRPr="1CA2CFDF">
        <w:rPr>
          <w:rFonts w:ascii="Calibri" w:eastAsia="Calibri" w:hAnsi="Calibri" w:cs="Calibri"/>
        </w:rPr>
        <w:t xml:space="preserve">ender </w:t>
      </w:r>
      <w:r w:rsidR="00A43ADF">
        <w:rPr>
          <w:rFonts w:ascii="Calibri" w:eastAsia="Calibri" w:hAnsi="Calibri" w:cs="Calibri"/>
        </w:rPr>
        <w:t>i</w:t>
      </w:r>
      <w:r w:rsidR="44D6DE1F" w:rsidRPr="1CA2CFDF">
        <w:rPr>
          <w:rFonts w:ascii="Calibri" w:eastAsia="Calibri" w:hAnsi="Calibri" w:cs="Calibri"/>
        </w:rPr>
        <w:t xml:space="preserve">tems. A </w:t>
      </w:r>
      <w:r w:rsidR="000B4A1A">
        <w:rPr>
          <w:rFonts w:ascii="Calibri" w:eastAsia="Calibri" w:hAnsi="Calibri" w:cs="Calibri"/>
        </w:rPr>
        <w:t>r</w:t>
      </w:r>
      <w:r w:rsidR="44D6DE1F" w:rsidRPr="1CA2CFDF">
        <w:rPr>
          <w:rFonts w:ascii="Calibri" w:eastAsia="Calibri" w:hAnsi="Calibri" w:cs="Calibri"/>
        </w:rPr>
        <w:t xml:space="preserve">ender </w:t>
      </w:r>
      <w:r w:rsidR="000B4A1A">
        <w:rPr>
          <w:rFonts w:ascii="Calibri" w:eastAsia="Calibri" w:hAnsi="Calibri" w:cs="Calibri"/>
        </w:rPr>
        <w:t>i</w:t>
      </w:r>
      <w:r w:rsidR="44D6DE1F" w:rsidRPr="1CA2CFDF">
        <w:rPr>
          <w:rFonts w:ascii="Calibri" w:eastAsia="Calibri" w:hAnsi="Calibri" w:cs="Calibri"/>
        </w:rPr>
        <w:t>tem</w:t>
      </w:r>
      <w:r w:rsidR="44D6DE1F" w:rsidRPr="006F1609">
        <w:rPr>
          <w:rFonts w:ascii="Calibri" w:eastAsia="Calibri" w:hAnsi="Calibri" w:cs="Calibri"/>
        </w:rPr>
        <w:t xml:space="preserve"> (RI) is the unified way of describing an audio element in the </w:t>
      </w:r>
      <w:r w:rsidR="00EC4009">
        <w:rPr>
          <w:rFonts w:ascii="Calibri" w:eastAsia="Calibri" w:hAnsi="Calibri" w:cs="Calibri"/>
        </w:rPr>
        <w:t>r</w:t>
      </w:r>
      <w:r w:rsidR="44D6DE1F" w:rsidRPr="006F1609">
        <w:rPr>
          <w:rFonts w:ascii="Calibri" w:eastAsia="Calibri" w:hAnsi="Calibri" w:cs="Calibri"/>
        </w:rPr>
        <w:t>enderer pipeline.</w:t>
      </w:r>
    </w:p>
    <w:p w14:paraId="479675ED" w14:textId="0F530ED2" w:rsidR="44D6DE1F" w:rsidRDefault="44D6DE1F" w:rsidP="00BC62A6">
      <w:pPr>
        <w:ind w:left="-20" w:right="-20"/>
      </w:pPr>
      <w:r w:rsidRPr="383F2446">
        <w:rPr>
          <w:rFonts w:ascii="Calibri" w:eastAsia="Calibri" w:hAnsi="Calibri" w:cs="Calibri"/>
        </w:rPr>
        <w:t xml:space="preserve">The processing of </w:t>
      </w:r>
      <w:r w:rsidR="001963AE">
        <w:rPr>
          <w:rFonts w:ascii="Calibri" w:eastAsia="Calibri" w:hAnsi="Calibri" w:cs="Calibri"/>
        </w:rPr>
        <w:t xml:space="preserve">the various </w:t>
      </w:r>
      <w:r w:rsidRPr="383F2446">
        <w:rPr>
          <w:rFonts w:ascii="Calibri" w:eastAsia="Calibri" w:hAnsi="Calibri" w:cs="Calibri"/>
        </w:rPr>
        <w:t xml:space="preserve">perceptual effects </w:t>
      </w:r>
      <w:r w:rsidRPr="00AD5CD3">
        <w:rPr>
          <w:rFonts w:ascii="Calibri" w:eastAsia="Calibri" w:hAnsi="Calibri" w:cs="Calibri"/>
        </w:rPr>
        <w:t>on the RIs</w:t>
      </w:r>
      <w:r w:rsidRPr="383F2446">
        <w:rPr>
          <w:rFonts w:ascii="Calibri" w:eastAsia="Calibri" w:hAnsi="Calibri" w:cs="Calibri"/>
        </w:rPr>
        <w:t xml:space="preserve"> is done in </w:t>
      </w:r>
      <w:r w:rsidR="003E124F">
        <w:rPr>
          <w:rFonts w:ascii="Calibri" w:eastAsia="Calibri" w:hAnsi="Calibri" w:cs="Calibri"/>
        </w:rPr>
        <w:t>r</w:t>
      </w:r>
      <w:r w:rsidRPr="383F2446">
        <w:rPr>
          <w:rFonts w:ascii="Calibri" w:eastAsia="Calibri" w:hAnsi="Calibri" w:cs="Calibri"/>
        </w:rPr>
        <w:t xml:space="preserve">enderer stages of the </w:t>
      </w:r>
      <w:r w:rsidR="003E124F">
        <w:rPr>
          <w:rFonts w:ascii="Calibri" w:eastAsia="Calibri" w:hAnsi="Calibri" w:cs="Calibri"/>
        </w:rPr>
        <w:t>r</w:t>
      </w:r>
      <w:r w:rsidRPr="383F2446">
        <w:rPr>
          <w:rFonts w:ascii="Calibri" w:eastAsia="Calibri" w:hAnsi="Calibri" w:cs="Calibri"/>
        </w:rPr>
        <w:t xml:space="preserve">enderer </w:t>
      </w:r>
      <w:r w:rsidR="003E124F">
        <w:rPr>
          <w:rFonts w:ascii="Calibri" w:eastAsia="Calibri" w:hAnsi="Calibri" w:cs="Calibri"/>
        </w:rPr>
        <w:t>p</w:t>
      </w:r>
      <w:r w:rsidRPr="383F2446">
        <w:rPr>
          <w:rFonts w:ascii="Calibri" w:eastAsia="Calibri" w:hAnsi="Calibri" w:cs="Calibri"/>
        </w:rPr>
        <w:t>ipeline</w:t>
      </w:r>
      <w:r w:rsidR="00BC62A6">
        <w:rPr>
          <w:rFonts w:ascii="Calibri" w:eastAsia="Calibri" w:hAnsi="Calibri" w:cs="Calibri"/>
        </w:rPr>
        <w:t xml:space="preserve">. </w:t>
      </w:r>
      <w:r w:rsidRPr="383F2446">
        <w:rPr>
          <w:rFonts w:ascii="Calibri" w:eastAsia="Calibri" w:hAnsi="Calibri" w:cs="Calibri"/>
        </w:rPr>
        <w:t xml:space="preserve">The </w:t>
      </w:r>
      <w:proofErr w:type="spellStart"/>
      <w:r w:rsidR="003E124F">
        <w:rPr>
          <w:rFonts w:ascii="Calibri" w:eastAsia="Calibri" w:hAnsi="Calibri" w:cs="Calibri"/>
        </w:rPr>
        <w:t>s</w:t>
      </w:r>
      <w:r w:rsidRPr="383F2446">
        <w:rPr>
          <w:rFonts w:ascii="Calibri" w:eastAsia="Calibri" w:hAnsi="Calibri" w:cs="Calibri"/>
        </w:rPr>
        <w:t>patializer</w:t>
      </w:r>
      <w:proofErr w:type="spellEnd"/>
      <w:r w:rsidRPr="383F2446">
        <w:rPr>
          <w:rFonts w:ascii="Calibri" w:eastAsia="Calibri" w:hAnsi="Calibri" w:cs="Calibri"/>
        </w:rPr>
        <w:t xml:space="preserve"> is located after the </w:t>
      </w:r>
      <w:r w:rsidR="00D846AC">
        <w:rPr>
          <w:rFonts w:ascii="Calibri" w:eastAsia="Calibri" w:hAnsi="Calibri" w:cs="Calibri"/>
        </w:rPr>
        <w:t>r</w:t>
      </w:r>
      <w:r w:rsidRPr="383F2446">
        <w:rPr>
          <w:rFonts w:ascii="Calibri" w:eastAsia="Calibri" w:hAnsi="Calibri" w:cs="Calibri"/>
        </w:rPr>
        <w:t xml:space="preserve">enderer pipeline and is responsible for creating audio signals </w:t>
      </w:r>
      <w:r w:rsidR="00CE41BB" w:rsidRPr="383F2446">
        <w:rPr>
          <w:rFonts w:ascii="Calibri" w:eastAsia="Calibri" w:hAnsi="Calibri" w:cs="Calibri"/>
        </w:rPr>
        <w:t xml:space="preserve">from the remaining RIs after the processing </w:t>
      </w:r>
      <w:r w:rsidR="00774CF7">
        <w:rPr>
          <w:rFonts w:ascii="Calibri" w:eastAsia="Calibri" w:hAnsi="Calibri" w:cs="Calibri"/>
        </w:rPr>
        <w:t>by the pipeline</w:t>
      </w:r>
      <w:r w:rsidR="00DB45E5">
        <w:rPr>
          <w:rFonts w:ascii="Calibri" w:eastAsia="Calibri" w:hAnsi="Calibri" w:cs="Calibri"/>
        </w:rPr>
        <w:t xml:space="preserve">. </w:t>
      </w:r>
      <w:r w:rsidRPr="383F2446">
        <w:rPr>
          <w:rFonts w:ascii="Calibri" w:eastAsia="Calibri" w:hAnsi="Calibri" w:cs="Calibri"/>
        </w:rPr>
        <w:t xml:space="preserve">The </w:t>
      </w:r>
      <w:proofErr w:type="spellStart"/>
      <w:r w:rsidR="00E1232C">
        <w:rPr>
          <w:rFonts w:ascii="Calibri" w:eastAsia="Calibri" w:hAnsi="Calibri" w:cs="Calibri"/>
        </w:rPr>
        <w:t>s</w:t>
      </w:r>
      <w:r w:rsidRPr="383F2446">
        <w:rPr>
          <w:rFonts w:ascii="Calibri" w:eastAsia="Calibri" w:hAnsi="Calibri" w:cs="Calibri"/>
        </w:rPr>
        <w:t>patializer</w:t>
      </w:r>
      <w:proofErr w:type="spellEnd"/>
      <w:r w:rsidRPr="383F2446">
        <w:rPr>
          <w:rFonts w:ascii="Calibri" w:eastAsia="Calibri" w:hAnsi="Calibri" w:cs="Calibri"/>
        </w:rPr>
        <w:t xml:space="preserve"> creates either a binaural stereo output or tracked rendering via loudspeaker. </w:t>
      </w:r>
    </w:p>
    <w:p w14:paraId="06E411EE" w14:textId="4EA2933F" w:rsidR="44D6DE1F" w:rsidRDefault="73039863" w:rsidP="00E12726">
      <w:pPr>
        <w:pStyle w:val="2"/>
      </w:pPr>
      <w:r w:rsidRPr="11A5B203">
        <w:t>Render</w:t>
      </w:r>
      <w:r w:rsidR="00F216BC">
        <w:t>er</w:t>
      </w:r>
      <w:r w:rsidRPr="11A5B203">
        <w:t xml:space="preserve"> </w:t>
      </w:r>
      <w:r w:rsidR="00A10FC6">
        <w:t>pipeline</w:t>
      </w:r>
    </w:p>
    <w:p w14:paraId="49774F84" w14:textId="4DF7C26F" w:rsidR="00F66F2F" w:rsidRPr="00F66F2F" w:rsidRDefault="00F66F2F" w:rsidP="00F3441F">
      <w:pPr>
        <w:rPr>
          <w:rFonts w:eastAsia="Calibri"/>
        </w:rPr>
      </w:pPr>
      <w:r w:rsidRPr="383F2446">
        <w:rPr>
          <w:rFonts w:ascii="Calibri" w:eastAsia="Calibri" w:hAnsi="Calibri" w:cs="Calibri"/>
        </w:rPr>
        <w:t xml:space="preserve">The rendering </w:t>
      </w:r>
      <w:r w:rsidR="00B84FDC">
        <w:rPr>
          <w:rFonts w:ascii="Calibri" w:eastAsia="Calibri" w:hAnsi="Calibri" w:cs="Calibri"/>
        </w:rPr>
        <w:t xml:space="preserve">is performed by several </w:t>
      </w:r>
      <w:r w:rsidRPr="383F2446">
        <w:rPr>
          <w:rFonts w:ascii="Calibri" w:eastAsia="Calibri" w:hAnsi="Calibri" w:cs="Calibri"/>
        </w:rPr>
        <w:t>stages</w:t>
      </w:r>
      <w:r w:rsidR="00D4419A">
        <w:rPr>
          <w:rFonts w:ascii="Calibri" w:eastAsia="Calibri" w:hAnsi="Calibri" w:cs="Calibri"/>
        </w:rPr>
        <w:t xml:space="preserve"> with </w:t>
      </w:r>
      <w:r w:rsidR="00052BCB">
        <w:rPr>
          <w:rFonts w:ascii="Calibri" w:eastAsia="Calibri" w:hAnsi="Calibri" w:cs="Calibri"/>
        </w:rPr>
        <w:t>dedicated responsibilities</w:t>
      </w:r>
      <w:r w:rsidRPr="383F2446">
        <w:rPr>
          <w:rFonts w:ascii="Calibri" w:eastAsia="Calibri" w:hAnsi="Calibri" w:cs="Calibri"/>
        </w:rPr>
        <w:t xml:space="preserve">. A block diagram of the </w:t>
      </w:r>
      <w:r w:rsidR="00AF466E">
        <w:rPr>
          <w:rFonts w:ascii="Calibri" w:eastAsia="Calibri" w:hAnsi="Calibri" w:cs="Calibri"/>
        </w:rPr>
        <w:t>ref</w:t>
      </w:r>
      <w:r w:rsidR="00FD41B8">
        <w:rPr>
          <w:rFonts w:ascii="Calibri" w:eastAsia="Calibri" w:hAnsi="Calibri" w:cs="Calibri"/>
        </w:rPr>
        <w:t>e</w:t>
      </w:r>
      <w:r w:rsidR="00AF466E">
        <w:rPr>
          <w:rFonts w:ascii="Calibri" w:eastAsia="Calibri" w:hAnsi="Calibri" w:cs="Calibri"/>
        </w:rPr>
        <w:t>ren</w:t>
      </w:r>
      <w:r w:rsidR="008B6D76">
        <w:rPr>
          <w:rFonts w:ascii="Calibri" w:eastAsia="Calibri" w:hAnsi="Calibri" w:cs="Calibri"/>
        </w:rPr>
        <w:t xml:space="preserve">ce </w:t>
      </w:r>
      <w:r w:rsidR="00FD41B8">
        <w:rPr>
          <w:rFonts w:ascii="Calibri" w:eastAsia="Calibri" w:hAnsi="Calibri" w:cs="Calibri"/>
        </w:rPr>
        <w:t xml:space="preserve">model </w:t>
      </w:r>
      <w:r w:rsidR="008B6D76">
        <w:rPr>
          <w:rFonts w:ascii="Calibri" w:eastAsia="Calibri" w:hAnsi="Calibri" w:cs="Calibri"/>
        </w:rPr>
        <w:t xml:space="preserve">software </w:t>
      </w:r>
      <w:r w:rsidRPr="383F2446">
        <w:rPr>
          <w:rFonts w:ascii="Calibri" w:eastAsia="Calibri" w:hAnsi="Calibri" w:cs="Calibri"/>
        </w:rPr>
        <w:t>rendering stages is provided in</w:t>
      </w:r>
      <w:r w:rsidR="00225EA1">
        <w:rPr>
          <w:rFonts w:ascii="Calibri" w:eastAsia="Calibri" w:hAnsi="Calibri" w:cs="Calibri"/>
        </w:rPr>
        <w:t xml:space="preserve"> </w:t>
      </w:r>
      <w:r w:rsidR="00225EA1">
        <w:rPr>
          <w:rFonts w:ascii="Calibri" w:eastAsia="Calibri" w:hAnsi="Calibri" w:cs="Calibri"/>
        </w:rPr>
        <w:fldChar w:fldCharType="begin"/>
      </w:r>
      <w:r w:rsidR="00225EA1">
        <w:rPr>
          <w:rFonts w:ascii="Calibri" w:eastAsia="Calibri" w:hAnsi="Calibri" w:cs="Calibri"/>
        </w:rPr>
        <w:instrText xml:space="preserve"> REF _Ref162444213 \h </w:instrText>
      </w:r>
      <w:r w:rsidR="00225EA1">
        <w:rPr>
          <w:rFonts w:ascii="Calibri" w:eastAsia="Calibri" w:hAnsi="Calibri" w:cs="Calibri"/>
        </w:rPr>
      </w:r>
      <w:r w:rsidR="00225EA1">
        <w:rPr>
          <w:rFonts w:ascii="Calibri" w:eastAsia="Calibri" w:hAnsi="Calibri" w:cs="Calibri"/>
        </w:rPr>
        <w:fldChar w:fldCharType="separate"/>
      </w:r>
      <w:r w:rsidR="00225EA1">
        <w:t xml:space="preserve">Figure </w:t>
      </w:r>
      <w:r w:rsidR="00D63976">
        <w:rPr>
          <w:noProof/>
        </w:rPr>
        <w:t>3</w:t>
      </w:r>
      <w:r w:rsidR="00225EA1">
        <w:rPr>
          <w:rFonts w:ascii="Calibri" w:eastAsia="Calibri" w:hAnsi="Calibri" w:cs="Calibri"/>
        </w:rPr>
        <w:fldChar w:fldCharType="end"/>
      </w:r>
      <w:r w:rsidR="00EF6764">
        <w:rPr>
          <w:rFonts w:ascii="Calibri" w:eastAsia="Calibri" w:hAnsi="Calibri" w:cs="Calibri"/>
        </w:rPr>
        <w:t>, b</w:t>
      </w:r>
      <w:r w:rsidR="00502A60">
        <w:rPr>
          <w:rFonts w:ascii="Calibri" w:eastAsia="Calibri" w:hAnsi="Calibri" w:cs="Calibri"/>
        </w:rPr>
        <w:t xml:space="preserve">ut </w:t>
      </w:r>
      <w:r w:rsidR="00481531">
        <w:rPr>
          <w:rFonts w:ascii="Calibri" w:eastAsia="Calibri" w:hAnsi="Calibri" w:cs="Calibri"/>
        </w:rPr>
        <w:t>p</w:t>
      </w:r>
      <w:r w:rsidR="00B962C5">
        <w:rPr>
          <w:rFonts w:ascii="Calibri" w:eastAsia="Calibri" w:hAnsi="Calibri" w:cs="Calibri"/>
        </w:rPr>
        <w:t>aralleliz</w:t>
      </w:r>
      <w:r w:rsidR="00502A60">
        <w:rPr>
          <w:rFonts w:ascii="Calibri" w:eastAsia="Calibri" w:hAnsi="Calibri" w:cs="Calibri"/>
        </w:rPr>
        <w:t xml:space="preserve">ation </w:t>
      </w:r>
      <w:r w:rsidR="00481531">
        <w:rPr>
          <w:rFonts w:ascii="Calibri" w:eastAsia="Calibri" w:hAnsi="Calibri" w:cs="Calibri"/>
        </w:rPr>
        <w:t xml:space="preserve">of some stages </w:t>
      </w:r>
      <w:r w:rsidR="00502A60">
        <w:rPr>
          <w:rFonts w:ascii="Calibri" w:eastAsia="Calibri" w:hAnsi="Calibri" w:cs="Calibri"/>
        </w:rPr>
        <w:t>is possible</w:t>
      </w:r>
      <w:r w:rsidRPr="383F2446">
        <w:rPr>
          <w:rFonts w:ascii="Calibri" w:eastAsia="Calibri" w:hAnsi="Calibri" w:cs="Calibri"/>
        </w:rPr>
        <w:t>.</w:t>
      </w:r>
    </w:p>
    <w:p w14:paraId="072E5E81" w14:textId="0F34DD03" w:rsidR="00B93DBA" w:rsidRDefault="001A26FE" w:rsidP="00A84B4A">
      <w:pPr>
        <w:pStyle w:val="af5"/>
        <w:jc w:val="center"/>
      </w:pPr>
      <w:r>
        <w:rPr>
          <w:noProof/>
        </w:rPr>
        <w:lastRenderedPageBreak/>
        <w:drawing>
          <wp:inline distT="0" distB="0" distL="0" distR="0" wp14:anchorId="7AF6603B" wp14:editId="5BE1E29E">
            <wp:extent cx="5554800" cy="4359600"/>
            <wp:effectExtent l="0" t="0" r="8255" b="3175"/>
            <wp:docPr id="732891784" name="Picture 1"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891784" name="Picture 1" descr="A diagram of a syste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54800" cy="4359600"/>
                    </a:xfrm>
                    <a:prstGeom prst="rect">
                      <a:avLst/>
                    </a:prstGeom>
                    <a:noFill/>
                    <a:ln>
                      <a:noFill/>
                    </a:ln>
                  </pic:spPr>
                </pic:pic>
              </a:graphicData>
            </a:graphic>
          </wp:inline>
        </w:drawing>
      </w:r>
    </w:p>
    <w:p w14:paraId="2D4FBE76" w14:textId="36A1A788" w:rsidR="5F250580" w:rsidRDefault="0018646E" w:rsidP="0018646E">
      <w:pPr>
        <w:pStyle w:val="af2"/>
        <w:jc w:val="center"/>
      </w:pPr>
      <w:bookmarkStart w:id="1" w:name="_Ref162444213"/>
      <w:r>
        <w:t xml:space="preserve">Figure </w:t>
      </w:r>
      <w:r w:rsidR="00000000">
        <w:fldChar w:fldCharType="begin"/>
      </w:r>
      <w:r w:rsidR="00000000">
        <w:instrText xml:space="preserve"> SEQ Figure \* ARABIC </w:instrText>
      </w:r>
      <w:r w:rsidR="00000000">
        <w:fldChar w:fldCharType="separate"/>
      </w:r>
      <w:r w:rsidR="00F57B85">
        <w:rPr>
          <w:noProof/>
        </w:rPr>
        <w:t>3</w:t>
      </w:r>
      <w:r w:rsidR="00000000">
        <w:rPr>
          <w:noProof/>
        </w:rPr>
        <w:fldChar w:fldCharType="end"/>
      </w:r>
      <w:bookmarkEnd w:id="1"/>
      <w:r>
        <w:t xml:space="preserve"> - </w:t>
      </w:r>
      <w:r w:rsidRPr="11A5B203">
        <w:rPr>
          <w:rFonts w:ascii="Calibri" w:eastAsia="Calibri" w:hAnsi="Calibri" w:cs="Calibri"/>
        </w:rPr>
        <w:t xml:space="preserve">Default </w:t>
      </w:r>
      <w:r w:rsidR="00225EA1">
        <w:rPr>
          <w:rFonts w:ascii="Calibri" w:eastAsia="Calibri" w:hAnsi="Calibri" w:cs="Calibri"/>
        </w:rPr>
        <w:t>r</w:t>
      </w:r>
      <w:r w:rsidRPr="11A5B203">
        <w:rPr>
          <w:rFonts w:ascii="Calibri" w:eastAsia="Calibri" w:hAnsi="Calibri" w:cs="Calibri"/>
        </w:rPr>
        <w:t xml:space="preserve">enderer </w:t>
      </w:r>
      <w:r w:rsidR="00225EA1">
        <w:rPr>
          <w:rFonts w:ascii="Calibri" w:eastAsia="Calibri" w:hAnsi="Calibri" w:cs="Calibri"/>
        </w:rPr>
        <w:t>s</w:t>
      </w:r>
      <w:r w:rsidRPr="11A5B203">
        <w:rPr>
          <w:rFonts w:ascii="Calibri" w:eastAsia="Calibri" w:hAnsi="Calibri" w:cs="Calibri"/>
        </w:rPr>
        <w:t>tages order.</w:t>
      </w:r>
    </w:p>
    <w:p w14:paraId="434F8C27" w14:textId="77777777" w:rsidR="00B81929" w:rsidRDefault="00A056C4" w:rsidP="00977427">
      <w:pPr>
        <w:ind w:left="-20" w:right="-20"/>
        <w:rPr>
          <w:rFonts w:ascii="Calibri" w:eastAsia="Calibri" w:hAnsi="Calibri" w:cs="Calibri"/>
        </w:rPr>
      </w:pPr>
      <w:r w:rsidRPr="00A84B4A">
        <w:rPr>
          <w:rFonts w:ascii="Calibri" w:eastAsia="Calibri" w:hAnsi="Calibri" w:cs="Calibri"/>
        </w:rPr>
        <w:t xml:space="preserve">The </w:t>
      </w:r>
      <w:r w:rsidRPr="00A84B4A">
        <w:rPr>
          <w:rFonts w:ascii="Calibri" w:eastAsia="Calibri" w:hAnsi="Calibri" w:cs="Calibri"/>
          <w:b/>
          <w:bCs/>
        </w:rPr>
        <w:t>Effects Activator stage</w:t>
      </w:r>
      <w:r w:rsidRPr="00A84B4A">
        <w:rPr>
          <w:rFonts w:ascii="Calibri" w:eastAsia="Calibri" w:hAnsi="Calibri" w:cs="Calibri"/>
        </w:rPr>
        <w:t xml:space="preserve"> activates RIs related to audio effects just </w:t>
      </w:r>
      <w:r w:rsidR="008C2C3C">
        <w:rPr>
          <w:rFonts w:ascii="Calibri" w:eastAsia="Calibri" w:hAnsi="Calibri" w:cs="Calibri"/>
        </w:rPr>
        <w:t xml:space="preserve">for </w:t>
      </w:r>
      <w:r w:rsidRPr="00A84B4A">
        <w:rPr>
          <w:rFonts w:ascii="Calibri" w:eastAsia="Calibri" w:hAnsi="Calibri" w:cs="Calibri"/>
        </w:rPr>
        <w:t>the duration of the effect.</w:t>
      </w:r>
      <w:r w:rsidRPr="383F2446">
        <w:rPr>
          <w:rFonts w:ascii="Calibri" w:eastAsia="Calibri" w:hAnsi="Calibri" w:cs="Calibri"/>
        </w:rPr>
        <w:t xml:space="preserve"> </w:t>
      </w:r>
    </w:p>
    <w:p w14:paraId="71DF3233" w14:textId="2CAC2877" w:rsidR="00B81929" w:rsidRDefault="44D6DE1F" w:rsidP="00977427">
      <w:pPr>
        <w:ind w:left="-20" w:right="-20"/>
        <w:rPr>
          <w:rFonts w:ascii="Calibri" w:eastAsia="Calibri" w:hAnsi="Calibri" w:cs="Calibri"/>
        </w:rPr>
      </w:pPr>
      <w:r w:rsidRPr="383F2446">
        <w:rPr>
          <w:rFonts w:ascii="Calibri" w:eastAsia="Calibri" w:hAnsi="Calibri" w:cs="Calibri"/>
        </w:rPr>
        <w:t xml:space="preserve">The </w:t>
      </w:r>
      <w:r w:rsidR="5385EA6D" w:rsidRPr="383F2446">
        <w:rPr>
          <w:rFonts w:ascii="Calibri" w:eastAsia="Calibri" w:hAnsi="Calibri" w:cs="Calibri"/>
          <w:b/>
          <w:bCs/>
        </w:rPr>
        <w:t xml:space="preserve">Room </w:t>
      </w:r>
      <w:r w:rsidRPr="383F2446">
        <w:rPr>
          <w:rFonts w:ascii="Calibri" w:eastAsia="Calibri" w:hAnsi="Calibri" w:cs="Calibri"/>
          <w:b/>
          <w:bCs/>
        </w:rPr>
        <w:t xml:space="preserve">Assignment </w:t>
      </w:r>
      <w:r w:rsidR="644E5203" w:rsidRPr="383F2446">
        <w:rPr>
          <w:rFonts w:ascii="Calibri" w:eastAsia="Calibri" w:hAnsi="Calibri" w:cs="Calibri"/>
          <w:b/>
          <w:bCs/>
        </w:rPr>
        <w:t>stage</w:t>
      </w:r>
      <w:r w:rsidR="644E5203" w:rsidRPr="383F2446">
        <w:rPr>
          <w:rFonts w:ascii="Calibri" w:eastAsia="Calibri" w:hAnsi="Calibri" w:cs="Calibri"/>
        </w:rPr>
        <w:t xml:space="preserve"> </w:t>
      </w:r>
      <w:r w:rsidRPr="383F2446">
        <w:rPr>
          <w:rFonts w:ascii="Calibri" w:eastAsia="Calibri" w:hAnsi="Calibri" w:cs="Calibri"/>
        </w:rPr>
        <w:t xml:space="preserve">updates </w:t>
      </w:r>
      <w:r w:rsidR="007E5B49">
        <w:rPr>
          <w:rFonts w:ascii="Calibri" w:eastAsia="Calibri" w:hAnsi="Calibri" w:cs="Calibri"/>
        </w:rPr>
        <w:t>a</w:t>
      </w:r>
      <w:r w:rsidR="7FBBAEF6" w:rsidRPr="383F2446">
        <w:rPr>
          <w:rFonts w:ascii="Calibri" w:eastAsia="Calibri" w:hAnsi="Calibri" w:cs="Calibri"/>
        </w:rPr>
        <w:t xml:space="preserve">coustic </w:t>
      </w:r>
      <w:r w:rsidR="007E5B49">
        <w:rPr>
          <w:rFonts w:ascii="Calibri" w:eastAsia="Calibri" w:hAnsi="Calibri" w:cs="Calibri"/>
        </w:rPr>
        <w:t>e</w:t>
      </w:r>
      <w:r w:rsidR="7FBBAEF6" w:rsidRPr="383F2446">
        <w:rPr>
          <w:rFonts w:ascii="Calibri" w:eastAsia="Calibri" w:hAnsi="Calibri" w:cs="Calibri"/>
        </w:rPr>
        <w:t xml:space="preserve">nvironment </w:t>
      </w:r>
      <w:r w:rsidR="00AF5A6C">
        <w:rPr>
          <w:rFonts w:ascii="Calibri" w:eastAsia="Calibri" w:hAnsi="Calibri" w:cs="Calibri"/>
        </w:rPr>
        <w:t>identifiers</w:t>
      </w:r>
      <w:r w:rsidRPr="383F2446">
        <w:rPr>
          <w:rFonts w:ascii="Calibri" w:eastAsia="Calibri" w:hAnsi="Calibri" w:cs="Calibri"/>
        </w:rPr>
        <w:t xml:space="preserve"> </w:t>
      </w:r>
      <w:r w:rsidR="00AF5A6C">
        <w:rPr>
          <w:rFonts w:ascii="Calibri" w:eastAsia="Calibri" w:hAnsi="Calibri" w:cs="Calibri"/>
        </w:rPr>
        <w:t>for</w:t>
      </w:r>
      <w:r w:rsidR="009E7661">
        <w:rPr>
          <w:rFonts w:ascii="Calibri" w:eastAsia="Calibri" w:hAnsi="Calibri" w:cs="Calibri"/>
        </w:rPr>
        <w:t xml:space="preserve"> </w:t>
      </w:r>
      <w:r w:rsidR="009E7661" w:rsidRPr="383F2446">
        <w:rPr>
          <w:rFonts w:ascii="Calibri" w:eastAsia="Calibri" w:hAnsi="Calibri" w:cs="Calibri"/>
        </w:rPr>
        <w:t xml:space="preserve">the </w:t>
      </w:r>
      <w:r w:rsidR="0071292E">
        <w:rPr>
          <w:rFonts w:ascii="Calibri" w:eastAsia="Calibri" w:hAnsi="Calibri" w:cs="Calibri"/>
        </w:rPr>
        <w:t>user</w:t>
      </w:r>
      <w:r w:rsidR="0071292E" w:rsidRPr="383F2446">
        <w:rPr>
          <w:rFonts w:ascii="Calibri" w:eastAsia="Calibri" w:hAnsi="Calibri" w:cs="Calibri"/>
        </w:rPr>
        <w:t xml:space="preserve"> </w:t>
      </w:r>
      <w:r w:rsidR="00CF5200">
        <w:rPr>
          <w:rFonts w:ascii="Calibri" w:eastAsia="Calibri" w:hAnsi="Calibri" w:cs="Calibri"/>
        </w:rPr>
        <w:t xml:space="preserve">and </w:t>
      </w:r>
      <w:r w:rsidRPr="383F2446">
        <w:rPr>
          <w:rFonts w:ascii="Calibri" w:eastAsia="Calibri" w:hAnsi="Calibri" w:cs="Calibri"/>
        </w:rPr>
        <w:t xml:space="preserve">each RI at each update step to </w:t>
      </w:r>
      <w:r w:rsidR="007C06D3">
        <w:rPr>
          <w:rFonts w:ascii="Calibri" w:eastAsia="Calibri" w:hAnsi="Calibri" w:cs="Calibri"/>
        </w:rPr>
        <w:t xml:space="preserve">indicate in which acoustic environment </w:t>
      </w:r>
      <w:r w:rsidR="004E7A6A">
        <w:rPr>
          <w:rFonts w:ascii="Calibri" w:eastAsia="Calibri" w:hAnsi="Calibri" w:cs="Calibri"/>
        </w:rPr>
        <w:t>they are</w:t>
      </w:r>
      <w:r w:rsidR="00B94702">
        <w:rPr>
          <w:rFonts w:ascii="Calibri" w:eastAsia="Calibri" w:hAnsi="Calibri" w:cs="Calibri"/>
        </w:rPr>
        <w:t xml:space="preserve"> located</w:t>
      </w:r>
      <w:r w:rsidRPr="383F2446">
        <w:rPr>
          <w:rFonts w:ascii="Calibri" w:eastAsia="Calibri" w:hAnsi="Calibri" w:cs="Calibri"/>
        </w:rPr>
        <w:t xml:space="preserve">. </w:t>
      </w:r>
    </w:p>
    <w:p w14:paraId="770D10CB" w14:textId="7022608F" w:rsidR="00A056C4" w:rsidRDefault="00A056C4" w:rsidP="00977427">
      <w:pPr>
        <w:ind w:left="-20" w:right="-20"/>
        <w:rPr>
          <w:rFonts w:ascii="Calibri" w:eastAsia="Calibri" w:hAnsi="Calibri" w:cs="Calibri"/>
        </w:rPr>
      </w:pPr>
      <w:r w:rsidRPr="00A84B4A">
        <w:rPr>
          <w:rFonts w:ascii="Calibri" w:eastAsia="Calibri" w:hAnsi="Calibri" w:cs="Calibri"/>
        </w:rPr>
        <w:t xml:space="preserve">The </w:t>
      </w:r>
      <w:r w:rsidRPr="00A84B4A">
        <w:rPr>
          <w:rFonts w:ascii="Calibri" w:eastAsia="Calibri" w:hAnsi="Calibri" w:cs="Calibri"/>
          <w:b/>
          <w:bCs/>
        </w:rPr>
        <w:t>Granular Synthesis stage</w:t>
      </w:r>
      <w:r w:rsidRPr="00A84B4A">
        <w:rPr>
          <w:rFonts w:ascii="Calibri" w:eastAsia="Calibri" w:hAnsi="Calibri" w:cs="Calibri"/>
        </w:rPr>
        <w:t xml:space="preserve"> creates interactive sounds from sound grain databases.</w:t>
      </w:r>
    </w:p>
    <w:p w14:paraId="48D440BB" w14:textId="3D329A7A" w:rsidR="00755A58" w:rsidRDefault="44D6DE1F" w:rsidP="00977427">
      <w:pPr>
        <w:ind w:left="-20" w:right="-20"/>
        <w:rPr>
          <w:rFonts w:ascii="Calibri" w:eastAsia="Calibri" w:hAnsi="Calibri" w:cs="Calibri"/>
        </w:rPr>
      </w:pPr>
      <w:r w:rsidRPr="383F2446">
        <w:rPr>
          <w:rFonts w:ascii="Calibri" w:eastAsia="Calibri" w:hAnsi="Calibri" w:cs="Calibri"/>
        </w:rPr>
        <w:t xml:space="preserve">The </w:t>
      </w:r>
      <w:r w:rsidRPr="383F2446">
        <w:rPr>
          <w:rFonts w:ascii="Calibri" w:eastAsia="Calibri" w:hAnsi="Calibri" w:cs="Calibri"/>
          <w:b/>
          <w:bCs/>
        </w:rPr>
        <w:t>Reverb stage</w:t>
      </w:r>
      <w:r w:rsidRPr="383F2446">
        <w:rPr>
          <w:rFonts w:ascii="Calibri" w:eastAsia="Calibri" w:hAnsi="Calibri" w:cs="Calibri"/>
        </w:rPr>
        <w:t xml:space="preserve"> renders the reverberation for each </w:t>
      </w:r>
      <w:r w:rsidR="0056617E">
        <w:rPr>
          <w:rFonts w:ascii="Calibri" w:eastAsia="Calibri" w:hAnsi="Calibri" w:cs="Calibri"/>
        </w:rPr>
        <w:t>a</w:t>
      </w:r>
      <w:r w:rsidR="0056617E" w:rsidRPr="383F2446">
        <w:rPr>
          <w:rFonts w:ascii="Calibri" w:eastAsia="Calibri" w:hAnsi="Calibri" w:cs="Calibri"/>
        </w:rPr>
        <w:t xml:space="preserve">coustic </w:t>
      </w:r>
      <w:r w:rsidR="0056617E">
        <w:rPr>
          <w:rFonts w:ascii="Calibri" w:eastAsia="Calibri" w:hAnsi="Calibri" w:cs="Calibri"/>
        </w:rPr>
        <w:t>e</w:t>
      </w:r>
      <w:r w:rsidR="0056617E" w:rsidRPr="383F2446">
        <w:rPr>
          <w:rFonts w:ascii="Calibri" w:eastAsia="Calibri" w:hAnsi="Calibri" w:cs="Calibri"/>
        </w:rPr>
        <w:t>nvironment</w:t>
      </w:r>
      <w:r w:rsidR="0056617E" w:rsidRPr="383F2446" w:rsidDel="0056617E">
        <w:rPr>
          <w:rFonts w:ascii="Calibri" w:eastAsia="Calibri" w:hAnsi="Calibri" w:cs="Calibri"/>
        </w:rPr>
        <w:t xml:space="preserve"> </w:t>
      </w:r>
      <w:r w:rsidRPr="383F2446">
        <w:rPr>
          <w:rFonts w:ascii="Calibri" w:eastAsia="Calibri" w:hAnsi="Calibri" w:cs="Calibri"/>
        </w:rPr>
        <w:t xml:space="preserve">using </w:t>
      </w:r>
      <w:r w:rsidR="000157A6">
        <w:rPr>
          <w:rFonts w:ascii="Calibri" w:eastAsia="Calibri" w:hAnsi="Calibri" w:cs="Calibri"/>
        </w:rPr>
        <w:t>f</w:t>
      </w:r>
      <w:r w:rsidRPr="383F2446">
        <w:rPr>
          <w:rFonts w:ascii="Calibri" w:eastAsia="Calibri" w:hAnsi="Calibri" w:cs="Calibri"/>
        </w:rPr>
        <w:t xml:space="preserve">eedback </w:t>
      </w:r>
      <w:r w:rsidR="000157A6">
        <w:rPr>
          <w:rFonts w:ascii="Calibri" w:eastAsia="Calibri" w:hAnsi="Calibri" w:cs="Calibri"/>
        </w:rPr>
        <w:t>d</w:t>
      </w:r>
      <w:r w:rsidRPr="383F2446">
        <w:rPr>
          <w:rFonts w:ascii="Calibri" w:eastAsia="Calibri" w:hAnsi="Calibri" w:cs="Calibri"/>
        </w:rPr>
        <w:t xml:space="preserve">elay </w:t>
      </w:r>
      <w:r w:rsidR="000157A6">
        <w:rPr>
          <w:rFonts w:ascii="Calibri" w:eastAsia="Calibri" w:hAnsi="Calibri" w:cs="Calibri"/>
        </w:rPr>
        <w:t>n</w:t>
      </w:r>
      <w:r w:rsidRPr="383F2446">
        <w:rPr>
          <w:rFonts w:ascii="Calibri" w:eastAsia="Calibri" w:hAnsi="Calibri" w:cs="Calibri"/>
        </w:rPr>
        <w:t>etwork (FDN) reverberators.</w:t>
      </w:r>
      <w:r w:rsidR="003F3B97">
        <w:rPr>
          <w:rFonts w:ascii="Calibri" w:eastAsia="Calibri" w:hAnsi="Calibri" w:cs="Calibri"/>
        </w:rPr>
        <w:t xml:space="preserve"> </w:t>
      </w:r>
      <w:r w:rsidRPr="383F2446">
        <w:rPr>
          <w:rFonts w:ascii="Calibri" w:eastAsia="Calibri" w:hAnsi="Calibri" w:cs="Calibri"/>
        </w:rPr>
        <w:t xml:space="preserve">Reverberators </w:t>
      </w:r>
      <w:r w:rsidR="005C60F9">
        <w:rPr>
          <w:rFonts w:ascii="Calibri" w:eastAsia="Calibri" w:hAnsi="Calibri" w:cs="Calibri"/>
        </w:rPr>
        <w:t>for</w:t>
      </w:r>
      <w:r w:rsidRPr="383F2446">
        <w:rPr>
          <w:rFonts w:ascii="Calibri" w:eastAsia="Calibri" w:hAnsi="Calibri" w:cs="Calibri"/>
        </w:rPr>
        <w:t xml:space="preserve"> </w:t>
      </w:r>
      <w:r w:rsidR="0056617E">
        <w:rPr>
          <w:rFonts w:ascii="Calibri" w:eastAsia="Calibri" w:hAnsi="Calibri" w:cs="Calibri"/>
        </w:rPr>
        <w:t>a</w:t>
      </w:r>
      <w:r w:rsidR="0056617E" w:rsidRPr="383F2446">
        <w:rPr>
          <w:rFonts w:ascii="Calibri" w:eastAsia="Calibri" w:hAnsi="Calibri" w:cs="Calibri"/>
        </w:rPr>
        <w:t xml:space="preserve">coustic </w:t>
      </w:r>
      <w:r w:rsidR="0056617E">
        <w:rPr>
          <w:rFonts w:ascii="Calibri" w:eastAsia="Calibri" w:hAnsi="Calibri" w:cs="Calibri"/>
        </w:rPr>
        <w:t>e</w:t>
      </w:r>
      <w:r w:rsidR="0056617E" w:rsidRPr="383F2446">
        <w:rPr>
          <w:rFonts w:ascii="Calibri" w:eastAsia="Calibri" w:hAnsi="Calibri" w:cs="Calibri"/>
        </w:rPr>
        <w:t>nvironment</w:t>
      </w:r>
      <w:r w:rsidRPr="383F2446">
        <w:rPr>
          <w:rFonts w:ascii="Calibri" w:eastAsia="Calibri" w:hAnsi="Calibri" w:cs="Calibri"/>
        </w:rPr>
        <w:t xml:space="preserve">s having portals provide their output to the </w:t>
      </w:r>
      <w:r w:rsidRPr="383F2446">
        <w:rPr>
          <w:rFonts w:ascii="Calibri" w:eastAsia="Calibri" w:hAnsi="Calibri" w:cs="Calibri"/>
          <w:b/>
          <w:bCs/>
        </w:rPr>
        <w:t>Portal stage</w:t>
      </w:r>
      <w:r w:rsidRPr="383F2446">
        <w:rPr>
          <w:rFonts w:ascii="Calibri" w:eastAsia="Calibri" w:hAnsi="Calibri" w:cs="Calibri"/>
        </w:rPr>
        <w:t>.</w:t>
      </w:r>
      <w:r w:rsidR="40D65963" w:rsidRPr="383F2446">
        <w:rPr>
          <w:rFonts w:ascii="Calibri" w:eastAsia="Calibri" w:hAnsi="Calibri" w:cs="Calibri"/>
        </w:rPr>
        <w:t xml:space="preserve"> </w:t>
      </w:r>
      <w:r w:rsidRPr="383F2446">
        <w:rPr>
          <w:rFonts w:ascii="Calibri" w:eastAsia="Calibri" w:hAnsi="Calibri" w:cs="Calibri"/>
        </w:rPr>
        <w:t>Portals are constructs that model the propagation of late reverb</w:t>
      </w:r>
      <w:r w:rsidR="00E70A49">
        <w:rPr>
          <w:rFonts w:ascii="Calibri" w:eastAsia="Calibri" w:hAnsi="Calibri" w:cs="Calibri"/>
        </w:rPr>
        <w:t>eration</w:t>
      </w:r>
      <w:r w:rsidR="00D1602A">
        <w:rPr>
          <w:rFonts w:ascii="Calibri" w:eastAsia="Calibri" w:hAnsi="Calibri" w:cs="Calibri"/>
        </w:rPr>
        <w:t xml:space="preserve"> </w:t>
      </w:r>
      <w:r w:rsidR="00D1602A" w:rsidRPr="00A84B4A">
        <w:rPr>
          <w:rFonts w:ascii="Calibri" w:eastAsia="Calibri" w:hAnsi="Calibri" w:cs="Calibri"/>
        </w:rPr>
        <w:t>and coupled</w:t>
      </w:r>
      <w:r w:rsidR="00AE0467" w:rsidRPr="00A84B4A">
        <w:rPr>
          <w:rFonts w:ascii="Calibri" w:eastAsia="Calibri" w:hAnsi="Calibri" w:cs="Calibri"/>
        </w:rPr>
        <w:t xml:space="preserve"> transmission</w:t>
      </w:r>
      <w:r w:rsidRPr="383F2446">
        <w:rPr>
          <w:rFonts w:ascii="Calibri" w:eastAsia="Calibri" w:hAnsi="Calibri" w:cs="Calibri"/>
        </w:rPr>
        <w:t xml:space="preserve"> </w:t>
      </w:r>
      <w:r w:rsidR="00AE0467">
        <w:rPr>
          <w:rFonts w:ascii="Calibri" w:eastAsia="Calibri" w:hAnsi="Calibri" w:cs="Calibri"/>
        </w:rPr>
        <w:t>between</w:t>
      </w:r>
      <w:r w:rsidRPr="383F2446">
        <w:rPr>
          <w:rFonts w:ascii="Calibri" w:eastAsia="Calibri" w:hAnsi="Calibri" w:cs="Calibri"/>
        </w:rPr>
        <w:t xml:space="preserve"> </w:t>
      </w:r>
      <w:r w:rsidR="0056617E">
        <w:rPr>
          <w:rFonts w:ascii="Calibri" w:eastAsia="Calibri" w:hAnsi="Calibri" w:cs="Calibri"/>
        </w:rPr>
        <w:t>a</w:t>
      </w:r>
      <w:r w:rsidR="0056617E" w:rsidRPr="383F2446">
        <w:rPr>
          <w:rFonts w:ascii="Calibri" w:eastAsia="Calibri" w:hAnsi="Calibri" w:cs="Calibri"/>
        </w:rPr>
        <w:t xml:space="preserve">coustic </w:t>
      </w:r>
      <w:r w:rsidR="0056617E">
        <w:rPr>
          <w:rFonts w:ascii="Calibri" w:eastAsia="Calibri" w:hAnsi="Calibri" w:cs="Calibri"/>
        </w:rPr>
        <w:t>e</w:t>
      </w:r>
      <w:r w:rsidR="0056617E" w:rsidRPr="383F2446">
        <w:rPr>
          <w:rFonts w:ascii="Calibri" w:eastAsia="Calibri" w:hAnsi="Calibri" w:cs="Calibri"/>
        </w:rPr>
        <w:t>nvironment</w:t>
      </w:r>
      <w:r w:rsidR="00AE0467">
        <w:rPr>
          <w:rFonts w:ascii="Calibri" w:eastAsia="Calibri" w:hAnsi="Calibri" w:cs="Calibri"/>
        </w:rPr>
        <w:t>s</w:t>
      </w:r>
      <w:r w:rsidRPr="383F2446">
        <w:rPr>
          <w:rFonts w:ascii="Calibri" w:eastAsia="Calibri" w:hAnsi="Calibri" w:cs="Calibri"/>
        </w:rPr>
        <w:t xml:space="preserve">. </w:t>
      </w:r>
    </w:p>
    <w:p w14:paraId="29D5ECFB" w14:textId="623DA2A1" w:rsidR="44D6DE1F" w:rsidRDefault="44D6DE1F" w:rsidP="00977427">
      <w:pPr>
        <w:ind w:left="-20" w:right="-20"/>
      </w:pPr>
      <w:r w:rsidRPr="018604DD">
        <w:rPr>
          <w:rFonts w:ascii="Calibri" w:eastAsia="Calibri" w:hAnsi="Calibri" w:cs="Calibri"/>
        </w:rPr>
        <w:t xml:space="preserve">For </w:t>
      </w:r>
      <w:r w:rsidR="4410C122" w:rsidRPr="018604DD">
        <w:rPr>
          <w:rFonts w:ascii="Calibri" w:eastAsia="Calibri" w:hAnsi="Calibri" w:cs="Calibri"/>
          <w:b/>
          <w:bCs/>
        </w:rPr>
        <w:t>E</w:t>
      </w:r>
      <w:r w:rsidRPr="018604DD">
        <w:rPr>
          <w:rFonts w:ascii="Calibri" w:eastAsia="Calibri" w:hAnsi="Calibri" w:cs="Calibri"/>
          <w:b/>
          <w:bCs/>
        </w:rPr>
        <w:t xml:space="preserve">arly </w:t>
      </w:r>
      <w:r w:rsidR="5A137BB4" w:rsidRPr="018604DD">
        <w:rPr>
          <w:rFonts w:ascii="Calibri" w:eastAsia="Calibri" w:hAnsi="Calibri" w:cs="Calibri"/>
          <w:b/>
          <w:bCs/>
        </w:rPr>
        <w:t>R</w:t>
      </w:r>
      <w:r w:rsidRPr="018604DD">
        <w:rPr>
          <w:rFonts w:ascii="Calibri" w:eastAsia="Calibri" w:hAnsi="Calibri" w:cs="Calibri"/>
          <w:b/>
          <w:bCs/>
        </w:rPr>
        <w:t>eflections</w:t>
      </w:r>
      <w:r w:rsidR="00514256">
        <w:rPr>
          <w:rFonts w:ascii="Calibri" w:eastAsia="Calibri" w:hAnsi="Calibri" w:cs="Calibri"/>
          <w:b/>
          <w:bCs/>
        </w:rPr>
        <w:t xml:space="preserve"> </w:t>
      </w:r>
      <w:r w:rsidR="00514256" w:rsidRPr="00514256">
        <w:rPr>
          <w:rFonts w:ascii="Calibri" w:eastAsia="Calibri" w:hAnsi="Calibri" w:cs="Calibri"/>
        </w:rPr>
        <w:t>(ER)</w:t>
      </w:r>
      <w:r w:rsidRPr="018604DD">
        <w:rPr>
          <w:rFonts w:ascii="Calibri" w:eastAsia="Calibri" w:hAnsi="Calibri" w:cs="Calibri"/>
        </w:rPr>
        <w:t>,</w:t>
      </w:r>
      <w:r w:rsidRPr="018604DD">
        <w:rPr>
          <w:rFonts w:ascii="Calibri" w:eastAsia="Calibri" w:hAnsi="Calibri" w:cs="Calibri"/>
          <w:color w:val="FF0000"/>
        </w:rPr>
        <w:t xml:space="preserve"> </w:t>
      </w:r>
      <w:r w:rsidRPr="00977427">
        <w:rPr>
          <w:rFonts w:ascii="Calibri" w:eastAsia="Calibri" w:hAnsi="Calibri" w:cs="Calibri"/>
        </w:rPr>
        <w:t>two alternatives are supported</w:t>
      </w:r>
      <w:r w:rsidRPr="018604DD">
        <w:rPr>
          <w:rFonts w:ascii="Calibri" w:eastAsia="Calibri" w:hAnsi="Calibri" w:cs="Calibri"/>
        </w:rPr>
        <w:t xml:space="preserve">. The ER stage utilizes transmitted geometry data to compute reflections from reflecting </w:t>
      </w:r>
      <w:r w:rsidR="081935A4" w:rsidRPr="609D5F5D">
        <w:rPr>
          <w:rFonts w:ascii="Calibri" w:eastAsia="Calibri" w:hAnsi="Calibri" w:cs="Calibri"/>
        </w:rPr>
        <w:t xml:space="preserve">scene </w:t>
      </w:r>
      <w:r w:rsidR="2EB3DC09" w:rsidRPr="7DA89ED6">
        <w:rPr>
          <w:rFonts w:ascii="Calibri" w:eastAsia="Calibri" w:hAnsi="Calibri" w:cs="Calibri"/>
        </w:rPr>
        <w:t>geometr</w:t>
      </w:r>
      <w:r w:rsidR="6ECE2565" w:rsidRPr="7DA89ED6">
        <w:rPr>
          <w:rFonts w:ascii="Calibri" w:eastAsia="Calibri" w:hAnsi="Calibri" w:cs="Calibri"/>
        </w:rPr>
        <w:t>y</w:t>
      </w:r>
      <w:r w:rsidR="2EB3DC09" w:rsidRPr="2A154B66">
        <w:rPr>
          <w:rFonts w:ascii="Calibri" w:eastAsia="Calibri" w:hAnsi="Calibri" w:cs="Calibri"/>
        </w:rPr>
        <w:t xml:space="preserve"> </w:t>
      </w:r>
      <w:r w:rsidR="2EB3DC09" w:rsidRPr="67CC75E6">
        <w:rPr>
          <w:rFonts w:ascii="Calibri" w:eastAsia="Calibri" w:hAnsi="Calibri" w:cs="Calibri"/>
        </w:rPr>
        <w:t xml:space="preserve">represented by </w:t>
      </w:r>
      <w:r w:rsidR="2EB3DC09" w:rsidRPr="55A85A79">
        <w:rPr>
          <w:rFonts w:ascii="Calibri" w:eastAsia="Calibri" w:hAnsi="Calibri" w:cs="Calibri"/>
        </w:rPr>
        <w:t xml:space="preserve">mesh </w:t>
      </w:r>
      <w:r w:rsidR="2EB3DC09" w:rsidRPr="5E0DFEDA">
        <w:rPr>
          <w:rFonts w:ascii="Calibri" w:eastAsia="Calibri" w:hAnsi="Calibri" w:cs="Calibri"/>
        </w:rPr>
        <w:t xml:space="preserve">surfaces </w:t>
      </w:r>
      <w:r w:rsidR="2EB3DC09" w:rsidRPr="2CA4ABE9">
        <w:rPr>
          <w:rFonts w:ascii="Calibri" w:eastAsia="Calibri" w:hAnsi="Calibri" w:cs="Calibri"/>
        </w:rPr>
        <w:t xml:space="preserve">or </w:t>
      </w:r>
      <w:r w:rsidR="2EB3DC09" w:rsidRPr="6B9B4DE6">
        <w:rPr>
          <w:rFonts w:ascii="Calibri" w:eastAsia="Calibri" w:hAnsi="Calibri" w:cs="Calibri"/>
        </w:rPr>
        <w:t>voxels</w:t>
      </w:r>
      <w:r w:rsidRPr="6B9B4DE6">
        <w:rPr>
          <w:rFonts w:ascii="Calibri" w:eastAsia="Calibri" w:hAnsi="Calibri" w:cs="Calibri"/>
        </w:rPr>
        <w:t>.</w:t>
      </w:r>
      <w:r w:rsidRPr="018604DD">
        <w:rPr>
          <w:rFonts w:ascii="Calibri" w:eastAsia="Calibri" w:hAnsi="Calibri" w:cs="Calibri"/>
        </w:rPr>
        <w:t xml:space="preserve"> </w:t>
      </w:r>
      <w:r w:rsidR="00A056C4" w:rsidRPr="00A84B4A">
        <w:rPr>
          <w:rFonts w:ascii="Calibri" w:eastAsia="Calibri" w:hAnsi="Calibri" w:cs="Calibri"/>
        </w:rPr>
        <w:t xml:space="preserve">As a low complexity alternative, different predefined ER patterns for indoor and outdoor environments are calculated in the </w:t>
      </w:r>
      <w:r w:rsidR="00A056C4" w:rsidRPr="00A84B4A">
        <w:rPr>
          <w:rFonts w:ascii="Calibri" w:eastAsia="Calibri" w:hAnsi="Calibri" w:cs="Calibri"/>
          <w:b/>
          <w:bCs/>
        </w:rPr>
        <w:t>LC-ER stage</w:t>
      </w:r>
      <w:r w:rsidR="00A056C4" w:rsidRPr="00A84B4A">
        <w:rPr>
          <w:rFonts w:ascii="Calibri" w:eastAsia="Calibri" w:hAnsi="Calibri" w:cs="Calibri"/>
        </w:rPr>
        <w:t>.</w:t>
      </w:r>
    </w:p>
    <w:p w14:paraId="02A02678" w14:textId="6D29C620" w:rsidR="79373B55" w:rsidRPr="00D61BAB" w:rsidRDefault="00D61BAB" w:rsidP="383F2446">
      <w:pPr>
        <w:ind w:left="-20" w:right="-20"/>
        <w:rPr>
          <w:rFonts w:ascii="Calibri" w:eastAsia="Calibri" w:hAnsi="Calibri" w:cs="Calibri"/>
          <w:highlight w:val="yellow"/>
        </w:rPr>
      </w:pPr>
      <w:r w:rsidRPr="00D61BAB">
        <w:rPr>
          <w:rFonts w:ascii="Calibri" w:eastAsia="Calibri" w:hAnsi="Calibri" w:cs="Calibri"/>
        </w:rPr>
        <w:t xml:space="preserve">In the </w:t>
      </w:r>
      <w:r w:rsidR="0AD10DB8" w:rsidRPr="00D61BAB">
        <w:rPr>
          <w:rFonts w:ascii="Calibri" w:eastAsia="Calibri" w:hAnsi="Calibri" w:cs="Calibri"/>
          <w:b/>
          <w:bCs/>
        </w:rPr>
        <w:t xml:space="preserve">Airflow </w:t>
      </w:r>
      <w:r w:rsidR="7E1163E0" w:rsidRPr="00D61BAB">
        <w:rPr>
          <w:rFonts w:ascii="Calibri" w:eastAsia="Calibri" w:hAnsi="Calibri" w:cs="Calibri"/>
          <w:b/>
          <w:bCs/>
        </w:rPr>
        <w:t>S</w:t>
      </w:r>
      <w:r w:rsidR="0AD10DB8" w:rsidRPr="00D61BAB">
        <w:rPr>
          <w:rFonts w:ascii="Calibri" w:eastAsia="Calibri" w:hAnsi="Calibri" w:cs="Calibri"/>
          <w:b/>
          <w:bCs/>
        </w:rPr>
        <w:t>imulation stage</w:t>
      </w:r>
      <w:r w:rsidR="13C45404" w:rsidRPr="00D61BAB">
        <w:rPr>
          <w:rFonts w:ascii="Calibri" w:eastAsia="Calibri" w:hAnsi="Calibri" w:cs="Calibri"/>
          <w:b/>
          <w:bCs/>
        </w:rPr>
        <w:t xml:space="preserve"> </w:t>
      </w:r>
      <w:r w:rsidR="00BC7A5C">
        <w:rPr>
          <w:rFonts w:ascii="Calibri" w:eastAsia="Calibri" w:hAnsi="Calibri" w:cs="Calibri"/>
        </w:rPr>
        <w:t xml:space="preserve">render items </w:t>
      </w:r>
      <w:r w:rsidR="0023763B">
        <w:rPr>
          <w:rFonts w:ascii="Calibri" w:eastAsia="Calibri" w:hAnsi="Calibri" w:cs="Calibri"/>
        </w:rPr>
        <w:t xml:space="preserve">are </w:t>
      </w:r>
      <w:r w:rsidR="003D0EDF">
        <w:rPr>
          <w:rFonts w:ascii="Calibri" w:eastAsia="Calibri" w:hAnsi="Calibri" w:cs="Calibri"/>
        </w:rPr>
        <w:t xml:space="preserve">introduced </w:t>
      </w:r>
      <w:r w:rsidR="0023763B">
        <w:rPr>
          <w:rFonts w:ascii="Calibri" w:eastAsia="Calibri" w:hAnsi="Calibri" w:cs="Calibri"/>
        </w:rPr>
        <w:t xml:space="preserve">for direct playback on headphones that simulate </w:t>
      </w:r>
      <w:r w:rsidR="00BB09AB">
        <w:rPr>
          <w:rFonts w:ascii="Calibri" w:eastAsia="Calibri" w:hAnsi="Calibri" w:cs="Calibri"/>
        </w:rPr>
        <w:t xml:space="preserve">the sound of airflow passing the user's head when airflow </w:t>
      </w:r>
      <w:r w:rsidR="007364B5">
        <w:rPr>
          <w:rFonts w:ascii="Calibri" w:eastAsia="Calibri" w:hAnsi="Calibri" w:cs="Calibri"/>
        </w:rPr>
        <w:t>generators have been defined for a scene.</w:t>
      </w:r>
    </w:p>
    <w:p w14:paraId="104F4334" w14:textId="533F90A3" w:rsidR="44D6DE1F" w:rsidRDefault="44D6DE1F" w:rsidP="383F2446">
      <w:pPr>
        <w:ind w:left="-20" w:right="-20"/>
      </w:pPr>
      <w:r w:rsidRPr="383F2446">
        <w:rPr>
          <w:rFonts w:ascii="Calibri" w:eastAsia="Calibri" w:hAnsi="Calibri" w:cs="Calibri"/>
        </w:rPr>
        <w:t>Th</w:t>
      </w:r>
      <w:r w:rsidR="17973AD9" w:rsidRPr="383F2446">
        <w:rPr>
          <w:rFonts w:ascii="Calibri" w:eastAsia="Calibri" w:hAnsi="Calibri" w:cs="Calibri"/>
        </w:rPr>
        <w:t xml:space="preserve">e </w:t>
      </w:r>
      <w:r w:rsidR="17973AD9" w:rsidRPr="383F2446">
        <w:rPr>
          <w:rFonts w:ascii="Calibri" w:eastAsia="Calibri" w:hAnsi="Calibri" w:cs="Calibri"/>
          <w:b/>
          <w:bCs/>
        </w:rPr>
        <w:t xml:space="preserve">Discover SESS </w:t>
      </w:r>
      <w:r w:rsidRPr="383F2446">
        <w:rPr>
          <w:rFonts w:ascii="Calibri" w:eastAsia="Calibri" w:hAnsi="Calibri" w:cs="Calibri"/>
          <w:b/>
          <w:bCs/>
        </w:rPr>
        <w:t>stage</w:t>
      </w:r>
      <w:r w:rsidRPr="383F2446">
        <w:rPr>
          <w:rFonts w:ascii="Calibri" w:eastAsia="Calibri" w:hAnsi="Calibri" w:cs="Calibri"/>
        </w:rPr>
        <w:t xml:space="preserve"> is a helper stage </w:t>
      </w:r>
      <w:r w:rsidR="00176695">
        <w:rPr>
          <w:rFonts w:ascii="Calibri" w:eastAsia="Calibri" w:hAnsi="Calibri" w:cs="Calibri"/>
        </w:rPr>
        <w:t>for</w:t>
      </w:r>
      <w:r w:rsidRPr="383F2446">
        <w:rPr>
          <w:rFonts w:ascii="Calibri" w:eastAsia="Calibri" w:hAnsi="Calibri" w:cs="Calibri"/>
        </w:rPr>
        <w:t xml:space="preserve"> render</w:t>
      </w:r>
      <w:r w:rsidR="007B1410">
        <w:rPr>
          <w:rFonts w:ascii="Calibri" w:eastAsia="Calibri" w:hAnsi="Calibri" w:cs="Calibri"/>
        </w:rPr>
        <w:t>ing</w:t>
      </w:r>
      <w:r w:rsidRPr="383F2446">
        <w:rPr>
          <w:rFonts w:ascii="Calibri" w:eastAsia="Calibri" w:hAnsi="Calibri" w:cs="Calibri"/>
        </w:rPr>
        <w:t xml:space="preserve"> Spatially Extended Sound Sources (SESS). </w:t>
      </w:r>
      <w:r w:rsidR="00A056C4" w:rsidRPr="00A84B4A">
        <w:rPr>
          <w:rFonts w:ascii="Calibri" w:eastAsia="Calibri" w:hAnsi="Calibri" w:cs="Calibri"/>
        </w:rPr>
        <w:t xml:space="preserve">Spatially and perceptually close RIs are combined in the </w:t>
      </w:r>
      <w:r w:rsidR="00A056C4" w:rsidRPr="00A84B4A">
        <w:rPr>
          <w:rFonts w:ascii="Calibri" w:eastAsia="Calibri" w:hAnsi="Calibri" w:cs="Calibri"/>
          <w:b/>
          <w:bCs/>
        </w:rPr>
        <w:t xml:space="preserve">Consolidation stage </w:t>
      </w:r>
      <w:r w:rsidR="00A056C4" w:rsidRPr="00A84B4A">
        <w:rPr>
          <w:rFonts w:ascii="Calibri" w:eastAsia="Calibri" w:hAnsi="Calibri" w:cs="Calibri"/>
        </w:rPr>
        <w:t>for computationally efficient rendering</w:t>
      </w:r>
      <w:r w:rsidR="00A056C4" w:rsidRPr="00A84B4A">
        <w:rPr>
          <w:rFonts w:ascii="Calibri" w:eastAsia="Calibri" w:hAnsi="Calibri" w:cs="Calibri"/>
          <w:b/>
          <w:bCs/>
        </w:rPr>
        <w:t>.</w:t>
      </w:r>
    </w:p>
    <w:p w14:paraId="5EC425D0" w14:textId="7194DD9E" w:rsidR="00B81929" w:rsidRDefault="44D6DE1F" w:rsidP="11A5B203">
      <w:pPr>
        <w:spacing w:line="259" w:lineRule="auto"/>
        <w:ind w:left="-20" w:right="-20"/>
        <w:rPr>
          <w:rFonts w:ascii="Calibri" w:eastAsia="Calibri" w:hAnsi="Calibri" w:cs="Calibri"/>
        </w:rPr>
      </w:pPr>
      <w:r w:rsidRPr="018604DD">
        <w:rPr>
          <w:rFonts w:ascii="Calibri" w:eastAsia="Calibri" w:hAnsi="Calibri" w:cs="Calibri"/>
        </w:rPr>
        <w:lastRenderedPageBreak/>
        <w:t xml:space="preserve">The </w:t>
      </w:r>
      <w:r w:rsidRPr="018604DD">
        <w:rPr>
          <w:rFonts w:ascii="Calibri" w:eastAsia="Calibri" w:hAnsi="Calibri" w:cs="Calibri"/>
          <w:b/>
          <w:bCs/>
        </w:rPr>
        <w:t>Occlusion stage</w:t>
      </w:r>
      <w:r w:rsidRPr="018604DD">
        <w:rPr>
          <w:rFonts w:ascii="Calibri" w:eastAsia="Calibri" w:hAnsi="Calibri" w:cs="Calibri"/>
        </w:rPr>
        <w:t xml:space="preserve"> provides occlusion information with respect to a direct path from source to </w:t>
      </w:r>
      <w:r w:rsidR="0071292E">
        <w:rPr>
          <w:rFonts w:ascii="Calibri" w:eastAsia="Calibri" w:hAnsi="Calibri" w:cs="Calibri"/>
        </w:rPr>
        <w:t>user</w:t>
      </w:r>
      <w:r w:rsidRPr="018604DD">
        <w:rPr>
          <w:rFonts w:ascii="Calibri" w:eastAsia="Calibri" w:hAnsi="Calibri" w:cs="Calibri"/>
        </w:rPr>
        <w:t xml:space="preserve">. </w:t>
      </w:r>
    </w:p>
    <w:p w14:paraId="73362105" w14:textId="5D38916B" w:rsidR="00835C37" w:rsidRDefault="44D6DE1F" w:rsidP="11A5B203">
      <w:pPr>
        <w:spacing w:line="259" w:lineRule="auto"/>
        <w:ind w:left="-20" w:right="-20"/>
        <w:rPr>
          <w:rFonts w:ascii="Calibri" w:eastAsia="Calibri" w:hAnsi="Calibri" w:cs="Calibri"/>
        </w:rPr>
      </w:pPr>
      <w:r w:rsidRPr="383F2446">
        <w:rPr>
          <w:rFonts w:ascii="Calibri" w:eastAsia="Calibri" w:hAnsi="Calibri" w:cs="Calibri"/>
        </w:rPr>
        <w:t xml:space="preserve">The </w:t>
      </w:r>
      <w:r w:rsidRPr="383F2446">
        <w:rPr>
          <w:rFonts w:ascii="Calibri" w:eastAsia="Calibri" w:hAnsi="Calibri" w:cs="Calibri"/>
          <w:b/>
          <w:bCs/>
        </w:rPr>
        <w:t>Diffraction stage</w:t>
      </w:r>
      <w:r w:rsidRPr="383F2446">
        <w:rPr>
          <w:rFonts w:ascii="Calibri" w:eastAsia="Calibri" w:hAnsi="Calibri" w:cs="Calibri"/>
        </w:rPr>
        <w:t xml:space="preserve"> provides the information required for generating diffracted sounds from hidden sources to a </w:t>
      </w:r>
      <w:r w:rsidR="0071292E">
        <w:rPr>
          <w:rFonts w:ascii="Calibri" w:eastAsia="Calibri" w:hAnsi="Calibri" w:cs="Calibri"/>
        </w:rPr>
        <w:t>user</w:t>
      </w:r>
      <w:r w:rsidR="0071292E" w:rsidRPr="383F2446">
        <w:rPr>
          <w:rFonts w:ascii="Calibri" w:eastAsia="Calibri" w:hAnsi="Calibri" w:cs="Calibri"/>
        </w:rPr>
        <w:t xml:space="preserve"> </w:t>
      </w:r>
      <w:r w:rsidRPr="383F2446">
        <w:rPr>
          <w:rFonts w:ascii="Calibri" w:eastAsia="Calibri" w:hAnsi="Calibri" w:cs="Calibri"/>
        </w:rPr>
        <w:t xml:space="preserve">around occluding </w:t>
      </w:r>
      <w:r w:rsidR="0056617E">
        <w:rPr>
          <w:rFonts w:ascii="Calibri" w:eastAsia="Calibri" w:hAnsi="Calibri" w:cs="Calibri"/>
        </w:rPr>
        <w:t>element</w:t>
      </w:r>
      <w:r w:rsidR="0056617E" w:rsidRPr="383F2446">
        <w:rPr>
          <w:rFonts w:ascii="Calibri" w:eastAsia="Calibri" w:hAnsi="Calibri" w:cs="Calibri"/>
        </w:rPr>
        <w:t>s</w:t>
      </w:r>
      <w:r w:rsidRPr="383F2446">
        <w:rPr>
          <w:rFonts w:ascii="Calibri" w:eastAsia="Calibri" w:hAnsi="Calibri" w:cs="Calibri"/>
        </w:rPr>
        <w:t xml:space="preserve">. </w:t>
      </w:r>
    </w:p>
    <w:p w14:paraId="01DEA4AD" w14:textId="6FAF3B8B" w:rsidR="001F6C17" w:rsidRDefault="44D6DE1F" w:rsidP="007A17FE">
      <w:pPr>
        <w:spacing w:line="259" w:lineRule="auto"/>
        <w:ind w:left="-20" w:right="-20"/>
      </w:pPr>
      <w:r w:rsidRPr="383F2446">
        <w:rPr>
          <w:rFonts w:ascii="Calibri" w:eastAsia="Calibri" w:hAnsi="Calibri" w:cs="Calibri"/>
        </w:rPr>
        <w:t xml:space="preserve">The </w:t>
      </w:r>
      <w:r w:rsidRPr="383F2446">
        <w:rPr>
          <w:rFonts w:ascii="Calibri" w:eastAsia="Calibri" w:hAnsi="Calibri" w:cs="Calibri"/>
          <w:b/>
          <w:bCs/>
        </w:rPr>
        <w:t>Heterogeneous Extent stage</w:t>
      </w:r>
      <w:r w:rsidRPr="383F2446">
        <w:rPr>
          <w:rFonts w:ascii="Calibri" w:eastAsia="Calibri" w:hAnsi="Calibri" w:cs="Calibri"/>
        </w:rPr>
        <w:t xml:space="preserve"> supports </w:t>
      </w:r>
      <w:r w:rsidR="00372CD9" w:rsidRPr="5CA10E99">
        <w:rPr>
          <w:rFonts w:ascii="Calibri" w:eastAsia="Calibri" w:hAnsi="Calibri" w:cs="Calibri"/>
        </w:rPr>
        <w:t xml:space="preserve">extended </w:t>
      </w:r>
      <w:r w:rsidRPr="383F2446">
        <w:rPr>
          <w:rFonts w:ascii="Calibri" w:eastAsia="Calibri" w:hAnsi="Calibri" w:cs="Calibri"/>
        </w:rPr>
        <w:t xml:space="preserve">sources with up to nine channels where the channels represent </w:t>
      </w:r>
      <w:r w:rsidR="00EC0C17" w:rsidRPr="5CA10E99">
        <w:rPr>
          <w:rFonts w:ascii="Calibri" w:eastAsia="Calibri" w:hAnsi="Calibri" w:cs="Calibri"/>
        </w:rPr>
        <w:t xml:space="preserve">signals for certain </w:t>
      </w:r>
      <w:r w:rsidRPr="383F2446">
        <w:rPr>
          <w:rFonts w:ascii="Calibri" w:eastAsia="Calibri" w:hAnsi="Calibri" w:cs="Calibri"/>
        </w:rPr>
        <w:t xml:space="preserve">spatial </w:t>
      </w:r>
      <w:r w:rsidR="00673B66" w:rsidRPr="5CA10E99">
        <w:rPr>
          <w:rFonts w:ascii="Calibri" w:eastAsia="Calibri" w:hAnsi="Calibri" w:cs="Calibri"/>
        </w:rPr>
        <w:t xml:space="preserve">segments of the extent </w:t>
      </w:r>
      <w:r w:rsidRPr="383F2446">
        <w:rPr>
          <w:rFonts w:ascii="Calibri" w:eastAsia="Calibri" w:hAnsi="Calibri" w:cs="Calibri"/>
        </w:rPr>
        <w:t>as specified by the input layout parameter.</w:t>
      </w:r>
      <w:r w:rsidR="00836C59">
        <w:t xml:space="preserve"> </w:t>
      </w:r>
      <w:r w:rsidR="5D6455E0">
        <w:t>The sources are rendered using an adaptive setup of virtual loudspeakers</w:t>
      </w:r>
      <w:r w:rsidR="272FF731">
        <w:t>.</w:t>
      </w:r>
    </w:p>
    <w:p w14:paraId="482FA645" w14:textId="308C4041" w:rsidR="006F2CFF" w:rsidRDefault="2F363559" w:rsidP="007A17FE">
      <w:pPr>
        <w:spacing w:line="259" w:lineRule="auto"/>
        <w:ind w:left="-20" w:right="-20"/>
      </w:pPr>
      <w:r w:rsidRPr="383F2446">
        <w:rPr>
          <w:rFonts w:ascii="Calibri" w:eastAsia="Calibri" w:hAnsi="Calibri" w:cs="Calibri"/>
        </w:rPr>
        <w:t xml:space="preserve">In the </w:t>
      </w:r>
      <w:r w:rsidR="44D6DE1F" w:rsidRPr="383F2446">
        <w:rPr>
          <w:rFonts w:ascii="Calibri" w:eastAsia="Calibri" w:hAnsi="Calibri" w:cs="Calibri"/>
          <w:b/>
          <w:bCs/>
        </w:rPr>
        <w:t xml:space="preserve">Directivity </w:t>
      </w:r>
      <w:r w:rsidR="337B31EC" w:rsidRPr="383F2446">
        <w:rPr>
          <w:rFonts w:ascii="Calibri" w:eastAsia="Calibri" w:hAnsi="Calibri" w:cs="Calibri"/>
          <w:b/>
          <w:bCs/>
        </w:rPr>
        <w:t>stage</w:t>
      </w:r>
      <w:r w:rsidR="337B31EC" w:rsidRPr="383F2446">
        <w:rPr>
          <w:rFonts w:ascii="Calibri" w:eastAsia="Calibri" w:hAnsi="Calibri" w:cs="Calibri"/>
        </w:rPr>
        <w:t xml:space="preserve">, directivity </w:t>
      </w:r>
      <w:r w:rsidR="00B91306">
        <w:rPr>
          <w:rFonts w:ascii="Calibri" w:eastAsia="Calibri" w:hAnsi="Calibri" w:cs="Calibri"/>
        </w:rPr>
        <w:t>gains</w:t>
      </w:r>
      <w:r w:rsidR="337B31EC" w:rsidRPr="383F2446">
        <w:rPr>
          <w:rFonts w:ascii="Calibri" w:eastAsia="Calibri" w:hAnsi="Calibri" w:cs="Calibri"/>
        </w:rPr>
        <w:t xml:space="preserve"> </w:t>
      </w:r>
      <w:r w:rsidR="00B91306">
        <w:rPr>
          <w:rFonts w:ascii="Calibri" w:eastAsia="Calibri" w:hAnsi="Calibri" w:cs="Calibri"/>
        </w:rPr>
        <w:t>are calculated</w:t>
      </w:r>
      <w:r w:rsidR="44D6DE1F" w:rsidRPr="383F2446">
        <w:rPr>
          <w:rFonts w:ascii="Calibri" w:eastAsia="Calibri" w:hAnsi="Calibri" w:cs="Calibri"/>
        </w:rPr>
        <w:t xml:space="preserve"> </w:t>
      </w:r>
      <w:r w:rsidR="00AD0D1A">
        <w:rPr>
          <w:rFonts w:ascii="Calibri" w:eastAsia="Calibri" w:hAnsi="Calibri" w:cs="Calibri"/>
        </w:rPr>
        <w:t>for</w:t>
      </w:r>
      <w:r w:rsidR="44D6DE1F" w:rsidRPr="383F2446">
        <w:rPr>
          <w:rFonts w:ascii="Calibri" w:eastAsia="Calibri" w:hAnsi="Calibri" w:cs="Calibri"/>
        </w:rPr>
        <w:t xml:space="preserve"> RIs</w:t>
      </w:r>
      <w:r w:rsidR="001F6C17">
        <w:rPr>
          <w:rFonts w:ascii="Calibri" w:eastAsia="Calibri" w:hAnsi="Calibri" w:cs="Calibri"/>
        </w:rPr>
        <w:t xml:space="preserve"> with an associated directivity pattern</w:t>
      </w:r>
      <w:r w:rsidR="584C340C">
        <w:t>.</w:t>
      </w:r>
      <w:r w:rsidR="5B272010">
        <w:t xml:space="preserve"> </w:t>
      </w:r>
    </w:p>
    <w:p w14:paraId="46949ADC" w14:textId="633B78AE" w:rsidR="00013688" w:rsidRDefault="44D6DE1F" w:rsidP="007A17FE">
      <w:pPr>
        <w:spacing w:line="259" w:lineRule="auto"/>
        <w:ind w:left="-20" w:right="-20"/>
      </w:pPr>
      <w:r w:rsidRPr="383F2446">
        <w:rPr>
          <w:rFonts w:ascii="Calibri" w:eastAsia="Calibri" w:hAnsi="Calibri" w:cs="Calibri"/>
        </w:rPr>
        <w:t xml:space="preserve">In the </w:t>
      </w:r>
      <w:r w:rsidRPr="383F2446">
        <w:rPr>
          <w:rFonts w:ascii="Calibri" w:eastAsia="Calibri" w:hAnsi="Calibri" w:cs="Calibri"/>
          <w:b/>
          <w:bCs/>
        </w:rPr>
        <w:t>Distance stage</w:t>
      </w:r>
      <w:r w:rsidRPr="383F2446">
        <w:rPr>
          <w:rFonts w:ascii="Calibri" w:eastAsia="Calibri" w:hAnsi="Calibri" w:cs="Calibri"/>
        </w:rPr>
        <w:t xml:space="preserve">, a propagation delay is applied to the </w:t>
      </w:r>
      <w:r w:rsidR="000874FF">
        <w:rPr>
          <w:rFonts w:ascii="Calibri" w:eastAsia="Calibri" w:hAnsi="Calibri" w:cs="Calibri"/>
        </w:rPr>
        <w:t xml:space="preserve">RI </w:t>
      </w:r>
      <w:r w:rsidRPr="383F2446">
        <w:rPr>
          <w:rFonts w:ascii="Calibri" w:eastAsia="Calibri" w:hAnsi="Calibri" w:cs="Calibri"/>
        </w:rPr>
        <w:t xml:space="preserve">signals to produce a physically accurate delay and Doppler effect using a variable delay line with subsample interpolation. </w:t>
      </w:r>
      <w:r w:rsidR="006F2CFF">
        <w:rPr>
          <w:rFonts w:ascii="Calibri" w:eastAsia="Calibri" w:hAnsi="Calibri" w:cs="Calibri"/>
        </w:rPr>
        <w:t xml:space="preserve">Furthermore, </w:t>
      </w:r>
      <w:r w:rsidRPr="383F2446">
        <w:rPr>
          <w:rFonts w:ascii="Calibri" w:eastAsia="Calibri" w:hAnsi="Calibri" w:cs="Calibri"/>
        </w:rPr>
        <w:t xml:space="preserve">distance attenuation </w:t>
      </w:r>
      <w:r w:rsidR="00771F07">
        <w:rPr>
          <w:rFonts w:ascii="Calibri" w:eastAsia="Calibri" w:hAnsi="Calibri" w:cs="Calibri"/>
        </w:rPr>
        <w:t>gains are calculated from</w:t>
      </w:r>
      <w:r w:rsidRPr="383F2446">
        <w:rPr>
          <w:rFonts w:ascii="Calibri" w:eastAsia="Calibri" w:hAnsi="Calibri" w:cs="Calibri"/>
        </w:rPr>
        <w:t xml:space="preserve"> geometrical spreading</w:t>
      </w:r>
      <w:r w:rsidR="0086760B">
        <w:rPr>
          <w:rFonts w:ascii="Calibri" w:eastAsia="Calibri" w:hAnsi="Calibri" w:cs="Calibri"/>
        </w:rPr>
        <w:t>.</w:t>
      </w:r>
      <w:r w:rsidR="6F6A0698" w:rsidRPr="11A5B203">
        <w:rPr>
          <w:rFonts w:ascii="Calibri" w:eastAsia="Calibri" w:hAnsi="Calibri" w:cs="Calibri"/>
        </w:rPr>
        <w:t xml:space="preserve"> </w:t>
      </w:r>
      <w:r w:rsidR="0086760B">
        <w:rPr>
          <w:rFonts w:ascii="Calibri" w:eastAsia="Calibri" w:hAnsi="Calibri" w:cs="Calibri"/>
        </w:rPr>
        <w:t>A</w:t>
      </w:r>
      <w:r w:rsidRPr="383F2446">
        <w:rPr>
          <w:rFonts w:ascii="Calibri" w:eastAsia="Calibri" w:hAnsi="Calibri" w:cs="Calibri"/>
        </w:rPr>
        <w:t xml:space="preserve"> model is used that takes the </w:t>
      </w:r>
      <w:r w:rsidR="0086760B">
        <w:rPr>
          <w:rFonts w:ascii="Calibri" w:eastAsia="Calibri" w:hAnsi="Calibri" w:cs="Calibri"/>
        </w:rPr>
        <w:t>extent</w:t>
      </w:r>
      <w:r w:rsidR="0086760B" w:rsidRPr="11A5B203">
        <w:rPr>
          <w:rFonts w:ascii="Calibri" w:eastAsia="Calibri" w:hAnsi="Calibri" w:cs="Calibri"/>
        </w:rPr>
        <w:t xml:space="preserve"> </w:t>
      </w:r>
      <w:r w:rsidRPr="383F2446">
        <w:rPr>
          <w:rFonts w:ascii="Calibri" w:eastAsia="Calibri" w:hAnsi="Calibri" w:cs="Calibri"/>
        </w:rPr>
        <w:t xml:space="preserve">of the sound source into account, </w:t>
      </w:r>
      <w:r w:rsidR="0086760B" w:rsidRPr="11A5B203">
        <w:rPr>
          <w:rFonts w:ascii="Calibri" w:eastAsia="Calibri" w:hAnsi="Calibri" w:cs="Calibri"/>
        </w:rPr>
        <w:t>wh</w:t>
      </w:r>
      <w:r w:rsidR="0086760B">
        <w:rPr>
          <w:rFonts w:ascii="Calibri" w:eastAsia="Calibri" w:hAnsi="Calibri" w:cs="Calibri"/>
        </w:rPr>
        <w:t>ile</w:t>
      </w:r>
      <w:r w:rsidR="0086760B" w:rsidRPr="11A5B203">
        <w:rPr>
          <w:rFonts w:ascii="Calibri" w:eastAsia="Calibri" w:hAnsi="Calibri" w:cs="Calibri"/>
        </w:rPr>
        <w:t xml:space="preserve"> </w:t>
      </w:r>
      <w:r w:rsidRPr="383F2446">
        <w:rPr>
          <w:rFonts w:ascii="Calibri" w:eastAsia="Calibri" w:hAnsi="Calibri" w:cs="Calibri"/>
        </w:rPr>
        <w:t xml:space="preserve">air absorption </w:t>
      </w:r>
      <w:r w:rsidR="0086760B">
        <w:rPr>
          <w:rFonts w:ascii="Calibri" w:eastAsia="Calibri" w:hAnsi="Calibri" w:cs="Calibri"/>
        </w:rPr>
        <w:t xml:space="preserve">filtering </w:t>
      </w:r>
      <w:r w:rsidRPr="383F2446">
        <w:rPr>
          <w:rFonts w:ascii="Calibri" w:eastAsia="Calibri" w:hAnsi="Calibri" w:cs="Calibri"/>
        </w:rPr>
        <w:t xml:space="preserve">is modeled through a low-pass effect for audio </w:t>
      </w:r>
      <w:r w:rsidR="00C457F4">
        <w:rPr>
          <w:rFonts w:ascii="Calibri" w:eastAsia="Calibri" w:hAnsi="Calibri" w:cs="Calibri"/>
        </w:rPr>
        <w:t>sources</w:t>
      </w:r>
      <w:r w:rsidR="00C457F4" w:rsidRPr="383F2446">
        <w:rPr>
          <w:rFonts w:ascii="Calibri" w:eastAsia="Calibri" w:hAnsi="Calibri" w:cs="Calibri"/>
        </w:rPr>
        <w:t xml:space="preserve"> </w:t>
      </w:r>
      <w:r w:rsidRPr="383F2446">
        <w:rPr>
          <w:rFonts w:ascii="Calibri" w:eastAsia="Calibri" w:hAnsi="Calibri" w:cs="Calibri"/>
        </w:rPr>
        <w:t xml:space="preserve">that are far away from the </w:t>
      </w:r>
      <w:r w:rsidR="0071292E">
        <w:rPr>
          <w:rFonts w:ascii="Calibri" w:eastAsia="Calibri" w:hAnsi="Calibri" w:cs="Calibri"/>
        </w:rPr>
        <w:t>user</w:t>
      </w:r>
      <w:r w:rsidRPr="383F2446">
        <w:rPr>
          <w:rFonts w:ascii="Calibri" w:eastAsia="Calibri" w:hAnsi="Calibri" w:cs="Calibri"/>
        </w:rPr>
        <w:t>.</w:t>
      </w:r>
      <w:r w:rsidR="00656EF6">
        <w:t xml:space="preserve"> </w:t>
      </w:r>
    </w:p>
    <w:p w14:paraId="4522A87A" w14:textId="7B91A976" w:rsidR="009D771C" w:rsidRDefault="53466154" w:rsidP="007A17FE">
      <w:pPr>
        <w:spacing w:line="259" w:lineRule="auto"/>
        <w:ind w:left="-20" w:right="-20"/>
      </w:pPr>
      <w:r>
        <w:t>To improve the acoustic clarity for hearing impaired users</w:t>
      </w:r>
      <w:r w:rsidR="1C7F6ADC">
        <w:t>,</w:t>
      </w:r>
      <w:r>
        <w:t xml:space="preserve"> t</w:t>
      </w:r>
      <w:r w:rsidR="78217CAD">
        <w:t xml:space="preserve">he </w:t>
      </w:r>
      <w:proofErr w:type="spellStart"/>
      <w:r w:rsidR="4B76B152" w:rsidRPr="11A5B203">
        <w:rPr>
          <w:b/>
          <w:bCs/>
        </w:rPr>
        <w:t>DirectionalFocus</w:t>
      </w:r>
      <w:proofErr w:type="spellEnd"/>
      <w:r w:rsidR="4B76B152" w:rsidRPr="11A5B203">
        <w:rPr>
          <w:b/>
          <w:bCs/>
        </w:rPr>
        <w:t xml:space="preserve"> </w:t>
      </w:r>
      <w:r w:rsidR="50F4E308" w:rsidRPr="11A5B203">
        <w:rPr>
          <w:b/>
          <w:bCs/>
        </w:rPr>
        <w:t>s</w:t>
      </w:r>
      <w:r w:rsidR="4B76B152" w:rsidRPr="11A5B203">
        <w:rPr>
          <w:b/>
          <w:bCs/>
        </w:rPr>
        <w:t xml:space="preserve">tage </w:t>
      </w:r>
      <w:r w:rsidR="3E27236D">
        <w:t xml:space="preserve">acts like a </w:t>
      </w:r>
      <w:r w:rsidR="58765A3B">
        <w:t xml:space="preserve">configurable </w:t>
      </w:r>
      <w:r w:rsidR="3E27236D">
        <w:t xml:space="preserve">beamformer and </w:t>
      </w:r>
      <w:r w:rsidR="5797D444">
        <w:t xml:space="preserve">attenuates audio </w:t>
      </w:r>
      <w:r w:rsidR="00C457F4">
        <w:t xml:space="preserve">sources </w:t>
      </w:r>
      <w:r w:rsidR="04EEA976">
        <w:t xml:space="preserve">that </w:t>
      </w:r>
      <w:r w:rsidR="72B51173">
        <w:t xml:space="preserve">impinge from directions </w:t>
      </w:r>
      <w:r w:rsidR="350A576C">
        <w:t xml:space="preserve">other than the </w:t>
      </w:r>
      <w:r w:rsidR="188BDFA8">
        <w:t>(viewing)</w:t>
      </w:r>
      <w:r w:rsidR="1D799606">
        <w:t xml:space="preserve"> </w:t>
      </w:r>
      <w:r w:rsidR="04EEA976">
        <w:t xml:space="preserve">direction. </w:t>
      </w:r>
    </w:p>
    <w:p w14:paraId="7256C62E" w14:textId="29B0A3F2" w:rsidR="00C014E2" w:rsidRDefault="00FF6EF9" w:rsidP="007A17FE">
      <w:pPr>
        <w:spacing w:line="259" w:lineRule="auto"/>
        <w:ind w:left="-20" w:right="-20"/>
        <w:rPr>
          <w:rFonts w:ascii="Calibri" w:eastAsia="Calibri" w:hAnsi="Calibri" w:cs="Calibri"/>
        </w:rPr>
      </w:pPr>
      <w:r w:rsidRPr="11A5B203">
        <w:rPr>
          <w:rFonts w:ascii="Calibri" w:eastAsia="Calibri" w:hAnsi="Calibri" w:cs="Calibri"/>
        </w:rPr>
        <w:t xml:space="preserve">RIs that </w:t>
      </w:r>
      <w:r w:rsidR="0079169F">
        <w:rPr>
          <w:rFonts w:ascii="Calibri" w:eastAsia="Calibri" w:hAnsi="Calibri" w:cs="Calibri"/>
        </w:rPr>
        <w:t>are</w:t>
      </w:r>
      <w:r w:rsidRPr="11A5B203">
        <w:rPr>
          <w:rFonts w:ascii="Calibri" w:eastAsia="Calibri" w:hAnsi="Calibri" w:cs="Calibri"/>
        </w:rPr>
        <w:t xml:space="preserve"> inaudible due to </w:t>
      </w:r>
      <w:r w:rsidR="00B54509" w:rsidRPr="00A84B4A">
        <w:rPr>
          <w:rFonts w:ascii="Calibri" w:eastAsia="Calibri" w:hAnsi="Calibri" w:cs="Calibri"/>
        </w:rPr>
        <w:t>low absolute or relative loudnes</w:t>
      </w:r>
      <w:r w:rsidR="006E636A" w:rsidRPr="00A84B4A">
        <w:rPr>
          <w:rFonts w:ascii="Calibri" w:eastAsia="Calibri" w:hAnsi="Calibri" w:cs="Calibri"/>
        </w:rPr>
        <w:t>s,</w:t>
      </w:r>
      <w:r w:rsidR="00B54509">
        <w:rPr>
          <w:rFonts w:ascii="Calibri" w:eastAsia="Calibri" w:hAnsi="Calibri" w:cs="Calibri"/>
        </w:rPr>
        <w:t xml:space="preserve"> </w:t>
      </w:r>
      <w:r w:rsidRPr="11A5B203">
        <w:rPr>
          <w:rFonts w:ascii="Calibri" w:eastAsia="Calibri" w:hAnsi="Calibri" w:cs="Calibri"/>
        </w:rPr>
        <w:t>very low gain or EQ are deactivated</w:t>
      </w:r>
      <w:r w:rsidRPr="11A5B203" w:rsidDel="00FF6EF9">
        <w:rPr>
          <w:rFonts w:ascii="Calibri" w:eastAsia="Calibri" w:hAnsi="Calibri" w:cs="Calibri"/>
        </w:rPr>
        <w:t xml:space="preserve"> </w:t>
      </w:r>
      <w:r>
        <w:rPr>
          <w:rFonts w:ascii="Calibri" w:eastAsia="Calibri" w:hAnsi="Calibri" w:cs="Calibri"/>
        </w:rPr>
        <w:t>i</w:t>
      </w:r>
      <w:r w:rsidR="6F6A0698" w:rsidRPr="11A5B203">
        <w:rPr>
          <w:rFonts w:ascii="Calibri" w:eastAsia="Calibri" w:hAnsi="Calibri" w:cs="Calibri"/>
        </w:rPr>
        <w:t>n</w:t>
      </w:r>
      <w:r w:rsidR="44D6DE1F" w:rsidRPr="383F2446">
        <w:rPr>
          <w:rFonts w:ascii="Calibri" w:eastAsia="Calibri" w:hAnsi="Calibri" w:cs="Calibri"/>
        </w:rPr>
        <w:t xml:space="preserve"> the </w:t>
      </w:r>
      <w:r w:rsidR="44D6DE1F" w:rsidRPr="383F2446">
        <w:rPr>
          <w:rFonts w:ascii="Calibri" w:eastAsia="Calibri" w:hAnsi="Calibri" w:cs="Calibri"/>
          <w:b/>
          <w:bCs/>
        </w:rPr>
        <w:t>Metadata Culling stage</w:t>
      </w:r>
      <w:r w:rsidR="44D6DE1F" w:rsidRPr="383F2446">
        <w:rPr>
          <w:rFonts w:ascii="Calibri" w:eastAsia="Calibri" w:hAnsi="Calibri" w:cs="Calibri"/>
        </w:rPr>
        <w:t xml:space="preserve"> to save </w:t>
      </w:r>
      <w:r w:rsidR="00FA7275">
        <w:rPr>
          <w:rFonts w:ascii="Calibri" w:eastAsia="Calibri" w:hAnsi="Calibri" w:cs="Calibri"/>
        </w:rPr>
        <w:t xml:space="preserve">unnecessary </w:t>
      </w:r>
      <w:r w:rsidR="44D6DE1F" w:rsidRPr="383F2446">
        <w:rPr>
          <w:rFonts w:ascii="Calibri" w:eastAsia="Calibri" w:hAnsi="Calibri" w:cs="Calibri"/>
        </w:rPr>
        <w:t xml:space="preserve">computations </w:t>
      </w:r>
      <w:r w:rsidR="00AD0D1A">
        <w:rPr>
          <w:rFonts w:ascii="Calibri" w:eastAsia="Calibri" w:hAnsi="Calibri" w:cs="Calibri"/>
        </w:rPr>
        <w:t>i</w:t>
      </w:r>
      <w:r w:rsidR="44D6DE1F" w:rsidRPr="383F2446">
        <w:rPr>
          <w:rFonts w:ascii="Calibri" w:eastAsia="Calibri" w:hAnsi="Calibri" w:cs="Calibri"/>
        </w:rPr>
        <w:t xml:space="preserve">n subsequent stages. </w:t>
      </w:r>
    </w:p>
    <w:p w14:paraId="254CAF75" w14:textId="46FB145F" w:rsidR="00661E68" w:rsidRDefault="44D6DE1F" w:rsidP="007A17FE">
      <w:pPr>
        <w:spacing w:line="259" w:lineRule="auto"/>
        <w:ind w:left="-20" w:right="-20"/>
      </w:pPr>
      <w:r w:rsidRPr="383F2446">
        <w:rPr>
          <w:rFonts w:ascii="Calibri" w:eastAsia="Calibri" w:hAnsi="Calibri" w:cs="Calibri"/>
        </w:rPr>
        <w:t xml:space="preserve">The </w:t>
      </w:r>
      <w:r w:rsidRPr="383F2446">
        <w:rPr>
          <w:rFonts w:ascii="Calibri" w:eastAsia="Calibri" w:hAnsi="Calibri" w:cs="Calibri"/>
          <w:b/>
          <w:bCs/>
        </w:rPr>
        <w:t>Equalizer (EQ) stage</w:t>
      </w:r>
      <w:r w:rsidRPr="383F2446">
        <w:rPr>
          <w:rFonts w:ascii="Calibri" w:eastAsia="Calibri" w:hAnsi="Calibri" w:cs="Calibri"/>
        </w:rPr>
        <w:t xml:space="preserve"> applies frequency-dependent gain to </w:t>
      </w:r>
      <w:r w:rsidR="0097767E">
        <w:rPr>
          <w:rFonts w:ascii="Calibri" w:eastAsia="Calibri" w:hAnsi="Calibri" w:cs="Calibri"/>
        </w:rPr>
        <w:t>RI</w:t>
      </w:r>
      <w:r w:rsidRPr="383F2446">
        <w:rPr>
          <w:rFonts w:ascii="Calibri" w:eastAsia="Calibri" w:hAnsi="Calibri" w:cs="Calibri"/>
        </w:rPr>
        <w:t xml:space="preserve"> signals after the frequency-dependent attenuation has been accumulated </w:t>
      </w:r>
      <w:r w:rsidR="00E41D1A">
        <w:rPr>
          <w:rFonts w:ascii="Calibri" w:eastAsia="Calibri" w:hAnsi="Calibri" w:cs="Calibri"/>
        </w:rPr>
        <w:t xml:space="preserve">in </w:t>
      </w:r>
      <w:r w:rsidR="00CA0B8E">
        <w:rPr>
          <w:rFonts w:ascii="Calibri" w:eastAsia="Calibri" w:hAnsi="Calibri" w:cs="Calibri"/>
        </w:rPr>
        <w:t>other</w:t>
      </w:r>
      <w:r w:rsidR="00E41D1A">
        <w:rPr>
          <w:rFonts w:ascii="Calibri" w:eastAsia="Calibri" w:hAnsi="Calibri" w:cs="Calibri"/>
        </w:rPr>
        <w:t xml:space="preserve"> stages</w:t>
      </w:r>
      <w:r w:rsidRPr="383F2446">
        <w:rPr>
          <w:rFonts w:ascii="Calibri" w:eastAsia="Calibri" w:hAnsi="Calibri" w:cs="Calibri"/>
        </w:rPr>
        <w:t xml:space="preserve"> (e.g. occlusion, diffraction, reflection, directivity, medium attenuation</w:t>
      </w:r>
      <w:r w:rsidR="6300C6FF" w:rsidRPr="7E758A6A">
        <w:rPr>
          <w:rFonts w:ascii="Calibri" w:eastAsia="Calibri" w:hAnsi="Calibri" w:cs="Calibri"/>
        </w:rPr>
        <w:t>)</w:t>
      </w:r>
      <w:r w:rsidR="00F87C2C">
        <w:rPr>
          <w:rFonts w:ascii="Calibri" w:eastAsia="Calibri" w:hAnsi="Calibri" w:cs="Calibri"/>
        </w:rPr>
        <w:t xml:space="preserve"> as well as </w:t>
      </w:r>
      <w:r w:rsidR="003F7F42">
        <w:rPr>
          <w:rFonts w:ascii="Calibri" w:eastAsia="Calibri" w:hAnsi="Calibri" w:cs="Calibri"/>
        </w:rPr>
        <w:t>a</w:t>
      </w:r>
      <w:r w:rsidR="008064B9">
        <w:rPr>
          <w:rFonts w:ascii="Calibri" w:eastAsia="Calibri" w:hAnsi="Calibri" w:cs="Calibri"/>
        </w:rPr>
        <w:t>n accumulated</w:t>
      </w:r>
      <w:r w:rsidR="003F7F42">
        <w:rPr>
          <w:rFonts w:ascii="Calibri" w:eastAsia="Calibri" w:hAnsi="Calibri" w:cs="Calibri"/>
        </w:rPr>
        <w:t xml:space="preserve"> broadband gain</w:t>
      </w:r>
      <w:r w:rsidR="6F6A0698" w:rsidRPr="7E758A6A">
        <w:rPr>
          <w:rFonts w:ascii="Calibri" w:eastAsia="Calibri" w:hAnsi="Calibri" w:cs="Calibri"/>
        </w:rPr>
        <w:t>.</w:t>
      </w:r>
      <w:r w:rsidR="00656EF6">
        <w:t xml:space="preserve"> </w:t>
      </w:r>
      <w:r w:rsidRPr="383F2446">
        <w:rPr>
          <w:rFonts w:ascii="Calibri" w:eastAsia="Calibri" w:hAnsi="Calibri" w:cs="Calibri"/>
        </w:rPr>
        <w:t xml:space="preserve">The </w:t>
      </w:r>
      <w:r w:rsidRPr="383F2446">
        <w:rPr>
          <w:rFonts w:ascii="Calibri" w:eastAsia="Calibri" w:hAnsi="Calibri" w:cs="Calibri"/>
          <w:b/>
          <w:bCs/>
        </w:rPr>
        <w:t>Fade stage</w:t>
      </w:r>
      <w:r w:rsidRPr="383F2446">
        <w:rPr>
          <w:rFonts w:ascii="Calibri" w:eastAsia="Calibri" w:hAnsi="Calibri" w:cs="Calibri"/>
        </w:rPr>
        <w:t xml:space="preserve"> is responsible for applying fade-in and fade-out ramps to audio signals before RIs are activated or deactivated. </w:t>
      </w:r>
      <w:r w:rsidR="0065090A">
        <w:rPr>
          <w:rFonts w:ascii="Calibri" w:eastAsia="Calibri" w:hAnsi="Calibri" w:cs="Calibri"/>
        </w:rPr>
        <w:t>It</w:t>
      </w:r>
      <w:r w:rsidRPr="383F2446">
        <w:rPr>
          <w:rFonts w:ascii="Calibri" w:eastAsia="Calibri" w:hAnsi="Calibri" w:cs="Calibri"/>
        </w:rPr>
        <w:t xml:space="preserve"> is also active during teleporting </w:t>
      </w:r>
      <w:r w:rsidR="6E2A3CD5" w:rsidRPr="11A5B203">
        <w:rPr>
          <w:rFonts w:ascii="Calibri" w:eastAsia="Calibri" w:hAnsi="Calibri" w:cs="Calibri"/>
        </w:rPr>
        <w:t xml:space="preserve">in order </w:t>
      </w:r>
      <w:r w:rsidRPr="383F2446">
        <w:rPr>
          <w:rFonts w:ascii="Calibri" w:eastAsia="Calibri" w:hAnsi="Calibri" w:cs="Calibri"/>
        </w:rPr>
        <w:t xml:space="preserve">to </w:t>
      </w:r>
      <w:r w:rsidR="00495644">
        <w:rPr>
          <w:rFonts w:ascii="Calibri" w:eastAsia="Calibri" w:hAnsi="Calibri" w:cs="Calibri"/>
        </w:rPr>
        <w:t xml:space="preserve">briefly </w:t>
      </w:r>
      <w:r w:rsidRPr="383F2446">
        <w:rPr>
          <w:rFonts w:ascii="Calibri" w:eastAsia="Calibri" w:hAnsi="Calibri" w:cs="Calibri"/>
        </w:rPr>
        <w:t>mute sound output.</w:t>
      </w:r>
      <w:r w:rsidR="003C5369">
        <w:t xml:space="preserve"> </w:t>
      </w:r>
    </w:p>
    <w:p w14:paraId="228A815E" w14:textId="788E3F65" w:rsidR="00A60236" w:rsidRDefault="44D6DE1F" w:rsidP="007A17FE">
      <w:pPr>
        <w:spacing w:line="259" w:lineRule="auto"/>
        <w:ind w:left="-20" w:right="-20"/>
      </w:pPr>
      <w:r w:rsidRPr="383F2446">
        <w:rPr>
          <w:rFonts w:ascii="Calibri" w:eastAsia="Calibri" w:hAnsi="Calibri" w:cs="Calibri"/>
        </w:rPr>
        <w:t xml:space="preserve">The </w:t>
      </w:r>
      <w:r w:rsidRPr="383F2446">
        <w:rPr>
          <w:rFonts w:ascii="Calibri" w:eastAsia="Calibri" w:hAnsi="Calibri" w:cs="Calibri"/>
          <w:b/>
          <w:bCs/>
        </w:rPr>
        <w:t xml:space="preserve">Single Point Higher Order </w:t>
      </w:r>
      <w:proofErr w:type="spellStart"/>
      <w:r w:rsidRPr="383F2446">
        <w:rPr>
          <w:rFonts w:ascii="Calibri" w:eastAsia="Calibri" w:hAnsi="Calibri" w:cs="Calibri"/>
          <w:b/>
          <w:bCs/>
        </w:rPr>
        <w:t>Ambisonics</w:t>
      </w:r>
      <w:proofErr w:type="spellEnd"/>
      <w:r w:rsidRPr="383F2446">
        <w:rPr>
          <w:rFonts w:ascii="Calibri" w:eastAsia="Calibri" w:hAnsi="Calibri" w:cs="Calibri"/>
          <w:b/>
          <w:bCs/>
        </w:rPr>
        <w:t xml:space="preserve"> (SPHOA) stage</w:t>
      </w:r>
      <w:r w:rsidRPr="383F2446">
        <w:rPr>
          <w:rFonts w:ascii="Calibri" w:eastAsia="Calibri" w:hAnsi="Calibri" w:cs="Calibri"/>
        </w:rPr>
        <w:t xml:space="preserve"> renders a single HOA source </w:t>
      </w:r>
      <w:r w:rsidR="00266D4C">
        <w:rPr>
          <w:rFonts w:ascii="Calibri" w:eastAsia="Calibri" w:hAnsi="Calibri" w:cs="Calibri"/>
        </w:rPr>
        <w:t xml:space="preserve">directly to </w:t>
      </w:r>
      <w:r w:rsidR="6F6A0698" w:rsidRPr="11A5B203">
        <w:rPr>
          <w:rFonts w:ascii="Calibri" w:eastAsia="Calibri" w:hAnsi="Calibri" w:cs="Calibri"/>
        </w:rPr>
        <w:t>binaural</w:t>
      </w:r>
      <w:r w:rsidR="00266D4C">
        <w:rPr>
          <w:rFonts w:ascii="Calibri" w:eastAsia="Calibri" w:hAnsi="Calibri" w:cs="Calibri"/>
        </w:rPr>
        <w:t xml:space="preserve"> signals</w:t>
      </w:r>
      <w:r w:rsidRPr="383F2446">
        <w:rPr>
          <w:rFonts w:ascii="Calibri" w:eastAsia="Calibri" w:hAnsi="Calibri" w:cs="Calibri"/>
        </w:rPr>
        <w:t xml:space="preserve"> based on the </w:t>
      </w:r>
      <w:r w:rsidR="0071292E">
        <w:rPr>
          <w:rFonts w:ascii="Calibri" w:eastAsia="Calibri" w:hAnsi="Calibri" w:cs="Calibri"/>
        </w:rPr>
        <w:t>user</w:t>
      </w:r>
      <w:r w:rsidR="0071292E" w:rsidRPr="383F2446">
        <w:rPr>
          <w:rFonts w:ascii="Calibri" w:eastAsia="Calibri" w:hAnsi="Calibri" w:cs="Calibri"/>
        </w:rPr>
        <w:t xml:space="preserve"> </w:t>
      </w:r>
      <w:r w:rsidRPr="383F2446">
        <w:rPr>
          <w:rFonts w:ascii="Calibri" w:eastAsia="Calibri" w:hAnsi="Calibri" w:cs="Calibri"/>
        </w:rPr>
        <w:t>position and orientation with respect to the source position.</w:t>
      </w:r>
    </w:p>
    <w:p w14:paraId="139755C9" w14:textId="47ABB7DA" w:rsidR="007E5E80" w:rsidRDefault="44D6DE1F" w:rsidP="007A17FE">
      <w:pPr>
        <w:spacing w:line="259" w:lineRule="auto"/>
        <w:ind w:left="-20" w:right="-20"/>
        <w:rPr>
          <w:rFonts w:ascii="Calibri" w:eastAsia="Calibri" w:hAnsi="Calibri" w:cs="Calibri"/>
        </w:rPr>
      </w:pPr>
      <w:r w:rsidRPr="383F2446">
        <w:rPr>
          <w:rFonts w:ascii="Calibri" w:eastAsia="Calibri" w:hAnsi="Calibri" w:cs="Calibri"/>
        </w:rPr>
        <w:t xml:space="preserve">The </w:t>
      </w:r>
      <w:r w:rsidR="5F51BBAD" w:rsidRPr="383F2446">
        <w:rPr>
          <w:rFonts w:ascii="Calibri" w:eastAsia="Calibri" w:hAnsi="Calibri" w:cs="Calibri"/>
          <w:b/>
          <w:bCs/>
        </w:rPr>
        <w:t xml:space="preserve">Homogeneous Extent </w:t>
      </w:r>
      <w:r w:rsidRPr="383F2446">
        <w:rPr>
          <w:rFonts w:ascii="Calibri" w:eastAsia="Calibri" w:hAnsi="Calibri" w:cs="Calibri"/>
          <w:b/>
          <w:bCs/>
        </w:rPr>
        <w:t>stage</w:t>
      </w:r>
      <w:r w:rsidRPr="383F2446">
        <w:rPr>
          <w:rFonts w:ascii="Calibri" w:eastAsia="Calibri" w:hAnsi="Calibri" w:cs="Calibri"/>
        </w:rPr>
        <w:t xml:space="preserve"> </w:t>
      </w:r>
      <w:r w:rsidR="1849ADAB" w:rsidRPr="11A5B203">
        <w:rPr>
          <w:rFonts w:ascii="Calibri" w:eastAsia="Calibri" w:hAnsi="Calibri" w:cs="Calibri"/>
        </w:rPr>
        <w:t xml:space="preserve">renders </w:t>
      </w:r>
      <w:r w:rsidR="43A9F930" w:rsidRPr="11A5B203">
        <w:rPr>
          <w:rFonts w:ascii="Calibri" w:eastAsia="Calibri" w:hAnsi="Calibri" w:cs="Calibri"/>
        </w:rPr>
        <w:t>Spatially Extended Sound Sources (</w:t>
      </w:r>
      <w:r w:rsidR="00A92CB2">
        <w:rPr>
          <w:rFonts w:ascii="Calibri" w:eastAsia="Calibri" w:hAnsi="Calibri" w:cs="Calibri"/>
        </w:rPr>
        <w:t>SESS</w:t>
      </w:r>
      <w:r w:rsidR="64CFFF31" w:rsidRPr="11A5B203">
        <w:rPr>
          <w:rFonts w:ascii="Calibri" w:eastAsia="Calibri" w:hAnsi="Calibri" w:cs="Calibri"/>
        </w:rPr>
        <w:t>)</w:t>
      </w:r>
      <w:r w:rsidRPr="383F2446">
        <w:rPr>
          <w:rFonts w:ascii="Calibri" w:eastAsia="Calibri" w:hAnsi="Calibri" w:cs="Calibri"/>
        </w:rPr>
        <w:t xml:space="preserve"> </w:t>
      </w:r>
      <w:r w:rsidR="00033A82">
        <w:rPr>
          <w:rFonts w:ascii="Calibri" w:eastAsia="Calibri" w:hAnsi="Calibri" w:cs="Calibri"/>
        </w:rPr>
        <w:t>with</w:t>
      </w:r>
      <w:r w:rsidRPr="383F2446">
        <w:rPr>
          <w:rFonts w:ascii="Calibri" w:eastAsia="Calibri" w:hAnsi="Calibri" w:cs="Calibri"/>
        </w:rPr>
        <w:t xml:space="preserve"> uniform </w:t>
      </w:r>
      <w:r w:rsidR="00721FDC">
        <w:rPr>
          <w:rFonts w:ascii="Calibri" w:eastAsia="Calibri" w:hAnsi="Calibri" w:cs="Calibri"/>
        </w:rPr>
        <w:t>sound</w:t>
      </w:r>
      <w:r w:rsidR="00CE5407">
        <w:rPr>
          <w:rFonts w:ascii="Calibri" w:eastAsia="Calibri" w:hAnsi="Calibri" w:cs="Calibri"/>
        </w:rPr>
        <w:t xml:space="preserve"> </w:t>
      </w:r>
      <w:r w:rsidRPr="383F2446">
        <w:rPr>
          <w:rFonts w:ascii="Calibri" w:eastAsia="Calibri" w:hAnsi="Calibri" w:cs="Calibri"/>
        </w:rPr>
        <w:t xml:space="preserve">characteristic in the associated spatial range. It is designed for maximum efficiency </w:t>
      </w:r>
      <w:r w:rsidR="0099128D">
        <w:rPr>
          <w:rFonts w:ascii="Calibri" w:eastAsia="Calibri" w:hAnsi="Calibri" w:cs="Calibri"/>
        </w:rPr>
        <w:t>by</w:t>
      </w:r>
      <w:r w:rsidR="0099128D" w:rsidRPr="11A5B203">
        <w:rPr>
          <w:rFonts w:ascii="Calibri" w:eastAsia="Calibri" w:hAnsi="Calibri" w:cs="Calibri"/>
        </w:rPr>
        <w:t xml:space="preserve"> </w:t>
      </w:r>
      <w:r w:rsidRPr="383F2446">
        <w:rPr>
          <w:rFonts w:ascii="Calibri" w:eastAsia="Calibri" w:hAnsi="Calibri" w:cs="Calibri"/>
        </w:rPr>
        <w:t xml:space="preserve">directly </w:t>
      </w:r>
      <w:r w:rsidR="6F6A0698" w:rsidRPr="11A5B203">
        <w:rPr>
          <w:rFonts w:ascii="Calibri" w:eastAsia="Calibri" w:hAnsi="Calibri" w:cs="Calibri"/>
        </w:rPr>
        <w:t>creat</w:t>
      </w:r>
      <w:r w:rsidR="0099128D">
        <w:rPr>
          <w:rFonts w:ascii="Calibri" w:eastAsia="Calibri" w:hAnsi="Calibri" w:cs="Calibri"/>
        </w:rPr>
        <w:t>ing</w:t>
      </w:r>
      <w:r w:rsidRPr="383F2446">
        <w:rPr>
          <w:rFonts w:ascii="Calibri" w:eastAsia="Calibri" w:hAnsi="Calibri" w:cs="Calibri"/>
        </w:rPr>
        <w:t xml:space="preserve"> a binaurally rendered version of the </w:t>
      </w:r>
      <w:r w:rsidR="00A92CB2">
        <w:rPr>
          <w:rFonts w:ascii="Calibri" w:eastAsia="Calibri" w:hAnsi="Calibri" w:cs="Calibri"/>
        </w:rPr>
        <w:t>SESS</w:t>
      </w:r>
      <w:r w:rsidRPr="383F2446">
        <w:rPr>
          <w:rFonts w:ascii="Calibri" w:eastAsia="Calibri" w:hAnsi="Calibri" w:cs="Calibri"/>
        </w:rPr>
        <w:t xml:space="preserve">. </w:t>
      </w:r>
    </w:p>
    <w:p w14:paraId="3152A459" w14:textId="22E45EE0" w:rsidR="00E00669" w:rsidRDefault="44D6DE1F" w:rsidP="007A17FE">
      <w:pPr>
        <w:spacing w:line="259" w:lineRule="auto"/>
        <w:ind w:left="-20" w:right="-20"/>
      </w:pPr>
      <w:r w:rsidRPr="383F2446">
        <w:rPr>
          <w:rFonts w:ascii="Calibri" w:eastAsia="Calibri" w:hAnsi="Calibri" w:cs="Calibri"/>
        </w:rPr>
        <w:t xml:space="preserve">The </w:t>
      </w:r>
      <w:r w:rsidRPr="383F2446">
        <w:rPr>
          <w:rFonts w:ascii="Calibri" w:eastAsia="Calibri" w:hAnsi="Calibri" w:cs="Calibri"/>
          <w:b/>
          <w:bCs/>
        </w:rPr>
        <w:t>Panner stage</w:t>
      </w:r>
      <w:r w:rsidRPr="383F2446">
        <w:rPr>
          <w:rFonts w:ascii="Calibri" w:eastAsia="Calibri" w:hAnsi="Calibri" w:cs="Calibri"/>
        </w:rPr>
        <w:t xml:space="preserve"> implements Vector-Base-Amplitude-Panning (VBAP) with additional controls such as configurable spatial spread to render </w:t>
      </w:r>
      <w:r w:rsidR="00A554C0">
        <w:rPr>
          <w:rFonts w:ascii="Calibri" w:eastAsia="Calibri" w:hAnsi="Calibri" w:cs="Calibri"/>
        </w:rPr>
        <w:t>some</w:t>
      </w:r>
      <w:r w:rsidR="00180113">
        <w:rPr>
          <w:rFonts w:ascii="Calibri" w:eastAsia="Calibri" w:hAnsi="Calibri" w:cs="Calibri"/>
        </w:rPr>
        <w:t xml:space="preserve"> elements of </w:t>
      </w:r>
      <w:r w:rsidR="6F6A0698" w:rsidRPr="11A5B203">
        <w:rPr>
          <w:rFonts w:ascii="Calibri" w:eastAsia="Calibri" w:hAnsi="Calibri" w:cs="Calibri"/>
        </w:rPr>
        <w:t>the reverb</w:t>
      </w:r>
      <w:r w:rsidR="005768C2">
        <w:rPr>
          <w:rFonts w:ascii="Calibri" w:eastAsia="Calibri" w:hAnsi="Calibri" w:cs="Calibri"/>
        </w:rPr>
        <w:t>eration</w:t>
      </w:r>
      <w:r w:rsidRPr="383F2446">
        <w:rPr>
          <w:rFonts w:ascii="Calibri" w:eastAsia="Calibri" w:hAnsi="Calibri" w:cs="Calibri"/>
        </w:rPr>
        <w:t xml:space="preserve"> output.</w:t>
      </w:r>
      <w:r w:rsidR="008F798A">
        <w:t xml:space="preserve"> </w:t>
      </w:r>
    </w:p>
    <w:p w14:paraId="1BF47B02" w14:textId="77777777" w:rsidR="006010F7" w:rsidRDefault="44D6DE1F">
      <w:pPr>
        <w:spacing w:before="240" w:line="259" w:lineRule="auto"/>
        <w:ind w:left="-20" w:right="-20"/>
        <w:rPr>
          <w:rFonts w:ascii="Calibri" w:eastAsia="Calibri" w:hAnsi="Calibri" w:cs="Calibri"/>
        </w:rPr>
      </w:pPr>
      <w:r w:rsidRPr="383F2446">
        <w:rPr>
          <w:rFonts w:ascii="Calibri" w:eastAsia="Calibri" w:hAnsi="Calibri" w:cs="Calibri"/>
        </w:rPr>
        <w:t xml:space="preserve">The </w:t>
      </w:r>
      <w:r w:rsidRPr="383F2446">
        <w:rPr>
          <w:rFonts w:ascii="Calibri" w:eastAsia="Calibri" w:hAnsi="Calibri" w:cs="Calibri"/>
          <w:b/>
          <w:bCs/>
        </w:rPr>
        <w:t xml:space="preserve">Multi-Point Higher Order </w:t>
      </w:r>
      <w:proofErr w:type="spellStart"/>
      <w:r w:rsidRPr="383F2446">
        <w:rPr>
          <w:rFonts w:ascii="Calibri" w:eastAsia="Calibri" w:hAnsi="Calibri" w:cs="Calibri"/>
          <w:b/>
          <w:bCs/>
        </w:rPr>
        <w:t>Ambisonics</w:t>
      </w:r>
      <w:proofErr w:type="spellEnd"/>
      <w:r w:rsidRPr="383F2446">
        <w:rPr>
          <w:rFonts w:ascii="Calibri" w:eastAsia="Calibri" w:hAnsi="Calibri" w:cs="Calibri"/>
          <w:b/>
          <w:bCs/>
        </w:rPr>
        <w:t xml:space="preserve"> (MPHOA) stage</w:t>
      </w:r>
      <w:r w:rsidRPr="383F2446">
        <w:rPr>
          <w:rFonts w:ascii="Calibri" w:eastAsia="Calibri" w:hAnsi="Calibri" w:cs="Calibri"/>
        </w:rPr>
        <w:t xml:space="preserve"> renders multiple HOA sources simultaneously. </w:t>
      </w:r>
    </w:p>
    <w:p w14:paraId="6A9119E6" w14:textId="77777777" w:rsidR="00B97FA3" w:rsidRDefault="00B97FA3" w:rsidP="00B97FA3">
      <w:pPr>
        <w:pStyle w:val="2"/>
      </w:pPr>
      <w:r>
        <w:t>Metadata representation</w:t>
      </w:r>
    </w:p>
    <w:p w14:paraId="5B9B8F4E" w14:textId="1A69681B" w:rsidR="00B97FA3" w:rsidRPr="000B5E10" w:rsidRDefault="00B97FA3" w:rsidP="00B97FA3">
      <w:r w:rsidRPr="000B5E10">
        <w:t>The MPEG-I bitstream contains a</w:t>
      </w:r>
      <w:r>
        <w:t>n efficiently compressed</w:t>
      </w:r>
      <w:r w:rsidRPr="000B5E10">
        <w:t xml:space="preserve"> description of the scene and complementary </w:t>
      </w:r>
      <w:r>
        <w:t>data</w:t>
      </w:r>
      <w:r w:rsidRPr="000B5E10">
        <w:t xml:space="preserve"> </w:t>
      </w:r>
      <w:r>
        <w:t xml:space="preserve">for supporting specific features achieving low complexity operation. </w:t>
      </w:r>
    </w:p>
    <w:p w14:paraId="79D57BC0" w14:textId="303F2F44" w:rsidR="00B97FA3" w:rsidRPr="000B5E10" w:rsidRDefault="00B97FA3" w:rsidP="00B97FA3">
      <w:r>
        <w:t>It carries, among others,</w:t>
      </w:r>
      <w:r w:rsidRPr="000B5E10">
        <w:t xml:space="preserve"> </w:t>
      </w:r>
      <w:r>
        <w:t>metadata describing</w:t>
      </w:r>
      <w:r w:rsidRPr="000B5E10">
        <w:t xml:space="preserve"> </w:t>
      </w:r>
      <w:r>
        <w:t xml:space="preserve">source locations and properties, </w:t>
      </w:r>
      <w:r w:rsidRPr="000B5E10">
        <w:t xml:space="preserve">reverberation </w:t>
      </w:r>
      <w:r>
        <w:t xml:space="preserve">properties of </w:t>
      </w:r>
      <w:r w:rsidRPr="000B5E10">
        <w:t xml:space="preserve">each </w:t>
      </w:r>
      <w:r>
        <w:t>a</w:t>
      </w:r>
      <w:r w:rsidRPr="000B5E10">
        <w:t>coustic</w:t>
      </w:r>
      <w:r>
        <w:t xml:space="preserve"> e</w:t>
      </w:r>
      <w:r w:rsidRPr="000B5E10">
        <w:t xml:space="preserve">nvironment </w:t>
      </w:r>
      <w:r>
        <w:t>and scene geometry</w:t>
      </w:r>
      <w:r w:rsidRPr="000B5E10">
        <w:t xml:space="preserve">. </w:t>
      </w:r>
      <w:r>
        <w:t>Also, p</w:t>
      </w:r>
      <w:r w:rsidRPr="000B5E10">
        <w:t>ortal</w:t>
      </w:r>
      <w:r>
        <w:t>s</w:t>
      </w:r>
      <w:r w:rsidRPr="000B5E10">
        <w:t xml:space="preserve"> are </w:t>
      </w:r>
      <w:r>
        <w:t xml:space="preserve">included for acoustic energy exchange </w:t>
      </w:r>
      <w:r w:rsidRPr="000B5E10">
        <w:t>between acoustic environments</w:t>
      </w:r>
      <w:r>
        <w:t>, and meta</w:t>
      </w:r>
      <w:r w:rsidRPr="000B5E10">
        <w:t xml:space="preserve">data </w:t>
      </w:r>
      <w:r>
        <w:t xml:space="preserve">indicating </w:t>
      </w:r>
      <w:r w:rsidRPr="000B5E10">
        <w:t xml:space="preserve">whether or not an audio source or geometry remains unchanged throughout the duration of the scene. </w:t>
      </w:r>
    </w:p>
    <w:p w14:paraId="0DF95B7B" w14:textId="6B620A97" w:rsidR="00B97FA3" w:rsidRPr="000B5E10" w:rsidRDefault="00B97FA3" w:rsidP="00B97FA3">
      <w:r>
        <w:t>Complementary</w:t>
      </w:r>
      <w:r w:rsidRPr="001326B7">
        <w:t xml:space="preserve"> </w:t>
      </w:r>
      <w:r>
        <w:t xml:space="preserve">data is included to </w:t>
      </w:r>
      <w:r w:rsidRPr="000B5E10">
        <w:t>facilitate accelerated rendering</w:t>
      </w:r>
      <w:r>
        <w:t xml:space="preserve"> of certain features,</w:t>
      </w:r>
      <w:r w:rsidRPr="000B5E10">
        <w:t xml:space="preserve"> based on </w:t>
      </w:r>
      <w:r>
        <w:t>encoder-side</w:t>
      </w:r>
      <w:r w:rsidRPr="000B5E10">
        <w:t xml:space="preserve"> analysis of the scene description</w:t>
      </w:r>
      <w:r>
        <w:t xml:space="preserve">. For example, </w:t>
      </w:r>
      <w:r w:rsidRPr="000B5E10">
        <w:t xml:space="preserve">diffraction edges on all the geometry and paths between sources and the </w:t>
      </w:r>
      <w:r w:rsidR="0071292E">
        <w:t xml:space="preserve">user </w:t>
      </w:r>
      <w:r>
        <w:t xml:space="preserve">for diffraction rendering, and </w:t>
      </w:r>
      <w:r w:rsidRPr="000B5E10">
        <w:t xml:space="preserve">lists of relevant reflection surfaces and the possible sequences of reflection </w:t>
      </w:r>
      <w:r w:rsidRPr="000B5E10">
        <w:lastRenderedPageBreak/>
        <w:t>between them</w:t>
      </w:r>
      <w:r>
        <w:t xml:space="preserve"> </w:t>
      </w:r>
      <w:r w:rsidRPr="000B5E10">
        <w:t xml:space="preserve">for </w:t>
      </w:r>
      <w:r>
        <w:t>e</w:t>
      </w:r>
      <w:r w:rsidRPr="000B5E10">
        <w:t xml:space="preserve">arly </w:t>
      </w:r>
      <w:r>
        <w:t>r</w:t>
      </w:r>
      <w:r w:rsidRPr="000B5E10">
        <w:t>eflection</w:t>
      </w:r>
      <w:r>
        <w:t xml:space="preserve"> rendering</w:t>
      </w:r>
      <w:r w:rsidRPr="000B5E10">
        <w:t xml:space="preserve">. The bitstream can also contain </w:t>
      </w:r>
      <w:r>
        <w:t xml:space="preserve">control </w:t>
      </w:r>
      <w:r w:rsidRPr="000B5E10">
        <w:t xml:space="preserve">parameters for </w:t>
      </w:r>
      <w:r>
        <w:t xml:space="preserve">alternative modes such as low complexity early reflections rendering </w:t>
      </w:r>
      <w:r w:rsidRPr="000B5E10">
        <w:t xml:space="preserve">that </w:t>
      </w:r>
      <w:r>
        <w:t>can be</w:t>
      </w:r>
      <w:r w:rsidRPr="000B5E10">
        <w:t xml:space="preserve"> created in the renderer without complex geometry-based calculations.</w:t>
      </w:r>
    </w:p>
    <w:p w14:paraId="3237325C" w14:textId="77777777" w:rsidR="00B97FA3" w:rsidRPr="000B5E10" w:rsidRDefault="00B97FA3" w:rsidP="00B97FA3">
      <w:r>
        <w:t>Furthermore, the metadata includes definitions of what scene aspects can be modified by user interaction.</w:t>
      </w:r>
    </w:p>
    <w:p w14:paraId="07F80023" w14:textId="655FA981" w:rsidR="00B97FA3" w:rsidRDefault="00B97FA3" w:rsidP="00F3441F">
      <w:pPr>
        <w:spacing w:before="240" w:line="259" w:lineRule="auto"/>
        <w:ind w:left="-20" w:right="-20"/>
      </w:pPr>
      <w:r w:rsidRPr="003615BE">
        <w:t xml:space="preserve">The MPEG-I </w:t>
      </w:r>
      <w:r w:rsidR="00DA08DD">
        <w:t>i</w:t>
      </w:r>
      <w:r w:rsidRPr="003615BE">
        <w:t xml:space="preserve">mmersive audio bitstream transport relies on MHAS </w:t>
      </w:r>
      <w:r w:rsidR="00DA08DD">
        <w:t>(</w:t>
      </w:r>
      <w:r w:rsidRPr="003615BE">
        <w:t>MPEG-H Audio Stream</w:t>
      </w:r>
      <w:r w:rsidR="00DA08DD">
        <w:t>)</w:t>
      </w:r>
      <w:r w:rsidRPr="003615BE">
        <w:t>, by introducing three new packet types to carry the 6DoF metadata alongside the MPEG-H</w:t>
      </w:r>
      <w:r w:rsidR="00DA08DD">
        <w:t xml:space="preserve"> 3D audio</w:t>
      </w:r>
      <w:r w:rsidRPr="003615BE">
        <w:t xml:space="preserve"> signal assets.</w:t>
      </w:r>
    </w:p>
    <w:p w14:paraId="12FAF7A8" w14:textId="28440E8F" w:rsidR="00363688" w:rsidRDefault="00200C39" w:rsidP="00200C39">
      <w:pPr>
        <w:pStyle w:val="1"/>
      </w:pPr>
      <w:r>
        <w:t>Conclusions</w:t>
      </w:r>
    </w:p>
    <w:p w14:paraId="381E0C61" w14:textId="77777777" w:rsidR="0056617E" w:rsidRPr="0056617E" w:rsidRDefault="0056617E" w:rsidP="00A84B4A">
      <w:r w:rsidRPr="0056617E">
        <w:t>The MPEG-I immersive audio standard is a comprehensive specification that provides for compact and realistic representation and rendering of audio for Virtual, Augmented or Mixed Reality scenes. It enables high-quality real-time interactive rendering of the virtual audio content with six degrees of freedom (6DoF) for the user, e.g., the user can not only turn the head in all directions (pitch/yaw/roll) but also move around freely in 3D space (x/y/z). This permits a very high sense of user immersion in the scene.</w:t>
      </w:r>
    </w:p>
    <w:p w14:paraId="73CDBCE7" w14:textId="19A5F7DA" w:rsidR="0056617E" w:rsidRPr="0056617E" w:rsidRDefault="0056617E" w:rsidP="00A84B4A">
      <w:r w:rsidRPr="0056617E">
        <w:t xml:space="preserve">Great care has been taken to represent the information required by the MPEG-I immersive audio renderer in a compact way to enable efficient distribution even over severely bitrate-limited networks. MPEG-I immersive audio provides for interoperability, is a long-term, stable format, is applicable for both streaming and download of content, and natively supports MPEG-H </w:t>
      </w:r>
      <w:r w:rsidR="001410C8">
        <w:t xml:space="preserve">3D audio </w:t>
      </w:r>
      <w:r w:rsidRPr="0056617E">
        <w:t>for compression of audio content.</w:t>
      </w:r>
    </w:p>
    <w:p w14:paraId="36D4D7B0" w14:textId="77777777" w:rsidR="0056617E" w:rsidRPr="0056617E" w:rsidRDefault="0056617E" w:rsidP="00A84B4A">
      <w:r w:rsidRPr="0056617E">
        <w:t>In the MPEG-I immersive audio standard, many acoustic effects of the real world are accurately modeled to provide a realistic user experience, including properties of sound sources (e.g. level, size, directivity characteristics and Doppler processing) as well as effects of the acoustic environment (e.g. sound reflections and reverberation, diffraction, total- and partial occlusion). The standard provides computationally efficient rendering of these aspects. Distinguishing it from many existing technologies, it offers both scene description by physics-inspired metadata (for easier scene authoring from CAD scenes and material databases) as well as possibilities for artistic tuning of the scene characteristics to achieve desired results.</w:t>
      </w:r>
    </w:p>
    <w:p w14:paraId="28B300C6" w14:textId="7CF28559" w:rsidR="0014429F" w:rsidRPr="00B17EF4" w:rsidRDefault="0056617E" w:rsidP="0056617E">
      <w:r w:rsidRPr="0056617E">
        <w:t xml:space="preserve">The MPEG-I immersive audio specification will be published as International Standard “ISO/IEC 23090-4, Immersive audio” in early in 2025. </w:t>
      </w:r>
    </w:p>
    <w:p w14:paraId="246F88EB" w14:textId="77777777" w:rsidR="00200C39" w:rsidRDefault="00200C39"/>
    <w:sectPr w:rsidR="00200C39" w:rsidSect="00C31298">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BD53" w14:textId="77777777" w:rsidR="00C31298" w:rsidRDefault="00C31298" w:rsidP="00661FEB">
      <w:r>
        <w:separator/>
      </w:r>
    </w:p>
  </w:endnote>
  <w:endnote w:type="continuationSeparator" w:id="0">
    <w:p w14:paraId="3E9577DC" w14:textId="77777777" w:rsidR="00C31298" w:rsidRDefault="00C31298" w:rsidP="00661FEB">
      <w:r>
        <w:continuationSeparator/>
      </w:r>
    </w:p>
  </w:endnote>
  <w:endnote w:type="continuationNotice" w:id="1">
    <w:p w14:paraId="0D4C838A" w14:textId="77777777" w:rsidR="00C31298" w:rsidRDefault="00C31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MT">
    <w:altName w:val="Arial"/>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11A5B203" w14:paraId="049EFEF5" w14:textId="77777777" w:rsidTr="11A5B203">
      <w:trPr>
        <w:trHeight w:val="300"/>
      </w:trPr>
      <w:tc>
        <w:tcPr>
          <w:tcW w:w="3360" w:type="dxa"/>
        </w:tcPr>
        <w:p w14:paraId="6EC6E7B5" w14:textId="71FFFC76" w:rsidR="11A5B203" w:rsidRDefault="11A5B203" w:rsidP="11A5B203">
          <w:pPr>
            <w:pStyle w:val="ae"/>
            <w:ind w:left="-115"/>
            <w:jc w:val="left"/>
          </w:pPr>
        </w:p>
      </w:tc>
      <w:tc>
        <w:tcPr>
          <w:tcW w:w="3360" w:type="dxa"/>
        </w:tcPr>
        <w:p w14:paraId="2FECE56A" w14:textId="4F055504" w:rsidR="11A5B203" w:rsidRDefault="11A5B203" w:rsidP="11A5B203">
          <w:pPr>
            <w:pStyle w:val="ae"/>
            <w:jc w:val="center"/>
          </w:pPr>
        </w:p>
      </w:tc>
      <w:tc>
        <w:tcPr>
          <w:tcW w:w="3360" w:type="dxa"/>
        </w:tcPr>
        <w:p w14:paraId="7B5B2A8D" w14:textId="506A4358" w:rsidR="11A5B203" w:rsidRDefault="11A5B203" w:rsidP="11A5B203">
          <w:pPr>
            <w:pStyle w:val="ae"/>
            <w:ind w:right="-115"/>
            <w:jc w:val="right"/>
          </w:pPr>
          <w:r>
            <w:fldChar w:fldCharType="begin"/>
          </w:r>
          <w:r>
            <w:instrText>PAGE</w:instrText>
          </w:r>
          <w:r>
            <w:fldChar w:fldCharType="separate"/>
          </w:r>
          <w:r w:rsidR="001A2338">
            <w:rPr>
              <w:noProof/>
            </w:rPr>
            <w:t>1</w:t>
          </w:r>
          <w:r>
            <w:fldChar w:fldCharType="end"/>
          </w:r>
        </w:p>
      </w:tc>
    </w:tr>
  </w:tbl>
  <w:p w14:paraId="430A1B48" w14:textId="64510903" w:rsidR="00F07539" w:rsidRDefault="00F0753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11A5B203" w14:paraId="31040096" w14:textId="77777777" w:rsidTr="11A5B203">
      <w:trPr>
        <w:trHeight w:val="300"/>
      </w:trPr>
      <w:tc>
        <w:tcPr>
          <w:tcW w:w="3360" w:type="dxa"/>
        </w:tcPr>
        <w:p w14:paraId="4E29BFDD" w14:textId="6FC019EF" w:rsidR="11A5B203" w:rsidRDefault="11A5B203" w:rsidP="11A5B203">
          <w:pPr>
            <w:pStyle w:val="ae"/>
            <w:ind w:left="-115"/>
            <w:jc w:val="left"/>
          </w:pPr>
        </w:p>
      </w:tc>
      <w:tc>
        <w:tcPr>
          <w:tcW w:w="3360" w:type="dxa"/>
        </w:tcPr>
        <w:p w14:paraId="072EE4A5" w14:textId="0C18D782" w:rsidR="11A5B203" w:rsidRDefault="11A5B203" w:rsidP="11A5B203">
          <w:pPr>
            <w:pStyle w:val="ae"/>
            <w:jc w:val="center"/>
          </w:pPr>
        </w:p>
      </w:tc>
      <w:tc>
        <w:tcPr>
          <w:tcW w:w="3360" w:type="dxa"/>
        </w:tcPr>
        <w:p w14:paraId="061C2B13" w14:textId="0D8E829B" w:rsidR="11A5B203" w:rsidRDefault="11A5B203" w:rsidP="11A5B203">
          <w:pPr>
            <w:pStyle w:val="ae"/>
            <w:ind w:right="-115"/>
            <w:jc w:val="right"/>
          </w:pPr>
        </w:p>
      </w:tc>
    </w:tr>
  </w:tbl>
  <w:p w14:paraId="3A1BD929" w14:textId="3F3C43CC" w:rsidR="00F07539" w:rsidRDefault="00F07539">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1904250507"/>
      <w:docPartObj>
        <w:docPartGallery w:val="Page Numbers (Bottom of Page)"/>
        <w:docPartUnique/>
      </w:docPartObj>
    </w:sdtPr>
    <w:sdtContent>
      <w:p w14:paraId="1CD13FAF" w14:textId="60084809" w:rsidR="00E37179" w:rsidRDefault="00E37179" w:rsidP="005757B7">
        <w:pPr>
          <w:pStyle w:val="a4"/>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09E477B6" w14:textId="77777777" w:rsidR="00E37179" w:rsidRDefault="00E37179">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831B" w14:textId="17A66DD9" w:rsidR="11A5B203" w:rsidRDefault="11A5B203" w:rsidP="11A5B203">
    <w:pPr>
      <w:pStyle w:val="a4"/>
      <w:jc w:val="right"/>
    </w:pPr>
    <w:r>
      <w:fldChar w:fldCharType="begin"/>
    </w:r>
    <w:r>
      <w:instrText>PAGE</w:instrText>
    </w:r>
    <w:r>
      <w:fldChar w:fldCharType="separate"/>
    </w:r>
    <w:r w:rsidR="001A2338">
      <w:rPr>
        <w:noProof/>
      </w:rPr>
      <w:t>2</w:t>
    </w:r>
    <w:r>
      <w:fldChar w:fldCharType="end"/>
    </w:r>
  </w:p>
  <w:sdt>
    <w:sdtPr>
      <w:rPr>
        <w:rStyle w:val="a5"/>
      </w:rPr>
      <w:id w:val="-1634017735"/>
      <w:docPartObj>
        <w:docPartGallery w:val="Page Numbers (Bottom of Page)"/>
        <w:docPartUnique/>
      </w:docPartObj>
    </w:sdtPr>
    <w:sdtContent>
      <w:p w14:paraId="4F645E7E" w14:textId="04489ED9" w:rsidR="00E37179" w:rsidRDefault="00E37179" w:rsidP="005757B7">
        <w:pPr>
          <w:pStyle w:val="a4"/>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14:paraId="11F3C1F4" w14:textId="77777777" w:rsidR="00E37179" w:rsidRDefault="00E37179">
    <w:pPr>
      <w:pStyle w:val="a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A5B203" w14:paraId="7793F046" w14:textId="77777777" w:rsidTr="11A5B203">
      <w:trPr>
        <w:trHeight w:val="300"/>
      </w:trPr>
      <w:tc>
        <w:tcPr>
          <w:tcW w:w="3120" w:type="dxa"/>
        </w:tcPr>
        <w:p w14:paraId="33FF4B44" w14:textId="0F1C1569" w:rsidR="11A5B203" w:rsidRDefault="11A5B203" w:rsidP="11A5B203">
          <w:pPr>
            <w:pStyle w:val="ae"/>
            <w:ind w:left="-115"/>
            <w:jc w:val="left"/>
          </w:pPr>
        </w:p>
      </w:tc>
      <w:tc>
        <w:tcPr>
          <w:tcW w:w="3120" w:type="dxa"/>
        </w:tcPr>
        <w:p w14:paraId="3FB12851" w14:textId="4BD517D3" w:rsidR="11A5B203" w:rsidRDefault="11A5B203" w:rsidP="11A5B203">
          <w:pPr>
            <w:pStyle w:val="ae"/>
            <w:jc w:val="center"/>
          </w:pPr>
        </w:p>
      </w:tc>
      <w:tc>
        <w:tcPr>
          <w:tcW w:w="3120" w:type="dxa"/>
        </w:tcPr>
        <w:p w14:paraId="010580B0" w14:textId="27BF2FAE" w:rsidR="11A5B203" w:rsidRDefault="11A5B203" w:rsidP="11A5B203">
          <w:pPr>
            <w:pStyle w:val="ae"/>
            <w:ind w:right="-115"/>
            <w:jc w:val="right"/>
          </w:pPr>
        </w:p>
      </w:tc>
    </w:tr>
  </w:tbl>
  <w:p w14:paraId="7DA75048" w14:textId="10423202" w:rsidR="00F07539" w:rsidRDefault="00F0753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9369" w14:textId="77777777" w:rsidR="00C31298" w:rsidRDefault="00C31298" w:rsidP="00661FEB">
      <w:r>
        <w:separator/>
      </w:r>
    </w:p>
  </w:footnote>
  <w:footnote w:type="continuationSeparator" w:id="0">
    <w:p w14:paraId="488531E0" w14:textId="77777777" w:rsidR="00C31298" w:rsidRDefault="00C31298" w:rsidP="00661FEB">
      <w:r>
        <w:continuationSeparator/>
      </w:r>
    </w:p>
  </w:footnote>
  <w:footnote w:type="continuationNotice" w:id="1">
    <w:p w14:paraId="356332D5" w14:textId="77777777" w:rsidR="00C31298" w:rsidRDefault="00C31298"/>
  </w:footnote>
  <w:footnote w:id="2">
    <w:p w14:paraId="1E19223B" w14:textId="1254AE67" w:rsidR="006010F7" w:rsidRDefault="006010F7">
      <w:pPr>
        <w:pStyle w:val="af3"/>
      </w:pPr>
      <w:r>
        <w:rPr>
          <w:rStyle w:val="af4"/>
        </w:rPr>
        <w:footnoteRef/>
      </w:r>
      <w:r>
        <w:t xml:space="preserve"> </w:t>
      </w:r>
      <w:proofErr w:type="spellStart"/>
      <w:r w:rsidRPr="006010F7">
        <w:t>Herre</w:t>
      </w:r>
      <w:proofErr w:type="spellEnd"/>
      <w:r w:rsidRPr="006010F7">
        <w:t xml:space="preserve">, J. and S. </w:t>
      </w:r>
      <w:proofErr w:type="spellStart"/>
      <w:r w:rsidRPr="006010F7">
        <w:t>Disch</w:t>
      </w:r>
      <w:proofErr w:type="spellEnd"/>
      <w:r w:rsidRPr="006010F7">
        <w:t>, MPEG-I Immersive Audio – Reference Model For The New Virtual / Augmented Reality Audio Standard. J. Audio Eng. Soc., 2023. 71(5) DOI: https://doi.org/10.17743/jaes.2022.0074.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11A5B203" w14:paraId="48109883" w14:textId="77777777" w:rsidTr="11A5B203">
      <w:trPr>
        <w:trHeight w:val="300"/>
      </w:trPr>
      <w:tc>
        <w:tcPr>
          <w:tcW w:w="3360" w:type="dxa"/>
        </w:tcPr>
        <w:p w14:paraId="16BD575E" w14:textId="0FEDF223" w:rsidR="11A5B203" w:rsidRDefault="11A5B203" w:rsidP="11A5B203">
          <w:pPr>
            <w:pStyle w:val="ae"/>
            <w:ind w:left="-115"/>
            <w:jc w:val="left"/>
          </w:pPr>
        </w:p>
      </w:tc>
      <w:tc>
        <w:tcPr>
          <w:tcW w:w="3360" w:type="dxa"/>
        </w:tcPr>
        <w:p w14:paraId="0B8FF566" w14:textId="79A6FFFC" w:rsidR="11A5B203" w:rsidRDefault="11A5B203" w:rsidP="11A5B203">
          <w:pPr>
            <w:pStyle w:val="ae"/>
            <w:jc w:val="center"/>
          </w:pPr>
        </w:p>
      </w:tc>
      <w:tc>
        <w:tcPr>
          <w:tcW w:w="3360" w:type="dxa"/>
        </w:tcPr>
        <w:p w14:paraId="6FA5EDC9" w14:textId="54D3E4AE" w:rsidR="11A5B203" w:rsidRDefault="11A5B203" w:rsidP="11A5B203">
          <w:pPr>
            <w:pStyle w:val="ae"/>
            <w:ind w:right="-115"/>
            <w:jc w:val="right"/>
          </w:pPr>
        </w:p>
      </w:tc>
    </w:tr>
  </w:tbl>
  <w:p w14:paraId="41448B9A" w14:textId="265B8414" w:rsidR="00F07539" w:rsidRDefault="00F07539">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11A5B203" w14:paraId="656D237A" w14:textId="77777777" w:rsidTr="11A5B203">
      <w:trPr>
        <w:trHeight w:val="300"/>
      </w:trPr>
      <w:tc>
        <w:tcPr>
          <w:tcW w:w="3360" w:type="dxa"/>
        </w:tcPr>
        <w:p w14:paraId="53F4C4F5" w14:textId="28C37588" w:rsidR="11A5B203" w:rsidRDefault="11A5B203" w:rsidP="11A5B203">
          <w:pPr>
            <w:pStyle w:val="ae"/>
            <w:ind w:left="-115"/>
            <w:jc w:val="left"/>
          </w:pPr>
        </w:p>
      </w:tc>
      <w:tc>
        <w:tcPr>
          <w:tcW w:w="3360" w:type="dxa"/>
        </w:tcPr>
        <w:p w14:paraId="041281A3" w14:textId="537E3417" w:rsidR="11A5B203" w:rsidRDefault="11A5B203" w:rsidP="11A5B203">
          <w:pPr>
            <w:pStyle w:val="ae"/>
            <w:jc w:val="center"/>
          </w:pPr>
        </w:p>
      </w:tc>
      <w:tc>
        <w:tcPr>
          <w:tcW w:w="3360" w:type="dxa"/>
        </w:tcPr>
        <w:p w14:paraId="3DC6D714" w14:textId="775A7EC7" w:rsidR="11A5B203" w:rsidRDefault="11A5B203" w:rsidP="11A5B203">
          <w:pPr>
            <w:pStyle w:val="ae"/>
            <w:ind w:right="-115"/>
            <w:jc w:val="right"/>
          </w:pPr>
        </w:p>
      </w:tc>
    </w:tr>
  </w:tbl>
  <w:p w14:paraId="6450E9BA" w14:textId="4BF00517" w:rsidR="00F07539" w:rsidRDefault="00F07539">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5D13" w14:textId="5BA8BB4F" w:rsidR="11A5B203" w:rsidRDefault="11A5B203"/>
  <w:tbl>
    <w:tblPr>
      <w:tblW w:w="0" w:type="auto"/>
      <w:tblLayout w:type="fixed"/>
      <w:tblLook w:val="06A0" w:firstRow="1" w:lastRow="0" w:firstColumn="1" w:lastColumn="0" w:noHBand="1" w:noVBand="1"/>
    </w:tblPr>
    <w:tblGrid>
      <w:gridCol w:w="3120"/>
      <w:gridCol w:w="3120"/>
      <w:gridCol w:w="3120"/>
    </w:tblGrid>
    <w:tr w:rsidR="11A5B203" w14:paraId="62918010" w14:textId="77777777" w:rsidTr="11A5B203">
      <w:trPr>
        <w:trHeight w:val="300"/>
      </w:trPr>
      <w:tc>
        <w:tcPr>
          <w:tcW w:w="3120" w:type="dxa"/>
        </w:tcPr>
        <w:p w14:paraId="1F7BF858" w14:textId="34E09ADA" w:rsidR="11A5B203" w:rsidRDefault="11A5B203" w:rsidP="11A5B203">
          <w:pPr>
            <w:pStyle w:val="ae"/>
            <w:ind w:left="-115"/>
            <w:jc w:val="left"/>
          </w:pPr>
        </w:p>
      </w:tc>
      <w:tc>
        <w:tcPr>
          <w:tcW w:w="3120" w:type="dxa"/>
        </w:tcPr>
        <w:p w14:paraId="612E8B9D" w14:textId="05F5A767" w:rsidR="11A5B203" w:rsidRDefault="11A5B203" w:rsidP="11A5B203">
          <w:pPr>
            <w:pStyle w:val="ae"/>
            <w:jc w:val="center"/>
          </w:pPr>
        </w:p>
      </w:tc>
      <w:tc>
        <w:tcPr>
          <w:tcW w:w="3120" w:type="dxa"/>
        </w:tcPr>
        <w:p w14:paraId="2CB82E89" w14:textId="31DCA0F9" w:rsidR="11A5B203" w:rsidRDefault="11A5B203" w:rsidP="11A5B203">
          <w:pPr>
            <w:pStyle w:val="ae"/>
            <w:ind w:right="-115"/>
            <w:jc w:val="right"/>
          </w:pPr>
        </w:p>
      </w:tc>
    </w:tr>
  </w:tbl>
  <w:p w14:paraId="139ECB7A" w14:textId="564528FC" w:rsidR="00F07539" w:rsidRDefault="00F07539">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A5B203" w14:paraId="40D94AC3" w14:textId="77777777" w:rsidTr="11A5B203">
      <w:trPr>
        <w:trHeight w:val="300"/>
      </w:trPr>
      <w:tc>
        <w:tcPr>
          <w:tcW w:w="3120" w:type="dxa"/>
        </w:tcPr>
        <w:p w14:paraId="43741BC1" w14:textId="60652F68" w:rsidR="11A5B203" w:rsidRDefault="11A5B203" w:rsidP="11A5B203">
          <w:pPr>
            <w:pStyle w:val="ae"/>
            <w:ind w:left="-115"/>
            <w:jc w:val="left"/>
          </w:pPr>
        </w:p>
      </w:tc>
      <w:tc>
        <w:tcPr>
          <w:tcW w:w="3120" w:type="dxa"/>
        </w:tcPr>
        <w:p w14:paraId="51015DDD" w14:textId="78F9F69B" w:rsidR="11A5B203" w:rsidRDefault="11A5B203" w:rsidP="11A5B203">
          <w:pPr>
            <w:pStyle w:val="ae"/>
            <w:jc w:val="center"/>
          </w:pPr>
        </w:p>
      </w:tc>
      <w:tc>
        <w:tcPr>
          <w:tcW w:w="3120" w:type="dxa"/>
        </w:tcPr>
        <w:p w14:paraId="6258140D" w14:textId="48677D17" w:rsidR="11A5B203" w:rsidRDefault="11A5B203" w:rsidP="11A5B203">
          <w:pPr>
            <w:pStyle w:val="ae"/>
            <w:ind w:right="-115"/>
            <w:jc w:val="right"/>
          </w:pPr>
        </w:p>
      </w:tc>
    </w:tr>
  </w:tbl>
  <w:p w14:paraId="0C7DFD86" w14:textId="0739464F" w:rsidR="00F07539" w:rsidRDefault="00F07539">
    <w:pPr>
      <w:pStyle w:val="ae"/>
    </w:pPr>
  </w:p>
</w:hdr>
</file>

<file path=word/intelligence2.xml><?xml version="1.0" encoding="utf-8"?>
<int2:intelligence xmlns:int2="http://schemas.microsoft.com/office/intelligence/2020/intelligence" xmlns:oel="http://schemas.microsoft.com/office/2019/extlst">
  <int2:observations>
    <int2:textHash int2:hashCode="Wz3W4Eg+BPMH0y" int2:id="X6m5YhKI">
      <int2:state int2:value="Rejected" int2:type="AugLoop_Text_Critique"/>
    </int2:textHash>
    <int2:textHash int2:hashCode="+pIowPJIGl8yjZ" int2:id="t6RUpCM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3CB94"/>
    <w:multiLevelType w:val="hybridMultilevel"/>
    <w:tmpl w:val="FFFFFFFF"/>
    <w:lvl w:ilvl="0" w:tplc="7CB21FA8">
      <w:start w:val="1"/>
      <w:numFmt w:val="bullet"/>
      <w:lvlText w:val=""/>
      <w:lvlJc w:val="left"/>
      <w:pPr>
        <w:ind w:left="360" w:hanging="360"/>
      </w:pPr>
      <w:rPr>
        <w:rFonts w:ascii="Symbol" w:hAnsi="Symbol" w:hint="default"/>
      </w:rPr>
    </w:lvl>
    <w:lvl w:ilvl="1" w:tplc="E4402C56">
      <w:start w:val="1"/>
      <w:numFmt w:val="bullet"/>
      <w:lvlText w:val="o"/>
      <w:lvlJc w:val="left"/>
      <w:pPr>
        <w:ind w:left="1080" w:hanging="360"/>
      </w:pPr>
      <w:rPr>
        <w:rFonts w:ascii="Courier New" w:hAnsi="Courier New" w:hint="default"/>
      </w:rPr>
    </w:lvl>
    <w:lvl w:ilvl="2" w:tplc="698A4D56">
      <w:start w:val="1"/>
      <w:numFmt w:val="bullet"/>
      <w:lvlText w:val=""/>
      <w:lvlJc w:val="left"/>
      <w:pPr>
        <w:ind w:left="1800" w:hanging="360"/>
      </w:pPr>
      <w:rPr>
        <w:rFonts w:ascii="Wingdings" w:hAnsi="Wingdings" w:hint="default"/>
      </w:rPr>
    </w:lvl>
    <w:lvl w:ilvl="3" w:tplc="3AF4F186">
      <w:start w:val="1"/>
      <w:numFmt w:val="bullet"/>
      <w:lvlText w:val=""/>
      <w:lvlJc w:val="left"/>
      <w:pPr>
        <w:ind w:left="2520" w:hanging="360"/>
      </w:pPr>
      <w:rPr>
        <w:rFonts w:ascii="Symbol" w:hAnsi="Symbol" w:hint="default"/>
      </w:rPr>
    </w:lvl>
    <w:lvl w:ilvl="4" w:tplc="511E6722">
      <w:start w:val="1"/>
      <w:numFmt w:val="bullet"/>
      <w:lvlText w:val="o"/>
      <w:lvlJc w:val="left"/>
      <w:pPr>
        <w:ind w:left="3240" w:hanging="360"/>
      </w:pPr>
      <w:rPr>
        <w:rFonts w:ascii="Courier New" w:hAnsi="Courier New" w:hint="default"/>
      </w:rPr>
    </w:lvl>
    <w:lvl w:ilvl="5" w:tplc="E95E73D8">
      <w:start w:val="1"/>
      <w:numFmt w:val="bullet"/>
      <w:lvlText w:val=""/>
      <w:lvlJc w:val="left"/>
      <w:pPr>
        <w:ind w:left="3960" w:hanging="360"/>
      </w:pPr>
      <w:rPr>
        <w:rFonts w:ascii="Wingdings" w:hAnsi="Wingdings" w:hint="default"/>
      </w:rPr>
    </w:lvl>
    <w:lvl w:ilvl="6" w:tplc="BD0E3FB8">
      <w:start w:val="1"/>
      <w:numFmt w:val="bullet"/>
      <w:lvlText w:val=""/>
      <w:lvlJc w:val="left"/>
      <w:pPr>
        <w:ind w:left="4680" w:hanging="360"/>
      </w:pPr>
      <w:rPr>
        <w:rFonts w:ascii="Symbol" w:hAnsi="Symbol" w:hint="default"/>
      </w:rPr>
    </w:lvl>
    <w:lvl w:ilvl="7" w:tplc="E81883E0">
      <w:start w:val="1"/>
      <w:numFmt w:val="bullet"/>
      <w:lvlText w:val="o"/>
      <w:lvlJc w:val="left"/>
      <w:pPr>
        <w:ind w:left="5400" w:hanging="360"/>
      </w:pPr>
      <w:rPr>
        <w:rFonts w:ascii="Courier New" w:hAnsi="Courier New" w:hint="default"/>
      </w:rPr>
    </w:lvl>
    <w:lvl w:ilvl="8" w:tplc="BC3023AC">
      <w:start w:val="1"/>
      <w:numFmt w:val="bullet"/>
      <w:lvlText w:val=""/>
      <w:lvlJc w:val="left"/>
      <w:pPr>
        <w:ind w:left="6120" w:hanging="360"/>
      </w:pPr>
      <w:rPr>
        <w:rFonts w:ascii="Wingdings" w:hAnsi="Wingdings" w:hint="default"/>
      </w:rPr>
    </w:lvl>
  </w:abstractNum>
  <w:abstractNum w:abstractNumId="1" w15:restartNumberingAfterBreak="0">
    <w:nsid w:val="0CBB1389"/>
    <w:multiLevelType w:val="hybridMultilevel"/>
    <w:tmpl w:val="FFFFFFFF"/>
    <w:lvl w:ilvl="0" w:tplc="3ECEC35C">
      <w:start w:val="1"/>
      <w:numFmt w:val="bullet"/>
      <w:lvlText w:val=""/>
      <w:lvlJc w:val="left"/>
      <w:pPr>
        <w:ind w:left="720" w:hanging="360"/>
      </w:pPr>
      <w:rPr>
        <w:rFonts w:ascii="Symbol" w:hAnsi="Symbol" w:hint="default"/>
      </w:rPr>
    </w:lvl>
    <w:lvl w:ilvl="1" w:tplc="29D8AE66">
      <w:start w:val="1"/>
      <w:numFmt w:val="bullet"/>
      <w:lvlText w:val="o"/>
      <w:lvlJc w:val="left"/>
      <w:pPr>
        <w:ind w:left="1440" w:hanging="360"/>
      </w:pPr>
      <w:rPr>
        <w:rFonts w:ascii="Courier New" w:hAnsi="Courier New" w:hint="default"/>
      </w:rPr>
    </w:lvl>
    <w:lvl w:ilvl="2" w:tplc="2CC863A4">
      <w:start w:val="1"/>
      <w:numFmt w:val="bullet"/>
      <w:lvlText w:val=""/>
      <w:lvlJc w:val="left"/>
      <w:pPr>
        <w:ind w:left="2160" w:hanging="360"/>
      </w:pPr>
      <w:rPr>
        <w:rFonts w:ascii="Wingdings" w:hAnsi="Wingdings" w:hint="default"/>
      </w:rPr>
    </w:lvl>
    <w:lvl w:ilvl="3" w:tplc="E86886BE">
      <w:start w:val="1"/>
      <w:numFmt w:val="bullet"/>
      <w:lvlText w:val=""/>
      <w:lvlJc w:val="left"/>
      <w:pPr>
        <w:ind w:left="2880" w:hanging="360"/>
      </w:pPr>
      <w:rPr>
        <w:rFonts w:ascii="Symbol" w:hAnsi="Symbol" w:hint="default"/>
      </w:rPr>
    </w:lvl>
    <w:lvl w:ilvl="4" w:tplc="94308E9A">
      <w:start w:val="1"/>
      <w:numFmt w:val="bullet"/>
      <w:lvlText w:val="o"/>
      <w:lvlJc w:val="left"/>
      <w:pPr>
        <w:ind w:left="3600" w:hanging="360"/>
      </w:pPr>
      <w:rPr>
        <w:rFonts w:ascii="Courier New" w:hAnsi="Courier New" w:hint="default"/>
      </w:rPr>
    </w:lvl>
    <w:lvl w:ilvl="5" w:tplc="0BBA455A">
      <w:start w:val="1"/>
      <w:numFmt w:val="bullet"/>
      <w:lvlText w:val=""/>
      <w:lvlJc w:val="left"/>
      <w:pPr>
        <w:ind w:left="4320" w:hanging="360"/>
      </w:pPr>
      <w:rPr>
        <w:rFonts w:ascii="Wingdings" w:hAnsi="Wingdings" w:hint="default"/>
      </w:rPr>
    </w:lvl>
    <w:lvl w:ilvl="6" w:tplc="22009ED2">
      <w:start w:val="1"/>
      <w:numFmt w:val="bullet"/>
      <w:lvlText w:val=""/>
      <w:lvlJc w:val="left"/>
      <w:pPr>
        <w:ind w:left="5040" w:hanging="360"/>
      </w:pPr>
      <w:rPr>
        <w:rFonts w:ascii="Symbol" w:hAnsi="Symbol" w:hint="default"/>
      </w:rPr>
    </w:lvl>
    <w:lvl w:ilvl="7" w:tplc="4C689DC6">
      <w:start w:val="1"/>
      <w:numFmt w:val="bullet"/>
      <w:lvlText w:val="o"/>
      <w:lvlJc w:val="left"/>
      <w:pPr>
        <w:ind w:left="5760" w:hanging="360"/>
      </w:pPr>
      <w:rPr>
        <w:rFonts w:ascii="Courier New" w:hAnsi="Courier New" w:hint="default"/>
      </w:rPr>
    </w:lvl>
    <w:lvl w:ilvl="8" w:tplc="4C023CCA">
      <w:start w:val="1"/>
      <w:numFmt w:val="bullet"/>
      <w:lvlText w:val=""/>
      <w:lvlJc w:val="left"/>
      <w:pPr>
        <w:ind w:left="6480" w:hanging="360"/>
      </w:pPr>
      <w:rPr>
        <w:rFonts w:ascii="Wingdings" w:hAnsi="Wingdings" w:hint="default"/>
      </w:rPr>
    </w:lvl>
  </w:abstractNum>
  <w:abstractNum w:abstractNumId="2" w15:restartNumberingAfterBreak="0">
    <w:nsid w:val="105A3CA2"/>
    <w:multiLevelType w:val="hybridMultilevel"/>
    <w:tmpl w:val="FFFFFFFF"/>
    <w:lvl w:ilvl="0" w:tplc="43D005F2">
      <w:start w:val="1"/>
      <w:numFmt w:val="bullet"/>
      <w:lvlText w:val=""/>
      <w:lvlJc w:val="left"/>
      <w:pPr>
        <w:ind w:left="360" w:hanging="360"/>
      </w:pPr>
      <w:rPr>
        <w:rFonts w:ascii="Symbol" w:hAnsi="Symbol" w:hint="default"/>
      </w:rPr>
    </w:lvl>
    <w:lvl w:ilvl="1" w:tplc="75BE8E8E">
      <w:start w:val="1"/>
      <w:numFmt w:val="bullet"/>
      <w:lvlText w:val="o"/>
      <w:lvlJc w:val="left"/>
      <w:pPr>
        <w:ind w:left="1080" w:hanging="360"/>
      </w:pPr>
      <w:rPr>
        <w:rFonts w:ascii="Courier New" w:hAnsi="Courier New" w:hint="default"/>
      </w:rPr>
    </w:lvl>
    <w:lvl w:ilvl="2" w:tplc="7520E4F2">
      <w:start w:val="1"/>
      <w:numFmt w:val="bullet"/>
      <w:lvlText w:val=""/>
      <w:lvlJc w:val="left"/>
      <w:pPr>
        <w:ind w:left="1800" w:hanging="360"/>
      </w:pPr>
      <w:rPr>
        <w:rFonts w:ascii="Wingdings" w:hAnsi="Wingdings" w:hint="default"/>
      </w:rPr>
    </w:lvl>
    <w:lvl w:ilvl="3" w:tplc="BA8AF94A">
      <w:start w:val="1"/>
      <w:numFmt w:val="bullet"/>
      <w:lvlText w:val=""/>
      <w:lvlJc w:val="left"/>
      <w:pPr>
        <w:ind w:left="2520" w:hanging="360"/>
      </w:pPr>
      <w:rPr>
        <w:rFonts w:ascii="Symbol" w:hAnsi="Symbol" w:hint="default"/>
      </w:rPr>
    </w:lvl>
    <w:lvl w:ilvl="4" w:tplc="2104EB84">
      <w:start w:val="1"/>
      <w:numFmt w:val="bullet"/>
      <w:lvlText w:val="o"/>
      <w:lvlJc w:val="left"/>
      <w:pPr>
        <w:ind w:left="3240" w:hanging="360"/>
      </w:pPr>
      <w:rPr>
        <w:rFonts w:ascii="Courier New" w:hAnsi="Courier New" w:hint="default"/>
      </w:rPr>
    </w:lvl>
    <w:lvl w:ilvl="5" w:tplc="AC72FDC8">
      <w:start w:val="1"/>
      <w:numFmt w:val="bullet"/>
      <w:lvlText w:val=""/>
      <w:lvlJc w:val="left"/>
      <w:pPr>
        <w:ind w:left="3960" w:hanging="360"/>
      </w:pPr>
      <w:rPr>
        <w:rFonts w:ascii="Wingdings" w:hAnsi="Wingdings" w:hint="default"/>
      </w:rPr>
    </w:lvl>
    <w:lvl w:ilvl="6" w:tplc="873ECC2C">
      <w:start w:val="1"/>
      <w:numFmt w:val="bullet"/>
      <w:lvlText w:val=""/>
      <w:lvlJc w:val="left"/>
      <w:pPr>
        <w:ind w:left="4680" w:hanging="360"/>
      </w:pPr>
      <w:rPr>
        <w:rFonts w:ascii="Symbol" w:hAnsi="Symbol" w:hint="default"/>
      </w:rPr>
    </w:lvl>
    <w:lvl w:ilvl="7" w:tplc="505C66E2">
      <w:start w:val="1"/>
      <w:numFmt w:val="bullet"/>
      <w:lvlText w:val="o"/>
      <w:lvlJc w:val="left"/>
      <w:pPr>
        <w:ind w:left="5400" w:hanging="360"/>
      </w:pPr>
      <w:rPr>
        <w:rFonts w:ascii="Courier New" w:hAnsi="Courier New" w:hint="default"/>
      </w:rPr>
    </w:lvl>
    <w:lvl w:ilvl="8" w:tplc="83781CB6">
      <w:start w:val="1"/>
      <w:numFmt w:val="bullet"/>
      <w:lvlText w:val=""/>
      <w:lvlJc w:val="left"/>
      <w:pPr>
        <w:ind w:left="6120" w:hanging="360"/>
      </w:pPr>
      <w:rPr>
        <w:rFonts w:ascii="Wingdings" w:hAnsi="Wingdings" w:hint="default"/>
      </w:rPr>
    </w:lvl>
  </w:abstractNum>
  <w:abstractNum w:abstractNumId="3" w15:restartNumberingAfterBreak="0">
    <w:nsid w:val="24F8CAF5"/>
    <w:multiLevelType w:val="hybridMultilevel"/>
    <w:tmpl w:val="FFFFFFFF"/>
    <w:lvl w:ilvl="0" w:tplc="75FE0370">
      <w:start w:val="1"/>
      <w:numFmt w:val="bullet"/>
      <w:lvlText w:val=""/>
      <w:lvlJc w:val="left"/>
      <w:pPr>
        <w:ind w:left="360" w:hanging="360"/>
      </w:pPr>
      <w:rPr>
        <w:rFonts w:ascii="Symbol" w:hAnsi="Symbol" w:hint="default"/>
      </w:rPr>
    </w:lvl>
    <w:lvl w:ilvl="1" w:tplc="1E3C346E">
      <w:start w:val="1"/>
      <w:numFmt w:val="bullet"/>
      <w:lvlText w:val="o"/>
      <w:lvlJc w:val="left"/>
      <w:pPr>
        <w:ind w:left="1080" w:hanging="360"/>
      </w:pPr>
      <w:rPr>
        <w:rFonts w:ascii="Courier New" w:hAnsi="Courier New" w:hint="default"/>
      </w:rPr>
    </w:lvl>
    <w:lvl w:ilvl="2" w:tplc="CCEAB88A">
      <w:start w:val="1"/>
      <w:numFmt w:val="bullet"/>
      <w:lvlText w:val=""/>
      <w:lvlJc w:val="left"/>
      <w:pPr>
        <w:ind w:left="1800" w:hanging="360"/>
      </w:pPr>
      <w:rPr>
        <w:rFonts w:ascii="Wingdings" w:hAnsi="Wingdings" w:hint="default"/>
      </w:rPr>
    </w:lvl>
    <w:lvl w:ilvl="3" w:tplc="2406581E">
      <w:start w:val="1"/>
      <w:numFmt w:val="bullet"/>
      <w:lvlText w:val=""/>
      <w:lvlJc w:val="left"/>
      <w:pPr>
        <w:ind w:left="2520" w:hanging="360"/>
      </w:pPr>
      <w:rPr>
        <w:rFonts w:ascii="Symbol" w:hAnsi="Symbol" w:hint="default"/>
      </w:rPr>
    </w:lvl>
    <w:lvl w:ilvl="4" w:tplc="D2E2DD94">
      <w:start w:val="1"/>
      <w:numFmt w:val="bullet"/>
      <w:lvlText w:val="o"/>
      <w:lvlJc w:val="left"/>
      <w:pPr>
        <w:ind w:left="3240" w:hanging="360"/>
      </w:pPr>
      <w:rPr>
        <w:rFonts w:ascii="Courier New" w:hAnsi="Courier New" w:hint="default"/>
      </w:rPr>
    </w:lvl>
    <w:lvl w:ilvl="5" w:tplc="34BEB400">
      <w:start w:val="1"/>
      <w:numFmt w:val="bullet"/>
      <w:lvlText w:val=""/>
      <w:lvlJc w:val="left"/>
      <w:pPr>
        <w:ind w:left="3960" w:hanging="360"/>
      </w:pPr>
      <w:rPr>
        <w:rFonts w:ascii="Wingdings" w:hAnsi="Wingdings" w:hint="default"/>
      </w:rPr>
    </w:lvl>
    <w:lvl w:ilvl="6" w:tplc="0C48608E">
      <w:start w:val="1"/>
      <w:numFmt w:val="bullet"/>
      <w:lvlText w:val=""/>
      <w:lvlJc w:val="left"/>
      <w:pPr>
        <w:ind w:left="4680" w:hanging="360"/>
      </w:pPr>
      <w:rPr>
        <w:rFonts w:ascii="Symbol" w:hAnsi="Symbol" w:hint="default"/>
      </w:rPr>
    </w:lvl>
    <w:lvl w:ilvl="7" w:tplc="94E4641C">
      <w:start w:val="1"/>
      <w:numFmt w:val="bullet"/>
      <w:lvlText w:val="o"/>
      <w:lvlJc w:val="left"/>
      <w:pPr>
        <w:ind w:left="5400" w:hanging="360"/>
      </w:pPr>
      <w:rPr>
        <w:rFonts w:ascii="Courier New" w:hAnsi="Courier New" w:hint="default"/>
      </w:rPr>
    </w:lvl>
    <w:lvl w:ilvl="8" w:tplc="F0B63700">
      <w:start w:val="1"/>
      <w:numFmt w:val="bullet"/>
      <w:lvlText w:val=""/>
      <w:lvlJc w:val="left"/>
      <w:pPr>
        <w:ind w:left="6120" w:hanging="360"/>
      </w:pPr>
      <w:rPr>
        <w:rFonts w:ascii="Wingdings" w:hAnsi="Wingdings" w:hint="default"/>
      </w:rPr>
    </w:lvl>
  </w:abstractNum>
  <w:abstractNum w:abstractNumId="4" w15:restartNumberingAfterBreak="0">
    <w:nsid w:val="27E242AD"/>
    <w:multiLevelType w:val="hybridMultilevel"/>
    <w:tmpl w:val="3502F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A5D67"/>
    <w:multiLevelType w:val="hybridMultilevel"/>
    <w:tmpl w:val="C7EC4604"/>
    <w:lvl w:ilvl="0" w:tplc="04090001">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1E912"/>
    <w:multiLevelType w:val="hybridMultilevel"/>
    <w:tmpl w:val="DFA2E122"/>
    <w:lvl w:ilvl="0" w:tplc="7BF4C670">
      <w:start w:val="2"/>
      <w:numFmt w:val="decimal"/>
      <w:lvlText w:val="%1."/>
      <w:lvlJc w:val="left"/>
      <w:pPr>
        <w:ind w:left="720" w:hanging="360"/>
      </w:pPr>
    </w:lvl>
    <w:lvl w:ilvl="1" w:tplc="36D63D6A">
      <w:start w:val="1"/>
      <w:numFmt w:val="lowerLetter"/>
      <w:lvlText w:val="%2."/>
      <w:lvlJc w:val="left"/>
      <w:pPr>
        <w:ind w:left="1440" w:hanging="360"/>
      </w:pPr>
    </w:lvl>
    <w:lvl w:ilvl="2" w:tplc="576A0EF6">
      <w:start w:val="1"/>
      <w:numFmt w:val="lowerRoman"/>
      <w:lvlText w:val="%3."/>
      <w:lvlJc w:val="right"/>
      <w:pPr>
        <w:ind w:left="2160" w:hanging="180"/>
      </w:pPr>
    </w:lvl>
    <w:lvl w:ilvl="3" w:tplc="5DA03C74">
      <w:start w:val="1"/>
      <w:numFmt w:val="decimal"/>
      <w:lvlText w:val="%4."/>
      <w:lvlJc w:val="left"/>
      <w:pPr>
        <w:ind w:left="2880" w:hanging="360"/>
      </w:pPr>
    </w:lvl>
    <w:lvl w:ilvl="4" w:tplc="8920076E">
      <w:start w:val="1"/>
      <w:numFmt w:val="lowerLetter"/>
      <w:lvlText w:val="%5."/>
      <w:lvlJc w:val="left"/>
      <w:pPr>
        <w:ind w:left="3600" w:hanging="360"/>
      </w:pPr>
    </w:lvl>
    <w:lvl w:ilvl="5" w:tplc="6BBC841E">
      <w:start w:val="1"/>
      <w:numFmt w:val="lowerRoman"/>
      <w:lvlText w:val="%6."/>
      <w:lvlJc w:val="right"/>
      <w:pPr>
        <w:ind w:left="4320" w:hanging="180"/>
      </w:pPr>
    </w:lvl>
    <w:lvl w:ilvl="6" w:tplc="DA2A13C8">
      <w:start w:val="1"/>
      <w:numFmt w:val="decimal"/>
      <w:lvlText w:val="%7."/>
      <w:lvlJc w:val="left"/>
      <w:pPr>
        <w:ind w:left="5040" w:hanging="360"/>
      </w:pPr>
    </w:lvl>
    <w:lvl w:ilvl="7" w:tplc="1FC07108">
      <w:start w:val="1"/>
      <w:numFmt w:val="lowerLetter"/>
      <w:lvlText w:val="%8."/>
      <w:lvlJc w:val="left"/>
      <w:pPr>
        <w:ind w:left="5760" w:hanging="360"/>
      </w:pPr>
    </w:lvl>
    <w:lvl w:ilvl="8" w:tplc="BDCE3536">
      <w:start w:val="1"/>
      <w:numFmt w:val="lowerRoman"/>
      <w:lvlText w:val="%9."/>
      <w:lvlJc w:val="right"/>
      <w:pPr>
        <w:ind w:left="6480" w:hanging="180"/>
      </w:pPr>
    </w:lvl>
  </w:abstractNum>
  <w:abstractNum w:abstractNumId="7" w15:restartNumberingAfterBreak="0">
    <w:nsid w:val="35651EF4"/>
    <w:multiLevelType w:val="hybridMultilevel"/>
    <w:tmpl w:val="ECF8652C"/>
    <w:lvl w:ilvl="0" w:tplc="C682FE00">
      <w:start w:val="3"/>
      <w:numFmt w:val="decimal"/>
      <w:lvlText w:val="%1."/>
      <w:lvlJc w:val="left"/>
      <w:pPr>
        <w:ind w:left="720" w:hanging="360"/>
      </w:pPr>
    </w:lvl>
    <w:lvl w:ilvl="1" w:tplc="FD4633B8">
      <w:start w:val="1"/>
      <w:numFmt w:val="lowerLetter"/>
      <w:lvlText w:val="%2."/>
      <w:lvlJc w:val="left"/>
      <w:pPr>
        <w:ind w:left="1440" w:hanging="360"/>
      </w:pPr>
    </w:lvl>
    <w:lvl w:ilvl="2" w:tplc="7E6673B4">
      <w:start w:val="1"/>
      <w:numFmt w:val="lowerRoman"/>
      <w:lvlText w:val="%3."/>
      <w:lvlJc w:val="right"/>
      <w:pPr>
        <w:ind w:left="2160" w:hanging="180"/>
      </w:pPr>
    </w:lvl>
    <w:lvl w:ilvl="3" w:tplc="33AEED8E">
      <w:start w:val="1"/>
      <w:numFmt w:val="decimal"/>
      <w:lvlText w:val="%4."/>
      <w:lvlJc w:val="left"/>
      <w:pPr>
        <w:ind w:left="2880" w:hanging="360"/>
      </w:pPr>
    </w:lvl>
    <w:lvl w:ilvl="4" w:tplc="19D8DA6E">
      <w:start w:val="1"/>
      <w:numFmt w:val="lowerLetter"/>
      <w:lvlText w:val="%5."/>
      <w:lvlJc w:val="left"/>
      <w:pPr>
        <w:ind w:left="3600" w:hanging="360"/>
      </w:pPr>
    </w:lvl>
    <w:lvl w:ilvl="5" w:tplc="31224226">
      <w:start w:val="1"/>
      <w:numFmt w:val="lowerRoman"/>
      <w:lvlText w:val="%6."/>
      <w:lvlJc w:val="right"/>
      <w:pPr>
        <w:ind w:left="4320" w:hanging="180"/>
      </w:pPr>
    </w:lvl>
    <w:lvl w:ilvl="6" w:tplc="02722DDE">
      <w:start w:val="1"/>
      <w:numFmt w:val="decimal"/>
      <w:lvlText w:val="%7."/>
      <w:lvlJc w:val="left"/>
      <w:pPr>
        <w:ind w:left="5040" w:hanging="360"/>
      </w:pPr>
    </w:lvl>
    <w:lvl w:ilvl="7" w:tplc="250A3B52">
      <w:start w:val="1"/>
      <w:numFmt w:val="lowerLetter"/>
      <w:lvlText w:val="%8."/>
      <w:lvlJc w:val="left"/>
      <w:pPr>
        <w:ind w:left="5760" w:hanging="360"/>
      </w:pPr>
    </w:lvl>
    <w:lvl w:ilvl="8" w:tplc="42623036">
      <w:start w:val="1"/>
      <w:numFmt w:val="lowerRoman"/>
      <w:lvlText w:val="%9."/>
      <w:lvlJc w:val="right"/>
      <w:pPr>
        <w:ind w:left="6480" w:hanging="180"/>
      </w:pPr>
    </w:lvl>
  </w:abstractNum>
  <w:abstractNum w:abstractNumId="8" w15:restartNumberingAfterBreak="0">
    <w:nsid w:val="37D81740"/>
    <w:multiLevelType w:val="hybridMultilevel"/>
    <w:tmpl w:val="0E3A3336"/>
    <w:lvl w:ilvl="0" w:tplc="08090001">
      <w:start w:val="1"/>
      <w:numFmt w:val="bullet"/>
      <w:lvlText w:val=""/>
      <w:lvlJc w:val="left"/>
      <w:pPr>
        <w:ind w:left="720" w:hanging="360"/>
      </w:pPr>
      <w:rPr>
        <w:rFonts w:ascii="Symbol" w:hAnsi="Symbol" w:hint="default"/>
      </w:rPr>
    </w:lvl>
    <w:lvl w:ilvl="1" w:tplc="E82EC9A4">
      <w:numFmt w:val="bullet"/>
      <w:lvlText w:val="-"/>
      <w:lvlJc w:val="left"/>
      <w:pPr>
        <w:ind w:left="1440" w:hanging="360"/>
      </w:pPr>
      <w:rPr>
        <w:rFonts w:ascii="ArialMT" w:eastAsia="Times New Roman" w:hAnsi="ArialMT" w:cs="Calibri" w:hint="default"/>
        <w:sz w:val="2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D136B6"/>
    <w:multiLevelType w:val="hybridMultilevel"/>
    <w:tmpl w:val="3C725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877D64"/>
    <w:multiLevelType w:val="singleLevel"/>
    <w:tmpl w:val="3A877D64"/>
    <w:lvl w:ilvl="0">
      <w:start w:val="1"/>
      <w:numFmt w:val="decimal"/>
      <w:pStyle w:val="References"/>
      <w:lvlText w:val="[%1]"/>
      <w:lvlJc w:val="left"/>
      <w:pPr>
        <w:tabs>
          <w:tab w:val="left" w:pos="360"/>
        </w:tabs>
        <w:ind w:left="360" w:hanging="360"/>
      </w:pPr>
    </w:lvl>
  </w:abstractNum>
  <w:abstractNum w:abstractNumId="11" w15:restartNumberingAfterBreak="0">
    <w:nsid w:val="3FC34D76"/>
    <w:multiLevelType w:val="hybridMultilevel"/>
    <w:tmpl w:val="C13A6808"/>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2" w15:restartNumberingAfterBreak="0">
    <w:nsid w:val="438B7DBA"/>
    <w:multiLevelType w:val="hybridMultilevel"/>
    <w:tmpl w:val="1BB66406"/>
    <w:lvl w:ilvl="0" w:tplc="C8EC988E">
      <w:start w:val="1"/>
      <w:numFmt w:val="decimal"/>
      <w:pStyle w:val="Reference"/>
      <w:lvlText w:val="[%1]"/>
      <w:lvlJc w:val="left"/>
      <w:pPr>
        <w:ind w:left="1209" w:hanging="360"/>
      </w:pPr>
      <w:rPr>
        <w:rFonts w:hint="default"/>
      </w:rPr>
    </w:lvl>
    <w:lvl w:ilvl="1" w:tplc="04090019">
      <w:start w:val="1"/>
      <w:numFmt w:val="lowerLetter"/>
      <w:lvlText w:val="%2."/>
      <w:lvlJc w:val="left"/>
      <w:pPr>
        <w:ind w:left="1929" w:hanging="360"/>
      </w:pPr>
    </w:lvl>
    <w:lvl w:ilvl="2" w:tplc="0409001B" w:tentative="1">
      <w:start w:val="1"/>
      <w:numFmt w:val="lowerRoman"/>
      <w:lvlText w:val="%3."/>
      <w:lvlJc w:val="right"/>
      <w:pPr>
        <w:ind w:left="2649" w:hanging="180"/>
      </w:pPr>
    </w:lvl>
    <w:lvl w:ilvl="3" w:tplc="0409000F" w:tentative="1">
      <w:start w:val="1"/>
      <w:numFmt w:val="decimal"/>
      <w:lvlText w:val="%4."/>
      <w:lvlJc w:val="left"/>
      <w:pPr>
        <w:ind w:left="3369" w:hanging="360"/>
      </w:pPr>
    </w:lvl>
    <w:lvl w:ilvl="4" w:tplc="04090019" w:tentative="1">
      <w:start w:val="1"/>
      <w:numFmt w:val="lowerLetter"/>
      <w:lvlText w:val="%5."/>
      <w:lvlJc w:val="left"/>
      <w:pPr>
        <w:ind w:left="4089" w:hanging="360"/>
      </w:pPr>
    </w:lvl>
    <w:lvl w:ilvl="5" w:tplc="0409001B" w:tentative="1">
      <w:start w:val="1"/>
      <w:numFmt w:val="lowerRoman"/>
      <w:lvlText w:val="%6."/>
      <w:lvlJc w:val="right"/>
      <w:pPr>
        <w:ind w:left="4809" w:hanging="180"/>
      </w:pPr>
    </w:lvl>
    <w:lvl w:ilvl="6" w:tplc="0409000F" w:tentative="1">
      <w:start w:val="1"/>
      <w:numFmt w:val="decimal"/>
      <w:lvlText w:val="%7."/>
      <w:lvlJc w:val="left"/>
      <w:pPr>
        <w:ind w:left="5529" w:hanging="360"/>
      </w:pPr>
    </w:lvl>
    <w:lvl w:ilvl="7" w:tplc="04090019" w:tentative="1">
      <w:start w:val="1"/>
      <w:numFmt w:val="lowerLetter"/>
      <w:lvlText w:val="%8."/>
      <w:lvlJc w:val="left"/>
      <w:pPr>
        <w:ind w:left="6249" w:hanging="360"/>
      </w:pPr>
    </w:lvl>
    <w:lvl w:ilvl="8" w:tplc="0409001B" w:tentative="1">
      <w:start w:val="1"/>
      <w:numFmt w:val="lowerRoman"/>
      <w:lvlText w:val="%9."/>
      <w:lvlJc w:val="right"/>
      <w:pPr>
        <w:ind w:left="6969" w:hanging="180"/>
      </w:pPr>
    </w:lvl>
  </w:abstractNum>
  <w:abstractNum w:abstractNumId="13" w15:restartNumberingAfterBreak="0">
    <w:nsid w:val="4F774AE3"/>
    <w:multiLevelType w:val="hybridMultilevel"/>
    <w:tmpl w:val="426A5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D94166"/>
    <w:multiLevelType w:val="hybridMultilevel"/>
    <w:tmpl w:val="FFFFFFFF"/>
    <w:lvl w:ilvl="0" w:tplc="01185F6C">
      <w:start w:val="1"/>
      <w:numFmt w:val="bullet"/>
      <w:lvlText w:val=""/>
      <w:lvlJc w:val="left"/>
      <w:pPr>
        <w:ind w:left="360" w:hanging="360"/>
      </w:pPr>
      <w:rPr>
        <w:rFonts w:ascii="Symbol" w:hAnsi="Symbol" w:hint="default"/>
      </w:rPr>
    </w:lvl>
    <w:lvl w:ilvl="1" w:tplc="335E0AF0">
      <w:start w:val="1"/>
      <w:numFmt w:val="bullet"/>
      <w:lvlText w:val="o"/>
      <w:lvlJc w:val="left"/>
      <w:pPr>
        <w:ind w:left="1080" w:hanging="360"/>
      </w:pPr>
      <w:rPr>
        <w:rFonts w:ascii="Courier New" w:hAnsi="Courier New" w:hint="default"/>
      </w:rPr>
    </w:lvl>
    <w:lvl w:ilvl="2" w:tplc="FB163AD4">
      <w:start w:val="1"/>
      <w:numFmt w:val="bullet"/>
      <w:lvlText w:val=""/>
      <w:lvlJc w:val="left"/>
      <w:pPr>
        <w:ind w:left="1800" w:hanging="360"/>
      </w:pPr>
      <w:rPr>
        <w:rFonts w:ascii="Wingdings" w:hAnsi="Wingdings" w:hint="default"/>
      </w:rPr>
    </w:lvl>
    <w:lvl w:ilvl="3" w:tplc="5B88E8D0">
      <w:start w:val="1"/>
      <w:numFmt w:val="bullet"/>
      <w:lvlText w:val=""/>
      <w:lvlJc w:val="left"/>
      <w:pPr>
        <w:ind w:left="2520" w:hanging="360"/>
      </w:pPr>
      <w:rPr>
        <w:rFonts w:ascii="Symbol" w:hAnsi="Symbol" w:hint="default"/>
      </w:rPr>
    </w:lvl>
    <w:lvl w:ilvl="4" w:tplc="0DE0A3DC">
      <w:start w:val="1"/>
      <w:numFmt w:val="bullet"/>
      <w:lvlText w:val="o"/>
      <w:lvlJc w:val="left"/>
      <w:pPr>
        <w:ind w:left="3240" w:hanging="360"/>
      </w:pPr>
      <w:rPr>
        <w:rFonts w:ascii="Courier New" w:hAnsi="Courier New" w:hint="default"/>
      </w:rPr>
    </w:lvl>
    <w:lvl w:ilvl="5" w:tplc="C302DD72">
      <w:start w:val="1"/>
      <w:numFmt w:val="bullet"/>
      <w:lvlText w:val=""/>
      <w:lvlJc w:val="left"/>
      <w:pPr>
        <w:ind w:left="3960" w:hanging="360"/>
      </w:pPr>
      <w:rPr>
        <w:rFonts w:ascii="Wingdings" w:hAnsi="Wingdings" w:hint="default"/>
      </w:rPr>
    </w:lvl>
    <w:lvl w:ilvl="6" w:tplc="1EDC4678">
      <w:start w:val="1"/>
      <w:numFmt w:val="bullet"/>
      <w:lvlText w:val=""/>
      <w:lvlJc w:val="left"/>
      <w:pPr>
        <w:ind w:left="4680" w:hanging="360"/>
      </w:pPr>
      <w:rPr>
        <w:rFonts w:ascii="Symbol" w:hAnsi="Symbol" w:hint="default"/>
      </w:rPr>
    </w:lvl>
    <w:lvl w:ilvl="7" w:tplc="FA1A535E">
      <w:start w:val="1"/>
      <w:numFmt w:val="bullet"/>
      <w:lvlText w:val="o"/>
      <w:lvlJc w:val="left"/>
      <w:pPr>
        <w:ind w:left="5400" w:hanging="360"/>
      </w:pPr>
      <w:rPr>
        <w:rFonts w:ascii="Courier New" w:hAnsi="Courier New" w:hint="default"/>
      </w:rPr>
    </w:lvl>
    <w:lvl w:ilvl="8" w:tplc="D19244EA">
      <w:start w:val="1"/>
      <w:numFmt w:val="bullet"/>
      <w:lvlText w:val=""/>
      <w:lvlJc w:val="left"/>
      <w:pPr>
        <w:ind w:left="6120" w:hanging="360"/>
      </w:pPr>
      <w:rPr>
        <w:rFonts w:ascii="Wingdings" w:hAnsi="Wingdings" w:hint="default"/>
      </w:rPr>
    </w:lvl>
  </w:abstractNum>
  <w:abstractNum w:abstractNumId="15" w15:restartNumberingAfterBreak="0">
    <w:nsid w:val="64FF531D"/>
    <w:multiLevelType w:val="hybridMultilevel"/>
    <w:tmpl w:val="A1F8522A"/>
    <w:lvl w:ilvl="0" w:tplc="8318C642">
      <w:start w:val="1"/>
      <w:numFmt w:val="decimal"/>
      <w:lvlText w:val="%1."/>
      <w:lvlJc w:val="left"/>
      <w:pPr>
        <w:ind w:left="720" w:hanging="360"/>
      </w:pPr>
    </w:lvl>
    <w:lvl w:ilvl="1" w:tplc="6D2CAC50">
      <w:start w:val="1"/>
      <w:numFmt w:val="lowerLetter"/>
      <w:lvlText w:val="%2."/>
      <w:lvlJc w:val="left"/>
      <w:pPr>
        <w:ind w:left="1440" w:hanging="360"/>
      </w:pPr>
    </w:lvl>
    <w:lvl w:ilvl="2" w:tplc="26284706">
      <w:start w:val="1"/>
      <w:numFmt w:val="lowerRoman"/>
      <w:lvlText w:val="%3."/>
      <w:lvlJc w:val="right"/>
      <w:pPr>
        <w:ind w:left="2160" w:hanging="180"/>
      </w:pPr>
    </w:lvl>
    <w:lvl w:ilvl="3" w:tplc="38F477EC">
      <w:start w:val="1"/>
      <w:numFmt w:val="decimal"/>
      <w:lvlText w:val="%4."/>
      <w:lvlJc w:val="left"/>
      <w:pPr>
        <w:ind w:left="2880" w:hanging="360"/>
      </w:pPr>
    </w:lvl>
    <w:lvl w:ilvl="4" w:tplc="3C48EC08">
      <w:start w:val="1"/>
      <w:numFmt w:val="lowerLetter"/>
      <w:lvlText w:val="%5."/>
      <w:lvlJc w:val="left"/>
      <w:pPr>
        <w:ind w:left="3600" w:hanging="360"/>
      </w:pPr>
    </w:lvl>
    <w:lvl w:ilvl="5" w:tplc="9C448A40">
      <w:start w:val="1"/>
      <w:numFmt w:val="lowerRoman"/>
      <w:lvlText w:val="%6."/>
      <w:lvlJc w:val="right"/>
      <w:pPr>
        <w:ind w:left="4320" w:hanging="180"/>
      </w:pPr>
    </w:lvl>
    <w:lvl w:ilvl="6" w:tplc="61103D98">
      <w:start w:val="1"/>
      <w:numFmt w:val="decimal"/>
      <w:lvlText w:val="%7."/>
      <w:lvlJc w:val="left"/>
      <w:pPr>
        <w:ind w:left="5040" w:hanging="360"/>
      </w:pPr>
    </w:lvl>
    <w:lvl w:ilvl="7" w:tplc="7B90A31E">
      <w:start w:val="1"/>
      <w:numFmt w:val="lowerLetter"/>
      <w:lvlText w:val="%8."/>
      <w:lvlJc w:val="left"/>
      <w:pPr>
        <w:ind w:left="5760" w:hanging="360"/>
      </w:pPr>
    </w:lvl>
    <w:lvl w:ilvl="8" w:tplc="22D6C972">
      <w:start w:val="1"/>
      <w:numFmt w:val="lowerRoman"/>
      <w:lvlText w:val="%9."/>
      <w:lvlJc w:val="right"/>
      <w:pPr>
        <w:ind w:left="6480" w:hanging="180"/>
      </w:pPr>
    </w:lvl>
  </w:abstractNum>
  <w:abstractNum w:abstractNumId="16" w15:restartNumberingAfterBreak="0">
    <w:nsid w:val="6A8B9B6A"/>
    <w:multiLevelType w:val="hybridMultilevel"/>
    <w:tmpl w:val="1320F662"/>
    <w:lvl w:ilvl="0" w:tplc="D1508102">
      <w:start w:val="1"/>
      <w:numFmt w:val="decimal"/>
      <w:lvlText w:val="%1."/>
      <w:lvlJc w:val="left"/>
      <w:pPr>
        <w:ind w:left="720" w:hanging="360"/>
      </w:pPr>
    </w:lvl>
    <w:lvl w:ilvl="1" w:tplc="AFE09D8A">
      <w:start w:val="1"/>
      <w:numFmt w:val="lowerLetter"/>
      <w:lvlText w:val="%2."/>
      <w:lvlJc w:val="left"/>
      <w:pPr>
        <w:ind w:left="1440" w:hanging="360"/>
      </w:pPr>
    </w:lvl>
    <w:lvl w:ilvl="2" w:tplc="217E4DE8">
      <w:start w:val="1"/>
      <w:numFmt w:val="lowerRoman"/>
      <w:lvlText w:val="%3."/>
      <w:lvlJc w:val="right"/>
      <w:pPr>
        <w:ind w:left="2160" w:hanging="180"/>
      </w:pPr>
    </w:lvl>
    <w:lvl w:ilvl="3" w:tplc="41CCB84A">
      <w:start w:val="1"/>
      <w:numFmt w:val="decimal"/>
      <w:lvlText w:val="%4."/>
      <w:lvlJc w:val="left"/>
      <w:pPr>
        <w:ind w:left="2880" w:hanging="360"/>
      </w:pPr>
    </w:lvl>
    <w:lvl w:ilvl="4" w:tplc="9C30828C">
      <w:start w:val="1"/>
      <w:numFmt w:val="lowerLetter"/>
      <w:lvlText w:val="%5."/>
      <w:lvlJc w:val="left"/>
      <w:pPr>
        <w:ind w:left="3600" w:hanging="360"/>
      </w:pPr>
    </w:lvl>
    <w:lvl w:ilvl="5" w:tplc="CB2AA2A4">
      <w:start w:val="1"/>
      <w:numFmt w:val="lowerRoman"/>
      <w:lvlText w:val="%6."/>
      <w:lvlJc w:val="right"/>
      <w:pPr>
        <w:ind w:left="4320" w:hanging="180"/>
      </w:pPr>
    </w:lvl>
    <w:lvl w:ilvl="6" w:tplc="20002646">
      <w:start w:val="1"/>
      <w:numFmt w:val="decimal"/>
      <w:lvlText w:val="%7."/>
      <w:lvlJc w:val="left"/>
      <w:pPr>
        <w:ind w:left="5040" w:hanging="360"/>
      </w:pPr>
    </w:lvl>
    <w:lvl w:ilvl="7" w:tplc="C82CB80A">
      <w:start w:val="1"/>
      <w:numFmt w:val="lowerLetter"/>
      <w:lvlText w:val="%8."/>
      <w:lvlJc w:val="left"/>
      <w:pPr>
        <w:ind w:left="5760" w:hanging="360"/>
      </w:pPr>
    </w:lvl>
    <w:lvl w:ilvl="8" w:tplc="F1CE028A">
      <w:start w:val="1"/>
      <w:numFmt w:val="lowerRoman"/>
      <w:lvlText w:val="%9."/>
      <w:lvlJc w:val="right"/>
      <w:pPr>
        <w:ind w:left="6480" w:hanging="180"/>
      </w:pPr>
    </w:lvl>
  </w:abstractNum>
  <w:abstractNum w:abstractNumId="17" w15:restartNumberingAfterBreak="0">
    <w:nsid w:val="72834DB9"/>
    <w:multiLevelType w:val="hybridMultilevel"/>
    <w:tmpl w:val="05EEC3E4"/>
    <w:lvl w:ilvl="0" w:tplc="276E14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01899A"/>
    <w:multiLevelType w:val="hybridMultilevel"/>
    <w:tmpl w:val="BA920116"/>
    <w:lvl w:ilvl="0" w:tplc="EFA63CBA">
      <w:start w:val="4"/>
      <w:numFmt w:val="decimal"/>
      <w:lvlText w:val="%1."/>
      <w:lvlJc w:val="left"/>
      <w:pPr>
        <w:ind w:left="720" w:hanging="360"/>
      </w:pPr>
    </w:lvl>
    <w:lvl w:ilvl="1" w:tplc="23387D0C">
      <w:start w:val="1"/>
      <w:numFmt w:val="lowerLetter"/>
      <w:lvlText w:val="%2."/>
      <w:lvlJc w:val="left"/>
      <w:pPr>
        <w:ind w:left="1440" w:hanging="360"/>
      </w:pPr>
    </w:lvl>
    <w:lvl w:ilvl="2" w:tplc="943687F4">
      <w:start w:val="1"/>
      <w:numFmt w:val="lowerRoman"/>
      <w:lvlText w:val="%3."/>
      <w:lvlJc w:val="right"/>
      <w:pPr>
        <w:ind w:left="2160" w:hanging="180"/>
      </w:pPr>
    </w:lvl>
    <w:lvl w:ilvl="3" w:tplc="17AC670C">
      <w:start w:val="1"/>
      <w:numFmt w:val="decimal"/>
      <w:lvlText w:val="%4."/>
      <w:lvlJc w:val="left"/>
      <w:pPr>
        <w:ind w:left="2880" w:hanging="360"/>
      </w:pPr>
    </w:lvl>
    <w:lvl w:ilvl="4" w:tplc="D764C8F2">
      <w:start w:val="1"/>
      <w:numFmt w:val="lowerLetter"/>
      <w:lvlText w:val="%5."/>
      <w:lvlJc w:val="left"/>
      <w:pPr>
        <w:ind w:left="3600" w:hanging="360"/>
      </w:pPr>
    </w:lvl>
    <w:lvl w:ilvl="5" w:tplc="86CCD4EE">
      <w:start w:val="1"/>
      <w:numFmt w:val="lowerRoman"/>
      <w:lvlText w:val="%6."/>
      <w:lvlJc w:val="right"/>
      <w:pPr>
        <w:ind w:left="4320" w:hanging="180"/>
      </w:pPr>
    </w:lvl>
    <w:lvl w:ilvl="6" w:tplc="3C3630A6">
      <w:start w:val="1"/>
      <w:numFmt w:val="decimal"/>
      <w:lvlText w:val="%7."/>
      <w:lvlJc w:val="left"/>
      <w:pPr>
        <w:ind w:left="5040" w:hanging="360"/>
      </w:pPr>
    </w:lvl>
    <w:lvl w:ilvl="7" w:tplc="CBDEB6B6">
      <w:start w:val="1"/>
      <w:numFmt w:val="lowerLetter"/>
      <w:lvlText w:val="%8."/>
      <w:lvlJc w:val="left"/>
      <w:pPr>
        <w:ind w:left="5760" w:hanging="360"/>
      </w:pPr>
    </w:lvl>
    <w:lvl w:ilvl="8" w:tplc="0B8EC134">
      <w:start w:val="1"/>
      <w:numFmt w:val="lowerRoman"/>
      <w:lvlText w:val="%9."/>
      <w:lvlJc w:val="right"/>
      <w:pPr>
        <w:ind w:left="6480" w:hanging="180"/>
      </w:pPr>
    </w:lvl>
  </w:abstractNum>
  <w:abstractNum w:abstractNumId="19" w15:restartNumberingAfterBreak="0">
    <w:nsid w:val="757B3EA5"/>
    <w:multiLevelType w:val="hybridMultilevel"/>
    <w:tmpl w:val="7FC2C5F8"/>
    <w:lvl w:ilvl="0" w:tplc="E6725C0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04576C"/>
    <w:multiLevelType w:val="hybridMultilevel"/>
    <w:tmpl w:val="C026210C"/>
    <w:lvl w:ilvl="0" w:tplc="3A4E4F2E">
      <w:start w:val="2"/>
      <w:numFmt w:val="decimal"/>
      <w:lvlText w:val="%1."/>
      <w:lvlJc w:val="left"/>
      <w:pPr>
        <w:ind w:left="720" w:hanging="360"/>
      </w:pPr>
    </w:lvl>
    <w:lvl w:ilvl="1" w:tplc="04A6B2EE">
      <w:start w:val="1"/>
      <w:numFmt w:val="lowerLetter"/>
      <w:lvlText w:val="%2."/>
      <w:lvlJc w:val="left"/>
      <w:pPr>
        <w:ind w:left="1440" w:hanging="360"/>
      </w:pPr>
    </w:lvl>
    <w:lvl w:ilvl="2" w:tplc="D2AED6A6">
      <w:start w:val="1"/>
      <w:numFmt w:val="lowerRoman"/>
      <w:lvlText w:val="%3."/>
      <w:lvlJc w:val="right"/>
      <w:pPr>
        <w:ind w:left="2160" w:hanging="180"/>
      </w:pPr>
    </w:lvl>
    <w:lvl w:ilvl="3" w:tplc="363AD662">
      <w:start w:val="1"/>
      <w:numFmt w:val="decimal"/>
      <w:lvlText w:val="%4."/>
      <w:lvlJc w:val="left"/>
      <w:pPr>
        <w:ind w:left="2880" w:hanging="360"/>
      </w:pPr>
    </w:lvl>
    <w:lvl w:ilvl="4" w:tplc="019E55E4">
      <w:start w:val="1"/>
      <w:numFmt w:val="lowerLetter"/>
      <w:lvlText w:val="%5."/>
      <w:lvlJc w:val="left"/>
      <w:pPr>
        <w:ind w:left="3600" w:hanging="360"/>
      </w:pPr>
    </w:lvl>
    <w:lvl w:ilvl="5" w:tplc="93D261C2">
      <w:start w:val="1"/>
      <w:numFmt w:val="lowerRoman"/>
      <w:lvlText w:val="%6."/>
      <w:lvlJc w:val="right"/>
      <w:pPr>
        <w:ind w:left="4320" w:hanging="180"/>
      </w:pPr>
    </w:lvl>
    <w:lvl w:ilvl="6" w:tplc="B9E4DA8A">
      <w:start w:val="1"/>
      <w:numFmt w:val="decimal"/>
      <w:lvlText w:val="%7."/>
      <w:lvlJc w:val="left"/>
      <w:pPr>
        <w:ind w:left="5040" w:hanging="360"/>
      </w:pPr>
    </w:lvl>
    <w:lvl w:ilvl="7" w:tplc="9718F84E">
      <w:start w:val="1"/>
      <w:numFmt w:val="lowerLetter"/>
      <w:lvlText w:val="%8."/>
      <w:lvlJc w:val="left"/>
      <w:pPr>
        <w:ind w:left="5760" w:hanging="360"/>
      </w:pPr>
    </w:lvl>
    <w:lvl w:ilvl="8" w:tplc="90A82442">
      <w:start w:val="1"/>
      <w:numFmt w:val="lowerRoman"/>
      <w:lvlText w:val="%9."/>
      <w:lvlJc w:val="right"/>
      <w:pPr>
        <w:ind w:left="6480" w:hanging="180"/>
      </w:pPr>
    </w:lvl>
  </w:abstractNum>
  <w:abstractNum w:abstractNumId="21" w15:restartNumberingAfterBreak="0">
    <w:nsid w:val="7A7C1D11"/>
    <w:multiLevelType w:val="hybridMultilevel"/>
    <w:tmpl w:val="768AECF4"/>
    <w:lvl w:ilvl="0" w:tplc="032610B2">
      <w:start w:val="3"/>
      <w:numFmt w:val="decimal"/>
      <w:lvlText w:val="%1."/>
      <w:lvlJc w:val="left"/>
      <w:pPr>
        <w:ind w:left="720" w:hanging="360"/>
      </w:pPr>
    </w:lvl>
    <w:lvl w:ilvl="1" w:tplc="E2FC81DE">
      <w:start w:val="1"/>
      <w:numFmt w:val="lowerLetter"/>
      <w:lvlText w:val="%2."/>
      <w:lvlJc w:val="left"/>
      <w:pPr>
        <w:ind w:left="1440" w:hanging="360"/>
      </w:pPr>
    </w:lvl>
    <w:lvl w:ilvl="2" w:tplc="A16AC984">
      <w:start w:val="1"/>
      <w:numFmt w:val="lowerRoman"/>
      <w:lvlText w:val="%3."/>
      <w:lvlJc w:val="right"/>
      <w:pPr>
        <w:ind w:left="2160" w:hanging="180"/>
      </w:pPr>
    </w:lvl>
    <w:lvl w:ilvl="3" w:tplc="8C02C9C6">
      <w:start w:val="1"/>
      <w:numFmt w:val="decimal"/>
      <w:lvlText w:val="%4."/>
      <w:lvlJc w:val="left"/>
      <w:pPr>
        <w:ind w:left="2880" w:hanging="360"/>
      </w:pPr>
    </w:lvl>
    <w:lvl w:ilvl="4" w:tplc="34727074">
      <w:start w:val="1"/>
      <w:numFmt w:val="lowerLetter"/>
      <w:lvlText w:val="%5."/>
      <w:lvlJc w:val="left"/>
      <w:pPr>
        <w:ind w:left="3600" w:hanging="360"/>
      </w:pPr>
    </w:lvl>
    <w:lvl w:ilvl="5" w:tplc="6FB4D8F2">
      <w:start w:val="1"/>
      <w:numFmt w:val="lowerRoman"/>
      <w:lvlText w:val="%6."/>
      <w:lvlJc w:val="right"/>
      <w:pPr>
        <w:ind w:left="4320" w:hanging="180"/>
      </w:pPr>
    </w:lvl>
    <w:lvl w:ilvl="6" w:tplc="71CCFB80">
      <w:start w:val="1"/>
      <w:numFmt w:val="decimal"/>
      <w:lvlText w:val="%7."/>
      <w:lvlJc w:val="left"/>
      <w:pPr>
        <w:ind w:left="5040" w:hanging="360"/>
      </w:pPr>
    </w:lvl>
    <w:lvl w:ilvl="7" w:tplc="E9B2139E">
      <w:start w:val="1"/>
      <w:numFmt w:val="lowerLetter"/>
      <w:lvlText w:val="%8."/>
      <w:lvlJc w:val="left"/>
      <w:pPr>
        <w:ind w:left="5760" w:hanging="360"/>
      </w:pPr>
    </w:lvl>
    <w:lvl w:ilvl="8" w:tplc="0D826F34">
      <w:start w:val="1"/>
      <w:numFmt w:val="lowerRoman"/>
      <w:lvlText w:val="%9."/>
      <w:lvlJc w:val="right"/>
      <w:pPr>
        <w:ind w:left="6480" w:hanging="180"/>
      </w:pPr>
    </w:lvl>
  </w:abstractNum>
  <w:num w:numId="1" w16cid:durableId="667367764">
    <w:abstractNumId w:val="18"/>
  </w:num>
  <w:num w:numId="2" w16cid:durableId="1663310053">
    <w:abstractNumId w:val="21"/>
  </w:num>
  <w:num w:numId="3" w16cid:durableId="392697043">
    <w:abstractNumId w:val="6"/>
  </w:num>
  <w:num w:numId="4" w16cid:durableId="2088837942">
    <w:abstractNumId w:val="16"/>
  </w:num>
  <w:num w:numId="5" w16cid:durableId="147135888">
    <w:abstractNumId w:val="7"/>
  </w:num>
  <w:num w:numId="6" w16cid:durableId="918561434">
    <w:abstractNumId w:val="20"/>
  </w:num>
  <w:num w:numId="7" w16cid:durableId="2097705272">
    <w:abstractNumId w:val="15"/>
  </w:num>
  <w:num w:numId="8" w16cid:durableId="1846288937">
    <w:abstractNumId w:val="12"/>
  </w:num>
  <w:num w:numId="9" w16cid:durableId="845444508">
    <w:abstractNumId w:val="12"/>
  </w:num>
  <w:num w:numId="10" w16cid:durableId="158539789">
    <w:abstractNumId w:val="8"/>
  </w:num>
  <w:num w:numId="11" w16cid:durableId="1320572673">
    <w:abstractNumId w:val="9"/>
  </w:num>
  <w:num w:numId="12" w16cid:durableId="796723059">
    <w:abstractNumId w:val="10"/>
  </w:num>
  <w:num w:numId="13" w16cid:durableId="2050183058">
    <w:abstractNumId w:val="12"/>
  </w:num>
  <w:num w:numId="14" w16cid:durableId="60255370">
    <w:abstractNumId w:val="12"/>
  </w:num>
  <w:num w:numId="15" w16cid:durableId="1732535918">
    <w:abstractNumId w:val="12"/>
  </w:num>
  <w:num w:numId="16" w16cid:durableId="2119369716">
    <w:abstractNumId w:val="13"/>
  </w:num>
  <w:num w:numId="17" w16cid:durableId="85737478">
    <w:abstractNumId w:val="19"/>
  </w:num>
  <w:num w:numId="18" w16cid:durableId="969483510">
    <w:abstractNumId w:val="4"/>
  </w:num>
  <w:num w:numId="19" w16cid:durableId="1060250744">
    <w:abstractNumId w:val="3"/>
  </w:num>
  <w:num w:numId="20" w16cid:durableId="1814365452">
    <w:abstractNumId w:val="2"/>
  </w:num>
  <w:num w:numId="21" w16cid:durableId="1972977235">
    <w:abstractNumId w:val="14"/>
  </w:num>
  <w:num w:numId="22" w16cid:durableId="362293419">
    <w:abstractNumId w:val="0"/>
  </w:num>
  <w:num w:numId="23" w16cid:durableId="1602296198">
    <w:abstractNumId w:val="5"/>
  </w:num>
  <w:num w:numId="24" w16cid:durableId="1126393774">
    <w:abstractNumId w:val="11"/>
  </w:num>
  <w:num w:numId="25" w16cid:durableId="872765988">
    <w:abstractNumId w:val="1"/>
  </w:num>
  <w:num w:numId="26" w16cid:durableId="7075279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688"/>
    <w:rsid w:val="00002387"/>
    <w:rsid w:val="00003343"/>
    <w:rsid w:val="00003827"/>
    <w:rsid w:val="00003867"/>
    <w:rsid w:val="00004124"/>
    <w:rsid w:val="0000443D"/>
    <w:rsid w:val="000048E3"/>
    <w:rsid w:val="0000604C"/>
    <w:rsid w:val="0000641F"/>
    <w:rsid w:val="00006975"/>
    <w:rsid w:val="00007787"/>
    <w:rsid w:val="00007DCF"/>
    <w:rsid w:val="00010495"/>
    <w:rsid w:val="00010866"/>
    <w:rsid w:val="00010CA9"/>
    <w:rsid w:val="000115EC"/>
    <w:rsid w:val="0001192C"/>
    <w:rsid w:val="00013688"/>
    <w:rsid w:val="000157A6"/>
    <w:rsid w:val="00015A37"/>
    <w:rsid w:val="00015F04"/>
    <w:rsid w:val="00016975"/>
    <w:rsid w:val="000174D4"/>
    <w:rsid w:val="00021537"/>
    <w:rsid w:val="000218D1"/>
    <w:rsid w:val="00022503"/>
    <w:rsid w:val="0002347D"/>
    <w:rsid w:val="00024B3E"/>
    <w:rsid w:val="00025511"/>
    <w:rsid w:val="00027357"/>
    <w:rsid w:val="000301AB"/>
    <w:rsid w:val="00030407"/>
    <w:rsid w:val="00033856"/>
    <w:rsid w:val="000339D1"/>
    <w:rsid w:val="00033A82"/>
    <w:rsid w:val="00033DDA"/>
    <w:rsid w:val="00034A61"/>
    <w:rsid w:val="00035802"/>
    <w:rsid w:val="00036307"/>
    <w:rsid w:val="00036E29"/>
    <w:rsid w:val="00037CB8"/>
    <w:rsid w:val="00037F10"/>
    <w:rsid w:val="00040057"/>
    <w:rsid w:val="00040225"/>
    <w:rsid w:val="000409E7"/>
    <w:rsid w:val="0004123F"/>
    <w:rsid w:val="00041889"/>
    <w:rsid w:val="00041914"/>
    <w:rsid w:val="00042724"/>
    <w:rsid w:val="0004300A"/>
    <w:rsid w:val="00044A10"/>
    <w:rsid w:val="000459FC"/>
    <w:rsid w:val="0004603E"/>
    <w:rsid w:val="000464ED"/>
    <w:rsid w:val="00046654"/>
    <w:rsid w:val="00050760"/>
    <w:rsid w:val="0005094E"/>
    <w:rsid w:val="00051E08"/>
    <w:rsid w:val="0005202E"/>
    <w:rsid w:val="00052A83"/>
    <w:rsid w:val="00052BCB"/>
    <w:rsid w:val="00052E35"/>
    <w:rsid w:val="000532B6"/>
    <w:rsid w:val="00053E44"/>
    <w:rsid w:val="00055379"/>
    <w:rsid w:val="00055B68"/>
    <w:rsid w:val="000571EE"/>
    <w:rsid w:val="000604D0"/>
    <w:rsid w:val="00061EC0"/>
    <w:rsid w:val="00061FA2"/>
    <w:rsid w:val="00064D7B"/>
    <w:rsid w:val="00064E80"/>
    <w:rsid w:val="00066989"/>
    <w:rsid w:val="00067BD6"/>
    <w:rsid w:val="00070A79"/>
    <w:rsid w:val="0007400B"/>
    <w:rsid w:val="00074B6A"/>
    <w:rsid w:val="000753FF"/>
    <w:rsid w:val="000758B0"/>
    <w:rsid w:val="000767AB"/>
    <w:rsid w:val="00076A8C"/>
    <w:rsid w:val="000773B0"/>
    <w:rsid w:val="000874FF"/>
    <w:rsid w:val="00087A1A"/>
    <w:rsid w:val="000903F5"/>
    <w:rsid w:val="00091A96"/>
    <w:rsid w:val="00092619"/>
    <w:rsid w:val="00092808"/>
    <w:rsid w:val="000936AD"/>
    <w:rsid w:val="00093E1A"/>
    <w:rsid w:val="00096294"/>
    <w:rsid w:val="000963EE"/>
    <w:rsid w:val="00097A4B"/>
    <w:rsid w:val="000A060B"/>
    <w:rsid w:val="000A2D0F"/>
    <w:rsid w:val="000A4509"/>
    <w:rsid w:val="000A501D"/>
    <w:rsid w:val="000A50B9"/>
    <w:rsid w:val="000A5872"/>
    <w:rsid w:val="000A6284"/>
    <w:rsid w:val="000A690C"/>
    <w:rsid w:val="000A7DC2"/>
    <w:rsid w:val="000B0E17"/>
    <w:rsid w:val="000B0F2D"/>
    <w:rsid w:val="000B1F0F"/>
    <w:rsid w:val="000B4969"/>
    <w:rsid w:val="000B4A1A"/>
    <w:rsid w:val="000B5E10"/>
    <w:rsid w:val="000B5EE6"/>
    <w:rsid w:val="000B61D5"/>
    <w:rsid w:val="000B7DDF"/>
    <w:rsid w:val="000C03F3"/>
    <w:rsid w:val="000C0AD1"/>
    <w:rsid w:val="000C0FEC"/>
    <w:rsid w:val="000C2773"/>
    <w:rsid w:val="000C2AF0"/>
    <w:rsid w:val="000C2DA3"/>
    <w:rsid w:val="000C2E8D"/>
    <w:rsid w:val="000C357D"/>
    <w:rsid w:val="000C4A53"/>
    <w:rsid w:val="000C618C"/>
    <w:rsid w:val="000C62AA"/>
    <w:rsid w:val="000C73F9"/>
    <w:rsid w:val="000D11F6"/>
    <w:rsid w:val="000D1EEA"/>
    <w:rsid w:val="000D334C"/>
    <w:rsid w:val="000D432C"/>
    <w:rsid w:val="000D4F90"/>
    <w:rsid w:val="000D6005"/>
    <w:rsid w:val="000D6AA1"/>
    <w:rsid w:val="000D72E3"/>
    <w:rsid w:val="000D7BE1"/>
    <w:rsid w:val="000D7FC9"/>
    <w:rsid w:val="000E1F58"/>
    <w:rsid w:val="000E58CF"/>
    <w:rsid w:val="000E5C97"/>
    <w:rsid w:val="000E658C"/>
    <w:rsid w:val="000E68E1"/>
    <w:rsid w:val="000E6C44"/>
    <w:rsid w:val="000E733B"/>
    <w:rsid w:val="000F0153"/>
    <w:rsid w:val="000F0366"/>
    <w:rsid w:val="000F1F8D"/>
    <w:rsid w:val="000F2129"/>
    <w:rsid w:val="000F3A5C"/>
    <w:rsid w:val="000F3ABC"/>
    <w:rsid w:val="000F481A"/>
    <w:rsid w:val="000F4FCB"/>
    <w:rsid w:val="000F7C5B"/>
    <w:rsid w:val="000F7FBB"/>
    <w:rsid w:val="001005A3"/>
    <w:rsid w:val="00100895"/>
    <w:rsid w:val="00101C18"/>
    <w:rsid w:val="00104419"/>
    <w:rsid w:val="00104BDB"/>
    <w:rsid w:val="0010529B"/>
    <w:rsid w:val="00106A96"/>
    <w:rsid w:val="001105A6"/>
    <w:rsid w:val="00110916"/>
    <w:rsid w:val="00110F04"/>
    <w:rsid w:val="00111B01"/>
    <w:rsid w:val="00113438"/>
    <w:rsid w:val="001141C3"/>
    <w:rsid w:val="00114280"/>
    <w:rsid w:val="00114AB3"/>
    <w:rsid w:val="00114C21"/>
    <w:rsid w:val="00116771"/>
    <w:rsid w:val="00117975"/>
    <w:rsid w:val="00120331"/>
    <w:rsid w:val="00120339"/>
    <w:rsid w:val="00121425"/>
    <w:rsid w:val="00124C18"/>
    <w:rsid w:val="00124FD4"/>
    <w:rsid w:val="001253E0"/>
    <w:rsid w:val="0012601C"/>
    <w:rsid w:val="0013228A"/>
    <w:rsid w:val="001326B7"/>
    <w:rsid w:val="00133FFD"/>
    <w:rsid w:val="00134353"/>
    <w:rsid w:val="00134CC8"/>
    <w:rsid w:val="00134F47"/>
    <w:rsid w:val="00135363"/>
    <w:rsid w:val="0013582A"/>
    <w:rsid w:val="00135CFD"/>
    <w:rsid w:val="0013652F"/>
    <w:rsid w:val="00137620"/>
    <w:rsid w:val="00137F92"/>
    <w:rsid w:val="00140340"/>
    <w:rsid w:val="001410C8"/>
    <w:rsid w:val="0014429F"/>
    <w:rsid w:val="001452A7"/>
    <w:rsid w:val="00145557"/>
    <w:rsid w:val="001510C0"/>
    <w:rsid w:val="001513AF"/>
    <w:rsid w:val="001515D8"/>
    <w:rsid w:val="0015190A"/>
    <w:rsid w:val="0015341D"/>
    <w:rsid w:val="00153E29"/>
    <w:rsid w:val="00155B5B"/>
    <w:rsid w:val="001565EA"/>
    <w:rsid w:val="00156F3A"/>
    <w:rsid w:val="0015779D"/>
    <w:rsid w:val="001613F8"/>
    <w:rsid w:val="00164BA6"/>
    <w:rsid w:val="001659DB"/>
    <w:rsid w:val="00166736"/>
    <w:rsid w:val="00166D52"/>
    <w:rsid w:val="0016763A"/>
    <w:rsid w:val="00167BF3"/>
    <w:rsid w:val="00171961"/>
    <w:rsid w:val="00173120"/>
    <w:rsid w:val="00173287"/>
    <w:rsid w:val="00173492"/>
    <w:rsid w:val="00174929"/>
    <w:rsid w:val="00174EF8"/>
    <w:rsid w:val="0017583C"/>
    <w:rsid w:val="00175CE0"/>
    <w:rsid w:val="001765FB"/>
    <w:rsid w:val="0017666A"/>
    <w:rsid w:val="00176695"/>
    <w:rsid w:val="0017701C"/>
    <w:rsid w:val="00177C57"/>
    <w:rsid w:val="00180113"/>
    <w:rsid w:val="001813D3"/>
    <w:rsid w:val="00182C5F"/>
    <w:rsid w:val="00184F4F"/>
    <w:rsid w:val="0018525D"/>
    <w:rsid w:val="0018646E"/>
    <w:rsid w:val="00186A9C"/>
    <w:rsid w:val="00191178"/>
    <w:rsid w:val="0019254F"/>
    <w:rsid w:val="001936B4"/>
    <w:rsid w:val="0019378F"/>
    <w:rsid w:val="00193DDD"/>
    <w:rsid w:val="001951F4"/>
    <w:rsid w:val="001963AE"/>
    <w:rsid w:val="00196B78"/>
    <w:rsid w:val="00196D1F"/>
    <w:rsid w:val="00196E5E"/>
    <w:rsid w:val="00197217"/>
    <w:rsid w:val="00197D43"/>
    <w:rsid w:val="001A0485"/>
    <w:rsid w:val="001A0494"/>
    <w:rsid w:val="001A07BD"/>
    <w:rsid w:val="001A09DE"/>
    <w:rsid w:val="001A0B98"/>
    <w:rsid w:val="001A19E2"/>
    <w:rsid w:val="001A1ABF"/>
    <w:rsid w:val="001A1B19"/>
    <w:rsid w:val="001A1D89"/>
    <w:rsid w:val="001A2338"/>
    <w:rsid w:val="001A26FE"/>
    <w:rsid w:val="001A327D"/>
    <w:rsid w:val="001A349E"/>
    <w:rsid w:val="001A6202"/>
    <w:rsid w:val="001A6DFE"/>
    <w:rsid w:val="001A6E9A"/>
    <w:rsid w:val="001A78EA"/>
    <w:rsid w:val="001A7A15"/>
    <w:rsid w:val="001A7BA4"/>
    <w:rsid w:val="001B110B"/>
    <w:rsid w:val="001B13D3"/>
    <w:rsid w:val="001B35BB"/>
    <w:rsid w:val="001B4EF5"/>
    <w:rsid w:val="001B6FBB"/>
    <w:rsid w:val="001C0090"/>
    <w:rsid w:val="001C0199"/>
    <w:rsid w:val="001C031E"/>
    <w:rsid w:val="001C11C9"/>
    <w:rsid w:val="001C25A2"/>
    <w:rsid w:val="001C278C"/>
    <w:rsid w:val="001C4466"/>
    <w:rsid w:val="001C49ED"/>
    <w:rsid w:val="001C4E1A"/>
    <w:rsid w:val="001C6D10"/>
    <w:rsid w:val="001D1487"/>
    <w:rsid w:val="001D155E"/>
    <w:rsid w:val="001D2F69"/>
    <w:rsid w:val="001D3F68"/>
    <w:rsid w:val="001D55ED"/>
    <w:rsid w:val="001D5DD6"/>
    <w:rsid w:val="001D7E9A"/>
    <w:rsid w:val="001E180F"/>
    <w:rsid w:val="001E4109"/>
    <w:rsid w:val="001E451F"/>
    <w:rsid w:val="001E4696"/>
    <w:rsid w:val="001E5D99"/>
    <w:rsid w:val="001E6B8F"/>
    <w:rsid w:val="001E6BBF"/>
    <w:rsid w:val="001E7022"/>
    <w:rsid w:val="001E72DF"/>
    <w:rsid w:val="001E7557"/>
    <w:rsid w:val="001F01A4"/>
    <w:rsid w:val="001F02E6"/>
    <w:rsid w:val="001F09C9"/>
    <w:rsid w:val="001F0E9C"/>
    <w:rsid w:val="001F105F"/>
    <w:rsid w:val="001F2D07"/>
    <w:rsid w:val="001F440D"/>
    <w:rsid w:val="001F6C17"/>
    <w:rsid w:val="001F7EDA"/>
    <w:rsid w:val="00200AFA"/>
    <w:rsid w:val="00200C39"/>
    <w:rsid w:val="00201327"/>
    <w:rsid w:val="00203532"/>
    <w:rsid w:val="00203639"/>
    <w:rsid w:val="00203BA5"/>
    <w:rsid w:val="00204A04"/>
    <w:rsid w:val="00204BD5"/>
    <w:rsid w:val="0020636C"/>
    <w:rsid w:val="00207602"/>
    <w:rsid w:val="00207B12"/>
    <w:rsid w:val="002101BF"/>
    <w:rsid w:val="002104C5"/>
    <w:rsid w:val="00211B5F"/>
    <w:rsid w:val="00212DAB"/>
    <w:rsid w:val="00212EC5"/>
    <w:rsid w:val="0021406D"/>
    <w:rsid w:val="002205F4"/>
    <w:rsid w:val="00221406"/>
    <w:rsid w:val="00221E1B"/>
    <w:rsid w:val="00222930"/>
    <w:rsid w:val="00223844"/>
    <w:rsid w:val="00224218"/>
    <w:rsid w:val="00224C1B"/>
    <w:rsid w:val="00225EA1"/>
    <w:rsid w:val="00227068"/>
    <w:rsid w:val="002300F1"/>
    <w:rsid w:val="00231BFC"/>
    <w:rsid w:val="002329FE"/>
    <w:rsid w:val="002350CD"/>
    <w:rsid w:val="0023515F"/>
    <w:rsid w:val="00235EC3"/>
    <w:rsid w:val="0023763B"/>
    <w:rsid w:val="002447C5"/>
    <w:rsid w:val="002452C0"/>
    <w:rsid w:val="002462B0"/>
    <w:rsid w:val="002462BF"/>
    <w:rsid w:val="002474CA"/>
    <w:rsid w:val="002477AE"/>
    <w:rsid w:val="00247D10"/>
    <w:rsid w:val="00250030"/>
    <w:rsid w:val="002515B3"/>
    <w:rsid w:val="0025440D"/>
    <w:rsid w:val="002549BC"/>
    <w:rsid w:val="00254C9B"/>
    <w:rsid w:val="00255A6B"/>
    <w:rsid w:val="002567A3"/>
    <w:rsid w:val="00256EA3"/>
    <w:rsid w:val="002575FD"/>
    <w:rsid w:val="002636B5"/>
    <w:rsid w:val="00265F41"/>
    <w:rsid w:val="00266D4C"/>
    <w:rsid w:val="002715F2"/>
    <w:rsid w:val="002725D1"/>
    <w:rsid w:val="00272B56"/>
    <w:rsid w:val="00273C30"/>
    <w:rsid w:val="00274206"/>
    <w:rsid w:val="00274958"/>
    <w:rsid w:val="00275A8A"/>
    <w:rsid w:val="002764B2"/>
    <w:rsid w:val="00280056"/>
    <w:rsid w:val="002820A5"/>
    <w:rsid w:val="0028229E"/>
    <w:rsid w:val="00284C47"/>
    <w:rsid w:val="00284DC3"/>
    <w:rsid w:val="002860E8"/>
    <w:rsid w:val="0028791E"/>
    <w:rsid w:val="00287BBD"/>
    <w:rsid w:val="00287C6D"/>
    <w:rsid w:val="00290B54"/>
    <w:rsid w:val="0029136B"/>
    <w:rsid w:val="00291E82"/>
    <w:rsid w:val="00292B4E"/>
    <w:rsid w:val="002933BF"/>
    <w:rsid w:val="002935CC"/>
    <w:rsid w:val="00293A56"/>
    <w:rsid w:val="002946FD"/>
    <w:rsid w:val="002959F2"/>
    <w:rsid w:val="00296266"/>
    <w:rsid w:val="002A10AE"/>
    <w:rsid w:val="002A1EC7"/>
    <w:rsid w:val="002A24E6"/>
    <w:rsid w:val="002A2528"/>
    <w:rsid w:val="002A2973"/>
    <w:rsid w:val="002A32F3"/>
    <w:rsid w:val="002A59B2"/>
    <w:rsid w:val="002A5AE2"/>
    <w:rsid w:val="002A6480"/>
    <w:rsid w:val="002A7A25"/>
    <w:rsid w:val="002B006E"/>
    <w:rsid w:val="002B00D8"/>
    <w:rsid w:val="002B0442"/>
    <w:rsid w:val="002B09E0"/>
    <w:rsid w:val="002B145C"/>
    <w:rsid w:val="002B19E5"/>
    <w:rsid w:val="002B3983"/>
    <w:rsid w:val="002B44C5"/>
    <w:rsid w:val="002B4BD4"/>
    <w:rsid w:val="002C027D"/>
    <w:rsid w:val="002C0635"/>
    <w:rsid w:val="002C20EF"/>
    <w:rsid w:val="002C3153"/>
    <w:rsid w:val="002C4ED3"/>
    <w:rsid w:val="002C77C7"/>
    <w:rsid w:val="002D2807"/>
    <w:rsid w:val="002D3066"/>
    <w:rsid w:val="002D44AE"/>
    <w:rsid w:val="002D5D0C"/>
    <w:rsid w:val="002D5F9F"/>
    <w:rsid w:val="002D6535"/>
    <w:rsid w:val="002D7EC4"/>
    <w:rsid w:val="002E017E"/>
    <w:rsid w:val="002E196D"/>
    <w:rsid w:val="002E1FD9"/>
    <w:rsid w:val="002E40DE"/>
    <w:rsid w:val="002E4521"/>
    <w:rsid w:val="002E4563"/>
    <w:rsid w:val="002E6919"/>
    <w:rsid w:val="002E799C"/>
    <w:rsid w:val="002F27BD"/>
    <w:rsid w:val="002F299F"/>
    <w:rsid w:val="002F3300"/>
    <w:rsid w:val="002F51E7"/>
    <w:rsid w:val="002F54C2"/>
    <w:rsid w:val="002F56A6"/>
    <w:rsid w:val="002F5B1D"/>
    <w:rsid w:val="002F6F76"/>
    <w:rsid w:val="00300E71"/>
    <w:rsid w:val="00301E6A"/>
    <w:rsid w:val="0030210F"/>
    <w:rsid w:val="00302602"/>
    <w:rsid w:val="0030348D"/>
    <w:rsid w:val="003034CA"/>
    <w:rsid w:val="00303B25"/>
    <w:rsid w:val="003041BC"/>
    <w:rsid w:val="00304372"/>
    <w:rsid w:val="00304BF4"/>
    <w:rsid w:val="003059EE"/>
    <w:rsid w:val="00305D4B"/>
    <w:rsid w:val="00306B94"/>
    <w:rsid w:val="00306FC8"/>
    <w:rsid w:val="00307331"/>
    <w:rsid w:val="00307545"/>
    <w:rsid w:val="0030789C"/>
    <w:rsid w:val="003105B1"/>
    <w:rsid w:val="00311264"/>
    <w:rsid w:val="003124FF"/>
    <w:rsid w:val="00314206"/>
    <w:rsid w:val="003153CE"/>
    <w:rsid w:val="003154B4"/>
    <w:rsid w:val="00315514"/>
    <w:rsid w:val="003163A9"/>
    <w:rsid w:val="003164A7"/>
    <w:rsid w:val="0031677E"/>
    <w:rsid w:val="003202A8"/>
    <w:rsid w:val="00321F65"/>
    <w:rsid w:val="00324419"/>
    <w:rsid w:val="0032477D"/>
    <w:rsid w:val="00324DFD"/>
    <w:rsid w:val="003256D0"/>
    <w:rsid w:val="00326034"/>
    <w:rsid w:val="0032616E"/>
    <w:rsid w:val="00327673"/>
    <w:rsid w:val="00327C4D"/>
    <w:rsid w:val="00327DC1"/>
    <w:rsid w:val="00330DD7"/>
    <w:rsid w:val="003318C3"/>
    <w:rsid w:val="003318CA"/>
    <w:rsid w:val="00336314"/>
    <w:rsid w:val="0033651C"/>
    <w:rsid w:val="0033767D"/>
    <w:rsid w:val="00337FE8"/>
    <w:rsid w:val="00340B20"/>
    <w:rsid w:val="00340C09"/>
    <w:rsid w:val="003416D8"/>
    <w:rsid w:val="00342710"/>
    <w:rsid w:val="00342E39"/>
    <w:rsid w:val="0034317D"/>
    <w:rsid w:val="00344538"/>
    <w:rsid w:val="0034486E"/>
    <w:rsid w:val="00344E1B"/>
    <w:rsid w:val="003458B4"/>
    <w:rsid w:val="00345AFD"/>
    <w:rsid w:val="003473AA"/>
    <w:rsid w:val="003503A1"/>
    <w:rsid w:val="003505A8"/>
    <w:rsid w:val="003532E8"/>
    <w:rsid w:val="00353CE1"/>
    <w:rsid w:val="00354D9D"/>
    <w:rsid w:val="00355B3D"/>
    <w:rsid w:val="00356DA0"/>
    <w:rsid w:val="003615BE"/>
    <w:rsid w:val="0036161B"/>
    <w:rsid w:val="00361662"/>
    <w:rsid w:val="00363688"/>
    <w:rsid w:val="00363B8B"/>
    <w:rsid w:val="00364C2D"/>
    <w:rsid w:val="003671A0"/>
    <w:rsid w:val="00370A94"/>
    <w:rsid w:val="003729DB"/>
    <w:rsid w:val="00372B05"/>
    <w:rsid w:val="00372CD9"/>
    <w:rsid w:val="0037458B"/>
    <w:rsid w:val="0037513E"/>
    <w:rsid w:val="00375593"/>
    <w:rsid w:val="00375CE6"/>
    <w:rsid w:val="00376297"/>
    <w:rsid w:val="00376809"/>
    <w:rsid w:val="0037740E"/>
    <w:rsid w:val="0038062B"/>
    <w:rsid w:val="00381093"/>
    <w:rsid w:val="00385A59"/>
    <w:rsid w:val="003876F4"/>
    <w:rsid w:val="003920BE"/>
    <w:rsid w:val="00392928"/>
    <w:rsid w:val="003932C9"/>
    <w:rsid w:val="00393754"/>
    <w:rsid w:val="00393AB0"/>
    <w:rsid w:val="003943E0"/>
    <w:rsid w:val="00394640"/>
    <w:rsid w:val="003969EB"/>
    <w:rsid w:val="0039760D"/>
    <w:rsid w:val="003A0CC8"/>
    <w:rsid w:val="003A42D9"/>
    <w:rsid w:val="003A46D0"/>
    <w:rsid w:val="003A604C"/>
    <w:rsid w:val="003A6DF3"/>
    <w:rsid w:val="003A7558"/>
    <w:rsid w:val="003B0A33"/>
    <w:rsid w:val="003B102F"/>
    <w:rsid w:val="003B13D3"/>
    <w:rsid w:val="003B1905"/>
    <w:rsid w:val="003B352A"/>
    <w:rsid w:val="003B56AC"/>
    <w:rsid w:val="003B597B"/>
    <w:rsid w:val="003B7BBC"/>
    <w:rsid w:val="003C2A34"/>
    <w:rsid w:val="003C2BF7"/>
    <w:rsid w:val="003C5369"/>
    <w:rsid w:val="003C54E6"/>
    <w:rsid w:val="003C60A9"/>
    <w:rsid w:val="003C67C5"/>
    <w:rsid w:val="003C7F43"/>
    <w:rsid w:val="003D0210"/>
    <w:rsid w:val="003D0EDF"/>
    <w:rsid w:val="003D1772"/>
    <w:rsid w:val="003D186E"/>
    <w:rsid w:val="003D1CCC"/>
    <w:rsid w:val="003D39EC"/>
    <w:rsid w:val="003D685C"/>
    <w:rsid w:val="003D6D96"/>
    <w:rsid w:val="003D78C4"/>
    <w:rsid w:val="003E06FD"/>
    <w:rsid w:val="003E0912"/>
    <w:rsid w:val="003E124F"/>
    <w:rsid w:val="003E1B8B"/>
    <w:rsid w:val="003E3A20"/>
    <w:rsid w:val="003E4FC1"/>
    <w:rsid w:val="003F0F85"/>
    <w:rsid w:val="003F3B97"/>
    <w:rsid w:val="003F3FCA"/>
    <w:rsid w:val="003F4BF7"/>
    <w:rsid w:val="003F6AED"/>
    <w:rsid w:val="003F7CE8"/>
    <w:rsid w:val="003F7F42"/>
    <w:rsid w:val="00400E68"/>
    <w:rsid w:val="00401548"/>
    <w:rsid w:val="004026F3"/>
    <w:rsid w:val="00403C36"/>
    <w:rsid w:val="004045A8"/>
    <w:rsid w:val="00405E61"/>
    <w:rsid w:val="004072F0"/>
    <w:rsid w:val="00410598"/>
    <w:rsid w:val="00410E54"/>
    <w:rsid w:val="00413A33"/>
    <w:rsid w:val="00414215"/>
    <w:rsid w:val="00417697"/>
    <w:rsid w:val="004205BA"/>
    <w:rsid w:val="00420C1E"/>
    <w:rsid w:val="00427D1E"/>
    <w:rsid w:val="00432547"/>
    <w:rsid w:val="00432C9A"/>
    <w:rsid w:val="00434CF2"/>
    <w:rsid w:val="004359D9"/>
    <w:rsid w:val="00435F3C"/>
    <w:rsid w:val="00436140"/>
    <w:rsid w:val="004378D9"/>
    <w:rsid w:val="00440390"/>
    <w:rsid w:val="00441527"/>
    <w:rsid w:val="0044194C"/>
    <w:rsid w:val="004435E3"/>
    <w:rsid w:val="004437D9"/>
    <w:rsid w:val="00445E3F"/>
    <w:rsid w:val="004461BF"/>
    <w:rsid w:val="00446439"/>
    <w:rsid w:val="004466B5"/>
    <w:rsid w:val="00450E03"/>
    <w:rsid w:val="004546B0"/>
    <w:rsid w:val="00457236"/>
    <w:rsid w:val="00457B87"/>
    <w:rsid w:val="00457DBD"/>
    <w:rsid w:val="004600BB"/>
    <w:rsid w:val="00460822"/>
    <w:rsid w:val="00460AB4"/>
    <w:rsid w:val="00461332"/>
    <w:rsid w:val="004616D8"/>
    <w:rsid w:val="00462666"/>
    <w:rsid w:val="00462918"/>
    <w:rsid w:val="00464691"/>
    <w:rsid w:val="00464706"/>
    <w:rsid w:val="00464BDB"/>
    <w:rsid w:val="00464D48"/>
    <w:rsid w:val="00464E8E"/>
    <w:rsid w:val="004657FC"/>
    <w:rsid w:val="00470A2E"/>
    <w:rsid w:val="0047177D"/>
    <w:rsid w:val="00471AEB"/>
    <w:rsid w:val="00472AA6"/>
    <w:rsid w:val="00473F90"/>
    <w:rsid w:val="004746CB"/>
    <w:rsid w:val="00474D18"/>
    <w:rsid w:val="0047680A"/>
    <w:rsid w:val="00477826"/>
    <w:rsid w:val="00480E6E"/>
    <w:rsid w:val="00481531"/>
    <w:rsid w:val="0048207F"/>
    <w:rsid w:val="00485842"/>
    <w:rsid w:val="00486886"/>
    <w:rsid w:val="004873B1"/>
    <w:rsid w:val="004873DB"/>
    <w:rsid w:val="00487472"/>
    <w:rsid w:val="004875A9"/>
    <w:rsid w:val="004879EA"/>
    <w:rsid w:val="00487A1C"/>
    <w:rsid w:val="00487D85"/>
    <w:rsid w:val="00490D4C"/>
    <w:rsid w:val="00492F85"/>
    <w:rsid w:val="00494B4A"/>
    <w:rsid w:val="00495644"/>
    <w:rsid w:val="00496477"/>
    <w:rsid w:val="00497083"/>
    <w:rsid w:val="00497B63"/>
    <w:rsid w:val="004A0CEA"/>
    <w:rsid w:val="004A22C1"/>
    <w:rsid w:val="004A424F"/>
    <w:rsid w:val="004A4B65"/>
    <w:rsid w:val="004A5245"/>
    <w:rsid w:val="004A5AE5"/>
    <w:rsid w:val="004A6EFC"/>
    <w:rsid w:val="004A7CE0"/>
    <w:rsid w:val="004B1C9C"/>
    <w:rsid w:val="004B3AE7"/>
    <w:rsid w:val="004B3E97"/>
    <w:rsid w:val="004B4892"/>
    <w:rsid w:val="004B4A95"/>
    <w:rsid w:val="004B547C"/>
    <w:rsid w:val="004B6BD8"/>
    <w:rsid w:val="004B78A7"/>
    <w:rsid w:val="004C170F"/>
    <w:rsid w:val="004C2474"/>
    <w:rsid w:val="004C25C6"/>
    <w:rsid w:val="004C33DF"/>
    <w:rsid w:val="004C4D8C"/>
    <w:rsid w:val="004C5801"/>
    <w:rsid w:val="004C7A50"/>
    <w:rsid w:val="004C7B11"/>
    <w:rsid w:val="004D342D"/>
    <w:rsid w:val="004D6D9E"/>
    <w:rsid w:val="004E05DE"/>
    <w:rsid w:val="004E07C2"/>
    <w:rsid w:val="004E300A"/>
    <w:rsid w:val="004E3EE9"/>
    <w:rsid w:val="004E557A"/>
    <w:rsid w:val="004E602D"/>
    <w:rsid w:val="004E7A6A"/>
    <w:rsid w:val="004F18A2"/>
    <w:rsid w:val="004F24E6"/>
    <w:rsid w:val="004F3038"/>
    <w:rsid w:val="004F4943"/>
    <w:rsid w:val="004F4FC3"/>
    <w:rsid w:val="004F521A"/>
    <w:rsid w:val="004F5F4D"/>
    <w:rsid w:val="004F67EB"/>
    <w:rsid w:val="004F6BE7"/>
    <w:rsid w:val="00500BAA"/>
    <w:rsid w:val="00502A60"/>
    <w:rsid w:val="00502F55"/>
    <w:rsid w:val="005032F9"/>
    <w:rsid w:val="00503B9C"/>
    <w:rsid w:val="00503FD4"/>
    <w:rsid w:val="00504414"/>
    <w:rsid w:val="00504CAC"/>
    <w:rsid w:val="005055B1"/>
    <w:rsid w:val="00505BFF"/>
    <w:rsid w:val="00506045"/>
    <w:rsid w:val="00507CE4"/>
    <w:rsid w:val="00507D82"/>
    <w:rsid w:val="00510161"/>
    <w:rsid w:val="005108C2"/>
    <w:rsid w:val="005118EA"/>
    <w:rsid w:val="00512024"/>
    <w:rsid w:val="005124FD"/>
    <w:rsid w:val="005129CB"/>
    <w:rsid w:val="005134F9"/>
    <w:rsid w:val="00513B6C"/>
    <w:rsid w:val="00514256"/>
    <w:rsid w:val="00516046"/>
    <w:rsid w:val="0051713A"/>
    <w:rsid w:val="005178D9"/>
    <w:rsid w:val="00520306"/>
    <w:rsid w:val="0052035C"/>
    <w:rsid w:val="00521569"/>
    <w:rsid w:val="00522384"/>
    <w:rsid w:val="00522E2A"/>
    <w:rsid w:val="0052318B"/>
    <w:rsid w:val="005231D8"/>
    <w:rsid w:val="005235F9"/>
    <w:rsid w:val="005241BD"/>
    <w:rsid w:val="00524214"/>
    <w:rsid w:val="00525E31"/>
    <w:rsid w:val="00526A8E"/>
    <w:rsid w:val="00526B89"/>
    <w:rsid w:val="00530935"/>
    <w:rsid w:val="005317D4"/>
    <w:rsid w:val="00531BFA"/>
    <w:rsid w:val="00532985"/>
    <w:rsid w:val="00532CF1"/>
    <w:rsid w:val="00534905"/>
    <w:rsid w:val="0053494A"/>
    <w:rsid w:val="005366DE"/>
    <w:rsid w:val="00536B8B"/>
    <w:rsid w:val="00542343"/>
    <w:rsid w:val="00542F32"/>
    <w:rsid w:val="0054303F"/>
    <w:rsid w:val="005439CC"/>
    <w:rsid w:val="005451CD"/>
    <w:rsid w:val="00546C44"/>
    <w:rsid w:val="00547CF1"/>
    <w:rsid w:val="00547E9A"/>
    <w:rsid w:val="00551FA0"/>
    <w:rsid w:val="00552079"/>
    <w:rsid w:val="00553B1A"/>
    <w:rsid w:val="00556F9A"/>
    <w:rsid w:val="00561A78"/>
    <w:rsid w:val="005632BD"/>
    <w:rsid w:val="0056438E"/>
    <w:rsid w:val="00564C49"/>
    <w:rsid w:val="0056617E"/>
    <w:rsid w:val="00570AB8"/>
    <w:rsid w:val="005733BB"/>
    <w:rsid w:val="005749BF"/>
    <w:rsid w:val="005757B7"/>
    <w:rsid w:val="005767EC"/>
    <w:rsid w:val="005768C2"/>
    <w:rsid w:val="00576C53"/>
    <w:rsid w:val="00580021"/>
    <w:rsid w:val="0058073B"/>
    <w:rsid w:val="005811CA"/>
    <w:rsid w:val="005823E6"/>
    <w:rsid w:val="00582ED8"/>
    <w:rsid w:val="00583920"/>
    <w:rsid w:val="00583C7A"/>
    <w:rsid w:val="005858F6"/>
    <w:rsid w:val="005877EF"/>
    <w:rsid w:val="0059196F"/>
    <w:rsid w:val="005924B7"/>
    <w:rsid w:val="005927C9"/>
    <w:rsid w:val="00593F66"/>
    <w:rsid w:val="00594BF7"/>
    <w:rsid w:val="005957A3"/>
    <w:rsid w:val="0059583B"/>
    <w:rsid w:val="00596A82"/>
    <w:rsid w:val="00596DB6"/>
    <w:rsid w:val="005A11CA"/>
    <w:rsid w:val="005A22C1"/>
    <w:rsid w:val="005A22F2"/>
    <w:rsid w:val="005A3403"/>
    <w:rsid w:val="005A48AD"/>
    <w:rsid w:val="005A6024"/>
    <w:rsid w:val="005A7480"/>
    <w:rsid w:val="005A78B1"/>
    <w:rsid w:val="005B0E41"/>
    <w:rsid w:val="005B1944"/>
    <w:rsid w:val="005B19EA"/>
    <w:rsid w:val="005B2F9E"/>
    <w:rsid w:val="005B3FE5"/>
    <w:rsid w:val="005B512E"/>
    <w:rsid w:val="005B631C"/>
    <w:rsid w:val="005B7C86"/>
    <w:rsid w:val="005C1CB4"/>
    <w:rsid w:val="005C2399"/>
    <w:rsid w:val="005C3363"/>
    <w:rsid w:val="005C3F93"/>
    <w:rsid w:val="005C425F"/>
    <w:rsid w:val="005C5034"/>
    <w:rsid w:val="005C60F9"/>
    <w:rsid w:val="005C6545"/>
    <w:rsid w:val="005C6FFD"/>
    <w:rsid w:val="005C7B76"/>
    <w:rsid w:val="005D07F8"/>
    <w:rsid w:val="005D18D1"/>
    <w:rsid w:val="005D2300"/>
    <w:rsid w:val="005D243E"/>
    <w:rsid w:val="005D301D"/>
    <w:rsid w:val="005D6289"/>
    <w:rsid w:val="005D778F"/>
    <w:rsid w:val="005E0A1D"/>
    <w:rsid w:val="005E2304"/>
    <w:rsid w:val="005E2DD1"/>
    <w:rsid w:val="005E2E8F"/>
    <w:rsid w:val="005E3091"/>
    <w:rsid w:val="005E364F"/>
    <w:rsid w:val="005E559F"/>
    <w:rsid w:val="005E6CCB"/>
    <w:rsid w:val="005E6DC4"/>
    <w:rsid w:val="005E6E9C"/>
    <w:rsid w:val="005F001E"/>
    <w:rsid w:val="005F04CA"/>
    <w:rsid w:val="005F33EF"/>
    <w:rsid w:val="005F3793"/>
    <w:rsid w:val="005F6A3C"/>
    <w:rsid w:val="006010F7"/>
    <w:rsid w:val="006032EA"/>
    <w:rsid w:val="006038F6"/>
    <w:rsid w:val="00603EC0"/>
    <w:rsid w:val="006041D9"/>
    <w:rsid w:val="00605425"/>
    <w:rsid w:val="0060675B"/>
    <w:rsid w:val="00610FDE"/>
    <w:rsid w:val="00611CA8"/>
    <w:rsid w:val="006136E5"/>
    <w:rsid w:val="00613A00"/>
    <w:rsid w:val="00614853"/>
    <w:rsid w:val="00615B89"/>
    <w:rsid w:val="0061626B"/>
    <w:rsid w:val="00617279"/>
    <w:rsid w:val="00617D71"/>
    <w:rsid w:val="006201AA"/>
    <w:rsid w:val="00620AFF"/>
    <w:rsid w:val="00621540"/>
    <w:rsid w:val="006221E7"/>
    <w:rsid w:val="006236DB"/>
    <w:rsid w:val="00625C55"/>
    <w:rsid w:val="00627712"/>
    <w:rsid w:val="00631514"/>
    <w:rsid w:val="0063275A"/>
    <w:rsid w:val="006343A2"/>
    <w:rsid w:val="00635E7B"/>
    <w:rsid w:val="006364A3"/>
    <w:rsid w:val="00636CC7"/>
    <w:rsid w:val="00636D72"/>
    <w:rsid w:val="00637E8E"/>
    <w:rsid w:val="0064191D"/>
    <w:rsid w:val="006425A1"/>
    <w:rsid w:val="006425EF"/>
    <w:rsid w:val="006429CD"/>
    <w:rsid w:val="00644EE2"/>
    <w:rsid w:val="00646E25"/>
    <w:rsid w:val="0065049F"/>
    <w:rsid w:val="0065090A"/>
    <w:rsid w:val="00651D48"/>
    <w:rsid w:val="0065213E"/>
    <w:rsid w:val="00653362"/>
    <w:rsid w:val="00653E7A"/>
    <w:rsid w:val="0065454C"/>
    <w:rsid w:val="00656EF6"/>
    <w:rsid w:val="006573FD"/>
    <w:rsid w:val="0065753C"/>
    <w:rsid w:val="006575BB"/>
    <w:rsid w:val="006610AD"/>
    <w:rsid w:val="00661E68"/>
    <w:rsid w:val="00661F27"/>
    <w:rsid w:val="00661FEB"/>
    <w:rsid w:val="00663923"/>
    <w:rsid w:val="00663BCD"/>
    <w:rsid w:val="00663DD2"/>
    <w:rsid w:val="00663E4B"/>
    <w:rsid w:val="00664E66"/>
    <w:rsid w:val="00665967"/>
    <w:rsid w:val="00666BFD"/>
    <w:rsid w:val="00667619"/>
    <w:rsid w:val="00671414"/>
    <w:rsid w:val="006720AB"/>
    <w:rsid w:val="00673336"/>
    <w:rsid w:val="00673680"/>
    <w:rsid w:val="00673B66"/>
    <w:rsid w:val="00674606"/>
    <w:rsid w:val="00675FF8"/>
    <w:rsid w:val="00676125"/>
    <w:rsid w:val="00677F03"/>
    <w:rsid w:val="00680E33"/>
    <w:rsid w:val="00681DC9"/>
    <w:rsid w:val="00683C69"/>
    <w:rsid w:val="00686541"/>
    <w:rsid w:val="00686BD6"/>
    <w:rsid w:val="006920A9"/>
    <w:rsid w:val="00692AC0"/>
    <w:rsid w:val="006949FE"/>
    <w:rsid w:val="006A1F76"/>
    <w:rsid w:val="006A22CE"/>
    <w:rsid w:val="006A2476"/>
    <w:rsid w:val="006A2FF5"/>
    <w:rsid w:val="006A6D48"/>
    <w:rsid w:val="006A7D13"/>
    <w:rsid w:val="006A7FBD"/>
    <w:rsid w:val="006B1ADA"/>
    <w:rsid w:val="006B2984"/>
    <w:rsid w:val="006B355A"/>
    <w:rsid w:val="006B60CB"/>
    <w:rsid w:val="006B6800"/>
    <w:rsid w:val="006B6D46"/>
    <w:rsid w:val="006B7947"/>
    <w:rsid w:val="006C230C"/>
    <w:rsid w:val="006C2879"/>
    <w:rsid w:val="006C3E4C"/>
    <w:rsid w:val="006D2257"/>
    <w:rsid w:val="006D44CB"/>
    <w:rsid w:val="006D7463"/>
    <w:rsid w:val="006E28D2"/>
    <w:rsid w:val="006E30EB"/>
    <w:rsid w:val="006E5C77"/>
    <w:rsid w:val="006E5DE3"/>
    <w:rsid w:val="006E636A"/>
    <w:rsid w:val="006E7865"/>
    <w:rsid w:val="006F1609"/>
    <w:rsid w:val="006F1DC2"/>
    <w:rsid w:val="006F24F8"/>
    <w:rsid w:val="006F2990"/>
    <w:rsid w:val="006F2CFF"/>
    <w:rsid w:val="006F48D7"/>
    <w:rsid w:val="006F4F3C"/>
    <w:rsid w:val="006F5388"/>
    <w:rsid w:val="006F551D"/>
    <w:rsid w:val="006F5735"/>
    <w:rsid w:val="006F5B80"/>
    <w:rsid w:val="006F6405"/>
    <w:rsid w:val="00700823"/>
    <w:rsid w:val="00702184"/>
    <w:rsid w:val="00702228"/>
    <w:rsid w:val="00702F59"/>
    <w:rsid w:val="007071DA"/>
    <w:rsid w:val="00707A2A"/>
    <w:rsid w:val="00707DC4"/>
    <w:rsid w:val="00707F5C"/>
    <w:rsid w:val="007105E9"/>
    <w:rsid w:val="0071292E"/>
    <w:rsid w:val="00712BE7"/>
    <w:rsid w:val="00714AA4"/>
    <w:rsid w:val="00714EAC"/>
    <w:rsid w:val="00716812"/>
    <w:rsid w:val="00716A70"/>
    <w:rsid w:val="00716D8C"/>
    <w:rsid w:val="00721FDC"/>
    <w:rsid w:val="007224D0"/>
    <w:rsid w:val="007306CD"/>
    <w:rsid w:val="007324E8"/>
    <w:rsid w:val="00732F8A"/>
    <w:rsid w:val="00733C02"/>
    <w:rsid w:val="0073408B"/>
    <w:rsid w:val="00734A14"/>
    <w:rsid w:val="00734D5F"/>
    <w:rsid w:val="00736243"/>
    <w:rsid w:val="007364B5"/>
    <w:rsid w:val="007370E8"/>
    <w:rsid w:val="00737F65"/>
    <w:rsid w:val="00740DDE"/>
    <w:rsid w:val="00741750"/>
    <w:rsid w:val="007426BB"/>
    <w:rsid w:val="00743A26"/>
    <w:rsid w:val="00744BA0"/>
    <w:rsid w:val="00745338"/>
    <w:rsid w:val="00745B27"/>
    <w:rsid w:val="007468DD"/>
    <w:rsid w:val="0074719A"/>
    <w:rsid w:val="007526D1"/>
    <w:rsid w:val="00753E6A"/>
    <w:rsid w:val="007540E1"/>
    <w:rsid w:val="0075489A"/>
    <w:rsid w:val="0075561D"/>
    <w:rsid w:val="00755A58"/>
    <w:rsid w:val="0075712E"/>
    <w:rsid w:val="0076129E"/>
    <w:rsid w:val="007615BA"/>
    <w:rsid w:val="007617AC"/>
    <w:rsid w:val="00763B80"/>
    <w:rsid w:val="00767A75"/>
    <w:rsid w:val="00771166"/>
    <w:rsid w:val="00771F07"/>
    <w:rsid w:val="00772A92"/>
    <w:rsid w:val="00773C11"/>
    <w:rsid w:val="00774CF7"/>
    <w:rsid w:val="00774D47"/>
    <w:rsid w:val="0077561D"/>
    <w:rsid w:val="00775622"/>
    <w:rsid w:val="00775AB3"/>
    <w:rsid w:val="00776235"/>
    <w:rsid w:val="007773CA"/>
    <w:rsid w:val="00780E60"/>
    <w:rsid w:val="00782BC4"/>
    <w:rsid w:val="00783C32"/>
    <w:rsid w:val="00791225"/>
    <w:rsid w:val="0079169F"/>
    <w:rsid w:val="00791AD0"/>
    <w:rsid w:val="00791BCF"/>
    <w:rsid w:val="00791C49"/>
    <w:rsid w:val="00792DF6"/>
    <w:rsid w:val="0079330A"/>
    <w:rsid w:val="00794732"/>
    <w:rsid w:val="00795DC2"/>
    <w:rsid w:val="00795EA2"/>
    <w:rsid w:val="007A0668"/>
    <w:rsid w:val="007A17FE"/>
    <w:rsid w:val="007A2A97"/>
    <w:rsid w:val="007A5261"/>
    <w:rsid w:val="007A601B"/>
    <w:rsid w:val="007B0C7A"/>
    <w:rsid w:val="007B0FF9"/>
    <w:rsid w:val="007B1410"/>
    <w:rsid w:val="007B247D"/>
    <w:rsid w:val="007B4235"/>
    <w:rsid w:val="007B483B"/>
    <w:rsid w:val="007B550E"/>
    <w:rsid w:val="007B65C2"/>
    <w:rsid w:val="007B6C4F"/>
    <w:rsid w:val="007B7F9D"/>
    <w:rsid w:val="007C02D1"/>
    <w:rsid w:val="007C06D3"/>
    <w:rsid w:val="007C0CFF"/>
    <w:rsid w:val="007C1C31"/>
    <w:rsid w:val="007C1FD3"/>
    <w:rsid w:val="007C2776"/>
    <w:rsid w:val="007C36CC"/>
    <w:rsid w:val="007C501B"/>
    <w:rsid w:val="007C7150"/>
    <w:rsid w:val="007D1494"/>
    <w:rsid w:val="007D1512"/>
    <w:rsid w:val="007D1730"/>
    <w:rsid w:val="007D2F17"/>
    <w:rsid w:val="007D4E27"/>
    <w:rsid w:val="007E2581"/>
    <w:rsid w:val="007E3813"/>
    <w:rsid w:val="007E457D"/>
    <w:rsid w:val="007E5B49"/>
    <w:rsid w:val="007E5E80"/>
    <w:rsid w:val="007E6E6B"/>
    <w:rsid w:val="007E7112"/>
    <w:rsid w:val="007E7539"/>
    <w:rsid w:val="007E7F97"/>
    <w:rsid w:val="007F0C14"/>
    <w:rsid w:val="007F3BE2"/>
    <w:rsid w:val="007F4C5D"/>
    <w:rsid w:val="007F577E"/>
    <w:rsid w:val="007F7D59"/>
    <w:rsid w:val="007F7FD8"/>
    <w:rsid w:val="00800E9A"/>
    <w:rsid w:val="0080177B"/>
    <w:rsid w:val="008022F3"/>
    <w:rsid w:val="00804D7C"/>
    <w:rsid w:val="00805593"/>
    <w:rsid w:val="0080632F"/>
    <w:rsid w:val="008064B9"/>
    <w:rsid w:val="008073D1"/>
    <w:rsid w:val="00812511"/>
    <w:rsid w:val="00812673"/>
    <w:rsid w:val="00812BF0"/>
    <w:rsid w:val="00813334"/>
    <w:rsid w:val="00814CF6"/>
    <w:rsid w:val="0081727F"/>
    <w:rsid w:val="008172CE"/>
    <w:rsid w:val="00821631"/>
    <w:rsid w:val="0082234F"/>
    <w:rsid w:val="00822C78"/>
    <w:rsid w:val="0082336C"/>
    <w:rsid w:val="0082436A"/>
    <w:rsid w:val="00824471"/>
    <w:rsid w:val="0082469B"/>
    <w:rsid w:val="00825555"/>
    <w:rsid w:val="0082764C"/>
    <w:rsid w:val="00827C81"/>
    <w:rsid w:val="00827FD2"/>
    <w:rsid w:val="00831790"/>
    <w:rsid w:val="00832FBE"/>
    <w:rsid w:val="00833148"/>
    <w:rsid w:val="00834154"/>
    <w:rsid w:val="008359BE"/>
    <w:rsid w:val="00835C37"/>
    <w:rsid w:val="00836C59"/>
    <w:rsid w:val="008403A9"/>
    <w:rsid w:val="00841960"/>
    <w:rsid w:val="00841E12"/>
    <w:rsid w:val="00841E4C"/>
    <w:rsid w:val="008420BD"/>
    <w:rsid w:val="00844331"/>
    <w:rsid w:val="00844446"/>
    <w:rsid w:val="0084660D"/>
    <w:rsid w:val="00850161"/>
    <w:rsid w:val="0085246E"/>
    <w:rsid w:val="008524B7"/>
    <w:rsid w:val="00852D83"/>
    <w:rsid w:val="00853AE3"/>
    <w:rsid w:val="00853AEC"/>
    <w:rsid w:val="00854263"/>
    <w:rsid w:val="008542ED"/>
    <w:rsid w:val="008562EF"/>
    <w:rsid w:val="00857576"/>
    <w:rsid w:val="008602D3"/>
    <w:rsid w:val="00861615"/>
    <w:rsid w:val="008620DC"/>
    <w:rsid w:val="00863866"/>
    <w:rsid w:val="00864555"/>
    <w:rsid w:val="00865A18"/>
    <w:rsid w:val="00865AF3"/>
    <w:rsid w:val="0086760B"/>
    <w:rsid w:val="00867D0D"/>
    <w:rsid w:val="00871A94"/>
    <w:rsid w:val="00871F0A"/>
    <w:rsid w:val="00872063"/>
    <w:rsid w:val="00874984"/>
    <w:rsid w:val="00875923"/>
    <w:rsid w:val="00875AE3"/>
    <w:rsid w:val="00876493"/>
    <w:rsid w:val="00876714"/>
    <w:rsid w:val="00880A74"/>
    <w:rsid w:val="00881691"/>
    <w:rsid w:val="0088195B"/>
    <w:rsid w:val="00883CAD"/>
    <w:rsid w:val="00884827"/>
    <w:rsid w:val="0088491C"/>
    <w:rsid w:val="0088570B"/>
    <w:rsid w:val="00885752"/>
    <w:rsid w:val="00885EC2"/>
    <w:rsid w:val="008863D3"/>
    <w:rsid w:val="00887413"/>
    <w:rsid w:val="008909B7"/>
    <w:rsid w:val="008917CA"/>
    <w:rsid w:val="00892EFD"/>
    <w:rsid w:val="00893616"/>
    <w:rsid w:val="00893B6A"/>
    <w:rsid w:val="00893F99"/>
    <w:rsid w:val="008951B2"/>
    <w:rsid w:val="008971A5"/>
    <w:rsid w:val="008975C3"/>
    <w:rsid w:val="008A00AC"/>
    <w:rsid w:val="008A0F36"/>
    <w:rsid w:val="008A1B3B"/>
    <w:rsid w:val="008A2096"/>
    <w:rsid w:val="008A2709"/>
    <w:rsid w:val="008A2CA9"/>
    <w:rsid w:val="008A3628"/>
    <w:rsid w:val="008A57ED"/>
    <w:rsid w:val="008A59E7"/>
    <w:rsid w:val="008A5DB0"/>
    <w:rsid w:val="008A60CF"/>
    <w:rsid w:val="008A6678"/>
    <w:rsid w:val="008A736F"/>
    <w:rsid w:val="008A74D6"/>
    <w:rsid w:val="008B0245"/>
    <w:rsid w:val="008B0761"/>
    <w:rsid w:val="008B0868"/>
    <w:rsid w:val="008B3113"/>
    <w:rsid w:val="008B4A96"/>
    <w:rsid w:val="008B4AD8"/>
    <w:rsid w:val="008B5116"/>
    <w:rsid w:val="008B5EB0"/>
    <w:rsid w:val="008B6D76"/>
    <w:rsid w:val="008B76FD"/>
    <w:rsid w:val="008B789E"/>
    <w:rsid w:val="008C07C0"/>
    <w:rsid w:val="008C2C3C"/>
    <w:rsid w:val="008C43FB"/>
    <w:rsid w:val="008C594E"/>
    <w:rsid w:val="008C60B9"/>
    <w:rsid w:val="008C65C7"/>
    <w:rsid w:val="008C6CE4"/>
    <w:rsid w:val="008D0E34"/>
    <w:rsid w:val="008D0F29"/>
    <w:rsid w:val="008D15F5"/>
    <w:rsid w:val="008D1935"/>
    <w:rsid w:val="008D197D"/>
    <w:rsid w:val="008D20C3"/>
    <w:rsid w:val="008D3E9B"/>
    <w:rsid w:val="008D40EC"/>
    <w:rsid w:val="008D6EE5"/>
    <w:rsid w:val="008D73DD"/>
    <w:rsid w:val="008E0468"/>
    <w:rsid w:val="008E33A3"/>
    <w:rsid w:val="008E3B6D"/>
    <w:rsid w:val="008E59DC"/>
    <w:rsid w:val="008E6831"/>
    <w:rsid w:val="008E6A71"/>
    <w:rsid w:val="008F19E1"/>
    <w:rsid w:val="008F303A"/>
    <w:rsid w:val="008F5989"/>
    <w:rsid w:val="008F5A35"/>
    <w:rsid w:val="008F785A"/>
    <w:rsid w:val="008F798A"/>
    <w:rsid w:val="00901539"/>
    <w:rsid w:val="00902653"/>
    <w:rsid w:val="00902B46"/>
    <w:rsid w:val="00903131"/>
    <w:rsid w:val="00903321"/>
    <w:rsid w:val="0090667B"/>
    <w:rsid w:val="0090734C"/>
    <w:rsid w:val="0091041E"/>
    <w:rsid w:val="009105EC"/>
    <w:rsid w:val="00911F63"/>
    <w:rsid w:val="00912307"/>
    <w:rsid w:val="00913DEB"/>
    <w:rsid w:val="00914024"/>
    <w:rsid w:val="00914548"/>
    <w:rsid w:val="009151CA"/>
    <w:rsid w:val="00915558"/>
    <w:rsid w:val="009160D9"/>
    <w:rsid w:val="00917409"/>
    <w:rsid w:val="00917E6A"/>
    <w:rsid w:val="009206D3"/>
    <w:rsid w:val="00922BDC"/>
    <w:rsid w:val="00923406"/>
    <w:rsid w:val="00924E10"/>
    <w:rsid w:val="009261CC"/>
    <w:rsid w:val="00927FC7"/>
    <w:rsid w:val="00927FDC"/>
    <w:rsid w:val="0093023C"/>
    <w:rsid w:val="00932ADC"/>
    <w:rsid w:val="00932FC5"/>
    <w:rsid w:val="00933270"/>
    <w:rsid w:val="00933D74"/>
    <w:rsid w:val="009344AD"/>
    <w:rsid w:val="00934B77"/>
    <w:rsid w:val="00935A1A"/>
    <w:rsid w:val="009366C5"/>
    <w:rsid w:val="00937512"/>
    <w:rsid w:val="00940125"/>
    <w:rsid w:val="00940562"/>
    <w:rsid w:val="00940A96"/>
    <w:rsid w:val="00941386"/>
    <w:rsid w:val="0094280C"/>
    <w:rsid w:val="00942822"/>
    <w:rsid w:val="00943EFB"/>
    <w:rsid w:val="00944675"/>
    <w:rsid w:val="00945A21"/>
    <w:rsid w:val="00945D6F"/>
    <w:rsid w:val="00945DB5"/>
    <w:rsid w:val="00947D9D"/>
    <w:rsid w:val="00947DBC"/>
    <w:rsid w:val="00950A65"/>
    <w:rsid w:val="00950B72"/>
    <w:rsid w:val="00950C43"/>
    <w:rsid w:val="00952986"/>
    <w:rsid w:val="00953967"/>
    <w:rsid w:val="00953CB3"/>
    <w:rsid w:val="009545ED"/>
    <w:rsid w:val="009545F5"/>
    <w:rsid w:val="00954E0F"/>
    <w:rsid w:val="0095503D"/>
    <w:rsid w:val="00955629"/>
    <w:rsid w:val="00955A41"/>
    <w:rsid w:val="00956137"/>
    <w:rsid w:val="00956693"/>
    <w:rsid w:val="009572B2"/>
    <w:rsid w:val="009578F1"/>
    <w:rsid w:val="00957A7D"/>
    <w:rsid w:val="00957E86"/>
    <w:rsid w:val="009601C4"/>
    <w:rsid w:val="009608F7"/>
    <w:rsid w:val="00961477"/>
    <w:rsid w:val="00961EDD"/>
    <w:rsid w:val="00962F77"/>
    <w:rsid w:val="00964CF9"/>
    <w:rsid w:val="00964D9E"/>
    <w:rsid w:val="00967C7E"/>
    <w:rsid w:val="00973357"/>
    <w:rsid w:val="009739D6"/>
    <w:rsid w:val="00973A5D"/>
    <w:rsid w:val="00974BEF"/>
    <w:rsid w:val="009759DF"/>
    <w:rsid w:val="00975B5B"/>
    <w:rsid w:val="00977427"/>
    <w:rsid w:val="0097767E"/>
    <w:rsid w:val="00980113"/>
    <w:rsid w:val="00980F8D"/>
    <w:rsid w:val="00981B1E"/>
    <w:rsid w:val="00981DA5"/>
    <w:rsid w:val="00982042"/>
    <w:rsid w:val="0098227D"/>
    <w:rsid w:val="0098252C"/>
    <w:rsid w:val="00982B71"/>
    <w:rsid w:val="00982D91"/>
    <w:rsid w:val="00985611"/>
    <w:rsid w:val="00986DFC"/>
    <w:rsid w:val="00990439"/>
    <w:rsid w:val="00990C51"/>
    <w:rsid w:val="009910CE"/>
    <w:rsid w:val="00991201"/>
    <w:rsid w:val="0099128D"/>
    <w:rsid w:val="009917F9"/>
    <w:rsid w:val="00991932"/>
    <w:rsid w:val="00991C53"/>
    <w:rsid w:val="0099226D"/>
    <w:rsid w:val="00992FD3"/>
    <w:rsid w:val="009930BB"/>
    <w:rsid w:val="00993477"/>
    <w:rsid w:val="00993B1F"/>
    <w:rsid w:val="009947D0"/>
    <w:rsid w:val="00995608"/>
    <w:rsid w:val="009976FC"/>
    <w:rsid w:val="009A039D"/>
    <w:rsid w:val="009A187F"/>
    <w:rsid w:val="009A3451"/>
    <w:rsid w:val="009A38BE"/>
    <w:rsid w:val="009A3F19"/>
    <w:rsid w:val="009A5B4A"/>
    <w:rsid w:val="009A5D09"/>
    <w:rsid w:val="009B0738"/>
    <w:rsid w:val="009B0FC2"/>
    <w:rsid w:val="009B11CA"/>
    <w:rsid w:val="009B12D6"/>
    <w:rsid w:val="009B1FE0"/>
    <w:rsid w:val="009B2F6D"/>
    <w:rsid w:val="009B700C"/>
    <w:rsid w:val="009B70CC"/>
    <w:rsid w:val="009B7322"/>
    <w:rsid w:val="009B791D"/>
    <w:rsid w:val="009B79E5"/>
    <w:rsid w:val="009C0F4A"/>
    <w:rsid w:val="009C12E3"/>
    <w:rsid w:val="009C24D4"/>
    <w:rsid w:val="009C2D5F"/>
    <w:rsid w:val="009C3A90"/>
    <w:rsid w:val="009C474E"/>
    <w:rsid w:val="009C6658"/>
    <w:rsid w:val="009C6A60"/>
    <w:rsid w:val="009C72E6"/>
    <w:rsid w:val="009C7ED5"/>
    <w:rsid w:val="009D0252"/>
    <w:rsid w:val="009D0D6B"/>
    <w:rsid w:val="009D21B0"/>
    <w:rsid w:val="009D22A2"/>
    <w:rsid w:val="009D3041"/>
    <w:rsid w:val="009D377C"/>
    <w:rsid w:val="009D4CF9"/>
    <w:rsid w:val="009D4EDB"/>
    <w:rsid w:val="009D54A4"/>
    <w:rsid w:val="009D6A55"/>
    <w:rsid w:val="009D771C"/>
    <w:rsid w:val="009E0AEA"/>
    <w:rsid w:val="009E1193"/>
    <w:rsid w:val="009E1481"/>
    <w:rsid w:val="009E1B7B"/>
    <w:rsid w:val="009E2E65"/>
    <w:rsid w:val="009E3C72"/>
    <w:rsid w:val="009E4432"/>
    <w:rsid w:val="009E478C"/>
    <w:rsid w:val="009E5488"/>
    <w:rsid w:val="009E5AF4"/>
    <w:rsid w:val="009E6163"/>
    <w:rsid w:val="009E7655"/>
    <w:rsid w:val="009E7661"/>
    <w:rsid w:val="009F208F"/>
    <w:rsid w:val="009F470E"/>
    <w:rsid w:val="009F7072"/>
    <w:rsid w:val="00A01E36"/>
    <w:rsid w:val="00A02633"/>
    <w:rsid w:val="00A0392F"/>
    <w:rsid w:val="00A046C2"/>
    <w:rsid w:val="00A046F8"/>
    <w:rsid w:val="00A056C4"/>
    <w:rsid w:val="00A06168"/>
    <w:rsid w:val="00A10D04"/>
    <w:rsid w:val="00A10FC6"/>
    <w:rsid w:val="00A1153B"/>
    <w:rsid w:val="00A11950"/>
    <w:rsid w:val="00A15E3F"/>
    <w:rsid w:val="00A1609C"/>
    <w:rsid w:val="00A163FE"/>
    <w:rsid w:val="00A177D0"/>
    <w:rsid w:val="00A17BC4"/>
    <w:rsid w:val="00A22672"/>
    <w:rsid w:val="00A22847"/>
    <w:rsid w:val="00A2287E"/>
    <w:rsid w:val="00A22D13"/>
    <w:rsid w:val="00A23031"/>
    <w:rsid w:val="00A237D9"/>
    <w:rsid w:val="00A240B8"/>
    <w:rsid w:val="00A242CC"/>
    <w:rsid w:val="00A307B8"/>
    <w:rsid w:val="00A34374"/>
    <w:rsid w:val="00A34DB2"/>
    <w:rsid w:val="00A35732"/>
    <w:rsid w:val="00A360D2"/>
    <w:rsid w:val="00A36ABC"/>
    <w:rsid w:val="00A414AC"/>
    <w:rsid w:val="00A41DF8"/>
    <w:rsid w:val="00A42E96"/>
    <w:rsid w:val="00A43ADF"/>
    <w:rsid w:val="00A4552B"/>
    <w:rsid w:val="00A462D1"/>
    <w:rsid w:val="00A4767D"/>
    <w:rsid w:val="00A5057F"/>
    <w:rsid w:val="00A50B2B"/>
    <w:rsid w:val="00A52D92"/>
    <w:rsid w:val="00A5327B"/>
    <w:rsid w:val="00A538D1"/>
    <w:rsid w:val="00A554C0"/>
    <w:rsid w:val="00A55C97"/>
    <w:rsid w:val="00A5644B"/>
    <w:rsid w:val="00A567DB"/>
    <w:rsid w:val="00A600DE"/>
    <w:rsid w:val="00A60112"/>
    <w:rsid w:val="00A60236"/>
    <w:rsid w:val="00A631C3"/>
    <w:rsid w:val="00A641A1"/>
    <w:rsid w:val="00A64946"/>
    <w:rsid w:val="00A65CEA"/>
    <w:rsid w:val="00A700A3"/>
    <w:rsid w:val="00A7057C"/>
    <w:rsid w:val="00A7094A"/>
    <w:rsid w:val="00A71F2B"/>
    <w:rsid w:val="00A73D0A"/>
    <w:rsid w:val="00A74743"/>
    <w:rsid w:val="00A74B75"/>
    <w:rsid w:val="00A7571B"/>
    <w:rsid w:val="00A76A23"/>
    <w:rsid w:val="00A809CB"/>
    <w:rsid w:val="00A82C58"/>
    <w:rsid w:val="00A84B4A"/>
    <w:rsid w:val="00A84D01"/>
    <w:rsid w:val="00A85DA0"/>
    <w:rsid w:val="00A86249"/>
    <w:rsid w:val="00A86AEE"/>
    <w:rsid w:val="00A90BFF"/>
    <w:rsid w:val="00A90D74"/>
    <w:rsid w:val="00A912AC"/>
    <w:rsid w:val="00A92639"/>
    <w:rsid w:val="00A928DB"/>
    <w:rsid w:val="00A92BF6"/>
    <w:rsid w:val="00A92CB2"/>
    <w:rsid w:val="00A92E52"/>
    <w:rsid w:val="00A930BB"/>
    <w:rsid w:val="00A9401D"/>
    <w:rsid w:val="00A94A48"/>
    <w:rsid w:val="00A95D64"/>
    <w:rsid w:val="00A97C20"/>
    <w:rsid w:val="00AA133F"/>
    <w:rsid w:val="00AA2A93"/>
    <w:rsid w:val="00AA54A7"/>
    <w:rsid w:val="00AA5ACC"/>
    <w:rsid w:val="00AA5BC6"/>
    <w:rsid w:val="00AA60C9"/>
    <w:rsid w:val="00AA711D"/>
    <w:rsid w:val="00AA7437"/>
    <w:rsid w:val="00AA7F1B"/>
    <w:rsid w:val="00AB0C0B"/>
    <w:rsid w:val="00AB1601"/>
    <w:rsid w:val="00AB2C10"/>
    <w:rsid w:val="00AB2D58"/>
    <w:rsid w:val="00AB31F4"/>
    <w:rsid w:val="00AB6AEA"/>
    <w:rsid w:val="00AB72DE"/>
    <w:rsid w:val="00AB75D9"/>
    <w:rsid w:val="00AC01F3"/>
    <w:rsid w:val="00AC0D79"/>
    <w:rsid w:val="00AC0E86"/>
    <w:rsid w:val="00AC0E91"/>
    <w:rsid w:val="00AC155B"/>
    <w:rsid w:val="00AC2EB6"/>
    <w:rsid w:val="00AC37E6"/>
    <w:rsid w:val="00AC3BA8"/>
    <w:rsid w:val="00AC4816"/>
    <w:rsid w:val="00AC4AED"/>
    <w:rsid w:val="00AC5426"/>
    <w:rsid w:val="00AC599B"/>
    <w:rsid w:val="00AC608E"/>
    <w:rsid w:val="00AC6552"/>
    <w:rsid w:val="00AC6A0E"/>
    <w:rsid w:val="00AC7301"/>
    <w:rsid w:val="00AC74BD"/>
    <w:rsid w:val="00AD0351"/>
    <w:rsid w:val="00AD0AFA"/>
    <w:rsid w:val="00AD0D1A"/>
    <w:rsid w:val="00AD10DD"/>
    <w:rsid w:val="00AD17BB"/>
    <w:rsid w:val="00AD195B"/>
    <w:rsid w:val="00AD2D3D"/>
    <w:rsid w:val="00AD2D60"/>
    <w:rsid w:val="00AD3034"/>
    <w:rsid w:val="00AD3910"/>
    <w:rsid w:val="00AD4A2A"/>
    <w:rsid w:val="00AD4F7B"/>
    <w:rsid w:val="00AD53D8"/>
    <w:rsid w:val="00AD5CD3"/>
    <w:rsid w:val="00AD674F"/>
    <w:rsid w:val="00AD6A46"/>
    <w:rsid w:val="00AD72E6"/>
    <w:rsid w:val="00AD7CDA"/>
    <w:rsid w:val="00AE0467"/>
    <w:rsid w:val="00AE0EE8"/>
    <w:rsid w:val="00AE41A2"/>
    <w:rsid w:val="00AE5A25"/>
    <w:rsid w:val="00AE5CCC"/>
    <w:rsid w:val="00AE7BAB"/>
    <w:rsid w:val="00AE7E1E"/>
    <w:rsid w:val="00AF173F"/>
    <w:rsid w:val="00AF22CD"/>
    <w:rsid w:val="00AF391D"/>
    <w:rsid w:val="00AF466E"/>
    <w:rsid w:val="00AF4EBE"/>
    <w:rsid w:val="00AF5A6C"/>
    <w:rsid w:val="00AF60AC"/>
    <w:rsid w:val="00AF6591"/>
    <w:rsid w:val="00B010A9"/>
    <w:rsid w:val="00B02B5B"/>
    <w:rsid w:val="00B03B07"/>
    <w:rsid w:val="00B04C39"/>
    <w:rsid w:val="00B07AA5"/>
    <w:rsid w:val="00B107C9"/>
    <w:rsid w:val="00B10939"/>
    <w:rsid w:val="00B14184"/>
    <w:rsid w:val="00B14621"/>
    <w:rsid w:val="00B158DB"/>
    <w:rsid w:val="00B164ED"/>
    <w:rsid w:val="00B16CB8"/>
    <w:rsid w:val="00B176E6"/>
    <w:rsid w:val="00B20CCB"/>
    <w:rsid w:val="00B2190F"/>
    <w:rsid w:val="00B2237C"/>
    <w:rsid w:val="00B22691"/>
    <w:rsid w:val="00B243CF"/>
    <w:rsid w:val="00B24A1C"/>
    <w:rsid w:val="00B24D39"/>
    <w:rsid w:val="00B26A89"/>
    <w:rsid w:val="00B319F6"/>
    <w:rsid w:val="00B31B2B"/>
    <w:rsid w:val="00B32842"/>
    <w:rsid w:val="00B3313F"/>
    <w:rsid w:val="00B342F7"/>
    <w:rsid w:val="00B35B04"/>
    <w:rsid w:val="00B35E0B"/>
    <w:rsid w:val="00B36A3C"/>
    <w:rsid w:val="00B36A50"/>
    <w:rsid w:val="00B37E6C"/>
    <w:rsid w:val="00B40F98"/>
    <w:rsid w:val="00B43E93"/>
    <w:rsid w:val="00B44541"/>
    <w:rsid w:val="00B45BCE"/>
    <w:rsid w:val="00B513F5"/>
    <w:rsid w:val="00B51DB4"/>
    <w:rsid w:val="00B526B3"/>
    <w:rsid w:val="00B54509"/>
    <w:rsid w:val="00B559BB"/>
    <w:rsid w:val="00B55EF2"/>
    <w:rsid w:val="00B56F88"/>
    <w:rsid w:val="00B6004C"/>
    <w:rsid w:val="00B603FF"/>
    <w:rsid w:val="00B610B8"/>
    <w:rsid w:val="00B6341C"/>
    <w:rsid w:val="00B641A5"/>
    <w:rsid w:val="00B66C3C"/>
    <w:rsid w:val="00B70D26"/>
    <w:rsid w:val="00B71948"/>
    <w:rsid w:val="00B74DEA"/>
    <w:rsid w:val="00B811E4"/>
    <w:rsid w:val="00B81668"/>
    <w:rsid w:val="00B81929"/>
    <w:rsid w:val="00B830F9"/>
    <w:rsid w:val="00B83339"/>
    <w:rsid w:val="00B83A82"/>
    <w:rsid w:val="00B84FDC"/>
    <w:rsid w:val="00B85A9A"/>
    <w:rsid w:val="00B86FC3"/>
    <w:rsid w:val="00B90E25"/>
    <w:rsid w:val="00B91306"/>
    <w:rsid w:val="00B93723"/>
    <w:rsid w:val="00B93C8D"/>
    <w:rsid w:val="00B93DBA"/>
    <w:rsid w:val="00B93EDA"/>
    <w:rsid w:val="00B94702"/>
    <w:rsid w:val="00B95099"/>
    <w:rsid w:val="00B962C5"/>
    <w:rsid w:val="00B9645F"/>
    <w:rsid w:val="00B973CE"/>
    <w:rsid w:val="00B97D92"/>
    <w:rsid w:val="00B97FA3"/>
    <w:rsid w:val="00BA062D"/>
    <w:rsid w:val="00BA0842"/>
    <w:rsid w:val="00BA1CAC"/>
    <w:rsid w:val="00BA217C"/>
    <w:rsid w:val="00BA2AAC"/>
    <w:rsid w:val="00BA4B1E"/>
    <w:rsid w:val="00BA4D90"/>
    <w:rsid w:val="00BA51B4"/>
    <w:rsid w:val="00BA6F5B"/>
    <w:rsid w:val="00BA71CC"/>
    <w:rsid w:val="00BA7734"/>
    <w:rsid w:val="00BA7991"/>
    <w:rsid w:val="00BB09AB"/>
    <w:rsid w:val="00BB1664"/>
    <w:rsid w:val="00BB1682"/>
    <w:rsid w:val="00BB2630"/>
    <w:rsid w:val="00BB4B90"/>
    <w:rsid w:val="00BB6949"/>
    <w:rsid w:val="00BB6C0A"/>
    <w:rsid w:val="00BB7639"/>
    <w:rsid w:val="00BC1618"/>
    <w:rsid w:val="00BC20B2"/>
    <w:rsid w:val="00BC236B"/>
    <w:rsid w:val="00BC3084"/>
    <w:rsid w:val="00BC44CE"/>
    <w:rsid w:val="00BC4AEB"/>
    <w:rsid w:val="00BC5B2C"/>
    <w:rsid w:val="00BC62A6"/>
    <w:rsid w:val="00BC6F13"/>
    <w:rsid w:val="00BC6F5D"/>
    <w:rsid w:val="00BC7293"/>
    <w:rsid w:val="00BC7A5C"/>
    <w:rsid w:val="00BD07D5"/>
    <w:rsid w:val="00BD13D8"/>
    <w:rsid w:val="00BD2652"/>
    <w:rsid w:val="00BD4534"/>
    <w:rsid w:val="00BD4D40"/>
    <w:rsid w:val="00BD4E27"/>
    <w:rsid w:val="00BD549F"/>
    <w:rsid w:val="00BD604B"/>
    <w:rsid w:val="00BD624C"/>
    <w:rsid w:val="00BD6772"/>
    <w:rsid w:val="00BD6D22"/>
    <w:rsid w:val="00BE1CED"/>
    <w:rsid w:val="00BE2DC5"/>
    <w:rsid w:val="00BE4501"/>
    <w:rsid w:val="00BE4620"/>
    <w:rsid w:val="00BE4CE7"/>
    <w:rsid w:val="00BE527A"/>
    <w:rsid w:val="00BE5779"/>
    <w:rsid w:val="00BE607D"/>
    <w:rsid w:val="00BE66A9"/>
    <w:rsid w:val="00BE6B73"/>
    <w:rsid w:val="00BF1884"/>
    <w:rsid w:val="00BF1E48"/>
    <w:rsid w:val="00BF4B84"/>
    <w:rsid w:val="00BF514A"/>
    <w:rsid w:val="00BF6007"/>
    <w:rsid w:val="00BF6925"/>
    <w:rsid w:val="00BF6F8E"/>
    <w:rsid w:val="00BF7BCC"/>
    <w:rsid w:val="00C010AD"/>
    <w:rsid w:val="00C0119B"/>
    <w:rsid w:val="00C014E2"/>
    <w:rsid w:val="00C01D31"/>
    <w:rsid w:val="00C03A2B"/>
    <w:rsid w:val="00C04129"/>
    <w:rsid w:val="00C04AC1"/>
    <w:rsid w:val="00C04F4D"/>
    <w:rsid w:val="00C0689E"/>
    <w:rsid w:val="00C06E1B"/>
    <w:rsid w:val="00C06E78"/>
    <w:rsid w:val="00C0757D"/>
    <w:rsid w:val="00C077CA"/>
    <w:rsid w:val="00C1118B"/>
    <w:rsid w:val="00C11FCD"/>
    <w:rsid w:val="00C124D9"/>
    <w:rsid w:val="00C1341E"/>
    <w:rsid w:val="00C142AE"/>
    <w:rsid w:val="00C14342"/>
    <w:rsid w:val="00C149B6"/>
    <w:rsid w:val="00C162E0"/>
    <w:rsid w:val="00C17123"/>
    <w:rsid w:val="00C17F86"/>
    <w:rsid w:val="00C205DA"/>
    <w:rsid w:val="00C20A4D"/>
    <w:rsid w:val="00C21595"/>
    <w:rsid w:val="00C218C2"/>
    <w:rsid w:val="00C21A7E"/>
    <w:rsid w:val="00C2262D"/>
    <w:rsid w:val="00C254D7"/>
    <w:rsid w:val="00C257F9"/>
    <w:rsid w:val="00C25BCA"/>
    <w:rsid w:val="00C273E5"/>
    <w:rsid w:val="00C27E67"/>
    <w:rsid w:val="00C30AA5"/>
    <w:rsid w:val="00C3118E"/>
    <w:rsid w:val="00C31298"/>
    <w:rsid w:val="00C32240"/>
    <w:rsid w:val="00C3240F"/>
    <w:rsid w:val="00C35C74"/>
    <w:rsid w:val="00C36190"/>
    <w:rsid w:val="00C41591"/>
    <w:rsid w:val="00C4226B"/>
    <w:rsid w:val="00C42BF2"/>
    <w:rsid w:val="00C42C02"/>
    <w:rsid w:val="00C42C30"/>
    <w:rsid w:val="00C4308E"/>
    <w:rsid w:val="00C4343C"/>
    <w:rsid w:val="00C44214"/>
    <w:rsid w:val="00C44C0C"/>
    <w:rsid w:val="00C4558D"/>
    <w:rsid w:val="00C457F4"/>
    <w:rsid w:val="00C47287"/>
    <w:rsid w:val="00C4CA32"/>
    <w:rsid w:val="00C513A6"/>
    <w:rsid w:val="00C526E5"/>
    <w:rsid w:val="00C5353D"/>
    <w:rsid w:val="00C545DA"/>
    <w:rsid w:val="00C5517C"/>
    <w:rsid w:val="00C55791"/>
    <w:rsid w:val="00C56226"/>
    <w:rsid w:val="00C56DB4"/>
    <w:rsid w:val="00C576AA"/>
    <w:rsid w:val="00C57D9E"/>
    <w:rsid w:val="00C57F5D"/>
    <w:rsid w:val="00C6121B"/>
    <w:rsid w:val="00C61609"/>
    <w:rsid w:val="00C61808"/>
    <w:rsid w:val="00C6184C"/>
    <w:rsid w:val="00C61A5B"/>
    <w:rsid w:val="00C625B2"/>
    <w:rsid w:val="00C632B3"/>
    <w:rsid w:val="00C71356"/>
    <w:rsid w:val="00C7187A"/>
    <w:rsid w:val="00C72588"/>
    <w:rsid w:val="00C72C17"/>
    <w:rsid w:val="00C72F33"/>
    <w:rsid w:val="00C74708"/>
    <w:rsid w:val="00C74793"/>
    <w:rsid w:val="00C75896"/>
    <w:rsid w:val="00C801CF"/>
    <w:rsid w:val="00C80477"/>
    <w:rsid w:val="00C81110"/>
    <w:rsid w:val="00C81EE6"/>
    <w:rsid w:val="00C82DEB"/>
    <w:rsid w:val="00C82E88"/>
    <w:rsid w:val="00C83494"/>
    <w:rsid w:val="00C83A39"/>
    <w:rsid w:val="00C83D88"/>
    <w:rsid w:val="00C84438"/>
    <w:rsid w:val="00C85D64"/>
    <w:rsid w:val="00C87585"/>
    <w:rsid w:val="00C87CFB"/>
    <w:rsid w:val="00C90153"/>
    <w:rsid w:val="00C90341"/>
    <w:rsid w:val="00C92384"/>
    <w:rsid w:val="00C92EE7"/>
    <w:rsid w:val="00C92EF5"/>
    <w:rsid w:val="00C933B1"/>
    <w:rsid w:val="00C94872"/>
    <w:rsid w:val="00C95844"/>
    <w:rsid w:val="00C958A7"/>
    <w:rsid w:val="00C95B69"/>
    <w:rsid w:val="00C95BDF"/>
    <w:rsid w:val="00C95F37"/>
    <w:rsid w:val="00C96741"/>
    <w:rsid w:val="00C97560"/>
    <w:rsid w:val="00C97E60"/>
    <w:rsid w:val="00CA0B8E"/>
    <w:rsid w:val="00CA1695"/>
    <w:rsid w:val="00CA1C6B"/>
    <w:rsid w:val="00CA1FE8"/>
    <w:rsid w:val="00CA465A"/>
    <w:rsid w:val="00CA5FC7"/>
    <w:rsid w:val="00CA621D"/>
    <w:rsid w:val="00CA6A78"/>
    <w:rsid w:val="00CA7E21"/>
    <w:rsid w:val="00CB05D5"/>
    <w:rsid w:val="00CB2531"/>
    <w:rsid w:val="00CB2D5A"/>
    <w:rsid w:val="00CB2FB5"/>
    <w:rsid w:val="00CB3268"/>
    <w:rsid w:val="00CB3D2E"/>
    <w:rsid w:val="00CB44FF"/>
    <w:rsid w:val="00CB4809"/>
    <w:rsid w:val="00CB55DF"/>
    <w:rsid w:val="00CB609B"/>
    <w:rsid w:val="00CB7C8B"/>
    <w:rsid w:val="00CB7CDD"/>
    <w:rsid w:val="00CC062B"/>
    <w:rsid w:val="00CC0DB9"/>
    <w:rsid w:val="00CC1233"/>
    <w:rsid w:val="00CC1F1D"/>
    <w:rsid w:val="00CC2AE6"/>
    <w:rsid w:val="00CC3979"/>
    <w:rsid w:val="00CC47D8"/>
    <w:rsid w:val="00CD00ED"/>
    <w:rsid w:val="00CD1589"/>
    <w:rsid w:val="00CD2FAD"/>
    <w:rsid w:val="00CD399B"/>
    <w:rsid w:val="00CD3F1E"/>
    <w:rsid w:val="00CD4211"/>
    <w:rsid w:val="00CD437A"/>
    <w:rsid w:val="00CD50C9"/>
    <w:rsid w:val="00CD5209"/>
    <w:rsid w:val="00CD71C8"/>
    <w:rsid w:val="00CD7CD4"/>
    <w:rsid w:val="00CE1862"/>
    <w:rsid w:val="00CE1ED1"/>
    <w:rsid w:val="00CE3577"/>
    <w:rsid w:val="00CE3CE1"/>
    <w:rsid w:val="00CE41BB"/>
    <w:rsid w:val="00CE5407"/>
    <w:rsid w:val="00CE5B71"/>
    <w:rsid w:val="00CE6AF8"/>
    <w:rsid w:val="00CE6FA7"/>
    <w:rsid w:val="00CE724D"/>
    <w:rsid w:val="00CE72CA"/>
    <w:rsid w:val="00CF11A4"/>
    <w:rsid w:val="00CF2D81"/>
    <w:rsid w:val="00CF47B6"/>
    <w:rsid w:val="00CF5200"/>
    <w:rsid w:val="00CF592E"/>
    <w:rsid w:val="00CF7F82"/>
    <w:rsid w:val="00D0033F"/>
    <w:rsid w:val="00D008F4"/>
    <w:rsid w:val="00D02653"/>
    <w:rsid w:val="00D0394F"/>
    <w:rsid w:val="00D041A9"/>
    <w:rsid w:val="00D0442C"/>
    <w:rsid w:val="00D047C9"/>
    <w:rsid w:val="00D04EF3"/>
    <w:rsid w:val="00D05E08"/>
    <w:rsid w:val="00D06F06"/>
    <w:rsid w:val="00D07BF2"/>
    <w:rsid w:val="00D10C06"/>
    <w:rsid w:val="00D10D6C"/>
    <w:rsid w:val="00D12600"/>
    <w:rsid w:val="00D1309C"/>
    <w:rsid w:val="00D137E3"/>
    <w:rsid w:val="00D15183"/>
    <w:rsid w:val="00D15334"/>
    <w:rsid w:val="00D1602A"/>
    <w:rsid w:val="00D17D78"/>
    <w:rsid w:val="00D20F1C"/>
    <w:rsid w:val="00D2113A"/>
    <w:rsid w:val="00D22152"/>
    <w:rsid w:val="00D2242F"/>
    <w:rsid w:val="00D22C0C"/>
    <w:rsid w:val="00D233D1"/>
    <w:rsid w:val="00D24A7C"/>
    <w:rsid w:val="00D2537D"/>
    <w:rsid w:val="00D261F9"/>
    <w:rsid w:val="00D26B0E"/>
    <w:rsid w:val="00D27368"/>
    <w:rsid w:val="00D27D1C"/>
    <w:rsid w:val="00D32D2C"/>
    <w:rsid w:val="00D32F21"/>
    <w:rsid w:val="00D33408"/>
    <w:rsid w:val="00D3372C"/>
    <w:rsid w:val="00D34871"/>
    <w:rsid w:val="00D35353"/>
    <w:rsid w:val="00D36C32"/>
    <w:rsid w:val="00D4025C"/>
    <w:rsid w:val="00D42F7F"/>
    <w:rsid w:val="00D4419A"/>
    <w:rsid w:val="00D454F1"/>
    <w:rsid w:val="00D4589C"/>
    <w:rsid w:val="00D46275"/>
    <w:rsid w:val="00D46314"/>
    <w:rsid w:val="00D47B3D"/>
    <w:rsid w:val="00D502DA"/>
    <w:rsid w:val="00D50EC1"/>
    <w:rsid w:val="00D51288"/>
    <w:rsid w:val="00D5153C"/>
    <w:rsid w:val="00D51F2A"/>
    <w:rsid w:val="00D535FB"/>
    <w:rsid w:val="00D55B45"/>
    <w:rsid w:val="00D56F53"/>
    <w:rsid w:val="00D5749A"/>
    <w:rsid w:val="00D57BF9"/>
    <w:rsid w:val="00D600B0"/>
    <w:rsid w:val="00D60386"/>
    <w:rsid w:val="00D60EB2"/>
    <w:rsid w:val="00D60ED3"/>
    <w:rsid w:val="00D61190"/>
    <w:rsid w:val="00D61BAB"/>
    <w:rsid w:val="00D61D23"/>
    <w:rsid w:val="00D63976"/>
    <w:rsid w:val="00D643F5"/>
    <w:rsid w:val="00D65BE4"/>
    <w:rsid w:val="00D668C4"/>
    <w:rsid w:val="00D66909"/>
    <w:rsid w:val="00D72F50"/>
    <w:rsid w:val="00D733E5"/>
    <w:rsid w:val="00D73C46"/>
    <w:rsid w:val="00D74036"/>
    <w:rsid w:val="00D7638B"/>
    <w:rsid w:val="00D77B36"/>
    <w:rsid w:val="00D80092"/>
    <w:rsid w:val="00D80FC5"/>
    <w:rsid w:val="00D824BE"/>
    <w:rsid w:val="00D84082"/>
    <w:rsid w:val="00D84443"/>
    <w:rsid w:val="00D846AC"/>
    <w:rsid w:val="00D85BF8"/>
    <w:rsid w:val="00D86B10"/>
    <w:rsid w:val="00D91FE3"/>
    <w:rsid w:val="00D91FF2"/>
    <w:rsid w:val="00D92668"/>
    <w:rsid w:val="00D93408"/>
    <w:rsid w:val="00D9367D"/>
    <w:rsid w:val="00D969AF"/>
    <w:rsid w:val="00DA08DD"/>
    <w:rsid w:val="00DA2033"/>
    <w:rsid w:val="00DA2A58"/>
    <w:rsid w:val="00DA3DBF"/>
    <w:rsid w:val="00DA4EF1"/>
    <w:rsid w:val="00DA5A7A"/>
    <w:rsid w:val="00DA66F3"/>
    <w:rsid w:val="00DA6EED"/>
    <w:rsid w:val="00DB1F10"/>
    <w:rsid w:val="00DB40AE"/>
    <w:rsid w:val="00DB45E5"/>
    <w:rsid w:val="00DB516E"/>
    <w:rsid w:val="00DB53F0"/>
    <w:rsid w:val="00DB5B96"/>
    <w:rsid w:val="00DB5C35"/>
    <w:rsid w:val="00DB5F30"/>
    <w:rsid w:val="00DB6BBE"/>
    <w:rsid w:val="00DB6DF3"/>
    <w:rsid w:val="00DB7619"/>
    <w:rsid w:val="00DB77FF"/>
    <w:rsid w:val="00DC2316"/>
    <w:rsid w:val="00DC25B5"/>
    <w:rsid w:val="00DC4891"/>
    <w:rsid w:val="00DC5675"/>
    <w:rsid w:val="00DC5C59"/>
    <w:rsid w:val="00DC63F7"/>
    <w:rsid w:val="00DC764C"/>
    <w:rsid w:val="00DC7DEB"/>
    <w:rsid w:val="00DD04CF"/>
    <w:rsid w:val="00DD0DF0"/>
    <w:rsid w:val="00DD1794"/>
    <w:rsid w:val="00DD1917"/>
    <w:rsid w:val="00DD209A"/>
    <w:rsid w:val="00DD285E"/>
    <w:rsid w:val="00DD34E1"/>
    <w:rsid w:val="00DD382E"/>
    <w:rsid w:val="00DD3ED3"/>
    <w:rsid w:val="00DD3F8E"/>
    <w:rsid w:val="00DD437C"/>
    <w:rsid w:val="00DD548F"/>
    <w:rsid w:val="00DE0477"/>
    <w:rsid w:val="00DE0F5C"/>
    <w:rsid w:val="00DE1671"/>
    <w:rsid w:val="00DE3B54"/>
    <w:rsid w:val="00DE570D"/>
    <w:rsid w:val="00DE583D"/>
    <w:rsid w:val="00DE5D4E"/>
    <w:rsid w:val="00DE68B0"/>
    <w:rsid w:val="00DE6B26"/>
    <w:rsid w:val="00DE6CDE"/>
    <w:rsid w:val="00DE75C7"/>
    <w:rsid w:val="00DF0867"/>
    <w:rsid w:val="00DF1522"/>
    <w:rsid w:val="00DF1E45"/>
    <w:rsid w:val="00DF257E"/>
    <w:rsid w:val="00DF34BE"/>
    <w:rsid w:val="00DF6C89"/>
    <w:rsid w:val="00E0022E"/>
    <w:rsid w:val="00E005C7"/>
    <w:rsid w:val="00E00669"/>
    <w:rsid w:val="00E00CCE"/>
    <w:rsid w:val="00E0119C"/>
    <w:rsid w:val="00E0125B"/>
    <w:rsid w:val="00E019F0"/>
    <w:rsid w:val="00E0307C"/>
    <w:rsid w:val="00E044B0"/>
    <w:rsid w:val="00E04CCE"/>
    <w:rsid w:val="00E04D76"/>
    <w:rsid w:val="00E06FA7"/>
    <w:rsid w:val="00E1177A"/>
    <w:rsid w:val="00E12057"/>
    <w:rsid w:val="00E1232C"/>
    <w:rsid w:val="00E12726"/>
    <w:rsid w:val="00E128A0"/>
    <w:rsid w:val="00E13629"/>
    <w:rsid w:val="00E15497"/>
    <w:rsid w:val="00E2085A"/>
    <w:rsid w:val="00E21013"/>
    <w:rsid w:val="00E212ED"/>
    <w:rsid w:val="00E22AC5"/>
    <w:rsid w:val="00E24E50"/>
    <w:rsid w:val="00E27192"/>
    <w:rsid w:val="00E30457"/>
    <w:rsid w:val="00E31D1F"/>
    <w:rsid w:val="00E321EA"/>
    <w:rsid w:val="00E32215"/>
    <w:rsid w:val="00E33B18"/>
    <w:rsid w:val="00E34128"/>
    <w:rsid w:val="00E34373"/>
    <w:rsid w:val="00E35720"/>
    <w:rsid w:val="00E37179"/>
    <w:rsid w:val="00E37243"/>
    <w:rsid w:val="00E37C87"/>
    <w:rsid w:val="00E41D1A"/>
    <w:rsid w:val="00E42342"/>
    <w:rsid w:val="00E43B6F"/>
    <w:rsid w:val="00E447CA"/>
    <w:rsid w:val="00E44A2F"/>
    <w:rsid w:val="00E4514B"/>
    <w:rsid w:val="00E45914"/>
    <w:rsid w:val="00E45BC4"/>
    <w:rsid w:val="00E464FC"/>
    <w:rsid w:val="00E50100"/>
    <w:rsid w:val="00E505A0"/>
    <w:rsid w:val="00E52329"/>
    <w:rsid w:val="00E52753"/>
    <w:rsid w:val="00E52A98"/>
    <w:rsid w:val="00E53585"/>
    <w:rsid w:val="00E53637"/>
    <w:rsid w:val="00E549A8"/>
    <w:rsid w:val="00E56685"/>
    <w:rsid w:val="00E56F09"/>
    <w:rsid w:val="00E60162"/>
    <w:rsid w:val="00E61FAD"/>
    <w:rsid w:val="00E626D0"/>
    <w:rsid w:val="00E62B41"/>
    <w:rsid w:val="00E62C5D"/>
    <w:rsid w:val="00E63D63"/>
    <w:rsid w:val="00E6445E"/>
    <w:rsid w:val="00E64A34"/>
    <w:rsid w:val="00E657B9"/>
    <w:rsid w:val="00E660B7"/>
    <w:rsid w:val="00E66819"/>
    <w:rsid w:val="00E70A49"/>
    <w:rsid w:val="00E72F7C"/>
    <w:rsid w:val="00E74D80"/>
    <w:rsid w:val="00E74F11"/>
    <w:rsid w:val="00E7618F"/>
    <w:rsid w:val="00E80DA0"/>
    <w:rsid w:val="00E81FFF"/>
    <w:rsid w:val="00E829AE"/>
    <w:rsid w:val="00E842FD"/>
    <w:rsid w:val="00E86AD0"/>
    <w:rsid w:val="00E86B1D"/>
    <w:rsid w:val="00E90177"/>
    <w:rsid w:val="00E90BA4"/>
    <w:rsid w:val="00E90DEB"/>
    <w:rsid w:val="00E9146E"/>
    <w:rsid w:val="00E91E4A"/>
    <w:rsid w:val="00E92DD5"/>
    <w:rsid w:val="00E9399F"/>
    <w:rsid w:val="00E93D3F"/>
    <w:rsid w:val="00E93E9C"/>
    <w:rsid w:val="00E95BAD"/>
    <w:rsid w:val="00E95F0C"/>
    <w:rsid w:val="00E96080"/>
    <w:rsid w:val="00E973D9"/>
    <w:rsid w:val="00EA0025"/>
    <w:rsid w:val="00EA0FBE"/>
    <w:rsid w:val="00EA14D2"/>
    <w:rsid w:val="00EA15B8"/>
    <w:rsid w:val="00EA292A"/>
    <w:rsid w:val="00EA47E3"/>
    <w:rsid w:val="00EA59A7"/>
    <w:rsid w:val="00EB026C"/>
    <w:rsid w:val="00EB0695"/>
    <w:rsid w:val="00EB0E40"/>
    <w:rsid w:val="00EB1D8B"/>
    <w:rsid w:val="00EB25F6"/>
    <w:rsid w:val="00EB32AD"/>
    <w:rsid w:val="00EB35CE"/>
    <w:rsid w:val="00EB44C9"/>
    <w:rsid w:val="00EC084E"/>
    <w:rsid w:val="00EC0AC1"/>
    <w:rsid w:val="00EC0C17"/>
    <w:rsid w:val="00EC1303"/>
    <w:rsid w:val="00EC1A21"/>
    <w:rsid w:val="00EC3209"/>
    <w:rsid w:val="00EC4009"/>
    <w:rsid w:val="00EC458B"/>
    <w:rsid w:val="00EC5FE0"/>
    <w:rsid w:val="00EC642F"/>
    <w:rsid w:val="00EC7529"/>
    <w:rsid w:val="00ED0D84"/>
    <w:rsid w:val="00ED119A"/>
    <w:rsid w:val="00ED3297"/>
    <w:rsid w:val="00ED3EC6"/>
    <w:rsid w:val="00ED50E8"/>
    <w:rsid w:val="00ED5E66"/>
    <w:rsid w:val="00ED7F41"/>
    <w:rsid w:val="00EE0E76"/>
    <w:rsid w:val="00EE2400"/>
    <w:rsid w:val="00EE6CE1"/>
    <w:rsid w:val="00EF0BDE"/>
    <w:rsid w:val="00EF1DA3"/>
    <w:rsid w:val="00EF342C"/>
    <w:rsid w:val="00EF3CFF"/>
    <w:rsid w:val="00EF403F"/>
    <w:rsid w:val="00EF4563"/>
    <w:rsid w:val="00EF4A0D"/>
    <w:rsid w:val="00EF62AF"/>
    <w:rsid w:val="00EF6764"/>
    <w:rsid w:val="00EF7909"/>
    <w:rsid w:val="00F01658"/>
    <w:rsid w:val="00F0200D"/>
    <w:rsid w:val="00F02FF9"/>
    <w:rsid w:val="00F04401"/>
    <w:rsid w:val="00F07539"/>
    <w:rsid w:val="00F10863"/>
    <w:rsid w:val="00F10A67"/>
    <w:rsid w:val="00F10FAC"/>
    <w:rsid w:val="00F11740"/>
    <w:rsid w:val="00F117DD"/>
    <w:rsid w:val="00F12776"/>
    <w:rsid w:val="00F129D0"/>
    <w:rsid w:val="00F1361C"/>
    <w:rsid w:val="00F14516"/>
    <w:rsid w:val="00F15E46"/>
    <w:rsid w:val="00F16AA9"/>
    <w:rsid w:val="00F1778C"/>
    <w:rsid w:val="00F20388"/>
    <w:rsid w:val="00F216BC"/>
    <w:rsid w:val="00F21D10"/>
    <w:rsid w:val="00F23C5E"/>
    <w:rsid w:val="00F2435E"/>
    <w:rsid w:val="00F26D7F"/>
    <w:rsid w:val="00F302D8"/>
    <w:rsid w:val="00F302EA"/>
    <w:rsid w:val="00F31417"/>
    <w:rsid w:val="00F323D3"/>
    <w:rsid w:val="00F3381F"/>
    <w:rsid w:val="00F33E9F"/>
    <w:rsid w:val="00F340A9"/>
    <w:rsid w:val="00F3441F"/>
    <w:rsid w:val="00F34A2E"/>
    <w:rsid w:val="00F36C86"/>
    <w:rsid w:val="00F40002"/>
    <w:rsid w:val="00F41100"/>
    <w:rsid w:val="00F41F30"/>
    <w:rsid w:val="00F447DC"/>
    <w:rsid w:val="00F45141"/>
    <w:rsid w:val="00F457D2"/>
    <w:rsid w:val="00F459CE"/>
    <w:rsid w:val="00F460E8"/>
    <w:rsid w:val="00F47893"/>
    <w:rsid w:val="00F504E9"/>
    <w:rsid w:val="00F51FFA"/>
    <w:rsid w:val="00F54229"/>
    <w:rsid w:val="00F54B66"/>
    <w:rsid w:val="00F561C5"/>
    <w:rsid w:val="00F57B85"/>
    <w:rsid w:val="00F6223F"/>
    <w:rsid w:val="00F63B9B"/>
    <w:rsid w:val="00F64E10"/>
    <w:rsid w:val="00F659BD"/>
    <w:rsid w:val="00F66921"/>
    <w:rsid w:val="00F66F2F"/>
    <w:rsid w:val="00F70FDC"/>
    <w:rsid w:val="00F7175B"/>
    <w:rsid w:val="00F723A9"/>
    <w:rsid w:val="00F7261C"/>
    <w:rsid w:val="00F73137"/>
    <w:rsid w:val="00F73BFB"/>
    <w:rsid w:val="00F74F9C"/>
    <w:rsid w:val="00F756FE"/>
    <w:rsid w:val="00F75D67"/>
    <w:rsid w:val="00F76E05"/>
    <w:rsid w:val="00F8095A"/>
    <w:rsid w:val="00F809B3"/>
    <w:rsid w:val="00F8140F"/>
    <w:rsid w:val="00F836D0"/>
    <w:rsid w:val="00F85F84"/>
    <w:rsid w:val="00F87995"/>
    <w:rsid w:val="00F87C2C"/>
    <w:rsid w:val="00F90022"/>
    <w:rsid w:val="00F91697"/>
    <w:rsid w:val="00F91B43"/>
    <w:rsid w:val="00F93DE5"/>
    <w:rsid w:val="00F93E11"/>
    <w:rsid w:val="00F943D2"/>
    <w:rsid w:val="00F9488E"/>
    <w:rsid w:val="00F960AD"/>
    <w:rsid w:val="00F96115"/>
    <w:rsid w:val="00F96E86"/>
    <w:rsid w:val="00F97A0A"/>
    <w:rsid w:val="00F97EE1"/>
    <w:rsid w:val="00FA1045"/>
    <w:rsid w:val="00FA1D9C"/>
    <w:rsid w:val="00FA399C"/>
    <w:rsid w:val="00FA4118"/>
    <w:rsid w:val="00FA4C06"/>
    <w:rsid w:val="00FA4E1B"/>
    <w:rsid w:val="00FA4E9A"/>
    <w:rsid w:val="00FA6E86"/>
    <w:rsid w:val="00FA7275"/>
    <w:rsid w:val="00FA7CFD"/>
    <w:rsid w:val="00FB09C2"/>
    <w:rsid w:val="00FB0C70"/>
    <w:rsid w:val="00FB0F3B"/>
    <w:rsid w:val="00FB13EE"/>
    <w:rsid w:val="00FB1474"/>
    <w:rsid w:val="00FB2327"/>
    <w:rsid w:val="00FB2FDB"/>
    <w:rsid w:val="00FB3116"/>
    <w:rsid w:val="00FB3A77"/>
    <w:rsid w:val="00FB45C2"/>
    <w:rsid w:val="00FB48EB"/>
    <w:rsid w:val="00FB7463"/>
    <w:rsid w:val="00FC12D7"/>
    <w:rsid w:val="00FC3E9A"/>
    <w:rsid w:val="00FC461A"/>
    <w:rsid w:val="00FC4BAE"/>
    <w:rsid w:val="00FC501C"/>
    <w:rsid w:val="00FC5529"/>
    <w:rsid w:val="00FC7527"/>
    <w:rsid w:val="00FD1CEA"/>
    <w:rsid w:val="00FD2819"/>
    <w:rsid w:val="00FD3B39"/>
    <w:rsid w:val="00FD3E2B"/>
    <w:rsid w:val="00FD41B8"/>
    <w:rsid w:val="00FD4432"/>
    <w:rsid w:val="00FD5C67"/>
    <w:rsid w:val="00FD5D75"/>
    <w:rsid w:val="00FD6793"/>
    <w:rsid w:val="00FD6F88"/>
    <w:rsid w:val="00FD7F3F"/>
    <w:rsid w:val="00FE046E"/>
    <w:rsid w:val="00FE0F10"/>
    <w:rsid w:val="00FE19CB"/>
    <w:rsid w:val="00FE2610"/>
    <w:rsid w:val="00FE2CE4"/>
    <w:rsid w:val="00FE5CCF"/>
    <w:rsid w:val="00FF0187"/>
    <w:rsid w:val="00FF06DD"/>
    <w:rsid w:val="00FF179E"/>
    <w:rsid w:val="00FF27CF"/>
    <w:rsid w:val="00FF4ED4"/>
    <w:rsid w:val="00FF59B6"/>
    <w:rsid w:val="00FF60A6"/>
    <w:rsid w:val="00FF6EF9"/>
    <w:rsid w:val="00FF7AD8"/>
    <w:rsid w:val="0101FCE0"/>
    <w:rsid w:val="0108B42C"/>
    <w:rsid w:val="0112CC1F"/>
    <w:rsid w:val="01575E0A"/>
    <w:rsid w:val="015BDBAC"/>
    <w:rsid w:val="018604DD"/>
    <w:rsid w:val="018B2D97"/>
    <w:rsid w:val="0200CD3D"/>
    <w:rsid w:val="025EE326"/>
    <w:rsid w:val="0266F71D"/>
    <w:rsid w:val="02B2DE78"/>
    <w:rsid w:val="02DCE68E"/>
    <w:rsid w:val="0379A3E9"/>
    <w:rsid w:val="037B3FF3"/>
    <w:rsid w:val="037B4AF1"/>
    <w:rsid w:val="04226734"/>
    <w:rsid w:val="0436C992"/>
    <w:rsid w:val="0458DADF"/>
    <w:rsid w:val="046511F5"/>
    <w:rsid w:val="0468F1BA"/>
    <w:rsid w:val="049314B8"/>
    <w:rsid w:val="04B88556"/>
    <w:rsid w:val="04EEA976"/>
    <w:rsid w:val="0529868C"/>
    <w:rsid w:val="053E1DEF"/>
    <w:rsid w:val="05CD7A2E"/>
    <w:rsid w:val="05E07BC6"/>
    <w:rsid w:val="05E1D4F9"/>
    <w:rsid w:val="05E4C92E"/>
    <w:rsid w:val="05F06BD9"/>
    <w:rsid w:val="05F8D104"/>
    <w:rsid w:val="06942AB2"/>
    <w:rsid w:val="06B6A53F"/>
    <w:rsid w:val="06C1C8F5"/>
    <w:rsid w:val="06D08CCF"/>
    <w:rsid w:val="06E47D1B"/>
    <w:rsid w:val="071100B7"/>
    <w:rsid w:val="0725B561"/>
    <w:rsid w:val="0764D805"/>
    <w:rsid w:val="079F31B6"/>
    <w:rsid w:val="07D46F82"/>
    <w:rsid w:val="07E3BE7F"/>
    <w:rsid w:val="07F40D59"/>
    <w:rsid w:val="08027B06"/>
    <w:rsid w:val="0808FA68"/>
    <w:rsid w:val="081935A4"/>
    <w:rsid w:val="083FF955"/>
    <w:rsid w:val="08A842C3"/>
    <w:rsid w:val="08B3ED6D"/>
    <w:rsid w:val="08BB2C2C"/>
    <w:rsid w:val="08F6A450"/>
    <w:rsid w:val="09034A8F"/>
    <w:rsid w:val="090BECF7"/>
    <w:rsid w:val="0942572A"/>
    <w:rsid w:val="09541598"/>
    <w:rsid w:val="0958EFD1"/>
    <w:rsid w:val="09599ABA"/>
    <w:rsid w:val="09622F69"/>
    <w:rsid w:val="097DE113"/>
    <w:rsid w:val="0997E49E"/>
    <w:rsid w:val="09B90980"/>
    <w:rsid w:val="09E972BD"/>
    <w:rsid w:val="0ABC6B4E"/>
    <w:rsid w:val="0AD10DB8"/>
    <w:rsid w:val="0AE7F873"/>
    <w:rsid w:val="0AEC89A3"/>
    <w:rsid w:val="0B4746C3"/>
    <w:rsid w:val="0B771C1D"/>
    <w:rsid w:val="0B85431E"/>
    <w:rsid w:val="0B8AF05D"/>
    <w:rsid w:val="0B9F3DD5"/>
    <w:rsid w:val="0BA797B3"/>
    <w:rsid w:val="0BD1D5A2"/>
    <w:rsid w:val="0BF2CCEE"/>
    <w:rsid w:val="0C061983"/>
    <w:rsid w:val="0C371E40"/>
    <w:rsid w:val="0C4C61E3"/>
    <w:rsid w:val="0C83C8D4"/>
    <w:rsid w:val="0C90B693"/>
    <w:rsid w:val="0D0D3251"/>
    <w:rsid w:val="0D4A5B74"/>
    <w:rsid w:val="0D8E9D4F"/>
    <w:rsid w:val="0DA1E95A"/>
    <w:rsid w:val="0E590D40"/>
    <w:rsid w:val="0E7A012E"/>
    <w:rsid w:val="0F179EE9"/>
    <w:rsid w:val="0F22087A"/>
    <w:rsid w:val="0F4E532B"/>
    <w:rsid w:val="0F997C18"/>
    <w:rsid w:val="0F9B6648"/>
    <w:rsid w:val="1054C70F"/>
    <w:rsid w:val="107CACC6"/>
    <w:rsid w:val="10999640"/>
    <w:rsid w:val="10CEEC84"/>
    <w:rsid w:val="10CFE4BD"/>
    <w:rsid w:val="10EA2A9B"/>
    <w:rsid w:val="1102CF17"/>
    <w:rsid w:val="11813BB8"/>
    <w:rsid w:val="1196F6F0"/>
    <w:rsid w:val="11A5B203"/>
    <w:rsid w:val="11CFEC1A"/>
    <w:rsid w:val="11D3881A"/>
    <w:rsid w:val="121AC610"/>
    <w:rsid w:val="122ABC33"/>
    <w:rsid w:val="12620E72"/>
    <w:rsid w:val="12640F5D"/>
    <w:rsid w:val="126E6B51"/>
    <w:rsid w:val="12B1897A"/>
    <w:rsid w:val="12E50CE6"/>
    <w:rsid w:val="12F3BFF5"/>
    <w:rsid w:val="13145C02"/>
    <w:rsid w:val="13382F75"/>
    <w:rsid w:val="133D0DA3"/>
    <w:rsid w:val="13BE7C3C"/>
    <w:rsid w:val="13C45404"/>
    <w:rsid w:val="13E4D50D"/>
    <w:rsid w:val="13EC78CA"/>
    <w:rsid w:val="1421DC3C"/>
    <w:rsid w:val="14254413"/>
    <w:rsid w:val="1432C982"/>
    <w:rsid w:val="143787B7"/>
    <w:rsid w:val="143BB285"/>
    <w:rsid w:val="148F7D06"/>
    <w:rsid w:val="14C02F68"/>
    <w:rsid w:val="14EBFDFA"/>
    <w:rsid w:val="156D7955"/>
    <w:rsid w:val="156F22A8"/>
    <w:rsid w:val="15A887BD"/>
    <w:rsid w:val="15B0B1FB"/>
    <w:rsid w:val="16517352"/>
    <w:rsid w:val="167A658B"/>
    <w:rsid w:val="1740AE55"/>
    <w:rsid w:val="1746A23D"/>
    <w:rsid w:val="1763544E"/>
    <w:rsid w:val="177D168B"/>
    <w:rsid w:val="17822B8D"/>
    <w:rsid w:val="178C7BA4"/>
    <w:rsid w:val="1796D6DC"/>
    <w:rsid w:val="17973AD9"/>
    <w:rsid w:val="17EC7954"/>
    <w:rsid w:val="1809B619"/>
    <w:rsid w:val="180E2201"/>
    <w:rsid w:val="1810B929"/>
    <w:rsid w:val="1841EAA4"/>
    <w:rsid w:val="1849ADAB"/>
    <w:rsid w:val="1853F224"/>
    <w:rsid w:val="185D3118"/>
    <w:rsid w:val="188BDFA8"/>
    <w:rsid w:val="1893822F"/>
    <w:rsid w:val="18A351F0"/>
    <w:rsid w:val="18D4B30A"/>
    <w:rsid w:val="1941C335"/>
    <w:rsid w:val="19A2FE91"/>
    <w:rsid w:val="19B40A8A"/>
    <w:rsid w:val="19D83387"/>
    <w:rsid w:val="1A4803AB"/>
    <w:rsid w:val="1A541691"/>
    <w:rsid w:val="1A61B18D"/>
    <w:rsid w:val="1A71BA53"/>
    <w:rsid w:val="1AC41C66"/>
    <w:rsid w:val="1AF8BD73"/>
    <w:rsid w:val="1B0609C3"/>
    <w:rsid w:val="1B131BAF"/>
    <w:rsid w:val="1B276FF5"/>
    <w:rsid w:val="1B6E2D4C"/>
    <w:rsid w:val="1BC66944"/>
    <w:rsid w:val="1BCAABE9"/>
    <w:rsid w:val="1BEFE6F2"/>
    <w:rsid w:val="1BF58A79"/>
    <w:rsid w:val="1BFE7712"/>
    <w:rsid w:val="1C6AE92F"/>
    <w:rsid w:val="1C6CFD21"/>
    <w:rsid w:val="1C6F40A8"/>
    <w:rsid w:val="1C7B0016"/>
    <w:rsid w:val="1C7F6ADC"/>
    <w:rsid w:val="1C8668C3"/>
    <w:rsid w:val="1C914F54"/>
    <w:rsid w:val="1CA1DA24"/>
    <w:rsid w:val="1CA2CFDF"/>
    <w:rsid w:val="1CCF6A94"/>
    <w:rsid w:val="1CE28192"/>
    <w:rsid w:val="1CFAC7D2"/>
    <w:rsid w:val="1CFFBD6B"/>
    <w:rsid w:val="1D0DED25"/>
    <w:rsid w:val="1D1EED2D"/>
    <w:rsid w:val="1D2B1C79"/>
    <w:rsid w:val="1D44D20E"/>
    <w:rsid w:val="1D65DED8"/>
    <w:rsid w:val="1D799606"/>
    <w:rsid w:val="1D79BB02"/>
    <w:rsid w:val="1D8BB753"/>
    <w:rsid w:val="1D9C14C2"/>
    <w:rsid w:val="1DE099F6"/>
    <w:rsid w:val="1E11DC07"/>
    <w:rsid w:val="1E2C4703"/>
    <w:rsid w:val="1E57E89B"/>
    <w:rsid w:val="1EE303B3"/>
    <w:rsid w:val="1F2787B4"/>
    <w:rsid w:val="1F47C5E6"/>
    <w:rsid w:val="1F4C2980"/>
    <w:rsid w:val="1F5B6C19"/>
    <w:rsid w:val="1F7E652C"/>
    <w:rsid w:val="1F9EF0F9"/>
    <w:rsid w:val="1FA3EBC0"/>
    <w:rsid w:val="1FB2EA92"/>
    <w:rsid w:val="1FCC65D4"/>
    <w:rsid w:val="1FE3F836"/>
    <w:rsid w:val="1FE8E3F2"/>
    <w:rsid w:val="1FF53008"/>
    <w:rsid w:val="203E9AD3"/>
    <w:rsid w:val="205EC1E0"/>
    <w:rsid w:val="2087B011"/>
    <w:rsid w:val="20B8FF94"/>
    <w:rsid w:val="20D3C898"/>
    <w:rsid w:val="2127EDBA"/>
    <w:rsid w:val="2157699B"/>
    <w:rsid w:val="21851769"/>
    <w:rsid w:val="2188AD14"/>
    <w:rsid w:val="21AC3AD2"/>
    <w:rsid w:val="21E0254B"/>
    <w:rsid w:val="21E80C7C"/>
    <w:rsid w:val="21ED3A44"/>
    <w:rsid w:val="2248219F"/>
    <w:rsid w:val="2255543A"/>
    <w:rsid w:val="225F2876"/>
    <w:rsid w:val="228C5C4A"/>
    <w:rsid w:val="229BC3AF"/>
    <w:rsid w:val="22BDDD87"/>
    <w:rsid w:val="22D17F93"/>
    <w:rsid w:val="231DB3A7"/>
    <w:rsid w:val="23325FCA"/>
    <w:rsid w:val="2359BDE0"/>
    <w:rsid w:val="237CB68A"/>
    <w:rsid w:val="238C9223"/>
    <w:rsid w:val="23C4CCD7"/>
    <w:rsid w:val="23DD4564"/>
    <w:rsid w:val="243A67FD"/>
    <w:rsid w:val="243D95C4"/>
    <w:rsid w:val="24AEB595"/>
    <w:rsid w:val="24C79F49"/>
    <w:rsid w:val="2500F8AD"/>
    <w:rsid w:val="2508CB72"/>
    <w:rsid w:val="252208B7"/>
    <w:rsid w:val="2528E4B7"/>
    <w:rsid w:val="255665C8"/>
    <w:rsid w:val="2587B530"/>
    <w:rsid w:val="259F7E48"/>
    <w:rsid w:val="25A061F9"/>
    <w:rsid w:val="25B2B430"/>
    <w:rsid w:val="25EEA48D"/>
    <w:rsid w:val="262D9A47"/>
    <w:rsid w:val="263A442E"/>
    <w:rsid w:val="26696D62"/>
    <w:rsid w:val="26D0A490"/>
    <w:rsid w:val="26F81998"/>
    <w:rsid w:val="270614F0"/>
    <w:rsid w:val="27240354"/>
    <w:rsid w:val="272FF731"/>
    <w:rsid w:val="275A8293"/>
    <w:rsid w:val="2762736C"/>
    <w:rsid w:val="277610D2"/>
    <w:rsid w:val="27AC15EE"/>
    <w:rsid w:val="27BE164D"/>
    <w:rsid w:val="27CD9D4E"/>
    <w:rsid w:val="281DA7FD"/>
    <w:rsid w:val="28361FFB"/>
    <w:rsid w:val="285FADEA"/>
    <w:rsid w:val="286D03DD"/>
    <w:rsid w:val="28DF37D5"/>
    <w:rsid w:val="29254772"/>
    <w:rsid w:val="2989328C"/>
    <w:rsid w:val="29A23437"/>
    <w:rsid w:val="29BC332E"/>
    <w:rsid w:val="29C20E56"/>
    <w:rsid w:val="2A12E558"/>
    <w:rsid w:val="2A154B66"/>
    <w:rsid w:val="2A5CC104"/>
    <w:rsid w:val="2A5CD30C"/>
    <w:rsid w:val="2AAB4159"/>
    <w:rsid w:val="2AB33264"/>
    <w:rsid w:val="2AC47750"/>
    <w:rsid w:val="2B557625"/>
    <w:rsid w:val="2B9264BF"/>
    <w:rsid w:val="2BB5AA59"/>
    <w:rsid w:val="2BDC0D60"/>
    <w:rsid w:val="2BF6C823"/>
    <w:rsid w:val="2BF95118"/>
    <w:rsid w:val="2BFC933D"/>
    <w:rsid w:val="2BFFC8E5"/>
    <w:rsid w:val="2C3CEFEA"/>
    <w:rsid w:val="2C77E0C4"/>
    <w:rsid w:val="2CA39165"/>
    <w:rsid w:val="2CA4ABE9"/>
    <w:rsid w:val="2CAC786D"/>
    <w:rsid w:val="2D0D84DF"/>
    <w:rsid w:val="2D20DF6E"/>
    <w:rsid w:val="2D54D227"/>
    <w:rsid w:val="2D80EE82"/>
    <w:rsid w:val="2D846178"/>
    <w:rsid w:val="2D88C79C"/>
    <w:rsid w:val="2DAA581F"/>
    <w:rsid w:val="2DB003A2"/>
    <w:rsid w:val="2DB4456E"/>
    <w:rsid w:val="2DBEAEC3"/>
    <w:rsid w:val="2DD42BEB"/>
    <w:rsid w:val="2DE77DBE"/>
    <w:rsid w:val="2E0496DD"/>
    <w:rsid w:val="2E0896F2"/>
    <w:rsid w:val="2E3FB2FC"/>
    <w:rsid w:val="2E6DAEA3"/>
    <w:rsid w:val="2E6DB8EC"/>
    <w:rsid w:val="2E754307"/>
    <w:rsid w:val="2E754C98"/>
    <w:rsid w:val="2E77740D"/>
    <w:rsid w:val="2EB3DC09"/>
    <w:rsid w:val="2EC25F38"/>
    <w:rsid w:val="2EC5A0E8"/>
    <w:rsid w:val="2EC6444E"/>
    <w:rsid w:val="2ED8B0A2"/>
    <w:rsid w:val="2F171B2A"/>
    <w:rsid w:val="2F2E68E5"/>
    <w:rsid w:val="2F363559"/>
    <w:rsid w:val="2F811961"/>
    <w:rsid w:val="2FAF1D53"/>
    <w:rsid w:val="30060188"/>
    <w:rsid w:val="302866D7"/>
    <w:rsid w:val="305E381E"/>
    <w:rsid w:val="307C6D8E"/>
    <w:rsid w:val="3093D022"/>
    <w:rsid w:val="30E58B31"/>
    <w:rsid w:val="3104C7D5"/>
    <w:rsid w:val="311DA33D"/>
    <w:rsid w:val="3170121C"/>
    <w:rsid w:val="31908234"/>
    <w:rsid w:val="319BFF13"/>
    <w:rsid w:val="31B41675"/>
    <w:rsid w:val="31DDC627"/>
    <w:rsid w:val="32282C5E"/>
    <w:rsid w:val="322C089A"/>
    <w:rsid w:val="328AAFFC"/>
    <w:rsid w:val="32991052"/>
    <w:rsid w:val="329C42A8"/>
    <w:rsid w:val="32B4A3FD"/>
    <w:rsid w:val="32B672E3"/>
    <w:rsid w:val="32E932E5"/>
    <w:rsid w:val="33584E7E"/>
    <w:rsid w:val="337B31EC"/>
    <w:rsid w:val="3384E5BF"/>
    <w:rsid w:val="338C94D0"/>
    <w:rsid w:val="33C345F5"/>
    <w:rsid w:val="33D1D903"/>
    <w:rsid w:val="33F14092"/>
    <w:rsid w:val="346505CD"/>
    <w:rsid w:val="347F47E8"/>
    <w:rsid w:val="34B92C08"/>
    <w:rsid w:val="34D46A1E"/>
    <w:rsid w:val="34D87E41"/>
    <w:rsid w:val="3507E871"/>
    <w:rsid w:val="350A576C"/>
    <w:rsid w:val="354294AF"/>
    <w:rsid w:val="356E0C42"/>
    <w:rsid w:val="357F9467"/>
    <w:rsid w:val="363545E7"/>
    <w:rsid w:val="368E6489"/>
    <w:rsid w:val="370D93B2"/>
    <w:rsid w:val="377966F9"/>
    <w:rsid w:val="379A86A2"/>
    <w:rsid w:val="37AC0B5C"/>
    <w:rsid w:val="383F2446"/>
    <w:rsid w:val="388F4716"/>
    <w:rsid w:val="390EAACA"/>
    <w:rsid w:val="39403F03"/>
    <w:rsid w:val="3997D8A3"/>
    <w:rsid w:val="39993020"/>
    <w:rsid w:val="39A240A7"/>
    <w:rsid w:val="39AECBAD"/>
    <w:rsid w:val="39EF352B"/>
    <w:rsid w:val="39F970E0"/>
    <w:rsid w:val="3A749E00"/>
    <w:rsid w:val="3A991B91"/>
    <w:rsid w:val="3AD83A01"/>
    <w:rsid w:val="3B092763"/>
    <w:rsid w:val="3B2DC5AA"/>
    <w:rsid w:val="3B50D69D"/>
    <w:rsid w:val="3B714FA6"/>
    <w:rsid w:val="3B740E50"/>
    <w:rsid w:val="3BA64ADA"/>
    <w:rsid w:val="3BC1D955"/>
    <w:rsid w:val="3BC57982"/>
    <w:rsid w:val="3BE2BCA5"/>
    <w:rsid w:val="3BF84679"/>
    <w:rsid w:val="3C0CEBED"/>
    <w:rsid w:val="3C7C32B3"/>
    <w:rsid w:val="3CC3FD9D"/>
    <w:rsid w:val="3D1373F3"/>
    <w:rsid w:val="3D17C068"/>
    <w:rsid w:val="3D4E3F08"/>
    <w:rsid w:val="3DA8BC4E"/>
    <w:rsid w:val="3DDCDA5D"/>
    <w:rsid w:val="3E0EA367"/>
    <w:rsid w:val="3E27236D"/>
    <w:rsid w:val="3E6E7073"/>
    <w:rsid w:val="3E8A2754"/>
    <w:rsid w:val="3ED193E0"/>
    <w:rsid w:val="3EE46B9C"/>
    <w:rsid w:val="3EE71549"/>
    <w:rsid w:val="3F1EAFBB"/>
    <w:rsid w:val="3FA28DAA"/>
    <w:rsid w:val="3FF91772"/>
    <w:rsid w:val="3FFF2706"/>
    <w:rsid w:val="401F2745"/>
    <w:rsid w:val="4063F414"/>
    <w:rsid w:val="40983595"/>
    <w:rsid w:val="40B936B1"/>
    <w:rsid w:val="40D65963"/>
    <w:rsid w:val="40E32DD7"/>
    <w:rsid w:val="411D49F6"/>
    <w:rsid w:val="4147F594"/>
    <w:rsid w:val="414D4DD7"/>
    <w:rsid w:val="414F8571"/>
    <w:rsid w:val="4173CC1F"/>
    <w:rsid w:val="41EB318B"/>
    <w:rsid w:val="4286647F"/>
    <w:rsid w:val="42E7BE45"/>
    <w:rsid w:val="431033F8"/>
    <w:rsid w:val="4321A1A0"/>
    <w:rsid w:val="433F1BCB"/>
    <w:rsid w:val="43525B13"/>
    <w:rsid w:val="4364DECA"/>
    <w:rsid w:val="438CB30A"/>
    <w:rsid w:val="4393F4A6"/>
    <w:rsid w:val="4394B094"/>
    <w:rsid w:val="43999D1F"/>
    <w:rsid w:val="43A9F930"/>
    <w:rsid w:val="43DD0547"/>
    <w:rsid w:val="4405C4BE"/>
    <w:rsid w:val="4410C122"/>
    <w:rsid w:val="441435A3"/>
    <w:rsid w:val="44B64E01"/>
    <w:rsid w:val="44B7B67E"/>
    <w:rsid w:val="44D6DE1F"/>
    <w:rsid w:val="44DB7DDF"/>
    <w:rsid w:val="45394520"/>
    <w:rsid w:val="453EE9B9"/>
    <w:rsid w:val="45422390"/>
    <w:rsid w:val="45ACA4AF"/>
    <w:rsid w:val="45EDD9B6"/>
    <w:rsid w:val="45F1E3BA"/>
    <w:rsid w:val="461BF972"/>
    <w:rsid w:val="4663600B"/>
    <w:rsid w:val="467DCDCB"/>
    <w:rsid w:val="46AB3B9F"/>
    <w:rsid w:val="46E00817"/>
    <w:rsid w:val="46E94250"/>
    <w:rsid w:val="46FCA96F"/>
    <w:rsid w:val="471C9334"/>
    <w:rsid w:val="472425FB"/>
    <w:rsid w:val="4746A632"/>
    <w:rsid w:val="474797B1"/>
    <w:rsid w:val="474D27F4"/>
    <w:rsid w:val="47524DBE"/>
    <w:rsid w:val="4758AD9F"/>
    <w:rsid w:val="478A5FF4"/>
    <w:rsid w:val="47DA23FE"/>
    <w:rsid w:val="47FB5846"/>
    <w:rsid w:val="48175A58"/>
    <w:rsid w:val="4822D29F"/>
    <w:rsid w:val="483A31A5"/>
    <w:rsid w:val="485D9A83"/>
    <w:rsid w:val="4872E8CD"/>
    <w:rsid w:val="48741EBE"/>
    <w:rsid w:val="488CFFDE"/>
    <w:rsid w:val="48B2EBB8"/>
    <w:rsid w:val="48BC6BE2"/>
    <w:rsid w:val="48DD39AA"/>
    <w:rsid w:val="49141659"/>
    <w:rsid w:val="4917B88D"/>
    <w:rsid w:val="492E4CA4"/>
    <w:rsid w:val="497CCFA4"/>
    <w:rsid w:val="4994C4BD"/>
    <w:rsid w:val="49D15124"/>
    <w:rsid w:val="49E18A95"/>
    <w:rsid w:val="49EA99B7"/>
    <w:rsid w:val="4A1F9428"/>
    <w:rsid w:val="4A316914"/>
    <w:rsid w:val="4A5B9C66"/>
    <w:rsid w:val="4A657116"/>
    <w:rsid w:val="4AA6F38C"/>
    <w:rsid w:val="4B349DDF"/>
    <w:rsid w:val="4B557295"/>
    <w:rsid w:val="4B6E70BD"/>
    <w:rsid w:val="4B76B152"/>
    <w:rsid w:val="4B926E43"/>
    <w:rsid w:val="4B934175"/>
    <w:rsid w:val="4B9BD103"/>
    <w:rsid w:val="4B9D53AA"/>
    <w:rsid w:val="4BADA905"/>
    <w:rsid w:val="4BD55769"/>
    <w:rsid w:val="4BEF7313"/>
    <w:rsid w:val="4BF15B07"/>
    <w:rsid w:val="4C0F08D0"/>
    <w:rsid w:val="4C0FBAE3"/>
    <w:rsid w:val="4C11E3AD"/>
    <w:rsid w:val="4CC3AD57"/>
    <w:rsid w:val="4CE2127A"/>
    <w:rsid w:val="4D0755BA"/>
    <w:rsid w:val="4D1FF01C"/>
    <w:rsid w:val="4D2932F4"/>
    <w:rsid w:val="4D2F8C36"/>
    <w:rsid w:val="4D40D5A2"/>
    <w:rsid w:val="4D4573CC"/>
    <w:rsid w:val="4D516A77"/>
    <w:rsid w:val="4D566CD8"/>
    <w:rsid w:val="4D7DA4B7"/>
    <w:rsid w:val="4E071272"/>
    <w:rsid w:val="4E17D38E"/>
    <w:rsid w:val="4E363BBF"/>
    <w:rsid w:val="4E8DB14C"/>
    <w:rsid w:val="4EB3937F"/>
    <w:rsid w:val="4EDCE48F"/>
    <w:rsid w:val="4EEE6DEB"/>
    <w:rsid w:val="4F0C5B2D"/>
    <w:rsid w:val="4F1159E3"/>
    <w:rsid w:val="4F11AAA6"/>
    <w:rsid w:val="4F408C2D"/>
    <w:rsid w:val="4F737443"/>
    <w:rsid w:val="4F9A7D78"/>
    <w:rsid w:val="4FC9C33B"/>
    <w:rsid w:val="4FCAD6CD"/>
    <w:rsid w:val="4FF17A31"/>
    <w:rsid w:val="501AA3F7"/>
    <w:rsid w:val="502D934F"/>
    <w:rsid w:val="503A9E5B"/>
    <w:rsid w:val="505A7B8E"/>
    <w:rsid w:val="50652044"/>
    <w:rsid w:val="50862A8C"/>
    <w:rsid w:val="508A30A7"/>
    <w:rsid w:val="50A808B6"/>
    <w:rsid w:val="50D97B91"/>
    <w:rsid w:val="50F277F1"/>
    <w:rsid w:val="50F4E308"/>
    <w:rsid w:val="511AD750"/>
    <w:rsid w:val="51207516"/>
    <w:rsid w:val="512C0314"/>
    <w:rsid w:val="513E8B9A"/>
    <w:rsid w:val="5145E4E0"/>
    <w:rsid w:val="516A5100"/>
    <w:rsid w:val="516F98D0"/>
    <w:rsid w:val="5170C78C"/>
    <w:rsid w:val="517B44C8"/>
    <w:rsid w:val="51B3B57A"/>
    <w:rsid w:val="51D4DA2B"/>
    <w:rsid w:val="51D5C745"/>
    <w:rsid w:val="51E9ADB7"/>
    <w:rsid w:val="51EE1A39"/>
    <w:rsid w:val="5238DA52"/>
    <w:rsid w:val="523B7424"/>
    <w:rsid w:val="523CCBC9"/>
    <w:rsid w:val="5272A1B0"/>
    <w:rsid w:val="5274C937"/>
    <w:rsid w:val="527C44AF"/>
    <w:rsid w:val="52984126"/>
    <w:rsid w:val="52A35A50"/>
    <w:rsid w:val="52C4B35B"/>
    <w:rsid w:val="52C9338A"/>
    <w:rsid w:val="52CFF34F"/>
    <w:rsid w:val="52E516C3"/>
    <w:rsid w:val="52EA03DA"/>
    <w:rsid w:val="532EB432"/>
    <w:rsid w:val="53466154"/>
    <w:rsid w:val="53528AFB"/>
    <w:rsid w:val="5371E4F0"/>
    <w:rsid w:val="5374D957"/>
    <w:rsid w:val="5385EA6D"/>
    <w:rsid w:val="539D9B80"/>
    <w:rsid w:val="53DE4D85"/>
    <w:rsid w:val="53ED06EC"/>
    <w:rsid w:val="5418D84A"/>
    <w:rsid w:val="5447C0A1"/>
    <w:rsid w:val="5506D11E"/>
    <w:rsid w:val="5518D5AA"/>
    <w:rsid w:val="5546D7DE"/>
    <w:rsid w:val="55935CB5"/>
    <w:rsid w:val="55A85A79"/>
    <w:rsid w:val="55B7E4D3"/>
    <w:rsid w:val="55BBF333"/>
    <w:rsid w:val="55C0A118"/>
    <w:rsid w:val="5601F0D6"/>
    <w:rsid w:val="571BF2B5"/>
    <w:rsid w:val="5723BF4E"/>
    <w:rsid w:val="5748335C"/>
    <w:rsid w:val="5789E1E2"/>
    <w:rsid w:val="5797D444"/>
    <w:rsid w:val="57BBC8B3"/>
    <w:rsid w:val="584C340C"/>
    <w:rsid w:val="5851D2C0"/>
    <w:rsid w:val="58765A3B"/>
    <w:rsid w:val="58A12B6A"/>
    <w:rsid w:val="58A8F156"/>
    <w:rsid w:val="58A99FDD"/>
    <w:rsid w:val="58ADBEED"/>
    <w:rsid w:val="58C230BF"/>
    <w:rsid w:val="58DD38B4"/>
    <w:rsid w:val="59107230"/>
    <w:rsid w:val="5941E3C5"/>
    <w:rsid w:val="594A1BC4"/>
    <w:rsid w:val="5954AA2A"/>
    <w:rsid w:val="5987F90D"/>
    <w:rsid w:val="59B16F62"/>
    <w:rsid w:val="5A03ADC1"/>
    <w:rsid w:val="5A137BB4"/>
    <w:rsid w:val="5A31128F"/>
    <w:rsid w:val="5A429947"/>
    <w:rsid w:val="5A5FC253"/>
    <w:rsid w:val="5A6A3755"/>
    <w:rsid w:val="5A6A5DF4"/>
    <w:rsid w:val="5AE09DD2"/>
    <w:rsid w:val="5AF51AC5"/>
    <w:rsid w:val="5B272010"/>
    <w:rsid w:val="5B4518EB"/>
    <w:rsid w:val="5BD82F9C"/>
    <w:rsid w:val="5BF55A27"/>
    <w:rsid w:val="5C52984C"/>
    <w:rsid w:val="5C674641"/>
    <w:rsid w:val="5C84CDDE"/>
    <w:rsid w:val="5C86DA30"/>
    <w:rsid w:val="5CA10E99"/>
    <w:rsid w:val="5D2EEDB5"/>
    <w:rsid w:val="5D36ED54"/>
    <w:rsid w:val="5D533682"/>
    <w:rsid w:val="5D6455E0"/>
    <w:rsid w:val="5D9B6433"/>
    <w:rsid w:val="5E01687A"/>
    <w:rsid w:val="5E0DFEDA"/>
    <w:rsid w:val="5E21CA06"/>
    <w:rsid w:val="5E38BE6C"/>
    <w:rsid w:val="5EAAB5E4"/>
    <w:rsid w:val="5EC427CF"/>
    <w:rsid w:val="5F12068E"/>
    <w:rsid w:val="5F250580"/>
    <w:rsid w:val="5F344558"/>
    <w:rsid w:val="5F4BE2C0"/>
    <w:rsid w:val="5F51BBAD"/>
    <w:rsid w:val="5F8A80BB"/>
    <w:rsid w:val="5F9DE980"/>
    <w:rsid w:val="5FB03C9B"/>
    <w:rsid w:val="5FB8CF19"/>
    <w:rsid w:val="5FEC03A3"/>
    <w:rsid w:val="5FF2E544"/>
    <w:rsid w:val="60024B28"/>
    <w:rsid w:val="6014C84C"/>
    <w:rsid w:val="6019E990"/>
    <w:rsid w:val="6020D309"/>
    <w:rsid w:val="60278DE1"/>
    <w:rsid w:val="6030A95C"/>
    <w:rsid w:val="604A93C8"/>
    <w:rsid w:val="60535C5F"/>
    <w:rsid w:val="609D5F5D"/>
    <w:rsid w:val="60AAB7D1"/>
    <w:rsid w:val="60AC35D1"/>
    <w:rsid w:val="60DF0D1F"/>
    <w:rsid w:val="60F7215A"/>
    <w:rsid w:val="6106B44F"/>
    <w:rsid w:val="6106D93A"/>
    <w:rsid w:val="61178037"/>
    <w:rsid w:val="61241131"/>
    <w:rsid w:val="61634106"/>
    <w:rsid w:val="61681485"/>
    <w:rsid w:val="61705647"/>
    <w:rsid w:val="6178239B"/>
    <w:rsid w:val="6180B0C7"/>
    <w:rsid w:val="618AE671"/>
    <w:rsid w:val="620A6BD4"/>
    <w:rsid w:val="6253C379"/>
    <w:rsid w:val="6258E3E0"/>
    <w:rsid w:val="625EA5FB"/>
    <w:rsid w:val="6292C5DE"/>
    <w:rsid w:val="62A07310"/>
    <w:rsid w:val="62A46694"/>
    <w:rsid w:val="62BCE517"/>
    <w:rsid w:val="62D99457"/>
    <w:rsid w:val="6300C6FF"/>
    <w:rsid w:val="63053883"/>
    <w:rsid w:val="6316BF0A"/>
    <w:rsid w:val="63214456"/>
    <w:rsid w:val="63500A6F"/>
    <w:rsid w:val="63B6E08F"/>
    <w:rsid w:val="63C2FF1F"/>
    <w:rsid w:val="640DF495"/>
    <w:rsid w:val="6431505F"/>
    <w:rsid w:val="6436B5DB"/>
    <w:rsid w:val="644E5203"/>
    <w:rsid w:val="64BB90E5"/>
    <w:rsid w:val="64CFFF31"/>
    <w:rsid w:val="64D4EF42"/>
    <w:rsid w:val="64FB58F2"/>
    <w:rsid w:val="65035A37"/>
    <w:rsid w:val="6526CD82"/>
    <w:rsid w:val="654C0E67"/>
    <w:rsid w:val="6568D000"/>
    <w:rsid w:val="658BDD4E"/>
    <w:rsid w:val="65BA975D"/>
    <w:rsid w:val="65E69D4A"/>
    <w:rsid w:val="664B6BB5"/>
    <w:rsid w:val="669611CD"/>
    <w:rsid w:val="670457CB"/>
    <w:rsid w:val="67099510"/>
    <w:rsid w:val="6746B5ED"/>
    <w:rsid w:val="677CA89C"/>
    <w:rsid w:val="6792759C"/>
    <w:rsid w:val="679352B5"/>
    <w:rsid w:val="67AB5FC6"/>
    <w:rsid w:val="67CC75E6"/>
    <w:rsid w:val="67DE3DB6"/>
    <w:rsid w:val="67E7FE91"/>
    <w:rsid w:val="67EA302D"/>
    <w:rsid w:val="68690229"/>
    <w:rsid w:val="689EB318"/>
    <w:rsid w:val="68B81AAB"/>
    <w:rsid w:val="68C29F3F"/>
    <w:rsid w:val="68F0D338"/>
    <w:rsid w:val="69048974"/>
    <w:rsid w:val="690C6FB6"/>
    <w:rsid w:val="698177D9"/>
    <w:rsid w:val="6986008E"/>
    <w:rsid w:val="699842BE"/>
    <w:rsid w:val="69D63E4D"/>
    <w:rsid w:val="69D7E461"/>
    <w:rsid w:val="69DF978D"/>
    <w:rsid w:val="69E0C67D"/>
    <w:rsid w:val="69E71F71"/>
    <w:rsid w:val="6A0C950F"/>
    <w:rsid w:val="6A1A94CD"/>
    <w:rsid w:val="6A4A03BE"/>
    <w:rsid w:val="6A6E2F2C"/>
    <w:rsid w:val="6A93D3D7"/>
    <w:rsid w:val="6AAE2B24"/>
    <w:rsid w:val="6AD572C5"/>
    <w:rsid w:val="6AE41BD4"/>
    <w:rsid w:val="6B060F3A"/>
    <w:rsid w:val="6B0EA091"/>
    <w:rsid w:val="6B1C92C5"/>
    <w:rsid w:val="6B2F0C6E"/>
    <w:rsid w:val="6B3B7C9E"/>
    <w:rsid w:val="6B6AC4B6"/>
    <w:rsid w:val="6B71E6D1"/>
    <w:rsid w:val="6B9B4DE6"/>
    <w:rsid w:val="6BCCAEF7"/>
    <w:rsid w:val="6BE523B3"/>
    <w:rsid w:val="6C1FDE93"/>
    <w:rsid w:val="6C3320CC"/>
    <w:rsid w:val="6C72EEBA"/>
    <w:rsid w:val="6C76A7A5"/>
    <w:rsid w:val="6C954207"/>
    <w:rsid w:val="6CC99850"/>
    <w:rsid w:val="6CDAD9CF"/>
    <w:rsid w:val="6CE9D52B"/>
    <w:rsid w:val="6CEFF1DF"/>
    <w:rsid w:val="6D0CCF69"/>
    <w:rsid w:val="6D1526A6"/>
    <w:rsid w:val="6D201C6E"/>
    <w:rsid w:val="6D240835"/>
    <w:rsid w:val="6D309904"/>
    <w:rsid w:val="6D52D330"/>
    <w:rsid w:val="6DA45F31"/>
    <w:rsid w:val="6DB601B5"/>
    <w:rsid w:val="6DBBAEF4"/>
    <w:rsid w:val="6E2A3CD5"/>
    <w:rsid w:val="6E47B0BC"/>
    <w:rsid w:val="6E729A0E"/>
    <w:rsid w:val="6E769968"/>
    <w:rsid w:val="6E89120F"/>
    <w:rsid w:val="6E8EE0A9"/>
    <w:rsid w:val="6EA2D0B4"/>
    <w:rsid w:val="6EA58FD4"/>
    <w:rsid w:val="6ECE2565"/>
    <w:rsid w:val="6EEDE70A"/>
    <w:rsid w:val="6F18BDF8"/>
    <w:rsid w:val="6F47635C"/>
    <w:rsid w:val="6F51D216"/>
    <w:rsid w:val="6F5899D9"/>
    <w:rsid w:val="6F5EA9CE"/>
    <w:rsid w:val="6F6A0698"/>
    <w:rsid w:val="6F6A7F3A"/>
    <w:rsid w:val="6F868009"/>
    <w:rsid w:val="6FA02E2D"/>
    <w:rsid w:val="6FB5DB6B"/>
    <w:rsid w:val="6FE00140"/>
    <w:rsid w:val="70215F1C"/>
    <w:rsid w:val="7038CDFC"/>
    <w:rsid w:val="7044453E"/>
    <w:rsid w:val="70A882DF"/>
    <w:rsid w:val="70F30169"/>
    <w:rsid w:val="70F34FB6"/>
    <w:rsid w:val="71094193"/>
    <w:rsid w:val="710E5556"/>
    <w:rsid w:val="711D4D48"/>
    <w:rsid w:val="71545E52"/>
    <w:rsid w:val="7160EE65"/>
    <w:rsid w:val="716347AC"/>
    <w:rsid w:val="71AA3AD0"/>
    <w:rsid w:val="71C3A03D"/>
    <w:rsid w:val="71F0B9EB"/>
    <w:rsid w:val="71FD0AB9"/>
    <w:rsid w:val="7213C252"/>
    <w:rsid w:val="7285A588"/>
    <w:rsid w:val="7289CE36"/>
    <w:rsid w:val="72B51173"/>
    <w:rsid w:val="72CB05FC"/>
    <w:rsid w:val="73039863"/>
    <w:rsid w:val="73174136"/>
    <w:rsid w:val="73240085"/>
    <w:rsid w:val="73460B31"/>
    <w:rsid w:val="73465568"/>
    <w:rsid w:val="736CB9FE"/>
    <w:rsid w:val="737474B3"/>
    <w:rsid w:val="73750C2B"/>
    <w:rsid w:val="738C1CEA"/>
    <w:rsid w:val="73B6CD41"/>
    <w:rsid w:val="73BE61CC"/>
    <w:rsid w:val="73CD211B"/>
    <w:rsid w:val="73EB1AD1"/>
    <w:rsid w:val="7405FB7A"/>
    <w:rsid w:val="74066388"/>
    <w:rsid w:val="743BECB4"/>
    <w:rsid w:val="7454EE0A"/>
    <w:rsid w:val="7466F6A3"/>
    <w:rsid w:val="74790DD6"/>
    <w:rsid w:val="747BBB81"/>
    <w:rsid w:val="7487D6EC"/>
    <w:rsid w:val="74A0C5B2"/>
    <w:rsid w:val="74B8F318"/>
    <w:rsid w:val="74BB4038"/>
    <w:rsid w:val="75088A5F"/>
    <w:rsid w:val="75177BC2"/>
    <w:rsid w:val="751F54DC"/>
    <w:rsid w:val="754D90AA"/>
    <w:rsid w:val="7551A098"/>
    <w:rsid w:val="756F9602"/>
    <w:rsid w:val="759B2F11"/>
    <w:rsid w:val="75FE6385"/>
    <w:rsid w:val="762FC41E"/>
    <w:rsid w:val="764A92CD"/>
    <w:rsid w:val="764AF734"/>
    <w:rsid w:val="7650F08D"/>
    <w:rsid w:val="76C40EE2"/>
    <w:rsid w:val="76C524EE"/>
    <w:rsid w:val="76E2E7AD"/>
    <w:rsid w:val="776CE699"/>
    <w:rsid w:val="7791D830"/>
    <w:rsid w:val="779DBDDB"/>
    <w:rsid w:val="77BB3AE3"/>
    <w:rsid w:val="78217CAD"/>
    <w:rsid w:val="783E680E"/>
    <w:rsid w:val="7856542D"/>
    <w:rsid w:val="7907262A"/>
    <w:rsid w:val="79116DCE"/>
    <w:rsid w:val="7912616A"/>
    <w:rsid w:val="79373B55"/>
    <w:rsid w:val="79A411DE"/>
    <w:rsid w:val="79AEDF9B"/>
    <w:rsid w:val="79D50B16"/>
    <w:rsid w:val="79D89BE8"/>
    <w:rsid w:val="79FAF9C7"/>
    <w:rsid w:val="7A036C74"/>
    <w:rsid w:val="7A40E3AB"/>
    <w:rsid w:val="7A7C204D"/>
    <w:rsid w:val="7A8FE74B"/>
    <w:rsid w:val="7AD160D7"/>
    <w:rsid w:val="7AD1D4A8"/>
    <w:rsid w:val="7AE09D22"/>
    <w:rsid w:val="7AE6CF34"/>
    <w:rsid w:val="7B0DEDD7"/>
    <w:rsid w:val="7B2E1EE6"/>
    <w:rsid w:val="7B415A86"/>
    <w:rsid w:val="7B5B7009"/>
    <w:rsid w:val="7B79924B"/>
    <w:rsid w:val="7BAD94A5"/>
    <w:rsid w:val="7BBBB1D7"/>
    <w:rsid w:val="7BFC9DF0"/>
    <w:rsid w:val="7BFDDBD0"/>
    <w:rsid w:val="7C11CE60"/>
    <w:rsid w:val="7C1BE81A"/>
    <w:rsid w:val="7C46791C"/>
    <w:rsid w:val="7C538ECD"/>
    <w:rsid w:val="7C7BD7F2"/>
    <w:rsid w:val="7C93F83D"/>
    <w:rsid w:val="7CB3ACF3"/>
    <w:rsid w:val="7D0CABD8"/>
    <w:rsid w:val="7D2ACE0F"/>
    <w:rsid w:val="7D44CAF3"/>
    <w:rsid w:val="7D578238"/>
    <w:rsid w:val="7D582E8C"/>
    <w:rsid w:val="7DA89ED6"/>
    <w:rsid w:val="7DBBC209"/>
    <w:rsid w:val="7DD9222B"/>
    <w:rsid w:val="7DE19863"/>
    <w:rsid w:val="7E0FB164"/>
    <w:rsid w:val="7E1163E0"/>
    <w:rsid w:val="7E1F58A4"/>
    <w:rsid w:val="7E27599B"/>
    <w:rsid w:val="7E340B83"/>
    <w:rsid w:val="7E3BA988"/>
    <w:rsid w:val="7E3D7834"/>
    <w:rsid w:val="7E5B14B8"/>
    <w:rsid w:val="7E758A6A"/>
    <w:rsid w:val="7E8AB9C9"/>
    <w:rsid w:val="7E9E218C"/>
    <w:rsid w:val="7F217CAA"/>
    <w:rsid w:val="7F27C11E"/>
    <w:rsid w:val="7F6AB74C"/>
    <w:rsid w:val="7F6ED4C6"/>
    <w:rsid w:val="7F7B3E94"/>
    <w:rsid w:val="7F8E9D0D"/>
    <w:rsid w:val="7F9E672D"/>
    <w:rsid w:val="7FBBAEF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ED6B8"/>
  <w14:defaultImageDpi w14:val="32767"/>
  <w15:chartTrackingRefBased/>
  <w15:docId w15:val="{F3653A1D-5AC5-45CA-9F32-23081464B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074B6A"/>
    <w:pPr>
      <w:spacing w:before="120" w:after="120"/>
      <w:jc w:val="both"/>
    </w:pPr>
    <w:rPr>
      <w:rFonts w:eastAsia="Times New Roman" w:cs="Times New Roman"/>
      <w:sz w:val="20"/>
    </w:rPr>
  </w:style>
  <w:style w:type="paragraph" w:styleId="1">
    <w:name w:val="heading 1"/>
    <w:basedOn w:val="a"/>
    <w:next w:val="a"/>
    <w:link w:val="1Char"/>
    <w:uiPriority w:val="9"/>
    <w:qFormat/>
    <w:rsid w:val="00E371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9B79E5"/>
    <w:pPr>
      <w:keepNext/>
      <w:keepLines/>
      <w:spacing w:before="2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9B79E5"/>
    <w:pPr>
      <w:keepNext/>
      <w:keepLines/>
      <w:spacing w:before="2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37179"/>
    <w:rPr>
      <w:rFonts w:asciiTheme="majorHAnsi" w:eastAsiaTheme="majorEastAsia" w:hAnsiTheme="majorHAnsi" w:cstheme="majorBidi"/>
      <w:color w:val="2F5496" w:themeColor="accent1" w:themeShade="BF"/>
      <w:sz w:val="32"/>
      <w:szCs w:val="32"/>
    </w:rPr>
  </w:style>
  <w:style w:type="character" w:customStyle="1" w:styleId="2Char">
    <w:name w:val="제목 2 Char"/>
    <w:basedOn w:val="a0"/>
    <w:link w:val="2"/>
    <w:uiPriority w:val="9"/>
    <w:rsid w:val="00E37179"/>
    <w:rPr>
      <w:rFonts w:asciiTheme="majorHAnsi" w:eastAsiaTheme="majorEastAsia" w:hAnsiTheme="majorHAnsi" w:cstheme="majorBidi"/>
      <w:color w:val="2F5496" w:themeColor="accent1" w:themeShade="BF"/>
      <w:sz w:val="26"/>
      <w:szCs w:val="26"/>
    </w:rPr>
  </w:style>
  <w:style w:type="character" w:customStyle="1" w:styleId="3Char">
    <w:name w:val="제목 3 Char"/>
    <w:basedOn w:val="a0"/>
    <w:link w:val="3"/>
    <w:uiPriority w:val="9"/>
    <w:rsid w:val="00E37179"/>
    <w:rPr>
      <w:rFonts w:asciiTheme="majorHAnsi" w:eastAsiaTheme="majorEastAsia" w:hAnsiTheme="majorHAnsi" w:cstheme="majorBidi"/>
      <w:color w:val="1F3763" w:themeColor="accent1" w:themeShade="7F"/>
    </w:rPr>
  </w:style>
  <w:style w:type="table" w:styleId="a3">
    <w:name w:val="Table Grid"/>
    <w:basedOn w:val="a1"/>
    <w:uiPriority w:val="39"/>
    <w:rsid w:val="00E37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uiPriority w:val="99"/>
    <w:unhideWhenUsed/>
    <w:rsid w:val="00E37179"/>
    <w:pPr>
      <w:tabs>
        <w:tab w:val="center" w:pos="4680"/>
        <w:tab w:val="right" w:pos="9360"/>
      </w:tabs>
    </w:pPr>
  </w:style>
  <w:style w:type="character" w:customStyle="1" w:styleId="Char">
    <w:name w:val="바닥글 Char"/>
    <w:basedOn w:val="a0"/>
    <w:link w:val="a4"/>
    <w:uiPriority w:val="99"/>
    <w:rsid w:val="00E37179"/>
    <w:rPr>
      <w:rFonts w:eastAsia="Times New Roman" w:cs="Times New Roman"/>
    </w:rPr>
  </w:style>
  <w:style w:type="character" w:styleId="a5">
    <w:name w:val="page number"/>
    <w:basedOn w:val="a0"/>
    <w:uiPriority w:val="99"/>
    <w:semiHidden/>
    <w:unhideWhenUsed/>
    <w:rsid w:val="00E37179"/>
  </w:style>
  <w:style w:type="paragraph" w:styleId="a6">
    <w:name w:val="Body Text"/>
    <w:basedOn w:val="a"/>
    <w:link w:val="Char0"/>
    <w:uiPriority w:val="1"/>
    <w:qFormat/>
    <w:rsid w:val="00464E8E"/>
    <w:pPr>
      <w:widowControl w:val="0"/>
      <w:autoSpaceDE w:val="0"/>
      <w:autoSpaceDN w:val="0"/>
      <w:spacing w:before="1"/>
    </w:pPr>
    <w:rPr>
      <w:rFonts w:ascii="Arial" w:eastAsia="Arial" w:hAnsi="Arial" w:cs="Arial"/>
    </w:rPr>
  </w:style>
  <w:style w:type="character" w:customStyle="1" w:styleId="Char0">
    <w:name w:val="본문 Char"/>
    <w:basedOn w:val="a0"/>
    <w:link w:val="a6"/>
    <w:uiPriority w:val="1"/>
    <w:rsid w:val="00464E8E"/>
    <w:rPr>
      <w:rFonts w:ascii="Arial" w:eastAsia="Arial" w:hAnsi="Arial" w:cs="Arial"/>
    </w:rPr>
  </w:style>
  <w:style w:type="paragraph" w:styleId="a7">
    <w:name w:val="Title"/>
    <w:basedOn w:val="a"/>
    <w:link w:val="Char1"/>
    <w:uiPriority w:val="10"/>
    <w:qFormat/>
    <w:rsid w:val="00464E8E"/>
    <w:pPr>
      <w:widowControl w:val="0"/>
      <w:autoSpaceDE w:val="0"/>
      <w:autoSpaceDN w:val="0"/>
      <w:spacing w:before="90"/>
      <w:ind w:left="1194"/>
    </w:pPr>
    <w:rPr>
      <w:rFonts w:ascii="Arial" w:eastAsia="Arial" w:hAnsi="Arial" w:cs="Arial"/>
      <w:b/>
      <w:bCs/>
      <w:sz w:val="29"/>
      <w:szCs w:val="29"/>
      <w:u w:val="single" w:color="000000"/>
    </w:rPr>
  </w:style>
  <w:style w:type="character" w:customStyle="1" w:styleId="Char1">
    <w:name w:val="제목 Char"/>
    <w:basedOn w:val="a0"/>
    <w:link w:val="a7"/>
    <w:uiPriority w:val="10"/>
    <w:rsid w:val="00464E8E"/>
    <w:rPr>
      <w:rFonts w:ascii="Arial" w:eastAsia="Arial" w:hAnsi="Arial" w:cs="Arial"/>
      <w:b/>
      <w:bCs/>
      <w:sz w:val="29"/>
      <w:szCs w:val="29"/>
      <w:u w:val="single" w:color="000000"/>
    </w:rPr>
  </w:style>
  <w:style w:type="paragraph" w:styleId="a8">
    <w:name w:val="Revision"/>
    <w:hidden/>
    <w:uiPriority w:val="99"/>
    <w:semiHidden/>
    <w:rsid w:val="00FA399C"/>
    <w:rPr>
      <w:rFonts w:eastAsia="Times New Roman" w:cs="Times New Roman"/>
    </w:rPr>
  </w:style>
  <w:style w:type="character" w:styleId="a9">
    <w:name w:val="Hyperlink"/>
    <w:basedOn w:val="a0"/>
    <w:uiPriority w:val="99"/>
    <w:unhideWhenUsed/>
    <w:rsid w:val="00827C81"/>
    <w:rPr>
      <w:color w:val="0563C1" w:themeColor="hyperlink"/>
      <w:u w:val="single"/>
    </w:rPr>
  </w:style>
  <w:style w:type="character" w:styleId="aa">
    <w:name w:val="Unresolved Mention"/>
    <w:basedOn w:val="a0"/>
    <w:uiPriority w:val="99"/>
    <w:rsid w:val="00827C81"/>
    <w:rPr>
      <w:color w:val="605E5C"/>
      <w:shd w:val="clear" w:color="auto" w:fill="E1DFDD"/>
    </w:rPr>
  </w:style>
  <w:style w:type="paragraph" w:customStyle="1" w:styleId="Reference">
    <w:name w:val="Reference"/>
    <w:basedOn w:val="ab"/>
    <w:qFormat/>
    <w:rsid w:val="00827C81"/>
    <w:pPr>
      <w:numPr>
        <w:numId w:val="8"/>
      </w:numPr>
      <w:tabs>
        <w:tab w:val="left" w:pos="360"/>
        <w:tab w:val="left" w:pos="720"/>
      </w:tabs>
      <w:spacing w:before="30" w:after="30"/>
      <w:contextualSpacing w:val="0"/>
    </w:pPr>
    <w:rPr>
      <w:rFonts w:ascii="Times New Roman" w:hAnsi="Times New Roman"/>
      <w:lang w:eastAsia="en-GB"/>
    </w:rPr>
  </w:style>
  <w:style w:type="paragraph" w:styleId="ab">
    <w:name w:val="List"/>
    <w:basedOn w:val="a"/>
    <w:uiPriority w:val="99"/>
    <w:semiHidden/>
    <w:unhideWhenUsed/>
    <w:rsid w:val="00827C81"/>
    <w:pPr>
      <w:ind w:left="283" w:hanging="283"/>
      <w:contextualSpacing/>
    </w:pPr>
  </w:style>
  <w:style w:type="paragraph" w:styleId="ac">
    <w:name w:val="List Paragraph"/>
    <w:basedOn w:val="a"/>
    <w:uiPriority w:val="34"/>
    <w:qFormat/>
    <w:rsid w:val="00B20CCB"/>
    <w:pPr>
      <w:ind w:left="720"/>
      <w:contextualSpacing/>
    </w:pPr>
    <w:rPr>
      <w:rFonts w:eastAsiaTheme="minorHAnsi" w:cstheme="minorBidi"/>
    </w:rPr>
  </w:style>
  <w:style w:type="paragraph" w:customStyle="1" w:styleId="References">
    <w:name w:val="References"/>
    <w:basedOn w:val="a"/>
    <w:qFormat/>
    <w:rsid w:val="00B20CCB"/>
    <w:pPr>
      <w:numPr>
        <w:numId w:val="12"/>
      </w:numPr>
    </w:pPr>
    <w:rPr>
      <w:rFonts w:ascii="Times New Roman" w:hAnsi="Times New Roman"/>
      <w:sz w:val="16"/>
      <w:szCs w:val="16"/>
    </w:rPr>
  </w:style>
  <w:style w:type="character" w:styleId="ad">
    <w:name w:val="FollowedHyperlink"/>
    <w:basedOn w:val="a0"/>
    <w:uiPriority w:val="99"/>
    <w:semiHidden/>
    <w:unhideWhenUsed/>
    <w:rsid w:val="009E1481"/>
    <w:rPr>
      <w:color w:val="954F72" w:themeColor="followedHyperlink"/>
      <w:u w:val="single"/>
    </w:rPr>
  </w:style>
  <w:style w:type="paragraph" w:styleId="ae">
    <w:name w:val="header"/>
    <w:basedOn w:val="a"/>
    <w:link w:val="Char2"/>
    <w:uiPriority w:val="99"/>
    <w:unhideWhenUsed/>
    <w:rsid w:val="00C32240"/>
    <w:pPr>
      <w:tabs>
        <w:tab w:val="center" w:pos="4513"/>
        <w:tab w:val="right" w:pos="9026"/>
      </w:tabs>
    </w:pPr>
  </w:style>
  <w:style w:type="character" w:customStyle="1" w:styleId="Char2">
    <w:name w:val="머리글 Char"/>
    <w:basedOn w:val="a0"/>
    <w:link w:val="ae"/>
    <w:uiPriority w:val="99"/>
    <w:rsid w:val="00C32240"/>
    <w:rPr>
      <w:rFonts w:eastAsia="Times New Roman" w:cs="Times New Roman"/>
    </w:rPr>
  </w:style>
  <w:style w:type="character" w:styleId="af">
    <w:name w:val="annotation reference"/>
    <w:basedOn w:val="a0"/>
    <w:uiPriority w:val="99"/>
    <w:semiHidden/>
    <w:unhideWhenUsed/>
    <w:rsid w:val="00F07539"/>
    <w:rPr>
      <w:sz w:val="16"/>
      <w:szCs w:val="16"/>
    </w:rPr>
  </w:style>
  <w:style w:type="paragraph" w:styleId="af0">
    <w:name w:val="annotation text"/>
    <w:basedOn w:val="a"/>
    <w:link w:val="Char3"/>
    <w:uiPriority w:val="99"/>
    <w:unhideWhenUsed/>
    <w:rsid w:val="00F07539"/>
    <w:rPr>
      <w:szCs w:val="20"/>
    </w:rPr>
  </w:style>
  <w:style w:type="character" w:customStyle="1" w:styleId="Char3">
    <w:name w:val="메모 텍스트 Char"/>
    <w:basedOn w:val="a0"/>
    <w:link w:val="af0"/>
    <w:uiPriority w:val="99"/>
    <w:rsid w:val="00F07539"/>
    <w:rPr>
      <w:rFonts w:eastAsia="Times New Roman" w:cs="Times New Roman"/>
      <w:sz w:val="20"/>
      <w:szCs w:val="20"/>
    </w:rPr>
  </w:style>
  <w:style w:type="paragraph" w:styleId="af1">
    <w:name w:val="annotation subject"/>
    <w:basedOn w:val="af0"/>
    <w:next w:val="af0"/>
    <w:link w:val="Char4"/>
    <w:uiPriority w:val="99"/>
    <w:semiHidden/>
    <w:unhideWhenUsed/>
    <w:rsid w:val="00F07539"/>
    <w:rPr>
      <w:b/>
      <w:bCs/>
    </w:rPr>
  </w:style>
  <w:style w:type="character" w:customStyle="1" w:styleId="Char4">
    <w:name w:val="메모 주제 Char"/>
    <w:basedOn w:val="Char3"/>
    <w:link w:val="af1"/>
    <w:uiPriority w:val="99"/>
    <w:semiHidden/>
    <w:rsid w:val="00F07539"/>
    <w:rPr>
      <w:rFonts w:eastAsia="Times New Roman" w:cs="Times New Roman"/>
      <w:b/>
      <w:bCs/>
      <w:sz w:val="20"/>
      <w:szCs w:val="20"/>
    </w:rPr>
  </w:style>
  <w:style w:type="paragraph" w:styleId="af2">
    <w:name w:val="caption"/>
    <w:basedOn w:val="a"/>
    <w:next w:val="a"/>
    <w:uiPriority w:val="35"/>
    <w:unhideWhenUsed/>
    <w:qFormat/>
    <w:rsid w:val="00F07539"/>
    <w:pPr>
      <w:spacing w:after="200"/>
    </w:pPr>
    <w:rPr>
      <w:i/>
      <w:iCs/>
      <w:color w:val="44546A" w:themeColor="text2"/>
      <w:szCs w:val="18"/>
    </w:rPr>
  </w:style>
  <w:style w:type="paragraph" w:customStyle="1" w:styleId="paragraph">
    <w:name w:val="paragraph"/>
    <w:basedOn w:val="a"/>
    <w:rsid w:val="00304372"/>
    <w:pPr>
      <w:spacing w:before="100" w:beforeAutospacing="1" w:after="100" w:afterAutospacing="1"/>
      <w:jc w:val="left"/>
    </w:pPr>
    <w:rPr>
      <w:rFonts w:ascii="Times New Roman" w:hAnsi="Times New Roman"/>
      <w:lang w:eastAsia="en-GB"/>
    </w:rPr>
  </w:style>
  <w:style w:type="character" w:customStyle="1" w:styleId="normaltextrun">
    <w:name w:val="normaltextrun"/>
    <w:basedOn w:val="a0"/>
    <w:rsid w:val="00304372"/>
  </w:style>
  <w:style w:type="character" w:customStyle="1" w:styleId="eop">
    <w:name w:val="eop"/>
    <w:basedOn w:val="a0"/>
    <w:rsid w:val="00304372"/>
  </w:style>
  <w:style w:type="paragraph" w:styleId="af3">
    <w:name w:val="footnote text"/>
    <w:basedOn w:val="a"/>
    <w:link w:val="Char5"/>
    <w:uiPriority w:val="99"/>
    <w:semiHidden/>
    <w:unhideWhenUsed/>
    <w:rsid w:val="006010F7"/>
    <w:pPr>
      <w:spacing w:before="0" w:after="0"/>
    </w:pPr>
    <w:rPr>
      <w:szCs w:val="20"/>
    </w:rPr>
  </w:style>
  <w:style w:type="character" w:customStyle="1" w:styleId="Char5">
    <w:name w:val="각주 텍스트 Char"/>
    <w:basedOn w:val="a0"/>
    <w:link w:val="af3"/>
    <w:uiPriority w:val="99"/>
    <w:semiHidden/>
    <w:rsid w:val="006010F7"/>
    <w:rPr>
      <w:rFonts w:eastAsia="Times New Roman" w:cs="Times New Roman"/>
      <w:sz w:val="20"/>
      <w:szCs w:val="20"/>
    </w:rPr>
  </w:style>
  <w:style w:type="character" w:styleId="af4">
    <w:name w:val="footnote reference"/>
    <w:basedOn w:val="a0"/>
    <w:uiPriority w:val="99"/>
    <w:semiHidden/>
    <w:unhideWhenUsed/>
    <w:rsid w:val="006010F7"/>
    <w:rPr>
      <w:vertAlign w:val="superscript"/>
    </w:rPr>
  </w:style>
  <w:style w:type="paragraph" w:styleId="af5">
    <w:name w:val="Normal (Web)"/>
    <w:basedOn w:val="a"/>
    <w:uiPriority w:val="99"/>
    <w:semiHidden/>
    <w:unhideWhenUsed/>
    <w:rsid w:val="00B93DBA"/>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4478">
      <w:bodyDiv w:val="1"/>
      <w:marLeft w:val="0"/>
      <w:marRight w:val="0"/>
      <w:marTop w:val="0"/>
      <w:marBottom w:val="0"/>
      <w:divBdr>
        <w:top w:val="none" w:sz="0" w:space="0" w:color="auto"/>
        <w:left w:val="none" w:sz="0" w:space="0" w:color="auto"/>
        <w:bottom w:val="none" w:sz="0" w:space="0" w:color="auto"/>
        <w:right w:val="none" w:sz="0" w:space="0" w:color="auto"/>
      </w:divBdr>
    </w:div>
    <w:div w:id="255022365">
      <w:bodyDiv w:val="1"/>
      <w:marLeft w:val="0"/>
      <w:marRight w:val="0"/>
      <w:marTop w:val="0"/>
      <w:marBottom w:val="0"/>
      <w:divBdr>
        <w:top w:val="none" w:sz="0" w:space="0" w:color="auto"/>
        <w:left w:val="none" w:sz="0" w:space="0" w:color="auto"/>
        <w:bottom w:val="none" w:sz="0" w:space="0" w:color="auto"/>
        <w:right w:val="none" w:sz="0" w:space="0" w:color="auto"/>
      </w:divBdr>
    </w:div>
    <w:div w:id="273485827">
      <w:bodyDiv w:val="1"/>
      <w:marLeft w:val="0"/>
      <w:marRight w:val="0"/>
      <w:marTop w:val="0"/>
      <w:marBottom w:val="0"/>
      <w:divBdr>
        <w:top w:val="none" w:sz="0" w:space="0" w:color="auto"/>
        <w:left w:val="none" w:sz="0" w:space="0" w:color="auto"/>
        <w:bottom w:val="none" w:sz="0" w:space="0" w:color="auto"/>
        <w:right w:val="none" w:sz="0" w:space="0" w:color="auto"/>
      </w:divBdr>
      <w:divsChild>
        <w:div w:id="992878558">
          <w:marLeft w:val="0"/>
          <w:marRight w:val="0"/>
          <w:marTop w:val="0"/>
          <w:marBottom w:val="0"/>
          <w:divBdr>
            <w:top w:val="none" w:sz="0" w:space="0" w:color="auto"/>
            <w:left w:val="none" w:sz="0" w:space="0" w:color="auto"/>
            <w:bottom w:val="none" w:sz="0" w:space="0" w:color="auto"/>
            <w:right w:val="none" w:sz="0" w:space="0" w:color="auto"/>
          </w:divBdr>
          <w:divsChild>
            <w:div w:id="993946970">
              <w:marLeft w:val="0"/>
              <w:marRight w:val="0"/>
              <w:marTop w:val="0"/>
              <w:marBottom w:val="0"/>
              <w:divBdr>
                <w:top w:val="none" w:sz="0" w:space="0" w:color="auto"/>
                <w:left w:val="none" w:sz="0" w:space="0" w:color="auto"/>
                <w:bottom w:val="none" w:sz="0" w:space="0" w:color="auto"/>
                <w:right w:val="none" w:sz="0" w:space="0" w:color="auto"/>
              </w:divBdr>
              <w:divsChild>
                <w:div w:id="1923493182">
                  <w:marLeft w:val="0"/>
                  <w:marRight w:val="0"/>
                  <w:marTop w:val="0"/>
                  <w:marBottom w:val="0"/>
                  <w:divBdr>
                    <w:top w:val="none" w:sz="0" w:space="0" w:color="auto"/>
                    <w:left w:val="none" w:sz="0" w:space="0" w:color="auto"/>
                    <w:bottom w:val="none" w:sz="0" w:space="0" w:color="auto"/>
                    <w:right w:val="none" w:sz="0" w:space="0" w:color="auto"/>
                  </w:divBdr>
                  <w:divsChild>
                    <w:div w:id="113202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31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microsoft.com/office/2020/10/relationships/intelligence" Target="intelligence2.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CCEE4-6608-3F4A-8049-7F6766C6B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4484</Words>
  <Characters>25565</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29990</CharactersWithSpaces>
  <SharedDoc>false</SharedDoc>
  <HLinks>
    <vt:vector size="6" baseType="variant">
      <vt:variant>
        <vt:i4>2883706</vt:i4>
      </vt:variant>
      <vt:variant>
        <vt:i4>45</vt:i4>
      </vt:variant>
      <vt:variant>
        <vt:i4>0</vt:i4>
      </vt:variant>
      <vt:variant>
        <vt:i4>5</vt:i4>
      </vt:variant>
      <vt:variant>
        <vt:lpwstr>https://doi.org/10.17743/jaes.2022.0074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dc:description/>
  <cp:lastModifiedBy>Kyuheon Kim</cp:lastModifiedBy>
  <cp:revision>2</cp:revision>
  <cp:lastPrinted>2022-10-06T04:21:00Z</cp:lastPrinted>
  <dcterms:created xsi:type="dcterms:W3CDTF">2024-05-07T11:03:00Z</dcterms:created>
  <dcterms:modified xsi:type="dcterms:W3CDTF">2024-05-07T11:03:00Z</dcterms:modified>
</cp:coreProperties>
</file>