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90B72" w14:textId="7AEFD22F" w:rsidR="001A33D0" w:rsidRPr="00BC394B" w:rsidRDefault="001A33D0" w:rsidP="001A33D0">
      <w:pPr>
        <w:jc w:val="right"/>
        <w:rPr>
          <w:b/>
          <w:sz w:val="28"/>
          <w:szCs w:val="28"/>
        </w:rPr>
      </w:pPr>
      <w:r w:rsidRPr="00BC394B">
        <w:rPr>
          <w:b/>
          <w:noProof/>
          <w:sz w:val="28"/>
          <w:szCs w:val="28"/>
        </w:rPr>
        <w:t>ISO</w:t>
      </w:r>
      <w:r w:rsidR="00D17B54">
        <w:rPr>
          <w:b/>
          <w:noProof/>
          <w:sz w:val="28"/>
          <w:szCs w:val="28"/>
        </w:rPr>
        <w:t>/IEC</w:t>
      </w:r>
      <w:r w:rsidRPr="00BC394B">
        <w:rPr>
          <w:b/>
          <w:noProof/>
          <w:sz w:val="28"/>
          <w:szCs w:val="28"/>
        </w:rPr>
        <w:t> </w:t>
      </w:r>
      <w:r w:rsidR="002B2E0B">
        <w:rPr>
          <w:b/>
          <w:noProof/>
          <w:sz w:val="28"/>
          <w:szCs w:val="28"/>
        </w:rPr>
        <w:t>23090</w:t>
      </w:r>
      <w:r w:rsidRPr="00BC394B">
        <w:rPr>
          <w:b/>
          <w:noProof/>
          <w:sz w:val="28"/>
          <w:szCs w:val="28"/>
        </w:rPr>
        <w:t>-</w:t>
      </w:r>
      <w:r w:rsidR="002B2E0B">
        <w:rPr>
          <w:b/>
          <w:noProof/>
          <w:sz w:val="28"/>
          <w:szCs w:val="28"/>
        </w:rPr>
        <w:t>32</w:t>
      </w:r>
      <w:r w:rsidRPr="00BC394B">
        <w:rPr>
          <w:b/>
          <w:noProof/>
          <w:sz w:val="28"/>
          <w:szCs w:val="28"/>
        </w:rPr>
        <w:t>:</w:t>
      </w:r>
      <w:r w:rsidR="00D17B54">
        <w:rPr>
          <w:b/>
          <w:noProof/>
          <w:sz w:val="28"/>
          <w:szCs w:val="28"/>
        </w:rPr>
        <w:t>2024</w:t>
      </w:r>
      <w:r w:rsidRPr="00BC394B">
        <w:rPr>
          <w:b/>
          <w:noProof/>
          <w:sz w:val="28"/>
          <w:szCs w:val="28"/>
        </w:rPr>
        <w:t>(</w:t>
      </w:r>
      <w:r w:rsidR="00D17B54">
        <w:rPr>
          <w:b/>
          <w:noProof/>
          <w:sz w:val="28"/>
          <w:szCs w:val="28"/>
        </w:rPr>
        <w:t>E</w:t>
      </w:r>
      <w:r w:rsidRPr="00BC394B">
        <w:rPr>
          <w:b/>
          <w:noProof/>
          <w:sz w:val="28"/>
          <w:szCs w:val="28"/>
        </w:rPr>
        <w:t>)</w:t>
      </w:r>
    </w:p>
    <w:p w14:paraId="7B28CE68" w14:textId="2194A0C4" w:rsidR="001A33D0" w:rsidRPr="00BC394B" w:rsidRDefault="001A33D0" w:rsidP="001A33D0">
      <w:pPr>
        <w:jc w:val="right"/>
      </w:pPr>
      <w:r w:rsidRPr="00BC394B">
        <w:rPr>
          <w:noProof/>
        </w:rPr>
        <w:t>ISO</w:t>
      </w:r>
      <w:r w:rsidR="00770E9C">
        <w:rPr>
          <w:noProof/>
        </w:rPr>
        <w:t>/</w:t>
      </w:r>
      <w:r w:rsidR="002B2E0B">
        <w:rPr>
          <w:noProof/>
        </w:rPr>
        <w:t>IEC J</w:t>
      </w:r>
      <w:r w:rsidRPr="00BC394B">
        <w:t>TC </w:t>
      </w:r>
      <w:r w:rsidR="002B2E0B">
        <w:rPr>
          <w:noProof/>
        </w:rPr>
        <w:t>1</w:t>
      </w:r>
      <w:r w:rsidRPr="00BC394B">
        <w:t>/SC </w:t>
      </w:r>
      <w:r w:rsidR="002B2E0B">
        <w:rPr>
          <w:noProof/>
        </w:rPr>
        <w:t>29</w:t>
      </w:r>
      <w:r w:rsidRPr="00BC394B">
        <w:t>/WG </w:t>
      </w:r>
      <w:r w:rsidR="002B2E0B">
        <w:t>3</w:t>
      </w:r>
    </w:p>
    <w:p w14:paraId="67835C3F" w14:textId="11B9BD70" w:rsidR="001A33D0" w:rsidRPr="00BC394B" w:rsidRDefault="000F0E7A" w:rsidP="00FA1F1F">
      <w:pPr>
        <w:tabs>
          <w:tab w:val="clear" w:pos="403"/>
        </w:tabs>
        <w:spacing w:after="2000"/>
        <w:jc w:val="right"/>
      </w:pPr>
      <w:r>
        <w:t>Date</w:t>
      </w:r>
      <w:r w:rsidR="001A33D0" w:rsidRPr="00BC394B">
        <w:t xml:space="preserve">: </w:t>
      </w:r>
      <w:r w:rsidR="002B2E0B">
        <w:rPr>
          <w:noProof/>
        </w:rPr>
        <w:t>2024</w:t>
      </w:r>
      <w:r>
        <w:rPr>
          <w:noProof/>
        </w:rPr>
        <w:t>-</w:t>
      </w:r>
      <w:r w:rsidR="002B2E0B">
        <w:rPr>
          <w:noProof/>
        </w:rPr>
        <w:t>02</w:t>
      </w:r>
      <w:r>
        <w:rPr>
          <w:noProof/>
        </w:rPr>
        <w:t>-</w:t>
      </w:r>
      <w:r w:rsidR="003259B9">
        <w:rPr>
          <w:noProof/>
        </w:rPr>
        <w:t>DD</w:t>
      </w:r>
    </w:p>
    <w:p w14:paraId="3576CF74" w14:textId="2FE5D109" w:rsidR="001A33D0" w:rsidRPr="00BC394B" w:rsidRDefault="002B2E0B" w:rsidP="001A33D0">
      <w:pPr>
        <w:spacing w:line="360" w:lineRule="atLeast"/>
        <w:jc w:val="left"/>
        <w:rPr>
          <w:b/>
          <w:sz w:val="32"/>
          <w:szCs w:val="32"/>
        </w:rPr>
      </w:pPr>
      <w:r>
        <w:rPr>
          <w:b/>
          <w:sz w:val="32"/>
          <w:szCs w:val="32"/>
        </w:rPr>
        <w:t>Information technology</w:t>
      </w:r>
      <w:r w:rsidR="001A33D0" w:rsidRPr="00BC394B">
        <w:rPr>
          <w:b/>
          <w:sz w:val="32"/>
          <w:szCs w:val="32"/>
        </w:rPr>
        <w:t xml:space="preserve"> </w:t>
      </w:r>
      <w:r w:rsidRPr="002B2E0B">
        <w:rPr>
          <w:b/>
          <w:bCs/>
          <w:sz w:val="32"/>
          <w:szCs w:val="32"/>
        </w:rPr>
        <w:t>— Coded representation of immersive media — Part 32: Carriage of haptics data</w:t>
      </w:r>
    </w:p>
    <w:p w14:paraId="2A016491" w14:textId="77777777" w:rsidR="001A33D0" w:rsidRPr="00BC394B" w:rsidRDefault="001A33D0" w:rsidP="001A33D0">
      <w:pPr>
        <w:spacing w:before="2000"/>
      </w:pPr>
    </w:p>
    <w:p w14:paraId="127BD6D6" w14:textId="70554CD0"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DIS stage</w:t>
      </w:r>
    </w:p>
    <w:p w14:paraId="33ED8026" w14:textId="77777777" w:rsidR="001A33D0" w:rsidRPr="00BC394B" w:rsidRDefault="001A33D0" w:rsidP="001A33D0"/>
    <w:p w14:paraId="3959F252"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4AB1F653"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2843B362"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4845794A" w14:textId="77777777" w:rsidR="00ED5FAB" w:rsidRDefault="00ED5FAB" w:rsidP="00DF6AAF">
      <w:pPr>
        <w:pStyle w:val="BodyText"/>
      </w:pPr>
    </w:p>
    <w:p w14:paraId="76678726" w14:textId="77777777" w:rsidR="001A33D0" w:rsidRPr="00BC394B" w:rsidRDefault="001A33D0" w:rsidP="00DF6AAF">
      <w:pPr>
        <w:pStyle w:val="BodyText"/>
      </w:pPr>
    </w:p>
    <w:p w14:paraId="7CB8BCEE" w14:textId="77777777" w:rsidR="001A33D0" w:rsidRPr="00BC394B" w:rsidRDefault="001A33D0" w:rsidP="00DF6AAF">
      <w:pPr>
        <w:pStyle w:val="BodyText"/>
        <w:sectPr w:rsidR="001A33D0" w:rsidRPr="00BC394B" w:rsidSect="00C4479A">
          <w:headerReference w:type="even" r:id="rId11"/>
          <w:footerReference w:type="even" r:id="rId12"/>
          <w:footerReference w:type="default" r:id="rId13"/>
          <w:type w:val="oddPage"/>
          <w:pgSz w:w="11906" w:h="16838" w:code="9"/>
          <w:pgMar w:top="794" w:right="1134" w:bottom="284" w:left="1134" w:header="709" w:footer="0" w:gutter="0"/>
          <w:cols w:space="720"/>
        </w:sectPr>
      </w:pPr>
    </w:p>
    <w:p w14:paraId="5634E787" w14:textId="610AD925"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2B2E0B">
        <w:rPr>
          <w:color w:val="auto"/>
        </w:rPr>
        <w:t>24</w:t>
      </w:r>
    </w:p>
    <w:p w14:paraId="46A303A1"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6CF0C4E"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0017FDDB"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Ch. de Blandonnet 8</w:t>
      </w:r>
    </w:p>
    <w:p w14:paraId="3372753B"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49081487"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56085A14"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1974A5B5"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2B05CE92"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18D28B43" w14:textId="77777777" w:rsidR="001A33D0" w:rsidRPr="00BC394B" w:rsidRDefault="001A33D0" w:rsidP="001A33D0">
      <w:pPr>
        <w:pStyle w:val="zzContents"/>
        <w:spacing w:before="0"/>
      </w:pPr>
      <w:r w:rsidRPr="00BC394B">
        <w:lastRenderedPageBreak/>
        <w:t>Contents</w:t>
      </w:r>
    </w:p>
    <w:p w14:paraId="7852F2BA" w14:textId="6164F921" w:rsidR="00B523B3" w:rsidRDefault="0054733A">
      <w:pPr>
        <w:pStyle w:val="TOC1"/>
        <w:rPr>
          <w:rFonts w:asciiTheme="minorHAnsi" w:eastAsiaTheme="minorEastAsia" w:hAnsiTheme="minorHAnsi" w:cstheme="minorBidi"/>
          <w:b w:val="0"/>
          <w:noProof/>
          <w:kern w:val="2"/>
          <w:sz w:val="24"/>
          <w:szCs w:val="24"/>
          <w:lang w:val="en-CA"/>
          <w14:ligatures w14:val="standardContextual"/>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170857622" w:history="1">
        <w:r w:rsidR="00B523B3" w:rsidRPr="008644AD">
          <w:rPr>
            <w:rStyle w:val="Hyperlink"/>
            <w:noProof/>
          </w:rPr>
          <w:t>Foreword</w:t>
        </w:r>
        <w:r w:rsidR="00B523B3">
          <w:rPr>
            <w:noProof/>
            <w:webHidden/>
          </w:rPr>
          <w:tab/>
        </w:r>
        <w:r w:rsidR="00B523B3">
          <w:rPr>
            <w:noProof/>
            <w:webHidden/>
          </w:rPr>
          <w:fldChar w:fldCharType="begin"/>
        </w:r>
        <w:r w:rsidR="00B523B3">
          <w:rPr>
            <w:noProof/>
            <w:webHidden/>
          </w:rPr>
          <w:instrText xml:space="preserve"> PAGEREF _Toc170857622 \h </w:instrText>
        </w:r>
        <w:r w:rsidR="00B523B3">
          <w:rPr>
            <w:noProof/>
            <w:webHidden/>
          </w:rPr>
        </w:r>
        <w:r w:rsidR="00B523B3">
          <w:rPr>
            <w:noProof/>
            <w:webHidden/>
          </w:rPr>
          <w:fldChar w:fldCharType="separate"/>
        </w:r>
        <w:r w:rsidR="00B523B3">
          <w:rPr>
            <w:noProof/>
            <w:webHidden/>
          </w:rPr>
          <w:t>v</w:t>
        </w:r>
        <w:r w:rsidR="00B523B3">
          <w:rPr>
            <w:noProof/>
            <w:webHidden/>
          </w:rPr>
          <w:fldChar w:fldCharType="end"/>
        </w:r>
      </w:hyperlink>
    </w:p>
    <w:p w14:paraId="2136C953" w14:textId="09B58E9C"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23" w:history="1">
        <w:r w:rsidRPr="008644AD">
          <w:rPr>
            <w:rStyle w:val="Hyperlink"/>
            <w:noProof/>
          </w:rPr>
          <w:t>Introduction</w:t>
        </w:r>
        <w:r>
          <w:rPr>
            <w:noProof/>
            <w:webHidden/>
          </w:rPr>
          <w:tab/>
        </w:r>
        <w:r>
          <w:rPr>
            <w:noProof/>
            <w:webHidden/>
          </w:rPr>
          <w:fldChar w:fldCharType="begin"/>
        </w:r>
        <w:r>
          <w:rPr>
            <w:noProof/>
            <w:webHidden/>
          </w:rPr>
          <w:instrText xml:space="preserve"> PAGEREF _Toc170857623 \h </w:instrText>
        </w:r>
        <w:r>
          <w:rPr>
            <w:noProof/>
            <w:webHidden/>
          </w:rPr>
        </w:r>
        <w:r>
          <w:rPr>
            <w:noProof/>
            <w:webHidden/>
          </w:rPr>
          <w:fldChar w:fldCharType="separate"/>
        </w:r>
        <w:r>
          <w:rPr>
            <w:noProof/>
            <w:webHidden/>
          </w:rPr>
          <w:t>vi</w:t>
        </w:r>
        <w:r>
          <w:rPr>
            <w:noProof/>
            <w:webHidden/>
          </w:rPr>
          <w:fldChar w:fldCharType="end"/>
        </w:r>
      </w:hyperlink>
    </w:p>
    <w:p w14:paraId="4DD64374" w14:textId="4ACDD214"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24" w:history="1">
        <w:r w:rsidRPr="008644AD">
          <w:rPr>
            <w:rStyle w:val="Hyperlink"/>
            <w:noProof/>
          </w:rPr>
          <w:t>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Scope</w:t>
        </w:r>
        <w:r>
          <w:rPr>
            <w:noProof/>
            <w:webHidden/>
          </w:rPr>
          <w:tab/>
        </w:r>
        <w:r>
          <w:rPr>
            <w:noProof/>
            <w:webHidden/>
          </w:rPr>
          <w:fldChar w:fldCharType="begin"/>
        </w:r>
        <w:r>
          <w:rPr>
            <w:noProof/>
            <w:webHidden/>
          </w:rPr>
          <w:instrText xml:space="preserve"> PAGEREF _Toc170857624 \h </w:instrText>
        </w:r>
        <w:r>
          <w:rPr>
            <w:noProof/>
            <w:webHidden/>
          </w:rPr>
        </w:r>
        <w:r>
          <w:rPr>
            <w:noProof/>
            <w:webHidden/>
          </w:rPr>
          <w:fldChar w:fldCharType="separate"/>
        </w:r>
        <w:r>
          <w:rPr>
            <w:noProof/>
            <w:webHidden/>
          </w:rPr>
          <w:t>1</w:t>
        </w:r>
        <w:r>
          <w:rPr>
            <w:noProof/>
            <w:webHidden/>
          </w:rPr>
          <w:fldChar w:fldCharType="end"/>
        </w:r>
      </w:hyperlink>
    </w:p>
    <w:p w14:paraId="2FE68BDD" w14:textId="1B2D7BD2"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25" w:history="1">
        <w:r w:rsidRPr="008644AD">
          <w:rPr>
            <w:rStyle w:val="Hyperlink"/>
            <w:noProof/>
          </w:rPr>
          <w:t>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Normative references</w:t>
        </w:r>
        <w:r>
          <w:rPr>
            <w:noProof/>
            <w:webHidden/>
          </w:rPr>
          <w:tab/>
        </w:r>
        <w:r>
          <w:rPr>
            <w:noProof/>
            <w:webHidden/>
          </w:rPr>
          <w:fldChar w:fldCharType="begin"/>
        </w:r>
        <w:r>
          <w:rPr>
            <w:noProof/>
            <w:webHidden/>
          </w:rPr>
          <w:instrText xml:space="preserve"> PAGEREF _Toc170857625 \h </w:instrText>
        </w:r>
        <w:r>
          <w:rPr>
            <w:noProof/>
            <w:webHidden/>
          </w:rPr>
        </w:r>
        <w:r>
          <w:rPr>
            <w:noProof/>
            <w:webHidden/>
          </w:rPr>
          <w:fldChar w:fldCharType="separate"/>
        </w:r>
        <w:r>
          <w:rPr>
            <w:noProof/>
            <w:webHidden/>
          </w:rPr>
          <w:t>1</w:t>
        </w:r>
        <w:r>
          <w:rPr>
            <w:noProof/>
            <w:webHidden/>
          </w:rPr>
          <w:fldChar w:fldCharType="end"/>
        </w:r>
      </w:hyperlink>
    </w:p>
    <w:p w14:paraId="3A906524" w14:textId="6305A679"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26" w:history="1">
        <w:r w:rsidRPr="008644AD">
          <w:rPr>
            <w:rStyle w:val="Hyperlink"/>
            <w:noProof/>
          </w:rPr>
          <w:t>3</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Terms, definitions, and abbreviated terms</w:t>
        </w:r>
        <w:r>
          <w:rPr>
            <w:noProof/>
            <w:webHidden/>
          </w:rPr>
          <w:tab/>
        </w:r>
        <w:r>
          <w:rPr>
            <w:noProof/>
            <w:webHidden/>
          </w:rPr>
          <w:fldChar w:fldCharType="begin"/>
        </w:r>
        <w:r>
          <w:rPr>
            <w:noProof/>
            <w:webHidden/>
          </w:rPr>
          <w:instrText xml:space="preserve"> PAGEREF _Toc170857626 \h </w:instrText>
        </w:r>
        <w:r>
          <w:rPr>
            <w:noProof/>
            <w:webHidden/>
          </w:rPr>
        </w:r>
        <w:r>
          <w:rPr>
            <w:noProof/>
            <w:webHidden/>
          </w:rPr>
          <w:fldChar w:fldCharType="separate"/>
        </w:r>
        <w:r>
          <w:rPr>
            <w:noProof/>
            <w:webHidden/>
          </w:rPr>
          <w:t>1</w:t>
        </w:r>
        <w:r>
          <w:rPr>
            <w:noProof/>
            <w:webHidden/>
          </w:rPr>
          <w:fldChar w:fldCharType="end"/>
        </w:r>
      </w:hyperlink>
    </w:p>
    <w:p w14:paraId="5084F756" w14:textId="1E825D85" w:rsidR="00B523B3" w:rsidRDefault="00B523B3">
      <w:pPr>
        <w:pStyle w:val="TOC2"/>
        <w:rPr>
          <w:rFonts w:asciiTheme="minorHAnsi" w:eastAsiaTheme="minorEastAsia" w:hAnsiTheme="minorHAnsi" w:cstheme="minorBidi"/>
          <w:b w:val="0"/>
          <w:noProof/>
          <w:kern w:val="2"/>
          <w:sz w:val="24"/>
          <w:szCs w:val="24"/>
          <w:lang w:val="en-CA"/>
          <w14:ligatures w14:val="standardContextual"/>
        </w:rPr>
      </w:pPr>
      <w:hyperlink w:anchor="_Toc170857627" w:history="1">
        <w:r w:rsidRPr="008644AD">
          <w:rPr>
            <w:rStyle w:val="Hyperlink"/>
            <w:noProof/>
          </w:rPr>
          <w:t>3.1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Terms and definitions</w:t>
        </w:r>
        <w:r>
          <w:rPr>
            <w:noProof/>
            <w:webHidden/>
          </w:rPr>
          <w:tab/>
        </w:r>
        <w:r>
          <w:rPr>
            <w:noProof/>
            <w:webHidden/>
          </w:rPr>
          <w:fldChar w:fldCharType="begin"/>
        </w:r>
        <w:r>
          <w:rPr>
            <w:noProof/>
            <w:webHidden/>
          </w:rPr>
          <w:instrText xml:space="preserve"> PAGEREF _Toc170857627 \h </w:instrText>
        </w:r>
        <w:r>
          <w:rPr>
            <w:noProof/>
            <w:webHidden/>
          </w:rPr>
        </w:r>
        <w:r>
          <w:rPr>
            <w:noProof/>
            <w:webHidden/>
          </w:rPr>
          <w:fldChar w:fldCharType="separate"/>
        </w:r>
        <w:r>
          <w:rPr>
            <w:noProof/>
            <w:webHidden/>
          </w:rPr>
          <w:t>1</w:t>
        </w:r>
        <w:r>
          <w:rPr>
            <w:noProof/>
            <w:webHidden/>
          </w:rPr>
          <w:fldChar w:fldCharType="end"/>
        </w:r>
      </w:hyperlink>
    </w:p>
    <w:p w14:paraId="18116F3E" w14:textId="3A327991" w:rsidR="00B523B3" w:rsidRDefault="00B523B3">
      <w:pPr>
        <w:pStyle w:val="TOC2"/>
        <w:rPr>
          <w:rFonts w:asciiTheme="minorHAnsi" w:eastAsiaTheme="minorEastAsia" w:hAnsiTheme="minorHAnsi" w:cstheme="minorBidi"/>
          <w:b w:val="0"/>
          <w:noProof/>
          <w:kern w:val="2"/>
          <w:sz w:val="24"/>
          <w:szCs w:val="24"/>
          <w:lang w:val="en-CA"/>
          <w14:ligatures w14:val="standardContextual"/>
        </w:rPr>
      </w:pPr>
      <w:hyperlink w:anchor="_Toc170857628" w:history="1">
        <w:r w:rsidRPr="008644AD">
          <w:rPr>
            <w:rStyle w:val="Hyperlink"/>
            <w:noProof/>
          </w:rPr>
          <w:t>3.2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Abbreviated terms</w:t>
        </w:r>
        <w:r>
          <w:rPr>
            <w:noProof/>
            <w:webHidden/>
          </w:rPr>
          <w:tab/>
        </w:r>
        <w:r>
          <w:rPr>
            <w:noProof/>
            <w:webHidden/>
          </w:rPr>
          <w:fldChar w:fldCharType="begin"/>
        </w:r>
        <w:r>
          <w:rPr>
            <w:noProof/>
            <w:webHidden/>
          </w:rPr>
          <w:instrText xml:space="preserve"> PAGEREF _Toc170857628 \h </w:instrText>
        </w:r>
        <w:r>
          <w:rPr>
            <w:noProof/>
            <w:webHidden/>
          </w:rPr>
        </w:r>
        <w:r>
          <w:rPr>
            <w:noProof/>
            <w:webHidden/>
          </w:rPr>
          <w:fldChar w:fldCharType="separate"/>
        </w:r>
        <w:r>
          <w:rPr>
            <w:noProof/>
            <w:webHidden/>
          </w:rPr>
          <w:t>2</w:t>
        </w:r>
        <w:r>
          <w:rPr>
            <w:noProof/>
            <w:webHidden/>
          </w:rPr>
          <w:fldChar w:fldCharType="end"/>
        </w:r>
      </w:hyperlink>
    </w:p>
    <w:p w14:paraId="6FE55E8F" w14:textId="218751F4"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29" w:history="1">
        <w:r w:rsidRPr="008644AD">
          <w:rPr>
            <w:rStyle w:val="Hyperlink"/>
            <w:noProof/>
          </w:rPr>
          <w:t>4</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Overview</w:t>
        </w:r>
        <w:r>
          <w:rPr>
            <w:noProof/>
            <w:webHidden/>
          </w:rPr>
          <w:tab/>
        </w:r>
        <w:r>
          <w:rPr>
            <w:noProof/>
            <w:webHidden/>
          </w:rPr>
          <w:fldChar w:fldCharType="begin"/>
        </w:r>
        <w:r>
          <w:rPr>
            <w:noProof/>
            <w:webHidden/>
          </w:rPr>
          <w:instrText xml:space="preserve"> PAGEREF _Toc170857629 \h </w:instrText>
        </w:r>
        <w:r>
          <w:rPr>
            <w:noProof/>
            <w:webHidden/>
          </w:rPr>
        </w:r>
        <w:r>
          <w:rPr>
            <w:noProof/>
            <w:webHidden/>
          </w:rPr>
          <w:fldChar w:fldCharType="separate"/>
        </w:r>
        <w:r>
          <w:rPr>
            <w:noProof/>
            <w:webHidden/>
          </w:rPr>
          <w:t>2</w:t>
        </w:r>
        <w:r>
          <w:rPr>
            <w:noProof/>
            <w:webHidden/>
          </w:rPr>
          <w:fldChar w:fldCharType="end"/>
        </w:r>
      </w:hyperlink>
    </w:p>
    <w:p w14:paraId="4D698743" w14:textId="43CD2895" w:rsidR="00B523B3" w:rsidRDefault="00B523B3">
      <w:pPr>
        <w:pStyle w:val="TOC2"/>
        <w:rPr>
          <w:rFonts w:asciiTheme="minorHAnsi" w:eastAsiaTheme="minorEastAsia" w:hAnsiTheme="minorHAnsi" w:cstheme="minorBidi"/>
          <w:b w:val="0"/>
          <w:noProof/>
          <w:kern w:val="2"/>
          <w:sz w:val="24"/>
          <w:szCs w:val="24"/>
          <w:lang w:val="en-CA"/>
          <w14:ligatures w14:val="standardContextual"/>
        </w:rPr>
      </w:pPr>
      <w:hyperlink w:anchor="_Toc170857630" w:history="1">
        <w:r w:rsidRPr="008644AD">
          <w:rPr>
            <w:rStyle w:val="Hyperlink"/>
            <w:noProof/>
          </w:rPr>
          <w:t>4.1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Organization of this document</w:t>
        </w:r>
        <w:r>
          <w:rPr>
            <w:noProof/>
            <w:webHidden/>
          </w:rPr>
          <w:tab/>
        </w:r>
        <w:r>
          <w:rPr>
            <w:noProof/>
            <w:webHidden/>
          </w:rPr>
          <w:fldChar w:fldCharType="begin"/>
        </w:r>
        <w:r>
          <w:rPr>
            <w:noProof/>
            <w:webHidden/>
          </w:rPr>
          <w:instrText xml:space="preserve"> PAGEREF _Toc170857630 \h </w:instrText>
        </w:r>
        <w:r>
          <w:rPr>
            <w:noProof/>
            <w:webHidden/>
          </w:rPr>
        </w:r>
        <w:r>
          <w:rPr>
            <w:noProof/>
            <w:webHidden/>
          </w:rPr>
          <w:fldChar w:fldCharType="separate"/>
        </w:r>
        <w:r>
          <w:rPr>
            <w:noProof/>
            <w:webHidden/>
          </w:rPr>
          <w:t>2</w:t>
        </w:r>
        <w:r>
          <w:rPr>
            <w:noProof/>
            <w:webHidden/>
          </w:rPr>
          <w:fldChar w:fldCharType="end"/>
        </w:r>
      </w:hyperlink>
    </w:p>
    <w:p w14:paraId="64770428" w14:textId="3E070940" w:rsidR="00B523B3" w:rsidRDefault="00B523B3">
      <w:pPr>
        <w:pStyle w:val="TOC2"/>
        <w:rPr>
          <w:rFonts w:asciiTheme="minorHAnsi" w:eastAsiaTheme="minorEastAsia" w:hAnsiTheme="minorHAnsi" w:cstheme="minorBidi"/>
          <w:b w:val="0"/>
          <w:noProof/>
          <w:kern w:val="2"/>
          <w:sz w:val="24"/>
          <w:szCs w:val="24"/>
          <w:lang w:val="en-CA"/>
          <w14:ligatures w14:val="standardContextual"/>
        </w:rPr>
      </w:pPr>
      <w:hyperlink w:anchor="_Toc170857631" w:history="1">
        <w:r w:rsidRPr="008644AD">
          <w:rPr>
            <w:rStyle w:val="Hyperlink"/>
            <w:noProof/>
          </w:rPr>
          <w:t>4.2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media</w:t>
        </w:r>
        <w:r>
          <w:rPr>
            <w:noProof/>
            <w:webHidden/>
          </w:rPr>
          <w:tab/>
        </w:r>
        <w:r>
          <w:rPr>
            <w:noProof/>
            <w:webHidden/>
          </w:rPr>
          <w:fldChar w:fldCharType="begin"/>
        </w:r>
        <w:r>
          <w:rPr>
            <w:noProof/>
            <w:webHidden/>
          </w:rPr>
          <w:instrText xml:space="preserve"> PAGEREF _Toc170857631 \h </w:instrText>
        </w:r>
        <w:r>
          <w:rPr>
            <w:noProof/>
            <w:webHidden/>
          </w:rPr>
        </w:r>
        <w:r>
          <w:rPr>
            <w:noProof/>
            <w:webHidden/>
          </w:rPr>
          <w:fldChar w:fldCharType="separate"/>
        </w:r>
        <w:r>
          <w:rPr>
            <w:noProof/>
            <w:webHidden/>
          </w:rPr>
          <w:t>3</w:t>
        </w:r>
        <w:r>
          <w:rPr>
            <w:noProof/>
            <w:webHidden/>
          </w:rPr>
          <w:fldChar w:fldCharType="end"/>
        </w:r>
      </w:hyperlink>
    </w:p>
    <w:p w14:paraId="44E7652C" w14:textId="6E62FA28"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32" w:history="1">
        <w:r w:rsidRPr="008644AD">
          <w:rPr>
            <w:rStyle w:val="Hyperlink"/>
            <w:noProof/>
          </w:rPr>
          <w:t>4.2.1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Structure of haptic media</w:t>
        </w:r>
        <w:r>
          <w:rPr>
            <w:noProof/>
            <w:webHidden/>
          </w:rPr>
          <w:tab/>
        </w:r>
        <w:r>
          <w:rPr>
            <w:noProof/>
            <w:webHidden/>
          </w:rPr>
          <w:fldChar w:fldCharType="begin"/>
        </w:r>
        <w:r>
          <w:rPr>
            <w:noProof/>
            <w:webHidden/>
          </w:rPr>
          <w:instrText xml:space="preserve"> PAGEREF _Toc170857632 \h </w:instrText>
        </w:r>
        <w:r>
          <w:rPr>
            <w:noProof/>
            <w:webHidden/>
          </w:rPr>
        </w:r>
        <w:r>
          <w:rPr>
            <w:noProof/>
            <w:webHidden/>
          </w:rPr>
          <w:fldChar w:fldCharType="separate"/>
        </w:r>
        <w:r>
          <w:rPr>
            <w:noProof/>
            <w:webHidden/>
          </w:rPr>
          <w:t>3</w:t>
        </w:r>
        <w:r>
          <w:rPr>
            <w:noProof/>
            <w:webHidden/>
          </w:rPr>
          <w:fldChar w:fldCharType="end"/>
        </w:r>
      </w:hyperlink>
    </w:p>
    <w:p w14:paraId="7C211F60" w14:textId="41EDF27A"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33" w:history="1">
        <w:r w:rsidRPr="008644AD">
          <w:rPr>
            <w:rStyle w:val="Hyperlink"/>
            <w:noProof/>
          </w:rPr>
          <w:t>4.2.2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MIHS streams</w:t>
        </w:r>
        <w:r>
          <w:rPr>
            <w:noProof/>
            <w:webHidden/>
          </w:rPr>
          <w:tab/>
        </w:r>
        <w:r>
          <w:rPr>
            <w:noProof/>
            <w:webHidden/>
          </w:rPr>
          <w:fldChar w:fldCharType="begin"/>
        </w:r>
        <w:r>
          <w:rPr>
            <w:noProof/>
            <w:webHidden/>
          </w:rPr>
          <w:instrText xml:space="preserve"> PAGEREF _Toc170857633 \h </w:instrText>
        </w:r>
        <w:r>
          <w:rPr>
            <w:noProof/>
            <w:webHidden/>
          </w:rPr>
        </w:r>
        <w:r>
          <w:rPr>
            <w:noProof/>
            <w:webHidden/>
          </w:rPr>
          <w:fldChar w:fldCharType="separate"/>
        </w:r>
        <w:r>
          <w:rPr>
            <w:noProof/>
            <w:webHidden/>
          </w:rPr>
          <w:t>3</w:t>
        </w:r>
        <w:r>
          <w:rPr>
            <w:noProof/>
            <w:webHidden/>
          </w:rPr>
          <w:fldChar w:fldCharType="end"/>
        </w:r>
      </w:hyperlink>
    </w:p>
    <w:p w14:paraId="1DBD9047" w14:textId="05D877AA"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34" w:history="1">
        <w:r w:rsidRPr="008644AD">
          <w:rPr>
            <w:rStyle w:val="Hyperlink"/>
            <w:noProof/>
          </w:rPr>
          <w:t>4.2.3</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Temporal units and MIHS samples</w:t>
        </w:r>
        <w:r>
          <w:rPr>
            <w:noProof/>
            <w:webHidden/>
          </w:rPr>
          <w:tab/>
        </w:r>
        <w:r>
          <w:rPr>
            <w:noProof/>
            <w:webHidden/>
          </w:rPr>
          <w:fldChar w:fldCharType="begin"/>
        </w:r>
        <w:r>
          <w:rPr>
            <w:noProof/>
            <w:webHidden/>
          </w:rPr>
          <w:instrText xml:space="preserve"> PAGEREF _Toc170857634 \h </w:instrText>
        </w:r>
        <w:r>
          <w:rPr>
            <w:noProof/>
            <w:webHidden/>
          </w:rPr>
        </w:r>
        <w:r>
          <w:rPr>
            <w:noProof/>
            <w:webHidden/>
          </w:rPr>
          <w:fldChar w:fldCharType="separate"/>
        </w:r>
        <w:r>
          <w:rPr>
            <w:noProof/>
            <w:webHidden/>
          </w:rPr>
          <w:t>4</w:t>
        </w:r>
        <w:r>
          <w:rPr>
            <w:noProof/>
            <w:webHidden/>
          </w:rPr>
          <w:fldChar w:fldCharType="end"/>
        </w:r>
      </w:hyperlink>
    </w:p>
    <w:p w14:paraId="0C54A493" w14:textId="2EC912E8" w:rsidR="00B523B3" w:rsidRDefault="00B523B3">
      <w:pPr>
        <w:pStyle w:val="TOC2"/>
        <w:rPr>
          <w:rFonts w:asciiTheme="minorHAnsi" w:eastAsiaTheme="minorEastAsia" w:hAnsiTheme="minorHAnsi" w:cstheme="minorBidi"/>
          <w:b w:val="0"/>
          <w:noProof/>
          <w:kern w:val="2"/>
          <w:sz w:val="24"/>
          <w:szCs w:val="24"/>
          <w:lang w:val="en-CA"/>
          <w14:ligatures w14:val="standardContextual"/>
        </w:rPr>
      </w:pPr>
      <w:hyperlink w:anchor="_Toc170857635" w:history="1">
        <w:r w:rsidRPr="008644AD">
          <w:rPr>
            <w:rStyle w:val="Hyperlink"/>
            <w:noProof/>
          </w:rPr>
          <w:t>4.3</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Synchronization with other media</w:t>
        </w:r>
        <w:r>
          <w:rPr>
            <w:noProof/>
            <w:webHidden/>
          </w:rPr>
          <w:tab/>
        </w:r>
        <w:r>
          <w:rPr>
            <w:noProof/>
            <w:webHidden/>
          </w:rPr>
          <w:fldChar w:fldCharType="begin"/>
        </w:r>
        <w:r>
          <w:rPr>
            <w:noProof/>
            <w:webHidden/>
          </w:rPr>
          <w:instrText xml:space="preserve"> PAGEREF _Toc170857635 \h </w:instrText>
        </w:r>
        <w:r>
          <w:rPr>
            <w:noProof/>
            <w:webHidden/>
          </w:rPr>
        </w:r>
        <w:r>
          <w:rPr>
            <w:noProof/>
            <w:webHidden/>
          </w:rPr>
          <w:fldChar w:fldCharType="separate"/>
        </w:r>
        <w:r>
          <w:rPr>
            <w:noProof/>
            <w:webHidden/>
          </w:rPr>
          <w:t>4</w:t>
        </w:r>
        <w:r>
          <w:rPr>
            <w:noProof/>
            <w:webHidden/>
          </w:rPr>
          <w:fldChar w:fldCharType="end"/>
        </w:r>
      </w:hyperlink>
    </w:p>
    <w:p w14:paraId="263A5865" w14:textId="0F8DC1C4" w:rsidR="00B523B3" w:rsidRDefault="00B523B3">
      <w:pPr>
        <w:pStyle w:val="TOC2"/>
        <w:rPr>
          <w:rFonts w:asciiTheme="minorHAnsi" w:eastAsiaTheme="minorEastAsia" w:hAnsiTheme="minorHAnsi" w:cstheme="minorBidi"/>
          <w:b w:val="0"/>
          <w:noProof/>
          <w:kern w:val="2"/>
          <w:sz w:val="24"/>
          <w:szCs w:val="24"/>
          <w:lang w:val="en-CA"/>
          <w14:ligatures w14:val="standardContextual"/>
        </w:rPr>
      </w:pPr>
      <w:hyperlink w:anchor="_Toc170857636" w:history="1">
        <w:r w:rsidRPr="008644AD">
          <w:rPr>
            <w:rStyle w:val="Hyperlink"/>
            <w:noProof/>
          </w:rPr>
          <w:t>4.4</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Summary of referenceable code points</w:t>
        </w:r>
        <w:r>
          <w:rPr>
            <w:noProof/>
            <w:webHidden/>
          </w:rPr>
          <w:tab/>
        </w:r>
        <w:r>
          <w:rPr>
            <w:noProof/>
            <w:webHidden/>
          </w:rPr>
          <w:fldChar w:fldCharType="begin"/>
        </w:r>
        <w:r>
          <w:rPr>
            <w:noProof/>
            <w:webHidden/>
          </w:rPr>
          <w:instrText xml:space="preserve"> PAGEREF _Toc170857636 \h </w:instrText>
        </w:r>
        <w:r>
          <w:rPr>
            <w:noProof/>
            <w:webHidden/>
          </w:rPr>
        </w:r>
        <w:r>
          <w:rPr>
            <w:noProof/>
            <w:webHidden/>
          </w:rPr>
          <w:fldChar w:fldCharType="separate"/>
        </w:r>
        <w:r>
          <w:rPr>
            <w:noProof/>
            <w:webHidden/>
          </w:rPr>
          <w:t>5</w:t>
        </w:r>
        <w:r>
          <w:rPr>
            <w:noProof/>
            <w:webHidden/>
          </w:rPr>
          <w:fldChar w:fldCharType="end"/>
        </w:r>
      </w:hyperlink>
    </w:p>
    <w:p w14:paraId="275DEEFD" w14:textId="2B198D42"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37" w:history="1">
        <w:r w:rsidRPr="008644AD">
          <w:rPr>
            <w:rStyle w:val="Hyperlink"/>
            <w:noProof/>
          </w:rPr>
          <w:t>4.4.1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Brands</w:t>
        </w:r>
        <w:r>
          <w:rPr>
            <w:noProof/>
            <w:webHidden/>
          </w:rPr>
          <w:tab/>
        </w:r>
        <w:r>
          <w:rPr>
            <w:noProof/>
            <w:webHidden/>
          </w:rPr>
          <w:fldChar w:fldCharType="begin"/>
        </w:r>
        <w:r>
          <w:rPr>
            <w:noProof/>
            <w:webHidden/>
          </w:rPr>
          <w:instrText xml:space="preserve"> PAGEREF _Toc170857637 \h </w:instrText>
        </w:r>
        <w:r>
          <w:rPr>
            <w:noProof/>
            <w:webHidden/>
          </w:rPr>
        </w:r>
        <w:r>
          <w:rPr>
            <w:noProof/>
            <w:webHidden/>
          </w:rPr>
          <w:fldChar w:fldCharType="separate"/>
        </w:r>
        <w:r>
          <w:rPr>
            <w:noProof/>
            <w:webHidden/>
          </w:rPr>
          <w:t>5</w:t>
        </w:r>
        <w:r>
          <w:rPr>
            <w:noProof/>
            <w:webHidden/>
          </w:rPr>
          <w:fldChar w:fldCharType="end"/>
        </w:r>
      </w:hyperlink>
    </w:p>
    <w:p w14:paraId="59A620A6" w14:textId="45270CBF"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38" w:history="1">
        <w:r w:rsidRPr="008644AD">
          <w:rPr>
            <w:rStyle w:val="Hyperlink"/>
            <w:noProof/>
          </w:rPr>
          <w:t>4.4.2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Sample entry types</w:t>
        </w:r>
        <w:r>
          <w:rPr>
            <w:noProof/>
            <w:webHidden/>
          </w:rPr>
          <w:tab/>
        </w:r>
        <w:r>
          <w:rPr>
            <w:noProof/>
            <w:webHidden/>
          </w:rPr>
          <w:fldChar w:fldCharType="begin"/>
        </w:r>
        <w:r>
          <w:rPr>
            <w:noProof/>
            <w:webHidden/>
          </w:rPr>
          <w:instrText xml:space="preserve"> PAGEREF _Toc170857638 \h </w:instrText>
        </w:r>
        <w:r>
          <w:rPr>
            <w:noProof/>
            <w:webHidden/>
          </w:rPr>
        </w:r>
        <w:r>
          <w:rPr>
            <w:noProof/>
            <w:webHidden/>
          </w:rPr>
          <w:fldChar w:fldCharType="separate"/>
        </w:r>
        <w:r>
          <w:rPr>
            <w:noProof/>
            <w:webHidden/>
          </w:rPr>
          <w:t>5</w:t>
        </w:r>
        <w:r>
          <w:rPr>
            <w:noProof/>
            <w:webHidden/>
          </w:rPr>
          <w:fldChar w:fldCharType="end"/>
        </w:r>
      </w:hyperlink>
    </w:p>
    <w:p w14:paraId="553F57BF" w14:textId="37064845"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39" w:history="1">
        <w:r w:rsidRPr="008644AD">
          <w:rPr>
            <w:rStyle w:val="Hyperlink"/>
            <w:noProof/>
          </w:rPr>
          <w:t>4.4.3</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Box types</w:t>
        </w:r>
        <w:r>
          <w:rPr>
            <w:noProof/>
            <w:webHidden/>
          </w:rPr>
          <w:tab/>
        </w:r>
        <w:r>
          <w:rPr>
            <w:noProof/>
            <w:webHidden/>
          </w:rPr>
          <w:fldChar w:fldCharType="begin"/>
        </w:r>
        <w:r>
          <w:rPr>
            <w:noProof/>
            <w:webHidden/>
          </w:rPr>
          <w:instrText xml:space="preserve"> PAGEREF _Toc170857639 \h </w:instrText>
        </w:r>
        <w:r>
          <w:rPr>
            <w:noProof/>
            <w:webHidden/>
          </w:rPr>
        </w:r>
        <w:r>
          <w:rPr>
            <w:noProof/>
            <w:webHidden/>
          </w:rPr>
          <w:fldChar w:fldCharType="separate"/>
        </w:r>
        <w:r>
          <w:rPr>
            <w:noProof/>
            <w:webHidden/>
          </w:rPr>
          <w:t>5</w:t>
        </w:r>
        <w:r>
          <w:rPr>
            <w:noProof/>
            <w:webHidden/>
          </w:rPr>
          <w:fldChar w:fldCharType="end"/>
        </w:r>
      </w:hyperlink>
    </w:p>
    <w:p w14:paraId="7A161340" w14:textId="6568C847"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40" w:history="1">
        <w:r w:rsidRPr="008644AD">
          <w:rPr>
            <w:rStyle w:val="Hyperlink"/>
            <w:noProof/>
          </w:rPr>
          <w:t>4.4.4</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Track reference types</w:t>
        </w:r>
        <w:r>
          <w:rPr>
            <w:noProof/>
            <w:webHidden/>
          </w:rPr>
          <w:tab/>
        </w:r>
        <w:r>
          <w:rPr>
            <w:noProof/>
            <w:webHidden/>
          </w:rPr>
          <w:fldChar w:fldCharType="begin"/>
        </w:r>
        <w:r>
          <w:rPr>
            <w:noProof/>
            <w:webHidden/>
          </w:rPr>
          <w:instrText xml:space="preserve"> PAGEREF _Toc170857640 \h </w:instrText>
        </w:r>
        <w:r>
          <w:rPr>
            <w:noProof/>
            <w:webHidden/>
          </w:rPr>
        </w:r>
        <w:r>
          <w:rPr>
            <w:noProof/>
            <w:webHidden/>
          </w:rPr>
          <w:fldChar w:fldCharType="separate"/>
        </w:r>
        <w:r>
          <w:rPr>
            <w:noProof/>
            <w:webHidden/>
          </w:rPr>
          <w:t>6</w:t>
        </w:r>
        <w:r>
          <w:rPr>
            <w:noProof/>
            <w:webHidden/>
          </w:rPr>
          <w:fldChar w:fldCharType="end"/>
        </w:r>
      </w:hyperlink>
    </w:p>
    <w:p w14:paraId="3BED686D" w14:textId="5CA5822A"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41" w:history="1">
        <w:r w:rsidRPr="008644AD">
          <w:rPr>
            <w:rStyle w:val="Hyperlink"/>
            <w:noProof/>
          </w:rPr>
          <w:t>4.4.5</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Track grouping types</w:t>
        </w:r>
        <w:r>
          <w:rPr>
            <w:noProof/>
            <w:webHidden/>
          </w:rPr>
          <w:tab/>
        </w:r>
        <w:r>
          <w:rPr>
            <w:noProof/>
            <w:webHidden/>
          </w:rPr>
          <w:fldChar w:fldCharType="begin"/>
        </w:r>
        <w:r>
          <w:rPr>
            <w:noProof/>
            <w:webHidden/>
          </w:rPr>
          <w:instrText xml:space="preserve"> PAGEREF _Toc170857641 \h </w:instrText>
        </w:r>
        <w:r>
          <w:rPr>
            <w:noProof/>
            <w:webHidden/>
          </w:rPr>
        </w:r>
        <w:r>
          <w:rPr>
            <w:noProof/>
            <w:webHidden/>
          </w:rPr>
          <w:fldChar w:fldCharType="separate"/>
        </w:r>
        <w:r>
          <w:rPr>
            <w:noProof/>
            <w:webHidden/>
          </w:rPr>
          <w:t>6</w:t>
        </w:r>
        <w:r>
          <w:rPr>
            <w:noProof/>
            <w:webHidden/>
          </w:rPr>
          <w:fldChar w:fldCharType="end"/>
        </w:r>
      </w:hyperlink>
    </w:p>
    <w:p w14:paraId="1DCBDFE9" w14:textId="09589AF2"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42" w:history="1">
        <w:r w:rsidRPr="008644AD">
          <w:rPr>
            <w:rStyle w:val="Hyperlink"/>
            <w:noProof/>
          </w:rPr>
          <w:t>4.4.6</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Sample grouping types</w:t>
        </w:r>
        <w:r>
          <w:rPr>
            <w:noProof/>
            <w:webHidden/>
          </w:rPr>
          <w:tab/>
        </w:r>
        <w:r>
          <w:rPr>
            <w:noProof/>
            <w:webHidden/>
          </w:rPr>
          <w:fldChar w:fldCharType="begin"/>
        </w:r>
        <w:r>
          <w:rPr>
            <w:noProof/>
            <w:webHidden/>
          </w:rPr>
          <w:instrText xml:space="preserve"> PAGEREF _Toc170857642 \h </w:instrText>
        </w:r>
        <w:r>
          <w:rPr>
            <w:noProof/>
            <w:webHidden/>
          </w:rPr>
        </w:r>
        <w:r>
          <w:rPr>
            <w:noProof/>
            <w:webHidden/>
          </w:rPr>
          <w:fldChar w:fldCharType="separate"/>
        </w:r>
        <w:r>
          <w:rPr>
            <w:noProof/>
            <w:webHidden/>
          </w:rPr>
          <w:t>6</w:t>
        </w:r>
        <w:r>
          <w:rPr>
            <w:noProof/>
            <w:webHidden/>
          </w:rPr>
          <w:fldChar w:fldCharType="end"/>
        </w:r>
      </w:hyperlink>
    </w:p>
    <w:p w14:paraId="3159BDF8" w14:textId="22DF0B74"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43" w:history="1">
        <w:r w:rsidRPr="008644AD">
          <w:rPr>
            <w:rStyle w:val="Hyperlink"/>
            <w:noProof/>
          </w:rPr>
          <w:t>5</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Carriage of haptic coding data</w:t>
        </w:r>
        <w:r>
          <w:rPr>
            <w:noProof/>
            <w:webHidden/>
          </w:rPr>
          <w:tab/>
        </w:r>
        <w:r>
          <w:rPr>
            <w:noProof/>
            <w:webHidden/>
          </w:rPr>
          <w:fldChar w:fldCharType="begin"/>
        </w:r>
        <w:r>
          <w:rPr>
            <w:noProof/>
            <w:webHidden/>
          </w:rPr>
          <w:instrText xml:space="preserve"> PAGEREF _Toc170857643 \h </w:instrText>
        </w:r>
        <w:r>
          <w:rPr>
            <w:noProof/>
            <w:webHidden/>
          </w:rPr>
        </w:r>
        <w:r>
          <w:rPr>
            <w:noProof/>
            <w:webHidden/>
          </w:rPr>
          <w:fldChar w:fldCharType="separate"/>
        </w:r>
        <w:r>
          <w:rPr>
            <w:noProof/>
            <w:webHidden/>
          </w:rPr>
          <w:t>6</w:t>
        </w:r>
        <w:r>
          <w:rPr>
            <w:noProof/>
            <w:webHidden/>
          </w:rPr>
          <w:fldChar w:fldCharType="end"/>
        </w:r>
      </w:hyperlink>
    </w:p>
    <w:p w14:paraId="5AD9A224" w14:textId="06EE2535" w:rsidR="00B523B3" w:rsidRDefault="00B523B3">
      <w:pPr>
        <w:pStyle w:val="TOC2"/>
        <w:rPr>
          <w:rFonts w:asciiTheme="minorHAnsi" w:eastAsiaTheme="minorEastAsia" w:hAnsiTheme="minorHAnsi" w:cstheme="minorBidi"/>
          <w:b w:val="0"/>
          <w:noProof/>
          <w:kern w:val="2"/>
          <w:sz w:val="24"/>
          <w:szCs w:val="24"/>
          <w:lang w:val="en-CA"/>
          <w14:ligatures w14:val="standardContextual"/>
        </w:rPr>
      </w:pPr>
      <w:hyperlink w:anchor="_Toc170857644" w:history="1">
        <w:r w:rsidRPr="008644AD">
          <w:rPr>
            <w:rStyle w:val="Hyperlink"/>
            <w:noProof/>
          </w:rPr>
          <w:t>5.1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General</w:t>
        </w:r>
        <w:r>
          <w:rPr>
            <w:noProof/>
            <w:webHidden/>
          </w:rPr>
          <w:tab/>
        </w:r>
        <w:r>
          <w:rPr>
            <w:noProof/>
            <w:webHidden/>
          </w:rPr>
          <w:fldChar w:fldCharType="begin"/>
        </w:r>
        <w:r>
          <w:rPr>
            <w:noProof/>
            <w:webHidden/>
          </w:rPr>
          <w:instrText xml:space="preserve"> PAGEREF _Toc170857644 \h </w:instrText>
        </w:r>
        <w:r>
          <w:rPr>
            <w:noProof/>
            <w:webHidden/>
          </w:rPr>
        </w:r>
        <w:r>
          <w:rPr>
            <w:noProof/>
            <w:webHidden/>
          </w:rPr>
          <w:fldChar w:fldCharType="separate"/>
        </w:r>
        <w:r>
          <w:rPr>
            <w:noProof/>
            <w:webHidden/>
          </w:rPr>
          <w:t>6</w:t>
        </w:r>
        <w:r>
          <w:rPr>
            <w:noProof/>
            <w:webHidden/>
          </w:rPr>
          <w:fldChar w:fldCharType="end"/>
        </w:r>
      </w:hyperlink>
    </w:p>
    <w:p w14:paraId="6A2E311E" w14:textId="15E0C9FB" w:rsidR="00B523B3" w:rsidRDefault="00B523B3">
      <w:pPr>
        <w:pStyle w:val="TOC2"/>
        <w:rPr>
          <w:rFonts w:asciiTheme="minorHAnsi" w:eastAsiaTheme="minorEastAsia" w:hAnsiTheme="minorHAnsi" w:cstheme="minorBidi"/>
          <w:b w:val="0"/>
          <w:noProof/>
          <w:kern w:val="2"/>
          <w:sz w:val="24"/>
          <w:szCs w:val="24"/>
          <w:lang w:val="en-CA"/>
          <w14:ligatures w14:val="standardContextual"/>
        </w:rPr>
      </w:pPr>
      <w:hyperlink w:anchor="_Toc170857645" w:history="1">
        <w:r w:rsidRPr="008644AD">
          <w:rPr>
            <w:rStyle w:val="Hyperlink"/>
            <w:noProof/>
          </w:rPr>
          <w:t>5.2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MIHS streams and tracks</w:t>
        </w:r>
        <w:r>
          <w:rPr>
            <w:noProof/>
            <w:webHidden/>
          </w:rPr>
          <w:tab/>
        </w:r>
        <w:r>
          <w:rPr>
            <w:noProof/>
            <w:webHidden/>
          </w:rPr>
          <w:fldChar w:fldCharType="begin"/>
        </w:r>
        <w:r>
          <w:rPr>
            <w:noProof/>
            <w:webHidden/>
          </w:rPr>
          <w:instrText xml:space="preserve"> PAGEREF _Toc170857645 \h </w:instrText>
        </w:r>
        <w:r>
          <w:rPr>
            <w:noProof/>
            <w:webHidden/>
          </w:rPr>
        </w:r>
        <w:r>
          <w:rPr>
            <w:noProof/>
            <w:webHidden/>
          </w:rPr>
          <w:fldChar w:fldCharType="separate"/>
        </w:r>
        <w:r>
          <w:rPr>
            <w:noProof/>
            <w:webHidden/>
          </w:rPr>
          <w:t>6</w:t>
        </w:r>
        <w:r>
          <w:rPr>
            <w:noProof/>
            <w:webHidden/>
          </w:rPr>
          <w:fldChar w:fldCharType="end"/>
        </w:r>
      </w:hyperlink>
    </w:p>
    <w:p w14:paraId="091F3746" w14:textId="5950D5FE"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46" w:history="1">
        <w:r w:rsidRPr="008644AD">
          <w:rPr>
            <w:rStyle w:val="Hyperlink"/>
            <w:noProof/>
          </w:rPr>
          <w:t>5.2.1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Referencing MIHS band tracks</w:t>
        </w:r>
        <w:r>
          <w:rPr>
            <w:noProof/>
            <w:webHidden/>
          </w:rPr>
          <w:tab/>
        </w:r>
        <w:r>
          <w:rPr>
            <w:noProof/>
            <w:webHidden/>
          </w:rPr>
          <w:fldChar w:fldCharType="begin"/>
        </w:r>
        <w:r>
          <w:rPr>
            <w:noProof/>
            <w:webHidden/>
          </w:rPr>
          <w:instrText xml:space="preserve"> PAGEREF _Toc170857646 \h </w:instrText>
        </w:r>
        <w:r>
          <w:rPr>
            <w:noProof/>
            <w:webHidden/>
          </w:rPr>
        </w:r>
        <w:r>
          <w:rPr>
            <w:noProof/>
            <w:webHidden/>
          </w:rPr>
          <w:fldChar w:fldCharType="separate"/>
        </w:r>
        <w:r>
          <w:rPr>
            <w:noProof/>
            <w:webHidden/>
          </w:rPr>
          <w:t>7</w:t>
        </w:r>
        <w:r>
          <w:rPr>
            <w:noProof/>
            <w:webHidden/>
          </w:rPr>
          <w:fldChar w:fldCharType="end"/>
        </w:r>
      </w:hyperlink>
    </w:p>
    <w:p w14:paraId="0D983713" w14:textId="7B77263C"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47" w:history="1">
        <w:r w:rsidRPr="008644AD">
          <w:rPr>
            <w:rStyle w:val="Hyperlink"/>
            <w:noProof/>
          </w:rPr>
          <w:t>5.2.2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Grouping MIHS band tracks</w:t>
        </w:r>
        <w:r>
          <w:rPr>
            <w:noProof/>
            <w:webHidden/>
          </w:rPr>
          <w:tab/>
        </w:r>
        <w:r>
          <w:rPr>
            <w:noProof/>
            <w:webHidden/>
          </w:rPr>
          <w:fldChar w:fldCharType="begin"/>
        </w:r>
        <w:r>
          <w:rPr>
            <w:noProof/>
            <w:webHidden/>
          </w:rPr>
          <w:instrText xml:space="preserve"> PAGEREF _Toc170857647 \h </w:instrText>
        </w:r>
        <w:r>
          <w:rPr>
            <w:noProof/>
            <w:webHidden/>
          </w:rPr>
        </w:r>
        <w:r>
          <w:rPr>
            <w:noProof/>
            <w:webHidden/>
          </w:rPr>
          <w:fldChar w:fldCharType="separate"/>
        </w:r>
        <w:r>
          <w:rPr>
            <w:noProof/>
            <w:webHidden/>
          </w:rPr>
          <w:t>7</w:t>
        </w:r>
        <w:r>
          <w:rPr>
            <w:noProof/>
            <w:webHidden/>
          </w:rPr>
          <w:fldChar w:fldCharType="end"/>
        </w:r>
      </w:hyperlink>
    </w:p>
    <w:p w14:paraId="238581B0" w14:textId="41AF6C95"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48" w:history="1">
        <w:r w:rsidRPr="008644AD">
          <w:rPr>
            <w:rStyle w:val="Hyperlink"/>
            <w:noProof/>
          </w:rPr>
          <w:t>5.2.3</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MIHS band entity group</w:t>
        </w:r>
        <w:r>
          <w:rPr>
            <w:noProof/>
            <w:webHidden/>
          </w:rPr>
          <w:tab/>
        </w:r>
        <w:r>
          <w:rPr>
            <w:noProof/>
            <w:webHidden/>
          </w:rPr>
          <w:fldChar w:fldCharType="begin"/>
        </w:r>
        <w:r>
          <w:rPr>
            <w:noProof/>
            <w:webHidden/>
          </w:rPr>
          <w:instrText xml:space="preserve"> PAGEREF _Toc170857648 \h </w:instrText>
        </w:r>
        <w:r>
          <w:rPr>
            <w:noProof/>
            <w:webHidden/>
          </w:rPr>
        </w:r>
        <w:r>
          <w:rPr>
            <w:noProof/>
            <w:webHidden/>
          </w:rPr>
          <w:fldChar w:fldCharType="separate"/>
        </w:r>
        <w:r>
          <w:rPr>
            <w:noProof/>
            <w:webHidden/>
          </w:rPr>
          <w:t>7</w:t>
        </w:r>
        <w:r>
          <w:rPr>
            <w:noProof/>
            <w:webHidden/>
          </w:rPr>
          <w:fldChar w:fldCharType="end"/>
        </w:r>
      </w:hyperlink>
    </w:p>
    <w:p w14:paraId="53CCEFBD" w14:textId="364EAEC6"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49" w:history="1">
        <w:r w:rsidRPr="008644AD">
          <w:rPr>
            <w:rStyle w:val="Hyperlink"/>
            <w:noProof/>
          </w:rPr>
          <w:t>5.2.4</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MIHS sample entry</w:t>
        </w:r>
        <w:r>
          <w:rPr>
            <w:noProof/>
            <w:webHidden/>
          </w:rPr>
          <w:tab/>
        </w:r>
        <w:r>
          <w:rPr>
            <w:noProof/>
            <w:webHidden/>
          </w:rPr>
          <w:fldChar w:fldCharType="begin"/>
        </w:r>
        <w:r>
          <w:rPr>
            <w:noProof/>
            <w:webHidden/>
          </w:rPr>
          <w:instrText xml:space="preserve"> PAGEREF _Toc170857649 \h </w:instrText>
        </w:r>
        <w:r>
          <w:rPr>
            <w:noProof/>
            <w:webHidden/>
          </w:rPr>
        </w:r>
        <w:r>
          <w:rPr>
            <w:noProof/>
            <w:webHidden/>
          </w:rPr>
          <w:fldChar w:fldCharType="separate"/>
        </w:r>
        <w:r>
          <w:rPr>
            <w:noProof/>
            <w:webHidden/>
          </w:rPr>
          <w:t>8</w:t>
        </w:r>
        <w:r>
          <w:rPr>
            <w:noProof/>
            <w:webHidden/>
          </w:rPr>
          <w:fldChar w:fldCharType="end"/>
        </w:r>
      </w:hyperlink>
    </w:p>
    <w:p w14:paraId="78160557" w14:textId="475209DB"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50" w:history="1">
        <w:r w:rsidRPr="008644AD">
          <w:rPr>
            <w:rStyle w:val="Hyperlink"/>
            <w:noProof/>
          </w:rPr>
          <w:t>5.2.5</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MIHS band sample entry</w:t>
        </w:r>
        <w:r>
          <w:rPr>
            <w:noProof/>
            <w:webHidden/>
          </w:rPr>
          <w:tab/>
        </w:r>
        <w:r>
          <w:rPr>
            <w:noProof/>
            <w:webHidden/>
          </w:rPr>
          <w:fldChar w:fldCharType="begin"/>
        </w:r>
        <w:r>
          <w:rPr>
            <w:noProof/>
            <w:webHidden/>
          </w:rPr>
          <w:instrText xml:space="preserve"> PAGEREF _Toc170857650 \h </w:instrText>
        </w:r>
        <w:r>
          <w:rPr>
            <w:noProof/>
            <w:webHidden/>
          </w:rPr>
        </w:r>
        <w:r>
          <w:rPr>
            <w:noProof/>
            <w:webHidden/>
          </w:rPr>
          <w:fldChar w:fldCharType="separate"/>
        </w:r>
        <w:r>
          <w:rPr>
            <w:noProof/>
            <w:webHidden/>
          </w:rPr>
          <w:t>8</w:t>
        </w:r>
        <w:r>
          <w:rPr>
            <w:noProof/>
            <w:webHidden/>
          </w:rPr>
          <w:fldChar w:fldCharType="end"/>
        </w:r>
      </w:hyperlink>
    </w:p>
    <w:p w14:paraId="7FD7D915" w14:textId="1E6E2579"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51" w:history="1">
        <w:r w:rsidRPr="008644AD">
          <w:rPr>
            <w:rStyle w:val="Hyperlink"/>
            <w:noProof/>
          </w:rPr>
          <w:t>5.2.6</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MIHS configuration box</w:t>
        </w:r>
        <w:r>
          <w:rPr>
            <w:noProof/>
            <w:webHidden/>
          </w:rPr>
          <w:tab/>
        </w:r>
        <w:r>
          <w:rPr>
            <w:noProof/>
            <w:webHidden/>
          </w:rPr>
          <w:fldChar w:fldCharType="begin"/>
        </w:r>
        <w:r>
          <w:rPr>
            <w:noProof/>
            <w:webHidden/>
          </w:rPr>
          <w:instrText xml:space="preserve"> PAGEREF _Toc170857651 \h </w:instrText>
        </w:r>
        <w:r>
          <w:rPr>
            <w:noProof/>
            <w:webHidden/>
          </w:rPr>
        </w:r>
        <w:r>
          <w:rPr>
            <w:noProof/>
            <w:webHidden/>
          </w:rPr>
          <w:fldChar w:fldCharType="separate"/>
        </w:r>
        <w:r>
          <w:rPr>
            <w:noProof/>
            <w:webHidden/>
          </w:rPr>
          <w:t>9</w:t>
        </w:r>
        <w:r>
          <w:rPr>
            <w:noProof/>
            <w:webHidden/>
          </w:rPr>
          <w:fldChar w:fldCharType="end"/>
        </w:r>
      </w:hyperlink>
    </w:p>
    <w:p w14:paraId="16AFEBD9" w14:textId="0CD7F491"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52" w:history="1">
        <w:r w:rsidRPr="008644AD">
          <w:rPr>
            <w:rStyle w:val="Hyperlink"/>
            <w:noProof/>
          </w:rPr>
          <w:t>5.2.7</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experience description box</w:t>
        </w:r>
        <w:r>
          <w:rPr>
            <w:noProof/>
            <w:webHidden/>
          </w:rPr>
          <w:tab/>
        </w:r>
        <w:r>
          <w:rPr>
            <w:noProof/>
            <w:webHidden/>
          </w:rPr>
          <w:fldChar w:fldCharType="begin"/>
        </w:r>
        <w:r>
          <w:rPr>
            <w:noProof/>
            <w:webHidden/>
          </w:rPr>
          <w:instrText xml:space="preserve"> PAGEREF _Toc170857652 \h </w:instrText>
        </w:r>
        <w:r>
          <w:rPr>
            <w:noProof/>
            <w:webHidden/>
          </w:rPr>
        </w:r>
        <w:r>
          <w:rPr>
            <w:noProof/>
            <w:webHidden/>
          </w:rPr>
          <w:fldChar w:fldCharType="separate"/>
        </w:r>
        <w:r>
          <w:rPr>
            <w:noProof/>
            <w:webHidden/>
          </w:rPr>
          <w:t>10</w:t>
        </w:r>
        <w:r>
          <w:rPr>
            <w:noProof/>
            <w:webHidden/>
          </w:rPr>
          <w:fldChar w:fldCharType="end"/>
        </w:r>
      </w:hyperlink>
    </w:p>
    <w:p w14:paraId="75F7A8FD" w14:textId="09E3758A"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53" w:history="1">
        <w:r w:rsidRPr="008644AD">
          <w:rPr>
            <w:rStyle w:val="Hyperlink"/>
            <w:noProof/>
          </w:rPr>
          <w:t>5.2.8</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experience description header box</w:t>
        </w:r>
        <w:r>
          <w:rPr>
            <w:noProof/>
            <w:webHidden/>
          </w:rPr>
          <w:tab/>
        </w:r>
        <w:r>
          <w:rPr>
            <w:noProof/>
            <w:webHidden/>
          </w:rPr>
          <w:fldChar w:fldCharType="begin"/>
        </w:r>
        <w:r>
          <w:rPr>
            <w:noProof/>
            <w:webHidden/>
          </w:rPr>
          <w:instrText xml:space="preserve"> PAGEREF _Toc170857653 \h </w:instrText>
        </w:r>
        <w:r>
          <w:rPr>
            <w:noProof/>
            <w:webHidden/>
          </w:rPr>
        </w:r>
        <w:r>
          <w:rPr>
            <w:noProof/>
            <w:webHidden/>
          </w:rPr>
          <w:fldChar w:fldCharType="separate"/>
        </w:r>
        <w:r>
          <w:rPr>
            <w:noProof/>
            <w:webHidden/>
          </w:rPr>
          <w:t>10</w:t>
        </w:r>
        <w:r>
          <w:rPr>
            <w:noProof/>
            <w:webHidden/>
          </w:rPr>
          <w:fldChar w:fldCharType="end"/>
        </w:r>
      </w:hyperlink>
    </w:p>
    <w:p w14:paraId="391AE4DA" w14:textId="69DC4989"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54" w:history="1">
        <w:r w:rsidRPr="008644AD">
          <w:rPr>
            <w:rStyle w:val="Hyperlink"/>
            <w:noProof/>
          </w:rPr>
          <w:t>5.2.9</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avatar description box</w:t>
        </w:r>
        <w:r>
          <w:rPr>
            <w:noProof/>
            <w:webHidden/>
          </w:rPr>
          <w:tab/>
        </w:r>
        <w:r>
          <w:rPr>
            <w:noProof/>
            <w:webHidden/>
          </w:rPr>
          <w:fldChar w:fldCharType="begin"/>
        </w:r>
        <w:r>
          <w:rPr>
            <w:noProof/>
            <w:webHidden/>
          </w:rPr>
          <w:instrText xml:space="preserve"> PAGEREF _Toc170857654 \h </w:instrText>
        </w:r>
        <w:r>
          <w:rPr>
            <w:noProof/>
            <w:webHidden/>
          </w:rPr>
        </w:r>
        <w:r>
          <w:rPr>
            <w:noProof/>
            <w:webHidden/>
          </w:rPr>
          <w:fldChar w:fldCharType="separate"/>
        </w:r>
        <w:r>
          <w:rPr>
            <w:noProof/>
            <w:webHidden/>
          </w:rPr>
          <w:t>11</w:t>
        </w:r>
        <w:r>
          <w:rPr>
            <w:noProof/>
            <w:webHidden/>
          </w:rPr>
          <w:fldChar w:fldCharType="end"/>
        </w:r>
      </w:hyperlink>
    </w:p>
    <w:p w14:paraId="57CA4B19" w14:textId="0A04E8B4"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55" w:history="1">
        <w:r w:rsidRPr="008644AD">
          <w:rPr>
            <w:rStyle w:val="Hyperlink"/>
            <w:noProof/>
          </w:rPr>
          <w:t>5.2.10</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perception description box</w:t>
        </w:r>
        <w:r>
          <w:rPr>
            <w:noProof/>
            <w:webHidden/>
          </w:rPr>
          <w:tab/>
        </w:r>
        <w:r>
          <w:rPr>
            <w:noProof/>
            <w:webHidden/>
          </w:rPr>
          <w:fldChar w:fldCharType="begin"/>
        </w:r>
        <w:r>
          <w:rPr>
            <w:noProof/>
            <w:webHidden/>
          </w:rPr>
          <w:instrText xml:space="preserve"> PAGEREF _Toc170857655 \h </w:instrText>
        </w:r>
        <w:r>
          <w:rPr>
            <w:noProof/>
            <w:webHidden/>
          </w:rPr>
        </w:r>
        <w:r>
          <w:rPr>
            <w:noProof/>
            <w:webHidden/>
          </w:rPr>
          <w:fldChar w:fldCharType="separate"/>
        </w:r>
        <w:r>
          <w:rPr>
            <w:noProof/>
            <w:webHidden/>
          </w:rPr>
          <w:t>12</w:t>
        </w:r>
        <w:r>
          <w:rPr>
            <w:noProof/>
            <w:webHidden/>
          </w:rPr>
          <w:fldChar w:fldCharType="end"/>
        </w:r>
      </w:hyperlink>
    </w:p>
    <w:p w14:paraId="06AFD800" w14:textId="586DDCC4"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56" w:history="1">
        <w:r w:rsidRPr="008644AD">
          <w:rPr>
            <w:rStyle w:val="Hyperlink"/>
            <w:noProof/>
          </w:rPr>
          <w:t>5.2.11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perception description header box</w:t>
        </w:r>
        <w:r>
          <w:rPr>
            <w:noProof/>
            <w:webHidden/>
          </w:rPr>
          <w:tab/>
        </w:r>
        <w:r>
          <w:rPr>
            <w:noProof/>
            <w:webHidden/>
          </w:rPr>
          <w:fldChar w:fldCharType="begin"/>
        </w:r>
        <w:r>
          <w:rPr>
            <w:noProof/>
            <w:webHidden/>
          </w:rPr>
          <w:instrText xml:space="preserve"> PAGEREF _Toc170857656 \h </w:instrText>
        </w:r>
        <w:r>
          <w:rPr>
            <w:noProof/>
            <w:webHidden/>
          </w:rPr>
        </w:r>
        <w:r>
          <w:rPr>
            <w:noProof/>
            <w:webHidden/>
          </w:rPr>
          <w:fldChar w:fldCharType="separate"/>
        </w:r>
        <w:r>
          <w:rPr>
            <w:noProof/>
            <w:webHidden/>
          </w:rPr>
          <w:t>12</w:t>
        </w:r>
        <w:r>
          <w:rPr>
            <w:noProof/>
            <w:webHidden/>
          </w:rPr>
          <w:fldChar w:fldCharType="end"/>
        </w:r>
      </w:hyperlink>
    </w:p>
    <w:p w14:paraId="22FE2A47" w14:textId="73D76455"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57" w:history="1">
        <w:r w:rsidRPr="008644AD">
          <w:rPr>
            <w:rStyle w:val="Hyperlink"/>
            <w:noProof/>
          </w:rPr>
          <w:t>5.2.12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reference device description box</w:t>
        </w:r>
        <w:r>
          <w:rPr>
            <w:noProof/>
            <w:webHidden/>
          </w:rPr>
          <w:tab/>
        </w:r>
        <w:r>
          <w:rPr>
            <w:noProof/>
            <w:webHidden/>
          </w:rPr>
          <w:fldChar w:fldCharType="begin"/>
        </w:r>
        <w:r>
          <w:rPr>
            <w:noProof/>
            <w:webHidden/>
          </w:rPr>
          <w:instrText xml:space="preserve"> PAGEREF _Toc170857657 \h </w:instrText>
        </w:r>
        <w:r>
          <w:rPr>
            <w:noProof/>
            <w:webHidden/>
          </w:rPr>
        </w:r>
        <w:r>
          <w:rPr>
            <w:noProof/>
            <w:webHidden/>
          </w:rPr>
          <w:fldChar w:fldCharType="separate"/>
        </w:r>
        <w:r>
          <w:rPr>
            <w:noProof/>
            <w:webHidden/>
          </w:rPr>
          <w:t>13</w:t>
        </w:r>
        <w:r>
          <w:rPr>
            <w:noProof/>
            <w:webHidden/>
          </w:rPr>
          <w:fldChar w:fldCharType="end"/>
        </w:r>
      </w:hyperlink>
    </w:p>
    <w:p w14:paraId="0BA8BB11" w14:textId="5D657A23"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58" w:history="1">
        <w:r w:rsidRPr="008644AD">
          <w:rPr>
            <w:rStyle w:val="Hyperlink"/>
            <w:noProof/>
          </w:rPr>
          <w:t>5.2.13</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channel description box</w:t>
        </w:r>
        <w:r>
          <w:rPr>
            <w:noProof/>
            <w:webHidden/>
          </w:rPr>
          <w:tab/>
        </w:r>
        <w:r>
          <w:rPr>
            <w:noProof/>
            <w:webHidden/>
          </w:rPr>
          <w:fldChar w:fldCharType="begin"/>
        </w:r>
        <w:r>
          <w:rPr>
            <w:noProof/>
            <w:webHidden/>
          </w:rPr>
          <w:instrText xml:space="preserve"> PAGEREF _Toc170857658 \h </w:instrText>
        </w:r>
        <w:r>
          <w:rPr>
            <w:noProof/>
            <w:webHidden/>
          </w:rPr>
        </w:r>
        <w:r>
          <w:rPr>
            <w:noProof/>
            <w:webHidden/>
          </w:rPr>
          <w:fldChar w:fldCharType="separate"/>
        </w:r>
        <w:r>
          <w:rPr>
            <w:noProof/>
            <w:webHidden/>
          </w:rPr>
          <w:t>15</w:t>
        </w:r>
        <w:r>
          <w:rPr>
            <w:noProof/>
            <w:webHidden/>
          </w:rPr>
          <w:fldChar w:fldCharType="end"/>
        </w:r>
      </w:hyperlink>
    </w:p>
    <w:p w14:paraId="631D2369" w14:textId="5439A5E1"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59" w:history="1">
        <w:r w:rsidRPr="008644AD">
          <w:rPr>
            <w:rStyle w:val="Hyperlink"/>
            <w:noProof/>
          </w:rPr>
          <w:t>5.2.14</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channel description header box</w:t>
        </w:r>
        <w:r>
          <w:rPr>
            <w:noProof/>
            <w:webHidden/>
          </w:rPr>
          <w:tab/>
        </w:r>
        <w:r>
          <w:rPr>
            <w:noProof/>
            <w:webHidden/>
          </w:rPr>
          <w:fldChar w:fldCharType="begin"/>
        </w:r>
        <w:r>
          <w:rPr>
            <w:noProof/>
            <w:webHidden/>
          </w:rPr>
          <w:instrText xml:space="preserve"> PAGEREF _Toc170857659 \h </w:instrText>
        </w:r>
        <w:r>
          <w:rPr>
            <w:noProof/>
            <w:webHidden/>
          </w:rPr>
        </w:r>
        <w:r>
          <w:rPr>
            <w:noProof/>
            <w:webHidden/>
          </w:rPr>
          <w:fldChar w:fldCharType="separate"/>
        </w:r>
        <w:r>
          <w:rPr>
            <w:noProof/>
            <w:webHidden/>
          </w:rPr>
          <w:t>16</w:t>
        </w:r>
        <w:r>
          <w:rPr>
            <w:noProof/>
            <w:webHidden/>
          </w:rPr>
          <w:fldChar w:fldCharType="end"/>
        </w:r>
      </w:hyperlink>
    </w:p>
    <w:p w14:paraId="6FE461BC" w14:textId="764DE188"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60" w:history="1">
        <w:r w:rsidRPr="008644AD">
          <w:rPr>
            <w:rStyle w:val="Hyperlink"/>
            <w:noProof/>
          </w:rPr>
          <w:t>5.2.15</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band description box</w:t>
        </w:r>
        <w:r>
          <w:rPr>
            <w:noProof/>
            <w:webHidden/>
          </w:rPr>
          <w:tab/>
        </w:r>
        <w:r>
          <w:rPr>
            <w:noProof/>
            <w:webHidden/>
          </w:rPr>
          <w:fldChar w:fldCharType="begin"/>
        </w:r>
        <w:r>
          <w:rPr>
            <w:noProof/>
            <w:webHidden/>
          </w:rPr>
          <w:instrText xml:space="preserve"> PAGEREF _Toc170857660 \h </w:instrText>
        </w:r>
        <w:r>
          <w:rPr>
            <w:noProof/>
            <w:webHidden/>
          </w:rPr>
        </w:r>
        <w:r>
          <w:rPr>
            <w:noProof/>
            <w:webHidden/>
          </w:rPr>
          <w:fldChar w:fldCharType="separate"/>
        </w:r>
        <w:r>
          <w:rPr>
            <w:noProof/>
            <w:webHidden/>
          </w:rPr>
          <w:t>17</w:t>
        </w:r>
        <w:r>
          <w:rPr>
            <w:noProof/>
            <w:webHidden/>
          </w:rPr>
          <w:fldChar w:fldCharType="end"/>
        </w:r>
      </w:hyperlink>
    </w:p>
    <w:p w14:paraId="27866D66" w14:textId="0D3D7070"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61" w:history="1">
        <w:r w:rsidRPr="008644AD">
          <w:rPr>
            <w:rStyle w:val="Hyperlink"/>
            <w:noProof/>
          </w:rPr>
          <w:t>5.2.16</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Sample format</w:t>
        </w:r>
        <w:r>
          <w:rPr>
            <w:noProof/>
            <w:webHidden/>
          </w:rPr>
          <w:tab/>
        </w:r>
        <w:r>
          <w:rPr>
            <w:noProof/>
            <w:webHidden/>
          </w:rPr>
          <w:fldChar w:fldCharType="begin"/>
        </w:r>
        <w:r>
          <w:rPr>
            <w:noProof/>
            <w:webHidden/>
          </w:rPr>
          <w:instrText xml:space="preserve"> PAGEREF _Toc170857661 \h </w:instrText>
        </w:r>
        <w:r>
          <w:rPr>
            <w:noProof/>
            <w:webHidden/>
          </w:rPr>
        </w:r>
        <w:r>
          <w:rPr>
            <w:noProof/>
            <w:webHidden/>
          </w:rPr>
          <w:fldChar w:fldCharType="separate"/>
        </w:r>
        <w:r>
          <w:rPr>
            <w:noProof/>
            <w:webHidden/>
          </w:rPr>
          <w:t>18</w:t>
        </w:r>
        <w:r>
          <w:rPr>
            <w:noProof/>
            <w:webHidden/>
          </w:rPr>
          <w:fldChar w:fldCharType="end"/>
        </w:r>
      </w:hyperlink>
    </w:p>
    <w:p w14:paraId="6B1F9E85" w14:textId="22658AEC" w:rsidR="00B523B3" w:rsidRDefault="00B523B3">
      <w:pPr>
        <w:pStyle w:val="TOC3"/>
        <w:rPr>
          <w:rFonts w:asciiTheme="minorHAnsi" w:eastAsiaTheme="minorEastAsia" w:hAnsiTheme="minorHAnsi" w:cstheme="minorBidi"/>
          <w:b w:val="0"/>
          <w:noProof/>
          <w:kern w:val="2"/>
          <w:sz w:val="24"/>
          <w:szCs w:val="24"/>
          <w:lang w:val="en-CA"/>
          <w14:ligatures w14:val="standardContextual"/>
        </w:rPr>
      </w:pPr>
      <w:hyperlink w:anchor="_Toc170857662" w:history="1">
        <w:r w:rsidRPr="008644AD">
          <w:rPr>
            <w:rStyle w:val="Hyperlink"/>
            <w:noProof/>
          </w:rPr>
          <w:t>5.2.17</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Haptics presentation dependency sample group</w:t>
        </w:r>
        <w:r>
          <w:rPr>
            <w:noProof/>
            <w:webHidden/>
          </w:rPr>
          <w:tab/>
        </w:r>
        <w:r>
          <w:rPr>
            <w:noProof/>
            <w:webHidden/>
          </w:rPr>
          <w:fldChar w:fldCharType="begin"/>
        </w:r>
        <w:r>
          <w:rPr>
            <w:noProof/>
            <w:webHidden/>
          </w:rPr>
          <w:instrText xml:space="preserve"> PAGEREF _Toc170857662 \h </w:instrText>
        </w:r>
        <w:r>
          <w:rPr>
            <w:noProof/>
            <w:webHidden/>
          </w:rPr>
        </w:r>
        <w:r>
          <w:rPr>
            <w:noProof/>
            <w:webHidden/>
          </w:rPr>
          <w:fldChar w:fldCharType="separate"/>
        </w:r>
        <w:r>
          <w:rPr>
            <w:noProof/>
            <w:webHidden/>
          </w:rPr>
          <w:t>19</w:t>
        </w:r>
        <w:r>
          <w:rPr>
            <w:noProof/>
            <w:webHidden/>
          </w:rPr>
          <w:fldChar w:fldCharType="end"/>
        </w:r>
      </w:hyperlink>
    </w:p>
    <w:p w14:paraId="3711448F" w14:textId="0E76468F"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63" w:history="1">
        <w:r w:rsidRPr="008644AD">
          <w:rPr>
            <w:rStyle w:val="Hyperlink"/>
            <w:noProof/>
          </w:rPr>
          <w:t>Annex A (normative)  File format toolsets and brands</w:t>
        </w:r>
        <w:r>
          <w:rPr>
            <w:noProof/>
            <w:webHidden/>
          </w:rPr>
          <w:tab/>
        </w:r>
        <w:r>
          <w:rPr>
            <w:noProof/>
            <w:webHidden/>
          </w:rPr>
          <w:fldChar w:fldCharType="begin"/>
        </w:r>
        <w:r>
          <w:rPr>
            <w:noProof/>
            <w:webHidden/>
          </w:rPr>
          <w:instrText xml:space="preserve"> PAGEREF _Toc170857663 \h </w:instrText>
        </w:r>
        <w:r>
          <w:rPr>
            <w:noProof/>
            <w:webHidden/>
          </w:rPr>
        </w:r>
        <w:r>
          <w:rPr>
            <w:noProof/>
            <w:webHidden/>
          </w:rPr>
          <w:fldChar w:fldCharType="separate"/>
        </w:r>
        <w:r>
          <w:rPr>
            <w:noProof/>
            <w:webHidden/>
          </w:rPr>
          <w:t>21</w:t>
        </w:r>
        <w:r>
          <w:rPr>
            <w:noProof/>
            <w:webHidden/>
          </w:rPr>
          <w:fldChar w:fldCharType="end"/>
        </w:r>
      </w:hyperlink>
    </w:p>
    <w:p w14:paraId="2C7FFF89" w14:textId="112FA4BF"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64" w:history="1">
        <w:r w:rsidRPr="008644AD">
          <w:rPr>
            <w:rStyle w:val="Hyperlink"/>
            <w:noProof/>
          </w:rPr>
          <w:t>A.1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General</w:t>
        </w:r>
        <w:r>
          <w:rPr>
            <w:noProof/>
            <w:webHidden/>
          </w:rPr>
          <w:tab/>
        </w:r>
        <w:r>
          <w:rPr>
            <w:noProof/>
            <w:webHidden/>
          </w:rPr>
          <w:fldChar w:fldCharType="begin"/>
        </w:r>
        <w:r>
          <w:rPr>
            <w:noProof/>
            <w:webHidden/>
          </w:rPr>
          <w:instrText xml:space="preserve"> PAGEREF _Toc170857664 \h </w:instrText>
        </w:r>
        <w:r>
          <w:rPr>
            <w:noProof/>
            <w:webHidden/>
          </w:rPr>
        </w:r>
        <w:r>
          <w:rPr>
            <w:noProof/>
            <w:webHidden/>
          </w:rPr>
          <w:fldChar w:fldCharType="separate"/>
        </w:r>
        <w:r>
          <w:rPr>
            <w:noProof/>
            <w:webHidden/>
          </w:rPr>
          <w:t>21</w:t>
        </w:r>
        <w:r>
          <w:rPr>
            <w:noProof/>
            <w:webHidden/>
          </w:rPr>
          <w:fldChar w:fldCharType="end"/>
        </w:r>
      </w:hyperlink>
    </w:p>
    <w:p w14:paraId="457AFF97" w14:textId="110089A7"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65" w:history="1">
        <w:r w:rsidRPr="008644AD">
          <w:rPr>
            <w:rStyle w:val="Hyperlink"/>
            <w:noProof/>
          </w:rPr>
          <w:t>A.2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Single track encapsulation of haptics data</w:t>
        </w:r>
        <w:r>
          <w:rPr>
            <w:noProof/>
            <w:webHidden/>
          </w:rPr>
          <w:tab/>
        </w:r>
        <w:r>
          <w:rPr>
            <w:noProof/>
            <w:webHidden/>
          </w:rPr>
          <w:fldChar w:fldCharType="begin"/>
        </w:r>
        <w:r>
          <w:rPr>
            <w:noProof/>
            <w:webHidden/>
          </w:rPr>
          <w:instrText xml:space="preserve"> PAGEREF _Toc170857665 \h </w:instrText>
        </w:r>
        <w:r>
          <w:rPr>
            <w:noProof/>
            <w:webHidden/>
          </w:rPr>
        </w:r>
        <w:r>
          <w:rPr>
            <w:noProof/>
            <w:webHidden/>
          </w:rPr>
          <w:fldChar w:fldCharType="separate"/>
        </w:r>
        <w:r>
          <w:rPr>
            <w:noProof/>
            <w:webHidden/>
          </w:rPr>
          <w:t>21</w:t>
        </w:r>
        <w:r>
          <w:rPr>
            <w:noProof/>
            <w:webHidden/>
          </w:rPr>
          <w:fldChar w:fldCharType="end"/>
        </w:r>
      </w:hyperlink>
    </w:p>
    <w:p w14:paraId="1AAC0F03" w14:textId="1B1A9E22"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66" w:history="1">
        <w:r w:rsidRPr="008644AD">
          <w:rPr>
            <w:rStyle w:val="Hyperlink"/>
            <w:noProof/>
          </w:rPr>
          <w:t>A.2.1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Requirements of files</w:t>
        </w:r>
        <w:r>
          <w:rPr>
            <w:noProof/>
            <w:webHidden/>
          </w:rPr>
          <w:tab/>
        </w:r>
        <w:r>
          <w:rPr>
            <w:noProof/>
            <w:webHidden/>
          </w:rPr>
          <w:fldChar w:fldCharType="begin"/>
        </w:r>
        <w:r>
          <w:rPr>
            <w:noProof/>
            <w:webHidden/>
          </w:rPr>
          <w:instrText xml:space="preserve"> PAGEREF _Toc170857666 \h </w:instrText>
        </w:r>
        <w:r>
          <w:rPr>
            <w:noProof/>
            <w:webHidden/>
          </w:rPr>
        </w:r>
        <w:r>
          <w:rPr>
            <w:noProof/>
            <w:webHidden/>
          </w:rPr>
          <w:fldChar w:fldCharType="separate"/>
        </w:r>
        <w:r>
          <w:rPr>
            <w:noProof/>
            <w:webHidden/>
          </w:rPr>
          <w:t>21</w:t>
        </w:r>
        <w:r>
          <w:rPr>
            <w:noProof/>
            <w:webHidden/>
          </w:rPr>
          <w:fldChar w:fldCharType="end"/>
        </w:r>
      </w:hyperlink>
    </w:p>
    <w:p w14:paraId="55C8A0AF" w14:textId="60ABB04C"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67" w:history="1">
        <w:r w:rsidRPr="008644AD">
          <w:rPr>
            <w:rStyle w:val="Hyperlink"/>
            <w:noProof/>
          </w:rPr>
          <w:t>A.2.2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Requirements on readers</w:t>
        </w:r>
        <w:r>
          <w:rPr>
            <w:noProof/>
            <w:webHidden/>
          </w:rPr>
          <w:tab/>
        </w:r>
        <w:r>
          <w:rPr>
            <w:noProof/>
            <w:webHidden/>
          </w:rPr>
          <w:fldChar w:fldCharType="begin"/>
        </w:r>
        <w:r>
          <w:rPr>
            <w:noProof/>
            <w:webHidden/>
          </w:rPr>
          <w:instrText xml:space="preserve"> PAGEREF _Toc170857667 \h </w:instrText>
        </w:r>
        <w:r>
          <w:rPr>
            <w:noProof/>
            <w:webHidden/>
          </w:rPr>
        </w:r>
        <w:r>
          <w:rPr>
            <w:noProof/>
            <w:webHidden/>
          </w:rPr>
          <w:fldChar w:fldCharType="separate"/>
        </w:r>
        <w:r>
          <w:rPr>
            <w:noProof/>
            <w:webHidden/>
          </w:rPr>
          <w:t>22</w:t>
        </w:r>
        <w:r>
          <w:rPr>
            <w:noProof/>
            <w:webHidden/>
          </w:rPr>
          <w:fldChar w:fldCharType="end"/>
        </w:r>
      </w:hyperlink>
    </w:p>
    <w:p w14:paraId="0CC93511" w14:textId="548785FA"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68" w:history="1">
        <w:r w:rsidRPr="008644AD">
          <w:rPr>
            <w:rStyle w:val="Hyperlink"/>
            <w:noProof/>
            <w:lang w:eastAsia="zh-CN"/>
          </w:rPr>
          <w:t>A.3</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lang w:eastAsia="zh-CN"/>
          </w:rPr>
          <w:t>Multi-track encapsulation of haptics data</w:t>
        </w:r>
        <w:r>
          <w:rPr>
            <w:noProof/>
            <w:webHidden/>
          </w:rPr>
          <w:tab/>
        </w:r>
        <w:r>
          <w:rPr>
            <w:noProof/>
            <w:webHidden/>
          </w:rPr>
          <w:fldChar w:fldCharType="begin"/>
        </w:r>
        <w:r>
          <w:rPr>
            <w:noProof/>
            <w:webHidden/>
          </w:rPr>
          <w:instrText xml:space="preserve"> PAGEREF _Toc170857668 \h </w:instrText>
        </w:r>
        <w:r>
          <w:rPr>
            <w:noProof/>
            <w:webHidden/>
          </w:rPr>
        </w:r>
        <w:r>
          <w:rPr>
            <w:noProof/>
            <w:webHidden/>
          </w:rPr>
          <w:fldChar w:fldCharType="separate"/>
        </w:r>
        <w:r>
          <w:rPr>
            <w:noProof/>
            <w:webHidden/>
          </w:rPr>
          <w:t>23</w:t>
        </w:r>
        <w:r>
          <w:rPr>
            <w:noProof/>
            <w:webHidden/>
          </w:rPr>
          <w:fldChar w:fldCharType="end"/>
        </w:r>
      </w:hyperlink>
    </w:p>
    <w:p w14:paraId="1E057856" w14:textId="4CA4B883"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69" w:history="1">
        <w:r w:rsidRPr="008644AD">
          <w:rPr>
            <w:rStyle w:val="Hyperlink"/>
            <w:noProof/>
          </w:rPr>
          <w:t>A.3.1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Requirements on files</w:t>
        </w:r>
        <w:r>
          <w:rPr>
            <w:noProof/>
            <w:webHidden/>
          </w:rPr>
          <w:tab/>
        </w:r>
        <w:r>
          <w:rPr>
            <w:noProof/>
            <w:webHidden/>
          </w:rPr>
          <w:fldChar w:fldCharType="begin"/>
        </w:r>
        <w:r>
          <w:rPr>
            <w:noProof/>
            <w:webHidden/>
          </w:rPr>
          <w:instrText xml:space="preserve"> PAGEREF _Toc170857669 \h </w:instrText>
        </w:r>
        <w:r>
          <w:rPr>
            <w:noProof/>
            <w:webHidden/>
          </w:rPr>
        </w:r>
        <w:r>
          <w:rPr>
            <w:noProof/>
            <w:webHidden/>
          </w:rPr>
          <w:fldChar w:fldCharType="separate"/>
        </w:r>
        <w:r>
          <w:rPr>
            <w:noProof/>
            <w:webHidden/>
          </w:rPr>
          <w:t>23</w:t>
        </w:r>
        <w:r>
          <w:rPr>
            <w:noProof/>
            <w:webHidden/>
          </w:rPr>
          <w:fldChar w:fldCharType="end"/>
        </w:r>
      </w:hyperlink>
    </w:p>
    <w:p w14:paraId="52E646B2" w14:textId="01C8F3E5"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70" w:history="1">
        <w:r w:rsidRPr="008644AD">
          <w:rPr>
            <w:rStyle w:val="Hyperlink"/>
            <w:noProof/>
          </w:rPr>
          <w:t>A.3.2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Requirements on readers</w:t>
        </w:r>
        <w:r>
          <w:rPr>
            <w:noProof/>
            <w:webHidden/>
          </w:rPr>
          <w:tab/>
        </w:r>
        <w:r>
          <w:rPr>
            <w:noProof/>
            <w:webHidden/>
          </w:rPr>
          <w:fldChar w:fldCharType="begin"/>
        </w:r>
        <w:r>
          <w:rPr>
            <w:noProof/>
            <w:webHidden/>
          </w:rPr>
          <w:instrText xml:space="preserve"> PAGEREF _Toc170857670 \h </w:instrText>
        </w:r>
        <w:r>
          <w:rPr>
            <w:noProof/>
            <w:webHidden/>
          </w:rPr>
        </w:r>
        <w:r>
          <w:rPr>
            <w:noProof/>
            <w:webHidden/>
          </w:rPr>
          <w:fldChar w:fldCharType="separate"/>
        </w:r>
        <w:r>
          <w:rPr>
            <w:noProof/>
            <w:webHidden/>
          </w:rPr>
          <w:t>24</w:t>
        </w:r>
        <w:r>
          <w:rPr>
            <w:noProof/>
            <w:webHidden/>
          </w:rPr>
          <w:fldChar w:fldCharType="end"/>
        </w:r>
      </w:hyperlink>
    </w:p>
    <w:p w14:paraId="6732F121" w14:textId="39B20D4C"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71" w:history="1">
        <w:r w:rsidRPr="008644AD">
          <w:rPr>
            <w:rStyle w:val="Hyperlink"/>
            <w:noProof/>
          </w:rPr>
          <w:t>Annex B (normative)  MIME types and sub-parameters</w:t>
        </w:r>
        <w:r>
          <w:rPr>
            <w:noProof/>
            <w:webHidden/>
          </w:rPr>
          <w:tab/>
        </w:r>
        <w:r>
          <w:rPr>
            <w:noProof/>
            <w:webHidden/>
          </w:rPr>
          <w:fldChar w:fldCharType="begin"/>
        </w:r>
        <w:r>
          <w:rPr>
            <w:noProof/>
            <w:webHidden/>
          </w:rPr>
          <w:instrText xml:space="preserve"> PAGEREF _Toc170857671 \h </w:instrText>
        </w:r>
        <w:r>
          <w:rPr>
            <w:noProof/>
            <w:webHidden/>
          </w:rPr>
        </w:r>
        <w:r>
          <w:rPr>
            <w:noProof/>
            <w:webHidden/>
          </w:rPr>
          <w:fldChar w:fldCharType="separate"/>
        </w:r>
        <w:r>
          <w:rPr>
            <w:noProof/>
            <w:webHidden/>
          </w:rPr>
          <w:t>27</w:t>
        </w:r>
        <w:r>
          <w:rPr>
            <w:noProof/>
            <w:webHidden/>
          </w:rPr>
          <w:fldChar w:fldCharType="end"/>
        </w:r>
      </w:hyperlink>
    </w:p>
    <w:p w14:paraId="2859705B" w14:textId="26819022"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72" w:history="1">
        <w:r w:rsidRPr="008644AD">
          <w:rPr>
            <w:rStyle w:val="Hyperlink"/>
            <w:noProof/>
          </w:rPr>
          <w:t>B.1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MIME types and sub-types</w:t>
        </w:r>
        <w:r>
          <w:rPr>
            <w:noProof/>
            <w:webHidden/>
          </w:rPr>
          <w:tab/>
        </w:r>
        <w:r>
          <w:rPr>
            <w:noProof/>
            <w:webHidden/>
          </w:rPr>
          <w:fldChar w:fldCharType="begin"/>
        </w:r>
        <w:r>
          <w:rPr>
            <w:noProof/>
            <w:webHidden/>
          </w:rPr>
          <w:instrText xml:space="preserve"> PAGEREF _Toc170857672 \h </w:instrText>
        </w:r>
        <w:r>
          <w:rPr>
            <w:noProof/>
            <w:webHidden/>
          </w:rPr>
        </w:r>
        <w:r>
          <w:rPr>
            <w:noProof/>
            <w:webHidden/>
          </w:rPr>
          <w:fldChar w:fldCharType="separate"/>
        </w:r>
        <w:r>
          <w:rPr>
            <w:noProof/>
            <w:webHidden/>
          </w:rPr>
          <w:t>27</w:t>
        </w:r>
        <w:r>
          <w:rPr>
            <w:noProof/>
            <w:webHidden/>
          </w:rPr>
          <w:fldChar w:fldCharType="end"/>
        </w:r>
      </w:hyperlink>
    </w:p>
    <w:p w14:paraId="0A382615" w14:textId="68FED305"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73" w:history="1">
        <w:r w:rsidRPr="008644AD">
          <w:rPr>
            <w:rStyle w:val="Hyperlink"/>
            <w:noProof/>
          </w:rPr>
          <w:t>B.2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Sub-parameters for ‘codecs’ parameter</w:t>
        </w:r>
        <w:r>
          <w:rPr>
            <w:noProof/>
            <w:webHidden/>
          </w:rPr>
          <w:tab/>
        </w:r>
        <w:r>
          <w:rPr>
            <w:noProof/>
            <w:webHidden/>
          </w:rPr>
          <w:fldChar w:fldCharType="begin"/>
        </w:r>
        <w:r>
          <w:rPr>
            <w:noProof/>
            <w:webHidden/>
          </w:rPr>
          <w:instrText xml:space="preserve"> PAGEREF _Toc170857673 \h </w:instrText>
        </w:r>
        <w:r>
          <w:rPr>
            <w:noProof/>
            <w:webHidden/>
          </w:rPr>
        </w:r>
        <w:r>
          <w:rPr>
            <w:noProof/>
            <w:webHidden/>
          </w:rPr>
          <w:fldChar w:fldCharType="separate"/>
        </w:r>
        <w:r>
          <w:rPr>
            <w:noProof/>
            <w:webHidden/>
          </w:rPr>
          <w:t>27</w:t>
        </w:r>
        <w:r>
          <w:rPr>
            <w:noProof/>
            <w:webHidden/>
          </w:rPr>
          <w:fldChar w:fldCharType="end"/>
        </w:r>
      </w:hyperlink>
    </w:p>
    <w:p w14:paraId="2719B0FF" w14:textId="4C30FF2C"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74" w:history="1">
        <w:r w:rsidRPr="008644AD">
          <w:rPr>
            <w:rStyle w:val="Hyperlink"/>
            <w:noProof/>
          </w:rPr>
          <w:t>B.2.1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General</w:t>
        </w:r>
        <w:r>
          <w:rPr>
            <w:noProof/>
            <w:webHidden/>
          </w:rPr>
          <w:tab/>
        </w:r>
        <w:r>
          <w:rPr>
            <w:noProof/>
            <w:webHidden/>
          </w:rPr>
          <w:fldChar w:fldCharType="begin"/>
        </w:r>
        <w:r>
          <w:rPr>
            <w:noProof/>
            <w:webHidden/>
          </w:rPr>
          <w:instrText xml:space="preserve"> PAGEREF _Toc170857674 \h </w:instrText>
        </w:r>
        <w:r>
          <w:rPr>
            <w:noProof/>
            <w:webHidden/>
          </w:rPr>
        </w:r>
        <w:r>
          <w:rPr>
            <w:noProof/>
            <w:webHidden/>
          </w:rPr>
          <w:fldChar w:fldCharType="separate"/>
        </w:r>
        <w:r>
          <w:rPr>
            <w:noProof/>
            <w:webHidden/>
          </w:rPr>
          <w:t>27</w:t>
        </w:r>
        <w:r>
          <w:rPr>
            <w:noProof/>
            <w:webHidden/>
          </w:rPr>
          <w:fldChar w:fldCharType="end"/>
        </w:r>
      </w:hyperlink>
    </w:p>
    <w:p w14:paraId="1FA7F769" w14:textId="3E7BD073"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75" w:history="1">
        <w:r w:rsidRPr="008644AD">
          <w:rPr>
            <w:rStyle w:val="Hyperlink"/>
            <w:noProof/>
          </w:rPr>
          <w:t>B.2.2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 codec family</w:t>
        </w:r>
        <w:r>
          <w:rPr>
            <w:noProof/>
            <w:webHidden/>
          </w:rPr>
          <w:tab/>
        </w:r>
        <w:r>
          <w:rPr>
            <w:noProof/>
            <w:webHidden/>
          </w:rPr>
          <w:fldChar w:fldCharType="begin"/>
        </w:r>
        <w:r>
          <w:rPr>
            <w:noProof/>
            <w:webHidden/>
          </w:rPr>
          <w:instrText xml:space="preserve"> PAGEREF _Toc170857675 \h </w:instrText>
        </w:r>
        <w:r>
          <w:rPr>
            <w:noProof/>
            <w:webHidden/>
          </w:rPr>
        </w:r>
        <w:r>
          <w:rPr>
            <w:noProof/>
            <w:webHidden/>
          </w:rPr>
          <w:fldChar w:fldCharType="separate"/>
        </w:r>
        <w:r>
          <w:rPr>
            <w:noProof/>
            <w:webHidden/>
          </w:rPr>
          <w:t>27</w:t>
        </w:r>
        <w:r>
          <w:rPr>
            <w:noProof/>
            <w:webHidden/>
          </w:rPr>
          <w:fldChar w:fldCharType="end"/>
        </w:r>
      </w:hyperlink>
    </w:p>
    <w:p w14:paraId="09CB49A5" w14:textId="3554CD69"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76" w:history="1">
        <w:r w:rsidRPr="008644AD">
          <w:rPr>
            <w:rStyle w:val="Hyperlink"/>
            <w:noProof/>
          </w:rPr>
          <w:t>Annex C (informative)  Multiple MIHS tracks and alternate groups</w:t>
        </w:r>
        <w:r>
          <w:rPr>
            <w:noProof/>
            <w:webHidden/>
          </w:rPr>
          <w:tab/>
        </w:r>
        <w:r>
          <w:rPr>
            <w:noProof/>
            <w:webHidden/>
          </w:rPr>
          <w:fldChar w:fldCharType="begin"/>
        </w:r>
        <w:r>
          <w:rPr>
            <w:noProof/>
            <w:webHidden/>
          </w:rPr>
          <w:instrText xml:space="preserve"> PAGEREF _Toc170857676 \h </w:instrText>
        </w:r>
        <w:r>
          <w:rPr>
            <w:noProof/>
            <w:webHidden/>
          </w:rPr>
        </w:r>
        <w:r>
          <w:rPr>
            <w:noProof/>
            <w:webHidden/>
          </w:rPr>
          <w:fldChar w:fldCharType="separate"/>
        </w:r>
        <w:r>
          <w:rPr>
            <w:noProof/>
            <w:webHidden/>
          </w:rPr>
          <w:t>28</w:t>
        </w:r>
        <w:r>
          <w:rPr>
            <w:noProof/>
            <w:webHidden/>
          </w:rPr>
          <w:fldChar w:fldCharType="end"/>
        </w:r>
      </w:hyperlink>
    </w:p>
    <w:p w14:paraId="56D4F1E4" w14:textId="709FDF19"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77" w:history="1">
        <w:r w:rsidRPr="008644AD">
          <w:rPr>
            <w:rStyle w:val="Hyperlink"/>
            <w:noProof/>
          </w:rPr>
          <w:t>C.1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General</w:t>
        </w:r>
        <w:r>
          <w:rPr>
            <w:noProof/>
            <w:webHidden/>
          </w:rPr>
          <w:tab/>
        </w:r>
        <w:r>
          <w:rPr>
            <w:noProof/>
            <w:webHidden/>
          </w:rPr>
          <w:fldChar w:fldCharType="begin"/>
        </w:r>
        <w:r>
          <w:rPr>
            <w:noProof/>
            <w:webHidden/>
          </w:rPr>
          <w:instrText xml:space="preserve"> PAGEREF _Toc170857677 \h </w:instrText>
        </w:r>
        <w:r>
          <w:rPr>
            <w:noProof/>
            <w:webHidden/>
          </w:rPr>
        </w:r>
        <w:r>
          <w:rPr>
            <w:noProof/>
            <w:webHidden/>
          </w:rPr>
          <w:fldChar w:fldCharType="separate"/>
        </w:r>
        <w:r>
          <w:rPr>
            <w:noProof/>
            <w:webHidden/>
          </w:rPr>
          <w:t>28</w:t>
        </w:r>
        <w:r>
          <w:rPr>
            <w:noProof/>
            <w:webHidden/>
          </w:rPr>
          <w:fldChar w:fldCharType="end"/>
        </w:r>
      </w:hyperlink>
    </w:p>
    <w:p w14:paraId="4250A573" w14:textId="7BFBFC04"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78" w:history="1">
        <w:r w:rsidRPr="008644AD">
          <w:rPr>
            <w:rStyle w:val="Hyperlink"/>
            <w:noProof/>
            <w:lang w:eastAsia="zh-CN"/>
          </w:rPr>
          <w:t>C.2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lang w:eastAsia="zh-CN"/>
          </w:rPr>
          <w:t>Criteria for alternate groups of MIHS tracks</w:t>
        </w:r>
        <w:r>
          <w:rPr>
            <w:noProof/>
            <w:webHidden/>
          </w:rPr>
          <w:tab/>
        </w:r>
        <w:r>
          <w:rPr>
            <w:noProof/>
            <w:webHidden/>
          </w:rPr>
          <w:fldChar w:fldCharType="begin"/>
        </w:r>
        <w:r>
          <w:rPr>
            <w:noProof/>
            <w:webHidden/>
          </w:rPr>
          <w:instrText xml:space="preserve"> PAGEREF _Toc170857678 \h </w:instrText>
        </w:r>
        <w:r>
          <w:rPr>
            <w:noProof/>
            <w:webHidden/>
          </w:rPr>
        </w:r>
        <w:r>
          <w:rPr>
            <w:noProof/>
            <w:webHidden/>
          </w:rPr>
          <w:fldChar w:fldCharType="separate"/>
        </w:r>
        <w:r>
          <w:rPr>
            <w:noProof/>
            <w:webHidden/>
          </w:rPr>
          <w:t>28</w:t>
        </w:r>
        <w:r>
          <w:rPr>
            <w:noProof/>
            <w:webHidden/>
          </w:rPr>
          <w:fldChar w:fldCharType="end"/>
        </w:r>
      </w:hyperlink>
    </w:p>
    <w:p w14:paraId="2AE7FCA7" w14:textId="3859E2BF"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79" w:history="1">
        <w:r w:rsidRPr="008644AD">
          <w:rPr>
            <w:rStyle w:val="Hyperlink"/>
            <w:noProof/>
            <w:lang w:eastAsia="zh-CN"/>
          </w:rPr>
          <w:t>C.3</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lang w:eastAsia="zh-CN"/>
          </w:rPr>
          <w:t>Criteria for use of track groups</w:t>
        </w:r>
        <w:r>
          <w:rPr>
            <w:noProof/>
            <w:webHidden/>
          </w:rPr>
          <w:tab/>
        </w:r>
        <w:r>
          <w:rPr>
            <w:noProof/>
            <w:webHidden/>
          </w:rPr>
          <w:fldChar w:fldCharType="begin"/>
        </w:r>
        <w:r>
          <w:rPr>
            <w:noProof/>
            <w:webHidden/>
          </w:rPr>
          <w:instrText xml:space="preserve"> PAGEREF _Toc170857679 \h </w:instrText>
        </w:r>
        <w:r>
          <w:rPr>
            <w:noProof/>
            <w:webHidden/>
          </w:rPr>
        </w:r>
        <w:r>
          <w:rPr>
            <w:noProof/>
            <w:webHidden/>
          </w:rPr>
          <w:fldChar w:fldCharType="separate"/>
        </w:r>
        <w:r>
          <w:rPr>
            <w:noProof/>
            <w:webHidden/>
          </w:rPr>
          <w:t>28</w:t>
        </w:r>
        <w:r>
          <w:rPr>
            <w:noProof/>
            <w:webHidden/>
          </w:rPr>
          <w:fldChar w:fldCharType="end"/>
        </w:r>
      </w:hyperlink>
    </w:p>
    <w:p w14:paraId="20D45E46" w14:textId="74F86BD6"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80" w:history="1">
        <w:r w:rsidRPr="008644AD">
          <w:rPr>
            <w:rStyle w:val="Hyperlink"/>
            <w:noProof/>
          </w:rPr>
          <w:t>Annex D (informative)  Player handling of MIHS tracks</w:t>
        </w:r>
        <w:r>
          <w:rPr>
            <w:noProof/>
            <w:webHidden/>
          </w:rPr>
          <w:tab/>
        </w:r>
        <w:r>
          <w:rPr>
            <w:noProof/>
            <w:webHidden/>
          </w:rPr>
          <w:fldChar w:fldCharType="begin"/>
        </w:r>
        <w:r>
          <w:rPr>
            <w:noProof/>
            <w:webHidden/>
          </w:rPr>
          <w:instrText xml:space="preserve"> PAGEREF _Toc170857680 \h </w:instrText>
        </w:r>
        <w:r>
          <w:rPr>
            <w:noProof/>
            <w:webHidden/>
          </w:rPr>
        </w:r>
        <w:r>
          <w:rPr>
            <w:noProof/>
            <w:webHidden/>
          </w:rPr>
          <w:fldChar w:fldCharType="separate"/>
        </w:r>
        <w:r>
          <w:rPr>
            <w:noProof/>
            <w:webHidden/>
          </w:rPr>
          <w:t>29</w:t>
        </w:r>
        <w:r>
          <w:rPr>
            <w:noProof/>
            <w:webHidden/>
          </w:rPr>
          <w:fldChar w:fldCharType="end"/>
        </w:r>
      </w:hyperlink>
    </w:p>
    <w:p w14:paraId="0E316179" w14:textId="01BEE61B"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81" w:history="1">
        <w:r w:rsidRPr="008644AD">
          <w:rPr>
            <w:rStyle w:val="Hyperlink"/>
            <w:noProof/>
          </w:rPr>
          <w:t>D.1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General</w:t>
        </w:r>
        <w:r>
          <w:rPr>
            <w:noProof/>
            <w:webHidden/>
          </w:rPr>
          <w:tab/>
        </w:r>
        <w:r>
          <w:rPr>
            <w:noProof/>
            <w:webHidden/>
          </w:rPr>
          <w:fldChar w:fldCharType="begin"/>
        </w:r>
        <w:r>
          <w:rPr>
            <w:noProof/>
            <w:webHidden/>
          </w:rPr>
          <w:instrText xml:space="preserve"> PAGEREF _Toc170857681 \h </w:instrText>
        </w:r>
        <w:r>
          <w:rPr>
            <w:noProof/>
            <w:webHidden/>
          </w:rPr>
        </w:r>
        <w:r>
          <w:rPr>
            <w:noProof/>
            <w:webHidden/>
          </w:rPr>
          <w:fldChar w:fldCharType="separate"/>
        </w:r>
        <w:r>
          <w:rPr>
            <w:noProof/>
            <w:webHidden/>
          </w:rPr>
          <w:t>29</w:t>
        </w:r>
        <w:r>
          <w:rPr>
            <w:noProof/>
            <w:webHidden/>
          </w:rPr>
          <w:fldChar w:fldCharType="end"/>
        </w:r>
      </w:hyperlink>
    </w:p>
    <w:p w14:paraId="177521B9" w14:textId="09994FAD"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82" w:history="1">
        <w:r w:rsidRPr="008644AD">
          <w:rPr>
            <w:rStyle w:val="Hyperlink"/>
            <w:noProof/>
            <w:lang w:eastAsia="zh-CN"/>
          </w:rPr>
          <w:t>Annex E</w:t>
        </w:r>
        <w:r w:rsidRPr="008644AD">
          <w:rPr>
            <w:rStyle w:val="Hyperlink"/>
            <w:bCs/>
            <w:noProof/>
            <w:lang w:eastAsia="zh-CN"/>
          </w:rPr>
          <w:t xml:space="preserve"> (informative)</w:t>
        </w:r>
        <w:r w:rsidRPr="008644AD">
          <w:rPr>
            <w:rStyle w:val="Hyperlink"/>
            <w:noProof/>
            <w:lang w:eastAsia="zh-CN"/>
          </w:rPr>
          <w:t xml:space="preserve">  Haptics support in DASH</w:t>
        </w:r>
        <w:r>
          <w:rPr>
            <w:noProof/>
            <w:webHidden/>
          </w:rPr>
          <w:tab/>
        </w:r>
        <w:r>
          <w:rPr>
            <w:noProof/>
            <w:webHidden/>
          </w:rPr>
          <w:fldChar w:fldCharType="begin"/>
        </w:r>
        <w:r>
          <w:rPr>
            <w:noProof/>
            <w:webHidden/>
          </w:rPr>
          <w:instrText xml:space="preserve"> PAGEREF _Toc170857682 \h </w:instrText>
        </w:r>
        <w:r>
          <w:rPr>
            <w:noProof/>
            <w:webHidden/>
          </w:rPr>
        </w:r>
        <w:r>
          <w:rPr>
            <w:noProof/>
            <w:webHidden/>
          </w:rPr>
          <w:fldChar w:fldCharType="separate"/>
        </w:r>
        <w:r>
          <w:rPr>
            <w:noProof/>
            <w:webHidden/>
          </w:rPr>
          <w:t>30</w:t>
        </w:r>
        <w:r>
          <w:rPr>
            <w:noProof/>
            <w:webHidden/>
          </w:rPr>
          <w:fldChar w:fldCharType="end"/>
        </w:r>
      </w:hyperlink>
    </w:p>
    <w:p w14:paraId="039B639E" w14:textId="327B20A6"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83" w:history="1">
        <w:r w:rsidRPr="008644AD">
          <w:rPr>
            <w:rStyle w:val="Hyperlink"/>
            <w:noProof/>
          </w:rPr>
          <w:t>E.1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General</w:t>
        </w:r>
        <w:r>
          <w:rPr>
            <w:noProof/>
            <w:webHidden/>
          </w:rPr>
          <w:tab/>
        </w:r>
        <w:r>
          <w:rPr>
            <w:noProof/>
            <w:webHidden/>
          </w:rPr>
          <w:fldChar w:fldCharType="begin"/>
        </w:r>
        <w:r>
          <w:rPr>
            <w:noProof/>
            <w:webHidden/>
          </w:rPr>
          <w:instrText xml:space="preserve"> PAGEREF _Toc170857683 \h </w:instrText>
        </w:r>
        <w:r>
          <w:rPr>
            <w:noProof/>
            <w:webHidden/>
          </w:rPr>
        </w:r>
        <w:r>
          <w:rPr>
            <w:noProof/>
            <w:webHidden/>
          </w:rPr>
          <w:fldChar w:fldCharType="separate"/>
        </w:r>
        <w:r>
          <w:rPr>
            <w:noProof/>
            <w:webHidden/>
          </w:rPr>
          <w:t>30</w:t>
        </w:r>
        <w:r>
          <w:rPr>
            <w:noProof/>
            <w:webHidden/>
          </w:rPr>
          <w:fldChar w:fldCharType="end"/>
        </w:r>
      </w:hyperlink>
    </w:p>
    <w:p w14:paraId="7B495AB8" w14:textId="05AEB2EC"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84" w:history="1">
        <w:r w:rsidRPr="008644AD">
          <w:rPr>
            <w:rStyle w:val="Hyperlink"/>
            <w:noProof/>
          </w:rPr>
          <w:t>E.2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Haptics Media MPD signalling</w:t>
        </w:r>
        <w:r>
          <w:rPr>
            <w:noProof/>
            <w:webHidden/>
          </w:rPr>
          <w:tab/>
        </w:r>
        <w:r>
          <w:rPr>
            <w:noProof/>
            <w:webHidden/>
          </w:rPr>
          <w:fldChar w:fldCharType="begin"/>
        </w:r>
        <w:r>
          <w:rPr>
            <w:noProof/>
            <w:webHidden/>
          </w:rPr>
          <w:instrText xml:space="preserve"> PAGEREF _Toc170857684 \h </w:instrText>
        </w:r>
        <w:r>
          <w:rPr>
            <w:noProof/>
            <w:webHidden/>
          </w:rPr>
        </w:r>
        <w:r>
          <w:rPr>
            <w:noProof/>
            <w:webHidden/>
          </w:rPr>
          <w:fldChar w:fldCharType="separate"/>
        </w:r>
        <w:r>
          <w:rPr>
            <w:noProof/>
            <w:webHidden/>
          </w:rPr>
          <w:t>30</w:t>
        </w:r>
        <w:r>
          <w:rPr>
            <w:noProof/>
            <w:webHidden/>
          </w:rPr>
          <w:fldChar w:fldCharType="end"/>
        </w:r>
      </w:hyperlink>
    </w:p>
    <w:p w14:paraId="482A3922" w14:textId="714D8B1F"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85" w:history="1">
        <w:r w:rsidRPr="008644AD">
          <w:rPr>
            <w:rStyle w:val="Hyperlink"/>
            <w:noProof/>
          </w:rPr>
          <w:t>E.3</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lang w:eastAsia="zh-CN"/>
          </w:rPr>
          <w:t>Basic MIHS track support</w:t>
        </w:r>
        <w:r>
          <w:rPr>
            <w:noProof/>
            <w:webHidden/>
          </w:rPr>
          <w:tab/>
        </w:r>
        <w:r>
          <w:rPr>
            <w:noProof/>
            <w:webHidden/>
          </w:rPr>
          <w:fldChar w:fldCharType="begin"/>
        </w:r>
        <w:r>
          <w:rPr>
            <w:noProof/>
            <w:webHidden/>
          </w:rPr>
          <w:instrText xml:space="preserve"> PAGEREF _Toc170857685 \h </w:instrText>
        </w:r>
        <w:r>
          <w:rPr>
            <w:noProof/>
            <w:webHidden/>
          </w:rPr>
        </w:r>
        <w:r>
          <w:rPr>
            <w:noProof/>
            <w:webHidden/>
          </w:rPr>
          <w:fldChar w:fldCharType="separate"/>
        </w:r>
        <w:r>
          <w:rPr>
            <w:noProof/>
            <w:webHidden/>
          </w:rPr>
          <w:t>30</w:t>
        </w:r>
        <w:r>
          <w:rPr>
            <w:noProof/>
            <w:webHidden/>
          </w:rPr>
          <w:fldChar w:fldCharType="end"/>
        </w:r>
      </w:hyperlink>
    </w:p>
    <w:p w14:paraId="16DEA399" w14:textId="42C30A7A"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86" w:history="1">
        <w:r w:rsidRPr="008644AD">
          <w:rPr>
            <w:rStyle w:val="Hyperlink"/>
            <w:noProof/>
          </w:rPr>
          <w:t>E.3.1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lang w:eastAsia="zh-CN"/>
          </w:rPr>
          <w:t>DASH segment and MPD signalling</w:t>
        </w:r>
        <w:r>
          <w:rPr>
            <w:noProof/>
            <w:webHidden/>
          </w:rPr>
          <w:tab/>
        </w:r>
        <w:r>
          <w:rPr>
            <w:noProof/>
            <w:webHidden/>
          </w:rPr>
          <w:fldChar w:fldCharType="begin"/>
        </w:r>
        <w:r>
          <w:rPr>
            <w:noProof/>
            <w:webHidden/>
          </w:rPr>
          <w:instrText xml:space="preserve"> PAGEREF _Toc170857686 \h </w:instrText>
        </w:r>
        <w:r>
          <w:rPr>
            <w:noProof/>
            <w:webHidden/>
          </w:rPr>
        </w:r>
        <w:r>
          <w:rPr>
            <w:noProof/>
            <w:webHidden/>
          </w:rPr>
          <w:fldChar w:fldCharType="separate"/>
        </w:r>
        <w:r>
          <w:rPr>
            <w:noProof/>
            <w:webHidden/>
          </w:rPr>
          <w:t>30</w:t>
        </w:r>
        <w:r>
          <w:rPr>
            <w:noProof/>
            <w:webHidden/>
          </w:rPr>
          <w:fldChar w:fldCharType="end"/>
        </w:r>
      </w:hyperlink>
    </w:p>
    <w:p w14:paraId="7636DAAD" w14:textId="250486E3"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87" w:history="1">
        <w:r w:rsidRPr="008644AD">
          <w:rPr>
            <w:rStyle w:val="Hyperlink"/>
            <w:noProof/>
          </w:rPr>
          <w:t>E.4</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Multiple MIHS tracks support</w:t>
        </w:r>
        <w:r>
          <w:rPr>
            <w:noProof/>
            <w:webHidden/>
          </w:rPr>
          <w:tab/>
        </w:r>
        <w:r>
          <w:rPr>
            <w:noProof/>
            <w:webHidden/>
          </w:rPr>
          <w:fldChar w:fldCharType="begin"/>
        </w:r>
        <w:r>
          <w:rPr>
            <w:noProof/>
            <w:webHidden/>
          </w:rPr>
          <w:instrText xml:space="preserve"> PAGEREF _Toc170857687 \h </w:instrText>
        </w:r>
        <w:r>
          <w:rPr>
            <w:noProof/>
            <w:webHidden/>
          </w:rPr>
        </w:r>
        <w:r>
          <w:rPr>
            <w:noProof/>
            <w:webHidden/>
          </w:rPr>
          <w:fldChar w:fldCharType="separate"/>
        </w:r>
        <w:r>
          <w:rPr>
            <w:noProof/>
            <w:webHidden/>
          </w:rPr>
          <w:t>30</w:t>
        </w:r>
        <w:r>
          <w:rPr>
            <w:noProof/>
            <w:webHidden/>
          </w:rPr>
          <w:fldChar w:fldCharType="end"/>
        </w:r>
      </w:hyperlink>
    </w:p>
    <w:p w14:paraId="31702499" w14:textId="09447D05"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88" w:history="1">
        <w:r w:rsidRPr="008644AD">
          <w:rPr>
            <w:rStyle w:val="Hyperlink"/>
            <w:noProof/>
          </w:rPr>
          <w:t>E.4.1</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Alternative tracks</w:t>
        </w:r>
        <w:r>
          <w:rPr>
            <w:noProof/>
            <w:webHidden/>
          </w:rPr>
          <w:tab/>
        </w:r>
        <w:r>
          <w:rPr>
            <w:noProof/>
            <w:webHidden/>
          </w:rPr>
          <w:fldChar w:fldCharType="begin"/>
        </w:r>
        <w:r>
          <w:rPr>
            <w:noProof/>
            <w:webHidden/>
          </w:rPr>
          <w:instrText xml:space="preserve"> PAGEREF _Toc170857688 \h </w:instrText>
        </w:r>
        <w:r>
          <w:rPr>
            <w:noProof/>
            <w:webHidden/>
          </w:rPr>
        </w:r>
        <w:r>
          <w:rPr>
            <w:noProof/>
            <w:webHidden/>
          </w:rPr>
          <w:fldChar w:fldCharType="separate"/>
        </w:r>
        <w:r>
          <w:rPr>
            <w:noProof/>
            <w:webHidden/>
          </w:rPr>
          <w:t>31</w:t>
        </w:r>
        <w:r>
          <w:rPr>
            <w:noProof/>
            <w:webHidden/>
          </w:rPr>
          <w:fldChar w:fldCharType="end"/>
        </w:r>
      </w:hyperlink>
    </w:p>
    <w:p w14:paraId="3638BDE6" w14:textId="63334A41"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89" w:history="1">
        <w:r w:rsidRPr="008644AD">
          <w:rPr>
            <w:rStyle w:val="Hyperlink"/>
            <w:noProof/>
          </w:rPr>
          <w:t>E.4.2</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Alternative tracks with different bitrates and/or qualities</w:t>
        </w:r>
        <w:r>
          <w:rPr>
            <w:noProof/>
            <w:webHidden/>
          </w:rPr>
          <w:tab/>
        </w:r>
        <w:r>
          <w:rPr>
            <w:noProof/>
            <w:webHidden/>
          </w:rPr>
          <w:fldChar w:fldCharType="begin"/>
        </w:r>
        <w:r>
          <w:rPr>
            <w:noProof/>
            <w:webHidden/>
          </w:rPr>
          <w:instrText xml:space="preserve"> PAGEREF _Toc170857689 \h </w:instrText>
        </w:r>
        <w:r>
          <w:rPr>
            <w:noProof/>
            <w:webHidden/>
          </w:rPr>
        </w:r>
        <w:r>
          <w:rPr>
            <w:noProof/>
            <w:webHidden/>
          </w:rPr>
          <w:fldChar w:fldCharType="separate"/>
        </w:r>
        <w:r>
          <w:rPr>
            <w:noProof/>
            <w:webHidden/>
          </w:rPr>
          <w:t>31</w:t>
        </w:r>
        <w:r>
          <w:rPr>
            <w:noProof/>
            <w:webHidden/>
          </w:rPr>
          <w:fldChar w:fldCharType="end"/>
        </w:r>
      </w:hyperlink>
    </w:p>
    <w:p w14:paraId="39DA02DC" w14:textId="1727E557"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90" w:history="1">
        <w:r w:rsidRPr="008644AD">
          <w:rPr>
            <w:rStyle w:val="Hyperlink"/>
            <w:noProof/>
          </w:rPr>
          <w:t>E.4.3</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DASH segment and MPD signalling for bitrate switching</w:t>
        </w:r>
        <w:r>
          <w:rPr>
            <w:noProof/>
            <w:webHidden/>
          </w:rPr>
          <w:tab/>
        </w:r>
        <w:r>
          <w:rPr>
            <w:noProof/>
            <w:webHidden/>
          </w:rPr>
          <w:fldChar w:fldCharType="begin"/>
        </w:r>
        <w:r>
          <w:rPr>
            <w:noProof/>
            <w:webHidden/>
          </w:rPr>
          <w:instrText xml:space="preserve"> PAGEREF _Toc170857690 \h </w:instrText>
        </w:r>
        <w:r>
          <w:rPr>
            <w:noProof/>
            <w:webHidden/>
          </w:rPr>
        </w:r>
        <w:r>
          <w:rPr>
            <w:noProof/>
            <w:webHidden/>
          </w:rPr>
          <w:fldChar w:fldCharType="separate"/>
        </w:r>
        <w:r>
          <w:rPr>
            <w:noProof/>
            <w:webHidden/>
          </w:rPr>
          <w:t>31</w:t>
        </w:r>
        <w:r>
          <w:rPr>
            <w:noProof/>
            <w:webHidden/>
          </w:rPr>
          <w:fldChar w:fldCharType="end"/>
        </w:r>
      </w:hyperlink>
    </w:p>
    <w:p w14:paraId="7BAC97BF" w14:textId="51C20943"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91" w:history="1">
        <w:r w:rsidRPr="008644AD">
          <w:rPr>
            <w:rStyle w:val="Hyperlink"/>
            <w:noProof/>
          </w:rPr>
          <w:t>E.5</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MPD example for ISO Base media file format On Demand profile</w:t>
        </w:r>
        <w:r>
          <w:rPr>
            <w:noProof/>
            <w:webHidden/>
          </w:rPr>
          <w:tab/>
        </w:r>
        <w:r>
          <w:rPr>
            <w:noProof/>
            <w:webHidden/>
          </w:rPr>
          <w:fldChar w:fldCharType="begin"/>
        </w:r>
        <w:r>
          <w:rPr>
            <w:noProof/>
            <w:webHidden/>
          </w:rPr>
          <w:instrText xml:space="preserve"> PAGEREF _Toc170857691 \h </w:instrText>
        </w:r>
        <w:r>
          <w:rPr>
            <w:noProof/>
            <w:webHidden/>
          </w:rPr>
        </w:r>
        <w:r>
          <w:rPr>
            <w:noProof/>
            <w:webHidden/>
          </w:rPr>
          <w:fldChar w:fldCharType="separate"/>
        </w:r>
        <w:r>
          <w:rPr>
            <w:noProof/>
            <w:webHidden/>
          </w:rPr>
          <w:t>31</w:t>
        </w:r>
        <w:r>
          <w:rPr>
            <w:noProof/>
            <w:webHidden/>
          </w:rPr>
          <w:fldChar w:fldCharType="end"/>
        </w:r>
      </w:hyperlink>
    </w:p>
    <w:p w14:paraId="274674D2" w14:textId="5E073AE9"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92" w:history="1">
        <w:r w:rsidRPr="008644AD">
          <w:rPr>
            <w:rStyle w:val="Hyperlink"/>
            <w:noProof/>
          </w:rPr>
          <w:t>E.6</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Synchronizing with other media representations</w:t>
        </w:r>
        <w:r>
          <w:rPr>
            <w:noProof/>
            <w:webHidden/>
          </w:rPr>
          <w:tab/>
        </w:r>
        <w:r>
          <w:rPr>
            <w:noProof/>
            <w:webHidden/>
          </w:rPr>
          <w:fldChar w:fldCharType="begin"/>
        </w:r>
        <w:r>
          <w:rPr>
            <w:noProof/>
            <w:webHidden/>
          </w:rPr>
          <w:instrText xml:space="preserve"> PAGEREF _Toc170857692 \h </w:instrText>
        </w:r>
        <w:r>
          <w:rPr>
            <w:noProof/>
            <w:webHidden/>
          </w:rPr>
        </w:r>
        <w:r>
          <w:rPr>
            <w:noProof/>
            <w:webHidden/>
          </w:rPr>
          <w:fldChar w:fldCharType="separate"/>
        </w:r>
        <w:r>
          <w:rPr>
            <w:noProof/>
            <w:webHidden/>
          </w:rPr>
          <w:t>32</w:t>
        </w:r>
        <w:r>
          <w:rPr>
            <w:noProof/>
            <w:webHidden/>
          </w:rPr>
          <w:fldChar w:fldCharType="end"/>
        </w:r>
      </w:hyperlink>
    </w:p>
    <w:p w14:paraId="54FC6E7C" w14:textId="1E63E604"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93" w:history="1">
        <w:r w:rsidRPr="008644AD">
          <w:rPr>
            <w:rStyle w:val="Hyperlink"/>
            <w:noProof/>
          </w:rPr>
          <w:t>E.7</w:t>
        </w:r>
        <w:r>
          <w:rPr>
            <w:rFonts w:asciiTheme="minorHAnsi" w:eastAsiaTheme="minorEastAsia" w:hAnsiTheme="minorHAnsi" w:cstheme="minorBidi"/>
            <w:b w:val="0"/>
            <w:noProof/>
            <w:kern w:val="2"/>
            <w:sz w:val="24"/>
            <w:szCs w:val="24"/>
            <w:lang w:val="en-CA"/>
            <w14:ligatures w14:val="standardContextual"/>
          </w:rPr>
          <w:tab/>
        </w:r>
        <w:r w:rsidRPr="008644AD">
          <w:rPr>
            <w:rStyle w:val="Hyperlink"/>
            <w:noProof/>
          </w:rPr>
          <w:t>Signaling the haptics experience metadata in the DASH MPD</w:t>
        </w:r>
        <w:r>
          <w:rPr>
            <w:noProof/>
            <w:webHidden/>
          </w:rPr>
          <w:tab/>
        </w:r>
        <w:r>
          <w:rPr>
            <w:noProof/>
            <w:webHidden/>
          </w:rPr>
          <w:fldChar w:fldCharType="begin"/>
        </w:r>
        <w:r>
          <w:rPr>
            <w:noProof/>
            <w:webHidden/>
          </w:rPr>
          <w:instrText xml:space="preserve"> PAGEREF _Toc170857693 \h </w:instrText>
        </w:r>
        <w:r>
          <w:rPr>
            <w:noProof/>
            <w:webHidden/>
          </w:rPr>
        </w:r>
        <w:r>
          <w:rPr>
            <w:noProof/>
            <w:webHidden/>
          </w:rPr>
          <w:fldChar w:fldCharType="separate"/>
        </w:r>
        <w:r>
          <w:rPr>
            <w:noProof/>
            <w:webHidden/>
          </w:rPr>
          <w:t>32</w:t>
        </w:r>
        <w:r>
          <w:rPr>
            <w:noProof/>
            <w:webHidden/>
          </w:rPr>
          <w:fldChar w:fldCharType="end"/>
        </w:r>
      </w:hyperlink>
    </w:p>
    <w:p w14:paraId="73276ED9" w14:textId="1FD7CCE9" w:rsidR="00B523B3" w:rsidRDefault="00B523B3">
      <w:pPr>
        <w:pStyle w:val="TOC1"/>
        <w:rPr>
          <w:rFonts w:asciiTheme="minorHAnsi" w:eastAsiaTheme="minorEastAsia" w:hAnsiTheme="minorHAnsi" w:cstheme="minorBidi"/>
          <w:b w:val="0"/>
          <w:noProof/>
          <w:kern w:val="2"/>
          <w:sz w:val="24"/>
          <w:szCs w:val="24"/>
          <w:lang w:val="en-CA"/>
          <w14:ligatures w14:val="standardContextual"/>
        </w:rPr>
      </w:pPr>
      <w:hyperlink w:anchor="_Toc170857694" w:history="1">
        <w:r w:rsidRPr="008644AD">
          <w:rPr>
            <w:rStyle w:val="Hyperlink"/>
            <w:noProof/>
          </w:rPr>
          <w:t>Bibliography</w:t>
        </w:r>
        <w:r>
          <w:rPr>
            <w:noProof/>
            <w:webHidden/>
          </w:rPr>
          <w:tab/>
        </w:r>
        <w:r>
          <w:rPr>
            <w:noProof/>
            <w:webHidden/>
          </w:rPr>
          <w:fldChar w:fldCharType="begin"/>
        </w:r>
        <w:r>
          <w:rPr>
            <w:noProof/>
            <w:webHidden/>
          </w:rPr>
          <w:instrText xml:space="preserve"> PAGEREF _Toc170857694 \h </w:instrText>
        </w:r>
        <w:r>
          <w:rPr>
            <w:noProof/>
            <w:webHidden/>
          </w:rPr>
        </w:r>
        <w:r>
          <w:rPr>
            <w:noProof/>
            <w:webHidden/>
          </w:rPr>
          <w:fldChar w:fldCharType="separate"/>
        </w:r>
        <w:r>
          <w:rPr>
            <w:noProof/>
            <w:webHidden/>
          </w:rPr>
          <w:t>34</w:t>
        </w:r>
        <w:r>
          <w:rPr>
            <w:noProof/>
            <w:webHidden/>
          </w:rPr>
          <w:fldChar w:fldCharType="end"/>
        </w:r>
      </w:hyperlink>
    </w:p>
    <w:p w14:paraId="6575100C" w14:textId="1902001F" w:rsidR="001A33D0" w:rsidRPr="00BC394B" w:rsidRDefault="0054733A" w:rsidP="001A33D0">
      <w:pPr>
        <w:pStyle w:val="TOC1"/>
      </w:pPr>
      <w:r w:rsidRPr="00BC394B">
        <w:fldChar w:fldCharType="end"/>
      </w:r>
    </w:p>
    <w:p w14:paraId="56F582B6" w14:textId="77777777" w:rsidR="001A33D0" w:rsidRPr="00BC394B" w:rsidRDefault="001A33D0" w:rsidP="001A33D0">
      <w:pPr>
        <w:pStyle w:val="ForewordTitle"/>
      </w:pPr>
      <w:bookmarkStart w:id="0" w:name="_Toc353342667"/>
      <w:bookmarkStart w:id="1" w:name="_Toc170857622"/>
      <w:r w:rsidRPr="00BC394B">
        <w:lastRenderedPageBreak/>
        <w:t>Foreword</w:t>
      </w:r>
      <w:bookmarkEnd w:id="0"/>
      <w:bookmarkEnd w:id="1"/>
    </w:p>
    <w:p w14:paraId="23A45E9B"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73CE15A8"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4" w:history="1">
        <w:r w:rsidRPr="00BC394B">
          <w:rPr>
            <w:rStyle w:val="Hyperlink"/>
            <w:lang w:val="en-GB"/>
          </w:rPr>
          <w:t>www.iso.org/directives</w:t>
        </w:r>
      </w:hyperlink>
      <w:r w:rsidRPr="00DF6AAF">
        <w:rPr>
          <w:lang w:val="en-GB"/>
        </w:rPr>
        <w:t>).</w:t>
      </w:r>
    </w:p>
    <w:p w14:paraId="4421B475"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hyperlink r:id="rId15" w:history="1">
        <w:r w:rsidRPr="00C505B7">
          <w:rPr>
            <w:rStyle w:val="Hyperlink"/>
            <w:lang w:val="en-US"/>
          </w:rPr>
          <w:t>www.iso.org/patents</w:t>
        </w:r>
      </w:hyperlink>
      <w:r w:rsidRPr="00C505B7">
        <w:rPr>
          <w:lang w:val="en-US"/>
        </w:rPr>
        <w:t>. ISO shall not be held responsible for identifying any or all such patent rights</w:t>
      </w:r>
      <w:r w:rsidR="00BC394B" w:rsidRPr="00DF6AAF">
        <w:rPr>
          <w:lang w:val="en-GB"/>
        </w:rPr>
        <w:t>.</w:t>
      </w:r>
    </w:p>
    <w:p w14:paraId="5C14D208"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25CA5B78"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6" w:history="1">
        <w:r w:rsidRPr="00C33932">
          <w:rPr>
            <w:rStyle w:val="Hyperlink"/>
            <w:rFonts w:eastAsia="Malgun Gothic" w:cs="Arial"/>
            <w:szCs w:val="24"/>
            <w:lang w:val="en-GB"/>
          </w:rPr>
          <w:t>www.iso.org/iso/foreword.html</w:t>
        </w:r>
      </w:hyperlink>
      <w:r w:rsidRPr="00DF6AAF">
        <w:rPr>
          <w:rFonts w:eastAsia="Malgun Gothic"/>
          <w:lang w:val="en-GB"/>
        </w:rPr>
        <w:t>.</w:t>
      </w:r>
    </w:p>
    <w:p w14:paraId="5F23C6E9" w14:textId="573385D9" w:rsidR="001A33D0" w:rsidRPr="00DF6AAF" w:rsidRDefault="00B9118A" w:rsidP="00AD6264">
      <w:pPr>
        <w:pStyle w:val="ForewordText"/>
        <w:rPr>
          <w:lang w:val="en-GB"/>
        </w:rPr>
      </w:pPr>
      <w:r w:rsidRPr="00DF6AAF">
        <w:rPr>
          <w:lang w:val="en-GB"/>
        </w:rPr>
        <w:t>This document was prepared by</w:t>
      </w:r>
      <w:r w:rsidR="00486800">
        <w:rPr>
          <w:lang w:val="en-GB"/>
        </w:rPr>
        <w:t xml:space="preserve"> Joint</w:t>
      </w:r>
      <w:r w:rsidRPr="00DF6AAF">
        <w:rPr>
          <w:lang w:val="en-GB"/>
        </w:rPr>
        <w:t xml:space="preserve"> Technical Committee</w:t>
      </w:r>
      <w:r w:rsidR="001A33D0" w:rsidRPr="00DF6AAF">
        <w:rPr>
          <w:lang w:val="en-GB"/>
        </w:rPr>
        <w:t xml:space="preserve"> ISO/</w:t>
      </w:r>
      <w:r w:rsidR="00486800">
        <w:rPr>
          <w:lang w:val="en-GB"/>
        </w:rPr>
        <w:t>IEC</w:t>
      </w:r>
      <w:r w:rsidR="001A33D0" w:rsidRPr="00DF6AAF">
        <w:rPr>
          <w:lang w:val="en-GB"/>
        </w:rPr>
        <w:t xml:space="preserve"> </w:t>
      </w:r>
      <w:r w:rsidR="00486800">
        <w:rPr>
          <w:lang w:val="en-GB"/>
        </w:rPr>
        <w:t xml:space="preserve">JTC 1, </w:t>
      </w:r>
      <w:r w:rsidR="00486800">
        <w:rPr>
          <w:i/>
          <w:lang w:val="en-GB"/>
        </w:rPr>
        <w:t>Information technology</w:t>
      </w:r>
      <w:r w:rsidR="001A33D0" w:rsidRPr="00DF6AAF">
        <w:rPr>
          <w:lang w:val="en-GB"/>
        </w:rPr>
        <w:t xml:space="preserve">, Subcommittee SC </w:t>
      </w:r>
      <w:r w:rsidR="00486800">
        <w:rPr>
          <w:lang w:val="en-GB"/>
        </w:rPr>
        <w:t xml:space="preserve">29, </w:t>
      </w:r>
      <w:r w:rsidR="00486800" w:rsidRPr="003845CE">
        <w:rPr>
          <w:i/>
        </w:rPr>
        <w:t>Coding of audio, picture, multimedia and hypermedia information</w:t>
      </w:r>
      <w:r w:rsidR="001A33D0" w:rsidRPr="00DF6AAF">
        <w:rPr>
          <w:lang w:val="en-GB"/>
        </w:rPr>
        <w:t>.</w:t>
      </w:r>
    </w:p>
    <w:p w14:paraId="3761DECE" w14:textId="431A8023" w:rsidR="001A33D0" w:rsidRPr="00DF6AAF" w:rsidRDefault="001A33D0" w:rsidP="00AD6264">
      <w:pPr>
        <w:pStyle w:val="ForewordText"/>
        <w:rPr>
          <w:rFonts w:ascii="Calibri" w:hAnsi="Calibri"/>
          <w:lang w:val="en-GB"/>
        </w:rPr>
      </w:pPr>
      <w:r w:rsidRPr="00DF6AAF">
        <w:rPr>
          <w:lang w:val="en-GB"/>
        </w:rPr>
        <w:t>A list of all parts in the ISO</w:t>
      </w:r>
      <w:r w:rsidR="00486800">
        <w:rPr>
          <w:lang w:val="en-GB"/>
        </w:rPr>
        <w:t>/IEC</w:t>
      </w:r>
      <w:r w:rsidRPr="00DF6AAF">
        <w:rPr>
          <w:lang w:val="en-GB"/>
        </w:rPr>
        <w:t xml:space="preserve"> </w:t>
      </w:r>
      <w:r w:rsidR="00486800">
        <w:rPr>
          <w:lang w:val="en-GB"/>
        </w:rPr>
        <w:t>23090</w:t>
      </w:r>
      <w:r w:rsidRPr="00DF6AAF">
        <w:rPr>
          <w:lang w:val="en-GB"/>
        </w:rPr>
        <w:t xml:space="preserve"> series can be found on the ISO website.</w:t>
      </w:r>
    </w:p>
    <w:p w14:paraId="40AD6485"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17" w:history="1">
        <w:r w:rsidR="00F81ACE" w:rsidRPr="00C33932">
          <w:rPr>
            <w:rStyle w:val="Hyperlink"/>
            <w:iCs/>
            <w:lang w:val="en-US"/>
          </w:rPr>
          <w:t>www.iso.org/members.html</w:t>
        </w:r>
      </w:hyperlink>
      <w:r w:rsidRPr="00DF6AAF">
        <w:rPr>
          <w:iCs/>
          <w:lang w:val="en-GB"/>
        </w:rPr>
        <w:t>.</w:t>
      </w:r>
    </w:p>
    <w:p w14:paraId="56F61A6E" w14:textId="77777777" w:rsidR="001A33D0" w:rsidRPr="00BC394B" w:rsidRDefault="001A33D0" w:rsidP="001A33D0">
      <w:pPr>
        <w:pStyle w:val="IntroTitle"/>
        <w:pageBreakBefore/>
      </w:pPr>
      <w:bookmarkStart w:id="2" w:name="_Toc353342668"/>
      <w:bookmarkStart w:id="3" w:name="_Toc170857623"/>
      <w:r w:rsidRPr="00BC394B">
        <w:lastRenderedPageBreak/>
        <w:t>Introduction</w:t>
      </w:r>
      <w:bookmarkEnd w:id="2"/>
      <w:bookmarkEnd w:id="3"/>
    </w:p>
    <w:p w14:paraId="3A60DF2E" w14:textId="44902924" w:rsidR="00147C95" w:rsidRPr="00A91ACC" w:rsidRDefault="00486800" w:rsidP="00147C95">
      <w:pPr>
        <w:pStyle w:val="BodyText"/>
      </w:pPr>
      <w:r w:rsidRPr="00486800">
        <w:t>This document addresses the carriage of haptic media in an ISO base media file. A separate document, ISO/IEC 23090-31, specifies the MIHS stream format for haptic media. This document specifies the process for incorporating MIHS formatted bitstreams into an ISO base media file</w:t>
      </w:r>
      <w:r w:rsidR="001A33D0" w:rsidRPr="00BC394B">
        <w:t>.</w:t>
      </w:r>
    </w:p>
    <w:p w14:paraId="315EACCC" w14:textId="77777777" w:rsidR="001A33D0" w:rsidRPr="00BC394B" w:rsidRDefault="001A33D0" w:rsidP="00ED5FAB">
      <w:pPr>
        <w:pStyle w:val="BodyText"/>
      </w:pPr>
    </w:p>
    <w:p w14:paraId="1817D3B8" w14:textId="77777777" w:rsidR="001A33D0" w:rsidRPr="00BC394B" w:rsidRDefault="001A33D0" w:rsidP="00ED5FAB">
      <w:pPr>
        <w:pStyle w:val="BodyText"/>
        <w:rPr>
          <w:b/>
          <w:sz w:val="32"/>
          <w:szCs w:val="32"/>
        </w:rPr>
        <w:sectPr w:rsidR="001A33D0" w:rsidRPr="00BC394B" w:rsidSect="00C4479A">
          <w:headerReference w:type="even" r:id="rId18"/>
          <w:headerReference w:type="default" r:id="rId19"/>
          <w:footerReference w:type="even" r:id="rId20"/>
          <w:footerReference w:type="default" r:id="rId21"/>
          <w:pgSz w:w="11906" w:h="16838" w:code="9"/>
          <w:pgMar w:top="794" w:right="1134" w:bottom="284" w:left="1134" w:header="709" w:footer="0" w:gutter="0"/>
          <w:pgNumType w:fmt="lowerRoman"/>
          <w:cols w:space="720"/>
          <w:docGrid w:linePitch="299"/>
        </w:sectPr>
      </w:pPr>
    </w:p>
    <w:p w14:paraId="652209DD" w14:textId="3CBAB048" w:rsidR="001A33D0" w:rsidRPr="00BC394B" w:rsidRDefault="00C354CE" w:rsidP="001A33D0">
      <w:pPr>
        <w:pStyle w:val="zzSTDTitle"/>
        <w:spacing w:before="0" w:after="360"/>
        <w:rPr>
          <w:b w:val="0"/>
          <w:color w:val="auto"/>
        </w:rPr>
      </w:pPr>
      <w:r>
        <w:rPr>
          <w:color w:val="auto"/>
          <w:szCs w:val="32"/>
        </w:rPr>
        <w:lastRenderedPageBreak/>
        <w:t xml:space="preserve">Information </w:t>
      </w:r>
      <w:r w:rsidRPr="00C354CE">
        <w:rPr>
          <w:color w:val="auto"/>
          <w:szCs w:val="32"/>
        </w:rPr>
        <w:t>technology</w:t>
      </w:r>
      <w:r w:rsidR="001A33D0" w:rsidRPr="00C354CE">
        <w:rPr>
          <w:color w:val="auto"/>
          <w:szCs w:val="32"/>
        </w:rPr>
        <w:t xml:space="preserve"> — </w:t>
      </w:r>
      <w:r w:rsidRPr="00C354CE">
        <w:rPr>
          <w:color w:val="auto"/>
          <w:szCs w:val="32"/>
        </w:rPr>
        <w:t>Coded representation of immersive media</w:t>
      </w:r>
      <w:r w:rsidR="001A33D0" w:rsidRPr="00C354CE">
        <w:rPr>
          <w:color w:val="auto"/>
          <w:szCs w:val="32"/>
        </w:rPr>
        <w:t> — Part </w:t>
      </w:r>
      <w:r w:rsidRPr="00C354CE">
        <w:rPr>
          <w:color w:val="auto"/>
          <w:szCs w:val="32"/>
        </w:rPr>
        <w:t>32</w:t>
      </w:r>
      <w:r w:rsidR="001A33D0" w:rsidRPr="00C354CE">
        <w:rPr>
          <w:color w:val="auto"/>
          <w:szCs w:val="32"/>
        </w:rPr>
        <w:t xml:space="preserve">: </w:t>
      </w:r>
      <w:r w:rsidRPr="00C354CE">
        <w:rPr>
          <w:color w:val="auto"/>
          <w:szCs w:val="32"/>
        </w:rPr>
        <w:t>Carriage of haptics data</w:t>
      </w:r>
    </w:p>
    <w:p w14:paraId="65E16330" w14:textId="51143919" w:rsidR="001A33D0" w:rsidRPr="00BC394B" w:rsidRDefault="001A33D0" w:rsidP="001A33D0">
      <w:pPr>
        <w:pStyle w:val="Heading1"/>
        <w:numPr>
          <w:ilvl w:val="0"/>
          <w:numId w:val="1"/>
        </w:numPr>
        <w:tabs>
          <w:tab w:val="clear" w:pos="432"/>
        </w:tabs>
        <w:ind w:left="0" w:firstLine="0"/>
      </w:pPr>
      <w:bookmarkStart w:id="4" w:name="_Toc353342669"/>
      <w:bookmarkStart w:id="5" w:name="_Toc170857624"/>
      <w:r w:rsidRPr="00BC394B">
        <w:t>Scope</w:t>
      </w:r>
      <w:bookmarkEnd w:id="4"/>
      <w:bookmarkEnd w:id="5"/>
    </w:p>
    <w:p w14:paraId="12A7049A" w14:textId="487D82AC" w:rsidR="001A33D0" w:rsidRPr="00BC394B" w:rsidRDefault="00C354CE" w:rsidP="00ED5FAB">
      <w:pPr>
        <w:pStyle w:val="BodyText"/>
      </w:pPr>
      <w:r w:rsidRPr="00C354CE">
        <w:t>This document specifies carriage of haptic media in ISO base media files.</w:t>
      </w:r>
    </w:p>
    <w:p w14:paraId="2C684B75" w14:textId="3B2769CB" w:rsidR="001A33D0" w:rsidRPr="00BC394B" w:rsidRDefault="001A33D0" w:rsidP="001A33D0">
      <w:pPr>
        <w:pStyle w:val="Heading1"/>
        <w:numPr>
          <w:ilvl w:val="0"/>
          <w:numId w:val="1"/>
        </w:numPr>
        <w:tabs>
          <w:tab w:val="clear" w:pos="432"/>
        </w:tabs>
        <w:ind w:left="0" w:firstLine="0"/>
      </w:pPr>
      <w:bookmarkStart w:id="6" w:name="_Toc353342670"/>
      <w:bookmarkStart w:id="7" w:name="_Toc170857625"/>
      <w:r w:rsidRPr="00BC394B">
        <w:t>Normative references</w:t>
      </w:r>
      <w:bookmarkEnd w:id="6"/>
      <w:bookmarkEnd w:id="7"/>
    </w:p>
    <w:p w14:paraId="6E71D019" w14:textId="77777777" w:rsidR="001A33D0" w:rsidRPr="00BC394B" w:rsidRDefault="001A33D0" w:rsidP="00ED5FAB">
      <w:pPr>
        <w:pStyle w:val="BodyText"/>
      </w:pPr>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1F494ED6" w14:textId="2AA65050" w:rsidR="001A33D0" w:rsidRPr="00BC394B" w:rsidRDefault="00C354CE" w:rsidP="00ED5FAB">
      <w:pPr>
        <w:pStyle w:val="BodyText"/>
      </w:pPr>
      <w:r>
        <w:t xml:space="preserve">ISO/IEC 14496-12:2020, </w:t>
      </w:r>
      <w:r w:rsidRPr="00FA10B3">
        <w:rPr>
          <w:i/>
          <w:iCs/>
        </w:rPr>
        <w:t>Information technology — Coding of audio-visual objects — Part 12: ISO base media file format</w:t>
      </w:r>
    </w:p>
    <w:p w14:paraId="5A62360A" w14:textId="6C71514C" w:rsidR="001A33D0" w:rsidRDefault="00C354CE" w:rsidP="00ED5FAB">
      <w:pPr>
        <w:pStyle w:val="BodyText"/>
        <w:rPr>
          <w:i/>
          <w:iCs/>
        </w:rPr>
      </w:pPr>
      <w:r>
        <w:t xml:space="preserve">ISO/IEC 23009-1:2022, </w:t>
      </w:r>
      <w:r w:rsidRPr="00696AF3">
        <w:rPr>
          <w:i/>
          <w:iCs/>
        </w:rPr>
        <w:t xml:space="preserve">Information technology — </w:t>
      </w:r>
      <w:r w:rsidRPr="00945C40">
        <w:rPr>
          <w:i/>
          <w:iCs/>
        </w:rPr>
        <w:t>Dynamic</w:t>
      </w:r>
      <w:r>
        <w:rPr>
          <w:i/>
          <w:iCs/>
        </w:rPr>
        <w:t xml:space="preserve"> </w:t>
      </w:r>
      <w:r w:rsidRPr="00945C40">
        <w:rPr>
          <w:i/>
          <w:iCs/>
        </w:rPr>
        <w:t>adaptive streaming over HTTP</w:t>
      </w:r>
      <w:r>
        <w:rPr>
          <w:i/>
          <w:iCs/>
        </w:rPr>
        <w:t xml:space="preserve"> </w:t>
      </w:r>
      <w:r w:rsidRPr="00945C40">
        <w:rPr>
          <w:i/>
          <w:iCs/>
        </w:rPr>
        <w:t>(DASH)</w:t>
      </w:r>
      <w:r w:rsidRPr="00696AF3">
        <w:rPr>
          <w:i/>
          <w:iCs/>
        </w:rPr>
        <w:t xml:space="preserve"> — Part 1: </w:t>
      </w:r>
      <w:r w:rsidRPr="00527BC3">
        <w:rPr>
          <w:i/>
          <w:iCs/>
        </w:rPr>
        <w:t>Media presentation description and</w:t>
      </w:r>
      <w:r>
        <w:rPr>
          <w:i/>
          <w:iCs/>
        </w:rPr>
        <w:t xml:space="preserve"> </w:t>
      </w:r>
      <w:r w:rsidRPr="00527BC3">
        <w:rPr>
          <w:i/>
          <w:iCs/>
        </w:rPr>
        <w:t>segment formats</w:t>
      </w:r>
    </w:p>
    <w:p w14:paraId="6FEA14F8" w14:textId="5AC39ADE" w:rsidR="00C354CE" w:rsidRPr="00BC394B" w:rsidRDefault="00C354CE" w:rsidP="00ED5FAB">
      <w:pPr>
        <w:pStyle w:val="BodyText"/>
      </w:pPr>
      <w:r>
        <w:t>ISO/IEC 23090-31:</w:t>
      </w:r>
      <w:r w:rsidRPr="00571900">
        <w:rPr>
          <w:shd w:val="clear" w:color="auto" w:fill="FFFF00"/>
        </w:rPr>
        <w:t>xxxx</w:t>
      </w:r>
      <w:r>
        <w:t xml:space="preserve">, </w:t>
      </w:r>
      <w:r w:rsidRPr="00696AF3">
        <w:rPr>
          <w:i/>
          <w:iCs/>
        </w:rPr>
        <w:t>Information technology — Coded representation of immersive media — Part 31: Haptics Coding</w:t>
      </w:r>
    </w:p>
    <w:p w14:paraId="6B3BAC48" w14:textId="5688F86C" w:rsidR="001A33D0" w:rsidRPr="00BC394B" w:rsidRDefault="001A33D0" w:rsidP="001A33D0">
      <w:pPr>
        <w:pStyle w:val="Heading1"/>
        <w:numPr>
          <w:ilvl w:val="0"/>
          <w:numId w:val="1"/>
        </w:numPr>
        <w:tabs>
          <w:tab w:val="clear" w:pos="432"/>
        </w:tabs>
        <w:ind w:left="0" w:firstLine="0"/>
      </w:pPr>
      <w:bookmarkStart w:id="8" w:name="_Toc353342671"/>
      <w:bookmarkStart w:id="9" w:name="_Toc170857626"/>
      <w:r w:rsidRPr="00BC394B">
        <w:t>Terms</w:t>
      </w:r>
      <w:r w:rsidR="00C354CE">
        <w:t>, definitions,</w:t>
      </w:r>
      <w:r w:rsidRPr="00BC394B">
        <w:t xml:space="preserve"> and </w:t>
      </w:r>
      <w:r w:rsidR="00C354CE">
        <w:t xml:space="preserve">abbreviated </w:t>
      </w:r>
      <w:bookmarkEnd w:id="8"/>
      <w:r w:rsidR="00C354CE">
        <w:t>terms</w:t>
      </w:r>
      <w:bookmarkEnd w:id="9"/>
    </w:p>
    <w:p w14:paraId="2F46292D" w14:textId="1ABB2BE6" w:rsidR="00C354CE" w:rsidRPr="00C354CE" w:rsidRDefault="00C354CE" w:rsidP="00C354CE">
      <w:pPr>
        <w:pStyle w:val="Heading2"/>
      </w:pPr>
      <w:bookmarkStart w:id="10" w:name="_Toc170857627"/>
      <w:r w:rsidRPr="00C354CE">
        <w:t>Terms and definitions</w:t>
      </w:r>
      <w:bookmarkEnd w:id="10"/>
    </w:p>
    <w:p w14:paraId="09EC3EB5" w14:textId="77777777" w:rsidR="00C354CE" w:rsidRDefault="00C354CE" w:rsidP="00C354CE">
      <w:pPr>
        <w:pStyle w:val="BodyText"/>
      </w:pPr>
      <w:r>
        <w:t>For the purposes of this document, the terms and definitions given in ISO/IEC 23090-5 and the following apply.</w:t>
      </w:r>
    </w:p>
    <w:p w14:paraId="6E4C261E" w14:textId="77777777" w:rsidR="001A33D0" w:rsidRPr="00BC394B" w:rsidRDefault="001A33D0" w:rsidP="00ED5FAB">
      <w:pPr>
        <w:pStyle w:val="BodyText"/>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7A5F3CB0" w14:textId="77777777" w:rsidR="00A4141A" w:rsidRPr="001B0F4C" w:rsidRDefault="000C033F" w:rsidP="00692383">
      <w:pPr>
        <w:pStyle w:val="ListParagraph"/>
        <w:keepNext/>
        <w:numPr>
          <w:ilvl w:val="0"/>
          <w:numId w:val="18"/>
        </w:numPr>
        <w:tabs>
          <w:tab w:val="clear" w:pos="403"/>
        </w:tabs>
        <w:ind w:left="426" w:hanging="426"/>
        <w:rPr>
          <w:color w:val="0000FF"/>
          <w:u w:val="single"/>
          <w:lang w:eastAsia="fr-FR"/>
        </w:rPr>
      </w:pPr>
      <w:r w:rsidRPr="00BC394B">
        <w:t xml:space="preserve">ISO Online browsing platform: available at </w:t>
      </w:r>
      <w:hyperlink r:id="rId22" w:history="1">
        <w:r w:rsidRPr="00A4141A">
          <w:rPr>
            <w:color w:val="0000FF"/>
            <w:u w:val="single"/>
            <w:lang w:eastAsia="fr-FR"/>
          </w:rPr>
          <w:t>https://www.iso.org/obp</w:t>
        </w:r>
      </w:hyperlink>
    </w:p>
    <w:p w14:paraId="32A82C71" w14:textId="77777777" w:rsidR="001A33D0" w:rsidRPr="00A4141A" w:rsidRDefault="005B3EC6" w:rsidP="00D21A10">
      <w:pPr>
        <w:pStyle w:val="ListParagraph"/>
        <w:keepNext/>
        <w:numPr>
          <w:ilvl w:val="0"/>
          <w:numId w:val="18"/>
        </w:numPr>
        <w:tabs>
          <w:tab w:val="clear" w:pos="403"/>
        </w:tabs>
        <w:ind w:left="426" w:hanging="426"/>
        <w:rPr>
          <w:color w:val="0000FF"/>
          <w:u w:val="single"/>
          <w:lang w:eastAsia="fr-FR"/>
        </w:rPr>
      </w:pPr>
      <w:r w:rsidRPr="00BC394B">
        <w:t xml:space="preserve">IEC Electropedia: available at </w:t>
      </w:r>
      <w:hyperlink r:id="rId23" w:history="1">
        <w:r w:rsidR="00A4141A">
          <w:rPr>
            <w:color w:val="0000FF"/>
            <w:u w:val="single"/>
            <w:lang w:eastAsia="fr-FR"/>
          </w:rPr>
          <w:t>https://www.electropedia.org/</w:t>
        </w:r>
      </w:hyperlink>
    </w:p>
    <w:p w14:paraId="78BDB24E" w14:textId="4584401A" w:rsidR="001A33D0" w:rsidRPr="00BC394B" w:rsidRDefault="001A33D0" w:rsidP="001A33D0">
      <w:pPr>
        <w:pStyle w:val="TermNum"/>
      </w:pPr>
      <w:r w:rsidRPr="00BC394B">
        <w:t>3.1</w:t>
      </w:r>
      <w:r w:rsidR="00C354CE">
        <w:t>.1</w:t>
      </w:r>
    </w:p>
    <w:p w14:paraId="206E5093" w14:textId="7A09160C" w:rsidR="001A33D0" w:rsidRPr="00BC394B" w:rsidRDefault="007733A5" w:rsidP="001A33D0">
      <w:pPr>
        <w:pStyle w:val="Terms"/>
      </w:pPr>
      <w:r>
        <w:t>band</w:t>
      </w:r>
    </w:p>
    <w:p w14:paraId="4315E301" w14:textId="39B1233A" w:rsidR="001A33D0" w:rsidRPr="00BC394B" w:rsidRDefault="007733A5" w:rsidP="001A33D0">
      <w:pPr>
        <w:pStyle w:val="Definition"/>
      </w:pPr>
      <w:r w:rsidRPr="005A36DC">
        <w:t>haptic band described in ISO/IEC 23090-31 for containing a haptic signal</w:t>
      </w:r>
    </w:p>
    <w:p w14:paraId="1589DB4A" w14:textId="001058C8" w:rsidR="001A33D0" w:rsidRPr="00BC394B" w:rsidRDefault="001A33D0" w:rsidP="001A33D0">
      <w:pPr>
        <w:pStyle w:val="TermNum"/>
      </w:pPr>
      <w:r w:rsidRPr="00BC394B">
        <w:t>3.</w:t>
      </w:r>
      <w:r w:rsidR="00C354CE">
        <w:t>1.</w:t>
      </w:r>
      <w:r w:rsidRPr="00BC394B">
        <w:t>2</w:t>
      </w:r>
    </w:p>
    <w:p w14:paraId="64AE5C34" w14:textId="291EB185" w:rsidR="001A33D0" w:rsidRPr="00BC394B" w:rsidRDefault="007733A5" w:rsidP="001A33D0">
      <w:pPr>
        <w:pStyle w:val="Terms"/>
      </w:pPr>
      <w:r>
        <w:t>channel</w:t>
      </w:r>
    </w:p>
    <w:p w14:paraId="10142B2F" w14:textId="0452D67F" w:rsidR="001A33D0" w:rsidRDefault="007733A5" w:rsidP="001A33D0">
      <w:pPr>
        <w:pStyle w:val="Definition"/>
      </w:pPr>
      <w:r w:rsidRPr="00AC093E">
        <w:t xml:space="preserve">haptic </w:t>
      </w:r>
      <w:r>
        <w:t>channel</w:t>
      </w:r>
      <w:r w:rsidRPr="00AC093E">
        <w:t xml:space="preserve"> described in ISO/IEC 23090-31 for containing bands to be combined, with the resulting haptics rendered at a specific body location</w:t>
      </w:r>
    </w:p>
    <w:p w14:paraId="20E52AC6" w14:textId="2B8B7595" w:rsidR="007733A5" w:rsidRPr="00BC394B" w:rsidRDefault="007733A5" w:rsidP="007733A5">
      <w:pPr>
        <w:pStyle w:val="TermNum"/>
      </w:pPr>
      <w:r w:rsidRPr="00BC394B">
        <w:t>3.</w:t>
      </w:r>
      <w:r>
        <w:t>1.3</w:t>
      </w:r>
    </w:p>
    <w:p w14:paraId="12A6BF3B" w14:textId="119FA16A" w:rsidR="007733A5" w:rsidRPr="00BC394B" w:rsidRDefault="007733A5" w:rsidP="007733A5">
      <w:pPr>
        <w:pStyle w:val="Terms"/>
      </w:pPr>
      <w:r>
        <w:t>experience</w:t>
      </w:r>
    </w:p>
    <w:p w14:paraId="53C4C14D" w14:textId="1FB1F64B" w:rsidR="007733A5" w:rsidRDefault="007733A5" w:rsidP="007733A5">
      <w:pPr>
        <w:pStyle w:val="Definition"/>
      </w:pPr>
      <w:r w:rsidRPr="00517191">
        <w:t>haptic experience described in ISO/IEC 23090-31 containing perceptions and global information</w:t>
      </w:r>
    </w:p>
    <w:p w14:paraId="5DF30522" w14:textId="49153E6C" w:rsidR="007733A5" w:rsidRPr="00BC394B" w:rsidRDefault="007733A5" w:rsidP="007733A5">
      <w:pPr>
        <w:pStyle w:val="TermNum"/>
      </w:pPr>
      <w:r w:rsidRPr="00BC394B">
        <w:t>3.1</w:t>
      </w:r>
      <w:r>
        <w:t>.4</w:t>
      </w:r>
    </w:p>
    <w:p w14:paraId="4F18C570" w14:textId="464DFC3C" w:rsidR="007733A5" w:rsidRPr="00BC394B" w:rsidRDefault="007733A5" w:rsidP="007733A5">
      <w:pPr>
        <w:pStyle w:val="Terms"/>
      </w:pPr>
      <w:r>
        <w:t>ISOBMFF track</w:t>
      </w:r>
    </w:p>
    <w:p w14:paraId="725E8B79" w14:textId="6003795F" w:rsidR="007733A5" w:rsidRDefault="007733A5" w:rsidP="007733A5">
      <w:pPr>
        <w:pStyle w:val="Definition"/>
      </w:pPr>
      <w:r w:rsidRPr="00440C4E">
        <w:t>track defined in ISO/IEC 14496-12</w:t>
      </w:r>
    </w:p>
    <w:p w14:paraId="4F90E579" w14:textId="71DE9EAC" w:rsidR="007733A5" w:rsidRPr="00BC394B" w:rsidRDefault="007733A5" w:rsidP="007733A5">
      <w:pPr>
        <w:pStyle w:val="TermNum"/>
      </w:pPr>
      <w:r w:rsidRPr="00BC394B">
        <w:t>3.1</w:t>
      </w:r>
      <w:r>
        <w:t>.5</w:t>
      </w:r>
    </w:p>
    <w:p w14:paraId="04C0253B" w14:textId="21125089" w:rsidR="007733A5" w:rsidRPr="00BC394B" w:rsidRDefault="007733A5" w:rsidP="007733A5">
      <w:pPr>
        <w:pStyle w:val="Terms"/>
      </w:pPr>
      <w:r>
        <w:t>MIHS band track</w:t>
      </w:r>
    </w:p>
    <w:p w14:paraId="6F9CF7A0" w14:textId="13DA168F" w:rsidR="007733A5" w:rsidRDefault="007733A5" w:rsidP="007733A5">
      <w:pPr>
        <w:pStyle w:val="Definition"/>
      </w:pPr>
      <w:r w:rsidRPr="00440C4E">
        <w:t xml:space="preserve">ISOBMFF track having the </w:t>
      </w:r>
      <w:r w:rsidRPr="00074FAF">
        <w:rPr>
          <w:rStyle w:val="codeChar"/>
        </w:rPr>
        <w:t>'hapt'</w:t>
      </w:r>
      <w:r w:rsidRPr="00440C4E">
        <w:t xml:space="preserve"> handler type and an </w:t>
      </w:r>
      <w:r w:rsidRPr="00E05496">
        <w:rPr>
          <w:rStyle w:val="codeChar"/>
        </w:rPr>
        <w:t>MIHS</w:t>
      </w:r>
      <w:r>
        <w:rPr>
          <w:rStyle w:val="codeChar"/>
        </w:rPr>
        <w:t>Band</w:t>
      </w:r>
      <w:r w:rsidRPr="00E05496">
        <w:rPr>
          <w:rStyle w:val="codeChar"/>
        </w:rPr>
        <w:t>SampleEntry</w:t>
      </w:r>
    </w:p>
    <w:p w14:paraId="0B78D0ED" w14:textId="70DA015B" w:rsidR="007733A5" w:rsidRPr="00BC394B" w:rsidRDefault="007733A5" w:rsidP="007733A5">
      <w:pPr>
        <w:pStyle w:val="TermNum"/>
      </w:pPr>
      <w:r w:rsidRPr="00BC394B">
        <w:lastRenderedPageBreak/>
        <w:t>3.1</w:t>
      </w:r>
      <w:r>
        <w:t>.6</w:t>
      </w:r>
    </w:p>
    <w:p w14:paraId="34F3DAE8" w14:textId="14B0CE6B" w:rsidR="007733A5" w:rsidRPr="00BC394B" w:rsidRDefault="007733A5" w:rsidP="007733A5">
      <w:pPr>
        <w:pStyle w:val="Terms"/>
      </w:pPr>
      <w:r>
        <w:t>MIHS sample</w:t>
      </w:r>
    </w:p>
    <w:p w14:paraId="5DCC1870" w14:textId="316AC03E" w:rsidR="007733A5" w:rsidRDefault="007733A5" w:rsidP="007733A5">
      <w:pPr>
        <w:pStyle w:val="Definition"/>
      </w:pPr>
      <w:r w:rsidRPr="00440C4E">
        <w:t>sample belonging to an MIHS track</w:t>
      </w:r>
    </w:p>
    <w:p w14:paraId="4344FD1B" w14:textId="69849CC8" w:rsidR="007733A5" w:rsidRPr="00BC394B" w:rsidRDefault="007733A5" w:rsidP="007733A5">
      <w:pPr>
        <w:pStyle w:val="TermNum"/>
      </w:pPr>
      <w:r w:rsidRPr="00BC394B">
        <w:t>3.1</w:t>
      </w:r>
      <w:r>
        <w:t>.</w:t>
      </w:r>
      <w:r w:rsidR="005C5F89">
        <w:t>7</w:t>
      </w:r>
    </w:p>
    <w:p w14:paraId="48AED8D6" w14:textId="381E486F" w:rsidR="007733A5" w:rsidRPr="00BC394B" w:rsidRDefault="005C5F89" w:rsidP="007733A5">
      <w:pPr>
        <w:pStyle w:val="Terms"/>
      </w:pPr>
      <w:r>
        <w:t>MIHS stream</w:t>
      </w:r>
    </w:p>
    <w:p w14:paraId="14065E6B" w14:textId="33F41F19" w:rsidR="007733A5" w:rsidRDefault="005C5F89" w:rsidP="007733A5">
      <w:pPr>
        <w:pStyle w:val="Definition"/>
      </w:pPr>
      <w:r w:rsidRPr="00440C4E">
        <w:t>MIHS formatted bitstream described in ISO/IEC 23090-31</w:t>
      </w:r>
    </w:p>
    <w:p w14:paraId="43E75473" w14:textId="0D92E8AD" w:rsidR="007733A5" w:rsidRPr="00BC394B" w:rsidRDefault="007733A5" w:rsidP="007733A5">
      <w:pPr>
        <w:pStyle w:val="TermNum"/>
      </w:pPr>
      <w:r w:rsidRPr="00BC394B">
        <w:t>3.1</w:t>
      </w:r>
      <w:r>
        <w:t>.</w:t>
      </w:r>
      <w:r w:rsidR="005C5F89">
        <w:t>8</w:t>
      </w:r>
    </w:p>
    <w:p w14:paraId="1C9F8CA8" w14:textId="45734A0B" w:rsidR="007733A5" w:rsidRPr="00BC394B" w:rsidRDefault="005C5F89" w:rsidP="007733A5">
      <w:pPr>
        <w:pStyle w:val="Terms"/>
      </w:pPr>
      <w:r>
        <w:t>MIHS track</w:t>
      </w:r>
    </w:p>
    <w:p w14:paraId="3838A40D" w14:textId="3ED340B3" w:rsidR="007733A5" w:rsidRDefault="005C5F89" w:rsidP="007733A5">
      <w:pPr>
        <w:pStyle w:val="Definition"/>
      </w:pPr>
      <w:r w:rsidRPr="00440C4E">
        <w:t xml:space="preserve">ISOBMFF track having the </w:t>
      </w:r>
      <w:r w:rsidRPr="00074FAF">
        <w:rPr>
          <w:rStyle w:val="codeChar"/>
        </w:rPr>
        <w:t>'hapt'</w:t>
      </w:r>
      <w:r w:rsidRPr="00440C4E">
        <w:t xml:space="preserve"> handler type and an </w:t>
      </w:r>
      <w:r w:rsidRPr="00E05496">
        <w:rPr>
          <w:rStyle w:val="codeChar"/>
        </w:rPr>
        <w:t>MIHSSampleEntry</w:t>
      </w:r>
    </w:p>
    <w:p w14:paraId="17F90924" w14:textId="2177E827" w:rsidR="005C5F89" w:rsidRPr="00BC394B" w:rsidRDefault="005C5F89" w:rsidP="005C5F89">
      <w:pPr>
        <w:pStyle w:val="TermNum"/>
      </w:pPr>
      <w:r w:rsidRPr="00BC394B">
        <w:t>3.1</w:t>
      </w:r>
      <w:r>
        <w:t>.9</w:t>
      </w:r>
    </w:p>
    <w:p w14:paraId="47E05DDA" w14:textId="3ED5337B" w:rsidR="005C5F89" w:rsidRPr="00BC394B" w:rsidRDefault="005C5F89" w:rsidP="005C5F89">
      <w:pPr>
        <w:pStyle w:val="Terms"/>
      </w:pPr>
      <w:r>
        <w:t>metadata</w:t>
      </w:r>
    </w:p>
    <w:p w14:paraId="56319CF7" w14:textId="4666F14C" w:rsidR="005C5F89" w:rsidRDefault="005C5F89" w:rsidP="005C5F89">
      <w:pPr>
        <w:pStyle w:val="Definition"/>
      </w:pPr>
      <w:r w:rsidRPr="00440C4E">
        <w:t>information about a</w:t>
      </w:r>
      <w:r>
        <w:t xml:space="preserve"> haptic</w:t>
      </w:r>
      <w:r w:rsidRPr="00440C4E">
        <w:t xml:space="preserve"> experience, perception, channel, or band described in ISO/IEC 23090-31</w:t>
      </w:r>
    </w:p>
    <w:p w14:paraId="3B8ABE83" w14:textId="6D518DF5" w:rsidR="005C5F89" w:rsidRPr="005C5F89" w:rsidRDefault="005C5F89" w:rsidP="005C5F89">
      <w:pPr>
        <w:pStyle w:val="Note"/>
        <w:tabs>
          <w:tab w:val="clear" w:pos="403"/>
          <w:tab w:val="left" w:pos="1685"/>
          <w:tab w:val="left" w:pos="2160"/>
        </w:tabs>
        <w:spacing w:line="210" w:lineRule="atLeast"/>
        <w:ind w:right="720"/>
      </w:pPr>
      <w:r w:rsidRPr="005C5F89">
        <w:t>Note 1 to entry</w:t>
      </w:r>
      <w:r>
        <w:t xml:space="preserve">: </w:t>
      </w:r>
      <w:r w:rsidRPr="005C5F89">
        <w:t>ISO/IEC 14496-12 also uses the term “metadata” but with a different meaning from ISO/IEC 23090-31, hence this clarification.</w:t>
      </w:r>
    </w:p>
    <w:p w14:paraId="69516FB4" w14:textId="4F4230DC" w:rsidR="005C5F89" w:rsidRPr="00BC394B" w:rsidRDefault="005C5F89" w:rsidP="005C5F89">
      <w:pPr>
        <w:pStyle w:val="TermNum"/>
      </w:pPr>
      <w:r w:rsidRPr="00BC394B">
        <w:t>3.1</w:t>
      </w:r>
      <w:r>
        <w:t>.10</w:t>
      </w:r>
    </w:p>
    <w:p w14:paraId="74374074" w14:textId="7638BCE3" w:rsidR="005C5F89" w:rsidRPr="00BC394B" w:rsidRDefault="005C5F89" w:rsidP="005C5F89">
      <w:pPr>
        <w:pStyle w:val="Terms"/>
      </w:pPr>
      <w:r>
        <w:t>perception</w:t>
      </w:r>
    </w:p>
    <w:p w14:paraId="159C2514" w14:textId="2C7CAF85" w:rsidR="005C5F89" w:rsidRDefault="005C5F89" w:rsidP="005C5F89">
      <w:pPr>
        <w:pStyle w:val="Definition"/>
      </w:pPr>
      <w:r w:rsidRPr="00440C4E">
        <w:t>haptic perception described in ISO/IEC 23090-31 for containing channels of a specific modality such as vibration, force, pressure, etc.</w:t>
      </w:r>
    </w:p>
    <w:p w14:paraId="49AC36E7" w14:textId="0096D3FF" w:rsidR="005C5F89" w:rsidRPr="00BC394B" w:rsidRDefault="005C5F89" w:rsidP="005C5F89">
      <w:pPr>
        <w:pStyle w:val="TermNum"/>
      </w:pPr>
      <w:r w:rsidRPr="00BC394B">
        <w:t>3.1</w:t>
      </w:r>
      <w:r>
        <w:t>.11</w:t>
      </w:r>
    </w:p>
    <w:p w14:paraId="6EC31D9F" w14:textId="6657DB79" w:rsidR="005C5F89" w:rsidRPr="00BC394B" w:rsidRDefault="005C5F89" w:rsidP="005C5F89">
      <w:pPr>
        <w:pStyle w:val="Terms"/>
      </w:pPr>
      <w:r>
        <w:t>sample</w:t>
      </w:r>
    </w:p>
    <w:p w14:paraId="7D18B8B4" w14:textId="5BD2EED9" w:rsidR="005C5F89" w:rsidRDefault="005C5F89" w:rsidP="005C5F89">
      <w:pPr>
        <w:pStyle w:val="Definition"/>
      </w:pPr>
      <w:r>
        <w:t xml:space="preserve">sample </w:t>
      </w:r>
      <w:r w:rsidRPr="00440C4E">
        <w:t>defined in ISO/IEC 14496-12</w:t>
      </w:r>
    </w:p>
    <w:p w14:paraId="50125883" w14:textId="422D3FF9" w:rsidR="00C354CE" w:rsidRDefault="00C354CE" w:rsidP="00C354CE">
      <w:pPr>
        <w:pStyle w:val="Heading2"/>
        <w:tabs>
          <w:tab w:val="clear" w:pos="360"/>
        </w:tabs>
      </w:pPr>
      <w:bookmarkStart w:id="11" w:name="_Toc170857628"/>
      <w:r>
        <w:t>Abbreviated terms</w:t>
      </w:r>
      <w:bookmarkEnd w:id="11"/>
    </w:p>
    <w:p w14:paraId="17B7DD7A" w14:textId="77777777" w:rsidR="00C354CE" w:rsidRPr="00C354CE" w:rsidRDefault="00C354CE" w:rsidP="00C354CE">
      <w:pPr>
        <w:rPr>
          <w:lang w:eastAsia="ja-JP"/>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
        <w:gridCol w:w="5744"/>
      </w:tblGrid>
      <w:tr w:rsidR="00C354CE" w:rsidRPr="00761E27" w14:paraId="1598AB96" w14:textId="77777777" w:rsidTr="00FB3019">
        <w:tc>
          <w:tcPr>
            <w:tcW w:w="0" w:type="auto"/>
          </w:tcPr>
          <w:p w14:paraId="24F0D5CA" w14:textId="77777777" w:rsidR="00C354CE" w:rsidRPr="00761E27" w:rsidRDefault="00C354CE" w:rsidP="00FB3019">
            <w:pPr>
              <w:pStyle w:val="BodyText"/>
            </w:pPr>
            <w:r w:rsidRPr="00761E27">
              <w:t>IEC</w:t>
            </w:r>
          </w:p>
        </w:tc>
        <w:tc>
          <w:tcPr>
            <w:tcW w:w="0" w:type="auto"/>
          </w:tcPr>
          <w:p w14:paraId="464664DF" w14:textId="77777777" w:rsidR="00C354CE" w:rsidRPr="0003781A" w:rsidRDefault="00C354CE" w:rsidP="00FB3019">
            <w:pPr>
              <w:pStyle w:val="BodyText"/>
            </w:pPr>
            <w:r w:rsidRPr="0003781A">
              <w:t>International Electrotechnical Commission</w:t>
            </w:r>
          </w:p>
        </w:tc>
      </w:tr>
      <w:tr w:rsidR="00C354CE" w:rsidRPr="00761E27" w14:paraId="65C6DA8C" w14:textId="77777777" w:rsidTr="00FB3019">
        <w:tc>
          <w:tcPr>
            <w:tcW w:w="0" w:type="auto"/>
          </w:tcPr>
          <w:p w14:paraId="1CFB548A" w14:textId="77777777" w:rsidR="00C354CE" w:rsidRPr="00761E27" w:rsidRDefault="00C354CE" w:rsidP="00FB3019">
            <w:pPr>
              <w:pStyle w:val="BodyText"/>
            </w:pPr>
            <w:r w:rsidRPr="00761E27">
              <w:t>ISO</w:t>
            </w:r>
          </w:p>
        </w:tc>
        <w:tc>
          <w:tcPr>
            <w:tcW w:w="0" w:type="auto"/>
          </w:tcPr>
          <w:p w14:paraId="70E6EAB3" w14:textId="77777777" w:rsidR="00C354CE" w:rsidRPr="00761E27" w:rsidRDefault="00C354CE" w:rsidP="00FB3019">
            <w:pPr>
              <w:pStyle w:val="BodyText"/>
            </w:pPr>
            <w:r w:rsidRPr="00761E27">
              <w:t>International Organization for Standardization</w:t>
            </w:r>
          </w:p>
        </w:tc>
      </w:tr>
      <w:tr w:rsidR="00C354CE" w:rsidRPr="00761E27" w14:paraId="1770BC27" w14:textId="77777777" w:rsidTr="00FB3019">
        <w:tc>
          <w:tcPr>
            <w:tcW w:w="0" w:type="auto"/>
          </w:tcPr>
          <w:p w14:paraId="18BB20ED" w14:textId="77777777" w:rsidR="00C354CE" w:rsidRPr="00761E27" w:rsidRDefault="00C354CE" w:rsidP="00FB3019">
            <w:pPr>
              <w:pStyle w:val="BodyText"/>
            </w:pPr>
            <w:r w:rsidRPr="00761E27">
              <w:t>ISOBMFF</w:t>
            </w:r>
          </w:p>
        </w:tc>
        <w:tc>
          <w:tcPr>
            <w:tcW w:w="0" w:type="auto"/>
          </w:tcPr>
          <w:p w14:paraId="5DEAE56F" w14:textId="77777777" w:rsidR="00C354CE" w:rsidRPr="00761E27" w:rsidRDefault="00C354CE" w:rsidP="00FB3019">
            <w:pPr>
              <w:pStyle w:val="BodyText"/>
            </w:pPr>
            <w:r w:rsidRPr="00761E27">
              <w:t>ISO base media file format (specified in ISO/IEC 14496-12)</w:t>
            </w:r>
          </w:p>
        </w:tc>
      </w:tr>
      <w:tr w:rsidR="00C354CE" w:rsidRPr="00761E27" w14:paraId="17E615FA" w14:textId="77777777" w:rsidTr="00FB3019">
        <w:tc>
          <w:tcPr>
            <w:tcW w:w="0" w:type="auto"/>
          </w:tcPr>
          <w:p w14:paraId="5AEEDC10" w14:textId="77777777" w:rsidR="00C354CE" w:rsidRPr="00761E27" w:rsidRDefault="00C354CE" w:rsidP="00FB3019">
            <w:pPr>
              <w:pStyle w:val="BodyText"/>
            </w:pPr>
            <w:r w:rsidRPr="00761E27">
              <w:t>MIHS</w:t>
            </w:r>
          </w:p>
        </w:tc>
        <w:tc>
          <w:tcPr>
            <w:tcW w:w="0" w:type="auto"/>
          </w:tcPr>
          <w:p w14:paraId="187D3EFC" w14:textId="77777777" w:rsidR="00C354CE" w:rsidRPr="00761E27" w:rsidRDefault="00C354CE" w:rsidP="00FB3019">
            <w:pPr>
              <w:pStyle w:val="BodyText"/>
            </w:pPr>
            <w:r w:rsidRPr="00761E27">
              <w:t>MPEG-I haptic stream</w:t>
            </w:r>
          </w:p>
        </w:tc>
      </w:tr>
      <w:tr w:rsidR="00C354CE" w:rsidRPr="00761E27" w14:paraId="198E303E" w14:textId="77777777" w:rsidTr="00FB3019">
        <w:tc>
          <w:tcPr>
            <w:tcW w:w="0" w:type="auto"/>
          </w:tcPr>
          <w:p w14:paraId="70E5D5C9" w14:textId="77777777" w:rsidR="00C354CE" w:rsidRPr="00761E27" w:rsidRDefault="00C354CE" w:rsidP="00FB3019">
            <w:pPr>
              <w:pStyle w:val="BodyText"/>
            </w:pPr>
            <w:r w:rsidRPr="00761E27">
              <w:t>MPEG</w:t>
            </w:r>
          </w:p>
        </w:tc>
        <w:tc>
          <w:tcPr>
            <w:tcW w:w="0" w:type="auto"/>
          </w:tcPr>
          <w:p w14:paraId="3C47622D" w14:textId="77777777" w:rsidR="00C354CE" w:rsidRPr="00761E27" w:rsidRDefault="00C354CE" w:rsidP="00FB3019">
            <w:pPr>
              <w:pStyle w:val="BodyText"/>
            </w:pPr>
            <w:r w:rsidRPr="00761E27">
              <w:t>Moving Pictures Expert Group</w:t>
            </w:r>
          </w:p>
        </w:tc>
      </w:tr>
      <w:tr w:rsidR="00C354CE" w:rsidRPr="00761E27" w14:paraId="34F99157" w14:textId="77777777" w:rsidTr="00FB3019">
        <w:tc>
          <w:tcPr>
            <w:tcW w:w="0" w:type="auto"/>
          </w:tcPr>
          <w:p w14:paraId="7EDD7078" w14:textId="77777777" w:rsidR="00C354CE" w:rsidRPr="00761E27" w:rsidRDefault="00C354CE" w:rsidP="00FB3019">
            <w:pPr>
              <w:pStyle w:val="BodyText"/>
            </w:pPr>
            <w:r w:rsidRPr="00761E27">
              <w:t>MPEG-I</w:t>
            </w:r>
          </w:p>
        </w:tc>
        <w:tc>
          <w:tcPr>
            <w:tcW w:w="0" w:type="auto"/>
          </w:tcPr>
          <w:p w14:paraId="1030A368" w14:textId="77777777" w:rsidR="00C354CE" w:rsidRPr="00761E27" w:rsidRDefault="00C354CE" w:rsidP="00FB3019">
            <w:pPr>
              <w:pStyle w:val="BodyText"/>
            </w:pPr>
            <w:r w:rsidRPr="00761E27">
              <w:t>MPEG immersive media</w:t>
            </w:r>
          </w:p>
        </w:tc>
      </w:tr>
    </w:tbl>
    <w:p w14:paraId="2C4A89EF" w14:textId="77777777" w:rsidR="00C354CE" w:rsidRPr="00C354CE" w:rsidRDefault="00C354CE" w:rsidP="00C354CE">
      <w:pPr>
        <w:rPr>
          <w:lang w:eastAsia="ja-JP"/>
        </w:rPr>
      </w:pPr>
    </w:p>
    <w:p w14:paraId="70C959F3" w14:textId="43920109" w:rsidR="001A33D0" w:rsidRDefault="00C354CE" w:rsidP="001A33D0">
      <w:pPr>
        <w:pStyle w:val="Heading1"/>
        <w:numPr>
          <w:ilvl w:val="0"/>
          <w:numId w:val="1"/>
        </w:numPr>
        <w:tabs>
          <w:tab w:val="clear" w:pos="432"/>
        </w:tabs>
        <w:ind w:left="0" w:firstLine="0"/>
      </w:pPr>
      <w:bookmarkStart w:id="12" w:name="_Toc170857629"/>
      <w:r>
        <w:t>Overview</w:t>
      </w:r>
      <w:bookmarkEnd w:id="12"/>
    </w:p>
    <w:p w14:paraId="7F027577" w14:textId="77777777" w:rsidR="00C354CE" w:rsidRDefault="00C354CE" w:rsidP="00C354CE">
      <w:pPr>
        <w:pStyle w:val="Heading2"/>
      </w:pPr>
      <w:bookmarkStart w:id="13" w:name="_Toc115263291"/>
      <w:bookmarkStart w:id="14" w:name="_Toc141178527"/>
      <w:bookmarkStart w:id="15" w:name="_Toc170857630"/>
      <w:r>
        <w:t>Organization of this document</w:t>
      </w:r>
      <w:bookmarkEnd w:id="13"/>
      <w:bookmarkEnd w:id="14"/>
      <w:bookmarkEnd w:id="15"/>
    </w:p>
    <w:p w14:paraId="1C61626C" w14:textId="4D877B40" w:rsidR="00C354CE" w:rsidRDefault="00C354CE" w:rsidP="00C354CE">
      <w:pPr>
        <w:pStyle w:val="BodyText"/>
        <w:rPr>
          <w:lang w:eastAsia="zh-CN"/>
        </w:rPr>
      </w:pPr>
      <w:r w:rsidRPr="00874035">
        <w:rPr>
          <w:rFonts w:cs="Cambria"/>
          <w:color w:val="211D1E"/>
        </w:rPr>
        <w:t>Subclause</w:t>
      </w:r>
      <w:r>
        <w:rPr>
          <w:lang w:eastAsia="zh-CN"/>
        </w:rPr>
        <w:t xml:space="preserve"> </w:t>
      </w:r>
      <w:r>
        <w:rPr>
          <w:lang w:eastAsia="zh-CN"/>
        </w:rPr>
        <w:fldChar w:fldCharType="begin"/>
      </w:r>
      <w:r>
        <w:rPr>
          <w:lang w:eastAsia="zh-CN"/>
        </w:rPr>
        <w:instrText xml:space="preserve"> REF _Ref113354338 \r \h  \* MERGEFORMAT </w:instrText>
      </w:r>
      <w:r>
        <w:rPr>
          <w:lang w:eastAsia="zh-CN"/>
        </w:rPr>
      </w:r>
      <w:r>
        <w:rPr>
          <w:lang w:eastAsia="zh-CN"/>
        </w:rPr>
        <w:fldChar w:fldCharType="separate"/>
      </w:r>
      <w:r>
        <w:rPr>
          <w:lang w:eastAsia="zh-CN"/>
        </w:rPr>
        <w:t>4.2</w:t>
      </w:r>
      <w:r>
        <w:rPr>
          <w:lang w:eastAsia="zh-CN"/>
        </w:rPr>
        <w:fldChar w:fldCharType="end"/>
      </w:r>
      <w:r>
        <w:rPr>
          <w:lang w:eastAsia="zh-CN"/>
        </w:rPr>
        <w:t xml:space="preserve"> provides the overall architecture for </w:t>
      </w:r>
      <w:r w:rsidR="00202951">
        <w:rPr>
          <w:lang w:eastAsia="zh-CN"/>
        </w:rPr>
        <w:t xml:space="preserve">the </w:t>
      </w:r>
      <w:r>
        <w:rPr>
          <w:lang w:eastAsia="zh-CN"/>
        </w:rPr>
        <w:t>storage of MIHS streams in ISOBMFF.</w:t>
      </w:r>
    </w:p>
    <w:p w14:paraId="5F099D61" w14:textId="77777777" w:rsidR="00C354CE" w:rsidRDefault="00C354CE" w:rsidP="00C354CE">
      <w:pPr>
        <w:pStyle w:val="BodyText"/>
        <w:rPr>
          <w:lang w:eastAsia="zh-CN"/>
        </w:rPr>
      </w:pPr>
      <w:r>
        <w:rPr>
          <w:lang w:eastAsia="zh-CN"/>
        </w:rPr>
        <w:t xml:space="preserve">Subclause </w:t>
      </w:r>
      <w:r>
        <w:rPr>
          <w:lang w:eastAsia="zh-CN"/>
        </w:rPr>
        <w:fldChar w:fldCharType="begin"/>
      </w:r>
      <w:r>
        <w:rPr>
          <w:lang w:eastAsia="zh-CN"/>
        </w:rPr>
        <w:instrText xml:space="preserve"> REF _Ref134519663 \r \h </w:instrText>
      </w:r>
      <w:r>
        <w:rPr>
          <w:lang w:eastAsia="zh-CN"/>
        </w:rPr>
      </w:r>
      <w:r>
        <w:rPr>
          <w:lang w:eastAsia="zh-CN"/>
        </w:rPr>
        <w:fldChar w:fldCharType="separate"/>
      </w:r>
      <w:r>
        <w:rPr>
          <w:lang w:eastAsia="zh-CN"/>
        </w:rPr>
        <w:t>4.3</w:t>
      </w:r>
      <w:r>
        <w:rPr>
          <w:lang w:eastAsia="zh-CN"/>
        </w:rPr>
        <w:fldChar w:fldCharType="end"/>
      </w:r>
      <w:r>
        <w:rPr>
          <w:lang w:eastAsia="zh-CN"/>
        </w:rPr>
        <w:t xml:space="preserve"> provides information for synchronizing MIHS streams with other media.</w:t>
      </w:r>
    </w:p>
    <w:p w14:paraId="0EE76B68" w14:textId="77777777" w:rsidR="00C354CE" w:rsidRDefault="00C354CE" w:rsidP="00C354CE">
      <w:pPr>
        <w:pStyle w:val="BodyText"/>
        <w:rPr>
          <w:lang w:eastAsia="zh-CN"/>
        </w:rPr>
      </w:pPr>
      <w:r>
        <w:rPr>
          <w:lang w:eastAsia="zh-CN"/>
        </w:rPr>
        <w:t xml:space="preserve">Subclause </w:t>
      </w:r>
      <w:r>
        <w:rPr>
          <w:lang w:eastAsia="zh-CN"/>
        </w:rPr>
        <w:fldChar w:fldCharType="begin"/>
      </w:r>
      <w:r>
        <w:rPr>
          <w:lang w:eastAsia="zh-CN"/>
        </w:rPr>
        <w:instrText xml:space="preserve"> REF _Ref134519648 \r \h </w:instrText>
      </w:r>
      <w:r>
        <w:rPr>
          <w:lang w:eastAsia="zh-CN"/>
        </w:rPr>
      </w:r>
      <w:r>
        <w:rPr>
          <w:lang w:eastAsia="zh-CN"/>
        </w:rPr>
        <w:fldChar w:fldCharType="separate"/>
      </w:r>
      <w:r>
        <w:rPr>
          <w:lang w:eastAsia="zh-CN"/>
        </w:rPr>
        <w:t>4.4</w:t>
      </w:r>
      <w:r>
        <w:rPr>
          <w:lang w:eastAsia="zh-CN"/>
        </w:rPr>
        <w:fldChar w:fldCharType="end"/>
      </w:r>
      <w:r>
        <w:rPr>
          <w:lang w:eastAsia="zh-CN"/>
        </w:rPr>
        <w:t xml:space="preserve"> provides a summary of the referenceable code points, in tabular format.</w:t>
      </w:r>
    </w:p>
    <w:p w14:paraId="5F102E1A" w14:textId="2D9CE2CB" w:rsidR="00C354CE" w:rsidRDefault="00C354CE" w:rsidP="00C354CE">
      <w:pPr>
        <w:pStyle w:val="BodyText"/>
        <w:rPr>
          <w:lang w:eastAsia="zh-CN"/>
        </w:rPr>
      </w:pPr>
      <w:r w:rsidRPr="00874035">
        <w:rPr>
          <w:rFonts w:cs="Cambria"/>
          <w:color w:val="211D1E"/>
        </w:rPr>
        <w:t>Clause</w:t>
      </w:r>
      <w:r>
        <w:rPr>
          <w:lang w:eastAsia="zh-CN"/>
        </w:rPr>
        <w:t xml:space="preserve"> </w:t>
      </w:r>
      <w:r>
        <w:rPr>
          <w:lang w:eastAsia="zh-CN"/>
        </w:rPr>
        <w:fldChar w:fldCharType="begin"/>
      </w:r>
      <w:r>
        <w:rPr>
          <w:lang w:eastAsia="zh-CN"/>
        </w:rPr>
        <w:instrText xml:space="preserve"> REF _Ref113354352 \r \h  \* MERGEFORMAT </w:instrText>
      </w:r>
      <w:r>
        <w:rPr>
          <w:lang w:eastAsia="zh-CN"/>
        </w:rPr>
      </w:r>
      <w:r>
        <w:rPr>
          <w:lang w:eastAsia="zh-CN"/>
        </w:rPr>
        <w:fldChar w:fldCharType="separate"/>
      </w:r>
      <w:r>
        <w:rPr>
          <w:lang w:eastAsia="zh-CN"/>
        </w:rPr>
        <w:t>5</w:t>
      </w:r>
      <w:r>
        <w:rPr>
          <w:lang w:eastAsia="zh-CN"/>
        </w:rPr>
        <w:fldChar w:fldCharType="end"/>
      </w:r>
      <w:r>
        <w:rPr>
          <w:lang w:eastAsia="zh-CN"/>
        </w:rPr>
        <w:t xml:space="preserve"> specifies extensions to the ISOBMFF for</w:t>
      </w:r>
      <w:r w:rsidR="00202951">
        <w:rPr>
          <w:lang w:eastAsia="zh-CN"/>
        </w:rPr>
        <w:t xml:space="preserve"> the</w:t>
      </w:r>
      <w:r>
        <w:rPr>
          <w:lang w:eastAsia="zh-CN"/>
        </w:rPr>
        <w:t xml:space="preserve"> storage of MIHS streams.</w:t>
      </w:r>
    </w:p>
    <w:p w14:paraId="0AC57391" w14:textId="77777777" w:rsidR="00C354CE" w:rsidRDefault="00C354CE" w:rsidP="000C56AC">
      <w:pPr>
        <w:pStyle w:val="Heading2"/>
      </w:pPr>
      <w:bookmarkStart w:id="16" w:name="_Ref113354338"/>
      <w:bookmarkStart w:id="17" w:name="_Toc115263292"/>
      <w:bookmarkStart w:id="18" w:name="_Toc141178528"/>
      <w:bookmarkStart w:id="19" w:name="_Toc170857631"/>
      <w:r>
        <w:lastRenderedPageBreak/>
        <w:t>Haptic media</w:t>
      </w:r>
      <w:bookmarkEnd w:id="16"/>
      <w:bookmarkEnd w:id="17"/>
      <w:bookmarkEnd w:id="18"/>
      <w:bookmarkEnd w:id="19"/>
    </w:p>
    <w:p w14:paraId="2A940A35" w14:textId="77777777" w:rsidR="000C56AC" w:rsidRPr="003176D3" w:rsidRDefault="000C56AC" w:rsidP="000C56AC">
      <w:pPr>
        <w:pStyle w:val="Heading3"/>
      </w:pPr>
      <w:bookmarkStart w:id="20" w:name="_Toc115263293"/>
      <w:bookmarkStart w:id="21" w:name="_Toc141178529"/>
      <w:bookmarkStart w:id="22" w:name="_Toc170857632"/>
      <w:r>
        <w:t xml:space="preserve">Structure of haptic </w:t>
      </w:r>
      <w:r w:rsidRPr="00657A95">
        <w:t>media</w:t>
      </w:r>
      <w:bookmarkEnd w:id="20"/>
      <w:bookmarkEnd w:id="21"/>
      <w:bookmarkEnd w:id="22"/>
    </w:p>
    <w:p w14:paraId="0C58600F" w14:textId="77777777" w:rsidR="000C56AC" w:rsidRDefault="000C56AC" w:rsidP="000C56AC">
      <w:pPr>
        <w:pStyle w:val="BodyText"/>
        <w:rPr>
          <w:lang w:eastAsia="zh-CN"/>
        </w:rPr>
      </w:pPr>
      <w:r w:rsidRPr="00874035">
        <w:rPr>
          <w:rFonts w:cs="Cambria"/>
          <w:color w:val="211D1E"/>
        </w:rPr>
        <w:t>ISO</w:t>
      </w:r>
      <w:r w:rsidRPr="00C424BB">
        <w:rPr>
          <w:lang w:eastAsia="zh-CN"/>
        </w:rPr>
        <w:t>/IEC 23090-31</w:t>
      </w:r>
      <w:r>
        <w:rPr>
          <w:lang w:eastAsia="zh-CN"/>
        </w:rPr>
        <w:t xml:space="preserve"> describes haptic experiences composed of perceptions containing channels, which in turn contain bands.</w:t>
      </w:r>
    </w:p>
    <w:p w14:paraId="3569D9E5" w14:textId="77777777" w:rsidR="000C56AC" w:rsidRPr="0050728D" w:rsidRDefault="000C56AC" w:rsidP="000C56AC">
      <w:pPr>
        <w:pStyle w:val="Figure"/>
      </w:pPr>
      <w:r w:rsidRPr="00550EBC">
        <w:rPr>
          <w:noProof/>
        </w:rPr>
        <w:drawing>
          <wp:inline distT="0" distB="0" distL="0" distR="0" wp14:anchorId="7F47A3F3" wp14:editId="7A698C92">
            <wp:extent cx="5572125" cy="16097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572125" cy="1609725"/>
                    </a:xfrm>
                    <a:prstGeom prst="rect">
                      <a:avLst/>
                    </a:prstGeom>
                    <a:noFill/>
                    <a:ln>
                      <a:noFill/>
                    </a:ln>
                  </pic:spPr>
                </pic:pic>
              </a:graphicData>
            </a:graphic>
          </wp:inline>
        </w:drawing>
      </w:r>
    </w:p>
    <w:p w14:paraId="38D8F3BE" w14:textId="3187C16E" w:rsidR="000C56AC" w:rsidRPr="004F01F3" w:rsidRDefault="000C56AC" w:rsidP="009920EB">
      <w:pPr>
        <w:pStyle w:val="Caption"/>
        <w:jc w:val="center"/>
        <w:rPr>
          <w:b/>
          <w:bCs/>
          <w:i w:val="0"/>
          <w:iCs w:val="0"/>
          <w:color w:val="auto"/>
        </w:rPr>
      </w:pPr>
      <w:bookmarkStart w:id="23" w:name="_Ref114580940"/>
      <w:r w:rsidRPr="004F01F3">
        <w:rPr>
          <w:b/>
          <w:bCs/>
          <w:i w:val="0"/>
          <w:iCs w:val="0"/>
          <w:color w:val="auto"/>
        </w:rPr>
        <w:t xml:space="preserve">Figure </w:t>
      </w:r>
      <w:r w:rsidRPr="004F01F3">
        <w:rPr>
          <w:b/>
          <w:bCs/>
          <w:i w:val="0"/>
          <w:iCs w:val="0"/>
          <w:color w:val="auto"/>
        </w:rPr>
        <w:fldChar w:fldCharType="begin"/>
      </w:r>
      <w:r w:rsidRPr="004F01F3">
        <w:rPr>
          <w:b/>
          <w:bCs/>
          <w:i w:val="0"/>
          <w:iCs w:val="0"/>
          <w:color w:val="auto"/>
        </w:rPr>
        <w:instrText>SEQ Figure \* ARABIC</w:instrText>
      </w:r>
      <w:r w:rsidRPr="004F01F3">
        <w:rPr>
          <w:b/>
          <w:bCs/>
          <w:i w:val="0"/>
          <w:iCs w:val="0"/>
          <w:color w:val="auto"/>
        </w:rPr>
        <w:fldChar w:fldCharType="separate"/>
      </w:r>
      <w:r w:rsidRPr="004F01F3">
        <w:rPr>
          <w:b/>
          <w:bCs/>
          <w:i w:val="0"/>
          <w:iCs w:val="0"/>
          <w:noProof/>
          <w:color w:val="auto"/>
        </w:rPr>
        <w:t>1</w:t>
      </w:r>
      <w:r w:rsidRPr="004F01F3">
        <w:rPr>
          <w:b/>
          <w:bCs/>
          <w:i w:val="0"/>
          <w:iCs w:val="0"/>
          <w:color w:val="auto"/>
        </w:rPr>
        <w:fldChar w:fldCharType="end"/>
      </w:r>
      <w:bookmarkEnd w:id="23"/>
      <w:r w:rsidRPr="004F01F3">
        <w:rPr>
          <w:b/>
          <w:bCs/>
          <w:i w:val="0"/>
          <w:iCs w:val="0"/>
          <w:color w:val="auto"/>
        </w:rPr>
        <w:t xml:space="preserve"> </w:t>
      </w:r>
      <w:r w:rsidRPr="004F01F3">
        <w:rPr>
          <w:b/>
          <w:bCs/>
          <w:i w:val="0"/>
          <w:iCs w:val="0"/>
          <w:color w:val="auto"/>
          <w:lang w:eastAsia="zh-CN"/>
        </w:rPr>
        <w:t>–</w:t>
      </w:r>
      <w:r w:rsidRPr="004F01F3">
        <w:rPr>
          <w:b/>
          <w:bCs/>
          <w:i w:val="0"/>
          <w:iCs w:val="0"/>
          <w:color w:val="auto"/>
        </w:rPr>
        <w:t xml:space="preserve"> Structure of haptic media</w:t>
      </w:r>
      <w:r w:rsidR="004F01F3">
        <w:rPr>
          <w:b/>
          <w:bCs/>
          <w:i w:val="0"/>
          <w:iCs w:val="0"/>
          <w:color w:val="auto"/>
        </w:rPr>
        <w:t>.</w:t>
      </w:r>
    </w:p>
    <w:p w14:paraId="760B99C9" w14:textId="5325E3A8" w:rsidR="000C56AC" w:rsidRDefault="000C56AC" w:rsidP="000C56AC">
      <w:pPr>
        <w:pStyle w:val="BodyText"/>
        <w:rPr>
          <w:lang w:eastAsia="zh-CN"/>
        </w:rPr>
      </w:pPr>
      <w:r w:rsidRPr="00874035">
        <w:rPr>
          <w:rFonts w:cs="Cambria"/>
          <w:color w:val="211D1E"/>
        </w:rPr>
        <w:t>Experiences</w:t>
      </w:r>
      <w:r>
        <w:rPr>
          <w:lang w:eastAsia="zh-CN"/>
        </w:rPr>
        <w:t>, perceptions, channels, and bands also contain metadata, which do</w:t>
      </w:r>
      <w:r w:rsidR="00202951">
        <w:rPr>
          <w:lang w:eastAsia="zh-CN"/>
        </w:rPr>
        <w:t>es</w:t>
      </w:r>
      <w:r>
        <w:rPr>
          <w:lang w:eastAsia="zh-CN"/>
        </w:rPr>
        <w:t xml:space="preserve"> not depend on time.</w:t>
      </w:r>
    </w:p>
    <w:p w14:paraId="3617A516" w14:textId="77777777" w:rsidR="000C56AC" w:rsidRDefault="000C56AC" w:rsidP="000C56AC">
      <w:pPr>
        <w:pStyle w:val="BodyText"/>
        <w:rPr>
          <w:lang w:eastAsia="zh-CN"/>
        </w:rPr>
      </w:pPr>
      <w:r>
        <w:rPr>
          <w:lang w:eastAsia="zh-CN"/>
        </w:rPr>
        <w:t xml:space="preserve">A </w:t>
      </w:r>
      <w:r w:rsidRPr="00874035">
        <w:rPr>
          <w:rFonts w:cs="Cambria"/>
          <w:color w:val="211D1E"/>
        </w:rPr>
        <w:t>perception</w:t>
      </w:r>
      <w:r>
        <w:rPr>
          <w:lang w:eastAsia="zh-CN"/>
        </w:rPr>
        <w:t xml:space="preserve"> may additionally contain an effect library comprising haptic effect definitions. Bands may reference haptic effects in their containing perception’s effect library.</w:t>
      </w:r>
    </w:p>
    <w:p w14:paraId="44251A94" w14:textId="77777777" w:rsidR="000C56AC" w:rsidRDefault="000C56AC" w:rsidP="000C56AC">
      <w:pPr>
        <w:pStyle w:val="BodyText"/>
        <w:rPr>
          <w:lang w:eastAsia="zh-CN"/>
        </w:rPr>
      </w:pPr>
      <w:r w:rsidRPr="00874035">
        <w:rPr>
          <w:rFonts w:cs="Cambria"/>
          <w:color w:val="211D1E"/>
        </w:rPr>
        <w:t>Bands</w:t>
      </w:r>
      <w:r>
        <w:rPr>
          <w:lang w:eastAsia="zh-CN"/>
        </w:rPr>
        <w:t xml:space="preserve"> additionally contain haptic effect definitions or references to effects in the containing perception’s effect library to be presented at specific times, possibly following external events.</w:t>
      </w:r>
    </w:p>
    <w:p w14:paraId="5E797495" w14:textId="77777777" w:rsidR="000C56AC" w:rsidRDefault="000C56AC" w:rsidP="000C56AC">
      <w:pPr>
        <w:pStyle w:val="Heading3"/>
      </w:pPr>
      <w:bookmarkStart w:id="24" w:name="_Toc117688159"/>
      <w:bookmarkStart w:id="25" w:name="_Toc141178530"/>
      <w:bookmarkStart w:id="26" w:name="_Toc170857633"/>
      <w:bookmarkStart w:id="27" w:name="_Toc115263294"/>
      <w:r>
        <w:t>MIHS streams</w:t>
      </w:r>
      <w:bookmarkEnd w:id="24"/>
      <w:bookmarkEnd w:id="25"/>
      <w:bookmarkEnd w:id="26"/>
    </w:p>
    <w:p w14:paraId="747A69A4" w14:textId="77777777" w:rsidR="000C56AC" w:rsidRDefault="000C56AC" w:rsidP="000C56AC">
      <w:pPr>
        <w:pStyle w:val="BodyText"/>
        <w:rPr>
          <w:lang w:eastAsia="zh-CN"/>
        </w:rPr>
      </w:pPr>
      <w:r w:rsidRPr="00C21634">
        <w:rPr>
          <w:rFonts w:cs="Cambria"/>
          <w:color w:val="211D1E"/>
        </w:rPr>
        <w:t>ISO</w:t>
      </w:r>
      <w:r w:rsidRPr="00C424BB">
        <w:rPr>
          <w:lang w:eastAsia="zh-CN"/>
        </w:rPr>
        <w:t>/IEC 23090-31</w:t>
      </w:r>
      <w:r>
        <w:rPr>
          <w:lang w:eastAsia="zh-CN"/>
        </w:rPr>
        <w:t xml:space="preserve"> describes an MIHS format for streaming haptic media. An MIHS stream is composed of MIHS units. Each MIHS unit is composed of MIHS packets.</w:t>
      </w:r>
    </w:p>
    <w:p w14:paraId="1733BFE7" w14:textId="77777777" w:rsidR="000C56AC" w:rsidRDefault="000C56AC" w:rsidP="000C56AC">
      <w:pPr>
        <w:pStyle w:val="BodyText"/>
        <w:rPr>
          <w:lang w:eastAsia="zh-CN"/>
        </w:rPr>
      </w:pPr>
      <w:r w:rsidRPr="00C21634">
        <w:rPr>
          <w:rFonts w:cs="Cambria"/>
          <w:color w:val="211D1E"/>
        </w:rPr>
        <w:t>There</w:t>
      </w:r>
      <w:r>
        <w:rPr>
          <w:lang w:eastAsia="zh-CN"/>
        </w:rPr>
        <w:t xml:space="preserve"> are several types of MIHS units: </w:t>
      </w:r>
      <w:r w:rsidRPr="00130242">
        <w:rPr>
          <w:i/>
          <w:iCs/>
          <w:lang w:eastAsia="zh-CN"/>
        </w:rPr>
        <w:t>initialization</w:t>
      </w:r>
      <w:r>
        <w:rPr>
          <w:lang w:eastAsia="zh-CN"/>
        </w:rPr>
        <w:t xml:space="preserve">, </w:t>
      </w:r>
      <w:r w:rsidRPr="00130242">
        <w:rPr>
          <w:i/>
          <w:iCs/>
          <w:lang w:eastAsia="zh-CN"/>
        </w:rPr>
        <w:t>temporal</w:t>
      </w:r>
      <w:r>
        <w:rPr>
          <w:lang w:eastAsia="zh-CN"/>
        </w:rPr>
        <w:t xml:space="preserve">, </w:t>
      </w:r>
      <w:r w:rsidRPr="00130242">
        <w:rPr>
          <w:i/>
          <w:iCs/>
          <w:lang w:eastAsia="zh-CN"/>
        </w:rPr>
        <w:t>spatial</w:t>
      </w:r>
      <w:r>
        <w:rPr>
          <w:lang w:eastAsia="zh-CN"/>
        </w:rPr>
        <w:t xml:space="preserve">, and </w:t>
      </w:r>
      <w:r w:rsidRPr="00130242">
        <w:rPr>
          <w:i/>
          <w:iCs/>
          <w:lang w:eastAsia="zh-CN"/>
        </w:rPr>
        <w:t>silent</w:t>
      </w:r>
      <w:r>
        <w:rPr>
          <w:lang w:eastAsia="zh-CN"/>
        </w:rPr>
        <w:t xml:space="preserve">; and several types of MIHS packets: </w:t>
      </w:r>
      <w:r w:rsidRPr="00130242">
        <w:rPr>
          <w:i/>
          <w:iCs/>
          <w:lang w:eastAsia="zh-CN"/>
        </w:rPr>
        <w:t>timing</w:t>
      </w:r>
      <w:r>
        <w:rPr>
          <w:lang w:eastAsia="zh-CN"/>
        </w:rPr>
        <w:t xml:space="preserve">, </w:t>
      </w:r>
      <w:r w:rsidRPr="00130242">
        <w:rPr>
          <w:i/>
          <w:iCs/>
          <w:lang w:eastAsia="zh-CN"/>
        </w:rPr>
        <w:t>experience metadata</w:t>
      </w:r>
      <w:r>
        <w:rPr>
          <w:lang w:eastAsia="zh-CN"/>
        </w:rPr>
        <w:t xml:space="preserve">, </w:t>
      </w:r>
      <w:r w:rsidRPr="00130242">
        <w:rPr>
          <w:i/>
          <w:iCs/>
          <w:lang w:eastAsia="zh-CN"/>
        </w:rPr>
        <w:t>perception metadata</w:t>
      </w:r>
      <w:r>
        <w:rPr>
          <w:lang w:eastAsia="zh-CN"/>
        </w:rPr>
        <w:t xml:space="preserve">, </w:t>
      </w:r>
      <w:r w:rsidRPr="00130242">
        <w:rPr>
          <w:i/>
          <w:iCs/>
          <w:lang w:eastAsia="zh-CN"/>
        </w:rPr>
        <w:t>channel metadata</w:t>
      </w:r>
      <w:r>
        <w:rPr>
          <w:lang w:eastAsia="zh-CN"/>
        </w:rPr>
        <w:t xml:space="preserve">, </w:t>
      </w:r>
      <w:r w:rsidRPr="00130242">
        <w:rPr>
          <w:i/>
          <w:iCs/>
          <w:lang w:eastAsia="zh-CN"/>
        </w:rPr>
        <w:t>band metadata</w:t>
      </w:r>
      <w:r>
        <w:rPr>
          <w:lang w:eastAsia="zh-CN"/>
        </w:rPr>
        <w:t xml:space="preserve">, </w:t>
      </w:r>
      <w:r w:rsidRPr="00130242">
        <w:rPr>
          <w:i/>
          <w:iCs/>
          <w:lang w:eastAsia="zh-CN"/>
        </w:rPr>
        <w:t>effect library</w:t>
      </w:r>
      <w:r>
        <w:rPr>
          <w:lang w:eastAsia="zh-CN"/>
        </w:rPr>
        <w:t xml:space="preserve">, and </w:t>
      </w:r>
      <w:r w:rsidRPr="00130242">
        <w:rPr>
          <w:i/>
          <w:iCs/>
          <w:lang w:eastAsia="zh-CN"/>
        </w:rPr>
        <w:t>data</w:t>
      </w:r>
      <w:r>
        <w:rPr>
          <w:lang w:eastAsia="zh-CN"/>
        </w:rPr>
        <w:t>.</w:t>
      </w:r>
    </w:p>
    <w:p w14:paraId="3755B60B" w14:textId="77777777" w:rsidR="000C56AC" w:rsidRDefault="000C56AC" w:rsidP="000C56AC">
      <w:pPr>
        <w:pStyle w:val="BodyText"/>
        <w:rPr>
          <w:lang w:eastAsia="zh-CN"/>
        </w:rPr>
      </w:pPr>
      <w:r>
        <w:rPr>
          <w:rFonts w:cs="Cambria"/>
          <w:color w:val="211D1E"/>
        </w:rPr>
        <w:fldChar w:fldCharType="begin"/>
      </w:r>
      <w:r w:rsidRPr="00C21634">
        <w:rPr>
          <w:rFonts w:cs="Cambria"/>
          <w:color w:val="211D1E"/>
        </w:rPr>
        <w:instrText xml:space="preserve"> REF _Ref117685015 \h </w:instrText>
      </w:r>
      <w:r>
        <w:rPr>
          <w:rFonts w:cs="Cambria"/>
          <w:color w:val="211D1E"/>
        </w:rPr>
        <w:instrText xml:space="preserve"> \* MERGEFORMAT </w:instrText>
      </w:r>
      <w:r>
        <w:rPr>
          <w:rFonts w:cs="Cambria"/>
          <w:color w:val="211D1E"/>
        </w:rPr>
      </w:r>
      <w:r>
        <w:rPr>
          <w:rFonts w:cs="Cambria"/>
          <w:color w:val="211D1E"/>
        </w:rPr>
        <w:fldChar w:fldCharType="separate"/>
      </w:r>
      <w:r w:rsidRPr="00734EE0">
        <w:rPr>
          <w:rFonts w:cs="Cambria"/>
          <w:color w:val="211D1E"/>
        </w:rPr>
        <w:t>Figure</w:t>
      </w:r>
      <w:r>
        <w:t xml:space="preserve"> </w:t>
      </w:r>
      <w:r>
        <w:rPr>
          <w:noProof/>
        </w:rPr>
        <w:t>2</w:t>
      </w:r>
      <w:r>
        <w:rPr>
          <w:lang w:eastAsia="zh-CN"/>
        </w:rPr>
        <w:fldChar w:fldCharType="end"/>
      </w:r>
      <w:r>
        <w:rPr>
          <w:lang w:eastAsia="zh-CN"/>
        </w:rPr>
        <w:t xml:space="preserve"> shows the structure of the different types of MIHS units. Boxes with dashed lines denote optional packets.</w:t>
      </w:r>
    </w:p>
    <w:p w14:paraId="6E359584" w14:textId="77777777" w:rsidR="000C56AC" w:rsidRDefault="000C56AC" w:rsidP="000C56AC">
      <w:pPr>
        <w:pStyle w:val="Figure"/>
      </w:pPr>
      <w:r w:rsidRPr="009457E2">
        <w:rPr>
          <w:noProof/>
        </w:rPr>
        <w:drawing>
          <wp:inline distT="0" distB="0" distL="0" distR="0" wp14:anchorId="3E42C170" wp14:editId="2203BE08">
            <wp:extent cx="5727700" cy="280416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27700" cy="2804160"/>
                    </a:xfrm>
                    <a:prstGeom prst="rect">
                      <a:avLst/>
                    </a:prstGeom>
                    <a:noFill/>
                    <a:ln>
                      <a:noFill/>
                    </a:ln>
                  </pic:spPr>
                </pic:pic>
              </a:graphicData>
            </a:graphic>
          </wp:inline>
        </w:drawing>
      </w:r>
    </w:p>
    <w:p w14:paraId="18B5DAC6" w14:textId="124E4F71" w:rsidR="000C56AC" w:rsidRPr="004F01F3" w:rsidRDefault="000C56AC" w:rsidP="004F01F3">
      <w:pPr>
        <w:pStyle w:val="Caption"/>
        <w:jc w:val="center"/>
        <w:rPr>
          <w:b/>
          <w:bCs/>
          <w:i w:val="0"/>
          <w:iCs w:val="0"/>
          <w:color w:val="auto"/>
        </w:rPr>
      </w:pPr>
      <w:bookmarkStart w:id="28" w:name="_Ref117685015"/>
      <w:r w:rsidRPr="004F01F3">
        <w:rPr>
          <w:b/>
          <w:bCs/>
          <w:i w:val="0"/>
          <w:iCs w:val="0"/>
          <w:color w:val="auto"/>
        </w:rPr>
        <w:t xml:space="preserve">Figure </w:t>
      </w:r>
      <w:r w:rsidRPr="004F01F3">
        <w:rPr>
          <w:b/>
          <w:bCs/>
          <w:i w:val="0"/>
          <w:iCs w:val="0"/>
          <w:color w:val="auto"/>
        </w:rPr>
        <w:fldChar w:fldCharType="begin"/>
      </w:r>
      <w:r w:rsidRPr="004F01F3">
        <w:rPr>
          <w:b/>
          <w:bCs/>
          <w:i w:val="0"/>
          <w:iCs w:val="0"/>
          <w:color w:val="auto"/>
        </w:rPr>
        <w:instrText xml:space="preserve"> SEQ Figure \* ARABIC </w:instrText>
      </w:r>
      <w:r w:rsidRPr="004F01F3">
        <w:rPr>
          <w:b/>
          <w:bCs/>
          <w:i w:val="0"/>
          <w:iCs w:val="0"/>
          <w:color w:val="auto"/>
        </w:rPr>
        <w:fldChar w:fldCharType="separate"/>
      </w:r>
      <w:r w:rsidRPr="004F01F3">
        <w:rPr>
          <w:b/>
          <w:bCs/>
          <w:i w:val="0"/>
          <w:iCs w:val="0"/>
          <w:color w:val="auto"/>
        </w:rPr>
        <w:t>2</w:t>
      </w:r>
      <w:r w:rsidRPr="004F01F3">
        <w:rPr>
          <w:b/>
          <w:bCs/>
          <w:i w:val="0"/>
          <w:iCs w:val="0"/>
          <w:color w:val="auto"/>
        </w:rPr>
        <w:fldChar w:fldCharType="end"/>
      </w:r>
      <w:bookmarkEnd w:id="28"/>
      <w:r w:rsidRPr="004F01F3">
        <w:rPr>
          <w:b/>
          <w:bCs/>
          <w:i w:val="0"/>
          <w:iCs w:val="0"/>
          <w:color w:val="auto"/>
        </w:rPr>
        <w:t xml:space="preserve"> – MIHS stream units and packets</w:t>
      </w:r>
      <w:r w:rsidR="004F01F3">
        <w:rPr>
          <w:b/>
          <w:bCs/>
          <w:i w:val="0"/>
          <w:iCs w:val="0"/>
          <w:color w:val="auto"/>
        </w:rPr>
        <w:t>.</w:t>
      </w:r>
    </w:p>
    <w:p w14:paraId="13968E1D" w14:textId="462D1A64" w:rsidR="000C56AC" w:rsidRDefault="000C56AC" w:rsidP="000C56AC">
      <w:pPr>
        <w:pStyle w:val="BodyText"/>
        <w:rPr>
          <w:lang w:eastAsia="zh-CN"/>
        </w:rPr>
      </w:pPr>
      <w:r>
        <w:rPr>
          <w:lang w:eastAsia="zh-CN"/>
        </w:rPr>
        <w:lastRenderedPageBreak/>
        <w:t>An MIHS stream begins with an initialization unit. The initialization unit contains a timing packet providing a timestamp and a timescale. The initialization unit may also contain packets with metadata for the haptic experience, perceptions, channels</w:t>
      </w:r>
      <w:r w:rsidR="00202951">
        <w:rPr>
          <w:lang w:eastAsia="zh-CN"/>
        </w:rPr>
        <w:t>,</w:t>
      </w:r>
      <w:r>
        <w:rPr>
          <w:lang w:eastAsia="zh-CN"/>
        </w:rPr>
        <w:t xml:space="preserve"> and bands, and an effect library packet.</w:t>
      </w:r>
    </w:p>
    <w:p w14:paraId="11D69A26" w14:textId="77777777" w:rsidR="000C56AC" w:rsidRDefault="000C56AC" w:rsidP="000C56AC">
      <w:pPr>
        <w:pStyle w:val="BodyText"/>
        <w:rPr>
          <w:lang w:eastAsia="zh-CN"/>
        </w:rPr>
      </w:pPr>
      <w:r>
        <w:rPr>
          <w:lang w:eastAsia="zh-CN"/>
        </w:rPr>
        <w:t>One or more temporal or spatial units follow the initialization unit. Each temporal or spatial unit contains one or more data packets. The data packets contain haptic effect data.</w:t>
      </w:r>
    </w:p>
    <w:p w14:paraId="70E44C57" w14:textId="77777777" w:rsidR="000C56AC" w:rsidRDefault="000C56AC" w:rsidP="000C56AC">
      <w:pPr>
        <w:pStyle w:val="BodyText"/>
        <w:rPr>
          <w:lang w:eastAsia="zh-CN"/>
        </w:rPr>
      </w:pPr>
      <w:r>
        <w:rPr>
          <w:lang w:eastAsia="zh-CN"/>
        </w:rPr>
        <w:t xml:space="preserve">Temporal units contain a </w:t>
      </w:r>
      <w:r w:rsidRPr="00130242">
        <w:rPr>
          <w:i/>
          <w:iCs/>
          <w:lang w:eastAsia="zh-CN"/>
        </w:rPr>
        <w:t>sync</w:t>
      </w:r>
      <w:r>
        <w:rPr>
          <w:lang w:eastAsia="zh-CN"/>
        </w:rPr>
        <w:t xml:space="preserve"> flag indicating whether the temporal unit is a sync unit. The data packets in sync units do not depend on data in previous data packets.</w:t>
      </w:r>
    </w:p>
    <w:p w14:paraId="015189B7" w14:textId="77777777" w:rsidR="000C56AC" w:rsidRDefault="000C56AC" w:rsidP="000C56AC">
      <w:pPr>
        <w:pStyle w:val="BodyText"/>
        <w:rPr>
          <w:lang w:eastAsia="zh-CN"/>
        </w:rPr>
      </w:pPr>
      <w:r w:rsidRPr="00671C2E">
        <w:rPr>
          <w:lang w:eastAsia="zh-CN"/>
        </w:rPr>
        <w:t>Silent units may appear at any time in the MIHS stream to establish periods of haptic silence.</w:t>
      </w:r>
    </w:p>
    <w:p w14:paraId="301CD85F" w14:textId="77777777" w:rsidR="000C56AC" w:rsidRDefault="000C56AC" w:rsidP="000C56AC">
      <w:pPr>
        <w:pStyle w:val="BodyText"/>
        <w:rPr>
          <w:lang w:eastAsia="zh-CN"/>
        </w:rPr>
      </w:pPr>
      <w:r>
        <w:rPr>
          <w:lang w:eastAsia="zh-CN"/>
        </w:rPr>
        <w:t>Initialization units may appear from time to time in the MIHS stream to update timing information or provide additional metadata or effect library information.</w:t>
      </w:r>
    </w:p>
    <w:p w14:paraId="5DA57267" w14:textId="77777777" w:rsidR="000C56AC" w:rsidRDefault="000C56AC" w:rsidP="000C56AC">
      <w:pPr>
        <w:pStyle w:val="BodyText"/>
        <w:rPr>
          <w:lang w:eastAsia="zh-CN"/>
        </w:rPr>
      </w:pPr>
      <w:r>
        <w:rPr>
          <w:lang w:eastAsia="zh-CN"/>
        </w:rPr>
        <w:t>The metadata and effect library packets in the first initialization unit of an MIHS stream, before any temporal unit, are used as decoder configuration information for the MIHS track.</w:t>
      </w:r>
    </w:p>
    <w:p w14:paraId="2F22C01C" w14:textId="33B0710B" w:rsidR="000C56AC" w:rsidRDefault="000C56AC" w:rsidP="000C56AC">
      <w:pPr>
        <w:pStyle w:val="BodyText"/>
        <w:rPr>
          <w:lang w:eastAsia="zh-CN"/>
        </w:rPr>
      </w:pPr>
      <w:r>
        <w:rPr>
          <w:lang w:eastAsia="zh-CN"/>
        </w:rPr>
        <w:t>The initialization, spatial</w:t>
      </w:r>
      <w:r w:rsidR="00202951">
        <w:rPr>
          <w:lang w:eastAsia="zh-CN"/>
        </w:rPr>
        <w:t>,</w:t>
      </w:r>
      <w:r>
        <w:rPr>
          <w:lang w:eastAsia="zh-CN"/>
        </w:rPr>
        <w:t xml:space="preserve"> and silent units are sync units by definition.</w:t>
      </w:r>
    </w:p>
    <w:p w14:paraId="6330B681" w14:textId="77777777" w:rsidR="000C56AC" w:rsidRDefault="000C56AC" w:rsidP="000C56AC">
      <w:pPr>
        <w:pStyle w:val="Heading3"/>
      </w:pPr>
      <w:bookmarkStart w:id="29" w:name="_Ref114739154"/>
      <w:bookmarkStart w:id="30" w:name="_Toc115263295"/>
      <w:bookmarkStart w:id="31" w:name="_Toc141178531"/>
      <w:bookmarkStart w:id="32" w:name="_Toc170857634"/>
      <w:bookmarkEnd w:id="27"/>
      <w:r>
        <w:t>Temporal units and MIHS samples</w:t>
      </w:r>
      <w:bookmarkEnd w:id="29"/>
      <w:bookmarkEnd w:id="30"/>
      <w:bookmarkEnd w:id="31"/>
      <w:bookmarkEnd w:id="32"/>
    </w:p>
    <w:p w14:paraId="5ED665E0" w14:textId="77777777" w:rsidR="000C56AC" w:rsidRDefault="000C56AC" w:rsidP="000C56AC">
      <w:pPr>
        <w:pStyle w:val="BodyText"/>
        <w:rPr>
          <w:lang w:eastAsia="zh-CN"/>
        </w:rPr>
      </w:pPr>
      <w:r>
        <w:rPr>
          <w:lang w:eastAsia="zh-CN"/>
        </w:rPr>
        <w:t>The haptic data for the bands of a channel are stored in one or more temporal units. The data packets in each temporal unit form an MIHS sample.</w:t>
      </w:r>
    </w:p>
    <w:p w14:paraId="620F3B9B" w14:textId="77777777" w:rsidR="000C56AC" w:rsidRDefault="000C56AC" w:rsidP="000C56AC">
      <w:pPr>
        <w:pStyle w:val="Figure"/>
        <w:rPr>
          <w:lang w:eastAsia="zh-CN"/>
        </w:rPr>
      </w:pPr>
      <w:r w:rsidRPr="00220E3E">
        <w:rPr>
          <w:noProof/>
        </w:rPr>
        <w:drawing>
          <wp:inline distT="0" distB="0" distL="0" distR="0" wp14:anchorId="049DF24E" wp14:editId="3A65530F">
            <wp:extent cx="5206365" cy="3043555"/>
            <wp:effectExtent l="0" t="0" r="0" b="0"/>
            <wp:docPr id="1930261163" name="Picture 1930261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206365" cy="3043555"/>
                    </a:xfrm>
                    <a:prstGeom prst="rect">
                      <a:avLst/>
                    </a:prstGeom>
                    <a:noFill/>
                    <a:ln>
                      <a:noFill/>
                    </a:ln>
                  </pic:spPr>
                </pic:pic>
              </a:graphicData>
            </a:graphic>
          </wp:inline>
        </w:drawing>
      </w:r>
    </w:p>
    <w:p w14:paraId="7D6EA576" w14:textId="1B50AC4C" w:rsidR="000C56AC" w:rsidRPr="004F01F3" w:rsidRDefault="000C56AC" w:rsidP="004F01F3">
      <w:pPr>
        <w:pStyle w:val="Caption"/>
        <w:jc w:val="center"/>
        <w:rPr>
          <w:b/>
          <w:bCs/>
          <w:i w:val="0"/>
          <w:iCs w:val="0"/>
          <w:color w:val="auto"/>
        </w:rPr>
      </w:pPr>
      <w:bookmarkStart w:id="33" w:name="_Ref114580958"/>
      <w:r w:rsidRPr="004F01F3">
        <w:rPr>
          <w:b/>
          <w:bCs/>
          <w:i w:val="0"/>
          <w:iCs w:val="0"/>
          <w:color w:val="auto"/>
        </w:rPr>
        <w:t xml:space="preserve">Figure </w:t>
      </w:r>
      <w:r w:rsidRPr="004F01F3">
        <w:rPr>
          <w:b/>
          <w:bCs/>
          <w:i w:val="0"/>
          <w:iCs w:val="0"/>
          <w:color w:val="auto"/>
        </w:rPr>
        <w:fldChar w:fldCharType="begin"/>
      </w:r>
      <w:r w:rsidRPr="004F01F3">
        <w:rPr>
          <w:b/>
          <w:bCs/>
          <w:i w:val="0"/>
          <w:iCs w:val="0"/>
          <w:color w:val="auto"/>
        </w:rPr>
        <w:instrText>SEQ Figure \* ARABIC</w:instrText>
      </w:r>
      <w:r w:rsidRPr="004F01F3">
        <w:rPr>
          <w:b/>
          <w:bCs/>
          <w:i w:val="0"/>
          <w:iCs w:val="0"/>
          <w:color w:val="auto"/>
        </w:rPr>
        <w:fldChar w:fldCharType="separate"/>
      </w:r>
      <w:r w:rsidRPr="004F01F3">
        <w:rPr>
          <w:b/>
          <w:bCs/>
          <w:i w:val="0"/>
          <w:iCs w:val="0"/>
          <w:color w:val="auto"/>
        </w:rPr>
        <w:t>3</w:t>
      </w:r>
      <w:r w:rsidRPr="004F01F3">
        <w:rPr>
          <w:b/>
          <w:bCs/>
          <w:i w:val="0"/>
          <w:iCs w:val="0"/>
          <w:color w:val="auto"/>
        </w:rPr>
        <w:fldChar w:fldCharType="end"/>
      </w:r>
      <w:bookmarkEnd w:id="33"/>
      <w:r w:rsidRPr="004F01F3">
        <w:rPr>
          <w:b/>
          <w:bCs/>
          <w:i w:val="0"/>
          <w:iCs w:val="0"/>
          <w:color w:val="auto"/>
        </w:rPr>
        <w:t xml:space="preserve"> – Temporal units and MIHS samples</w:t>
      </w:r>
      <w:r w:rsidR="004F01F3">
        <w:rPr>
          <w:b/>
          <w:bCs/>
          <w:i w:val="0"/>
          <w:iCs w:val="0"/>
          <w:color w:val="auto"/>
        </w:rPr>
        <w:t>.</w:t>
      </w:r>
    </w:p>
    <w:p w14:paraId="18CE9F3F" w14:textId="77777777" w:rsidR="000C56AC" w:rsidRDefault="000C56AC" w:rsidP="000C56AC">
      <w:pPr>
        <w:pStyle w:val="BodyText"/>
        <w:rPr>
          <w:lang w:eastAsia="zh-CN"/>
        </w:rPr>
      </w:pPr>
      <w:r>
        <w:rPr>
          <w:lang w:eastAsia="zh-CN"/>
        </w:rPr>
        <w:t>MIHS samples created from temporal units that are sync units are sync samples. An MIHS sample may also include one or more spatial units.</w:t>
      </w:r>
    </w:p>
    <w:p w14:paraId="49C005A2" w14:textId="77777777" w:rsidR="000C56AC" w:rsidRDefault="000C56AC" w:rsidP="000C56AC">
      <w:pPr>
        <w:pStyle w:val="BodyText"/>
        <w:rPr>
          <w:lang w:eastAsia="zh-CN"/>
        </w:rPr>
      </w:pPr>
      <w:r>
        <w:rPr>
          <w:lang w:eastAsia="zh-CN"/>
        </w:rPr>
        <w:t>A silent unit results in an MIHS sample containing a single data packet with a payload size of zero</w:t>
      </w:r>
      <w:r w:rsidRPr="00777601">
        <w:rPr>
          <w:lang w:eastAsia="zh-CN"/>
        </w:rPr>
        <w:t>.</w:t>
      </w:r>
      <w:bookmarkStart w:id="34" w:name="_Hlk117167367"/>
    </w:p>
    <w:p w14:paraId="66A4F835" w14:textId="77777777" w:rsidR="000C56AC" w:rsidRDefault="000C56AC" w:rsidP="000C56AC">
      <w:pPr>
        <w:pStyle w:val="Heading2"/>
      </w:pPr>
      <w:bookmarkStart w:id="35" w:name="_Ref134519663"/>
      <w:bookmarkStart w:id="36" w:name="_Toc141178532"/>
      <w:bookmarkStart w:id="37" w:name="_Toc170857635"/>
      <w:r>
        <w:t>Synchronization with other media</w:t>
      </w:r>
      <w:bookmarkEnd w:id="35"/>
      <w:bookmarkEnd w:id="36"/>
      <w:bookmarkEnd w:id="37"/>
    </w:p>
    <w:p w14:paraId="61D2F9B8" w14:textId="77777777" w:rsidR="000C56AC" w:rsidRDefault="000C56AC" w:rsidP="000C56AC">
      <w:pPr>
        <w:pStyle w:val="BodyText"/>
        <w:rPr>
          <w:lang w:eastAsia="zh-CN"/>
        </w:rPr>
      </w:pPr>
      <w:r>
        <w:rPr>
          <w:lang w:eastAsia="zh-CN"/>
        </w:rPr>
        <w:t xml:space="preserve">An MIHS track may use a </w:t>
      </w:r>
      <w:r w:rsidRPr="003500CD">
        <w:rPr>
          <w:rStyle w:val="codeChar"/>
        </w:rPr>
        <w:t>'sync'</w:t>
      </w:r>
      <w:r>
        <w:rPr>
          <w:lang w:eastAsia="zh-CN"/>
        </w:rPr>
        <w:t xml:space="preserve"> track reference to indicate that the MIHS track contains haptic data that are synchronized and should be presented with the media in the referenced tracks. When an MIHS track uses a </w:t>
      </w:r>
      <w:r w:rsidRPr="005D027E">
        <w:rPr>
          <w:rStyle w:val="codeChar"/>
        </w:rPr>
        <w:t>'sync'</w:t>
      </w:r>
      <w:r>
        <w:rPr>
          <w:lang w:eastAsia="zh-CN"/>
        </w:rPr>
        <w:t xml:space="preserve"> track reference, the MIHS samples in the MIHS track may be grouped by the </w:t>
      </w:r>
      <w:r w:rsidRPr="003500CD">
        <w:rPr>
          <w:rStyle w:val="codeChar"/>
        </w:rPr>
        <w:t>'mhpg'</w:t>
      </w:r>
      <w:r>
        <w:rPr>
          <w:lang w:eastAsia="zh-CN"/>
        </w:rPr>
        <w:t xml:space="preserve"> sample grouping type as specified in subclause </w:t>
      </w:r>
      <w:r>
        <w:rPr>
          <w:lang w:eastAsia="zh-CN"/>
        </w:rPr>
        <w:fldChar w:fldCharType="begin"/>
      </w:r>
      <w:r>
        <w:rPr>
          <w:lang w:eastAsia="zh-CN"/>
        </w:rPr>
        <w:instrText xml:space="preserve"> REF _Ref134525141 \r \h </w:instrText>
      </w:r>
      <w:r>
        <w:rPr>
          <w:lang w:eastAsia="zh-CN"/>
        </w:rPr>
      </w:r>
      <w:r>
        <w:rPr>
          <w:lang w:eastAsia="zh-CN"/>
        </w:rPr>
        <w:fldChar w:fldCharType="separate"/>
      </w:r>
      <w:r>
        <w:rPr>
          <w:lang w:eastAsia="zh-CN"/>
        </w:rPr>
        <w:t>5.2.17</w:t>
      </w:r>
      <w:r>
        <w:rPr>
          <w:lang w:eastAsia="zh-CN"/>
        </w:rPr>
        <w:fldChar w:fldCharType="end"/>
      </w:r>
      <w:r>
        <w:rPr>
          <w:lang w:eastAsia="zh-CN"/>
        </w:rPr>
        <w:t xml:space="preserve"> to indicate the MIHS samples that should be presented with the referenced tracks. If there is no </w:t>
      </w:r>
      <w:r w:rsidRPr="003500CD">
        <w:rPr>
          <w:rStyle w:val="codeChar"/>
        </w:rPr>
        <w:t>SampleGroup</w:t>
      </w:r>
      <w:r>
        <w:rPr>
          <w:rStyle w:val="codeChar"/>
        </w:rPr>
        <w:t>Description</w:t>
      </w:r>
      <w:r w:rsidRPr="003500CD">
        <w:rPr>
          <w:rStyle w:val="codeChar"/>
        </w:rPr>
        <w:t>Box</w:t>
      </w:r>
      <w:r>
        <w:rPr>
          <w:lang w:eastAsia="zh-CN"/>
        </w:rPr>
        <w:t xml:space="preserve"> with </w:t>
      </w:r>
      <w:r w:rsidRPr="003500CD">
        <w:rPr>
          <w:rStyle w:val="codeChar"/>
        </w:rPr>
        <w:lastRenderedPageBreak/>
        <w:t>grouping_type</w:t>
      </w:r>
      <w:r>
        <w:rPr>
          <w:lang w:eastAsia="zh-CN"/>
        </w:rPr>
        <w:t xml:space="preserve"> </w:t>
      </w:r>
      <w:r w:rsidRPr="003500CD">
        <w:rPr>
          <w:rStyle w:val="codeChar"/>
        </w:rPr>
        <w:t>'mhpg'</w:t>
      </w:r>
      <w:r>
        <w:rPr>
          <w:lang w:eastAsia="zh-CN"/>
        </w:rPr>
        <w:t>, all samples in the MIHS track shall be deemed to be dependent on the referenced tracks.</w:t>
      </w:r>
    </w:p>
    <w:p w14:paraId="75C2FA55" w14:textId="77777777" w:rsidR="000C56AC" w:rsidRDefault="000C56AC" w:rsidP="000C56AC">
      <w:pPr>
        <w:pStyle w:val="Heading2"/>
      </w:pPr>
      <w:bookmarkStart w:id="38" w:name="_Ref134519648"/>
      <w:bookmarkStart w:id="39" w:name="_Toc141178533"/>
      <w:bookmarkStart w:id="40" w:name="_Toc170857636"/>
      <w:r>
        <w:t>Summary of referenceable code points</w:t>
      </w:r>
      <w:bookmarkEnd w:id="38"/>
      <w:bookmarkEnd w:id="39"/>
      <w:bookmarkEnd w:id="40"/>
    </w:p>
    <w:p w14:paraId="540A7DB2" w14:textId="77777777" w:rsidR="000C56AC" w:rsidRDefault="000C56AC" w:rsidP="000C56AC">
      <w:pPr>
        <w:pStyle w:val="Heading3"/>
      </w:pPr>
      <w:bookmarkStart w:id="41" w:name="_Toc141178534"/>
      <w:bookmarkStart w:id="42" w:name="_Toc170857637"/>
      <w:r>
        <w:t>Brands</w:t>
      </w:r>
      <w:bookmarkEnd w:id="41"/>
      <w:bookmarkEnd w:id="42"/>
    </w:p>
    <w:p w14:paraId="31850861" w14:textId="77777777" w:rsidR="000C56AC" w:rsidRDefault="000C56AC" w:rsidP="000C56AC">
      <w:pPr>
        <w:pStyle w:val="BodyText"/>
        <w:rPr>
          <w:lang w:eastAsia="zh-CN"/>
        </w:rPr>
      </w:pPr>
      <w:r>
        <w:rPr>
          <w:lang w:eastAsia="zh-CN"/>
        </w:rPr>
        <w:t xml:space="preserve">ISO/IEC 14496-12 defines the concept of brands, which may be indicated in the </w:t>
      </w:r>
      <w:r w:rsidRPr="003500CD">
        <w:rPr>
          <w:rStyle w:val="codeChar"/>
        </w:rPr>
        <w:t>FileTypeBox</w:t>
      </w:r>
      <w:r>
        <w:rPr>
          <w:lang w:eastAsia="zh-CN"/>
        </w:rPr>
        <w:t>. Brands are used in this document to indicate conformance to an encapsulation mode and a specific set of tools, as well as requirements on other specifications (e.g., ISO/IEC 14496-12).</w:t>
      </w:r>
    </w:p>
    <w:p w14:paraId="579F4E99" w14:textId="77777777" w:rsidR="000C56AC" w:rsidRDefault="000C56AC" w:rsidP="000C56AC">
      <w:pPr>
        <w:pStyle w:val="BodyText"/>
        <w:rPr>
          <w:lang w:eastAsia="zh-CN"/>
        </w:rPr>
      </w:pPr>
      <w:r>
        <w:rPr>
          <w:lang w:eastAsia="zh-CN"/>
        </w:rPr>
        <w:t xml:space="preserve">The brands specified in this document are listed in </w:t>
      </w:r>
      <w:r>
        <w:rPr>
          <w:lang w:eastAsia="zh-CN"/>
        </w:rPr>
        <w:fldChar w:fldCharType="begin"/>
      </w:r>
      <w:r>
        <w:rPr>
          <w:lang w:eastAsia="zh-CN"/>
        </w:rPr>
        <w:instrText xml:space="preserve"> REF _Ref134022931 \h </w:instrText>
      </w:r>
      <w:r>
        <w:rPr>
          <w:lang w:eastAsia="zh-CN"/>
        </w:rPr>
      </w:r>
      <w:r>
        <w:rPr>
          <w:lang w:eastAsia="zh-CN"/>
        </w:rPr>
        <w:fldChar w:fldCharType="separate"/>
      </w:r>
      <w:r>
        <w:t xml:space="preserve">Table </w:t>
      </w:r>
      <w:r>
        <w:rPr>
          <w:noProof/>
        </w:rPr>
        <w:t>1</w:t>
      </w:r>
      <w:r>
        <w:rPr>
          <w:lang w:eastAsia="zh-CN"/>
        </w:rPr>
        <w:fldChar w:fldCharType="end"/>
      </w:r>
      <w:r>
        <w:rPr>
          <w:lang w:eastAsia="zh-CN"/>
        </w:rPr>
        <w:t>.</w:t>
      </w:r>
    </w:p>
    <w:p w14:paraId="159729DD" w14:textId="50CECDFA" w:rsidR="000C56AC" w:rsidRDefault="000C56AC" w:rsidP="000C56AC">
      <w:pPr>
        <w:pStyle w:val="TableCaption"/>
      </w:pPr>
      <w:bookmarkStart w:id="43" w:name="_Ref134022931"/>
      <w:r>
        <w:t xml:space="preserve">Table </w:t>
      </w:r>
      <w:r>
        <w:fldChar w:fldCharType="begin"/>
      </w:r>
      <w:r>
        <w:instrText>SEQ Table \* ARABIC</w:instrText>
      </w:r>
      <w:r>
        <w:fldChar w:fldCharType="separate"/>
      </w:r>
      <w:r w:rsidR="000440C0">
        <w:rPr>
          <w:noProof/>
        </w:rPr>
        <w:t>1</w:t>
      </w:r>
      <w:r>
        <w:fldChar w:fldCharType="end"/>
      </w:r>
      <w:bookmarkEnd w:id="43"/>
      <w:r>
        <w:t xml:space="preserve"> – </w:t>
      </w:r>
      <w:r w:rsidRPr="005E18E2">
        <w:t>Brands specified in this document</w:t>
      </w:r>
      <w:r w:rsidR="004F01F3">
        <w:t>.</w:t>
      </w:r>
    </w:p>
    <w:tbl>
      <w:tblPr>
        <w:tblStyle w:val="TableGrid"/>
        <w:tblW w:w="0" w:type="auto"/>
        <w:jc w:val="center"/>
        <w:tblLook w:val="04A0" w:firstRow="1" w:lastRow="0" w:firstColumn="1" w:lastColumn="0" w:noHBand="0" w:noVBand="1"/>
      </w:tblPr>
      <w:tblGrid>
        <w:gridCol w:w="843"/>
        <w:gridCol w:w="877"/>
        <w:gridCol w:w="7908"/>
      </w:tblGrid>
      <w:tr w:rsidR="000C56AC" w14:paraId="5D556F1F" w14:textId="77777777" w:rsidTr="00FB3019">
        <w:trPr>
          <w:jc w:val="center"/>
        </w:trPr>
        <w:tc>
          <w:tcPr>
            <w:tcW w:w="0" w:type="auto"/>
          </w:tcPr>
          <w:p w14:paraId="632DB470" w14:textId="77777777" w:rsidR="000C56AC" w:rsidRPr="0003781A" w:rsidRDefault="000C56AC" w:rsidP="00FB3019">
            <w:pPr>
              <w:pStyle w:val="TableColumnHeading"/>
            </w:pPr>
            <w:r>
              <w:t>Brand</w:t>
            </w:r>
          </w:p>
        </w:tc>
        <w:tc>
          <w:tcPr>
            <w:tcW w:w="0" w:type="auto"/>
          </w:tcPr>
          <w:p w14:paraId="6B700C85" w14:textId="77777777" w:rsidR="000C56AC" w:rsidRPr="0003781A" w:rsidRDefault="000C56AC" w:rsidP="00FB3019">
            <w:pPr>
              <w:pStyle w:val="TableColumnHeading"/>
            </w:pPr>
            <w:r>
              <w:t>Clause</w:t>
            </w:r>
          </w:p>
        </w:tc>
        <w:tc>
          <w:tcPr>
            <w:tcW w:w="0" w:type="auto"/>
          </w:tcPr>
          <w:p w14:paraId="449D305E" w14:textId="77777777" w:rsidR="000C56AC" w:rsidRDefault="000C56AC" w:rsidP="00FB3019">
            <w:pPr>
              <w:pStyle w:val="TableColumnHeading"/>
            </w:pPr>
            <w:r>
              <w:t>Informative description</w:t>
            </w:r>
          </w:p>
        </w:tc>
      </w:tr>
      <w:tr w:rsidR="000C56AC" w14:paraId="1DB067CA" w14:textId="77777777" w:rsidTr="00FB3019">
        <w:trPr>
          <w:jc w:val="center"/>
        </w:trPr>
        <w:tc>
          <w:tcPr>
            <w:tcW w:w="0" w:type="auto"/>
          </w:tcPr>
          <w:p w14:paraId="3194E476" w14:textId="77777777" w:rsidR="000C56AC" w:rsidRPr="003500CD" w:rsidRDefault="000C56AC" w:rsidP="00FB3019">
            <w:pPr>
              <w:pStyle w:val="TableCell"/>
              <w:rPr>
                <w:rStyle w:val="codeChar"/>
              </w:rPr>
            </w:pPr>
            <w:r w:rsidRPr="003500CD">
              <w:rPr>
                <w:rStyle w:val="codeChar"/>
              </w:rPr>
              <w:t>mih1</w:t>
            </w:r>
          </w:p>
        </w:tc>
        <w:tc>
          <w:tcPr>
            <w:tcW w:w="0" w:type="auto"/>
          </w:tcPr>
          <w:p w14:paraId="380D416F" w14:textId="77777777" w:rsidR="000C56AC" w:rsidRDefault="000C56AC" w:rsidP="00FB3019">
            <w:pPr>
              <w:pStyle w:val="TableCell"/>
              <w:rPr>
                <w:lang w:eastAsia="zh-CN"/>
              </w:rPr>
            </w:pPr>
            <w:r>
              <w:rPr>
                <w:lang w:eastAsia="zh-CN"/>
              </w:rPr>
              <w:t>A.2</w:t>
            </w:r>
          </w:p>
        </w:tc>
        <w:tc>
          <w:tcPr>
            <w:tcW w:w="0" w:type="auto"/>
          </w:tcPr>
          <w:p w14:paraId="6F940C7F" w14:textId="77777777" w:rsidR="000C56AC" w:rsidRDefault="000C56AC" w:rsidP="00FB3019">
            <w:pPr>
              <w:pStyle w:val="TableCell"/>
              <w:rPr>
                <w:lang w:eastAsia="zh-CN"/>
              </w:rPr>
            </w:pPr>
            <w:r>
              <w:rPr>
                <w:lang w:eastAsia="zh-CN"/>
              </w:rPr>
              <w:t>E</w:t>
            </w:r>
            <w:r w:rsidRPr="00356818">
              <w:rPr>
                <w:lang w:eastAsia="zh-CN"/>
              </w:rPr>
              <w:t>ncapsulation of an MIHS bitstream</w:t>
            </w:r>
            <w:r>
              <w:rPr>
                <w:lang w:eastAsia="zh-CN"/>
              </w:rPr>
              <w:t xml:space="preserve"> using one or more MIHS tracks only (no MIHS band tracks)</w:t>
            </w:r>
          </w:p>
        </w:tc>
      </w:tr>
      <w:tr w:rsidR="000C56AC" w14:paraId="68483DE6" w14:textId="77777777" w:rsidTr="00FB3019">
        <w:trPr>
          <w:jc w:val="center"/>
        </w:trPr>
        <w:tc>
          <w:tcPr>
            <w:tcW w:w="0" w:type="auto"/>
          </w:tcPr>
          <w:p w14:paraId="138A6968" w14:textId="77777777" w:rsidR="000C56AC" w:rsidRPr="003500CD" w:rsidRDefault="000C56AC" w:rsidP="00FB3019">
            <w:pPr>
              <w:pStyle w:val="TableCell"/>
              <w:rPr>
                <w:rStyle w:val="codeChar"/>
              </w:rPr>
            </w:pPr>
            <w:r w:rsidRPr="003500CD">
              <w:rPr>
                <w:rStyle w:val="codeChar"/>
              </w:rPr>
              <w:t>mh</w:t>
            </w:r>
            <w:r>
              <w:rPr>
                <w:rStyle w:val="codeChar"/>
              </w:rPr>
              <w:t>b</w:t>
            </w:r>
            <w:r w:rsidRPr="003500CD">
              <w:rPr>
                <w:rStyle w:val="codeChar"/>
              </w:rPr>
              <w:t>1</w:t>
            </w:r>
          </w:p>
        </w:tc>
        <w:tc>
          <w:tcPr>
            <w:tcW w:w="0" w:type="auto"/>
          </w:tcPr>
          <w:p w14:paraId="3FFA7706" w14:textId="77777777" w:rsidR="000C56AC" w:rsidRDefault="000C56AC" w:rsidP="00FB3019">
            <w:pPr>
              <w:pStyle w:val="TableCell"/>
              <w:rPr>
                <w:lang w:eastAsia="zh-CN"/>
              </w:rPr>
            </w:pPr>
            <w:r>
              <w:rPr>
                <w:lang w:eastAsia="zh-CN"/>
              </w:rPr>
              <w:t>A.3</w:t>
            </w:r>
          </w:p>
        </w:tc>
        <w:tc>
          <w:tcPr>
            <w:tcW w:w="0" w:type="auto"/>
          </w:tcPr>
          <w:p w14:paraId="06B4FC85" w14:textId="77777777" w:rsidR="000C56AC" w:rsidRPr="00356818" w:rsidDel="008935E8" w:rsidRDefault="000C56AC" w:rsidP="00FB3019">
            <w:pPr>
              <w:pStyle w:val="TableCell"/>
              <w:rPr>
                <w:lang w:eastAsia="zh-CN"/>
              </w:rPr>
            </w:pPr>
            <w:r>
              <w:rPr>
                <w:lang w:eastAsia="zh-CN"/>
              </w:rPr>
              <w:t>Encapsulation of an MIHS bitstream using one or more MIHS tracks referencing MIHS band tracks</w:t>
            </w:r>
          </w:p>
        </w:tc>
      </w:tr>
    </w:tbl>
    <w:p w14:paraId="367B9A9D" w14:textId="77777777" w:rsidR="000C56AC" w:rsidRDefault="000C56AC" w:rsidP="000C56AC">
      <w:pPr>
        <w:pStyle w:val="Heading3"/>
      </w:pPr>
      <w:bookmarkStart w:id="44" w:name="_Toc141178535"/>
      <w:bookmarkStart w:id="45" w:name="_Toc170857638"/>
      <w:r>
        <w:t>Sample entry types</w:t>
      </w:r>
      <w:bookmarkEnd w:id="44"/>
      <w:bookmarkEnd w:id="45"/>
    </w:p>
    <w:p w14:paraId="3EE74EC1" w14:textId="77777777" w:rsidR="000C56AC" w:rsidRDefault="000C56AC" w:rsidP="000C56AC">
      <w:pPr>
        <w:pStyle w:val="BodyText"/>
        <w:rPr>
          <w:lang w:eastAsia="zh-CN"/>
        </w:rPr>
      </w:pPr>
      <w:r w:rsidRPr="006923A8">
        <w:rPr>
          <w:lang w:eastAsia="zh-CN"/>
        </w:rPr>
        <w:t>The sample entry types specified in this document are listed in</w:t>
      </w:r>
      <w:r>
        <w:rPr>
          <w:lang w:eastAsia="zh-CN"/>
        </w:rPr>
        <w:t xml:space="preserve"> </w:t>
      </w:r>
      <w:r>
        <w:rPr>
          <w:lang w:eastAsia="zh-CN"/>
        </w:rPr>
        <w:fldChar w:fldCharType="begin"/>
      </w:r>
      <w:r>
        <w:rPr>
          <w:lang w:eastAsia="zh-CN"/>
        </w:rPr>
        <w:instrText xml:space="preserve"> REF _Ref134023153 \h </w:instrText>
      </w:r>
      <w:r>
        <w:rPr>
          <w:lang w:eastAsia="zh-CN"/>
        </w:rPr>
      </w:r>
      <w:r>
        <w:rPr>
          <w:lang w:eastAsia="zh-CN"/>
        </w:rPr>
        <w:fldChar w:fldCharType="separate"/>
      </w:r>
      <w:r>
        <w:t xml:space="preserve">Table </w:t>
      </w:r>
      <w:r>
        <w:rPr>
          <w:noProof/>
        </w:rPr>
        <w:t>2</w:t>
      </w:r>
      <w:r>
        <w:rPr>
          <w:lang w:eastAsia="zh-CN"/>
        </w:rPr>
        <w:fldChar w:fldCharType="end"/>
      </w:r>
      <w:r>
        <w:rPr>
          <w:lang w:eastAsia="zh-CN"/>
        </w:rPr>
        <w:t>.</w:t>
      </w:r>
    </w:p>
    <w:p w14:paraId="4AC51429" w14:textId="632CED41" w:rsidR="000C56AC" w:rsidRDefault="000C56AC" w:rsidP="000C56AC">
      <w:pPr>
        <w:pStyle w:val="TableCaption"/>
      </w:pPr>
      <w:bookmarkStart w:id="46" w:name="_Ref134023153"/>
      <w:r>
        <w:t xml:space="preserve">Table </w:t>
      </w:r>
      <w:r>
        <w:fldChar w:fldCharType="begin"/>
      </w:r>
      <w:r>
        <w:instrText>SEQ Table \* ARABIC</w:instrText>
      </w:r>
      <w:r>
        <w:fldChar w:fldCharType="separate"/>
      </w:r>
      <w:r w:rsidR="000440C0">
        <w:rPr>
          <w:noProof/>
        </w:rPr>
        <w:t>2</w:t>
      </w:r>
      <w:r>
        <w:fldChar w:fldCharType="end"/>
      </w:r>
      <w:bookmarkEnd w:id="46"/>
      <w:r>
        <w:t xml:space="preserve"> – Sample entry types</w:t>
      </w:r>
      <w:r w:rsidRPr="005E18E2">
        <w:t xml:space="preserve"> specified in this document</w:t>
      </w:r>
      <w:r w:rsidR="004F01F3">
        <w:t>.</w:t>
      </w:r>
    </w:p>
    <w:tbl>
      <w:tblPr>
        <w:tblStyle w:val="TableGrid"/>
        <w:tblW w:w="0" w:type="auto"/>
        <w:jc w:val="center"/>
        <w:tblLook w:val="04A0" w:firstRow="1" w:lastRow="0" w:firstColumn="1" w:lastColumn="0" w:noHBand="0" w:noVBand="1"/>
      </w:tblPr>
      <w:tblGrid>
        <w:gridCol w:w="1719"/>
        <w:gridCol w:w="877"/>
        <w:gridCol w:w="7032"/>
      </w:tblGrid>
      <w:tr w:rsidR="000C56AC" w14:paraId="20A7CE87" w14:textId="77777777" w:rsidTr="00FB3019">
        <w:trPr>
          <w:jc w:val="center"/>
        </w:trPr>
        <w:tc>
          <w:tcPr>
            <w:tcW w:w="0" w:type="auto"/>
          </w:tcPr>
          <w:p w14:paraId="05A33EC4" w14:textId="77777777" w:rsidR="000C56AC" w:rsidRPr="0003781A" w:rsidRDefault="000C56AC" w:rsidP="00FB3019">
            <w:pPr>
              <w:pStyle w:val="TableColumnHeading"/>
            </w:pPr>
            <w:r>
              <w:t>Sample entry type</w:t>
            </w:r>
          </w:p>
        </w:tc>
        <w:tc>
          <w:tcPr>
            <w:tcW w:w="0" w:type="auto"/>
          </w:tcPr>
          <w:p w14:paraId="62AB9ED2" w14:textId="77777777" w:rsidR="000C56AC" w:rsidRPr="0003781A" w:rsidRDefault="000C56AC" w:rsidP="00FB3019">
            <w:pPr>
              <w:pStyle w:val="TableColumnHeading"/>
            </w:pPr>
            <w:r>
              <w:t>Clause</w:t>
            </w:r>
          </w:p>
        </w:tc>
        <w:tc>
          <w:tcPr>
            <w:tcW w:w="0" w:type="auto"/>
          </w:tcPr>
          <w:p w14:paraId="6CF8D247" w14:textId="77777777" w:rsidR="000C56AC" w:rsidRDefault="000C56AC" w:rsidP="00FB3019">
            <w:pPr>
              <w:pStyle w:val="TableColumnHeading"/>
            </w:pPr>
            <w:r>
              <w:t>Informative description</w:t>
            </w:r>
          </w:p>
        </w:tc>
      </w:tr>
      <w:tr w:rsidR="000C56AC" w14:paraId="24FA2E1C" w14:textId="77777777" w:rsidTr="00FB3019">
        <w:trPr>
          <w:jc w:val="center"/>
        </w:trPr>
        <w:tc>
          <w:tcPr>
            <w:tcW w:w="0" w:type="auto"/>
          </w:tcPr>
          <w:p w14:paraId="60AAD7B3" w14:textId="77777777" w:rsidR="000C56AC" w:rsidRPr="00BD0E74" w:rsidRDefault="000C56AC" w:rsidP="00FB3019">
            <w:pPr>
              <w:pStyle w:val="TableCell"/>
              <w:rPr>
                <w:rStyle w:val="codeChar"/>
              </w:rPr>
            </w:pPr>
            <w:r w:rsidRPr="00BD0E74">
              <w:rPr>
                <w:rStyle w:val="codeChar"/>
              </w:rPr>
              <w:t>mih1</w:t>
            </w:r>
          </w:p>
        </w:tc>
        <w:tc>
          <w:tcPr>
            <w:tcW w:w="0" w:type="auto"/>
          </w:tcPr>
          <w:p w14:paraId="1521D2E2" w14:textId="77777777" w:rsidR="000C56AC" w:rsidRDefault="000C56AC" w:rsidP="00FB3019">
            <w:pPr>
              <w:pStyle w:val="TableCell"/>
              <w:rPr>
                <w:lang w:eastAsia="zh-CN"/>
              </w:rPr>
            </w:pPr>
            <w:r>
              <w:rPr>
                <w:lang w:eastAsia="zh-CN"/>
              </w:rPr>
              <w:fldChar w:fldCharType="begin"/>
            </w:r>
            <w:r>
              <w:rPr>
                <w:lang w:eastAsia="zh-CN"/>
              </w:rPr>
              <w:instrText xml:space="preserve"> REF _Ref134023323 \r \h </w:instrText>
            </w:r>
            <w:r>
              <w:rPr>
                <w:lang w:eastAsia="zh-CN"/>
              </w:rPr>
            </w:r>
            <w:r>
              <w:rPr>
                <w:lang w:eastAsia="zh-CN"/>
              </w:rPr>
              <w:fldChar w:fldCharType="separate"/>
            </w:r>
            <w:r>
              <w:rPr>
                <w:lang w:eastAsia="zh-CN"/>
              </w:rPr>
              <w:t>5.2.4</w:t>
            </w:r>
            <w:r>
              <w:rPr>
                <w:lang w:eastAsia="zh-CN"/>
              </w:rPr>
              <w:fldChar w:fldCharType="end"/>
            </w:r>
          </w:p>
        </w:tc>
        <w:tc>
          <w:tcPr>
            <w:tcW w:w="0" w:type="auto"/>
          </w:tcPr>
          <w:p w14:paraId="4DA3EE4F" w14:textId="77777777" w:rsidR="000C56AC" w:rsidRDefault="000C56AC" w:rsidP="00FB3019">
            <w:pPr>
              <w:pStyle w:val="TableCell"/>
              <w:rPr>
                <w:lang w:eastAsia="zh-CN"/>
              </w:rPr>
            </w:pPr>
            <w:r w:rsidRPr="006D2D2A">
              <w:rPr>
                <w:lang w:eastAsia="zh-CN"/>
              </w:rPr>
              <w:t>Sample entry for an MIHS track carrying haptics data</w:t>
            </w:r>
            <w:r>
              <w:rPr>
                <w:lang w:eastAsia="zh-CN"/>
              </w:rPr>
              <w:t xml:space="preserve"> or referencing one or more MIHS band tracks</w:t>
            </w:r>
          </w:p>
        </w:tc>
      </w:tr>
      <w:tr w:rsidR="000C56AC" w14:paraId="19C443A2" w14:textId="77777777" w:rsidTr="00FB3019">
        <w:trPr>
          <w:jc w:val="center"/>
        </w:trPr>
        <w:tc>
          <w:tcPr>
            <w:tcW w:w="0" w:type="auto"/>
          </w:tcPr>
          <w:p w14:paraId="2CC7A0BF" w14:textId="77777777" w:rsidR="000C56AC" w:rsidRPr="00BD0E74" w:rsidRDefault="000C56AC" w:rsidP="00FB3019">
            <w:pPr>
              <w:pStyle w:val="TableCell"/>
              <w:rPr>
                <w:rStyle w:val="codeChar"/>
              </w:rPr>
            </w:pPr>
            <w:r>
              <w:rPr>
                <w:rStyle w:val="codeChar"/>
              </w:rPr>
              <w:t>mhb1</w:t>
            </w:r>
          </w:p>
        </w:tc>
        <w:tc>
          <w:tcPr>
            <w:tcW w:w="0" w:type="auto"/>
          </w:tcPr>
          <w:p w14:paraId="016E7830" w14:textId="77777777" w:rsidR="000C56AC" w:rsidRDefault="000C56AC" w:rsidP="00FB3019">
            <w:pPr>
              <w:pStyle w:val="TableCell"/>
              <w:rPr>
                <w:lang w:eastAsia="zh-CN"/>
              </w:rPr>
            </w:pPr>
            <w:r>
              <w:rPr>
                <w:lang w:eastAsia="zh-CN"/>
              </w:rPr>
              <w:fldChar w:fldCharType="begin"/>
            </w:r>
            <w:r>
              <w:rPr>
                <w:lang w:eastAsia="zh-CN"/>
              </w:rPr>
              <w:instrText xml:space="preserve"> REF _Ref141108392 \r \h </w:instrText>
            </w:r>
            <w:r>
              <w:rPr>
                <w:lang w:eastAsia="zh-CN"/>
              </w:rPr>
            </w:r>
            <w:r>
              <w:rPr>
                <w:lang w:eastAsia="zh-CN"/>
              </w:rPr>
              <w:fldChar w:fldCharType="separate"/>
            </w:r>
            <w:r>
              <w:rPr>
                <w:lang w:eastAsia="zh-CN"/>
              </w:rPr>
              <w:t>5.2.5</w:t>
            </w:r>
            <w:r>
              <w:rPr>
                <w:lang w:eastAsia="zh-CN"/>
              </w:rPr>
              <w:fldChar w:fldCharType="end"/>
            </w:r>
          </w:p>
        </w:tc>
        <w:tc>
          <w:tcPr>
            <w:tcW w:w="0" w:type="auto"/>
          </w:tcPr>
          <w:p w14:paraId="060570C7" w14:textId="77777777" w:rsidR="000C56AC" w:rsidRPr="006D2D2A" w:rsidRDefault="000C56AC" w:rsidP="00FB3019">
            <w:pPr>
              <w:pStyle w:val="TableCell"/>
              <w:rPr>
                <w:lang w:eastAsia="zh-CN"/>
              </w:rPr>
            </w:pPr>
            <w:r>
              <w:rPr>
                <w:lang w:eastAsia="zh-CN"/>
              </w:rPr>
              <w:t>Sample entry for an MIHS band track carrying haptics data</w:t>
            </w:r>
          </w:p>
        </w:tc>
      </w:tr>
    </w:tbl>
    <w:p w14:paraId="19636BD1" w14:textId="77777777" w:rsidR="000C56AC" w:rsidRDefault="000C56AC" w:rsidP="000C56AC">
      <w:pPr>
        <w:pStyle w:val="Heading3"/>
      </w:pPr>
      <w:bookmarkStart w:id="47" w:name="_Toc141178536"/>
      <w:bookmarkStart w:id="48" w:name="_Toc170857639"/>
      <w:r>
        <w:t>Box types</w:t>
      </w:r>
      <w:bookmarkEnd w:id="47"/>
      <w:bookmarkEnd w:id="48"/>
    </w:p>
    <w:p w14:paraId="162BF779" w14:textId="77777777" w:rsidR="000C56AC" w:rsidRDefault="000C56AC" w:rsidP="000C56AC">
      <w:pPr>
        <w:pStyle w:val="BodyText"/>
        <w:rPr>
          <w:lang w:eastAsia="zh-CN"/>
        </w:rPr>
      </w:pPr>
      <w:r>
        <w:rPr>
          <w:lang w:eastAsia="zh-CN"/>
        </w:rPr>
        <w:t>In the table, the box types specified in ISO/IEC 23090-32 are in bold text with links to the corresponding clauses in the specification. Related container boxes specified in ISOBMFF are not bolded. Non-related ISOBMFF boxes are not included in the table. Mandatory boxes are, as in ISOBMFF, marked with an asterisk. Box types without a four-character code are marked with ‘</w:t>
      </w:r>
      <w:r>
        <w:rPr>
          <w:lang w:eastAsia="zh-CN"/>
        </w:rPr>
        <w:noBreakHyphen/>
        <w:t xml:space="preserve">‘ in the structure. </w:t>
      </w:r>
    </w:p>
    <w:p w14:paraId="2FC1A42D" w14:textId="77777777" w:rsidR="000C56AC" w:rsidRDefault="000C56AC" w:rsidP="000C56AC">
      <w:pPr>
        <w:pStyle w:val="BodyText"/>
        <w:rPr>
          <w:lang w:eastAsia="zh-CN"/>
        </w:rPr>
      </w:pPr>
      <w:r>
        <w:rPr>
          <w:lang w:eastAsia="zh-CN"/>
        </w:rPr>
        <w:t xml:space="preserve">The box types specified in this document are listed in </w:t>
      </w:r>
      <w:r>
        <w:rPr>
          <w:lang w:eastAsia="zh-CN"/>
        </w:rPr>
        <w:fldChar w:fldCharType="begin"/>
      </w:r>
      <w:r>
        <w:rPr>
          <w:lang w:eastAsia="zh-CN"/>
        </w:rPr>
        <w:instrText xml:space="preserve"> REF _Ref134024063 \h </w:instrText>
      </w:r>
      <w:r>
        <w:rPr>
          <w:lang w:eastAsia="zh-CN"/>
        </w:rPr>
      </w:r>
      <w:r>
        <w:rPr>
          <w:lang w:eastAsia="zh-CN"/>
        </w:rPr>
        <w:fldChar w:fldCharType="separate"/>
      </w:r>
      <w:r>
        <w:t xml:space="preserve">Table </w:t>
      </w:r>
      <w:r>
        <w:rPr>
          <w:noProof/>
        </w:rPr>
        <w:t>3</w:t>
      </w:r>
      <w:r>
        <w:rPr>
          <w:lang w:eastAsia="zh-CN"/>
        </w:rPr>
        <w:fldChar w:fldCharType="end"/>
      </w:r>
    </w:p>
    <w:p w14:paraId="32C431EB" w14:textId="7AD7C7C0" w:rsidR="000C56AC" w:rsidRDefault="000C56AC" w:rsidP="000C56AC">
      <w:pPr>
        <w:pStyle w:val="TableCaption"/>
      </w:pPr>
      <w:bookmarkStart w:id="49" w:name="_Ref134024063"/>
      <w:r>
        <w:t xml:space="preserve">Table </w:t>
      </w:r>
      <w:r>
        <w:fldChar w:fldCharType="begin"/>
      </w:r>
      <w:r>
        <w:instrText>SEQ Table \* ARABIC</w:instrText>
      </w:r>
      <w:r>
        <w:fldChar w:fldCharType="separate"/>
      </w:r>
      <w:r w:rsidR="000440C0">
        <w:rPr>
          <w:noProof/>
        </w:rPr>
        <w:t>3</w:t>
      </w:r>
      <w:r>
        <w:fldChar w:fldCharType="end"/>
      </w:r>
      <w:bookmarkEnd w:id="49"/>
      <w:r>
        <w:t xml:space="preserve"> – Box types</w:t>
      </w:r>
      <w:r w:rsidRPr="005E18E2">
        <w:t xml:space="preserve"> specified in this document</w:t>
      </w:r>
      <w:r w:rsidR="004F01F3">
        <w:t>.</w:t>
      </w:r>
    </w:p>
    <w:tbl>
      <w:tblPr>
        <w:tblStyle w:val="TableGrid"/>
        <w:tblW w:w="0" w:type="auto"/>
        <w:jc w:val="center"/>
        <w:tblCellMar>
          <w:left w:w="14" w:type="dxa"/>
          <w:right w:w="14" w:type="dxa"/>
        </w:tblCellMar>
        <w:tblLook w:val="04A0" w:firstRow="1" w:lastRow="0" w:firstColumn="1" w:lastColumn="0" w:noHBand="0" w:noVBand="1"/>
      </w:tblPr>
      <w:tblGrid>
        <w:gridCol w:w="461"/>
        <w:gridCol w:w="461"/>
        <w:gridCol w:w="461"/>
        <w:gridCol w:w="461"/>
        <w:gridCol w:w="461"/>
        <w:gridCol w:w="461"/>
        <w:gridCol w:w="137"/>
        <w:gridCol w:w="461"/>
        <w:gridCol w:w="461"/>
        <w:gridCol w:w="461"/>
        <w:gridCol w:w="461"/>
        <w:gridCol w:w="105"/>
        <w:gridCol w:w="744"/>
        <w:gridCol w:w="3915"/>
      </w:tblGrid>
      <w:tr w:rsidR="000C56AC" w:rsidRPr="001876A4" w14:paraId="62555332" w14:textId="77777777" w:rsidTr="00FB3019">
        <w:trPr>
          <w:jc w:val="center"/>
        </w:trPr>
        <w:tc>
          <w:tcPr>
            <w:tcW w:w="0" w:type="auto"/>
            <w:gridSpan w:val="14"/>
          </w:tcPr>
          <w:p w14:paraId="2BBBE538" w14:textId="77777777" w:rsidR="000C56AC" w:rsidRDefault="000C56AC" w:rsidP="00FB3019">
            <w:pPr>
              <w:pStyle w:val="TableColumnHeading"/>
              <w:jc w:val="center"/>
            </w:pPr>
            <w:r>
              <w:t>Box types, structure and cross-reference</w:t>
            </w:r>
            <w:r w:rsidRPr="003500CD">
              <w:rPr>
                <w:b w:val="0"/>
                <w:bCs w:val="0"/>
              </w:rPr>
              <w:t xml:space="preserve"> (Informative)</w:t>
            </w:r>
          </w:p>
        </w:tc>
      </w:tr>
      <w:tr w:rsidR="000C56AC" w14:paraId="1A2F16FA" w14:textId="77777777" w:rsidTr="00FB3019">
        <w:trPr>
          <w:jc w:val="center"/>
        </w:trPr>
        <w:tc>
          <w:tcPr>
            <w:tcW w:w="0" w:type="auto"/>
          </w:tcPr>
          <w:p w14:paraId="7E65900C" w14:textId="77777777" w:rsidR="000C56AC" w:rsidRPr="003500CD" w:rsidRDefault="000C56AC" w:rsidP="00FB3019">
            <w:pPr>
              <w:pStyle w:val="TableCell"/>
              <w:rPr>
                <w:rStyle w:val="codeChar"/>
                <w:sz w:val="18"/>
                <w:szCs w:val="18"/>
              </w:rPr>
            </w:pPr>
            <w:r w:rsidRPr="003500CD">
              <w:rPr>
                <w:rStyle w:val="codeChar"/>
                <w:sz w:val="18"/>
                <w:szCs w:val="18"/>
              </w:rPr>
              <w:t>moov</w:t>
            </w:r>
          </w:p>
        </w:tc>
        <w:tc>
          <w:tcPr>
            <w:tcW w:w="0" w:type="auto"/>
          </w:tcPr>
          <w:p w14:paraId="19540DA7" w14:textId="77777777" w:rsidR="000C56AC" w:rsidRPr="003500CD" w:rsidRDefault="000C56AC" w:rsidP="00FB3019">
            <w:pPr>
              <w:pStyle w:val="TableCell"/>
              <w:rPr>
                <w:rStyle w:val="codeChar"/>
                <w:sz w:val="18"/>
                <w:szCs w:val="18"/>
              </w:rPr>
            </w:pPr>
          </w:p>
        </w:tc>
        <w:tc>
          <w:tcPr>
            <w:tcW w:w="0" w:type="auto"/>
          </w:tcPr>
          <w:p w14:paraId="489C8BB8" w14:textId="77777777" w:rsidR="000C56AC" w:rsidRPr="003500CD" w:rsidRDefault="000C56AC" w:rsidP="00FB3019">
            <w:pPr>
              <w:pStyle w:val="TableCell"/>
              <w:rPr>
                <w:rStyle w:val="codeChar"/>
                <w:sz w:val="18"/>
                <w:szCs w:val="18"/>
              </w:rPr>
            </w:pPr>
          </w:p>
        </w:tc>
        <w:tc>
          <w:tcPr>
            <w:tcW w:w="0" w:type="auto"/>
          </w:tcPr>
          <w:p w14:paraId="38A8F9B2" w14:textId="77777777" w:rsidR="000C56AC" w:rsidRPr="003500CD" w:rsidRDefault="000C56AC" w:rsidP="00FB3019">
            <w:pPr>
              <w:pStyle w:val="TableCell"/>
              <w:rPr>
                <w:rStyle w:val="codeChar"/>
                <w:sz w:val="18"/>
                <w:szCs w:val="18"/>
              </w:rPr>
            </w:pPr>
          </w:p>
        </w:tc>
        <w:tc>
          <w:tcPr>
            <w:tcW w:w="0" w:type="auto"/>
          </w:tcPr>
          <w:p w14:paraId="457FF210" w14:textId="77777777" w:rsidR="000C56AC" w:rsidRPr="003500CD" w:rsidRDefault="000C56AC" w:rsidP="00FB3019">
            <w:pPr>
              <w:pStyle w:val="TableCell"/>
              <w:rPr>
                <w:rStyle w:val="codeChar"/>
                <w:sz w:val="18"/>
                <w:szCs w:val="18"/>
              </w:rPr>
            </w:pPr>
          </w:p>
        </w:tc>
        <w:tc>
          <w:tcPr>
            <w:tcW w:w="0" w:type="auto"/>
          </w:tcPr>
          <w:p w14:paraId="587625D4" w14:textId="77777777" w:rsidR="000C56AC" w:rsidRPr="003500CD" w:rsidRDefault="000C56AC" w:rsidP="00FB3019">
            <w:pPr>
              <w:pStyle w:val="TableCell"/>
              <w:rPr>
                <w:rStyle w:val="codeChar"/>
                <w:sz w:val="18"/>
                <w:szCs w:val="18"/>
              </w:rPr>
            </w:pPr>
          </w:p>
        </w:tc>
        <w:tc>
          <w:tcPr>
            <w:tcW w:w="0" w:type="auto"/>
          </w:tcPr>
          <w:p w14:paraId="479623EF" w14:textId="77777777" w:rsidR="000C56AC" w:rsidRPr="003500CD" w:rsidRDefault="000C56AC" w:rsidP="00FB3019">
            <w:pPr>
              <w:pStyle w:val="TableCell"/>
              <w:rPr>
                <w:rStyle w:val="codeChar"/>
                <w:sz w:val="18"/>
                <w:szCs w:val="18"/>
              </w:rPr>
            </w:pPr>
          </w:p>
        </w:tc>
        <w:tc>
          <w:tcPr>
            <w:tcW w:w="0" w:type="auto"/>
          </w:tcPr>
          <w:p w14:paraId="65ED7392" w14:textId="77777777" w:rsidR="000C56AC" w:rsidRPr="003500CD" w:rsidRDefault="000C56AC" w:rsidP="00FB3019">
            <w:pPr>
              <w:pStyle w:val="TableCell"/>
              <w:rPr>
                <w:rStyle w:val="codeChar"/>
                <w:sz w:val="18"/>
                <w:szCs w:val="18"/>
              </w:rPr>
            </w:pPr>
          </w:p>
        </w:tc>
        <w:tc>
          <w:tcPr>
            <w:tcW w:w="0" w:type="auto"/>
          </w:tcPr>
          <w:p w14:paraId="61778985" w14:textId="77777777" w:rsidR="000C56AC" w:rsidRPr="003500CD" w:rsidRDefault="000C56AC" w:rsidP="00FB3019">
            <w:pPr>
              <w:pStyle w:val="TableCell"/>
              <w:rPr>
                <w:rStyle w:val="codeChar"/>
                <w:sz w:val="18"/>
                <w:szCs w:val="18"/>
              </w:rPr>
            </w:pPr>
          </w:p>
        </w:tc>
        <w:tc>
          <w:tcPr>
            <w:tcW w:w="0" w:type="auto"/>
          </w:tcPr>
          <w:p w14:paraId="41E39938" w14:textId="77777777" w:rsidR="000C56AC" w:rsidRPr="003500CD" w:rsidRDefault="000C56AC" w:rsidP="00FB3019">
            <w:pPr>
              <w:pStyle w:val="TableCell"/>
              <w:rPr>
                <w:rStyle w:val="codeChar"/>
                <w:sz w:val="18"/>
                <w:szCs w:val="18"/>
              </w:rPr>
            </w:pPr>
          </w:p>
        </w:tc>
        <w:tc>
          <w:tcPr>
            <w:tcW w:w="0" w:type="auto"/>
          </w:tcPr>
          <w:p w14:paraId="5379D461" w14:textId="77777777" w:rsidR="000C56AC" w:rsidRPr="003500CD" w:rsidRDefault="000C56AC" w:rsidP="00FB3019">
            <w:pPr>
              <w:pStyle w:val="TableCell"/>
              <w:rPr>
                <w:rStyle w:val="codeChar"/>
                <w:sz w:val="18"/>
                <w:szCs w:val="18"/>
              </w:rPr>
            </w:pPr>
          </w:p>
        </w:tc>
        <w:tc>
          <w:tcPr>
            <w:tcW w:w="0" w:type="auto"/>
          </w:tcPr>
          <w:p w14:paraId="03D581AE"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30DCAE07"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1D0D16C4" w14:textId="77777777" w:rsidR="000C56AC" w:rsidRPr="003500CD" w:rsidRDefault="000C56AC" w:rsidP="00FB3019">
            <w:pPr>
              <w:pStyle w:val="TableCell"/>
              <w:rPr>
                <w:i/>
                <w:iCs/>
                <w:sz w:val="18"/>
                <w:szCs w:val="18"/>
                <w:lang w:eastAsia="zh-CN"/>
              </w:rPr>
            </w:pPr>
            <w:r w:rsidRPr="003500CD">
              <w:rPr>
                <w:i/>
                <w:iCs/>
                <w:sz w:val="18"/>
                <w:szCs w:val="18"/>
                <w:lang w:eastAsia="zh-CN"/>
              </w:rPr>
              <w:t>container for all the metadata</w:t>
            </w:r>
          </w:p>
        </w:tc>
      </w:tr>
      <w:tr w:rsidR="000C56AC" w14:paraId="6EEB2BF8" w14:textId="77777777" w:rsidTr="00FB3019">
        <w:trPr>
          <w:jc w:val="center"/>
        </w:trPr>
        <w:tc>
          <w:tcPr>
            <w:tcW w:w="0" w:type="auto"/>
          </w:tcPr>
          <w:p w14:paraId="1B912A06" w14:textId="77777777" w:rsidR="000C56AC" w:rsidRPr="003500CD" w:rsidRDefault="000C56AC" w:rsidP="00FB3019">
            <w:pPr>
              <w:pStyle w:val="TableCell"/>
              <w:rPr>
                <w:rStyle w:val="codeChar"/>
                <w:sz w:val="18"/>
                <w:szCs w:val="18"/>
              </w:rPr>
            </w:pPr>
          </w:p>
        </w:tc>
        <w:tc>
          <w:tcPr>
            <w:tcW w:w="0" w:type="auto"/>
          </w:tcPr>
          <w:p w14:paraId="2B05DA4F" w14:textId="77777777" w:rsidR="000C56AC" w:rsidRPr="003500CD" w:rsidRDefault="000C56AC" w:rsidP="00FB3019">
            <w:pPr>
              <w:pStyle w:val="TableCell"/>
              <w:rPr>
                <w:rStyle w:val="codeChar"/>
                <w:sz w:val="18"/>
                <w:szCs w:val="18"/>
              </w:rPr>
            </w:pPr>
            <w:r w:rsidRPr="003500CD">
              <w:rPr>
                <w:rStyle w:val="codeChar"/>
                <w:sz w:val="18"/>
                <w:szCs w:val="18"/>
              </w:rPr>
              <w:t>trak</w:t>
            </w:r>
          </w:p>
        </w:tc>
        <w:tc>
          <w:tcPr>
            <w:tcW w:w="0" w:type="auto"/>
          </w:tcPr>
          <w:p w14:paraId="1A94D009" w14:textId="77777777" w:rsidR="000C56AC" w:rsidRPr="003500CD" w:rsidRDefault="000C56AC" w:rsidP="00FB3019">
            <w:pPr>
              <w:pStyle w:val="TableCell"/>
              <w:rPr>
                <w:rStyle w:val="codeChar"/>
                <w:sz w:val="18"/>
                <w:szCs w:val="18"/>
              </w:rPr>
            </w:pPr>
          </w:p>
        </w:tc>
        <w:tc>
          <w:tcPr>
            <w:tcW w:w="0" w:type="auto"/>
          </w:tcPr>
          <w:p w14:paraId="59FD99BF" w14:textId="77777777" w:rsidR="000C56AC" w:rsidRPr="003500CD" w:rsidRDefault="000C56AC" w:rsidP="00FB3019">
            <w:pPr>
              <w:pStyle w:val="TableCell"/>
              <w:rPr>
                <w:rStyle w:val="codeChar"/>
                <w:sz w:val="18"/>
                <w:szCs w:val="18"/>
              </w:rPr>
            </w:pPr>
          </w:p>
        </w:tc>
        <w:tc>
          <w:tcPr>
            <w:tcW w:w="0" w:type="auto"/>
          </w:tcPr>
          <w:p w14:paraId="7100223B" w14:textId="77777777" w:rsidR="000C56AC" w:rsidRPr="003500CD" w:rsidRDefault="000C56AC" w:rsidP="00FB3019">
            <w:pPr>
              <w:pStyle w:val="TableCell"/>
              <w:rPr>
                <w:rStyle w:val="codeChar"/>
                <w:sz w:val="18"/>
                <w:szCs w:val="18"/>
              </w:rPr>
            </w:pPr>
          </w:p>
        </w:tc>
        <w:tc>
          <w:tcPr>
            <w:tcW w:w="0" w:type="auto"/>
          </w:tcPr>
          <w:p w14:paraId="2D2E1637" w14:textId="77777777" w:rsidR="000C56AC" w:rsidRPr="003500CD" w:rsidRDefault="000C56AC" w:rsidP="00FB3019">
            <w:pPr>
              <w:pStyle w:val="TableCell"/>
              <w:rPr>
                <w:rStyle w:val="codeChar"/>
                <w:sz w:val="18"/>
                <w:szCs w:val="18"/>
              </w:rPr>
            </w:pPr>
          </w:p>
        </w:tc>
        <w:tc>
          <w:tcPr>
            <w:tcW w:w="0" w:type="auto"/>
          </w:tcPr>
          <w:p w14:paraId="5C16FB4B" w14:textId="77777777" w:rsidR="000C56AC" w:rsidRPr="003500CD" w:rsidRDefault="000C56AC" w:rsidP="00FB3019">
            <w:pPr>
              <w:pStyle w:val="TableCell"/>
              <w:rPr>
                <w:rStyle w:val="codeChar"/>
                <w:sz w:val="18"/>
                <w:szCs w:val="18"/>
              </w:rPr>
            </w:pPr>
          </w:p>
        </w:tc>
        <w:tc>
          <w:tcPr>
            <w:tcW w:w="0" w:type="auto"/>
          </w:tcPr>
          <w:p w14:paraId="78B358BD" w14:textId="77777777" w:rsidR="000C56AC" w:rsidRPr="003500CD" w:rsidRDefault="000C56AC" w:rsidP="00FB3019">
            <w:pPr>
              <w:pStyle w:val="TableCell"/>
              <w:rPr>
                <w:rStyle w:val="codeChar"/>
                <w:sz w:val="18"/>
                <w:szCs w:val="18"/>
              </w:rPr>
            </w:pPr>
          </w:p>
        </w:tc>
        <w:tc>
          <w:tcPr>
            <w:tcW w:w="0" w:type="auto"/>
          </w:tcPr>
          <w:p w14:paraId="13604B77" w14:textId="77777777" w:rsidR="000C56AC" w:rsidRPr="003500CD" w:rsidRDefault="000C56AC" w:rsidP="00FB3019">
            <w:pPr>
              <w:pStyle w:val="TableCell"/>
              <w:rPr>
                <w:rStyle w:val="codeChar"/>
                <w:sz w:val="18"/>
                <w:szCs w:val="18"/>
              </w:rPr>
            </w:pPr>
          </w:p>
        </w:tc>
        <w:tc>
          <w:tcPr>
            <w:tcW w:w="0" w:type="auto"/>
          </w:tcPr>
          <w:p w14:paraId="703BD0FF" w14:textId="77777777" w:rsidR="000C56AC" w:rsidRPr="003500CD" w:rsidRDefault="000C56AC" w:rsidP="00FB3019">
            <w:pPr>
              <w:pStyle w:val="TableCell"/>
              <w:rPr>
                <w:rStyle w:val="codeChar"/>
                <w:sz w:val="18"/>
                <w:szCs w:val="18"/>
              </w:rPr>
            </w:pPr>
          </w:p>
        </w:tc>
        <w:tc>
          <w:tcPr>
            <w:tcW w:w="0" w:type="auto"/>
          </w:tcPr>
          <w:p w14:paraId="41CDAC64" w14:textId="77777777" w:rsidR="000C56AC" w:rsidRPr="003500CD" w:rsidRDefault="000C56AC" w:rsidP="00FB3019">
            <w:pPr>
              <w:pStyle w:val="TableCell"/>
              <w:rPr>
                <w:rStyle w:val="codeChar"/>
                <w:sz w:val="18"/>
                <w:szCs w:val="18"/>
              </w:rPr>
            </w:pPr>
          </w:p>
        </w:tc>
        <w:tc>
          <w:tcPr>
            <w:tcW w:w="0" w:type="auto"/>
          </w:tcPr>
          <w:p w14:paraId="0A5B456F"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6A836347"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4D847E39" w14:textId="77777777" w:rsidR="000C56AC" w:rsidRPr="003500CD" w:rsidRDefault="000C56AC" w:rsidP="00FB3019">
            <w:pPr>
              <w:pStyle w:val="TableCell"/>
              <w:rPr>
                <w:i/>
                <w:iCs/>
                <w:sz w:val="18"/>
                <w:szCs w:val="18"/>
                <w:lang w:eastAsia="zh-CN"/>
              </w:rPr>
            </w:pPr>
            <w:r w:rsidRPr="003500CD">
              <w:rPr>
                <w:i/>
                <w:iCs/>
                <w:sz w:val="18"/>
                <w:szCs w:val="18"/>
                <w:lang w:eastAsia="zh-CN"/>
              </w:rPr>
              <w:t>container for an individual track or stream</w:t>
            </w:r>
          </w:p>
        </w:tc>
      </w:tr>
      <w:tr w:rsidR="000C56AC" w14:paraId="4202C983" w14:textId="77777777" w:rsidTr="00FB3019">
        <w:trPr>
          <w:jc w:val="center"/>
        </w:trPr>
        <w:tc>
          <w:tcPr>
            <w:tcW w:w="0" w:type="auto"/>
          </w:tcPr>
          <w:p w14:paraId="4F02AC13" w14:textId="77777777" w:rsidR="000C56AC" w:rsidRPr="003500CD" w:rsidRDefault="000C56AC" w:rsidP="00FB3019">
            <w:pPr>
              <w:pStyle w:val="TableCell"/>
              <w:rPr>
                <w:rStyle w:val="codeChar"/>
                <w:sz w:val="18"/>
                <w:szCs w:val="18"/>
              </w:rPr>
            </w:pPr>
          </w:p>
        </w:tc>
        <w:tc>
          <w:tcPr>
            <w:tcW w:w="0" w:type="auto"/>
          </w:tcPr>
          <w:p w14:paraId="34902CCB" w14:textId="77777777" w:rsidR="000C56AC" w:rsidRPr="003500CD" w:rsidRDefault="000C56AC" w:rsidP="00FB3019">
            <w:pPr>
              <w:pStyle w:val="TableCell"/>
              <w:rPr>
                <w:rStyle w:val="codeChar"/>
                <w:sz w:val="18"/>
                <w:szCs w:val="18"/>
              </w:rPr>
            </w:pPr>
          </w:p>
        </w:tc>
        <w:tc>
          <w:tcPr>
            <w:tcW w:w="0" w:type="auto"/>
          </w:tcPr>
          <w:p w14:paraId="1A13440F" w14:textId="77777777" w:rsidR="000C56AC" w:rsidRPr="003500CD" w:rsidRDefault="000C56AC" w:rsidP="00FB3019">
            <w:pPr>
              <w:pStyle w:val="TableCell"/>
              <w:rPr>
                <w:rStyle w:val="codeChar"/>
                <w:sz w:val="18"/>
                <w:szCs w:val="18"/>
              </w:rPr>
            </w:pPr>
            <w:r w:rsidRPr="003500CD">
              <w:rPr>
                <w:rStyle w:val="codeChar"/>
                <w:sz w:val="18"/>
                <w:szCs w:val="18"/>
              </w:rPr>
              <w:t>mdia</w:t>
            </w:r>
          </w:p>
        </w:tc>
        <w:tc>
          <w:tcPr>
            <w:tcW w:w="0" w:type="auto"/>
          </w:tcPr>
          <w:p w14:paraId="7026C4E5" w14:textId="77777777" w:rsidR="000C56AC" w:rsidRPr="003500CD" w:rsidRDefault="000C56AC" w:rsidP="00FB3019">
            <w:pPr>
              <w:pStyle w:val="TableCell"/>
              <w:rPr>
                <w:rStyle w:val="codeChar"/>
                <w:sz w:val="18"/>
                <w:szCs w:val="18"/>
              </w:rPr>
            </w:pPr>
          </w:p>
        </w:tc>
        <w:tc>
          <w:tcPr>
            <w:tcW w:w="0" w:type="auto"/>
          </w:tcPr>
          <w:p w14:paraId="1A5C700B" w14:textId="77777777" w:rsidR="000C56AC" w:rsidRPr="003500CD" w:rsidRDefault="000C56AC" w:rsidP="00FB3019">
            <w:pPr>
              <w:pStyle w:val="TableCell"/>
              <w:rPr>
                <w:rStyle w:val="codeChar"/>
                <w:sz w:val="18"/>
                <w:szCs w:val="18"/>
              </w:rPr>
            </w:pPr>
          </w:p>
        </w:tc>
        <w:tc>
          <w:tcPr>
            <w:tcW w:w="0" w:type="auto"/>
          </w:tcPr>
          <w:p w14:paraId="67430A38" w14:textId="77777777" w:rsidR="000C56AC" w:rsidRPr="003500CD" w:rsidRDefault="000C56AC" w:rsidP="00FB3019">
            <w:pPr>
              <w:pStyle w:val="TableCell"/>
              <w:rPr>
                <w:rStyle w:val="codeChar"/>
                <w:sz w:val="18"/>
                <w:szCs w:val="18"/>
              </w:rPr>
            </w:pPr>
          </w:p>
        </w:tc>
        <w:tc>
          <w:tcPr>
            <w:tcW w:w="0" w:type="auto"/>
          </w:tcPr>
          <w:p w14:paraId="11EBF757" w14:textId="77777777" w:rsidR="000C56AC" w:rsidRPr="003500CD" w:rsidRDefault="000C56AC" w:rsidP="00FB3019">
            <w:pPr>
              <w:pStyle w:val="TableCell"/>
              <w:rPr>
                <w:rStyle w:val="codeChar"/>
                <w:sz w:val="18"/>
                <w:szCs w:val="18"/>
              </w:rPr>
            </w:pPr>
          </w:p>
        </w:tc>
        <w:tc>
          <w:tcPr>
            <w:tcW w:w="0" w:type="auto"/>
          </w:tcPr>
          <w:p w14:paraId="247C74C9" w14:textId="77777777" w:rsidR="000C56AC" w:rsidRPr="003500CD" w:rsidRDefault="000C56AC" w:rsidP="00FB3019">
            <w:pPr>
              <w:pStyle w:val="TableCell"/>
              <w:rPr>
                <w:rStyle w:val="codeChar"/>
                <w:sz w:val="18"/>
                <w:szCs w:val="18"/>
              </w:rPr>
            </w:pPr>
          </w:p>
        </w:tc>
        <w:tc>
          <w:tcPr>
            <w:tcW w:w="0" w:type="auto"/>
          </w:tcPr>
          <w:p w14:paraId="559914FD" w14:textId="77777777" w:rsidR="000C56AC" w:rsidRPr="003500CD" w:rsidRDefault="000C56AC" w:rsidP="00FB3019">
            <w:pPr>
              <w:pStyle w:val="TableCell"/>
              <w:rPr>
                <w:rStyle w:val="codeChar"/>
                <w:sz w:val="18"/>
                <w:szCs w:val="18"/>
              </w:rPr>
            </w:pPr>
          </w:p>
        </w:tc>
        <w:tc>
          <w:tcPr>
            <w:tcW w:w="0" w:type="auto"/>
          </w:tcPr>
          <w:p w14:paraId="6CC7232C" w14:textId="77777777" w:rsidR="000C56AC" w:rsidRPr="003500CD" w:rsidRDefault="000C56AC" w:rsidP="00FB3019">
            <w:pPr>
              <w:pStyle w:val="TableCell"/>
              <w:rPr>
                <w:rStyle w:val="codeChar"/>
                <w:sz w:val="18"/>
                <w:szCs w:val="18"/>
              </w:rPr>
            </w:pPr>
          </w:p>
        </w:tc>
        <w:tc>
          <w:tcPr>
            <w:tcW w:w="0" w:type="auto"/>
          </w:tcPr>
          <w:p w14:paraId="2E9D3317" w14:textId="77777777" w:rsidR="000C56AC" w:rsidRPr="003500CD" w:rsidRDefault="000C56AC" w:rsidP="00FB3019">
            <w:pPr>
              <w:pStyle w:val="TableCell"/>
              <w:rPr>
                <w:rStyle w:val="codeChar"/>
                <w:sz w:val="18"/>
                <w:szCs w:val="18"/>
              </w:rPr>
            </w:pPr>
          </w:p>
        </w:tc>
        <w:tc>
          <w:tcPr>
            <w:tcW w:w="0" w:type="auto"/>
          </w:tcPr>
          <w:p w14:paraId="5FBDC69B"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0E790C91"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54E3CB80" w14:textId="77777777" w:rsidR="000C56AC" w:rsidRPr="003500CD" w:rsidRDefault="000C56AC" w:rsidP="00FB3019">
            <w:pPr>
              <w:pStyle w:val="TableCell"/>
              <w:rPr>
                <w:i/>
                <w:iCs/>
                <w:sz w:val="18"/>
                <w:szCs w:val="18"/>
                <w:lang w:eastAsia="zh-CN"/>
              </w:rPr>
            </w:pPr>
            <w:r w:rsidRPr="003500CD">
              <w:rPr>
                <w:i/>
                <w:iCs/>
                <w:sz w:val="18"/>
                <w:szCs w:val="18"/>
                <w:lang w:eastAsia="zh-CN"/>
              </w:rPr>
              <w:t>container for the media information in a track</w:t>
            </w:r>
          </w:p>
        </w:tc>
      </w:tr>
      <w:tr w:rsidR="000C56AC" w14:paraId="4A90CEF8" w14:textId="77777777" w:rsidTr="00FB3019">
        <w:trPr>
          <w:jc w:val="center"/>
        </w:trPr>
        <w:tc>
          <w:tcPr>
            <w:tcW w:w="0" w:type="auto"/>
          </w:tcPr>
          <w:p w14:paraId="7FF98286" w14:textId="77777777" w:rsidR="000C56AC" w:rsidRPr="003500CD" w:rsidRDefault="000C56AC" w:rsidP="00FB3019">
            <w:pPr>
              <w:pStyle w:val="TableCell"/>
              <w:rPr>
                <w:rStyle w:val="codeChar"/>
                <w:sz w:val="18"/>
                <w:szCs w:val="18"/>
              </w:rPr>
            </w:pPr>
          </w:p>
        </w:tc>
        <w:tc>
          <w:tcPr>
            <w:tcW w:w="0" w:type="auto"/>
          </w:tcPr>
          <w:p w14:paraId="22114A04" w14:textId="77777777" w:rsidR="000C56AC" w:rsidRPr="003500CD" w:rsidRDefault="000C56AC" w:rsidP="00FB3019">
            <w:pPr>
              <w:pStyle w:val="TableCell"/>
              <w:rPr>
                <w:rStyle w:val="codeChar"/>
                <w:sz w:val="18"/>
                <w:szCs w:val="18"/>
              </w:rPr>
            </w:pPr>
          </w:p>
        </w:tc>
        <w:tc>
          <w:tcPr>
            <w:tcW w:w="0" w:type="auto"/>
          </w:tcPr>
          <w:p w14:paraId="0C512E2F" w14:textId="77777777" w:rsidR="000C56AC" w:rsidRPr="003500CD" w:rsidRDefault="000C56AC" w:rsidP="00FB3019">
            <w:pPr>
              <w:pStyle w:val="TableCell"/>
              <w:rPr>
                <w:rStyle w:val="codeChar"/>
                <w:sz w:val="18"/>
                <w:szCs w:val="18"/>
              </w:rPr>
            </w:pPr>
          </w:p>
        </w:tc>
        <w:tc>
          <w:tcPr>
            <w:tcW w:w="0" w:type="auto"/>
          </w:tcPr>
          <w:p w14:paraId="2165736E" w14:textId="77777777" w:rsidR="000C56AC" w:rsidRPr="003500CD" w:rsidRDefault="000C56AC" w:rsidP="00FB3019">
            <w:pPr>
              <w:pStyle w:val="TableCell"/>
              <w:rPr>
                <w:rStyle w:val="codeChar"/>
                <w:sz w:val="18"/>
                <w:szCs w:val="18"/>
              </w:rPr>
            </w:pPr>
            <w:r w:rsidRPr="003500CD">
              <w:rPr>
                <w:rStyle w:val="codeChar"/>
                <w:sz w:val="18"/>
                <w:szCs w:val="18"/>
              </w:rPr>
              <w:t>minf</w:t>
            </w:r>
          </w:p>
        </w:tc>
        <w:tc>
          <w:tcPr>
            <w:tcW w:w="0" w:type="auto"/>
          </w:tcPr>
          <w:p w14:paraId="4C09F8D5" w14:textId="77777777" w:rsidR="000C56AC" w:rsidRPr="003500CD" w:rsidRDefault="000C56AC" w:rsidP="00FB3019">
            <w:pPr>
              <w:pStyle w:val="TableCell"/>
              <w:rPr>
                <w:rStyle w:val="codeChar"/>
                <w:sz w:val="18"/>
                <w:szCs w:val="18"/>
              </w:rPr>
            </w:pPr>
          </w:p>
        </w:tc>
        <w:tc>
          <w:tcPr>
            <w:tcW w:w="0" w:type="auto"/>
          </w:tcPr>
          <w:p w14:paraId="359BF439" w14:textId="77777777" w:rsidR="000C56AC" w:rsidRPr="003500CD" w:rsidRDefault="000C56AC" w:rsidP="00FB3019">
            <w:pPr>
              <w:pStyle w:val="TableCell"/>
              <w:rPr>
                <w:rStyle w:val="codeChar"/>
                <w:sz w:val="18"/>
                <w:szCs w:val="18"/>
              </w:rPr>
            </w:pPr>
          </w:p>
        </w:tc>
        <w:tc>
          <w:tcPr>
            <w:tcW w:w="0" w:type="auto"/>
          </w:tcPr>
          <w:p w14:paraId="3AF4F750" w14:textId="77777777" w:rsidR="000C56AC" w:rsidRPr="003500CD" w:rsidRDefault="000C56AC" w:rsidP="00FB3019">
            <w:pPr>
              <w:pStyle w:val="TableCell"/>
              <w:rPr>
                <w:rStyle w:val="codeChar"/>
                <w:sz w:val="18"/>
                <w:szCs w:val="18"/>
              </w:rPr>
            </w:pPr>
          </w:p>
        </w:tc>
        <w:tc>
          <w:tcPr>
            <w:tcW w:w="0" w:type="auto"/>
          </w:tcPr>
          <w:p w14:paraId="62C09246" w14:textId="77777777" w:rsidR="000C56AC" w:rsidRPr="003500CD" w:rsidRDefault="000C56AC" w:rsidP="00FB3019">
            <w:pPr>
              <w:pStyle w:val="TableCell"/>
              <w:rPr>
                <w:rStyle w:val="codeChar"/>
                <w:sz w:val="18"/>
                <w:szCs w:val="18"/>
              </w:rPr>
            </w:pPr>
          </w:p>
        </w:tc>
        <w:tc>
          <w:tcPr>
            <w:tcW w:w="0" w:type="auto"/>
          </w:tcPr>
          <w:p w14:paraId="10B87BF2" w14:textId="77777777" w:rsidR="000C56AC" w:rsidRPr="003500CD" w:rsidRDefault="000C56AC" w:rsidP="00FB3019">
            <w:pPr>
              <w:pStyle w:val="TableCell"/>
              <w:rPr>
                <w:rStyle w:val="codeChar"/>
                <w:sz w:val="18"/>
                <w:szCs w:val="18"/>
              </w:rPr>
            </w:pPr>
          </w:p>
        </w:tc>
        <w:tc>
          <w:tcPr>
            <w:tcW w:w="0" w:type="auto"/>
          </w:tcPr>
          <w:p w14:paraId="1077B7B4" w14:textId="77777777" w:rsidR="000C56AC" w:rsidRPr="003500CD" w:rsidRDefault="000C56AC" w:rsidP="00FB3019">
            <w:pPr>
              <w:pStyle w:val="TableCell"/>
              <w:rPr>
                <w:rStyle w:val="codeChar"/>
                <w:sz w:val="18"/>
                <w:szCs w:val="18"/>
              </w:rPr>
            </w:pPr>
          </w:p>
        </w:tc>
        <w:tc>
          <w:tcPr>
            <w:tcW w:w="0" w:type="auto"/>
          </w:tcPr>
          <w:p w14:paraId="5BCF1E20" w14:textId="77777777" w:rsidR="000C56AC" w:rsidRPr="003500CD" w:rsidRDefault="000C56AC" w:rsidP="00FB3019">
            <w:pPr>
              <w:pStyle w:val="TableCell"/>
              <w:rPr>
                <w:rStyle w:val="codeChar"/>
                <w:sz w:val="18"/>
                <w:szCs w:val="18"/>
              </w:rPr>
            </w:pPr>
          </w:p>
        </w:tc>
        <w:tc>
          <w:tcPr>
            <w:tcW w:w="0" w:type="auto"/>
          </w:tcPr>
          <w:p w14:paraId="33C39222"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70C9FA64"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0F97B894" w14:textId="77777777" w:rsidR="000C56AC" w:rsidRPr="003500CD" w:rsidRDefault="000C56AC" w:rsidP="00FB3019">
            <w:pPr>
              <w:pStyle w:val="TableCell"/>
              <w:rPr>
                <w:i/>
                <w:iCs/>
                <w:sz w:val="18"/>
                <w:szCs w:val="18"/>
                <w:lang w:eastAsia="zh-CN"/>
              </w:rPr>
            </w:pPr>
            <w:r w:rsidRPr="003500CD">
              <w:rPr>
                <w:i/>
                <w:iCs/>
                <w:sz w:val="18"/>
                <w:szCs w:val="18"/>
                <w:lang w:eastAsia="zh-CN"/>
              </w:rPr>
              <w:t>sample information container</w:t>
            </w:r>
          </w:p>
        </w:tc>
      </w:tr>
      <w:tr w:rsidR="000C56AC" w14:paraId="398EBFA2" w14:textId="77777777" w:rsidTr="00FB3019">
        <w:trPr>
          <w:jc w:val="center"/>
        </w:trPr>
        <w:tc>
          <w:tcPr>
            <w:tcW w:w="0" w:type="auto"/>
          </w:tcPr>
          <w:p w14:paraId="3060EBB1" w14:textId="77777777" w:rsidR="000C56AC" w:rsidRPr="003500CD" w:rsidRDefault="000C56AC" w:rsidP="00FB3019">
            <w:pPr>
              <w:pStyle w:val="TableCell"/>
              <w:rPr>
                <w:rStyle w:val="codeChar"/>
                <w:sz w:val="18"/>
                <w:szCs w:val="18"/>
              </w:rPr>
            </w:pPr>
          </w:p>
        </w:tc>
        <w:tc>
          <w:tcPr>
            <w:tcW w:w="0" w:type="auto"/>
          </w:tcPr>
          <w:p w14:paraId="113EB8D9" w14:textId="77777777" w:rsidR="000C56AC" w:rsidRPr="003500CD" w:rsidRDefault="000C56AC" w:rsidP="00FB3019">
            <w:pPr>
              <w:pStyle w:val="TableCell"/>
              <w:rPr>
                <w:rStyle w:val="codeChar"/>
                <w:sz w:val="18"/>
                <w:szCs w:val="18"/>
              </w:rPr>
            </w:pPr>
          </w:p>
        </w:tc>
        <w:tc>
          <w:tcPr>
            <w:tcW w:w="0" w:type="auto"/>
          </w:tcPr>
          <w:p w14:paraId="2E46249D" w14:textId="77777777" w:rsidR="000C56AC" w:rsidRPr="003500CD" w:rsidRDefault="000C56AC" w:rsidP="00FB3019">
            <w:pPr>
              <w:pStyle w:val="TableCell"/>
              <w:rPr>
                <w:rStyle w:val="codeChar"/>
                <w:sz w:val="18"/>
                <w:szCs w:val="18"/>
              </w:rPr>
            </w:pPr>
          </w:p>
        </w:tc>
        <w:tc>
          <w:tcPr>
            <w:tcW w:w="0" w:type="auto"/>
          </w:tcPr>
          <w:p w14:paraId="53F77553" w14:textId="77777777" w:rsidR="000C56AC" w:rsidRPr="003500CD" w:rsidRDefault="000C56AC" w:rsidP="00FB3019">
            <w:pPr>
              <w:pStyle w:val="TableCell"/>
              <w:rPr>
                <w:rStyle w:val="codeChar"/>
                <w:sz w:val="18"/>
                <w:szCs w:val="18"/>
              </w:rPr>
            </w:pPr>
          </w:p>
        </w:tc>
        <w:tc>
          <w:tcPr>
            <w:tcW w:w="0" w:type="auto"/>
          </w:tcPr>
          <w:p w14:paraId="575CC645" w14:textId="77777777" w:rsidR="000C56AC" w:rsidRPr="003500CD" w:rsidRDefault="000C56AC" w:rsidP="00FB3019">
            <w:pPr>
              <w:pStyle w:val="TableCell"/>
              <w:rPr>
                <w:rStyle w:val="codeChar"/>
                <w:sz w:val="18"/>
                <w:szCs w:val="18"/>
              </w:rPr>
            </w:pPr>
            <w:r w:rsidRPr="003500CD">
              <w:rPr>
                <w:rStyle w:val="codeChar"/>
                <w:sz w:val="18"/>
                <w:szCs w:val="18"/>
              </w:rPr>
              <w:t>stbl</w:t>
            </w:r>
          </w:p>
        </w:tc>
        <w:tc>
          <w:tcPr>
            <w:tcW w:w="0" w:type="auto"/>
          </w:tcPr>
          <w:p w14:paraId="1D2F2C18" w14:textId="77777777" w:rsidR="000C56AC" w:rsidRPr="003500CD" w:rsidRDefault="000C56AC" w:rsidP="00FB3019">
            <w:pPr>
              <w:pStyle w:val="TableCell"/>
              <w:rPr>
                <w:rStyle w:val="codeChar"/>
                <w:sz w:val="18"/>
                <w:szCs w:val="18"/>
              </w:rPr>
            </w:pPr>
          </w:p>
        </w:tc>
        <w:tc>
          <w:tcPr>
            <w:tcW w:w="0" w:type="auto"/>
          </w:tcPr>
          <w:p w14:paraId="35BB6531" w14:textId="77777777" w:rsidR="000C56AC" w:rsidRPr="003500CD" w:rsidRDefault="000C56AC" w:rsidP="00FB3019">
            <w:pPr>
              <w:pStyle w:val="TableCell"/>
              <w:rPr>
                <w:rStyle w:val="codeChar"/>
                <w:sz w:val="18"/>
                <w:szCs w:val="18"/>
              </w:rPr>
            </w:pPr>
          </w:p>
        </w:tc>
        <w:tc>
          <w:tcPr>
            <w:tcW w:w="0" w:type="auto"/>
          </w:tcPr>
          <w:p w14:paraId="7125E5C9" w14:textId="77777777" w:rsidR="000C56AC" w:rsidRPr="003500CD" w:rsidRDefault="000C56AC" w:rsidP="00FB3019">
            <w:pPr>
              <w:pStyle w:val="TableCell"/>
              <w:rPr>
                <w:rStyle w:val="codeChar"/>
                <w:sz w:val="18"/>
                <w:szCs w:val="18"/>
              </w:rPr>
            </w:pPr>
          </w:p>
        </w:tc>
        <w:tc>
          <w:tcPr>
            <w:tcW w:w="0" w:type="auto"/>
          </w:tcPr>
          <w:p w14:paraId="55ED39D1" w14:textId="77777777" w:rsidR="000C56AC" w:rsidRPr="003500CD" w:rsidRDefault="000C56AC" w:rsidP="00FB3019">
            <w:pPr>
              <w:pStyle w:val="TableCell"/>
              <w:rPr>
                <w:rStyle w:val="codeChar"/>
                <w:sz w:val="18"/>
                <w:szCs w:val="18"/>
              </w:rPr>
            </w:pPr>
          </w:p>
        </w:tc>
        <w:tc>
          <w:tcPr>
            <w:tcW w:w="0" w:type="auto"/>
          </w:tcPr>
          <w:p w14:paraId="08CFF30D" w14:textId="77777777" w:rsidR="000C56AC" w:rsidRPr="003500CD" w:rsidRDefault="000C56AC" w:rsidP="00FB3019">
            <w:pPr>
              <w:pStyle w:val="TableCell"/>
              <w:rPr>
                <w:rStyle w:val="codeChar"/>
                <w:sz w:val="18"/>
                <w:szCs w:val="18"/>
              </w:rPr>
            </w:pPr>
          </w:p>
        </w:tc>
        <w:tc>
          <w:tcPr>
            <w:tcW w:w="0" w:type="auto"/>
          </w:tcPr>
          <w:p w14:paraId="2CABF152" w14:textId="77777777" w:rsidR="000C56AC" w:rsidRPr="003500CD" w:rsidRDefault="000C56AC" w:rsidP="00FB3019">
            <w:pPr>
              <w:pStyle w:val="TableCell"/>
              <w:rPr>
                <w:rStyle w:val="codeChar"/>
                <w:sz w:val="18"/>
                <w:szCs w:val="18"/>
              </w:rPr>
            </w:pPr>
          </w:p>
        </w:tc>
        <w:tc>
          <w:tcPr>
            <w:tcW w:w="0" w:type="auto"/>
          </w:tcPr>
          <w:p w14:paraId="5B55A816"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001E30E8"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2146F0C0" w14:textId="77777777" w:rsidR="000C56AC" w:rsidRPr="003500CD" w:rsidRDefault="000C56AC" w:rsidP="00FB3019">
            <w:pPr>
              <w:pStyle w:val="TableCell"/>
              <w:rPr>
                <w:i/>
                <w:iCs/>
                <w:sz w:val="18"/>
                <w:szCs w:val="18"/>
                <w:lang w:eastAsia="zh-CN"/>
              </w:rPr>
            </w:pPr>
            <w:r w:rsidRPr="003500CD">
              <w:rPr>
                <w:i/>
                <w:iCs/>
                <w:sz w:val="18"/>
                <w:szCs w:val="18"/>
                <w:lang w:eastAsia="zh-CN"/>
              </w:rPr>
              <w:t>sample table box, container for the time/space map</w:t>
            </w:r>
          </w:p>
        </w:tc>
      </w:tr>
      <w:tr w:rsidR="000C56AC" w14:paraId="56150062" w14:textId="77777777" w:rsidTr="00FB3019">
        <w:trPr>
          <w:jc w:val="center"/>
        </w:trPr>
        <w:tc>
          <w:tcPr>
            <w:tcW w:w="0" w:type="auto"/>
          </w:tcPr>
          <w:p w14:paraId="345A6F76" w14:textId="77777777" w:rsidR="000C56AC" w:rsidRPr="003500CD" w:rsidRDefault="000C56AC" w:rsidP="00FB3019">
            <w:pPr>
              <w:pStyle w:val="TableCell"/>
              <w:rPr>
                <w:rStyle w:val="codeChar"/>
                <w:sz w:val="18"/>
                <w:szCs w:val="18"/>
              </w:rPr>
            </w:pPr>
          </w:p>
        </w:tc>
        <w:tc>
          <w:tcPr>
            <w:tcW w:w="0" w:type="auto"/>
          </w:tcPr>
          <w:p w14:paraId="0C72D1E5" w14:textId="77777777" w:rsidR="000C56AC" w:rsidRPr="003500CD" w:rsidRDefault="000C56AC" w:rsidP="00FB3019">
            <w:pPr>
              <w:pStyle w:val="TableCell"/>
              <w:rPr>
                <w:rStyle w:val="codeChar"/>
                <w:sz w:val="18"/>
                <w:szCs w:val="18"/>
              </w:rPr>
            </w:pPr>
          </w:p>
        </w:tc>
        <w:tc>
          <w:tcPr>
            <w:tcW w:w="0" w:type="auto"/>
          </w:tcPr>
          <w:p w14:paraId="2BEAF15E" w14:textId="77777777" w:rsidR="000C56AC" w:rsidRPr="003500CD" w:rsidRDefault="000C56AC" w:rsidP="00FB3019">
            <w:pPr>
              <w:pStyle w:val="TableCell"/>
              <w:rPr>
                <w:rStyle w:val="codeChar"/>
                <w:sz w:val="18"/>
                <w:szCs w:val="18"/>
              </w:rPr>
            </w:pPr>
          </w:p>
        </w:tc>
        <w:tc>
          <w:tcPr>
            <w:tcW w:w="0" w:type="auto"/>
          </w:tcPr>
          <w:p w14:paraId="6F3A7F4F" w14:textId="77777777" w:rsidR="000C56AC" w:rsidRPr="003500CD" w:rsidRDefault="000C56AC" w:rsidP="00FB3019">
            <w:pPr>
              <w:pStyle w:val="TableCell"/>
              <w:rPr>
                <w:rStyle w:val="codeChar"/>
                <w:sz w:val="18"/>
                <w:szCs w:val="18"/>
              </w:rPr>
            </w:pPr>
          </w:p>
        </w:tc>
        <w:tc>
          <w:tcPr>
            <w:tcW w:w="0" w:type="auto"/>
          </w:tcPr>
          <w:p w14:paraId="3232E393" w14:textId="77777777" w:rsidR="000C56AC" w:rsidRPr="003500CD" w:rsidRDefault="000C56AC" w:rsidP="00FB3019">
            <w:pPr>
              <w:pStyle w:val="TableCell"/>
              <w:rPr>
                <w:rStyle w:val="codeChar"/>
                <w:sz w:val="18"/>
                <w:szCs w:val="18"/>
              </w:rPr>
            </w:pPr>
          </w:p>
        </w:tc>
        <w:tc>
          <w:tcPr>
            <w:tcW w:w="0" w:type="auto"/>
          </w:tcPr>
          <w:p w14:paraId="65514B34" w14:textId="77777777" w:rsidR="000C56AC" w:rsidRPr="003500CD" w:rsidRDefault="000C56AC" w:rsidP="00FB3019">
            <w:pPr>
              <w:pStyle w:val="TableCell"/>
              <w:rPr>
                <w:rStyle w:val="codeChar"/>
                <w:sz w:val="18"/>
                <w:szCs w:val="18"/>
              </w:rPr>
            </w:pPr>
            <w:r w:rsidRPr="003500CD">
              <w:rPr>
                <w:rStyle w:val="codeChar"/>
                <w:sz w:val="18"/>
                <w:szCs w:val="18"/>
              </w:rPr>
              <w:t>stsd</w:t>
            </w:r>
          </w:p>
        </w:tc>
        <w:tc>
          <w:tcPr>
            <w:tcW w:w="0" w:type="auto"/>
          </w:tcPr>
          <w:p w14:paraId="7ABEEAB2" w14:textId="77777777" w:rsidR="000C56AC" w:rsidRPr="003500CD" w:rsidRDefault="000C56AC" w:rsidP="00FB3019">
            <w:pPr>
              <w:pStyle w:val="TableCell"/>
              <w:rPr>
                <w:rStyle w:val="codeChar"/>
                <w:sz w:val="18"/>
                <w:szCs w:val="18"/>
              </w:rPr>
            </w:pPr>
          </w:p>
        </w:tc>
        <w:tc>
          <w:tcPr>
            <w:tcW w:w="0" w:type="auto"/>
          </w:tcPr>
          <w:p w14:paraId="093EA295" w14:textId="77777777" w:rsidR="000C56AC" w:rsidRPr="003500CD" w:rsidRDefault="000C56AC" w:rsidP="00FB3019">
            <w:pPr>
              <w:pStyle w:val="TableCell"/>
              <w:rPr>
                <w:rStyle w:val="codeChar"/>
                <w:sz w:val="18"/>
                <w:szCs w:val="18"/>
              </w:rPr>
            </w:pPr>
          </w:p>
        </w:tc>
        <w:tc>
          <w:tcPr>
            <w:tcW w:w="0" w:type="auto"/>
          </w:tcPr>
          <w:p w14:paraId="42EFE19B" w14:textId="77777777" w:rsidR="000C56AC" w:rsidRPr="003500CD" w:rsidRDefault="000C56AC" w:rsidP="00FB3019">
            <w:pPr>
              <w:pStyle w:val="TableCell"/>
              <w:rPr>
                <w:rStyle w:val="codeChar"/>
                <w:sz w:val="18"/>
                <w:szCs w:val="18"/>
              </w:rPr>
            </w:pPr>
          </w:p>
        </w:tc>
        <w:tc>
          <w:tcPr>
            <w:tcW w:w="0" w:type="auto"/>
          </w:tcPr>
          <w:p w14:paraId="07AEC8FC" w14:textId="77777777" w:rsidR="000C56AC" w:rsidRPr="003500CD" w:rsidRDefault="000C56AC" w:rsidP="00FB3019">
            <w:pPr>
              <w:pStyle w:val="TableCell"/>
              <w:rPr>
                <w:rStyle w:val="codeChar"/>
                <w:sz w:val="18"/>
                <w:szCs w:val="18"/>
              </w:rPr>
            </w:pPr>
          </w:p>
        </w:tc>
        <w:tc>
          <w:tcPr>
            <w:tcW w:w="0" w:type="auto"/>
          </w:tcPr>
          <w:p w14:paraId="57611E92" w14:textId="77777777" w:rsidR="000C56AC" w:rsidRPr="003500CD" w:rsidRDefault="000C56AC" w:rsidP="00FB3019">
            <w:pPr>
              <w:pStyle w:val="TableCell"/>
              <w:rPr>
                <w:rStyle w:val="codeChar"/>
                <w:sz w:val="18"/>
                <w:szCs w:val="18"/>
              </w:rPr>
            </w:pPr>
          </w:p>
        </w:tc>
        <w:tc>
          <w:tcPr>
            <w:tcW w:w="0" w:type="auto"/>
          </w:tcPr>
          <w:p w14:paraId="43DEBBA1"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52D0DB3D"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3177A580" w14:textId="77777777" w:rsidR="000C56AC" w:rsidRPr="003500CD" w:rsidRDefault="000C56AC" w:rsidP="00FB3019">
            <w:pPr>
              <w:pStyle w:val="TableCell"/>
              <w:rPr>
                <w:i/>
                <w:iCs/>
                <w:sz w:val="18"/>
                <w:szCs w:val="18"/>
                <w:lang w:eastAsia="zh-CN"/>
              </w:rPr>
            </w:pPr>
            <w:r w:rsidRPr="003500CD">
              <w:rPr>
                <w:i/>
                <w:iCs/>
                <w:sz w:val="18"/>
                <w:szCs w:val="18"/>
                <w:lang w:eastAsia="zh-CN"/>
              </w:rPr>
              <w:t>sample descriptions (codec types, initialization, etc.)</w:t>
            </w:r>
          </w:p>
        </w:tc>
      </w:tr>
      <w:tr w:rsidR="000C56AC" w14:paraId="69752EE8" w14:textId="77777777" w:rsidTr="00FB3019">
        <w:trPr>
          <w:jc w:val="center"/>
        </w:trPr>
        <w:tc>
          <w:tcPr>
            <w:tcW w:w="0" w:type="auto"/>
          </w:tcPr>
          <w:p w14:paraId="7EBC841E" w14:textId="77777777" w:rsidR="000C56AC" w:rsidRPr="003500CD" w:rsidRDefault="000C56AC" w:rsidP="00FB3019">
            <w:pPr>
              <w:pStyle w:val="TableCell"/>
              <w:rPr>
                <w:rStyle w:val="codeChar"/>
                <w:sz w:val="18"/>
                <w:szCs w:val="18"/>
              </w:rPr>
            </w:pPr>
          </w:p>
        </w:tc>
        <w:tc>
          <w:tcPr>
            <w:tcW w:w="0" w:type="auto"/>
          </w:tcPr>
          <w:p w14:paraId="21256EE8" w14:textId="77777777" w:rsidR="000C56AC" w:rsidRPr="003500CD" w:rsidRDefault="000C56AC" w:rsidP="00FB3019">
            <w:pPr>
              <w:pStyle w:val="TableCell"/>
              <w:rPr>
                <w:rStyle w:val="codeChar"/>
                <w:sz w:val="18"/>
                <w:szCs w:val="18"/>
              </w:rPr>
            </w:pPr>
          </w:p>
        </w:tc>
        <w:tc>
          <w:tcPr>
            <w:tcW w:w="0" w:type="auto"/>
          </w:tcPr>
          <w:p w14:paraId="341C856F" w14:textId="77777777" w:rsidR="000C56AC" w:rsidRPr="003500CD" w:rsidRDefault="000C56AC" w:rsidP="00FB3019">
            <w:pPr>
              <w:pStyle w:val="TableCell"/>
              <w:rPr>
                <w:rStyle w:val="codeChar"/>
                <w:sz w:val="18"/>
                <w:szCs w:val="18"/>
              </w:rPr>
            </w:pPr>
          </w:p>
        </w:tc>
        <w:tc>
          <w:tcPr>
            <w:tcW w:w="0" w:type="auto"/>
          </w:tcPr>
          <w:p w14:paraId="4537D448" w14:textId="77777777" w:rsidR="000C56AC" w:rsidRPr="003500CD" w:rsidRDefault="000C56AC" w:rsidP="00FB3019">
            <w:pPr>
              <w:pStyle w:val="TableCell"/>
              <w:rPr>
                <w:rStyle w:val="codeChar"/>
                <w:sz w:val="18"/>
                <w:szCs w:val="18"/>
              </w:rPr>
            </w:pPr>
          </w:p>
        </w:tc>
        <w:tc>
          <w:tcPr>
            <w:tcW w:w="0" w:type="auto"/>
          </w:tcPr>
          <w:p w14:paraId="09D7A9A6" w14:textId="77777777" w:rsidR="000C56AC" w:rsidRPr="003500CD" w:rsidRDefault="000C56AC" w:rsidP="00FB3019">
            <w:pPr>
              <w:pStyle w:val="TableCell"/>
              <w:rPr>
                <w:rStyle w:val="codeChar"/>
                <w:sz w:val="18"/>
                <w:szCs w:val="18"/>
              </w:rPr>
            </w:pPr>
          </w:p>
        </w:tc>
        <w:tc>
          <w:tcPr>
            <w:tcW w:w="0" w:type="auto"/>
          </w:tcPr>
          <w:p w14:paraId="3193F077" w14:textId="77777777" w:rsidR="000C56AC" w:rsidRPr="003500CD" w:rsidRDefault="000C56AC" w:rsidP="00FB3019">
            <w:pPr>
              <w:pStyle w:val="TableCell"/>
              <w:rPr>
                <w:rStyle w:val="codeChar"/>
                <w:sz w:val="18"/>
                <w:szCs w:val="18"/>
              </w:rPr>
            </w:pPr>
          </w:p>
        </w:tc>
        <w:tc>
          <w:tcPr>
            <w:tcW w:w="0" w:type="auto"/>
          </w:tcPr>
          <w:p w14:paraId="137CD0B0" w14:textId="77777777" w:rsidR="000C56AC" w:rsidRPr="003500CD" w:rsidRDefault="000C56AC" w:rsidP="00FB3019">
            <w:pPr>
              <w:pStyle w:val="TableCell"/>
              <w:rPr>
                <w:rStyle w:val="codeChar"/>
                <w:b/>
                <w:bCs/>
                <w:sz w:val="18"/>
                <w:szCs w:val="18"/>
              </w:rPr>
            </w:pPr>
            <w:r w:rsidRPr="003500CD">
              <w:rPr>
                <w:rStyle w:val="codeChar"/>
                <w:b/>
                <w:bCs/>
                <w:sz w:val="18"/>
                <w:szCs w:val="18"/>
              </w:rPr>
              <w:t>-</w:t>
            </w:r>
          </w:p>
        </w:tc>
        <w:tc>
          <w:tcPr>
            <w:tcW w:w="0" w:type="auto"/>
          </w:tcPr>
          <w:p w14:paraId="365EA00B" w14:textId="77777777" w:rsidR="000C56AC" w:rsidRPr="003500CD" w:rsidRDefault="000C56AC" w:rsidP="00FB3019">
            <w:pPr>
              <w:pStyle w:val="TableCell"/>
              <w:rPr>
                <w:rStyle w:val="codeChar"/>
                <w:b/>
                <w:bCs/>
                <w:sz w:val="18"/>
                <w:szCs w:val="18"/>
              </w:rPr>
            </w:pPr>
          </w:p>
        </w:tc>
        <w:tc>
          <w:tcPr>
            <w:tcW w:w="0" w:type="auto"/>
          </w:tcPr>
          <w:p w14:paraId="672E90FF" w14:textId="77777777" w:rsidR="000C56AC" w:rsidRPr="003500CD" w:rsidRDefault="000C56AC" w:rsidP="00FB3019">
            <w:pPr>
              <w:pStyle w:val="TableCell"/>
              <w:rPr>
                <w:rStyle w:val="codeChar"/>
                <w:b/>
                <w:bCs/>
                <w:sz w:val="18"/>
                <w:szCs w:val="18"/>
              </w:rPr>
            </w:pPr>
          </w:p>
        </w:tc>
        <w:tc>
          <w:tcPr>
            <w:tcW w:w="0" w:type="auto"/>
          </w:tcPr>
          <w:p w14:paraId="007D8006" w14:textId="77777777" w:rsidR="000C56AC" w:rsidRPr="003500CD" w:rsidRDefault="000C56AC" w:rsidP="00FB3019">
            <w:pPr>
              <w:pStyle w:val="TableCell"/>
              <w:rPr>
                <w:rStyle w:val="codeChar"/>
                <w:b/>
                <w:bCs/>
                <w:sz w:val="18"/>
                <w:szCs w:val="18"/>
              </w:rPr>
            </w:pPr>
          </w:p>
        </w:tc>
        <w:tc>
          <w:tcPr>
            <w:tcW w:w="0" w:type="auto"/>
          </w:tcPr>
          <w:p w14:paraId="69A5238B" w14:textId="77777777" w:rsidR="000C56AC" w:rsidRPr="003500CD" w:rsidRDefault="000C56AC" w:rsidP="00FB3019">
            <w:pPr>
              <w:pStyle w:val="TableCell"/>
              <w:rPr>
                <w:rStyle w:val="codeChar"/>
                <w:b/>
                <w:bCs/>
                <w:sz w:val="18"/>
                <w:szCs w:val="18"/>
              </w:rPr>
            </w:pPr>
          </w:p>
        </w:tc>
        <w:tc>
          <w:tcPr>
            <w:tcW w:w="0" w:type="auto"/>
          </w:tcPr>
          <w:p w14:paraId="7F5182A1" w14:textId="77777777" w:rsidR="000C56AC" w:rsidRPr="001876A4" w:rsidRDefault="000C56AC" w:rsidP="00FB3019">
            <w:pPr>
              <w:pStyle w:val="TableCell"/>
              <w:rPr>
                <w:sz w:val="18"/>
                <w:szCs w:val="18"/>
                <w:lang w:eastAsia="zh-CN"/>
              </w:rPr>
            </w:pPr>
          </w:p>
        </w:tc>
        <w:tc>
          <w:tcPr>
            <w:tcW w:w="0" w:type="auto"/>
          </w:tcPr>
          <w:p w14:paraId="750D5ECF"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_Ref134023323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5.2.4</w:t>
            </w:r>
            <w:r w:rsidRPr="003500CD">
              <w:rPr>
                <w:b/>
                <w:bCs/>
                <w:sz w:val="18"/>
                <w:szCs w:val="18"/>
                <w:lang w:eastAsia="zh-CN"/>
              </w:rPr>
              <w:fldChar w:fldCharType="end"/>
            </w:r>
          </w:p>
        </w:tc>
        <w:tc>
          <w:tcPr>
            <w:tcW w:w="0" w:type="auto"/>
          </w:tcPr>
          <w:p w14:paraId="1CFB22DD" w14:textId="77777777" w:rsidR="000C56AC" w:rsidRPr="003500CD" w:rsidRDefault="000C56AC" w:rsidP="00FB3019">
            <w:pPr>
              <w:pStyle w:val="TableCell"/>
              <w:rPr>
                <w:i/>
                <w:iCs/>
                <w:sz w:val="18"/>
                <w:szCs w:val="18"/>
                <w:lang w:eastAsia="zh-CN"/>
              </w:rPr>
            </w:pPr>
            <w:r w:rsidRPr="003500CD">
              <w:rPr>
                <w:i/>
                <w:iCs/>
                <w:sz w:val="18"/>
                <w:szCs w:val="18"/>
                <w:lang w:eastAsia="zh-CN"/>
              </w:rPr>
              <w:t>haptic sample entry</w:t>
            </w:r>
          </w:p>
        </w:tc>
      </w:tr>
      <w:tr w:rsidR="000C56AC" w14:paraId="5C5120C2" w14:textId="77777777" w:rsidTr="00FB3019">
        <w:trPr>
          <w:jc w:val="center"/>
        </w:trPr>
        <w:tc>
          <w:tcPr>
            <w:tcW w:w="0" w:type="auto"/>
          </w:tcPr>
          <w:p w14:paraId="4F956414" w14:textId="77777777" w:rsidR="000C56AC" w:rsidRPr="003500CD" w:rsidRDefault="000C56AC" w:rsidP="00FB3019">
            <w:pPr>
              <w:pStyle w:val="TableCell"/>
              <w:rPr>
                <w:rStyle w:val="codeChar"/>
                <w:sz w:val="18"/>
                <w:szCs w:val="18"/>
              </w:rPr>
            </w:pPr>
          </w:p>
        </w:tc>
        <w:tc>
          <w:tcPr>
            <w:tcW w:w="0" w:type="auto"/>
          </w:tcPr>
          <w:p w14:paraId="312D3F63" w14:textId="77777777" w:rsidR="000C56AC" w:rsidRPr="003500CD" w:rsidRDefault="000C56AC" w:rsidP="00FB3019">
            <w:pPr>
              <w:pStyle w:val="TableCell"/>
              <w:rPr>
                <w:rStyle w:val="codeChar"/>
                <w:sz w:val="18"/>
                <w:szCs w:val="18"/>
              </w:rPr>
            </w:pPr>
          </w:p>
        </w:tc>
        <w:tc>
          <w:tcPr>
            <w:tcW w:w="0" w:type="auto"/>
          </w:tcPr>
          <w:p w14:paraId="2FE596ED" w14:textId="77777777" w:rsidR="000C56AC" w:rsidRPr="003500CD" w:rsidRDefault="000C56AC" w:rsidP="00FB3019">
            <w:pPr>
              <w:pStyle w:val="TableCell"/>
              <w:rPr>
                <w:rStyle w:val="codeChar"/>
                <w:sz w:val="18"/>
                <w:szCs w:val="18"/>
              </w:rPr>
            </w:pPr>
          </w:p>
        </w:tc>
        <w:tc>
          <w:tcPr>
            <w:tcW w:w="0" w:type="auto"/>
          </w:tcPr>
          <w:p w14:paraId="15DBD366" w14:textId="77777777" w:rsidR="000C56AC" w:rsidRPr="003500CD" w:rsidRDefault="000C56AC" w:rsidP="00FB3019">
            <w:pPr>
              <w:pStyle w:val="TableCell"/>
              <w:rPr>
                <w:rStyle w:val="codeChar"/>
                <w:sz w:val="18"/>
                <w:szCs w:val="18"/>
              </w:rPr>
            </w:pPr>
          </w:p>
        </w:tc>
        <w:tc>
          <w:tcPr>
            <w:tcW w:w="0" w:type="auto"/>
          </w:tcPr>
          <w:p w14:paraId="2D49A69B" w14:textId="77777777" w:rsidR="000C56AC" w:rsidRPr="003500CD" w:rsidRDefault="000C56AC" w:rsidP="00FB3019">
            <w:pPr>
              <w:pStyle w:val="TableCell"/>
              <w:rPr>
                <w:rStyle w:val="codeChar"/>
                <w:sz w:val="18"/>
                <w:szCs w:val="18"/>
              </w:rPr>
            </w:pPr>
          </w:p>
        </w:tc>
        <w:tc>
          <w:tcPr>
            <w:tcW w:w="0" w:type="auto"/>
          </w:tcPr>
          <w:p w14:paraId="7D8944C6" w14:textId="77777777" w:rsidR="000C56AC" w:rsidRPr="003500CD" w:rsidRDefault="000C56AC" w:rsidP="00FB3019">
            <w:pPr>
              <w:pStyle w:val="TableCell"/>
              <w:rPr>
                <w:rStyle w:val="codeChar"/>
                <w:sz w:val="18"/>
                <w:szCs w:val="18"/>
              </w:rPr>
            </w:pPr>
          </w:p>
        </w:tc>
        <w:tc>
          <w:tcPr>
            <w:tcW w:w="0" w:type="auto"/>
          </w:tcPr>
          <w:p w14:paraId="1620502D" w14:textId="77777777" w:rsidR="000C56AC" w:rsidRPr="003500CD" w:rsidRDefault="000C56AC" w:rsidP="00FB3019">
            <w:pPr>
              <w:pStyle w:val="TableCell"/>
              <w:rPr>
                <w:rStyle w:val="codeChar"/>
                <w:b/>
                <w:bCs/>
                <w:sz w:val="18"/>
                <w:szCs w:val="18"/>
              </w:rPr>
            </w:pPr>
          </w:p>
        </w:tc>
        <w:tc>
          <w:tcPr>
            <w:tcW w:w="0" w:type="auto"/>
          </w:tcPr>
          <w:p w14:paraId="70B08591" w14:textId="77777777" w:rsidR="000C56AC" w:rsidRPr="003500CD" w:rsidRDefault="000C56AC" w:rsidP="00FB3019">
            <w:pPr>
              <w:pStyle w:val="TableCell"/>
              <w:rPr>
                <w:rStyle w:val="codeChar"/>
                <w:b/>
                <w:bCs/>
                <w:sz w:val="18"/>
                <w:szCs w:val="18"/>
              </w:rPr>
            </w:pPr>
            <w:r w:rsidRPr="003500CD">
              <w:rPr>
                <w:rStyle w:val="codeChar"/>
                <w:b/>
                <w:bCs/>
                <w:sz w:val="18"/>
                <w:szCs w:val="18"/>
              </w:rPr>
              <w:t>mh1C</w:t>
            </w:r>
          </w:p>
        </w:tc>
        <w:tc>
          <w:tcPr>
            <w:tcW w:w="0" w:type="auto"/>
          </w:tcPr>
          <w:p w14:paraId="3F0106DC" w14:textId="77777777" w:rsidR="000C56AC" w:rsidRPr="003500CD" w:rsidRDefault="000C56AC" w:rsidP="00FB3019">
            <w:pPr>
              <w:pStyle w:val="TableCell"/>
              <w:rPr>
                <w:rStyle w:val="codeChar"/>
                <w:b/>
                <w:bCs/>
                <w:sz w:val="18"/>
                <w:szCs w:val="18"/>
              </w:rPr>
            </w:pPr>
          </w:p>
        </w:tc>
        <w:tc>
          <w:tcPr>
            <w:tcW w:w="0" w:type="auto"/>
          </w:tcPr>
          <w:p w14:paraId="2570F114" w14:textId="77777777" w:rsidR="000C56AC" w:rsidRPr="003500CD" w:rsidRDefault="000C56AC" w:rsidP="00FB3019">
            <w:pPr>
              <w:pStyle w:val="TableCell"/>
              <w:rPr>
                <w:rStyle w:val="codeChar"/>
                <w:b/>
                <w:bCs/>
                <w:sz w:val="18"/>
                <w:szCs w:val="18"/>
              </w:rPr>
            </w:pPr>
          </w:p>
        </w:tc>
        <w:tc>
          <w:tcPr>
            <w:tcW w:w="0" w:type="auto"/>
          </w:tcPr>
          <w:p w14:paraId="78DD46DB" w14:textId="77777777" w:rsidR="000C56AC" w:rsidRPr="003500CD" w:rsidRDefault="000C56AC" w:rsidP="00FB3019">
            <w:pPr>
              <w:pStyle w:val="TableCell"/>
              <w:rPr>
                <w:rStyle w:val="codeChar"/>
                <w:b/>
                <w:bCs/>
                <w:sz w:val="18"/>
                <w:szCs w:val="18"/>
              </w:rPr>
            </w:pPr>
          </w:p>
        </w:tc>
        <w:tc>
          <w:tcPr>
            <w:tcW w:w="0" w:type="auto"/>
          </w:tcPr>
          <w:p w14:paraId="5BF44168" w14:textId="77777777" w:rsidR="000C56AC" w:rsidRPr="001876A4" w:rsidRDefault="000C56AC" w:rsidP="00FB3019">
            <w:pPr>
              <w:pStyle w:val="TableCell"/>
              <w:rPr>
                <w:sz w:val="18"/>
                <w:szCs w:val="18"/>
                <w:lang w:eastAsia="zh-CN"/>
              </w:rPr>
            </w:pPr>
          </w:p>
        </w:tc>
        <w:tc>
          <w:tcPr>
            <w:tcW w:w="0" w:type="auto"/>
          </w:tcPr>
          <w:p w14:paraId="447E2ABE"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_Ref134024621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5.2.6</w:t>
            </w:r>
            <w:r w:rsidRPr="003500CD">
              <w:rPr>
                <w:b/>
                <w:bCs/>
                <w:sz w:val="18"/>
                <w:szCs w:val="18"/>
                <w:lang w:eastAsia="zh-CN"/>
              </w:rPr>
              <w:fldChar w:fldCharType="end"/>
            </w:r>
          </w:p>
        </w:tc>
        <w:tc>
          <w:tcPr>
            <w:tcW w:w="0" w:type="auto"/>
          </w:tcPr>
          <w:p w14:paraId="373A8D72" w14:textId="77777777" w:rsidR="000C56AC" w:rsidRPr="003500CD" w:rsidRDefault="000C56AC" w:rsidP="00FB3019">
            <w:pPr>
              <w:pStyle w:val="TableCell"/>
              <w:rPr>
                <w:i/>
                <w:iCs/>
                <w:sz w:val="18"/>
                <w:szCs w:val="18"/>
                <w:lang w:eastAsia="zh-CN"/>
              </w:rPr>
            </w:pPr>
            <w:r w:rsidRPr="003500CD">
              <w:rPr>
                <w:i/>
                <w:iCs/>
                <w:sz w:val="18"/>
                <w:szCs w:val="18"/>
                <w:lang w:eastAsia="zh-CN"/>
              </w:rPr>
              <w:t>MIHS configuration box</w:t>
            </w:r>
          </w:p>
        </w:tc>
      </w:tr>
      <w:tr w:rsidR="000C56AC" w14:paraId="3AE97976" w14:textId="77777777" w:rsidTr="00FB3019">
        <w:trPr>
          <w:jc w:val="center"/>
        </w:trPr>
        <w:tc>
          <w:tcPr>
            <w:tcW w:w="0" w:type="auto"/>
          </w:tcPr>
          <w:p w14:paraId="2F62A438" w14:textId="77777777" w:rsidR="000C56AC" w:rsidRPr="003500CD" w:rsidRDefault="000C56AC" w:rsidP="00FB3019">
            <w:pPr>
              <w:pStyle w:val="TableCell"/>
              <w:rPr>
                <w:rStyle w:val="codeChar"/>
                <w:sz w:val="18"/>
                <w:szCs w:val="18"/>
              </w:rPr>
            </w:pPr>
          </w:p>
        </w:tc>
        <w:tc>
          <w:tcPr>
            <w:tcW w:w="0" w:type="auto"/>
          </w:tcPr>
          <w:p w14:paraId="7642C7D7" w14:textId="77777777" w:rsidR="000C56AC" w:rsidRPr="003500CD" w:rsidRDefault="000C56AC" w:rsidP="00FB3019">
            <w:pPr>
              <w:pStyle w:val="TableCell"/>
              <w:rPr>
                <w:rStyle w:val="codeChar"/>
                <w:sz w:val="18"/>
                <w:szCs w:val="18"/>
              </w:rPr>
            </w:pPr>
          </w:p>
        </w:tc>
        <w:tc>
          <w:tcPr>
            <w:tcW w:w="0" w:type="auto"/>
          </w:tcPr>
          <w:p w14:paraId="7AF97897" w14:textId="77777777" w:rsidR="000C56AC" w:rsidRPr="003500CD" w:rsidRDefault="000C56AC" w:rsidP="00FB3019">
            <w:pPr>
              <w:pStyle w:val="TableCell"/>
              <w:rPr>
                <w:rStyle w:val="codeChar"/>
                <w:sz w:val="18"/>
                <w:szCs w:val="18"/>
              </w:rPr>
            </w:pPr>
          </w:p>
        </w:tc>
        <w:tc>
          <w:tcPr>
            <w:tcW w:w="0" w:type="auto"/>
          </w:tcPr>
          <w:p w14:paraId="4F9431DD" w14:textId="77777777" w:rsidR="000C56AC" w:rsidRPr="003500CD" w:rsidRDefault="000C56AC" w:rsidP="00FB3019">
            <w:pPr>
              <w:pStyle w:val="TableCell"/>
              <w:rPr>
                <w:rStyle w:val="codeChar"/>
                <w:sz w:val="18"/>
                <w:szCs w:val="18"/>
              </w:rPr>
            </w:pPr>
          </w:p>
        </w:tc>
        <w:tc>
          <w:tcPr>
            <w:tcW w:w="0" w:type="auto"/>
          </w:tcPr>
          <w:p w14:paraId="0349D29E" w14:textId="77777777" w:rsidR="000C56AC" w:rsidRPr="003500CD" w:rsidRDefault="000C56AC" w:rsidP="00FB3019">
            <w:pPr>
              <w:pStyle w:val="TableCell"/>
              <w:rPr>
                <w:rStyle w:val="codeChar"/>
                <w:sz w:val="18"/>
                <w:szCs w:val="18"/>
              </w:rPr>
            </w:pPr>
          </w:p>
        </w:tc>
        <w:tc>
          <w:tcPr>
            <w:tcW w:w="0" w:type="auto"/>
          </w:tcPr>
          <w:p w14:paraId="42219705" w14:textId="77777777" w:rsidR="000C56AC" w:rsidRPr="003500CD" w:rsidRDefault="000C56AC" w:rsidP="00FB3019">
            <w:pPr>
              <w:pStyle w:val="TableCell"/>
              <w:rPr>
                <w:rStyle w:val="codeChar"/>
                <w:sz w:val="18"/>
                <w:szCs w:val="18"/>
              </w:rPr>
            </w:pPr>
          </w:p>
        </w:tc>
        <w:tc>
          <w:tcPr>
            <w:tcW w:w="0" w:type="auto"/>
          </w:tcPr>
          <w:p w14:paraId="1DAB6753" w14:textId="77777777" w:rsidR="000C56AC" w:rsidRPr="003500CD" w:rsidRDefault="000C56AC" w:rsidP="00FB3019">
            <w:pPr>
              <w:pStyle w:val="TableCell"/>
              <w:rPr>
                <w:rStyle w:val="codeChar"/>
                <w:b/>
                <w:bCs/>
                <w:sz w:val="18"/>
                <w:szCs w:val="18"/>
              </w:rPr>
            </w:pPr>
          </w:p>
        </w:tc>
        <w:tc>
          <w:tcPr>
            <w:tcW w:w="0" w:type="auto"/>
          </w:tcPr>
          <w:p w14:paraId="53A790BA" w14:textId="77777777" w:rsidR="000C56AC" w:rsidRPr="003500CD" w:rsidRDefault="000C56AC" w:rsidP="00FB3019">
            <w:pPr>
              <w:pStyle w:val="TableCell"/>
              <w:rPr>
                <w:rStyle w:val="codeChar"/>
                <w:b/>
                <w:bCs/>
                <w:sz w:val="18"/>
                <w:szCs w:val="18"/>
              </w:rPr>
            </w:pPr>
            <w:r w:rsidRPr="003500CD">
              <w:rPr>
                <w:rStyle w:val="codeChar"/>
                <w:b/>
                <w:bCs/>
                <w:sz w:val="18"/>
                <w:szCs w:val="18"/>
              </w:rPr>
              <w:t>hexd</w:t>
            </w:r>
          </w:p>
        </w:tc>
        <w:tc>
          <w:tcPr>
            <w:tcW w:w="0" w:type="auto"/>
          </w:tcPr>
          <w:p w14:paraId="5E68048A" w14:textId="77777777" w:rsidR="000C56AC" w:rsidRPr="003500CD" w:rsidRDefault="000C56AC" w:rsidP="00FB3019">
            <w:pPr>
              <w:pStyle w:val="TableCell"/>
              <w:rPr>
                <w:rStyle w:val="codeChar"/>
                <w:b/>
                <w:bCs/>
                <w:sz w:val="18"/>
                <w:szCs w:val="18"/>
              </w:rPr>
            </w:pPr>
          </w:p>
        </w:tc>
        <w:tc>
          <w:tcPr>
            <w:tcW w:w="0" w:type="auto"/>
          </w:tcPr>
          <w:p w14:paraId="5782FB39" w14:textId="77777777" w:rsidR="000C56AC" w:rsidRPr="003500CD" w:rsidRDefault="000C56AC" w:rsidP="00FB3019">
            <w:pPr>
              <w:pStyle w:val="TableCell"/>
              <w:rPr>
                <w:rStyle w:val="codeChar"/>
                <w:b/>
                <w:bCs/>
                <w:sz w:val="18"/>
                <w:szCs w:val="18"/>
              </w:rPr>
            </w:pPr>
          </w:p>
        </w:tc>
        <w:tc>
          <w:tcPr>
            <w:tcW w:w="0" w:type="auto"/>
          </w:tcPr>
          <w:p w14:paraId="56EC926C" w14:textId="77777777" w:rsidR="000C56AC" w:rsidRPr="003500CD" w:rsidRDefault="000C56AC" w:rsidP="00FB3019">
            <w:pPr>
              <w:pStyle w:val="TableCell"/>
              <w:rPr>
                <w:rStyle w:val="codeChar"/>
                <w:b/>
                <w:bCs/>
                <w:sz w:val="18"/>
                <w:szCs w:val="18"/>
              </w:rPr>
            </w:pPr>
          </w:p>
        </w:tc>
        <w:tc>
          <w:tcPr>
            <w:tcW w:w="0" w:type="auto"/>
          </w:tcPr>
          <w:p w14:paraId="4CBA1578" w14:textId="77777777" w:rsidR="000C56AC" w:rsidRPr="001876A4" w:rsidRDefault="000C56AC" w:rsidP="00FB3019">
            <w:pPr>
              <w:pStyle w:val="TableCell"/>
              <w:rPr>
                <w:sz w:val="18"/>
                <w:szCs w:val="18"/>
                <w:lang w:eastAsia="zh-CN"/>
              </w:rPr>
            </w:pPr>
          </w:p>
        </w:tc>
        <w:tc>
          <w:tcPr>
            <w:tcW w:w="0" w:type="auto"/>
          </w:tcPr>
          <w:p w14:paraId="19D68D70"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_Ref134024633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5.2.7</w:t>
            </w:r>
            <w:r w:rsidRPr="003500CD">
              <w:rPr>
                <w:b/>
                <w:bCs/>
                <w:sz w:val="18"/>
                <w:szCs w:val="18"/>
                <w:lang w:eastAsia="zh-CN"/>
              </w:rPr>
              <w:fldChar w:fldCharType="end"/>
            </w:r>
          </w:p>
        </w:tc>
        <w:tc>
          <w:tcPr>
            <w:tcW w:w="0" w:type="auto"/>
          </w:tcPr>
          <w:p w14:paraId="56FCCA4B" w14:textId="77777777" w:rsidR="000C56AC" w:rsidRPr="003500CD" w:rsidRDefault="000C56AC" w:rsidP="00FB3019">
            <w:pPr>
              <w:pStyle w:val="TableCell"/>
              <w:rPr>
                <w:i/>
                <w:iCs/>
                <w:sz w:val="18"/>
                <w:szCs w:val="18"/>
                <w:lang w:eastAsia="zh-CN"/>
              </w:rPr>
            </w:pPr>
            <w:r w:rsidRPr="003500CD">
              <w:rPr>
                <w:i/>
                <w:iCs/>
                <w:sz w:val="18"/>
                <w:szCs w:val="18"/>
                <w:lang w:eastAsia="zh-CN"/>
              </w:rPr>
              <w:t>haptic experience description box</w:t>
            </w:r>
          </w:p>
        </w:tc>
      </w:tr>
      <w:tr w:rsidR="000C56AC" w14:paraId="3A36BB71" w14:textId="77777777" w:rsidTr="00FB3019">
        <w:trPr>
          <w:jc w:val="center"/>
        </w:trPr>
        <w:tc>
          <w:tcPr>
            <w:tcW w:w="0" w:type="auto"/>
          </w:tcPr>
          <w:p w14:paraId="29E57205" w14:textId="77777777" w:rsidR="000C56AC" w:rsidRPr="003500CD" w:rsidRDefault="000C56AC" w:rsidP="00FB3019">
            <w:pPr>
              <w:pStyle w:val="TableCell"/>
              <w:rPr>
                <w:rStyle w:val="codeChar"/>
                <w:sz w:val="18"/>
                <w:szCs w:val="18"/>
              </w:rPr>
            </w:pPr>
          </w:p>
        </w:tc>
        <w:tc>
          <w:tcPr>
            <w:tcW w:w="0" w:type="auto"/>
          </w:tcPr>
          <w:p w14:paraId="6253EE99" w14:textId="77777777" w:rsidR="000C56AC" w:rsidRPr="003500CD" w:rsidRDefault="000C56AC" w:rsidP="00FB3019">
            <w:pPr>
              <w:pStyle w:val="TableCell"/>
              <w:rPr>
                <w:rStyle w:val="codeChar"/>
                <w:sz w:val="18"/>
                <w:szCs w:val="18"/>
              </w:rPr>
            </w:pPr>
          </w:p>
        </w:tc>
        <w:tc>
          <w:tcPr>
            <w:tcW w:w="0" w:type="auto"/>
          </w:tcPr>
          <w:p w14:paraId="48F55A0B" w14:textId="77777777" w:rsidR="000C56AC" w:rsidRPr="003500CD" w:rsidRDefault="000C56AC" w:rsidP="00FB3019">
            <w:pPr>
              <w:pStyle w:val="TableCell"/>
              <w:rPr>
                <w:rStyle w:val="codeChar"/>
                <w:sz w:val="18"/>
                <w:szCs w:val="18"/>
              </w:rPr>
            </w:pPr>
          </w:p>
        </w:tc>
        <w:tc>
          <w:tcPr>
            <w:tcW w:w="0" w:type="auto"/>
          </w:tcPr>
          <w:p w14:paraId="078C3882" w14:textId="77777777" w:rsidR="000C56AC" w:rsidRPr="003500CD" w:rsidRDefault="000C56AC" w:rsidP="00FB3019">
            <w:pPr>
              <w:pStyle w:val="TableCell"/>
              <w:rPr>
                <w:rStyle w:val="codeChar"/>
                <w:sz w:val="18"/>
                <w:szCs w:val="18"/>
              </w:rPr>
            </w:pPr>
          </w:p>
        </w:tc>
        <w:tc>
          <w:tcPr>
            <w:tcW w:w="0" w:type="auto"/>
          </w:tcPr>
          <w:p w14:paraId="296084E8" w14:textId="77777777" w:rsidR="000C56AC" w:rsidRPr="003500CD" w:rsidRDefault="000C56AC" w:rsidP="00FB3019">
            <w:pPr>
              <w:pStyle w:val="TableCell"/>
              <w:rPr>
                <w:rStyle w:val="codeChar"/>
                <w:sz w:val="18"/>
                <w:szCs w:val="18"/>
              </w:rPr>
            </w:pPr>
          </w:p>
        </w:tc>
        <w:tc>
          <w:tcPr>
            <w:tcW w:w="0" w:type="auto"/>
          </w:tcPr>
          <w:p w14:paraId="76D77C2A" w14:textId="77777777" w:rsidR="000C56AC" w:rsidRPr="003500CD" w:rsidRDefault="000C56AC" w:rsidP="00FB3019">
            <w:pPr>
              <w:pStyle w:val="TableCell"/>
              <w:rPr>
                <w:rStyle w:val="codeChar"/>
                <w:sz w:val="18"/>
                <w:szCs w:val="18"/>
              </w:rPr>
            </w:pPr>
          </w:p>
        </w:tc>
        <w:tc>
          <w:tcPr>
            <w:tcW w:w="0" w:type="auto"/>
          </w:tcPr>
          <w:p w14:paraId="43C346D3" w14:textId="77777777" w:rsidR="000C56AC" w:rsidRPr="003500CD" w:rsidRDefault="000C56AC" w:rsidP="00FB3019">
            <w:pPr>
              <w:pStyle w:val="TableCell"/>
              <w:rPr>
                <w:rStyle w:val="codeChar"/>
                <w:b/>
                <w:bCs/>
                <w:sz w:val="18"/>
                <w:szCs w:val="18"/>
              </w:rPr>
            </w:pPr>
          </w:p>
        </w:tc>
        <w:tc>
          <w:tcPr>
            <w:tcW w:w="0" w:type="auto"/>
          </w:tcPr>
          <w:p w14:paraId="3580F853" w14:textId="77777777" w:rsidR="000C56AC" w:rsidRPr="003500CD" w:rsidRDefault="000C56AC" w:rsidP="00FB3019">
            <w:pPr>
              <w:pStyle w:val="TableCell"/>
              <w:rPr>
                <w:rStyle w:val="codeChar"/>
                <w:b/>
                <w:bCs/>
                <w:sz w:val="18"/>
                <w:szCs w:val="18"/>
              </w:rPr>
            </w:pPr>
          </w:p>
        </w:tc>
        <w:tc>
          <w:tcPr>
            <w:tcW w:w="0" w:type="auto"/>
          </w:tcPr>
          <w:p w14:paraId="2FC362AB" w14:textId="77777777" w:rsidR="000C56AC" w:rsidRPr="003500CD" w:rsidRDefault="000C56AC" w:rsidP="00FB3019">
            <w:pPr>
              <w:pStyle w:val="TableCell"/>
              <w:rPr>
                <w:rStyle w:val="codeChar"/>
                <w:b/>
                <w:bCs/>
                <w:sz w:val="18"/>
                <w:szCs w:val="18"/>
              </w:rPr>
            </w:pPr>
            <w:r w:rsidRPr="003500CD">
              <w:rPr>
                <w:rStyle w:val="codeChar"/>
                <w:b/>
                <w:bCs/>
                <w:sz w:val="18"/>
                <w:szCs w:val="18"/>
              </w:rPr>
              <w:t>hexh</w:t>
            </w:r>
          </w:p>
        </w:tc>
        <w:tc>
          <w:tcPr>
            <w:tcW w:w="0" w:type="auto"/>
          </w:tcPr>
          <w:p w14:paraId="75ACFDC7" w14:textId="77777777" w:rsidR="000C56AC" w:rsidRPr="003500CD" w:rsidRDefault="000C56AC" w:rsidP="00FB3019">
            <w:pPr>
              <w:pStyle w:val="TableCell"/>
              <w:rPr>
                <w:rStyle w:val="codeChar"/>
                <w:b/>
                <w:bCs/>
                <w:sz w:val="18"/>
                <w:szCs w:val="18"/>
              </w:rPr>
            </w:pPr>
          </w:p>
        </w:tc>
        <w:tc>
          <w:tcPr>
            <w:tcW w:w="0" w:type="auto"/>
          </w:tcPr>
          <w:p w14:paraId="0890BC53" w14:textId="77777777" w:rsidR="000C56AC" w:rsidRPr="003500CD" w:rsidRDefault="000C56AC" w:rsidP="00FB3019">
            <w:pPr>
              <w:pStyle w:val="TableCell"/>
              <w:rPr>
                <w:rStyle w:val="codeChar"/>
                <w:b/>
                <w:bCs/>
                <w:sz w:val="18"/>
                <w:szCs w:val="18"/>
              </w:rPr>
            </w:pPr>
          </w:p>
        </w:tc>
        <w:tc>
          <w:tcPr>
            <w:tcW w:w="0" w:type="auto"/>
          </w:tcPr>
          <w:p w14:paraId="33956763" w14:textId="77777777" w:rsidR="000C56AC" w:rsidRPr="001876A4" w:rsidRDefault="000C56AC" w:rsidP="00FB3019">
            <w:pPr>
              <w:pStyle w:val="TableCell"/>
              <w:rPr>
                <w:sz w:val="18"/>
                <w:szCs w:val="18"/>
                <w:lang w:eastAsia="zh-CN"/>
              </w:rPr>
            </w:pPr>
          </w:p>
        </w:tc>
        <w:tc>
          <w:tcPr>
            <w:tcW w:w="0" w:type="auto"/>
          </w:tcPr>
          <w:p w14:paraId="05AC1364"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_Ref134024651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5.2.7</w:t>
            </w:r>
            <w:r w:rsidRPr="003500CD">
              <w:rPr>
                <w:b/>
                <w:bCs/>
                <w:sz w:val="18"/>
                <w:szCs w:val="18"/>
                <w:lang w:eastAsia="zh-CN"/>
              </w:rPr>
              <w:fldChar w:fldCharType="end"/>
            </w:r>
          </w:p>
        </w:tc>
        <w:tc>
          <w:tcPr>
            <w:tcW w:w="0" w:type="auto"/>
          </w:tcPr>
          <w:p w14:paraId="35708F50" w14:textId="77777777" w:rsidR="000C56AC" w:rsidRPr="003500CD" w:rsidRDefault="000C56AC" w:rsidP="00FB3019">
            <w:pPr>
              <w:pStyle w:val="TableCell"/>
              <w:rPr>
                <w:i/>
                <w:iCs/>
                <w:sz w:val="18"/>
                <w:szCs w:val="18"/>
                <w:lang w:eastAsia="zh-CN"/>
              </w:rPr>
            </w:pPr>
            <w:r w:rsidRPr="003500CD">
              <w:rPr>
                <w:i/>
                <w:iCs/>
                <w:sz w:val="18"/>
                <w:szCs w:val="18"/>
                <w:lang w:eastAsia="zh-CN"/>
              </w:rPr>
              <w:t>haptic experience header box</w:t>
            </w:r>
          </w:p>
        </w:tc>
      </w:tr>
      <w:tr w:rsidR="000C56AC" w14:paraId="297F40E9" w14:textId="77777777" w:rsidTr="00FB3019">
        <w:trPr>
          <w:jc w:val="center"/>
        </w:trPr>
        <w:tc>
          <w:tcPr>
            <w:tcW w:w="0" w:type="auto"/>
          </w:tcPr>
          <w:p w14:paraId="60C1AD8C" w14:textId="77777777" w:rsidR="000C56AC" w:rsidRPr="003500CD" w:rsidRDefault="000C56AC" w:rsidP="00FB3019">
            <w:pPr>
              <w:pStyle w:val="TableCell"/>
              <w:rPr>
                <w:rStyle w:val="codeChar"/>
                <w:sz w:val="18"/>
                <w:szCs w:val="18"/>
              </w:rPr>
            </w:pPr>
          </w:p>
        </w:tc>
        <w:tc>
          <w:tcPr>
            <w:tcW w:w="0" w:type="auto"/>
          </w:tcPr>
          <w:p w14:paraId="012BC95A" w14:textId="77777777" w:rsidR="000C56AC" w:rsidRPr="003500CD" w:rsidRDefault="000C56AC" w:rsidP="00FB3019">
            <w:pPr>
              <w:pStyle w:val="TableCell"/>
              <w:rPr>
                <w:rStyle w:val="codeChar"/>
                <w:sz w:val="18"/>
                <w:szCs w:val="18"/>
              </w:rPr>
            </w:pPr>
          </w:p>
        </w:tc>
        <w:tc>
          <w:tcPr>
            <w:tcW w:w="0" w:type="auto"/>
          </w:tcPr>
          <w:p w14:paraId="07D82DFB" w14:textId="77777777" w:rsidR="000C56AC" w:rsidRPr="003500CD" w:rsidRDefault="000C56AC" w:rsidP="00FB3019">
            <w:pPr>
              <w:pStyle w:val="TableCell"/>
              <w:rPr>
                <w:rStyle w:val="codeChar"/>
                <w:sz w:val="18"/>
                <w:szCs w:val="18"/>
              </w:rPr>
            </w:pPr>
          </w:p>
        </w:tc>
        <w:tc>
          <w:tcPr>
            <w:tcW w:w="0" w:type="auto"/>
          </w:tcPr>
          <w:p w14:paraId="0B68B714" w14:textId="77777777" w:rsidR="000C56AC" w:rsidRPr="003500CD" w:rsidRDefault="000C56AC" w:rsidP="00FB3019">
            <w:pPr>
              <w:pStyle w:val="TableCell"/>
              <w:rPr>
                <w:rStyle w:val="codeChar"/>
                <w:sz w:val="18"/>
                <w:szCs w:val="18"/>
              </w:rPr>
            </w:pPr>
          </w:p>
        </w:tc>
        <w:tc>
          <w:tcPr>
            <w:tcW w:w="0" w:type="auto"/>
          </w:tcPr>
          <w:p w14:paraId="4B441E6B" w14:textId="77777777" w:rsidR="000C56AC" w:rsidRPr="003500CD" w:rsidRDefault="000C56AC" w:rsidP="00FB3019">
            <w:pPr>
              <w:pStyle w:val="TableCell"/>
              <w:rPr>
                <w:rStyle w:val="codeChar"/>
                <w:sz w:val="18"/>
                <w:szCs w:val="18"/>
              </w:rPr>
            </w:pPr>
          </w:p>
        </w:tc>
        <w:tc>
          <w:tcPr>
            <w:tcW w:w="0" w:type="auto"/>
          </w:tcPr>
          <w:p w14:paraId="0F4FCE25" w14:textId="77777777" w:rsidR="000C56AC" w:rsidRPr="003500CD" w:rsidRDefault="000C56AC" w:rsidP="00FB3019">
            <w:pPr>
              <w:pStyle w:val="TableCell"/>
              <w:rPr>
                <w:rStyle w:val="codeChar"/>
                <w:sz w:val="18"/>
                <w:szCs w:val="18"/>
              </w:rPr>
            </w:pPr>
          </w:p>
        </w:tc>
        <w:tc>
          <w:tcPr>
            <w:tcW w:w="0" w:type="auto"/>
          </w:tcPr>
          <w:p w14:paraId="03A42674" w14:textId="77777777" w:rsidR="000C56AC" w:rsidRPr="003500CD" w:rsidRDefault="000C56AC" w:rsidP="00FB3019">
            <w:pPr>
              <w:pStyle w:val="TableCell"/>
              <w:rPr>
                <w:rStyle w:val="codeChar"/>
                <w:b/>
                <w:bCs/>
                <w:sz w:val="18"/>
                <w:szCs w:val="18"/>
              </w:rPr>
            </w:pPr>
          </w:p>
        </w:tc>
        <w:tc>
          <w:tcPr>
            <w:tcW w:w="0" w:type="auto"/>
          </w:tcPr>
          <w:p w14:paraId="4B63EEC8" w14:textId="77777777" w:rsidR="000C56AC" w:rsidRPr="003500CD" w:rsidRDefault="000C56AC" w:rsidP="00FB3019">
            <w:pPr>
              <w:pStyle w:val="TableCell"/>
              <w:rPr>
                <w:rStyle w:val="codeChar"/>
                <w:b/>
                <w:bCs/>
                <w:sz w:val="18"/>
                <w:szCs w:val="18"/>
              </w:rPr>
            </w:pPr>
          </w:p>
        </w:tc>
        <w:tc>
          <w:tcPr>
            <w:tcW w:w="0" w:type="auto"/>
          </w:tcPr>
          <w:p w14:paraId="53CC42CD" w14:textId="77777777" w:rsidR="000C56AC" w:rsidRPr="003500CD" w:rsidRDefault="000C56AC" w:rsidP="00FB3019">
            <w:pPr>
              <w:pStyle w:val="TableCell"/>
              <w:rPr>
                <w:rStyle w:val="codeChar"/>
                <w:b/>
                <w:bCs/>
                <w:sz w:val="18"/>
                <w:szCs w:val="18"/>
              </w:rPr>
            </w:pPr>
            <w:r w:rsidRPr="003500CD">
              <w:rPr>
                <w:rStyle w:val="codeChar"/>
                <w:b/>
                <w:bCs/>
                <w:sz w:val="18"/>
                <w:szCs w:val="18"/>
              </w:rPr>
              <w:t>havd</w:t>
            </w:r>
          </w:p>
        </w:tc>
        <w:tc>
          <w:tcPr>
            <w:tcW w:w="0" w:type="auto"/>
          </w:tcPr>
          <w:p w14:paraId="5E2B8BA3" w14:textId="77777777" w:rsidR="000C56AC" w:rsidRPr="003500CD" w:rsidRDefault="000C56AC" w:rsidP="00FB3019">
            <w:pPr>
              <w:pStyle w:val="TableCell"/>
              <w:rPr>
                <w:rStyle w:val="codeChar"/>
                <w:b/>
                <w:bCs/>
                <w:sz w:val="18"/>
                <w:szCs w:val="18"/>
              </w:rPr>
            </w:pPr>
          </w:p>
        </w:tc>
        <w:tc>
          <w:tcPr>
            <w:tcW w:w="0" w:type="auto"/>
          </w:tcPr>
          <w:p w14:paraId="4798CBE6" w14:textId="77777777" w:rsidR="000C56AC" w:rsidRPr="003500CD" w:rsidRDefault="000C56AC" w:rsidP="00FB3019">
            <w:pPr>
              <w:pStyle w:val="TableCell"/>
              <w:rPr>
                <w:rStyle w:val="codeChar"/>
                <w:b/>
                <w:bCs/>
                <w:sz w:val="18"/>
                <w:szCs w:val="18"/>
              </w:rPr>
            </w:pPr>
          </w:p>
        </w:tc>
        <w:tc>
          <w:tcPr>
            <w:tcW w:w="0" w:type="auto"/>
          </w:tcPr>
          <w:p w14:paraId="4BD30EAC" w14:textId="77777777" w:rsidR="000C56AC" w:rsidRPr="001876A4" w:rsidRDefault="000C56AC" w:rsidP="00FB3019">
            <w:pPr>
              <w:pStyle w:val="TableCell"/>
              <w:rPr>
                <w:sz w:val="18"/>
                <w:szCs w:val="18"/>
                <w:lang w:eastAsia="zh-CN"/>
              </w:rPr>
            </w:pPr>
          </w:p>
        </w:tc>
        <w:tc>
          <w:tcPr>
            <w:tcW w:w="0" w:type="auto"/>
          </w:tcPr>
          <w:p w14:paraId="7AE6A756"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_Ref134024656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5.2.9</w:t>
            </w:r>
            <w:r w:rsidRPr="003500CD">
              <w:rPr>
                <w:b/>
                <w:bCs/>
                <w:sz w:val="18"/>
                <w:szCs w:val="18"/>
                <w:lang w:eastAsia="zh-CN"/>
              </w:rPr>
              <w:fldChar w:fldCharType="end"/>
            </w:r>
          </w:p>
        </w:tc>
        <w:tc>
          <w:tcPr>
            <w:tcW w:w="0" w:type="auto"/>
          </w:tcPr>
          <w:p w14:paraId="7DAE79B0" w14:textId="77777777" w:rsidR="000C56AC" w:rsidRPr="003500CD" w:rsidRDefault="000C56AC" w:rsidP="00FB3019">
            <w:pPr>
              <w:pStyle w:val="TableCell"/>
              <w:rPr>
                <w:i/>
                <w:iCs/>
                <w:sz w:val="18"/>
                <w:szCs w:val="18"/>
                <w:lang w:eastAsia="zh-CN"/>
              </w:rPr>
            </w:pPr>
            <w:r w:rsidRPr="003500CD">
              <w:rPr>
                <w:i/>
                <w:iCs/>
                <w:sz w:val="18"/>
                <w:szCs w:val="18"/>
                <w:lang w:eastAsia="zh-CN"/>
              </w:rPr>
              <w:t>haptic avatar description box</w:t>
            </w:r>
          </w:p>
        </w:tc>
      </w:tr>
      <w:tr w:rsidR="000C56AC" w14:paraId="0E5BD33B" w14:textId="77777777" w:rsidTr="00FB3019">
        <w:trPr>
          <w:jc w:val="center"/>
        </w:trPr>
        <w:tc>
          <w:tcPr>
            <w:tcW w:w="0" w:type="auto"/>
          </w:tcPr>
          <w:p w14:paraId="11E9FABF" w14:textId="77777777" w:rsidR="000C56AC" w:rsidRPr="003500CD" w:rsidRDefault="000C56AC" w:rsidP="00FB3019">
            <w:pPr>
              <w:pStyle w:val="TableCell"/>
              <w:rPr>
                <w:rStyle w:val="codeChar"/>
                <w:sz w:val="18"/>
                <w:szCs w:val="18"/>
              </w:rPr>
            </w:pPr>
          </w:p>
        </w:tc>
        <w:tc>
          <w:tcPr>
            <w:tcW w:w="0" w:type="auto"/>
          </w:tcPr>
          <w:p w14:paraId="58452B88" w14:textId="77777777" w:rsidR="000C56AC" w:rsidRPr="003500CD" w:rsidRDefault="000C56AC" w:rsidP="00FB3019">
            <w:pPr>
              <w:pStyle w:val="TableCell"/>
              <w:rPr>
                <w:rStyle w:val="codeChar"/>
                <w:sz w:val="18"/>
                <w:szCs w:val="18"/>
              </w:rPr>
            </w:pPr>
          </w:p>
        </w:tc>
        <w:tc>
          <w:tcPr>
            <w:tcW w:w="0" w:type="auto"/>
          </w:tcPr>
          <w:p w14:paraId="70A3D872" w14:textId="77777777" w:rsidR="000C56AC" w:rsidRPr="003500CD" w:rsidRDefault="000C56AC" w:rsidP="00FB3019">
            <w:pPr>
              <w:pStyle w:val="TableCell"/>
              <w:rPr>
                <w:rStyle w:val="codeChar"/>
                <w:sz w:val="18"/>
                <w:szCs w:val="18"/>
              </w:rPr>
            </w:pPr>
          </w:p>
        </w:tc>
        <w:tc>
          <w:tcPr>
            <w:tcW w:w="0" w:type="auto"/>
          </w:tcPr>
          <w:p w14:paraId="58B377A9" w14:textId="77777777" w:rsidR="000C56AC" w:rsidRPr="003500CD" w:rsidRDefault="000C56AC" w:rsidP="00FB3019">
            <w:pPr>
              <w:pStyle w:val="TableCell"/>
              <w:rPr>
                <w:rStyle w:val="codeChar"/>
                <w:sz w:val="18"/>
                <w:szCs w:val="18"/>
              </w:rPr>
            </w:pPr>
          </w:p>
        </w:tc>
        <w:tc>
          <w:tcPr>
            <w:tcW w:w="0" w:type="auto"/>
          </w:tcPr>
          <w:p w14:paraId="78027DF6" w14:textId="77777777" w:rsidR="000C56AC" w:rsidRPr="003500CD" w:rsidRDefault="000C56AC" w:rsidP="00FB3019">
            <w:pPr>
              <w:pStyle w:val="TableCell"/>
              <w:rPr>
                <w:rStyle w:val="codeChar"/>
                <w:sz w:val="18"/>
                <w:szCs w:val="18"/>
              </w:rPr>
            </w:pPr>
          </w:p>
        </w:tc>
        <w:tc>
          <w:tcPr>
            <w:tcW w:w="0" w:type="auto"/>
          </w:tcPr>
          <w:p w14:paraId="12A731F8" w14:textId="77777777" w:rsidR="000C56AC" w:rsidRPr="003500CD" w:rsidRDefault="000C56AC" w:rsidP="00FB3019">
            <w:pPr>
              <w:pStyle w:val="TableCell"/>
              <w:rPr>
                <w:rStyle w:val="codeChar"/>
                <w:sz w:val="18"/>
                <w:szCs w:val="18"/>
              </w:rPr>
            </w:pPr>
          </w:p>
        </w:tc>
        <w:tc>
          <w:tcPr>
            <w:tcW w:w="0" w:type="auto"/>
          </w:tcPr>
          <w:p w14:paraId="3334A447" w14:textId="77777777" w:rsidR="000C56AC" w:rsidRPr="003500CD" w:rsidRDefault="000C56AC" w:rsidP="00FB3019">
            <w:pPr>
              <w:pStyle w:val="TableCell"/>
              <w:rPr>
                <w:rStyle w:val="codeChar"/>
                <w:b/>
                <w:bCs/>
                <w:sz w:val="18"/>
                <w:szCs w:val="18"/>
              </w:rPr>
            </w:pPr>
          </w:p>
        </w:tc>
        <w:tc>
          <w:tcPr>
            <w:tcW w:w="0" w:type="auto"/>
          </w:tcPr>
          <w:p w14:paraId="058EFF94" w14:textId="77777777" w:rsidR="000C56AC" w:rsidRPr="003500CD" w:rsidRDefault="000C56AC" w:rsidP="00FB3019">
            <w:pPr>
              <w:pStyle w:val="TableCell"/>
              <w:rPr>
                <w:rStyle w:val="codeChar"/>
                <w:b/>
                <w:bCs/>
                <w:sz w:val="18"/>
                <w:szCs w:val="18"/>
              </w:rPr>
            </w:pPr>
          </w:p>
        </w:tc>
        <w:tc>
          <w:tcPr>
            <w:tcW w:w="0" w:type="auto"/>
          </w:tcPr>
          <w:p w14:paraId="59EF84B1" w14:textId="77777777" w:rsidR="000C56AC" w:rsidRPr="003500CD" w:rsidRDefault="000C56AC" w:rsidP="00FB3019">
            <w:pPr>
              <w:pStyle w:val="TableCell"/>
              <w:rPr>
                <w:rStyle w:val="codeChar"/>
                <w:b/>
                <w:bCs/>
                <w:sz w:val="18"/>
                <w:szCs w:val="18"/>
              </w:rPr>
            </w:pPr>
            <w:r w:rsidRPr="003500CD">
              <w:rPr>
                <w:rStyle w:val="codeChar"/>
                <w:b/>
                <w:bCs/>
                <w:sz w:val="18"/>
                <w:szCs w:val="18"/>
              </w:rPr>
              <w:t>hprd</w:t>
            </w:r>
          </w:p>
        </w:tc>
        <w:tc>
          <w:tcPr>
            <w:tcW w:w="0" w:type="auto"/>
          </w:tcPr>
          <w:p w14:paraId="54C24F6B" w14:textId="77777777" w:rsidR="000C56AC" w:rsidRPr="003500CD" w:rsidRDefault="000C56AC" w:rsidP="00FB3019">
            <w:pPr>
              <w:pStyle w:val="TableCell"/>
              <w:rPr>
                <w:rStyle w:val="codeChar"/>
                <w:b/>
                <w:bCs/>
                <w:sz w:val="18"/>
                <w:szCs w:val="18"/>
              </w:rPr>
            </w:pPr>
          </w:p>
        </w:tc>
        <w:tc>
          <w:tcPr>
            <w:tcW w:w="0" w:type="auto"/>
          </w:tcPr>
          <w:p w14:paraId="3D6DA2E6" w14:textId="77777777" w:rsidR="000C56AC" w:rsidRPr="003500CD" w:rsidRDefault="000C56AC" w:rsidP="00FB3019">
            <w:pPr>
              <w:pStyle w:val="TableCell"/>
              <w:rPr>
                <w:rStyle w:val="codeChar"/>
                <w:b/>
                <w:bCs/>
                <w:sz w:val="18"/>
                <w:szCs w:val="18"/>
              </w:rPr>
            </w:pPr>
          </w:p>
        </w:tc>
        <w:tc>
          <w:tcPr>
            <w:tcW w:w="0" w:type="auto"/>
          </w:tcPr>
          <w:p w14:paraId="320F2207" w14:textId="77777777" w:rsidR="000C56AC" w:rsidRPr="001876A4" w:rsidRDefault="000C56AC" w:rsidP="00FB3019">
            <w:pPr>
              <w:pStyle w:val="TableCell"/>
              <w:rPr>
                <w:sz w:val="18"/>
                <w:szCs w:val="18"/>
                <w:lang w:eastAsia="zh-CN"/>
              </w:rPr>
            </w:pPr>
          </w:p>
        </w:tc>
        <w:tc>
          <w:tcPr>
            <w:tcW w:w="0" w:type="auto"/>
          </w:tcPr>
          <w:p w14:paraId="09994388"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_Ref134024661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5.2.10</w:t>
            </w:r>
            <w:r w:rsidRPr="003500CD">
              <w:rPr>
                <w:b/>
                <w:bCs/>
                <w:sz w:val="18"/>
                <w:szCs w:val="18"/>
                <w:lang w:eastAsia="zh-CN"/>
              </w:rPr>
              <w:fldChar w:fldCharType="end"/>
            </w:r>
          </w:p>
        </w:tc>
        <w:tc>
          <w:tcPr>
            <w:tcW w:w="0" w:type="auto"/>
          </w:tcPr>
          <w:p w14:paraId="57C07BD7" w14:textId="77777777" w:rsidR="000C56AC" w:rsidRPr="003500CD" w:rsidRDefault="000C56AC" w:rsidP="00FB3019">
            <w:pPr>
              <w:pStyle w:val="TableCell"/>
              <w:rPr>
                <w:i/>
                <w:iCs/>
                <w:sz w:val="18"/>
                <w:szCs w:val="18"/>
                <w:lang w:eastAsia="zh-CN"/>
              </w:rPr>
            </w:pPr>
            <w:r w:rsidRPr="003500CD">
              <w:rPr>
                <w:i/>
                <w:iCs/>
                <w:sz w:val="18"/>
                <w:szCs w:val="18"/>
                <w:lang w:eastAsia="zh-CN"/>
              </w:rPr>
              <w:t>haptic perception description box</w:t>
            </w:r>
          </w:p>
        </w:tc>
      </w:tr>
      <w:tr w:rsidR="000C56AC" w14:paraId="0ADBD0E2" w14:textId="77777777" w:rsidTr="00FB3019">
        <w:trPr>
          <w:jc w:val="center"/>
        </w:trPr>
        <w:tc>
          <w:tcPr>
            <w:tcW w:w="0" w:type="auto"/>
          </w:tcPr>
          <w:p w14:paraId="73C33607" w14:textId="77777777" w:rsidR="000C56AC" w:rsidRPr="003500CD" w:rsidRDefault="000C56AC" w:rsidP="00FB3019">
            <w:pPr>
              <w:pStyle w:val="TableCell"/>
              <w:rPr>
                <w:rStyle w:val="codeChar"/>
                <w:sz w:val="18"/>
                <w:szCs w:val="18"/>
              </w:rPr>
            </w:pPr>
          </w:p>
        </w:tc>
        <w:tc>
          <w:tcPr>
            <w:tcW w:w="0" w:type="auto"/>
          </w:tcPr>
          <w:p w14:paraId="22FCA235" w14:textId="77777777" w:rsidR="000C56AC" w:rsidRPr="003500CD" w:rsidRDefault="000C56AC" w:rsidP="00FB3019">
            <w:pPr>
              <w:pStyle w:val="TableCell"/>
              <w:rPr>
                <w:rStyle w:val="codeChar"/>
                <w:sz w:val="18"/>
                <w:szCs w:val="18"/>
              </w:rPr>
            </w:pPr>
          </w:p>
        </w:tc>
        <w:tc>
          <w:tcPr>
            <w:tcW w:w="0" w:type="auto"/>
          </w:tcPr>
          <w:p w14:paraId="50E781E0" w14:textId="77777777" w:rsidR="000C56AC" w:rsidRPr="003500CD" w:rsidRDefault="000C56AC" w:rsidP="00FB3019">
            <w:pPr>
              <w:pStyle w:val="TableCell"/>
              <w:rPr>
                <w:rStyle w:val="codeChar"/>
                <w:sz w:val="18"/>
                <w:szCs w:val="18"/>
              </w:rPr>
            </w:pPr>
          </w:p>
        </w:tc>
        <w:tc>
          <w:tcPr>
            <w:tcW w:w="0" w:type="auto"/>
          </w:tcPr>
          <w:p w14:paraId="5C6E582C" w14:textId="77777777" w:rsidR="000C56AC" w:rsidRPr="003500CD" w:rsidRDefault="000C56AC" w:rsidP="00FB3019">
            <w:pPr>
              <w:pStyle w:val="TableCell"/>
              <w:rPr>
                <w:rStyle w:val="codeChar"/>
                <w:sz w:val="18"/>
                <w:szCs w:val="18"/>
              </w:rPr>
            </w:pPr>
          </w:p>
        </w:tc>
        <w:tc>
          <w:tcPr>
            <w:tcW w:w="0" w:type="auto"/>
          </w:tcPr>
          <w:p w14:paraId="10397C1C" w14:textId="77777777" w:rsidR="000C56AC" w:rsidRPr="003500CD" w:rsidRDefault="000C56AC" w:rsidP="00FB3019">
            <w:pPr>
              <w:pStyle w:val="TableCell"/>
              <w:rPr>
                <w:rStyle w:val="codeChar"/>
                <w:sz w:val="18"/>
                <w:szCs w:val="18"/>
              </w:rPr>
            </w:pPr>
          </w:p>
        </w:tc>
        <w:tc>
          <w:tcPr>
            <w:tcW w:w="0" w:type="auto"/>
          </w:tcPr>
          <w:p w14:paraId="085AF5C6" w14:textId="77777777" w:rsidR="000C56AC" w:rsidRPr="003500CD" w:rsidRDefault="000C56AC" w:rsidP="00FB3019">
            <w:pPr>
              <w:pStyle w:val="TableCell"/>
              <w:rPr>
                <w:rStyle w:val="codeChar"/>
                <w:sz w:val="18"/>
                <w:szCs w:val="18"/>
              </w:rPr>
            </w:pPr>
          </w:p>
        </w:tc>
        <w:tc>
          <w:tcPr>
            <w:tcW w:w="0" w:type="auto"/>
          </w:tcPr>
          <w:p w14:paraId="249357DE" w14:textId="77777777" w:rsidR="000C56AC" w:rsidRPr="003500CD" w:rsidRDefault="000C56AC" w:rsidP="00FB3019">
            <w:pPr>
              <w:pStyle w:val="TableCell"/>
              <w:rPr>
                <w:rStyle w:val="codeChar"/>
                <w:b/>
                <w:bCs/>
                <w:sz w:val="18"/>
                <w:szCs w:val="18"/>
              </w:rPr>
            </w:pPr>
          </w:p>
        </w:tc>
        <w:tc>
          <w:tcPr>
            <w:tcW w:w="0" w:type="auto"/>
          </w:tcPr>
          <w:p w14:paraId="439E9632" w14:textId="77777777" w:rsidR="000C56AC" w:rsidRPr="003500CD" w:rsidRDefault="000C56AC" w:rsidP="00FB3019">
            <w:pPr>
              <w:pStyle w:val="TableCell"/>
              <w:rPr>
                <w:rStyle w:val="codeChar"/>
                <w:b/>
                <w:bCs/>
                <w:sz w:val="18"/>
                <w:szCs w:val="18"/>
              </w:rPr>
            </w:pPr>
          </w:p>
        </w:tc>
        <w:tc>
          <w:tcPr>
            <w:tcW w:w="0" w:type="auto"/>
          </w:tcPr>
          <w:p w14:paraId="35F4DEFF" w14:textId="77777777" w:rsidR="000C56AC" w:rsidRPr="003500CD" w:rsidRDefault="000C56AC" w:rsidP="00FB3019">
            <w:pPr>
              <w:pStyle w:val="TableCell"/>
              <w:rPr>
                <w:rStyle w:val="codeChar"/>
                <w:b/>
                <w:bCs/>
                <w:sz w:val="18"/>
                <w:szCs w:val="18"/>
              </w:rPr>
            </w:pPr>
          </w:p>
        </w:tc>
        <w:tc>
          <w:tcPr>
            <w:tcW w:w="0" w:type="auto"/>
          </w:tcPr>
          <w:p w14:paraId="0E1BA685" w14:textId="77777777" w:rsidR="000C56AC" w:rsidRPr="003500CD" w:rsidRDefault="000C56AC" w:rsidP="00FB3019">
            <w:pPr>
              <w:pStyle w:val="TableCell"/>
              <w:rPr>
                <w:rStyle w:val="codeChar"/>
                <w:b/>
                <w:bCs/>
                <w:sz w:val="18"/>
                <w:szCs w:val="18"/>
              </w:rPr>
            </w:pPr>
            <w:r w:rsidRPr="003500CD">
              <w:rPr>
                <w:rStyle w:val="codeChar"/>
                <w:b/>
                <w:bCs/>
                <w:sz w:val="18"/>
                <w:szCs w:val="18"/>
              </w:rPr>
              <w:t>hprh</w:t>
            </w:r>
          </w:p>
        </w:tc>
        <w:tc>
          <w:tcPr>
            <w:tcW w:w="0" w:type="auto"/>
          </w:tcPr>
          <w:p w14:paraId="55CFF38A" w14:textId="77777777" w:rsidR="000C56AC" w:rsidRPr="003500CD" w:rsidRDefault="000C56AC" w:rsidP="00FB3019">
            <w:pPr>
              <w:pStyle w:val="TableCell"/>
              <w:rPr>
                <w:rStyle w:val="codeChar"/>
                <w:b/>
                <w:bCs/>
                <w:sz w:val="18"/>
                <w:szCs w:val="18"/>
              </w:rPr>
            </w:pPr>
          </w:p>
        </w:tc>
        <w:tc>
          <w:tcPr>
            <w:tcW w:w="0" w:type="auto"/>
          </w:tcPr>
          <w:p w14:paraId="25BEC9F4" w14:textId="77777777" w:rsidR="000C56AC" w:rsidRPr="001876A4" w:rsidRDefault="000C56AC" w:rsidP="00FB3019">
            <w:pPr>
              <w:pStyle w:val="TableCell"/>
              <w:rPr>
                <w:sz w:val="18"/>
                <w:szCs w:val="18"/>
                <w:lang w:eastAsia="zh-CN"/>
              </w:rPr>
            </w:pPr>
          </w:p>
        </w:tc>
        <w:tc>
          <w:tcPr>
            <w:tcW w:w="0" w:type="auto"/>
          </w:tcPr>
          <w:p w14:paraId="235660CC"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_Ref134024666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5.2.10</w:t>
            </w:r>
            <w:r w:rsidRPr="003500CD">
              <w:rPr>
                <w:b/>
                <w:bCs/>
                <w:sz w:val="18"/>
                <w:szCs w:val="18"/>
                <w:lang w:eastAsia="zh-CN"/>
              </w:rPr>
              <w:fldChar w:fldCharType="end"/>
            </w:r>
          </w:p>
        </w:tc>
        <w:tc>
          <w:tcPr>
            <w:tcW w:w="0" w:type="auto"/>
          </w:tcPr>
          <w:p w14:paraId="43CC2CB4" w14:textId="77777777" w:rsidR="000C56AC" w:rsidRPr="003500CD" w:rsidRDefault="000C56AC" w:rsidP="00FB3019">
            <w:pPr>
              <w:pStyle w:val="TableCell"/>
              <w:rPr>
                <w:i/>
                <w:iCs/>
                <w:sz w:val="18"/>
                <w:szCs w:val="18"/>
                <w:lang w:eastAsia="zh-CN"/>
              </w:rPr>
            </w:pPr>
            <w:r w:rsidRPr="003500CD">
              <w:rPr>
                <w:i/>
                <w:iCs/>
                <w:sz w:val="18"/>
                <w:szCs w:val="18"/>
                <w:lang w:eastAsia="zh-CN"/>
              </w:rPr>
              <w:t>haptic perception header box</w:t>
            </w:r>
          </w:p>
        </w:tc>
      </w:tr>
      <w:tr w:rsidR="000C56AC" w14:paraId="2FDCB1F8" w14:textId="77777777" w:rsidTr="00FB3019">
        <w:trPr>
          <w:jc w:val="center"/>
        </w:trPr>
        <w:tc>
          <w:tcPr>
            <w:tcW w:w="0" w:type="auto"/>
          </w:tcPr>
          <w:p w14:paraId="2DE91943" w14:textId="77777777" w:rsidR="000C56AC" w:rsidRPr="003500CD" w:rsidRDefault="000C56AC" w:rsidP="00FB3019">
            <w:pPr>
              <w:pStyle w:val="TableCell"/>
              <w:rPr>
                <w:rStyle w:val="codeChar"/>
                <w:sz w:val="18"/>
                <w:szCs w:val="18"/>
              </w:rPr>
            </w:pPr>
          </w:p>
        </w:tc>
        <w:tc>
          <w:tcPr>
            <w:tcW w:w="0" w:type="auto"/>
          </w:tcPr>
          <w:p w14:paraId="627AEACA" w14:textId="77777777" w:rsidR="000C56AC" w:rsidRPr="003500CD" w:rsidRDefault="000C56AC" w:rsidP="00FB3019">
            <w:pPr>
              <w:pStyle w:val="TableCell"/>
              <w:rPr>
                <w:rStyle w:val="codeChar"/>
                <w:sz w:val="18"/>
                <w:szCs w:val="18"/>
              </w:rPr>
            </w:pPr>
          </w:p>
        </w:tc>
        <w:tc>
          <w:tcPr>
            <w:tcW w:w="0" w:type="auto"/>
          </w:tcPr>
          <w:p w14:paraId="208E4437" w14:textId="77777777" w:rsidR="000C56AC" w:rsidRPr="003500CD" w:rsidRDefault="000C56AC" w:rsidP="00FB3019">
            <w:pPr>
              <w:pStyle w:val="TableCell"/>
              <w:rPr>
                <w:rStyle w:val="codeChar"/>
                <w:sz w:val="18"/>
                <w:szCs w:val="18"/>
              </w:rPr>
            </w:pPr>
          </w:p>
        </w:tc>
        <w:tc>
          <w:tcPr>
            <w:tcW w:w="0" w:type="auto"/>
          </w:tcPr>
          <w:p w14:paraId="0CDBBCFD" w14:textId="77777777" w:rsidR="000C56AC" w:rsidRPr="003500CD" w:rsidRDefault="000C56AC" w:rsidP="00FB3019">
            <w:pPr>
              <w:pStyle w:val="TableCell"/>
              <w:rPr>
                <w:rStyle w:val="codeChar"/>
                <w:sz w:val="18"/>
                <w:szCs w:val="18"/>
              </w:rPr>
            </w:pPr>
          </w:p>
        </w:tc>
        <w:tc>
          <w:tcPr>
            <w:tcW w:w="0" w:type="auto"/>
          </w:tcPr>
          <w:p w14:paraId="64EDE291" w14:textId="77777777" w:rsidR="000C56AC" w:rsidRPr="003500CD" w:rsidRDefault="000C56AC" w:rsidP="00FB3019">
            <w:pPr>
              <w:pStyle w:val="TableCell"/>
              <w:rPr>
                <w:rStyle w:val="codeChar"/>
                <w:sz w:val="18"/>
                <w:szCs w:val="18"/>
              </w:rPr>
            </w:pPr>
          </w:p>
        </w:tc>
        <w:tc>
          <w:tcPr>
            <w:tcW w:w="0" w:type="auto"/>
          </w:tcPr>
          <w:p w14:paraId="1519B869" w14:textId="77777777" w:rsidR="000C56AC" w:rsidRPr="003500CD" w:rsidRDefault="000C56AC" w:rsidP="00FB3019">
            <w:pPr>
              <w:pStyle w:val="TableCell"/>
              <w:rPr>
                <w:rStyle w:val="codeChar"/>
                <w:sz w:val="18"/>
                <w:szCs w:val="18"/>
              </w:rPr>
            </w:pPr>
          </w:p>
        </w:tc>
        <w:tc>
          <w:tcPr>
            <w:tcW w:w="0" w:type="auto"/>
          </w:tcPr>
          <w:p w14:paraId="16C43E8F" w14:textId="77777777" w:rsidR="000C56AC" w:rsidRPr="003500CD" w:rsidRDefault="000C56AC" w:rsidP="00FB3019">
            <w:pPr>
              <w:pStyle w:val="TableCell"/>
              <w:rPr>
                <w:rStyle w:val="codeChar"/>
                <w:b/>
                <w:bCs/>
                <w:sz w:val="18"/>
                <w:szCs w:val="18"/>
              </w:rPr>
            </w:pPr>
          </w:p>
        </w:tc>
        <w:tc>
          <w:tcPr>
            <w:tcW w:w="0" w:type="auto"/>
          </w:tcPr>
          <w:p w14:paraId="01A0A016" w14:textId="77777777" w:rsidR="000C56AC" w:rsidRPr="003500CD" w:rsidRDefault="000C56AC" w:rsidP="00FB3019">
            <w:pPr>
              <w:pStyle w:val="TableCell"/>
              <w:rPr>
                <w:rStyle w:val="codeChar"/>
                <w:b/>
                <w:bCs/>
                <w:sz w:val="18"/>
                <w:szCs w:val="18"/>
              </w:rPr>
            </w:pPr>
          </w:p>
        </w:tc>
        <w:tc>
          <w:tcPr>
            <w:tcW w:w="0" w:type="auto"/>
          </w:tcPr>
          <w:p w14:paraId="0A2A1EF2" w14:textId="77777777" w:rsidR="000C56AC" w:rsidRPr="003500CD" w:rsidRDefault="000C56AC" w:rsidP="00FB3019">
            <w:pPr>
              <w:pStyle w:val="TableCell"/>
              <w:rPr>
                <w:rStyle w:val="codeChar"/>
                <w:b/>
                <w:bCs/>
                <w:sz w:val="18"/>
                <w:szCs w:val="18"/>
              </w:rPr>
            </w:pPr>
          </w:p>
        </w:tc>
        <w:tc>
          <w:tcPr>
            <w:tcW w:w="0" w:type="auto"/>
          </w:tcPr>
          <w:p w14:paraId="0CF1F12D" w14:textId="77777777" w:rsidR="000C56AC" w:rsidRPr="003500CD" w:rsidRDefault="000C56AC" w:rsidP="00FB3019">
            <w:pPr>
              <w:pStyle w:val="TableCell"/>
              <w:rPr>
                <w:rStyle w:val="codeChar"/>
                <w:b/>
                <w:bCs/>
                <w:sz w:val="18"/>
                <w:szCs w:val="18"/>
              </w:rPr>
            </w:pPr>
            <w:r w:rsidRPr="003500CD">
              <w:rPr>
                <w:rStyle w:val="codeChar"/>
                <w:b/>
                <w:bCs/>
                <w:sz w:val="18"/>
                <w:szCs w:val="18"/>
              </w:rPr>
              <w:t>hrdd</w:t>
            </w:r>
          </w:p>
        </w:tc>
        <w:tc>
          <w:tcPr>
            <w:tcW w:w="0" w:type="auto"/>
          </w:tcPr>
          <w:p w14:paraId="38BE005C" w14:textId="77777777" w:rsidR="000C56AC" w:rsidRPr="003500CD" w:rsidRDefault="000C56AC" w:rsidP="00FB3019">
            <w:pPr>
              <w:pStyle w:val="TableCell"/>
              <w:rPr>
                <w:rStyle w:val="codeChar"/>
                <w:b/>
                <w:bCs/>
                <w:sz w:val="18"/>
                <w:szCs w:val="18"/>
              </w:rPr>
            </w:pPr>
          </w:p>
        </w:tc>
        <w:tc>
          <w:tcPr>
            <w:tcW w:w="0" w:type="auto"/>
          </w:tcPr>
          <w:p w14:paraId="6C20A3AC" w14:textId="77777777" w:rsidR="000C56AC" w:rsidRPr="001876A4" w:rsidRDefault="000C56AC" w:rsidP="00FB3019">
            <w:pPr>
              <w:pStyle w:val="TableCell"/>
              <w:rPr>
                <w:sz w:val="18"/>
                <w:szCs w:val="18"/>
                <w:lang w:eastAsia="zh-CN"/>
              </w:rPr>
            </w:pPr>
          </w:p>
        </w:tc>
        <w:tc>
          <w:tcPr>
            <w:tcW w:w="0" w:type="auto"/>
          </w:tcPr>
          <w:p w14:paraId="3B33E257"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_Ref134024674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5.2.12</w:t>
            </w:r>
            <w:r w:rsidRPr="003500CD">
              <w:rPr>
                <w:b/>
                <w:bCs/>
                <w:sz w:val="18"/>
                <w:szCs w:val="18"/>
                <w:lang w:eastAsia="zh-CN"/>
              </w:rPr>
              <w:fldChar w:fldCharType="end"/>
            </w:r>
          </w:p>
        </w:tc>
        <w:tc>
          <w:tcPr>
            <w:tcW w:w="0" w:type="auto"/>
          </w:tcPr>
          <w:p w14:paraId="507EE9D0" w14:textId="77777777" w:rsidR="000C56AC" w:rsidRPr="003500CD" w:rsidRDefault="000C56AC" w:rsidP="00FB3019">
            <w:pPr>
              <w:pStyle w:val="TableCell"/>
              <w:rPr>
                <w:i/>
                <w:iCs/>
                <w:sz w:val="18"/>
                <w:szCs w:val="18"/>
                <w:lang w:eastAsia="zh-CN"/>
              </w:rPr>
            </w:pPr>
            <w:r w:rsidRPr="003500CD">
              <w:rPr>
                <w:i/>
                <w:iCs/>
                <w:sz w:val="18"/>
                <w:szCs w:val="18"/>
                <w:lang w:eastAsia="zh-CN"/>
              </w:rPr>
              <w:t>Haptic reference device description box</w:t>
            </w:r>
          </w:p>
        </w:tc>
      </w:tr>
      <w:tr w:rsidR="000C56AC" w14:paraId="2A31577B" w14:textId="77777777" w:rsidTr="00FB3019">
        <w:trPr>
          <w:jc w:val="center"/>
        </w:trPr>
        <w:tc>
          <w:tcPr>
            <w:tcW w:w="0" w:type="auto"/>
          </w:tcPr>
          <w:p w14:paraId="40A45607" w14:textId="77777777" w:rsidR="000C56AC" w:rsidRPr="003500CD" w:rsidRDefault="000C56AC" w:rsidP="00FB3019">
            <w:pPr>
              <w:pStyle w:val="TableCell"/>
              <w:rPr>
                <w:rStyle w:val="codeChar"/>
                <w:sz w:val="18"/>
                <w:szCs w:val="18"/>
              </w:rPr>
            </w:pPr>
          </w:p>
        </w:tc>
        <w:tc>
          <w:tcPr>
            <w:tcW w:w="0" w:type="auto"/>
          </w:tcPr>
          <w:p w14:paraId="7B8529B3" w14:textId="77777777" w:rsidR="000C56AC" w:rsidRPr="003500CD" w:rsidRDefault="000C56AC" w:rsidP="00FB3019">
            <w:pPr>
              <w:pStyle w:val="TableCell"/>
              <w:rPr>
                <w:rStyle w:val="codeChar"/>
                <w:sz w:val="18"/>
                <w:szCs w:val="18"/>
              </w:rPr>
            </w:pPr>
          </w:p>
        </w:tc>
        <w:tc>
          <w:tcPr>
            <w:tcW w:w="0" w:type="auto"/>
          </w:tcPr>
          <w:p w14:paraId="3E9DAC17" w14:textId="77777777" w:rsidR="000C56AC" w:rsidRPr="003500CD" w:rsidRDefault="000C56AC" w:rsidP="00FB3019">
            <w:pPr>
              <w:pStyle w:val="TableCell"/>
              <w:rPr>
                <w:rStyle w:val="codeChar"/>
                <w:sz w:val="18"/>
                <w:szCs w:val="18"/>
              </w:rPr>
            </w:pPr>
          </w:p>
        </w:tc>
        <w:tc>
          <w:tcPr>
            <w:tcW w:w="0" w:type="auto"/>
          </w:tcPr>
          <w:p w14:paraId="41DFD622" w14:textId="77777777" w:rsidR="000C56AC" w:rsidRPr="003500CD" w:rsidRDefault="000C56AC" w:rsidP="00FB3019">
            <w:pPr>
              <w:pStyle w:val="TableCell"/>
              <w:rPr>
                <w:rStyle w:val="codeChar"/>
                <w:sz w:val="18"/>
                <w:szCs w:val="18"/>
              </w:rPr>
            </w:pPr>
          </w:p>
        </w:tc>
        <w:tc>
          <w:tcPr>
            <w:tcW w:w="0" w:type="auto"/>
          </w:tcPr>
          <w:p w14:paraId="43269FC8" w14:textId="77777777" w:rsidR="000C56AC" w:rsidRPr="003500CD" w:rsidRDefault="000C56AC" w:rsidP="00FB3019">
            <w:pPr>
              <w:pStyle w:val="TableCell"/>
              <w:rPr>
                <w:rStyle w:val="codeChar"/>
                <w:sz w:val="18"/>
                <w:szCs w:val="18"/>
              </w:rPr>
            </w:pPr>
          </w:p>
        </w:tc>
        <w:tc>
          <w:tcPr>
            <w:tcW w:w="0" w:type="auto"/>
          </w:tcPr>
          <w:p w14:paraId="3BCC95CC" w14:textId="77777777" w:rsidR="000C56AC" w:rsidRPr="003500CD" w:rsidRDefault="000C56AC" w:rsidP="00FB3019">
            <w:pPr>
              <w:pStyle w:val="TableCell"/>
              <w:rPr>
                <w:rStyle w:val="codeChar"/>
                <w:sz w:val="18"/>
                <w:szCs w:val="18"/>
              </w:rPr>
            </w:pPr>
          </w:p>
        </w:tc>
        <w:tc>
          <w:tcPr>
            <w:tcW w:w="0" w:type="auto"/>
          </w:tcPr>
          <w:p w14:paraId="329B7A4B" w14:textId="77777777" w:rsidR="000C56AC" w:rsidRPr="003500CD" w:rsidRDefault="000C56AC" w:rsidP="00FB3019">
            <w:pPr>
              <w:pStyle w:val="TableCell"/>
              <w:rPr>
                <w:rStyle w:val="codeChar"/>
                <w:b/>
                <w:bCs/>
                <w:sz w:val="18"/>
                <w:szCs w:val="18"/>
              </w:rPr>
            </w:pPr>
          </w:p>
        </w:tc>
        <w:tc>
          <w:tcPr>
            <w:tcW w:w="0" w:type="auto"/>
          </w:tcPr>
          <w:p w14:paraId="11AF5828" w14:textId="77777777" w:rsidR="000C56AC" w:rsidRPr="003500CD" w:rsidRDefault="000C56AC" w:rsidP="00FB3019">
            <w:pPr>
              <w:pStyle w:val="TableCell"/>
              <w:rPr>
                <w:rStyle w:val="codeChar"/>
                <w:b/>
                <w:bCs/>
                <w:sz w:val="18"/>
                <w:szCs w:val="18"/>
              </w:rPr>
            </w:pPr>
          </w:p>
        </w:tc>
        <w:tc>
          <w:tcPr>
            <w:tcW w:w="0" w:type="auto"/>
          </w:tcPr>
          <w:p w14:paraId="0ED59FE5" w14:textId="77777777" w:rsidR="000C56AC" w:rsidRPr="003500CD" w:rsidRDefault="000C56AC" w:rsidP="00FB3019">
            <w:pPr>
              <w:pStyle w:val="TableCell"/>
              <w:rPr>
                <w:rStyle w:val="codeChar"/>
                <w:b/>
                <w:bCs/>
                <w:sz w:val="18"/>
                <w:szCs w:val="18"/>
              </w:rPr>
            </w:pPr>
          </w:p>
        </w:tc>
        <w:tc>
          <w:tcPr>
            <w:tcW w:w="0" w:type="auto"/>
          </w:tcPr>
          <w:p w14:paraId="3463D1DC" w14:textId="77777777" w:rsidR="000C56AC" w:rsidRPr="003500CD" w:rsidRDefault="000C56AC" w:rsidP="00FB3019">
            <w:pPr>
              <w:pStyle w:val="TableCell"/>
              <w:rPr>
                <w:rStyle w:val="codeChar"/>
                <w:b/>
                <w:bCs/>
                <w:sz w:val="18"/>
                <w:szCs w:val="18"/>
              </w:rPr>
            </w:pPr>
            <w:r w:rsidRPr="003500CD">
              <w:rPr>
                <w:rStyle w:val="codeChar"/>
                <w:b/>
                <w:bCs/>
                <w:sz w:val="18"/>
                <w:szCs w:val="18"/>
              </w:rPr>
              <w:t>hchd</w:t>
            </w:r>
          </w:p>
        </w:tc>
        <w:tc>
          <w:tcPr>
            <w:tcW w:w="0" w:type="auto"/>
          </w:tcPr>
          <w:p w14:paraId="7476AB34" w14:textId="77777777" w:rsidR="000C56AC" w:rsidRPr="003500CD" w:rsidRDefault="000C56AC" w:rsidP="00FB3019">
            <w:pPr>
              <w:pStyle w:val="TableCell"/>
              <w:rPr>
                <w:rStyle w:val="codeChar"/>
                <w:b/>
                <w:bCs/>
                <w:sz w:val="18"/>
                <w:szCs w:val="18"/>
              </w:rPr>
            </w:pPr>
          </w:p>
        </w:tc>
        <w:tc>
          <w:tcPr>
            <w:tcW w:w="0" w:type="auto"/>
          </w:tcPr>
          <w:p w14:paraId="0792D245" w14:textId="77777777" w:rsidR="000C56AC" w:rsidRPr="001876A4" w:rsidRDefault="000C56AC" w:rsidP="00FB3019">
            <w:pPr>
              <w:pStyle w:val="TableCell"/>
              <w:rPr>
                <w:sz w:val="18"/>
                <w:szCs w:val="18"/>
                <w:lang w:eastAsia="zh-CN"/>
              </w:rPr>
            </w:pPr>
          </w:p>
        </w:tc>
        <w:tc>
          <w:tcPr>
            <w:tcW w:w="0" w:type="auto"/>
          </w:tcPr>
          <w:p w14:paraId="26995598"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_Ref134024679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5.2.13</w:t>
            </w:r>
            <w:r w:rsidRPr="003500CD">
              <w:rPr>
                <w:b/>
                <w:bCs/>
                <w:sz w:val="18"/>
                <w:szCs w:val="18"/>
                <w:lang w:eastAsia="zh-CN"/>
              </w:rPr>
              <w:fldChar w:fldCharType="end"/>
            </w:r>
          </w:p>
        </w:tc>
        <w:tc>
          <w:tcPr>
            <w:tcW w:w="0" w:type="auto"/>
          </w:tcPr>
          <w:p w14:paraId="6375685B" w14:textId="77777777" w:rsidR="000C56AC" w:rsidRPr="003500CD" w:rsidRDefault="000C56AC" w:rsidP="00FB3019">
            <w:pPr>
              <w:pStyle w:val="TableCell"/>
              <w:rPr>
                <w:i/>
                <w:iCs/>
                <w:sz w:val="18"/>
                <w:szCs w:val="18"/>
                <w:lang w:eastAsia="zh-CN"/>
              </w:rPr>
            </w:pPr>
            <w:r w:rsidRPr="003500CD">
              <w:rPr>
                <w:i/>
                <w:iCs/>
                <w:sz w:val="18"/>
                <w:szCs w:val="18"/>
                <w:lang w:eastAsia="zh-CN"/>
              </w:rPr>
              <w:t>haptic channel description box</w:t>
            </w:r>
          </w:p>
        </w:tc>
      </w:tr>
      <w:tr w:rsidR="000C56AC" w14:paraId="4098865F" w14:textId="77777777" w:rsidTr="00FB3019">
        <w:trPr>
          <w:jc w:val="center"/>
        </w:trPr>
        <w:tc>
          <w:tcPr>
            <w:tcW w:w="0" w:type="auto"/>
          </w:tcPr>
          <w:p w14:paraId="41F5DD27" w14:textId="77777777" w:rsidR="000C56AC" w:rsidRPr="003500CD" w:rsidRDefault="000C56AC" w:rsidP="00FB3019">
            <w:pPr>
              <w:pStyle w:val="TableCell"/>
              <w:rPr>
                <w:rStyle w:val="codeChar"/>
                <w:sz w:val="18"/>
                <w:szCs w:val="18"/>
              </w:rPr>
            </w:pPr>
          </w:p>
        </w:tc>
        <w:tc>
          <w:tcPr>
            <w:tcW w:w="0" w:type="auto"/>
          </w:tcPr>
          <w:p w14:paraId="10320859" w14:textId="77777777" w:rsidR="000C56AC" w:rsidRPr="003500CD" w:rsidRDefault="000C56AC" w:rsidP="00FB3019">
            <w:pPr>
              <w:pStyle w:val="TableCell"/>
              <w:rPr>
                <w:rStyle w:val="codeChar"/>
                <w:sz w:val="18"/>
                <w:szCs w:val="18"/>
              </w:rPr>
            </w:pPr>
          </w:p>
        </w:tc>
        <w:tc>
          <w:tcPr>
            <w:tcW w:w="0" w:type="auto"/>
          </w:tcPr>
          <w:p w14:paraId="6A76F660" w14:textId="77777777" w:rsidR="000C56AC" w:rsidRPr="003500CD" w:rsidRDefault="000C56AC" w:rsidP="00FB3019">
            <w:pPr>
              <w:pStyle w:val="TableCell"/>
              <w:rPr>
                <w:rStyle w:val="codeChar"/>
                <w:sz w:val="18"/>
                <w:szCs w:val="18"/>
              </w:rPr>
            </w:pPr>
          </w:p>
        </w:tc>
        <w:tc>
          <w:tcPr>
            <w:tcW w:w="0" w:type="auto"/>
          </w:tcPr>
          <w:p w14:paraId="70D6BBFB" w14:textId="77777777" w:rsidR="000C56AC" w:rsidRPr="003500CD" w:rsidRDefault="000C56AC" w:rsidP="00FB3019">
            <w:pPr>
              <w:pStyle w:val="TableCell"/>
              <w:rPr>
                <w:rStyle w:val="codeChar"/>
                <w:sz w:val="18"/>
                <w:szCs w:val="18"/>
              </w:rPr>
            </w:pPr>
          </w:p>
        </w:tc>
        <w:tc>
          <w:tcPr>
            <w:tcW w:w="0" w:type="auto"/>
          </w:tcPr>
          <w:p w14:paraId="78F676BA" w14:textId="77777777" w:rsidR="000C56AC" w:rsidRPr="003500CD" w:rsidRDefault="000C56AC" w:rsidP="00FB3019">
            <w:pPr>
              <w:pStyle w:val="TableCell"/>
              <w:rPr>
                <w:rStyle w:val="codeChar"/>
                <w:sz w:val="18"/>
                <w:szCs w:val="18"/>
              </w:rPr>
            </w:pPr>
          </w:p>
        </w:tc>
        <w:tc>
          <w:tcPr>
            <w:tcW w:w="0" w:type="auto"/>
          </w:tcPr>
          <w:p w14:paraId="2235C904" w14:textId="77777777" w:rsidR="000C56AC" w:rsidRPr="003500CD" w:rsidRDefault="000C56AC" w:rsidP="00FB3019">
            <w:pPr>
              <w:pStyle w:val="TableCell"/>
              <w:rPr>
                <w:rStyle w:val="codeChar"/>
                <w:sz w:val="18"/>
                <w:szCs w:val="18"/>
              </w:rPr>
            </w:pPr>
          </w:p>
        </w:tc>
        <w:tc>
          <w:tcPr>
            <w:tcW w:w="0" w:type="auto"/>
          </w:tcPr>
          <w:p w14:paraId="046D5348" w14:textId="77777777" w:rsidR="000C56AC" w:rsidRPr="003500CD" w:rsidRDefault="000C56AC" w:rsidP="00FB3019">
            <w:pPr>
              <w:pStyle w:val="TableCell"/>
              <w:rPr>
                <w:rStyle w:val="codeChar"/>
                <w:b/>
                <w:bCs/>
                <w:sz w:val="18"/>
                <w:szCs w:val="18"/>
              </w:rPr>
            </w:pPr>
          </w:p>
        </w:tc>
        <w:tc>
          <w:tcPr>
            <w:tcW w:w="0" w:type="auto"/>
          </w:tcPr>
          <w:p w14:paraId="7120A6CD" w14:textId="77777777" w:rsidR="000C56AC" w:rsidRPr="003500CD" w:rsidRDefault="000C56AC" w:rsidP="00FB3019">
            <w:pPr>
              <w:pStyle w:val="TableCell"/>
              <w:rPr>
                <w:rStyle w:val="codeChar"/>
                <w:b/>
                <w:bCs/>
                <w:sz w:val="18"/>
                <w:szCs w:val="18"/>
              </w:rPr>
            </w:pPr>
          </w:p>
        </w:tc>
        <w:tc>
          <w:tcPr>
            <w:tcW w:w="0" w:type="auto"/>
          </w:tcPr>
          <w:p w14:paraId="0CAC08C7" w14:textId="77777777" w:rsidR="000C56AC" w:rsidRPr="003500CD" w:rsidRDefault="000C56AC" w:rsidP="00FB3019">
            <w:pPr>
              <w:pStyle w:val="TableCell"/>
              <w:rPr>
                <w:rStyle w:val="codeChar"/>
                <w:b/>
                <w:bCs/>
                <w:sz w:val="18"/>
                <w:szCs w:val="18"/>
              </w:rPr>
            </w:pPr>
          </w:p>
        </w:tc>
        <w:tc>
          <w:tcPr>
            <w:tcW w:w="0" w:type="auto"/>
          </w:tcPr>
          <w:p w14:paraId="3ED968F9" w14:textId="77777777" w:rsidR="000C56AC" w:rsidRPr="003500CD" w:rsidRDefault="000C56AC" w:rsidP="00FB3019">
            <w:pPr>
              <w:pStyle w:val="TableCell"/>
              <w:rPr>
                <w:rStyle w:val="codeChar"/>
                <w:b/>
                <w:bCs/>
                <w:sz w:val="18"/>
                <w:szCs w:val="18"/>
              </w:rPr>
            </w:pPr>
          </w:p>
        </w:tc>
        <w:tc>
          <w:tcPr>
            <w:tcW w:w="0" w:type="auto"/>
          </w:tcPr>
          <w:p w14:paraId="359CF884" w14:textId="77777777" w:rsidR="000C56AC" w:rsidRPr="003500CD" w:rsidRDefault="000C56AC" w:rsidP="00FB3019">
            <w:pPr>
              <w:pStyle w:val="TableCell"/>
              <w:rPr>
                <w:rStyle w:val="codeChar"/>
                <w:b/>
                <w:bCs/>
                <w:sz w:val="18"/>
                <w:szCs w:val="18"/>
              </w:rPr>
            </w:pPr>
            <w:r w:rsidRPr="003500CD">
              <w:rPr>
                <w:rStyle w:val="codeChar"/>
                <w:b/>
                <w:bCs/>
                <w:sz w:val="18"/>
                <w:szCs w:val="18"/>
              </w:rPr>
              <w:t>hchh</w:t>
            </w:r>
          </w:p>
        </w:tc>
        <w:tc>
          <w:tcPr>
            <w:tcW w:w="0" w:type="auto"/>
          </w:tcPr>
          <w:p w14:paraId="61F6B48C" w14:textId="77777777" w:rsidR="000C56AC" w:rsidRPr="001876A4" w:rsidRDefault="000C56AC" w:rsidP="00FB3019">
            <w:pPr>
              <w:pStyle w:val="TableCell"/>
              <w:rPr>
                <w:sz w:val="18"/>
                <w:szCs w:val="18"/>
                <w:lang w:eastAsia="zh-CN"/>
              </w:rPr>
            </w:pPr>
          </w:p>
        </w:tc>
        <w:tc>
          <w:tcPr>
            <w:tcW w:w="0" w:type="auto"/>
          </w:tcPr>
          <w:p w14:paraId="50793B78"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_Ref134024683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5.2.13</w:t>
            </w:r>
            <w:r w:rsidRPr="003500CD">
              <w:rPr>
                <w:b/>
                <w:bCs/>
                <w:sz w:val="18"/>
                <w:szCs w:val="18"/>
                <w:lang w:eastAsia="zh-CN"/>
              </w:rPr>
              <w:fldChar w:fldCharType="end"/>
            </w:r>
          </w:p>
        </w:tc>
        <w:tc>
          <w:tcPr>
            <w:tcW w:w="0" w:type="auto"/>
          </w:tcPr>
          <w:p w14:paraId="55EB57EA" w14:textId="77777777" w:rsidR="000C56AC" w:rsidRPr="003500CD" w:rsidRDefault="000C56AC" w:rsidP="00FB3019">
            <w:pPr>
              <w:pStyle w:val="TableCell"/>
              <w:rPr>
                <w:i/>
                <w:iCs/>
                <w:sz w:val="18"/>
                <w:szCs w:val="18"/>
                <w:lang w:eastAsia="zh-CN"/>
              </w:rPr>
            </w:pPr>
            <w:r w:rsidRPr="003500CD">
              <w:rPr>
                <w:i/>
                <w:iCs/>
                <w:sz w:val="18"/>
                <w:szCs w:val="18"/>
                <w:lang w:eastAsia="zh-CN"/>
              </w:rPr>
              <w:t>haptic channel header box</w:t>
            </w:r>
          </w:p>
        </w:tc>
      </w:tr>
      <w:tr w:rsidR="000C56AC" w14:paraId="34AA50F9" w14:textId="77777777" w:rsidTr="00FB3019">
        <w:trPr>
          <w:jc w:val="center"/>
        </w:trPr>
        <w:tc>
          <w:tcPr>
            <w:tcW w:w="0" w:type="auto"/>
          </w:tcPr>
          <w:p w14:paraId="3667C699" w14:textId="77777777" w:rsidR="000C56AC" w:rsidRPr="003500CD" w:rsidRDefault="000C56AC" w:rsidP="00FB3019">
            <w:pPr>
              <w:pStyle w:val="TableCell"/>
              <w:rPr>
                <w:rStyle w:val="codeChar"/>
                <w:sz w:val="18"/>
                <w:szCs w:val="18"/>
              </w:rPr>
            </w:pPr>
          </w:p>
        </w:tc>
        <w:tc>
          <w:tcPr>
            <w:tcW w:w="0" w:type="auto"/>
          </w:tcPr>
          <w:p w14:paraId="463ABE7D" w14:textId="77777777" w:rsidR="000C56AC" w:rsidRPr="003500CD" w:rsidRDefault="000C56AC" w:rsidP="00FB3019">
            <w:pPr>
              <w:pStyle w:val="TableCell"/>
              <w:rPr>
                <w:rStyle w:val="codeChar"/>
                <w:sz w:val="18"/>
                <w:szCs w:val="18"/>
              </w:rPr>
            </w:pPr>
          </w:p>
        </w:tc>
        <w:tc>
          <w:tcPr>
            <w:tcW w:w="0" w:type="auto"/>
          </w:tcPr>
          <w:p w14:paraId="56AA9242" w14:textId="77777777" w:rsidR="000C56AC" w:rsidRPr="003500CD" w:rsidRDefault="000C56AC" w:rsidP="00FB3019">
            <w:pPr>
              <w:pStyle w:val="TableCell"/>
              <w:rPr>
                <w:rStyle w:val="codeChar"/>
                <w:sz w:val="18"/>
                <w:szCs w:val="18"/>
              </w:rPr>
            </w:pPr>
          </w:p>
        </w:tc>
        <w:tc>
          <w:tcPr>
            <w:tcW w:w="0" w:type="auto"/>
          </w:tcPr>
          <w:p w14:paraId="68B9C770" w14:textId="77777777" w:rsidR="000C56AC" w:rsidRPr="003500CD" w:rsidRDefault="000C56AC" w:rsidP="00FB3019">
            <w:pPr>
              <w:pStyle w:val="TableCell"/>
              <w:rPr>
                <w:rStyle w:val="codeChar"/>
                <w:sz w:val="18"/>
                <w:szCs w:val="18"/>
              </w:rPr>
            </w:pPr>
          </w:p>
        </w:tc>
        <w:tc>
          <w:tcPr>
            <w:tcW w:w="0" w:type="auto"/>
          </w:tcPr>
          <w:p w14:paraId="3A250F3F" w14:textId="77777777" w:rsidR="000C56AC" w:rsidRPr="003500CD" w:rsidRDefault="000C56AC" w:rsidP="00FB3019">
            <w:pPr>
              <w:pStyle w:val="TableCell"/>
              <w:rPr>
                <w:rStyle w:val="codeChar"/>
                <w:sz w:val="18"/>
                <w:szCs w:val="18"/>
              </w:rPr>
            </w:pPr>
          </w:p>
        </w:tc>
        <w:tc>
          <w:tcPr>
            <w:tcW w:w="0" w:type="auto"/>
          </w:tcPr>
          <w:p w14:paraId="3AC6AB85" w14:textId="77777777" w:rsidR="000C56AC" w:rsidRPr="003500CD" w:rsidRDefault="000C56AC" w:rsidP="00FB3019">
            <w:pPr>
              <w:pStyle w:val="TableCell"/>
              <w:rPr>
                <w:rStyle w:val="codeChar"/>
                <w:sz w:val="18"/>
                <w:szCs w:val="18"/>
              </w:rPr>
            </w:pPr>
          </w:p>
        </w:tc>
        <w:tc>
          <w:tcPr>
            <w:tcW w:w="0" w:type="auto"/>
          </w:tcPr>
          <w:p w14:paraId="72AED9AA" w14:textId="77777777" w:rsidR="000C56AC" w:rsidRPr="003500CD" w:rsidRDefault="000C56AC" w:rsidP="00FB3019">
            <w:pPr>
              <w:pStyle w:val="TableCell"/>
              <w:rPr>
                <w:rStyle w:val="codeChar"/>
                <w:b/>
                <w:bCs/>
                <w:sz w:val="18"/>
                <w:szCs w:val="18"/>
              </w:rPr>
            </w:pPr>
          </w:p>
        </w:tc>
        <w:tc>
          <w:tcPr>
            <w:tcW w:w="0" w:type="auto"/>
          </w:tcPr>
          <w:p w14:paraId="38E1527C" w14:textId="77777777" w:rsidR="000C56AC" w:rsidRPr="003500CD" w:rsidRDefault="000C56AC" w:rsidP="00FB3019">
            <w:pPr>
              <w:pStyle w:val="TableCell"/>
              <w:rPr>
                <w:rStyle w:val="codeChar"/>
                <w:b/>
                <w:bCs/>
                <w:sz w:val="18"/>
                <w:szCs w:val="18"/>
              </w:rPr>
            </w:pPr>
          </w:p>
        </w:tc>
        <w:tc>
          <w:tcPr>
            <w:tcW w:w="0" w:type="auto"/>
          </w:tcPr>
          <w:p w14:paraId="37261EF6" w14:textId="77777777" w:rsidR="000C56AC" w:rsidRPr="003500CD" w:rsidRDefault="000C56AC" w:rsidP="00FB3019">
            <w:pPr>
              <w:pStyle w:val="TableCell"/>
              <w:rPr>
                <w:rStyle w:val="codeChar"/>
                <w:b/>
                <w:bCs/>
                <w:sz w:val="18"/>
                <w:szCs w:val="18"/>
              </w:rPr>
            </w:pPr>
          </w:p>
        </w:tc>
        <w:tc>
          <w:tcPr>
            <w:tcW w:w="0" w:type="auto"/>
          </w:tcPr>
          <w:p w14:paraId="4C7E9AE2" w14:textId="77777777" w:rsidR="000C56AC" w:rsidRPr="003500CD" w:rsidRDefault="000C56AC" w:rsidP="00FB3019">
            <w:pPr>
              <w:pStyle w:val="TableCell"/>
              <w:rPr>
                <w:rStyle w:val="codeChar"/>
                <w:b/>
                <w:bCs/>
                <w:sz w:val="18"/>
                <w:szCs w:val="18"/>
              </w:rPr>
            </w:pPr>
          </w:p>
        </w:tc>
        <w:tc>
          <w:tcPr>
            <w:tcW w:w="0" w:type="auto"/>
          </w:tcPr>
          <w:p w14:paraId="3008AFF0" w14:textId="77777777" w:rsidR="000C56AC" w:rsidRPr="003500CD" w:rsidRDefault="000C56AC" w:rsidP="00FB3019">
            <w:pPr>
              <w:pStyle w:val="TableCell"/>
              <w:rPr>
                <w:rStyle w:val="codeChar"/>
                <w:b/>
                <w:bCs/>
                <w:sz w:val="18"/>
                <w:szCs w:val="18"/>
              </w:rPr>
            </w:pPr>
            <w:r w:rsidRPr="003500CD">
              <w:rPr>
                <w:rStyle w:val="codeChar"/>
                <w:b/>
                <w:bCs/>
                <w:sz w:val="18"/>
                <w:szCs w:val="18"/>
              </w:rPr>
              <w:t>hbnd</w:t>
            </w:r>
          </w:p>
        </w:tc>
        <w:tc>
          <w:tcPr>
            <w:tcW w:w="0" w:type="auto"/>
          </w:tcPr>
          <w:p w14:paraId="585249E0" w14:textId="77777777" w:rsidR="000C56AC" w:rsidRPr="001876A4" w:rsidRDefault="000C56AC" w:rsidP="00FB3019">
            <w:pPr>
              <w:pStyle w:val="TableCell"/>
              <w:rPr>
                <w:sz w:val="18"/>
                <w:szCs w:val="18"/>
                <w:lang w:eastAsia="zh-CN"/>
              </w:rPr>
            </w:pPr>
          </w:p>
        </w:tc>
        <w:tc>
          <w:tcPr>
            <w:tcW w:w="0" w:type="auto"/>
          </w:tcPr>
          <w:p w14:paraId="67E8FF59"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_Ref134024688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5.2.15</w:t>
            </w:r>
            <w:r w:rsidRPr="003500CD">
              <w:rPr>
                <w:b/>
                <w:bCs/>
                <w:sz w:val="18"/>
                <w:szCs w:val="18"/>
                <w:lang w:eastAsia="zh-CN"/>
              </w:rPr>
              <w:fldChar w:fldCharType="end"/>
            </w:r>
          </w:p>
        </w:tc>
        <w:tc>
          <w:tcPr>
            <w:tcW w:w="0" w:type="auto"/>
          </w:tcPr>
          <w:p w14:paraId="7098E587" w14:textId="77777777" w:rsidR="000C56AC" w:rsidRPr="003500CD" w:rsidRDefault="000C56AC" w:rsidP="00FB3019">
            <w:pPr>
              <w:pStyle w:val="TableCell"/>
              <w:rPr>
                <w:i/>
                <w:iCs/>
                <w:sz w:val="18"/>
                <w:szCs w:val="18"/>
                <w:lang w:eastAsia="zh-CN"/>
              </w:rPr>
            </w:pPr>
            <w:r w:rsidRPr="003500CD">
              <w:rPr>
                <w:i/>
                <w:iCs/>
                <w:sz w:val="18"/>
                <w:szCs w:val="18"/>
                <w:lang w:eastAsia="zh-CN"/>
              </w:rPr>
              <w:t>haptic band description box</w:t>
            </w:r>
          </w:p>
        </w:tc>
      </w:tr>
    </w:tbl>
    <w:p w14:paraId="04F12DB6" w14:textId="77777777" w:rsidR="000C56AC" w:rsidRDefault="000C56AC" w:rsidP="000C56AC">
      <w:pPr>
        <w:pStyle w:val="Heading3"/>
      </w:pPr>
      <w:bookmarkStart w:id="50" w:name="_Toc141178537"/>
      <w:bookmarkStart w:id="51" w:name="_Toc170857640"/>
      <w:r>
        <w:lastRenderedPageBreak/>
        <w:t>Track reference types</w:t>
      </w:r>
      <w:bookmarkEnd w:id="50"/>
      <w:bookmarkEnd w:id="51"/>
    </w:p>
    <w:p w14:paraId="33735D02" w14:textId="77777777" w:rsidR="000C56AC" w:rsidRDefault="000C56AC" w:rsidP="000C56AC">
      <w:pPr>
        <w:pStyle w:val="BodyText"/>
        <w:rPr>
          <w:lang w:eastAsia="zh-CN"/>
        </w:rPr>
      </w:pPr>
      <w:r>
        <w:rPr>
          <w:lang w:eastAsia="zh-CN"/>
        </w:rPr>
        <w:t xml:space="preserve">The track reference types specified in this document are listed in </w:t>
      </w:r>
      <w:r>
        <w:rPr>
          <w:lang w:eastAsia="zh-CN"/>
        </w:rPr>
        <w:fldChar w:fldCharType="begin"/>
      </w:r>
      <w:r>
        <w:rPr>
          <w:lang w:eastAsia="zh-CN"/>
        </w:rPr>
        <w:instrText xml:space="preserve"> REF _Ref141170165 \h </w:instrText>
      </w:r>
      <w:r>
        <w:rPr>
          <w:lang w:eastAsia="zh-CN"/>
        </w:rPr>
      </w:r>
      <w:r>
        <w:rPr>
          <w:lang w:eastAsia="zh-CN"/>
        </w:rPr>
        <w:fldChar w:fldCharType="separate"/>
      </w:r>
      <w:r>
        <w:t xml:space="preserve">Table </w:t>
      </w:r>
      <w:r>
        <w:rPr>
          <w:noProof/>
        </w:rPr>
        <w:t>4</w:t>
      </w:r>
      <w:r>
        <w:rPr>
          <w:lang w:eastAsia="zh-CN"/>
        </w:rPr>
        <w:fldChar w:fldCharType="end"/>
      </w:r>
    </w:p>
    <w:p w14:paraId="6BC3F0E9" w14:textId="3647E537" w:rsidR="000C56AC" w:rsidRDefault="000C56AC" w:rsidP="000C56AC">
      <w:pPr>
        <w:pStyle w:val="TableCaption"/>
      </w:pPr>
      <w:r>
        <w:rPr>
          <w:lang w:eastAsia="zh-CN"/>
        </w:rPr>
        <w:t xml:space="preserve"> </w:t>
      </w:r>
      <w:bookmarkStart w:id="52" w:name="_Ref141170165"/>
      <w:r>
        <w:t xml:space="preserve">Table </w:t>
      </w:r>
      <w:r>
        <w:fldChar w:fldCharType="begin"/>
      </w:r>
      <w:r>
        <w:instrText>SEQ Table \* ARABIC</w:instrText>
      </w:r>
      <w:r>
        <w:fldChar w:fldCharType="separate"/>
      </w:r>
      <w:r w:rsidR="000440C0">
        <w:rPr>
          <w:noProof/>
        </w:rPr>
        <w:t>4</w:t>
      </w:r>
      <w:r>
        <w:fldChar w:fldCharType="end"/>
      </w:r>
      <w:bookmarkEnd w:id="52"/>
      <w:r>
        <w:t xml:space="preserve"> – Track reference types</w:t>
      </w:r>
      <w:r w:rsidRPr="005E18E2">
        <w:t xml:space="preserve"> specified in this document</w:t>
      </w:r>
      <w:r w:rsidR="004F01F3">
        <w:t>.</w:t>
      </w:r>
    </w:p>
    <w:tbl>
      <w:tblPr>
        <w:tblStyle w:val="TableGrid"/>
        <w:tblW w:w="0" w:type="auto"/>
        <w:jc w:val="center"/>
        <w:tblLook w:val="04A0" w:firstRow="1" w:lastRow="0" w:firstColumn="1" w:lastColumn="0" w:noHBand="0" w:noVBand="1"/>
      </w:tblPr>
      <w:tblGrid>
        <w:gridCol w:w="2049"/>
        <w:gridCol w:w="877"/>
        <w:gridCol w:w="6632"/>
      </w:tblGrid>
      <w:tr w:rsidR="000C56AC" w14:paraId="3A9D5FB8" w14:textId="77777777" w:rsidTr="00FB3019">
        <w:trPr>
          <w:jc w:val="center"/>
        </w:trPr>
        <w:tc>
          <w:tcPr>
            <w:tcW w:w="0" w:type="auto"/>
          </w:tcPr>
          <w:p w14:paraId="56FE1D05" w14:textId="77777777" w:rsidR="000C56AC" w:rsidRPr="0003781A" w:rsidRDefault="000C56AC" w:rsidP="00FB3019">
            <w:pPr>
              <w:pStyle w:val="TableColumnHeading"/>
            </w:pPr>
            <w:r>
              <w:t>Sample entry type</w:t>
            </w:r>
          </w:p>
        </w:tc>
        <w:tc>
          <w:tcPr>
            <w:tcW w:w="0" w:type="auto"/>
          </w:tcPr>
          <w:p w14:paraId="6DAC24C0" w14:textId="77777777" w:rsidR="000C56AC" w:rsidRPr="0003781A" w:rsidRDefault="000C56AC" w:rsidP="00FB3019">
            <w:pPr>
              <w:pStyle w:val="TableColumnHeading"/>
            </w:pPr>
            <w:r>
              <w:t>Clause</w:t>
            </w:r>
          </w:p>
        </w:tc>
        <w:tc>
          <w:tcPr>
            <w:tcW w:w="0" w:type="auto"/>
          </w:tcPr>
          <w:p w14:paraId="000AD516" w14:textId="77777777" w:rsidR="000C56AC" w:rsidRDefault="000C56AC" w:rsidP="00FB3019">
            <w:pPr>
              <w:pStyle w:val="TableColumnHeading"/>
            </w:pPr>
            <w:r>
              <w:t>Informative description</w:t>
            </w:r>
          </w:p>
        </w:tc>
      </w:tr>
      <w:tr w:rsidR="000C56AC" w14:paraId="7B673713" w14:textId="77777777" w:rsidTr="00FB3019">
        <w:trPr>
          <w:jc w:val="center"/>
        </w:trPr>
        <w:tc>
          <w:tcPr>
            <w:tcW w:w="0" w:type="auto"/>
          </w:tcPr>
          <w:p w14:paraId="426DEE8F" w14:textId="77777777" w:rsidR="000C56AC" w:rsidRPr="00BD0E74" w:rsidRDefault="000C56AC" w:rsidP="00FB3019">
            <w:pPr>
              <w:pStyle w:val="TableCell"/>
              <w:rPr>
                <w:rStyle w:val="codeChar"/>
              </w:rPr>
            </w:pPr>
            <w:r w:rsidRPr="00BD0E74">
              <w:rPr>
                <w:rStyle w:val="codeChar"/>
              </w:rPr>
              <w:t>m</w:t>
            </w:r>
            <w:r>
              <w:rPr>
                <w:rStyle w:val="codeChar"/>
              </w:rPr>
              <w:t>hbd</w:t>
            </w:r>
          </w:p>
        </w:tc>
        <w:tc>
          <w:tcPr>
            <w:tcW w:w="0" w:type="auto"/>
          </w:tcPr>
          <w:p w14:paraId="0E65CDD4" w14:textId="77777777" w:rsidR="000C56AC" w:rsidRDefault="000C56AC" w:rsidP="00FB3019">
            <w:pPr>
              <w:pStyle w:val="TableCell"/>
              <w:rPr>
                <w:lang w:eastAsia="zh-CN"/>
              </w:rPr>
            </w:pPr>
            <w:r>
              <w:rPr>
                <w:lang w:eastAsia="zh-CN"/>
              </w:rPr>
              <w:fldChar w:fldCharType="begin"/>
            </w:r>
            <w:r>
              <w:rPr>
                <w:lang w:eastAsia="zh-CN"/>
              </w:rPr>
              <w:instrText xml:space="preserve"> REF _Ref141170055 \r \h </w:instrText>
            </w:r>
            <w:r>
              <w:rPr>
                <w:lang w:eastAsia="zh-CN"/>
              </w:rPr>
            </w:r>
            <w:r>
              <w:rPr>
                <w:lang w:eastAsia="zh-CN"/>
              </w:rPr>
              <w:fldChar w:fldCharType="separate"/>
            </w:r>
            <w:r>
              <w:rPr>
                <w:lang w:eastAsia="zh-CN"/>
              </w:rPr>
              <w:t>5.2.1</w:t>
            </w:r>
            <w:r>
              <w:rPr>
                <w:lang w:eastAsia="zh-CN"/>
              </w:rPr>
              <w:fldChar w:fldCharType="end"/>
            </w:r>
          </w:p>
        </w:tc>
        <w:tc>
          <w:tcPr>
            <w:tcW w:w="0" w:type="auto"/>
          </w:tcPr>
          <w:p w14:paraId="7295E460" w14:textId="77777777" w:rsidR="000C56AC" w:rsidRDefault="000C56AC" w:rsidP="00FB3019">
            <w:pPr>
              <w:pStyle w:val="TableCell"/>
              <w:rPr>
                <w:lang w:eastAsia="zh-CN"/>
              </w:rPr>
            </w:pPr>
            <w:r>
              <w:rPr>
                <w:lang w:eastAsia="zh-CN"/>
              </w:rPr>
              <w:t>Referenced track is an MIHS band track referenced by an MIHS track</w:t>
            </w:r>
          </w:p>
        </w:tc>
      </w:tr>
    </w:tbl>
    <w:p w14:paraId="41B8CC03" w14:textId="77777777" w:rsidR="000C56AC" w:rsidRDefault="000C56AC" w:rsidP="000C56AC">
      <w:pPr>
        <w:pStyle w:val="Heading3"/>
      </w:pPr>
      <w:bookmarkStart w:id="53" w:name="_Toc141178538"/>
      <w:bookmarkStart w:id="54" w:name="_Toc170857641"/>
      <w:r>
        <w:t>Track grouping types</w:t>
      </w:r>
      <w:bookmarkEnd w:id="53"/>
      <w:bookmarkEnd w:id="54"/>
    </w:p>
    <w:p w14:paraId="69776F85" w14:textId="77777777" w:rsidR="000C56AC" w:rsidRDefault="000C56AC" w:rsidP="000C56AC">
      <w:pPr>
        <w:pStyle w:val="BodyText"/>
        <w:rPr>
          <w:lang w:eastAsia="zh-CN"/>
        </w:rPr>
      </w:pPr>
      <w:r>
        <w:rPr>
          <w:lang w:eastAsia="zh-CN"/>
        </w:rPr>
        <w:t xml:space="preserve">The track grouping types specified in this document are listed in </w:t>
      </w:r>
      <w:r>
        <w:rPr>
          <w:lang w:eastAsia="zh-CN"/>
        </w:rPr>
        <w:fldChar w:fldCharType="begin"/>
      </w:r>
      <w:r>
        <w:rPr>
          <w:lang w:eastAsia="zh-CN"/>
        </w:rPr>
        <w:instrText xml:space="preserve"> REF _Ref141170166 \h </w:instrText>
      </w:r>
      <w:r>
        <w:rPr>
          <w:lang w:eastAsia="zh-CN"/>
        </w:rPr>
      </w:r>
      <w:r>
        <w:rPr>
          <w:lang w:eastAsia="zh-CN"/>
        </w:rPr>
        <w:fldChar w:fldCharType="separate"/>
      </w:r>
      <w:r>
        <w:t xml:space="preserve">Table </w:t>
      </w:r>
      <w:r>
        <w:rPr>
          <w:noProof/>
        </w:rPr>
        <w:t>5</w:t>
      </w:r>
      <w:r>
        <w:rPr>
          <w:lang w:eastAsia="zh-CN"/>
        </w:rPr>
        <w:fldChar w:fldCharType="end"/>
      </w:r>
      <w:r>
        <w:rPr>
          <w:lang w:eastAsia="zh-CN"/>
        </w:rPr>
        <w:t>.</w:t>
      </w:r>
    </w:p>
    <w:p w14:paraId="25FE38C1" w14:textId="3FA3A984" w:rsidR="000C56AC" w:rsidRDefault="000C56AC" w:rsidP="000C56AC">
      <w:pPr>
        <w:pStyle w:val="TableCaption"/>
      </w:pPr>
      <w:r>
        <w:rPr>
          <w:lang w:eastAsia="zh-CN"/>
        </w:rPr>
        <w:t xml:space="preserve"> </w:t>
      </w:r>
      <w:bookmarkStart w:id="55" w:name="_Ref141170166"/>
      <w:r>
        <w:t xml:space="preserve">Table </w:t>
      </w:r>
      <w:r>
        <w:fldChar w:fldCharType="begin"/>
      </w:r>
      <w:r>
        <w:instrText>SEQ Table \* ARABIC</w:instrText>
      </w:r>
      <w:r>
        <w:fldChar w:fldCharType="separate"/>
      </w:r>
      <w:r w:rsidR="000440C0">
        <w:rPr>
          <w:noProof/>
        </w:rPr>
        <w:t>5</w:t>
      </w:r>
      <w:r>
        <w:fldChar w:fldCharType="end"/>
      </w:r>
      <w:bookmarkEnd w:id="55"/>
      <w:r>
        <w:t xml:space="preserve"> – Track grouping types</w:t>
      </w:r>
      <w:r w:rsidRPr="005E18E2">
        <w:t xml:space="preserve"> specified in this document</w:t>
      </w:r>
      <w:r w:rsidR="004F01F3">
        <w:t>.</w:t>
      </w:r>
    </w:p>
    <w:tbl>
      <w:tblPr>
        <w:tblStyle w:val="TableGrid"/>
        <w:tblW w:w="0" w:type="auto"/>
        <w:jc w:val="center"/>
        <w:tblLook w:val="04A0" w:firstRow="1" w:lastRow="0" w:firstColumn="1" w:lastColumn="0" w:noHBand="0" w:noVBand="1"/>
      </w:tblPr>
      <w:tblGrid>
        <w:gridCol w:w="2049"/>
        <w:gridCol w:w="877"/>
        <w:gridCol w:w="6157"/>
      </w:tblGrid>
      <w:tr w:rsidR="000C56AC" w14:paraId="54E1E12E" w14:textId="77777777" w:rsidTr="00FB3019">
        <w:trPr>
          <w:jc w:val="center"/>
        </w:trPr>
        <w:tc>
          <w:tcPr>
            <w:tcW w:w="0" w:type="auto"/>
          </w:tcPr>
          <w:p w14:paraId="24D40C1F" w14:textId="77777777" w:rsidR="000C56AC" w:rsidRPr="0003781A" w:rsidRDefault="000C56AC" w:rsidP="00FB3019">
            <w:pPr>
              <w:pStyle w:val="TableColumnHeading"/>
            </w:pPr>
            <w:r>
              <w:t>Sample entry type</w:t>
            </w:r>
          </w:p>
        </w:tc>
        <w:tc>
          <w:tcPr>
            <w:tcW w:w="0" w:type="auto"/>
          </w:tcPr>
          <w:p w14:paraId="75E1CA17" w14:textId="77777777" w:rsidR="000C56AC" w:rsidRPr="0003781A" w:rsidRDefault="000C56AC" w:rsidP="00FB3019">
            <w:pPr>
              <w:pStyle w:val="TableColumnHeading"/>
            </w:pPr>
            <w:r>
              <w:t>Clause</w:t>
            </w:r>
          </w:p>
        </w:tc>
        <w:tc>
          <w:tcPr>
            <w:tcW w:w="0" w:type="auto"/>
          </w:tcPr>
          <w:p w14:paraId="7212C379" w14:textId="77777777" w:rsidR="000C56AC" w:rsidRDefault="000C56AC" w:rsidP="00FB3019">
            <w:pPr>
              <w:pStyle w:val="TableColumnHeading"/>
            </w:pPr>
            <w:r>
              <w:t>Informative description</w:t>
            </w:r>
          </w:p>
        </w:tc>
      </w:tr>
      <w:tr w:rsidR="000C56AC" w14:paraId="23EF524C" w14:textId="77777777" w:rsidTr="00FB3019">
        <w:trPr>
          <w:jc w:val="center"/>
        </w:trPr>
        <w:tc>
          <w:tcPr>
            <w:tcW w:w="0" w:type="auto"/>
          </w:tcPr>
          <w:p w14:paraId="78889506" w14:textId="77777777" w:rsidR="000C56AC" w:rsidRPr="00BD0E74" w:rsidRDefault="000C56AC" w:rsidP="00FB3019">
            <w:pPr>
              <w:pStyle w:val="TableCell"/>
              <w:rPr>
                <w:rStyle w:val="codeChar"/>
              </w:rPr>
            </w:pPr>
            <w:r>
              <w:rPr>
                <w:rStyle w:val="codeChar"/>
              </w:rPr>
              <w:t>mhbd</w:t>
            </w:r>
          </w:p>
        </w:tc>
        <w:tc>
          <w:tcPr>
            <w:tcW w:w="0" w:type="auto"/>
          </w:tcPr>
          <w:p w14:paraId="2AC9F5ED" w14:textId="77777777" w:rsidR="000C56AC" w:rsidRDefault="000C56AC" w:rsidP="00FB3019">
            <w:pPr>
              <w:pStyle w:val="TableCell"/>
              <w:rPr>
                <w:lang w:eastAsia="zh-CN"/>
              </w:rPr>
            </w:pPr>
            <w:r>
              <w:rPr>
                <w:lang w:eastAsia="zh-CN"/>
              </w:rPr>
              <w:fldChar w:fldCharType="begin"/>
            </w:r>
            <w:r>
              <w:rPr>
                <w:lang w:eastAsia="zh-CN"/>
              </w:rPr>
              <w:instrText xml:space="preserve"> REF _Ref141170067 \r \h </w:instrText>
            </w:r>
            <w:r>
              <w:rPr>
                <w:lang w:eastAsia="zh-CN"/>
              </w:rPr>
            </w:r>
            <w:r>
              <w:rPr>
                <w:lang w:eastAsia="zh-CN"/>
              </w:rPr>
              <w:fldChar w:fldCharType="separate"/>
            </w:r>
            <w:r>
              <w:rPr>
                <w:lang w:eastAsia="zh-CN"/>
              </w:rPr>
              <w:t>5.2.2</w:t>
            </w:r>
            <w:r>
              <w:rPr>
                <w:lang w:eastAsia="zh-CN"/>
              </w:rPr>
              <w:fldChar w:fldCharType="end"/>
            </w:r>
          </w:p>
        </w:tc>
        <w:tc>
          <w:tcPr>
            <w:tcW w:w="0" w:type="auto"/>
          </w:tcPr>
          <w:p w14:paraId="20EC4A69" w14:textId="77777777" w:rsidR="000C56AC" w:rsidRDefault="000C56AC" w:rsidP="00FB3019">
            <w:pPr>
              <w:pStyle w:val="TableCell"/>
              <w:rPr>
                <w:lang w:eastAsia="zh-CN"/>
              </w:rPr>
            </w:pPr>
            <w:r>
              <w:rPr>
                <w:lang w:eastAsia="zh-CN"/>
              </w:rPr>
              <w:t>MIHS band track grouping for the same channel and perception</w:t>
            </w:r>
          </w:p>
        </w:tc>
      </w:tr>
    </w:tbl>
    <w:p w14:paraId="2F34F145" w14:textId="77777777" w:rsidR="000C56AC" w:rsidRDefault="000C56AC" w:rsidP="000C56AC">
      <w:pPr>
        <w:pStyle w:val="Heading3"/>
      </w:pPr>
      <w:bookmarkStart w:id="56" w:name="_Toc141178539"/>
      <w:bookmarkStart w:id="57" w:name="_Toc170857642"/>
      <w:r>
        <w:t>Sample grouping types</w:t>
      </w:r>
      <w:bookmarkEnd w:id="56"/>
      <w:bookmarkEnd w:id="57"/>
    </w:p>
    <w:p w14:paraId="1D18BEBB" w14:textId="77777777" w:rsidR="000C56AC" w:rsidRDefault="000C56AC" w:rsidP="000C56AC">
      <w:pPr>
        <w:pStyle w:val="BodyText"/>
        <w:rPr>
          <w:lang w:eastAsia="zh-CN"/>
        </w:rPr>
      </w:pPr>
      <w:r>
        <w:rPr>
          <w:lang w:eastAsia="zh-CN"/>
        </w:rPr>
        <w:t xml:space="preserve">The sample grouping types specified in this document are listed in </w:t>
      </w:r>
      <w:r>
        <w:rPr>
          <w:lang w:eastAsia="zh-CN"/>
        </w:rPr>
        <w:fldChar w:fldCharType="begin"/>
      </w:r>
      <w:r>
        <w:rPr>
          <w:lang w:eastAsia="zh-CN"/>
        </w:rPr>
        <w:instrText xml:space="preserve"> REF _Ref134527553 \h </w:instrText>
      </w:r>
      <w:r>
        <w:rPr>
          <w:lang w:eastAsia="zh-CN"/>
        </w:rPr>
      </w:r>
      <w:r>
        <w:rPr>
          <w:lang w:eastAsia="zh-CN"/>
        </w:rPr>
        <w:fldChar w:fldCharType="separate"/>
      </w:r>
      <w:r>
        <w:t xml:space="preserve">Table </w:t>
      </w:r>
      <w:r>
        <w:rPr>
          <w:noProof/>
        </w:rPr>
        <w:t>6</w:t>
      </w:r>
      <w:r>
        <w:rPr>
          <w:lang w:eastAsia="zh-CN"/>
        </w:rPr>
        <w:fldChar w:fldCharType="end"/>
      </w:r>
      <w:r>
        <w:rPr>
          <w:lang w:eastAsia="zh-CN"/>
        </w:rPr>
        <w:t>.</w:t>
      </w:r>
    </w:p>
    <w:p w14:paraId="5959DD87" w14:textId="2E1DD4DC" w:rsidR="000C56AC" w:rsidRDefault="000C56AC" w:rsidP="000C56AC">
      <w:pPr>
        <w:pStyle w:val="TableCaption"/>
      </w:pPr>
      <w:r>
        <w:rPr>
          <w:lang w:eastAsia="zh-CN"/>
        </w:rPr>
        <w:t xml:space="preserve"> </w:t>
      </w:r>
      <w:bookmarkStart w:id="58" w:name="_Ref134527553"/>
      <w:r>
        <w:t xml:space="preserve">Table </w:t>
      </w:r>
      <w:r>
        <w:fldChar w:fldCharType="begin"/>
      </w:r>
      <w:r>
        <w:instrText>SEQ Table \* ARABIC</w:instrText>
      </w:r>
      <w:r>
        <w:fldChar w:fldCharType="separate"/>
      </w:r>
      <w:r w:rsidR="000440C0">
        <w:rPr>
          <w:noProof/>
        </w:rPr>
        <w:t>6</w:t>
      </w:r>
      <w:r>
        <w:fldChar w:fldCharType="end"/>
      </w:r>
      <w:bookmarkEnd w:id="58"/>
      <w:r>
        <w:t xml:space="preserve"> – Sample grouping types</w:t>
      </w:r>
      <w:r w:rsidRPr="005E18E2">
        <w:t xml:space="preserve"> specified in this document</w:t>
      </w:r>
      <w:r w:rsidR="004F01F3">
        <w:t>.</w:t>
      </w:r>
    </w:p>
    <w:tbl>
      <w:tblPr>
        <w:tblStyle w:val="TableGrid"/>
        <w:tblW w:w="0" w:type="auto"/>
        <w:jc w:val="center"/>
        <w:tblLook w:val="04A0" w:firstRow="1" w:lastRow="0" w:firstColumn="1" w:lastColumn="0" w:noHBand="0" w:noVBand="1"/>
      </w:tblPr>
      <w:tblGrid>
        <w:gridCol w:w="2049"/>
        <w:gridCol w:w="877"/>
        <w:gridCol w:w="4697"/>
      </w:tblGrid>
      <w:tr w:rsidR="000C56AC" w14:paraId="10CF04C3" w14:textId="77777777" w:rsidTr="00FB3019">
        <w:trPr>
          <w:jc w:val="center"/>
        </w:trPr>
        <w:tc>
          <w:tcPr>
            <w:tcW w:w="0" w:type="auto"/>
          </w:tcPr>
          <w:p w14:paraId="67947CD3" w14:textId="77777777" w:rsidR="000C56AC" w:rsidRPr="0003781A" w:rsidRDefault="000C56AC" w:rsidP="00FB3019">
            <w:pPr>
              <w:pStyle w:val="TableColumnHeading"/>
            </w:pPr>
            <w:r>
              <w:t>Sample entry type</w:t>
            </w:r>
          </w:p>
        </w:tc>
        <w:tc>
          <w:tcPr>
            <w:tcW w:w="0" w:type="auto"/>
          </w:tcPr>
          <w:p w14:paraId="4685A35D" w14:textId="77777777" w:rsidR="000C56AC" w:rsidRPr="0003781A" w:rsidRDefault="000C56AC" w:rsidP="00FB3019">
            <w:pPr>
              <w:pStyle w:val="TableColumnHeading"/>
            </w:pPr>
            <w:r>
              <w:t>Clause</w:t>
            </w:r>
          </w:p>
        </w:tc>
        <w:tc>
          <w:tcPr>
            <w:tcW w:w="0" w:type="auto"/>
          </w:tcPr>
          <w:p w14:paraId="0FD8F22B" w14:textId="77777777" w:rsidR="000C56AC" w:rsidRDefault="000C56AC" w:rsidP="00FB3019">
            <w:pPr>
              <w:pStyle w:val="TableColumnHeading"/>
            </w:pPr>
            <w:r>
              <w:t>Informative description</w:t>
            </w:r>
          </w:p>
        </w:tc>
      </w:tr>
      <w:tr w:rsidR="000C56AC" w14:paraId="5D61780E" w14:textId="77777777" w:rsidTr="00FB3019">
        <w:trPr>
          <w:jc w:val="center"/>
        </w:trPr>
        <w:tc>
          <w:tcPr>
            <w:tcW w:w="0" w:type="auto"/>
          </w:tcPr>
          <w:p w14:paraId="70F65599" w14:textId="77777777" w:rsidR="000C56AC" w:rsidRPr="00BD0E74" w:rsidRDefault="000C56AC" w:rsidP="00FB3019">
            <w:pPr>
              <w:pStyle w:val="TableCell"/>
              <w:rPr>
                <w:rStyle w:val="codeChar"/>
              </w:rPr>
            </w:pPr>
            <w:r w:rsidRPr="00BD0E74">
              <w:rPr>
                <w:rStyle w:val="codeChar"/>
              </w:rPr>
              <w:t>m</w:t>
            </w:r>
            <w:r>
              <w:rPr>
                <w:rStyle w:val="codeChar"/>
              </w:rPr>
              <w:t>hpg</w:t>
            </w:r>
          </w:p>
        </w:tc>
        <w:tc>
          <w:tcPr>
            <w:tcW w:w="0" w:type="auto"/>
          </w:tcPr>
          <w:p w14:paraId="353EC798" w14:textId="77777777" w:rsidR="000C56AC" w:rsidRDefault="000C56AC" w:rsidP="00FB3019">
            <w:pPr>
              <w:pStyle w:val="TableCell"/>
              <w:rPr>
                <w:lang w:eastAsia="zh-CN"/>
              </w:rPr>
            </w:pPr>
            <w:r>
              <w:rPr>
                <w:lang w:eastAsia="zh-CN"/>
              </w:rPr>
              <w:fldChar w:fldCharType="begin"/>
            </w:r>
            <w:r>
              <w:rPr>
                <w:lang w:eastAsia="zh-CN"/>
              </w:rPr>
              <w:instrText xml:space="preserve"> REF _Ref134525141 \r \h </w:instrText>
            </w:r>
            <w:r>
              <w:rPr>
                <w:lang w:eastAsia="zh-CN"/>
              </w:rPr>
            </w:r>
            <w:r>
              <w:rPr>
                <w:lang w:eastAsia="zh-CN"/>
              </w:rPr>
              <w:fldChar w:fldCharType="separate"/>
            </w:r>
            <w:r>
              <w:rPr>
                <w:lang w:eastAsia="zh-CN"/>
              </w:rPr>
              <w:t>5.2.17</w:t>
            </w:r>
            <w:r>
              <w:rPr>
                <w:lang w:eastAsia="zh-CN"/>
              </w:rPr>
              <w:fldChar w:fldCharType="end"/>
            </w:r>
          </w:p>
        </w:tc>
        <w:tc>
          <w:tcPr>
            <w:tcW w:w="0" w:type="auto"/>
          </w:tcPr>
          <w:p w14:paraId="447BD32E" w14:textId="77777777" w:rsidR="000C56AC" w:rsidRDefault="000C56AC" w:rsidP="00FB3019">
            <w:pPr>
              <w:pStyle w:val="TableCell"/>
              <w:rPr>
                <w:lang w:eastAsia="zh-CN"/>
              </w:rPr>
            </w:pPr>
            <w:r>
              <w:rPr>
                <w:lang w:eastAsia="zh-CN"/>
              </w:rPr>
              <w:t>Haptics presentation dependency sample group</w:t>
            </w:r>
          </w:p>
        </w:tc>
      </w:tr>
      <w:bookmarkEnd w:id="34"/>
    </w:tbl>
    <w:p w14:paraId="543ADB49" w14:textId="77777777" w:rsidR="00C354CE" w:rsidRPr="00C354CE" w:rsidRDefault="00C354CE" w:rsidP="00C354CE">
      <w:pPr>
        <w:rPr>
          <w:lang w:eastAsia="ja-JP"/>
        </w:rPr>
      </w:pPr>
    </w:p>
    <w:p w14:paraId="666DDADD" w14:textId="15A758D5" w:rsidR="001A33D0" w:rsidRPr="00BC394B" w:rsidRDefault="000C56AC" w:rsidP="001A33D0">
      <w:pPr>
        <w:pStyle w:val="Heading1"/>
        <w:numPr>
          <w:ilvl w:val="0"/>
          <w:numId w:val="1"/>
        </w:numPr>
        <w:tabs>
          <w:tab w:val="clear" w:pos="432"/>
        </w:tabs>
        <w:ind w:left="0" w:firstLine="0"/>
      </w:pPr>
      <w:bookmarkStart w:id="59" w:name="_Toc170857643"/>
      <w:r w:rsidRPr="000C56AC">
        <w:t>Carriage of haptic coding data</w:t>
      </w:r>
      <w:bookmarkEnd w:id="59"/>
    </w:p>
    <w:p w14:paraId="1F724D91" w14:textId="74F65BEB" w:rsidR="001A33D0" w:rsidRDefault="000C56AC" w:rsidP="001A33D0">
      <w:pPr>
        <w:pStyle w:val="Heading2"/>
        <w:numPr>
          <w:ilvl w:val="1"/>
          <w:numId w:val="1"/>
        </w:numPr>
        <w:tabs>
          <w:tab w:val="clear" w:pos="360"/>
        </w:tabs>
      </w:pPr>
      <w:bookmarkStart w:id="60" w:name="_Toc170857644"/>
      <w:r>
        <w:t>General</w:t>
      </w:r>
      <w:bookmarkEnd w:id="60"/>
    </w:p>
    <w:p w14:paraId="7F16821F" w14:textId="7C58C225" w:rsidR="00CD0D5E" w:rsidRDefault="000C56AC" w:rsidP="00CD0D5E">
      <w:pPr>
        <w:pStyle w:val="BodyText"/>
        <w:rPr>
          <w:rFonts w:cs="Cambria"/>
          <w:color w:val="211D1E"/>
        </w:rPr>
      </w:pPr>
      <w:r w:rsidRPr="00874035">
        <w:rPr>
          <w:lang w:eastAsia="zh-CN"/>
        </w:rPr>
        <w:t>This</w:t>
      </w:r>
      <w:r>
        <w:rPr>
          <w:rFonts w:cs="Cambria"/>
          <w:color w:val="211D1E"/>
        </w:rPr>
        <w:t xml:space="preserve"> </w:t>
      </w:r>
      <w:r w:rsidRPr="005B2170">
        <w:rPr>
          <w:lang w:eastAsia="zh-CN"/>
        </w:rPr>
        <w:t>clause</w:t>
      </w:r>
      <w:r>
        <w:rPr>
          <w:rFonts w:cs="Cambria"/>
          <w:color w:val="211D1E"/>
        </w:rPr>
        <w:t xml:space="preserve"> defines the storage of haptic media utilizing the existing capabilities of the ISOBMFF and defining extensions, when necessary.</w:t>
      </w:r>
    </w:p>
    <w:p w14:paraId="57AE1360" w14:textId="120191F5" w:rsidR="004B049A" w:rsidRDefault="000C56AC" w:rsidP="004B049A">
      <w:pPr>
        <w:pStyle w:val="Heading2"/>
        <w:numPr>
          <w:ilvl w:val="1"/>
          <w:numId w:val="1"/>
        </w:numPr>
        <w:tabs>
          <w:tab w:val="clear" w:pos="360"/>
        </w:tabs>
      </w:pPr>
      <w:bookmarkStart w:id="61" w:name="_Ref159424343"/>
      <w:bookmarkStart w:id="62" w:name="_Toc170857645"/>
      <w:r w:rsidRPr="000C56AC">
        <w:t>MIHS streams and tracks</w:t>
      </w:r>
      <w:bookmarkEnd w:id="61"/>
      <w:bookmarkEnd w:id="62"/>
    </w:p>
    <w:p w14:paraId="296CD399" w14:textId="77777777" w:rsidR="000C56AC" w:rsidRDefault="000C56AC" w:rsidP="000C56AC">
      <w:pPr>
        <w:pStyle w:val="BodyText"/>
      </w:pPr>
      <w:bookmarkStart w:id="63" w:name="_Toc353798251"/>
      <w:r>
        <w:t>This subclause defines the boxes and data formats for incorporating all of the data from an MIHS stream into an MIHS track. From the data in an MIHS track, it shall be possible to construct a complete MIHS stream and vice-versa.</w:t>
      </w:r>
    </w:p>
    <w:p w14:paraId="4EFE4DD4" w14:textId="77777777" w:rsidR="000C56AC" w:rsidRDefault="000C56AC" w:rsidP="000C56AC">
      <w:pPr>
        <w:pStyle w:val="BodyText"/>
      </w:pPr>
      <w:r>
        <w:t>An ISO base media file may contain more than one MIHS track. Each MIHS track may be completely self-contained, meaning it contains all the MIHS samples for an experience; or, it may reference one or more MIHS band tracks which contain the MIHS samples for the experience. In the latter case, the MIHS track shall not contain any MIHS samples—the MIHS samples shall be contained by the referenced MIHS band tracks.</w:t>
      </w:r>
    </w:p>
    <w:p w14:paraId="0CFC8F2B" w14:textId="77777777" w:rsidR="000C56AC" w:rsidRDefault="000C56AC" w:rsidP="000C56AC">
      <w:pPr>
        <w:pStyle w:val="BodyText"/>
      </w:pPr>
      <w:r>
        <w:t>The sample entries of each referenced MIHS band track shall satisfy the following conditions:</w:t>
      </w:r>
    </w:p>
    <w:p w14:paraId="500D0D3B" w14:textId="77777777" w:rsidR="000C56AC" w:rsidRPr="000C56AC" w:rsidRDefault="000C56AC" w:rsidP="000C56AC">
      <w:pPr>
        <w:pStyle w:val="BodyText"/>
        <w:ind w:left="709" w:hanging="283"/>
        <w:rPr>
          <w:rFonts w:eastAsia="Arial" w:cs="Arial"/>
          <w:szCs w:val="24"/>
          <w:lang w:val="en-US" w:eastAsia="zh-CN"/>
        </w:rPr>
      </w:pPr>
      <w:r>
        <w:t>1.</w:t>
      </w:r>
      <w:r>
        <w:tab/>
      </w:r>
      <w:r w:rsidRPr="000C56AC">
        <w:rPr>
          <w:rFonts w:eastAsia="Arial" w:cs="Arial"/>
          <w:szCs w:val="24"/>
          <w:lang w:val="en-US" w:eastAsia="zh-CN"/>
        </w:rPr>
        <w:t>It shall contain all the necessary metadata in its configuration box needed for decoding the samples of this band track without relying on the MIHS track.</w:t>
      </w:r>
    </w:p>
    <w:p w14:paraId="40FA55FF" w14:textId="1DE0556B" w:rsidR="002B522E" w:rsidRPr="000C56AC" w:rsidRDefault="000C56AC" w:rsidP="000C56AC">
      <w:pPr>
        <w:pStyle w:val="BodyText"/>
        <w:ind w:left="709" w:hanging="283"/>
        <w:rPr>
          <w:rFonts w:eastAsia="Arial" w:cs="Arial"/>
          <w:szCs w:val="24"/>
          <w:lang w:val="en-US" w:eastAsia="zh-CN"/>
        </w:rPr>
      </w:pPr>
      <w:r>
        <w:t>2.</w:t>
      </w:r>
      <w:r>
        <w:tab/>
      </w:r>
      <w:r w:rsidRPr="000C56AC">
        <w:rPr>
          <w:rFonts w:eastAsia="Arial" w:cs="Arial"/>
          <w:szCs w:val="24"/>
          <w:lang w:val="en-US" w:eastAsia="zh-CN"/>
        </w:rPr>
        <w:t xml:space="preserve">Its configuration box and haptic experience boxes shall not </w:t>
      </w:r>
      <w:r w:rsidR="002B522E" w:rsidRPr="000C56AC">
        <w:rPr>
          <w:rFonts w:eastAsia="Arial" w:cs="Arial"/>
          <w:szCs w:val="24"/>
          <w:lang w:val="en-US" w:eastAsia="zh-CN"/>
        </w:rPr>
        <w:t>cont</w:t>
      </w:r>
      <w:r w:rsidR="002B522E">
        <w:rPr>
          <w:rFonts w:eastAsia="Arial" w:cs="Arial"/>
          <w:szCs w:val="24"/>
          <w:lang w:val="en-US" w:eastAsia="zh-CN"/>
        </w:rPr>
        <w:t>ra</w:t>
      </w:r>
      <w:r w:rsidR="002B522E" w:rsidRPr="000C56AC">
        <w:rPr>
          <w:rFonts w:eastAsia="Arial" w:cs="Arial"/>
          <w:szCs w:val="24"/>
          <w:lang w:val="en-US" w:eastAsia="zh-CN"/>
        </w:rPr>
        <w:t xml:space="preserve">dict </w:t>
      </w:r>
      <w:r w:rsidRPr="000C56AC">
        <w:rPr>
          <w:rFonts w:eastAsia="Arial" w:cs="Arial"/>
          <w:szCs w:val="24"/>
          <w:lang w:val="en-US" w:eastAsia="zh-CN"/>
        </w:rPr>
        <w:t>the information in the same boxes of the MIHS track</w:t>
      </w:r>
      <w:r w:rsidR="002B522E">
        <w:rPr>
          <w:rFonts w:eastAsia="Arial" w:cs="Arial"/>
          <w:szCs w:val="24"/>
          <w:lang w:val="en-US" w:eastAsia="zh-CN"/>
        </w:rPr>
        <w:t xml:space="preserve"> that is referencing this MIHS band track</w:t>
      </w:r>
      <w:r w:rsidRPr="000C56AC">
        <w:rPr>
          <w:rFonts w:eastAsia="Arial" w:cs="Arial"/>
          <w:szCs w:val="24"/>
          <w:lang w:val="en-US" w:eastAsia="zh-CN"/>
        </w:rPr>
        <w:t xml:space="preserve">. </w:t>
      </w:r>
    </w:p>
    <w:p w14:paraId="4993E9CB" w14:textId="7F9D5A49" w:rsidR="00BC394B" w:rsidRPr="00732C4F" w:rsidRDefault="002B522E" w:rsidP="00732C4F">
      <w:pPr>
        <w:pStyle w:val="BodyText"/>
        <w:ind w:left="709" w:hanging="283"/>
        <w:rPr>
          <w:rFonts w:eastAsia="Arial" w:cs="Arial"/>
          <w:szCs w:val="24"/>
          <w:lang w:val="en-US" w:eastAsia="zh-CN"/>
        </w:rPr>
      </w:pPr>
      <w:r>
        <w:rPr>
          <w:rFonts w:eastAsia="Arial" w:cs="Arial"/>
          <w:szCs w:val="24"/>
          <w:lang w:val="en-US" w:eastAsia="zh-CN"/>
        </w:rPr>
        <w:t>3.</w:t>
      </w:r>
      <w:r>
        <w:rPr>
          <w:rFonts w:eastAsia="Arial" w:cs="Arial"/>
          <w:szCs w:val="24"/>
          <w:lang w:val="en-US" w:eastAsia="zh-CN"/>
        </w:rPr>
        <w:tab/>
      </w:r>
      <w:r w:rsidR="000C56AC" w:rsidRPr="00732C4F">
        <w:rPr>
          <w:rFonts w:eastAsia="Arial" w:cs="Arial"/>
          <w:szCs w:val="24"/>
          <w:lang w:val="en-US" w:eastAsia="zh-CN"/>
        </w:rPr>
        <w:t>Its configuration box and haptic experience boxes shall not contain any information about the samples in other referenced MIHS band tracks, since this information is often used by a parse</w:t>
      </w:r>
      <w:r w:rsidR="001445AD">
        <w:rPr>
          <w:rFonts w:eastAsia="Arial" w:cs="Arial"/>
          <w:szCs w:val="24"/>
          <w:lang w:val="en-US" w:eastAsia="zh-CN"/>
        </w:rPr>
        <w:t>r</w:t>
      </w:r>
      <w:r w:rsidR="000C56AC" w:rsidRPr="00732C4F">
        <w:rPr>
          <w:rFonts w:eastAsia="Arial" w:cs="Arial"/>
          <w:szCs w:val="24"/>
          <w:lang w:val="en-US" w:eastAsia="zh-CN"/>
        </w:rPr>
        <w:t xml:space="preserve"> to identify the content</w:t>
      </w:r>
      <w:r w:rsidR="001445AD">
        <w:rPr>
          <w:rFonts w:eastAsia="Arial" w:cs="Arial"/>
          <w:szCs w:val="24"/>
          <w:lang w:val="en-US" w:eastAsia="zh-CN"/>
        </w:rPr>
        <w:t>s</w:t>
      </w:r>
      <w:r w:rsidR="000C56AC" w:rsidRPr="00732C4F">
        <w:rPr>
          <w:rFonts w:eastAsia="Arial" w:cs="Arial"/>
          <w:szCs w:val="24"/>
          <w:lang w:val="en-US" w:eastAsia="zh-CN"/>
        </w:rPr>
        <w:t xml:space="preserve"> of this referenced MIHS band track.</w:t>
      </w:r>
    </w:p>
    <w:p w14:paraId="376B1534" w14:textId="725F96AA" w:rsidR="00C4462E" w:rsidRPr="00BC394B" w:rsidRDefault="000C56AC" w:rsidP="00C4462E">
      <w:pPr>
        <w:pStyle w:val="Heading3"/>
        <w:numPr>
          <w:ilvl w:val="2"/>
          <w:numId w:val="1"/>
        </w:numPr>
      </w:pPr>
      <w:bookmarkStart w:id="64" w:name="_Toc170857646"/>
      <w:r w:rsidRPr="000C56AC">
        <w:lastRenderedPageBreak/>
        <w:t>Referencing MIHS band tracks</w:t>
      </w:r>
      <w:bookmarkEnd w:id="64"/>
    </w:p>
    <w:p w14:paraId="22194F8C" w14:textId="44276231" w:rsidR="00C4462E" w:rsidRDefault="000C56AC" w:rsidP="00C4462E">
      <w:pPr>
        <w:pStyle w:val="BodyText"/>
        <w:rPr>
          <w:lang w:eastAsia="zh-CN"/>
        </w:rPr>
      </w:pPr>
      <w:r w:rsidRPr="00255661">
        <w:rPr>
          <w:lang w:eastAsia="zh-CN"/>
        </w:rPr>
        <w:t xml:space="preserve">To link </w:t>
      </w:r>
      <w:r>
        <w:rPr>
          <w:lang w:eastAsia="zh-CN"/>
        </w:rPr>
        <w:t xml:space="preserve">an MIHS </w:t>
      </w:r>
      <w:r w:rsidRPr="00255661">
        <w:rPr>
          <w:lang w:eastAsia="zh-CN"/>
        </w:rPr>
        <w:t xml:space="preserve">track with associated </w:t>
      </w:r>
      <w:r>
        <w:rPr>
          <w:lang w:eastAsia="zh-CN"/>
        </w:rPr>
        <w:t xml:space="preserve">MIHS band </w:t>
      </w:r>
      <w:r w:rsidRPr="00255661">
        <w:rPr>
          <w:lang w:eastAsia="zh-CN"/>
        </w:rPr>
        <w:t xml:space="preserve">tracks, the track reference tool of ISO/IEC 14496-12 shall be used. A </w:t>
      </w:r>
      <w:r w:rsidRPr="00734EE0">
        <w:rPr>
          <w:rStyle w:val="codeChar"/>
          <w:rFonts w:eastAsia="Times New Roman"/>
        </w:rPr>
        <w:t>TrackReferenceTypeBox</w:t>
      </w:r>
      <w:r w:rsidRPr="00255661">
        <w:rPr>
          <w:lang w:eastAsia="zh-CN"/>
        </w:rPr>
        <w:t xml:space="preserve"> with the reference type </w:t>
      </w:r>
      <w:r w:rsidRPr="00734EE0">
        <w:rPr>
          <w:rStyle w:val="codeChar"/>
          <w:rFonts w:eastAsia="Times New Roman"/>
        </w:rPr>
        <w:t>'</w:t>
      </w:r>
      <w:r>
        <w:rPr>
          <w:rStyle w:val="codeChar"/>
          <w:rFonts w:eastAsia="Times New Roman"/>
        </w:rPr>
        <w:t>mh</w:t>
      </w:r>
      <w:r w:rsidRPr="00734EE0">
        <w:rPr>
          <w:rStyle w:val="codeChar"/>
          <w:rFonts w:eastAsia="Times New Roman"/>
        </w:rPr>
        <w:t>bd'</w:t>
      </w:r>
      <w:r w:rsidRPr="00255661">
        <w:rPr>
          <w:lang w:eastAsia="zh-CN"/>
        </w:rPr>
        <w:t xml:space="preserve"> shall be added to a </w:t>
      </w:r>
      <w:r w:rsidRPr="00734EE0">
        <w:rPr>
          <w:rStyle w:val="codeChar"/>
          <w:rFonts w:eastAsia="Times New Roman"/>
        </w:rPr>
        <w:t>TrackReferenceBox</w:t>
      </w:r>
      <w:r w:rsidRPr="00255661">
        <w:rPr>
          <w:lang w:eastAsia="zh-CN"/>
        </w:rPr>
        <w:t xml:space="preserve"> within the </w:t>
      </w:r>
      <w:r w:rsidRPr="00734EE0">
        <w:rPr>
          <w:rStyle w:val="codeChar"/>
          <w:rFonts w:eastAsia="Times New Roman"/>
        </w:rPr>
        <w:t>TrackBox</w:t>
      </w:r>
      <w:r w:rsidRPr="00255661">
        <w:rPr>
          <w:lang w:eastAsia="zh-CN"/>
        </w:rPr>
        <w:t xml:space="preserve"> of the </w:t>
      </w:r>
      <w:r>
        <w:rPr>
          <w:lang w:eastAsia="zh-CN"/>
        </w:rPr>
        <w:t>MIHS</w:t>
      </w:r>
      <w:r w:rsidRPr="00255661">
        <w:rPr>
          <w:lang w:eastAsia="zh-CN"/>
        </w:rPr>
        <w:t xml:space="preserve"> track. The </w:t>
      </w:r>
      <w:r w:rsidRPr="00734EE0">
        <w:rPr>
          <w:rStyle w:val="codeChar"/>
          <w:rFonts w:eastAsia="Times New Roman"/>
        </w:rPr>
        <w:t>TrackReferenceTypeBox</w:t>
      </w:r>
      <w:r w:rsidRPr="00255661">
        <w:rPr>
          <w:lang w:eastAsia="zh-CN"/>
        </w:rPr>
        <w:t xml:space="preserve"> shall contain an array of </w:t>
      </w:r>
      <w:r w:rsidRPr="00734EE0">
        <w:rPr>
          <w:rStyle w:val="codeChar"/>
          <w:rFonts w:eastAsia="Times New Roman"/>
        </w:rPr>
        <w:t>track_IDs</w:t>
      </w:r>
      <w:r w:rsidRPr="00255661">
        <w:rPr>
          <w:lang w:eastAsia="zh-CN"/>
        </w:rPr>
        <w:t xml:space="preserve"> </w:t>
      </w:r>
      <w:r>
        <w:rPr>
          <w:lang w:eastAsia="zh-CN"/>
        </w:rPr>
        <w:t>identifying</w:t>
      </w:r>
      <w:r w:rsidRPr="00255661">
        <w:rPr>
          <w:lang w:eastAsia="zh-CN"/>
        </w:rPr>
        <w:t xml:space="preserve"> the referenced </w:t>
      </w:r>
      <w:r>
        <w:rPr>
          <w:lang w:eastAsia="zh-CN"/>
        </w:rPr>
        <w:t>MIHS band tracks</w:t>
      </w:r>
      <w:r w:rsidRPr="00255661">
        <w:rPr>
          <w:lang w:eastAsia="zh-CN"/>
        </w:rPr>
        <w:t>.</w:t>
      </w:r>
    </w:p>
    <w:p w14:paraId="0F265DAC" w14:textId="77777777" w:rsidR="000C56AC" w:rsidRDefault="000C56AC" w:rsidP="000C56AC">
      <w:pPr>
        <w:pStyle w:val="Heading3"/>
        <w:numPr>
          <w:ilvl w:val="2"/>
          <w:numId w:val="1"/>
        </w:numPr>
      </w:pPr>
      <w:bookmarkStart w:id="65" w:name="_Ref141170067"/>
      <w:bookmarkStart w:id="66" w:name="_Toc141178544"/>
      <w:bookmarkStart w:id="67" w:name="_Toc170857647"/>
      <w:r>
        <w:t>Grouping MIHS band tracks</w:t>
      </w:r>
      <w:bookmarkEnd w:id="65"/>
      <w:bookmarkEnd w:id="66"/>
      <w:bookmarkEnd w:id="67"/>
    </w:p>
    <w:p w14:paraId="4DE4395E" w14:textId="77777777" w:rsidR="000C56AC" w:rsidRDefault="000C56AC" w:rsidP="000C56AC">
      <w:pPr>
        <w:pStyle w:val="BodyText"/>
        <w:rPr>
          <w:lang w:eastAsia="zh-CN"/>
        </w:rPr>
      </w:pPr>
      <w:r w:rsidRPr="00B33625">
        <w:rPr>
          <w:lang w:eastAsia="zh-CN"/>
        </w:rPr>
        <w:t xml:space="preserve">When multiple </w:t>
      </w:r>
      <w:r>
        <w:rPr>
          <w:lang w:eastAsia="zh-CN"/>
        </w:rPr>
        <w:t>MIHS band t</w:t>
      </w:r>
      <w:r w:rsidRPr="00B33625">
        <w:rPr>
          <w:lang w:eastAsia="zh-CN"/>
        </w:rPr>
        <w:t xml:space="preserve">racks are used to carry the band data of the various channels of </w:t>
      </w:r>
      <w:r>
        <w:rPr>
          <w:lang w:eastAsia="zh-CN"/>
        </w:rPr>
        <w:t>an</w:t>
      </w:r>
      <w:r w:rsidRPr="00B33625">
        <w:rPr>
          <w:lang w:eastAsia="zh-CN"/>
        </w:rPr>
        <w:t xml:space="preserve"> experience</w:t>
      </w:r>
      <w:r>
        <w:rPr>
          <w:lang w:eastAsia="zh-CN"/>
        </w:rPr>
        <w:t>'s</w:t>
      </w:r>
      <w:r w:rsidRPr="00B33625">
        <w:rPr>
          <w:lang w:eastAsia="zh-CN"/>
        </w:rPr>
        <w:t xml:space="preserve"> perceptions, </w:t>
      </w:r>
      <w:r>
        <w:rPr>
          <w:lang w:eastAsia="zh-CN"/>
        </w:rPr>
        <w:t>entity</w:t>
      </w:r>
      <w:r w:rsidRPr="00B33625">
        <w:rPr>
          <w:lang w:eastAsia="zh-CN"/>
        </w:rPr>
        <w:t xml:space="preserve"> grouping </w:t>
      </w:r>
      <w:r>
        <w:rPr>
          <w:lang w:eastAsia="zh-CN"/>
        </w:rPr>
        <w:t xml:space="preserve">according to </w:t>
      </w:r>
      <w:r w:rsidRPr="00255661">
        <w:rPr>
          <w:lang w:eastAsia="zh-CN"/>
        </w:rPr>
        <w:t xml:space="preserve">ISO/IEC 14496-12 </w:t>
      </w:r>
      <w:r w:rsidRPr="00B33625">
        <w:rPr>
          <w:lang w:eastAsia="zh-CN"/>
        </w:rPr>
        <w:t xml:space="preserve">shall be used to identify which </w:t>
      </w:r>
      <w:r>
        <w:rPr>
          <w:lang w:eastAsia="zh-CN"/>
        </w:rPr>
        <w:t>MIHS band t</w:t>
      </w:r>
      <w:r w:rsidRPr="00B33625">
        <w:rPr>
          <w:lang w:eastAsia="zh-CN"/>
        </w:rPr>
        <w:t xml:space="preserve">racks are associated with </w:t>
      </w:r>
      <w:r>
        <w:rPr>
          <w:lang w:eastAsia="zh-CN"/>
        </w:rPr>
        <w:t xml:space="preserve">each channel and </w:t>
      </w:r>
      <w:r w:rsidRPr="00B33625">
        <w:rPr>
          <w:lang w:eastAsia="zh-CN"/>
        </w:rPr>
        <w:t xml:space="preserve">perception. This is done </w:t>
      </w:r>
      <w:r>
        <w:rPr>
          <w:lang w:eastAsia="zh-CN"/>
        </w:rPr>
        <w:t xml:space="preserve">using an </w:t>
      </w:r>
      <w:r w:rsidRPr="00734EE0">
        <w:rPr>
          <w:rStyle w:val="codeChar"/>
          <w:rFonts w:eastAsia="Times New Roman"/>
        </w:rPr>
        <w:t>MIHSBandGroupBox</w:t>
      </w:r>
      <w:r>
        <w:rPr>
          <w:lang w:eastAsia="zh-CN"/>
        </w:rPr>
        <w:t xml:space="preserve"> for each group of MIHS band tracks belonging to the same channel and perception.</w:t>
      </w:r>
    </w:p>
    <w:p w14:paraId="4779B998" w14:textId="77777777" w:rsidR="000C56AC" w:rsidRDefault="000C56AC" w:rsidP="000C56AC">
      <w:pPr>
        <w:pStyle w:val="Heading3"/>
        <w:numPr>
          <w:ilvl w:val="2"/>
          <w:numId w:val="1"/>
        </w:numPr>
      </w:pPr>
      <w:bookmarkStart w:id="68" w:name="_Toc141178545"/>
      <w:bookmarkStart w:id="69" w:name="_Toc170857648"/>
      <w:r>
        <w:t>MIHS band entity group</w:t>
      </w:r>
      <w:bookmarkEnd w:id="68"/>
      <w:bookmarkEnd w:id="69"/>
    </w:p>
    <w:p w14:paraId="23D1CC05" w14:textId="77777777" w:rsidR="000C56AC" w:rsidRDefault="000C56AC" w:rsidP="000C56AC">
      <w:pPr>
        <w:pStyle w:val="Heading4"/>
      </w:pPr>
      <w:r>
        <w:t>Definition</w:t>
      </w:r>
    </w:p>
    <w:p w14:paraId="428CA073" w14:textId="68D73321" w:rsidR="000C56AC" w:rsidRPr="00D65D0A" w:rsidRDefault="000C56AC" w:rsidP="000C56AC">
      <w:pPr>
        <w:pStyle w:val="Atom"/>
      </w:pPr>
      <w:r>
        <w:t>Box Type:</w:t>
      </w:r>
      <w:r>
        <w:tab/>
      </w:r>
      <w:r w:rsidRPr="006B46A5">
        <w:rPr>
          <w:rStyle w:val="codeChar"/>
        </w:rPr>
        <w:t>'mh</w:t>
      </w:r>
      <w:r>
        <w:rPr>
          <w:rStyle w:val="codeChar"/>
        </w:rPr>
        <w:t>bd</w:t>
      </w:r>
      <w:r w:rsidRPr="006B46A5">
        <w:rPr>
          <w:rStyle w:val="codeChar"/>
        </w:rPr>
        <w:t>'</w:t>
      </w:r>
      <w:r>
        <w:rPr>
          <w:rStyle w:val="codeChar"/>
        </w:rPr>
        <w:br/>
      </w:r>
      <w:r>
        <w:t>Container:</w:t>
      </w:r>
      <w:r>
        <w:tab/>
      </w:r>
      <w:r>
        <w:rPr>
          <w:rStyle w:val="codeChar"/>
        </w:rPr>
        <w:t>Group</w:t>
      </w:r>
      <w:r w:rsidR="001445AD">
        <w:rPr>
          <w:rStyle w:val="codeChar"/>
        </w:rPr>
        <w:t>s</w:t>
      </w:r>
      <w:r>
        <w:rPr>
          <w:rStyle w:val="codeChar"/>
        </w:rPr>
        <w:t>ListBox</w:t>
      </w:r>
      <w:r>
        <w:t xml:space="preserve"> in a</w:t>
      </w:r>
      <w:r w:rsidR="001445AD">
        <w:t xml:space="preserve"> movie-level</w:t>
      </w:r>
      <w:r>
        <w:t xml:space="preserve"> </w:t>
      </w:r>
      <w:r>
        <w:rPr>
          <w:rStyle w:val="codeChar"/>
        </w:rPr>
        <w:t>MetaB</w:t>
      </w:r>
      <w:r w:rsidRPr="00A3770E">
        <w:rPr>
          <w:rStyle w:val="codeChar"/>
        </w:rPr>
        <w:t>ox</w:t>
      </w:r>
      <w:r>
        <w:rPr>
          <w:rFonts w:eastAsiaTheme="minorEastAsia"/>
        </w:rPr>
        <w:br/>
        <w:t>Mandatory:</w:t>
      </w:r>
      <w:r>
        <w:rPr>
          <w:rFonts w:eastAsiaTheme="minorEastAsia"/>
        </w:rPr>
        <w:tab/>
        <w:t>No</w:t>
      </w:r>
      <w:r>
        <w:rPr>
          <w:rFonts w:eastAsiaTheme="minorEastAsia"/>
        </w:rPr>
        <w:br/>
        <w:t>Quantity:</w:t>
      </w:r>
      <w:r>
        <w:rPr>
          <w:rFonts w:eastAsiaTheme="minorEastAsia"/>
        </w:rPr>
        <w:tab/>
        <w:t>Zero or more</w:t>
      </w:r>
    </w:p>
    <w:p w14:paraId="27F4444E" w14:textId="77777777" w:rsidR="000C56AC" w:rsidRDefault="000C56AC" w:rsidP="000C56AC">
      <w:pPr>
        <w:pStyle w:val="BodyText"/>
        <w:rPr>
          <w:lang w:eastAsia="zh-CN"/>
        </w:rPr>
      </w:pPr>
      <w:r>
        <w:rPr>
          <w:lang w:eastAsia="zh-CN"/>
        </w:rPr>
        <w:t xml:space="preserve">When MIHS band tracks are used, </w:t>
      </w:r>
      <w:r w:rsidRPr="00734EE0">
        <w:rPr>
          <w:rStyle w:val="codeChar"/>
        </w:rPr>
        <w:t>MIHSBandGroupBox</w:t>
      </w:r>
      <w:r>
        <w:rPr>
          <w:lang w:eastAsia="zh-CN"/>
        </w:rPr>
        <w:t>es shall be used to group together MIHS band tracks associated with the same channel and perception.</w:t>
      </w:r>
    </w:p>
    <w:p w14:paraId="60ED26B9" w14:textId="77777777" w:rsidR="000C56AC" w:rsidRDefault="000C56AC" w:rsidP="000C56AC">
      <w:pPr>
        <w:pStyle w:val="Heading4"/>
        <w:tabs>
          <w:tab w:val="clear" w:pos="1080"/>
        </w:tabs>
      </w:pPr>
      <w:r>
        <w:t>Syntax</w:t>
      </w:r>
    </w:p>
    <w:p w14:paraId="04F35E81" w14:textId="22D1682F" w:rsidR="000C56AC" w:rsidRDefault="000C56AC" w:rsidP="000C56AC">
      <w:pPr>
        <w:pStyle w:val="code0"/>
      </w:pPr>
      <w:r>
        <w:t>aligned(8) class MIHSBandGroupBox()</w:t>
      </w:r>
      <w:r>
        <w:br/>
        <w:t xml:space="preserve">    extends EntityToGroupBox('mhbd'</w:t>
      </w:r>
      <w:r>
        <w:rPr>
          <w:rFonts w:cs="Courier New"/>
        </w:rPr>
        <w:t>, version=0, flags</w:t>
      </w:r>
      <w:r>
        <w:t>) {</w:t>
      </w:r>
      <w:r>
        <w:br/>
        <w:t xml:space="preserve">    unsigned int(8) perception_id;</w:t>
      </w:r>
      <w:r>
        <w:br/>
        <w:t xml:space="preserve">    unsigned int(8) channel_id;</w:t>
      </w:r>
      <w:r w:rsidR="00D768C8">
        <w:br/>
        <w:t xml:space="preserve">    for (i=0; i&lt;num_entities_in_group; i++) {</w:t>
      </w:r>
      <w:r w:rsidR="00CC3383">
        <w:br/>
        <w:t xml:space="preserve">    </w:t>
      </w:r>
      <w:r w:rsidR="00D768C8">
        <w:t xml:space="preserve">  </w:t>
      </w:r>
      <w:r w:rsidR="00CC3383">
        <w:t>unsigned int(16) priority;</w:t>
      </w:r>
      <w:r>
        <w:br/>
        <w:t xml:space="preserve">    </w:t>
      </w:r>
      <w:r w:rsidR="00D768C8">
        <w:t xml:space="preserve">  </w:t>
      </w:r>
      <w:r w:rsidRPr="005B2B7E">
        <w:rPr>
          <w:rFonts w:cs="Courier New"/>
          <w:szCs w:val="22"/>
        </w:rPr>
        <w:t>unsigned int(</w:t>
      </w:r>
      <w:r>
        <w:rPr>
          <w:rFonts w:cs="Courier New"/>
          <w:szCs w:val="22"/>
        </w:rPr>
        <w:t>16</w:t>
      </w:r>
      <w:r w:rsidRPr="005B2B7E">
        <w:rPr>
          <w:rFonts w:cs="Courier New"/>
          <w:szCs w:val="22"/>
        </w:rPr>
        <w:t xml:space="preserve">) </w:t>
      </w:r>
      <w:bookmarkStart w:id="70" w:name="_Hlk147505704"/>
      <w:r>
        <w:rPr>
          <w:rFonts w:cs="Courier New"/>
          <w:szCs w:val="22"/>
        </w:rPr>
        <w:t>band_count</w:t>
      </w:r>
      <w:bookmarkEnd w:id="70"/>
      <w:r w:rsidRPr="005B2B7E">
        <w:rPr>
          <w:rFonts w:cs="Courier New"/>
          <w:szCs w:val="22"/>
        </w:rPr>
        <w:t>;</w:t>
      </w:r>
      <w:r w:rsidRPr="005B2B7E">
        <w:rPr>
          <w:rFonts w:cs="Courier New"/>
          <w:szCs w:val="22"/>
        </w:rPr>
        <w:br/>
      </w:r>
      <w:r>
        <w:t xml:space="preserve">    </w:t>
      </w:r>
      <w:r w:rsidR="00D768C8">
        <w:t xml:space="preserve">  </w:t>
      </w:r>
      <w:r w:rsidRPr="005B2B7E">
        <w:rPr>
          <w:rFonts w:cs="Courier New"/>
          <w:szCs w:val="22"/>
        </w:rPr>
        <w:t>for(i=0; i&lt;</w:t>
      </w:r>
      <w:r>
        <w:rPr>
          <w:rFonts w:cs="Courier New"/>
          <w:szCs w:val="22"/>
        </w:rPr>
        <w:t>band_count</w:t>
      </w:r>
      <w:r w:rsidRPr="005B2B7E">
        <w:rPr>
          <w:rFonts w:cs="Courier New"/>
          <w:szCs w:val="22"/>
        </w:rPr>
        <w:t>; i++) {</w:t>
      </w:r>
      <w:r w:rsidRPr="005B2B7E">
        <w:rPr>
          <w:rFonts w:cs="Courier New"/>
          <w:szCs w:val="22"/>
        </w:rPr>
        <w:br/>
      </w:r>
      <w:r>
        <w:t xml:space="preserve">    </w:t>
      </w:r>
      <w:r w:rsidR="00D768C8">
        <w:rPr>
          <w:rFonts w:cs="Courier New"/>
          <w:szCs w:val="22"/>
        </w:rPr>
        <w:t xml:space="preserve">    </w:t>
      </w:r>
      <w:r w:rsidRPr="005B2B7E">
        <w:rPr>
          <w:rFonts w:cs="Courier New"/>
          <w:szCs w:val="22"/>
        </w:rPr>
        <w:t>unsigned int(</w:t>
      </w:r>
      <w:r>
        <w:rPr>
          <w:rFonts w:cs="Courier New"/>
          <w:szCs w:val="22"/>
        </w:rPr>
        <w:t>16</w:t>
      </w:r>
      <w:r w:rsidRPr="005B2B7E">
        <w:rPr>
          <w:rFonts w:cs="Courier New"/>
          <w:szCs w:val="22"/>
        </w:rPr>
        <w:t>)</w:t>
      </w:r>
      <w:r>
        <w:rPr>
          <w:rFonts w:cs="Courier New"/>
          <w:szCs w:val="22"/>
        </w:rPr>
        <w:t xml:space="preserve"> band</w:t>
      </w:r>
      <w:r w:rsidRPr="005B2B7E">
        <w:rPr>
          <w:rFonts w:cs="Courier New"/>
          <w:szCs w:val="22"/>
        </w:rPr>
        <w:t>_id;</w:t>
      </w:r>
      <w:r w:rsidRPr="005B2B7E">
        <w:rPr>
          <w:rFonts w:cs="Courier New"/>
          <w:szCs w:val="22"/>
        </w:rPr>
        <w:br/>
      </w:r>
      <w:r>
        <w:t xml:space="preserve">    </w:t>
      </w:r>
      <w:r w:rsidR="00D768C8">
        <w:t xml:space="preserve">  </w:t>
      </w:r>
      <w:r w:rsidRPr="005B2B7E">
        <w:rPr>
          <w:rFonts w:cs="Courier New"/>
          <w:szCs w:val="22"/>
        </w:rPr>
        <w:t>}</w:t>
      </w:r>
      <w:r w:rsidR="00D768C8">
        <w:rPr>
          <w:rFonts w:cs="Courier New"/>
          <w:szCs w:val="22"/>
        </w:rPr>
        <w:br/>
        <w:t xml:space="preserve">    }</w:t>
      </w:r>
      <w:r>
        <w:br/>
        <w:t>}</w:t>
      </w:r>
    </w:p>
    <w:p w14:paraId="077D1F6F" w14:textId="77777777" w:rsidR="000C56AC" w:rsidRDefault="000C56AC" w:rsidP="000C56AC">
      <w:pPr>
        <w:pStyle w:val="Heading4"/>
        <w:tabs>
          <w:tab w:val="clear" w:pos="1080"/>
        </w:tabs>
      </w:pPr>
      <w:r>
        <w:t>Semantics</w:t>
      </w:r>
    </w:p>
    <w:p w14:paraId="662B8B03" w14:textId="77777777" w:rsidR="000C56AC" w:rsidRDefault="000C56AC" w:rsidP="000C56AC">
      <w:pPr>
        <w:pStyle w:val="fields"/>
      </w:pPr>
      <w:r>
        <w:rPr>
          <w:rStyle w:val="codeChar"/>
        </w:rPr>
        <w:t>perception_id</w:t>
      </w:r>
      <w:r>
        <w:t xml:space="preserve"> indicates the ID of the associated perception in the MIHS stream.</w:t>
      </w:r>
    </w:p>
    <w:p w14:paraId="2F80D9F1" w14:textId="77777777" w:rsidR="000C56AC" w:rsidRDefault="000C56AC" w:rsidP="000C56AC">
      <w:pPr>
        <w:pStyle w:val="fields"/>
      </w:pPr>
      <w:r>
        <w:rPr>
          <w:rStyle w:val="codeChar"/>
        </w:rPr>
        <w:t>channel_id</w:t>
      </w:r>
      <w:r>
        <w:t xml:space="preserve"> indicates the ID of the associated channel in the MIHS stream.</w:t>
      </w:r>
    </w:p>
    <w:p w14:paraId="4ED1D46A" w14:textId="3072F965" w:rsidR="00623E81" w:rsidRDefault="00623E81" w:rsidP="00732C4F">
      <w:pPr>
        <w:pStyle w:val="fields"/>
        <w:jc w:val="both"/>
      </w:pPr>
      <w:r w:rsidRPr="00732C4F">
        <w:rPr>
          <w:rStyle w:val="codeChar"/>
        </w:rPr>
        <w:t>priority</w:t>
      </w:r>
      <w:r>
        <w:t xml:space="preserve"> indicates the priority of the </w:t>
      </w:r>
      <w:r w:rsidRPr="001445AD">
        <w:t>MIHS band track</w:t>
      </w:r>
      <w:r>
        <w:t xml:space="preserve"> for delivery or decoding, lower number means higher priority. </w:t>
      </w:r>
      <w:r w:rsidRPr="00732C4F">
        <w:t>This value is expected to be coherent with the priority values of corresponding channels and bands in the MIHS bitstream.</w:t>
      </w:r>
    </w:p>
    <w:p w14:paraId="7D35C2F2" w14:textId="56969BD4" w:rsidR="000C56AC" w:rsidRDefault="000C56AC" w:rsidP="000C56AC">
      <w:pPr>
        <w:pStyle w:val="fields"/>
      </w:pPr>
      <w:r w:rsidRPr="003E2BDC">
        <w:rPr>
          <w:rStyle w:val="codeChar"/>
        </w:rPr>
        <w:t>band_count</w:t>
      </w:r>
      <w:r>
        <w:rPr>
          <w:rStyle w:val="codeChar"/>
        </w:rPr>
        <w:t xml:space="preserve"> </w:t>
      </w:r>
      <w:r>
        <w:t xml:space="preserve">indicates the number of bands in this </w:t>
      </w:r>
      <w:r w:rsidR="00D768C8">
        <w:t>entity</w:t>
      </w:r>
      <w:r>
        <w:t xml:space="preserve">. </w:t>
      </w:r>
    </w:p>
    <w:p w14:paraId="1284BA4C" w14:textId="77777777" w:rsidR="000C56AC" w:rsidRDefault="000C56AC" w:rsidP="000C56AC">
      <w:pPr>
        <w:pStyle w:val="fields"/>
      </w:pPr>
      <w:r>
        <w:rPr>
          <w:rStyle w:val="codeChar"/>
        </w:rPr>
        <w:t>band_id</w:t>
      </w:r>
      <w:r>
        <w:t xml:space="preserve"> indicates the ID of the associated band in the MIHS stream.</w:t>
      </w:r>
    </w:p>
    <w:p w14:paraId="419423AC" w14:textId="77777777" w:rsidR="00C07AE9" w:rsidRDefault="00C07AE9" w:rsidP="000C56AC">
      <w:pPr>
        <w:pStyle w:val="fields"/>
      </w:pPr>
    </w:p>
    <w:p w14:paraId="76DA797B" w14:textId="06F6AAA4" w:rsidR="00C07AE9" w:rsidRDefault="00C07AE9" w:rsidP="000C56AC">
      <w:pPr>
        <w:pStyle w:val="fields"/>
        <w:rPr>
          <w:lang w:eastAsia="zh-CN"/>
        </w:rPr>
      </w:pPr>
      <w:r w:rsidRPr="00C07AE9">
        <w:rPr>
          <w:highlight w:val="yellow"/>
        </w:rPr>
        <w:t xml:space="preserve">Editors’ Note: The group is studying the usefulness of the signalling of the haptic experience in using </w:t>
      </w:r>
      <w:r w:rsidRPr="00C07AE9">
        <w:rPr>
          <w:highlight w:val="yellow"/>
          <w:lang w:eastAsia="zh-CN"/>
        </w:rPr>
        <w:t xml:space="preserve">an optional </w:t>
      </w:r>
      <w:r w:rsidRPr="00C07AE9">
        <w:rPr>
          <w:highlight w:val="yellow"/>
        </w:rPr>
        <w:t>HapticExperienceDescriptionBox in the MIHSBandGroupBox.</w:t>
      </w:r>
    </w:p>
    <w:p w14:paraId="08EBBD2B" w14:textId="77777777" w:rsidR="000C56AC" w:rsidRDefault="000C56AC" w:rsidP="000C56AC">
      <w:pPr>
        <w:pStyle w:val="Heading3"/>
        <w:numPr>
          <w:ilvl w:val="2"/>
          <w:numId w:val="1"/>
        </w:numPr>
      </w:pPr>
      <w:bookmarkStart w:id="71" w:name="_Toc141170097"/>
      <w:bookmarkStart w:id="72" w:name="_Toc141178546"/>
      <w:bookmarkStart w:id="73" w:name="_Toc115263299"/>
      <w:bookmarkStart w:id="74" w:name="_Ref134023323"/>
      <w:bookmarkStart w:id="75" w:name="_Toc141178547"/>
      <w:bookmarkStart w:id="76" w:name="_Toc170857649"/>
      <w:bookmarkEnd w:id="71"/>
      <w:bookmarkEnd w:id="72"/>
      <w:r>
        <w:lastRenderedPageBreak/>
        <w:t>MIHS sample entry</w:t>
      </w:r>
      <w:bookmarkEnd w:id="73"/>
      <w:bookmarkEnd w:id="74"/>
      <w:bookmarkEnd w:id="75"/>
      <w:bookmarkEnd w:id="76"/>
    </w:p>
    <w:p w14:paraId="56C4E001" w14:textId="77777777" w:rsidR="000C56AC" w:rsidRDefault="000C56AC" w:rsidP="000C56AC">
      <w:pPr>
        <w:pStyle w:val="Heading4"/>
        <w:tabs>
          <w:tab w:val="clear" w:pos="1080"/>
        </w:tabs>
      </w:pPr>
      <w:r>
        <w:t>Definition</w:t>
      </w:r>
    </w:p>
    <w:p w14:paraId="59D267D8" w14:textId="660EF5DC" w:rsidR="000C56AC" w:rsidRPr="00D65D0A" w:rsidRDefault="000C56AC" w:rsidP="000C56AC">
      <w:pPr>
        <w:pStyle w:val="Atom"/>
      </w:pPr>
      <w:r>
        <w:t>Sample Entry Type:</w:t>
      </w:r>
      <w:r>
        <w:tab/>
      </w:r>
      <w:r w:rsidRPr="006B46A5">
        <w:rPr>
          <w:rStyle w:val="codeChar"/>
        </w:rPr>
        <w:t>'mih</w:t>
      </w:r>
      <w:r>
        <w:rPr>
          <w:rStyle w:val="codeChar"/>
        </w:rPr>
        <w:t>1</w:t>
      </w:r>
      <w:r w:rsidRPr="006B46A5">
        <w:rPr>
          <w:rStyle w:val="codeChar"/>
        </w:rPr>
        <w:t>'</w:t>
      </w:r>
      <w:r>
        <w:rPr>
          <w:rStyle w:val="codeChar"/>
        </w:rPr>
        <w:br/>
      </w:r>
      <w:r>
        <w:t>Container:</w:t>
      </w:r>
      <w:r>
        <w:tab/>
      </w:r>
      <w:r>
        <w:tab/>
        <w:t>Sample description box(</w:t>
      </w:r>
      <w:r w:rsidRPr="00327316">
        <w:rPr>
          <w:rStyle w:val="codeChar"/>
        </w:rPr>
        <w:t>'stsd'</w:t>
      </w:r>
      <w:r>
        <w:rPr>
          <w:rFonts w:eastAsiaTheme="minorEastAsia"/>
        </w:rPr>
        <w:t>)</w:t>
      </w:r>
      <w:r>
        <w:rPr>
          <w:rFonts w:eastAsiaTheme="minorEastAsia"/>
        </w:rPr>
        <w:br/>
        <w:t>Mandatory:</w:t>
      </w:r>
      <w:r>
        <w:rPr>
          <w:rFonts w:eastAsiaTheme="minorEastAsia"/>
        </w:rPr>
        <w:tab/>
      </w:r>
      <w:r>
        <w:rPr>
          <w:rFonts w:eastAsiaTheme="minorEastAsia"/>
        </w:rPr>
        <w:tab/>
        <w:t>Yes</w:t>
      </w:r>
      <w:r>
        <w:rPr>
          <w:rFonts w:eastAsiaTheme="minorEastAsia"/>
        </w:rPr>
        <w:br/>
        <w:t>Quantity:</w:t>
      </w:r>
      <w:r>
        <w:rPr>
          <w:rFonts w:eastAsiaTheme="minorEastAsia"/>
        </w:rPr>
        <w:tab/>
      </w:r>
      <w:r>
        <w:rPr>
          <w:rFonts w:eastAsiaTheme="minorEastAsia"/>
        </w:rPr>
        <w:tab/>
        <w:t>One</w:t>
      </w:r>
    </w:p>
    <w:p w14:paraId="77E6AF5E" w14:textId="77777777" w:rsidR="000C56AC" w:rsidRDefault="000C56AC" w:rsidP="000C56AC">
      <w:pPr>
        <w:pStyle w:val="BodyText"/>
        <w:rPr>
          <w:lang w:eastAsia="zh-CN"/>
        </w:rPr>
      </w:pPr>
      <w:r>
        <w:rPr>
          <w:lang w:eastAsia="zh-CN"/>
        </w:rPr>
        <w:t xml:space="preserve">An </w:t>
      </w:r>
      <w:r w:rsidRPr="00734EE0">
        <w:rPr>
          <w:rStyle w:val="codeChar"/>
          <w:rFonts w:eastAsia="Times New Roman"/>
        </w:rPr>
        <w:t>MIHSSampleEntry</w:t>
      </w:r>
      <w:r w:rsidDel="00912530">
        <w:rPr>
          <w:lang w:eastAsia="zh-CN"/>
        </w:rPr>
        <w:t xml:space="preserve"> </w:t>
      </w:r>
      <w:r>
        <w:rPr>
          <w:lang w:eastAsia="zh-CN"/>
        </w:rPr>
        <w:t xml:space="preserve">shall contain an </w:t>
      </w:r>
      <w:r w:rsidRPr="000A27F7">
        <w:rPr>
          <w:rStyle w:val="codeChar"/>
          <w:rFonts w:eastAsia="Times New Roman"/>
        </w:rPr>
        <w:t>MIHSConfigurationBox</w:t>
      </w:r>
      <w:r w:rsidRPr="009E5EFC">
        <w:rPr>
          <w:lang w:eastAsia="zh-CN"/>
        </w:rPr>
        <w:t xml:space="preserve"> </w:t>
      </w:r>
      <w:r>
        <w:rPr>
          <w:lang w:eastAsia="zh-CN"/>
        </w:rPr>
        <w:t xml:space="preserve">and an a </w:t>
      </w:r>
      <w:r w:rsidRPr="00040EE5">
        <w:rPr>
          <w:rStyle w:val="codeChar"/>
          <w:rFonts w:eastAsia="Times New Roman"/>
        </w:rPr>
        <w:t>HapticExperienceDescriptionBox</w:t>
      </w:r>
      <w:r>
        <w:rPr>
          <w:lang w:eastAsia="zh-CN"/>
        </w:rPr>
        <w:t xml:space="preserve"> for an MIHS track. </w:t>
      </w:r>
    </w:p>
    <w:p w14:paraId="67E2AA8C" w14:textId="77777777" w:rsidR="000C56AC" w:rsidRDefault="000C56AC" w:rsidP="000C56AC">
      <w:pPr>
        <w:pStyle w:val="Heading4"/>
        <w:tabs>
          <w:tab w:val="clear" w:pos="1080"/>
        </w:tabs>
      </w:pPr>
      <w:r>
        <w:t>Syntax</w:t>
      </w:r>
    </w:p>
    <w:p w14:paraId="7DB5B15F" w14:textId="77777777" w:rsidR="000C56AC" w:rsidRDefault="000C56AC" w:rsidP="000C56AC">
      <w:pPr>
        <w:pStyle w:val="code0"/>
      </w:pPr>
      <w:r>
        <w:t>aligned(8) class MIHSSampleEntry() extends HapticSampleEntry('mih1') {</w:t>
      </w:r>
      <w:r>
        <w:br/>
        <w:t xml:space="preserve">    MIHSConfigurationBox configuration;</w:t>
      </w:r>
      <w:r>
        <w:br/>
        <w:t xml:space="preserve">    HapticExperienceDescriptionBox experience;</w:t>
      </w:r>
      <w:r>
        <w:br/>
        <w:t>}</w:t>
      </w:r>
    </w:p>
    <w:p w14:paraId="3E6274A9" w14:textId="77777777" w:rsidR="000C56AC" w:rsidRDefault="000C56AC" w:rsidP="000C56AC">
      <w:pPr>
        <w:pStyle w:val="Heading3"/>
        <w:numPr>
          <w:ilvl w:val="2"/>
          <w:numId w:val="1"/>
        </w:numPr>
      </w:pPr>
      <w:bookmarkStart w:id="77" w:name="_Ref141108392"/>
      <w:bookmarkStart w:id="78" w:name="_Toc141178548"/>
      <w:bookmarkStart w:id="79" w:name="_Toc170857650"/>
      <w:r>
        <w:t>MIHS band sample entry</w:t>
      </w:r>
      <w:bookmarkEnd w:id="77"/>
      <w:bookmarkEnd w:id="78"/>
      <w:bookmarkEnd w:id="79"/>
    </w:p>
    <w:p w14:paraId="6222477E" w14:textId="77777777" w:rsidR="000C56AC" w:rsidRDefault="000C56AC" w:rsidP="000C56AC">
      <w:pPr>
        <w:pStyle w:val="Heading4"/>
        <w:tabs>
          <w:tab w:val="clear" w:pos="1080"/>
        </w:tabs>
      </w:pPr>
      <w:r>
        <w:t>Definition</w:t>
      </w:r>
    </w:p>
    <w:p w14:paraId="581D8D48" w14:textId="493D709D" w:rsidR="000C56AC" w:rsidRPr="00D65D0A" w:rsidRDefault="000C56AC" w:rsidP="000C56AC">
      <w:pPr>
        <w:pStyle w:val="Atom"/>
      </w:pPr>
      <w:r>
        <w:t>Sample Entry Type:</w:t>
      </w:r>
      <w:r>
        <w:tab/>
      </w:r>
      <w:r w:rsidRPr="006B46A5">
        <w:rPr>
          <w:rStyle w:val="codeChar"/>
        </w:rPr>
        <w:t>'mh</w:t>
      </w:r>
      <w:r>
        <w:rPr>
          <w:rStyle w:val="codeChar"/>
        </w:rPr>
        <w:t>b1</w:t>
      </w:r>
      <w:r w:rsidRPr="006B46A5">
        <w:rPr>
          <w:rStyle w:val="codeChar"/>
        </w:rPr>
        <w:t>'</w:t>
      </w:r>
      <w:r>
        <w:rPr>
          <w:rStyle w:val="codeChar"/>
        </w:rPr>
        <w:br/>
      </w:r>
      <w:r>
        <w:t>Container:</w:t>
      </w:r>
      <w:r>
        <w:tab/>
      </w:r>
      <w:r>
        <w:tab/>
        <w:t>Sample description box(</w:t>
      </w:r>
      <w:r w:rsidRPr="00327316">
        <w:rPr>
          <w:rStyle w:val="codeChar"/>
        </w:rPr>
        <w:t>'stsd'</w:t>
      </w:r>
      <w:r>
        <w:rPr>
          <w:rFonts w:eastAsiaTheme="minorEastAsia"/>
        </w:rPr>
        <w:t>)</w:t>
      </w:r>
      <w:r>
        <w:rPr>
          <w:rFonts w:eastAsiaTheme="minorEastAsia"/>
        </w:rPr>
        <w:br/>
        <w:t>Mandatory:</w:t>
      </w:r>
      <w:r>
        <w:rPr>
          <w:rFonts w:eastAsiaTheme="minorEastAsia"/>
        </w:rPr>
        <w:tab/>
      </w:r>
      <w:r>
        <w:rPr>
          <w:rFonts w:eastAsiaTheme="minorEastAsia"/>
        </w:rPr>
        <w:tab/>
        <w:t>Yes</w:t>
      </w:r>
      <w:r>
        <w:rPr>
          <w:rFonts w:eastAsiaTheme="minorEastAsia"/>
        </w:rPr>
        <w:br/>
        <w:t>Quantity:</w:t>
      </w:r>
      <w:r>
        <w:rPr>
          <w:rFonts w:eastAsiaTheme="minorEastAsia"/>
        </w:rPr>
        <w:tab/>
      </w:r>
      <w:r>
        <w:rPr>
          <w:rFonts w:eastAsiaTheme="minorEastAsia"/>
        </w:rPr>
        <w:tab/>
        <w:t>Zero or more</w:t>
      </w:r>
    </w:p>
    <w:p w14:paraId="00C1DB34" w14:textId="6DAAC387" w:rsidR="000C56AC" w:rsidRDefault="000C56AC" w:rsidP="000C56AC">
      <w:pPr>
        <w:pStyle w:val="BodyText"/>
        <w:rPr>
          <w:lang w:eastAsia="zh-CN"/>
        </w:rPr>
      </w:pPr>
      <w:r>
        <w:rPr>
          <w:lang w:eastAsia="zh-CN"/>
        </w:rPr>
        <w:t xml:space="preserve">An </w:t>
      </w:r>
      <w:r w:rsidRPr="00FB75D8">
        <w:rPr>
          <w:rStyle w:val="codeChar"/>
          <w:rFonts w:eastAsia="Times New Roman"/>
        </w:rPr>
        <w:t>MIHSBandSampleEntry</w:t>
      </w:r>
      <w:r>
        <w:rPr>
          <w:lang w:eastAsia="zh-CN"/>
        </w:rPr>
        <w:t xml:space="preserve"> </w:t>
      </w:r>
      <w:r w:rsidR="00B96558">
        <w:rPr>
          <w:lang w:eastAsia="zh-CN"/>
        </w:rPr>
        <w:t xml:space="preserve">for an MIHS band track </w:t>
      </w:r>
      <w:r>
        <w:rPr>
          <w:lang w:eastAsia="zh-CN"/>
        </w:rPr>
        <w:t xml:space="preserve">may contain </w:t>
      </w:r>
      <w:r w:rsidR="00B96558">
        <w:rPr>
          <w:lang w:eastAsia="zh-CN"/>
        </w:rPr>
        <w:t xml:space="preserve">one or more </w:t>
      </w:r>
      <w:r w:rsidRPr="00040EE5">
        <w:rPr>
          <w:rStyle w:val="codeChar"/>
          <w:rFonts w:eastAsia="Times New Roman"/>
        </w:rPr>
        <w:t>Haptic</w:t>
      </w:r>
      <w:r>
        <w:rPr>
          <w:rStyle w:val="codeChar"/>
          <w:rFonts w:eastAsia="Times New Roman"/>
        </w:rPr>
        <w:t>Band</w:t>
      </w:r>
      <w:r w:rsidRPr="00040EE5">
        <w:rPr>
          <w:rStyle w:val="codeChar"/>
          <w:rFonts w:eastAsia="Times New Roman"/>
        </w:rPr>
        <w:t>DescriptionBox</w:t>
      </w:r>
      <w:r>
        <w:rPr>
          <w:lang w:eastAsia="zh-CN"/>
        </w:rPr>
        <w:t xml:space="preserve"> </w:t>
      </w:r>
      <w:r w:rsidR="00B96558">
        <w:rPr>
          <w:lang w:eastAsia="zh-CN"/>
        </w:rPr>
        <w:t>instances</w:t>
      </w:r>
      <w:r>
        <w:rPr>
          <w:lang w:eastAsia="zh-CN"/>
        </w:rPr>
        <w:t>. The MIHS band track shall contain the samples belonging to the band</w:t>
      </w:r>
      <w:r w:rsidR="00B96558">
        <w:rPr>
          <w:lang w:eastAsia="zh-CN"/>
        </w:rPr>
        <w:t>s described by these boxes</w:t>
      </w:r>
      <w:r>
        <w:rPr>
          <w:lang w:eastAsia="zh-CN"/>
        </w:rPr>
        <w:t>.</w:t>
      </w:r>
    </w:p>
    <w:p w14:paraId="2802F76A" w14:textId="77777777" w:rsidR="000C56AC" w:rsidRDefault="000C56AC" w:rsidP="000C56AC">
      <w:pPr>
        <w:pStyle w:val="Heading4"/>
        <w:tabs>
          <w:tab w:val="clear" w:pos="1080"/>
        </w:tabs>
      </w:pPr>
      <w:r>
        <w:t>Syntax</w:t>
      </w:r>
    </w:p>
    <w:p w14:paraId="4B821A21" w14:textId="76C52036" w:rsidR="00952951" w:rsidRPr="00952951" w:rsidRDefault="00952951" w:rsidP="00952951">
      <w:pPr>
        <w:pStyle w:val="code0"/>
      </w:pPr>
      <w:r>
        <w:t>aligned(8) class HapticBandConfigurationBox extends FullBox('</w:t>
      </w:r>
      <w:r w:rsidR="00202951">
        <w:t>mibC’, version, 0</w:t>
      </w:r>
      <w:r>
        <w:t>) {</w:t>
      </w:r>
      <w:r>
        <w:br/>
        <w:t xml:space="preserve">    unsigned int(8) perception_id;</w:t>
      </w:r>
      <w:r>
        <w:br/>
        <w:t xml:space="preserve">    unsigned int(8) channel_id;</w:t>
      </w:r>
      <w:r>
        <w:br/>
        <w:t>}</w:t>
      </w:r>
      <w:r>
        <w:br/>
      </w:r>
    </w:p>
    <w:p w14:paraId="14DA66B8" w14:textId="4B1BFE04" w:rsidR="000C56AC" w:rsidRDefault="000C56AC" w:rsidP="000C56AC">
      <w:pPr>
        <w:pStyle w:val="code0"/>
      </w:pPr>
      <w:r>
        <w:t>aligned(8) class MIHSBandSampleEntry() extends HapticSampleEntry('mi1b') {</w:t>
      </w:r>
      <w:r w:rsidR="00B96558">
        <w:br/>
        <w:t xml:space="preserve">    </w:t>
      </w:r>
      <w:r w:rsidR="00952951">
        <w:t>HapticBandConfigurationBox config;</w:t>
      </w:r>
      <w:r>
        <w:br/>
        <w:t xml:space="preserve">    HapticBandDescriptionBox band</w:t>
      </w:r>
      <w:r w:rsidR="00952951">
        <w:t>s</w:t>
      </w:r>
      <w:r w:rsidR="00202951">
        <w:t>[]</w:t>
      </w:r>
      <w:r>
        <w:t>;</w:t>
      </w:r>
      <w:r>
        <w:br/>
        <w:t>}</w:t>
      </w:r>
    </w:p>
    <w:p w14:paraId="282C6497" w14:textId="08DE1DDC" w:rsidR="00D768C8" w:rsidRDefault="00D768C8" w:rsidP="00732C4F">
      <w:pPr>
        <w:pStyle w:val="Heading4"/>
        <w:tabs>
          <w:tab w:val="clear" w:pos="1080"/>
        </w:tabs>
      </w:pPr>
      <w:r>
        <w:t>Semantics</w:t>
      </w:r>
    </w:p>
    <w:p w14:paraId="0CB508FE" w14:textId="5F378169" w:rsidR="00D768C8" w:rsidRDefault="00D768C8" w:rsidP="00D768C8">
      <w:pPr>
        <w:pStyle w:val="fields"/>
      </w:pPr>
      <w:r>
        <w:rPr>
          <w:rStyle w:val="codeChar"/>
        </w:rPr>
        <w:t>perception_id</w:t>
      </w:r>
      <w:r w:rsidRPr="00D768C8">
        <w:t xml:space="preserve"> indicates the </w:t>
      </w:r>
      <w:r>
        <w:t xml:space="preserve">unique ID of </w:t>
      </w:r>
      <w:r w:rsidR="00952951">
        <w:t>a</w:t>
      </w:r>
      <w:r>
        <w:t xml:space="preserve"> haptic perception</w:t>
      </w:r>
      <w:r w:rsidRPr="00D768C8">
        <w:t>.</w:t>
      </w:r>
    </w:p>
    <w:p w14:paraId="3D388377" w14:textId="2622FBA6" w:rsidR="00D768C8" w:rsidRPr="00732C4F" w:rsidRDefault="00D768C8" w:rsidP="00732C4F">
      <w:pPr>
        <w:pStyle w:val="fields"/>
        <w:rPr>
          <w:rStyle w:val="codeChar"/>
          <w:rFonts w:ascii="Cambria" w:hAnsi="Cambria"/>
          <w:noProof w:val="0"/>
          <w:lang w:eastAsia="en-US"/>
        </w:rPr>
      </w:pPr>
      <w:r>
        <w:rPr>
          <w:rStyle w:val="codeChar"/>
        </w:rPr>
        <w:t>channel_id</w:t>
      </w:r>
      <w:r w:rsidRPr="00732C4F">
        <w:t xml:space="preserve"> </w:t>
      </w:r>
      <w:r>
        <w:t xml:space="preserve">indicates the unique ID of </w:t>
      </w:r>
      <w:r w:rsidR="00952951">
        <w:t>a</w:t>
      </w:r>
      <w:r>
        <w:t xml:space="preserve"> haptic channel within the haptic perception.</w:t>
      </w:r>
    </w:p>
    <w:p w14:paraId="19A34B38" w14:textId="77777777" w:rsidR="000C56AC" w:rsidRDefault="000C56AC" w:rsidP="000C56AC">
      <w:pPr>
        <w:pStyle w:val="Heading3"/>
        <w:numPr>
          <w:ilvl w:val="2"/>
          <w:numId w:val="1"/>
        </w:numPr>
      </w:pPr>
      <w:bookmarkStart w:id="80" w:name="_Ref134024621"/>
      <w:bookmarkStart w:id="81" w:name="_Toc141178549"/>
      <w:bookmarkStart w:id="82" w:name="_Toc170857651"/>
      <w:r>
        <w:lastRenderedPageBreak/>
        <w:t>MIHS configuration box</w:t>
      </w:r>
      <w:bookmarkEnd w:id="80"/>
      <w:bookmarkEnd w:id="81"/>
      <w:bookmarkEnd w:id="82"/>
    </w:p>
    <w:p w14:paraId="28895F2D" w14:textId="77777777" w:rsidR="000C56AC" w:rsidRDefault="000C56AC" w:rsidP="000C56AC">
      <w:pPr>
        <w:pStyle w:val="Heading4"/>
        <w:tabs>
          <w:tab w:val="clear" w:pos="1080"/>
        </w:tabs>
      </w:pPr>
      <w:r>
        <w:t>Definition</w:t>
      </w:r>
    </w:p>
    <w:p w14:paraId="3915098B" w14:textId="3D3F2149" w:rsidR="000C56AC" w:rsidRPr="00D65D0A" w:rsidRDefault="000C56AC" w:rsidP="000C56AC">
      <w:pPr>
        <w:pStyle w:val="Atom"/>
      </w:pPr>
      <w:r>
        <w:t>Box Type:</w:t>
      </w:r>
      <w:r>
        <w:tab/>
      </w:r>
      <w:r w:rsidRPr="001F1BE5">
        <w:rPr>
          <w:rStyle w:val="codeChar"/>
        </w:rPr>
        <w:t>'mh</w:t>
      </w:r>
      <w:r>
        <w:rPr>
          <w:rStyle w:val="codeChar"/>
        </w:rPr>
        <w:t>1</w:t>
      </w:r>
      <w:r w:rsidRPr="001F1BE5">
        <w:rPr>
          <w:rStyle w:val="codeChar"/>
        </w:rPr>
        <w:t>C'</w:t>
      </w:r>
      <w:r w:rsidRPr="00734EE0">
        <w:rPr>
          <w:rStyle w:val="codeChar"/>
        </w:rPr>
        <w:br/>
      </w:r>
      <w:r>
        <w:t>Container:</w:t>
      </w:r>
      <w:r>
        <w:tab/>
        <w:t xml:space="preserve">MIHS sample </w:t>
      </w:r>
      <w:r>
        <w:rPr>
          <w:rFonts w:eastAsiaTheme="minorEastAsia"/>
        </w:rPr>
        <w:t>entry (</w:t>
      </w:r>
      <w:r w:rsidRPr="001F1BE5">
        <w:rPr>
          <w:rStyle w:val="codeChar"/>
        </w:rPr>
        <w:t>'mih</w:t>
      </w:r>
      <w:r>
        <w:rPr>
          <w:rStyle w:val="codeChar"/>
        </w:rPr>
        <w:t>1</w:t>
      </w:r>
      <w:r w:rsidRPr="001F1BE5">
        <w:rPr>
          <w:rStyle w:val="codeChar"/>
        </w:rPr>
        <w:t>'</w:t>
      </w:r>
      <w:r>
        <w:rPr>
          <w:rFonts w:eastAsiaTheme="minorEastAsia"/>
        </w:rPr>
        <w:t>)</w:t>
      </w:r>
      <w:r>
        <w:rPr>
          <w:rFonts w:eastAsiaTheme="minorEastAsia"/>
        </w:rPr>
        <w:br/>
      </w:r>
      <w:r>
        <w:t>Mandatory:</w:t>
      </w:r>
      <w:r>
        <w:tab/>
        <w:t>Yes</w:t>
      </w:r>
      <w:r>
        <w:br/>
        <w:t>Quantity:</w:t>
      </w:r>
      <w:r>
        <w:tab/>
        <w:t>One</w:t>
      </w:r>
    </w:p>
    <w:p w14:paraId="771BE090" w14:textId="77777777" w:rsidR="000C56AC" w:rsidRDefault="000C56AC" w:rsidP="000C56AC">
      <w:pPr>
        <w:pStyle w:val="BodyText"/>
        <w:rPr>
          <w:lang w:eastAsia="zh-CN"/>
        </w:rPr>
      </w:pPr>
      <w:r>
        <w:rPr>
          <w:lang w:eastAsia="zh-CN"/>
        </w:rPr>
        <w:t xml:space="preserve">An </w:t>
      </w:r>
      <w:r w:rsidRPr="00734EE0">
        <w:rPr>
          <w:rStyle w:val="codeChar"/>
          <w:rFonts w:eastAsia="Times New Roman"/>
        </w:rPr>
        <w:t>MIHSConfigurationBox</w:t>
      </w:r>
      <w:r w:rsidDel="00912530">
        <w:rPr>
          <w:lang w:eastAsia="zh-CN"/>
        </w:rPr>
        <w:t xml:space="preserve"> </w:t>
      </w:r>
      <w:r>
        <w:rPr>
          <w:lang w:eastAsia="zh-CN"/>
        </w:rPr>
        <w:t xml:space="preserve">contains the metadata and effect library MIHS packets necessary to decode the MIHS samples that are in the MIHS track. As such, an </w:t>
      </w:r>
      <w:r w:rsidRPr="00FB75D8">
        <w:rPr>
          <w:rStyle w:val="codeChar"/>
          <w:rFonts w:eastAsia="Times New Roman"/>
        </w:rPr>
        <w:t>MIHSConfigurationBox</w:t>
      </w:r>
      <w:r w:rsidDel="00912530">
        <w:rPr>
          <w:lang w:eastAsia="zh-CN"/>
        </w:rPr>
        <w:t xml:space="preserve"> </w:t>
      </w:r>
      <w:r>
        <w:rPr>
          <w:lang w:eastAsia="zh-CN"/>
        </w:rPr>
        <w:t xml:space="preserve">reflects the contents of one or more initialization units in the MIHS stream and can be used to initialize the decoder. The timing MIHS packets may be omitted as their contents are reflected in standard ISOBMFF boxes such as the </w:t>
      </w:r>
      <w:r w:rsidRPr="00734EE0">
        <w:rPr>
          <w:rStyle w:val="codeChar"/>
          <w:rFonts w:eastAsia="Times New Roman"/>
        </w:rPr>
        <w:t>MediaHeaderBox</w:t>
      </w:r>
      <w:r>
        <w:rPr>
          <w:lang w:eastAsia="zh-CN"/>
        </w:rPr>
        <w:t xml:space="preserve"> (for timescale). If present, the contents of timing MIHS packets shall agree with timing information in the standard ISOBMFF boxes.</w:t>
      </w:r>
    </w:p>
    <w:p w14:paraId="0382EC5A" w14:textId="77777777" w:rsidR="000C56AC" w:rsidRDefault="000C56AC" w:rsidP="000C56AC">
      <w:pPr>
        <w:pStyle w:val="BodyText"/>
        <w:rPr>
          <w:lang w:eastAsia="zh-CN"/>
        </w:rPr>
      </w:pPr>
      <w:r>
        <w:rPr>
          <w:lang w:eastAsia="zh-CN"/>
        </w:rPr>
        <w:t xml:space="preserve">The packet type shall have one of the values documented in </w:t>
      </w:r>
      <w:r>
        <w:fldChar w:fldCharType="begin"/>
      </w:r>
      <w:r>
        <w:instrText xml:space="preserve"> REF _Ref117602588 \h </w:instrText>
      </w:r>
      <w:r>
        <w:fldChar w:fldCharType="separate"/>
      </w:r>
      <w:r>
        <w:t xml:space="preserve">Table </w:t>
      </w:r>
      <w:r>
        <w:rPr>
          <w:noProof/>
        </w:rPr>
        <w:t>7</w:t>
      </w:r>
      <w:r>
        <w:fldChar w:fldCharType="end"/>
      </w:r>
      <w:r>
        <w:rPr>
          <w:lang w:eastAsia="zh-CN"/>
        </w:rPr>
        <w:t xml:space="preserve">. </w:t>
      </w:r>
    </w:p>
    <w:p w14:paraId="50B1EBB9" w14:textId="292ECA5F" w:rsidR="000C56AC" w:rsidRDefault="000C56AC" w:rsidP="000C56AC">
      <w:pPr>
        <w:pStyle w:val="TableCaption"/>
      </w:pPr>
      <w:bookmarkStart w:id="83" w:name="_Ref117602588"/>
      <w:r>
        <w:t xml:space="preserve">Table </w:t>
      </w:r>
      <w:r>
        <w:fldChar w:fldCharType="begin"/>
      </w:r>
      <w:r>
        <w:instrText>SEQ Table \* ARABIC</w:instrText>
      </w:r>
      <w:r>
        <w:fldChar w:fldCharType="separate"/>
      </w:r>
      <w:r w:rsidR="000440C0">
        <w:rPr>
          <w:noProof/>
        </w:rPr>
        <w:t>7</w:t>
      </w:r>
      <w:r>
        <w:fldChar w:fldCharType="end"/>
      </w:r>
      <w:bookmarkEnd w:id="83"/>
      <w:r>
        <w:t xml:space="preserve"> – Configuration packet types</w:t>
      </w:r>
      <w:r w:rsidR="004F01F3">
        <w:t>.</w:t>
      </w:r>
    </w:p>
    <w:tbl>
      <w:tblPr>
        <w:tblStyle w:val="TableGrid"/>
        <w:tblW w:w="0" w:type="auto"/>
        <w:jc w:val="center"/>
        <w:tblLook w:val="04A0" w:firstRow="1" w:lastRow="0" w:firstColumn="1" w:lastColumn="0" w:noHBand="0" w:noVBand="1"/>
      </w:tblPr>
      <w:tblGrid>
        <w:gridCol w:w="790"/>
        <w:gridCol w:w="1445"/>
      </w:tblGrid>
      <w:tr w:rsidR="000C56AC" w14:paraId="0EA3573F" w14:textId="77777777" w:rsidTr="00FB3019">
        <w:trPr>
          <w:jc w:val="center"/>
        </w:trPr>
        <w:tc>
          <w:tcPr>
            <w:tcW w:w="0" w:type="auto"/>
          </w:tcPr>
          <w:p w14:paraId="54ACE66E" w14:textId="77777777" w:rsidR="000C56AC" w:rsidRPr="0003781A" w:rsidRDefault="000C56AC" w:rsidP="004F01F3">
            <w:pPr>
              <w:pStyle w:val="TableColumnHeading"/>
              <w:jc w:val="center"/>
            </w:pPr>
            <w:r w:rsidRPr="0003781A">
              <w:t>Value</w:t>
            </w:r>
          </w:p>
        </w:tc>
        <w:tc>
          <w:tcPr>
            <w:tcW w:w="0" w:type="auto"/>
          </w:tcPr>
          <w:p w14:paraId="0810FC15" w14:textId="77777777" w:rsidR="000C56AC" w:rsidRPr="0003781A" w:rsidRDefault="000C56AC" w:rsidP="004F01F3">
            <w:pPr>
              <w:pStyle w:val="TableColumnHeading"/>
              <w:jc w:val="center"/>
            </w:pPr>
            <w:r w:rsidRPr="0003781A">
              <w:t>Type</w:t>
            </w:r>
          </w:p>
        </w:tc>
      </w:tr>
      <w:tr w:rsidR="000C56AC" w14:paraId="7D76579D" w14:textId="77777777" w:rsidTr="00FB3019">
        <w:trPr>
          <w:jc w:val="center"/>
        </w:trPr>
        <w:tc>
          <w:tcPr>
            <w:tcW w:w="0" w:type="auto"/>
          </w:tcPr>
          <w:p w14:paraId="2B56C668" w14:textId="77777777" w:rsidR="000C56AC" w:rsidRDefault="000C56AC" w:rsidP="004F01F3">
            <w:pPr>
              <w:pStyle w:val="TableCell"/>
              <w:jc w:val="center"/>
              <w:rPr>
                <w:lang w:eastAsia="zh-CN"/>
              </w:rPr>
            </w:pPr>
            <w:r>
              <w:rPr>
                <w:lang w:eastAsia="zh-CN"/>
              </w:rPr>
              <w:t>0</w:t>
            </w:r>
          </w:p>
        </w:tc>
        <w:tc>
          <w:tcPr>
            <w:tcW w:w="0" w:type="auto"/>
          </w:tcPr>
          <w:p w14:paraId="3B06584D" w14:textId="77777777" w:rsidR="000C56AC" w:rsidRDefault="000C56AC" w:rsidP="00FB3019">
            <w:pPr>
              <w:pStyle w:val="TableCell"/>
              <w:rPr>
                <w:lang w:eastAsia="zh-CN"/>
              </w:rPr>
            </w:pPr>
            <w:r>
              <w:rPr>
                <w:lang w:eastAsia="zh-CN"/>
              </w:rPr>
              <w:t>Timing</w:t>
            </w:r>
          </w:p>
        </w:tc>
      </w:tr>
      <w:tr w:rsidR="000C56AC" w14:paraId="74F5FB4E" w14:textId="77777777" w:rsidTr="00FB3019">
        <w:trPr>
          <w:jc w:val="center"/>
        </w:trPr>
        <w:tc>
          <w:tcPr>
            <w:tcW w:w="0" w:type="auto"/>
          </w:tcPr>
          <w:p w14:paraId="400C137A" w14:textId="77777777" w:rsidR="000C56AC" w:rsidRDefault="000C56AC" w:rsidP="004F01F3">
            <w:pPr>
              <w:pStyle w:val="TableCell"/>
              <w:jc w:val="center"/>
              <w:rPr>
                <w:lang w:eastAsia="zh-CN"/>
              </w:rPr>
            </w:pPr>
            <w:r>
              <w:rPr>
                <w:lang w:eastAsia="zh-CN"/>
              </w:rPr>
              <w:t>1</w:t>
            </w:r>
          </w:p>
        </w:tc>
        <w:tc>
          <w:tcPr>
            <w:tcW w:w="0" w:type="auto"/>
          </w:tcPr>
          <w:p w14:paraId="2A540950" w14:textId="77777777" w:rsidR="000C56AC" w:rsidRDefault="000C56AC" w:rsidP="00FB3019">
            <w:pPr>
              <w:pStyle w:val="TableCell"/>
              <w:rPr>
                <w:lang w:eastAsia="zh-CN"/>
              </w:rPr>
            </w:pPr>
            <w:r>
              <w:rPr>
                <w:lang w:eastAsia="zh-CN"/>
              </w:rPr>
              <w:t xml:space="preserve">Experience </w:t>
            </w:r>
          </w:p>
        </w:tc>
      </w:tr>
      <w:tr w:rsidR="000C56AC" w14:paraId="1D83D6C8" w14:textId="77777777" w:rsidTr="00FB3019">
        <w:trPr>
          <w:jc w:val="center"/>
        </w:trPr>
        <w:tc>
          <w:tcPr>
            <w:tcW w:w="0" w:type="auto"/>
          </w:tcPr>
          <w:p w14:paraId="1BB6D6D9" w14:textId="77777777" w:rsidR="000C56AC" w:rsidRDefault="000C56AC" w:rsidP="004F01F3">
            <w:pPr>
              <w:pStyle w:val="TableCell"/>
              <w:jc w:val="center"/>
              <w:rPr>
                <w:lang w:eastAsia="zh-CN"/>
              </w:rPr>
            </w:pPr>
            <w:r>
              <w:rPr>
                <w:lang w:eastAsia="zh-CN"/>
              </w:rPr>
              <w:t>2</w:t>
            </w:r>
          </w:p>
        </w:tc>
        <w:tc>
          <w:tcPr>
            <w:tcW w:w="0" w:type="auto"/>
          </w:tcPr>
          <w:p w14:paraId="505D11E1" w14:textId="77777777" w:rsidR="000C56AC" w:rsidRDefault="000C56AC" w:rsidP="00FB3019">
            <w:pPr>
              <w:pStyle w:val="TableCell"/>
              <w:rPr>
                <w:lang w:eastAsia="zh-CN"/>
              </w:rPr>
            </w:pPr>
            <w:r>
              <w:rPr>
                <w:lang w:eastAsia="zh-CN"/>
              </w:rPr>
              <w:t>Perception</w:t>
            </w:r>
          </w:p>
        </w:tc>
      </w:tr>
      <w:tr w:rsidR="000C56AC" w14:paraId="03E8C5FD" w14:textId="77777777" w:rsidTr="00FB3019">
        <w:trPr>
          <w:jc w:val="center"/>
        </w:trPr>
        <w:tc>
          <w:tcPr>
            <w:tcW w:w="0" w:type="auto"/>
          </w:tcPr>
          <w:p w14:paraId="65D37BAA" w14:textId="77777777" w:rsidR="000C56AC" w:rsidRDefault="000C56AC" w:rsidP="004F01F3">
            <w:pPr>
              <w:pStyle w:val="TableCell"/>
              <w:jc w:val="center"/>
              <w:rPr>
                <w:lang w:eastAsia="zh-CN"/>
              </w:rPr>
            </w:pPr>
            <w:r>
              <w:rPr>
                <w:lang w:eastAsia="zh-CN"/>
              </w:rPr>
              <w:t>3</w:t>
            </w:r>
          </w:p>
        </w:tc>
        <w:tc>
          <w:tcPr>
            <w:tcW w:w="0" w:type="auto"/>
          </w:tcPr>
          <w:p w14:paraId="7D3C0DC2" w14:textId="77777777" w:rsidR="000C56AC" w:rsidRDefault="000C56AC" w:rsidP="00FB3019">
            <w:pPr>
              <w:pStyle w:val="TableCell"/>
              <w:rPr>
                <w:lang w:eastAsia="zh-CN"/>
              </w:rPr>
            </w:pPr>
            <w:r>
              <w:rPr>
                <w:lang w:eastAsia="zh-CN"/>
              </w:rPr>
              <w:t>Channel</w:t>
            </w:r>
          </w:p>
        </w:tc>
      </w:tr>
      <w:tr w:rsidR="000C56AC" w14:paraId="44E1C07B" w14:textId="77777777" w:rsidTr="00FB3019">
        <w:trPr>
          <w:jc w:val="center"/>
        </w:trPr>
        <w:tc>
          <w:tcPr>
            <w:tcW w:w="0" w:type="auto"/>
          </w:tcPr>
          <w:p w14:paraId="14002DCA" w14:textId="77777777" w:rsidR="000C56AC" w:rsidRDefault="000C56AC" w:rsidP="004F01F3">
            <w:pPr>
              <w:pStyle w:val="TableCell"/>
              <w:jc w:val="center"/>
              <w:rPr>
                <w:lang w:eastAsia="zh-CN"/>
              </w:rPr>
            </w:pPr>
            <w:r>
              <w:rPr>
                <w:lang w:eastAsia="zh-CN"/>
              </w:rPr>
              <w:t>4</w:t>
            </w:r>
          </w:p>
        </w:tc>
        <w:tc>
          <w:tcPr>
            <w:tcW w:w="0" w:type="auto"/>
          </w:tcPr>
          <w:p w14:paraId="65E95EAB" w14:textId="77777777" w:rsidR="000C56AC" w:rsidRDefault="000C56AC" w:rsidP="00FB3019">
            <w:pPr>
              <w:pStyle w:val="TableCell"/>
              <w:rPr>
                <w:lang w:eastAsia="zh-CN"/>
              </w:rPr>
            </w:pPr>
            <w:r>
              <w:rPr>
                <w:lang w:eastAsia="zh-CN"/>
              </w:rPr>
              <w:t>Band</w:t>
            </w:r>
          </w:p>
        </w:tc>
      </w:tr>
      <w:tr w:rsidR="000C56AC" w14:paraId="6AAF8367" w14:textId="77777777" w:rsidTr="00FB3019">
        <w:trPr>
          <w:jc w:val="center"/>
        </w:trPr>
        <w:tc>
          <w:tcPr>
            <w:tcW w:w="0" w:type="auto"/>
          </w:tcPr>
          <w:p w14:paraId="23A1F9EA" w14:textId="77777777" w:rsidR="000C56AC" w:rsidRDefault="000C56AC" w:rsidP="004F01F3">
            <w:pPr>
              <w:pStyle w:val="TableCell"/>
              <w:jc w:val="center"/>
              <w:rPr>
                <w:lang w:eastAsia="zh-CN"/>
              </w:rPr>
            </w:pPr>
            <w:r>
              <w:rPr>
                <w:lang w:eastAsia="zh-CN"/>
              </w:rPr>
              <w:t>6</w:t>
            </w:r>
          </w:p>
        </w:tc>
        <w:tc>
          <w:tcPr>
            <w:tcW w:w="0" w:type="auto"/>
          </w:tcPr>
          <w:p w14:paraId="17FD4793" w14:textId="77777777" w:rsidR="000C56AC" w:rsidRDefault="000C56AC" w:rsidP="00FB3019">
            <w:pPr>
              <w:pStyle w:val="TableCell"/>
              <w:rPr>
                <w:lang w:eastAsia="zh-CN"/>
              </w:rPr>
            </w:pPr>
            <w:r>
              <w:rPr>
                <w:lang w:eastAsia="zh-CN"/>
              </w:rPr>
              <w:t>Effect library</w:t>
            </w:r>
          </w:p>
        </w:tc>
      </w:tr>
    </w:tbl>
    <w:p w14:paraId="6A50FEAD" w14:textId="77777777" w:rsidR="000C56AC" w:rsidRDefault="000C56AC" w:rsidP="000C56AC">
      <w:pPr>
        <w:pStyle w:val="Heading4"/>
        <w:tabs>
          <w:tab w:val="clear" w:pos="1080"/>
        </w:tabs>
      </w:pPr>
      <w:r>
        <w:t>Syntax</w:t>
      </w:r>
    </w:p>
    <w:p w14:paraId="40472124" w14:textId="77777777" w:rsidR="000C56AC" w:rsidRDefault="000C56AC" w:rsidP="000C56AC">
      <w:pPr>
        <w:pStyle w:val="code0"/>
      </w:pPr>
      <w:bookmarkStart w:id="84" w:name="_Hlk132298645"/>
      <w:r>
        <w:t>aligned(8) class MIHSConfigurationBox()</w:t>
      </w:r>
      <w:r>
        <w:br/>
        <w:t xml:space="preserve">    extends FullBox('mh1C', version = 0, flags= 0) {</w:t>
      </w:r>
      <w:r>
        <w:br/>
        <w:t xml:space="preserve">    unsigned int(32) configuration_packet_count;</w:t>
      </w:r>
      <w:r>
        <w:br/>
        <w:t xml:space="preserve">    for (int i=0; i&lt;configuration_packet_count; i++) {</w:t>
      </w:r>
      <w:r>
        <w:br/>
        <w:t xml:space="preserve">        unsigned int(6) configuration_packet_type;</w:t>
      </w:r>
      <w:r>
        <w:br/>
        <w:t xml:space="preserve">        unsigned int(4) configuration_packet_layer;</w:t>
      </w:r>
      <w:r>
        <w:br/>
        <w:t xml:space="preserve">        unsigned int(5) reserved = 0;</w:t>
      </w:r>
      <w:r>
        <w:br/>
        <w:t xml:space="preserve">        unsigned int(17) configuration_packet_payload_size;</w:t>
      </w:r>
      <w:r>
        <w:br/>
        <w:t xml:space="preserve">        bit(configuration_packet_payload_size*8)</w:t>
      </w:r>
      <w:r>
        <w:br/>
        <w:t xml:space="preserve">            configuration_packet_payload;</w:t>
      </w:r>
      <w:r>
        <w:br/>
        <w:t xml:space="preserve">    }</w:t>
      </w:r>
      <w:r>
        <w:br/>
        <w:t>}</w:t>
      </w:r>
    </w:p>
    <w:bookmarkEnd w:id="84"/>
    <w:p w14:paraId="03CF4A4F" w14:textId="77777777" w:rsidR="000C56AC" w:rsidRDefault="000C56AC" w:rsidP="000C56AC">
      <w:pPr>
        <w:pStyle w:val="Heading4"/>
        <w:tabs>
          <w:tab w:val="clear" w:pos="1080"/>
        </w:tabs>
      </w:pPr>
      <w:r>
        <w:t>Semantics</w:t>
      </w:r>
    </w:p>
    <w:p w14:paraId="42625F36" w14:textId="77777777" w:rsidR="000C56AC" w:rsidRDefault="000C56AC" w:rsidP="000C56AC">
      <w:pPr>
        <w:pStyle w:val="fields"/>
      </w:pPr>
      <w:r w:rsidRPr="00F66820">
        <w:rPr>
          <w:rStyle w:val="codeChar"/>
        </w:rPr>
        <w:t>configuration_</w:t>
      </w:r>
      <w:r>
        <w:rPr>
          <w:rStyle w:val="codeChar"/>
        </w:rPr>
        <w:t>packe</w:t>
      </w:r>
      <w:r w:rsidRPr="00F66820">
        <w:rPr>
          <w:rStyle w:val="codeChar"/>
        </w:rPr>
        <w:t>t</w:t>
      </w:r>
      <w:r>
        <w:rPr>
          <w:rStyle w:val="codeChar"/>
        </w:rPr>
        <w:t>_count</w:t>
      </w:r>
      <w:r>
        <w:t xml:space="preserve"> indicates the number of packets included in the </w:t>
      </w:r>
      <w:r w:rsidRPr="00F66820">
        <w:rPr>
          <w:rStyle w:val="codeChar"/>
        </w:rPr>
        <w:t>MIHSConfigurationRecord</w:t>
      </w:r>
      <w:r>
        <w:t>.</w:t>
      </w:r>
    </w:p>
    <w:p w14:paraId="52EB8264" w14:textId="77777777" w:rsidR="000C56AC" w:rsidRDefault="000C56AC" w:rsidP="000C56AC">
      <w:pPr>
        <w:pStyle w:val="fields"/>
      </w:pPr>
      <w:r w:rsidRPr="00F66820">
        <w:rPr>
          <w:rStyle w:val="codeChar"/>
        </w:rPr>
        <w:t>configuration_</w:t>
      </w:r>
      <w:r>
        <w:rPr>
          <w:rStyle w:val="codeChar"/>
        </w:rPr>
        <w:t>packe</w:t>
      </w:r>
      <w:r w:rsidRPr="00F66820">
        <w:rPr>
          <w:rStyle w:val="codeChar"/>
        </w:rPr>
        <w:t>t_type</w:t>
      </w:r>
      <w:r>
        <w:t xml:space="preserve"> indicates the packet type as documented in </w:t>
      </w:r>
      <w:r>
        <w:fldChar w:fldCharType="begin"/>
      </w:r>
      <w:r>
        <w:instrText xml:space="preserve"> REF _Ref117602588 \h </w:instrText>
      </w:r>
      <w:r>
        <w:fldChar w:fldCharType="separate"/>
      </w:r>
      <w:r>
        <w:t xml:space="preserve">Table </w:t>
      </w:r>
      <w:r>
        <w:rPr>
          <w:noProof/>
        </w:rPr>
        <w:t>7</w:t>
      </w:r>
      <w:r>
        <w:fldChar w:fldCharType="end"/>
      </w:r>
      <w:r>
        <w:t>.</w:t>
      </w:r>
    </w:p>
    <w:p w14:paraId="2FF6261F" w14:textId="77777777" w:rsidR="000C56AC" w:rsidRDefault="000C56AC" w:rsidP="000C56AC">
      <w:pPr>
        <w:pStyle w:val="fields"/>
      </w:pPr>
      <w:r w:rsidRPr="00F66820">
        <w:rPr>
          <w:rStyle w:val="codeChar"/>
        </w:rPr>
        <w:t>configuration_</w:t>
      </w:r>
      <w:r>
        <w:rPr>
          <w:rStyle w:val="codeChar"/>
        </w:rPr>
        <w:t>packe</w:t>
      </w:r>
      <w:r w:rsidRPr="00F66820">
        <w:rPr>
          <w:rStyle w:val="codeChar"/>
        </w:rPr>
        <w:t>t_l</w:t>
      </w:r>
      <w:r>
        <w:rPr>
          <w:rStyle w:val="codeChar"/>
        </w:rPr>
        <w:t>ayer</w:t>
      </w:r>
      <w:r>
        <w:t xml:space="preserve"> indicates the scalability layer of the packet. This value shall be same as the MIHSLayer in the MIHS packet. Zero means the packet shall not be skipped. Larger values than zero mean the packet may be skipped. Note that this field is unused at the container level but is there to maintain the same syntax for the packet header defined in ISO/IEC 23090-31 and can be passed through for decoder initialization.</w:t>
      </w:r>
    </w:p>
    <w:p w14:paraId="11214D67" w14:textId="77777777" w:rsidR="000C56AC" w:rsidRDefault="000C56AC" w:rsidP="000C56AC">
      <w:pPr>
        <w:pStyle w:val="fields"/>
      </w:pPr>
      <w:r w:rsidRPr="000A27F7">
        <w:rPr>
          <w:rStyle w:val="codeChar"/>
        </w:rPr>
        <w:t>configuration_</w:t>
      </w:r>
      <w:r>
        <w:rPr>
          <w:rStyle w:val="codeChar"/>
        </w:rPr>
        <w:t>packe</w:t>
      </w:r>
      <w:r w:rsidRPr="000A27F7">
        <w:rPr>
          <w:rStyle w:val="codeChar"/>
        </w:rPr>
        <w:t>t_payload_size</w:t>
      </w:r>
      <w:r>
        <w:t xml:space="preserve"> indicates the length in bytes of the packet payload that follows.</w:t>
      </w:r>
    </w:p>
    <w:p w14:paraId="45A32F9A" w14:textId="77777777" w:rsidR="000C56AC" w:rsidRDefault="000C56AC" w:rsidP="000C56AC">
      <w:pPr>
        <w:pStyle w:val="fields"/>
      </w:pPr>
      <w:r w:rsidRPr="000A27F7">
        <w:rPr>
          <w:rStyle w:val="codeChar"/>
        </w:rPr>
        <w:lastRenderedPageBreak/>
        <w:t>configuration_</w:t>
      </w:r>
      <w:r>
        <w:rPr>
          <w:rStyle w:val="codeChar"/>
        </w:rPr>
        <w:t>packe</w:t>
      </w:r>
      <w:r w:rsidRPr="000A27F7">
        <w:rPr>
          <w:rStyle w:val="codeChar"/>
        </w:rPr>
        <w:t>t_payload</w:t>
      </w:r>
      <w:r>
        <w:t xml:space="preserve"> contains the packet payload formatted according to ISO/IEC 23090-31 for the packet type.</w:t>
      </w:r>
    </w:p>
    <w:p w14:paraId="2065EFDA" w14:textId="77777777" w:rsidR="000C56AC" w:rsidRDefault="000C56AC" w:rsidP="000C56AC">
      <w:pPr>
        <w:pStyle w:val="Heading3"/>
        <w:numPr>
          <w:ilvl w:val="2"/>
          <w:numId w:val="1"/>
        </w:numPr>
      </w:pPr>
      <w:bookmarkStart w:id="85" w:name="_Ref134024633"/>
      <w:bookmarkStart w:id="86" w:name="_Ref134024651"/>
      <w:bookmarkStart w:id="87" w:name="_Toc141178550"/>
      <w:bookmarkStart w:id="88" w:name="_Toc170857652"/>
      <w:r>
        <w:t>Haptic experience description box</w:t>
      </w:r>
      <w:bookmarkEnd w:id="85"/>
      <w:bookmarkEnd w:id="86"/>
      <w:bookmarkEnd w:id="87"/>
      <w:bookmarkEnd w:id="88"/>
    </w:p>
    <w:p w14:paraId="01AF4DEC" w14:textId="77777777" w:rsidR="000C56AC" w:rsidRDefault="000C56AC" w:rsidP="000C56AC">
      <w:pPr>
        <w:pStyle w:val="Heading4"/>
        <w:tabs>
          <w:tab w:val="clear" w:pos="1080"/>
        </w:tabs>
      </w:pPr>
      <w:r>
        <w:t>Definition</w:t>
      </w:r>
    </w:p>
    <w:p w14:paraId="3D4D1467" w14:textId="0E5181A6" w:rsidR="000C56AC" w:rsidRDefault="000C56AC" w:rsidP="000C56AC">
      <w:pPr>
        <w:pStyle w:val="Atom"/>
      </w:pPr>
      <w:r>
        <w:t>Box Type:</w:t>
      </w:r>
      <w:r>
        <w:tab/>
      </w:r>
      <w:r w:rsidRPr="001F1BE5">
        <w:rPr>
          <w:rStyle w:val="codeChar"/>
        </w:rPr>
        <w:t>'</w:t>
      </w:r>
      <w:r>
        <w:rPr>
          <w:rStyle w:val="codeChar"/>
        </w:rPr>
        <w:t>hexd</w:t>
      </w:r>
      <w:r w:rsidRPr="001F1BE5">
        <w:rPr>
          <w:rStyle w:val="codeChar"/>
        </w:rPr>
        <w:t>'</w:t>
      </w:r>
      <w:r w:rsidRPr="00734EE0">
        <w:rPr>
          <w:rStyle w:val="codeChar"/>
        </w:rPr>
        <w:br/>
      </w:r>
      <w:r>
        <w:t>Container:</w:t>
      </w:r>
      <w:r>
        <w:tab/>
        <w:t xml:space="preserve">MIHS sample </w:t>
      </w:r>
      <w:r>
        <w:rPr>
          <w:rFonts w:eastAsiaTheme="minorEastAsia"/>
        </w:rPr>
        <w:t>entry (</w:t>
      </w:r>
      <w:r w:rsidRPr="001F1BE5">
        <w:rPr>
          <w:rStyle w:val="codeChar"/>
        </w:rPr>
        <w:t>'mih</w:t>
      </w:r>
      <w:r>
        <w:rPr>
          <w:rStyle w:val="codeChar"/>
        </w:rPr>
        <w:t>1</w:t>
      </w:r>
      <w:r w:rsidRPr="001F1BE5">
        <w:rPr>
          <w:rStyle w:val="codeChar"/>
        </w:rPr>
        <w:t>'</w:t>
      </w:r>
      <w:r>
        <w:rPr>
          <w:rFonts w:eastAsiaTheme="minorEastAsia"/>
        </w:rPr>
        <w:t>)</w:t>
      </w:r>
      <w:r>
        <w:rPr>
          <w:rFonts w:eastAsiaTheme="minorEastAsia"/>
        </w:rPr>
        <w:br/>
      </w:r>
      <w:r>
        <w:t>Mandatory:</w:t>
      </w:r>
      <w:r>
        <w:tab/>
        <w:t>Yes</w:t>
      </w:r>
      <w:r>
        <w:br/>
        <w:t>Quantity:</w:t>
      </w:r>
      <w:r>
        <w:tab/>
        <w:t>One</w:t>
      </w:r>
    </w:p>
    <w:p w14:paraId="511479B4"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HapticExperience</w:t>
      </w:r>
      <w:r>
        <w:rPr>
          <w:rStyle w:val="codeChar"/>
          <w:rFonts w:eastAsia="Times New Roman"/>
        </w:rPr>
        <w:t>Description</w:t>
      </w:r>
      <w:r w:rsidRPr="007232E3">
        <w:rPr>
          <w:rStyle w:val="codeChar"/>
          <w:rFonts w:eastAsia="Times New Roman"/>
        </w:rPr>
        <w:t>Box</w:t>
      </w:r>
      <w:r>
        <w:rPr>
          <w:lang w:eastAsia="zh-CN"/>
        </w:rPr>
        <w:t xml:space="preserve"> shall contain a </w:t>
      </w:r>
      <w:r w:rsidRPr="00734EE0">
        <w:rPr>
          <w:rStyle w:val="codeChar"/>
          <w:rFonts w:eastAsia="Times New Roman"/>
        </w:rPr>
        <w:t>HapticExperienceDescriptionHeaderBox</w:t>
      </w:r>
      <w:r>
        <w:rPr>
          <w:lang w:eastAsia="zh-CN"/>
        </w:rPr>
        <w:t xml:space="preserve"> and may contain </w:t>
      </w:r>
      <w:r w:rsidRPr="00B302E3">
        <w:rPr>
          <w:rStyle w:val="codeChar"/>
          <w:rFonts w:eastAsia="Times New Roman"/>
        </w:rPr>
        <w:t>HapticAvatarDescriptionBox</w:t>
      </w:r>
      <w:r>
        <w:rPr>
          <w:lang w:eastAsia="zh-CN"/>
        </w:rPr>
        <w:t xml:space="preserve">es and </w:t>
      </w:r>
      <w:r w:rsidRPr="00B302E3">
        <w:rPr>
          <w:rStyle w:val="codeChar"/>
          <w:rFonts w:eastAsia="Times New Roman"/>
        </w:rPr>
        <w:t>HapticPerceptionDescriptionBox</w:t>
      </w:r>
      <w:r>
        <w:rPr>
          <w:lang w:eastAsia="zh-CN"/>
        </w:rPr>
        <w:t xml:space="preserve">es describing the haptic avatars and perceptions, respectively, that are part of the haptic experience. If present, the contents of the </w:t>
      </w:r>
      <w:r w:rsidRPr="007232E3">
        <w:rPr>
          <w:rStyle w:val="codeChar"/>
          <w:rFonts w:eastAsia="Times New Roman"/>
        </w:rPr>
        <w:t>HapticExperience</w:t>
      </w:r>
      <w:r>
        <w:rPr>
          <w:rStyle w:val="codeChar"/>
          <w:rFonts w:eastAsia="Times New Roman"/>
        </w:rPr>
        <w:t>Description</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198DC768" w14:textId="77777777" w:rsidR="000C56AC" w:rsidRDefault="000C56AC" w:rsidP="000C56AC">
      <w:pPr>
        <w:pStyle w:val="Heading4"/>
        <w:tabs>
          <w:tab w:val="clear" w:pos="1080"/>
        </w:tabs>
      </w:pPr>
      <w:r>
        <w:t>Syntax</w:t>
      </w:r>
    </w:p>
    <w:p w14:paraId="6F27B287" w14:textId="77777777" w:rsidR="000C56AC" w:rsidRDefault="000C56AC" w:rsidP="000C56AC">
      <w:pPr>
        <w:pStyle w:val="code0"/>
      </w:pPr>
      <w:bookmarkStart w:id="89" w:name="_Hlk132368186"/>
      <w:r>
        <w:t>aligned(8) class HapticExperienceDescriptionBox()</w:t>
      </w:r>
      <w:r>
        <w:br/>
        <w:t xml:space="preserve">    extends Box('hexd')</w:t>
      </w:r>
      <w:r>
        <w:br/>
        <w:t xml:space="preserve">    HapticExperienceDescriptionHeaderBox header;</w:t>
      </w:r>
      <w:r>
        <w:br/>
        <w:t xml:space="preserve">    HapticAvatarDescriptionBox avatars[];</w:t>
      </w:r>
      <w:r>
        <w:br/>
        <w:t xml:space="preserve">    HapticPerceptionDescriptionBox perceptions[];</w:t>
      </w:r>
      <w:r>
        <w:br/>
        <w:t>}</w:t>
      </w:r>
    </w:p>
    <w:p w14:paraId="60F8C566" w14:textId="77777777" w:rsidR="000C56AC" w:rsidRDefault="000C56AC" w:rsidP="000C56AC">
      <w:pPr>
        <w:pStyle w:val="Heading3"/>
        <w:numPr>
          <w:ilvl w:val="2"/>
          <w:numId w:val="1"/>
        </w:numPr>
      </w:pPr>
      <w:bookmarkStart w:id="90" w:name="_Toc141100752"/>
      <w:bookmarkStart w:id="91" w:name="_Toc141170101"/>
      <w:bookmarkStart w:id="92" w:name="_Toc141178551"/>
      <w:bookmarkStart w:id="93" w:name="_Toc141100753"/>
      <w:bookmarkStart w:id="94" w:name="_Toc141170102"/>
      <w:bookmarkStart w:id="95" w:name="_Toc141178552"/>
      <w:bookmarkStart w:id="96" w:name="_Toc141100754"/>
      <w:bookmarkStart w:id="97" w:name="_Toc141170103"/>
      <w:bookmarkStart w:id="98" w:name="_Toc141178553"/>
      <w:bookmarkStart w:id="99" w:name="_Toc141100755"/>
      <w:bookmarkStart w:id="100" w:name="_Toc141170104"/>
      <w:bookmarkStart w:id="101" w:name="_Toc141178554"/>
      <w:bookmarkStart w:id="102" w:name="_Toc141100756"/>
      <w:bookmarkStart w:id="103" w:name="_Toc141170105"/>
      <w:bookmarkStart w:id="104" w:name="_Toc141178555"/>
      <w:bookmarkStart w:id="105" w:name="_Toc141178556"/>
      <w:bookmarkStart w:id="106" w:name="_Toc170857653"/>
      <w:bookmarkStart w:id="107" w:name="_Hlk13236850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t>Haptic experience description header box</w:t>
      </w:r>
      <w:bookmarkEnd w:id="105"/>
      <w:bookmarkEnd w:id="106"/>
    </w:p>
    <w:p w14:paraId="42B9CA86" w14:textId="77777777" w:rsidR="000C56AC" w:rsidRDefault="000C56AC" w:rsidP="000C56AC">
      <w:pPr>
        <w:pStyle w:val="Heading4"/>
        <w:tabs>
          <w:tab w:val="clear" w:pos="1080"/>
        </w:tabs>
      </w:pPr>
      <w:r>
        <w:t>Definition</w:t>
      </w:r>
    </w:p>
    <w:p w14:paraId="6C9B42CE" w14:textId="2C36EBBA" w:rsidR="000C56AC" w:rsidRDefault="000C56AC" w:rsidP="000C56AC">
      <w:pPr>
        <w:pStyle w:val="Atom"/>
      </w:pPr>
      <w:r>
        <w:t>Box Type:</w:t>
      </w:r>
      <w:r>
        <w:tab/>
      </w:r>
      <w:r w:rsidRPr="001F1BE5">
        <w:rPr>
          <w:rStyle w:val="codeChar"/>
        </w:rPr>
        <w:t>'</w:t>
      </w:r>
      <w:r>
        <w:rPr>
          <w:rStyle w:val="codeChar"/>
        </w:rPr>
        <w:t>hexh</w:t>
      </w:r>
      <w:r w:rsidRPr="001F1BE5">
        <w:rPr>
          <w:rStyle w:val="codeChar"/>
        </w:rPr>
        <w:t>'</w:t>
      </w:r>
      <w:r w:rsidRPr="00FB75D8">
        <w:rPr>
          <w:rStyle w:val="codeChar"/>
        </w:rPr>
        <w:br/>
      </w:r>
      <w:r>
        <w:t>Container:</w:t>
      </w:r>
      <w:r>
        <w:tab/>
        <w:t>Haptic experience description box</w:t>
      </w:r>
      <w:r>
        <w:rPr>
          <w:rFonts w:eastAsiaTheme="minorEastAsia"/>
        </w:rPr>
        <w:t xml:space="preserve"> (</w:t>
      </w:r>
      <w:r w:rsidRPr="001F1BE5">
        <w:rPr>
          <w:rStyle w:val="codeChar"/>
        </w:rPr>
        <w:t>'</w:t>
      </w:r>
      <w:r>
        <w:rPr>
          <w:rStyle w:val="codeChar"/>
        </w:rPr>
        <w:t>hexd</w:t>
      </w:r>
      <w:r w:rsidRPr="001F1BE5">
        <w:rPr>
          <w:rStyle w:val="codeChar"/>
        </w:rPr>
        <w:t>'</w:t>
      </w:r>
      <w:r>
        <w:rPr>
          <w:rFonts w:eastAsiaTheme="minorEastAsia"/>
        </w:rPr>
        <w:t>)</w:t>
      </w:r>
      <w:r>
        <w:rPr>
          <w:rFonts w:eastAsiaTheme="minorEastAsia"/>
        </w:rPr>
        <w:br/>
      </w:r>
      <w:r>
        <w:t>Mandatory:</w:t>
      </w:r>
      <w:r>
        <w:tab/>
        <w:t>Yes</w:t>
      </w:r>
      <w:r>
        <w:br/>
        <w:t>Quantity:</w:t>
      </w:r>
      <w:r>
        <w:tab/>
        <w:t>One</w:t>
      </w:r>
    </w:p>
    <w:p w14:paraId="1B5EC7A8"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HapticExperience</w:t>
      </w:r>
      <w:r>
        <w:rPr>
          <w:rStyle w:val="codeChar"/>
          <w:rFonts w:eastAsia="Times New Roman"/>
        </w:rPr>
        <w:t>DescriptionHeader</w:t>
      </w:r>
      <w:r w:rsidRPr="007232E3">
        <w:rPr>
          <w:rStyle w:val="codeChar"/>
          <w:rFonts w:eastAsia="Times New Roman"/>
        </w:rPr>
        <w:t>Box</w:t>
      </w:r>
      <w:r>
        <w:rPr>
          <w:lang w:eastAsia="zh-CN"/>
        </w:rPr>
        <w:t xml:space="preserve"> contains descriptive information about the haptic experience associated with the MIHS track. The contents of the </w:t>
      </w:r>
      <w:r w:rsidRPr="007232E3">
        <w:rPr>
          <w:rStyle w:val="codeChar"/>
          <w:rFonts w:eastAsia="Times New Roman"/>
        </w:rPr>
        <w:t>HapticExperience</w:t>
      </w:r>
      <w:r>
        <w:rPr>
          <w:rStyle w:val="codeChar"/>
          <w:rFonts w:eastAsia="Times New Roman"/>
        </w:rPr>
        <w:t>DescriptionHeader</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1E1E4463" w14:textId="77777777" w:rsidR="000C56AC" w:rsidRDefault="000C56AC" w:rsidP="000C56AC">
      <w:pPr>
        <w:pStyle w:val="Heading4"/>
        <w:tabs>
          <w:tab w:val="clear" w:pos="1080"/>
        </w:tabs>
      </w:pPr>
      <w:r>
        <w:t>Syntax</w:t>
      </w:r>
    </w:p>
    <w:p w14:paraId="0A3240F7" w14:textId="77777777" w:rsidR="000C56AC" w:rsidRDefault="000C56AC" w:rsidP="000C56AC">
      <w:pPr>
        <w:pStyle w:val="code0"/>
      </w:pPr>
      <w:r>
        <w:t>aligned(8) class HapticExperienceDescriptionHeaderBox()</w:t>
      </w:r>
      <w:r>
        <w:br/>
        <w:t xml:space="preserve">    extends FullBox('hexh', version = 0, flags= 0) {</w:t>
      </w:r>
      <w:r>
        <w:br/>
        <w:t xml:space="preserve">    utf8string edition;</w:t>
      </w:r>
      <w:r>
        <w:br/>
        <w:t xml:space="preserve">    utf8string profile;</w:t>
      </w:r>
      <w:r>
        <w:br/>
        <w:t xml:space="preserve">    unsiged int(8) level;</w:t>
      </w:r>
      <w:r>
        <w:br/>
        <w:t xml:space="preserve">    utf8string date;</w:t>
      </w:r>
      <w:r>
        <w:br/>
        <w:t xml:space="preserve">    utf8string description;</w:t>
      </w:r>
      <w:r>
        <w:br/>
        <w:t>}</w:t>
      </w:r>
    </w:p>
    <w:p w14:paraId="44F303A5" w14:textId="77777777" w:rsidR="000C56AC" w:rsidRDefault="000C56AC" w:rsidP="000C56AC">
      <w:pPr>
        <w:pStyle w:val="Heading4"/>
        <w:tabs>
          <w:tab w:val="clear" w:pos="1080"/>
        </w:tabs>
      </w:pPr>
      <w:r>
        <w:lastRenderedPageBreak/>
        <w:t>Semantics</w:t>
      </w:r>
    </w:p>
    <w:p w14:paraId="39DFA875" w14:textId="77777777" w:rsidR="000C56AC" w:rsidRDefault="000C56AC" w:rsidP="000C56AC">
      <w:pPr>
        <w:pStyle w:val="fields"/>
      </w:pPr>
      <w:r>
        <w:rPr>
          <w:rStyle w:val="codeChar"/>
          <w:rFonts w:eastAsia="MS Mincho"/>
        </w:rPr>
        <w:t>edition</w:t>
      </w:r>
      <w:r>
        <w:t xml:space="preserve"> indicates the year of the edition and amendment of ISO/IEC 23090-31 that this haptic experience conforms to, in the following format: XXXX or XXXX-Y, where XXXX is the year of publication and Y is the amendment number, if any.</w:t>
      </w:r>
    </w:p>
    <w:p w14:paraId="544E7056" w14:textId="77777777" w:rsidR="000C56AC" w:rsidRDefault="000C56AC" w:rsidP="000C56AC">
      <w:pPr>
        <w:pStyle w:val="fields"/>
      </w:pPr>
      <w:r>
        <w:rPr>
          <w:rStyle w:val="codeChar"/>
          <w:rFonts w:eastAsia="MS Mincho"/>
        </w:rPr>
        <w:t>profile</w:t>
      </w:r>
      <w:r>
        <w:t xml:space="preserve"> indicates </w:t>
      </w:r>
      <w:r>
        <w:rPr>
          <w:rFonts w:ascii="Times New Roman" w:hAnsi="Times New Roman"/>
        </w:rPr>
        <w:t>the name of the profile used to generate the encoded stream according to the profile and level definition in ISO/IEC 23090-31</w:t>
      </w:r>
      <w:r>
        <w:t>.</w:t>
      </w:r>
    </w:p>
    <w:p w14:paraId="6038794B" w14:textId="77777777" w:rsidR="000C56AC" w:rsidRDefault="000C56AC" w:rsidP="000C56AC">
      <w:pPr>
        <w:pStyle w:val="fields"/>
      </w:pPr>
      <w:r>
        <w:rPr>
          <w:rStyle w:val="codeChar"/>
          <w:rFonts w:eastAsia="MS Mincho"/>
        </w:rPr>
        <w:t>level</w:t>
      </w:r>
      <w:r>
        <w:t xml:space="preserve"> indicates </w:t>
      </w:r>
      <w:r>
        <w:rPr>
          <w:rFonts w:ascii="Times New Roman" w:hAnsi="Times New Roman"/>
        </w:rPr>
        <w:t>the number of the level used to generate the encoded stream according to the profile and level definition in ISO/IEC 23090-31</w:t>
      </w:r>
      <w:r>
        <w:t>.</w:t>
      </w:r>
    </w:p>
    <w:p w14:paraId="71921B38" w14:textId="77777777" w:rsidR="000C56AC" w:rsidRDefault="000C56AC" w:rsidP="000C56AC">
      <w:pPr>
        <w:pStyle w:val="fields"/>
      </w:pPr>
      <w:r>
        <w:rPr>
          <w:rStyle w:val="codeChar"/>
        </w:rPr>
        <w:t>date</w:t>
      </w:r>
      <w:r>
        <w:t xml:space="preserve"> indicates the human-readable creation date of the haptic experience. </w:t>
      </w:r>
      <w:r>
        <w:rPr>
          <w:rFonts w:ascii="Times New Roman" w:hAnsi="Times New Roman"/>
        </w:rPr>
        <w:t>The date format shall follow the ISO 8601 standard.</w:t>
      </w:r>
    </w:p>
    <w:p w14:paraId="0D2B1F8B" w14:textId="77777777" w:rsidR="000C56AC" w:rsidRDefault="000C56AC" w:rsidP="000C56AC">
      <w:pPr>
        <w:pStyle w:val="fields"/>
      </w:pPr>
      <w:r>
        <w:rPr>
          <w:rStyle w:val="codeChar"/>
        </w:rPr>
        <w:t>description</w:t>
      </w:r>
      <w:r>
        <w:t xml:space="preserve"> contains a brief description of the haptic experience.</w:t>
      </w:r>
    </w:p>
    <w:p w14:paraId="4A65D610" w14:textId="77777777" w:rsidR="000C56AC" w:rsidRDefault="000C56AC" w:rsidP="000C56AC">
      <w:pPr>
        <w:pStyle w:val="Heading3"/>
        <w:numPr>
          <w:ilvl w:val="2"/>
          <w:numId w:val="1"/>
        </w:numPr>
      </w:pPr>
      <w:bookmarkStart w:id="108" w:name="_Toc141100758"/>
      <w:bookmarkStart w:id="109" w:name="_Toc141170107"/>
      <w:bookmarkStart w:id="110" w:name="_Toc141178557"/>
      <w:bookmarkStart w:id="111" w:name="_Ref134024656"/>
      <w:bookmarkStart w:id="112" w:name="_Toc141178558"/>
      <w:bookmarkStart w:id="113" w:name="_Toc170857654"/>
      <w:bookmarkEnd w:id="107"/>
      <w:bookmarkEnd w:id="108"/>
      <w:bookmarkEnd w:id="109"/>
      <w:bookmarkEnd w:id="110"/>
      <w:r>
        <w:t>Haptic avatar description box</w:t>
      </w:r>
      <w:bookmarkEnd w:id="111"/>
      <w:bookmarkEnd w:id="112"/>
      <w:bookmarkEnd w:id="113"/>
    </w:p>
    <w:p w14:paraId="3FD1F0FD" w14:textId="77777777" w:rsidR="000C56AC" w:rsidRDefault="000C56AC" w:rsidP="000C56AC">
      <w:pPr>
        <w:pStyle w:val="Heading4"/>
        <w:tabs>
          <w:tab w:val="clear" w:pos="1080"/>
        </w:tabs>
      </w:pPr>
      <w:r>
        <w:t>Definition</w:t>
      </w:r>
    </w:p>
    <w:p w14:paraId="7416F731" w14:textId="0941554D" w:rsidR="000C56AC" w:rsidRPr="00D65D0A" w:rsidRDefault="000C56AC" w:rsidP="000C56AC">
      <w:pPr>
        <w:pStyle w:val="Atom"/>
      </w:pPr>
      <w:r>
        <w:t>Box Type:</w:t>
      </w:r>
      <w:r>
        <w:tab/>
      </w:r>
      <w:r w:rsidRPr="001F1BE5">
        <w:rPr>
          <w:rStyle w:val="codeChar"/>
        </w:rPr>
        <w:t>'</w:t>
      </w:r>
      <w:r>
        <w:rPr>
          <w:rStyle w:val="codeChar"/>
        </w:rPr>
        <w:t>havd</w:t>
      </w:r>
      <w:r w:rsidRPr="001F1BE5">
        <w:rPr>
          <w:rStyle w:val="codeChar"/>
        </w:rPr>
        <w:t>'</w:t>
      </w:r>
      <w:r w:rsidRPr="00734EE0">
        <w:rPr>
          <w:rStyle w:val="codeChar"/>
        </w:rPr>
        <w:br/>
      </w:r>
      <w:r>
        <w:t>Container:</w:t>
      </w:r>
      <w:r>
        <w:tab/>
        <w:t>Haptic experience description box</w:t>
      </w:r>
      <w:r>
        <w:rPr>
          <w:rFonts w:eastAsiaTheme="minorEastAsia"/>
        </w:rPr>
        <w:t xml:space="preserve"> (</w:t>
      </w:r>
      <w:r w:rsidRPr="001F1BE5">
        <w:rPr>
          <w:rStyle w:val="codeChar"/>
        </w:rPr>
        <w:t>'</w:t>
      </w:r>
      <w:r>
        <w:rPr>
          <w:rStyle w:val="codeChar"/>
        </w:rPr>
        <w:t>hexd</w:t>
      </w:r>
      <w:r w:rsidRPr="001F1BE5">
        <w:rPr>
          <w:rStyle w:val="codeChar"/>
        </w:rPr>
        <w:t>'</w:t>
      </w:r>
      <w:r>
        <w:rPr>
          <w:rFonts w:eastAsiaTheme="minorEastAsia"/>
        </w:rPr>
        <w:t>)</w:t>
      </w:r>
      <w:r>
        <w:rPr>
          <w:rFonts w:eastAsiaTheme="minorEastAsia"/>
        </w:rPr>
        <w:br/>
      </w:r>
      <w:r>
        <w:t>Mandatory:</w:t>
      </w:r>
      <w:r>
        <w:tab/>
        <w:t>No</w:t>
      </w:r>
      <w:r>
        <w:br/>
        <w:t>Quantity:</w:t>
      </w:r>
      <w:r>
        <w:tab/>
        <w:t>Zero or more</w:t>
      </w:r>
    </w:p>
    <w:p w14:paraId="30161879"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AvatarDescription</w:t>
      </w:r>
      <w:r w:rsidRPr="007232E3">
        <w:rPr>
          <w:rStyle w:val="codeChar"/>
          <w:rFonts w:eastAsia="Times New Roman"/>
        </w:rPr>
        <w:t>Box</w:t>
      </w:r>
      <w:r>
        <w:rPr>
          <w:lang w:eastAsia="zh-CN"/>
        </w:rPr>
        <w:t xml:space="preserve"> contains descriptive information about a haptic avatar that is part of the haptic experience. If present, the contents of each </w:t>
      </w:r>
      <w:r w:rsidRPr="007232E3">
        <w:rPr>
          <w:rStyle w:val="codeChar"/>
          <w:rFonts w:eastAsia="Times New Roman"/>
        </w:rPr>
        <w:t>Haptic</w:t>
      </w:r>
      <w:r>
        <w:rPr>
          <w:rStyle w:val="codeChar"/>
          <w:rFonts w:eastAsia="Times New Roman"/>
        </w:rPr>
        <w:t>AvatarDescription</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5AB5B598" w14:textId="77777777" w:rsidR="000C56AC" w:rsidRDefault="000C56AC" w:rsidP="000C56AC">
      <w:pPr>
        <w:pStyle w:val="BodyText"/>
        <w:rPr>
          <w:lang w:eastAsia="zh-CN"/>
        </w:rPr>
      </w:pPr>
      <w:r>
        <w:rPr>
          <w:lang w:eastAsia="zh-CN"/>
        </w:rPr>
        <w:t xml:space="preserve">The avatar type shall have one of the values documented in </w:t>
      </w:r>
      <w:r>
        <w:rPr>
          <w:lang w:eastAsia="zh-CN"/>
        </w:rPr>
        <w:fldChar w:fldCharType="begin"/>
      </w:r>
      <w:r>
        <w:rPr>
          <w:lang w:eastAsia="zh-CN"/>
        </w:rPr>
        <w:instrText xml:space="preserve"> REF _Ref117602844 \h </w:instrText>
      </w:r>
      <w:r>
        <w:rPr>
          <w:lang w:eastAsia="zh-CN"/>
        </w:rPr>
      </w:r>
      <w:r>
        <w:rPr>
          <w:lang w:eastAsia="zh-CN"/>
        </w:rPr>
        <w:fldChar w:fldCharType="separate"/>
      </w:r>
      <w:r>
        <w:t xml:space="preserve">Table </w:t>
      </w:r>
      <w:r>
        <w:rPr>
          <w:noProof/>
        </w:rPr>
        <w:t>8</w:t>
      </w:r>
      <w:r>
        <w:rPr>
          <w:lang w:eastAsia="zh-CN"/>
        </w:rPr>
        <w:fldChar w:fldCharType="end"/>
      </w:r>
      <w:r>
        <w:rPr>
          <w:lang w:eastAsia="zh-CN"/>
        </w:rPr>
        <w:t>.</w:t>
      </w:r>
    </w:p>
    <w:p w14:paraId="080467AE" w14:textId="4C0E48D6" w:rsidR="000C56AC" w:rsidRDefault="000C56AC" w:rsidP="000C56AC">
      <w:pPr>
        <w:pStyle w:val="TableCaption"/>
      </w:pPr>
      <w:bookmarkStart w:id="114" w:name="_Ref117602844"/>
      <w:r>
        <w:t xml:space="preserve">Table </w:t>
      </w:r>
      <w:r>
        <w:fldChar w:fldCharType="begin"/>
      </w:r>
      <w:r>
        <w:instrText>SEQ Table \* ARABIC</w:instrText>
      </w:r>
      <w:r>
        <w:fldChar w:fldCharType="separate"/>
      </w:r>
      <w:r w:rsidR="000440C0">
        <w:rPr>
          <w:noProof/>
        </w:rPr>
        <w:t>8</w:t>
      </w:r>
      <w:r>
        <w:fldChar w:fldCharType="end"/>
      </w:r>
      <w:bookmarkEnd w:id="114"/>
      <w:r>
        <w:t xml:space="preserve"> – Avatar types</w:t>
      </w:r>
      <w:r w:rsidR="004F01F3">
        <w:t>.</w:t>
      </w:r>
    </w:p>
    <w:tbl>
      <w:tblPr>
        <w:tblStyle w:val="TableGrid"/>
        <w:tblW w:w="0" w:type="auto"/>
        <w:jc w:val="center"/>
        <w:tblLook w:val="04A0" w:firstRow="1" w:lastRow="0" w:firstColumn="1" w:lastColumn="0" w:noHBand="0" w:noVBand="1"/>
      </w:tblPr>
      <w:tblGrid>
        <w:gridCol w:w="814"/>
        <w:gridCol w:w="1460"/>
      </w:tblGrid>
      <w:tr w:rsidR="000C56AC" w14:paraId="68975D19" w14:textId="77777777" w:rsidTr="00FB3019">
        <w:trPr>
          <w:jc w:val="center"/>
        </w:trPr>
        <w:tc>
          <w:tcPr>
            <w:tcW w:w="0" w:type="auto"/>
          </w:tcPr>
          <w:p w14:paraId="2C0A416C" w14:textId="77777777" w:rsidR="000C56AC" w:rsidRPr="00921F4A" w:rsidRDefault="000C56AC" w:rsidP="004F01F3">
            <w:pPr>
              <w:pStyle w:val="TableColumnHeading"/>
              <w:jc w:val="center"/>
            </w:pPr>
            <w:bookmarkStart w:id="115" w:name="_Hlk132384252"/>
            <w:r w:rsidRPr="00921F4A">
              <w:t>Value</w:t>
            </w:r>
          </w:p>
        </w:tc>
        <w:tc>
          <w:tcPr>
            <w:tcW w:w="0" w:type="auto"/>
          </w:tcPr>
          <w:p w14:paraId="207CA374" w14:textId="77777777" w:rsidR="000C56AC" w:rsidRPr="00921F4A" w:rsidRDefault="000C56AC" w:rsidP="004F01F3">
            <w:pPr>
              <w:pStyle w:val="TableColumnHeading"/>
              <w:jc w:val="center"/>
            </w:pPr>
            <w:r w:rsidRPr="00921F4A">
              <w:t>Type</w:t>
            </w:r>
          </w:p>
        </w:tc>
      </w:tr>
      <w:tr w:rsidR="000C56AC" w14:paraId="78CC174B" w14:textId="77777777" w:rsidTr="00FB3019">
        <w:trPr>
          <w:jc w:val="center"/>
        </w:trPr>
        <w:tc>
          <w:tcPr>
            <w:tcW w:w="0" w:type="auto"/>
          </w:tcPr>
          <w:p w14:paraId="11DB7E9F" w14:textId="77777777" w:rsidR="000C56AC" w:rsidRDefault="000C56AC" w:rsidP="004F01F3">
            <w:pPr>
              <w:pStyle w:val="TableCell"/>
              <w:jc w:val="center"/>
              <w:rPr>
                <w:lang w:eastAsia="zh-CN"/>
              </w:rPr>
            </w:pPr>
            <w:r>
              <w:rPr>
                <w:lang w:eastAsia="zh-CN"/>
              </w:rPr>
              <w:t>0</w:t>
            </w:r>
          </w:p>
        </w:tc>
        <w:tc>
          <w:tcPr>
            <w:tcW w:w="0" w:type="auto"/>
          </w:tcPr>
          <w:p w14:paraId="2C955AE0" w14:textId="77777777" w:rsidR="000C56AC" w:rsidRDefault="000C56AC" w:rsidP="00FB3019">
            <w:pPr>
              <w:pStyle w:val="TableCell"/>
              <w:rPr>
                <w:lang w:eastAsia="zh-CN"/>
              </w:rPr>
            </w:pPr>
            <w:r>
              <w:rPr>
                <w:lang w:eastAsia="zh-CN"/>
              </w:rPr>
              <w:t>Custom</w:t>
            </w:r>
          </w:p>
        </w:tc>
      </w:tr>
      <w:tr w:rsidR="000C56AC" w14:paraId="4CC7E587" w14:textId="77777777" w:rsidTr="00FB3019">
        <w:trPr>
          <w:jc w:val="center"/>
        </w:trPr>
        <w:tc>
          <w:tcPr>
            <w:tcW w:w="0" w:type="auto"/>
          </w:tcPr>
          <w:p w14:paraId="48A682DE" w14:textId="77777777" w:rsidR="000C56AC" w:rsidRDefault="000C56AC" w:rsidP="004F01F3">
            <w:pPr>
              <w:pStyle w:val="TableCell"/>
              <w:jc w:val="center"/>
              <w:rPr>
                <w:lang w:eastAsia="zh-CN"/>
              </w:rPr>
            </w:pPr>
            <w:r>
              <w:rPr>
                <w:lang w:eastAsia="zh-CN"/>
              </w:rPr>
              <w:t>1</w:t>
            </w:r>
          </w:p>
        </w:tc>
        <w:tc>
          <w:tcPr>
            <w:tcW w:w="0" w:type="auto"/>
          </w:tcPr>
          <w:p w14:paraId="36F76AC5" w14:textId="77777777" w:rsidR="000C56AC" w:rsidRDefault="000C56AC" w:rsidP="00FB3019">
            <w:pPr>
              <w:pStyle w:val="TableCell"/>
              <w:rPr>
                <w:lang w:eastAsia="zh-CN"/>
              </w:rPr>
            </w:pPr>
            <w:r>
              <w:rPr>
                <w:lang w:eastAsia="zh-CN"/>
              </w:rPr>
              <w:t>Vibration</w:t>
            </w:r>
          </w:p>
        </w:tc>
      </w:tr>
      <w:tr w:rsidR="000C56AC" w14:paraId="5C4B1DC8" w14:textId="77777777" w:rsidTr="00FB3019">
        <w:trPr>
          <w:jc w:val="center"/>
        </w:trPr>
        <w:tc>
          <w:tcPr>
            <w:tcW w:w="0" w:type="auto"/>
          </w:tcPr>
          <w:p w14:paraId="2BBD3D57" w14:textId="77777777" w:rsidR="000C56AC" w:rsidRDefault="000C56AC" w:rsidP="004F01F3">
            <w:pPr>
              <w:pStyle w:val="TableCell"/>
              <w:jc w:val="center"/>
              <w:rPr>
                <w:lang w:eastAsia="zh-CN"/>
              </w:rPr>
            </w:pPr>
            <w:r>
              <w:rPr>
                <w:lang w:eastAsia="zh-CN"/>
              </w:rPr>
              <w:t>2</w:t>
            </w:r>
          </w:p>
        </w:tc>
        <w:tc>
          <w:tcPr>
            <w:tcW w:w="0" w:type="auto"/>
          </w:tcPr>
          <w:p w14:paraId="15E70F85" w14:textId="77777777" w:rsidR="000C56AC" w:rsidRDefault="000C56AC" w:rsidP="00FB3019">
            <w:pPr>
              <w:pStyle w:val="TableCell"/>
              <w:rPr>
                <w:lang w:eastAsia="zh-CN"/>
              </w:rPr>
            </w:pPr>
            <w:r>
              <w:rPr>
                <w:lang w:eastAsia="zh-CN"/>
              </w:rPr>
              <w:t>Pressure</w:t>
            </w:r>
          </w:p>
        </w:tc>
      </w:tr>
      <w:tr w:rsidR="000C56AC" w14:paraId="7EF9D3E5" w14:textId="77777777" w:rsidTr="00FB3019">
        <w:trPr>
          <w:jc w:val="center"/>
        </w:trPr>
        <w:tc>
          <w:tcPr>
            <w:tcW w:w="0" w:type="auto"/>
          </w:tcPr>
          <w:p w14:paraId="48C271E6" w14:textId="77777777" w:rsidR="000C56AC" w:rsidRDefault="000C56AC" w:rsidP="004F01F3">
            <w:pPr>
              <w:pStyle w:val="TableCell"/>
              <w:jc w:val="center"/>
              <w:rPr>
                <w:lang w:eastAsia="zh-CN"/>
              </w:rPr>
            </w:pPr>
            <w:r>
              <w:rPr>
                <w:lang w:eastAsia="zh-CN"/>
              </w:rPr>
              <w:t>3</w:t>
            </w:r>
          </w:p>
        </w:tc>
        <w:tc>
          <w:tcPr>
            <w:tcW w:w="0" w:type="auto"/>
          </w:tcPr>
          <w:p w14:paraId="66986223" w14:textId="77777777" w:rsidR="000C56AC" w:rsidRDefault="000C56AC" w:rsidP="00FB3019">
            <w:pPr>
              <w:pStyle w:val="TableCell"/>
              <w:rPr>
                <w:lang w:eastAsia="zh-CN"/>
              </w:rPr>
            </w:pPr>
            <w:r>
              <w:rPr>
                <w:lang w:eastAsia="zh-CN"/>
              </w:rPr>
              <w:t>Temperature</w:t>
            </w:r>
          </w:p>
        </w:tc>
      </w:tr>
      <w:tr w:rsidR="000C56AC" w14:paraId="7340F279" w14:textId="77777777" w:rsidTr="00FB3019">
        <w:trPr>
          <w:jc w:val="center"/>
        </w:trPr>
        <w:tc>
          <w:tcPr>
            <w:tcW w:w="0" w:type="auto"/>
          </w:tcPr>
          <w:p w14:paraId="5142E9B5" w14:textId="77777777" w:rsidR="000C56AC" w:rsidRDefault="000C56AC" w:rsidP="004F01F3">
            <w:pPr>
              <w:pStyle w:val="TableCell"/>
              <w:jc w:val="center"/>
              <w:rPr>
                <w:lang w:eastAsia="zh-CN"/>
              </w:rPr>
            </w:pPr>
            <w:r>
              <w:rPr>
                <w:lang w:eastAsia="zh-CN"/>
              </w:rPr>
              <w:t>4</w:t>
            </w:r>
            <w:r w:rsidRPr="004921C0">
              <w:rPr>
                <w:lang w:eastAsia="zh-CN"/>
              </w:rPr>
              <w:t>–</w:t>
            </w:r>
            <w:r>
              <w:rPr>
                <w:lang w:eastAsia="zh-CN"/>
              </w:rPr>
              <w:t>255</w:t>
            </w:r>
          </w:p>
        </w:tc>
        <w:tc>
          <w:tcPr>
            <w:tcW w:w="0" w:type="auto"/>
          </w:tcPr>
          <w:p w14:paraId="0F0CA5CA" w14:textId="77777777" w:rsidR="000C56AC" w:rsidRPr="004921C0" w:rsidRDefault="000C56AC" w:rsidP="00FB3019">
            <w:pPr>
              <w:pStyle w:val="TableCell"/>
              <w:rPr>
                <w:i/>
                <w:iCs/>
                <w:lang w:eastAsia="zh-CN"/>
              </w:rPr>
            </w:pPr>
            <w:r w:rsidRPr="004921C0">
              <w:rPr>
                <w:i/>
                <w:iCs/>
                <w:lang w:eastAsia="zh-CN"/>
              </w:rPr>
              <w:t>Reserved</w:t>
            </w:r>
          </w:p>
        </w:tc>
      </w:tr>
    </w:tbl>
    <w:bookmarkEnd w:id="115"/>
    <w:p w14:paraId="1DA2FFB9" w14:textId="77777777" w:rsidR="000C56AC" w:rsidRDefault="000C56AC" w:rsidP="000C56AC">
      <w:pPr>
        <w:pStyle w:val="Heading4"/>
        <w:tabs>
          <w:tab w:val="clear" w:pos="1080"/>
        </w:tabs>
      </w:pPr>
      <w:r>
        <w:t>Syntax</w:t>
      </w:r>
    </w:p>
    <w:p w14:paraId="1139281D" w14:textId="77777777" w:rsidR="000C56AC" w:rsidRDefault="000C56AC" w:rsidP="000C56AC">
      <w:pPr>
        <w:pStyle w:val="code0"/>
      </w:pPr>
      <w:r>
        <w:t xml:space="preserve">aligned(8) class </w:t>
      </w:r>
      <w:r w:rsidRPr="007232E3">
        <w:rPr>
          <w:rStyle w:val="codeChar"/>
          <w:szCs w:val="22"/>
        </w:rPr>
        <w:t>Haptic</w:t>
      </w:r>
      <w:r>
        <w:rPr>
          <w:rStyle w:val="codeChar"/>
          <w:szCs w:val="22"/>
        </w:rPr>
        <w:t>AvatarDescription</w:t>
      </w:r>
      <w:r w:rsidRPr="007232E3">
        <w:rPr>
          <w:rStyle w:val="codeChar"/>
          <w:szCs w:val="22"/>
        </w:rPr>
        <w:t>Box</w:t>
      </w:r>
      <w:r>
        <w:t>()</w:t>
      </w:r>
      <w:r>
        <w:br/>
        <w:t xml:space="preserve">    extends FullBox('havd', version = 0, flags= 0) {</w:t>
      </w:r>
      <w:r>
        <w:br/>
        <w:t xml:space="preserve">    unsigned int(8) avatar_id;</w:t>
      </w:r>
      <w:r>
        <w:br/>
        <w:t xml:space="preserve">    unsigned int(8) level_of_detail;</w:t>
      </w:r>
      <w:r>
        <w:br/>
        <w:t xml:space="preserve">    unsigned int(8) avatar_type;</w:t>
      </w:r>
      <w:r>
        <w:br/>
        <w:t xml:space="preserve">    if (type == 0) {</w:t>
      </w:r>
      <w:r>
        <w:br/>
        <w:t xml:space="preserve">        utf8string mesh_uri;</w:t>
      </w:r>
      <w:r>
        <w:br/>
        <w:t xml:space="preserve">    }</w:t>
      </w:r>
      <w:r>
        <w:br/>
        <w:t>}</w:t>
      </w:r>
    </w:p>
    <w:p w14:paraId="58C49416" w14:textId="77777777" w:rsidR="000C56AC" w:rsidRDefault="000C56AC" w:rsidP="000C56AC">
      <w:pPr>
        <w:pStyle w:val="Heading4"/>
        <w:tabs>
          <w:tab w:val="clear" w:pos="1080"/>
        </w:tabs>
      </w:pPr>
      <w:r>
        <w:t>Semantics</w:t>
      </w:r>
    </w:p>
    <w:p w14:paraId="0871E8A3" w14:textId="77777777" w:rsidR="000C56AC" w:rsidRDefault="000C56AC" w:rsidP="000C56AC">
      <w:pPr>
        <w:pStyle w:val="fields"/>
      </w:pPr>
      <w:r>
        <w:rPr>
          <w:rStyle w:val="codeChar"/>
        </w:rPr>
        <w:t>avatar_id</w:t>
      </w:r>
      <w:r>
        <w:t xml:space="preserve"> indicates the unique ID of the avatar within the haptic experience.</w:t>
      </w:r>
    </w:p>
    <w:p w14:paraId="14F6641F" w14:textId="77777777" w:rsidR="000C56AC" w:rsidRDefault="000C56AC" w:rsidP="000C56AC">
      <w:pPr>
        <w:pStyle w:val="fields"/>
      </w:pPr>
      <w:r>
        <w:rPr>
          <w:rStyle w:val="codeChar"/>
        </w:rPr>
        <w:t>level_of_detail</w:t>
      </w:r>
      <w:r>
        <w:t xml:space="preserve"> </w:t>
      </w:r>
      <w:r w:rsidRPr="004C0322">
        <w:t>indicates which l</w:t>
      </w:r>
      <w:r>
        <w:t>evel of detail</w:t>
      </w:r>
      <w:r w:rsidRPr="004C0322">
        <w:t xml:space="preserve"> should be used for the avatar </w:t>
      </w:r>
      <w:r>
        <w:t>i</w:t>
      </w:r>
      <w:r w:rsidRPr="004C0322">
        <w:t>f the avatar uses a mesh with several level</w:t>
      </w:r>
      <w:r>
        <w:t>s</w:t>
      </w:r>
      <w:r w:rsidRPr="004C0322">
        <w:t xml:space="preserve"> of detail</w:t>
      </w:r>
      <w:r>
        <w:t>.</w:t>
      </w:r>
    </w:p>
    <w:p w14:paraId="4B6BC7DC" w14:textId="77777777" w:rsidR="000C56AC" w:rsidRDefault="000C56AC" w:rsidP="000C56AC">
      <w:pPr>
        <w:pStyle w:val="fields"/>
      </w:pPr>
      <w:r>
        <w:rPr>
          <w:rStyle w:val="codeChar"/>
        </w:rPr>
        <w:t>avatar_type</w:t>
      </w:r>
      <w:r>
        <w:t xml:space="preserve"> </w:t>
      </w:r>
      <w:r w:rsidRPr="004C0322">
        <w:t>indicates</w:t>
      </w:r>
      <w:r>
        <w:t xml:space="preserve"> </w:t>
      </w:r>
      <w:r w:rsidRPr="00BA5C5C">
        <w:t>the type of haptic perception represented by the avatar</w:t>
      </w:r>
      <w:r w:rsidRPr="00801AD7">
        <w:t xml:space="preserve"> </w:t>
      </w:r>
      <w:r>
        <w:t xml:space="preserve">as documented in </w:t>
      </w:r>
      <w:r>
        <w:rPr>
          <w:lang w:eastAsia="zh-CN"/>
        </w:rPr>
        <w:fldChar w:fldCharType="begin"/>
      </w:r>
      <w:r>
        <w:rPr>
          <w:lang w:eastAsia="zh-CN"/>
        </w:rPr>
        <w:instrText xml:space="preserve"> REF _Ref117602844 \h </w:instrText>
      </w:r>
      <w:r>
        <w:rPr>
          <w:lang w:eastAsia="zh-CN"/>
        </w:rPr>
      </w:r>
      <w:r>
        <w:rPr>
          <w:lang w:eastAsia="zh-CN"/>
        </w:rPr>
        <w:fldChar w:fldCharType="separate"/>
      </w:r>
      <w:r>
        <w:t xml:space="preserve">Table </w:t>
      </w:r>
      <w:r>
        <w:rPr>
          <w:noProof/>
        </w:rPr>
        <w:t>8</w:t>
      </w:r>
      <w:r>
        <w:rPr>
          <w:lang w:eastAsia="zh-CN"/>
        </w:rPr>
        <w:fldChar w:fldCharType="end"/>
      </w:r>
      <w:r>
        <w:rPr>
          <w:lang w:eastAsia="zh-CN"/>
        </w:rPr>
        <w:t>.</w:t>
      </w:r>
    </w:p>
    <w:p w14:paraId="00DF3185" w14:textId="77777777" w:rsidR="000C56AC" w:rsidRDefault="000C56AC" w:rsidP="000C56AC">
      <w:pPr>
        <w:pStyle w:val="fields"/>
      </w:pPr>
      <w:r>
        <w:rPr>
          <w:rStyle w:val="codeChar"/>
        </w:rPr>
        <w:lastRenderedPageBreak/>
        <w:t>mesh_uri</w:t>
      </w:r>
      <w:r>
        <w:t xml:space="preserve"> </w:t>
      </w:r>
      <w:r w:rsidRPr="004C0322">
        <w:t>indicates</w:t>
      </w:r>
      <w:r>
        <w:t xml:space="preserve"> the </w:t>
      </w:r>
      <w:r w:rsidRPr="00DE40B1">
        <w:t>URI to access the associated 3D mesh file. The URI must follow the syntax defined in RFC3986</w:t>
      </w:r>
      <w:r>
        <w:t>.</w:t>
      </w:r>
    </w:p>
    <w:p w14:paraId="0D7B72B1" w14:textId="77777777" w:rsidR="000C56AC" w:rsidRDefault="000C56AC" w:rsidP="000C56AC">
      <w:pPr>
        <w:pStyle w:val="Heading3"/>
        <w:numPr>
          <w:ilvl w:val="2"/>
          <w:numId w:val="1"/>
        </w:numPr>
      </w:pPr>
      <w:bookmarkStart w:id="116" w:name="_Ref134024661"/>
      <w:bookmarkStart w:id="117" w:name="_Ref134024666"/>
      <w:bookmarkStart w:id="118" w:name="_Toc141178559"/>
      <w:bookmarkStart w:id="119" w:name="_Toc170857655"/>
      <w:r>
        <w:t>Haptic perception description box</w:t>
      </w:r>
      <w:bookmarkEnd w:id="116"/>
      <w:bookmarkEnd w:id="117"/>
      <w:bookmarkEnd w:id="118"/>
      <w:bookmarkEnd w:id="119"/>
    </w:p>
    <w:p w14:paraId="53EBACB1" w14:textId="77777777" w:rsidR="000C56AC" w:rsidRDefault="000C56AC" w:rsidP="000C56AC">
      <w:pPr>
        <w:pStyle w:val="Heading4"/>
        <w:tabs>
          <w:tab w:val="clear" w:pos="1080"/>
        </w:tabs>
      </w:pPr>
      <w:r>
        <w:t>Definition</w:t>
      </w:r>
    </w:p>
    <w:p w14:paraId="134CF714" w14:textId="4BF976CD" w:rsidR="000C56AC" w:rsidRDefault="000C56AC" w:rsidP="000C56AC">
      <w:pPr>
        <w:pStyle w:val="Atom"/>
      </w:pPr>
      <w:r>
        <w:t>Box Type:</w:t>
      </w:r>
      <w:r>
        <w:tab/>
      </w:r>
      <w:r w:rsidRPr="001F1BE5">
        <w:rPr>
          <w:rStyle w:val="codeChar"/>
        </w:rPr>
        <w:t>'</w:t>
      </w:r>
      <w:r>
        <w:rPr>
          <w:rStyle w:val="codeChar"/>
        </w:rPr>
        <w:t>hprd</w:t>
      </w:r>
      <w:r w:rsidRPr="001F1BE5">
        <w:rPr>
          <w:rStyle w:val="codeChar"/>
        </w:rPr>
        <w:t>'</w:t>
      </w:r>
      <w:r w:rsidRPr="00734EE0">
        <w:rPr>
          <w:rStyle w:val="codeChar"/>
        </w:rPr>
        <w:br/>
      </w:r>
      <w:r>
        <w:t>Container:</w:t>
      </w:r>
      <w:r>
        <w:tab/>
        <w:t>Haptic experience description box</w:t>
      </w:r>
      <w:r>
        <w:rPr>
          <w:rFonts w:eastAsiaTheme="minorEastAsia"/>
        </w:rPr>
        <w:t xml:space="preserve"> (</w:t>
      </w:r>
      <w:r w:rsidRPr="001F1BE5">
        <w:rPr>
          <w:rStyle w:val="codeChar"/>
        </w:rPr>
        <w:t>'</w:t>
      </w:r>
      <w:r>
        <w:rPr>
          <w:rStyle w:val="codeChar"/>
        </w:rPr>
        <w:t>hexd</w:t>
      </w:r>
      <w:r w:rsidRPr="001F1BE5">
        <w:rPr>
          <w:rStyle w:val="codeChar"/>
        </w:rPr>
        <w:t>'</w:t>
      </w:r>
      <w:r>
        <w:rPr>
          <w:rFonts w:eastAsiaTheme="minorEastAsia"/>
        </w:rPr>
        <w:t>)</w:t>
      </w:r>
      <w:r>
        <w:rPr>
          <w:rFonts w:eastAsiaTheme="minorEastAsia"/>
        </w:rPr>
        <w:br/>
      </w:r>
      <w:r>
        <w:t>Mandatory:</w:t>
      </w:r>
      <w:r>
        <w:tab/>
        <w:t>No</w:t>
      </w:r>
      <w:r>
        <w:br/>
        <w:t>Quantity:</w:t>
      </w:r>
      <w:r>
        <w:tab/>
        <w:t>Zero or more</w:t>
      </w:r>
    </w:p>
    <w:p w14:paraId="0AAF844C"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PerceptionDescription</w:t>
      </w:r>
      <w:r w:rsidRPr="007232E3">
        <w:rPr>
          <w:rStyle w:val="codeChar"/>
          <w:rFonts w:eastAsia="Times New Roman"/>
        </w:rPr>
        <w:t>Box</w:t>
      </w:r>
      <w:r>
        <w:rPr>
          <w:lang w:eastAsia="zh-CN"/>
        </w:rPr>
        <w:t xml:space="preserve"> shall contain a </w:t>
      </w:r>
      <w:r w:rsidRPr="00734EE0">
        <w:rPr>
          <w:rStyle w:val="codeChar"/>
          <w:rFonts w:eastAsia="Times New Roman"/>
        </w:rPr>
        <w:t>HapticPerceptionDescriptionHeaderBox</w:t>
      </w:r>
      <w:r>
        <w:rPr>
          <w:lang w:eastAsia="zh-CN"/>
        </w:rPr>
        <w:t xml:space="preserve"> and may contain </w:t>
      </w:r>
      <w:r w:rsidRPr="00AC7469">
        <w:rPr>
          <w:rStyle w:val="codeChar"/>
          <w:rFonts w:eastAsia="Times New Roman"/>
        </w:rPr>
        <w:t>HapticReferenceDeviceDescriptionBox</w:t>
      </w:r>
      <w:r>
        <w:rPr>
          <w:lang w:eastAsia="zh-CN"/>
        </w:rPr>
        <w:t xml:space="preserve">es and </w:t>
      </w:r>
      <w:r w:rsidRPr="00AC7469">
        <w:rPr>
          <w:rStyle w:val="codeChar"/>
          <w:rFonts w:eastAsia="Times New Roman"/>
        </w:rPr>
        <w:t>HapticChannelDescriptionBox</w:t>
      </w:r>
      <w:r>
        <w:rPr>
          <w:lang w:eastAsia="zh-CN"/>
        </w:rPr>
        <w:t xml:space="preserve">es describing the reference devices and haptic channels, respectively, that are part of the haptic perception. If present, the contents of each </w:t>
      </w:r>
      <w:r w:rsidRPr="007232E3">
        <w:rPr>
          <w:rStyle w:val="codeChar"/>
          <w:rFonts w:eastAsia="Times New Roman"/>
        </w:rPr>
        <w:t>Haptic</w:t>
      </w:r>
      <w:r>
        <w:rPr>
          <w:rStyle w:val="codeChar"/>
          <w:rFonts w:eastAsia="Times New Roman"/>
        </w:rPr>
        <w:t>PerceptionDescription</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0A731CC6" w14:textId="77777777" w:rsidR="000C56AC" w:rsidRDefault="000C56AC" w:rsidP="000C56AC">
      <w:pPr>
        <w:pStyle w:val="Heading4"/>
        <w:tabs>
          <w:tab w:val="clear" w:pos="1080"/>
        </w:tabs>
      </w:pPr>
      <w:r>
        <w:t>Syntax</w:t>
      </w:r>
    </w:p>
    <w:p w14:paraId="7D237E24" w14:textId="77777777" w:rsidR="000C56AC" w:rsidRDefault="000C56AC" w:rsidP="000C56AC">
      <w:pPr>
        <w:pStyle w:val="code0"/>
      </w:pPr>
      <w:bookmarkStart w:id="120" w:name="_Hlk132377903"/>
      <w:r>
        <w:t>aligned(8) class HapticPerceptionDescriptionBox()</w:t>
      </w:r>
      <w:r>
        <w:br/>
        <w:t xml:space="preserve">    extends Box('hprd')</w:t>
      </w:r>
      <w:r>
        <w:br/>
        <w:t xml:space="preserve">    HapticPerceptionDescriptionHeaderBox header;</w:t>
      </w:r>
      <w:r>
        <w:br/>
        <w:t xml:space="preserve">    HapticReferenceDeviceDescriptionBox reference_devices[];</w:t>
      </w:r>
      <w:r>
        <w:br/>
        <w:t xml:space="preserve">    HapticChannelDescriptionBox channels[];</w:t>
      </w:r>
      <w:r>
        <w:br/>
        <w:t>}</w:t>
      </w:r>
    </w:p>
    <w:p w14:paraId="55AB1D58" w14:textId="77777777" w:rsidR="000C56AC" w:rsidRDefault="000C56AC" w:rsidP="000C56AC">
      <w:pPr>
        <w:pStyle w:val="Heading3"/>
        <w:numPr>
          <w:ilvl w:val="2"/>
          <w:numId w:val="1"/>
        </w:numPr>
      </w:pPr>
      <w:bookmarkStart w:id="121" w:name="_Toc141100761"/>
      <w:bookmarkStart w:id="122" w:name="_Toc141170110"/>
      <w:bookmarkStart w:id="123" w:name="_Toc141178560"/>
      <w:bookmarkStart w:id="124" w:name="_Toc141100762"/>
      <w:bookmarkStart w:id="125" w:name="_Toc141170111"/>
      <w:bookmarkStart w:id="126" w:name="_Toc141178561"/>
      <w:bookmarkStart w:id="127" w:name="_Toc141100763"/>
      <w:bookmarkStart w:id="128" w:name="_Toc141170112"/>
      <w:bookmarkStart w:id="129" w:name="_Toc141178562"/>
      <w:bookmarkStart w:id="130" w:name="_Toc141100764"/>
      <w:bookmarkStart w:id="131" w:name="_Toc141170113"/>
      <w:bookmarkStart w:id="132" w:name="_Toc141178563"/>
      <w:bookmarkStart w:id="133" w:name="_Toc141100765"/>
      <w:bookmarkStart w:id="134" w:name="_Toc141170114"/>
      <w:bookmarkStart w:id="135" w:name="_Toc141178564"/>
      <w:bookmarkStart w:id="136" w:name="_Toc141100766"/>
      <w:bookmarkStart w:id="137" w:name="_Toc141170115"/>
      <w:bookmarkStart w:id="138" w:name="_Toc141178565"/>
      <w:bookmarkStart w:id="139" w:name="_Toc141100767"/>
      <w:bookmarkStart w:id="140" w:name="_Toc141170116"/>
      <w:bookmarkStart w:id="141" w:name="_Toc141178566"/>
      <w:bookmarkStart w:id="142" w:name="_Toc141178567"/>
      <w:bookmarkStart w:id="143" w:name="_Toc170857656"/>
      <w:bookmarkStart w:id="144" w:name="_Hlk132378115"/>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t>Haptic perception description header box</w:t>
      </w:r>
      <w:bookmarkEnd w:id="142"/>
      <w:bookmarkEnd w:id="143"/>
    </w:p>
    <w:p w14:paraId="209192F6" w14:textId="77777777" w:rsidR="000C56AC" w:rsidRDefault="000C56AC" w:rsidP="000C56AC">
      <w:pPr>
        <w:pStyle w:val="Heading4"/>
        <w:tabs>
          <w:tab w:val="clear" w:pos="1080"/>
        </w:tabs>
      </w:pPr>
      <w:r>
        <w:t>Definition</w:t>
      </w:r>
    </w:p>
    <w:p w14:paraId="0BBFA09E" w14:textId="1E6DB9C6" w:rsidR="000C56AC" w:rsidRDefault="000C56AC" w:rsidP="000C56AC">
      <w:pPr>
        <w:pStyle w:val="Atom"/>
      </w:pPr>
      <w:r>
        <w:t>Box Type:</w:t>
      </w:r>
      <w:r>
        <w:tab/>
      </w:r>
      <w:r w:rsidRPr="001F1BE5">
        <w:rPr>
          <w:rStyle w:val="codeChar"/>
        </w:rPr>
        <w:t>'</w:t>
      </w:r>
      <w:r>
        <w:rPr>
          <w:rStyle w:val="codeChar"/>
        </w:rPr>
        <w:t>hprh</w:t>
      </w:r>
      <w:r w:rsidRPr="001F1BE5">
        <w:rPr>
          <w:rStyle w:val="codeChar"/>
        </w:rPr>
        <w:t>'</w:t>
      </w:r>
      <w:r w:rsidRPr="00FB75D8">
        <w:rPr>
          <w:rStyle w:val="codeChar"/>
        </w:rPr>
        <w:br/>
      </w:r>
      <w:r>
        <w:t>Container:</w:t>
      </w:r>
      <w:r>
        <w:tab/>
        <w:t>Haptic perception description box</w:t>
      </w:r>
      <w:r>
        <w:rPr>
          <w:rFonts w:eastAsiaTheme="minorEastAsia"/>
        </w:rPr>
        <w:t xml:space="preserve"> (</w:t>
      </w:r>
      <w:r w:rsidRPr="001F1BE5">
        <w:rPr>
          <w:rStyle w:val="codeChar"/>
        </w:rPr>
        <w:t>'</w:t>
      </w:r>
      <w:r>
        <w:rPr>
          <w:rStyle w:val="codeChar"/>
        </w:rPr>
        <w:t>hprd</w:t>
      </w:r>
      <w:r w:rsidRPr="001F1BE5">
        <w:rPr>
          <w:rStyle w:val="codeChar"/>
        </w:rPr>
        <w:t>'</w:t>
      </w:r>
      <w:r>
        <w:rPr>
          <w:rFonts w:eastAsiaTheme="minorEastAsia"/>
        </w:rPr>
        <w:t>)</w:t>
      </w:r>
      <w:r>
        <w:rPr>
          <w:rFonts w:eastAsiaTheme="minorEastAsia"/>
        </w:rPr>
        <w:br/>
      </w:r>
      <w:r>
        <w:t>Mandatory:</w:t>
      </w:r>
      <w:r>
        <w:tab/>
        <w:t>Yes</w:t>
      </w:r>
      <w:r>
        <w:br/>
        <w:t>Quantity:</w:t>
      </w:r>
      <w:r>
        <w:tab/>
        <w:t>One</w:t>
      </w:r>
    </w:p>
    <w:p w14:paraId="5181782F"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PerceptionDescriptionHeader</w:t>
      </w:r>
      <w:r w:rsidRPr="007232E3">
        <w:rPr>
          <w:rStyle w:val="codeChar"/>
          <w:rFonts w:eastAsia="Times New Roman"/>
        </w:rPr>
        <w:t>Box</w:t>
      </w:r>
      <w:r>
        <w:rPr>
          <w:lang w:eastAsia="zh-CN"/>
        </w:rPr>
        <w:t xml:space="preserve"> contains descriptive information about a haptic perception that is part of the haptic experience. The contents of the </w:t>
      </w:r>
      <w:r w:rsidRPr="007232E3">
        <w:rPr>
          <w:rStyle w:val="codeChar"/>
          <w:rFonts w:eastAsia="Times New Roman"/>
        </w:rPr>
        <w:t>Haptic</w:t>
      </w:r>
      <w:r>
        <w:rPr>
          <w:rStyle w:val="codeChar"/>
          <w:rFonts w:eastAsia="Times New Roman"/>
        </w:rPr>
        <w:t>PerceptionDescriptionHeader</w:t>
      </w:r>
      <w:r w:rsidRPr="007232E3">
        <w:rPr>
          <w:rStyle w:val="codeChar"/>
          <w:rFonts w:eastAsia="Times New Roman"/>
        </w:rPr>
        <w:t>Box</w:t>
      </w:r>
      <w:r>
        <w:rPr>
          <w:lang w:eastAsia="zh-CN"/>
        </w:rPr>
        <w:t xml:space="preserve"> box shall agree with the corresponding contents (MIHS packets) of the </w:t>
      </w:r>
      <w:r w:rsidRPr="00FB75D8">
        <w:rPr>
          <w:rStyle w:val="codeChar"/>
          <w:rFonts w:eastAsia="Times New Roman"/>
        </w:rPr>
        <w:t>MIHSConfigurationBox</w:t>
      </w:r>
      <w:r>
        <w:rPr>
          <w:lang w:eastAsia="zh-CN"/>
        </w:rPr>
        <w:t>.</w:t>
      </w:r>
    </w:p>
    <w:p w14:paraId="6EEC720C" w14:textId="77777777" w:rsidR="000C56AC" w:rsidRDefault="000C56AC" w:rsidP="000C56AC">
      <w:pPr>
        <w:pStyle w:val="BodyText"/>
        <w:rPr>
          <w:lang w:eastAsia="zh-CN"/>
        </w:rPr>
      </w:pPr>
      <w:r>
        <w:rPr>
          <w:lang w:eastAsia="zh-CN"/>
        </w:rPr>
        <w:t xml:space="preserve">The haptic modality type shall have one of the values documented in </w:t>
      </w:r>
      <w:r>
        <w:rPr>
          <w:lang w:eastAsia="zh-CN"/>
        </w:rPr>
        <w:fldChar w:fldCharType="begin"/>
      </w:r>
      <w:r>
        <w:rPr>
          <w:lang w:eastAsia="zh-CN"/>
        </w:rPr>
        <w:instrText xml:space="preserve"> REF _Ref117603029 \h </w:instrText>
      </w:r>
      <w:r>
        <w:rPr>
          <w:lang w:eastAsia="zh-CN"/>
        </w:rPr>
      </w:r>
      <w:r>
        <w:rPr>
          <w:lang w:eastAsia="zh-CN"/>
        </w:rPr>
        <w:fldChar w:fldCharType="end"/>
      </w:r>
      <w:r>
        <w:rPr>
          <w:lang w:eastAsia="zh-CN"/>
        </w:rPr>
        <w:t>.</w:t>
      </w:r>
    </w:p>
    <w:p w14:paraId="7FE0216E" w14:textId="702B2C38" w:rsidR="000C56AC" w:rsidRDefault="000C56AC" w:rsidP="000C56AC">
      <w:pPr>
        <w:pStyle w:val="TableCaption"/>
      </w:pPr>
      <w:r>
        <w:t xml:space="preserve">Table </w:t>
      </w:r>
      <w:r>
        <w:fldChar w:fldCharType="begin"/>
      </w:r>
      <w:r>
        <w:instrText>SEQ Table \* ARABIC</w:instrText>
      </w:r>
      <w:r>
        <w:fldChar w:fldCharType="separate"/>
      </w:r>
      <w:r w:rsidR="000440C0">
        <w:rPr>
          <w:noProof/>
        </w:rPr>
        <w:t>9</w:t>
      </w:r>
      <w:r>
        <w:fldChar w:fldCharType="end"/>
      </w:r>
      <w:r>
        <w:t xml:space="preserve"> – Haptic modalities</w:t>
      </w:r>
      <w:r w:rsidR="004F01F3">
        <w:t>.</w:t>
      </w:r>
    </w:p>
    <w:tbl>
      <w:tblPr>
        <w:tblStyle w:val="TableGrid"/>
        <w:tblW w:w="0" w:type="auto"/>
        <w:jc w:val="center"/>
        <w:tblLook w:val="04A0" w:firstRow="1" w:lastRow="0" w:firstColumn="1" w:lastColumn="0" w:noHBand="0" w:noVBand="1"/>
      </w:tblPr>
      <w:tblGrid>
        <w:gridCol w:w="936"/>
        <w:gridCol w:w="2223"/>
      </w:tblGrid>
      <w:tr w:rsidR="000C56AC" w14:paraId="0517BCFF" w14:textId="77777777" w:rsidTr="00FB3019">
        <w:trPr>
          <w:jc w:val="center"/>
        </w:trPr>
        <w:tc>
          <w:tcPr>
            <w:tcW w:w="0" w:type="auto"/>
          </w:tcPr>
          <w:p w14:paraId="546F6887" w14:textId="77777777" w:rsidR="000C56AC" w:rsidRPr="00921F4A" w:rsidRDefault="000C56AC" w:rsidP="004F01F3">
            <w:pPr>
              <w:pStyle w:val="TableColumnHeading"/>
              <w:jc w:val="center"/>
            </w:pPr>
            <w:r w:rsidRPr="00921F4A">
              <w:t>Value</w:t>
            </w:r>
          </w:p>
        </w:tc>
        <w:tc>
          <w:tcPr>
            <w:tcW w:w="0" w:type="auto"/>
          </w:tcPr>
          <w:p w14:paraId="5109EEB7" w14:textId="77777777" w:rsidR="000C56AC" w:rsidRPr="00921F4A" w:rsidRDefault="000C56AC" w:rsidP="004F01F3">
            <w:pPr>
              <w:pStyle w:val="TableColumnHeading"/>
              <w:jc w:val="center"/>
            </w:pPr>
            <w:r>
              <w:t>Modality</w:t>
            </w:r>
          </w:p>
        </w:tc>
      </w:tr>
      <w:tr w:rsidR="000C56AC" w14:paraId="2808CB07" w14:textId="77777777" w:rsidTr="00FB3019">
        <w:trPr>
          <w:jc w:val="center"/>
        </w:trPr>
        <w:tc>
          <w:tcPr>
            <w:tcW w:w="0" w:type="auto"/>
          </w:tcPr>
          <w:p w14:paraId="7ABA464B" w14:textId="77777777" w:rsidR="000C56AC" w:rsidRDefault="000C56AC" w:rsidP="004F01F3">
            <w:pPr>
              <w:pStyle w:val="TableCell"/>
              <w:jc w:val="center"/>
              <w:rPr>
                <w:lang w:eastAsia="zh-CN"/>
              </w:rPr>
            </w:pPr>
            <w:r>
              <w:rPr>
                <w:lang w:eastAsia="zh-CN"/>
              </w:rPr>
              <w:t>0</w:t>
            </w:r>
          </w:p>
        </w:tc>
        <w:tc>
          <w:tcPr>
            <w:tcW w:w="0" w:type="auto"/>
          </w:tcPr>
          <w:p w14:paraId="5727AC46" w14:textId="77777777" w:rsidR="000C56AC" w:rsidRDefault="000C56AC" w:rsidP="00FB3019">
            <w:pPr>
              <w:pStyle w:val="TableCell"/>
              <w:rPr>
                <w:lang w:eastAsia="zh-CN"/>
              </w:rPr>
            </w:pPr>
            <w:r>
              <w:rPr>
                <w:lang w:eastAsia="zh-CN"/>
              </w:rPr>
              <w:t>Other</w:t>
            </w:r>
          </w:p>
        </w:tc>
      </w:tr>
      <w:tr w:rsidR="000C56AC" w14:paraId="767BCDB7" w14:textId="77777777" w:rsidTr="00FB3019">
        <w:trPr>
          <w:jc w:val="center"/>
        </w:trPr>
        <w:tc>
          <w:tcPr>
            <w:tcW w:w="0" w:type="auto"/>
          </w:tcPr>
          <w:p w14:paraId="74619DF6" w14:textId="77777777" w:rsidR="000C56AC" w:rsidRDefault="000C56AC" w:rsidP="004F01F3">
            <w:pPr>
              <w:pStyle w:val="TableCell"/>
              <w:jc w:val="center"/>
              <w:rPr>
                <w:lang w:eastAsia="zh-CN"/>
              </w:rPr>
            </w:pPr>
            <w:r>
              <w:rPr>
                <w:lang w:eastAsia="zh-CN"/>
              </w:rPr>
              <w:t>1</w:t>
            </w:r>
          </w:p>
        </w:tc>
        <w:tc>
          <w:tcPr>
            <w:tcW w:w="0" w:type="auto"/>
          </w:tcPr>
          <w:p w14:paraId="5FF5DF13" w14:textId="77777777" w:rsidR="000C56AC" w:rsidRDefault="000C56AC" w:rsidP="00FB3019">
            <w:pPr>
              <w:pStyle w:val="TableCell"/>
              <w:rPr>
                <w:lang w:eastAsia="zh-CN"/>
              </w:rPr>
            </w:pPr>
            <w:r>
              <w:rPr>
                <w:lang w:eastAsia="zh-CN"/>
              </w:rPr>
              <w:t>Pressure</w:t>
            </w:r>
          </w:p>
        </w:tc>
      </w:tr>
      <w:tr w:rsidR="000C56AC" w14:paraId="1F927933" w14:textId="77777777" w:rsidTr="00FB3019">
        <w:trPr>
          <w:jc w:val="center"/>
        </w:trPr>
        <w:tc>
          <w:tcPr>
            <w:tcW w:w="0" w:type="auto"/>
          </w:tcPr>
          <w:p w14:paraId="068FE251" w14:textId="77777777" w:rsidR="000C56AC" w:rsidRDefault="000C56AC" w:rsidP="004F01F3">
            <w:pPr>
              <w:pStyle w:val="TableCell"/>
              <w:jc w:val="center"/>
              <w:rPr>
                <w:lang w:eastAsia="zh-CN"/>
              </w:rPr>
            </w:pPr>
            <w:r>
              <w:rPr>
                <w:lang w:eastAsia="zh-CN"/>
              </w:rPr>
              <w:t>2</w:t>
            </w:r>
          </w:p>
        </w:tc>
        <w:tc>
          <w:tcPr>
            <w:tcW w:w="0" w:type="auto"/>
          </w:tcPr>
          <w:p w14:paraId="58E9E211" w14:textId="77777777" w:rsidR="000C56AC" w:rsidRDefault="000C56AC" w:rsidP="00FB3019">
            <w:pPr>
              <w:pStyle w:val="TableCell"/>
              <w:rPr>
                <w:lang w:eastAsia="zh-CN"/>
              </w:rPr>
            </w:pPr>
            <w:r>
              <w:rPr>
                <w:lang w:eastAsia="zh-CN"/>
              </w:rPr>
              <w:t>Acceleration</w:t>
            </w:r>
          </w:p>
        </w:tc>
      </w:tr>
      <w:tr w:rsidR="000C56AC" w14:paraId="6F385939" w14:textId="77777777" w:rsidTr="00FB3019">
        <w:trPr>
          <w:jc w:val="center"/>
        </w:trPr>
        <w:tc>
          <w:tcPr>
            <w:tcW w:w="0" w:type="auto"/>
          </w:tcPr>
          <w:p w14:paraId="514056E5" w14:textId="77777777" w:rsidR="000C56AC" w:rsidRDefault="000C56AC" w:rsidP="004F01F3">
            <w:pPr>
              <w:pStyle w:val="TableCell"/>
              <w:jc w:val="center"/>
              <w:rPr>
                <w:lang w:eastAsia="zh-CN"/>
              </w:rPr>
            </w:pPr>
            <w:r>
              <w:rPr>
                <w:lang w:eastAsia="zh-CN"/>
              </w:rPr>
              <w:t>3</w:t>
            </w:r>
          </w:p>
        </w:tc>
        <w:tc>
          <w:tcPr>
            <w:tcW w:w="0" w:type="auto"/>
          </w:tcPr>
          <w:p w14:paraId="2C525FF7" w14:textId="77777777" w:rsidR="000C56AC" w:rsidRDefault="000C56AC" w:rsidP="00FB3019">
            <w:pPr>
              <w:pStyle w:val="TableCell"/>
              <w:rPr>
                <w:lang w:eastAsia="zh-CN"/>
              </w:rPr>
            </w:pPr>
            <w:r>
              <w:rPr>
                <w:lang w:eastAsia="zh-CN"/>
              </w:rPr>
              <w:t>Velocity</w:t>
            </w:r>
          </w:p>
        </w:tc>
      </w:tr>
      <w:tr w:rsidR="000C56AC" w14:paraId="3AD87A95" w14:textId="77777777" w:rsidTr="00FB3019">
        <w:trPr>
          <w:jc w:val="center"/>
        </w:trPr>
        <w:tc>
          <w:tcPr>
            <w:tcW w:w="0" w:type="auto"/>
          </w:tcPr>
          <w:p w14:paraId="5FC3DF62" w14:textId="77777777" w:rsidR="000C56AC" w:rsidRDefault="000C56AC" w:rsidP="004F01F3">
            <w:pPr>
              <w:pStyle w:val="TableCell"/>
              <w:jc w:val="center"/>
              <w:rPr>
                <w:lang w:eastAsia="zh-CN"/>
              </w:rPr>
            </w:pPr>
            <w:r>
              <w:rPr>
                <w:lang w:eastAsia="zh-CN"/>
              </w:rPr>
              <w:t>4</w:t>
            </w:r>
          </w:p>
        </w:tc>
        <w:tc>
          <w:tcPr>
            <w:tcW w:w="0" w:type="auto"/>
          </w:tcPr>
          <w:p w14:paraId="785DA038" w14:textId="77777777" w:rsidR="000C56AC" w:rsidRDefault="000C56AC" w:rsidP="00FB3019">
            <w:pPr>
              <w:pStyle w:val="TableCell"/>
              <w:rPr>
                <w:lang w:eastAsia="zh-CN"/>
              </w:rPr>
            </w:pPr>
            <w:r>
              <w:rPr>
                <w:lang w:eastAsia="zh-CN"/>
              </w:rPr>
              <w:t>Position</w:t>
            </w:r>
          </w:p>
        </w:tc>
      </w:tr>
      <w:tr w:rsidR="000C56AC" w14:paraId="3CB3875E" w14:textId="77777777" w:rsidTr="00FB3019">
        <w:trPr>
          <w:jc w:val="center"/>
        </w:trPr>
        <w:tc>
          <w:tcPr>
            <w:tcW w:w="0" w:type="auto"/>
          </w:tcPr>
          <w:p w14:paraId="1DE371BC" w14:textId="77777777" w:rsidR="000C56AC" w:rsidRDefault="000C56AC" w:rsidP="004F01F3">
            <w:pPr>
              <w:pStyle w:val="TableCell"/>
              <w:jc w:val="center"/>
              <w:rPr>
                <w:lang w:eastAsia="zh-CN"/>
              </w:rPr>
            </w:pPr>
            <w:r>
              <w:rPr>
                <w:lang w:eastAsia="zh-CN"/>
              </w:rPr>
              <w:t>5</w:t>
            </w:r>
          </w:p>
        </w:tc>
        <w:tc>
          <w:tcPr>
            <w:tcW w:w="0" w:type="auto"/>
          </w:tcPr>
          <w:p w14:paraId="398EF757" w14:textId="77777777" w:rsidR="000C56AC" w:rsidRDefault="000C56AC" w:rsidP="00FB3019">
            <w:pPr>
              <w:pStyle w:val="TableCell"/>
              <w:rPr>
                <w:lang w:eastAsia="zh-CN"/>
              </w:rPr>
            </w:pPr>
            <w:r>
              <w:rPr>
                <w:lang w:eastAsia="zh-CN"/>
              </w:rPr>
              <w:t>Temperature</w:t>
            </w:r>
          </w:p>
        </w:tc>
      </w:tr>
      <w:tr w:rsidR="000C56AC" w14:paraId="519DE560" w14:textId="77777777" w:rsidTr="00FB3019">
        <w:trPr>
          <w:jc w:val="center"/>
        </w:trPr>
        <w:tc>
          <w:tcPr>
            <w:tcW w:w="0" w:type="auto"/>
          </w:tcPr>
          <w:p w14:paraId="4E5CF4EB" w14:textId="77777777" w:rsidR="000C56AC" w:rsidRDefault="000C56AC" w:rsidP="004F01F3">
            <w:pPr>
              <w:pStyle w:val="TableCell"/>
              <w:jc w:val="center"/>
              <w:rPr>
                <w:lang w:eastAsia="zh-CN"/>
              </w:rPr>
            </w:pPr>
            <w:r>
              <w:rPr>
                <w:lang w:eastAsia="zh-CN"/>
              </w:rPr>
              <w:t>6</w:t>
            </w:r>
          </w:p>
        </w:tc>
        <w:tc>
          <w:tcPr>
            <w:tcW w:w="0" w:type="auto"/>
          </w:tcPr>
          <w:p w14:paraId="5F2CB80E" w14:textId="77777777" w:rsidR="000C56AC" w:rsidRDefault="000C56AC" w:rsidP="00FB3019">
            <w:pPr>
              <w:pStyle w:val="TableCell"/>
              <w:rPr>
                <w:lang w:eastAsia="zh-CN"/>
              </w:rPr>
            </w:pPr>
            <w:r>
              <w:rPr>
                <w:lang w:eastAsia="zh-CN"/>
              </w:rPr>
              <w:t>Vibrotactile</w:t>
            </w:r>
          </w:p>
        </w:tc>
      </w:tr>
      <w:tr w:rsidR="000C56AC" w14:paraId="1E5CF1CF" w14:textId="77777777" w:rsidTr="00FB3019">
        <w:trPr>
          <w:jc w:val="center"/>
        </w:trPr>
        <w:tc>
          <w:tcPr>
            <w:tcW w:w="0" w:type="auto"/>
          </w:tcPr>
          <w:p w14:paraId="31756A1E" w14:textId="77777777" w:rsidR="000C56AC" w:rsidRDefault="000C56AC" w:rsidP="004F01F3">
            <w:pPr>
              <w:pStyle w:val="TableCell"/>
              <w:jc w:val="center"/>
              <w:rPr>
                <w:lang w:eastAsia="zh-CN"/>
              </w:rPr>
            </w:pPr>
            <w:r>
              <w:rPr>
                <w:lang w:eastAsia="zh-CN"/>
              </w:rPr>
              <w:t>7</w:t>
            </w:r>
          </w:p>
        </w:tc>
        <w:tc>
          <w:tcPr>
            <w:tcW w:w="0" w:type="auto"/>
          </w:tcPr>
          <w:p w14:paraId="0074DD5D" w14:textId="77777777" w:rsidR="000C56AC" w:rsidRDefault="000C56AC" w:rsidP="00FB3019">
            <w:pPr>
              <w:pStyle w:val="TableCell"/>
              <w:rPr>
                <w:lang w:eastAsia="zh-CN"/>
              </w:rPr>
            </w:pPr>
            <w:r>
              <w:rPr>
                <w:lang w:eastAsia="zh-CN"/>
              </w:rPr>
              <w:t>Water</w:t>
            </w:r>
          </w:p>
        </w:tc>
      </w:tr>
      <w:tr w:rsidR="000C56AC" w14:paraId="5B939C06" w14:textId="77777777" w:rsidTr="00FB3019">
        <w:trPr>
          <w:jc w:val="center"/>
        </w:trPr>
        <w:tc>
          <w:tcPr>
            <w:tcW w:w="0" w:type="auto"/>
          </w:tcPr>
          <w:p w14:paraId="6EB54E71" w14:textId="77777777" w:rsidR="000C56AC" w:rsidRDefault="000C56AC" w:rsidP="004F01F3">
            <w:pPr>
              <w:pStyle w:val="TableCell"/>
              <w:jc w:val="center"/>
              <w:rPr>
                <w:lang w:eastAsia="zh-CN"/>
              </w:rPr>
            </w:pPr>
            <w:r>
              <w:rPr>
                <w:lang w:eastAsia="zh-CN"/>
              </w:rPr>
              <w:t>8</w:t>
            </w:r>
          </w:p>
        </w:tc>
        <w:tc>
          <w:tcPr>
            <w:tcW w:w="0" w:type="auto"/>
          </w:tcPr>
          <w:p w14:paraId="3C8F2BE4" w14:textId="77777777" w:rsidR="000C56AC" w:rsidRDefault="000C56AC" w:rsidP="00FB3019">
            <w:pPr>
              <w:pStyle w:val="TableCell"/>
              <w:rPr>
                <w:lang w:eastAsia="zh-CN"/>
              </w:rPr>
            </w:pPr>
            <w:r>
              <w:rPr>
                <w:lang w:eastAsia="zh-CN"/>
              </w:rPr>
              <w:t>Wind</w:t>
            </w:r>
          </w:p>
        </w:tc>
      </w:tr>
      <w:tr w:rsidR="000C56AC" w14:paraId="11761143" w14:textId="77777777" w:rsidTr="00FB3019">
        <w:trPr>
          <w:jc w:val="center"/>
        </w:trPr>
        <w:tc>
          <w:tcPr>
            <w:tcW w:w="0" w:type="auto"/>
          </w:tcPr>
          <w:p w14:paraId="48D575FC" w14:textId="77777777" w:rsidR="000C56AC" w:rsidRDefault="000C56AC" w:rsidP="004F01F3">
            <w:pPr>
              <w:pStyle w:val="TableCell"/>
              <w:jc w:val="center"/>
              <w:rPr>
                <w:lang w:eastAsia="zh-CN"/>
              </w:rPr>
            </w:pPr>
            <w:r>
              <w:rPr>
                <w:lang w:eastAsia="zh-CN"/>
              </w:rPr>
              <w:lastRenderedPageBreak/>
              <w:t>9</w:t>
            </w:r>
          </w:p>
        </w:tc>
        <w:tc>
          <w:tcPr>
            <w:tcW w:w="0" w:type="auto"/>
          </w:tcPr>
          <w:p w14:paraId="401C1C4A" w14:textId="77777777" w:rsidR="000C56AC" w:rsidRDefault="000C56AC" w:rsidP="00FB3019">
            <w:pPr>
              <w:pStyle w:val="TableCell"/>
              <w:rPr>
                <w:lang w:eastAsia="zh-CN"/>
              </w:rPr>
            </w:pPr>
            <w:r>
              <w:rPr>
                <w:lang w:eastAsia="zh-CN"/>
              </w:rPr>
              <w:t>Force</w:t>
            </w:r>
          </w:p>
        </w:tc>
      </w:tr>
      <w:tr w:rsidR="000C56AC" w14:paraId="53CB6430" w14:textId="77777777" w:rsidTr="00FB3019">
        <w:trPr>
          <w:jc w:val="center"/>
        </w:trPr>
        <w:tc>
          <w:tcPr>
            <w:tcW w:w="0" w:type="auto"/>
          </w:tcPr>
          <w:p w14:paraId="7980EAAA" w14:textId="77777777" w:rsidR="000C56AC" w:rsidRDefault="000C56AC" w:rsidP="004F01F3">
            <w:pPr>
              <w:pStyle w:val="TableCell"/>
              <w:jc w:val="center"/>
              <w:rPr>
                <w:lang w:eastAsia="zh-CN"/>
              </w:rPr>
            </w:pPr>
            <w:r>
              <w:rPr>
                <w:lang w:eastAsia="zh-CN"/>
              </w:rPr>
              <w:t>10</w:t>
            </w:r>
          </w:p>
        </w:tc>
        <w:tc>
          <w:tcPr>
            <w:tcW w:w="0" w:type="auto"/>
          </w:tcPr>
          <w:p w14:paraId="61B765DB" w14:textId="77777777" w:rsidR="000C56AC" w:rsidRDefault="000C56AC" w:rsidP="00FB3019">
            <w:pPr>
              <w:pStyle w:val="TableCell"/>
              <w:rPr>
                <w:lang w:eastAsia="zh-CN"/>
              </w:rPr>
            </w:pPr>
            <w:r>
              <w:rPr>
                <w:lang w:eastAsia="zh-CN"/>
              </w:rPr>
              <w:t>Vibrotactile texture</w:t>
            </w:r>
          </w:p>
        </w:tc>
      </w:tr>
      <w:tr w:rsidR="000C56AC" w14:paraId="20684EAF" w14:textId="77777777" w:rsidTr="00FB3019">
        <w:trPr>
          <w:jc w:val="center"/>
        </w:trPr>
        <w:tc>
          <w:tcPr>
            <w:tcW w:w="0" w:type="auto"/>
          </w:tcPr>
          <w:p w14:paraId="3CCF7947" w14:textId="77777777" w:rsidR="000C56AC" w:rsidRDefault="000C56AC" w:rsidP="004F01F3">
            <w:pPr>
              <w:pStyle w:val="TableCell"/>
              <w:jc w:val="center"/>
              <w:rPr>
                <w:lang w:eastAsia="zh-CN"/>
              </w:rPr>
            </w:pPr>
            <w:r>
              <w:rPr>
                <w:lang w:eastAsia="zh-CN"/>
              </w:rPr>
              <w:t>11</w:t>
            </w:r>
          </w:p>
        </w:tc>
        <w:tc>
          <w:tcPr>
            <w:tcW w:w="0" w:type="auto"/>
          </w:tcPr>
          <w:p w14:paraId="7E6C6B96" w14:textId="77777777" w:rsidR="000C56AC" w:rsidRDefault="000C56AC" w:rsidP="00FB3019">
            <w:pPr>
              <w:pStyle w:val="TableCell"/>
              <w:rPr>
                <w:lang w:eastAsia="zh-CN"/>
              </w:rPr>
            </w:pPr>
            <w:r>
              <w:rPr>
                <w:lang w:eastAsia="zh-CN"/>
              </w:rPr>
              <w:t>Electrotactile</w:t>
            </w:r>
          </w:p>
        </w:tc>
      </w:tr>
      <w:tr w:rsidR="000C56AC" w14:paraId="5F2DFE45" w14:textId="77777777" w:rsidTr="00FB3019">
        <w:trPr>
          <w:jc w:val="center"/>
        </w:trPr>
        <w:tc>
          <w:tcPr>
            <w:tcW w:w="0" w:type="auto"/>
          </w:tcPr>
          <w:p w14:paraId="5C9F4658" w14:textId="77777777" w:rsidR="000C56AC" w:rsidRDefault="000C56AC" w:rsidP="004F01F3">
            <w:pPr>
              <w:pStyle w:val="TableCell"/>
              <w:jc w:val="center"/>
              <w:rPr>
                <w:lang w:eastAsia="zh-CN"/>
              </w:rPr>
            </w:pPr>
            <w:r>
              <w:rPr>
                <w:lang w:eastAsia="zh-CN"/>
              </w:rPr>
              <w:t>12</w:t>
            </w:r>
          </w:p>
        </w:tc>
        <w:tc>
          <w:tcPr>
            <w:tcW w:w="0" w:type="auto"/>
          </w:tcPr>
          <w:p w14:paraId="655A95B4" w14:textId="77777777" w:rsidR="000C56AC" w:rsidRDefault="000C56AC" w:rsidP="00FB3019">
            <w:pPr>
              <w:pStyle w:val="TableCell"/>
              <w:rPr>
                <w:lang w:eastAsia="zh-CN"/>
              </w:rPr>
            </w:pPr>
            <w:r>
              <w:rPr>
                <w:lang w:eastAsia="zh-CN"/>
              </w:rPr>
              <w:t>Stiffness</w:t>
            </w:r>
          </w:p>
        </w:tc>
      </w:tr>
      <w:tr w:rsidR="000C56AC" w14:paraId="637413EC" w14:textId="77777777" w:rsidTr="00FB3019">
        <w:trPr>
          <w:jc w:val="center"/>
        </w:trPr>
        <w:tc>
          <w:tcPr>
            <w:tcW w:w="0" w:type="auto"/>
          </w:tcPr>
          <w:p w14:paraId="02807BC8" w14:textId="77777777" w:rsidR="000C56AC" w:rsidRDefault="000C56AC" w:rsidP="004F01F3">
            <w:pPr>
              <w:pStyle w:val="TableCell"/>
              <w:jc w:val="center"/>
              <w:rPr>
                <w:lang w:eastAsia="zh-CN"/>
              </w:rPr>
            </w:pPr>
            <w:r>
              <w:rPr>
                <w:lang w:eastAsia="zh-CN"/>
              </w:rPr>
              <w:t>13</w:t>
            </w:r>
          </w:p>
        </w:tc>
        <w:tc>
          <w:tcPr>
            <w:tcW w:w="0" w:type="auto"/>
          </w:tcPr>
          <w:p w14:paraId="16194B8D" w14:textId="77777777" w:rsidR="000C56AC" w:rsidRDefault="000C56AC" w:rsidP="00FB3019">
            <w:pPr>
              <w:pStyle w:val="TableCell"/>
              <w:rPr>
                <w:lang w:eastAsia="zh-CN"/>
              </w:rPr>
            </w:pPr>
            <w:r>
              <w:rPr>
                <w:lang w:eastAsia="zh-CN"/>
              </w:rPr>
              <w:t>Friction</w:t>
            </w:r>
          </w:p>
        </w:tc>
      </w:tr>
      <w:tr w:rsidR="000C56AC" w14:paraId="5FB46336" w14:textId="77777777" w:rsidTr="00FB3019">
        <w:trPr>
          <w:jc w:val="center"/>
        </w:trPr>
        <w:tc>
          <w:tcPr>
            <w:tcW w:w="0" w:type="auto"/>
          </w:tcPr>
          <w:p w14:paraId="772D4250" w14:textId="77777777" w:rsidR="000C56AC" w:rsidRPr="00A43A0A" w:rsidRDefault="000C56AC" w:rsidP="004F01F3">
            <w:pPr>
              <w:pStyle w:val="TableCell"/>
              <w:jc w:val="center"/>
              <w:rPr>
                <w:lang w:eastAsia="zh-CN"/>
              </w:rPr>
            </w:pPr>
            <w:r w:rsidRPr="004921C0">
              <w:rPr>
                <w:lang w:eastAsia="zh-CN"/>
              </w:rPr>
              <w:t>14</w:t>
            </w:r>
          </w:p>
        </w:tc>
        <w:tc>
          <w:tcPr>
            <w:tcW w:w="0" w:type="auto"/>
          </w:tcPr>
          <w:p w14:paraId="1E55E163" w14:textId="77777777" w:rsidR="000C56AC" w:rsidRPr="00A43A0A" w:rsidRDefault="000C56AC" w:rsidP="00FB3019">
            <w:pPr>
              <w:pStyle w:val="TableCell"/>
              <w:rPr>
                <w:lang w:eastAsia="zh-CN"/>
              </w:rPr>
            </w:pPr>
            <w:r w:rsidRPr="004921C0">
              <w:rPr>
                <w:lang w:eastAsia="zh-CN"/>
              </w:rPr>
              <w:t>Humidity</w:t>
            </w:r>
          </w:p>
        </w:tc>
      </w:tr>
      <w:tr w:rsidR="000C56AC" w14:paraId="595631AB" w14:textId="77777777" w:rsidTr="00FB3019">
        <w:trPr>
          <w:jc w:val="center"/>
        </w:trPr>
        <w:tc>
          <w:tcPr>
            <w:tcW w:w="0" w:type="auto"/>
          </w:tcPr>
          <w:p w14:paraId="264EFD10" w14:textId="77777777" w:rsidR="000C56AC" w:rsidRPr="00A43A0A" w:rsidRDefault="000C56AC" w:rsidP="004F01F3">
            <w:pPr>
              <w:pStyle w:val="TableCell"/>
              <w:jc w:val="center"/>
              <w:rPr>
                <w:lang w:eastAsia="zh-CN"/>
              </w:rPr>
            </w:pPr>
            <w:r w:rsidRPr="004921C0">
              <w:rPr>
                <w:lang w:eastAsia="zh-CN"/>
              </w:rPr>
              <w:t>15</w:t>
            </w:r>
          </w:p>
        </w:tc>
        <w:tc>
          <w:tcPr>
            <w:tcW w:w="0" w:type="auto"/>
          </w:tcPr>
          <w:p w14:paraId="3F4F1E9D" w14:textId="77777777" w:rsidR="000C56AC" w:rsidRPr="00A43A0A" w:rsidRDefault="000C56AC" w:rsidP="00FB3019">
            <w:pPr>
              <w:pStyle w:val="TableCell"/>
              <w:rPr>
                <w:lang w:eastAsia="zh-CN"/>
              </w:rPr>
            </w:pPr>
            <w:r w:rsidRPr="004921C0">
              <w:rPr>
                <w:lang w:eastAsia="zh-CN"/>
              </w:rPr>
              <w:t>User-define temporal</w:t>
            </w:r>
          </w:p>
        </w:tc>
      </w:tr>
      <w:tr w:rsidR="000C56AC" w14:paraId="417EF498" w14:textId="77777777" w:rsidTr="00FB3019">
        <w:trPr>
          <w:jc w:val="center"/>
        </w:trPr>
        <w:tc>
          <w:tcPr>
            <w:tcW w:w="0" w:type="auto"/>
          </w:tcPr>
          <w:p w14:paraId="5ABC55A5" w14:textId="77777777" w:rsidR="000C56AC" w:rsidRPr="00A43A0A" w:rsidRDefault="000C56AC" w:rsidP="004F01F3">
            <w:pPr>
              <w:pStyle w:val="TableCell"/>
              <w:jc w:val="center"/>
              <w:rPr>
                <w:lang w:eastAsia="zh-CN"/>
              </w:rPr>
            </w:pPr>
            <w:r w:rsidRPr="004921C0">
              <w:rPr>
                <w:lang w:eastAsia="zh-CN"/>
              </w:rPr>
              <w:t>16</w:t>
            </w:r>
          </w:p>
        </w:tc>
        <w:tc>
          <w:tcPr>
            <w:tcW w:w="0" w:type="auto"/>
          </w:tcPr>
          <w:p w14:paraId="062E83B2" w14:textId="77777777" w:rsidR="000C56AC" w:rsidRPr="00A43A0A" w:rsidRDefault="000C56AC" w:rsidP="00FB3019">
            <w:pPr>
              <w:pStyle w:val="TableCell"/>
              <w:rPr>
                <w:lang w:eastAsia="zh-CN"/>
              </w:rPr>
            </w:pPr>
            <w:r w:rsidRPr="004921C0">
              <w:rPr>
                <w:lang w:eastAsia="zh-CN"/>
              </w:rPr>
              <w:t>User-defined spatial</w:t>
            </w:r>
          </w:p>
        </w:tc>
      </w:tr>
      <w:tr w:rsidR="000C56AC" w14:paraId="41458869" w14:textId="77777777" w:rsidTr="00FB3019">
        <w:trPr>
          <w:jc w:val="center"/>
        </w:trPr>
        <w:tc>
          <w:tcPr>
            <w:tcW w:w="0" w:type="auto"/>
          </w:tcPr>
          <w:p w14:paraId="3E7A3626" w14:textId="77777777" w:rsidR="000C56AC" w:rsidRPr="00A43A0A" w:rsidRDefault="000C56AC" w:rsidP="004F01F3">
            <w:pPr>
              <w:pStyle w:val="TableCell"/>
              <w:jc w:val="center"/>
              <w:rPr>
                <w:lang w:eastAsia="zh-CN"/>
              </w:rPr>
            </w:pPr>
            <w:r w:rsidRPr="004921C0">
              <w:rPr>
                <w:lang w:eastAsia="zh-CN"/>
              </w:rPr>
              <w:t>17</w:t>
            </w:r>
            <w:r w:rsidRPr="00F70CE1">
              <w:rPr>
                <w:lang w:eastAsia="zh-CN"/>
              </w:rPr>
              <w:t>–</w:t>
            </w:r>
            <w:r w:rsidRPr="004921C0">
              <w:rPr>
                <w:lang w:eastAsia="zh-CN"/>
              </w:rPr>
              <w:t>255</w:t>
            </w:r>
          </w:p>
        </w:tc>
        <w:tc>
          <w:tcPr>
            <w:tcW w:w="0" w:type="auto"/>
          </w:tcPr>
          <w:p w14:paraId="717C1BDB" w14:textId="77777777" w:rsidR="000C56AC" w:rsidRPr="00A43A0A" w:rsidRDefault="000C56AC" w:rsidP="00FB3019">
            <w:pPr>
              <w:pStyle w:val="TableCell"/>
              <w:rPr>
                <w:lang w:eastAsia="zh-CN"/>
              </w:rPr>
            </w:pPr>
            <w:r w:rsidRPr="004921C0">
              <w:rPr>
                <w:i/>
                <w:iCs/>
                <w:lang w:eastAsia="zh-CN"/>
              </w:rPr>
              <w:t>Reserved</w:t>
            </w:r>
          </w:p>
        </w:tc>
      </w:tr>
    </w:tbl>
    <w:p w14:paraId="238EF48B" w14:textId="77777777" w:rsidR="000C56AC" w:rsidRDefault="000C56AC" w:rsidP="000C56AC">
      <w:pPr>
        <w:pStyle w:val="Heading4"/>
        <w:tabs>
          <w:tab w:val="clear" w:pos="1080"/>
        </w:tabs>
      </w:pPr>
      <w:r>
        <w:t>Syntax</w:t>
      </w:r>
    </w:p>
    <w:p w14:paraId="3E484E84" w14:textId="77777777" w:rsidR="000C56AC" w:rsidRDefault="000C56AC" w:rsidP="000C56AC">
      <w:pPr>
        <w:pStyle w:val="code0"/>
      </w:pPr>
      <w:r>
        <w:t xml:space="preserve">aligned(8) class </w:t>
      </w:r>
      <w:r w:rsidRPr="007232E3">
        <w:rPr>
          <w:rStyle w:val="codeChar"/>
          <w:szCs w:val="22"/>
        </w:rPr>
        <w:t>Haptic</w:t>
      </w:r>
      <w:r>
        <w:rPr>
          <w:rStyle w:val="codeChar"/>
          <w:szCs w:val="22"/>
        </w:rPr>
        <w:t>PerceptionDescriptionHeader</w:t>
      </w:r>
      <w:r w:rsidRPr="007232E3">
        <w:rPr>
          <w:rStyle w:val="codeChar"/>
          <w:szCs w:val="22"/>
        </w:rPr>
        <w:t>Box</w:t>
      </w:r>
      <w:r>
        <w:t>()</w:t>
      </w:r>
      <w:r>
        <w:br/>
        <w:t xml:space="preserve">    extends FullBox('hprh', version = 0, flags= 0) {</w:t>
      </w:r>
      <w:r>
        <w:br/>
        <w:t xml:space="preserve">    unsigned int(8) perception_id;</w:t>
      </w:r>
      <w:r>
        <w:br/>
        <w:t xml:space="preserve">    utf8string description;</w:t>
      </w:r>
      <w:r>
        <w:br/>
        <w:t xml:space="preserve">    unsigned int(8) perception_modality;</w:t>
      </w:r>
      <w:r>
        <w:br/>
        <w:t xml:space="preserve">    unsigned int(8) avatar_id;</w:t>
      </w:r>
      <w:r>
        <w:br/>
        <w:t xml:space="preserve">    unsigned int(16) library_effect_count;</w:t>
      </w:r>
      <w:r>
        <w:br/>
        <w:t xml:space="preserve">    unsigned int(8) unit_exponent;</w:t>
      </w:r>
      <w:r>
        <w:br/>
        <w:t xml:space="preserve">    unsigned int(8) perception_unit_exponent;</w:t>
      </w:r>
      <w:r>
        <w:br/>
        <w:t>}</w:t>
      </w:r>
    </w:p>
    <w:p w14:paraId="76F8E582" w14:textId="77777777" w:rsidR="000C56AC" w:rsidRDefault="000C56AC" w:rsidP="000C56AC">
      <w:pPr>
        <w:pStyle w:val="Heading4"/>
        <w:tabs>
          <w:tab w:val="clear" w:pos="1080"/>
        </w:tabs>
      </w:pPr>
      <w:r>
        <w:t>Semantics</w:t>
      </w:r>
    </w:p>
    <w:p w14:paraId="458997F9" w14:textId="77777777" w:rsidR="000C56AC" w:rsidRDefault="000C56AC" w:rsidP="000C56AC">
      <w:pPr>
        <w:pStyle w:val="fields"/>
      </w:pPr>
      <w:r>
        <w:rPr>
          <w:rStyle w:val="codeChar"/>
        </w:rPr>
        <w:t>perception_id</w:t>
      </w:r>
      <w:r>
        <w:t xml:space="preserve"> indicates the unique ID of the haptic perception.</w:t>
      </w:r>
    </w:p>
    <w:p w14:paraId="4A980CF0" w14:textId="77777777" w:rsidR="000C56AC" w:rsidRDefault="000C56AC" w:rsidP="000C56AC">
      <w:pPr>
        <w:pStyle w:val="fields"/>
      </w:pPr>
      <w:r>
        <w:rPr>
          <w:rStyle w:val="codeChar"/>
        </w:rPr>
        <w:t>description</w:t>
      </w:r>
      <w:r>
        <w:t xml:space="preserve"> contains a brief description of the haptic perception.</w:t>
      </w:r>
    </w:p>
    <w:p w14:paraId="46353917" w14:textId="77777777" w:rsidR="000C56AC" w:rsidRDefault="000C56AC" w:rsidP="000C56AC">
      <w:pPr>
        <w:pStyle w:val="fields"/>
      </w:pPr>
      <w:r>
        <w:rPr>
          <w:rStyle w:val="codeChar"/>
        </w:rPr>
        <w:t>perception_modality</w:t>
      </w:r>
      <w:r>
        <w:t xml:space="preserve"> </w:t>
      </w:r>
      <w:r w:rsidRPr="004C0322">
        <w:t>indicates</w:t>
      </w:r>
      <w:r>
        <w:t xml:space="preserve"> the type of perception as documented in </w:t>
      </w:r>
      <w:r>
        <w:rPr>
          <w:lang w:eastAsia="zh-CN"/>
        </w:rPr>
        <w:fldChar w:fldCharType="begin"/>
      </w:r>
      <w:r>
        <w:rPr>
          <w:lang w:eastAsia="zh-CN"/>
        </w:rPr>
        <w:instrText xml:space="preserve"> REF _Ref117603029 \h </w:instrText>
      </w:r>
      <w:r>
        <w:rPr>
          <w:lang w:eastAsia="zh-CN"/>
        </w:rPr>
      </w:r>
      <w:r>
        <w:rPr>
          <w:lang w:eastAsia="zh-CN"/>
        </w:rPr>
        <w:fldChar w:fldCharType="end"/>
      </w:r>
      <w:r>
        <w:t>.</w:t>
      </w:r>
    </w:p>
    <w:p w14:paraId="02DC0266" w14:textId="77777777" w:rsidR="000C56AC" w:rsidRDefault="000C56AC" w:rsidP="000C56AC">
      <w:pPr>
        <w:pStyle w:val="fields"/>
      </w:pPr>
      <w:r>
        <w:rPr>
          <w:rStyle w:val="codeChar"/>
        </w:rPr>
        <w:t>avatar_id</w:t>
      </w:r>
      <w:r>
        <w:t xml:space="preserve"> </w:t>
      </w:r>
      <w:r w:rsidRPr="004C0322">
        <w:t>indicates</w:t>
      </w:r>
      <w:r>
        <w:t xml:space="preserve"> the u</w:t>
      </w:r>
      <w:r w:rsidRPr="00473776">
        <w:t>nique identifier of the associated avatar body model</w:t>
      </w:r>
      <w:r>
        <w:t>.</w:t>
      </w:r>
    </w:p>
    <w:p w14:paraId="4D54AAC4" w14:textId="77777777" w:rsidR="000C56AC" w:rsidRDefault="000C56AC" w:rsidP="000C56AC">
      <w:pPr>
        <w:pStyle w:val="fields"/>
      </w:pPr>
      <w:r>
        <w:rPr>
          <w:rStyle w:val="codeChar"/>
        </w:rPr>
        <w:t xml:space="preserve">libreary_effect_count </w:t>
      </w:r>
      <w:r w:rsidRPr="004C0322">
        <w:t>indicates</w:t>
      </w:r>
      <w:r>
        <w:t xml:space="preserve"> the number of effects in the haptic perception's effect library.</w:t>
      </w:r>
    </w:p>
    <w:p w14:paraId="44280562" w14:textId="77777777" w:rsidR="000C56AC" w:rsidRDefault="000C56AC" w:rsidP="000C56AC">
      <w:pPr>
        <w:pStyle w:val="fields"/>
      </w:pPr>
      <w:r>
        <w:rPr>
          <w:rStyle w:val="codeChar"/>
        </w:rPr>
        <w:t>unit_exponent</w:t>
      </w:r>
      <w:r>
        <w:t xml:space="preserve"> refers to the power of 10 exponent for the SI unit of the independent variable.</w:t>
      </w:r>
    </w:p>
    <w:p w14:paraId="4E636BD3" w14:textId="77777777" w:rsidR="000C56AC" w:rsidRDefault="000C56AC" w:rsidP="000C56AC">
      <w:pPr>
        <w:pStyle w:val="fields"/>
      </w:pPr>
      <w:r>
        <w:rPr>
          <w:rStyle w:val="codeChar"/>
        </w:rPr>
        <w:t>perception_unit_exponent</w:t>
      </w:r>
      <w:r>
        <w:t xml:space="preserve"> refers to the power of 10 exponent for the SI unit of the dependent variable.</w:t>
      </w:r>
    </w:p>
    <w:p w14:paraId="572C54B8" w14:textId="77777777" w:rsidR="000C56AC" w:rsidRDefault="000C56AC" w:rsidP="000C56AC">
      <w:pPr>
        <w:pStyle w:val="Heading3"/>
        <w:numPr>
          <w:ilvl w:val="2"/>
          <w:numId w:val="1"/>
        </w:numPr>
      </w:pPr>
      <w:bookmarkStart w:id="145" w:name="_Ref134024674"/>
      <w:bookmarkStart w:id="146" w:name="_Toc141178568"/>
      <w:bookmarkStart w:id="147" w:name="_Toc170857657"/>
      <w:bookmarkEnd w:id="144"/>
      <w:r>
        <w:t>Haptic reference device description box</w:t>
      </w:r>
      <w:bookmarkEnd w:id="145"/>
      <w:bookmarkEnd w:id="146"/>
      <w:bookmarkEnd w:id="147"/>
    </w:p>
    <w:p w14:paraId="5ABAF33B" w14:textId="77777777" w:rsidR="000C56AC" w:rsidRDefault="000C56AC" w:rsidP="000C56AC">
      <w:pPr>
        <w:pStyle w:val="Heading4"/>
        <w:tabs>
          <w:tab w:val="clear" w:pos="1080"/>
        </w:tabs>
      </w:pPr>
      <w:r>
        <w:t>Definition</w:t>
      </w:r>
    </w:p>
    <w:p w14:paraId="5111F6D9" w14:textId="54153EF7" w:rsidR="000C56AC" w:rsidRPr="00D65D0A" w:rsidRDefault="000C56AC" w:rsidP="000C56AC">
      <w:pPr>
        <w:pStyle w:val="Atom"/>
      </w:pPr>
      <w:r>
        <w:t>Box Type:</w:t>
      </w:r>
      <w:r>
        <w:tab/>
      </w:r>
      <w:r w:rsidRPr="001F1BE5">
        <w:rPr>
          <w:rStyle w:val="codeChar"/>
        </w:rPr>
        <w:t>'</w:t>
      </w:r>
      <w:r>
        <w:rPr>
          <w:rStyle w:val="codeChar"/>
        </w:rPr>
        <w:t>hrdd</w:t>
      </w:r>
      <w:r w:rsidRPr="001F1BE5">
        <w:rPr>
          <w:rStyle w:val="codeChar"/>
        </w:rPr>
        <w:t>'</w:t>
      </w:r>
      <w:r w:rsidRPr="00734EE0">
        <w:rPr>
          <w:rStyle w:val="codeChar"/>
        </w:rPr>
        <w:br/>
      </w:r>
      <w:r>
        <w:t>Container:</w:t>
      </w:r>
      <w:r>
        <w:tab/>
        <w:t>Haptic perception description box</w:t>
      </w:r>
      <w:r>
        <w:rPr>
          <w:rFonts w:eastAsiaTheme="minorEastAsia"/>
        </w:rPr>
        <w:t xml:space="preserve"> (</w:t>
      </w:r>
      <w:r w:rsidRPr="001F1BE5">
        <w:rPr>
          <w:rStyle w:val="codeChar"/>
        </w:rPr>
        <w:t>'</w:t>
      </w:r>
      <w:r>
        <w:rPr>
          <w:rStyle w:val="codeChar"/>
        </w:rPr>
        <w:t>hprd</w:t>
      </w:r>
      <w:r w:rsidRPr="001F1BE5">
        <w:rPr>
          <w:rStyle w:val="codeChar"/>
        </w:rPr>
        <w:t>'</w:t>
      </w:r>
      <w:r>
        <w:rPr>
          <w:rFonts w:eastAsiaTheme="minorEastAsia"/>
        </w:rPr>
        <w:t>)</w:t>
      </w:r>
      <w:r>
        <w:rPr>
          <w:rFonts w:eastAsiaTheme="minorEastAsia"/>
        </w:rPr>
        <w:br/>
      </w:r>
      <w:r>
        <w:t>Mandatory:</w:t>
      </w:r>
      <w:r>
        <w:tab/>
        <w:t>No</w:t>
      </w:r>
      <w:r>
        <w:br/>
        <w:t>Quantity:</w:t>
      </w:r>
      <w:r>
        <w:tab/>
        <w:t>Zero or more</w:t>
      </w:r>
    </w:p>
    <w:p w14:paraId="3937C98F"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ReferenceDeviceDescriptions</w:t>
      </w:r>
      <w:r w:rsidRPr="007232E3">
        <w:rPr>
          <w:rStyle w:val="codeChar"/>
          <w:rFonts w:eastAsia="Times New Roman"/>
        </w:rPr>
        <w:t>Box</w:t>
      </w:r>
      <w:r>
        <w:rPr>
          <w:lang w:eastAsia="zh-CN"/>
        </w:rPr>
        <w:t xml:space="preserve"> contains descriptive information about a reference device that is part of the haptic perception.</w:t>
      </w:r>
      <w:r w:rsidRPr="00BC3C8F">
        <w:rPr>
          <w:lang w:eastAsia="zh-CN"/>
        </w:rPr>
        <w:t xml:space="preserve"> </w:t>
      </w:r>
      <w:r>
        <w:rPr>
          <w:lang w:eastAsia="zh-CN"/>
        </w:rPr>
        <w:t xml:space="preserve">If present, the contents of each </w:t>
      </w:r>
      <w:r w:rsidRPr="007232E3">
        <w:rPr>
          <w:rStyle w:val="codeChar"/>
          <w:rFonts w:eastAsia="Times New Roman"/>
        </w:rPr>
        <w:t>Haptic</w:t>
      </w:r>
      <w:r>
        <w:rPr>
          <w:rStyle w:val="codeChar"/>
          <w:rFonts w:eastAsia="Times New Roman"/>
        </w:rPr>
        <w:t>ReferenceDeviceDescriptions</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2C3C4DEA" w14:textId="77777777" w:rsidR="000C56AC" w:rsidRDefault="000C56AC" w:rsidP="000C56AC">
      <w:pPr>
        <w:pStyle w:val="BodyText"/>
        <w:rPr>
          <w:lang w:eastAsia="zh-CN"/>
        </w:rPr>
      </w:pPr>
      <w:bookmarkStart w:id="148" w:name="_Hlk132384932"/>
      <w:r>
        <w:rPr>
          <w:lang w:eastAsia="zh-CN"/>
        </w:rPr>
        <w:t xml:space="preserve">The haptic actuator type shall have one of the values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t xml:space="preserve">Table </w:t>
      </w:r>
      <w:r>
        <w:rPr>
          <w:noProof/>
        </w:rPr>
        <w:t>11</w:t>
      </w:r>
      <w:r>
        <w:rPr>
          <w:lang w:eastAsia="zh-CN"/>
        </w:rPr>
        <w:fldChar w:fldCharType="end"/>
      </w:r>
      <w:r>
        <w:rPr>
          <w:lang w:eastAsia="zh-CN"/>
        </w:rPr>
        <w:t>.</w:t>
      </w:r>
    </w:p>
    <w:p w14:paraId="2085D11E" w14:textId="0053080E" w:rsidR="000C56AC" w:rsidRDefault="000C56AC" w:rsidP="000C56AC">
      <w:pPr>
        <w:pStyle w:val="TableCaption"/>
      </w:pPr>
      <w:r>
        <w:t xml:space="preserve">Table </w:t>
      </w:r>
      <w:r>
        <w:fldChar w:fldCharType="begin"/>
      </w:r>
      <w:r>
        <w:instrText>SEQ Table \* ARABIC</w:instrText>
      </w:r>
      <w:r>
        <w:fldChar w:fldCharType="separate"/>
      </w:r>
      <w:r w:rsidR="000440C0">
        <w:rPr>
          <w:noProof/>
        </w:rPr>
        <w:t>10</w:t>
      </w:r>
      <w:r>
        <w:fldChar w:fldCharType="end"/>
      </w:r>
      <w:r>
        <w:t xml:space="preserve"> – Haptic actuator types</w:t>
      </w:r>
      <w:r w:rsidR="004F01F3">
        <w:t>.</w:t>
      </w:r>
    </w:p>
    <w:tbl>
      <w:tblPr>
        <w:tblStyle w:val="TableGrid"/>
        <w:tblW w:w="0" w:type="auto"/>
        <w:jc w:val="center"/>
        <w:tblLook w:val="04A0" w:firstRow="1" w:lastRow="0" w:firstColumn="1" w:lastColumn="0" w:noHBand="0" w:noVBand="1"/>
      </w:tblPr>
      <w:tblGrid>
        <w:gridCol w:w="790"/>
        <w:gridCol w:w="3232"/>
      </w:tblGrid>
      <w:tr w:rsidR="000C56AC" w14:paraId="5220E425" w14:textId="77777777" w:rsidTr="00FB3019">
        <w:trPr>
          <w:jc w:val="center"/>
        </w:trPr>
        <w:tc>
          <w:tcPr>
            <w:tcW w:w="0" w:type="auto"/>
          </w:tcPr>
          <w:p w14:paraId="48B42DD6" w14:textId="77777777" w:rsidR="000C56AC" w:rsidRPr="00921F4A" w:rsidRDefault="000C56AC" w:rsidP="004F01F3">
            <w:pPr>
              <w:pStyle w:val="TableColumnHeading"/>
              <w:jc w:val="center"/>
            </w:pPr>
            <w:bookmarkStart w:id="149" w:name="_Hlk132384613"/>
            <w:bookmarkEnd w:id="148"/>
            <w:r w:rsidRPr="00921F4A">
              <w:t>Value</w:t>
            </w:r>
          </w:p>
        </w:tc>
        <w:tc>
          <w:tcPr>
            <w:tcW w:w="0" w:type="auto"/>
          </w:tcPr>
          <w:p w14:paraId="434F3E96" w14:textId="77777777" w:rsidR="000C56AC" w:rsidRPr="00921F4A" w:rsidRDefault="000C56AC" w:rsidP="004F01F3">
            <w:pPr>
              <w:pStyle w:val="TableColumnHeading"/>
              <w:jc w:val="center"/>
            </w:pPr>
            <w:r>
              <w:t>Actuator type</w:t>
            </w:r>
          </w:p>
        </w:tc>
      </w:tr>
      <w:tr w:rsidR="000C56AC" w14:paraId="3B7FF1D3" w14:textId="77777777" w:rsidTr="00FB3019">
        <w:trPr>
          <w:jc w:val="center"/>
        </w:trPr>
        <w:tc>
          <w:tcPr>
            <w:tcW w:w="0" w:type="auto"/>
          </w:tcPr>
          <w:p w14:paraId="52DD4F9C" w14:textId="77777777" w:rsidR="000C56AC" w:rsidRDefault="000C56AC" w:rsidP="004F01F3">
            <w:pPr>
              <w:pStyle w:val="TableCell"/>
              <w:jc w:val="center"/>
              <w:rPr>
                <w:lang w:eastAsia="zh-CN"/>
              </w:rPr>
            </w:pPr>
            <w:r>
              <w:rPr>
                <w:lang w:eastAsia="zh-CN"/>
              </w:rPr>
              <w:t>0</w:t>
            </w:r>
          </w:p>
        </w:tc>
        <w:tc>
          <w:tcPr>
            <w:tcW w:w="0" w:type="auto"/>
          </w:tcPr>
          <w:p w14:paraId="0F43EA4B" w14:textId="77777777" w:rsidR="000C56AC" w:rsidRDefault="000C56AC" w:rsidP="00FB3019">
            <w:pPr>
              <w:pStyle w:val="TableCell"/>
              <w:rPr>
                <w:lang w:eastAsia="zh-CN"/>
              </w:rPr>
            </w:pPr>
            <w:r>
              <w:rPr>
                <w:lang w:eastAsia="zh-CN"/>
              </w:rPr>
              <w:t>Unknown</w:t>
            </w:r>
          </w:p>
        </w:tc>
      </w:tr>
      <w:tr w:rsidR="000C56AC" w14:paraId="0834BEC9" w14:textId="77777777" w:rsidTr="00FB3019">
        <w:trPr>
          <w:jc w:val="center"/>
        </w:trPr>
        <w:tc>
          <w:tcPr>
            <w:tcW w:w="0" w:type="auto"/>
          </w:tcPr>
          <w:p w14:paraId="366CF66F" w14:textId="77777777" w:rsidR="000C56AC" w:rsidRDefault="000C56AC" w:rsidP="004F01F3">
            <w:pPr>
              <w:pStyle w:val="TableCell"/>
              <w:jc w:val="center"/>
              <w:rPr>
                <w:lang w:eastAsia="zh-CN"/>
              </w:rPr>
            </w:pPr>
            <w:r>
              <w:rPr>
                <w:lang w:eastAsia="zh-CN"/>
              </w:rPr>
              <w:t>1</w:t>
            </w:r>
          </w:p>
        </w:tc>
        <w:tc>
          <w:tcPr>
            <w:tcW w:w="0" w:type="auto"/>
          </w:tcPr>
          <w:p w14:paraId="0D36BE71" w14:textId="77777777" w:rsidR="000C56AC" w:rsidRDefault="000C56AC" w:rsidP="00FB3019">
            <w:pPr>
              <w:pStyle w:val="TableCell"/>
              <w:rPr>
                <w:lang w:eastAsia="zh-CN"/>
              </w:rPr>
            </w:pPr>
            <w:r>
              <w:rPr>
                <w:lang w:eastAsia="zh-CN"/>
              </w:rPr>
              <w:t>Linear Resonant Actuator (LRA)</w:t>
            </w:r>
          </w:p>
        </w:tc>
      </w:tr>
      <w:tr w:rsidR="000C56AC" w14:paraId="31AC0A76" w14:textId="77777777" w:rsidTr="00FB3019">
        <w:trPr>
          <w:jc w:val="center"/>
        </w:trPr>
        <w:tc>
          <w:tcPr>
            <w:tcW w:w="0" w:type="auto"/>
          </w:tcPr>
          <w:p w14:paraId="6A87CE4E" w14:textId="77777777" w:rsidR="000C56AC" w:rsidRDefault="000C56AC" w:rsidP="004F01F3">
            <w:pPr>
              <w:pStyle w:val="TableCell"/>
              <w:jc w:val="center"/>
              <w:rPr>
                <w:lang w:eastAsia="zh-CN"/>
              </w:rPr>
            </w:pPr>
            <w:r>
              <w:rPr>
                <w:lang w:eastAsia="zh-CN"/>
              </w:rPr>
              <w:lastRenderedPageBreak/>
              <w:t>2</w:t>
            </w:r>
          </w:p>
        </w:tc>
        <w:tc>
          <w:tcPr>
            <w:tcW w:w="0" w:type="auto"/>
          </w:tcPr>
          <w:p w14:paraId="77026365" w14:textId="77777777" w:rsidR="000C56AC" w:rsidRDefault="000C56AC" w:rsidP="00FB3019">
            <w:pPr>
              <w:pStyle w:val="TableCell"/>
              <w:rPr>
                <w:lang w:eastAsia="zh-CN"/>
              </w:rPr>
            </w:pPr>
            <w:r>
              <w:rPr>
                <w:lang w:eastAsia="zh-CN"/>
              </w:rPr>
              <w:t>Voice Coil Actuator (VCA)</w:t>
            </w:r>
          </w:p>
        </w:tc>
      </w:tr>
      <w:tr w:rsidR="000C56AC" w14:paraId="1D618532" w14:textId="77777777" w:rsidTr="00FB3019">
        <w:trPr>
          <w:jc w:val="center"/>
        </w:trPr>
        <w:tc>
          <w:tcPr>
            <w:tcW w:w="0" w:type="auto"/>
          </w:tcPr>
          <w:p w14:paraId="301A1295" w14:textId="77777777" w:rsidR="000C56AC" w:rsidRDefault="000C56AC" w:rsidP="004F01F3">
            <w:pPr>
              <w:pStyle w:val="TableCell"/>
              <w:jc w:val="center"/>
              <w:rPr>
                <w:lang w:eastAsia="zh-CN"/>
              </w:rPr>
            </w:pPr>
            <w:r>
              <w:rPr>
                <w:lang w:eastAsia="zh-CN"/>
              </w:rPr>
              <w:t>3</w:t>
            </w:r>
          </w:p>
        </w:tc>
        <w:tc>
          <w:tcPr>
            <w:tcW w:w="0" w:type="auto"/>
          </w:tcPr>
          <w:p w14:paraId="73479D11" w14:textId="77777777" w:rsidR="000C56AC" w:rsidRDefault="000C56AC" w:rsidP="00FB3019">
            <w:pPr>
              <w:pStyle w:val="TableCell"/>
              <w:rPr>
                <w:lang w:eastAsia="zh-CN"/>
              </w:rPr>
            </w:pPr>
            <w:r>
              <w:rPr>
                <w:lang w:eastAsia="zh-CN"/>
              </w:rPr>
              <w:t>Eccentric Rotating Mass (ERM)</w:t>
            </w:r>
          </w:p>
        </w:tc>
      </w:tr>
      <w:tr w:rsidR="000C56AC" w14:paraId="769EAC96" w14:textId="77777777" w:rsidTr="00FB3019">
        <w:trPr>
          <w:jc w:val="center"/>
        </w:trPr>
        <w:tc>
          <w:tcPr>
            <w:tcW w:w="0" w:type="auto"/>
          </w:tcPr>
          <w:p w14:paraId="413F97EB" w14:textId="77777777" w:rsidR="000C56AC" w:rsidRDefault="000C56AC" w:rsidP="004F01F3">
            <w:pPr>
              <w:pStyle w:val="TableCell"/>
              <w:jc w:val="center"/>
              <w:rPr>
                <w:lang w:eastAsia="zh-CN"/>
              </w:rPr>
            </w:pPr>
            <w:r>
              <w:rPr>
                <w:lang w:eastAsia="zh-CN"/>
              </w:rPr>
              <w:t>4</w:t>
            </w:r>
          </w:p>
        </w:tc>
        <w:tc>
          <w:tcPr>
            <w:tcW w:w="0" w:type="auto"/>
          </w:tcPr>
          <w:p w14:paraId="3FB3FA86" w14:textId="77777777" w:rsidR="000C56AC" w:rsidRDefault="000C56AC" w:rsidP="00FB3019">
            <w:pPr>
              <w:pStyle w:val="TableCell"/>
              <w:rPr>
                <w:lang w:eastAsia="zh-CN"/>
              </w:rPr>
            </w:pPr>
            <w:r>
              <w:rPr>
                <w:lang w:eastAsia="zh-CN"/>
              </w:rPr>
              <w:t>Piezoelectric actuator</w:t>
            </w:r>
          </w:p>
        </w:tc>
      </w:tr>
      <w:tr w:rsidR="000C56AC" w14:paraId="2A029043" w14:textId="77777777" w:rsidTr="00FB3019">
        <w:trPr>
          <w:jc w:val="center"/>
        </w:trPr>
        <w:tc>
          <w:tcPr>
            <w:tcW w:w="0" w:type="auto"/>
          </w:tcPr>
          <w:p w14:paraId="404FE264" w14:textId="77777777" w:rsidR="000C56AC" w:rsidRDefault="000C56AC" w:rsidP="004F01F3">
            <w:pPr>
              <w:pStyle w:val="TableCell"/>
              <w:jc w:val="center"/>
              <w:rPr>
                <w:lang w:eastAsia="zh-CN"/>
              </w:rPr>
            </w:pPr>
            <w:r>
              <w:rPr>
                <w:lang w:eastAsia="zh-CN"/>
              </w:rPr>
              <w:t>5</w:t>
            </w:r>
            <w:r w:rsidRPr="00F70CE1">
              <w:rPr>
                <w:lang w:eastAsia="zh-CN"/>
              </w:rPr>
              <w:t>–</w:t>
            </w:r>
            <w:r>
              <w:rPr>
                <w:lang w:eastAsia="zh-CN"/>
              </w:rPr>
              <w:t>15</w:t>
            </w:r>
          </w:p>
        </w:tc>
        <w:tc>
          <w:tcPr>
            <w:tcW w:w="0" w:type="auto"/>
          </w:tcPr>
          <w:p w14:paraId="53ACDF62" w14:textId="77777777" w:rsidR="000C56AC" w:rsidRPr="004921C0" w:rsidRDefault="000C56AC" w:rsidP="00FB3019">
            <w:pPr>
              <w:pStyle w:val="TableCell"/>
              <w:rPr>
                <w:i/>
                <w:iCs/>
                <w:lang w:eastAsia="zh-CN"/>
              </w:rPr>
            </w:pPr>
            <w:r w:rsidRPr="004921C0">
              <w:rPr>
                <w:i/>
                <w:iCs/>
                <w:lang w:eastAsia="zh-CN"/>
              </w:rPr>
              <w:t>Reserved</w:t>
            </w:r>
          </w:p>
        </w:tc>
      </w:tr>
    </w:tbl>
    <w:bookmarkEnd w:id="149"/>
    <w:p w14:paraId="3F653621" w14:textId="77777777" w:rsidR="000C56AC" w:rsidRDefault="000C56AC" w:rsidP="000C56AC">
      <w:pPr>
        <w:pStyle w:val="Heading4"/>
        <w:tabs>
          <w:tab w:val="clear" w:pos="1080"/>
        </w:tabs>
      </w:pPr>
      <w:r>
        <w:t>Syntax</w:t>
      </w:r>
    </w:p>
    <w:p w14:paraId="28DA5706" w14:textId="77777777" w:rsidR="000C56AC" w:rsidRDefault="000C56AC" w:rsidP="000C56AC">
      <w:pPr>
        <w:pStyle w:val="code0"/>
      </w:pPr>
      <w:r>
        <w:t xml:space="preserve">aligned(8) class </w:t>
      </w:r>
      <w:r w:rsidRPr="007232E3">
        <w:rPr>
          <w:rStyle w:val="codeChar"/>
          <w:szCs w:val="22"/>
        </w:rPr>
        <w:t>Haptic</w:t>
      </w:r>
      <w:r>
        <w:rPr>
          <w:rStyle w:val="codeChar"/>
          <w:szCs w:val="22"/>
        </w:rPr>
        <w:t>ReferenceDeviceDescription</w:t>
      </w:r>
      <w:r w:rsidRPr="007232E3">
        <w:rPr>
          <w:rStyle w:val="codeChar"/>
          <w:szCs w:val="22"/>
        </w:rPr>
        <w:t>Box</w:t>
      </w:r>
      <w:r>
        <w:t>()</w:t>
      </w:r>
      <w:r>
        <w:br/>
        <w:t xml:space="preserve">    extends FullBox('hrdd', version = 0, flags= 0) {</w:t>
      </w:r>
      <w:r>
        <w:br/>
        <w:t xml:space="preserve">    unsigned int(8) device_id;</w:t>
      </w:r>
      <w:r>
        <w:br/>
        <w:t xml:space="preserve">    utf8string name;</w:t>
      </w:r>
      <w:r>
        <w:br/>
        <w:t xml:space="preserve">    unsigned int(32) body_part_mask;</w:t>
      </w:r>
      <w:r>
        <w:br/>
        <w:t xml:space="preserve">    unsigned int(16) optional_field_mask;</w:t>
      </w:r>
      <w:r>
        <w:br/>
        <w:t xml:space="preserve">    if (optional_field_mask &amp; 0x0001) {</w:t>
      </w:r>
      <w:r>
        <w:br/>
        <w:t xml:space="preserve">        unsigned int(32) maximum_frequency;</w:t>
      </w:r>
      <w:r>
        <w:br/>
        <w:t xml:space="preserve">    }</w:t>
      </w:r>
      <w:r>
        <w:br/>
        <w:t xml:space="preserve">    if (optional_field_mask &amp; 0x0002) {</w:t>
      </w:r>
      <w:r>
        <w:br/>
        <w:t xml:space="preserve">        unsigned int(32) minimum_frequency;</w:t>
      </w:r>
      <w:r>
        <w:br/>
        <w:t xml:space="preserve">    }</w:t>
      </w:r>
      <w:r>
        <w:br/>
        <w:t xml:space="preserve">    if (optional_field_mask &amp; 0x0004) {</w:t>
      </w:r>
      <w:r>
        <w:br/>
        <w:t xml:space="preserve">        unsigned int(32) resonance_frequency;</w:t>
      </w:r>
      <w:r>
        <w:br/>
        <w:t xml:space="preserve">    }</w:t>
      </w:r>
      <w:r>
        <w:br/>
        <w:t xml:space="preserve">    if (optional_field_mask &amp; 0x0008) {</w:t>
      </w:r>
      <w:r>
        <w:br/>
        <w:t xml:space="preserve">        unsigned int(32) maximum_amplitude;</w:t>
      </w:r>
      <w:r>
        <w:br/>
        <w:t xml:space="preserve">    }</w:t>
      </w:r>
      <w:r>
        <w:br/>
        <w:t xml:space="preserve">    if (optional_field_mask &amp; 0x0010) {</w:t>
      </w:r>
      <w:r>
        <w:br/>
        <w:t xml:space="preserve">        unsigned int(32) impedance;</w:t>
      </w:r>
      <w:r>
        <w:br/>
        <w:t xml:space="preserve">    }</w:t>
      </w:r>
      <w:r>
        <w:br/>
        <w:t xml:space="preserve">    if (optional_field_mask &amp; 0x0020) {</w:t>
      </w:r>
      <w:r>
        <w:br/>
        <w:t xml:space="preserve">        unsigned int(32) maximum_voltage;</w:t>
      </w:r>
      <w:r>
        <w:br/>
        <w:t xml:space="preserve">    }</w:t>
      </w:r>
      <w:r>
        <w:br/>
        <w:t xml:space="preserve">    if (optional_field_mask &amp; 0x0040) {</w:t>
      </w:r>
      <w:r>
        <w:br/>
        <w:t xml:space="preserve">        unsigned int(32) maximum_current;</w:t>
      </w:r>
      <w:r>
        <w:br/>
        <w:t xml:space="preserve">    }</w:t>
      </w:r>
      <w:r>
        <w:br/>
        <w:t xml:space="preserve">    if (optional_field_mask &amp; 0x0080) {</w:t>
      </w:r>
      <w:r>
        <w:br/>
        <w:t xml:space="preserve">        unsigned int(32) maximum_displacement;</w:t>
      </w:r>
      <w:r>
        <w:br/>
        <w:t xml:space="preserve">    }</w:t>
      </w:r>
      <w:r>
        <w:br/>
        <w:t xml:space="preserve">    if (optional_field_mask &amp; 0x0100) {</w:t>
      </w:r>
      <w:r>
        <w:br/>
        <w:t xml:space="preserve">        unsigned int(32) weight;</w:t>
      </w:r>
      <w:r>
        <w:br/>
        <w:t xml:space="preserve">    }</w:t>
      </w:r>
      <w:r>
        <w:br/>
        <w:t xml:space="preserve">    if (optional_field_mask &amp; 0x0200) {</w:t>
      </w:r>
      <w:r>
        <w:br/>
        <w:t xml:space="preserve">        unsigned int(32) size;</w:t>
      </w:r>
      <w:r>
        <w:br/>
        <w:t xml:space="preserve">    }</w:t>
      </w:r>
      <w:r>
        <w:br/>
        <w:t xml:space="preserve">    if (optional_field_mask &amp; 0x0400) {</w:t>
      </w:r>
      <w:r>
        <w:br/>
        <w:t xml:space="preserve">        unsigned int(32) custom;</w:t>
      </w:r>
      <w:r>
        <w:br/>
        <w:t xml:space="preserve">    }</w:t>
      </w:r>
      <w:r>
        <w:br/>
        <w:t xml:space="preserve">    if (optional_field_mask &amp; 0x0800) {</w:t>
      </w:r>
      <w:r>
        <w:br/>
        <w:t xml:space="preserve">        unsigned int(32) type;</w:t>
      </w:r>
      <w:r>
        <w:br/>
        <w:t xml:space="preserve">    }</w:t>
      </w:r>
      <w:r>
        <w:br/>
        <w:t>}</w:t>
      </w:r>
    </w:p>
    <w:p w14:paraId="5B493C26" w14:textId="77777777" w:rsidR="000C56AC" w:rsidRDefault="000C56AC" w:rsidP="000C56AC">
      <w:pPr>
        <w:pStyle w:val="Heading4"/>
        <w:tabs>
          <w:tab w:val="clear" w:pos="1080"/>
        </w:tabs>
      </w:pPr>
      <w:r>
        <w:t>Semantics</w:t>
      </w:r>
    </w:p>
    <w:p w14:paraId="239555C6" w14:textId="77777777" w:rsidR="000C56AC" w:rsidRDefault="000C56AC" w:rsidP="000C56AC">
      <w:pPr>
        <w:pStyle w:val="fields"/>
      </w:pPr>
      <w:r>
        <w:rPr>
          <w:rStyle w:val="codeChar"/>
        </w:rPr>
        <w:t>device_id</w:t>
      </w:r>
      <w:r>
        <w:t xml:space="preserve"> indicates the unique ID of the device within the haptic perception.</w:t>
      </w:r>
    </w:p>
    <w:p w14:paraId="330849D9" w14:textId="0BECAF8E" w:rsidR="000C56AC" w:rsidRDefault="000C56AC" w:rsidP="000C56AC">
      <w:pPr>
        <w:pStyle w:val="fields"/>
      </w:pPr>
      <w:r>
        <w:rPr>
          <w:rStyle w:val="codeChar"/>
        </w:rPr>
        <w:t>name</w:t>
      </w:r>
      <w:r>
        <w:t xml:space="preserve"> contains the </w:t>
      </w:r>
      <w:r w:rsidR="002B522E">
        <w:t>user-</w:t>
      </w:r>
      <w:r>
        <w:t>defined name of the device.</w:t>
      </w:r>
    </w:p>
    <w:p w14:paraId="6005D728" w14:textId="77777777" w:rsidR="000C56AC" w:rsidRDefault="000C56AC" w:rsidP="000C56AC">
      <w:pPr>
        <w:pStyle w:val="fields"/>
      </w:pPr>
      <w:r>
        <w:rPr>
          <w:rStyle w:val="codeChar"/>
        </w:rPr>
        <w:lastRenderedPageBreak/>
        <w:t>body_part_mask</w:t>
      </w:r>
      <w:r>
        <w:t xml:space="preserve"> is a b</w:t>
      </w:r>
      <w:r w:rsidRPr="00100298">
        <w:t xml:space="preserve">inary mask specifying the location of the device or actuator on the body as defined in </w:t>
      </w:r>
      <w:r w:rsidRPr="00517191">
        <w:t>ISO/IEC 23090-31</w:t>
      </w:r>
      <w:r>
        <w:t>.</w:t>
      </w:r>
    </w:p>
    <w:p w14:paraId="5B1C04C1" w14:textId="77777777" w:rsidR="000C56AC" w:rsidRDefault="000C56AC" w:rsidP="000C56AC">
      <w:pPr>
        <w:pStyle w:val="fields"/>
      </w:pPr>
      <w:r>
        <w:rPr>
          <w:rStyle w:val="codeChar"/>
        </w:rPr>
        <w:t>optional_field_mask</w:t>
      </w:r>
      <w:r>
        <w:t xml:space="preserve"> is a b</w:t>
      </w:r>
      <w:r w:rsidRPr="009900BB">
        <w:t>inary mask defining which of the device properties are stored</w:t>
      </w:r>
      <w:r>
        <w:t>.</w:t>
      </w:r>
    </w:p>
    <w:p w14:paraId="5CEF372E" w14:textId="77777777" w:rsidR="000C56AC" w:rsidRDefault="000C56AC" w:rsidP="000C56AC">
      <w:pPr>
        <w:pStyle w:val="fields"/>
      </w:pPr>
      <w:r w:rsidRPr="00FF732A">
        <w:rPr>
          <w:rStyle w:val="codeChar"/>
        </w:rPr>
        <w:t>maximum_frequency</w:t>
      </w:r>
      <w:r>
        <w:t xml:space="preserve"> indicates the m</w:t>
      </w:r>
      <w:r w:rsidRPr="006371EB">
        <w:t xml:space="preserve">aximum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6024BC19" w14:textId="77777777" w:rsidR="000C56AC" w:rsidRDefault="000C56AC" w:rsidP="000C56AC">
      <w:pPr>
        <w:pStyle w:val="fields"/>
      </w:pPr>
      <w:r w:rsidRPr="00FF732A">
        <w:rPr>
          <w:rStyle w:val="codeChar"/>
        </w:rPr>
        <w:t>m</w:t>
      </w:r>
      <w:r>
        <w:rPr>
          <w:rStyle w:val="codeChar"/>
        </w:rPr>
        <w:t>in</w:t>
      </w:r>
      <w:r w:rsidRPr="00FF732A">
        <w:rPr>
          <w:rStyle w:val="codeChar"/>
        </w:rPr>
        <w:t>imum_frequency</w:t>
      </w:r>
      <w:r>
        <w:t xml:space="preserve"> indicates the min</w:t>
      </w:r>
      <w:r w:rsidRPr="006371EB">
        <w:t xml:space="preserve">imum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7C50E37E" w14:textId="77777777" w:rsidR="000C56AC" w:rsidRDefault="000C56AC" w:rsidP="000C56AC">
      <w:pPr>
        <w:pStyle w:val="fields"/>
      </w:pPr>
      <w:r>
        <w:rPr>
          <w:rStyle w:val="codeChar"/>
        </w:rPr>
        <w:t>resonance</w:t>
      </w:r>
      <w:r w:rsidRPr="00FF732A">
        <w:rPr>
          <w:rStyle w:val="codeChar"/>
        </w:rPr>
        <w:t>_frequency</w:t>
      </w:r>
      <w:r>
        <w:t xml:space="preserve"> indicates the resonance</w:t>
      </w:r>
      <w:r w:rsidRPr="006371EB">
        <w:t xml:space="preserve">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463465DD" w14:textId="77777777" w:rsidR="000C56AC" w:rsidRDefault="000C56AC" w:rsidP="000C56AC">
      <w:pPr>
        <w:pStyle w:val="fields"/>
      </w:pPr>
      <w:r w:rsidRPr="00FF732A">
        <w:rPr>
          <w:rStyle w:val="codeChar"/>
        </w:rPr>
        <w:t>maximum_</w:t>
      </w:r>
      <w:r>
        <w:rPr>
          <w:rStyle w:val="codeChar"/>
        </w:rPr>
        <w:t>amplitude</w:t>
      </w:r>
      <w:r>
        <w:t xml:space="preserve"> indicates the m</w:t>
      </w:r>
      <w:r w:rsidRPr="006371EB">
        <w:t xml:space="preserve">aximum </w:t>
      </w:r>
      <w:r w:rsidRPr="003A4CA0">
        <w:t>amplitude value of the targeted device according to the perception</w:t>
      </w:r>
      <w:r>
        <w:t xml:space="preserve"> </w:t>
      </w:r>
      <w:r w:rsidRPr="003A4CA0">
        <w:t>modality</w:t>
      </w:r>
      <w:r>
        <w:t xml:space="preserve">, mapping the full </w:t>
      </w:r>
      <w:r w:rsidRPr="00E7145E">
        <w:rPr>
          <w:rStyle w:val="codeChar"/>
        </w:rPr>
        <w:t>unsigned int(32)</w:t>
      </w:r>
      <w:r>
        <w:t xml:space="preserve"> range to [0,10000].</w:t>
      </w:r>
    </w:p>
    <w:p w14:paraId="6334AA52" w14:textId="77777777" w:rsidR="000C56AC" w:rsidRDefault="000C56AC" w:rsidP="000C56AC">
      <w:pPr>
        <w:pStyle w:val="fields"/>
      </w:pPr>
      <w:r>
        <w:rPr>
          <w:rStyle w:val="codeChar"/>
        </w:rPr>
        <w:t>impedance</w:t>
      </w:r>
      <w:r>
        <w:t xml:space="preserve"> indicates the impedance of the actuator in Ohms, mapping the full </w:t>
      </w:r>
      <w:r w:rsidRPr="00E7145E">
        <w:rPr>
          <w:rStyle w:val="codeChar"/>
        </w:rPr>
        <w:t>unsigned int(32)</w:t>
      </w:r>
      <w:r>
        <w:t xml:space="preserve"> range to [0,10000].</w:t>
      </w:r>
    </w:p>
    <w:p w14:paraId="7677003A" w14:textId="77777777" w:rsidR="000C56AC" w:rsidRDefault="000C56AC" w:rsidP="000C56AC">
      <w:pPr>
        <w:pStyle w:val="fields"/>
      </w:pPr>
      <w:r w:rsidRPr="00FF732A">
        <w:rPr>
          <w:rStyle w:val="codeChar"/>
        </w:rPr>
        <w:t>maximum_</w:t>
      </w:r>
      <w:r>
        <w:rPr>
          <w:rStyle w:val="codeChar"/>
        </w:rPr>
        <w:t>voltage</w:t>
      </w:r>
      <w:r>
        <w:t xml:space="preserve"> indicates the m</w:t>
      </w:r>
      <w:r w:rsidRPr="006371EB">
        <w:t xml:space="preserve">aximum </w:t>
      </w:r>
      <w:r>
        <w:t>voltage</w:t>
      </w:r>
      <w:r w:rsidRPr="003A4CA0">
        <w:t xml:space="preserve"> </w:t>
      </w:r>
      <w:r>
        <w:t xml:space="preserve">of the actuator in Volts, mapping the full </w:t>
      </w:r>
      <w:r w:rsidRPr="00E7145E">
        <w:rPr>
          <w:rStyle w:val="codeChar"/>
        </w:rPr>
        <w:t>unsigned int(32)</w:t>
      </w:r>
      <w:r>
        <w:t xml:space="preserve"> range to [0,10000].</w:t>
      </w:r>
    </w:p>
    <w:p w14:paraId="4E509540" w14:textId="77777777" w:rsidR="000C56AC" w:rsidRDefault="000C56AC" w:rsidP="000C56AC">
      <w:pPr>
        <w:pStyle w:val="fields"/>
      </w:pPr>
      <w:r w:rsidRPr="00FF732A">
        <w:rPr>
          <w:rStyle w:val="codeChar"/>
        </w:rPr>
        <w:t>maximum_</w:t>
      </w:r>
      <w:r>
        <w:rPr>
          <w:rStyle w:val="codeChar"/>
        </w:rPr>
        <w:t>current</w:t>
      </w:r>
      <w:r>
        <w:t xml:space="preserve"> indicates the m</w:t>
      </w:r>
      <w:r w:rsidRPr="006371EB">
        <w:t xml:space="preserve">aximum </w:t>
      </w:r>
      <w:r>
        <w:t>current</w:t>
      </w:r>
      <w:r w:rsidRPr="003A4CA0">
        <w:t xml:space="preserve"> </w:t>
      </w:r>
      <w:r>
        <w:t xml:space="preserve">of the actuator in Amperes, mapping the full </w:t>
      </w:r>
      <w:r w:rsidRPr="00E7145E">
        <w:rPr>
          <w:rStyle w:val="codeChar"/>
        </w:rPr>
        <w:t>unsigned int(32)</w:t>
      </w:r>
      <w:r>
        <w:t xml:space="preserve"> range to [0,10000].</w:t>
      </w:r>
    </w:p>
    <w:p w14:paraId="047A8C8C" w14:textId="77777777" w:rsidR="000C56AC" w:rsidRDefault="000C56AC" w:rsidP="000C56AC">
      <w:pPr>
        <w:pStyle w:val="fields"/>
      </w:pPr>
      <w:r w:rsidRPr="00FF732A">
        <w:rPr>
          <w:rStyle w:val="codeChar"/>
        </w:rPr>
        <w:t>maximum_</w:t>
      </w:r>
      <w:r>
        <w:rPr>
          <w:rStyle w:val="codeChar"/>
        </w:rPr>
        <w:t>displacement</w:t>
      </w:r>
      <w:r>
        <w:t xml:space="preserve"> indicates the m</w:t>
      </w:r>
      <w:r w:rsidRPr="006371EB">
        <w:t xml:space="preserve">aximum </w:t>
      </w:r>
      <w:r>
        <w:t>displacement</w:t>
      </w:r>
      <w:r w:rsidRPr="003A4CA0">
        <w:t xml:space="preserve"> </w:t>
      </w:r>
      <w:r>
        <w:t xml:space="preserve">of the actuator in millimetres, mapping the full </w:t>
      </w:r>
      <w:r w:rsidRPr="00E7145E">
        <w:rPr>
          <w:rStyle w:val="codeChar"/>
        </w:rPr>
        <w:t>unsigned int(32)</w:t>
      </w:r>
      <w:r>
        <w:t xml:space="preserve"> range to [0,10000].</w:t>
      </w:r>
    </w:p>
    <w:p w14:paraId="6C6E9798" w14:textId="77777777" w:rsidR="000C56AC" w:rsidRDefault="000C56AC" w:rsidP="000C56AC">
      <w:pPr>
        <w:pStyle w:val="fields"/>
      </w:pPr>
      <w:r>
        <w:rPr>
          <w:rStyle w:val="codeChar"/>
        </w:rPr>
        <w:t>weight</w:t>
      </w:r>
      <w:r>
        <w:t xml:space="preserve"> indicates the weight</w:t>
      </w:r>
      <w:r w:rsidRPr="003A4CA0">
        <w:t xml:space="preserve"> </w:t>
      </w:r>
      <w:r>
        <w:t xml:space="preserve">of the device in kilograms, mapping the full </w:t>
      </w:r>
      <w:r w:rsidRPr="00E7145E">
        <w:rPr>
          <w:rStyle w:val="codeChar"/>
        </w:rPr>
        <w:t>unsigned int(32)</w:t>
      </w:r>
      <w:r>
        <w:t xml:space="preserve"> range to [0,10000].</w:t>
      </w:r>
    </w:p>
    <w:p w14:paraId="69BAA005" w14:textId="77777777" w:rsidR="000C56AC" w:rsidRDefault="000C56AC" w:rsidP="000C56AC">
      <w:pPr>
        <w:pStyle w:val="fields"/>
      </w:pPr>
      <w:r>
        <w:rPr>
          <w:rStyle w:val="codeChar"/>
        </w:rPr>
        <w:t>size</w:t>
      </w:r>
      <w:r>
        <w:t xml:space="preserve"> indicates the size of the device in millimetres, mapping the full </w:t>
      </w:r>
      <w:r w:rsidRPr="00E7145E">
        <w:rPr>
          <w:rStyle w:val="codeChar"/>
        </w:rPr>
        <w:t>unsigned int(32)</w:t>
      </w:r>
      <w:r>
        <w:t xml:space="preserve"> range to [0,10000].</w:t>
      </w:r>
    </w:p>
    <w:p w14:paraId="3799DF1F" w14:textId="121794BC" w:rsidR="000C56AC" w:rsidRDefault="000C56AC" w:rsidP="000C56AC">
      <w:pPr>
        <w:pStyle w:val="fields"/>
      </w:pPr>
      <w:r>
        <w:rPr>
          <w:rStyle w:val="codeChar"/>
        </w:rPr>
        <w:t>custom</w:t>
      </w:r>
      <w:r>
        <w:t xml:space="preserve"> contains user</w:t>
      </w:r>
      <w:r w:rsidR="002B522E">
        <w:t>-</w:t>
      </w:r>
      <w:r>
        <w:t>defined data.</w:t>
      </w:r>
    </w:p>
    <w:p w14:paraId="2511730B" w14:textId="77777777" w:rsidR="000C56AC" w:rsidRDefault="000C56AC" w:rsidP="000C56AC">
      <w:pPr>
        <w:pStyle w:val="fields"/>
      </w:pPr>
      <w:bookmarkStart w:id="150" w:name="_Hlk132384899"/>
      <w:r>
        <w:rPr>
          <w:rStyle w:val="codeChar"/>
        </w:rPr>
        <w:t>type</w:t>
      </w:r>
      <w:r>
        <w:t xml:space="preserve"> indicates the type of actuator as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t xml:space="preserve">Table </w:t>
      </w:r>
      <w:r>
        <w:rPr>
          <w:noProof/>
        </w:rPr>
        <w:t>11</w:t>
      </w:r>
      <w:r>
        <w:rPr>
          <w:lang w:eastAsia="zh-CN"/>
        </w:rPr>
        <w:fldChar w:fldCharType="end"/>
      </w:r>
      <w:r>
        <w:t>.</w:t>
      </w:r>
    </w:p>
    <w:p w14:paraId="29772B1D" w14:textId="77777777" w:rsidR="000C56AC" w:rsidRDefault="000C56AC" w:rsidP="000C56AC">
      <w:pPr>
        <w:pStyle w:val="Heading3"/>
        <w:numPr>
          <w:ilvl w:val="2"/>
          <w:numId w:val="1"/>
        </w:numPr>
      </w:pPr>
      <w:bookmarkStart w:id="151" w:name="_Ref134024679"/>
      <w:bookmarkStart w:id="152" w:name="_Ref134024683"/>
      <w:bookmarkStart w:id="153" w:name="_Toc141178569"/>
      <w:bookmarkStart w:id="154" w:name="_Toc170857658"/>
      <w:bookmarkEnd w:id="150"/>
      <w:r>
        <w:t>Haptic channel description box</w:t>
      </w:r>
      <w:bookmarkEnd w:id="151"/>
      <w:bookmarkEnd w:id="152"/>
      <w:bookmarkEnd w:id="153"/>
      <w:bookmarkEnd w:id="154"/>
    </w:p>
    <w:p w14:paraId="5BBDC143" w14:textId="77777777" w:rsidR="000C56AC" w:rsidRDefault="000C56AC" w:rsidP="000C56AC">
      <w:pPr>
        <w:pStyle w:val="Heading4"/>
        <w:tabs>
          <w:tab w:val="clear" w:pos="1080"/>
        </w:tabs>
      </w:pPr>
      <w:r>
        <w:t>Definition</w:t>
      </w:r>
    </w:p>
    <w:p w14:paraId="19AC1D5B" w14:textId="24C62193" w:rsidR="000C56AC" w:rsidRDefault="000C56AC" w:rsidP="000C56AC">
      <w:pPr>
        <w:pStyle w:val="Atom"/>
      </w:pPr>
      <w:r>
        <w:t>Box Type:</w:t>
      </w:r>
      <w:r>
        <w:tab/>
      </w:r>
      <w:r w:rsidRPr="001F1BE5">
        <w:rPr>
          <w:rStyle w:val="codeChar"/>
        </w:rPr>
        <w:t>'</w:t>
      </w:r>
      <w:r>
        <w:rPr>
          <w:rStyle w:val="codeChar"/>
        </w:rPr>
        <w:t>hchd</w:t>
      </w:r>
      <w:r w:rsidRPr="001F1BE5">
        <w:rPr>
          <w:rStyle w:val="codeChar"/>
        </w:rPr>
        <w:t>'</w:t>
      </w:r>
      <w:r w:rsidRPr="00734EE0">
        <w:rPr>
          <w:rStyle w:val="codeChar"/>
        </w:rPr>
        <w:br/>
      </w:r>
      <w:r>
        <w:t>Container:</w:t>
      </w:r>
      <w:r>
        <w:tab/>
        <w:t>Haptic perception description box</w:t>
      </w:r>
      <w:r>
        <w:rPr>
          <w:rFonts w:eastAsiaTheme="minorEastAsia"/>
        </w:rPr>
        <w:t xml:space="preserve"> (</w:t>
      </w:r>
      <w:r w:rsidRPr="001F1BE5">
        <w:rPr>
          <w:rStyle w:val="codeChar"/>
        </w:rPr>
        <w:t>'</w:t>
      </w:r>
      <w:r>
        <w:rPr>
          <w:rStyle w:val="codeChar"/>
        </w:rPr>
        <w:t>hprd</w:t>
      </w:r>
      <w:r w:rsidRPr="001F1BE5">
        <w:rPr>
          <w:rStyle w:val="codeChar"/>
        </w:rPr>
        <w:t>'</w:t>
      </w:r>
      <w:r>
        <w:rPr>
          <w:rFonts w:eastAsiaTheme="minorEastAsia"/>
        </w:rPr>
        <w:t>)</w:t>
      </w:r>
      <w:r>
        <w:rPr>
          <w:rFonts w:eastAsiaTheme="minorEastAsia"/>
        </w:rPr>
        <w:br/>
      </w:r>
      <w:r>
        <w:t>Mandatory:</w:t>
      </w:r>
      <w:r>
        <w:tab/>
        <w:t>No</w:t>
      </w:r>
      <w:r>
        <w:br/>
        <w:t>Quantity:</w:t>
      </w:r>
      <w:r>
        <w:tab/>
        <w:t>Zero or more</w:t>
      </w:r>
    </w:p>
    <w:p w14:paraId="7AEEE2C1"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ChannelDescription</w:t>
      </w:r>
      <w:r w:rsidRPr="007232E3">
        <w:rPr>
          <w:rStyle w:val="codeChar"/>
          <w:rFonts w:eastAsia="Times New Roman"/>
        </w:rPr>
        <w:t>Box</w:t>
      </w:r>
      <w:r>
        <w:rPr>
          <w:lang w:eastAsia="zh-CN"/>
        </w:rPr>
        <w:t xml:space="preserve"> shall contain a </w:t>
      </w:r>
      <w:r w:rsidRPr="00734EE0">
        <w:rPr>
          <w:rStyle w:val="codeChar"/>
          <w:rFonts w:eastAsia="Times New Roman"/>
        </w:rPr>
        <w:t>HapticChannelDescriptionHeaderBox</w:t>
      </w:r>
      <w:r>
        <w:rPr>
          <w:lang w:eastAsia="zh-CN"/>
        </w:rPr>
        <w:t xml:space="preserve"> and may contain </w:t>
      </w:r>
      <w:r w:rsidRPr="003B5E74">
        <w:rPr>
          <w:rStyle w:val="codeChar"/>
          <w:rFonts w:eastAsia="Times New Roman"/>
        </w:rPr>
        <w:t>HapticBandDescriptionBox</w:t>
      </w:r>
      <w:r>
        <w:rPr>
          <w:lang w:eastAsia="zh-CN"/>
        </w:rPr>
        <w:t>es describing haptic bands that are part of the haptic channel.</w:t>
      </w:r>
      <w:r w:rsidRPr="001C2D8A">
        <w:rPr>
          <w:lang w:eastAsia="zh-CN"/>
        </w:rPr>
        <w:t xml:space="preserve"> </w:t>
      </w:r>
      <w:r>
        <w:rPr>
          <w:lang w:eastAsia="zh-CN"/>
        </w:rPr>
        <w:t xml:space="preserve">If present, the contents of each </w:t>
      </w:r>
      <w:r w:rsidRPr="007232E3">
        <w:rPr>
          <w:rStyle w:val="codeChar"/>
          <w:rFonts w:eastAsia="Times New Roman"/>
        </w:rPr>
        <w:t>Haptic</w:t>
      </w:r>
      <w:r>
        <w:rPr>
          <w:rStyle w:val="codeChar"/>
          <w:rFonts w:eastAsia="Times New Roman"/>
        </w:rPr>
        <w:t>ChannelDescription</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397DF6E2" w14:textId="77777777" w:rsidR="000C56AC" w:rsidRDefault="000C56AC" w:rsidP="000C56AC">
      <w:pPr>
        <w:pStyle w:val="BodyText"/>
        <w:rPr>
          <w:lang w:eastAsia="zh-CN"/>
        </w:rPr>
      </w:pPr>
      <w:r>
        <w:rPr>
          <w:lang w:eastAsia="zh-CN"/>
        </w:rPr>
        <w:t xml:space="preserve">If the MIHS track references MIHS band tracks, the </w:t>
      </w:r>
      <w:r w:rsidRPr="007232E3">
        <w:rPr>
          <w:rStyle w:val="codeChar"/>
          <w:rFonts w:eastAsia="Times New Roman"/>
        </w:rPr>
        <w:t>Haptic</w:t>
      </w:r>
      <w:r>
        <w:rPr>
          <w:rStyle w:val="codeChar"/>
          <w:rFonts w:eastAsia="Times New Roman"/>
        </w:rPr>
        <w:t>ChannelDescription</w:t>
      </w:r>
      <w:r w:rsidRPr="007232E3">
        <w:rPr>
          <w:rStyle w:val="codeChar"/>
          <w:rFonts w:eastAsia="Times New Roman"/>
        </w:rPr>
        <w:t>Box</w:t>
      </w:r>
      <w:r>
        <w:rPr>
          <w:lang w:eastAsia="zh-CN"/>
        </w:rPr>
        <w:t xml:space="preserve"> shall not contain any </w:t>
      </w:r>
      <w:r w:rsidRPr="003B5E74">
        <w:rPr>
          <w:rStyle w:val="codeChar"/>
          <w:rFonts w:eastAsia="Times New Roman"/>
        </w:rPr>
        <w:t>HapticBandDescriptionBox</w:t>
      </w:r>
      <w:r>
        <w:rPr>
          <w:lang w:eastAsia="zh-CN"/>
        </w:rPr>
        <w:t xml:space="preserve">es. In that case, the </w:t>
      </w:r>
      <w:r w:rsidRPr="003B5E74">
        <w:rPr>
          <w:rStyle w:val="codeChar"/>
          <w:rFonts w:eastAsia="Times New Roman"/>
        </w:rPr>
        <w:t>HapticBandDescriptionBox</w:t>
      </w:r>
      <w:r>
        <w:rPr>
          <w:lang w:eastAsia="zh-CN"/>
        </w:rPr>
        <w:t xml:space="preserve">es may be contained by </w:t>
      </w:r>
      <w:r w:rsidRPr="00734EE0">
        <w:rPr>
          <w:rStyle w:val="codeChar"/>
          <w:rFonts w:eastAsia="Times New Roman"/>
        </w:rPr>
        <w:t>MIHSBandSampleEntry</w:t>
      </w:r>
      <w:r>
        <w:t xml:space="preserve"> boxes.</w:t>
      </w:r>
    </w:p>
    <w:p w14:paraId="3074FDD1" w14:textId="77777777" w:rsidR="000C56AC" w:rsidRDefault="000C56AC" w:rsidP="000C56AC">
      <w:pPr>
        <w:pStyle w:val="Heading4"/>
        <w:tabs>
          <w:tab w:val="clear" w:pos="1080"/>
        </w:tabs>
      </w:pPr>
      <w:r>
        <w:t>Syntax</w:t>
      </w:r>
    </w:p>
    <w:p w14:paraId="1339F9DE" w14:textId="77777777" w:rsidR="000C56AC" w:rsidRDefault="000C56AC" w:rsidP="000C56AC">
      <w:pPr>
        <w:pStyle w:val="code0"/>
      </w:pPr>
      <w:bookmarkStart w:id="155" w:name="_Hlk132385099"/>
      <w:r>
        <w:t>aligned(8) class HapticChannelDescriptionBox()</w:t>
      </w:r>
      <w:r>
        <w:br/>
        <w:t xml:space="preserve">    extends Box('hchd')</w:t>
      </w:r>
      <w:r>
        <w:br/>
        <w:t xml:space="preserve">    HapticChannelDescriptionHeaderBox header;</w:t>
      </w:r>
      <w:r>
        <w:br/>
        <w:t xml:space="preserve">    HapticBandDescriptionBox bands[]; // optional</w:t>
      </w:r>
      <w:r>
        <w:br/>
        <w:t>}</w:t>
      </w:r>
    </w:p>
    <w:p w14:paraId="3233834E" w14:textId="77777777" w:rsidR="000C56AC" w:rsidRDefault="000C56AC" w:rsidP="000C56AC">
      <w:pPr>
        <w:pStyle w:val="Heading3"/>
        <w:numPr>
          <w:ilvl w:val="2"/>
          <w:numId w:val="1"/>
        </w:numPr>
      </w:pPr>
      <w:bookmarkStart w:id="156" w:name="_Toc141100771"/>
      <w:bookmarkStart w:id="157" w:name="_Toc141170120"/>
      <w:bookmarkStart w:id="158" w:name="_Toc141178570"/>
      <w:bookmarkStart w:id="159" w:name="_Toc141100772"/>
      <w:bookmarkStart w:id="160" w:name="_Toc141170121"/>
      <w:bookmarkStart w:id="161" w:name="_Toc141178571"/>
      <w:bookmarkStart w:id="162" w:name="_Toc141100773"/>
      <w:bookmarkStart w:id="163" w:name="_Toc141170122"/>
      <w:bookmarkStart w:id="164" w:name="_Toc141178572"/>
      <w:bookmarkStart w:id="165" w:name="_Toc141100774"/>
      <w:bookmarkStart w:id="166" w:name="_Toc141170123"/>
      <w:bookmarkStart w:id="167" w:name="_Toc141178573"/>
      <w:bookmarkStart w:id="168" w:name="_Toc141100775"/>
      <w:bookmarkStart w:id="169" w:name="_Toc141170124"/>
      <w:bookmarkStart w:id="170" w:name="_Toc141178574"/>
      <w:bookmarkStart w:id="171" w:name="_Toc141100776"/>
      <w:bookmarkStart w:id="172" w:name="_Toc141170125"/>
      <w:bookmarkStart w:id="173" w:name="_Toc141178575"/>
      <w:bookmarkStart w:id="174" w:name="_Toc141100777"/>
      <w:bookmarkStart w:id="175" w:name="_Toc141170126"/>
      <w:bookmarkStart w:id="176" w:name="_Toc141178576"/>
      <w:bookmarkStart w:id="177" w:name="_Toc141100778"/>
      <w:bookmarkStart w:id="178" w:name="_Toc141170127"/>
      <w:bookmarkStart w:id="179" w:name="_Toc141178577"/>
      <w:bookmarkStart w:id="180" w:name="_Toc141100779"/>
      <w:bookmarkStart w:id="181" w:name="_Toc141170128"/>
      <w:bookmarkStart w:id="182" w:name="_Toc141178578"/>
      <w:bookmarkStart w:id="183" w:name="_Toc141100780"/>
      <w:bookmarkStart w:id="184" w:name="_Toc141170129"/>
      <w:bookmarkStart w:id="185" w:name="_Toc141178579"/>
      <w:bookmarkStart w:id="186" w:name="_Toc141100781"/>
      <w:bookmarkStart w:id="187" w:name="_Toc141170130"/>
      <w:bookmarkStart w:id="188" w:name="_Toc141178580"/>
      <w:bookmarkStart w:id="189" w:name="_Toc141100782"/>
      <w:bookmarkStart w:id="190" w:name="_Toc141170131"/>
      <w:bookmarkStart w:id="191" w:name="_Toc141178581"/>
      <w:bookmarkStart w:id="192" w:name="_Toc141100783"/>
      <w:bookmarkStart w:id="193" w:name="_Toc141170132"/>
      <w:bookmarkStart w:id="194" w:name="_Toc141178582"/>
      <w:bookmarkStart w:id="195" w:name="_Toc141100784"/>
      <w:bookmarkStart w:id="196" w:name="_Toc141170133"/>
      <w:bookmarkStart w:id="197" w:name="_Toc141178583"/>
      <w:bookmarkStart w:id="198" w:name="_Toc141100785"/>
      <w:bookmarkStart w:id="199" w:name="_Toc141170134"/>
      <w:bookmarkStart w:id="200" w:name="_Toc141178584"/>
      <w:bookmarkStart w:id="201" w:name="_Toc141178585"/>
      <w:bookmarkStart w:id="202" w:name="_Toc170857659"/>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lastRenderedPageBreak/>
        <w:t>Haptic channel description header box</w:t>
      </w:r>
      <w:bookmarkEnd w:id="201"/>
      <w:bookmarkEnd w:id="202"/>
    </w:p>
    <w:p w14:paraId="7D411003" w14:textId="77777777" w:rsidR="000C56AC" w:rsidRDefault="000C56AC" w:rsidP="000C56AC">
      <w:pPr>
        <w:pStyle w:val="Heading4"/>
        <w:tabs>
          <w:tab w:val="clear" w:pos="1080"/>
        </w:tabs>
      </w:pPr>
      <w:r>
        <w:t>Definition</w:t>
      </w:r>
    </w:p>
    <w:p w14:paraId="44104AA3" w14:textId="79FCC0ED" w:rsidR="000C56AC" w:rsidRPr="00D65D0A" w:rsidRDefault="000C56AC" w:rsidP="000C56AC">
      <w:pPr>
        <w:pStyle w:val="Atom"/>
      </w:pPr>
      <w:r>
        <w:t>Box Type:</w:t>
      </w:r>
      <w:r>
        <w:tab/>
      </w:r>
      <w:r w:rsidRPr="001F1BE5">
        <w:rPr>
          <w:rStyle w:val="codeChar"/>
        </w:rPr>
        <w:t>'</w:t>
      </w:r>
      <w:r>
        <w:rPr>
          <w:rStyle w:val="codeChar"/>
        </w:rPr>
        <w:t>hchh</w:t>
      </w:r>
      <w:r w:rsidRPr="001F1BE5">
        <w:rPr>
          <w:rStyle w:val="codeChar"/>
        </w:rPr>
        <w:t>'</w:t>
      </w:r>
      <w:r w:rsidRPr="00FB75D8">
        <w:rPr>
          <w:rStyle w:val="codeChar"/>
        </w:rPr>
        <w:br/>
      </w:r>
      <w:r>
        <w:t>Container:</w:t>
      </w:r>
      <w:r>
        <w:tab/>
        <w:t>Haptic channel description box</w:t>
      </w:r>
      <w:r>
        <w:rPr>
          <w:rFonts w:eastAsiaTheme="minorEastAsia"/>
        </w:rPr>
        <w:t xml:space="preserve"> (</w:t>
      </w:r>
      <w:r w:rsidRPr="001F1BE5">
        <w:rPr>
          <w:rStyle w:val="codeChar"/>
        </w:rPr>
        <w:t>'</w:t>
      </w:r>
      <w:r>
        <w:rPr>
          <w:rStyle w:val="codeChar"/>
        </w:rPr>
        <w:t>hchd</w:t>
      </w:r>
      <w:r w:rsidRPr="001F1BE5">
        <w:rPr>
          <w:rStyle w:val="codeChar"/>
        </w:rPr>
        <w:t>'</w:t>
      </w:r>
      <w:r>
        <w:rPr>
          <w:rFonts w:eastAsiaTheme="minorEastAsia"/>
        </w:rPr>
        <w:t>)</w:t>
      </w:r>
      <w:r>
        <w:rPr>
          <w:rFonts w:eastAsiaTheme="minorEastAsia"/>
        </w:rPr>
        <w:br/>
      </w:r>
      <w:r>
        <w:t>Mandatory:</w:t>
      </w:r>
      <w:r>
        <w:tab/>
        <w:t>Yes</w:t>
      </w:r>
      <w:r>
        <w:br/>
        <w:t>Quantity:</w:t>
      </w:r>
      <w:r>
        <w:tab/>
        <w:t>One</w:t>
      </w:r>
    </w:p>
    <w:p w14:paraId="400C1952"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ChannelDescriptionHeader</w:t>
      </w:r>
      <w:r w:rsidRPr="007232E3">
        <w:rPr>
          <w:rStyle w:val="codeChar"/>
          <w:rFonts w:eastAsia="Times New Roman"/>
        </w:rPr>
        <w:t>Box</w:t>
      </w:r>
      <w:r>
        <w:rPr>
          <w:lang w:eastAsia="zh-CN"/>
        </w:rPr>
        <w:t xml:space="preserve"> contains descriptive information about a haptic channel that is part of the haptic perception.</w:t>
      </w:r>
      <w:r w:rsidRPr="005D06DF">
        <w:rPr>
          <w:lang w:eastAsia="zh-CN"/>
        </w:rPr>
        <w:t xml:space="preserve"> </w:t>
      </w:r>
      <w:r>
        <w:rPr>
          <w:lang w:eastAsia="zh-CN"/>
        </w:rPr>
        <w:t xml:space="preserve">The contents of the </w:t>
      </w:r>
      <w:r w:rsidRPr="007232E3">
        <w:rPr>
          <w:rStyle w:val="codeChar"/>
          <w:rFonts w:eastAsia="Times New Roman"/>
        </w:rPr>
        <w:t>Haptic</w:t>
      </w:r>
      <w:r>
        <w:rPr>
          <w:rStyle w:val="codeChar"/>
          <w:rFonts w:eastAsia="Times New Roman"/>
        </w:rPr>
        <w:t>ChannelDescriptionHeader</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p>
    <w:p w14:paraId="2B342AEB" w14:textId="77777777" w:rsidR="000C56AC" w:rsidRDefault="000C56AC" w:rsidP="000C56AC">
      <w:pPr>
        <w:pStyle w:val="Heading4"/>
        <w:tabs>
          <w:tab w:val="clear" w:pos="1080"/>
        </w:tabs>
      </w:pPr>
      <w:r>
        <w:t>Syntax</w:t>
      </w:r>
    </w:p>
    <w:p w14:paraId="0B5F41D5" w14:textId="77777777" w:rsidR="000C56AC" w:rsidRDefault="000C56AC" w:rsidP="000C56AC">
      <w:pPr>
        <w:pStyle w:val="code0"/>
      </w:pPr>
      <w:r>
        <w:t xml:space="preserve">aligned(8) class </w:t>
      </w:r>
      <w:r w:rsidRPr="007232E3">
        <w:rPr>
          <w:rStyle w:val="codeChar"/>
          <w:szCs w:val="22"/>
        </w:rPr>
        <w:t>Haptic</w:t>
      </w:r>
      <w:r>
        <w:rPr>
          <w:rStyle w:val="codeChar"/>
          <w:szCs w:val="22"/>
        </w:rPr>
        <w:t>ChannelDescriptionHeader</w:t>
      </w:r>
      <w:r w:rsidRPr="007232E3">
        <w:rPr>
          <w:rStyle w:val="codeChar"/>
          <w:szCs w:val="22"/>
        </w:rPr>
        <w:t>Box</w:t>
      </w:r>
      <w:r>
        <w:t>()</w:t>
      </w:r>
      <w:r>
        <w:br/>
        <w:t xml:space="preserve">    extends FullBox('hchh', version = 0, flags= 0) {</w:t>
      </w:r>
      <w:r>
        <w:br/>
        <w:t xml:space="preserve">    unsigned int(8) channel_id;</w:t>
      </w:r>
      <w:r>
        <w:br/>
        <w:t xml:space="preserve">    utf8string description;</w:t>
      </w:r>
      <w:r>
        <w:br/>
        <w:t xml:space="preserve">    unsigned int(8) device_id;</w:t>
      </w:r>
      <w:r>
        <w:br/>
        <w:t xml:space="preserve">    unsigned int(32) gain;</w:t>
      </w:r>
      <w:r>
        <w:br/>
        <w:t xml:space="preserve">    unsigned int(32) mixing_weight;</w:t>
      </w:r>
      <w:r>
        <w:br/>
        <w:t xml:space="preserve">    unsigned int(8) optional_metadata_mask;</w:t>
      </w:r>
      <w:r>
        <w:br/>
        <w:t xml:space="preserve">    if (optional_metadata_mask &amp; 0x01) {</w:t>
      </w:r>
      <w:r>
        <w:br/>
        <w:t xml:space="preserve">        unsigned int(32) body_part_mask;</w:t>
      </w:r>
      <w:r>
        <w:br/>
        <w:t xml:space="preserve">    }</w:t>
      </w:r>
      <w:r>
        <w:br/>
        <w:t xml:space="preserve">    if (optional_metadata_mask &amp; 0x02) {</w:t>
      </w:r>
      <w:r>
        <w:br/>
        <w:t xml:space="preserve">        signed int(8) track_resolution_x;</w:t>
      </w:r>
      <w:r>
        <w:br/>
        <w:t xml:space="preserve">        signed int(8) track_resolution_y;</w:t>
      </w:r>
      <w:r>
        <w:br/>
        <w:t xml:space="preserve">        signed int(8) track_resolution_z;</w:t>
      </w:r>
      <w:r>
        <w:br/>
        <w:t xml:space="preserve">        unsigned int(8) num_body_part_targets;</w:t>
      </w:r>
      <w:r>
        <w:br/>
        <w:t xml:space="preserve">        for (int i=0; i&lt;num_body_part_targets; i++) {</w:t>
      </w:r>
      <w:r>
        <w:br/>
        <w:t xml:space="preserve">            unsigned int(8) body_part_target[i];</w:t>
      </w:r>
      <w:r>
        <w:br/>
        <w:t xml:space="preserve">        }</w:t>
      </w:r>
      <w:r>
        <w:br/>
        <w:t xml:space="preserve">        unsigned(8) num_actuator_targets;</w:t>
      </w:r>
      <w:r>
        <w:br/>
        <w:t xml:space="preserve">        for (i=0; i&lt;num_actuator_targets; i++) {</w:t>
      </w:r>
      <w:r>
        <w:br/>
        <w:t xml:space="preserve">            actuator_target_x[i];</w:t>
      </w:r>
      <w:r>
        <w:br/>
        <w:t xml:space="preserve">            actuator_target_y[i];</w:t>
      </w:r>
      <w:r>
        <w:br/>
        <w:t xml:space="preserve">            actuator_target_z[i];</w:t>
      </w:r>
      <w:r>
        <w:br/>
        <w:t xml:space="preserve">        }</w:t>
      </w:r>
      <w:r>
        <w:br/>
        <w:t xml:space="preserve">    }    unsigned int(32) sampling_frequency;</w:t>
      </w:r>
      <w:r>
        <w:br/>
        <w:t xml:space="preserve">    if (sampling_frequency &gt; 0) {</w:t>
      </w:r>
      <w:r>
        <w:br/>
        <w:t xml:space="preserve">        unsigned int(32) sample_count;</w:t>
      </w:r>
      <w:r>
        <w:br/>
        <w:t xml:space="preserve">    }</w:t>
      </w:r>
      <w:r>
        <w:br/>
        <w:t xml:space="preserve">    if (optional_metadata_mask &amp; 0x04) {</w:t>
      </w:r>
      <w:r>
        <w:br/>
        <w:t xml:space="preserve">        unsigned int(8) direction_x;</w:t>
      </w:r>
      <w:r>
        <w:br/>
        <w:t xml:space="preserve">        unsigned int(8) direction_y;</w:t>
      </w:r>
      <w:r>
        <w:br/>
        <w:t xml:space="preserve">        unsigned int(8) direction_z;</w:t>
      </w:r>
      <w:r>
        <w:br/>
        <w:t xml:space="preserve">    }</w:t>
      </w:r>
      <w:r>
        <w:br/>
        <w:t xml:space="preserve">    unsigned int(16) vertex_count;</w:t>
      </w:r>
      <w:r>
        <w:br/>
        <w:t xml:space="preserve">    for (int i=0; i&lt;vertex_count; i++) {</w:t>
      </w:r>
      <w:r>
        <w:br/>
        <w:t xml:space="preserve">        unsigned int(32) vertex[i];</w:t>
      </w:r>
      <w:r>
        <w:br/>
        <w:t xml:space="preserve">    }</w:t>
      </w:r>
      <w:r>
        <w:br/>
        <w:t>}</w:t>
      </w:r>
    </w:p>
    <w:p w14:paraId="606D2E4A" w14:textId="77777777" w:rsidR="000C56AC" w:rsidRDefault="000C56AC" w:rsidP="000C56AC">
      <w:pPr>
        <w:pStyle w:val="Heading4"/>
        <w:tabs>
          <w:tab w:val="clear" w:pos="1080"/>
        </w:tabs>
      </w:pPr>
      <w:r>
        <w:lastRenderedPageBreak/>
        <w:t>Semantics</w:t>
      </w:r>
    </w:p>
    <w:p w14:paraId="5795C9A3" w14:textId="77777777" w:rsidR="000C56AC" w:rsidRDefault="000C56AC" w:rsidP="000C56AC">
      <w:pPr>
        <w:pStyle w:val="fields"/>
      </w:pPr>
      <w:r>
        <w:rPr>
          <w:rStyle w:val="codeChar"/>
        </w:rPr>
        <w:t>channel_id</w:t>
      </w:r>
      <w:r>
        <w:t xml:space="preserve"> indicates the unique ID of the haptic channel within the haptic perception.</w:t>
      </w:r>
    </w:p>
    <w:p w14:paraId="28655C9D" w14:textId="77777777" w:rsidR="000C56AC" w:rsidRDefault="000C56AC" w:rsidP="000C56AC">
      <w:pPr>
        <w:pStyle w:val="fields"/>
      </w:pPr>
      <w:r>
        <w:rPr>
          <w:rStyle w:val="codeChar"/>
        </w:rPr>
        <w:t>description</w:t>
      </w:r>
      <w:r>
        <w:t xml:space="preserve"> contains a brief description of the haptic channel.</w:t>
      </w:r>
    </w:p>
    <w:p w14:paraId="539ECA2D" w14:textId="77777777" w:rsidR="000C56AC" w:rsidRDefault="000C56AC" w:rsidP="000C56AC">
      <w:pPr>
        <w:pStyle w:val="fields"/>
      </w:pPr>
      <w:r>
        <w:rPr>
          <w:rStyle w:val="codeChar"/>
        </w:rPr>
        <w:t>device_id</w:t>
      </w:r>
      <w:r>
        <w:t xml:space="preserve"> indicates the unique ID of the associated reference device.</w:t>
      </w:r>
    </w:p>
    <w:p w14:paraId="0DBF03B5" w14:textId="77777777" w:rsidR="000C56AC" w:rsidRDefault="000C56AC" w:rsidP="000C56AC">
      <w:pPr>
        <w:pStyle w:val="fields"/>
      </w:pPr>
      <w:r>
        <w:rPr>
          <w:rStyle w:val="codeChar"/>
        </w:rPr>
        <w:t>gain</w:t>
      </w:r>
      <w:r>
        <w:t xml:space="preserve"> indicates the gain </w:t>
      </w:r>
      <w:r w:rsidRPr="0017247A">
        <w:t>associated with the</w:t>
      </w:r>
      <w:r>
        <w:t xml:space="preserve"> channel</w:t>
      </w:r>
      <w:r w:rsidRPr="004921C0">
        <w:t xml:space="preserve">, mapping the full </w:t>
      </w:r>
      <w:r w:rsidRPr="004921C0">
        <w:rPr>
          <w:rStyle w:val="codeChar"/>
          <w:rFonts w:eastAsia="MS Mincho"/>
        </w:rPr>
        <w:t>unsigned int(32)</w:t>
      </w:r>
      <w:r w:rsidRPr="004921C0">
        <w:t xml:space="preserve"> range to [</w:t>
      </w:r>
      <w:r>
        <w:t>−</w:t>
      </w:r>
      <w:r w:rsidRPr="004921C0">
        <w:t>10000,10000]</w:t>
      </w:r>
      <w:r w:rsidRPr="003C70C4">
        <w:t>.</w:t>
      </w:r>
    </w:p>
    <w:p w14:paraId="73FDE4AF" w14:textId="77777777" w:rsidR="000C56AC" w:rsidRDefault="000C56AC" w:rsidP="000C56AC">
      <w:pPr>
        <w:pStyle w:val="fields"/>
      </w:pPr>
      <w:r>
        <w:rPr>
          <w:rStyle w:val="codeChar"/>
        </w:rPr>
        <w:t>mixing_weight</w:t>
      </w:r>
      <w:r>
        <w:t xml:space="preserve"> indicates the w</w:t>
      </w:r>
      <w:r w:rsidRPr="0019071B">
        <w:t>eight of the channel when mixing different channels together</w:t>
      </w:r>
      <w:r w:rsidRPr="004921C0">
        <w:t>, mapping the full</w:t>
      </w:r>
      <w:r w:rsidRPr="003C70C4">
        <w:t xml:space="preserve"> </w:t>
      </w:r>
      <w:r w:rsidRPr="004921C0">
        <w:rPr>
          <w:rStyle w:val="codeChar"/>
          <w:rFonts w:eastAsia="MS Mincho"/>
        </w:rPr>
        <w:t>unsigned int(32)</w:t>
      </w:r>
      <w:r w:rsidRPr="004921C0">
        <w:t xml:space="preserve"> range to [0,10000]</w:t>
      </w:r>
      <w:r w:rsidRPr="003C70C4">
        <w:t>.</w:t>
      </w:r>
    </w:p>
    <w:p w14:paraId="6E3AF4AC" w14:textId="77777777" w:rsidR="000C56AC" w:rsidRDefault="000C56AC" w:rsidP="000C56AC">
      <w:pPr>
        <w:pStyle w:val="fields"/>
      </w:pPr>
      <w:r>
        <w:rPr>
          <w:rStyle w:val="codeChar"/>
        </w:rPr>
        <w:t>optional_metadata_mask</w:t>
      </w:r>
      <w:r>
        <w:t xml:space="preserve"> is a b</w:t>
      </w:r>
      <w:r w:rsidRPr="009900BB">
        <w:t xml:space="preserve">inary mask defining which of the </w:t>
      </w:r>
      <w:r>
        <w:t>channel's optional</w:t>
      </w:r>
      <w:r w:rsidRPr="009900BB">
        <w:t xml:space="preserve"> properties are stored</w:t>
      </w:r>
      <w:r>
        <w:t>.</w:t>
      </w:r>
    </w:p>
    <w:p w14:paraId="66C96849" w14:textId="77777777" w:rsidR="000C56AC" w:rsidRDefault="000C56AC" w:rsidP="000C56AC">
      <w:pPr>
        <w:pStyle w:val="fields"/>
      </w:pPr>
      <w:r w:rsidRPr="00874A0A">
        <w:rPr>
          <w:rStyle w:val="codeChar"/>
        </w:rPr>
        <w:t>body_part_mask</w:t>
      </w:r>
      <w:r>
        <w:t xml:space="preserve"> is a b</w:t>
      </w:r>
      <w:r w:rsidRPr="00874A0A">
        <w:t xml:space="preserve">inary mask specifying the location of the </w:t>
      </w:r>
      <w:r>
        <w:t xml:space="preserve">channel's </w:t>
      </w:r>
      <w:r w:rsidRPr="00874A0A">
        <w:t>effect</w:t>
      </w:r>
      <w:r>
        <w:t>s</w:t>
      </w:r>
      <w:r w:rsidRPr="00874A0A">
        <w:t xml:space="preserve"> on the </w:t>
      </w:r>
      <w:r>
        <w:t xml:space="preserve">user's </w:t>
      </w:r>
      <w:r w:rsidRPr="00874A0A">
        <w:t>body</w:t>
      </w:r>
      <w:r>
        <w:t xml:space="preserve"> according to ISO/IEC 23090-31.</w:t>
      </w:r>
    </w:p>
    <w:p w14:paraId="57B2B7D2" w14:textId="77777777" w:rsidR="000C56AC" w:rsidRDefault="000C56AC" w:rsidP="000C56AC">
      <w:pPr>
        <w:pStyle w:val="fields"/>
      </w:pPr>
      <w:r>
        <w:rPr>
          <w:rStyle w:val="codeChar"/>
        </w:rPr>
        <w:t>track_resolution</w:t>
      </w:r>
      <w:r>
        <w:t xml:space="preserve"> contains the reference actuator resolution used to design the haptic experience for each spatial coordinate X, Y and Z.</w:t>
      </w:r>
    </w:p>
    <w:p w14:paraId="7E42E46D" w14:textId="77777777" w:rsidR="000C56AC" w:rsidRDefault="000C56AC" w:rsidP="000C56AC">
      <w:pPr>
        <w:pStyle w:val="fields"/>
      </w:pPr>
      <w:r>
        <w:rPr>
          <w:rStyle w:val="codeChar"/>
        </w:rPr>
        <w:t xml:space="preserve">body_part_target </w:t>
      </w:r>
      <w:r>
        <w:t>identifies a body part or group of body parts on the human body according to ISO/IEC 23090-31.</w:t>
      </w:r>
    </w:p>
    <w:p w14:paraId="67423470" w14:textId="77777777" w:rsidR="000C56AC" w:rsidRDefault="000C56AC" w:rsidP="000C56AC">
      <w:pPr>
        <w:pStyle w:val="fields"/>
      </w:pPr>
      <w:r>
        <w:rPr>
          <w:rStyle w:val="codeChar"/>
        </w:rPr>
        <w:t xml:space="preserve">actuator_target </w:t>
      </w:r>
      <w:r>
        <w:t>identifies the actuators targeted by the channel according to their X, Y and Z coordinates.</w:t>
      </w:r>
    </w:p>
    <w:p w14:paraId="71E29CDA" w14:textId="77777777" w:rsidR="000C56AC" w:rsidRDefault="000C56AC" w:rsidP="000C56AC">
      <w:pPr>
        <w:pStyle w:val="fields"/>
      </w:pPr>
      <w:r>
        <w:rPr>
          <w:rStyle w:val="codeChar"/>
        </w:rPr>
        <w:t>sampling_frequency</w:t>
      </w:r>
      <w:r>
        <w:t xml:space="preserve"> indicates the s</w:t>
      </w:r>
      <w:r w:rsidRPr="00A5162F">
        <w:t xml:space="preserve">ampling frequency of the original encoded signal </w:t>
      </w:r>
      <w:r>
        <w:t xml:space="preserve">in </w:t>
      </w:r>
      <w:r w:rsidRPr="00A5162F">
        <w:t>H</w:t>
      </w:r>
      <w:r>
        <w:t>ert</w:t>
      </w:r>
      <w:r w:rsidRPr="00A5162F">
        <w:t>z</w:t>
      </w:r>
      <w:r>
        <w:t xml:space="preserve">, mapping the full </w:t>
      </w:r>
      <w:r w:rsidRPr="00E7145E">
        <w:rPr>
          <w:rStyle w:val="codeChar"/>
        </w:rPr>
        <w:t>unsigned int(32)</w:t>
      </w:r>
      <w:r>
        <w:t xml:space="preserve"> range to [0,10000].</w:t>
      </w:r>
    </w:p>
    <w:p w14:paraId="1DA8542E" w14:textId="77777777" w:rsidR="000C56AC" w:rsidRDefault="000C56AC" w:rsidP="000C56AC">
      <w:pPr>
        <w:pStyle w:val="fields"/>
      </w:pPr>
      <w:r>
        <w:rPr>
          <w:rStyle w:val="codeChar"/>
        </w:rPr>
        <w:t>sample_count</w:t>
      </w:r>
      <w:r>
        <w:t xml:space="preserve"> indicates the n</w:t>
      </w:r>
      <w:r w:rsidRPr="00733E05">
        <w:t>umber of samples of the original encoded signal</w:t>
      </w:r>
      <w:r>
        <w:t>.</w:t>
      </w:r>
    </w:p>
    <w:p w14:paraId="5DB21B49" w14:textId="77777777" w:rsidR="000C56AC" w:rsidRDefault="000C56AC" w:rsidP="000C56AC">
      <w:pPr>
        <w:pStyle w:val="fields"/>
      </w:pPr>
      <w:r>
        <w:rPr>
          <w:rStyle w:val="codeChar"/>
        </w:rPr>
        <w:t>direction</w:t>
      </w:r>
      <w:r>
        <w:t xml:space="preserve"> indicates the ‘right’, 'up' and 'forward' components of the encoded signal as X, Y and Z coordinates, respectively, in the targeted body part's local coordinate system</w:t>
      </w:r>
      <w:r w:rsidRPr="004921C0">
        <w:t xml:space="preserve">, mapping the full </w:t>
      </w:r>
      <w:r w:rsidRPr="004921C0">
        <w:rPr>
          <w:rStyle w:val="codeChar"/>
          <w:rFonts w:eastAsia="MS Mincho"/>
        </w:rPr>
        <w:t>unsigned int(8)</w:t>
      </w:r>
      <w:r w:rsidRPr="004921C0">
        <w:t xml:space="preserve"> range to [</w:t>
      </w:r>
      <w:r>
        <w:t>−</w:t>
      </w:r>
      <w:r w:rsidRPr="004921C0">
        <w:t>1,1]</w:t>
      </w:r>
      <w:r w:rsidRPr="003C70C4">
        <w:t>.</w:t>
      </w:r>
    </w:p>
    <w:p w14:paraId="14CDB0AA" w14:textId="77777777" w:rsidR="000C56AC" w:rsidRDefault="000C56AC" w:rsidP="000C56AC">
      <w:pPr>
        <w:pStyle w:val="fields"/>
      </w:pPr>
      <w:r>
        <w:rPr>
          <w:rFonts w:ascii="Courier New" w:hAnsi="Courier New" w:cs="Courier New"/>
        </w:rPr>
        <w:t>vertex_count</w:t>
      </w:r>
      <w:r>
        <w:t xml:space="preserve"> is the number of vertices.</w:t>
      </w:r>
    </w:p>
    <w:p w14:paraId="31FF27E0" w14:textId="77777777" w:rsidR="000C56AC" w:rsidRDefault="000C56AC" w:rsidP="000C56AC">
      <w:pPr>
        <w:pStyle w:val="fields"/>
        <w:rPr>
          <w:lang w:eastAsia="zh-CN"/>
        </w:rPr>
      </w:pPr>
      <w:r>
        <w:rPr>
          <w:rStyle w:val="codeChar"/>
        </w:rPr>
        <w:t>vertex</w:t>
      </w:r>
      <w:r>
        <w:t xml:space="preserve"> is the index of a vertex from the avatar impacted by the channel's effects.</w:t>
      </w:r>
    </w:p>
    <w:p w14:paraId="24A9861B" w14:textId="77777777" w:rsidR="000C56AC" w:rsidRDefault="000C56AC" w:rsidP="000C56AC">
      <w:pPr>
        <w:pStyle w:val="Heading3"/>
        <w:numPr>
          <w:ilvl w:val="2"/>
          <w:numId w:val="1"/>
        </w:numPr>
      </w:pPr>
      <w:bookmarkStart w:id="203" w:name="_Toc141178586"/>
      <w:bookmarkStart w:id="204" w:name="_Ref134024688"/>
      <w:bookmarkStart w:id="205" w:name="_Toc141178587"/>
      <w:bookmarkStart w:id="206" w:name="_Toc170857660"/>
      <w:bookmarkEnd w:id="203"/>
      <w:r>
        <w:t>Haptic band description box</w:t>
      </w:r>
      <w:bookmarkEnd w:id="204"/>
      <w:bookmarkEnd w:id="205"/>
      <w:bookmarkEnd w:id="206"/>
    </w:p>
    <w:p w14:paraId="168A8976" w14:textId="77777777" w:rsidR="000C56AC" w:rsidRDefault="000C56AC" w:rsidP="000C56AC">
      <w:pPr>
        <w:pStyle w:val="Heading4"/>
        <w:tabs>
          <w:tab w:val="clear" w:pos="1080"/>
        </w:tabs>
      </w:pPr>
      <w:r>
        <w:t>Definition</w:t>
      </w:r>
    </w:p>
    <w:p w14:paraId="5BC82A90" w14:textId="7EACE940" w:rsidR="000C56AC" w:rsidRDefault="000C56AC" w:rsidP="000C56AC">
      <w:pPr>
        <w:pStyle w:val="Atom"/>
        <w:rPr>
          <w:rStyle w:val="codeChar"/>
        </w:rPr>
      </w:pPr>
      <w:r>
        <w:t>Box Type:</w:t>
      </w:r>
      <w:r>
        <w:tab/>
      </w:r>
      <w:r w:rsidRPr="001F1BE5">
        <w:rPr>
          <w:rStyle w:val="codeChar"/>
        </w:rPr>
        <w:t>'</w:t>
      </w:r>
      <w:r>
        <w:rPr>
          <w:rStyle w:val="codeChar"/>
        </w:rPr>
        <w:t>hbnd</w:t>
      </w:r>
      <w:r w:rsidRPr="001F1BE5">
        <w:rPr>
          <w:rStyle w:val="codeChar"/>
        </w:rPr>
        <w:t>'</w:t>
      </w:r>
    </w:p>
    <w:p w14:paraId="2915C715" w14:textId="3988C1E0" w:rsidR="000C56AC" w:rsidRDefault="000C56AC" w:rsidP="000C56AC">
      <w:pPr>
        <w:pStyle w:val="Atom"/>
        <w:rPr>
          <w:rFonts w:eastAsiaTheme="minorEastAsia"/>
        </w:rPr>
      </w:pPr>
      <w:r>
        <w:t>Container:</w:t>
      </w:r>
      <w:r>
        <w:tab/>
        <w:t>Haptic channel description box</w:t>
      </w:r>
      <w:r>
        <w:rPr>
          <w:rFonts w:eastAsiaTheme="minorEastAsia"/>
        </w:rPr>
        <w:t xml:space="preserve"> (</w:t>
      </w:r>
      <w:r w:rsidRPr="001F1BE5">
        <w:rPr>
          <w:rStyle w:val="codeChar"/>
        </w:rPr>
        <w:t>'</w:t>
      </w:r>
      <w:r>
        <w:rPr>
          <w:rStyle w:val="codeChar"/>
        </w:rPr>
        <w:t>hchd</w:t>
      </w:r>
      <w:r w:rsidRPr="001F1BE5">
        <w:rPr>
          <w:rStyle w:val="codeChar"/>
        </w:rPr>
        <w:t>'</w:t>
      </w:r>
      <w:r>
        <w:rPr>
          <w:rFonts w:eastAsiaTheme="minorEastAsia"/>
        </w:rPr>
        <w:t xml:space="preserve">) or </w:t>
      </w:r>
      <w:r>
        <w:t xml:space="preserve">MIHS band sample </w:t>
      </w:r>
      <w:r>
        <w:rPr>
          <w:rFonts w:eastAsiaTheme="minorEastAsia"/>
        </w:rPr>
        <w:t>entry (</w:t>
      </w:r>
      <w:r w:rsidRPr="001F1BE5">
        <w:rPr>
          <w:rStyle w:val="codeChar"/>
        </w:rPr>
        <w:t>'mh</w:t>
      </w:r>
      <w:r>
        <w:rPr>
          <w:rStyle w:val="codeChar"/>
        </w:rPr>
        <w:t>b1</w:t>
      </w:r>
      <w:r w:rsidRPr="001F1BE5">
        <w:rPr>
          <w:rStyle w:val="codeChar"/>
        </w:rPr>
        <w:t>'</w:t>
      </w:r>
      <w:r>
        <w:rPr>
          <w:rFonts w:eastAsiaTheme="minorEastAsia"/>
        </w:rPr>
        <w:t>)</w:t>
      </w:r>
    </w:p>
    <w:p w14:paraId="43833244" w14:textId="77777777" w:rsidR="000C56AC" w:rsidRDefault="000C56AC" w:rsidP="000C56AC">
      <w:pPr>
        <w:pStyle w:val="Atom"/>
      </w:pPr>
      <w:r>
        <w:t>Mandatory:</w:t>
      </w:r>
      <w:r>
        <w:tab/>
        <w:t>No</w:t>
      </w:r>
    </w:p>
    <w:p w14:paraId="1B2C390A" w14:textId="77A96393" w:rsidR="000C56AC" w:rsidRDefault="000C56AC" w:rsidP="006C4EA3">
      <w:pPr>
        <w:pStyle w:val="Atom"/>
        <w:ind w:left="1418" w:hanging="1418"/>
      </w:pPr>
      <w:r>
        <w:t>Quantity:</w:t>
      </w:r>
      <w:r>
        <w:tab/>
        <w:t>Zero or more if in a haptic channel description box, zero or one if in an MIHS band sample entry</w:t>
      </w:r>
    </w:p>
    <w:p w14:paraId="0A950269"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BandDescriptions</w:t>
      </w:r>
      <w:r w:rsidRPr="007232E3">
        <w:rPr>
          <w:rStyle w:val="codeChar"/>
          <w:rFonts w:eastAsia="Times New Roman"/>
        </w:rPr>
        <w:t>Box</w:t>
      </w:r>
      <w:r>
        <w:rPr>
          <w:lang w:eastAsia="zh-CN"/>
        </w:rPr>
        <w:t xml:space="preserve"> contains descriptive information about a haptic band that is part of the haptic channel.</w:t>
      </w:r>
      <w:r w:rsidRPr="006618AA">
        <w:rPr>
          <w:lang w:eastAsia="zh-CN"/>
        </w:rPr>
        <w:t xml:space="preserve"> </w:t>
      </w:r>
      <w:r>
        <w:rPr>
          <w:lang w:eastAsia="zh-CN"/>
        </w:rPr>
        <w:t xml:space="preserve">If present, the contents of the </w:t>
      </w:r>
      <w:r w:rsidRPr="007232E3">
        <w:rPr>
          <w:rStyle w:val="codeChar"/>
          <w:rFonts w:eastAsia="Times New Roman"/>
        </w:rPr>
        <w:t>Haptic</w:t>
      </w:r>
      <w:r>
        <w:rPr>
          <w:rStyle w:val="codeChar"/>
          <w:rFonts w:eastAsia="Times New Roman"/>
        </w:rPr>
        <w:t>BandDescriptions</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118A3E74" w14:textId="77777777" w:rsidR="000C56AC" w:rsidRDefault="000C56AC" w:rsidP="000C56AC">
      <w:pPr>
        <w:pStyle w:val="BodyText"/>
        <w:rPr>
          <w:lang w:eastAsia="zh-CN"/>
        </w:rPr>
      </w:pPr>
      <w:r>
        <w:rPr>
          <w:lang w:eastAsia="zh-CN"/>
        </w:rPr>
        <w:t xml:space="preserve">The band type shall have one of the values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t xml:space="preserve">Table </w:t>
      </w:r>
      <w:r>
        <w:rPr>
          <w:noProof/>
        </w:rPr>
        <w:t>11</w:t>
      </w:r>
      <w:r>
        <w:rPr>
          <w:lang w:eastAsia="zh-CN"/>
        </w:rPr>
        <w:fldChar w:fldCharType="end"/>
      </w:r>
      <w:r>
        <w:rPr>
          <w:lang w:eastAsia="zh-CN"/>
        </w:rPr>
        <w:t>.</w:t>
      </w:r>
    </w:p>
    <w:p w14:paraId="7F8AA67A" w14:textId="33263AB7" w:rsidR="000C56AC" w:rsidRDefault="000C56AC" w:rsidP="000C56AC">
      <w:pPr>
        <w:pStyle w:val="TableCaption"/>
      </w:pPr>
      <w:bookmarkStart w:id="207" w:name="_Ref117603671"/>
      <w:r>
        <w:t xml:space="preserve">Table </w:t>
      </w:r>
      <w:r>
        <w:fldChar w:fldCharType="begin"/>
      </w:r>
      <w:r>
        <w:instrText>SEQ Table \* ARABIC</w:instrText>
      </w:r>
      <w:r>
        <w:fldChar w:fldCharType="separate"/>
      </w:r>
      <w:r w:rsidR="000440C0">
        <w:rPr>
          <w:noProof/>
        </w:rPr>
        <w:t>11</w:t>
      </w:r>
      <w:r>
        <w:fldChar w:fldCharType="end"/>
      </w:r>
      <w:bookmarkEnd w:id="207"/>
      <w:r>
        <w:t xml:space="preserve"> – Band types</w:t>
      </w:r>
      <w:r w:rsidR="004F01F3">
        <w:t>.</w:t>
      </w:r>
    </w:p>
    <w:tbl>
      <w:tblPr>
        <w:tblStyle w:val="TableGrid"/>
        <w:tblW w:w="0" w:type="auto"/>
        <w:jc w:val="center"/>
        <w:tblLook w:val="04A0" w:firstRow="1" w:lastRow="0" w:firstColumn="1" w:lastColumn="0" w:noHBand="0" w:noVBand="1"/>
      </w:tblPr>
      <w:tblGrid>
        <w:gridCol w:w="790"/>
        <w:gridCol w:w="1608"/>
      </w:tblGrid>
      <w:tr w:rsidR="000C56AC" w14:paraId="26EC02F6" w14:textId="77777777" w:rsidTr="00FB3019">
        <w:trPr>
          <w:jc w:val="center"/>
        </w:trPr>
        <w:tc>
          <w:tcPr>
            <w:tcW w:w="0" w:type="auto"/>
          </w:tcPr>
          <w:p w14:paraId="05219B52" w14:textId="77777777" w:rsidR="000C56AC" w:rsidRPr="00921F4A" w:rsidRDefault="000C56AC" w:rsidP="004F01F3">
            <w:pPr>
              <w:pStyle w:val="TableColumnHeading"/>
              <w:jc w:val="center"/>
            </w:pPr>
            <w:bookmarkStart w:id="208" w:name="_Hlk132627228"/>
            <w:r w:rsidRPr="00921F4A">
              <w:t>Value</w:t>
            </w:r>
          </w:p>
        </w:tc>
        <w:tc>
          <w:tcPr>
            <w:tcW w:w="0" w:type="auto"/>
          </w:tcPr>
          <w:p w14:paraId="75505C26" w14:textId="77777777" w:rsidR="000C56AC" w:rsidRPr="00921F4A" w:rsidRDefault="000C56AC" w:rsidP="004F01F3">
            <w:pPr>
              <w:pStyle w:val="TableColumnHeading"/>
              <w:jc w:val="center"/>
            </w:pPr>
            <w:r>
              <w:t>Type</w:t>
            </w:r>
          </w:p>
        </w:tc>
      </w:tr>
      <w:tr w:rsidR="000C56AC" w14:paraId="3D444871" w14:textId="77777777" w:rsidTr="00FB3019">
        <w:trPr>
          <w:jc w:val="center"/>
        </w:trPr>
        <w:tc>
          <w:tcPr>
            <w:tcW w:w="0" w:type="auto"/>
          </w:tcPr>
          <w:p w14:paraId="473A5316" w14:textId="77777777" w:rsidR="000C56AC" w:rsidRDefault="000C56AC" w:rsidP="004F01F3">
            <w:pPr>
              <w:pStyle w:val="TableCell"/>
              <w:jc w:val="center"/>
              <w:rPr>
                <w:lang w:eastAsia="zh-CN"/>
              </w:rPr>
            </w:pPr>
            <w:r>
              <w:rPr>
                <w:lang w:eastAsia="zh-CN"/>
              </w:rPr>
              <w:t>0</w:t>
            </w:r>
          </w:p>
        </w:tc>
        <w:tc>
          <w:tcPr>
            <w:tcW w:w="0" w:type="auto"/>
          </w:tcPr>
          <w:p w14:paraId="239243EB" w14:textId="77777777" w:rsidR="000C56AC" w:rsidRDefault="000C56AC" w:rsidP="00FB3019">
            <w:pPr>
              <w:pStyle w:val="TableCell"/>
              <w:rPr>
                <w:lang w:eastAsia="zh-CN"/>
              </w:rPr>
            </w:pPr>
            <w:r>
              <w:rPr>
                <w:lang w:eastAsia="zh-CN"/>
              </w:rPr>
              <w:t>Transient</w:t>
            </w:r>
          </w:p>
        </w:tc>
      </w:tr>
      <w:tr w:rsidR="000C56AC" w14:paraId="700A9EC1" w14:textId="77777777" w:rsidTr="00FB3019">
        <w:trPr>
          <w:jc w:val="center"/>
        </w:trPr>
        <w:tc>
          <w:tcPr>
            <w:tcW w:w="0" w:type="auto"/>
          </w:tcPr>
          <w:p w14:paraId="7F9BE81F" w14:textId="77777777" w:rsidR="000C56AC" w:rsidRDefault="000C56AC" w:rsidP="004F01F3">
            <w:pPr>
              <w:pStyle w:val="TableCell"/>
              <w:jc w:val="center"/>
              <w:rPr>
                <w:lang w:eastAsia="zh-CN"/>
              </w:rPr>
            </w:pPr>
            <w:r>
              <w:rPr>
                <w:lang w:eastAsia="zh-CN"/>
              </w:rPr>
              <w:t>1</w:t>
            </w:r>
          </w:p>
        </w:tc>
        <w:tc>
          <w:tcPr>
            <w:tcW w:w="0" w:type="auto"/>
          </w:tcPr>
          <w:p w14:paraId="1B24DBA2" w14:textId="77777777" w:rsidR="000C56AC" w:rsidRDefault="000C56AC" w:rsidP="00FB3019">
            <w:pPr>
              <w:pStyle w:val="TableCell"/>
              <w:rPr>
                <w:lang w:eastAsia="zh-CN"/>
              </w:rPr>
            </w:pPr>
            <w:r>
              <w:rPr>
                <w:lang w:eastAsia="zh-CN"/>
              </w:rPr>
              <w:t>Curve</w:t>
            </w:r>
          </w:p>
        </w:tc>
      </w:tr>
      <w:tr w:rsidR="000C56AC" w14:paraId="1129243C" w14:textId="77777777" w:rsidTr="00FB3019">
        <w:trPr>
          <w:jc w:val="center"/>
        </w:trPr>
        <w:tc>
          <w:tcPr>
            <w:tcW w:w="0" w:type="auto"/>
          </w:tcPr>
          <w:p w14:paraId="62794833" w14:textId="77777777" w:rsidR="000C56AC" w:rsidRDefault="000C56AC" w:rsidP="004F01F3">
            <w:pPr>
              <w:pStyle w:val="TableCell"/>
              <w:jc w:val="center"/>
              <w:rPr>
                <w:lang w:eastAsia="zh-CN"/>
              </w:rPr>
            </w:pPr>
            <w:r>
              <w:rPr>
                <w:lang w:eastAsia="zh-CN"/>
              </w:rPr>
              <w:t>2</w:t>
            </w:r>
          </w:p>
        </w:tc>
        <w:tc>
          <w:tcPr>
            <w:tcW w:w="0" w:type="auto"/>
          </w:tcPr>
          <w:p w14:paraId="61D3B08E" w14:textId="77777777" w:rsidR="000C56AC" w:rsidRDefault="000C56AC" w:rsidP="00FB3019">
            <w:pPr>
              <w:pStyle w:val="TableCell"/>
              <w:rPr>
                <w:lang w:eastAsia="zh-CN"/>
              </w:rPr>
            </w:pPr>
            <w:r>
              <w:rPr>
                <w:lang w:eastAsia="zh-CN"/>
              </w:rPr>
              <w:t>Vectorial wave</w:t>
            </w:r>
          </w:p>
        </w:tc>
      </w:tr>
      <w:tr w:rsidR="000C56AC" w14:paraId="76415D9F" w14:textId="77777777" w:rsidTr="00FB3019">
        <w:trPr>
          <w:jc w:val="center"/>
        </w:trPr>
        <w:tc>
          <w:tcPr>
            <w:tcW w:w="0" w:type="auto"/>
          </w:tcPr>
          <w:p w14:paraId="725FD3CE" w14:textId="77777777" w:rsidR="000C56AC" w:rsidRDefault="000C56AC" w:rsidP="004F01F3">
            <w:pPr>
              <w:pStyle w:val="TableCell"/>
              <w:jc w:val="center"/>
              <w:rPr>
                <w:lang w:eastAsia="zh-CN"/>
              </w:rPr>
            </w:pPr>
            <w:r>
              <w:rPr>
                <w:lang w:eastAsia="zh-CN"/>
              </w:rPr>
              <w:t>3</w:t>
            </w:r>
          </w:p>
        </w:tc>
        <w:tc>
          <w:tcPr>
            <w:tcW w:w="0" w:type="auto"/>
          </w:tcPr>
          <w:p w14:paraId="614D8703" w14:textId="77777777" w:rsidR="000C56AC" w:rsidRDefault="000C56AC" w:rsidP="00FB3019">
            <w:pPr>
              <w:pStyle w:val="TableCell"/>
              <w:rPr>
                <w:lang w:eastAsia="zh-CN"/>
              </w:rPr>
            </w:pPr>
            <w:r>
              <w:rPr>
                <w:lang w:eastAsia="zh-CN"/>
              </w:rPr>
              <w:t>Wavelet wave</w:t>
            </w:r>
          </w:p>
        </w:tc>
      </w:tr>
      <w:tr w:rsidR="000C56AC" w14:paraId="4DF7B2A9" w14:textId="77777777" w:rsidTr="00FB3019">
        <w:trPr>
          <w:jc w:val="center"/>
        </w:trPr>
        <w:tc>
          <w:tcPr>
            <w:tcW w:w="0" w:type="auto"/>
          </w:tcPr>
          <w:p w14:paraId="44B18D4E" w14:textId="77777777" w:rsidR="000C56AC" w:rsidRDefault="000C56AC" w:rsidP="004F01F3">
            <w:pPr>
              <w:pStyle w:val="TableCell"/>
              <w:jc w:val="center"/>
              <w:rPr>
                <w:lang w:eastAsia="zh-CN"/>
              </w:rPr>
            </w:pPr>
            <w:r>
              <w:rPr>
                <w:lang w:eastAsia="zh-CN"/>
              </w:rPr>
              <w:t>4</w:t>
            </w:r>
            <w:r w:rsidRPr="00F70CE1">
              <w:rPr>
                <w:lang w:eastAsia="zh-CN"/>
              </w:rPr>
              <w:t>–</w:t>
            </w:r>
            <w:r>
              <w:rPr>
                <w:lang w:eastAsia="zh-CN"/>
              </w:rPr>
              <w:t>7</w:t>
            </w:r>
          </w:p>
        </w:tc>
        <w:tc>
          <w:tcPr>
            <w:tcW w:w="0" w:type="auto"/>
          </w:tcPr>
          <w:p w14:paraId="6A86BC6E" w14:textId="77777777" w:rsidR="000C56AC" w:rsidRPr="004921C0" w:rsidRDefault="000C56AC" w:rsidP="00FB3019">
            <w:pPr>
              <w:pStyle w:val="TableCell"/>
              <w:rPr>
                <w:i/>
                <w:iCs/>
                <w:lang w:eastAsia="zh-CN"/>
              </w:rPr>
            </w:pPr>
            <w:r w:rsidRPr="004921C0">
              <w:rPr>
                <w:i/>
                <w:iCs/>
                <w:lang w:eastAsia="zh-CN"/>
              </w:rPr>
              <w:t>Reserved</w:t>
            </w:r>
          </w:p>
        </w:tc>
      </w:tr>
    </w:tbl>
    <w:bookmarkEnd w:id="208"/>
    <w:p w14:paraId="328DCA0C" w14:textId="77777777" w:rsidR="000C56AC" w:rsidRDefault="000C56AC" w:rsidP="000C56AC">
      <w:pPr>
        <w:pStyle w:val="BodyText"/>
        <w:rPr>
          <w:lang w:eastAsia="zh-CN"/>
        </w:rPr>
      </w:pPr>
      <w:r>
        <w:rPr>
          <w:lang w:eastAsia="zh-CN"/>
        </w:rPr>
        <w:t xml:space="preserve">The curve type shall have one of the values documented in </w:t>
      </w:r>
      <w:r>
        <w:rPr>
          <w:lang w:eastAsia="zh-CN"/>
        </w:rPr>
        <w:fldChar w:fldCharType="begin"/>
      </w:r>
      <w:r>
        <w:rPr>
          <w:lang w:eastAsia="zh-CN"/>
        </w:rPr>
        <w:instrText xml:space="preserve"> REF _Ref117603683 \h </w:instrText>
      </w:r>
      <w:r>
        <w:rPr>
          <w:lang w:eastAsia="zh-CN"/>
        </w:rPr>
      </w:r>
      <w:r>
        <w:rPr>
          <w:lang w:eastAsia="zh-CN"/>
        </w:rPr>
        <w:fldChar w:fldCharType="separate"/>
      </w:r>
      <w:r>
        <w:t xml:space="preserve">Table </w:t>
      </w:r>
      <w:r>
        <w:rPr>
          <w:noProof/>
        </w:rPr>
        <w:t>12</w:t>
      </w:r>
      <w:r>
        <w:rPr>
          <w:lang w:eastAsia="zh-CN"/>
        </w:rPr>
        <w:fldChar w:fldCharType="end"/>
      </w:r>
      <w:r>
        <w:rPr>
          <w:lang w:eastAsia="zh-CN"/>
        </w:rPr>
        <w:t>.</w:t>
      </w:r>
    </w:p>
    <w:p w14:paraId="048D013C" w14:textId="47736F65" w:rsidR="000C56AC" w:rsidRDefault="000C56AC" w:rsidP="000C56AC">
      <w:pPr>
        <w:pStyle w:val="TableCaption"/>
      </w:pPr>
      <w:bookmarkStart w:id="209" w:name="_Ref117603683"/>
      <w:r>
        <w:lastRenderedPageBreak/>
        <w:t xml:space="preserve">Table </w:t>
      </w:r>
      <w:r>
        <w:fldChar w:fldCharType="begin"/>
      </w:r>
      <w:r>
        <w:instrText>SEQ Table \* ARABIC</w:instrText>
      </w:r>
      <w:r>
        <w:fldChar w:fldCharType="separate"/>
      </w:r>
      <w:r w:rsidR="000440C0">
        <w:rPr>
          <w:noProof/>
        </w:rPr>
        <w:t>12</w:t>
      </w:r>
      <w:r>
        <w:fldChar w:fldCharType="end"/>
      </w:r>
      <w:bookmarkEnd w:id="209"/>
      <w:r>
        <w:t xml:space="preserve"> – Curve types</w:t>
      </w:r>
      <w:r w:rsidR="004F01F3">
        <w:t>.</w:t>
      </w:r>
    </w:p>
    <w:tbl>
      <w:tblPr>
        <w:tblStyle w:val="TableGrid"/>
        <w:tblW w:w="0" w:type="auto"/>
        <w:jc w:val="center"/>
        <w:tblLook w:val="04A0" w:firstRow="1" w:lastRow="0" w:firstColumn="1" w:lastColumn="0" w:noHBand="0" w:noVBand="1"/>
      </w:tblPr>
      <w:tblGrid>
        <w:gridCol w:w="790"/>
        <w:gridCol w:w="1130"/>
      </w:tblGrid>
      <w:tr w:rsidR="000C56AC" w14:paraId="0EA619BE" w14:textId="77777777" w:rsidTr="00FB3019">
        <w:trPr>
          <w:jc w:val="center"/>
        </w:trPr>
        <w:tc>
          <w:tcPr>
            <w:tcW w:w="0" w:type="auto"/>
          </w:tcPr>
          <w:p w14:paraId="30750A3A" w14:textId="77777777" w:rsidR="000C56AC" w:rsidRPr="00921F4A" w:rsidRDefault="000C56AC" w:rsidP="004F01F3">
            <w:pPr>
              <w:pStyle w:val="TableColumnHeading"/>
              <w:jc w:val="center"/>
            </w:pPr>
            <w:bookmarkStart w:id="210" w:name="_Hlk132627613"/>
            <w:r w:rsidRPr="00921F4A">
              <w:t>Value</w:t>
            </w:r>
          </w:p>
        </w:tc>
        <w:tc>
          <w:tcPr>
            <w:tcW w:w="0" w:type="auto"/>
          </w:tcPr>
          <w:p w14:paraId="15162C17" w14:textId="77777777" w:rsidR="000C56AC" w:rsidRPr="00921F4A" w:rsidRDefault="000C56AC" w:rsidP="004F01F3">
            <w:pPr>
              <w:pStyle w:val="TableColumnHeading"/>
              <w:jc w:val="center"/>
            </w:pPr>
            <w:r>
              <w:t>Type</w:t>
            </w:r>
          </w:p>
        </w:tc>
      </w:tr>
      <w:tr w:rsidR="000C56AC" w14:paraId="643776DC" w14:textId="77777777" w:rsidTr="00FB3019">
        <w:trPr>
          <w:jc w:val="center"/>
        </w:trPr>
        <w:tc>
          <w:tcPr>
            <w:tcW w:w="0" w:type="auto"/>
          </w:tcPr>
          <w:p w14:paraId="15364805" w14:textId="77777777" w:rsidR="000C56AC" w:rsidRDefault="000C56AC" w:rsidP="004F01F3">
            <w:pPr>
              <w:pStyle w:val="TableCell"/>
              <w:jc w:val="center"/>
              <w:rPr>
                <w:lang w:eastAsia="zh-CN"/>
              </w:rPr>
            </w:pPr>
            <w:r>
              <w:rPr>
                <w:lang w:eastAsia="zh-CN"/>
              </w:rPr>
              <w:t>0</w:t>
            </w:r>
          </w:p>
        </w:tc>
        <w:tc>
          <w:tcPr>
            <w:tcW w:w="0" w:type="auto"/>
          </w:tcPr>
          <w:p w14:paraId="5E75B1EB" w14:textId="77777777" w:rsidR="000C56AC" w:rsidRDefault="000C56AC" w:rsidP="00FB3019">
            <w:pPr>
              <w:pStyle w:val="TableCell"/>
              <w:rPr>
                <w:lang w:eastAsia="zh-CN"/>
              </w:rPr>
            </w:pPr>
            <w:r>
              <w:rPr>
                <w:lang w:eastAsia="zh-CN"/>
              </w:rPr>
              <w:t>Unknown</w:t>
            </w:r>
          </w:p>
        </w:tc>
      </w:tr>
      <w:tr w:rsidR="000C56AC" w14:paraId="7871555D" w14:textId="77777777" w:rsidTr="00FB3019">
        <w:trPr>
          <w:jc w:val="center"/>
        </w:trPr>
        <w:tc>
          <w:tcPr>
            <w:tcW w:w="0" w:type="auto"/>
          </w:tcPr>
          <w:p w14:paraId="3ED7C4BE" w14:textId="77777777" w:rsidR="000C56AC" w:rsidRDefault="000C56AC" w:rsidP="004F01F3">
            <w:pPr>
              <w:pStyle w:val="TableCell"/>
              <w:jc w:val="center"/>
              <w:rPr>
                <w:lang w:eastAsia="zh-CN"/>
              </w:rPr>
            </w:pPr>
            <w:r>
              <w:rPr>
                <w:lang w:eastAsia="zh-CN"/>
              </w:rPr>
              <w:t>1</w:t>
            </w:r>
          </w:p>
        </w:tc>
        <w:tc>
          <w:tcPr>
            <w:tcW w:w="0" w:type="auto"/>
          </w:tcPr>
          <w:p w14:paraId="76A3794C" w14:textId="77777777" w:rsidR="000C56AC" w:rsidRDefault="000C56AC" w:rsidP="00FB3019">
            <w:pPr>
              <w:pStyle w:val="TableCell"/>
              <w:rPr>
                <w:lang w:eastAsia="zh-CN"/>
              </w:rPr>
            </w:pPr>
            <w:r>
              <w:rPr>
                <w:lang w:eastAsia="zh-CN"/>
              </w:rPr>
              <w:t>Cubic</w:t>
            </w:r>
          </w:p>
        </w:tc>
      </w:tr>
      <w:tr w:rsidR="000C56AC" w14:paraId="07C9581A" w14:textId="77777777" w:rsidTr="00FB3019">
        <w:trPr>
          <w:jc w:val="center"/>
        </w:trPr>
        <w:tc>
          <w:tcPr>
            <w:tcW w:w="0" w:type="auto"/>
          </w:tcPr>
          <w:p w14:paraId="2EE4BB42" w14:textId="77777777" w:rsidR="000C56AC" w:rsidRDefault="000C56AC" w:rsidP="004F01F3">
            <w:pPr>
              <w:pStyle w:val="TableCell"/>
              <w:jc w:val="center"/>
              <w:rPr>
                <w:lang w:eastAsia="zh-CN"/>
              </w:rPr>
            </w:pPr>
            <w:r>
              <w:rPr>
                <w:lang w:eastAsia="zh-CN"/>
              </w:rPr>
              <w:t>2</w:t>
            </w:r>
          </w:p>
        </w:tc>
        <w:tc>
          <w:tcPr>
            <w:tcW w:w="0" w:type="auto"/>
          </w:tcPr>
          <w:p w14:paraId="17F0B12A" w14:textId="77777777" w:rsidR="000C56AC" w:rsidRDefault="000C56AC" w:rsidP="00FB3019">
            <w:pPr>
              <w:pStyle w:val="TableCell"/>
              <w:rPr>
                <w:lang w:eastAsia="zh-CN"/>
              </w:rPr>
            </w:pPr>
            <w:r>
              <w:rPr>
                <w:lang w:eastAsia="zh-CN"/>
              </w:rPr>
              <w:t>Linear</w:t>
            </w:r>
          </w:p>
        </w:tc>
      </w:tr>
      <w:tr w:rsidR="000C56AC" w14:paraId="1C6A47BB" w14:textId="77777777" w:rsidTr="00FB3019">
        <w:trPr>
          <w:jc w:val="center"/>
        </w:trPr>
        <w:tc>
          <w:tcPr>
            <w:tcW w:w="0" w:type="auto"/>
          </w:tcPr>
          <w:p w14:paraId="524587A1" w14:textId="77777777" w:rsidR="000C56AC" w:rsidRDefault="000C56AC" w:rsidP="004F01F3">
            <w:pPr>
              <w:pStyle w:val="TableCell"/>
              <w:jc w:val="center"/>
              <w:rPr>
                <w:lang w:eastAsia="zh-CN"/>
              </w:rPr>
            </w:pPr>
            <w:r>
              <w:rPr>
                <w:lang w:eastAsia="zh-CN"/>
              </w:rPr>
              <w:t>3</w:t>
            </w:r>
          </w:p>
        </w:tc>
        <w:tc>
          <w:tcPr>
            <w:tcW w:w="0" w:type="auto"/>
          </w:tcPr>
          <w:p w14:paraId="50710F71" w14:textId="77777777" w:rsidR="000C56AC" w:rsidRDefault="000C56AC" w:rsidP="00FB3019">
            <w:pPr>
              <w:pStyle w:val="TableCell"/>
              <w:rPr>
                <w:lang w:eastAsia="zh-CN"/>
              </w:rPr>
            </w:pPr>
            <w:r>
              <w:rPr>
                <w:lang w:eastAsia="zh-CN"/>
              </w:rPr>
              <w:t>Akima</w:t>
            </w:r>
          </w:p>
        </w:tc>
      </w:tr>
      <w:tr w:rsidR="000C56AC" w14:paraId="79100716" w14:textId="77777777" w:rsidTr="00FB3019">
        <w:trPr>
          <w:jc w:val="center"/>
        </w:trPr>
        <w:tc>
          <w:tcPr>
            <w:tcW w:w="0" w:type="auto"/>
          </w:tcPr>
          <w:p w14:paraId="344E9711" w14:textId="77777777" w:rsidR="000C56AC" w:rsidRDefault="000C56AC" w:rsidP="004F01F3">
            <w:pPr>
              <w:pStyle w:val="TableCell"/>
              <w:jc w:val="center"/>
              <w:rPr>
                <w:lang w:eastAsia="zh-CN"/>
              </w:rPr>
            </w:pPr>
            <w:r>
              <w:rPr>
                <w:lang w:eastAsia="zh-CN"/>
              </w:rPr>
              <w:t>4</w:t>
            </w:r>
          </w:p>
        </w:tc>
        <w:tc>
          <w:tcPr>
            <w:tcW w:w="0" w:type="auto"/>
          </w:tcPr>
          <w:p w14:paraId="4606419D" w14:textId="77777777" w:rsidR="000C56AC" w:rsidRDefault="000C56AC" w:rsidP="00FB3019">
            <w:pPr>
              <w:pStyle w:val="TableCell"/>
              <w:rPr>
                <w:lang w:eastAsia="zh-CN"/>
              </w:rPr>
            </w:pPr>
            <w:r>
              <w:rPr>
                <w:lang w:eastAsia="zh-CN"/>
              </w:rPr>
              <w:t>B</w:t>
            </w:r>
            <w:r w:rsidRPr="00A6759F">
              <w:t>é</w:t>
            </w:r>
            <w:r>
              <w:rPr>
                <w:lang w:eastAsia="zh-CN"/>
              </w:rPr>
              <w:t>zier</w:t>
            </w:r>
          </w:p>
        </w:tc>
      </w:tr>
      <w:tr w:rsidR="000C56AC" w14:paraId="072199DD" w14:textId="77777777" w:rsidTr="00FB3019">
        <w:trPr>
          <w:jc w:val="center"/>
        </w:trPr>
        <w:tc>
          <w:tcPr>
            <w:tcW w:w="0" w:type="auto"/>
          </w:tcPr>
          <w:p w14:paraId="76ECDC23" w14:textId="77777777" w:rsidR="000C56AC" w:rsidRDefault="000C56AC" w:rsidP="004F01F3">
            <w:pPr>
              <w:pStyle w:val="TableCell"/>
              <w:jc w:val="center"/>
              <w:rPr>
                <w:lang w:eastAsia="zh-CN"/>
              </w:rPr>
            </w:pPr>
            <w:r>
              <w:rPr>
                <w:lang w:eastAsia="zh-CN"/>
              </w:rPr>
              <w:t>5</w:t>
            </w:r>
          </w:p>
        </w:tc>
        <w:tc>
          <w:tcPr>
            <w:tcW w:w="0" w:type="auto"/>
          </w:tcPr>
          <w:p w14:paraId="77C6225F" w14:textId="77777777" w:rsidR="000C56AC" w:rsidRDefault="000C56AC" w:rsidP="00FB3019">
            <w:pPr>
              <w:pStyle w:val="TableCell"/>
              <w:rPr>
                <w:lang w:eastAsia="zh-CN"/>
              </w:rPr>
            </w:pPr>
            <w:r>
              <w:rPr>
                <w:lang w:eastAsia="zh-CN"/>
              </w:rPr>
              <w:t>B-spline</w:t>
            </w:r>
          </w:p>
        </w:tc>
      </w:tr>
      <w:tr w:rsidR="000C56AC" w14:paraId="7D34B794" w14:textId="77777777" w:rsidTr="00FB3019">
        <w:trPr>
          <w:jc w:val="center"/>
        </w:trPr>
        <w:tc>
          <w:tcPr>
            <w:tcW w:w="0" w:type="auto"/>
          </w:tcPr>
          <w:p w14:paraId="2F1876CC" w14:textId="77777777" w:rsidR="000C56AC" w:rsidRDefault="000C56AC" w:rsidP="004F01F3">
            <w:pPr>
              <w:pStyle w:val="TableCell"/>
              <w:jc w:val="center"/>
              <w:rPr>
                <w:lang w:eastAsia="zh-CN"/>
              </w:rPr>
            </w:pPr>
            <w:r>
              <w:rPr>
                <w:lang w:eastAsia="zh-CN"/>
              </w:rPr>
              <w:t>6</w:t>
            </w:r>
            <w:r w:rsidRPr="00F70CE1">
              <w:rPr>
                <w:lang w:eastAsia="zh-CN"/>
              </w:rPr>
              <w:t>–</w:t>
            </w:r>
            <w:r>
              <w:rPr>
                <w:lang w:eastAsia="zh-CN"/>
              </w:rPr>
              <w:t>15</w:t>
            </w:r>
          </w:p>
        </w:tc>
        <w:tc>
          <w:tcPr>
            <w:tcW w:w="0" w:type="auto"/>
          </w:tcPr>
          <w:p w14:paraId="58923CD6" w14:textId="77777777" w:rsidR="000C56AC" w:rsidRPr="004921C0" w:rsidRDefault="000C56AC" w:rsidP="00FB3019">
            <w:pPr>
              <w:pStyle w:val="TableCell"/>
              <w:rPr>
                <w:i/>
                <w:iCs/>
                <w:lang w:eastAsia="zh-CN"/>
              </w:rPr>
            </w:pPr>
            <w:r w:rsidRPr="004921C0">
              <w:rPr>
                <w:i/>
                <w:iCs/>
                <w:lang w:eastAsia="zh-CN"/>
              </w:rPr>
              <w:t>Reserved</w:t>
            </w:r>
          </w:p>
        </w:tc>
      </w:tr>
    </w:tbl>
    <w:bookmarkEnd w:id="210"/>
    <w:p w14:paraId="6A73A0CC" w14:textId="77777777" w:rsidR="000C56AC" w:rsidRDefault="000C56AC" w:rsidP="000C56AC">
      <w:pPr>
        <w:pStyle w:val="Heading4"/>
        <w:tabs>
          <w:tab w:val="clear" w:pos="1080"/>
        </w:tabs>
      </w:pPr>
      <w:r>
        <w:t>Syntax</w:t>
      </w:r>
    </w:p>
    <w:p w14:paraId="70ECB1DC" w14:textId="77777777" w:rsidR="000C56AC" w:rsidRDefault="000C56AC" w:rsidP="000C56AC">
      <w:pPr>
        <w:pStyle w:val="code0"/>
      </w:pPr>
      <w:bookmarkStart w:id="211" w:name="_Hlk132627829"/>
      <w:r>
        <w:t xml:space="preserve">aligned(8) class </w:t>
      </w:r>
      <w:r w:rsidRPr="007232E3">
        <w:rPr>
          <w:rStyle w:val="codeChar"/>
          <w:szCs w:val="22"/>
        </w:rPr>
        <w:t>Haptic</w:t>
      </w:r>
      <w:r>
        <w:rPr>
          <w:rStyle w:val="codeChar"/>
          <w:szCs w:val="22"/>
        </w:rPr>
        <w:t>BandDescription</w:t>
      </w:r>
      <w:r w:rsidRPr="007232E3">
        <w:rPr>
          <w:rStyle w:val="codeChar"/>
          <w:szCs w:val="22"/>
        </w:rPr>
        <w:t>Box</w:t>
      </w:r>
      <w:r>
        <w:t>()</w:t>
      </w:r>
      <w:r>
        <w:br/>
        <w:t xml:space="preserve">    extends FullBox('hbnd', version = 0, flags= 0) {</w:t>
      </w:r>
      <w:r>
        <w:br/>
        <w:t xml:space="preserve">    unsigned int(16) band_id;</w:t>
      </w:r>
      <w:r>
        <w:br/>
        <w:t xml:space="preserve">    unsigned int(3) band_type;</w:t>
      </w:r>
      <w:r>
        <w:br/>
        <w:t xml:space="preserve">    if (band_type == 1) {</w:t>
      </w:r>
      <w:r>
        <w:br/>
        <w:t xml:space="preserve">        unsigned int(4) curve_type;</w:t>
      </w:r>
      <w:r>
        <w:br/>
        <w:t xml:space="preserve">    }</w:t>
      </w:r>
      <w:r>
        <w:br/>
        <w:t xml:space="preserve">    if (band_type == 3) {</w:t>
      </w:r>
      <w:r>
        <w:br/>
        <w:t xml:space="preserve">        unsigned int(8) block_length_log;</w:t>
      </w:r>
      <w:r>
        <w:br/>
        <w:t xml:space="preserve">    }</w:t>
      </w:r>
      <w:r>
        <w:br/>
        <w:t xml:space="preserve">    unsigned int(16) lower_frequency_limit;</w:t>
      </w:r>
      <w:r>
        <w:br/>
        <w:t xml:space="preserve">    unsigned int(16) upper_frequency_limit;</w:t>
      </w:r>
      <w:r>
        <w:br/>
        <w:t>}</w:t>
      </w:r>
    </w:p>
    <w:bookmarkEnd w:id="211"/>
    <w:p w14:paraId="43703983" w14:textId="77777777" w:rsidR="000C56AC" w:rsidRDefault="000C56AC" w:rsidP="000C56AC">
      <w:pPr>
        <w:pStyle w:val="Heading4"/>
        <w:tabs>
          <w:tab w:val="clear" w:pos="1080"/>
        </w:tabs>
      </w:pPr>
      <w:r>
        <w:t>Semantics</w:t>
      </w:r>
    </w:p>
    <w:p w14:paraId="435B2258" w14:textId="77777777" w:rsidR="000C56AC" w:rsidRDefault="000C56AC" w:rsidP="000C56AC">
      <w:pPr>
        <w:pStyle w:val="fields"/>
      </w:pPr>
      <w:r>
        <w:rPr>
          <w:rStyle w:val="codeChar"/>
        </w:rPr>
        <w:t>band_id</w:t>
      </w:r>
      <w:r>
        <w:t xml:space="preserve"> indicates the unique ID of the haptic band.</w:t>
      </w:r>
    </w:p>
    <w:p w14:paraId="1A4155F3" w14:textId="77777777" w:rsidR="000C56AC" w:rsidRDefault="000C56AC" w:rsidP="000C56AC">
      <w:pPr>
        <w:pStyle w:val="fields"/>
      </w:pPr>
      <w:r>
        <w:rPr>
          <w:rStyle w:val="codeChar"/>
        </w:rPr>
        <w:t>band_type</w:t>
      </w:r>
      <w:r>
        <w:t xml:space="preserve"> indicates the </w:t>
      </w:r>
      <w:r w:rsidRPr="00424917">
        <w:t>type of data contained in the band as</w:t>
      </w:r>
      <w:r>
        <w:t xml:space="preserve">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t xml:space="preserve">Table </w:t>
      </w:r>
      <w:r>
        <w:rPr>
          <w:noProof/>
        </w:rPr>
        <w:t>11</w:t>
      </w:r>
      <w:r>
        <w:rPr>
          <w:lang w:eastAsia="zh-CN"/>
        </w:rPr>
        <w:fldChar w:fldCharType="end"/>
      </w:r>
      <w:r>
        <w:t>.</w:t>
      </w:r>
    </w:p>
    <w:p w14:paraId="578B05CC" w14:textId="77777777" w:rsidR="000C56AC" w:rsidRDefault="000C56AC" w:rsidP="000C56AC">
      <w:pPr>
        <w:pStyle w:val="fields"/>
      </w:pPr>
      <w:r>
        <w:rPr>
          <w:rStyle w:val="codeChar"/>
        </w:rPr>
        <w:t>curve_type</w:t>
      </w:r>
      <w:r>
        <w:t xml:space="preserve"> indicates the </w:t>
      </w:r>
      <w:r w:rsidRPr="00D22A89">
        <w:t xml:space="preserve">type of interpolation function that should be used by the synthesizer as </w:t>
      </w:r>
      <w:r>
        <w:t xml:space="preserve">documented in </w:t>
      </w:r>
      <w:r>
        <w:rPr>
          <w:lang w:eastAsia="zh-CN"/>
        </w:rPr>
        <w:fldChar w:fldCharType="begin"/>
      </w:r>
      <w:r>
        <w:rPr>
          <w:lang w:eastAsia="zh-CN"/>
        </w:rPr>
        <w:instrText xml:space="preserve"> REF _Ref117603683 \h </w:instrText>
      </w:r>
      <w:r>
        <w:rPr>
          <w:lang w:eastAsia="zh-CN"/>
        </w:rPr>
      </w:r>
      <w:r>
        <w:rPr>
          <w:lang w:eastAsia="zh-CN"/>
        </w:rPr>
        <w:fldChar w:fldCharType="separate"/>
      </w:r>
      <w:r>
        <w:t xml:space="preserve">Table </w:t>
      </w:r>
      <w:r>
        <w:rPr>
          <w:noProof/>
        </w:rPr>
        <w:t>12</w:t>
      </w:r>
      <w:r>
        <w:rPr>
          <w:lang w:eastAsia="zh-CN"/>
        </w:rPr>
        <w:fldChar w:fldCharType="end"/>
      </w:r>
      <w:r>
        <w:t>.</w:t>
      </w:r>
    </w:p>
    <w:p w14:paraId="0B6A37A2" w14:textId="77777777" w:rsidR="000C56AC" w:rsidRDefault="000C56AC" w:rsidP="000C56AC">
      <w:pPr>
        <w:pStyle w:val="fields"/>
      </w:pPr>
      <w:bookmarkStart w:id="212" w:name="_Hlk132627948"/>
      <w:r>
        <w:rPr>
          <w:rStyle w:val="codeChar"/>
        </w:rPr>
        <w:t>block_length_log</w:t>
      </w:r>
      <w:r>
        <w:t xml:space="preserve"> indicates the wavelet wave block length as the samples coded using the logarithmic transformation </w:t>
      </w:r>
      <m:oMath>
        <m:r>
          <w:rPr>
            <w:rFonts w:ascii="Cambria Math" w:hAnsi="Cambria Math"/>
          </w:rPr>
          <m:t>block_length_log=</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d>
              <m:dPr>
                <m:ctrlPr>
                  <w:rPr>
                    <w:rFonts w:ascii="Cambria Math" w:hAnsi="Cambria Math"/>
                    <w:i/>
                  </w:rPr>
                </m:ctrlPr>
              </m:dPr>
              <m:e>
                <m:r>
                  <w:rPr>
                    <w:rFonts w:ascii="Cambria Math" w:hAnsi="Cambria Math"/>
                  </w:rPr>
                  <m:t>block_length</m:t>
                </m:r>
              </m:e>
            </m:d>
            <m:r>
              <w:rPr>
                <w:rFonts w:ascii="Cambria Math" w:hAnsi="Cambria Math"/>
              </w:rPr>
              <m:t>-4</m:t>
            </m:r>
          </m:e>
        </m:func>
      </m:oMath>
      <w:r>
        <w:t xml:space="preserve">, where </w:t>
      </w:r>
      <w:r w:rsidRPr="004921C0">
        <w:rPr>
          <w:i/>
          <w:iCs/>
        </w:rPr>
        <w:t>block_length</w:t>
      </w:r>
      <w:r>
        <w:t xml:space="preserve"> is the number of wavelet wave samples.</w:t>
      </w:r>
    </w:p>
    <w:bookmarkEnd w:id="212"/>
    <w:p w14:paraId="04E4F123" w14:textId="77777777" w:rsidR="000C56AC" w:rsidRDefault="000C56AC" w:rsidP="000C56AC">
      <w:pPr>
        <w:pStyle w:val="fields"/>
      </w:pPr>
      <w:r>
        <w:rPr>
          <w:rStyle w:val="codeChar"/>
        </w:rPr>
        <w:t>lower_frequency_limit</w:t>
      </w:r>
      <w:r>
        <w:t xml:space="preserve"> indicates the lower frequency limit of the band in Hertz, mapping the full </w:t>
      </w:r>
      <w:r w:rsidRPr="00E7145E">
        <w:rPr>
          <w:rStyle w:val="codeChar"/>
        </w:rPr>
        <w:t>unsigned int(32)</w:t>
      </w:r>
      <w:r>
        <w:t xml:space="preserve"> range to [0,10000].</w:t>
      </w:r>
    </w:p>
    <w:p w14:paraId="5E03706E" w14:textId="77777777" w:rsidR="000C56AC" w:rsidRDefault="000C56AC" w:rsidP="000C56AC">
      <w:pPr>
        <w:pStyle w:val="fields"/>
      </w:pPr>
      <w:r>
        <w:rPr>
          <w:rStyle w:val="codeChar"/>
        </w:rPr>
        <w:t>upper_frequency_limit</w:t>
      </w:r>
      <w:r>
        <w:t xml:space="preserve"> indicates the upper frequency limit of the band in Hertz, mapping the full </w:t>
      </w:r>
      <w:r w:rsidRPr="00E7145E">
        <w:rPr>
          <w:rStyle w:val="codeChar"/>
        </w:rPr>
        <w:t>unsigned int(32)</w:t>
      </w:r>
      <w:r>
        <w:t xml:space="preserve"> range to [0,10000].</w:t>
      </w:r>
    </w:p>
    <w:p w14:paraId="44FD05F3" w14:textId="77777777" w:rsidR="000C56AC" w:rsidRDefault="000C56AC" w:rsidP="000C56AC">
      <w:pPr>
        <w:pStyle w:val="Heading3"/>
        <w:numPr>
          <w:ilvl w:val="2"/>
          <w:numId w:val="1"/>
        </w:numPr>
      </w:pPr>
      <w:bookmarkStart w:id="213" w:name="_Toc115263300"/>
      <w:bookmarkStart w:id="214" w:name="_Toc141178588"/>
      <w:bookmarkStart w:id="215" w:name="_Toc170857661"/>
      <w:r>
        <w:t>Sample format</w:t>
      </w:r>
      <w:bookmarkEnd w:id="213"/>
      <w:bookmarkEnd w:id="214"/>
      <w:bookmarkEnd w:id="215"/>
    </w:p>
    <w:p w14:paraId="39DA1AE3" w14:textId="77777777" w:rsidR="000C56AC" w:rsidRDefault="000C56AC" w:rsidP="000C56AC">
      <w:pPr>
        <w:pStyle w:val="Heading4"/>
        <w:tabs>
          <w:tab w:val="clear" w:pos="1080"/>
        </w:tabs>
      </w:pPr>
      <w:r>
        <w:t>Definition</w:t>
      </w:r>
    </w:p>
    <w:p w14:paraId="7F46479C" w14:textId="77777777" w:rsidR="000C56AC" w:rsidRDefault="000C56AC" w:rsidP="000C56AC">
      <w:pPr>
        <w:pStyle w:val="BodyText"/>
        <w:rPr>
          <w:lang w:eastAsia="zh-CN"/>
        </w:rPr>
      </w:pPr>
      <w:r>
        <w:rPr>
          <w:lang w:eastAsia="zh-CN"/>
        </w:rPr>
        <w:t>An MIHS sample contains data packets</w:t>
      </w:r>
      <w:r w:rsidRPr="00140316">
        <w:rPr>
          <w:lang w:eastAsia="zh-CN"/>
        </w:rPr>
        <w:t xml:space="preserve"> </w:t>
      </w:r>
      <w:r>
        <w:rPr>
          <w:lang w:eastAsia="zh-CN"/>
        </w:rPr>
        <w:t xml:space="preserve">belonging to a temporal unit. See subclause </w:t>
      </w:r>
      <w:r>
        <w:rPr>
          <w:lang w:eastAsia="zh-CN"/>
        </w:rPr>
        <w:fldChar w:fldCharType="begin"/>
      </w:r>
      <w:r>
        <w:rPr>
          <w:lang w:eastAsia="zh-CN"/>
        </w:rPr>
        <w:instrText xml:space="preserve"> REF _Ref114739154 \r \h </w:instrText>
      </w:r>
      <w:r>
        <w:rPr>
          <w:lang w:eastAsia="zh-CN"/>
        </w:rPr>
      </w:r>
      <w:r>
        <w:rPr>
          <w:lang w:eastAsia="zh-CN"/>
        </w:rPr>
        <w:fldChar w:fldCharType="separate"/>
      </w:r>
      <w:r>
        <w:rPr>
          <w:lang w:eastAsia="zh-CN"/>
        </w:rPr>
        <w:t>4.2.3</w:t>
      </w:r>
      <w:r>
        <w:rPr>
          <w:lang w:eastAsia="zh-CN"/>
        </w:rPr>
        <w:fldChar w:fldCharType="end"/>
      </w:r>
      <w:r>
        <w:rPr>
          <w:lang w:eastAsia="zh-CN"/>
        </w:rPr>
        <w:t>, for further details.</w:t>
      </w:r>
    </w:p>
    <w:p w14:paraId="46362102" w14:textId="77777777" w:rsidR="000C56AC" w:rsidRDefault="000C56AC" w:rsidP="000C56AC">
      <w:pPr>
        <w:pStyle w:val="BodyText"/>
        <w:rPr>
          <w:lang w:eastAsia="zh-CN"/>
        </w:rPr>
      </w:pPr>
      <w:r>
        <w:rPr>
          <w:lang w:eastAsia="zh-CN"/>
        </w:rPr>
        <w:t>MIHS samples are externally framed and have a size supplied by that external framing; for example, by sample size (</w:t>
      </w:r>
      <w:r w:rsidRPr="00A668D0">
        <w:rPr>
          <w:rStyle w:val="codeChar"/>
          <w:rFonts w:eastAsia="Times New Roman"/>
        </w:rPr>
        <w:t>'stsz'</w:t>
      </w:r>
      <w:r>
        <w:rPr>
          <w:lang w:eastAsia="zh-CN"/>
        </w:rPr>
        <w:t>) boxes.</w:t>
      </w:r>
    </w:p>
    <w:p w14:paraId="259D34CD" w14:textId="77777777" w:rsidR="000C56AC" w:rsidRDefault="000C56AC" w:rsidP="000C56AC">
      <w:pPr>
        <w:pStyle w:val="BodyText"/>
        <w:rPr>
          <w:lang w:eastAsia="zh-CN"/>
        </w:rPr>
      </w:pPr>
      <w:r>
        <w:rPr>
          <w:lang w:eastAsia="zh-CN"/>
        </w:rPr>
        <w:t xml:space="preserve">The </w:t>
      </w:r>
      <w:r w:rsidRPr="004921C0">
        <w:rPr>
          <w:rStyle w:val="codeChar"/>
          <w:rFonts w:eastAsia="Times New Roman"/>
        </w:rPr>
        <w:t>silent_flag</w:t>
      </w:r>
      <w:r>
        <w:rPr>
          <w:lang w:eastAsia="zh-CN"/>
        </w:rPr>
        <w:t xml:space="preserve">, </w:t>
      </w:r>
      <w:r w:rsidRPr="004921C0">
        <w:rPr>
          <w:rStyle w:val="codeChar"/>
          <w:rFonts w:eastAsia="Times New Roman"/>
        </w:rPr>
        <w:t>temporal_flag</w:t>
      </w:r>
      <w:r>
        <w:rPr>
          <w:lang w:eastAsia="zh-CN"/>
        </w:rPr>
        <w:t xml:space="preserve"> and </w:t>
      </w:r>
      <w:r w:rsidRPr="004921C0">
        <w:rPr>
          <w:rStyle w:val="codeChar"/>
          <w:rFonts w:eastAsia="Times New Roman"/>
        </w:rPr>
        <w:t>spatial_flag</w:t>
      </w:r>
      <w:r>
        <w:rPr>
          <w:lang w:eastAsia="zh-CN"/>
        </w:rPr>
        <w:t xml:space="preserve"> are related as follows:</w:t>
      </w:r>
    </w:p>
    <w:p w14:paraId="1AFF659B" w14:textId="77777777" w:rsidR="000C56AC" w:rsidRDefault="000C56AC" w:rsidP="000C56AC">
      <w:pPr>
        <w:pStyle w:val="BodyText"/>
        <w:widowControl w:val="0"/>
        <w:numPr>
          <w:ilvl w:val="0"/>
          <w:numId w:val="52"/>
        </w:numPr>
        <w:tabs>
          <w:tab w:val="clear" w:pos="403"/>
        </w:tabs>
        <w:autoSpaceDE w:val="0"/>
        <w:autoSpaceDN w:val="0"/>
        <w:spacing w:before="120" w:line="240" w:lineRule="auto"/>
      </w:pPr>
      <w:r>
        <w:rPr>
          <w:lang w:eastAsia="zh-CN"/>
        </w:rPr>
        <w:t xml:space="preserve">If </w:t>
      </w:r>
      <w:r w:rsidRPr="006B4760">
        <w:rPr>
          <w:rStyle w:val="codeChar"/>
          <w:rFonts w:eastAsia="Times New Roman"/>
        </w:rPr>
        <w:t>silent_flag</w:t>
      </w:r>
      <w:r>
        <w:rPr>
          <w:lang w:eastAsia="zh-CN"/>
        </w:rPr>
        <w:t xml:space="preserve"> is </w:t>
      </w:r>
      <w:r w:rsidRPr="006B4760">
        <w:rPr>
          <w:rStyle w:val="codeChar"/>
          <w:rFonts w:eastAsia="Times New Roman"/>
        </w:rPr>
        <w:t>1</w:t>
      </w:r>
      <w:r>
        <w:rPr>
          <w:lang w:eastAsia="zh-CN"/>
        </w:rPr>
        <w:t xml:space="preserve">, </w:t>
      </w:r>
      <w:r w:rsidRPr="006B4760">
        <w:rPr>
          <w:rStyle w:val="codeChar"/>
          <w:rFonts w:eastAsia="Times New Roman"/>
        </w:rPr>
        <w:t>temporal_flag</w:t>
      </w:r>
      <w:r>
        <w:rPr>
          <w:lang w:eastAsia="zh-CN"/>
        </w:rPr>
        <w:t xml:space="preserve"> and </w:t>
      </w:r>
      <w:r w:rsidRPr="006B4760">
        <w:rPr>
          <w:rStyle w:val="codeChar"/>
          <w:rFonts w:eastAsia="Times New Roman"/>
        </w:rPr>
        <w:t>spatial_flag</w:t>
      </w:r>
      <w:r>
        <w:rPr>
          <w:lang w:eastAsia="zh-CN"/>
        </w:rPr>
        <w:t xml:space="preserve"> shall both be zero.</w:t>
      </w:r>
    </w:p>
    <w:p w14:paraId="52E9A993" w14:textId="77777777" w:rsidR="000C56AC" w:rsidRDefault="000C56AC" w:rsidP="000C56AC">
      <w:pPr>
        <w:pStyle w:val="BodyText"/>
        <w:widowControl w:val="0"/>
        <w:numPr>
          <w:ilvl w:val="0"/>
          <w:numId w:val="52"/>
        </w:numPr>
        <w:tabs>
          <w:tab w:val="clear" w:pos="403"/>
        </w:tabs>
        <w:autoSpaceDE w:val="0"/>
        <w:autoSpaceDN w:val="0"/>
        <w:spacing w:before="120" w:line="240" w:lineRule="auto"/>
      </w:pPr>
      <w:r>
        <w:rPr>
          <w:lang w:eastAsia="zh-CN"/>
        </w:rPr>
        <w:t xml:space="preserve">If </w:t>
      </w:r>
      <w:r w:rsidRPr="006B4760">
        <w:rPr>
          <w:rStyle w:val="codeChar"/>
          <w:rFonts w:eastAsia="Times New Roman"/>
        </w:rPr>
        <w:t>temporal_flag</w:t>
      </w:r>
      <w:r>
        <w:rPr>
          <w:lang w:eastAsia="zh-CN"/>
        </w:rPr>
        <w:t xml:space="preserve"> or </w:t>
      </w:r>
      <w:r w:rsidRPr="006B4760">
        <w:rPr>
          <w:rStyle w:val="codeChar"/>
          <w:rFonts w:eastAsia="Times New Roman"/>
        </w:rPr>
        <w:t>spatial_flag</w:t>
      </w:r>
      <w:r>
        <w:rPr>
          <w:lang w:eastAsia="zh-CN"/>
        </w:rPr>
        <w:t xml:space="preserve"> is </w:t>
      </w:r>
      <w:r w:rsidRPr="006B4760">
        <w:rPr>
          <w:rStyle w:val="codeChar"/>
          <w:rFonts w:eastAsia="Times New Roman"/>
        </w:rPr>
        <w:t>1</w:t>
      </w:r>
      <w:r>
        <w:rPr>
          <w:lang w:eastAsia="zh-CN"/>
        </w:rPr>
        <w:t xml:space="preserve">, </w:t>
      </w:r>
      <w:r w:rsidRPr="006B4760">
        <w:rPr>
          <w:rStyle w:val="codeChar"/>
          <w:rFonts w:eastAsia="Times New Roman"/>
        </w:rPr>
        <w:t>silent_flag</w:t>
      </w:r>
      <w:r>
        <w:rPr>
          <w:lang w:eastAsia="zh-CN"/>
        </w:rPr>
        <w:t xml:space="preserve"> shall be zero.</w:t>
      </w:r>
    </w:p>
    <w:p w14:paraId="691B4411" w14:textId="77777777" w:rsidR="000C56AC" w:rsidRPr="003A2863" w:rsidRDefault="000C56AC" w:rsidP="000C56AC">
      <w:pPr>
        <w:pStyle w:val="BodyText"/>
        <w:widowControl w:val="0"/>
        <w:numPr>
          <w:ilvl w:val="0"/>
          <w:numId w:val="52"/>
        </w:numPr>
        <w:tabs>
          <w:tab w:val="clear" w:pos="403"/>
        </w:tabs>
        <w:autoSpaceDE w:val="0"/>
        <w:autoSpaceDN w:val="0"/>
        <w:spacing w:before="120" w:line="240" w:lineRule="auto"/>
      </w:pPr>
      <w:r>
        <w:rPr>
          <w:lang w:eastAsia="zh-CN"/>
        </w:rPr>
        <w:lastRenderedPageBreak/>
        <w:t xml:space="preserve">The </w:t>
      </w:r>
      <w:r w:rsidRPr="006B4760">
        <w:rPr>
          <w:rStyle w:val="codeChar"/>
          <w:rFonts w:eastAsia="Times New Roman"/>
        </w:rPr>
        <w:t>temporal_flag</w:t>
      </w:r>
      <w:r>
        <w:rPr>
          <w:lang w:eastAsia="zh-CN"/>
        </w:rPr>
        <w:t xml:space="preserve"> and </w:t>
      </w:r>
      <w:r w:rsidRPr="006B4760">
        <w:rPr>
          <w:rStyle w:val="codeChar"/>
          <w:rFonts w:eastAsia="Times New Roman"/>
        </w:rPr>
        <w:t>spatial_flag</w:t>
      </w:r>
      <w:r>
        <w:rPr>
          <w:lang w:eastAsia="zh-CN"/>
        </w:rPr>
        <w:t xml:space="preserve"> may both be </w:t>
      </w:r>
      <w:r w:rsidRPr="006B4760">
        <w:rPr>
          <w:rStyle w:val="codeChar"/>
          <w:rFonts w:eastAsia="Times New Roman"/>
        </w:rPr>
        <w:t>1</w:t>
      </w:r>
      <w:r>
        <w:rPr>
          <w:lang w:eastAsia="zh-CN"/>
        </w:rPr>
        <w:t>.</w:t>
      </w:r>
    </w:p>
    <w:p w14:paraId="560F2DF2" w14:textId="77777777" w:rsidR="000C56AC" w:rsidRDefault="000C56AC" w:rsidP="000C56AC">
      <w:pPr>
        <w:pStyle w:val="Heading4"/>
        <w:tabs>
          <w:tab w:val="clear" w:pos="1080"/>
        </w:tabs>
      </w:pPr>
      <w:r>
        <w:t>Syntax</w:t>
      </w:r>
    </w:p>
    <w:p w14:paraId="1F627ABA" w14:textId="77777777" w:rsidR="000C56AC" w:rsidRDefault="000C56AC" w:rsidP="000C56AC">
      <w:pPr>
        <w:pStyle w:val="code0"/>
      </w:pPr>
      <w:bookmarkStart w:id="216" w:name="_Hlk132628944"/>
      <w:r>
        <w:t>aligned(8) class MIHSSample {</w:t>
      </w:r>
      <w:r>
        <w:br/>
        <w:t xml:space="preserve">    int i = 0;</w:t>
      </w:r>
      <w:r>
        <w:br/>
        <w:t xml:space="preserve">    while (i&lt;sample_size) { // to end of sample</w:t>
      </w:r>
      <w:r>
        <w:br/>
        <w:t xml:space="preserve">        unsigned int(1) silent_flag;</w:t>
      </w:r>
      <w:r>
        <w:br/>
        <w:t xml:space="preserve">        unsigned int(1) temporal_flag;</w:t>
      </w:r>
      <w:r>
        <w:br/>
        <w:t xml:space="preserve">        unsigned int(1) spatial_flag;</w:t>
      </w:r>
      <w:r>
        <w:br/>
        <w:t xml:space="preserve">        unsigned int(3) reserved = 0;</w:t>
      </w:r>
      <w:r>
        <w:br/>
        <w:t xml:space="preserve">        unsigned int(4) data_packet_layer;</w:t>
      </w:r>
      <w:r>
        <w:br/>
        <w:t xml:space="preserve">        unsigned int(5) reserved = 0;</w:t>
      </w:r>
      <w:r>
        <w:br/>
        <w:t xml:space="preserve">        unsigned int(17) data_packet_payload_size;</w:t>
      </w:r>
      <w:r>
        <w:br/>
        <w:t xml:space="preserve">        bit(data_packet_payload_size*8) data_packet_payload;</w:t>
      </w:r>
      <w:r>
        <w:br/>
        <w:t xml:space="preserve">        i += 4 + data_packet_payload_size;</w:t>
      </w:r>
      <w:r>
        <w:br/>
        <w:t xml:space="preserve">    }</w:t>
      </w:r>
      <w:r>
        <w:br/>
        <w:t>}</w:t>
      </w:r>
    </w:p>
    <w:bookmarkEnd w:id="216"/>
    <w:p w14:paraId="200AF4EF" w14:textId="77777777" w:rsidR="000C56AC" w:rsidRDefault="000C56AC" w:rsidP="000C56AC">
      <w:pPr>
        <w:pStyle w:val="Heading4"/>
        <w:tabs>
          <w:tab w:val="clear" w:pos="1080"/>
        </w:tabs>
      </w:pPr>
      <w:r>
        <w:t>Semantics</w:t>
      </w:r>
    </w:p>
    <w:p w14:paraId="5F63339D" w14:textId="77777777" w:rsidR="000C56AC" w:rsidRDefault="000C56AC" w:rsidP="000C56AC">
      <w:pPr>
        <w:pStyle w:val="fields"/>
      </w:pPr>
      <w:r>
        <w:rPr>
          <w:rStyle w:val="codeChar"/>
        </w:rPr>
        <w:t>silent_flag</w:t>
      </w:r>
      <w:r>
        <w:t xml:space="preserve"> indicates that the data packet does not contain haptics data, in which case </w:t>
      </w:r>
      <w:r w:rsidRPr="004921C0">
        <w:rPr>
          <w:rStyle w:val="codeChar"/>
        </w:rPr>
        <w:t>data_packet_payload_size</w:t>
      </w:r>
      <w:r>
        <w:t xml:space="preserve"> </w:t>
      </w:r>
      <w:r>
        <w:rPr>
          <w:lang w:eastAsia="zh-CN"/>
        </w:rPr>
        <w:t xml:space="preserve">shall </w:t>
      </w:r>
      <w:r>
        <w:t>be zero.</w:t>
      </w:r>
    </w:p>
    <w:p w14:paraId="7BBFF01D" w14:textId="77777777" w:rsidR="000C56AC" w:rsidRDefault="000C56AC" w:rsidP="000C56AC">
      <w:pPr>
        <w:pStyle w:val="fields"/>
      </w:pPr>
      <w:r>
        <w:rPr>
          <w:rStyle w:val="codeChar"/>
        </w:rPr>
        <w:t>temporal_flag</w:t>
      </w:r>
      <w:r>
        <w:t xml:space="preserve"> indicates that the data packet contains temporal haptics data, in which case </w:t>
      </w:r>
      <w:r w:rsidRPr="006B4760">
        <w:rPr>
          <w:rStyle w:val="codeChar"/>
        </w:rPr>
        <w:t>data_packet_payload_size</w:t>
      </w:r>
      <w:r>
        <w:t xml:space="preserve"> </w:t>
      </w:r>
      <w:r>
        <w:rPr>
          <w:lang w:eastAsia="zh-CN"/>
        </w:rPr>
        <w:t xml:space="preserve">shall </w:t>
      </w:r>
      <w:r>
        <w:t>be non-zero.</w:t>
      </w:r>
    </w:p>
    <w:p w14:paraId="0D6B7FD3" w14:textId="77777777" w:rsidR="000C56AC" w:rsidRDefault="000C56AC" w:rsidP="000C56AC">
      <w:pPr>
        <w:pStyle w:val="fields"/>
      </w:pPr>
      <w:r>
        <w:rPr>
          <w:rStyle w:val="codeChar"/>
        </w:rPr>
        <w:t>spatial_flag</w:t>
      </w:r>
      <w:r>
        <w:t xml:space="preserve"> indicates that the data packet contains spatial haptics data, in which case </w:t>
      </w:r>
      <w:r w:rsidRPr="006B4760">
        <w:rPr>
          <w:rStyle w:val="codeChar"/>
        </w:rPr>
        <w:t>data_packet_payload_size</w:t>
      </w:r>
      <w:r>
        <w:t xml:space="preserve"> </w:t>
      </w:r>
      <w:r>
        <w:rPr>
          <w:lang w:eastAsia="zh-CN"/>
        </w:rPr>
        <w:t xml:space="preserve">shall </w:t>
      </w:r>
      <w:r>
        <w:t>be non-zero.</w:t>
      </w:r>
    </w:p>
    <w:p w14:paraId="70137BB8" w14:textId="77777777" w:rsidR="000C56AC" w:rsidRDefault="000C56AC" w:rsidP="000C56AC">
      <w:pPr>
        <w:pStyle w:val="fields"/>
      </w:pPr>
      <w:r>
        <w:rPr>
          <w:rStyle w:val="codeChar"/>
        </w:rPr>
        <w:t>data_packet</w:t>
      </w:r>
      <w:r w:rsidRPr="000A27F7">
        <w:rPr>
          <w:rStyle w:val="codeChar"/>
        </w:rPr>
        <w:t>_l</w:t>
      </w:r>
      <w:r>
        <w:rPr>
          <w:rStyle w:val="codeChar"/>
        </w:rPr>
        <w:t>ayer</w:t>
      </w:r>
      <w:r>
        <w:t xml:space="preserve"> indicates whether the data packet can be skipped for low bitrate applications. Zero means the packet must not be skipped, higher values mean the packet may be skipped.</w:t>
      </w:r>
    </w:p>
    <w:p w14:paraId="367E3948" w14:textId="77777777" w:rsidR="000C56AC" w:rsidRDefault="000C56AC" w:rsidP="000C56AC">
      <w:pPr>
        <w:pStyle w:val="fields"/>
      </w:pPr>
      <w:r>
        <w:rPr>
          <w:rStyle w:val="codeChar"/>
        </w:rPr>
        <w:t>data_packet</w:t>
      </w:r>
      <w:r w:rsidRPr="000A27F7">
        <w:rPr>
          <w:rStyle w:val="codeChar"/>
        </w:rPr>
        <w:t>_payload_size</w:t>
      </w:r>
      <w:r>
        <w:t xml:space="preserve"> indicates the length in bytes of the data packet payload that follows.</w:t>
      </w:r>
    </w:p>
    <w:p w14:paraId="2368472A" w14:textId="77777777" w:rsidR="000C56AC" w:rsidRDefault="000C56AC" w:rsidP="000C56AC">
      <w:pPr>
        <w:pStyle w:val="fields"/>
      </w:pPr>
      <w:r>
        <w:rPr>
          <w:rStyle w:val="codeChar"/>
        </w:rPr>
        <w:t>data_packet</w:t>
      </w:r>
      <w:r w:rsidRPr="000A27F7">
        <w:rPr>
          <w:rStyle w:val="codeChar"/>
        </w:rPr>
        <w:t>_payload</w:t>
      </w:r>
      <w:r>
        <w:t xml:space="preserve"> contains the data packet payload formatted according to </w:t>
      </w:r>
      <w:bookmarkStart w:id="217" w:name="_Hlk132626989"/>
      <w:r>
        <w:t>ISO/IEC 23090-31</w:t>
      </w:r>
      <w:bookmarkEnd w:id="217"/>
      <w:r>
        <w:t>.</w:t>
      </w:r>
    </w:p>
    <w:p w14:paraId="727EDF16" w14:textId="77777777" w:rsidR="000C56AC" w:rsidRDefault="000C56AC" w:rsidP="000C56AC">
      <w:pPr>
        <w:pStyle w:val="fields"/>
      </w:pPr>
    </w:p>
    <w:p w14:paraId="08413E1D" w14:textId="77777777" w:rsidR="000C56AC" w:rsidRDefault="000C56AC" w:rsidP="000C56AC">
      <w:pPr>
        <w:pStyle w:val="fields"/>
        <w:ind w:left="426" w:firstLine="0"/>
      </w:pPr>
      <w:r w:rsidRPr="00734EE0">
        <w:rPr>
          <w:highlight w:val="yellow"/>
        </w:rPr>
        <w:t>[</w:t>
      </w:r>
      <w:r w:rsidRPr="00734EE0">
        <w:rPr>
          <w:b/>
          <w:bCs/>
          <w:highlight w:val="yellow"/>
        </w:rPr>
        <w:t>Editors' Note:</w:t>
      </w:r>
      <w:r w:rsidRPr="00734EE0">
        <w:rPr>
          <w:highlight w:val="yellow"/>
        </w:rPr>
        <w:t xml:space="preserve"> The currently defined fields have an overhead of 4-bytes per packet for a sample. In typical MIHS streams it is expected to have substantial number of samples during interaction leading to significant bitrate overhead. Reducing this overhead is to be investigated.]</w:t>
      </w:r>
    </w:p>
    <w:p w14:paraId="49F8A066" w14:textId="77777777" w:rsidR="000C56AC" w:rsidRDefault="000C56AC" w:rsidP="000C56AC">
      <w:pPr>
        <w:pStyle w:val="Heading3"/>
        <w:numPr>
          <w:ilvl w:val="2"/>
          <w:numId w:val="1"/>
        </w:numPr>
      </w:pPr>
      <w:bookmarkStart w:id="218" w:name="_Ref134525141"/>
      <w:bookmarkStart w:id="219" w:name="_Toc141178589"/>
      <w:bookmarkStart w:id="220" w:name="_Toc170857662"/>
      <w:r>
        <w:t>Haptics presentation dependency sample group</w:t>
      </w:r>
      <w:bookmarkEnd w:id="218"/>
      <w:bookmarkEnd w:id="219"/>
      <w:bookmarkEnd w:id="220"/>
    </w:p>
    <w:p w14:paraId="622E35EE" w14:textId="77777777" w:rsidR="000C56AC" w:rsidRDefault="000C56AC" w:rsidP="000C56AC">
      <w:pPr>
        <w:pStyle w:val="Heading4"/>
        <w:tabs>
          <w:tab w:val="clear" w:pos="1080"/>
        </w:tabs>
      </w:pPr>
      <w:r>
        <w:t>Definition</w:t>
      </w:r>
    </w:p>
    <w:p w14:paraId="21D7D33D" w14:textId="43A2F3F7" w:rsidR="000C56AC" w:rsidRPr="00D65D0A" w:rsidRDefault="000C56AC" w:rsidP="000C56AC">
      <w:pPr>
        <w:pStyle w:val="Atom"/>
      </w:pPr>
      <w:r>
        <w:t>Group Type:</w:t>
      </w:r>
      <w:r>
        <w:tab/>
      </w:r>
      <w:r w:rsidRPr="001F1BE5">
        <w:rPr>
          <w:rStyle w:val="codeChar"/>
        </w:rPr>
        <w:t>'</w:t>
      </w:r>
      <w:r>
        <w:rPr>
          <w:rStyle w:val="codeChar"/>
        </w:rPr>
        <w:t>mhpg</w:t>
      </w:r>
      <w:r w:rsidRPr="001F1BE5">
        <w:rPr>
          <w:rStyle w:val="codeChar"/>
        </w:rPr>
        <w:t>'</w:t>
      </w:r>
      <w:r w:rsidRPr="00734EE0">
        <w:rPr>
          <w:rStyle w:val="codeChar"/>
        </w:rPr>
        <w:br/>
      </w:r>
      <w:r>
        <w:t>Container:</w:t>
      </w:r>
      <w:r>
        <w:tab/>
        <w:t>Sample group description box</w:t>
      </w:r>
      <w:r>
        <w:rPr>
          <w:rFonts w:eastAsiaTheme="minorEastAsia"/>
        </w:rPr>
        <w:t xml:space="preserve"> (</w:t>
      </w:r>
      <w:r w:rsidRPr="001F1BE5">
        <w:rPr>
          <w:rStyle w:val="codeChar"/>
        </w:rPr>
        <w:t>'</w:t>
      </w:r>
      <w:r>
        <w:rPr>
          <w:rStyle w:val="codeChar"/>
        </w:rPr>
        <w:t>sgpd</w:t>
      </w:r>
      <w:r w:rsidRPr="001F1BE5">
        <w:rPr>
          <w:rStyle w:val="codeChar"/>
        </w:rPr>
        <w:t>'</w:t>
      </w:r>
      <w:r>
        <w:rPr>
          <w:rFonts w:eastAsiaTheme="minorEastAsia"/>
        </w:rPr>
        <w:t>)</w:t>
      </w:r>
      <w:r>
        <w:rPr>
          <w:rFonts w:eastAsiaTheme="minorEastAsia"/>
        </w:rPr>
        <w:br/>
      </w:r>
      <w:r>
        <w:t>Mandatory:</w:t>
      </w:r>
      <w:r>
        <w:tab/>
        <w:t>No</w:t>
      </w:r>
      <w:r>
        <w:br/>
        <w:t>Quantity:</w:t>
      </w:r>
      <w:r>
        <w:tab/>
        <w:t>Zero or more</w:t>
      </w:r>
    </w:p>
    <w:p w14:paraId="6FCF9496" w14:textId="77777777" w:rsidR="000C56AC" w:rsidRDefault="000C56AC" w:rsidP="000C56AC">
      <w:pPr>
        <w:pStyle w:val="BodyText"/>
      </w:pPr>
      <w:r>
        <w:t xml:space="preserve">The haptics presentation dependency sample group indicates that a group of samples in the MIHS track are intended to be rendered in sync and only along with samples of the corresponding referenced tracks, indicated by a </w:t>
      </w:r>
      <w:r w:rsidRPr="003500CD">
        <w:rPr>
          <w:rStyle w:val="codeChar"/>
        </w:rPr>
        <w:t>'sync'</w:t>
      </w:r>
      <w:r>
        <w:t xml:space="preserve"> track reference box. Samples belonging to this sample group are intended to be presented only when the corresponding referenced tracks are active at the sample presentation time.</w:t>
      </w:r>
    </w:p>
    <w:p w14:paraId="09843EFF" w14:textId="77777777" w:rsidR="000C56AC" w:rsidRDefault="000C56AC" w:rsidP="000C56AC">
      <w:pPr>
        <w:pStyle w:val="BodyText"/>
        <w:rPr>
          <w:sz w:val="18"/>
          <w:szCs w:val="20"/>
        </w:rPr>
      </w:pPr>
      <w:r w:rsidRPr="003500CD">
        <w:rPr>
          <w:sz w:val="18"/>
          <w:szCs w:val="20"/>
        </w:rPr>
        <w:t>NOTE</w:t>
      </w:r>
      <w:r>
        <w:rPr>
          <w:sz w:val="18"/>
          <w:szCs w:val="20"/>
        </w:rPr>
        <w:tab/>
      </w:r>
      <w:r w:rsidRPr="003500CD">
        <w:rPr>
          <w:sz w:val="18"/>
          <w:szCs w:val="20"/>
        </w:rPr>
        <w:t>This sample group indicates the content author's intent and is not a renderer requirement.</w:t>
      </w:r>
    </w:p>
    <w:p w14:paraId="317183E5" w14:textId="77777777" w:rsidR="000C56AC" w:rsidRPr="00636C7F" w:rsidRDefault="000C56AC" w:rsidP="000C56AC">
      <w:pPr>
        <w:pStyle w:val="BodyText"/>
      </w:pPr>
      <w:r>
        <w:lastRenderedPageBreak/>
        <w:t xml:space="preserve">The </w:t>
      </w:r>
      <w:r w:rsidRPr="003500CD">
        <w:rPr>
          <w:rStyle w:val="codeChar"/>
        </w:rPr>
        <w:t>grouping_type_parameter</w:t>
      </w:r>
      <w:r>
        <w:t xml:space="preserve"> is not defined for the </w:t>
      </w:r>
      <w:r w:rsidRPr="003500CD">
        <w:rPr>
          <w:rStyle w:val="codeChar"/>
        </w:rPr>
        <w:t>SampleToGroupBox</w:t>
      </w:r>
      <w:r>
        <w:t xml:space="preserve"> with grouping type </w:t>
      </w:r>
      <w:r w:rsidRPr="003500CD">
        <w:rPr>
          <w:rStyle w:val="codeChar"/>
        </w:rPr>
        <w:t>'mhpg'</w:t>
      </w:r>
      <w:r>
        <w:t>.</w:t>
      </w:r>
    </w:p>
    <w:p w14:paraId="6ADDB810" w14:textId="77777777" w:rsidR="000C56AC" w:rsidRDefault="000C56AC" w:rsidP="000C56AC">
      <w:pPr>
        <w:pStyle w:val="Heading4"/>
        <w:tabs>
          <w:tab w:val="clear" w:pos="1080"/>
        </w:tabs>
      </w:pPr>
      <w:r>
        <w:t>Syntax</w:t>
      </w:r>
    </w:p>
    <w:p w14:paraId="60E34E07" w14:textId="700982ED" w:rsidR="000C56AC" w:rsidRPr="000C56AC" w:rsidRDefault="000C56AC" w:rsidP="00186B40">
      <w:pPr>
        <w:pStyle w:val="code0"/>
        <w:spacing w:after="0"/>
      </w:pPr>
      <w:r>
        <w:t>aligned(8) class HapticsPresentationDepGroupEntry</w:t>
      </w:r>
      <w:r w:rsidR="00186B40">
        <w:t xml:space="preserve"> </w:t>
      </w:r>
      <w:r w:rsidRPr="000C56AC">
        <w:t>extends HapticSampleGroupEntry('mhpg') {</w:t>
      </w:r>
      <w:r w:rsidRPr="000C56AC">
        <w:br/>
        <w:t>}</w:t>
      </w:r>
    </w:p>
    <w:bookmarkEnd w:id="63"/>
    <w:p w14:paraId="562A3E4B" w14:textId="77777777" w:rsidR="006C4EA3" w:rsidRDefault="006C4EA3" w:rsidP="007C16D2">
      <w:pPr>
        <w:pStyle w:val="BodyText"/>
      </w:pPr>
    </w:p>
    <w:p w14:paraId="458EBB09" w14:textId="77777777" w:rsidR="00426C8C" w:rsidRDefault="00426C8C" w:rsidP="00B9118A">
      <w:pPr>
        <w:rPr>
          <w:lang w:val="fr-CH"/>
        </w:rPr>
      </w:pPr>
    </w:p>
    <w:p w14:paraId="0FAA330C" w14:textId="4CBA2841" w:rsidR="001A33D0" w:rsidRPr="00BC394B" w:rsidRDefault="001A33D0" w:rsidP="001A33D0">
      <w:pPr>
        <w:pStyle w:val="ANNEX"/>
        <w:numPr>
          <w:ilvl w:val="0"/>
          <w:numId w:val="7"/>
        </w:numPr>
      </w:pPr>
      <w:bookmarkStart w:id="221" w:name="_Toc450303222"/>
      <w:bookmarkStart w:id="222" w:name="_Toc9996972"/>
      <w:bookmarkStart w:id="223" w:name="_Toc438968655"/>
      <w:bookmarkStart w:id="224" w:name="_Toc443461103"/>
      <w:bookmarkStart w:id="225" w:name="_Toc353342675"/>
      <w:r w:rsidRPr="00AD6264">
        <w:rPr>
          <w:lang w:val="en-US"/>
        </w:rPr>
        <w:lastRenderedPageBreak/>
        <w:br/>
      </w:r>
      <w:bookmarkStart w:id="226" w:name="_Toc170857663"/>
      <w:r w:rsidRPr="00BC394B">
        <w:rPr>
          <w:b w:val="0"/>
        </w:rPr>
        <w:t>(</w:t>
      </w:r>
      <w:r w:rsidR="006037D9">
        <w:rPr>
          <w:b w:val="0"/>
        </w:rPr>
        <w:t>n</w:t>
      </w:r>
      <w:r w:rsidRPr="00BC394B">
        <w:rPr>
          <w:b w:val="0"/>
        </w:rPr>
        <w:t>ormative)</w:t>
      </w:r>
      <w:bookmarkEnd w:id="221"/>
      <w:bookmarkEnd w:id="222"/>
      <w:bookmarkEnd w:id="223"/>
      <w:bookmarkEnd w:id="224"/>
      <w:bookmarkEnd w:id="225"/>
      <w:r w:rsidRPr="00BC394B">
        <w:br/>
      </w:r>
      <w:r w:rsidRPr="00BC394B">
        <w:br/>
      </w:r>
      <w:r w:rsidR="006037D9">
        <w:t>File format toolsets and brands</w:t>
      </w:r>
      <w:bookmarkEnd w:id="226"/>
    </w:p>
    <w:p w14:paraId="0F75009F" w14:textId="22FB18D5" w:rsidR="001A33D0" w:rsidRPr="00BC394B" w:rsidRDefault="006037D9" w:rsidP="001A33D0">
      <w:pPr>
        <w:pStyle w:val="a2"/>
        <w:numPr>
          <w:ilvl w:val="1"/>
          <w:numId w:val="7"/>
        </w:numPr>
      </w:pPr>
      <w:bookmarkStart w:id="227" w:name="_Toc170857664"/>
      <w:r>
        <w:t>General</w:t>
      </w:r>
      <w:bookmarkEnd w:id="227"/>
    </w:p>
    <w:p w14:paraId="16A57C27" w14:textId="4E5461A8" w:rsidR="001A33D0" w:rsidRPr="00BC394B" w:rsidRDefault="006037D9" w:rsidP="001A33D0">
      <w:pPr>
        <w:rPr>
          <w:i/>
          <w:color w:val="0070C0"/>
        </w:rPr>
      </w:pPr>
      <w:r w:rsidRPr="00874035">
        <w:rPr>
          <w:lang w:eastAsia="zh-CN"/>
        </w:rPr>
        <w:t>This</w:t>
      </w:r>
      <w:r w:rsidRPr="00D746DC">
        <w:t xml:space="preserve"> </w:t>
      </w:r>
      <w:r w:rsidRPr="00D746DC">
        <w:rPr>
          <w:lang w:eastAsia="zh-CN"/>
        </w:rPr>
        <w:t>annex</w:t>
      </w:r>
      <w:r w:rsidRPr="00D746DC">
        <w:t xml:space="preserve"> defines what constitutes tools, for the purposes of branding files containing </w:t>
      </w:r>
      <w:r>
        <w:t>haptic</w:t>
      </w:r>
      <w:r w:rsidRPr="00D746DC">
        <w:t xml:space="preserve"> content. A specific brand may require some or all of the tools indicated here. A brand should be chosen that indicates the full level of support required, including any requirements on other specifications (e.g., support for aspects of ISO/IEC 14496-12).</w:t>
      </w:r>
    </w:p>
    <w:p w14:paraId="27C34F95" w14:textId="1FC8038C" w:rsidR="00F81286" w:rsidRPr="00BC394B" w:rsidRDefault="006037D9" w:rsidP="00F81286">
      <w:pPr>
        <w:pStyle w:val="a2"/>
        <w:numPr>
          <w:ilvl w:val="1"/>
          <w:numId w:val="7"/>
        </w:numPr>
      </w:pPr>
      <w:bookmarkStart w:id="228" w:name="_Toc170857665"/>
      <w:r>
        <w:t>Single track encapsulation of haptics data</w:t>
      </w:r>
      <w:bookmarkEnd w:id="228"/>
    </w:p>
    <w:p w14:paraId="5DA6D8FF" w14:textId="169D659E" w:rsidR="006037D9" w:rsidRDefault="006037D9" w:rsidP="006037D9">
      <w:pPr>
        <w:pStyle w:val="a3"/>
        <w:numPr>
          <w:ilvl w:val="2"/>
          <w:numId w:val="7"/>
        </w:numPr>
      </w:pPr>
      <w:bookmarkStart w:id="229" w:name="_Toc170857666"/>
      <w:r>
        <w:t>Requirements of files</w:t>
      </w:r>
      <w:bookmarkEnd w:id="229"/>
    </w:p>
    <w:p w14:paraId="3F0E6930" w14:textId="77777777" w:rsidR="006037D9" w:rsidRPr="00E17614" w:rsidRDefault="006037D9" w:rsidP="006037D9">
      <w:pPr>
        <w:rPr>
          <w:lang w:eastAsia="ko-KR"/>
        </w:rPr>
      </w:pPr>
      <w:r w:rsidRPr="00E17614">
        <w:rPr>
          <w:lang w:eastAsia="ko-KR"/>
        </w:rPr>
        <w:t xml:space="preserve">Files containing the brands </w:t>
      </w:r>
      <w:r w:rsidRPr="00730D9E">
        <w:rPr>
          <w:rFonts w:ascii="Courier New" w:hAnsi="Courier New" w:cs="Courier New"/>
        </w:rPr>
        <w:t>'</w:t>
      </w:r>
      <w:r>
        <w:rPr>
          <w:rFonts w:ascii="Courier" w:hAnsi="Courier" w:cs="Courier New"/>
          <w:lang w:eastAsia="ko-KR"/>
        </w:rPr>
        <w:t>mih1</w:t>
      </w:r>
      <w:r w:rsidRPr="00730D9E">
        <w:rPr>
          <w:rFonts w:ascii="Courier New" w:hAnsi="Courier New" w:cs="Courier New"/>
        </w:rPr>
        <w:t>'</w:t>
      </w:r>
      <w:r w:rsidRPr="00E17614">
        <w:rPr>
          <w:lang w:eastAsia="ko-KR"/>
        </w:rPr>
        <w:t xml:space="preserve"> in the compatible brands array of the </w:t>
      </w:r>
      <w:r w:rsidRPr="00E17614">
        <w:rPr>
          <w:rStyle w:val="ISOCode"/>
        </w:rPr>
        <w:t>FileTypeBox</w:t>
      </w:r>
      <w:r w:rsidRPr="00E17614">
        <w:rPr>
          <w:lang w:eastAsia="ko-KR"/>
        </w:rPr>
        <w:t xml:space="preserve"> shall conform to the constraints defined in this subclause.</w:t>
      </w:r>
    </w:p>
    <w:p w14:paraId="26E61A06" w14:textId="77A29999" w:rsidR="006037D9" w:rsidRDefault="006037D9" w:rsidP="006037D9">
      <w:pPr>
        <w:pStyle w:val="BodyText"/>
        <w:rPr>
          <w:lang w:eastAsia="ko-KR"/>
        </w:rPr>
      </w:pPr>
      <w:r w:rsidRPr="00E17614">
        <w:rPr>
          <w:lang w:eastAsia="ko-KR"/>
        </w:rPr>
        <w:t xml:space="preserve">The boxes listed in </w:t>
      </w:r>
      <w:r w:rsidR="00363720">
        <w:rPr>
          <w:highlight w:val="yellow"/>
          <w:lang w:eastAsia="ko-KR"/>
        </w:rPr>
        <w:fldChar w:fldCharType="begin"/>
      </w:r>
      <w:r w:rsidR="00363720">
        <w:rPr>
          <w:lang w:eastAsia="ko-KR"/>
        </w:rPr>
        <w:instrText xml:space="preserve"> REF _Ref159424001 \h </w:instrText>
      </w:r>
      <w:r w:rsidR="00363720">
        <w:rPr>
          <w:highlight w:val="yellow"/>
          <w:lang w:eastAsia="ko-KR"/>
        </w:rPr>
      </w:r>
      <w:r w:rsidR="00363720">
        <w:rPr>
          <w:highlight w:val="yellow"/>
          <w:lang w:eastAsia="ko-KR"/>
        </w:rPr>
        <w:fldChar w:fldCharType="separate"/>
      </w:r>
      <w:r w:rsidR="00363720">
        <w:rPr>
          <w:lang w:eastAsia="zh-CN"/>
        </w:rPr>
        <w:t xml:space="preserve">Table </w:t>
      </w:r>
      <w:r w:rsidR="00363720">
        <w:rPr>
          <w:noProof/>
          <w:lang w:eastAsia="zh-CN"/>
        </w:rPr>
        <w:t>13</w:t>
      </w:r>
      <w:r w:rsidR="00363720">
        <w:rPr>
          <w:highlight w:val="yellow"/>
          <w:lang w:eastAsia="ko-KR"/>
        </w:rPr>
        <w:fldChar w:fldCharType="end"/>
      </w:r>
      <w:r w:rsidRPr="00E17614">
        <w:rPr>
          <w:lang w:eastAsia="ko-KR"/>
        </w:rPr>
        <w:t xml:space="preserve"> are required in a file under the </w:t>
      </w:r>
      <w:r w:rsidRPr="00730D9E">
        <w:rPr>
          <w:rFonts w:ascii="Courier New" w:hAnsi="Courier New" w:cs="Courier New"/>
        </w:rPr>
        <w:t>'</w:t>
      </w:r>
      <w:r>
        <w:rPr>
          <w:rFonts w:ascii="Courier" w:hAnsi="Courier" w:cs="Courier New"/>
          <w:lang w:eastAsia="ko-KR"/>
        </w:rPr>
        <w:t>mih1</w:t>
      </w:r>
      <w:r w:rsidRPr="00730D9E">
        <w:rPr>
          <w:rFonts w:ascii="Courier New" w:hAnsi="Courier New" w:cs="Courier New"/>
        </w:rPr>
        <w:t>'</w:t>
      </w:r>
      <w:r w:rsidRPr="00E17614">
        <w:rPr>
          <w:lang w:eastAsia="ko-KR"/>
        </w:rPr>
        <w:t xml:space="preserve"> brand. The Version column in the following table lists the versions of the boxes allowed by this brand. Other versions of the boxes shall not be present.</w:t>
      </w:r>
    </w:p>
    <w:p w14:paraId="02D47628" w14:textId="43039D27" w:rsidR="006037D9" w:rsidRDefault="006037D9" w:rsidP="006037D9">
      <w:pPr>
        <w:pStyle w:val="TableCaption"/>
        <w:rPr>
          <w:lang w:eastAsia="zh-CN"/>
        </w:rPr>
      </w:pPr>
      <w:bookmarkStart w:id="230" w:name="_Ref159424001"/>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0440C0">
        <w:rPr>
          <w:noProof/>
          <w:lang w:eastAsia="zh-CN"/>
        </w:rPr>
        <w:t>13</w:t>
      </w:r>
      <w:r>
        <w:rPr>
          <w:lang w:eastAsia="zh-CN"/>
        </w:rPr>
        <w:fldChar w:fldCharType="end"/>
      </w:r>
      <w:bookmarkEnd w:id="230"/>
      <w:r w:rsidRPr="006037D9">
        <w:rPr>
          <w:lang w:eastAsia="zh-CN"/>
        </w:rPr>
        <w:t xml:space="preserve"> </w:t>
      </w:r>
      <w:r>
        <w:rPr>
          <w:lang w:eastAsia="zh-CN"/>
        </w:rPr>
        <w:t xml:space="preserve">– </w:t>
      </w:r>
      <w:r w:rsidRPr="006037D9">
        <w:rPr>
          <w:lang w:eastAsia="zh-CN"/>
        </w:rPr>
        <w:t>Required boxes in a file under the 'mih1'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5D57814E"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395F98C4"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23746D13"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44892B86"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24D58D8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1086E13" w14:textId="77777777" w:rsidR="006037D9" w:rsidRPr="00F44809" w:rsidRDefault="006037D9" w:rsidP="00FB3019">
            <w:pPr>
              <w:pStyle w:val="Tablebody"/>
              <w:autoSpaceDE w:val="0"/>
              <w:autoSpaceDN w:val="0"/>
              <w:adjustRightInd w:val="0"/>
              <w:rPr>
                <w:sz w:val="16"/>
                <w:szCs w:val="13"/>
                <w:lang w:val="en-CA"/>
              </w:rPr>
            </w:pPr>
            <w:r w:rsidRPr="00F44809">
              <w:rPr>
                <w:rStyle w:val="ISOCode"/>
                <w:sz w:val="16"/>
                <w:szCs w:val="13"/>
              </w:rPr>
              <w:t>ftyp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B736F1F"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67AD626"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76459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58D798"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53DA53"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EBA8F3"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BD436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D07B92"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217B1C"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D7CD0BE"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2860CE42" w14:textId="77777777" w:rsidR="006037D9" w:rsidRPr="00B25D78" w:rsidRDefault="006037D9" w:rsidP="006037D9">
            <w:pPr>
              <w:pStyle w:val="Tablebody"/>
              <w:autoSpaceDE w:val="0"/>
              <w:autoSpaceDN w:val="0"/>
              <w:adjustRightInd w:val="0"/>
              <w:jc w:val="left"/>
              <w:rPr>
                <w:lang w:val="en-CA"/>
              </w:rPr>
            </w:pPr>
            <w:r w:rsidRPr="00B25D78">
              <w:rPr>
                <w:rFonts w:eastAsia="MS Mincho"/>
                <w:szCs w:val="24"/>
              </w:rPr>
              <w:t>file type and compatibility</w:t>
            </w:r>
          </w:p>
        </w:tc>
      </w:tr>
      <w:tr w:rsidR="006037D9" w:rsidRPr="00B25D78" w14:paraId="7F708598"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FA31576" w14:textId="77777777" w:rsidR="006037D9" w:rsidRPr="00F44809" w:rsidRDefault="006037D9" w:rsidP="00FB3019">
            <w:pPr>
              <w:pStyle w:val="Tablebody"/>
              <w:autoSpaceDE w:val="0"/>
              <w:autoSpaceDN w:val="0"/>
              <w:adjustRightInd w:val="0"/>
              <w:rPr>
                <w:rStyle w:val="ISOCode"/>
                <w:sz w:val="16"/>
                <w:szCs w:val="13"/>
              </w:rPr>
            </w:pPr>
            <w:r w:rsidRPr="00F44809">
              <w:rPr>
                <w:rStyle w:val="ISOCode"/>
                <w:sz w:val="16"/>
                <w:szCs w:val="13"/>
              </w:rPr>
              <w:t>moov</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7B2A28"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60D15A6"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04685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723556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911AA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6B758C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D565F0"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B4A96F"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0D51443"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97741CF"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0F245228"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movie presentation </w:t>
            </w:r>
          </w:p>
        </w:tc>
      </w:tr>
      <w:tr w:rsidR="006037D9" w:rsidRPr="00B25D78" w14:paraId="47C5EDA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AC219D9"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3665673"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trak</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80F519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BA098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0DAEE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FAD83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456DC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59237A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56EB86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A4DEA6"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36FE459F"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53C1AAE5"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track </w:t>
            </w:r>
          </w:p>
        </w:tc>
      </w:tr>
      <w:tr w:rsidR="006037D9" w:rsidRPr="00B25D78" w14:paraId="7A4EB21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F3A1C8C"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65DF48" w14:textId="77777777" w:rsidR="006037D9" w:rsidRPr="0070213E" w:rsidRDefault="006037D9" w:rsidP="00FB3019">
            <w:pPr>
              <w:pStyle w:val="Tablebody"/>
              <w:autoSpaceDE w:val="0"/>
              <w:autoSpaceDN w:val="0"/>
              <w:adjustRightInd w:val="0"/>
              <w:rPr>
                <w:rStyle w:val="ISOCode"/>
                <w:sz w:val="16"/>
                <w:szCs w:val="13"/>
              </w:rPr>
            </w:pPr>
            <w:r w:rsidRPr="0070213E">
              <w:rPr>
                <w:rStyle w:val="ISOCode"/>
                <w:sz w:val="16"/>
                <w:szCs w:val="13"/>
              </w:rPr>
              <w:t>mdia</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339E61"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4FC52E"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4C5CAA"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8BAF43"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CF7E72"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32C4D7"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B63576"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B2DC309" w14:textId="77777777" w:rsidR="006037D9" w:rsidRPr="0070213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5A021F1"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6B42BCB7"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declaration</w:t>
            </w:r>
          </w:p>
        </w:tc>
      </w:tr>
      <w:tr w:rsidR="006037D9" w:rsidRPr="00B25D78" w14:paraId="5CECFCE8"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812EEB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95C3AD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4A46EF"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hdlr</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90303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959AE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642DE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41507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B951A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7D6A5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64CE03"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8403D75" w14:textId="77777777" w:rsidR="006037D9" w:rsidRPr="00B25D78"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382686E" w14:textId="77777777" w:rsidR="006037D9" w:rsidRDefault="006037D9" w:rsidP="006037D9">
            <w:pPr>
              <w:pStyle w:val="Tablebody"/>
              <w:autoSpaceDE w:val="0"/>
              <w:autoSpaceDN w:val="0"/>
              <w:adjustRightInd w:val="0"/>
              <w:jc w:val="left"/>
              <w:rPr>
                <w:rFonts w:eastAsia="MS Mincho"/>
                <w:szCs w:val="24"/>
              </w:rPr>
            </w:pPr>
            <w:r w:rsidRPr="00B25D78">
              <w:rPr>
                <w:rFonts w:eastAsia="MS Mincho"/>
                <w:szCs w:val="24"/>
              </w:rPr>
              <w:t>handler, declares the handler</w:t>
            </w:r>
            <w:r>
              <w:rPr>
                <w:rFonts w:eastAsia="MS Mincho"/>
                <w:szCs w:val="24"/>
              </w:rPr>
              <w:t xml:space="preserve"> </w:t>
            </w:r>
            <w:r w:rsidRPr="00B25D78">
              <w:rPr>
                <w:rFonts w:eastAsia="MS Mincho"/>
                <w:szCs w:val="24"/>
              </w:rPr>
              <w:t>type</w:t>
            </w:r>
            <w:r>
              <w:rPr>
                <w:rFonts w:eastAsia="MS Mincho"/>
                <w:szCs w:val="24"/>
              </w:rPr>
              <w:t xml:space="preserve"> for the track</w:t>
            </w:r>
          </w:p>
        </w:tc>
      </w:tr>
      <w:tr w:rsidR="006037D9" w:rsidRPr="00B25D78" w14:paraId="187A4C6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AAF2BE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D34B5D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A306F96"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minf</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35CB2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DBF3BB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63675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80A92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E7407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A137F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ED3961"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6BF03A0"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08FACC3F"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information</w:t>
            </w:r>
          </w:p>
        </w:tc>
      </w:tr>
      <w:tr w:rsidR="006037D9" w:rsidRPr="00B25D78" w14:paraId="1ED3402A"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6D2CCA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01574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E7E9610"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4FB808" w14:textId="77777777" w:rsidR="006037D9" w:rsidRPr="001B032E" w:rsidRDefault="006037D9" w:rsidP="00FB3019">
            <w:pPr>
              <w:pStyle w:val="Tablebody"/>
              <w:autoSpaceDE w:val="0"/>
              <w:autoSpaceDN w:val="0"/>
              <w:adjustRightInd w:val="0"/>
              <w:rPr>
                <w:rStyle w:val="ISOCode"/>
                <w:sz w:val="16"/>
                <w:szCs w:val="13"/>
              </w:rPr>
            </w:pPr>
            <w:r>
              <w:rPr>
                <w:rStyle w:val="ISOCode"/>
                <w:sz w:val="16"/>
                <w:szCs w:val="13"/>
              </w:rPr>
              <w:t>nm</w:t>
            </w:r>
            <w:r w:rsidRPr="001B032E">
              <w:rPr>
                <w:rStyle w:val="ISOCode"/>
                <w:sz w:val="16"/>
                <w:szCs w:val="13"/>
              </w:rPr>
              <w:t>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53F8E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80824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126E6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12331E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E3D35E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494BAA"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FE87873" w14:textId="77777777" w:rsidR="006037D9"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34619664"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null media header</w:t>
            </w:r>
          </w:p>
        </w:tc>
      </w:tr>
      <w:tr w:rsidR="006037D9" w:rsidRPr="00B25D78" w14:paraId="719E484C"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95149D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89F0D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E8D24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D8B349" w14:textId="77777777" w:rsidR="006037D9" w:rsidRPr="001B032E" w:rsidRDefault="006037D9" w:rsidP="00FB3019">
            <w:pPr>
              <w:pStyle w:val="Tablebody"/>
              <w:autoSpaceDE w:val="0"/>
              <w:autoSpaceDN w:val="0"/>
              <w:adjustRightInd w:val="0"/>
              <w:rPr>
                <w:rFonts w:eastAsia="MS Mincho"/>
                <w:sz w:val="16"/>
                <w:szCs w:val="13"/>
              </w:rPr>
            </w:pPr>
            <w:r w:rsidRPr="001B032E">
              <w:rPr>
                <w:rStyle w:val="ISOCode"/>
                <w:sz w:val="16"/>
                <w:szCs w:val="13"/>
              </w:rPr>
              <w:t>stbl</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62ACC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8BC73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765FF7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064F7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022C9B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A24521"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942EB49"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174949BB"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table</w:t>
            </w:r>
          </w:p>
        </w:tc>
      </w:tr>
      <w:tr w:rsidR="006037D9" w:rsidRPr="00B25D78" w14:paraId="56F61167"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04882BE"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CCABE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EAD66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308E2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C957DD"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stsd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3C84E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C2DCD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0A019C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0994B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9A73B6"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356017B"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7583A8F7"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description table</w:t>
            </w:r>
          </w:p>
        </w:tc>
      </w:tr>
      <w:tr w:rsidR="006037D9" w:rsidRPr="00B25D78" w14:paraId="1A193E2A"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906780E"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838908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0E0E1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3E9FC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839971"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3A22DDC"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C6386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6E807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422B4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983B796"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D26B913"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019707F7"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sample entry</w:t>
            </w:r>
          </w:p>
        </w:tc>
      </w:tr>
      <w:tr w:rsidR="006037D9" w:rsidRPr="00B25D78" w14:paraId="04B1668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57283E9"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3B5EE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B43FD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032F3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365B45"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583232"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8A709E"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mh1C</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0F500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7E660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1CDE94"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893AAE8" w14:textId="77777777" w:rsidR="006037D9" w:rsidDel="00E242CA"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041069A4"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configuration</w:t>
            </w:r>
          </w:p>
        </w:tc>
      </w:tr>
      <w:tr w:rsidR="006037D9" w:rsidRPr="00B25D78" w14:paraId="5B40CC68"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4B6705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6001DF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D8A18DE"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E8E6D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2EBEEE4"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386A30"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4E603F" w14:textId="77777777" w:rsidR="006037D9" w:rsidRPr="001B032E" w:rsidRDefault="006037D9" w:rsidP="00FB3019">
            <w:pPr>
              <w:pStyle w:val="Tablebody"/>
              <w:autoSpaceDE w:val="0"/>
              <w:autoSpaceDN w:val="0"/>
              <w:adjustRightInd w:val="0"/>
              <w:jc w:val="both"/>
              <w:rPr>
                <w:rStyle w:val="ISOCode"/>
                <w:sz w:val="16"/>
                <w:szCs w:val="13"/>
              </w:rPr>
            </w:pPr>
            <w:r>
              <w:rPr>
                <w:rStyle w:val="ISOCode"/>
                <w:sz w:val="16"/>
                <w:szCs w:val="13"/>
              </w:rPr>
              <w:t>hexd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CF1C3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795AB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995B59"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38522266" w14:textId="77777777" w:rsidR="006037D9" w:rsidDel="00E242CA"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1FE7E51"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w:t>
            </w:r>
          </w:p>
        </w:tc>
      </w:tr>
      <w:tr w:rsidR="006037D9" w:rsidRPr="00B25D78" w14:paraId="412353E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FEE899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D2187E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A6864AA"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EAB83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AA8D8B"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04ECBA"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FA969B"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1707587" w14:textId="77777777" w:rsidR="006037D9" w:rsidRPr="001B032E" w:rsidRDefault="006037D9" w:rsidP="00FB3019">
            <w:pPr>
              <w:pStyle w:val="Tablebody"/>
              <w:autoSpaceDE w:val="0"/>
              <w:autoSpaceDN w:val="0"/>
              <w:adjustRightInd w:val="0"/>
              <w:jc w:val="both"/>
              <w:rPr>
                <w:rStyle w:val="ISOCode"/>
                <w:sz w:val="16"/>
              </w:rPr>
            </w:pPr>
            <w:r w:rsidRPr="001B032E">
              <w:rPr>
                <w:rStyle w:val="ISOCode"/>
                <w:sz w:val="16"/>
              </w:rPr>
              <w:t>hexh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597EE1"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655879" w14:textId="77777777" w:rsidR="006037D9" w:rsidRPr="001B032E" w:rsidDel="00E242CA"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110018E4" w14:textId="77777777" w:rsidR="006037D9" w:rsidDel="00E242CA" w:rsidRDefault="006037D9" w:rsidP="004F01F3">
            <w:pPr>
              <w:pStyle w:val="Tablebody"/>
              <w:autoSpaceDE w:val="0"/>
              <w:autoSpaceDN w:val="0"/>
              <w:adjustRightInd w:val="0"/>
              <w:rPr>
                <w:rFonts w:eastAsia="MS Mincho"/>
                <w:szCs w:val="24"/>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4BC78AC4"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 header</w:t>
            </w:r>
          </w:p>
        </w:tc>
      </w:tr>
      <w:tr w:rsidR="006037D9" w:rsidRPr="00B25D78" w14:paraId="754FA43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35772F5"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E1DBE6"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BDD78E"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0323A1"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7A7E13"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438DA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9DEA28"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D2CB3A2"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F4230C"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F14AFD" w14:textId="77777777" w:rsidR="006037D9" w:rsidRPr="0070213E" w:rsidDel="00737A98"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09D6BEA1" w14:textId="77777777" w:rsidR="006037D9" w:rsidRPr="0061237A" w:rsidDel="00737A98"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0E5BDD90"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w:t>
            </w:r>
          </w:p>
        </w:tc>
      </w:tr>
      <w:tr w:rsidR="006037D9" w:rsidRPr="00B25D78" w14:paraId="4742C1C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B5AE590"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9257F3C"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8EE3EE"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CB1812"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67590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3D06B4C"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B0E3BA"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1D3B5A"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7AAB03"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FF5838" w14:textId="77777777" w:rsidR="006037D9" w:rsidRPr="0070213E" w:rsidDel="00421581"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54E85D25" w14:textId="77777777" w:rsidR="006037D9" w:rsidRPr="0061237A" w:rsidDel="00421581"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714A3792"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 header</w:t>
            </w:r>
          </w:p>
        </w:tc>
      </w:tr>
      <w:tr w:rsidR="006037D9" w:rsidRPr="00B25D78" w14:paraId="04805D4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71155D8"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173C27"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96B613C"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7E1610"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21206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E5F3C8"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0C5EEA2"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60B8C9"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D9DBB21"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hchd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720BF1A" w14:textId="77777777" w:rsidR="006037D9" w:rsidRPr="0070213E"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5E500150" w14:textId="77777777" w:rsidR="006037D9" w:rsidRPr="0061237A"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3E4F5518"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w:t>
            </w:r>
          </w:p>
        </w:tc>
      </w:tr>
      <w:tr w:rsidR="006037D9" w:rsidRPr="00B25D78" w14:paraId="6BD43F3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B8815CF"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B980F0"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944FC0"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C46D69" w14:textId="77777777" w:rsidR="006037D9" w:rsidRPr="0070213E"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3A64E4E"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16D53C"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CFF42E8"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7B6652B"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5406D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989A91"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hchh</w:t>
            </w:r>
          </w:p>
        </w:tc>
        <w:tc>
          <w:tcPr>
            <w:tcW w:w="992" w:type="dxa"/>
            <w:tcBorders>
              <w:top w:val="single" w:sz="12" w:space="0" w:color="auto"/>
              <w:left w:val="single" w:sz="6" w:space="0" w:color="auto"/>
              <w:bottom w:val="single" w:sz="12" w:space="0" w:color="auto"/>
              <w:right w:val="single" w:sz="6" w:space="0" w:color="auto"/>
            </w:tcBorders>
          </w:tcPr>
          <w:p w14:paraId="266E6267" w14:textId="77777777" w:rsidR="006037D9" w:rsidRPr="0061237A" w:rsidDel="00733294"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73C1C5F5"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 header</w:t>
            </w:r>
          </w:p>
        </w:tc>
      </w:tr>
      <w:tr w:rsidR="006037D9" w:rsidRPr="00B25D78" w14:paraId="1D9494E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889FA85"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5C9C8D"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EEBE11"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FE5AC9" w14:textId="77777777" w:rsidR="006037D9" w:rsidRPr="0011345F"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8ED84DF"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0F2D2B"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0447481"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36674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26117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7A2023"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hbnd</w:t>
            </w:r>
          </w:p>
        </w:tc>
        <w:tc>
          <w:tcPr>
            <w:tcW w:w="992" w:type="dxa"/>
            <w:tcBorders>
              <w:top w:val="single" w:sz="12" w:space="0" w:color="auto"/>
              <w:left w:val="single" w:sz="6" w:space="0" w:color="auto"/>
              <w:bottom w:val="single" w:sz="12" w:space="0" w:color="auto"/>
              <w:right w:val="single" w:sz="6" w:space="0" w:color="auto"/>
            </w:tcBorders>
          </w:tcPr>
          <w:p w14:paraId="1E2FA0E1" w14:textId="77777777" w:rsidR="006037D9" w:rsidRPr="0061237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243B9A20" w14:textId="0570B2B3" w:rsidR="006037D9" w:rsidRDefault="00D17B54" w:rsidP="006037D9">
            <w:pPr>
              <w:pStyle w:val="Tablebody"/>
              <w:autoSpaceDE w:val="0"/>
              <w:autoSpaceDN w:val="0"/>
              <w:adjustRightInd w:val="0"/>
              <w:jc w:val="left"/>
              <w:rPr>
                <w:rFonts w:eastAsia="MS Mincho"/>
                <w:szCs w:val="24"/>
              </w:rPr>
            </w:pPr>
            <w:r>
              <w:rPr>
                <w:rFonts w:eastAsia="MS Mincho"/>
                <w:szCs w:val="24"/>
              </w:rPr>
              <w:t>h</w:t>
            </w:r>
            <w:r w:rsidR="006037D9">
              <w:rPr>
                <w:rFonts w:eastAsia="MS Mincho"/>
                <w:szCs w:val="24"/>
              </w:rPr>
              <w:t>aptic band description</w:t>
            </w:r>
          </w:p>
        </w:tc>
      </w:tr>
      <w:tr w:rsidR="006037D9" w:rsidRPr="00B25D78" w14:paraId="72C14406" w14:textId="77777777" w:rsidTr="00FB3019">
        <w:tc>
          <w:tcPr>
            <w:tcW w:w="9247" w:type="dxa"/>
            <w:gridSpan w:val="12"/>
            <w:tcBorders>
              <w:top w:val="single" w:sz="12" w:space="0" w:color="auto"/>
              <w:left w:val="single" w:sz="12" w:space="0" w:color="auto"/>
              <w:bottom w:val="single" w:sz="12" w:space="0" w:color="auto"/>
              <w:right w:val="single" w:sz="12" w:space="0" w:color="auto"/>
            </w:tcBorders>
          </w:tcPr>
          <w:p w14:paraId="6821C64C" w14:textId="77777777" w:rsidR="006037D9" w:rsidRDefault="006037D9" w:rsidP="00FB3019">
            <w:pPr>
              <w:pStyle w:val="Tablebody"/>
              <w:autoSpaceDE w:val="0"/>
              <w:autoSpaceDN w:val="0"/>
              <w:adjustRightInd w:val="0"/>
              <w:jc w:val="both"/>
              <w:rPr>
                <w:rFonts w:eastAsia="MS Mincho"/>
                <w:szCs w:val="24"/>
              </w:rPr>
            </w:pPr>
            <w:r w:rsidRPr="00B25D78">
              <w:rPr>
                <w:rFonts w:eastAsia="MS Mincho"/>
                <w:szCs w:val="24"/>
              </w:rPr>
              <w:t>NOTE</w:t>
            </w:r>
            <w:r w:rsidRPr="00B25D78">
              <w:rPr>
                <w:rFonts w:eastAsia="MS Mincho"/>
                <w:szCs w:val="24"/>
              </w:rPr>
              <w:tab/>
              <w:t>A '-' in the Version column indicates that the box is a container box.</w:t>
            </w:r>
          </w:p>
        </w:tc>
      </w:tr>
    </w:tbl>
    <w:p w14:paraId="7B5B8207" w14:textId="77777777" w:rsidR="006037D9" w:rsidRPr="00E17614" w:rsidRDefault="006037D9" w:rsidP="006037D9">
      <w:pPr>
        <w:rPr>
          <w:lang w:eastAsia="ko-KR"/>
        </w:rPr>
      </w:pPr>
    </w:p>
    <w:p w14:paraId="00983D4F" w14:textId="77777777" w:rsidR="006037D9" w:rsidRDefault="006037D9" w:rsidP="006037D9">
      <w:pPr>
        <w:pStyle w:val="a3"/>
        <w:numPr>
          <w:ilvl w:val="2"/>
          <w:numId w:val="7"/>
        </w:numPr>
        <w:tabs>
          <w:tab w:val="clear" w:pos="403"/>
          <w:tab w:val="left" w:pos="640"/>
          <w:tab w:val="left" w:pos="880"/>
        </w:tabs>
        <w:suppressAutoHyphens/>
        <w:spacing w:before="240" w:line="240" w:lineRule="auto"/>
        <w:outlineLvl w:val="2"/>
      </w:pPr>
      <w:bookmarkStart w:id="231" w:name="_Toc170857667"/>
      <w:r>
        <w:t>Requirements on readers</w:t>
      </w:r>
      <w:bookmarkEnd w:id="231"/>
    </w:p>
    <w:p w14:paraId="6B74AF6D" w14:textId="33EB7C7E" w:rsidR="006037D9" w:rsidRDefault="006037D9" w:rsidP="006037D9">
      <w:pPr>
        <w:rPr>
          <w:lang w:eastAsia="ko-KR"/>
        </w:rPr>
      </w:pPr>
      <w:r w:rsidRPr="00E547CD">
        <w:rPr>
          <w:lang w:eastAsia="ko-KR"/>
        </w:rPr>
        <w:t xml:space="preserve">Support for the boxes listed in </w:t>
      </w:r>
      <w:r w:rsidR="00363720">
        <w:rPr>
          <w:highlight w:val="yellow"/>
          <w:lang w:eastAsia="ko-KR"/>
        </w:rPr>
        <w:fldChar w:fldCharType="begin"/>
      </w:r>
      <w:r w:rsidR="00363720">
        <w:rPr>
          <w:lang w:eastAsia="ko-KR"/>
        </w:rPr>
        <w:instrText xml:space="preserve"> REF _Ref159424026 \h </w:instrText>
      </w:r>
      <w:r w:rsidR="00363720">
        <w:rPr>
          <w:highlight w:val="yellow"/>
          <w:lang w:eastAsia="ko-KR"/>
        </w:rPr>
      </w:r>
      <w:r w:rsidR="00363720">
        <w:rPr>
          <w:highlight w:val="yellow"/>
          <w:lang w:eastAsia="ko-KR"/>
        </w:rPr>
        <w:fldChar w:fldCharType="separate"/>
      </w:r>
      <w:r w:rsidR="00363720">
        <w:rPr>
          <w:lang w:eastAsia="zh-CN"/>
        </w:rPr>
        <w:t xml:space="preserve">Table </w:t>
      </w:r>
      <w:r w:rsidR="00363720">
        <w:rPr>
          <w:noProof/>
          <w:lang w:eastAsia="zh-CN"/>
        </w:rPr>
        <w:t>14</w:t>
      </w:r>
      <w:r w:rsidR="00363720">
        <w:rPr>
          <w:highlight w:val="yellow"/>
          <w:lang w:eastAsia="ko-KR"/>
        </w:rPr>
        <w:fldChar w:fldCharType="end"/>
      </w:r>
      <w:r w:rsidRPr="00E547CD">
        <w:rPr>
          <w:lang w:eastAsia="ko-KR"/>
        </w:rPr>
        <w:t xml:space="preserve"> is required under the </w:t>
      </w:r>
      <w:r w:rsidRPr="00B33CEC">
        <w:rPr>
          <w:rStyle w:val="ISOCode"/>
        </w:rPr>
        <w:t>'</w:t>
      </w:r>
      <w:r>
        <w:rPr>
          <w:rStyle w:val="ISOCode"/>
          <w:sz w:val="24"/>
        </w:rPr>
        <w:t>mih1</w:t>
      </w:r>
      <w:r w:rsidRPr="00B33CEC">
        <w:rPr>
          <w:rStyle w:val="ISOCode"/>
        </w:rPr>
        <w:t>'</w:t>
      </w:r>
      <w:r w:rsidRPr="00E547CD">
        <w:rPr>
          <w:lang w:eastAsia="ko-KR"/>
        </w:rPr>
        <w:t xml:space="preserve"> brand. The Version column in the following table specifies the versions of the boxes that shall be supported by the readers of the </w:t>
      </w:r>
      <w:r w:rsidRPr="00B33CEC">
        <w:rPr>
          <w:rStyle w:val="ISOCode"/>
        </w:rPr>
        <w:t>'</w:t>
      </w:r>
      <w:r>
        <w:rPr>
          <w:rStyle w:val="ISOCode"/>
          <w:sz w:val="24"/>
        </w:rPr>
        <w:t>mih1</w:t>
      </w:r>
      <w:r w:rsidRPr="00B33CEC">
        <w:rPr>
          <w:rStyle w:val="ISOCode"/>
        </w:rPr>
        <w:t>'</w:t>
      </w:r>
      <w:r w:rsidRPr="00E547CD">
        <w:rPr>
          <w:lang w:eastAsia="ko-KR"/>
        </w:rPr>
        <w:t xml:space="preserve"> brand.</w:t>
      </w:r>
    </w:p>
    <w:p w14:paraId="100DB251" w14:textId="1A0F1237" w:rsidR="006037D9" w:rsidRDefault="006037D9" w:rsidP="006037D9">
      <w:pPr>
        <w:pStyle w:val="TableCaption"/>
        <w:rPr>
          <w:lang w:eastAsia="zh-CN"/>
        </w:rPr>
      </w:pPr>
      <w:bookmarkStart w:id="232" w:name="_Ref159424026"/>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0440C0">
        <w:rPr>
          <w:noProof/>
          <w:lang w:eastAsia="zh-CN"/>
        </w:rPr>
        <w:t>14</w:t>
      </w:r>
      <w:r>
        <w:rPr>
          <w:lang w:eastAsia="zh-CN"/>
        </w:rPr>
        <w:fldChar w:fldCharType="end"/>
      </w:r>
      <w:bookmarkEnd w:id="232"/>
      <w:r w:rsidRPr="006037D9">
        <w:rPr>
          <w:lang w:eastAsia="zh-CN"/>
        </w:rPr>
        <w:t xml:space="preserve"> </w:t>
      </w:r>
      <w:r>
        <w:rPr>
          <w:lang w:eastAsia="zh-CN"/>
        </w:rPr>
        <w:t>–</w:t>
      </w:r>
      <w:r w:rsidRPr="006037D9">
        <w:rPr>
          <w:lang w:eastAsia="zh-CN"/>
        </w:rPr>
        <w:t xml:space="preserve"> Boxes to be supported under the 'mih1'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642E6EF2"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4259E580"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0DC63406"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07C67977"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030B60B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46313E7" w14:textId="77777777" w:rsidR="006037D9" w:rsidRPr="00F44809" w:rsidRDefault="006037D9" w:rsidP="00FB3019">
            <w:pPr>
              <w:pStyle w:val="Tablebody"/>
              <w:autoSpaceDE w:val="0"/>
              <w:autoSpaceDN w:val="0"/>
              <w:adjustRightInd w:val="0"/>
              <w:rPr>
                <w:sz w:val="16"/>
                <w:szCs w:val="13"/>
                <w:lang w:val="en-CA"/>
              </w:rPr>
            </w:pPr>
            <w:r w:rsidRPr="00F44809">
              <w:rPr>
                <w:rStyle w:val="ISOCode"/>
                <w:sz w:val="16"/>
                <w:szCs w:val="13"/>
              </w:rPr>
              <w:t>ftyp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7FF6487"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C06031"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E3706C7"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0BC500"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E91807F"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FB466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C8B51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6D7D467"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FC2ADD"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5054A03"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06F513F5" w14:textId="77777777" w:rsidR="006037D9" w:rsidRPr="00B25D78" w:rsidRDefault="006037D9" w:rsidP="006037D9">
            <w:pPr>
              <w:pStyle w:val="Tablebody"/>
              <w:autoSpaceDE w:val="0"/>
              <w:autoSpaceDN w:val="0"/>
              <w:adjustRightInd w:val="0"/>
              <w:jc w:val="left"/>
              <w:rPr>
                <w:lang w:val="en-CA"/>
              </w:rPr>
            </w:pPr>
            <w:r w:rsidRPr="00B25D78">
              <w:rPr>
                <w:rFonts w:eastAsia="MS Mincho"/>
                <w:szCs w:val="24"/>
              </w:rPr>
              <w:t>file type and compatibility</w:t>
            </w:r>
          </w:p>
        </w:tc>
      </w:tr>
      <w:tr w:rsidR="006037D9" w:rsidRPr="00B25D78" w14:paraId="44694D5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689331A" w14:textId="77777777" w:rsidR="006037D9" w:rsidRPr="00F44809" w:rsidRDefault="006037D9" w:rsidP="00FB3019">
            <w:pPr>
              <w:pStyle w:val="Tablebody"/>
              <w:autoSpaceDE w:val="0"/>
              <w:autoSpaceDN w:val="0"/>
              <w:adjustRightInd w:val="0"/>
              <w:rPr>
                <w:rStyle w:val="ISOCode"/>
                <w:sz w:val="16"/>
                <w:szCs w:val="13"/>
              </w:rPr>
            </w:pPr>
            <w:r>
              <w:rPr>
                <w:rStyle w:val="ISOCode"/>
                <w:sz w:val="16"/>
                <w:szCs w:val="13"/>
              </w:rPr>
              <w:t>mdat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87A4D41"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6F29B2B"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37915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CEC25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017AD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D3372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F8400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BCB9A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2B7664"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869A6AF"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282C3E93"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data</w:t>
            </w:r>
          </w:p>
        </w:tc>
      </w:tr>
      <w:tr w:rsidR="006037D9" w:rsidRPr="00B25D78" w14:paraId="3D426D30"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6C7F3F2" w14:textId="77777777" w:rsidR="006037D9" w:rsidRPr="00F44809" w:rsidRDefault="006037D9" w:rsidP="00FB3019">
            <w:pPr>
              <w:pStyle w:val="Tablebody"/>
              <w:autoSpaceDE w:val="0"/>
              <w:autoSpaceDN w:val="0"/>
              <w:adjustRightInd w:val="0"/>
              <w:rPr>
                <w:rStyle w:val="ISOCode"/>
                <w:sz w:val="16"/>
                <w:szCs w:val="13"/>
              </w:rPr>
            </w:pPr>
            <w:r>
              <w:rPr>
                <w:rStyle w:val="ISOCode"/>
                <w:sz w:val="16"/>
                <w:szCs w:val="13"/>
              </w:rPr>
              <w:t>free</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E64463"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DA49A8"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4874A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AAFA3C7"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2AC7D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742101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706C5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FA317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483125"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892118A"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36B79E58"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free space</w:t>
            </w:r>
          </w:p>
        </w:tc>
      </w:tr>
      <w:tr w:rsidR="006037D9" w:rsidRPr="00B25D78" w14:paraId="3456018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8638E66" w14:textId="77777777" w:rsidR="006037D9" w:rsidRDefault="006037D9" w:rsidP="00FB3019">
            <w:pPr>
              <w:pStyle w:val="Tablebody"/>
              <w:autoSpaceDE w:val="0"/>
              <w:autoSpaceDN w:val="0"/>
              <w:adjustRightInd w:val="0"/>
              <w:rPr>
                <w:rStyle w:val="ISOCode"/>
                <w:sz w:val="16"/>
                <w:szCs w:val="13"/>
              </w:rPr>
            </w:pPr>
            <w:r>
              <w:rPr>
                <w:rStyle w:val="ISOCode"/>
                <w:sz w:val="16"/>
                <w:szCs w:val="13"/>
              </w:rPr>
              <w:t>skip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5AAF3A"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012B8C"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FF06DC8"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5B055E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DCDE0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3F961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6D52B0"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309E01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CE77887"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7078B2B"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6772A5F8" w14:textId="77777777" w:rsidR="006037D9" w:rsidRPr="00B25D78" w:rsidRDefault="006037D9" w:rsidP="006037D9">
            <w:pPr>
              <w:pStyle w:val="Tablebody"/>
              <w:autoSpaceDE w:val="0"/>
              <w:autoSpaceDN w:val="0"/>
              <w:adjustRightInd w:val="0"/>
              <w:jc w:val="left"/>
              <w:rPr>
                <w:rFonts w:eastAsia="MS Mincho"/>
                <w:szCs w:val="24"/>
              </w:rPr>
            </w:pPr>
          </w:p>
        </w:tc>
      </w:tr>
      <w:tr w:rsidR="006037D9" w:rsidRPr="00B25D78" w14:paraId="753BFDDC"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28530C4" w14:textId="77777777" w:rsidR="006037D9" w:rsidRPr="00F44809" w:rsidRDefault="006037D9" w:rsidP="00FB3019">
            <w:pPr>
              <w:pStyle w:val="Tablebody"/>
              <w:autoSpaceDE w:val="0"/>
              <w:autoSpaceDN w:val="0"/>
              <w:adjustRightInd w:val="0"/>
              <w:rPr>
                <w:rStyle w:val="ISOCode"/>
                <w:sz w:val="16"/>
                <w:szCs w:val="13"/>
              </w:rPr>
            </w:pPr>
            <w:r w:rsidRPr="00F44809">
              <w:rPr>
                <w:rStyle w:val="ISOCode"/>
                <w:sz w:val="16"/>
                <w:szCs w:val="13"/>
              </w:rPr>
              <w:t>moov</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AACCD29"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475E55"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6FAC4CF"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5D228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9033D8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5C8118"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3D144C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48053F"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FE06E5"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B5B6433"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C1FA64F"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movie presentation </w:t>
            </w:r>
          </w:p>
        </w:tc>
      </w:tr>
      <w:tr w:rsidR="006037D9" w:rsidRPr="00B25D78" w14:paraId="2810FB1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986E6F9"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7579048"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trak</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47125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977AE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53E8C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61719B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41D36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B57D51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95749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7A6C462"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3C8C34A"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7F89FA3"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track </w:t>
            </w:r>
          </w:p>
        </w:tc>
      </w:tr>
      <w:tr w:rsidR="006037D9" w:rsidRPr="00B25D78" w14:paraId="14AFC749"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E7CA6A0"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110DBB" w14:textId="77777777" w:rsidR="006037D9" w:rsidRPr="0070213E" w:rsidRDefault="006037D9" w:rsidP="00FB3019">
            <w:pPr>
              <w:pStyle w:val="Tablebody"/>
              <w:autoSpaceDE w:val="0"/>
              <w:autoSpaceDN w:val="0"/>
              <w:adjustRightInd w:val="0"/>
              <w:rPr>
                <w:rStyle w:val="ISOCode"/>
                <w:sz w:val="16"/>
                <w:szCs w:val="13"/>
              </w:rPr>
            </w:pPr>
            <w:r w:rsidRPr="0070213E">
              <w:rPr>
                <w:rStyle w:val="ISOCode"/>
                <w:sz w:val="16"/>
                <w:szCs w:val="13"/>
              </w:rPr>
              <w:t>mdia</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48B552"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60E455"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2446AD"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B844B9"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63139F0"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885FAA"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CACE6D"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5E2B59" w14:textId="77777777" w:rsidR="006037D9" w:rsidRPr="0070213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1B1EA00"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16AAE5C"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declaration</w:t>
            </w:r>
          </w:p>
        </w:tc>
      </w:tr>
      <w:tr w:rsidR="006037D9" w:rsidRPr="00B25D78" w14:paraId="3AF4B50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67CE70E"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B8CC0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779DAD"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hdlr</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E8E92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45B8B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CC10C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9ABB8D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E0070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7B2E8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B3C7DB"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806F0DB" w14:textId="77777777" w:rsidR="006037D9" w:rsidRPr="00B25D78"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0D52C24D" w14:textId="77777777" w:rsidR="006037D9" w:rsidRDefault="006037D9" w:rsidP="006037D9">
            <w:pPr>
              <w:pStyle w:val="Tablebody"/>
              <w:autoSpaceDE w:val="0"/>
              <w:autoSpaceDN w:val="0"/>
              <w:adjustRightInd w:val="0"/>
              <w:jc w:val="left"/>
              <w:rPr>
                <w:rFonts w:eastAsia="MS Mincho"/>
                <w:szCs w:val="24"/>
              </w:rPr>
            </w:pPr>
            <w:r w:rsidRPr="00B25D78">
              <w:rPr>
                <w:rFonts w:eastAsia="MS Mincho"/>
                <w:szCs w:val="24"/>
              </w:rPr>
              <w:t>handler, declares the handler</w:t>
            </w:r>
            <w:r>
              <w:rPr>
                <w:rFonts w:eastAsia="MS Mincho"/>
                <w:szCs w:val="24"/>
              </w:rPr>
              <w:t xml:space="preserve"> </w:t>
            </w:r>
            <w:r w:rsidRPr="00B25D78">
              <w:rPr>
                <w:rFonts w:eastAsia="MS Mincho"/>
                <w:szCs w:val="24"/>
              </w:rPr>
              <w:t>type</w:t>
            </w:r>
            <w:r>
              <w:rPr>
                <w:rFonts w:eastAsia="MS Mincho"/>
                <w:szCs w:val="24"/>
              </w:rPr>
              <w:t xml:space="preserve"> for the track</w:t>
            </w:r>
          </w:p>
        </w:tc>
      </w:tr>
      <w:tr w:rsidR="006037D9" w:rsidRPr="00B25D78" w14:paraId="6FF74DF4"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8D28C9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06840A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85A25B"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minf</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3B26CC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03E17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ED5D88"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72A195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1C521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A860A8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4DE204"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DE45D31"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CD7DAF2"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information</w:t>
            </w:r>
          </w:p>
        </w:tc>
      </w:tr>
      <w:tr w:rsidR="006037D9" w:rsidRPr="00B25D78" w14:paraId="165B788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D7673E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48BB0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53C0D9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BE1C147" w14:textId="77777777" w:rsidR="006037D9" w:rsidRPr="001B032E" w:rsidRDefault="006037D9" w:rsidP="00FB3019">
            <w:pPr>
              <w:pStyle w:val="Tablebody"/>
              <w:autoSpaceDE w:val="0"/>
              <w:autoSpaceDN w:val="0"/>
              <w:adjustRightInd w:val="0"/>
              <w:rPr>
                <w:rStyle w:val="ISOCode"/>
                <w:sz w:val="16"/>
                <w:szCs w:val="13"/>
              </w:rPr>
            </w:pPr>
            <w:r>
              <w:rPr>
                <w:rStyle w:val="ISOCode"/>
                <w:sz w:val="16"/>
                <w:szCs w:val="13"/>
              </w:rPr>
              <w:t>nm</w:t>
            </w:r>
            <w:r w:rsidRPr="001B032E">
              <w:rPr>
                <w:rStyle w:val="ISOCode"/>
                <w:sz w:val="16"/>
                <w:szCs w:val="13"/>
              </w:rPr>
              <w:t>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C0AAD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65EE9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17EE87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A87C9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6BF72A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9E88C5"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1F1E36E" w14:textId="77777777" w:rsidR="006037D9"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47AEC229"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null media header</w:t>
            </w:r>
          </w:p>
        </w:tc>
      </w:tr>
      <w:tr w:rsidR="006037D9" w:rsidRPr="00B25D78" w14:paraId="3475984A"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E2AF65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39E6C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55886A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032FE14" w14:textId="77777777" w:rsidR="006037D9" w:rsidRPr="001B032E" w:rsidRDefault="006037D9" w:rsidP="00FB3019">
            <w:pPr>
              <w:pStyle w:val="Tablebody"/>
              <w:autoSpaceDE w:val="0"/>
              <w:autoSpaceDN w:val="0"/>
              <w:adjustRightInd w:val="0"/>
              <w:rPr>
                <w:rFonts w:eastAsia="MS Mincho"/>
                <w:sz w:val="16"/>
                <w:szCs w:val="13"/>
              </w:rPr>
            </w:pPr>
            <w:r w:rsidRPr="001B032E">
              <w:rPr>
                <w:rStyle w:val="ISOCode"/>
                <w:sz w:val="16"/>
                <w:szCs w:val="13"/>
              </w:rPr>
              <w:t>stbl</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4A025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48522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84121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B5A14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5F8830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C84FED"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4AF3EDF"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20BA996"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table</w:t>
            </w:r>
          </w:p>
        </w:tc>
      </w:tr>
      <w:tr w:rsidR="006037D9" w:rsidRPr="00B25D78" w14:paraId="3744D699"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E601C9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3567D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3DD18D7"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0ECE5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70FB2F5"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stsd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512D6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48B94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F92E1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F6AED78"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24F3C1"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8A817D2"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53A68B8F"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description table</w:t>
            </w:r>
          </w:p>
        </w:tc>
      </w:tr>
      <w:tr w:rsidR="006037D9" w:rsidRPr="00B25D78" w14:paraId="397C554A"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6E989C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8570A6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37085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47627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997B46"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1AF291"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8D858C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D1A0C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12DD9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DCCEDFD"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9D2B27E"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73164C5C"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sample entry</w:t>
            </w:r>
          </w:p>
        </w:tc>
      </w:tr>
      <w:tr w:rsidR="006037D9" w:rsidRPr="00B25D78" w14:paraId="10538A30"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1E0D910"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9F42B3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2A556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1B901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7367E6"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065962F"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43F4252"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mh1C</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9E02BF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02827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53AE67"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C566E78" w14:textId="77777777" w:rsidR="006037D9" w:rsidDel="00E242CA"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1AD8F59F"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configuration</w:t>
            </w:r>
          </w:p>
        </w:tc>
      </w:tr>
      <w:tr w:rsidR="006037D9" w:rsidRPr="00B25D78" w14:paraId="241BDC3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FE91A7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A94EE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45B22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CFD2F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1DD16F0"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9C5BA6D"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8D94C9" w14:textId="77777777" w:rsidR="006037D9" w:rsidRPr="001B032E" w:rsidRDefault="006037D9" w:rsidP="00FB3019">
            <w:pPr>
              <w:pStyle w:val="Tablebody"/>
              <w:autoSpaceDE w:val="0"/>
              <w:autoSpaceDN w:val="0"/>
              <w:adjustRightInd w:val="0"/>
              <w:jc w:val="both"/>
              <w:rPr>
                <w:rStyle w:val="ISOCode"/>
                <w:sz w:val="16"/>
                <w:szCs w:val="13"/>
              </w:rPr>
            </w:pPr>
            <w:r>
              <w:rPr>
                <w:rStyle w:val="ISOCode"/>
                <w:sz w:val="16"/>
                <w:szCs w:val="13"/>
              </w:rPr>
              <w:t>hexd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91847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9296F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B6D571"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7271F66" w14:textId="77777777" w:rsidR="006037D9" w:rsidRPr="0061237A" w:rsidDel="00E242CA"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62EC739B"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w:t>
            </w:r>
          </w:p>
        </w:tc>
      </w:tr>
      <w:tr w:rsidR="006037D9" w:rsidRPr="00B25D78" w14:paraId="6074CA25"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BDB50AA"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B2762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6C962E"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CA49E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F8167E0"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7AD11F"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B55673"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C2387E" w14:textId="77777777" w:rsidR="006037D9" w:rsidRPr="001B032E" w:rsidRDefault="006037D9" w:rsidP="00FB3019">
            <w:pPr>
              <w:pStyle w:val="Tablebody"/>
              <w:autoSpaceDE w:val="0"/>
              <w:autoSpaceDN w:val="0"/>
              <w:adjustRightInd w:val="0"/>
              <w:jc w:val="both"/>
              <w:rPr>
                <w:rStyle w:val="ISOCode"/>
                <w:sz w:val="16"/>
              </w:rPr>
            </w:pPr>
            <w:r w:rsidRPr="001B032E">
              <w:rPr>
                <w:rStyle w:val="ISOCode"/>
                <w:sz w:val="16"/>
              </w:rPr>
              <w:t>hexh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CFE14E4"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741D83" w14:textId="77777777" w:rsidR="006037D9" w:rsidRPr="001B032E" w:rsidDel="00E242CA"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239CE449" w14:textId="77777777" w:rsidR="006037D9" w:rsidRPr="0061237A" w:rsidDel="00E242C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54EE991D"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 header</w:t>
            </w:r>
          </w:p>
        </w:tc>
      </w:tr>
      <w:tr w:rsidR="006037D9" w:rsidRPr="00B25D78" w14:paraId="668170A4"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B7BDAC2"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9844534"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5FB7FA"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21D4B9"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EAB46B"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184669"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52064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3C8C837"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8B58C58"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7D5E5CE" w14:textId="77777777" w:rsidR="006037D9" w:rsidRPr="0070213E" w:rsidDel="00737A98"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63DE07DF" w14:textId="77777777" w:rsidR="006037D9" w:rsidRPr="0061237A" w:rsidDel="00737A98"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57E0CF66"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w:t>
            </w:r>
          </w:p>
        </w:tc>
      </w:tr>
      <w:tr w:rsidR="006037D9" w:rsidRPr="00B25D78" w14:paraId="66053EE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ECB35B2"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D7B9A5"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F9A977"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E6E863"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B6DF39C"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2789C2"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DC8208"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57573B4"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5E4918A"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B02A1B" w14:textId="77777777" w:rsidR="006037D9" w:rsidRPr="0070213E" w:rsidDel="00421581"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0D4C38E2" w14:textId="77777777" w:rsidR="006037D9" w:rsidRPr="0061237A" w:rsidDel="00421581"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402EFF4F"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 header</w:t>
            </w:r>
          </w:p>
        </w:tc>
      </w:tr>
      <w:tr w:rsidR="006037D9" w:rsidRPr="00B25D78" w14:paraId="13B4A560"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24C2A5E"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02464A"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4F8589"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6C2ADF7"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98A45D"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E65024"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9D2C14"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1B0BB2E"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09AB3A"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hchd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FAAFE7" w14:textId="77777777" w:rsidR="006037D9" w:rsidRPr="0070213E"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693B16F8" w14:textId="77777777" w:rsidR="006037D9" w:rsidRPr="0061237A"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1AED1112"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w:t>
            </w:r>
          </w:p>
        </w:tc>
      </w:tr>
      <w:tr w:rsidR="006037D9" w:rsidRPr="00B25D78" w14:paraId="09EC2F3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4391271"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C854639"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FE3FC5B"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550E70" w14:textId="77777777" w:rsidR="006037D9" w:rsidRPr="0070213E"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17E7A7"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1EF35F"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06B472C"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963DA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C7DAE8"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25A258"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hchh</w:t>
            </w:r>
          </w:p>
        </w:tc>
        <w:tc>
          <w:tcPr>
            <w:tcW w:w="992" w:type="dxa"/>
            <w:tcBorders>
              <w:top w:val="single" w:sz="12" w:space="0" w:color="auto"/>
              <w:left w:val="single" w:sz="6" w:space="0" w:color="auto"/>
              <w:bottom w:val="single" w:sz="12" w:space="0" w:color="auto"/>
              <w:right w:val="single" w:sz="6" w:space="0" w:color="auto"/>
            </w:tcBorders>
          </w:tcPr>
          <w:p w14:paraId="78D1B5F3" w14:textId="77777777" w:rsidR="006037D9" w:rsidRPr="0061237A" w:rsidDel="00733294"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203E1D06"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 header</w:t>
            </w:r>
          </w:p>
        </w:tc>
      </w:tr>
      <w:tr w:rsidR="006037D9" w:rsidRPr="00B25D78" w14:paraId="3BAB914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4DD42FA"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75F4869"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69CAF3"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9B87D8" w14:textId="77777777" w:rsidR="006037D9" w:rsidRPr="0011345F"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B752D2"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F1049A"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4A584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A291E1E"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753094"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D562C5"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hbnd</w:t>
            </w:r>
          </w:p>
        </w:tc>
        <w:tc>
          <w:tcPr>
            <w:tcW w:w="992" w:type="dxa"/>
            <w:tcBorders>
              <w:top w:val="single" w:sz="12" w:space="0" w:color="auto"/>
              <w:left w:val="single" w:sz="6" w:space="0" w:color="auto"/>
              <w:bottom w:val="single" w:sz="12" w:space="0" w:color="auto"/>
              <w:right w:val="single" w:sz="6" w:space="0" w:color="auto"/>
            </w:tcBorders>
          </w:tcPr>
          <w:p w14:paraId="2D3B2AEF" w14:textId="77777777" w:rsidR="006037D9" w:rsidRPr="0061237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51EAE6F8" w14:textId="4EBFFA59" w:rsidR="006037D9" w:rsidRDefault="00D17B54" w:rsidP="006037D9">
            <w:pPr>
              <w:pStyle w:val="Tablebody"/>
              <w:autoSpaceDE w:val="0"/>
              <w:autoSpaceDN w:val="0"/>
              <w:adjustRightInd w:val="0"/>
              <w:jc w:val="left"/>
              <w:rPr>
                <w:rFonts w:eastAsia="MS Mincho"/>
                <w:szCs w:val="24"/>
              </w:rPr>
            </w:pPr>
            <w:r>
              <w:rPr>
                <w:rFonts w:eastAsia="MS Mincho"/>
                <w:szCs w:val="24"/>
              </w:rPr>
              <w:t>h</w:t>
            </w:r>
            <w:r w:rsidR="006037D9">
              <w:rPr>
                <w:rFonts w:eastAsia="MS Mincho"/>
                <w:szCs w:val="24"/>
              </w:rPr>
              <w:t>aptic band description</w:t>
            </w:r>
          </w:p>
        </w:tc>
      </w:tr>
      <w:tr w:rsidR="006037D9" w:rsidRPr="00B25D78" w14:paraId="061EDB84" w14:textId="77777777" w:rsidTr="00FB3019">
        <w:tc>
          <w:tcPr>
            <w:tcW w:w="9247" w:type="dxa"/>
            <w:gridSpan w:val="12"/>
            <w:tcBorders>
              <w:top w:val="single" w:sz="12" w:space="0" w:color="auto"/>
              <w:left w:val="single" w:sz="12" w:space="0" w:color="auto"/>
              <w:bottom w:val="single" w:sz="12" w:space="0" w:color="auto"/>
              <w:right w:val="single" w:sz="12" w:space="0" w:color="auto"/>
            </w:tcBorders>
          </w:tcPr>
          <w:p w14:paraId="3FF070A9" w14:textId="77777777" w:rsidR="006037D9" w:rsidRDefault="006037D9" w:rsidP="00FB3019">
            <w:pPr>
              <w:pStyle w:val="Tablebody"/>
              <w:autoSpaceDE w:val="0"/>
              <w:autoSpaceDN w:val="0"/>
              <w:adjustRightInd w:val="0"/>
              <w:jc w:val="both"/>
              <w:rPr>
                <w:rFonts w:eastAsia="MS Mincho"/>
                <w:szCs w:val="24"/>
              </w:rPr>
            </w:pPr>
            <w:r w:rsidRPr="00B25D78">
              <w:rPr>
                <w:rFonts w:eastAsia="MS Mincho"/>
                <w:szCs w:val="24"/>
              </w:rPr>
              <w:t>NOTE</w:t>
            </w:r>
            <w:r w:rsidRPr="00B25D78">
              <w:rPr>
                <w:rFonts w:eastAsia="MS Mincho"/>
                <w:szCs w:val="24"/>
              </w:rPr>
              <w:tab/>
              <w:t>A '-' in the Version column indicates that the box is a container box.</w:t>
            </w:r>
          </w:p>
        </w:tc>
      </w:tr>
    </w:tbl>
    <w:p w14:paraId="68D7FB71" w14:textId="77777777" w:rsidR="006037D9" w:rsidRDefault="006037D9" w:rsidP="006037D9">
      <w:pPr>
        <w:tabs>
          <w:tab w:val="left" w:pos="720"/>
        </w:tabs>
        <w:rPr>
          <w:rFonts w:eastAsia="Batang"/>
          <w:b/>
          <w:bCs/>
          <w:color w:val="000000"/>
          <w:spacing w:val="15"/>
          <w:lang w:eastAsia="ko-KR"/>
        </w:rPr>
      </w:pPr>
    </w:p>
    <w:p w14:paraId="40D60980" w14:textId="68DAEA62" w:rsidR="006037D9" w:rsidRPr="00B33CEC" w:rsidRDefault="006037D9" w:rsidP="006037D9">
      <w:pPr>
        <w:pStyle w:val="BodyText"/>
        <w:adjustRightInd w:val="0"/>
        <w:rPr>
          <w:rFonts w:eastAsia="MS Mincho"/>
          <w:sz w:val="24"/>
          <w:szCs w:val="36"/>
        </w:rPr>
      </w:pPr>
      <w:r w:rsidRPr="00B33CEC">
        <w:rPr>
          <w:rFonts w:eastAsia="MS Mincho"/>
          <w:sz w:val="24"/>
          <w:szCs w:val="36"/>
        </w:rPr>
        <w:t xml:space="preserve">In addition to boxes listed in </w:t>
      </w:r>
      <w:r w:rsidR="00363720">
        <w:rPr>
          <w:rFonts w:eastAsia="MS Mincho"/>
          <w:sz w:val="24"/>
          <w:szCs w:val="36"/>
          <w:highlight w:val="yellow"/>
        </w:rPr>
        <w:fldChar w:fldCharType="begin"/>
      </w:r>
      <w:r w:rsidR="00363720">
        <w:rPr>
          <w:rFonts w:eastAsia="MS Mincho"/>
          <w:sz w:val="24"/>
          <w:szCs w:val="36"/>
        </w:rPr>
        <w:instrText xml:space="preserve"> REF _Ref159424026 \h </w:instrText>
      </w:r>
      <w:r w:rsidR="00363720">
        <w:rPr>
          <w:rFonts w:eastAsia="MS Mincho"/>
          <w:sz w:val="24"/>
          <w:szCs w:val="36"/>
          <w:highlight w:val="yellow"/>
        </w:rPr>
      </w:r>
      <w:r w:rsidR="00363720">
        <w:rPr>
          <w:rFonts w:eastAsia="MS Mincho"/>
          <w:sz w:val="24"/>
          <w:szCs w:val="36"/>
          <w:highlight w:val="yellow"/>
        </w:rPr>
        <w:fldChar w:fldCharType="separate"/>
      </w:r>
      <w:r w:rsidR="00363720">
        <w:rPr>
          <w:lang w:eastAsia="zh-CN"/>
        </w:rPr>
        <w:t xml:space="preserve">Table </w:t>
      </w:r>
      <w:r w:rsidR="00363720">
        <w:rPr>
          <w:noProof/>
          <w:lang w:eastAsia="zh-CN"/>
        </w:rPr>
        <w:t>14</w:t>
      </w:r>
      <w:r w:rsidR="00363720">
        <w:rPr>
          <w:rFonts w:eastAsia="MS Mincho"/>
          <w:sz w:val="24"/>
          <w:szCs w:val="36"/>
          <w:highlight w:val="yellow"/>
        </w:rPr>
        <w:fldChar w:fldCharType="end"/>
      </w:r>
      <w:r w:rsidRPr="00B33CEC">
        <w:rPr>
          <w:rFonts w:eastAsia="MS Mincho"/>
          <w:sz w:val="24"/>
          <w:szCs w:val="36"/>
        </w:rPr>
        <w:t xml:space="preserve">, support for the boxes listed in </w:t>
      </w:r>
      <w:r w:rsidR="00363720">
        <w:rPr>
          <w:rFonts w:eastAsia="MS Mincho"/>
          <w:sz w:val="24"/>
          <w:highlight w:val="yellow"/>
        </w:rPr>
        <w:fldChar w:fldCharType="begin"/>
      </w:r>
      <w:r w:rsidR="00363720">
        <w:rPr>
          <w:rFonts w:eastAsia="MS Mincho"/>
          <w:sz w:val="24"/>
          <w:szCs w:val="36"/>
        </w:rPr>
        <w:instrText xml:space="preserve"> REF _Ref159424072 \h </w:instrText>
      </w:r>
      <w:r w:rsidR="00363720">
        <w:rPr>
          <w:rFonts w:eastAsia="MS Mincho"/>
          <w:sz w:val="24"/>
          <w:highlight w:val="yellow"/>
        </w:rPr>
      </w:r>
      <w:r w:rsidR="00363720">
        <w:rPr>
          <w:rFonts w:eastAsia="MS Mincho"/>
          <w:sz w:val="24"/>
          <w:highlight w:val="yellow"/>
        </w:rPr>
        <w:fldChar w:fldCharType="separate"/>
      </w:r>
      <w:r w:rsidR="00363720">
        <w:rPr>
          <w:lang w:eastAsia="zh-CN"/>
        </w:rPr>
        <w:t xml:space="preserve">Table </w:t>
      </w:r>
      <w:r w:rsidR="00363720">
        <w:rPr>
          <w:noProof/>
          <w:lang w:eastAsia="zh-CN"/>
        </w:rPr>
        <w:t>15</w:t>
      </w:r>
      <w:r w:rsidR="00363720">
        <w:rPr>
          <w:rFonts w:eastAsia="MS Mincho"/>
          <w:sz w:val="24"/>
          <w:highlight w:val="yellow"/>
        </w:rPr>
        <w:fldChar w:fldCharType="end"/>
      </w:r>
      <w:r w:rsidRPr="00B33CEC">
        <w:rPr>
          <w:rFonts w:eastAsia="MS Mincho"/>
          <w:sz w:val="36"/>
          <w:szCs w:val="36"/>
        </w:rPr>
        <w:t xml:space="preserve"> </w:t>
      </w:r>
      <w:r w:rsidRPr="00B33CEC">
        <w:rPr>
          <w:rFonts w:eastAsia="MS Mincho"/>
          <w:sz w:val="24"/>
          <w:szCs w:val="36"/>
        </w:rPr>
        <w:t xml:space="preserve">is required under the </w:t>
      </w:r>
      <w:r w:rsidRPr="00B33CEC">
        <w:rPr>
          <w:rStyle w:val="ISOCode"/>
          <w:sz w:val="24"/>
        </w:rPr>
        <w:t>'</w:t>
      </w:r>
      <w:r>
        <w:rPr>
          <w:rStyle w:val="ISOCode"/>
          <w:sz w:val="24"/>
        </w:rPr>
        <w:t>mih1</w:t>
      </w:r>
      <w:r w:rsidRPr="00B33CEC">
        <w:rPr>
          <w:rStyle w:val="ISOCode"/>
          <w:sz w:val="24"/>
        </w:rPr>
        <w:t>'</w:t>
      </w:r>
      <w:r w:rsidRPr="00B33CEC">
        <w:rPr>
          <w:rFonts w:eastAsia="MS Mincho"/>
          <w:sz w:val="24"/>
          <w:szCs w:val="36"/>
        </w:rPr>
        <w:t xml:space="preserve"> brand. The Version column in the table specifies the versions of the boxes that shall be supported by the readers of the </w:t>
      </w:r>
      <w:r w:rsidRPr="00B33CEC">
        <w:rPr>
          <w:rStyle w:val="ISOCode"/>
          <w:sz w:val="24"/>
        </w:rPr>
        <w:t>'</w:t>
      </w:r>
      <w:r>
        <w:rPr>
          <w:rStyle w:val="ISOCode"/>
          <w:sz w:val="24"/>
        </w:rPr>
        <w:t>mih1</w:t>
      </w:r>
      <w:r w:rsidRPr="00B33CEC">
        <w:rPr>
          <w:rStyle w:val="ISOCode"/>
          <w:sz w:val="24"/>
        </w:rPr>
        <w:t>'</w:t>
      </w:r>
      <w:r w:rsidRPr="00B33CEC">
        <w:rPr>
          <w:rFonts w:eastAsia="MS Mincho"/>
          <w:sz w:val="24"/>
          <w:szCs w:val="36"/>
        </w:rPr>
        <w:t xml:space="preserve"> brand.</w:t>
      </w:r>
    </w:p>
    <w:p w14:paraId="0E10EDDB" w14:textId="102BDA38" w:rsidR="006037D9" w:rsidRDefault="006037D9" w:rsidP="006037D9">
      <w:pPr>
        <w:pStyle w:val="TableCaption"/>
        <w:rPr>
          <w:lang w:eastAsia="zh-CN"/>
        </w:rPr>
      </w:pPr>
      <w:bookmarkStart w:id="233" w:name="_Ref159424072"/>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0440C0">
        <w:rPr>
          <w:noProof/>
          <w:lang w:eastAsia="zh-CN"/>
        </w:rPr>
        <w:t>15</w:t>
      </w:r>
      <w:r>
        <w:rPr>
          <w:lang w:eastAsia="zh-CN"/>
        </w:rPr>
        <w:fldChar w:fldCharType="end"/>
      </w:r>
      <w:bookmarkEnd w:id="233"/>
      <w:r w:rsidRPr="006037D9">
        <w:rPr>
          <w:lang w:eastAsia="zh-CN"/>
        </w:rPr>
        <w:t xml:space="preserve"> </w:t>
      </w:r>
      <w:r>
        <w:rPr>
          <w:lang w:eastAsia="zh-CN"/>
        </w:rPr>
        <w:t>–</w:t>
      </w:r>
      <w:r w:rsidRPr="006037D9">
        <w:rPr>
          <w:lang w:eastAsia="zh-CN"/>
        </w:rPr>
        <w:t xml:space="preserve"> Additional boxes to be supported under the 'mih1'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5C554E18"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5796B732"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4BFED2B4"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09E61F8E"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7A397ED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FA1E1CF"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609C0B"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54EFD4D"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25872B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3617C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3BB8D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22FC24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D3C6539" w14:textId="77777777" w:rsidR="006037D9" w:rsidRPr="00F44809" w:rsidRDefault="006037D9" w:rsidP="00FB3019">
            <w:pPr>
              <w:pStyle w:val="Tablebody"/>
              <w:autoSpaceDE w:val="0"/>
              <w:autoSpaceDN w:val="0"/>
              <w:adjustRightInd w:val="0"/>
              <w:jc w:val="both"/>
              <w:rPr>
                <w:rFonts w:eastAsia="MS Mincho"/>
                <w:sz w:val="16"/>
                <w:szCs w:val="13"/>
              </w:rPr>
            </w:pPr>
            <w:r>
              <w:rPr>
                <w:rFonts w:eastAsia="MS Mincho"/>
                <w:sz w:val="16"/>
                <w:szCs w:val="13"/>
              </w:rPr>
              <w:t>havd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104103A"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3EF56B7"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FDE758E" w14:textId="77777777" w:rsidR="006037D9" w:rsidRPr="00B25D78" w:rsidRDefault="006037D9" w:rsidP="004F01F3">
            <w:pPr>
              <w:pStyle w:val="Tablebody"/>
              <w:autoSpaceDE w:val="0"/>
              <w:autoSpaceDN w:val="0"/>
              <w:adjustRightInd w:val="0"/>
              <w:rPr>
                <w:rFonts w:eastAsia="MS Mincho"/>
                <w:szCs w:val="24"/>
              </w:rPr>
            </w:pPr>
            <w:r>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1450C8F1" w14:textId="77777777" w:rsidR="006037D9" w:rsidRPr="00B25D78" w:rsidRDefault="006037D9" w:rsidP="006037D9">
            <w:pPr>
              <w:pStyle w:val="Tablebody"/>
              <w:autoSpaceDE w:val="0"/>
              <w:autoSpaceDN w:val="0"/>
              <w:adjustRightInd w:val="0"/>
              <w:jc w:val="left"/>
              <w:rPr>
                <w:lang w:val="en-CA"/>
              </w:rPr>
            </w:pPr>
            <w:r>
              <w:rPr>
                <w:rFonts w:eastAsia="MS Mincho"/>
                <w:szCs w:val="24"/>
              </w:rPr>
              <w:t>haptic avatar description</w:t>
            </w:r>
          </w:p>
        </w:tc>
      </w:tr>
      <w:tr w:rsidR="006037D9" w:rsidRPr="00B25D78" w14:paraId="53B0A06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AC50922"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FC01D7"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5DF808E"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538D3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5C8730"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BB15F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46F3F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30ACE0F" w14:textId="77777777" w:rsidR="006037D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8FE22C" w14:textId="77777777" w:rsidR="006037D9" w:rsidRPr="00F44809" w:rsidRDefault="006037D9" w:rsidP="00FB3019">
            <w:pPr>
              <w:pStyle w:val="Tablebody"/>
              <w:autoSpaceDE w:val="0"/>
              <w:autoSpaceDN w:val="0"/>
              <w:adjustRightInd w:val="0"/>
              <w:jc w:val="both"/>
              <w:rPr>
                <w:sz w:val="16"/>
                <w:szCs w:val="13"/>
                <w:lang w:val="en-CA"/>
              </w:rPr>
            </w:pPr>
            <w:r>
              <w:rPr>
                <w:sz w:val="16"/>
                <w:szCs w:val="13"/>
                <w:lang w:val="en-CA"/>
              </w:rPr>
              <w:t>hrdd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E4B22F"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294AD30" w14:textId="77777777" w:rsidR="006037D9" w:rsidRPr="00F44809" w:rsidRDefault="006037D9" w:rsidP="004F01F3">
            <w:pPr>
              <w:pStyle w:val="Tablebody"/>
              <w:autoSpaceDE w:val="0"/>
              <w:autoSpaceDN w:val="0"/>
              <w:adjustRightInd w:val="0"/>
              <w:rPr>
                <w:rFonts w:eastAsia="MS Mincho"/>
                <w:sz w:val="16"/>
                <w:szCs w:val="13"/>
              </w:rPr>
            </w:pPr>
            <w:r>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6CC4C46E"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reference device description</w:t>
            </w:r>
          </w:p>
        </w:tc>
      </w:tr>
    </w:tbl>
    <w:p w14:paraId="3A07682A" w14:textId="77777777" w:rsidR="006037D9" w:rsidRDefault="006037D9" w:rsidP="006037D9">
      <w:pPr>
        <w:rPr>
          <w:lang w:val="de-DE" w:eastAsia="ja-JP"/>
        </w:rPr>
      </w:pPr>
    </w:p>
    <w:p w14:paraId="4933E2AE" w14:textId="315E9901"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sample entries in </w:t>
      </w:r>
      <w:r w:rsidR="00363720">
        <w:rPr>
          <w:rFonts w:eastAsia="MS Mincho"/>
          <w:sz w:val="24"/>
          <w:highlight w:val="yellow"/>
        </w:rPr>
        <w:fldChar w:fldCharType="begin"/>
      </w:r>
      <w:r w:rsidR="00363720">
        <w:rPr>
          <w:rFonts w:eastAsia="MS Mincho"/>
          <w:sz w:val="24"/>
        </w:rPr>
        <w:instrText xml:space="preserve"> REF _Ref159424083 \h </w:instrText>
      </w:r>
      <w:r w:rsidR="00363720">
        <w:rPr>
          <w:rFonts w:eastAsia="MS Mincho"/>
          <w:sz w:val="24"/>
          <w:highlight w:val="yellow"/>
        </w:rPr>
      </w:r>
      <w:r w:rsidR="00363720">
        <w:rPr>
          <w:rFonts w:eastAsia="MS Mincho"/>
          <w:sz w:val="24"/>
          <w:highlight w:val="yellow"/>
        </w:rPr>
        <w:fldChar w:fldCharType="separate"/>
      </w:r>
      <w:r w:rsidR="00363720">
        <w:rPr>
          <w:lang w:eastAsia="zh-CN"/>
        </w:rPr>
        <w:t xml:space="preserve">Table </w:t>
      </w:r>
      <w:r w:rsidR="00363720">
        <w:rPr>
          <w:noProof/>
          <w:lang w:eastAsia="zh-CN"/>
        </w:rPr>
        <w:t>16</w:t>
      </w:r>
      <w:r w:rsidR="00363720">
        <w:rPr>
          <w:rFonts w:eastAsia="MS Mincho"/>
          <w:sz w:val="24"/>
          <w:highlight w:val="yellow"/>
        </w:rPr>
        <w:fldChar w:fldCharType="end"/>
      </w:r>
      <w:r w:rsidRPr="000A74BC">
        <w:rPr>
          <w:rFonts w:eastAsia="MS Mincho"/>
          <w:sz w:val="24"/>
        </w:rPr>
        <w:t xml:space="preserve"> below under the </w:t>
      </w:r>
      <w:r w:rsidRPr="000A74BC">
        <w:rPr>
          <w:rStyle w:val="ISOCode"/>
          <w:sz w:val="24"/>
        </w:rPr>
        <w:t>'</w:t>
      </w:r>
      <w:r>
        <w:rPr>
          <w:rStyle w:val="ISOCode"/>
          <w:sz w:val="24"/>
        </w:rPr>
        <w:t>mih1</w:t>
      </w:r>
      <w:r w:rsidRPr="000A74BC">
        <w:rPr>
          <w:rStyle w:val="ISOCode"/>
          <w:sz w:val="24"/>
        </w:rPr>
        <w:t>'</w:t>
      </w:r>
      <w:r w:rsidRPr="000A74BC">
        <w:rPr>
          <w:rFonts w:eastAsia="MS Mincho"/>
          <w:sz w:val="24"/>
        </w:rPr>
        <w:t xml:space="preserve"> brand</w:t>
      </w:r>
      <w:r>
        <w:rPr>
          <w:rFonts w:eastAsia="MS Mincho"/>
          <w:sz w:val="24"/>
        </w:rPr>
        <w:t>.</w:t>
      </w:r>
    </w:p>
    <w:p w14:paraId="6A15B3F2" w14:textId="4069B02E" w:rsidR="006037D9" w:rsidRDefault="006037D9" w:rsidP="006037D9">
      <w:pPr>
        <w:pStyle w:val="TableCaption"/>
        <w:rPr>
          <w:lang w:eastAsia="zh-CN"/>
        </w:rPr>
      </w:pPr>
      <w:bookmarkStart w:id="234" w:name="_Ref159424083"/>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0440C0">
        <w:rPr>
          <w:noProof/>
          <w:lang w:eastAsia="zh-CN"/>
        </w:rPr>
        <w:t>16</w:t>
      </w:r>
      <w:r>
        <w:rPr>
          <w:lang w:eastAsia="zh-CN"/>
        </w:rPr>
        <w:fldChar w:fldCharType="end"/>
      </w:r>
      <w:bookmarkEnd w:id="234"/>
      <w:r w:rsidRPr="006037D9">
        <w:rPr>
          <w:lang w:eastAsia="zh-CN"/>
        </w:rPr>
        <w:t xml:space="preserve"> </w:t>
      </w:r>
      <w:r>
        <w:rPr>
          <w:lang w:eastAsia="zh-CN"/>
        </w:rPr>
        <w:t>–</w:t>
      </w:r>
      <w:r w:rsidRPr="006037D9">
        <w:rPr>
          <w:lang w:eastAsia="zh-CN"/>
        </w:rPr>
        <w:t xml:space="preserve"> Sample entries to be recognized under the 'mih1'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3668FED2" w14:textId="77777777" w:rsidTr="00FB3019">
        <w:trPr>
          <w:jc w:val="center"/>
        </w:trPr>
        <w:tc>
          <w:tcPr>
            <w:tcW w:w="1849" w:type="dxa"/>
            <w:tcBorders>
              <w:top w:val="single" w:sz="12" w:space="0" w:color="auto"/>
              <w:bottom w:val="single" w:sz="12" w:space="0" w:color="auto"/>
            </w:tcBorders>
          </w:tcPr>
          <w:p w14:paraId="2810ABB4"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2297D8E8"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the </w:t>
            </w:r>
            <w:r>
              <w:rPr>
                <w:rFonts w:eastAsia="MS Mincho"/>
                <w:b/>
                <w:szCs w:val="24"/>
              </w:rPr>
              <w:t>sample entry</w:t>
            </w:r>
          </w:p>
        </w:tc>
      </w:tr>
      <w:tr w:rsidR="006037D9" w:rsidRPr="00B25D78" w14:paraId="2D5A7326" w14:textId="77777777" w:rsidTr="00FB3019">
        <w:trPr>
          <w:jc w:val="center"/>
        </w:trPr>
        <w:tc>
          <w:tcPr>
            <w:tcW w:w="1849" w:type="dxa"/>
            <w:tcBorders>
              <w:top w:val="single" w:sz="12" w:space="0" w:color="auto"/>
            </w:tcBorders>
          </w:tcPr>
          <w:p w14:paraId="75047D27" w14:textId="77777777" w:rsidR="006037D9" w:rsidRPr="00B25D78" w:rsidRDefault="006037D9" w:rsidP="00FB3019">
            <w:pPr>
              <w:pStyle w:val="Tablebody"/>
              <w:autoSpaceDE w:val="0"/>
              <w:autoSpaceDN w:val="0"/>
              <w:adjustRightInd w:val="0"/>
              <w:rPr>
                <w:rStyle w:val="ISOCode"/>
              </w:rPr>
            </w:pPr>
            <w:r>
              <w:rPr>
                <w:rFonts w:ascii="Courier New" w:hAnsi="Courier New" w:cs="Courier New"/>
                <w:color w:val="333333"/>
                <w:sz w:val="21"/>
                <w:szCs w:val="21"/>
                <w:shd w:val="clear" w:color="auto" w:fill="FFFFFF"/>
              </w:rPr>
              <w:t>mih1</w:t>
            </w:r>
          </w:p>
        </w:tc>
        <w:tc>
          <w:tcPr>
            <w:tcW w:w="3887" w:type="dxa"/>
            <w:tcBorders>
              <w:top w:val="single" w:sz="12" w:space="0" w:color="auto"/>
            </w:tcBorders>
          </w:tcPr>
          <w:p w14:paraId="48422A38" w14:textId="77777777" w:rsidR="006037D9" w:rsidRPr="00CE6180" w:rsidRDefault="006037D9" w:rsidP="00FB3019">
            <w:pPr>
              <w:pStyle w:val="Tablebody"/>
              <w:autoSpaceDE w:val="0"/>
              <w:autoSpaceDN w:val="0"/>
              <w:adjustRightInd w:val="0"/>
              <w:jc w:val="both"/>
              <w:rPr>
                <w:highlight w:val="yellow"/>
                <w:lang w:val="en-CA"/>
              </w:rPr>
            </w:pPr>
            <w:r>
              <w:rPr>
                <w:rFonts w:eastAsia="MS Mincho"/>
                <w:szCs w:val="24"/>
                <w:lang w:val="en-US"/>
              </w:rPr>
              <w:t>haptic experience track in single</w:t>
            </w:r>
            <w:r w:rsidRPr="00213142">
              <w:rPr>
                <w:rFonts w:eastAsia="MS Mincho"/>
                <w:szCs w:val="24"/>
                <w:lang w:val="en-US"/>
              </w:rPr>
              <w:t xml:space="preserve">-track </w:t>
            </w:r>
            <w:r>
              <w:rPr>
                <w:rFonts w:eastAsia="MS Mincho"/>
                <w:szCs w:val="24"/>
                <w:lang w:val="en-US"/>
              </w:rPr>
              <w:t>mode (entire haptic experience carried by the same track)</w:t>
            </w:r>
            <w:r w:rsidRPr="00213142">
              <w:rPr>
                <w:rFonts w:eastAsia="MS Mincho"/>
                <w:szCs w:val="24"/>
                <w:lang w:val="en-US"/>
              </w:rPr>
              <w:t xml:space="preserve"> </w:t>
            </w:r>
          </w:p>
        </w:tc>
      </w:tr>
    </w:tbl>
    <w:p w14:paraId="6CE2939D" w14:textId="77777777" w:rsidR="004F01F3" w:rsidRDefault="004F01F3" w:rsidP="006037D9">
      <w:pPr>
        <w:pStyle w:val="BodyText"/>
        <w:adjustRightInd w:val="0"/>
        <w:rPr>
          <w:rFonts w:eastAsia="MS Mincho"/>
          <w:sz w:val="24"/>
        </w:rPr>
      </w:pPr>
    </w:p>
    <w:p w14:paraId="02003341" w14:textId="390DF182"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sample groups in </w:t>
      </w:r>
      <w:r w:rsidR="00363720">
        <w:rPr>
          <w:rFonts w:eastAsia="MS Mincho"/>
          <w:sz w:val="24"/>
          <w:highlight w:val="yellow"/>
        </w:rPr>
        <w:fldChar w:fldCharType="begin"/>
      </w:r>
      <w:r w:rsidR="00363720">
        <w:rPr>
          <w:rFonts w:eastAsia="MS Mincho"/>
          <w:sz w:val="24"/>
        </w:rPr>
        <w:instrText xml:space="preserve"> REF _Ref159424100 \h </w:instrText>
      </w:r>
      <w:r w:rsidR="00363720">
        <w:rPr>
          <w:rFonts w:eastAsia="MS Mincho"/>
          <w:sz w:val="24"/>
          <w:highlight w:val="yellow"/>
        </w:rPr>
      </w:r>
      <w:r w:rsidR="00363720">
        <w:rPr>
          <w:rFonts w:eastAsia="MS Mincho"/>
          <w:sz w:val="24"/>
          <w:highlight w:val="yellow"/>
        </w:rPr>
        <w:fldChar w:fldCharType="separate"/>
      </w:r>
      <w:r w:rsidR="00363720">
        <w:rPr>
          <w:lang w:eastAsia="zh-CN"/>
        </w:rPr>
        <w:t xml:space="preserve">Table </w:t>
      </w:r>
      <w:r w:rsidR="00363720">
        <w:rPr>
          <w:noProof/>
          <w:lang w:eastAsia="zh-CN"/>
        </w:rPr>
        <w:t>17</w:t>
      </w:r>
      <w:r w:rsidR="00363720">
        <w:rPr>
          <w:rFonts w:eastAsia="MS Mincho"/>
          <w:sz w:val="24"/>
          <w:highlight w:val="yellow"/>
        </w:rPr>
        <w:fldChar w:fldCharType="end"/>
      </w:r>
      <w:r w:rsidRPr="000A74BC">
        <w:rPr>
          <w:rFonts w:eastAsia="MS Mincho"/>
          <w:sz w:val="24"/>
        </w:rPr>
        <w:t xml:space="preserve"> below under the </w:t>
      </w:r>
      <w:r w:rsidRPr="000A74BC">
        <w:rPr>
          <w:rStyle w:val="ISOCode"/>
          <w:sz w:val="24"/>
        </w:rPr>
        <w:t>'</w:t>
      </w:r>
      <w:r>
        <w:rPr>
          <w:rStyle w:val="ISOCode"/>
          <w:sz w:val="24"/>
        </w:rPr>
        <w:t>mih1</w:t>
      </w:r>
      <w:r w:rsidRPr="000A74BC">
        <w:rPr>
          <w:rStyle w:val="ISOCode"/>
          <w:sz w:val="24"/>
        </w:rPr>
        <w:t>'</w:t>
      </w:r>
      <w:r w:rsidRPr="000A74BC">
        <w:rPr>
          <w:rFonts w:eastAsia="MS Mincho"/>
          <w:sz w:val="24"/>
        </w:rPr>
        <w:t xml:space="preserve"> brand:</w:t>
      </w:r>
    </w:p>
    <w:p w14:paraId="72FE4254" w14:textId="750AC463" w:rsidR="006037D9" w:rsidRDefault="006037D9" w:rsidP="006037D9">
      <w:pPr>
        <w:pStyle w:val="TableCaption"/>
        <w:rPr>
          <w:lang w:eastAsia="zh-CN"/>
        </w:rPr>
      </w:pPr>
      <w:bookmarkStart w:id="235" w:name="_Ref159424100"/>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0440C0">
        <w:rPr>
          <w:noProof/>
          <w:lang w:eastAsia="zh-CN"/>
        </w:rPr>
        <w:t>17</w:t>
      </w:r>
      <w:r>
        <w:rPr>
          <w:lang w:eastAsia="zh-CN"/>
        </w:rPr>
        <w:fldChar w:fldCharType="end"/>
      </w:r>
      <w:bookmarkEnd w:id="235"/>
      <w:r w:rsidRPr="006037D9">
        <w:rPr>
          <w:lang w:eastAsia="zh-CN"/>
        </w:rPr>
        <w:t xml:space="preserve"> </w:t>
      </w:r>
      <w:r>
        <w:rPr>
          <w:lang w:eastAsia="zh-CN"/>
        </w:rPr>
        <w:t>–</w:t>
      </w:r>
      <w:r w:rsidRPr="006037D9">
        <w:rPr>
          <w:lang w:eastAsia="zh-CN"/>
        </w:rPr>
        <w:t xml:space="preserve"> Sample groups to be recognized under the 'mih1'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2D2A2318" w14:textId="77777777" w:rsidTr="00FB3019">
        <w:trPr>
          <w:jc w:val="center"/>
        </w:trPr>
        <w:tc>
          <w:tcPr>
            <w:tcW w:w="1849" w:type="dxa"/>
            <w:tcBorders>
              <w:top w:val="single" w:sz="12" w:space="0" w:color="auto"/>
              <w:bottom w:val="single" w:sz="12" w:space="0" w:color="auto"/>
            </w:tcBorders>
          </w:tcPr>
          <w:p w14:paraId="09F4F13E"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14D792DF"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the </w:t>
            </w:r>
            <w:r>
              <w:rPr>
                <w:rFonts w:eastAsia="MS Mincho"/>
                <w:b/>
                <w:szCs w:val="24"/>
              </w:rPr>
              <w:t>sample group t</w:t>
            </w:r>
            <w:r w:rsidRPr="00B25D78">
              <w:rPr>
                <w:rFonts w:eastAsia="MS Mincho"/>
                <w:b/>
                <w:szCs w:val="24"/>
              </w:rPr>
              <w:t>y</w:t>
            </w:r>
            <w:r>
              <w:rPr>
                <w:rFonts w:eastAsia="MS Mincho"/>
                <w:b/>
                <w:szCs w:val="24"/>
              </w:rPr>
              <w:t>pe</w:t>
            </w:r>
          </w:p>
        </w:tc>
      </w:tr>
      <w:tr w:rsidR="006037D9" w:rsidRPr="00B25D78" w14:paraId="75321F70" w14:textId="77777777" w:rsidTr="00FB3019">
        <w:trPr>
          <w:jc w:val="center"/>
        </w:trPr>
        <w:tc>
          <w:tcPr>
            <w:tcW w:w="1849" w:type="dxa"/>
            <w:tcBorders>
              <w:top w:val="single" w:sz="12" w:space="0" w:color="auto"/>
              <w:bottom w:val="single" w:sz="12" w:space="0" w:color="auto"/>
            </w:tcBorders>
          </w:tcPr>
          <w:p w14:paraId="44911E65" w14:textId="77777777" w:rsidR="006037D9" w:rsidRPr="00433159" w:rsidRDefault="006037D9" w:rsidP="00FB3019">
            <w:pPr>
              <w:pStyle w:val="Tablebody"/>
              <w:autoSpaceDE w:val="0"/>
              <w:autoSpaceDN w:val="0"/>
              <w:adjustRightInd w:val="0"/>
              <w:rPr>
                <w:rFonts w:ascii="Courier New" w:eastAsia="MS Mincho" w:hAnsi="Courier New" w:cs="Courier New"/>
                <w:sz w:val="21"/>
                <w:szCs w:val="21"/>
              </w:rPr>
            </w:pPr>
            <w:r>
              <w:rPr>
                <w:rFonts w:ascii="Courier New" w:eastAsia="MS Mincho" w:hAnsi="Courier New" w:cs="Courier New"/>
                <w:sz w:val="21"/>
                <w:szCs w:val="21"/>
              </w:rPr>
              <w:t>mhpg</w:t>
            </w:r>
          </w:p>
        </w:tc>
        <w:tc>
          <w:tcPr>
            <w:tcW w:w="3887" w:type="dxa"/>
            <w:tcBorders>
              <w:top w:val="single" w:sz="12" w:space="0" w:color="auto"/>
              <w:bottom w:val="single" w:sz="12" w:space="0" w:color="auto"/>
            </w:tcBorders>
          </w:tcPr>
          <w:p w14:paraId="0E47D7E5" w14:textId="77777777" w:rsidR="006037D9" w:rsidRDefault="006037D9" w:rsidP="006037D9">
            <w:pPr>
              <w:pStyle w:val="Tablebody"/>
              <w:autoSpaceDE w:val="0"/>
              <w:autoSpaceDN w:val="0"/>
              <w:adjustRightInd w:val="0"/>
              <w:jc w:val="left"/>
              <w:rPr>
                <w:rFonts w:eastAsia="MS Mincho"/>
                <w:szCs w:val="20"/>
              </w:rPr>
            </w:pPr>
            <w:r>
              <w:rPr>
                <w:rFonts w:eastAsia="MS Mincho"/>
                <w:szCs w:val="20"/>
              </w:rPr>
              <w:t>sample group for haptic presentation dependency</w:t>
            </w:r>
          </w:p>
        </w:tc>
      </w:tr>
    </w:tbl>
    <w:p w14:paraId="1EED152F" w14:textId="77777777" w:rsidR="006037D9" w:rsidRPr="005B2B7E" w:rsidRDefault="006037D9" w:rsidP="006037D9">
      <w:pPr>
        <w:rPr>
          <w:lang w:eastAsia="ja-JP"/>
        </w:rPr>
      </w:pPr>
    </w:p>
    <w:p w14:paraId="08526B8B" w14:textId="77777777" w:rsidR="006037D9" w:rsidRDefault="006037D9" w:rsidP="006037D9">
      <w:pPr>
        <w:pStyle w:val="a2"/>
        <w:numPr>
          <w:ilvl w:val="1"/>
          <w:numId w:val="7"/>
        </w:numPr>
        <w:tabs>
          <w:tab w:val="clear" w:pos="567"/>
          <w:tab w:val="left" w:pos="500"/>
        </w:tabs>
        <w:suppressAutoHyphens/>
        <w:spacing w:before="240" w:line="240" w:lineRule="auto"/>
        <w:outlineLvl w:val="1"/>
        <w:rPr>
          <w:lang w:eastAsia="zh-CN"/>
        </w:rPr>
      </w:pPr>
      <w:r>
        <w:rPr>
          <w:lang w:eastAsia="zh-CN"/>
        </w:rPr>
        <w:t xml:space="preserve"> </w:t>
      </w:r>
      <w:bookmarkStart w:id="236" w:name="_Toc170857668"/>
      <w:r>
        <w:rPr>
          <w:lang w:eastAsia="zh-CN"/>
        </w:rPr>
        <w:t>Multi-track encapsulation of haptics data</w:t>
      </w:r>
      <w:bookmarkEnd w:id="236"/>
    </w:p>
    <w:p w14:paraId="5CF46133" w14:textId="77777777" w:rsidR="006037D9" w:rsidRPr="009907DC" w:rsidRDefault="006037D9" w:rsidP="006037D9">
      <w:pPr>
        <w:pStyle w:val="a3"/>
        <w:numPr>
          <w:ilvl w:val="2"/>
          <w:numId w:val="7"/>
        </w:numPr>
        <w:tabs>
          <w:tab w:val="clear" w:pos="403"/>
          <w:tab w:val="left" w:pos="640"/>
          <w:tab w:val="left" w:pos="880"/>
        </w:tabs>
        <w:suppressAutoHyphens/>
        <w:spacing w:before="240" w:line="240" w:lineRule="auto"/>
        <w:outlineLvl w:val="2"/>
      </w:pPr>
      <w:bookmarkStart w:id="237" w:name="_Toc170857669"/>
      <w:r>
        <w:t>Requirements on files</w:t>
      </w:r>
      <w:bookmarkEnd w:id="237"/>
    </w:p>
    <w:p w14:paraId="2641DA17" w14:textId="77777777" w:rsidR="006037D9" w:rsidRDefault="006037D9" w:rsidP="006037D9">
      <w:r w:rsidRPr="00B657CB">
        <w:t>Files containing the brands</w:t>
      </w:r>
      <w:r w:rsidRPr="00B25D78">
        <w:t xml:space="preserve"> </w:t>
      </w:r>
      <w:r w:rsidRPr="00730D9E">
        <w:rPr>
          <w:rFonts w:ascii="Courier New" w:hAnsi="Courier New" w:cs="Courier New"/>
        </w:rPr>
        <w:t>'</w:t>
      </w:r>
      <w:r>
        <w:rPr>
          <w:rFonts w:ascii="Courier" w:hAnsi="Courier" w:cs="Courier New"/>
          <w:lang w:eastAsia="ko-KR"/>
        </w:rPr>
        <w:t>mhb1</w:t>
      </w:r>
      <w:r w:rsidRPr="00730D9E">
        <w:rPr>
          <w:rFonts w:ascii="Courier New" w:hAnsi="Courier New" w:cs="Courier New"/>
        </w:rPr>
        <w:t>'</w:t>
      </w:r>
      <w:r w:rsidRPr="00B657CB">
        <w:t xml:space="preserve"> in the compatible brands array of the</w:t>
      </w:r>
      <w:r w:rsidRPr="00B25D78">
        <w:t xml:space="preserve"> </w:t>
      </w:r>
      <w:r w:rsidRPr="00B25D78">
        <w:rPr>
          <w:rStyle w:val="ISOCode"/>
        </w:rPr>
        <w:t>FileTypeBox</w:t>
      </w:r>
      <w:r w:rsidRPr="00B657CB">
        <w:t xml:space="preserve"> shall conform to the constraints defined in this subclause.</w:t>
      </w:r>
    </w:p>
    <w:p w14:paraId="475861CC" w14:textId="66F6E2BD" w:rsidR="006037D9" w:rsidRDefault="006037D9" w:rsidP="006037D9">
      <w:pPr>
        <w:pStyle w:val="BodyText"/>
      </w:pPr>
      <w:r w:rsidRPr="000779FC">
        <w:rPr>
          <w:rFonts w:eastAsia="MS Mincho"/>
          <w:sz w:val="24"/>
        </w:rPr>
        <w:t xml:space="preserve">The boxes listed in </w:t>
      </w:r>
      <w:r w:rsidR="00363720">
        <w:rPr>
          <w:rFonts w:eastAsia="MS Mincho"/>
          <w:sz w:val="24"/>
          <w:highlight w:val="yellow"/>
        </w:rPr>
        <w:fldChar w:fldCharType="begin"/>
      </w:r>
      <w:r w:rsidR="00363720">
        <w:rPr>
          <w:rFonts w:eastAsia="MS Mincho"/>
          <w:sz w:val="24"/>
        </w:rPr>
        <w:instrText xml:space="preserve"> REF _Ref159424127 \h </w:instrText>
      </w:r>
      <w:r w:rsidR="00363720">
        <w:rPr>
          <w:rFonts w:eastAsia="MS Mincho"/>
          <w:sz w:val="24"/>
          <w:highlight w:val="yellow"/>
        </w:rPr>
      </w:r>
      <w:r w:rsidR="00363720">
        <w:rPr>
          <w:rFonts w:eastAsia="MS Mincho"/>
          <w:sz w:val="24"/>
          <w:highlight w:val="yellow"/>
        </w:rPr>
        <w:fldChar w:fldCharType="separate"/>
      </w:r>
      <w:r w:rsidR="00363720">
        <w:rPr>
          <w:lang w:eastAsia="zh-CN"/>
        </w:rPr>
        <w:t xml:space="preserve">Table </w:t>
      </w:r>
      <w:r w:rsidR="00363720">
        <w:rPr>
          <w:noProof/>
          <w:lang w:eastAsia="zh-CN"/>
        </w:rPr>
        <w:t>18</w:t>
      </w:r>
      <w:r w:rsidR="00363720">
        <w:rPr>
          <w:rFonts w:eastAsia="MS Mincho"/>
          <w:sz w:val="24"/>
          <w:highlight w:val="yellow"/>
        </w:rPr>
        <w:fldChar w:fldCharType="end"/>
      </w:r>
      <w:r w:rsidRPr="000779FC">
        <w:rPr>
          <w:rFonts w:eastAsia="MS Mincho"/>
          <w:sz w:val="24"/>
        </w:rPr>
        <w:t xml:space="preserve"> are required in a file under the </w:t>
      </w:r>
      <w:r w:rsidRPr="000779FC">
        <w:rPr>
          <w:rFonts w:ascii="Courier New" w:hAnsi="Courier New" w:cs="Courier New"/>
          <w:sz w:val="24"/>
        </w:rPr>
        <w:t>'</w:t>
      </w:r>
      <w:r>
        <w:rPr>
          <w:rFonts w:ascii="Courier" w:hAnsi="Courier" w:cs="Courier New"/>
          <w:sz w:val="24"/>
          <w:lang w:eastAsia="ko-KR"/>
        </w:rPr>
        <w:t>mhb1</w:t>
      </w:r>
      <w:r w:rsidRPr="000779FC">
        <w:rPr>
          <w:rFonts w:ascii="Courier New" w:hAnsi="Courier New" w:cs="Courier New"/>
          <w:sz w:val="24"/>
        </w:rPr>
        <w:t>'</w:t>
      </w:r>
      <w:r w:rsidRPr="000779FC">
        <w:rPr>
          <w:rFonts w:eastAsia="MS Mincho"/>
          <w:sz w:val="24"/>
        </w:rPr>
        <w:t xml:space="preserve"> brand. The Version column in the following table lists the versions of the boxes allowed by this brand. Other versions of the boxes shall not be present.</w:t>
      </w:r>
    </w:p>
    <w:p w14:paraId="224BAAC1" w14:textId="64976C66" w:rsidR="006037D9" w:rsidRDefault="006037D9" w:rsidP="006037D9">
      <w:pPr>
        <w:pStyle w:val="TableCaption"/>
        <w:rPr>
          <w:lang w:eastAsia="zh-CN"/>
        </w:rPr>
      </w:pPr>
      <w:bookmarkStart w:id="238" w:name="_Ref159424127"/>
      <w:r>
        <w:rPr>
          <w:lang w:eastAsia="zh-CN"/>
        </w:rPr>
        <w:lastRenderedPageBreak/>
        <w:t xml:space="preserve">Table </w:t>
      </w:r>
      <w:r>
        <w:rPr>
          <w:lang w:eastAsia="zh-CN"/>
        </w:rPr>
        <w:fldChar w:fldCharType="begin"/>
      </w:r>
      <w:r>
        <w:rPr>
          <w:lang w:eastAsia="zh-CN"/>
        </w:rPr>
        <w:instrText xml:space="preserve"> SEQ Table \* ARABIC </w:instrText>
      </w:r>
      <w:r>
        <w:rPr>
          <w:lang w:eastAsia="zh-CN"/>
        </w:rPr>
        <w:fldChar w:fldCharType="separate"/>
      </w:r>
      <w:r w:rsidR="000440C0">
        <w:rPr>
          <w:noProof/>
          <w:lang w:eastAsia="zh-CN"/>
        </w:rPr>
        <w:t>18</w:t>
      </w:r>
      <w:r>
        <w:rPr>
          <w:lang w:eastAsia="zh-CN"/>
        </w:rPr>
        <w:fldChar w:fldCharType="end"/>
      </w:r>
      <w:bookmarkEnd w:id="238"/>
      <w:r w:rsidRPr="006037D9">
        <w:rPr>
          <w:lang w:eastAsia="zh-CN"/>
        </w:rPr>
        <w:t xml:space="preserve"> </w:t>
      </w:r>
      <w:r>
        <w:rPr>
          <w:lang w:eastAsia="zh-CN"/>
        </w:rPr>
        <w:t>–</w:t>
      </w:r>
      <w:r w:rsidRPr="006037D9">
        <w:rPr>
          <w:lang w:eastAsia="zh-CN"/>
        </w:rPr>
        <w:t xml:space="preserve"> Required boxes in a file under the 'mhb1'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3A418097"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56BA05BA"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397A9AAB"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2F8C73C1"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4B64E068"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DEEF3A6" w14:textId="77777777" w:rsidR="006037D9" w:rsidRPr="00F44809" w:rsidRDefault="006037D9" w:rsidP="00FB3019">
            <w:pPr>
              <w:pStyle w:val="Tablebody"/>
              <w:autoSpaceDE w:val="0"/>
              <w:autoSpaceDN w:val="0"/>
              <w:adjustRightInd w:val="0"/>
              <w:rPr>
                <w:sz w:val="16"/>
                <w:szCs w:val="13"/>
                <w:lang w:val="en-CA"/>
              </w:rPr>
            </w:pPr>
            <w:r w:rsidRPr="00F44809">
              <w:rPr>
                <w:rStyle w:val="ISOCode"/>
                <w:sz w:val="16"/>
                <w:szCs w:val="13"/>
              </w:rPr>
              <w:t>ftyp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3061C7E"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7FEAE9"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63BE0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7D835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24329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B5951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9262D50"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A51D40"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5FC2CB"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1C0B579"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28FEA0A0" w14:textId="77777777" w:rsidR="006037D9" w:rsidRPr="00B25D78" w:rsidRDefault="006037D9" w:rsidP="006037D9">
            <w:pPr>
              <w:pStyle w:val="Tablebody"/>
              <w:autoSpaceDE w:val="0"/>
              <w:autoSpaceDN w:val="0"/>
              <w:adjustRightInd w:val="0"/>
              <w:jc w:val="left"/>
              <w:rPr>
                <w:lang w:val="en-CA"/>
              </w:rPr>
            </w:pPr>
            <w:r w:rsidRPr="00B25D78">
              <w:rPr>
                <w:rFonts w:eastAsia="MS Mincho"/>
                <w:szCs w:val="24"/>
              </w:rPr>
              <w:t>file type and compatibility</w:t>
            </w:r>
          </w:p>
        </w:tc>
      </w:tr>
      <w:tr w:rsidR="006037D9" w:rsidRPr="00B25D78" w14:paraId="07DF97A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801DE27" w14:textId="77777777" w:rsidR="006037D9" w:rsidRPr="00F44809" w:rsidRDefault="006037D9" w:rsidP="00FB3019">
            <w:pPr>
              <w:pStyle w:val="Tablebody"/>
              <w:autoSpaceDE w:val="0"/>
              <w:autoSpaceDN w:val="0"/>
              <w:adjustRightInd w:val="0"/>
              <w:rPr>
                <w:rStyle w:val="ISOCode"/>
                <w:sz w:val="16"/>
                <w:szCs w:val="13"/>
              </w:rPr>
            </w:pPr>
            <w:r w:rsidRPr="00F44809">
              <w:rPr>
                <w:rStyle w:val="ISOCode"/>
                <w:sz w:val="16"/>
                <w:szCs w:val="13"/>
              </w:rPr>
              <w:t>moov</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B47F57"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863280"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4C491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59DDE0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5BECD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98D6D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376791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310BE7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6814AD"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37EE2031"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555CE7E"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movie presentation </w:t>
            </w:r>
          </w:p>
        </w:tc>
      </w:tr>
      <w:tr w:rsidR="006037D9" w:rsidRPr="00B25D78" w14:paraId="29B8611C"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7CADB3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494B4A"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trak</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2DA1C1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747FC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563AC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B199D1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0AC490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7B85C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9C858D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0534BA"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0C4B0BD"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4BD3573"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track </w:t>
            </w:r>
          </w:p>
        </w:tc>
      </w:tr>
      <w:tr w:rsidR="006037D9" w:rsidRPr="00B25D78" w14:paraId="6159175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1722AF8"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3E71D9F" w14:textId="77777777" w:rsidR="006037D9" w:rsidRPr="0070213E" w:rsidRDefault="006037D9" w:rsidP="00FB3019">
            <w:pPr>
              <w:pStyle w:val="Tablebody"/>
              <w:autoSpaceDE w:val="0"/>
              <w:autoSpaceDN w:val="0"/>
              <w:adjustRightInd w:val="0"/>
              <w:rPr>
                <w:rStyle w:val="ISOCode"/>
                <w:sz w:val="16"/>
                <w:szCs w:val="13"/>
              </w:rPr>
            </w:pPr>
            <w:r w:rsidRPr="0070213E">
              <w:rPr>
                <w:rStyle w:val="ISOCode"/>
                <w:sz w:val="16"/>
                <w:szCs w:val="13"/>
              </w:rPr>
              <w:t>mdia</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683913"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625F59"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F0C42D"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CA2F34D"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5C9BAD"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CD195C"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52AC45"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6A7C8B4" w14:textId="77777777" w:rsidR="006037D9" w:rsidRPr="0070213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DCB81FA"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73460C77"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declaration</w:t>
            </w:r>
          </w:p>
        </w:tc>
      </w:tr>
      <w:tr w:rsidR="006037D9" w:rsidRPr="00B25D78" w14:paraId="5639A119"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1E1EE1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773DF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0904E18"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hdlr</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B10DF1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4C20B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8F193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C82B6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36CE8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9D503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1BBCB5"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02313FE" w14:textId="77777777" w:rsidR="006037D9" w:rsidRPr="00B25D78"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7CC2BF81" w14:textId="77777777" w:rsidR="006037D9" w:rsidRDefault="006037D9" w:rsidP="006037D9">
            <w:pPr>
              <w:pStyle w:val="Tablebody"/>
              <w:autoSpaceDE w:val="0"/>
              <w:autoSpaceDN w:val="0"/>
              <w:adjustRightInd w:val="0"/>
              <w:jc w:val="left"/>
              <w:rPr>
                <w:rFonts w:eastAsia="MS Mincho"/>
                <w:szCs w:val="24"/>
              </w:rPr>
            </w:pPr>
            <w:r w:rsidRPr="00B25D78">
              <w:rPr>
                <w:rFonts w:eastAsia="MS Mincho"/>
                <w:szCs w:val="24"/>
              </w:rPr>
              <w:t>handler, declares the handler</w:t>
            </w:r>
            <w:r>
              <w:rPr>
                <w:rFonts w:eastAsia="MS Mincho"/>
                <w:szCs w:val="24"/>
              </w:rPr>
              <w:t xml:space="preserve"> </w:t>
            </w:r>
            <w:r w:rsidRPr="00B25D78">
              <w:rPr>
                <w:rFonts w:eastAsia="MS Mincho"/>
                <w:szCs w:val="24"/>
              </w:rPr>
              <w:t>type</w:t>
            </w:r>
            <w:r>
              <w:rPr>
                <w:rFonts w:eastAsia="MS Mincho"/>
                <w:szCs w:val="24"/>
              </w:rPr>
              <w:t xml:space="preserve"> for the track</w:t>
            </w:r>
          </w:p>
        </w:tc>
      </w:tr>
      <w:tr w:rsidR="006037D9" w:rsidRPr="00B25D78" w14:paraId="1142025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BE62D7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86A67C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51CE0D7"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minf</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EA68E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EC6523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4DA11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22A9CC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7CDE79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3B8A5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37F631"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1EC788F"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7DA0015"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information</w:t>
            </w:r>
          </w:p>
        </w:tc>
      </w:tr>
      <w:tr w:rsidR="006037D9" w:rsidRPr="00B25D78" w14:paraId="67742BF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C5FAB5A"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3D71E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48E0A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DF1FB1" w14:textId="77777777" w:rsidR="006037D9" w:rsidRPr="001B032E" w:rsidRDefault="006037D9" w:rsidP="00FB3019">
            <w:pPr>
              <w:pStyle w:val="Tablebody"/>
              <w:autoSpaceDE w:val="0"/>
              <w:autoSpaceDN w:val="0"/>
              <w:adjustRightInd w:val="0"/>
              <w:rPr>
                <w:rStyle w:val="ISOCode"/>
                <w:sz w:val="16"/>
                <w:szCs w:val="13"/>
              </w:rPr>
            </w:pPr>
            <w:r>
              <w:rPr>
                <w:rStyle w:val="ISOCode"/>
                <w:sz w:val="16"/>
                <w:szCs w:val="13"/>
              </w:rPr>
              <w:t>nm</w:t>
            </w:r>
            <w:r w:rsidRPr="001B032E">
              <w:rPr>
                <w:rStyle w:val="ISOCode"/>
                <w:sz w:val="16"/>
                <w:szCs w:val="13"/>
              </w:rPr>
              <w:t>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CF858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94300D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83D55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9BCB3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CFAC5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133149"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E56B9BF" w14:textId="77777777" w:rsidR="006037D9"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6020DABB"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null media header</w:t>
            </w:r>
          </w:p>
        </w:tc>
      </w:tr>
      <w:tr w:rsidR="006037D9" w:rsidRPr="00B25D78" w14:paraId="4A8993B7"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EC8BD5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14751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DBEB8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E6CE5F" w14:textId="77777777" w:rsidR="006037D9" w:rsidRPr="001B032E" w:rsidRDefault="006037D9" w:rsidP="00FB3019">
            <w:pPr>
              <w:pStyle w:val="Tablebody"/>
              <w:autoSpaceDE w:val="0"/>
              <w:autoSpaceDN w:val="0"/>
              <w:adjustRightInd w:val="0"/>
              <w:rPr>
                <w:rFonts w:eastAsia="MS Mincho"/>
                <w:sz w:val="16"/>
                <w:szCs w:val="13"/>
              </w:rPr>
            </w:pPr>
            <w:r w:rsidRPr="001B032E">
              <w:rPr>
                <w:rStyle w:val="ISOCode"/>
                <w:sz w:val="16"/>
                <w:szCs w:val="13"/>
              </w:rPr>
              <w:t>stbl</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87B47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222AAD8"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700FF1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47721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BF0E0E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F0E41E"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E6C49D0"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3B586E3B"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table</w:t>
            </w:r>
          </w:p>
        </w:tc>
      </w:tr>
      <w:tr w:rsidR="006037D9" w:rsidRPr="00B25D78" w14:paraId="4F4F43E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AF4BBD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9D79B5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706B0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C7758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F5023B"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stsd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6355C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DE3338"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5FBE4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13F9A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5D03D5"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A68FAF0"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586FAD11"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description table</w:t>
            </w:r>
          </w:p>
        </w:tc>
      </w:tr>
      <w:tr w:rsidR="006037D9" w:rsidRPr="00B25D78" w14:paraId="0E324B65"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EEC25B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6FDDE9"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A0F3D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3B80BF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AF38A1"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1C39AC"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DD7CB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071EE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C38446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A4F2C4"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40230D4"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31816DF"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sample entry</w:t>
            </w:r>
          </w:p>
        </w:tc>
      </w:tr>
      <w:tr w:rsidR="006037D9" w:rsidRPr="00B25D78" w14:paraId="50C09CD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A832820"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A7239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0C90FA"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2280B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B1BC28"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78C4125"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AABF099"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mh1C</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39F45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75FE13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4F9727"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C669865" w14:textId="77777777" w:rsidR="006037D9" w:rsidDel="00E242CA"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66F143BD"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configuration</w:t>
            </w:r>
          </w:p>
        </w:tc>
      </w:tr>
      <w:tr w:rsidR="006037D9" w:rsidRPr="00B25D78" w14:paraId="24C257A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84D2B77"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891B6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DEDB1A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C484E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2C08E1"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5D93F4"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01C6FD" w14:textId="77777777" w:rsidR="006037D9" w:rsidRPr="001B032E" w:rsidRDefault="006037D9" w:rsidP="00FB3019">
            <w:pPr>
              <w:pStyle w:val="Tablebody"/>
              <w:autoSpaceDE w:val="0"/>
              <w:autoSpaceDN w:val="0"/>
              <w:adjustRightInd w:val="0"/>
              <w:jc w:val="both"/>
              <w:rPr>
                <w:rStyle w:val="ISOCode"/>
                <w:sz w:val="16"/>
                <w:szCs w:val="13"/>
              </w:rPr>
            </w:pPr>
            <w:r>
              <w:rPr>
                <w:rStyle w:val="ISOCode"/>
                <w:sz w:val="16"/>
                <w:szCs w:val="13"/>
              </w:rPr>
              <w:t>hexd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3BBF7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72CECC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838E9E"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F030974" w14:textId="77777777" w:rsidR="006037D9" w:rsidDel="00E242CA"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328EA0FA"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w:t>
            </w:r>
          </w:p>
        </w:tc>
      </w:tr>
      <w:tr w:rsidR="006037D9" w:rsidRPr="00B25D78" w14:paraId="65011125"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EA8C04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E49F1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B7D32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2D4A6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8D12C9"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D16851B"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FD3FB7"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5822053" w14:textId="77777777" w:rsidR="006037D9" w:rsidRPr="001B032E" w:rsidRDefault="006037D9" w:rsidP="00FB3019">
            <w:pPr>
              <w:pStyle w:val="Tablebody"/>
              <w:autoSpaceDE w:val="0"/>
              <w:autoSpaceDN w:val="0"/>
              <w:adjustRightInd w:val="0"/>
              <w:jc w:val="both"/>
              <w:rPr>
                <w:rStyle w:val="ISOCode"/>
                <w:sz w:val="16"/>
              </w:rPr>
            </w:pPr>
            <w:r w:rsidRPr="001B032E">
              <w:rPr>
                <w:rStyle w:val="ISOCode"/>
                <w:sz w:val="16"/>
              </w:rPr>
              <w:t>hexh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1F0FFB"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B4E560" w14:textId="77777777" w:rsidR="006037D9" w:rsidRPr="001B032E" w:rsidDel="00E242CA"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5CD081DE" w14:textId="77777777" w:rsidR="006037D9" w:rsidRPr="0061237A" w:rsidDel="00E242C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4613145D"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 header</w:t>
            </w:r>
          </w:p>
        </w:tc>
      </w:tr>
      <w:tr w:rsidR="006037D9" w:rsidRPr="00B25D78" w14:paraId="3E6419E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4FB9EB7"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404D05B"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7BA3941"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3358BE"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E03AAD"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37EDE3"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AE2503"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6CEAE31"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FD804A"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2F85B4" w14:textId="77777777" w:rsidR="006037D9" w:rsidRPr="0070213E" w:rsidDel="00737A98"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2B2916BF" w14:textId="77777777" w:rsidR="006037D9" w:rsidRPr="0061237A" w:rsidDel="00737A98"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625A5462"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w:t>
            </w:r>
          </w:p>
        </w:tc>
      </w:tr>
      <w:tr w:rsidR="006037D9" w:rsidRPr="00B25D78" w14:paraId="392BE080"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141A442"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473172"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C40C878"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576635"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F8C51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5ADC1EB"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5F547E9"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D492EE"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1593C6"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9D2C835" w14:textId="77777777" w:rsidR="006037D9" w:rsidRPr="0070213E" w:rsidDel="00421581"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46575259" w14:textId="77777777" w:rsidR="006037D9" w:rsidRPr="0061237A" w:rsidDel="00421581"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1EFF09E9"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 header</w:t>
            </w:r>
          </w:p>
        </w:tc>
      </w:tr>
      <w:tr w:rsidR="006037D9" w:rsidRPr="00B25D78" w14:paraId="350AAC9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3505275"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B78490B"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96EC1B"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ECC217"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DDED6FA"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8EA20DE"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FBBBA4"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5A57F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EEAE2C"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hchd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9CB457" w14:textId="77777777" w:rsidR="006037D9" w:rsidRPr="0070213E"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59BF25BA" w14:textId="77777777" w:rsidR="006037D9" w:rsidRPr="0061237A"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15172C49"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w:t>
            </w:r>
          </w:p>
        </w:tc>
      </w:tr>
      <w:tr w:rsidR="006037D9" w:rsidRPr="00B25D78" w14:paraId="010B43A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58BB594"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C1ECB9"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A335B9"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50BCBE" w14:textId="77777777" w:rsidR="006037D9" w:rsidRPr="0070213E"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565AA41"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8414261"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9C30A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0306A0"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221C6B"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A8E4C1"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hchh</w:t>
            </w:r>
          </w:p>
        </w:tc>
        <w:tc>
          <w:tcPr>
            <w:tcW w:w="992" w:type="dxa"/>
            <w:tcBorders>
              <w:top w:val="single" w:sz="12" w:space="0" w:color="auto"/>
              <w:left w:val="single" w:sz="6" w:space="0" w:color="auto"/>
              <w:bottom w:val="single" w:sz="12" w:space="0" w:color="auto"/>
              <w:right w:val="single" w:sz="6" w:space="0" w:color="auto"/>
            </w:tcBorders>
          </w:tcPr>
          <w:p w14:paraId="755C7635" w14:textId="77777777" w:rsidR="006037D9" w:rsidRPr="0061237A" w:rsidDel="00733294"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772FD4FF"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 header</w:t>
            </w:r>
          </w:p>
        </w:tc>
      </w:tr>
      <w:tr w:rsidR="006037D9" w:rsidRPr="00B25D78" w14:paraId="40FEE89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8304C98"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F729A7"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805C71F"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B4AB29" w14:textId="77777777" w:rsidR="006037D9" w:rsidRPr="0011345F"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16EE88"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C99872"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EA25DF"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hbnd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BB8CB8"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1224D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1D3111" w14:textId="77777777" w:rsidR="006037D9" w:rsidRPr="0070213E" w:rsidRDefault="006037D9" w:rsidP="00FB3019">
            <w:pPr>
              <w:pStyle w:val="Tablebody"/>
              <w:autoSpaceDE w:val="0"/>
              <w:autoSpaceDN w:val="0"/>
              <w:adjustRightInd w:val="0"/>
              <w:jc w:val="both"/>
              <w:rPr>
                <w:rStyle w:val="ISOCode"/>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CF0308C" w14:textId="77777777" w:rsidR="006037D9" w:rsidRPr="0061237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75831664" w14:textId="203A68B2" w:rsidR="006037D9" w:rsidRDefault="00D17B54" w:rsidP="006037D9">
            <w:pPr>
              <w:pStyle w:val="Tablebody"/>
              <w:autoSpaceDE w:val="0"/>
              <w:autoSpaceDN w:val="0"/>
              <w:adjustRightInd w:val="0"/>
              <w:jc w:val="left"/>
              <w:rPr>
                <w:rFonts w:eastAsia="MS Mincho"/>
                <w:szCs w:val="24"/>
              </w:rPr>
            </w:pPr>
            <w:r>
              <w:rPr>
                <w:rFonts w:eastAsia="MS Mincho"/>
                <w:szCs w:val="24"/>
              </w:rPr>
              <w:t>h</w:t>
            </w:r>
            <w:r w:rsidR="006037D9">
              <w:rPr>
                <w:rFonts w:eastAsia="MS Mincho"/>
                <w:szCs w:val="24"/>
              </w:rPr>
              <w:t>aptic band description</w:t>
            </w:r>
          </w:p>
        </w:tc>
      </w:tr>
      <w:tr w:rsidR="006037D9" w:rsidRPr="00B25D78" w14:paraId="3CB8CDCA" w14:textId="77777777" w:rsidTr="00FB3019">
        <w:tc>
          <w:tcPr>
            <w:tcW w:w="9247" w:type="dxa"/>
            <w:gridSpan w:val="12"/>
            <w:tcBorders>
              <w:top w:val="single" w:sz="12" w:space="0" w:color="auto"/>
              <w:left w:val="single" w:sz="12" w:space="0" w:color="auto"/>
              <w:bottom w:val="single" w:sz="12" w:space="0" w:color="auto"/>
              <w:right w:val="single" w:sz="12" w:space="0" w:color="auto"/>
            </w:tcBorders>
          </w:tcPr>
          <w:p w14:paraId="0E2F03FE" w14:textId="77777777" w:rsidR="006037D9" w:rsidRPr="0061237A" w:rsidRDefault="006037D9" w:rsidP="00FB3019">
            <w:pPr>
              <w:pStyle w:val="Tablebody"/>
              <w:autoSpaceDE w:val="0"/>
              <w:autoSpaceDN w:val="0"/>
              <w:adjustRightInd w:val="0"/>
              <w:jc w:val="both"/>
              <w:rPr>
                <w:rFonts w:eastAsia="MS Mincho"/>
                <w:sz w:val="16"/>
                <w:szCs w:val="13"/>
              </w:rPr>
            </w:pPr>
            <w:r w:rsidRPr="0061237A">
              <w:rPr>
                <w:rFonts w:eastAsia="MS Mincho"/>
                <w:sz w:val="16"/>
                <w:szCs w:val="13"/>
              </w:rPr>
              <w:t>NOTE</w:t>
            </w:r>
            <w:r w:rsidRPr="0061237A">
              <w:rPr>
                <w:rFonts w:eastAsia="MS Mincho"/>
                <w:sz w:val="16"/>
                <w:szCs w:val="13"/>
              </w:rPr>
              <w:tab/>
              <w:t>A '-' in the Version column indicates that the box is a container box.</w:t>
            </w:r>
          </w:p>
        </w:tc>
      </w:tr>
    </w:tbl>
    <w:p w14:paraId="18BB7FCC" w14:textId="77777777" w:rsidR="006037D9" w:rsidRPr="005B2B7E" w:rsidRDefault="006037D9" w:rsidP="006037D9">
      <w:pPr>
        <w:pStyle w:val="BodyText"/>
        <w:adjustRightInd w:val="0"/>
        <w:rPr>
          <w:rFonts w:eastAsia="MS Mincho"/>
          <w:sz w:val="24"/>
        </w:rPr>
      </w:pPr>
    </w:p>
    <w:p w14:paraId="6C227E89" w14:textId="77777777" w:rsidR="006037D9" w:rsidRDefault="006037D9" w:rsidP="006037D9">
      <w:pPr>
        <w:pStyle w:val="a3"/>
        <w:numPr>
          <w:ilvl w:val="2"/>
          <w:numId w:val="7"/>
        </w:numPr>
        <w:tabs>
          <w:tab w:val="clear" w:pos="403"/>
          <w:tab w:val="left" w:pos="640"/>
          <w:tab w:val="left" w:pos="880"/>
        </w:tabs>
        <w:suppressAutoHyphens/>
        <w:spacing w:before="240" w:line="240" w:lineRule="auto"/>
        <w:outlineLvl w:val="2"/>
      </w:pPr>
      <w:bookmarkStart w:id="239" w:name="_Toc170857670"/>
      <w:r>
        <w:t>Requirements on readers</w:t>
      </w:r>
      <w:bookmarkEnd w:id="239"/>
    </w:p>
    <w:p w14:paraId="025D4E47" w14:textId="286556AF" w:rsidR="006037D9" w:rsidRPr="004F01F3" w:rsidRDefault="006037D9" w:rsidP="006037D9">
      <w:r w:rsidRPr="004F01F3">
        <w:t xml:space="preserve">Support for the boxes listed in </w:t>
      </w:r>
      <w:r w:rsidR="00363720">
        <w:rPr>
          <w:highlight w:val="yellow"/>
        </w:rPr>
        <w:fldChar w:fldCharType="begin"/>
      </w:r>
      <w:r w:rsidR="00363720">
        <w:instrText xml:space="preserve"> REF _Ref159424147 \h </w:instrText>
      </w:r>
      <w:r w:rsidR="00363720">
        <w:rPr>
          <w:highlight w:val="yellow"/>
        </w:rPr>
      </w:r>
      <w:r w:rsidR="00363720">
        <w:rPr>
          <w:highlight w:val="yellow"/>
        </w:rPr>
        <w:fldChar w:fldCharType="separate"/>
      </w:r>
      <w:r w:rsidR="00363720">
        <w:rPr>
          <w:lang w:eastAsia="zh-CN"/>
        </w:rPr>
        <w:t xml:space="preserve">Table </w:t>
      </w:r>
      <w:r w:rsidR="00363720">
        <w:rPr>
          <w:noProof/>
          <w:lang w:eastAsia="zh-CN"/>
        </w:rPr>
        <w:t>19</w:t>
      </w:r>
      <w:r w:rsidR="00363720">
        <w:rPr>
          <w:highlight w:val="yellow"/>
        </w:rPr>
        <w:fldChar w:fldCharType="end"/>
      </w:r>
      <w:r w:rsidRPr="004F01F3">
        <w:t xml:space="preserve"> is required under the '</w:t>
      </w:r>
      <w:r w:rsidRPr="004F01F3">
        <w:rPr>
          <w:rStyle w:val="ISOCode"/>
          <w:sz w:val="24"/>
        </w:rPr>
        <w:t>mhb1</w:t>
      </w:r>
      <w:r w:rsidRPr="004F01F3">
        <w:t>' brand. The Version column in the following table specifies the versions of the boxes that shall be supported by the readers of the '</w:t>
      </w:r>
      <w:r w:rsidRPr="004F01F3">
        <w:rPr>
          <w:rStyle w:val="ISOCode"/>
          <w:sz w:val="24"/>
        </w:rPr>
        <w:t>mhb1</w:t>
      </w:r>
      <w:r w:rsidRPr="004F01F3">
        <w:t>' brand.</w:t>
      </w:r>
    </w:p>
    <w:p w14:paraId="1FB56A5B" w14:textId="6A4DBC11" w:rsidR="006037D9" w:rsidRDefault="006037D9" w:rsidP="006037D9">
      <w:pPr>
        <w:pStyle w:val="TableCaption"/>
        <w:rPr>
          <w:lang w:eastAsia="zh-CN"/>
        </w:rPr>
      </w:pPr>
      <w:bookmarkStart w:id="240" w:name="_Ref159424147"/>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0440C0">
        <w:rPr>
          <w:noProof/>
          <w:lang w:eastAsia="zh-CN"/>
        </w:rPr>
        <w:t>19</w:t>
      </w:r>
      <w:r>
        <w:rPr>
          <w:lang w:eastAsia="zh-CN"/>
        </w:rPr>
        <w:fldChar w:fldCharType="end"/>
      </w:r>
      <w:bookmarkEnd w:id="240"/>
      <w:r>
        <w:rPr>
          <w:lang w:eastAsia="zh-CN"/>
        </w:rPr>
        <w:t xml:space="preserve"> </w:t>
      </w:r>
      <w:r w:rsidR="000440C0">
        <w:rPr>
          <w:lang w:eastAsia="zh-CN"/>
        </w:rPr>
        <w:t>–</w:t>
      </w:r>
      <w:r>
        <w:rPr>
          <w:lang w:eastAsia="zh-CN"/>
        </w:rPr>
        <w:t xml:space="preserve"> </w:t>
      </w:r>
      <w:r w:rsidRPr="006037D9">
        <w:rPr>
          <w:lang w:eastAsia="zh-CN"/>
        </w:rPr>
        <w:t>Boxes to be supported under the 'mhb1'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4DE46756"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329D0B2B"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4DC24BF5"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31E8DFF4"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76E96E04"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E5D23F6" w14:textId="77777777" w:rsidR="006037D9" w:rsidRPr="00F44809" w:rsidRDefault="006037D9" w:rsidP="00FB3019">
            <w:pPr>
              <w:pStyle w:val="Tablebody"/>
              <w:autoSpaceDE w:val="0"/>
              <w:autoSpaceDN w:val="0"/>
              <w:adjustRightInd w:val="0"/>
              <w:rPr>
                <w:sz w:val="16"/>
                <w:szCs w:val="13"/>
                <w:lang w:val="en-CA"/>
              </w:rPr>
            </w:pPr>
            <w:r w:rsidRPr="00F44809">
              <w:rPr>
                <w:rStyle w:val="ISOCode"/>
                <w:sz w:val="16"/>
                <w:szCs w:val="13"/>
              </w:rPr>
              <w:t>ftyp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396669"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1AC660"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3930D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14358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571C97"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0F0B9C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E14CB5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ECA52C1"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D570C9"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1548B1C"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3369A4F1" w14:textId="77777777" w:rsidR="006037D9" w:rsidRPr="00B25D78" w:rsidRDefault="006037D9" w:rsidP="006037D9">
            <w:pPr>
              <w:pStyle w:val="Tablebody"/>
              <w:autoSpaceDE w:val="0"/>
              <w:autoSpaceDN w:val="0"/>
              <w:adjustRightInd w:val="0"/>
              <w:jc w:val="left"/>
              <w:rPr>
                <w:lang w:val="en-CA"/>
              </w:rPr>
            </w:pPr>
            <w:r w:rsidRPr="00B25D78">
              <w:rPr>
                <w:rFonts w:eastAsia="MS Mincho"/>
                <w:szCs w:val="24"/>
              </w:rPr>
              <w:t>file type and compatibility</w:t>
            </w:r>
          </w:p>
        </w:tc>
      </w:tr>
      <w:tr w:rsidR="006037D9" w:rsidRPr="00B25D78" w14:paraId="2BD490D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42E7FB1" w14:textId="77777777" w:rsidR="006037D9" w:rsidRPr="00F44809" w:rsidRDefault="006037D9" w:rsidP="00FB3019">
            <w:pPr>
              <w:pStyle w:val="Tablebody"/>
              <w:autoSpaceDE w:val="0"/>
              <w:autoSpaceDN w:val="0"/>
              <w:adjustRightInd w:val="0"/>
              <w:rPr>
                <w:rStyle w:val="ISOCode"/>
                <w:sz w:val="16"/>
                <w:szCs w:val="13"/>
              </w:rPr>
            </w:pPr>
            <w:r>
              <w:rPr>
                <w:rStyle w:val="ISOCode"/>
                <w:sz w:val="16"/>
                <w:szCs w:val="13"/>
              </w:rPr>
              <w:t>mdat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E5AD40"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344525"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4D6E9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97672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05CF8A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BC861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072307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7BA6A4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58CC55E"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47C863C"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08367288"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data</w:t>
            </w:r>
          </w:p>
        </w:tc>
      </w:tr>
      <w:tr w:rsidR="006037D9" w:rsidRPr="00B25D78" w14:paraId="40A8959C"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4C656BD" w14:textId="77777777" w:rsidR="006037D9" w:rsidRPr="00F44809" w:rsidRDefault="006037D9" w:rsidP="00FB3019">
            <w:pPr>
              <w:pStyle w:val="Tablebody"/>
              <w:autoSpaceDE w:val="0"/>
              <w:autoSpaceDN w:val="0"/>
              <w:adjustRightInd w:val="0"/>
              <w:rPr>
                <w:rStyle w:val="ISOCode"/>
                <w:sz w:val="16"/>
                <w:szCs w:val="13"/>
              </w:rPr>
            </w:pPr>
            <w:r>
              <w:rPr>
                <w:rStyle w:val="ISOCode"/>
                <w:sz w:val="16"/>
                <w:szCs w:val="13"/>
              </w:rPr>
              <w:t>free</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7FA4C15"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4576AD"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BE6BBC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DBE1DD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8C1143"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7EDB6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B3003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1D0E08"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B03BFE"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8FA7F79"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3CF93D11"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free space</w:t>
            </w:r>
          </w:p>
        </w:tc>
      </w:tr>
      <w:tr w:rsidR="006037D9" w:rsidRPr="00B25D78" w14:paraId="2021050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E8052BF" w14:textId="77777777" w:rsidR="006037D9" w:rsidRDefault="006037D9" w:rsidP="00FB3019">
            <w:pPr>
              <w:pStyle w:val="Tablebody"/>
              <w:autoSpaceDE w:val="0"/>
              <w:autoSpaceDN w:val="0"/>
              <w:adjustRightInd w:val="0"/>
              <w:rPr>
                <w:rStyle w:val="ISOCode"/>
                <w:sz w:val="16"/>
                <w:szCs w:val="13"/>
              </w:rPr>
            </w:pPr>
            <w:r>
              <w:rPr>
                <w:rStyle w:val="ISOCode"/>
                <w:sz w:val="16"/>
                <w:szCs w:val="13"/>
              </w:rPr>
              <w:lastRenderedPageBreak/>
              <w:t>skip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BF33165"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BAB885"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45B56F"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4E4B8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CB52D1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D8FFFD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57645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B1AAD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F39AEC"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418B3F01"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15FCD917" w14:textId="77777777" w:rsidR="006037D9" w:rsidRPr="00B25D78" w:rsidRDefault="006037D9" w:rsidP="006037D9">
            <w:pPr>
              <w:pStyle w:val="Tablebody"/>
              <w:autoSpaceDE w:val="0"/>
              <w:autoSpaceDN w:val="0"/>
              <w:adjustRightInd w:val="0"/>
              <w:jc w:val="left"/>
              <w:rPr>
                <w:rFonts w:eastAsia="MS Mincho"/>
                <w:szCs w:val="24"/>
              </w:rPr>
            </w:pPr>
          </w:p>
        </w:tc>
      </w:tr>
      <w:tr w:rsidR="006037D9" w:rsidRPr="00B25D78" w14:paraId="45BC0110"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DCA7D77" w14:textId="77777777" w:rsidR="006037D9" w:rsidRPr="00F44809" w:rsidRDefault="006037D9" w:rsidP="00FB3019">
            <w:pPr>
              <w:pStyle w:val="Tablebody"/>
              <w:autoSpaceDE w:val="0"/>
              <w:autoSpaceDN w:val="0"/>
              <w:adjustRightInd w:val="0"/>
              <w:rPr>
                <w:rStyle w:val="ISOCode"/>
                <w:sz w:val="16"/>
                <w:szCs w:val="13"/>
              </w:rPr>
            </w:pPr>
            <w:r w:rsidRPr="00F44809">
              <w:rPr>
                <w:rStyle w:val="ISOCode"/>
                <w:sz w:val="16"/>
                <w:szCs w:val="13"/>
              </w:rPr>
              <w:t>moov</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3C003E"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E22556"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2BF33C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322378"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87AC0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E0596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D350E2"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3D2E75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D01A409"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2FEC649"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309B045"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movie presentation </w:t>
            </w:r>
          </w:p>
        </w:tc>
      </w:tr>
      <w:tr w:rsidR="006037D9" w:rsidRPr="00B25D78" w14:paraId="4CB3137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8818CEA"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D07DF7F"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trak</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15F9F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22F85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89E986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74A272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2CCB45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22E8DA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FBF2D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9EFE89"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3897BA0B"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FC8FD88"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track </w:t>
            </w:r>
          </w:p>
        </w:tc>
      </w:tr>
      <w:tr w:rsidR="006037D9" w:rsidRPr="00B25D78" w14:paraId="5BDDDAA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CFE7388"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8A2DDD5" w14:textId="77777777" w:rsidR="006037D9" w:rsidRPr="0070213E" w:rsidRDefault="006037D9" w:rsidP="00FB3019">
            <w:pPr>
              <w:pStyle w:val="Tablebody"/>
              <w:autoSpaceDE w:val="0"/>
              <w:autoSpaceDN w:val="0"/>
              <w:adjustRightInd w:val="0"/>
              <w:rPr>
                <w:rStyle w:val="ISOCode"/>
                <w:sz w:val="16"/>
                <w:szCs w:val="13"/>
              </w:rPr>
            </w:pPr>
            <w:r w:rsidRPr="0070213E">
              <w:rPr>
                <w:rStyle w:val="ISOCode"/>
                <w:sz w:val="16"/>
                <w:szCs w:val="13"/>
              </w:rPr>
              <w:t>mdia</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B24FB69"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CDCC7B"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2A3C49"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D579FCE"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9A48CC"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E7A555"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3BE8505"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01F42C" w14:textId="77777777" w:rsidR="006037D9" w:rsidRPr="0070213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9011048"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8DA5AE5"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declaration</w:t>
            </w:r>
          </w:p>
        </w:tc>
      </w:tr>
      <w:tr w:rsidR="006037D9" w:rsidRPr="00B25D78" w14:paraId="3640735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91951B7"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60C3A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3EC645"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hdlr</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490E6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EBB1868"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A4191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63298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3CCCE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68E725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1C66AEC"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400B35B" w14:textId="77777777" w:rsidR="006037D9" w:rsidRPr="00B25D78"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9ED78CF" w14:textId="77777777" w:rsidR="006037D9" w:rsidRDefault="006037D9" w:rsidP="006037D9">
            <w:pPr>
              <w:pStyle w:val="Tablebody"/>
              <w:autoSpaceDE w:val="0"/>
              <w:autoSpaceDN w:val="0"/>
              <w:adjustRightInd w:val="0"/>
              <w:jc w:val="left"/>
              <w:rPr>
                <w:rFonts w:eastAsia="MS Mincho"/>
                <w:szCs w:val="24"/>
              </w:rPr>
            </w:pPr>
            <w:r w:rsidRPr="00B25D78">
              <w:rPr>
                <w:rFonts w:eastAsia="MS Mincho"/>
                <w:szCs w:val="24"/>
              </w:rPr>
              <w:t>handler, declares the handler</w:t>
            </w:r>
            <w:r>
              <w:rPr>
                <w:rFonts w:eastAsia="MS Mincho"/>
                <w:szCs w:val="24"/>
              </w:rPr>
              <w:t xml:space="preserve"> </w:t>
            </w:r>
            <w:r w:rsidRPr="00B25D78">
              <w:rPr>
                <w:rFonts w:eastAsia="MS Mincho"/>
                <w:szCs w:val="24"/>
              </w:rPr>
              <w:t>type</w:t>
            </w:r>
            <w:r>
              <w:rPr>
                <w:rFonts w:eastAsia="MS Mincho"/>
                <w:szCs w:val="24"/>
              </w:rPr>
              <w:t xml:space="preserve"> for the track</w:t>
            </w:r>
          </w:p>
        </w:tc>
      </w:tr>
      <w:tr w:rsidR="006037D9" w:rsidRPr="00B25D78" w14:paraId="1CDD5497"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196B2A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50211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1204DC"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minf</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C514AD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5B192B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566A8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6423E3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58ECF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88843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4632AA"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4C126C10"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79C88683"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information</w:t>
            </w:r>
          </w:p>
        </w:tc>
      </w:tr>
      <w:tr w:rsidR="006037D9" w:rsidRPr="00B25D78" w14:paraId="3C59EC5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202E837"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4936B21"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681D96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E7F4852" w14:textId="77777777" w:rsidR="006037D9" w:rsidRPr="001B032E" w:rsidRDefault="006037D9" w:rsidP="00FB3019">
            <w:pPr>
              <w:pStyle w:val="Tablebody"/>
              <w:autoSpaceDE w:val="0"/>
              <w:autoSpaceDN w:val="0"/>
              <w:adjustRightInd w:val="0"/>
              <w:rPr>
                <w:rStyle w:val="ISOCode"/>
                <w:sz w:val="16"/>
                <w:szCs w:val="13"/>
              </w:rPr>
            </w:pPr>
            <w:r>
              <w:rPr>
                <w:rStyle w:val="ISOCode"/>
                <w:sz w:val="16"/>
                <w:szCs w:val="13"/>
              </w:rPr>
              <w:t>nm</w:t>
            </w:r>
            <w:r w:rsidRPr="001B032E">
              <w:rPr>
                <w:rStyle w:val="ISOCode"/>
                <w:sz w:val="16"/>
                <w:szCs w:val="13"/>
              </w:rPr>
              <w:t>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06593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9879C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83A97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C0A327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3E30E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E7FB6B"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8A5135D" w14:textId="77777777" w:rsidR="006037D9"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3FE481F2"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null media header</w:t>
            </w:r>
          </w:p>
        </w:tc>
      </w:tr>
      <w:tr w:rsidR="006037D9" w:rsidRPr="00B25D78" w14:paraId="3D3F262C"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0CDA89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CA8067"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ACC271"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AC266A" w14:textId="77777777" w:rsidR="006037D9" w:rsidRPr="001B032E" w:rsidRDefault="006037D9" w:rsidP="00FB3019">
            <w:pPr>
              <w:pStyle w:val="Tablebody"/>
              <w:autoSpaceDE w:val="0"/>
              <w:autoSpaceDN w:val="0"/>
              <w:adjustRightInd w:val="0"/>
              <w:rPr>
                <w:rFonts w:eastAsia="MS Mincho"/>
                <w:sz w:val="16"/>
                <w:szCs w:val="13"/>
              </w:rPr>
            </w:pPr>
            <w:r w:rsidRPr="001B032E">
              <w:rPr>
                <w:rStyle w:val="ISOCode"/>
                <w:sz w:val="16"/>
                <w:szCs w:val="13"/>
              </w:rPr>
              <w:t>stbl</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44AA7A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0E376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719D1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A3D69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C6B4B6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384FE9"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A5E7EF9"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63A14DC"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table</w:t>
            </w:r>
          </w:p>
        </w:tc>
      </w:tr>
      <w:tr w:rsidR="006037D9" w:rsidRPr="00B25D78" w14:paraId="4FFA90C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AA82F31"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27300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76A9CD1"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0EC5B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1C38B0B"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stsd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5B9FA1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ABD119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5791C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80A90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E0752A"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BFB9204"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5D1D8169"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description table</w:t>
            </w:r>
          </w:p>
        </w:tc>
      </w:tr>
      <w:tr w:rsidR="006037D9" w:rsidRPr="00B25D78" w14:paraId="20C869B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A920BB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D9813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63F0B39"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9E674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6ED7D12"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E3C054"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F56377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9AF87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39FEE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F608A4"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39B6521F"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279413C"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sample entry</w:t>
            </w:r>
          </w:p>
        </w:tc>
      </w:tr>
      <w:tr w:rsidR="006037D9" w:rsidRPr="00B25D78" w14:paraId="6DE3C72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38BB5C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C913D1"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0A1D2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0E48E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0F7BA4"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9072590"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38B6C3"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mh1C</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C8528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139A8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F1B11F1"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C8C248A" w14:textId="77777777" w:rsidR="006037D9" w:rsidDel="00E242CA"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0762A1BF"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configuration</w:t>
            </w:r>
          </w:p>
        </w:tc>
      </w:tr>
      <w:tr w:rsidR="006037D9" w:rsidRPr="00B25D78" w14:paraId="7B98BAB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65CB1F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23EF1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979B6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131565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C95F74"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5FD2E9"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2B1287" w14:textId="77777777" w:rsidR="006037D9" w:rsidRPr="001B032E" w:rsidRDefault="006037D9" w:rsidP="00FB3019">
            <w:pPr>
              <w:pStyle w:val="Tablebody"/>
              <w:autoSpaceDE w:val="0"/>
              <w:autoSpaceDN w:val="0"/>
              <w:adjustRightInd w:val="0"/>
              <w:jc w:val="both"/>
              <w:rPr>
                <w:rStyle w:val="ISOCode"/>
                <w:sz w:val="16"/>
                <w:szCs w:val="13"/>
              </w:rPr>
            </w:pPr>
            <w:r>
              <w:rPr>
                <w:rStyle w:val="ISOCode"/>
                <w:sz w:val="16"/>
                <w:szCs w:val="13"/>
              </w:rPr>
              <w:t>hexd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72B5B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1B2CE5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3A24EF8"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4BC73DC" w14:textId="77777777" w:rsidR="006037D9" w:rsidDel="00E242CA"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1CB58AC0"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w:t>
            </w:r>
          </w:p>
        </w:tc>
      </w:tr>
      <w:tr w:rsidR="006037D9" w:rsidRPr="00B25D78" w14:paraId="5938DC7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D3F1B6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0BF97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6F28E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80B60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D40667"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0691C9"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21382DF"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9056FD" w14:textId="77777777" w:rsidR="006037D9" w:rsidRPr="001B032E" w:rsidRDefault="006037D9" w:rsidP="00FB3019">
            <w:pPr>
              <w:pStyle w:val="Tablebody"/>
              <w:autoSpaceDE w:val="0"/>
              <w:autoSpaceDN w:val="0"/>
              <w:adjustRightInd w:val="0"/>
              <w:jc w:val="both"/>
              <w:rPr>
                <w:rStyle w:val="ISOCode"/>
                <w:sz w:val="16"/>
              </w:rPr>
            </w:pPr>
            <w:r w:rsidRPr="001B032E">
              <w:rPr>
                <w:rStyle w:val="ISOCode"/>
                <w:sz w:val="16"/>
              </w:rPr>
              <w:t>hexh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6607AA"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410A34" w14:textId="77777777" w:rsidR="006037D9" w:rsidRPr="001B032E" w:rsidDel="00E242CA"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0C315A11" w14:textId="77777777" w:rsidR="006037D9" w:rsidRPr="0061237A" w:rsidDel="00E242C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5C58E43D"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 header</w:t>
            </w:r>
          </w:p>
        </w:tc>
      </w:tr>
      <w:tr w:rsidR="006037D9" w:rsidRPr="00B25D78" w14:paraId="4D06292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56F8990"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FD5791"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153210"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2E683B"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3615FCB"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A4F012"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79AD002"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92AC51B"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8D85143"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B23083" w14:textId="77777777" w:rsidR="006037D9" w:rsidRPr="0070213E" w:rsidDel="00737A98"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77FBDBC4" w14:textId="77777777" w:rsidR="006037D9" w:rsidRPr="0061237A" w:rsidDel="00737A98"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142AE7AA"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w:t>
            </w:r>
          </w:p>
        </w:tc>
      </w:tr>
      <w:tr w:rsidR="006037D9" w:rsidRPr="00B25D78" w14:paraId="0D7C57E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0662A3F"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A6F5B45"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D0D6299"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58C6B77"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7036C94"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693404"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3FD7DE2"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D30751"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CC7B73"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A8E07D" w14:textId="77777777" w:rsidR="006037D9" w:rsidRPr="0070213E" w:rsidDel="00421581"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3CB90309" w14:textId="77777777" w:rsidR="006037D9" w:rsidRPr="0061237A" w:rsidDel="00421581"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20B65234"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 header</w:t>
            </w:r>
          </w:p>
        </w:tc>
      </w:tr>
      <w:tr w:rsidR="006037D9" w:rsidRPr="00B25D78" w14:paraId="7AF684C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644150C"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E8640C"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A52EF68"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B75AD3"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72415AA"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5FD965"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23F233"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0F67C5"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0CB0DA"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hchd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7E9958E" w14:textId="77777777" w:rsidR="006037D9" w:rsidRPr="0070213E"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471B33D0" w14:textId="77777777" w:rsidR="006037D9" w:rsidRPr="0061237A"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799F9A7C"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w:t>
            </w:r>
          </w:p>
        </w:tc>
      </w:tr>
      <w:tr w:rsidR="006037D9" w:rsidRPr="00B25D78" w14:paraId="0469C1E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E509830"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EB57CE"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3946907"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F8E20A9" w14:textId="77777777" w:rsidR="006037D9" w:rsidRPr="0070213E"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87DB8C"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FE4FC4"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46FE19"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8EF480"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46B03C"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E3D08D"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hchh</w:t>
            </w:r>
          </w:p>
        </w:tc>
        <w:tc>
          <w:tcPr>
            <w:tcW w:w="992" w:type="dxa"/>
            <w:tcBorders>
              <w:top w:val="single" w:sz="12" w:space="0" w:color="auto"/>
              <w:left w:val="single" w:sz="6" w:space="0" w:color="auto"/>
              <w:bottom w:val="single" w:sz="12" w:space="0" w:color="auto"/>
              <w:right w:val="single" w:sz="6" w:space="0" w:color="auto"/>
            </w:tcBorders>
          </w:tcPr>
          <w:p w14:paraId="4CC49A7F" w14:textId="77777777" w:rsidR="006037D9" w:rsidRPr="0061237A" w:rsidDel="00733294"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2D67DBD8"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 header</w:t>
            </w:r>
          </w:p>
        </w:tc>
      </w:tr>
      <w:tr w:rsidR="006037D9" w:rsidRPr="00B25D78" w14:paraId="364F809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840FCAE"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02A94C7"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9A498C"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043CA0" w14:textId="77777777" w:rsidR="006037D9" w:rsidRPr="0011345F"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B96ABE1"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4CA3D6"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D36456D"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hbnd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61223A9"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0EF0C0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DACFECC" w14:textId="77777777" w:rsidR="006037D9" w:rsidRPr="0070213E" w:rsidRDefault="006037D9" w:rsidP="00FB3019">
            <w:pPr>
              <w:pStyle w:val="Tablebody"/>
              <w:autoSpaceDE w:val="0"/>
              <w:autoSpaceDN w:val="0"/>
              <w:adjustRightInd w:val="0"/>
              <w:jc w:val="both"/>
              <w:rPr>
                <w:rStyle w:val="ISOCode"/>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0B7AFED" w14:textId="77777777" w:rsidR="006037D9" w:rsidRPr="0061237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31E4EC71" w14:textId="7D700399" w:rsidR="006037D9" w:rsidRDefault="00D17B54" w:rsidP="006037D9">
            <w:pPr>
              <w:pStyle w:val="Tablebody"/>
              <w:autoSpaceDE w:val="0"/>
              <w:autoSpaceDN w:val="0"/>
              <w:adjustRightInd w:val="0"/>
              <w:jc w:val="left"/>
              <w:rPr>
                <w:rFonts w:eastAsia="MS Mincho"/>
                <w:szCs w:val="24"/>
              </w:rPr>
            </w:pPr>
            <w:r>
              <w:rPr>
                <w:rFonts w:eastAsia="MS Mincho"/>
                <w:szCs w:val="24"/>
              </w:rPr>
              <w:t>h</w:t>
            </w:r>
            <w:r w:rsidR="006037D9">
              <w:rPr>
                <w:rFonts w:eastAsia="MS Mincho"/>
                <w:szCs w:val="24"/>
              </w:rPr>
              <w:t>aptic band description</w:t>
            </w:r>
          </w:p>
        </w:tc>
      </w:tr>
      <w:tr w:rsidR="006037D9" w:rsidRPr="00B25D78" w14:paraId="3BCEA41F" w14:textId="77777777" w:rsidTr="00FB3019">
        <w:tc>
          <w:tcPr>
            <w:tcW w:w="9247" w:type="dxa"/>
            <w:gridSpan w:val="12"/>
            <w:tcBorders>
              <w:top w:val="single" w:sz="12" w:space="0" w:color="auto"/>
              <w:left w:val="single" w:sz="12" w:space="0" w:color="auto"/>
              <w:bottom w:val="single" w:sz="12" w:space="0" w:color="auto"/>
              <w:right w:val="single" w:sz="12" w:space="0" w:color="auto"/>
            </w:tcBorders>
          </w:tcPr>
          <w:p w14:paraId="230617E0" w14:textId="77777777" w:rsidR="006037D9" w:rsidRDefault="006037D9" w:rsidP="00FB3019">
            <w:pPr>
              <w:pStyle w:val="Tablebody"/>
              <w:autoSpaceDE w:val="0"/>
              <w:autoSpaceDN w:val="0"/>
              <w:adjustRightInd w:val="0"/>
              <w:jc w:val="both"/>
              <w:rPr>
                <w:rFonts w:eastAsia="MS Mincho"/>
                <w:szCs w:val="24"/>
              </w:rPr>
            </w:pPr>
            <w:r w:rsidRPr="00B25D78">
              <w:rPr>
                <w:rFonts w:eastAsia="MS Mincho"/>
                <w:szCs w:val="24"/>
              </w:rPr>
              <w:t>NOTE</w:t>
            </w:r>
            <w:r w:rsidRPr="00B25D78">
              <w:rPr>
                <w:rFonts w:eastAsia="MS Mincho"/>
                <w:szCs w:val="24"/>
              </w:rPr>
              <w:tab/>
              <w:t>A '-' in the Version column indicates that the box is a container box.</w:t>
            </w:r>
          </w:p>
        </w:tc>
      </w:tr>
    </w:tbl>
    <w:p w14:paraId="017B1880" w14:textId="77777777" w:rsidR="006037D9" w:rsidRDefault="006037D9" w:rsidP="006037D9">
      <w:pPr>
        <w:pStyle w:val="BodyText"/>
        <w:adjustRightInd w:val="0"/>
        <w:rPr>
          <w:rFonts w:eastAsia="MS Mincho"/>
          <w:sz w:val="24"/>
          <w:szCs w:val="36"/>
        </w:rPr>
      </w:pPr>
    </w:p>
    <w:p w14:paraId="6A6794CE" w14:textId="231F47E6" w:rsidR="006037D9" w:rsidRDefault="006037D9" w:rsidP="006037D9">
      <w:pPr>
        <w:pStyle w:val="BodyText"/>
        <w:adjustRightInd w:val="0"/>
        <w:rPr>
          <w:rFonts w:eastAsia="MS Mincho"/>
          <w:sz w:val="24"/>
          <w:szCs w:val="36"/>
        </w:rPr>
      </w:pPr>
      <w:r w:rsidRPr="00B33CEC">
        <w:rPr>
          <w:rFonts w:eastAsia="MS Mincho"/>
          <w:sz w:val="24"/>
          <w:szCs w:val="36"/>
        </w:rPr>
        <w:t xml:space="preserve">In addition to boxes listed in </w:t>
      </w:r>
      <w:r w:rsidR="00363720">
        <w:rPr>
          <w:rFonts w:eastAsia="MS Mincho"/>
          <w:sz w:val="24"/>
          <w:szCs w:val="36"/>
          <w:highlight w:val="yellow"/>
        </w:rPr>
        <w:fldChar w:fldCharType="begin"/>
      </w:r>
      <w:r w:rsidR="00363720">
        <w:rPr>
          <w:rFonts w:eastAsia="MS Mincho"/>
          <w:sz w:val="24"/>
          <w:szCs w:val="36"/>
        </w:rPr>
        <w:instrText xml:space="preserve"> REF _Ref159424147 \h </w:instrText>
      </w:r>
      <w:r w:rsidR="00363720">
        <w:rPr>
          <w:rFonts w:eastAsia="MS Mincho"/>
          <w:sz w:val="24"/>
          <w:szCs w:val="36"/>
          <w:highlight w:val="yellow"/>
        </w:rPr>
      </w:r>
      <w:r w:rsidR="00363720">
        <w:rPr>
          <w:rFonts w:eastAsia="MS Mincho"/>
          <w:sz w:val="24"/>
          <w:szCs w:val="36"/>
          <w:highlight w:val="yellow"/>
        </w:rPr>
        <w:fldChar w:fldCharType="separate"/>
      </w:r>
      <w:r w:rsidR="00363720">
        <w:rPr>
          <w:lang w:eastAsia="zh-CN"/>
        </w:rPr>
        <w:t xml:space="preserve">Table </w:t>
      </w:r>
      <w:r w:rsidR="00363720">
        <w:rPr>
          <w:noProof/>
          <w:lang w:eastAsia="zh-CN"/>
        </w:rPr>
        <w:t>19</w:t>
      </w:r>
      <w:r w:rsidR="00363720">
        <w:rPr>
          <w:rFonts w:eastAsia="MS Mincho"/>
          <w:sz w:val="24"/>
          <w:szCs w:val="36"/>
          <w:highlight w:val="yellow"/>
        </w:rPr>
        <w:fldChar w:fldCharType="end"/>
      </w:r>
      <w:r w:rsidRPr="00B33CEC">
        <w:rPr>
          <w:rFonts w:eastAsia="MS Mincho"/>
          <w:sz w:val="24"/>
          <w:szCs w:val="36"/>
        </w:rPr>
        <w:t xml:space="preserve">, support for the boxes listed in </w:t>
      </w:r>
      <w:r w:rsidR="00363720">
        <w:rPr>
          <w:rFonts w:eastAsia="MS Mincho"/>
          <w:sz w:val="24"/>
          <w:highlight w:val="yellow"/>
        </w:rPr>
        <w:fldChar w:fldCharType="begin"/>
      </w:r>
      <w:r w:rsidR="00363720">
        <w:rPr>
          <w:rFonts w:eastAsia="MS Mincho"/>
          <w:sz w:val="24"/>
          <w:szCs w:val="36"/>
        </w:rPr>
        <w:instrText xml:space="preserve"> REF _Ref159424173 \h </w:instrText>
      </w:r>
      <w:r w:rsidR="00363720">
        <w:rPr>
          <w:rFonts w:eastAsia="MS Mincho"/>
          <w:sz w:val="24"/>
          <w:highlight w:val="yellow"/>
        </w:rPr>
      </w:r>
      <w:r w:rsidR="00363720">
        <w:rPr>
          <w:rFonts w:eastAsia="MS Mincho"/>
          <w:sz w:val="24"/>
          <w:highlight w:val="yellow"/>
        </w:rPr>
        <w:fldChar w:fldCharType="separate"/>
      </w:r>
      <w:r w:rsidR="00363720">
        <w:rPr>
          <w:lang w:eastAsia="zh-CN"/>
        </w:rPr>
        <w:t xml:space="preserve">Table </w:t>
      </w:r>
      <w:r w:rsidR="00363720">
        <w:rPr>
          <w:noProof/>
          <w:lang w:eastAsia="zh-CN"/>
        </w:rPr>
        <w:t>20</w:t>
      </w:r>
      <w:r w:rsidR="00363720">
        <w:rPr>
          <w:rFonts w:eastAsia="MS Mincho"/>
          <w:sz w:val="24"/>
          <w:highlight w:val="yellow"/>
        </w:rPr>
        <w:fldChar w:fldCharType="end"/>
      </w:r>
      <w:r w:rsidRPr="00B33CEC">
        <w:rPr>
          <w:rFonts w:eastAsia="MS Mincho"/>
          <w:sz w:val="36"/>
          <w:szCs w:val="36"/>
        </w:rPr>
        <w:t xml:space="preserve"> </w:t>
      </w:r>
      <w:r w:rsidRPr="00B33CEC">
        <w:rPr>
          <w:rFonts w:eastAsia="MS Mincho"/>
          <w:sz w:val="24"/>
          <w:szCs w:val="36"/>
        </w:rPr>
        <w:t xml:space="preserve">is required under the </w:t>
      </w:r>
      <w:r w:rsidRPr="00B33CEC">
        <w:rPr>
          <w:rStyle w:val="ISOCode"/>
          <w:sz w:val="24"/>
        </w:rPr>
        <w:t>'</w:t>
      </w:r>
      <w:r>
        <w:rPr>
          <w:rStyle w:val="ISOCode"/>
          <w:sz w:val="24"/>
        </w:rPr>
        <w:t>mhb1</w:t>
      </w:r>
      <w:r w:rsidRPr="00B33CEC">
        <w:rPr>
          <w:rStyle w:val="ISOCode"/>
          <w:sz w:val="24"/>
        </w:rPr>
        <w:t>'</w:t>
      </w:r>
      <w:r w:rsidRPr="00B33CEC">
        <w:rPr>
          <w:rFonts w:eastAsia="MS Mincho"/>
          <w:sz w:val="24"/>
          <w:szCs w:val="36"/>
        </w:rPr>
        <w:t xml:space="preserve"> brand. The Version column in the table specifies the versions of the boxes that shall be supported by the readers of the </w:t>
      </w:r>
      <w:r w:rsidRPr="00B33CEC">
        <w:rPr>
          <w:rStyle w:val="ISOCode"/>
          <w:sz w:val="24"/>
        </w:rPr>
        <w:t>'</w:t>
      </w:r>
      <w:r>
        <w:rPr>
          <w:rStyle w:val="ISOCode"/>
          <w:sz w:val="24"/>
        </w:rPr>
        <w:t>mhb1</w:t>
      </w:r>
      <w:r w:rsidRPr="00B33CEC">
        <w:rPr>
          <w:rStyle w:val="ISOCode"/>
          <w:sz w:val="24"/>
        </w:rPr>
        <w:t>'</w:t>
      </w:r>
      <w:r w:rsidRPr="00B33CEC">
        <w:rPr>
          <w:rFonts w:eastAsia="MS Mincho"/>
          <w:sz w:val="24"/>
          <w:szCs w:val="36"/>
        </w:rPr>
        <w:t xml:space="preserve"> brand.</w:t>
      </w:r>
    </w:p>
    <w:p w14:paraId="22C4866B" w14:textId="77777777" w:rsidR="006037D9" w:rsidRPr="00B33CEC" w:rsidRDefault="006037D9" w:rsidP="006037D9">
      <w:pPr>
        <w:pStyle w:val="BodyText"/>
        <w:adjustRightInd w:val="0"/>
        <w:rPr>
          <w:rFonts w:eastAsia="MS Mincho"/>
          <w:sz w:val="24"/>
          <w:szCs w:val="36"/>
        </w:rPr>
      </w:pPr>
    </w:p>
    <w:p w14:paraId="6C647D73" w14:textId="22B2D9A2" w:rsidR="000440C0" w:rsidRDefault="000440C0" w:rsidP="000440C0">
      <w:pPr>
        <w:pStyle w:val="TableCaption"/>
        <w:rPr>
          <w:lang w:eastAsia="zh-CN"/>
        </w:rPr>
      </w:pPr>
      <w:bookmarkStart w:id="241" w:name="_Ref159424173"/>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Pr>
          <w:noProof/>
          <w:lang w:eastAsia="zh-CN"/>
        </w:rPr>
        <w:t>20</w:t>
      </w:r>
      <w:r>
        <w:rPr>
          <w:lang w:eastAsia="zh-CN"/>
        </w:rPr>
        <w:fldChar w:fldCharType="end"/>
      </w:r>
      <w:bookmarkEnd w:id="241"/>
      <w:r w:rsidRPr="000440C0">
        <w:rPr>
          <w:lang w:eastAsia="zh-CN"/>
        </w:rPr>
        <w:t xml:space="preserve"> </w:t>
      </w:r>
      <w:r>
        <w:rPr>
          <w:lang w:eastAsia="zh-CN"/>
        </w:rPr>
        <w:t>–</w:t>
      </w:r>
      <w:r w:rsidRPr="000440C0">
        <w:rPr>
          <w:lang w:eastAsia="zh-CN"/>
        </w:rPr>
        <w:t xml:space="preserve"> Additional boxes to be supported under the 'mhb1'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3D771E75"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19B2BBB5"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78D7D69B"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0B50FFEF"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3F2EED5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DD855E8"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64723C"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B7F302E"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681A0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BB0C5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D4DC8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C1D74C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1687B4" w14:textId="77777777" w:rsidR="006037D9" w:rsidRPr="00F44809" w:rsidRDefault="006037D9" w:rsidP="00FB3019">
            <w:pPr>
              <w:pStyle w:val="Tablebody"/>
              <w:autoSpaceDE w:val="0"/>
              <w:autoSpaceDN w:val="0"/>
              <w:adjustRightInd w:val="0"/>
              <w:jc w:val="both"/>
              <w:rPr>
                <w:rFonts w:eastAsia="MS Mincho"/>
                <w:sz w:val="16"/>
                <w:szCs w:val="13"/>
              </w:rPr>
            </w:pPr>
            <w:r>
              <w:rPr>
                <w:rFonts w:eastAsia="MS Mincho"/>
                <w:sz w:val="16"/>
                <w:szCs w:val="13"/>
              </w:rPr>
              <w:t>havd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860FD2D"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DD79B1"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A926D0A" w14:textId="77777777" w:rsidR="006037D9" w:rsidRPr="00B25D78" w:rsidRDefault="006037D9" w:rsidP="00FB3019">
            <w:pPr>
              <w:pStyle w:val="Tablebody"/>
              <w:autoSpaceDE w:val="0"/>
              <w:autoSpaceDN w:val="0"/>
              <w:adjustRightInd w:val="0"/>
              <w:jc w:val="both"/>
              <w:rPr>
                <w:rFonts w:eastAsia="MS Mincho"/>
                <w:szCs w:val="24"/>
              </w:rPr>
            </w:pPr>
            <w:r>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5E6E0E7E" w14:textId="77777777" w:rsidR="006037D9" w:rsidRPr="00B25D78" w:rsidRDefault="006037D9" w:rsidP="00D17B54">
            <w:pPr>
              <w:pStyle w:val="Tablebody"/>
              <w:autoSpaceDE w:val="0"/>
              <w:autoSpaceDN w:val="0"/>
              <w:adjustRightInd w:val="0"/>
              <w:jc w:val="left"/>
              <w:rPr>
                <w:lang w:val="en-CA"/>
              </w:rPr>
            </w:pPr>
            <w:r>
              <w:rPr>
                <w:rFonts w:eastAsia="MS Mincho"/>
                <w:szCs w:val="24"/>
              </w:rPr>
              <w:t>haptic avatar description</w:t>
            </w:r>
          </w:p>
        </w:tc>
      </w:tr>
      <w:tr w:rsidR="006037D9" w:rsidRPr="00B25D78" w14:paraId="6AC10AC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653D5DC"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94015B0"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8CE6B2"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7AE167"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72602B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843C9B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9EBFD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32315C" w14:textId="77777777" w:rsidR="006037D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9C6E50" w14:textId="77777777" w:rsidR="006037D9" w:rsidRPr="00F44809" w:rsidRDefault="006037D9" w:rsidP="00FB3019">
            <w:pPr>
              <w:pStyle w:val="Tablebody"/>
              <w:autoSpaceDE w:val="0"/>
              <w:autoSpaceDN w:val="0"/>
              <w:adjustRightInd w:val="0"/>
              <w:jc w:val="both"/>
              <w:rPr>
                <w:sz w:val="16"/>
                <w:szCs w:val="13"/>
                <w:lang w:val="en-CA"/>
              </w:rPr>
            </w:pPr>
            <w:r>
              <w:rPr>
                <w:sz w:val="16"/>
                <w:szCs w:val="13"/>
                <w:lang w:val="en-CA"/>
              </w:rPr>
              <w:t>hrdd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40CF61"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1606753" w14:textId="77777777" w:rsidR="006037D9" w:rsidRPr="00F44809" w:rsidRDefault="006037D9" w:rsidP="00FB3019">
            <w:pPr>
              <w:pStyle w:val="Tablebody"/>
              <w:autoSpaceDE w:val="0"/>
              <w:autoSpaceDN w:val="0"/>
              <w:adjustRightInd w:val="0"/>
              <w:jc w:val="both"/>
              <w:rPr>
                <w:rFonts w:eastAsia="MS Mincho"/>
                <w:sz w:val="16"/>
                <w:szCs w:val="13"/>
              </w:rPr>
            </w:pPr>
            <w:r>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0A689FA4" w14:textId="77777777" w:rsidR="006037D9" w:rsidRDefault="006037D9" w:rsidP="00D17B54">
            <w:pPr>
              <w:pStyle w:val="Tablebody"/>
              <w:autoSpaceDE w:val="0"/>
              <w:autoSpaceDN w:val="0"/>
              <w:adjustRightInd w:val="0"/>
              <w:jc w:val="left"/>
              <w:rPr>
                <w:rFonts w:eastAsia="MS Mincho"/>
                <w:szCs w:val="24"/>
              </w:rPr>
            </w:pPr>
            <w:r>
              <w:rPr>
                <w:rFonts w:eastAsia="MS Mincho"/>
                <w:szCs w:val="24"/>
              </w:rPr>
              <w:t>haptic reference device description</w:t>
            </w:r>
          </w:p>
        </w:tc>
      </w:tr>
    </w:tbl>
    <w:p w14:paraId="0AC84B78" w14:textId="77777777" w:rsidR="006037D9" w:rsidRDefault="006037D9" w:rsidP="006037D9">
      <w:pPr>
        <w:rPr>
          <w:lang w:val="de-DE" w:eastAsia="ja-JP"/>
        </w:rPr>
      </w:pPr>
    </w:p>
    <w:p w14:paraId="4103EAC6" w14:textId="021614E8"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sample entries in </w:t>
      </w:r>
      <w:r w:rsidR="00363720">
        <w:rPr>
          <w:rFonts w:eastAsia="MS Mincho"/>
          <w:sz w:val="24"/>
          <w:highlight w:val="yellow"/>
        </w:rPr>
        <w:fldChar w:fldCharType="begin"/>
      </w:r>
      <w:r w:rsidR="00363720">
        <w:rPr>
          <w:rFonts w:eastAsia="MS Mincho"/>
          <w:sz w:val="24"/>
        </w:rPr>
        <w:instrText xml:space="preserve"> REF _Ref159424186 \h </w:instrText>
      </w:r>
      <w:r w:rsidR="00363720">
        <w:rPr>
          <w:rFonts w:eastAsia="MS Mincho"/>
          <w:sz w:val="24"/>
          <w:highlight w:val="yellow"/>
        </w:rPr>
      </w:r>
      <w:r w:rsidR="00363720">
        <w:rPr>
          <w:rFonts w:eastAsia="MS Mincho"/>
          <w:sz w:val="24"/>
          <w:highlight w:val="yellow"/>
        </w:rPr>
        <w:fldChar w:fldCharType="separate"/>
      </w:r>
      <w:r w:rsidR="00363720">
        <w:rPr>
          <w:lang w:eastAsia="zh-CN"/>
        </w:rPr>
        <w:t xml:space="preserve">Table </w:t>
      </w:r>
      <w:r w:rsidR="00363720">
        <w:rPr>
          <w:noProof/>
          <w:lang w:eastAsia="zh-CN"/>
        </w:rPr>
        <w:t>21</w:t>
      </w:r>
      <w:r w:rsidR="00363720">
        <w:rPr>
          <w:rFonts w:eastAsia="MS Mincho"/>
          <w:sz w:val="24"/>
          <w:highlight w:val="yellow"/>
        </w:rPr>
        <w:fldChar w:fldCharType="end"/>
      </w:r>
      <w:r w:rsidRPr="000A74BC">
        <w:rPr>
          <w:rFonts w:eastAsia="MS Mincho"/>
          <w:sz w:val="24"/>
        </w:rPr>
        <w:t xml:space="preserve"> below under the </w:t>
      </w:r>
      <w:r w:rsidRPr="000A74BC">
        <w:rPr>
          <w:rStyle w:val="ISOCode"/>
          <w:sz w:val="24"/>
        </w:rPr>
        <w:t>'</w:t>
      </w:r>
      <w:r>
        <w:rPr>
          <w:rStyle w:val="ISOCode"/>
          <w:sz w:val="24"/>
        </w:rPr>
        <w:t>mhb1</w:t>
      </w:r>
      <w:r w:rsidRPr="000A74BC">
        <w:rPr>
          <w:rStyle w:val="ISOCode"/>
          <w:sz w:val="24"/>
        </w:rPr>
        <w:t>'</w:t>
      </w:r>
      <w:r w:rsidRPr="000A74BC">
        <w:rPr>
          <w:rFonts w:eastAsia="MS Mincho"/>
          <w:sz w:val="24"/>
        </w:rPr>
        <w:t xml:space="preserve"> brand</w:t>
      </w:r>
      <w:r>
        <w:rPr>
          <w:rFonts w:eastAsia="MS Mincho"/>
          <w:sz w:val="24"/>
        </w:rPr>
        <w:t>.</w:t>
      </w:r>
    </w:p>
    <w:p w14:paraId="783665C1" w14:textId="0BC7B418" w:rsidR="000440C0" w:rsidRDefault="000440C0" w:rsidP="000440C0">
      <w:pPr>
        <w:pStyle w:val="TableCaption"/>
        <w:rPr>
          <w:lang w:eastAsia="zh-CN"/>
        </w:rPr>
      </w:pPr>
      <w:bookmarkStart w:id="242" w:name="_Ref159424186"/>
      <w:r>
        <w:rPr>
          <w:lang w:eastAsia="zh-CN"/>
        </w:rPr>
        <w:lastRenderedPageBreak/>
        <w:t xml:space="preserve">Table </w:t>
      </w:r>
      <w:r>
        <w:rPr>
          <w:lang w:eastAsia="zh-CN"/>
        </w:rPr>
        <w:fldChar w:fldCharType="begin"/>
      </w:r>
      <w:r>
        <w:rPr>
          <w:lang w:eastAsia="zh-CN"/>
        </w:rPr>
        <w:instrText xml:space="preserve"> SEQ Table \* ARABIC </w:instrText>
      </w:r>
      <w:r>
        <w:rPr>
          <w:lang w:eastAsia="zh-CN"/>
        </w:rPr>
        <w:fldChar w:fldCharType="separate"/>
      </w:r>
      <w:r>
        <w:rPr>
          <w:noProof/>
          <w:lang w:eastAsia="zh-CN"/>
        </w:rPr>
        <w:t>21</w:t>
      </w:r>
      <w:r>
        <w:rPr>
          <w:lang w:eastAsia="zh-CN"/>
        </w:rPr>
        <w:fldChar w:fldCharType="end"/>
      </w:r>
      <w:bookmarkEnd w:id="242"/>
      <w:r w:rsidRPr="000440C0">
        <w:rPr>
          <w:lang w:eastAsia="zh-CN"/>
        </w:rPr>
        <w:t xml:space="preserve"> </w:t>
      </w:r>
      <w:r>
        <w:rPr>
          <w:lang w:eastAsia="zh-CN"/>
        </w:rPr>
        <w:t>–</w:t>
      </w:r>
      <w:r w:rsidRPr="000440C0">
        <w:rPr>
          <w:lang w:eastAsia="zh-CN"/>
        </w:rPr>
        <w:t xml:space="preserve"> Sample entries to be recognized under the 'mhb1'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20EDE529" w14:textId="77777777" w:rsidTr="00FB3019">
        <w:trPr>
          <w:jc w:val="center"/>
        </w:trPr>
        <w:tc>
          <w:tcPr>
            <w:tcW w:w="1849" w:type="dxa"/>
            <w:tcBorders>
              <w:top w:val="single" w:sz="12" w:space="0" w:color="auto"/>
              <w:bottom w:val="single" w:sz="12" w:space="0" w:color="auto"/>
            </w:tcBorders>
          </w:tcPr>
          <w:p w14:paraId="4E018FD1"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2CF72908"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the </w:t>
            </w:r>
            <w:r>
              <w:rPr>
                <w:rFonts w:eastAsia="MS Mincho"/>
                <w:b/>
                <w:szCs w:val="24"/>
              </w:rPr>
              <w:t>sample entry</w:t>
            </w:r>
          </w:p>
        </w:tc>
      </w:tr>
      <w:tr w:rsidR="006037D9" w:rsidRPr="00B25D78" w14:paraId="6A088A43" w14:textId="77777777" w:rsidTr="00FB3019">
        <w:trPr>
          <w:jc w:val="center"/>
        </w:trPr>
        <w:tc>
          <w:tcPr>
            <w:tcW w:w="1849" w:type="dxa"/>
            <w:tcBorders>
              <w:top w:val="single" w:sz="12" w:space="0" w:color="auto"/>
            </w:tcBorders>
          </w:tcPr>
          <w:p w14:paraId="617D13C9" w14:textId="77777777" w:rsidR="006037D9" w:rsidRPr="00B25D78" w:rsidRDefault="006037D9" w:rsidP="00FB3019">
            <w:pPr>
              <w:pStyle w:val="Tablebody"/>
              <w:autoSpaceDE w:val="0"/>
              <w:autoSpaceDN w:val="0"/>
              <w:adjustRightInd w:val="0"/>
              <w:rPr>
                <w:rStyle w:val="ISOCode"/>
              </w:rPr>
            </w:pPr>
            <w:r>
              <w:rPr>
                <w:rFonts w:ascii="Courier New" w:hAnsi="Courier New" w:cs="Courier New"/>
                <w:color w:val="333333"/>
                <w:sz w:val="21"/>
                <w:szCs w:val="21"/>
                <w:shd w:val="clear" w:color="auto" w:fill="FFFFFF"/>
              </w:rPr>
              <w:t>mih1</w:t>
            </w:r>
          </w:p>
        </w:tc>
        <w:tc>
          <w:tcPr>
            <w:tcW w:w="3887" w:type="dxa"/>
            <w:tcBorders>
              <w:top w:val="single" w:sz="12" w:space="0" w:color="auto"/>
            </w:tcBorders>
          </w:tcPr>
          <w:p w14:paraId="166CE136" w14:textId="77777777" w:rsidR="006037D9" w:rsidRPr="00CE6180" w:rsidRDefault="006037D9" w:rsidP="00FB3019">
            <w:pPr>
              <w:pStyle w:val="Tablebody"/>
              <w:autoSpaceDE w:val="0"/>
              <w:autoSpaceDN w:val="0"/>
              <w:adjustRightInd w:val="0"/>
              <w:jc w:val="both"/>
              <w:rPr>
                <w:highlight w:val="yellow"/>
                <w:lang w:val="en-CA"/>
              </w:rPr>
            </w:pPr>
            <w:r>
              <w:rPr>
                <w:rFonts w:eastAsia="MS Mincho"/>
                <w:szCs w:val="24"/>
                <w:lang w:val="en-US"/>
              </w:rPr>
              <w:t xml:space="preserve">haptic experience base track in </w:t>
            </w:r>
            <w:r w:rsidRPr="00213142">
              <w:rPr>
                <w:rFonts w:eastAsia="MS Mincho"/>
                <w:szCs w:val="24"/>
                <w:lang w:val="en-US"/>
              </w:rPr>
              <w:t xml:space="preserve">multi-track </w:t>
            </w:r>
            <w:r>
              <w:rPr>
                <w:rFonts w:eastAsia="MS Mincho"/>
                <w:szCs w:val="24"/>
                <w:lang w:val="en-US"/>
              </w:rPr>
              <w:t>mode with one or more haptic band track</w:t>
            </w:r>
            <w:r w:rsidRPr="00213142">
              <w:rPr>
                <w:rFonts w:eastAsia="MS Mincho"/>
                <w:szCs w:val="24"/>
                <w:lang w:val="en-US"/>
              </w:rPr>
              <w:t xml:space="preserve"> </w:t>
            </w:r>
          </w:p>
        </w:tc>
      </w:tr>
      <w:tr w:rsidR="006037D9" w:rsidRPr="00B25D78" w14:paraId="3E17B9F3" w14:textId="77777777" w:rsidTr="00FB3019">
        <w:trPr>
          <w:jc w:val="center"/>
        </w:trPr>
        <w:tc>
          <w:tcPr>
            <w:tcW w:w="1849" w:type="dxa"/>
            <w:tcBorders>
              <w:top w:val="single" w:sz="12" w:space="0" w:color="auto"/>
            </w:tcBorders>
          </w:tcPr>
          <w:p w14:paraId="64AD2EA3" w14:textId="77777777" w:rsidR="006037D9" w:rsidRDefault="006037D9" w:rsidP="00FB3019">
            <w:pPr>
              <w:pStyle w:val="Tablebody"/>
              <w:autoSpaceDE w:val="0"/>
              <w:autoSpaceDN w:val="0"/>
              <w:adjustRightInd w:val="0"/>
              <w:rPr>
                <w:rFonts w:ascii="Courier New" w:hAnsi="Courier New" w:cs="Courier New"/>
                <w:color w:val="333333"/>
                <w:sz w:val="21"/>
                <w:szCs w:val="21"/>
                <w:shd w:val="clear" w:color="auto" w:fill="FFFFFF"/>
              </w:rPr>
            </w:pPr>
            <w:r w:rsidRPr="006226A6">
              <w:rPr>
                <w:rFonts w:ascii="Courier New" w:hAnsi="Courier New" w:cs="Courier New"/>
                <w:color w:val="333333"/>
                <w:sz w:val="21"/>
                <w:szCs w:val="21"/>
                <w:highlight w:val="yellow"/>
                <w:shd w:val="clear" w:color="auto" w:fill="FFFFFF"/>
              </w:rPr>
              <w:t>mhb1</w:t>
            </w:r>
          </w:p>
        </w:tc>
        <w:tc>
          <w:tcPr>
            <w:tcW w:w="3887" w:type="dxa"/>
            <w:tcBorders>
              <w:top w:val="single" w:sz="12" w:space="0" w:color="auto"/>
            </w:tcBorders>
          </w:tcPr>
          <w:p w14:paraId="62E31E8C" w14:textId="242CAD4C" w:rsidR="006037D9" w:rsidRPr="00CE6180" w:rsidRDefault="006037D9" w:rsidP="00FB3019">
            <w:pPr>
              <w:pStyle w:val="Tablebody"/>
              <w:autoSpaceDE w:val="0"/>
              <w:autoSpaceDN w:val="0"/>
              <w:adjustRightInd w:val="0"/>
              <w:jc w:val="both"/>
              <w:rPr>
                <w:rFonts w:eastAsia="MS Mincho"/>
                <w:szCs w:val="24"/>
                <w:highlight w:val="yellow"/>
              </w:rPr>
            </w:pPr>
            <w:r>
              <w:rPr>
                <w:rFonts w:eastAsia="MS Mincho"/>
                <w:szCs w:val="24"/>
                <w:lang w:val="en-US"/>
              </w:rPr>
              <w:t xml:space="preserve">haptic band track in </w:t>
            </w:r>
            <w:r w:rsidRPr="00213142">
              <w:rPr>
                <w:rFonts w:eastAsia="MS Mincho"/>
                <w:szCs w:val="24"/>
                <w:lang w:val="en-US"/>
              </w:rPr>
              <w:t>multi-track</w:t>
            </w:r>
            <w:r>
              <w:rPr>
                <w:rFonts w:eastAsia="MS Mincho"/>
                <w:szCs w:val="24"/>
                <w:lang w:val="en-US"/>
              </w:rPr>
              <w:t xml:space="preserve"> mode</w:t>
            </w:r>
            <w:r w:rsidRPr="00213142">
              <w:rPr>
                <w:rFonts w:eastAsia="MS Mincho"/>
                <w:szCs w:val="24"/>
                <w:lang w:val="en-US"/>
              </w:rPr>
              <w:t xml:space="preserve"> </w:t>
            </w:r>
            <w:r>
              <w:rPr>
                <w:rFonts w:eastAsia="MS Mincho"/>
                <w:szCs w:val="24"/>
                <w:lang w:val="en-US"/>
              </w:rPr>
              <w:t>carrying band data for a haptic perception channel</w:t>
            </w:r>
          </w:p>
        </w:tc>
      </w:tr>
    </w:tbl>
    <w:p w14:paraId="38246697" w14:textId="77777777" w:rsidR="004F01F3" w:rsidRDefault="004F01F3" w:rsidP="006037D9">
      <w:pPr>
        <w:pStyle w:val="BodyText"/>
        <w:adjustRightInd w:val="0"/>
        <w:rPr>
          <w:rFonts w:eastAsia="MS Mincho"/>
          <w:sz w:val="24"/>
        </w:rPr>
      </w:pPr>
    </w:p>
    <w:p w14:paraId="2F4577FE" w14:textId="61010C1C"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track groups in </w:t>
      </w:r>
      <w:r w:rsidR="00363720">
        <w:rPr>
          <w:rFonts w:eastAsia="MS Mincho"/>
          <w:sz w:val="24"/>
          <w:highlight w:val="yellow"/>
        </w:rPr>
        <w:fldChar w:fldCharType="begin"/>
      </w:r>
      <w:r w:rsidR="00363720">
        <w:rPr>
          <w:rFonts w:eastAsia="MS Mincho"/>
          <w:sz w:val="24"/>
        </w:rPr>
        <w:instrText xml:space="preserve"> REF _Ref159424222 \h </w:instrText>
      </w:r>
      <w:r w:rsidR="00363720">
        <w:rPr>
          <w:rFonts w:eastAsia="MS Mincho"/>
          <w:sz w:val="24"/>
          <w:highlight w:val="yellow"/>
        </w:rPr>
      </w:r>
      <w:r w:rsidR="00363720">
        <w:rPr>
          <w:rFonts w:eastAsia="MS Mincho"/>
          <w:sz w:val="24"/>
          <w:highlight w:val="yellow"/>
        </w:rPr>
        <w:fldChar w:fldCharType="separate"/>
      </w:r>
      <w:r w:rsidR="00363720">
        <w:rPr>
          <w:lang w:eastAsia="zh-CN"/>
        </w:rPr>
        <w:t xml:space="preserve">Table </w:t>
      </w:r>
      <w:r w:rsidR="00363720">
        <w:rPr>
          <w:noProof/>
          <w:lang w:eastAsia="zh-CN"/>
        </w:rPr>
        <w:t>22</w:t>
      </w:r>
      <w:r w:rsidR="00363720">
        <w:rPr>
          <w:rFonts w:eastAsia="MS Mincho"/>
          <w:sz w:val="24"/>
          <w:highlight w:val="yellow"/>
        </w:rPr>
        <w:fldChar w:fldCharType="end"/>
      </w:r>
      <w:r w:rsidRPr="000A74BC">
        <w:rPr>
          <w:rFonts w:eastAsia="MS Mincho"/>
          <w:sz w:val="24"/>
        </w:rPr>
        <w:t xml:space="preserve"> below under the </w:t>
      </w:r>
      <w:r w:rsidRPr="000A74BC">
        <w:rPr>
          <w:rStyle w:val="ISOCode"/>
          <w:sz w:val="24"/>
        </w:rPr>
        <w:t>'</w:t>
      </w:r>
      <w:r>
        <w:rPr>
          <w:rStyle w:val="ISOCode"/>
          <w:sz w:val="24"/>
        </w:rPr>
        <w:t>mhb1</w:t>
      </w:r>
      <w:r w:rsidRPr="000A74BC">
        <w:rPr>
          <w:rStyle w:val="ISOCode"/>
          <w:sz w:val="24"/>
        </w:rPr>
        <w:t>'</w:t>
      </w:r>
      <w:r w:rsidRPr="000A74BC">
        <w:rPr>
          <w:rFonts w:eastAsia="MS Mincho"/>
          <w:sz w:val="24"/>
        </w:rPr>
        <w:t xml:space="preserve"> brand</w:t>
      </w:r>
      <w:r>
        <w:rPr>
          <w:rFonts w:eastAsia="MS Mincho"/>
          <w:sz w:val="24"/>
        </w:rPr>
        <w:t>.</w:t>
      </w:r>
    </w:p>
    <w:p w14:paraId="56674503" w14:textId="7D2D1867" w:rsidR="000440C0" w:rsidRDefault="000440C0" w:rsidP="000440C0">
      <w:pPr>
        <w:pStyle w:val="TableCaption"/>
        <w:rPr>
          <w:lang w:eastAsia="zh-CN"/>
        </w:rPr>
      </w:pPr>
      <w:bookmarkStart w:id="243" w:name="_Ref159424222"/>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Pr>
          <w:noProof/>
          <w:lang w:eastAsia="zh-CN"/>
        </w:rPr>
        <w:t>22</w:t>
      </w:r>
      <w:r>
        <w:rPr>
          <w:lang w:eastAsia="zh-CN"/>
        </w:rPr>
        <w:fldChar w:fldCharType="end"/>
      </w:r>
      <w:bookmarkEnd w:id="243"/>
      <w:r w:rsidRPr="000440C0">
        <w:rPr>
          <w:lang w:eastAsia="zh-CN"/>
        </w:rPr>
        <w:t xml:space="preserve"> </w:t>
      </w:r>
      <w:r>
        <w:rPr>
          <w:lang w:eastAsia="zh-CN"/>
        </w:rPr>
        <w:t>–</w:t>
      </w:r>
      <w:r w:rsidRPr="000440C0">
        <w:rPr>
          <w:lang w:eastAsia="zh-CN"/>
        </w:rPr>
        <w:t xml:space="preserve"> Track groups to be recognized under the 'mhb1'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4B1AA3A8" w14:textId="77777777" w:rsidTr="00FB3019">
        <w:trPr>
          <w:jc w:val="center"/>
        </w:trPr>
        <w:tc>
          <w:tcPr>
            <w:tcW w:w="1849" w:type="dxa"/>
            <w:tcBorders>
              <w:top w:val="single" w:sz="12" w:space="0" w:color="auto"/>
              <w:bottom w:val="single" w:sz="12" w:space="0" w:color="auto"/>
            </w:tcBorders>
          </w:tcPr>
          <w:p w14:paraId="3B0D9712"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13695626"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w:t>
            </w:r>
            <w:r>
              <w:rPr>
                <w:rFonts w:eastAsia="MS Mincho"/>
                <w:b/>
                <w:szCs w:val="24"/>
              </w:rPr>
              <w:t>track group</w:t>
            </w:r>
          </w:p>
        </w:tc>
      </w:tr>
      <w:tr w:rsidR="006037D9" w:rsidRPr="00B25D78" w14:paraId="22183D06" w14:textId="77777777" w:rsidTr="00FB3019">
        <w:trPr>
          <w:jc w:val="center"/>
        </w:trPr>
        <w:tc>
          <w:tcPr>
            <w:tcW w:w="1849" w:type="dxa"/>
            <w:tcBorders>
              <w:top w:val="single" w:sz="12" w:space="0" w:color="auto"/>
            </w:tcBorders>
          </w:tcPr>
          <w:p w14:paraId="5805322E" w14:textId="77777777" w:rsidR="006037D9" w:rsidRPr="00B25D78" w:rsidRDefault="006037D9" w:rsidP="00FB3019">
            <w:pPr>
              <w:pStyle w:val="Tablebody"/>
              <w:autoSpaceDE w:val="0"/>
              <w:autoSpaceDN w:val="0"/>
              <w:adjustRightInd w:val="0"/>
              <w:rPr>
                <w:rStyle w:val="ISOCode"/>
              </w:rPr>
            </w:pPr>
            <w:r>
              <w:rPr>
                <w:rFonts w:ascii="Courier New" w:hAnsi="Courier New" w:cs="Courier New"/>
                <w:color w:val="333333"/>
                <w:sz w:val="21"/>
                <w:szCs w:val="21"/>
                <w:shd w:val="clear" w:color="auto" w:fill="FFFFFF"/>
              </w:rPr>
              <w:t>mhbd</w:t>
            </w:r>
          </w:p>
        </w:tc>
        <w:tc>
          <w:tcPr>
            <w:tcW w:w="3887" w:type="dxa"/>
            <w:tcBorders>
              <w:top w:val="single" w:sz="12" w:space="0" w:color="auto"/>
            </w:tcBorders>
          </w:tcPr>
          <w:p w14:paraId="5A62F9DB" w14:textId="77777777" w:rsidR="006037D9" w:rsidRPr="00B25D78" w:rsidRDefault="006037D9" w:rsidP="00FB3019">
            <w:pPr>
              <w:pStyle w:val="Tablebody"/>
              <w:autoSpaceDE w:val="0"/>
              <w:autoSpaceDN w:val="0"/>
              <w:adjustRightInd w:val="0"/>
              <w:jc w:val="both"/>
              <w:rPr>
                <w:lang w:val="en-CA"/>
              </w:rPr>
            </w:pPr>
            <w:r>
              <w:rPr>
                <w:rFonts w:eastAsia="MS Mincho"/>
                <w:szCs w:val="24"/>
              </w:rPr>
              <w:t>MIHS band track</w:t>
            </w:r>
            <w:r w:rsidRPr="005B3AAC">
              <w:rPr>
                <w:rFonts w:eastAsia="MS Mincho"/>
                <w:szCs w:val="24"/>
              </w:rPr>
              <w:t xml:space="preserve"> group</w:t>
            </w:r>
          </w:p>
        </w:tc>
      </w:tr>
    </w:tbl>
    <w:p w14:paraId="489CE609" w14:textId="77777777" w:rsidR="004F01F3" w:rsidRDefault="004F01F3" w:rsidP="006037D9">
      <w:pPr>
        <w:pStyle w:val="BodyText"/>
        <w:adjustRightInd w:val="0"/>
        <w:rPr>
          <w:rFonts w:eastAsia="MS Mincho"/>
          <w:sz w:val="24"/>
        </w:rPr>
      </w:pPr>
    </w:p>
    <w:p w14:paraId="16E9C954" w14:textId="5D8C778D"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reference types in </w:t>
      </w:r>
      <w:r w:rsidR="00363720">
        <w:rPr>
          <w:rFonts w:eastAsia="MS Mincho"/>
          <w:sz w:val="24"/>
          <w:highlight w:val="yellow"/>
        </w:rPr>
        <w:fldChar w:fldCharType="begin"/>
      </w:r>
      <w:r w:rsidR="00363720">
        <w:rPr>
          <w:rFonts w:eastAsia="MS Mincho"/>
          <w:sz w:val="24"/>
        </w:rPr>
        <w:instrText xml:space="preserve"> REF _Ref159424240 \h </w:instrText>
      </w:r>
      <w:r w:rsidR="00363720">
        <w:rPr>
          <w:rFonts w:eastAsia="MS Mincho"/>
          <w:sz w:val="24"/>
          <w:highlight w:val="yellow"/>
        </w:rPr>
      </w:r>
      <w:r w:rsidR="00363720">
        <w:rPr>
          <w:rFonts w:eastAsia="MS Mincho"/>
          <w:sz w:val="24"/>
          <w:highlight w:val="yellow"/>
        </w:rPr>
        <w:fldChar w:fldCharType="separate"/>
      </w:r>
      <w:r w:rsidR="00363720">
        <w:rPr>
          <w:lang w:eastAsia="zh-CN"/>
        </w:rPr>
        <w:t xml:space="preserve">Table </w:t>
      </w:r>
      <w:r w:rsidR="00363720">
        <w:rPr>
          <w:noProof/>
          <w:lang w:eastAsia="zh-CN"/>
        </w:rPr>
        <w:t>23</w:t>
      </w:r>
      <w:r w:rsidR="00363720">
        <w:rPr>
          <w:rFonts w:eastAsia="MS Mincho"/>
          <w:sz w:val="24"/>
          <w:highlight w:val="yellow"/>
        </w:rPr>
        <w:fldChar w:fldCharType="end"/>
      </w:r>
      <w:r w:rsidRPr="000A74BC">
        <w:rPr>
          <w:rFonts w:eastAsia="MS Mincho"/>
          <w:sz w:val="24"/>
        </w:rPr>
        <w:t xml:space="preserve"> below under the </w:t>
      </w:r>
      <w:r w:rsidRPr="000A74BC">
        <w:rPr>
          <w:rStyle w:val="ISOCode"/>
          <w:sz w:val="24"/>
        </w:rPr>
        <w:t>'</w:t>
      </w:r>
      <w:r>
        <w:rPr>
          <w:rStyle w:val="ISOCode"/>
          <w:sz w:val="24"/>
        </w:rPr>
        <w:t>mhb1</w:t>
      </w:r>
      <w:r w:rsidRPr="000A74BC">
        <w:rPr>
          <w:rStyle w:val="ISOCode"/>
          <w:sz w:val="24"/>
        </w:rPr>
        <w:t>'</w:t>
      </w:r>
      <w:r w:rsidRPr="000A74BC">
        <w:rPr>
          <w:rFonts w:eastAsia="MS Mincho"/>
          <w:sz w:val="24"/>
        </w:rPr>
        <w:t xml:space="preserve"> brand</w:t>
      </w:r>
      <w:r>
        <w:rPr>
          <w:rFonts w:eastAsia="MS Mincho"/>
          <w:sz w:val="24"/>
        </w:rPr>
        <w:t>.</w:t>
      </w:r>
    </w:p>
    <w:p w14:paraId="7187A9A6" w14:textId="5AD5D907" w:rsidR="000440C0" w:rsidRDefault="000440C0" w:rsidP="000440C0">
      <w:pPr>
        <w:pStyle w:val="TableCaption"/>
        <w:rPr>
          <w:lang w:eastAsia="zh-CN"/>
        </w:rPr>
      </w:pPr>
      <w:bookmarkStart w:id="244" w:name="_Ref159424240"/>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Pr>
          <w:noProof/>
          <w:lang w:eastAsia="zh-CN"/>
        </w:rPr>
        <w:t>23</w:t>
      </w:r>
      <w:r>
        <w:rPr>
          <w:lang w:eastAsia="zh-CN"/>
        </w:rPr>
        <w:fldChar w:fldCharType="end"/>
      </w:r>
      <w:bookmarkEnd w:id="244"/>
      <w:r w:rsidRPr="000440C0">
        <w:rPr>
          <w:lang w:eastAsia="zh-CN"/>
        </w:rPr>
        <w:t xml:space="preserve"> </w:t>
      </w:r>
      <w:r>
        <w:rPr>
          <w:lang w:eastAsia="zh-CN"/>
        </w:rPr>
        <w:t>–</w:t>
      </w:r>
      <w:r w:rsidRPr="000440C0">
        <w:rPr>
          <w:lang w:eastAsia="zh-CN"/>
        </w:rPr>
        <w:t xml:space="preserve"> Reference types to be recognized under the 'mhb1'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1968B1B3" w14:textId="77777777" w:rsidTr="00FB3019">
        <w:trPr>
          <w:jc w:val="center"/>
        </w:trPr>
        <w:tc>
          <w:tcPr>
            <w:tcW w:w="1849" w:type="dxa"/>
            <w:tcBorders>
              <w:top w:val="single" w:sz="12" w:space="0" w:color="auto"/>
              <w:bottom w:val="single" w:sz="12" w:space="0" w:color="auto"/>
            </w:tcBorders>
          </w:tcPr>
          <w:p w14:paraId="41E73B0D"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5ED12AED"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the </w:t>
            </w:r>
            <w:r>
              <w:rPr>
                <w:rFonts w:eastAsia="MS Mincho"/>
                <w:b/>
                <w:szCs w:val="24"/>
              </w:rPr>
              <w:t>reference t</w:t>
            </w:r>
            <w:r w:rsidRPr="00B25D78">
              <w:rPr>
                <w:rFonts w:eastAsia="MS Mincho"/>
                <w:b/>
                <w:szCs w:val="24"/>
              </w:rPr>
              <w:t>y</w:t>
            </w:r>
            <w:r>
              <w:rPr>
                <w:rFonts w:eastAsia="MS Mincho"/>
                <w:b/>
                <w:szCs w:val="24"/>
              </w:rPr>
              <w:t>pe</w:t>
            </w:r>
          </w:p>
        </w:tc>
      </w:tr>
      <w:tr w:rsidR="006037D9" w:rsidRPr="00B25D78" w14:paraId="32A21B58" w14:textId="77777777" w:rsidTr="00FB3019">
        <w:trPr>
          <w:jc w:val="center"/>
        </w:trPr>
        <w:tc>
          <w:tcPr>
            <w:tcW w:w="1849" w:type="dxa"/>
            <w:tcBorders>
              <w:top w:val="single" w:sz="12" w:space="0" w:color="auto"/>
              <w:bottom w:val="single" w:sz="12" w:space="0" w:color="auto"/>
            </w:tcBorders>
          </w:tcPr>
          <w:p w14:paraId="6075CD35" w14:textId="77777777" w:rsidR="006037D9" w:rsidRPr="00433159" w:rsidRDefault="006037D9" w:rsidP="00FB3019">
            <w:pPr>
              <w:pStyle w:val="Tablebody"/>
              <w:autoSpaceDE w:val="0"/>
              <w:autoSpaceDN w:val="0"/>
              <w:adjustRightInd w:val="0"/>
              <w:rPr>
                <w:rFonts w:ascii="Courier New" w:eastAsia="MS Mincho" w:hAnsi="Courier New" w:cs="Courier New"/>
                <w:sz w:val="21"/>
                <w:szCs w:val="21"/>
              </w:rPr>
            </w:pPr>
            <w:r>
              <w:rPr>
                <w:rFonts w:ascii="Courier New" w:eastAsia="MS Mincho" w:hAnsi="Courier New" w:cs="Courier New"/>
                <w:sz w:val="21"/>
                <w:szCs w:val="21"/>
              </w:rPr>
              <w:t>mhbd</w:t>
            </w:r>
          </w:p>
        </w:tc>
        <w:tc>
          <w:tcPr>
            <w:tcW w:w="3887" w:type="dxa"/>
            <w:tcBorders>
              <w:top w:val="single" w:sz="12" w:space="0" w:color="auto"/>
              <w:bottom w:val="single" w:sz="12" w:space="0" w:color="auto"/>
            </w:tcBorders>
          </w:tcPr>
          <w:p w14:paraId="224E5867" w14:textId="77777777" w:rsidR="006037D9" w:rsidRDefault="006037D9" w:rsidP="00FB3019">
            <w:pPr>
              <w:pStyle w:val="Tablebody"/>
              <w:autoSpaceDE w:val="0"/>
              <w:autoSpaceDN w:val="0"/>
              <w:adjustRightInd w:val="0"/>
              <w:jc w:val="both"/>
              <w:rPr>
                <w:rFonts w:eastAsia="MS Mincho"/>
                <w:szCs w:val="20"/>
              </w:rPr>
            </w:pPr>
            <w:r>
              <w:rPr>
                <w:rFonts w:eastAsia="MS Mincho"/>
                <w:szCs w:val="20"/>
              </w:rPr>
              <w:t>reference to track carrying haptic band data</w:t>
            </w:r>
          </w:p>
        </w:tc>
      </w:tr>
    </w:tbl>
    <w:p w14:paraId="293B8425" w14:textId="77777777" w:rsidR="004F01F3" w:rsidRDefault="004F01F3" w:rsidP="006037D9">
      <w:pPr>
        <w:pStyle w:val="BodyText"/>
        <w:adjustRightInd w:val="0"/>
        <w:rPr>
          <w:rFonts w:eastAsia="MS Mincho"/>
          <w:sz w:val="24"/>
        </w:rPr>
      </w:pPr>
    </w:p>
    <w:p w14:paraId="0FFFD417" w14:textId="70D3444C"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sample groups in </w:t>
      </w:r>
      <w:r w:rsidR="00363720">
        <w:rPr>
          <w:rFonts w:eastAsia="MS Mincho"/>
          <w:sz w:val="24"/>
          <w:highlight w:val="yellow"/>
        </w:rPr>
        <w:fldChar w:fldCharType="begin"/>
      </w:r>
      <w:r w:rsidR="00363720">
        <w:rPr>
          <w:rFonts w:eastAsia="MS Mincho"/>
          <w:sz w:val="24"/>
        </w:rPr>
        <w:instrText xml:space="preserve"> REF _Ref159424250 \h </w:instrText>
      </w:r>
      <w:r w:rsidR="00363720">
        <w:rPr>
          <w:rFonts w:eastAsia="MS Mincho"/>
          <w:sz w:val="24"/>
          <w:highlight w:val="yellow"/>
        </w:rPr>
      </w:r>
      <w:r w:rsidR="00363720">
        <w:rPr>
          <w:rFonts w:eastAsia="MS Mincho"/>
          <w:sz w:val="24"/>
          <w:highlight w:val="yellow"/>
        </w:rPr>
        <w:fldChar w:fldCharType="separate"/>
      </w:r>
      <w:r w:rsidR="00363720">
        <w:rPr>
          <w:lang w:eastAsia="zh-CN"/>
        </w:rPr>
        <w:t>Table 24</w:t>
      </w:r>
      <w:r w:rsidR="00363720">
        <w:rPr>
          <w:rFonts w:eastAsia="MS Mincho"/>
          <w:sz w:val="24"/>
          <w:highlight w:val="yellow"/>
        </w:rPr>
        <w:fldChar w:fldCharType="end"/>
      </w:r>
      <w:r w:rsidRPr="000A74BC">
        <w:rPr>
          <w:rFonts w:eastAsia="MS Mincho"/>
          <w:sz w:val="24"/>
        </w:rPr>
        <w:t xml:space="preserve"> below under the </w:t>
      </w:r>
      <w:r w:rsidRPr="000A74BC">
        <w:rPr>
          <w:rStyle w:val="ISOCode"/>
          <w:sz w:val="24"/>
        </w:rPr>
        <w:t>'</w:t>
      </w:r>
      <w:r>
        <w:rPr>
          <w:rStyle w:val="ISOCode"/>
          <w:sz w:val="24"/>
        </w:rPr>
        <w:t>mhb1</w:t>
      </w:r>
      <w:r w:rsidRPr="000A74BC">
        <w:rPr>
          <w:rStyle w:val="ISOCode"/>
          <w:sz w:val="24"/>
        </w:rPr>
        <w:t>'</w:t>
      </w:r>
      <w:r w:rsidRPr="000A74BC">
        <w:rPr>
          <w:rFonts w:eastAsia="MS Mincho"/>
          <w:sz w:val="24"/>
        </w:rPr>
        <w:t xml:space="preserve"> brand:</w:t>
      </w:r>
    </w:p>
    <w:p w14:paraId="3EE03FB3" w14:textId="5B54511B" w:rsidR="000440C0" w:rsidRDefault="000440C0" w:rsidP="000440C0">
      <w:pPr>
        <w:pStyle w:val="TableCaption"/>
        <w:rPr>
          <w:lang w:eastAsia="zh-CN"/>
        </w:rPr>
      </w:pPr>
      <w:bookmarkStart w:id="245" w:name="_Ref159424250"/>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Pr>
          <w:lang w:eastAsia="zh-CN"/>
        </w:rPr>
        <w:t>24</w:t>
      </w:r>
      <w:r>
        <w:rPr>
          <w:lang w:eastAsia="zh-CN"/>
        </w:rPr>
        <w:fldChar w:fldCharType="end"/>
      </w:r>
      <w:bookmarkEnd w:id="245"/>
      <w:r w:rsidRPr="000440C0">
        <w:rPr>
          <w:lang w:eastAsia="zh-CN"/>
        </w:rPr>
        <w:t xml:space="preserve"> </w:t>
      </w:r>
      <w:r>
        <w:rPr>
          <w:lang w:eastAsia="zh-CN"/>
        </w:rPr>
        <w:t>–</w:t>
      </w:r>
      <w:r w:rsidRPr="000440C0">
        <w:rPr>
          <w:lang w:eastAsia="zh-CN"/>
        </w:rPr>
        <w:t xml:space="preserve"> Sample groups to be recognized under the 'mhb1'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683A9885" w14:textId="77777777" w:rsidTr="00FB3019">
        <w:trPr>
          <w:jc w:val="center"/>
        </w:trPr>
        <w:tc>
          <w:tcPr>
            <w:tcW w:w="1849" w:type="dxa"/>
            <w:tcBorders>
              <w:top w:val="single" w:sz="12" w:space="0" w:color="auto"/>
              <w:bottom w:val="single" w:sz="12" w:space="0" w:color="auto"/>
            </w:tcBorders>
          </w:tcPr>
          <w:p w14:paraId="72E38B49"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1E6372DF"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the </w:t>
            </w:r>
            <w:r>
              <w:rPr>
                <w:rFonts w:eastAsia="MS Mincho"/>
                <w:b/>
                <w:szCs w:val="24"/>
              </w:rPr>
              <w:t>sample group t</w:t>
            </w:r>
            <w:r w:rsidRPr="00B25D78">
              <w:rPr>
                <w:rFonts w:eastAsia="MS Mincho"/>
                <w:b/>
                <w:szCs w:val="24"/>
              </w:rPr>
              <w:t>y</w:t>
            </w:r>
            <w:r>
              <w:rPr>
                <w:rFonts w:eastAsia="MS Mincho"/>
                <w:b/>
                <w:szCs w:val="24"/>
              </w:rPr>
              <w:t>pe</w:t>
            </w:r>
          </w:p>
        </w:tc>
      </w:tr>
      <w:tr w:rsidR="006037D9" w:rsidRPr="00B25D78" w14:paraId="36C5996F" w14:textId="77777777" w:rsidTr="00FB3019">
        <w:trPr>
          <w:jc w:val="center"/>
        </w:trPr>
        <w:tc>
          <w:tcPr>
            <w:tcW w:w="1849" w:type="dxa"/>
            <w:tcBorders>
              <w:top w:val="single" w:sz="12" w:space="0" w:color="auto"/>
              <w:bottom w:val="single" w:sz="12" w:space="0" w:color="auto"/>
            </w:tcBorders>
          </w:tcPr>
          <w:p w14:paraId="2AFA1968" w14:textId="77777777" w:rsidR="006037D9" w:rsidRPr="00433159" w:rsidRDefault="006037D9" w:rsidP="00FB3019">
            <w:pPr>
              <w:pStyle w:val="Tablebody"/>
              <w:autoSpaceDE w:val="0"/>
              <w:autoSpaceDN w:val="0"/>
              <w:adjustRightInd w:val="0"/>
              <w:rPr>
                <w:rFonts w:ascii="Courier New" w:eastAsia="MS Mincho" w:hAnsi="Courier New" w:cs="Courier New"/>
                <w:sz w:val="21"/>
                <w:szCs w:val="21"/>
              </w:rPr>
            </w:pPr>
            <w:r>
              <w:rPr>
                <w:rFonts w:ascii="Courier New" w:eastAsia="MS Mincho" w:hAnsi="Courier New" w:cs="Courier New"/>
                <w:sz w:val="21"/>
                <w:szCs w:val="21"/>
              </w:rPr>
              <w:t>mhpg</w:t>
            </w:r>
          </w:p>
        </w:tc>
        <w:tc>
          <w:tcPr>
            <w:tcW w:w="3887" w:type="dxa"/>
            <w:tcBorders>
              <w:top w:val="single" w:sz="12" w:space="0" w:color="auto"/>
              <w:bottom w:val="single" w:sz="12" w:space="0" w:color="auto"/>
            </w:tcBorders>
          </w:tcPr>
          <w:p w14:paraId="57AD849F" w14:textId="77777777" w:rsidR="006037D9" w:rsidRDefault="006037D9" w:rsidP="00D17B54">
            <w:pPr>
              <w:pStyle w:val="Tablebody"/>
              <w:autoSpaceDE w:val="0"/>
              <w:autoSpaceDN w:val="0"/>
              <w:adjustRightInd w:val="0"/>
              <w:jc w:val="left"/>
              <w:rPr>
                <w:rFonts w:eastAsia="MS Mincho"/>
                <w:szCs w:val="20"/>
              </w:rPr>
            </w:pPr>
            <w:r>
              <w:rPr>
                <w:rFonts w:eastAsia="MS Mincho"/>
                <w:szCs w:val="20"/>
              </w:rPr>
              <w:t>sample group for haptic presentation dependency</w:t>
            </w:r>
          </w:p>
        </w:tc>
      </w:tr>
    </w:tbl>
    <w:p w14:paraId="559C10B6" w14:textId="77777777" w:rsidR="006037D9" w:rsidRPr="006226A6" w:rsidRDefault="006037D9" w:rsidP="006037D9">
      <w:pPr>
        <w:rPr>
          <w:lang w:eastAsia="zh-CN"/>
        </w:rPr>
      </w:pPr>
    </w:p>
    <w:p w14:paraId="10E709EE" w14:textId="3EAAAF82" w:rsidR="000440C0" w:rsidRPr="00BC394B" w:rsidRDefault="000440C0" w:rsidP="000440C0">
      <w:pPr>
        <w:pStyle w:val="ANNEX"/>
        <w:numPr>
          <w:ilvl w:val="0"/>
          <w:numId w:val="7"/>
        </w:numPr>
      </w:pPr>
      <w:r w:rsidRPr="00AD6264">
        <w:rPr>
          <w:lang w:val="en-US"/>
        </w:rPr>
        <w:lastRenderedPageBreak/>
        <w:br/>
      </w:r>
      <w:bookmarkStart w:id="246" w:name="_Toc170857671"/>
      <w:r w:rsidRPr="00BC394B">
        <w:rPr>
          <w:b w:val="0"/>
        </w:rPr>
        <w:t>(</w:t>
      </w:r>
      <w:r>
        <w:rPr>
          <w:b w:val="0"/>
        </w:rPr>
        <w:t>n</w:t>
      </w:r>
      <w:r w:rsidRPr="00BC394B">
        <w:rPr>
          <w:b w:val="0"/>
        </w:rPr>
        <w:t>ormative)</w:t>
      </w:r>
      <w:r w:rsidRPr="00BC394B">
        <w:br/>
      </w:r>
      <w:r w:rsidRPr="00BC394B">
        <w:br/>
      </w:r>
      <w:r>
        <w:t>MIME types and sub-parameters</w:t>
      </w:r>
      <w:bookmarkEnd w:id="246"/>
    </w:p>
    <w:p w14:paraId="2047000A" w14:textId="57CFD7CF" w:rsidR="000440C0" w:rsidRDefault="000440C0" w:rsidP="000440C0">
      <w:pPr>
        <w:pStyle w:val="a2"/>
        <w:numPr>
          <w:ilvl w:val="1"/>
          <w:numId w:val="7"/>
        </w:numPr>
      </w:pPr>
      <w:bookmarkStart w:id="247" w:name="_Toc170857672"/>
      <w:r>
        <w:t>MIME types and sub-types</w:t>
      </w:r>
      <w:bookmarkEnd w:id="247"/>
    </w:p>
    <w:p w14:paraId="4705FDA8" w14:textId="77777777" w:rsidR="00F20431" w:rsidRDefault="00F20431" w:rsidP="00F20431">
      <w:pPr>
        <w:pStyle w:val="BodyText"/>
      </w:pPr>
      <w:r w:rsidRPr="0033093A">
        <w:rPr>
          <w:lang w:eastAsia="zh-CN"/>
        </w:rPr>
        <w:t>When</w:t>
      </w:r>
      <w:r w:rsidRPr="0033093A">
        <w:t xml:space="preserve"> MIME type is associated with haptic content as described in this document, the MIME type depends on the other media types </w:t>
      </w:r>
      <w:r>
        <w:t>that may also be present in the content</w:t>
      </w:r>
      <w:r w:rsidRPr="0033093A">
        <w:t>.</w:t>
      </w:r>
    </w:p>
    <w:p w14:paraId="4BE103CD"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sidRPr="002220CB">
        <w:t xml:space="preserve">For </w:t>
      </w:r>
      <w:r>
        <w:t>content</w:t>
      </w:r>
      <w:r w:rsidRPr="002220CB">
        <w:t xml:space="preserve"> with audio, video, and haptics, the MIME type </w:t>
      </w:r>
      <w:r>
        <w:t>shall</w:t>
      </w:r>
      <w:r w:rsidRPr="002220CB">
        <w:t xml:space="preserve"> be </w:t>
      </w:r>
      <w:r w:rsidRPr="00E20624">
        <w:rPr>
          <w:rStyle w:val="codeChar"/>
        </w:rPr>
        <w:t>video/mp4</w:t>
      </w:r>
      <w:r w:rsidRPr="002220CB">
        <w:t>, for backward compatibility with existing mp4 files.</w:t>
      </w:r>
    </w:p>
    <w:p w14:paraId="125BAD49"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sidRPr="009F4A36">
        <w:t xml:space="preserve">Similarly, for files with audio and haptics, the MIME type </w:t>
      </w:r>
      <w:r>
        <w:t xml:space="preserve">shall </w:t>
      </w:r>
      <w:r w:rsidRPr="009F4A36">
        <w:t xml:space="preserve">be </w:t>
      </w:r>
      <w:r w:rsidRPr="00FF0A00">
        <w:rPr>
          <w:rStyle w:val="codeChar"/>
        </w:rPr>
        <w:t>audio/mp4</w:t>
      </w:r>
      <w:r w:rsidRPr="009F4A36">
        <w:t>.</w:t>
      </w:r>
    </w:p>
    <w:p w14:paraId="62138CE1"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sidRPr="009F4A36">
        <w:t xml:space="preserve">For files with haptics only, the MIME type </w:t>
      </w:r>
      <w:r>
        <w:t xml:space="preserve">shall </w:t>
      </w:r>
      <w:r w:rsidRPr="009F4A36">
        <w:t xml:space="preserve">be </w:t>
      </w:r>
      <w:r w:rsidRPr="00883EE3">
        <w:rPr>
          <w:rStyle w:val="codeChar"/>
        </w:rPr>
        <w:t>haptics/mp4</w:t>
      </w:r>
      <w:r w:rsidRPr="003A37A7">
        <w:rPr>
          <w:rStyle w:val="FootnoteReference"/>
        </w:rPr>
        <w:footnoteReference w:id="1"/>
      </w:r>
      <w:r>
        <w:rPr>
          <w:rStyle w:val="codeChar"/>
        </w:rPr>
        <w:t>.</w:t>
      </w:r>
    </w:p>
    <w:p w14:paraId="231078E5" w14:textId="77777777" w:rsidR="00F20431" w:rsidRDefault="00F20431" w:rsidP="00F20431">
      <w:pPr>
        <w:pStyle w:val="a2"/>
        <w:numPr>
          <w:ilvl w:val="1"/>
          <w:numId w:val="7"/>
        </w:numPr>
        <w:tabs>
          <w:tab w:val="clear" w:pos="567"/>
          <w:tab w:val="left" w:pos="500"/>
        </w:tabs>
        <w:suppressAutoHyphens/>
        <w:spacing w:before="240" w:line="240" w:lineRule="auto"/>
        <w:outlineLvl w:val="1"/>
      </w:pPr>
      <w:bookmarkStart w:id="248" w:name="_Toc141100795"/>
      <w:bookmarkStart w:id="249" w:name="_Toc141170145"/>
      <w:bookmarkStart w:id="250" w:name="_Toc141178596"/>
      <w:bookmarkStart w:id="251" w:name="_Toc115263306"/>
      <w:bookmarkEnd w:id="248"/>
      <w:bookmarkEnd w:id="249"/>
      <w:bookmarkEnd w:id="250"/>
      <w:r>
        <w:t xml:space="preserve"> </w:t>
      </w:r>
      <w:bookmarkStart w:id="252" w:name="_Toc141178597"/>
      <w:bookmarkStart w:id="253" w:name="_Toc170857673"/>
      <w:r w:rsidRPr="007B0598">
        <w:t>Sub-parameters for ‘codecs’ parameter</w:t>
      </w:r>
      <w:bookmarkEnd w:id="251"/>
      <w:bookmarkEnd w:id="252"/>
      <w:bookmarkEnd w:id="253"/>
    </w:p>
    <w:p w14:paraId="49FAA4E9" w14:textId="77777777" w:rsidR="00F20431" w:rsidRDefault="00F20431" w:rsidP="00F20431">
      <w:pPr>
        <w:pStyle w:val="a3"/>
        <w:numPr>
          <w:ilvl w:val="2"/>
          <w:numId w:val="7"/>
        </w:numPr>
        <w:tabs>
          <w:tab w:val="clear" w:pos="403"/>
          <w:tab w:val="left" w:pos="640"/>
          <w:tab w:val="left" w:pos="880"/>
        </w:tabs>
        <w:suppressAutoHyphens/>
        <w:spacing w:before="240" w:line="240" w:lineRule="auto"/>
        <w:outlineLvl w:val="2"/>
      </w:pPr>
      <w:bookmarkStart w:id="254" w:name="_Toc141178598"/>
      <w:bookmarkStart w:id="255" w:name="_Toc170857674"/>
      <w:r>
        <w:t>General</w:t>
      </w:r>
      <w:bookmarkEnd w:id="254"/>
      <w:bookmarkEnd w:id="255"/>
    </w:p>
    <w:p w14:paraId="2F954F92" w14:textId="77777777" w:rsidR="00F20431" w:rsidRDefault="00F20431" w:rsidP="00F20431">
      <w:pPr>
        <w:pStyle w:val="BodyText"/>
      </w:pPr>
      <w:r>
        <w:rPr>
          <w:lang w:eastAsia="zh-CN"/>
        </w:rPr>
        <w:t>When</w:t>
      </w:r>
      <w:r>
        <w:t xml:space="preserve"> the ‘codecs‘ parameter of a MIME type is used, as defined in IETF RFC 6381, the sub-parameters in this annex apply when the MIME type identifies a file format of this family and the ‘codecs‘ parameter starts with a sample-entry code from this document.</w:t>
      </w:r>
    </w:p>
    <w:p w14:paraId="0E1A4E1D" w14:textId="77777777" w:rsidR="00F20431" w:rsidRDefault="00F20431" w:rsidP="00F20431">
      <w:pPr>
        <w:pStyle w:val="a3"/>
        <w:numPr>
          <w:ilvl w:val="2"/>
          <w:numId w:val="7"/>
        </w:numPr>
        <w:tabs>
          <w:tab w:val="clear" w:pos="403"/>
          <w:tab w:val="left" w:pos="640"/>
          <w:tab w:val="left" w:pos="880"/>
        </w:tabs>
        <w:suppressAutoHyphens/>
        <w:spacing w:before="240" w:line="240" w:lineRule="auto"/>
        <w:outlineLvl w:val="2"/>
      </w:pPr>
      <w:bookmarkStart w:id="256" w:name="_Toc141178599"/>
      <w:bookmarkStart w:id="257" w:name="_Toc170857675"/>
      <w:r>
        <w:t>Haptic codec family</w:t>
      </w:r>
      <w:bookmarkEnd w:id="256"/>
      <w:bookmarkEnd w:id="257"/>
    </w:p>
    <w:p w14:paraId="2233593F" w14:textId="277B65BD" w:rsidR="00F20431" w:rsidRDefault="00F20431" w:rsidP="00F20431">
      <w:pPr>
        <w:pStyle w:val="BodyText"/>
      </w:pPr>
      <w:r>
        <w:rPr>
          <w:lang w:eastAsia="zh-CN"/>
        </w:rPr>
        <w:t>When</w:t>
      </w:r>
      <w:r>
        <w:t xml:space="preserve"> the first element of a value is a code indicating a codec from ISO/IEC 23090-31, as documented in subclause </w:t>
      </w:r>
      <w:r w:rsidR="00363720">
        <w:fldChar w:fldCharType="begin"/>
      </w:r>
      <w:r w:rsidR="00363720">
        <w:instrText xml:space="preserve"> REF _Ref159424343 \r \h </w:instrText>
      </w:r>
      <w:r w:rsidR="00363720">
        <w:fldChar w:fldCharType="separate"/>
      </w:r>
      <w:r w:rsidR="00363720">
        <w:rPr>
          <w:rFonts w:hint="eastAsia"/>
          <w:cs/>
        </w:rPr>
        <w:t>‎</w:t>
      </w:r>
      <w:r w:rsidR="00363720">
        <w:t>5.2</w:t>
      </w:r>
      <w:r w:rsidR="00363720">
        <w:fldChar w:fldCharType="end"/>
      </w:r>
      <w:r w:rsidR="00363720">
        <w:t xml:space="preserve"> </w:t>
      </w:r>
      <w:r>
        <w:t>(</w:t>
      </w:r>
      <w:r>
        <w:rPr>
          <w:rStyle w:val="codeChar"/>
        </w:rPr>
        <w:t>'</w:t>
      </w:r>
      <w:r w:rsidRPr="00FB6282">
        <w:rPr>
          <w:rStyle w:val="codeChar"/>
        </w:rPr>
        <w:t>mih1'</w:t>
      </w:r>
      <w:r>
        <w:t>), the ‘codecs‘ parameter has the form:</w:t>
      </w:r>
    </w:p>
    <w:p w14:paraId="26F38DE5" w14:textId="77777777" w:rsidR="00F20431" w:rsidRDefault="00F20431" w:rsidP="00F20431">
      <w:r w:rsidRPr="00086527">
        <w:rPr>
          <w:rFonts w:ascii="Courier New" w:hAnsi="Courier New" w:cs="Courier New"/>
        </w:rPr>
        <w:t>codecs=mih1.oo</w:t>
      </w:r>
    </w:p>
    <w:p w14:paraId="5F7F71E9" w14:textId="68975305" w:rsidR="000440C0" w:rsidRDefault="00F20431" w:rsidP="00F20431">
      <w:pPr>
        <w:pStyle w:val="BodyText"/>
      </w:pPr>
      <w:r>
        <w:rPr>
          <w:lang w:eastAsia="zh-CN"/>
        </w:rPr>
        <w:t>where</w:t>
      </w:r>
      <w:r>
        <w:t xml:space="preserve"> ‘</w:t>
      </w:r>
      <w:r w:rsidRPr="00086527">
        <w:rPr>
          <w:rFonts w:ascii="Courier New" w:hAnsi="Courier New" w:cs="Courier New"/>
        </w:rPr>
        <w:t>oo</w:t>
      </w:r>
      <w:r>
        <w:t xml:space="preserve">‘ is the Object Type Indication value, as defined on the MP4 Registration Authority website’s </w:t>
      </w:r>
      <w:hyperlink r:id="rId27" w:anchor="/object_types" w:history="1">
        <w:r w:rsidRPr="000D38B9">
          <w:rPr>
            <w:rStyle w:val="Hyperlink"/>
            <w:lang w:val="de-DE"/>
          </w:rPr>
          <w:t>Object Types</w:t>
        </w:r>
      </w:hyperlink>
      <w:r>
        <w:t xml:space="preserve"> page</w:t>
      </w:r>
      <w:r>
        <w:rPr>
          <w:rStyle w:val="FootnoteReference"/>
        </w:rPr>
        <w:footnoteReference w:id="2"/>
      </w:r>
      <w:r>
        <w:t>.</w:t>
      </w:r>
    </w:p>
    <w:p w14:paraId="65B0220D" w14:textId="744E92B6" w:rsidR="00F20431" w:rsidRPr="00BC394B" w:rsidRDefault="00F20431" w:rsidP="00F20431">
      <w:pPr>
        <w:pStyle w:val="ANNEX"/>
        <w:numPr>
          <w:ilvl w:val="0"/>
          <w:numId w:val="7"/>
        </w:numPr>
      </w:pPr>
      <w:r w:rsidRPr="00AD6264">
        <w:rPr>
          <w:lang w:val="en-US"/>
        </w:rPr>
        <w:lastRenderedPageBreak/>
        <w:br/>
      </w:r>
      <w:bookmarkStart w:id="258" w:name="_Toc170857676"/>
      <w:r w:rsidRPr="00BC394B">
        <w:rPr>
          <w:b w:val="0"/>
        </w:rPr>
        <w:t>(</w:t>
      </w:r>
      <w:r>
        <w:rPr>
          <w:b w:val="0"/>
        </w:rPr>
        <w:t>inf</w:t>
      </w:r>
      <w:r w:rsidRPr="00BC394B">
        <w:rPr>
          <w:b w:val="0"/>
        </w:rPr>
        <w:t>ormative)</w:t>
      </w:r>
      <w:r w:rsidRPr="00BC394B">
        <w:br/>
      </w:r>
      <w:r w:rsidRPr="00BC394B">
        <w:br/>
      </w:r>
      <w:r>
        <w:t>Multiple MIHS tracks and alternate groups</w:t>
      </w:r>
      <w:bookmarkEnd w:id="258"/>
    </w:p>
    <w:p w14:paraId="31172EA8" w14:textId="2726A06F" w:rsidR="00F20431" w:rsidRDefault="00F20431" w:rsidP="00F20431">
      <w:pPr>
        <w:pStyle w:val="a2"/>
        <w:numPr>
          <w:ilvl w:val="1"/>
          <w:numId w:val="7"/>
        </w:numPr>
      </w:pPr>
      <w:bookmarkStart w:id="259" w:name="_Toc170857677"/>
      <w:r>
        <w:t>General</w:t>
      </w:r>
      <w:bookmarkEnd w:id="259"/>
    </w:p>
    <w:p w14:paraId="5F06ED6F" w14:textId="77777777" w:rsidR="00F20431" w:rsidRDefault="00F20431" w:rsidP="00F20431">
      <w:pPr>
        <w:pStyle w:val="BodyText"/>
        <w:rPr>
          <w:lang w:eastAsia="zh-CN"/>
        </w:rPr>
      </w:pPr>
      <w:r>
        <w:rPr>
          <w:lang w:eastAsia="zh-CN"/>
        </w:rPr>
        <w:t>A media file may contain more than one MIHS track. Examples where more than one MIHS track is needed include:</w:t>
      </w:r>
    </w:p>
    <w:p w14:paraId="27CFA5F3" w14:textId="45EC2B21" w:rsidR="00F20431" w:rsidRDefault="00F20431" w:rsidP="00F20431">
      <w:pPr>
        <w:pStyle w:val="BodyText"/>
        <w:widowControl w:val="0"/>
        <w:numPr>
          <w:ilvl w:val="0"/>
          <w:numId w:val="35"/>
        </w:numPr>
        <w:tabs>
          <w:tab w:val="clear" w:pos="403"/>
        </w:tabs>
        <w:autoSpaceDE w:val="0"/>
        <w:autoSpaceDN w:val="0"/>
        <w:spacing w:before="120" w:line="240" w:lineRule="auto"/>
      </w:pPr>
      <w:r>
        <w:t>when the tracks are expected to be rendered as alternative</w:t>
      </w:r>
      <w:r w:rsidR="002B522E">
        <w:t>s</w:t>
      </w:r>
      <w:r>
        <w:t xml:space="preserve"> of each other and not together</w:t>
      </w:r>
      <w:r>
        <w:rPr>
          <w:lang w:eastAsia="zh-CN"/>
        </w:rPr>
        <w:t>;</w:t>
      </w:r>
    </w:p>
    <w:p w14:paraId="641E20F5"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Pr>
          <w:lang w:eastAsia="zh-CN"/>
        </w:rPr>
        <w:t>the tracks provide different perceptions, channels or bands of the same experience.</w:t>
      </w:r>
    </w:p>
    <w:p w14:paraId="72E3545B" w14:textId="77777777" w:rsidR="00F20431" w:rsidRDefault="00F20431" w:rsidP="00F20431">
      <w:pPr>
        <w:pStyle w:val="a2"/>
        <w:numPr>
          <w:ilvl w:val="1"/>
          <w:numId w:val="7"/>
        </w:numPr>
        <w:tabs>
          <w:tab w:val="clear" w:pos="567"/>
          <w:tab w:val="left" w:pos="500"/>
        </w:tabs>
        <w:suppressAutoHyphens/>
        <w:spacing w:before="240" w:line="240" w:lineRule="auto"/>
        <w:outlineLvl w:val="1"/>
        <w:rPr>
          <w:lang w:eastAsia="zh-CN"/>
        </w:rPr>
      </w:pPr>
      <w:bookmarkStart w:id="260" w:name="_Toc141100801"/>
      <w:bookmarkStart w:id="261" w:name="_Toc141170151"/>
      <w:bookmarkStart w:id="262" w:name="_Toc141178602"/>
      <w:bookmarkStart w:id="263" w:name="_Toc115263309"/>
      <w:bookmarkEnd w:id="260"/>
      <w:bookmarkEnd w:id="261"/>
      <w:bookmarkEnd w:id="262"/>
      <w:r>
        <w:rPr>
          <w:lang w:eastAsia="zh-CN"/>
        </w:rPr>
        <w:t xml:space="preserve"> </w:t>
      </w:r>
      <w:bookmarkStart w:id="264" w:name="_Toc141178603"/>
      <w:bookmarkStart w:id="265" w:name="_Toc170857678"/>
      <w:r>
        <w:rPr>
          <w:lang w:eastAsia="zh-CN"/>
        </w:rPr>
        <w:t>Criteria for alternate groups of MIHS tracks</w:t>
      </w:r>
      <w:bookmarkEnd w:id="263"/>
      <w:bookmarkEnd w:id="264"/>
      <w:bookmarkEnd w:id="265"/>
    </w:p>
    <w:p w14:paraId="162822D8" w14:textId="77777777" w:rsidR="00F20431" w:rsidRDefault="00F20431" w:rsidP="00F20431">
      <w:pPr>
        <w:pStyle w:val="BodyText"/>
        <w:rPr>
          <w:lang w:eastAsia="zh-CN"/>
        </w:rPr>
      </w:pPr>
      <w:r>
        <w:rPr>
          <w:lang w:eastAsia="zh-CN"/>
        </w:rPr>
        <w:t xml:space="preserve">An MIHS track among tracks with the same non-zero value for the </w:t>
      </w:r>
      <w:r w:rsidRPr="00574B8B">
        <w:rPr>
          <w:rStyle w:val="codeChar"/>
        </w:rPr>
        <w:t>alternate_group</w:t>
      </w:r>
      <w:r>
        <w:rPr>
          <w:lang w:eastAsia="zh-CN"/>
        </w:rPr>
        <w:t xml:space="preserve"> in the </w:t>
      </w:r>
      <w:r w:rsidRPr="002B023D">
        <w:rPr>
          <w:rStyle w:val="codeChar"/>
        </w:rPr>
        <w:t>TrackHeaderBox</w:t>
      </w:r>
      <w:r>
        <w:rPr>
          <w:lang w:eastAsia="zh-CN"/>
        </w:rPr>
        <w:t xml:space="preserve"> may be selected based on criteria such as the following:</w:t>
      </w:r>
    </w:p>
    <w:p w14:paraId="1CCD6EA5"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Pr>
          <w:lang w:eastAsia="zh-CN"/>
        </w:rPr>
        <w:t xml:space="preserve">the contents of the (optional) </w:t>
      </w:r>
      <w:r w:rsidRPr="00BC51D6">
        <w:rPr>
          <w:rStyle w:val="codeChar"/>
        </w:rPr>
        <w:t>BitRateBox</w:t>
      </w:r>
      <w:r>
        <w:rPr>
          <w:lang w:eastAsia="zh-CN"/>
        </w:rPr>
        <w:t xml:space="preserve"> in the track‘s </w:t>
      </w:r>
      <w:r w:rsidRPr="00BC51D6">
        <w:rPr>
          <w:rStyle w:val="codeChar"/>
        </w:rPr>
        <w:t>MIHSSampleEntry</w:t>
      </w:r>
      <w:r>
        <w:rPr>
          <w:lang w:eastAsia="zh-CN"/>
        </w:rPr>
        <w:t>;</w:t>
      </w:r>
    </w:p>
    <w:p w14:paraId="101A6FEF"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Pr>
          <w:lang w:eastAsia="zh-CN"/>
        </w:rPr>
        <w:t>the contents of the perceptions, channels, or other data contained in the track; for example, perception modality, channel device, or channel body mask that are expected to be rendered as alternative experiences and not together.</w:t>
      </w:r>
    </w:p>
    <w:p w14:paraId="6144DBF2" w14:textId="77777777" w:rsidR="00F20431" w:rsidRDefault="00F20431" w:rsidP="00F20431">
      <w:pPr>
        <w:pStyle w:val="a2"/>
        <w:numPr>
          <w:ilvl w:val="1"/>
          <w:numId w:val="7"/>
        </w:numPr>
        <w:tabs>
          <w:tab w:val="clear" w:pos="567"/>
          <w:tab w:val="left" w:pos="500"/>
        </w:tabs>
        <w:suppressAutoHyphens/>
        <w:spacing w:before="240" w:line="240" w:lineRule="auto"/>
        <w:outlineLvl w:val="1"/>
        <w:rPr>
          <w:lang w:eastAsia="zh-CN"/>
        </w:rPr>
      </w:pPr>
      <w:bookmarkStart w:id="266" w:name="_Toc170857679"/>
      <w:r>
        <w:rPr>
          <w:lang w:eastAsia="zh-CN"/>
        </w:rPr>
        <w:t>Criteria for use of track groups</w:t>
      </w:r>
      <w:bookmarkEnd w:id="266"/>
    </w:p>
    <w:p w14:paraId="29B6AEA1" w14:textId="3375E101" w:rsidR="00F20431" w:rsidRPr="00F20431" w:rsidRDefault="00F20431" w:rsidP="00F20431">
      <w:pPr>
        <w:pStyle w:val="BodyText"/>
        <w:rPr>
          <w:lang w:eastAsia="zh-CN"/>
        </w:rPr>
      </w:pPr>
      <w:r w:rsidRPr="00F20431">
        <w:rPr>
          <w:lang w:eastAsia="zh-CN"/>
        </w:rPr>
        <w:t xml:space="preserve">Two or more MIHS tracks may provide the content of the perception, channels or other data of the same experience and are expected to be rendered with each other to provide the full experience. In this case, the MIHS tacks are described using a track group as described in clause </w:t>
      </w:r>
      <w:r w:rsidRPr="00F20431">
        <w:rPr>
          <w:lang w:eastAsia="zh-CN"/>
        </w:rPr>
        <w:fldChar w:fldCharType="begin"/>
      </w:r>
      <w:r w:rsidRPr="00F20431">
        <w:rPr>
          <w:lang w:eastAsia="zh-CN"/>
        </w:rPr>
        <w:instrText xml:space="preserve"> REF _Ref141170067 \r \h </w:instrText>
      </w:r>
      <w:r>
        <w:rPr>
          <w:lang w:eastAsia="zh-CN"/>
        </w:rPr>
        <w:instrText xml:space="preserve"> \* MERGEFORMAT </w:instrText>
      </w:r>
      <w:r w:rsidRPr="00F20431">
        <w:rPr>
          <w:lang w:eastAsia="zh-CN"/>
        </w:rPr>
      </w:r>
      <w:r w:rsidRPr="00F20431">
        <w:rPr>
          <w:lang w:eastAsia="zh-CN"/>
        </w:rPr>
        <w:fldChar w:fldCharType="separate"/>
      </w:r>
      <w:r w:rsidRPr="00F20431">
        <w:rPr>
          <w:rFonts w:hint="eastAsia"/>
          <w:cs/>
          <w:lang w:eastAsia="zh-CN"/>
        </w:rPr>
        <w:t>‎</w:t>
      </w:r>
      <w:r w:rsidRPr="00F20431">
        <w:rPr>
          <w:lang w:eastAsia="zh-CN"/>
        </w:rPr>
        <w:t>5.2.2</w:t>
      </w:r>
      <w:r w:rsidRPr="00F20431">
        <w:rPr>
          <w:lang w:eastAsia="zh-CN"/>
        </w:rPr>
        <w:fldChar w:fldCharType="end"/>
      </w:r>
      <w:r w:rsidRPr="00F20431">
        <w:rPr>
          <w:lang w:eastAsia="zh-CN"/>
        </w:rPr>
        <w:t>.</w:t>
      </w:r>
    </w:p>
    <w:p w14:paraId="421EF858" w14:textId="18D17818" w:rsidR="00F20431" w:rsidRPr="00BC394B" w:rsidRDefault="00F20431" w:rsidP="00F20431">
      <w:pPr>
        <w:pStyle w:val="ANNEX"/>
        <w:numPr>
          <w:ilvl w:val="0"/>
          <w:numId w:val="7"/>
        </w:numPr>
      </w:pPr>
      <w:r w:rsidRPr="00AD6264">
        <w:rPr>
          <w:lang w:val="en-US"/>
        </w:rPr>
        <w:lastRenderedPageBreak/>
        <w:br/>
      </w:r>
      <w:bookmarkStart w:id="267" w:name="_Toc170857680"/>
      <w:r w:rsidRPr="00BC394B">
        <w:rPr>
          <w:b w:val="0"/>
        </w:rPr>
        <w:t>(</w:t>
      </w:r>
      <w:r>
        <w:rPr>
          <w:b w:val="0"/>
        </w:rPr>
        <w:t>inf</w:t>
      </w:r>
      <w:r w:rsidRPr="00BC394B">
        <w:rPr>
          <w:b w:val="0"/>
        </w:rPr>
        <w:t>ormative)</w:t>
      </w:r>
      <w:r w:rsidRPr="00BC394B">
        <w:br/>
      </w:r>
      <w:r w:rsidRPr="00BC394B">
        <w:br/>
      </w:r>
      <w:r>
        <w:t>Player handling of MIHS tracks</w:t>
      </w:r>
      <w:bookmarkEnd w:id="267"/>
    </w:p>
    <w:p w14:paraId="45730551" w14:textId="1A3ABAD4" w:rsidR="00F20431" w:rsidRPr="00F20431" w:rsidRDefault="00F20431" w:rsidP="00F20431">
      <w:pPr>
        <w:pStyle w:val="a2"/>
        <w:numPr>
          <w:ilvl w:val="1"/>
          <w:numId w:val="7"/>
        </w:numPr>
      </w:pPr>
      <w:bookmarkStart w:id="268" w:name="_Toc170857681"/>
      <w:r w:rsidRPr="00F20431">
        <w:t>General</w:t>
      </w:r>
      <w:bookmarkEnd w:id="268"/>
    </w:p>
    <w:p w14:paraId="444B3017" w14:textId="77777777" w:rsidR="00443D7C" w:rsidRDefault="00443D7C" w:rsidP="00443D7C">
      <w:pPr>
        <w:pStyle w:val="BodyText"/>
        <w:rPr>
          <w:lang w:eastAsia="zh-CN"/>
        </w:rPr>
      </w:pPr>
      <w:r>
        <w:rPr>
          <w:lang w:eastAsia="zh-CN"/>
        </w:rPr>
        <w:t>Media players that support MIHS tracks should render as much of the haptic content in the tracks as possible. Depending on the capabilities of the available haptic devices, a player may map or transform haptic content; for example:</w:t>
      </w:r>
    </w:p>
    <w:p w14:paraId="1380AF29" w14:textId="77777777" w:rsidR="00443D7C" w:rsidRDefault="00443D7C" w:rsidP="00443D7C">
      <w:pPr>
        <w:pStyle w:val="BodyText"/>
        <w:widowControl w:val="0"/>
        <w:numPr>
          <w:ilvl w:val="0"/>
          <w:numId w:val="35"/>
        </w:numPr>
        <w:tabs>
          <w:tab w:val="clear" w:pos="403"/>
        </w:tabs>
        <w:autoSpaceDE w:val="0"/>
        <w:autoSpaceDN w:val="0"/>
        <w:spacing w:before="120" w:line="240" w:lineRule="auto"/>
      </w:pPr>
      <w:r>
        <w:rPr>
          <w:lang w:eastAsia="zh-CN"/>
        </w:rPr>
        <w:t>from one body part (specified in a channel) to another;</w:t>
      </w:r>
    </w:p>
    <w:p w14:paraId="4ACC7257" w14:textId="77777777" w:rsidR="00443D7C" w:rsidRDefault="00443D7C" w:rsidP="00443D7C">
      <w:pPr>
        <w:pStyle w:val="BodyText"/>
        <w:widowControl w:val="0"/>
        <w:numPr>
          <w:ilvl w:val="0"/>
          <w:numId w:val="35"/>
        </w:numPr>
        <w:tabs>
          <w:tab w:val="clear" w:pos="403"/>
        </w:tabs>
        <w:autoSpaceDE w:val="0"/>
        <w:autoSpaceDN w:val="0"/>
        <w:spacing w:before="120" w:line="240" w:lineRule="auto"/>
      </w:pPr>
      <w:r>
        <w:rPr>
          <w:lang w:eastAsia="zh-CN"/>
        </w:rPr>
        <w:t>from one device type or set of device characteristics (specified in a track) to another.</w:t>
      </w:r>
    </w:p>
    <w:p w14:paraId="204B4129" w14:textId="77777777" w:rsidR="00443D7C" w:rsidRDefault="00443D7C" w:rsidP="00443D7C">
      <w:pPr>
        <w:pStyle w:val="BodyText"/>
        <w:widowControl w:val="0"/>
        <w:numPr>
          <w:ilvl w:val="0"/>
          <w:numId w:val="35"/>
        </w:numPr>
        <w:tabs>
          <w:tab w:val="clear" w:pos="403"/>
        </w:tabs>
        <w:autoSpaceDE w:val="0"/>
        <w:autoSpaceDN w:val="0"/>
        <w:spacing w:before="120" w:line="240" w:lineRule="auto"/>
      </w:pPr>
      <w:r>
        <w:rPr>
          <w:lang w:eastAsia="zh-CN"/>
        </w:rPr>
        <w:t>from one haptic modality (specified in a perception) to another.</w:t>
      </w:r>
    </w:p>
    <w:p w14:paraId="027EED4E" w14:textId="020F754D" w:rsidR="00F20431" w:rsidRDefault="00443D7C" w:rsidP="00443D7C">
      <w:pPr>
        <w:pStyle w:val="BodyText"/>
        <w:rPr>
          <w:lang w:eastAsia="zh-CN"/>
        </w:rPr>
      </w:pPr>
      <w:r>
        <w:rPr>
          <w:lang w:eastAsia="zh-CN"/>
        </w:rPr>
        <w:t>A player may be incapable of performing certain transformations, or may decide that certain mappings are inappropriate, and may render none or some of the MIHS tracks rather than all.</w:t>
      </w:r>
    </w:p>
    <w:p w14:paraId="41501958" w14:textId="049A51A4" w:rsidR="00443D7C" w:rsidRDefault="00443D7C" w:rsidP="00443D7C">
      <w:pPr>
        <w:pStyle w:val="ANNEX"/>
        <w:numPr>
          <w:ilvl w:val="0"/>
          <w:numId w:val="7"/>
        </w:numPr>
        <w:tabs>
          <w:tab w:val="clear" w:pos="403"/>
        </w:tabs>
        <w:spacing w:after="760"/>
        <w:rPr>
          <w:lang w:eastAsia="zh-CN"/>
        </w:rPr>
      </w:pPr>
      <w:r>
        <w:rPr>
          <w:lang w:eastAsia="zh-CN"/>
        </w:rPr>
        <w:lastRenderedPageBreak/>
        <w:br/>
      </w:r>
      <w:bookmarkStart w:id="269" w:name="_Toc141178607"/>
      <w:bookmarkStart w:id="270" w:name="_Toc170857682"/>
      <w:r w:rsidRPr="00C8155A">
        <w:rPr>
          <w:b w:val="0"/>
          <w:bCs/>
          <w:lang w:eastAsia="zh-CN"/>
        </w:rPr>
        <w:t>(informative)</w:t>
      </w:r>
      <w:r>
        <w:rPr>
          <w:lang w:eastAsia="zh-CN"/>
        </w:rPr>
        <w:br/>
      </w:r>
      <w:r>
        <w:rPr>
          <w:lang w:eastAsia="zh-CN"/>
        </w:rPr>
        <w:br/>
        <w:t>Haptics support in DASH</w:t>
      </w:r>
      <w:bookmarkEnd w:id="269"/>
      <w:bookmarkEnd w:id="270"/>
    </w:p>
    <w:p w14:paraId="01DE64EA" w14:textId="1225AC14" w:rsidR="00443D7C" w:rsidRDefault="00443D7C" w:rsidP="00443D7C">
      <w:pPr>
        <w:pStyle w:val="a2"/>
        <w:numPr>
          <w:ilvl w:val="1"/>
          <w:numId w:val="7"/>
        </w:numPr>
      </w:pPr>
      <w:bookmarkStart w:id="271" w:name="_Toc170857683"/>
      <w:r>
        <w:t>General</w:t>
      </w:r>
      <w:bookmarkEnd w:id="271"/>
    </w:p>
    <w:p w14:paraId="321FAAD1" w14:textId="52C4C68F" w:rsidR="00443D7C" w:rsidRPr="00443D7C" w:rsidRDefault="00443D7C" w:rsidP="00443D7C">
      <w:pPr>
        <w:pStyle w:val="BodyText"/>
        <w:rPr>
          <w:lang w:eastAsia="zh-CN"/>
        </w:rPr>
      </w:pPr>
      <w:r w:rsidRPr="00443D7C">
        <w:rPr>
          <w:lang w:eastAsia="zh-CN"/>
        </w:rPr>
        <w:t xml:space="preserve">This annex provides guidelines for </w:t>
      </w:r>
      <w:r w:rsidR="002B522E">
        <w:rPr>
          <w:lang w:eastAsia="zh-CN"/>
        </w:rPr>
        <w:t xml:space="preserve">the </w:t>
      </w:r>
      <w:r w:rsidRPr="00443D7C">
        <w:rPr>
          <w:lang w:eastAsia="zh-CN"/>
        </w:rPr>
        <w:t>delivery of haptic tracks using the ISO/IEC 23009-1.</w:t>
      </w:r>
    </w:p>
    <w:p w14:paraId="03E8ED78" w14:textId="77777777" w:rsidR="00443D7C" w:rsidRPr="003176D3" w:rsidRDefault="00443D7C" w:rsidP="00443D7C">
      <w:pPr>
        <w:pStyle w:val="a2"/>
        <w:numPr>
          <w:ilvl w:val="1"/>
          <w:numId w:val="7"/>
        </w:numPr>
        <w:tabs>
          <w:tab w:val="clear" w:pos="567"/>
          <w:tab w:val="left" w:pos="500"/>
        </w:tabs>
        <w:suppressAutoHyphens/>
        <w:spacing w:before="240" w:line="240" w:lineRule="auto"/>
        <w:outlineLvl w:val="1"/>
      </w:pPr>
      <w:bookmarkStart w:id="272" w:name="_Toc170857684"/>
      <w:r w:rsidRPr="00A36BE3">
        <w:t>Haptics Media MPD signalling</w:t>
      </w:r>
      <w:bookmarkEnd w:id="272"/>
    </w:p>
    <w:p w14:paraId="19EACA65" w14:textId="234BE0B6" w:rsidR="00443D7C" w:rsidRDefault="00443D7C" w:rsidP="00443D7C">
      <w:pPr>
        <w:pStyle w:val="BodyText"/>
        <w:rPr>
          <w:lang w:eastAsia="zh-CN"/>
        </w:rPr>
      </w:pPr>
      <w:r w:rsidRPr="00E1236C">
        <w:rPr>
          <w:lang w:eastAsia="zh-CN"/>
        </w:rPr>
        <w:t xml:space="preserve">The following </w:t>
      </w:r>
      <w:r>
        <w:rPr>
          <w:lang w:eastAsia="zh-CN"/>
        </w:rPr>
        <w:t>attributes are</w:t>
      </w:r>
      <w:r w:rsidRPr="00E1236C">
        <w:rPr>
          <w:lang w:eastAsia="zh-CN"/>
        </w:rPr>
        <w:t xml:space="preserve"> present in </w:t>
      </w:r>
      <w:r>
        <w:rPr>
          <w:lang w:eastAsia="zh-CN"/>
        </w:rPr>
        <w:t xml:space="preserve">the </w:t>
      </w:r>
      <w:r w:rsidRPr="005B2B7E">
        <w:rPr>
          <w:rFonts w:ascii="Courier New" w:hAnsi="Courier New" w:cs="Courier New"/>
          <w:b/>
          <w:bCs/>
          <w:lang w:eastAsia="zh-CN"/>
        </w:rPr>
        <w:t>AdaptationSet</w:t>
      </w:r>
      <w:r w:rsidRPr="00E1236C">
        <w:rPr>
          <w:lang w:eastAsia="zh-CN"/>
        </w:rPr>
        <w:t xml:space="preserve"> or </w:t>
      </w:r>
      <w:r>
        <w:rPr>
          <w:lang w:eastAsia="zh-CN"/>
        </w:rPr>
        <w:t xml:space="preserve">the </w:t>
      </w:r>
      <w:r w:rsidRPr="005B2B7E">
        <w:rPr>
          <w:rFonts w:ascii="Courier New" w:hAnsi="Courier New" w:cs="Courier New"/>
          <w:b/>
          <w:bCs/>
          <w:lang w:eastAsia="zh-CN"/>
        </w:rPr>
        <w:t>Representation</w:t>
      </w:r>
      <w:r w:rsidRPr="00E1236C">
        <w:rPr>
          <w:lang w:eastAsia="zh-CN"/>
        </w:rPr>
        <w:t xml:space="preserve"> </w:t>
      </w:r>
      <w:r>
        <w:rPr>
          <w:lang w:eastAsia="zh-CN"/>
        </w:rPr>
        <w:t xml:space="preserve">element </w:t>
      </w:r>
      <w:r w:rsidRPr="00E1236C">
        <w:rPr>
          <w:lang w:eastAsia="zh-CN"/>
        </w:rPr>
        <w:t>and set to the following value</w:t>
      </w:r>
      <w:r>
        <w:rPr>
          <w:lang w:eastAsia="zh-CN"/>
        </w:rPr>
        <w:t>s</w:t>
      </w:r>
      <w:r w:rsidRPr="00E1236C">
        <w:rPr>
          <w:lang w:eastAsia="zh-CN"/>
        </w:rPr>
        <w:t xml:space="preserve"> to signal </w:t>
      </w:r>
      <w:r>
        <w:rPr>
          <w:lang w:eastAsia="zh-CN"/>
        </w:rPr>
        <w:t>an MIHS</w:t>
      </w:r>
      <w:r w:rsidRPr="00E1236C">
        <w:rPr>
          <w:lang w:eastAsia="zh-CN"/>
        </w:rPr>
        <w:t xml:space="preserve"> track.</w:t>
      </w:r>
    </w:p>
    <w:p w14:paraId="5F634833" w14:textId="77777777" w:rsidR="00443D7C" w:rsidRPr="00734EE0" w:rsidRDefault="00443D7C" w:rsidP="00443D7C">
      <w:pPr>
        <w:pStyle w:val="BodyText"/>
        <w:widowControl w:val="0"/>
        <w:numPr>
          <w:ilvl w:val="0"/>
          <w:numId w:val="35"/>
        </w:numPr>
        <w:tabs>
          <w:tab w:val="clear" w:pos="403"/>
        </w:tabs>
        <w:autoSpaceDE w:val="0"/>
        <w:autoSpaceDN w:val="0"/>
        <w:spacing w:before="120" w:line="240" w:lineRule="auto"/>
        <w:ind w:left="851"/>
        <w:rPr>
          <w:rStyle w:val="codeChar"/>
        </w:rPr>
      </w:pPr>
      <w:r w:rsidRPr="00734EE0">
        <w:rPr>
          <w:rStyle w:val="codeChar"/>
        </w:rPr>
        <w:t>@codecs='mih1'</w:t>
      </w:r>
    </w:p>
    <w:p w14:paraId="7ED5BF9D" w14:textId="77777777" w:rsidR="00443D7C" w:rsidRPr="00734EE0" w:rsidRDefault="00443D7C" w:rsidP="00443D7C">
      <w:pPr>
        <w:pStyle w:val="BodyText"/>
        <w:widowControl w:val="0"/>
        <w:numPr>
          <w:ilvl w:val="0"/>
          <w:numId w:val="35"/>
        </w:numPr>
        <w:tabs>
          <w:tab w:val="clear" w:pos="403"/>
        </w:tabs>
        <w:autoSpaceDE w:val="0"/>
        <w:autoSpaceDN w:val="0"/>
        <w:spacing w:before="120" w:line="240" w:lineRule="auto"/>
        <w:ind w:left="851"/>
        <w:rPr>
          <w:rStyle w:val="codeChar"/>
        </w:rPr>
      </w:pPr>
      <w:r w:rsidRPr="00734EE0">
        <w:rPr>
          <w:rStyle w:val="codeChar"/>
        </w:rPr>
        <w:t>@mimeType='haptic/mp4'</w:t>
      </w:r>
    </w:p>
    <w:p w14:paraId="6924EA3C" w14:textId="77777777" w:rsidR="00443D7C" w:rsidRPr="00E1236C" w:rsidRDefault="00443D7C" w:rsidP="00443D7C">
      <w:pPr>
        <w:pStyle w:val="BodyText"/>
        <w:rPr>
          <w:lang w:eastAsia="zh-CN"/>
        </w:rPr>
      </w:pPr>
      <w:r>
        <w:rPr>
          <w:lang w:eastAsia="zh-CN"/>
        </w:rPr>
        <w:t>T</w:t>
      </w:r>
      <w:r w:rsidRPr="00E1236C">
        <w:rPr>
          <w:lang w:eastAsia="zh-CN"/>
        </w:rPr>
        <w:t xml:space="preserve">he sub-parameter as described in Annex B </w:t>
      </w:r>
      <w:r>
        <w:rPr>
          <w:lang w:eastAsia="zh-CN"/>
        </w:rPr>
        <w:t>can</w:t>
      </w:r>
      <w:r w:rsidRPr="00E1236C">
        <w:rPr>
          <w:lang w:eastAsia="zh-CN"/>
        </w:rPr>
        <w:t xml:space="preserve"> be present in </w:t>
      </w:r>
      <w:r w:rsidRPr="005B2B7E">
        <w:rPr>
          <w:rStyle w:val="codeChar"/>
        </w:rPr>
        <w:t>@codecs</w:t>
      </w:r>
      <w:r>
        <w:rPr>
          <w:lang w:eastAsia="zh-CN"/>
        </w:rPr>
        <w:t>.</w:t>
      </w:r>
    </w:p>
    <w:p w14:paraId="483AF7E8" w14:textId="43FAC286" w:rsidR="00443D7C" w:rsidRPr="00E1236C" w:rsidRDefault="00443D7C" w:rsidP="00443D7C">
      <w:pPr>
        <w:pStyle w:val="BodyText"/>
        <w:rPr>
          <w:lang w:eastAsia="zh-CN"/>
        </w:rPr>
      </w:pPr>
      <w:r w:rsidRPr="00E1236C">
        <w:rPr>
          <w:lang w:eastAsia="zh-CN"/>
        </w:rPr>
        <w:t xml:space="preserve">The following </w:t>
      </w:r>
      <w:r>
        <w:rPr>
          <w:lang w:eastAsia="zh-CN"/>
        </w:rPr>
        <w:t>attribute</w:t>
      </w:r>
      <w:r w:rsidRPr="00E1236C">
        <w:rPr>
          <w:lang w:eastAsia="zh-CN"/>
        </w:rPr>
        <w:t xml:space="preserve"> </w:t>
      </w:r>
      <w:r>
        <w:rPr>
          <w:lang w:eastAsia="zh-CN"/>
        </w:rPr>
        <w:t>can be</w:t>
      </w:r>
      <w:r w:rsidRPr="00E1236C">
        <w:rPr>
          <w:lang w:eastAsia="zh-CN"/>
        </w:rPr>
        <w:t xml:space="preserve"> present in </w:t>
      </w:r>
      <w:r>
        <w:rPr>
          <w:lang w:eastAsia="zh-CN"/>
        </w:rPr>
        <w:t xml:space="preserve">the </w:t>
      </w:r>
      <w:r w:rsidRPr="005B2B7E">
        <w:rPr>
          <w:rFonts w:ascii="Courier New" w:hAnsi="Courier New" w:cs="Courier New"/>
          <w:b/>
          <w:bCs/>
          <w:lang w:eastAsia="zh-CN"/>
        </w:rPr>
        <w:t>Representation</w:t>
      </w:r>
      <w:r>
        <w:rPr>
          <w:lang w:eastAsia="zh-CN"/>
        </w:rPr>
        <w:t xml:space="preserve"> element</w:t>
      </w:r>
      <w:r w:rsidRPr="00E1236C">
        <w:rPr>
          <w:lang w:eastAsia="zh-CN"/>
        </w:rPr>
        <w:t xml:space="preserve"> to signal</w:t>
      </w:r>
      <w:r>
        <w:rPr>
          <w:lang w:eastAsia="zh-CN"/>
        </w:rPr>
        <w:t xml:space="preserve"> the</w:t>
      </w:r>
      <w:r w:rsidRPr="00E1236C">
        <w:rPr>
          <w:lang w:eastAsia="zh-CN"/>
        </w:rPr>
        <w:t xml:space="preserve"> bitrate to calculate the bandwidth of all media to be accessed and to select the quality among multiple MIHS tracks</w:t>
      </w:r>
      <w:r>
        <w:rPr>
          <w:lang w:eastAsia="zh-CN"/>
        </w:rPr>
        <w:t>,</w:t>
      </w:r>
      <w:r w:rsidRPr="00E1236C">
        <w:rPr>
          <w:lang w:eastAsia="zh-CN"/>
        </w:rPr>
        <w:t xml:space="preserve"> if provided.</w:t>
      </w:r>
    </w:p>
    <w:p w14:paraId="19455FA4" w14:textId="77777777" w:rsidR="00443D7C" w:rsidRPr="00734EE0" w:rsidRDefault="00443D7C" w:rsidP="00443D7C">
      <w:pPr>
        <w:pStyle w:val="BodyText"/>
        <w:widowControl w:val="0"/>
        <w:numPr>
          <w:ilvl w:val="0"/>
          <w:numId w:val="35"/>
        </w:numPr>
        <w:tabs>
          <w:tab w:val="clear" w:pos="403"/>
        </w:tabs>
        <w:autoSpaceDE w:val="0"/>
        <w:autoSpaceDN w:val="0"/>
        <w:spacing w:before="120" w:line="240" w:lineRule="auto"/>
        <w:ind w:left="851"/>
        <w:rPr>
          <w:rStyle w:val="codeChar"/>
        </w:rPr>
      </w:pPr>
      <w:r w:rsidRPr="00734EE0">
        <w:rPr>
          <w:rStyle w:val="codeChar"/>
        </w:rPr>
        <w:t>@bandwith</w:t>
      </w:r>
    </w:p>
    <w:p w14:paraId="1572E0AF" w14:textId="77777777" w:rsidR="00443D7C" w:rsidRPr="003176D3" w:rsidRDefault="00443D7C" w:rsidP="00443D7C">
      <w:pPr>
        <w:pStyle w:val="a2"/>
        <w:numPr>
          <w:ilvl w:val="1"/>
          <w:numId w:val="7"/>
        </w:numPr>
        <w:tabs>
          <w:tab w:val="clear" w:pos="567"/>
          <w:tab w:val="left" w:pos="500"/>
        </w:tabs>
        <w:suppressAutoHyphens/>
        <w:spacing w:before="240" w:line="240" w:lineRule="auto"/>
        <w:outlineLvl w:val="1"/>
      </w:pPr>
      <w:r>
        <w:rPr>
          <w:lang w:eastAsia="zh-CN"/>
        </w:rPr>
        <w:t xml:space="preserve"> </w:t>
      </w:r>
      <w:bookmarkStart w:id="273" w:name="_Ref140829039"/>
      <w:bookmarkStart w:id="274" w:name="_Toc141178609"/>
      <w:bookmarkStart w:id="275" w:name="_Toc170857685"/>
      <w:r w:rsidRPr="00002BB2">
        <w:rPr>
          <w:lang w:eastAsia="zh-CN"/>
        </w:rPr>
        <w:t>Basic MIHS track support</w:t>
      </w:r>
      <w:bookmarkEnd w:id="273"/>
      <w:bookmarkEnd w:id="274"/>
      <w:bookmarkEnd w:id="275"/>
    </w:p>
    <w:p w14:paraId="732265B3" w14:textId="77777777" w:rsidR="00443D7C" w:rsidRDefault="00443D7C" w:rsidP="00443D7C">
      <w:pPr>
        <w:pStyle w:val="BodyText"/>
        <w:rPr>
          <w:lang w:eastAsia="zh-CN"/>
        </w:rPr>
      </w:pPr>
      <w:r w:rsidRPr="00A62F5C">
        <w:rPr>
          <w:lang w:eastAsia="zh-CN"/>
        </w:rPr>
        <w:t xml:space="preserve">This </w:t>
      </w:r>
      <w:r>
        <w:rPr>
          <w:lang w:eastAsia="zh-CN"/>
        </w:rPr>
        <w:t>subclause</w:t>
      </w:r>
      <w:r w:rsidRPr="00A62F5C">
        <w:rPr>
          <w:lang w:eastAsia="zh-CN"/>
        </w:rPr>
        <w:t xml:space="preserve"> describes single MIHS track support.</w:t>
      </w:r>
    </w:p>
    <w:p w14:paraId="09A472DA" w14:textId="77777777" w:rsidR="00443D7C" w:rsidRDefault="00443D7C" w:rsidP="00443D7C">
      <w:pPr>
        <w:pStyle w:val="a3"/>
        <w:numPr>
          <w:ilvl w:val="2"/>
          <w:numId w:val="7"/>
        </w:numPr>
        <w:tabs>
          <w:tab w:val="clear" w:pos="403"/>
          <w:tab w:val="left" w:pos="640"/>
          <w:tab w:val="left" w:pos="880"/>
        </w:tabs>
        <w:suppressAutoHyphens/>
        <w:spacing w:before="240" w:line="240" w:lineRule="auto"/>
        <w:outlineLvl w:val="2"/>
      </w:pPr>
      <w:bookmarkStart w:id="276" w:name="_Toc141178610"/>
      <w:bookmarkStart w:id="277" w:name="_Toc170857686"/>
      <w:r w:rsidRPr="00CD2AC5">
        <w:rPr>
          <w:lang w:eastAsia="zh-CN"/>
        </w:rPr>
        <w:t>DASH segment and MPD signalling</w:t>
      </w:r>
      <w:bookmarkEnd w:id="276"/>
      <w:bookmarkEnd w:id="277"/>
    </w:p>
    <w:p w14:paraId="04D6BB30" w14:textId="060577BC" w:rsidR="00443D7C" w:rsidRPr="00CD2AC5" w:rsidRDefault="00443D7C" w:rsidP="00443D7C">
      <w:pPr>
        <w:pStyle w:val="BodyText"/>
        <w:rPr>
          <w:lang w:eastAsia="zh-CN"/>
        </w:rPr>
      </w:pPr>
      <w:r w:rsidRPr="00CD2AC5">
        <w:rPr>
          <w:lang w:eastAsia="zh-CN"/>
        </w:rPr>
        <w:t>The haptics media is encapsulated into DASH segment</w:t>
      </w:r>
      <w:r>
        <w:rPr>
          <w:lang w:eastAsia="zh-CN"/>
        </w:rPr>
        <w:t xml:space="preserve">s conforming to </w:t>
      </w:r>
      <w:r w:rsidR="00363720">
        <w:rPr>
          <w:lang w:eastAsia="zh-CN"/>
        </w:rPr>
        <w:t xml:space="preserve">ISO/IEC </w:t>
      </w:r>
      <w:r>
        <w:rPr>
          <w:lang w:eastAsia="zh-CN"/>
        </w:rPr>
        <w:t>23009-1 subclause 7.3</w:t>
      </w:r>
      <w:r w:rsidRPr="00CD2AC5">
        <w:rPr>
          <w:lang w:eastAsia="zh-CN"/>
        </w:rPr>
        <w:t xml:space="preserve">. The first sample </w:t>
      </w:r>
      <w:r>
        <w:rPr>
          <w:lang w:eastAsia="zh-CN"/>
        </w:rPr>
        <w:t xml:space="preserve">of each </w:t>
      </w:r>
      <w:r w:rsidRPr="00CD2AC5">
        <w:rPr>
          <w:lang w:eastAsia="zh-CN"/>
        </w:rPr>
        <w:t>segment</w:t>
      </w:r>
      <w:r>
        <w:rPr>
          <w:lang w:eastAsia="zh-CN"/>
        </w:rPr>
        <w:t xml:space="preserve"> (in the case of the DASH live profile)</w:t>
      </w:r>
      <w:r w:rsidRPr="00CD2AC5">
        <w:rPr>
          <w:lang w:eastAsia="zh-CN"/>
        </w:rPr>
        <w:t xml:space="preserve"> or subsegment </w:t>
      </w:r>
      <w:r>
        <w:rPr>
          <w:lang w:eastAsia="zh-CN"/>
        </w:rPr>
        <w:t>(in the case of the DASH on demand profile) is</w:t>
      </w:r>
      <w:r w:rsidRPr="00CD2AC5">
        <w:rPr>
          <w:lang w:eastAsia="zh-CN"/>
        </w:rPr>
        <w:t xml:space="preserve"> the sync sample, and the following </w:t>
      </w:r>
      <w:r>
        <w:rPr>
          <w:lang w:eastAsia="zh-CN"/>
        </w:rPr>
        <w:t>attributes</w:t>
      </w:r>
      <w:r w:rsidRPr="00CD2AC5">
        <w:rPr>
          <w:lang w:eastAsia="zh-CN"/>
        </w:rPr>
        <w:t xml:space="preserve"> </w:t>
      </w:r>
      <w:r>
        <w:rPr>
          <w:lang w:eastAsia="zh-CN"/>
        </w:rPr>
        <w:t>are</w:t>
      </w:r>
      <w:r w:rsidRPr="00CD2AC5">
        <w:rPr>
          <w:lang w:eastAsia="zh-CN"/>
        </w:rPr>
        <w:t xml:space="preserve"> present in </w:t>
      </w:r>
      <w:r>
        <w:rPr>
          <w:lang w:eastAsia="zh-CN"/>
        </w:rPr>
        <w:t xml:space="preserve">the </w:t>
      </w:r>
      <w:r w:rsidRPr="005B2B7E">
        <w:rPr>
          <w:rFonts w:ascii="Courier New" w:hAnsi="Courier New" w:cs="Courier New"/>
          <w:b/>
          <w:bCs/>
          <w:lang w:eastAsia="zh-CN"/>
        </w:rPr>
        <w:t>AdaptationSet</w:t>
      </w:r>
      <w:r w:rsidRPr="00CD2AC5">
        <w:rPr>
          <w:lang w:eastAsia="zh-CN"/>
        </w:rPr>
        <w:t xml:space="preserve"> or </w:t>
      </w:r>
      <w:r w:rsidRPr="005B2B7E">
        <w:rPr>
          <w:rFonts w:ascii="Courier New" w:hAnsi="Courier New" w:cs="Courier New"/>
          <w:b/>
          <w:bCs/>
          <w:lang w:eastAsia="zh-CN"/>
        </w:rPr>
        <w:t>Representation</w:t>
      </w:r>
      <w:r>
        <w:rPr>
          <w:lang w:eastAsia="zh-CN"/>
        </w:rPr>
        <w:t xml:space="preserve"> elements,</w:t>
      </w:r>
      <w:r w:rsidRPr="00CD2AC5">
        <w:rPr>
          <w:lang w:eastAsia="zh-CN"/>
        </w:rPr>
        <w:t xml:space="preserve"> and set to the flowing value</w:t>
      </w:r>
      <w:r>
        <w:rPr>
          <w:lang w:eastAsia="zh-CN"/>
        </w:rPr>
        <w:t>s</w:t>
      </w:r>
      <w:r w:rsidRPr="00CD2AC5">
        <w:rPr>
          <w:lang w:eastAsia="zh-CN"/>
        </w:rPr>
        <w:t xml:space="preserve">. </w:t>
      </w:r>
    </w:p>
    <w:p w14:paraId="3CD7D76F" w14:textId="77777777" w:rsidR="00443D7C" w:rsidRPr="005B2B7E" w:rsidRDefault="00443D7C" w:rsidP="00443D7C">
      <w:pPr>
        <w:pStyle w:val="BodyText"/>
        <w:widowControl w:val="0"/>
        <w:numPr>
          <w:ilvl w:val="0"/>
          <w:numId w:val="35"/>
        </w:numPr>
        <w:tabs>
          <w:tab w:val="clear" w:pos="403"/>
        </w:tabs>
        <w:autoSpaceDE w:val="0"/>
        <w:autoSpaceDN w:val="0"/>
        <w:spacing w:before="120" w:line="240" w:lineRule="auto"/>
        <w:ind w:left="851"/>
        <w:rPr>
          <w:rStyle w:val="codeChar"/>
        </w:rPr>
      </w:pPr>
      <w:r w:rsidRPr="00734EE0">
        <w:rPr>
          <w:rStyle w:val="codeChar"/>
        </w:rPr>
        <w:t>@startWithSAP=’1’</w:t>
      </w:r>
      <w:r w:rsidRPr="00E95F05">
        <w:rPr>
          <w:lang w:eastAsia="zh-CN"/>
        </w:rPr>
        <w:t xml:space="preserve"> (for live profile)</w:t>
      </w:r>
    </w:p>
    <w:p w14:paraId="3F70A39A" w14:textId="77777777" w:rsidR="00443D7C" w:rsidRPr="005B2B7E" w:rsidRDefault="00443D7C" w:rsidP="00443D7C">
      <w:pPr>
        <w:pStyle w:val="BodyText"/>
        <w:widowControl w:val="0"/>
        <w:numPr>
          <w:ilvl w:val="0"/>
          <w:numId w:val="35"/>
        </w:numPr>
        <w:tabs>
          <w:tab w:val="clear" w:pos="403"/>
        </w:tabs>
        <w:autoSpaceDE w:val="0"/>
        <w:autoSpaceDN w:val="0"/>
        <w:spacing w:before="120" w:line="240" w:lineRule="auto"/>
        <w:ind w:left="851"/>
        <w:rPr>
          <w:rStyle w:val="codeChar"/>
        </w:rPr>
      </w:pPr>
      <w:r w:rsidRPr="00734EE0">
        <w:rPr>
          <w:rStyle w:val="codeChar"/>
        </w:rPr>
        <w:t>@subsegmentstartWithSAP=’1’</w:t>
      </w:r>
      <w:r w:rsidRPr="00E95F05">
        <w:rPr>
          <w:lang w:eastAsia="zh-CN"/>
        </w:rPr>
        <w:t xml:space="preserve"> (for on-demand profile)</w:t>
      </w:r>
    </w:p>
    <w:p w14:paraId="5F412276" w14:textId="77777777" w:rsidR="00443D7C" w:rsidRDefault="00443D7C" w:rsidP="00443D7C">
      <w:pPr>
        <w:pStyle w:val="BodyText"/>
        <w:rPr>
          <w:lang w:eastAsia="zh-CN"/>
        </w:rPr>
      </w:pPr>
      <w:r w:rsidRPr="00CD2AC5">
        <w:rPr>
          <w:lang w:eastAsia="zh-CN"/>
        </w:rPr>
        <w:t>It is recommended that the haptics media segments</w:t>
      </w:r>
      <w:r>
        <w:rPr>
          <w:lang w:eastAsia="zh-CN"/>
        </w:rPr>
        <w:t>/</w:t>
      </w:r>
      <w:r w:rsidRPr="00CD2AC5">
        <w:rPr>
          <w:lang w:eastAsia="zh-CN"/>
        </w:rPr>
        <w:t xml:space="preserve">subsegments have approximately the same duration as </w:t>
      </w:r>
      <w:r>
        <w:rPr>
          <w:lang w:eastAsia="zh-CN"/>
        </w:rPr>
        <w:t xml:space="preserve">the </w:t>
      </w:r>
      <w:r w:rsidRPr="00CD2AC5">
        <w:rPr>
          <w:lang w:eastAsia="zh-CN"/>
        </w:rPr>
        <w:t>audio media and video media</w:t>
      </w:r>
      <w:r>
        <w:rPr>
          <w:lang w:eastAsia="zh-CN"/>
        </w:rPr>
        <w:t xml:space="preserve"> segments/subsegments</w:t>
      </w:r>
      <w:r w:rsidRPr="00CD2AC5">
        <w:rPr>
          <w:lang w:eastAsia="zh-CN"/>
        </w:rPr>
        <w:t xml:space="preserve"> for random access and efficient segment buffering.</w:t>
      </w:r>
    </w:p>
    <w:p w14:paraId="60D3E8B3" w14:textId="77777777" w:rsidR="00443D7C" w:rsidRPr="00B544BF" w:rsidRDefault="00443D7C" w:rsidP="00443D7C">
      <w:pPr>
        <w:pStyle w:val="a2"/>
        <w:numPr>
          <w:ilvl w:val="1"/>
          <w:numId w:val="7"/>
        </w:numPr>
        <w:tabs>
          <w:tab w:val="clear" w:pos="567"/>
          <w:tab w:val="left" w:pos="500"/>
        </w:tabs>
        <w:suppressAutoHyphens/>
        <w:spacing w:before="240" w:line="240" w:lineRule="auto"/>
        <w:outlineLvl w:val="1"/>
      </w:pPr>
      <w:r>
        <w:t xml:space="preserve"> </w:t>
      </w:r>
      <w:bookmarkStart w:id="278" w:name="_Toc141178611"/>
      <w:bookmarkStart w:id="279" w:name="_Toc170857687"/>
      <w:r w:rsidRPr="00B544BF">
        <w:t>Multiple MIHS tracks support</w:t>
      </w:r>
      <w:bookmarkEnd w:id="278"/>
      <w:bookmarkEnd w:id="279"/>
    </w:p>
    <w:p w14:paraId="3C930115" w14:textId="77777777" w:rsidR="00443D7C" w:rsidRPr="00B544BF" w:rsidRDefault="00443D7C" w:rsidP="00443D7C">
      <w:pPr>
        <w:pStyle w:val="BodyText"/>
        <w:rPr>
          <w:lang w:eastAsia="zh-CN"/>
        </w:rPr>
      </w:pPr>
      <w:r w:rsidRPr="00B544BF">
        <w:rPr>
          <w:lang w:eastAsia="zh-CN"/>
        </w:rPr>
        <w:t xml:space="preserve">In addition to the </w:t>
      </w:r>
      <w:r>
        <w:rPr>
          <w:lang w:eastAsia="zh-CN"/>
        </w:rPr>
        <w:fldChar w:fldCharType="begin"/>
      </w:r>
      <w:r>
        <w:rPr>
          <w:lang w:eastAsia="zh-CN"/>
        </w:rPr>
        <w:instrText xml:space="preserve"> REF _Ref140829039 \h </w:instrText>
      </w:r>
      <w:r>
        <w:rPr>
          <w:lang w:eastAsia="zh-CN"/>
        </w:rPr>
      </w:r>
      <w:r>
        <w:rPr>
          <w:lang w:eastAsia="zh-CN"/>
        </w:rPr>
        <w:fldChar w:fldCharType="separate"/>
      </w:r>
      <w:r>
        <w:rPr>
          <w:lang w:eastAsia="zh-CN"/>
        </w:rPr>
        <w:t>b</w:t>
      </w:r>
      <w:r w:rsidRPr="00002BB2">
        <w:rPr>
          <w:lang w:eastAsia="zh-CN"/>
        </w:rPr>
        <w:t>asic MIHS track support</w:t>
      </w:r>
      <w:r>
        <w:rPr>
          <w:lang w:eastAsia="zh-CN"/>
        </w:rPr>
        <w:fldChar w:fldCharType="end"/>
      </w:r>
      <w:r w:rsidRPr="00B544BF">
        <w:rPr>
          <w:lang w:eastAsia="zh-CN"/>
        </w:rPr>
        <w:t xml:space="preserve">, this </w:t>
      </w:r>
      <w:r>
        <w:rPr>
          <w:lang w:eastAsia="zh-CN"/>
        </w:rPr>
        <w:t>subclause</w:t>
      </w:r>
      <w:r w:rsidRPr="00B544BF">
        <w:rPr>
          <w:lang w:eastAsia="zh-CN"/>
        </w:rPr>
        <w:t xml:space="preserve"> describes multiple MIHS track support </w:t>
      </w:r>
      <w:r>
        <w:rPr>
          <w:lang w:eastAsia="zh-CN"/>
        </w:rPr>
        <w:t>in DASH. See Annex C for further information about multiple MIHS tracks.</w:t>
      </w:r>
    </w:p>
    <w:p w14:paraId="6E9D453D" w14:textId="77777777" w:rsidR="00443D7C" w:rsidRPr="00B544BF" w:rsidRDefault="00443D7C" w:rsidP="00443D7C">
      <w:pPr>
        <w:pStyle w:val="a3"/>
        <w:numPr>
          <w:ilvl w:val="2"/>
          <w:numId w:val="7"/>
        </w:numPr>
        <w:tabs>
          <w:tab w:val="clear" w:pos="403"/>
          <w:tab w:val="left" w:pos="640"/>
          <w:tab w:val="left" w:pos="880"/>
        </w:tabs>
        <w:suppressAutoHyphens/>
        <w:spacing w:before="240" w:line="240" w:lineRule="auto"/>
        <w:outlineLvl w:val="2"/>
      </w:pPr>
      <w:bookmarkStart w:id="280" w:name="_Toc170857688"/>
      <w:r>
        <w:lastRenderedPageBreak/>
        <w:t>Alternative tracks</w:t>
      </w:r>
      <w:bookmarkEnd w:id="280"/>
    </w:p>
    <w:p w14:paraId="2276215C" w14:textId="7C07B104" w:rsidR="00443D7C" w:rsidRPr="00B544BF" w:rsidRDefault="00443D7C" w:rsidP="00443D7C">
      <w:pPr>
        <w:pStyle w:val="BodyText"/>
        <w:rPr>
          <w:lang w:eastAsia="zh-CN"/>
        </w:rPr>
      </w:pPr>
      <w:r>
        <w:rPr>
          <w:lang w:eastAsia="zh-CN"/>
        </w:rPr>
        <w:t xml:space="preserve">Use case: The MIHS tracks belong to the same </w:t>
      </w:r>
      <w:r w:rsidRPr="00734EE0">
        <w:rPr>
          <w:rStyle w:val="codeChar"/>
        </w:rPr>
        <w:t>alternate_group</w:t>
      </w:r>
      <w:r w:rsidRPr="00B544BF">
        <w:rPr>
          <w:lang w:eastAsia="zh-CN"/>
        </w:rPr>
        <w:t xml:space="preserve"> </w:t>
      </w:r>
      <w:r>
        <w:rPr>
          <w:lang w:eastAsia="zh-CN"/>
        </w:rPr>
        <w:t>and should not be rendered together.</w:t>
      </w:r>
    </w:p>
    <w:p w14:paraId="28EA84FD" w14:textId="77777777" w:rsidR="00443D7C" w:rsidRPr="003A2863" w:rsidRDefault="00443D7C" w:rsidP="00443D7C">
      <w:pPr>
        <w:pStyle w:val="BodyText"/>
        <w:widowControl w:val="0"/>
        <w:numPr>
          <w:ilvl w:val="0"/>
          <w:numId w:val="35"/>
        </w:numPr>
        <w:tabs>
          <w:tab w:val="clear" w:pos="403"/>
        </w:tabs>
        <w:autoSpaceDE w:val="0"/>
        <w:autoSpaceDN w:val="0"/>
        <w:spacing w:before="120" w:line="240" w:lineRule="auto"/>
        <w:ind w:left="851"/>
      </w:pPr>
      <w:r>
        <w:rPr>
          <w:lang w:eastAsia="zh-CN"/>
        </w:rPr>
        <w:t xml:space="preserve">One </w:t>
      </w:r>
      <w:r w:rsidRPr="003104C1">
        <w:rPr>
          <w:rFonts w:ascii="Courier New" w:hAnsi="Courier New" w:cs="Courier New"/>
          <w:b/>
          <w:bCs/>
          <w:lang w:eastAsia="zh-CN"/>
        </w:rPr>
        <w:t>Representation</w:t>
      </w:r>
      <w:r w:rsidRPr="005B2B7E">
        <w:rPr>
          <w:lang w:eastAsia="zh-CN"/>
        </w:rPr>
        <w:t xml:space="preserve"> </w:t>
      </w:r>
      <w:r>
        <w:rPr>
          <w:lang w:eastAsia="zh-CN"/>
        </w:rPr>
        <w:t xml:space="preserve">in one </w:t>
      </w:r>
      <w:r w:rsidRPr="003104C1">
        <w:rPr>
          <w:rFonts w:ascii="Courier New" w:hAnsi="Courier New" w:cs="Courier New"/>
          <w:b/>
          <w:bCs/>
          <w:lang w:eastAsia="zh-CN"/>
        </w:rPr>
        <w:t>AdaptationSet</w:t>
      </w:r>
      <w:r w:rsidRPr="00AD6169">
        <w:rPr>
          <w:rFonts w:asciiTheme="minorHAnsi" w:hAnsiTheme="minorHAnsi" w:cstheme="minorHAnsi"/>
          <w:b/>
          <w:bCs/>
          <w:lang w:eastAsia="zh-CN"/>
        </w:rPr>
        <w:t xml:space="preserve"> </w:t>
      </w:r>
      <w:r w:rsidRPr="00AD6169">
        <w:rPr>
          <w:rFonts w:asciiTheme="minorHAnsi" w:hAnsiTheme="minorHAnsi" w:cstheme="minorHAnsi"/>
          <w:lang w:eastAsia="zh-CN"/>
        </w:rPr>
        <w:t xml:space="preserve">element </w:t>
      </w:r>
      <w:r>
        <w:rPr>
          <w:lang w:eastAsia="zh-CN"/>
        </w:rPr>
        <w:t xml:space="preserve">per each MIHS track where </w:t>
      </w:r>
      <w:r>
        <w:rPr>
          <w:rFonts w:eastAsia="MS Mincho"/>
        </w:rPr>
        <w:t xml:space="preserve">the </w:t>
      </w:r>
      <w:r>
        <w:rPr>
          <w:rStyle w:val="ISOCodebold"/>
        </w:rPr>
        <w:t>AdaptationSet</w:t>
      </w:r>
      <w:r>
        <w:rPr>
          <w:rStyle w:val="ISOCode"/>
        </w:rPr>
        <w:t>@group</w:t>
      </w:r>
      <w:r>
        <w:rPr>
          <w:rFonts w:eastAsia="MS Mincho"/>
        </w:rPr>
        <w:t xml:space="preserve"> attribute</w:t>
      </w:r>
      <w:r>
        <w:rPr>
          <w:lang w:eastAsia="zh-CN"/>
        </w:rPr>
        <w:t xml:space="preserve"> is set to the same value.</w:t>
      </w:r>
    </w:p>
    <w:p w14:paraId="47FCAB16" w14:textId="77777777" w:rsidR="00443D7C" w:rsidRPr="00B544BF" w:rsidRDefault="00443D7C" w:rsidP="00443D7C">
      <w:pPr>
        <w:pStyle w:val="a3"/>
        <w:numPr>
          <w:ilvl w:val="2"/>
          <w:numId w:val="7"/>
        </w:numPr>
        <w:tabs>
          <w:tab w:val="clear" w:pos="403"/>
          <w:tab w:val="left" w:pos="640"/>
          <w:tab w:val="left" w:pos="880"/>
        </w:tabs>
        <w:suppressAutoHyphens/>
        <w:spacing w:before="240" w:line="240" w:lineRule="auto"/>
        <w:outlineLvl w:val="2"/>
      </w:pPr>
      <w:bookmarkStart w:id="281" w:name="_Toc170857689"/>
      <w:r>
        <w:t>Alternative tracks with different bitrates and/or qualities</w:t>
      </w:r>
      <w:bookmarkEnd w:id="281"/>
    </w:p>
    <w:p w14:paraId="433C4847" w14:textId="77777777" w:rsidR="00443D7C" w:rsidRPr="00B544BF" w:rsidRDefault="00443D7C" w:rsidP="00443D7C">
      <w:pPr>
        <w:pStyle w:val="BodyText"/>
        <w:rPr>
          <w:lang w:eastAsia="zh-CN"/>
        </w:rPr>
      </w:pPr>
      <w:r w:rsidRPr="00B544BF">
        <w:rPr>
          <w:lang w:eastAsia="zh-CN"/>
        </w:rPr>
        <w:t xml:space="preserve">Use case: </w:t>
      </w:r>
      <w:r>
        <w:rPr>
          <w:lang w:eastAsia="zh-CN"/>
        </w:rPr>
        <w:t>M</w:t>
      </w:r>
      <w:r w:rsidRPr="00B544BF">
        <w:rPr>
          <w:lang w:eastAsia="zh-CN"/>
        </w:rPr>
        <w:t>ultiple tracks for bitrate</w:t>
      </w:r>
      <w:r>
        <w:rPr>
          <w:lang w:eastAsia="zh-CN"/>
        </w:rPr>
        <w:t xml:space="preserve"> or </w:t>
      </w:r>
      <w:r w:rsidRPr="00B544BF">
        <w:rPr>
          <w:lang w:eastAsia="zh-CN"/>
        </w:rPr>
        <w:t>quality selection (not switching)</w:t>
      </w:r>
      <w:r>
        <w:rPr>
          <w:lang w:eastAsia="zh-CN"/>
        </w:rPr>
        <w:t>.</w:t>
      </w:r>
    </w:p>
    <w:p w14:paraId="7AADAB19" w14:textId="77777777" w:rsidR="00443D7C" w:rsidRPr="003A2863" w:rsidRDefault="00443D7C" w:rsidP="00443D7C">
      <w:pPr>
        <w:pStyle w:val="BodyText"/>
        <w:widowControl w:val="0"/>
        <w:numPr>
          <w:ilvl w:val="0"/>
          <w:numId w:val="35"/>
        </w:numPr>
        <w:tabs>
          <w:tab w:val="clear" w:pos="403"/>
        </w:tabs>
        <w:autoSpaceDE w:val="0"/>
        <w:autoSpaceDN w:val="0"/>
        <w:spacing w:before="120" w:line="240" w:lineRule="auto"/>
        <w:ind w:left="851"/>
      </w:pPr>
      <w:r w:rsidRPr="00B544BF">
        <w:rPr>
          <w:lang w:eastAsia="zh-CN"/>
        </w:rPr>
        <w:t xml:space="preserve">Each haptics track is in </w:t>
      </w:r>
      <w:r>
        <w:rPr>
          <w:lang w:eastAsia="zh-CN"/>
        </w:rPr>
        <w:t>a single</w:t>
      </w:r>
      <w:r w:rsidRPr="00B544BF">
        <w:rPr>
          <w:lang w:eastAsia="zh-CN"/>
        </w:rPr>
        <w:t xml:space="preserve"> </w:t>
      </w:r>
      <w:r w:rsidRPr="005B2B7E">
        <w:rPr>
          <w:rFonts w:ascii="Courier New" w:hAnsi="Courier New" w:cs="Courier New"/>
          <w:b/>
          <w:bCs/>
          <w:lang w:eastAsia="zh-CN"/>
        </w:rPr>
        <w:t>Representa</w:t>
      </w:r>
      <w:r>
        <w:rPr>
          <w:rFonts w:ascii="Courier New" w:hAnsi="Courier New" w:cs="Courier New"/>
          <w:b/>
          <w:bCs/>
          <w:lang w:eastAsia="zh-CN"/>
        </w:rPr>
        <w:t>t</w:t>
      </w:r>
      <w:r w:rsidRPr="005B2B7E">
        <w:rPr>
          <w:rFonts w:ascii="Courier New" w:hAnsi="Courier New" w:cs="Courier New"/>
          <w:b/>
          <w:bCs/>
          <w:lang w:eastAsia="zh-CN"/>
        </w:rPr>
        <w:t>ion</w:t>
      </w:r>
      <w:r w:rsidRPr="00B544BF">
        <w:rPr>
          <w:lang w:eastAsia="zh-CN"/>
        </w:rPr>
        <w:t xml:space="preserve"> </w:t>
      </w:r>
      <w:r>
        <w:rPr>
          <w:lang w:eastAsia="zh-CN"/>
        </w:rPr>
        <w:t xml:space="preserve">of one </w:t>
      </w:r>
      <w:r w:rsidRPr="003104C1">
        <w:rPr>
          <w:rFonts w:ascii="Courier New" w:hAnsi="Courier New" w:cs="Courier New"/>
          <w:b/>
          <w:bCs/>
          <w:lang w:eastAsia="zh-CN"/>
        </w:rPr>
        <w:t>AdaptationSet</w:t>
      </w:r>
      <w:r w:rsidRPr="00B544BF">
        <w:rPr>
          <w:lang w:eastAsia="zh-CN"/>
        </w:rPr>
        <w:t xml:space="preserve"> </w:t>
      </w:r>
      <w:r>
        <w:rPr>
          <w:lang w:eastAsia="zh-CN"/>
        </w:rPr>
        <w:t>element</w:t>
      </w:r>
      <w:r w:rsidRPr="00B544BF">
        <w:rPr>
          <w:lang w:eastAsia="zh-CN"/>
        </w:rPr>
        <w:t xml:space="preserve"> for bitrate/quality selection.</w:t>
      </w:r>
      <w:r>
        <w:rPr>
          <w:lang w:eastAsia="zh-CN"/>
        </w:rPr>
        <w:t xml:space="preserve"> </w:t>
      </w:r>
      <w:r>
        <w:rPr>
          <w:rFonts w:eastAsia="MS Mincho"/>
        </w:rPr>
        <w:t xml:space="preserve">The </w:t>
      </w:r>
      <w:r>
        <w:rPr>
          <w:rStyle w:val="ISOCodebold"/>
        </w:rPr>
        <w:t>AdaptationSet</w:t>
      </w:r>
      <w:r>
        <w:rPr>
          <w:rStyle w:val="ISOCode"/>
        </w:rPr>
        <w:t>@group</w:t>
      </w:r>
      <w:r>
        <w:rPr>
          <w:rFonts w:eastAsia="MS Mincho"/>
        </w:rPr>
        <w:t xml:space="preserve"> attribute</w:t>
      </w:r>
      <w:r>
        <w:rPr>
          <w:lang w:eastAsia="zh-CN"/>
        </w:rPr>
        <w:t xml:space="preserve"> is set to the same value.</w:t>
      </w:r>
    </w:p>
    <w:p w14:paraId="7389E014" w14:textId="77777777" w:rsidR="00443D7C" w:rsidRPr="00B544BF" w:rsidRDefault="00443D7C" w:rsidP="00443D7C">
      <w:pPr>
        <w:pStyle w:val="a3"/>
        <w:numPr>
          <w:ilvl w:val="2"/>
          <w:numId w:val="7"/>
        </w:numPr>
        <w:tabs>
          <w:tab w:val="clear" w:pos="403"/>
          <w:tab w:val="left" w:pos="640"/>
          <w:tab w:val="left" w:pos="880"/>
        </w:tabs>
        <w:suppressAutoHyphens/>
        <w:spacing w:before="240" w:line="240" w:lineRule="auto"/>
        <w:outlineLvl w:val="2"/>
      </w:pPr>
      <w:bookmarkStart w:id="282" w:name="_Toc141178614"/>
      <w:bookmarkStart w:id="283" w:name="_Toc170857690"/>
      <w:r w:rsidRPr="00B544BF">
        <w:t>DASH segment and MPD signalling for bitrate switching</w:t>
      </w:r>
      <w:bookmarkEnd w:id="282"/>
      <w:bookmarkEnd w:id="283"/>
    </w:p>
    <w:p w14:paraId="0B66652B" w14:textId="77777777" w:rsidR="00443D7C" w:rsidRPr="00B544BF" w:rsidRDefault="00443D7C" w:rsidP="00443D7C">
      <w:pPr>
        <w:pStyle w:val="BodyText"/>
        <w:rPr>
          <w:lang w:eastAsia="zh-CN"/>
        </w:rPr>
      </w:pPr>
      <w:r w:rsidRPr="00B544BF">
        <w:rPr>
          <w:lang w:eastAsia="zh-CN"/>
        </w:rPr>
        <w:t>Use case: multiple tracks for bitrate switching</w:t>
      </w:r>
      <w:r>
        <w:rPr>
          <w:lang w:eastAsia="zh-CN"/>
        </w:rPr>
        <w:t>.</w:t>
      </w:r>
    </w:p>
    <w:p w14:paraId="7243C682" w14:textId="77777777" w:rsidR="00443D7C" w:rsidRPr="005B2B7E" w:rsidRDefault="00443D7C" w:rsidP="00443D7C">
      <w:pPr>
        <w:pStyle w:val="BodyText"/>
        <w:widowControl w:val="0"/>
        <w:numPr>
          <w:ilvl w:val="0"/>
          <w:numId w:val="35"/>
        </w:numPr>
        <w:tabs>
          <w:tab w:val="clear" w:pos="403"/>
        </w:tabs>
        <w:autoSpaceDE w:val="0"/>
        <w:autoSpaceDN w:val="0"/>
        <w:spacing w:before="120" w:line="240" w:lineRule="auto"/>
        <w:ind w:left="851"/>
      </w:pPr>
      <w:r w:rsidRPr="00B544BF">
        <w:rPr>
          <w:lang w:eastAsia="zh-CN"/>
        </w:rPr>
        <w:t xml:space="preserve">Two or more </w:t>
      </w:r>
      <w:r>
        <w:rPr>
          <w:lang w:eastAsia="zh-CN"/>
        </w:rPr>
        <w:t xml:space="preserve">haptics </w:t>
      </w:r>
      <w:r w:rsidRPr="005B2B7E">
        <w:rPr>
          <w:rStyle w:val="ISOCodebold"/>
        </w:rPr>
        <w:t>Representation</w:t>
      </w:r>
      <w:r>
        <w:rPr>
          <w:lang w:eastAsia="zh-CN"/>
        </w:rPr>
        <w:t xml:space="preserve"> elements</w:t>
      </w:r>
      <w:r w:rsidRPr="00B544BF">
        <w:rPr>
          <w:lang w:eastAsia="zh-CN"/>
        </w:rPr>
        <w:t xml:space="preserve"> of </w:t>
      </w:r>
      <w:r>
        <w:rPr>
          <w:lang w:eastAsia="zh-CN"/>
        </w:rPr>
        <w:t>one</w:t>
      </w:r>
      <w:r w:rsidRPr="00B544BF">
        <w:rPr>
          <w:lang w:eastAsia="zh-CN"/>
        </w:rPr>
        <w:t xml:space="preserve"> </w:t>
      </w:r>
      <w:r w:rsidRPr="005B2B7E">
        <w:rPr>
          <w:rFonts w:ascii="Courier New" w:hAnsi="Courier New" w:cs="Courier New"/>
          <w:b/>
          <w:bCs/>
          <w:lang w:eastAsia="zh-CN"/>
        </w:rPr>
        <w:t>AdaptationSet</w:t>
      </w:r>
      <w:r>
        <w:rPr>
          <w:lang w:eastAsia="zh-CN"/>
        </w:rPr>
        <w:t xml:space="preserve"> element;</w:t>
      </w:r>
    </w:p>
    <w:p w14:paraId="2D2369A8" w14:textId="77777777" w:rsidR="00443D7C" w:rsidRPr="00AD6169" w:rsidRDefault="00443D7C" w:rsidP="00443D7C">
      <w:pPr>
        <w:pStyle w:val="BodyText"/>
        <w:widowControl w:val="0"/>
        <w:numPr>
          <w:ilvl w:val="0"/>
          <w:numId w:val="35"/>
        </w:numPr>
        <w:tabs>
          <w:tab w:val="clear" w:pos="403"/>
        </w:tabs>
        <w:autoSpaceDE w:val="0"/>
        <w:autoSpaceDN w:val="0"/>
        <w:spacing w:before="120" w:line="240" w:lineRule="auto"/>
        <w:ind w:left="851"/>
      </w:pPr>
      <w:r>
        <w:rPr>
          <w:lang w:eastAsia="zh-CN"/>
        </w:rPr>
        <w:t xml:space="preserve">The presence of the following attribute in the </w:t>
      </w:r>
      <w:r w:rsidRPr="003104C1">
        <w:rPr>
          <w:rFonts w:ascii="Courier New" w:hAnsi="Courier New" w:cs="Courier New"/>
          <w:b/>
          <w:bCs/>
          <w:lang w:eastAsia="zh-CN"/>
        </w:rPr>
        <w:t>AdaptationSe</w:t>
      </w:r>
      <w:r>
        <w:rPr>
          <w:rFonts w:ascii="Courier New" w:hAnsi="Courier New" w:cs="Courier New"/>
          <w:b/>
          <w:bCs/>
          <w:lang w:eastAsia="zh-CN"/>
        </w:rPr>
        <w:t>t</w:t>
      </w:r>
      <w:r w:rsidRPr="00AD6169">
        <w:rPr>
          <w:rFonts w:asciiTheme="minorHAnsi" w:hAnsiTheme="minorHAnsi" w:cstheme="minorHAnsi"/>
          <w:b/>
          <w:bCs/>
          <w:lang w:eastAsia="zh-CN"/>
        </w:rPr>
        <w:t xml:space="preserve"> </w:t>
      </w:r>
      <w:r w:rsidRPr="003104C1">
        <w:rPr>
          <w:rFonts w:asciiTheme="minorHAnsi" w:hAnsiTheme="minorHAnsi" w:cstheme="minorHAnsi"/>
          <w:lang w:eastAsia="zh-CN"/>
        </w:rPr>
        <w:t>element</w:t>
      </w:r>
      <w:r>
        <w:rPr>
          <w:rFonts w:asciiTheme="minorHAnsi" w:hAnsiTheme="minorHAnsi" w:cstheme="minorHAnsi"/>
          <w:lang w:eastAsia="zh-CN"/>
        </w:rPr>
        <w:t>:</w:t>
      </w:r>
    </w:p>
    <w:p w14:paraId="4299123F" w14:textId="77777777" w:rsidR="00443D7C" w:rsidRPr="005B2B7E" w:rsidRDefault="00443D7C" w:rsidP="00443D7C">
      <w:pPr>
        <w:pStyle w:val="BodyText"/>
        <w:widowControl w:val="0"/>
        <w:numPr>
          <w:ilvl w:val="1"/>
          <w:numId w:val="35"/>
        </w:numPr>
        <w:tabs>
          <w:tab w:val="clear" w:pos="403"/>
        </w:tabs>
        <w:autoSpaceDE w:val="0"/>
        <w:autoSpaceDN w:val="0"/>
        <w:spacing w:before="120" w:line="240" w:lineRule="auto"/>
        <w:ind w:left="1276" w:hanging="425"/>
      </w:pPr>
      <w:r w:rsidRPr="00734EE0">
        <w:rPr>
          <w:rStyle w:val="codeChar"/>
        </w:rPr>
        <w:t>@segmentAlignment='true’</w:t>
      </w:r>
      <w:r w:rsidRPr="00B544BF">
        <w:rPr>
          <w:lang w:eastAsia="zh-CN"/>
        </w:rPr>
        <w:t xml:space="preserve"> (for live profile)</w:t>
      </w:r>
    </w:p>
    <w:p w14:paraId="055DC7EB" w14:textId="77777777" w:rsidR="00443D7C" w:rsidRPr="003A2863" w:rsidRDefault="00443D7C" w:rsidP="00443D7C">
      <w:pPr>
        <w:pStyle w:val="BodyText"/>
        <w:widowControl w:val="0"/>
        <w:numPr>
          <w:ilvl w:val="1"/>
          <w:numId w:val="35"/>
        </w:numPr>
        <w:tabs>
          <w:tab w:val="clear" w:pos="403"/>
        </w:tabs>
        <w:autoSpaceDE w:val="0"/>
        <w:autoSpaceDN w:val="0"/>
        <w:spacing w:before="120" w:line="240" w:lineRule="auto"/>
        <w:ind w:left="1276" w:hanging="425"/>
      </w:pPr>
      <w:r w:rsidRPr="00734EE0">
        <w:rPr>
          <w:rStyle w:val="codeChar"/>
        </w:rPr>
        <w:t>@subsegmentAlignment='true’</w:t>
      </w:r>
      <w:r w:rsidRPr="00B544BF">
        <w:rPr>
          <w:lang w:eastAsia="zh-CN"/>
        </w:rPr>
        <w:t xml:space="preserve"> (for demand profile)</w:t>
      </w:r>
    </w:p>
    <w:p w14:paraId="79CB2B5B" w14:textId="2374B9AF" w:rsidR="00443D7C" w:rsidRDefault="00443D7C" w:rsidP="00443D7C">
      <w:pPr>
        <w:pStyle w:val="BodyText"/>
        <w:widowControl w:val="0"/>
        <w:numPr>
          <w:ilvl w:val="0"/>
          <w:numId w:val="35"/>
        </w:numPr>
        <w:tabs>
          <w:tab w:val="clear" w:pos="403"/>
        </w:tabs>
        <w:autoSpaceDE w:val="0"/>
        <w:autoSpaceDN w:val="0"/>
        <w:spacing w:before="120" w:line="240" w:lineRule="auto"/>
        <w:ind w:left="851"/>
        <w:rPr>
          <w:lang w:eastAsia="zh-CN"/>
        </w:rPr>
      </w:pPr>
      <w:r w:rsidRPr="00B544BF">
        <w:rPr>
          <w:lang w:eastAsia="zh-CN"/>
        </w:rPr>
        <w:t>DASH segment</w:t>
      </w:r>
      <w:r>
        <w:rPr>
          <w:lang w:eastAsia="zh-CN"/>
        </w:rPr>
        <w:t>s</w:t>
      </w:r>
      <w:r w:rsidRPr="00B544BF">
        <w:rPr>
          <w:lang w:eastAsia="zh-CN"/>
        </w:rPr>
        <w:t xml:space="preserve"> or subsegment</w:t>
      </w:r>
      <w:r>
        <w:rPr>
          <w:lang w:eastAsia="zh-CN"/>
        </w:rPr>
        <w:t>s</w:t>
      </w:r>
      <w:r w:rsidRPr="00B544BF">
        <w:rPr>
          <w:lang w:eastAsia="zh-CN"/>
        </w:rPr>
        <w:t xml:space="preserve"> conform</w:t>
      </w:r>
      <w:r>
        <w:rPr>
          <w:lang w:eastAsia="zh-CN"/>
        </w:rPr>
        <w:t>ing</w:t>
      </w:r>
      <w:r w:rsidRPr="00B544BF">
        <w:rPr>
          <w:lang w:eastAsia="zh-CN"/>
        </w:rPr>
        <w:t xml:space="preserve"> to </w:t>
      </w:r>
      <w:r>
        <w:rPr>
          <w:lang w:eastAsia="zh-CN"/>
        </w:rPr>
        <w:t xml:space="preserve">the above </w:t>
      </w:r>
      <w:r w:rsidRPr="00734EE0">
        <w:rPr>
          <w:rStyle w:val="codeChar"/>
        </w:rPr>
        <w:t>@segmentAlignment</w:t>
      </w:r>
      <w:r>
        <w:rPr>
          <w:lang w:eastAsia="zh-CN"/>
        </w:rPr>
        <w:t xml:space="preserve"> and </w:t>
      </w:r>
      <w:r w:rsidRPr="00734EE0">
        <w:rPr>
          <w:rStyle w:val="codeChar"/>
        </w:rPr>
        <w:t>@subsegmentAlignment</w:t>
      </w:r>
      <w:r>
        <w:rPr>
          <w:lang w:eastAsia="zh-CN"/>
        </w:rPr>
        <w:t xml:space="preserve"> </w:t>
      </w:r>
      <w:r w:rsidR="006C4EA3">
        <w:rPr>
          <w:lang w:eastAsia="zh-CN"/>
        </w:rPr>
        <w:t>constraints</w:t>
      </w:r>
      <w:r>
        <w:rPr>
          <w:lang w:eastAsia="zh-CN"/>
        </w:rPr>
        <w:t>.</w:t>
      </w:r>
    </w:p>
    <w:p w14:paraId="024B299D" w14:textId="77777777" w:rsidR="00443D7C" w:rsidRPr="006B6D97" w:rsidRDefault="00443D7C" w:rsidP="00443D7C">
      <w:pPr>
        <w:pStyle w:val="a2"/>
        <w:numPr>
          <w:ilvl w:val="1"/>
          <w:numId w:val="7"/>
        </w:numPr>
        <w:tabs>
          <w:tab w:val="clear" w:pos="567"/>
          <w:tab w:val="left" w:pos="500"/>
        </w:tabs>
        <w:suppressAutoHyphens/>
        <w:spacing w:before="240" w:line="240" w:lineRule="auto"/>
        <w:outlineLvl w:val="1"/>
      </w:pPr>
      <w:r>
        <w:t xml:space="preserve"> </w:t>
      </w:r>
      <w:bookmarkStart w:id="284" w:name="_Toc141178615"/>
      <w:bookmarkStart w:id="285" w:name="_Toc170857691"/>
      <w:r w:rsidRPr="006B6D97">
        <w:t>MPD example for ISO Base media file format On Demand profile</w:t>
      </w:r>
      <w:bookmarkEnd w:id="284"/>
      <w:bookmarkEnd w:id="285"/>
    </w:p>
    <w:p w14:paraId="18882090" w14:textId="7E65F3F4" w:rsidR="00443D7C" w:rsidRPr="006B6D97" w:rsidRDefault="00443D7C" w:rsidP="00443D7C">
      <w:pPr>
        <w:pStyle w:val="BodyText"/>
        <w:rPr>
          <w:lang w:eastAsia="zh-CN"/>
        </w:rPr>
      </w:pPr>
      <w:r w:rsidRPr="006B6D97">
        <w:rPr>
          <w:lang w:eastAsia="zh-CN"/>
        </w:rPr>
        <w:t xml:space="preserve">In this example, multiple video media tracks, multiple audio media tracks and </w:t>
      </w:r>
      <w:r>
        <w:rPr>
          <w:lang w:eastAsia="zh-CN"/>
        </w:rPr>
        <w:t xml:space="preserve">a </w:t>
      </w:r>
      <w:r w:rsidRPr="006B6D97">
        <w:rPr>
          <w:lang w:eastAsia="zh-CN"/>
        </w:rPr>
        <w:t xml:space="preserve">single haptic media track are described in </w:t>
      </w:r>
      <w:r>
        <w:rPr>
          <w:lang w:eastAsia="zh-CN"/>
        </w:rPr>
        <w:t xml:space="preserve">the </w:t>
      </w:r>
      <w:r w:rsidRPr="006B6D97">
        <w:rPr>
          <w:lang w:eastAsia="zh-CN"/>
        </w:rPr>
        <w:t>MPD.</w:t>
      </w:r>
    </w:p>
    <w:p w14:paraId="3955F474"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&lt;?xml version="1.0" encoding="UTF-8"?&gt;</w:t>
      </w:r>
    </w:p>
    <w:p w14:paraId="318FE334"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&lt;MPD </w:t>
      </w:r>
    </w:p>
    <w:p w14:paraId="780C0C4B"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xmlns:xsi="http://www.w3.org/2001/XMLSchema-instance"</w:t>
      </w:r>
    </w:p>
    <w:p w14:paraId="01408140"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xmlns="urn:mpeg:dash:schema:mpd:2011"</w:t>
      </w:r>
    </w:p>
    <w:p w14:paraId="22AB2C39"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xsi:schemaLocation="urn:mpeg:dash:schema:mpd:2011 DASH-MPD.xsd"</w:t>
      </w:r>
    </w:p>
    <w:p w14:paraId="1BCC547C"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type="static"</w:t>
      </w:r>
    </w:p>
    <w:p w14:paraId="08D1ECDC"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mediaPresentationDuration="PT3256S"</w:t>
      </w:r>
    </w:p>
    <w:p w14:paraId="78785A8B"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minBufferTime="PT1.2S"</w:t>
      </w:r>
    </w:p>
    <w:p w14:paraId="3C368BE8"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profiles="urn:mpeg:dash:profile:isoff-on-demand:2011"&gt;</w:t>
      </w:r>
    </w:p>
    <w:p w14:paraId="13A219AD"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w:t>
      </w:r>
    </w:p>
    <w:p w14:paraId="4CBFC5E2"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&lt;BaseURL&gt;http://cdn1.example.com/&lt;/BaseURL&gt;</w:t>
      </w:r>
    </w:p>
    <w:p w14:paraId="7417463E"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&lt;BaseURL&gt;http://cdn2.example.com/&lt;/BaseURL&gt;</w:t>
      </w:r>
    </w:p>
    <w:p w14:paraId="3BEE9BE1"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w:t>
      </w:r>
    </w:p>
    <w:p w14:paraId="4BDEDB08"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&lt;Period&gt;</w:t>
      </w:r>
    </w:p>
    <w:p w14:paraId="3F85A902" w14:textId="77777777" w:rsidR="00443D7C" w:rsidRPr="006C4EA3" w:rsidRDefault="00443D7C" w:rsidP="006C4EA3">
      <w:pPr>
        <w:pStyle w:val="code0"/>
        <w:shd w:val="clear" w:color="auto" w:fill="D9D9D9" w:themeFill="background1" w:themeFillShade="D9"/>
        <w:rPr>
          <w:b/>
          <w:bCs/>
          <w:sz w:val="20"/>
          <w:szCs w:val="16"/>
          <w:lang w:eastAsia="zh-CN"/>
        </w:rPr>
      </w:pPr>
      <w:r w:rsidRPr="006C4EA3">
        <w:rPr>
          <w:b/>
          <w:bCs/>
          <w:sz w:val="20"/>
          <w:szCs w:val="16"/>
          <w:lang w:eastAsia="zh-CN"/>
        </w:rPr>
        <w:t xml:space="preserve">        &lt;!-- haptics --&gt;</w:t>
      </w:r>
    </w:p>
    <w:p w14:paraId="05B1892C" w14:textId="77777777" w:rsidR="00443D7C" w:rsidRPr="006C4EA3" w:rsidRDefault="00443D7C" w:rsidP="006C4EA3">
      <w:pPr>
        <w:pStyle w:val="code0"/>
        <w:shd w:val="clear" w:color="auto" w:fill="D9D9D9" w:themeFill="background1" w:themeFillShade="D9"/>
        <w:rPr>
          <w:b/>
          <w:bCs/>
          <w:sz w:val="20"/>
          <w:szCs w:val="16"/>
          <w:lang w:eastAsia="zh-CN"/>
        </w:rPr>
      </w:pPr>
      <w:r w:rsidRPr="006C4EA3">
        <w:rPr>
          <w:b/>
          <w:bCs/>
          <w:sz w:val="20"/>
          <w:szCs w:val="16"/>
          <w:lang w:eastAsia="zh-CN"/>
        </w:rPr>
        <w:t xml:space="preserve">        &lt;AdaptationSet mimeType="haptic/mp4" codecs="mih1" subsegmentStartsWithSAP="1"&gt;</w:t>
      </w:r>
    </w:p>
    <w:p w14:paraId="06E80F7D" w14:textId="77777777" w:rsidR="00443D7C" w:rsidRPr="006C4EA3" w:rsidRDefault="00443D7C" w:rsidP="006C4EA3">
      <w:pPr>
        <w:pStyle w:val="code0"/>
        <w:shd w:val="clear" w:color="auto" w:fill="D9D9D9" w:themeFill="background1" w:themeFillShade="D9"/>
        <w:rPr>
          <w:b/>
          <w:bCs/>
          <w:sz w:val="20"/>
          <w:szCs w:val="16"/>
          <w:lang w:eastAsia="zh-CN"/>
        </w:rPr>
      </w:pPr>
      <w:r w:rsidRPr="006C4EA3">
        <w:rPr>
          <w:b/>
          <w:bCs/>
          <w:sz w:val="20"/>
          <w:szCs w:val="16"/>
          <w:lang w:eastAsia="zh-CN"/>
        </w:rPr>
        <w:t xml:space="preserve">            &lt;Representation id="1" bandwidth="32000"&gt;</w:t>
      </w:r>
    </w:p>
    <w:p w14:paraId="0FA6F239" w14:textId="77777777" w:rsidR="00443D7C" w:rsidRPr="006C4EA3" w:rsidRDefault="00443D7C" w:rsidP="006C4EA3">
      <w:pPr>
        <w:pStyle w:val="code0"/>
        <w:shd w:val="clear" w:color="auto" w:fill="D9D9D9" w:themeFill="background1" w:themeFillShade="D9"/>
        <w:rPr>
          <w:b/>
          <w:bCs/>
          <w:sz w:val="20"/>
          <w:szCs w:val="16"/>
          <w:lang w:eastAsia="zh-CN"/>
        </w:rPr>
      </w:pPr>
      <w:r w:rsidRPr="006C4EA3">
        <w:rPr>
          <w:b/>
          <w:bCs/>
          <w:sz w:val="20"/>
          <w:szCs w:val="16"/>
          <w:lang w:eastAsia="zh-CN"/>
        </w:rPr>
        <w:t xml:space="preserve">                &lt;BaseURL&gt;haptics32.mp4&lt;/BaseURL&gt;</w:t>
      </w:r>
    </w:p>
    <w:p w14:paraId="12A736F2" w14:textId="77777777" w:rsidR="00443D7C" w:rsidRPr="006C4EA3" w:rsidRDefault="00443D7C" w:rsidP="006C4EA3">
      <w:pPr>
        <w:pStyle w:val="code0"/>
        <w:shd w:val="clear" w:color="auto" w:fill="D9D9D9" w:themeFill="background1" w:themeFillShade="D9"/>
        <w:rPr>
          <w:b/>
          <w:bCs/>
          <w:sz w:val="20"/>
          <w:szCs w:val="16"/>
          <w:lang w:eastAsia="zh-CN"/>
        </w:rPr>
      </w:pPr>
      <w:r w:rsidRPr="006C4EA3">
        <w:rPr>
          <w:b/>
          <w:bCs/>
          <w:sz w:val="20"/>
          <w:szCs w:val="16"/>
          <w:lang w:eastAsia="zh-CN"/>
        </w:rPr>
        <w:t xml:space="preserve">            &lt;/Representation&gt;</w:t>
      </w:r>
    </w:p>
    <w:p w14:paraId="33F3AB45" w14:textId="77777777" w:rsidR="00443D7C" w:rsidRPr="006C4EA3" w:rsidRDefault="00443D7C" w:rsidP="006C4EA3">
      <w:pPr>
        <w:pStyle w:val="code0"/>
        <w:shd w:val="clear" w:color="auto" w:fill="D9D9D9" w:themeFill="background1" w:themeFillShade="D9"/>
        <w:rPr>
          <w:b/>
          <w:bCs/>
          <w:sz w:val="20"/>
          <w:szCs w:val="16"/>
          <w:lang w:eastAsia="zh-CN"/>
        </w:rPr>
      </w:pPr>
      <w:r w:rsidRPr="006C4EA3">
        <w:rPr>
          <w:b/>
          <w:bCs/>
          <w:sz w:val="20"/>
          <w:szCs w:val="16"/>
          <w:lang w:eastAsia="zh-CN"/>
        </w:rPr>
        <w:t xml:space="preserve">        &lt;/AdaptationSet&gt;</w:t>
      </w:r>
    </w:p>
    <w:p w14:paraId="25FE493D" w14:textId="77777777" w:rsidR="00443D7C" w:rsidRPr="006C4EA3" w:rsidRDefault="00443D7C" w:rsidP="006C4EA3">
      <w:pPr>
        <w:pStyle w:val="code0"/>
        <w:shd w:val="clear" w:color="auto" w:fill="D9D9D9" w:themeFill="background1" w:themeFillShade="D9"/>
        <w:rPr>
          <w:sz w:val="20"/>
          <w:szCs w:val="16"/>
          <w:lang w:eastAsia="zh-CN"/>
        </w:rPr>
      </w:pPr>
    </w:p>
    <w:p w14:paraId="274C7477"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 Audio --&gt;</w:t>
      </w:r>
    </w:p>
    <w:p w14:paraId="3B1CC1C3"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&lt;AdaptationSet mimeType="audio/mp4" codecs="mp4a.40" subsegmentAlignment="true" subsegmentStartsWithSAP="1"&gt;</w:t>
      </w:r>
    </w:p>
    <w:p w14:paraId="59422915"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 id="3" bandwidth="128000"&gt;</w:t>
      </w:r>
    </w:p>
    <w:p w14:paraId="5A2F0343"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&lt;BaseURL&gt;audio128.mp4&lt;/BaseURL&gt;</w:t>
      </w:r>
    </w:p>
    <w:p w14:paraId="589D0C1D"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&lt;/Representation&gt;</w:t>
      </w:r>
    </w:p>
    <w:p w14:paraId="1BE68828"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 id="4" bandwidth="64000"&gt;</w:t>
      </w:r>
    </w:p>
    <w:p w14:paraId="76023547"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&lt;BaseURL&gt;audio64.mp4&lt;/BaseURL&gt;</w:t>
      </w:r>
    </w:p>
    <w:p w14:paraId="4DC2E153"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&lt;/Representation&gt;</w:t>
      </w:r>
    </w:p>
    <w:p w14:paraId="484B02A5"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&lt;/AdaptationSet&gt;</w:t>
      </w:r>
    </w:p>
    <w:p w14:paraId="00B15773" w14:textId="77777777" w:rsidR="00443D7C" w:rsidRPr="006C4EA3" w:rsidRDefault="00443D7C" w:rsidP="006C4EA3">
      <w:pPr>
        <w:pStyle w:val="code0"/>
        <w:shd w:val="clear" w:color="auto" w:fill="D9D9D9" w:themeFill="background1" w:themeFillShade="D9"/>
        <w:rPr>
          <w:sz w:val="20"/>
          <w:szCs w:val="16"/>
          <w:lang w:eastAsia="zh-CN"/>
        </w:rPr>
      </w:pPr>
    </w:p>
    <w:p w14:paraId="2E7492A5"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 Video --&gt;</w:t>
      </w:r>
    </w:p>
    <w:p w14:paraId="492AA2CD"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&lt;AdaptationSet mimeType="video/mp4" codecs="avc1.4d0228" subsegmentAlignment="true" subsegmentStartsWithSAP="1"&gt;</w:t>
      </w:r>
    </w:p>
    <w:p w14:paraId="03B4762B"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 id="5" bandwidth="1536000" width="1280" height="720"&gt;</w:t>
      </w:r>
    </w:p>
    <w:p w14:paraId="3D2609C4"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&lt;BaseURL&gt;video1536.mp4&lt;/BaseURL&gt;</w:t>
      </w:r>
    </w:p>
    <w:p w14:paraId="77517C3E"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&lt;/Representation&gt;</w:t>
      </w:r>
    </w:p>
    <w:p w14:paraId="0C1840C6"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 id="6" bandwidth="2048000" width="1280" height="720"&gt;</w:t>
      </w:r>
    </w:p>
    <w:p w14:paraId="1979B523"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&lt;BaseURL&gt;video2048.mp4&lt;/BaseURL&gt;</w:t>
      </w:r>
    </w:p>
    <w:p w14:paraId="6D26C4F2"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&lt;/Representation&gt;</w:t>
      </w:r>
    </w:p>
    <w:p w14:paraId="035E71D4"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&lt;/Representation&gt;</w:t>
      </w:r>
    </w:p>
    <w:p w14:paraId="59417382"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 id="7" bandwidth="4096000" width="1920" height="1080"&gt;</w:t>
      </w:r>
    </w:p>
    <w:p w14:paraId="3EF9237C"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&lt;BaseURL&gt;video4096.mp4&lt;/BaseURL&gt;</w:t>
      </w:r>
    </w:p>
    <w:p w14:paraId="76D31D0B"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&lt;/Representation&gt;</w:t>
      </w:r>
    </w:p>
    <w:p w14:paraId="1C0E1666" w14:textId="77777777" w:rsidR="00443D7C" w:rsidRPr="006C4EA3" w:rsidRDefault="00443D7C" w:rsidP="006C4EA3">
      <w:pPr>
        <w:pStyle w:val="code0"/>
        <w:shd w:val="clear" w:color="auto" w:fill="D9D9D9" w:themeFill="background1" w:themeFillShade="D9"/>
        <w:rPr>
          <w:sz w:val="20"/>
          <w:szCs w:val="16"/>
          <w:lang w:eastAsia="zh-CN"/>
        </w:rPr>
      </w:pPr>
    </w:p>
    <w:p w14:paraId="637E1401"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&lt;/AdaptationSet&gt;</w:t>
      </w:r>
    </w:p>
    <w:p w14:paraId="76D2591B" w14:textId="77777777" w:rsidR="00443D7C" w:rsidRPr="006C4EA3" w:rsidRDefault="00443D7C" w:rsidP="006C4EA3">
      <w:pPr>
        <w:pStyle w:val="code0"/>
        <w:shd w:val="clear" w:color="auto" w:fill="D9D9D9" w:themeFill="background1" w:themeFillShade="D9"/>
        <w:rPr>
          <w:sz w:val="20"/>
          <w:szCs w:val="16"/>
          <w:lang w:eastAsia="zh-CN"/>
        </w:rPr>
      </w:pPr>
      <w:r w:rsidRPr="006C4EA3">
        <w:rPr>
          <w:sz w:val="20"/>
          <w:szCs w:val="16"/>
          <w:lang w:eastAsia="zh-CN"/>
        </w:rPr>
        <w:t xml:space="preserve">    &lt;/Period&gt;</w:t>
      </w:r>
    </w:p>
    <w:p w14:paraId="3723FCD2" w14:textId="7EB14C7A" w:rsidR="00443D7C" w:rsidRPr="006C4EA3" w:rsidRDefault="00443D7C" w:rsidP="006C4EA3">
      <w:pPr>
        <w:pStyle w:val="BodyText"/>
        <w:shd w:val="clear" w:color="auto" w:fill="D9D9D9" w:themeFill="background1" w:themeFillShade="D9"/>
        <w:rPr>
          <w:rFonts w:ascii="Courier New" w:eastAsia="Times New Roman" w:hAnsi="Courier New"/>
          <w:noProof/>
          <w:sz w:val="20"/>
          <w:szCs w:val="16"/>
          <w:lang w:eastAsia="zh-CN"/>
        </w:rPr>
      </w:pPr>
      <w:r w:rsidRPr="006C4EA3">
        <w:rPr>
          <w:rFonts w:ascii="Courier New" w:eastAsia="Times New Roman" w:hAnsi="Courier New"/>
          <w:noProof/>
          <w:sz w:val="20"/>
          <w:szCs w:val="16"/>
          <w:lang w:eastAsia="zh-CN"/>
        </w:rPr>
        <w:t>&lt;/MPD&gt;</w:t>
      </w:r>
    </w:p>
    <w:p w14:paraId="4B35D5DE" w14:textId="77777777" w:rsidR="006C4EA3" w:rsidRDefault="006C4EA3" w:rsidP="00443D7C">
      <w:pPr>
        <w:pStyle w:val="BodyText"/>
      </w:pPr>
    </w:p>
    <w:p w14:paraId="28571AF3" w14:textId="54806E02" w:rsidR="00EC2BEA" w:rsidRDefault="00E02191" w:rsidP="00E02191">
      <w:pPr>
        <w:pStyle w:val="a2"/>
        <w:numPr>
          <w:ilvl w:val="1"/>
          <w:numId w:val="7"/>
        </w:numPr>
        <w:tabs>
          <w:tab w:val="clear" w:pos="567"/>
          <w:tab w:val="left" w:pos="500"/>
        </w:tabs>
        <w:suppressAutoHyphens/>
        <w:spacing w:before="240" w:line="240" w:lineRule="auto"/>
        <w:outlineLvl w:val="1"/>
      </w:pPr>
      <w:bookmarkStart w:id="286" w:name="_Toc170857692"/>
      <w:r>
        <w:t>Synchronizing with other media representations</w:t>
      </w:r>
      <w:bookmarkEnd w:id="286"/>
    </w:p>
    <w:p w14:paraId="582BF63B" w14:textId="513D8E06" w:rsidR="00EC2BEA" w:rsidRDefault="00EC2BEA" w:rsidP="00EC2BEA">
      <w:r>
        <w:t>To synchronize a haptics Representation to another media Representation, the following attributes are used in the haptic Representation:</w:t>
      </w:r>
    </w:p>
    <w:p w14:paraId="1FA003D5" w14:textId="77777777" w:rsidR="00E02191" w:rsidRDefault="00EC2BEA" w:rsidP="00E02191">
      <w:pPr>
        <w:pStyle w:val="BodyText"/>
        <w:widowControl w:val="0"/>
        <w:numPr>
          <w:ilvl w:val="0"/>
          <w:numId w:val="35"/>
        </w:numPr>
        <w:tabs>
          <w:tab w:val="clear" w:pos="403"/>
        </w:tabs>
        <w:autoSpaceDE w:val="0"/>
        <w:autoSpaceDN w:val="0"/>
        <w:spacing w:before="120" w:line="240" w:lineRule="auto"/>
        <w:ind w:left="851"/>
        <w:rPr>
          <w:rStyle w:val="codeChar"/>
        </w:rPr>
      </w:pPr>
      <w:r w:rsidRPr="00E02191">
        <w:rPr>
          <w:rStyle w:val="codeChar"/>
        </w:rPr>
        <w:t>@associationId</w:t>
      </w:r>
      <w:r w:rsidR="00E02191" w:rsidRPr="00E02191">
        <w:rPr>
          <w:rStyle w:val="codeChar"/>
          <w:rFonts w:ascii="Cambria" w:hAnsi="Cambria"/>
        </w:rPr>
        <w:t xml:space="preserve"> is </w:t>
      </w:r>
      <w:r w:rsidR="00E02191">
        <w:rPr>
          <w:rStyle w:val="codeChar"/>
          <w:rFonts w:ascii="Cambria" w:hAnsi="Cambria"/>
        </w:rPr>
        <w:t xml:space="preserve">a </w:t>
      </w:r>
      <w:r w:rsidR="00E02191" w:rsidRPr="00E02191">
        <w:rPr>
          <w:rStyle w:val="codeChar"/>
          <w:rFonts w:ascii="Cambria" w:hAnsi="Cambria"/>
        </w:rPr>
        <w:t xml:space="preserve">whitespace-separated list of other media </w:t>
      </w:r>
      <w:r w:rsidR="00E02191" w:rsidRPr="00E02191">
        <w:rPr>
          <w:rStyle w:val="codeChar"/>
          <w:rFonts w:cs="Courier New"/>
        </w:rPr>
        <w:t>Representation@id</w:t>
      </w:r>
      <w:r w:rsidR="00E02191" w:rsidRPr="00E02191">
        <w:rPr>
          <w:rStyle w:val="codeChar"/>
          <w:rFonts w:ascii="Cambria" w:hAnsi="Cambria"/>
        </w:rPr>
        <w:t xml:space="preserve"> attributes that the haptic</w:t>
      </w:r>
      <w:r w:rsidR="00E02191">
        <w:rPr>
          <w:rStyle w:val="codeChar"/>
          <w:rFonts w:ascii="Cambria" w:hAnsi="Cambria"/>
        </w:rPr>
        <w:t>s</w:t>
      </w:r>
      <w:r w:rsidR="00E02191" w:rsidRPr="00E02191">
        <w:rPr>
          <w:rStyle w:val="codeChar"/>
          <w:rFonts w:ascii="Cambria" w:hAnsi="Cambria"/>
        </w:rPr>
        <w:t xml:space="preserve"> </w:t>
      </w:r>
      <w:r w:rsidR="00E02191">
        <w:rPr>
          <w:rStyle w:val="codeChar"/>
          <w:rFonts w:ascii="Cambria" w:hAnsi="Cambria"/>
        </w:rPr>
        <w:t>R</w:t>
      </w:r>
      <w:r w:rsidR="00E02191" w:rsidRPr="00E02191">
        <w:rPr>
          <w:rStyle w:val="codeChar"/>
          <w:rFonts w:ascii="Cambria" w:hAnsi="Cambria"/>
        </w:rPr>
        <w:t xml:space="preserve">epresentation needs to be synced with. In the case in which a media </w:t>
      </w:r>
      <w:r w:rsidR="00E02191">
        <w:rPr>
          <w:rStyle w:val="codeChar"/>
          <w:rFonts w:ascii="Cambria" w:hAnsi="Cambria"/>
        </w:rPr>
        <w:t>A</w:t>
      </w:r>
      <w:r w:rsidR="00E02191" w:rsidRPr="00E02191">
        <w:rPr>
          <w:rStyle w:val="codeChar"/>
          <w:rFonts w:ascii="Cambria" w:hAnsi="Cambria"/>
        </w:rPr>
        <w:t>daptation</w:t>
      </w:r>
      <w:r w:rsidR="00E02191">
        <w:rPr>
          <w:rStyle w:val="codeChar"/>
          <w:rFonts w:ascii="Cambria" w:hAnsi="Cambria"/>
        </w:rPr>
        <w:t>S</w:t>
      </w:r>
      <w:r w:rsidR="00E02191" w:rsidRPr="00E02191">
        <w:rPr>
          <w:rStyle w:val="codeChar"/>
          <w:rFonts w:ascii="Cambria" w:hAnsi="Cambria"/>
        </w:rPr>
        <w:t xml:space="preserve">et has multiple </w:t>
      </w:r>
      <w:r w:rsidR="00E02191">
        <w:rPr>
          <w:rStyle w:val="codeChar"/>
          <w:rFonts w:ascii="Cambria" w:hAnsi="Cambria"/>
        </w:rPr>
        <w:t>R</w:t>
      </w:r>
      <w:r w:rsidR="00E02191" w:rsidRPr="00E02191">
        <w:rPr>
          <w:rStyle w:val="codeChar"/>
          <w:rFonts w:ascii="Cambria" w:hAnsi="Cambria"/>
        </w:rPr>
        <w:t xml:space="preserve">epresentations, the </w:t>
      </w:r>
      <w:r w:rsidR="00E02191" w:rsidRPr="00E02191">
        <w:rPr>
          <w:rStyle w:val="codeChar"/>
          <w:rFonts w:cs="Courier New"/>
        </w:rPr>
        <w:t>@id</w:t>
      </w:r>
      <w:r w:rsidR="00E02191" w:rsidRPr="00E02191">
        <w:rPr>
          <w:rStyle w:val="codeChar"/>
          <w:rFonts w:ascii="Cambria" w:hAnsi="Cambria"/>
        </w:rPr>
        <w:t xml:space="preserve"> of all </w:t>
      </w:r>
      <w:r w:rsidR="00E02191">
        <w:rPr>
          <w:rStyle w:val="codeChar"/>
          <w:rFonts w:ascii="Cambria" w:hAnsi="Cambria"/>
        </w:rPr>
        <w:t>R</w:t>
      </w:r>
      <w:r w:rsidR="00E02191" w:rsidRPr="00E02191">
        <w:rPr>
          <w:rStyle w:val="codeChar"/>
          <w:rFonts w:ascii="Cambria" w:hAnsi="Cambria"/>
        </w:rPr>
        <w:t xml:space="preserve">epresentations of the </w:t>
      </w:r>
      <w:r w:rsidR="00E02191">
        <w:rPr>
          <w:rStyle w:val="codeChar"/>
          <w:rFonts w:ascii="Cambria" w:hAnsi="Cambria"/>
        </w:rPr>
        <w:t>A</w:t>
      </w:r>
      <w:r w:rsidR="00E02191" w:rsidRPr="00E02191">
        <w:rPr>
          <w:rStyle w:val="codeChar"/>
          <w:rFonts w:ascii="Cambria" w:hAnsi="Cambria"/>
        </w:rPr>
        <w:t>daptation</w:t>
      </w:r>
      <w:r w:rsidR="00E02191">
        <w:rPr>
          <w:rStyle w:val="codeChar"/>
          <w:rFonts w:ascii="Cambria" w:hAnsi="Cambria"/>
        </w:rPr>
        <w:t>S</w:t>
      </w:r>
      <w:r w:rsidR="00E02191" w:rsidRPr="00E02191">
        <w:rPr>
          <w:rStyle w:val="codeChar"/>
          <w:rFonts w:ascii="Cambria" w:hAnsi="Cambria"/>
        </w:rPr>
        <w:t xml:space="preserve">et </w:t>
      </w:r>
      <w:r w:rsidR="00E02191">
        <w:rPr>
          <w:rStyle w:val="codeChar"/>
          <w:rFonts w:ascii="Cambria" w:hAnsi="Cambria"/>
        </w:rPr>
        <w:t>is</w:t>
      </w:r>
      <w:r w:rsidR="00E02191" w:rsidRPr="00E02191">
        <w:rPr>
          <w:rStyle w:val="codeChar"/>
          <w:rFonts w:ascii="Cambria" w:hAnsi="Cambria"/>
        </w:rPr>
        <w:t xml:space="preserve"> listed. However, the playback of any </w:t>
      </w:r>
      <w:r w:rsidR="00E02191">
        <w:rPr>
          <w:rStyle w:val="codeChar"/>
          <w:rFonts w:ascii="Cambria" w:hAnsi="Cambria"/>
        </w:rPr>
        <w:t>R</w:t>
      </w:r>
      <w:r w:rsidR="00E02191" w:rsidRPr="00E02191">
        <w:rPr>
          <w:rStyle w:val="codeChar"/>
          <w:rFonts w:ascii="Cambria" w:hAnsi="Cambria"/>
        </w:rPr>
        <w:t xml:space="preserve">epresentation in that </w:t>
      </w:r>
      <w:r w:rsidR="00E02191">
        <w:rPr>
          <w:rStyle w:val="codeChar"/>
          <w:rFonts w:ascii="Cambria" w:hAnsi="Cambria"/>
        </w:rPr>
        <w:t>A</w:t>
      </w:r>
      <w:r w:rsidR="00E02191" w:rsidRPr="00E02191">
        <w:rPr>
          <w:rStyle w:val="codeChar"/>
          <w:rFonts w:ascii="Cambria" w:hAnsi="Cambria"/>
        </w:rPr>
        <w:t>daptation</w:t>
      </w:r>
      <w:r w:rsidR="00E02191">
        <w:rPr>
          <w:rStyle w:val="codeChar"/>
          <w:rFonts w:ascii="Cambria" w:hAnsi="Cambria"/>
        </w:rPr>
        <w:t>S</w:t>
      </w:r>
      <w:r w:rsidR="00E02191" w:rsidRPr="00E02191">
        <w:rPr>
          <w:rStyle w:val="codeChar"/>
          <w:rFonts w:ascii="Cambria" w:hAnsi="Cambria"/>
        </w:rPr>
        <w:t>et is adequate to playback the corresponding samples of the haptic</w:t>
      </w:r>
      <w:r w:rsidR="00E02191">
        <w:rPr>
          <w:rStyle w:val="codeChar"/>
          <w:rFonts w:ascii="Cambria" w:hAnsi="Cambria"/>
        </w:rPr>
        <w:t>s</w:t>
      </w:r>
      <w:r w:rsidR="00E02191" w:rsidRPr="00E02191">
        <w:rPr>
          <w:rStyle w:val="codeChar"/>
          <w:rFonts w:ascii="Cambria" w:hAnsi="Cambria"/>
        </w:rPr>
        <w:t xml:space="preserve"> track.</w:t>
      </w:r>
    </w:p>
    <w:p w14:paraId="252DA545" w14:textId="521847BC" w:rsidR="00EC2BEA" w:rsidRPr="00E02191" w:rsidRDefault="00EC2BEA" w:rsidP="00E02191">
      <w:pPr>
        <w:pStyle w:val="BodyText"/>
        <w:widowControl w:val="0"/>
        <w:numPr>
          <w:ilvl w:val="0"/>
          <w:numId w:val="35"/>
        </w:numPr>
        <w:tabs>
          <w:tab w:val="clear" w:pos="403"/>
        </w:tabs>
        <w:autoSpaceDE w:val="0"/>
        <w:autoSpaceDN w:val="0"/>
        <w:spacing w:before="120" w:line="240" w:lineRule="auto"/>
        <w:ind w:left="851"/>
        <w:rPr>
          <w:rFonts w:ascii="Courier New" w:hAnsi="Courier New"/>
          <w:noProof/>
          <w:lang w:eastAsia="ja-JP"/>
        </w:rPr>
      </w:pPr>
      <w:r w:rsidRPr="00750E9E">
        <w:rPr>
          <w:rStyle w:val="ISOCode"/>
        </w:rPr>
        <w:t>@associationType</w:t>
      </w:r>
      <w:r w:rsidRPr="00E02191">
        <w:rPr>
          <w:rStyle w:val="ISOCode"/>
          <w:rFonts w:ascii="Cambria" w:hAnsi="Cambria"/>
        </w:rPr>
        <w:t xml:space="preserve"> </w:t>
      </w:r>
      <w:r w:rsidRPr="00E02191">
        <w:rPr>
          <w:rStyle w:val="ISOCode"/>
          <w:rFonts w:ascii="Cambria" w:hAnsi="Cambria" w:cstheme="minorBidi"/>
        </w:rPr>
        <w:t xml:space="preserve">is set to </w:t>
      </w:r>
      <w:r>
        <w:rPr>
          <w:rStyle w:val="ISOCode"/>
        </w:rPr>
        <w:t>‘sync’</w:t>
      </w:r>
      <w:r w:rsidR="00E02191" w:rsidRPr="00E02191">
        <w:rPr>
          <w:rStyle w:val="ISOCode"/>
          <w:rFonts w:ascii="Cambria" w:hAnsi="Cambria"/>
        </w:rPr>
        <w:t>.</w:t>
      </w:r>
    </w:p>
    <w:p w14:paraId="07F8B8A3" w14:textId="3575B898" w:rsidR="003E35CA" w:rsidRDefault="003E35CA" w:rsidP="008D484B">
      <w:pPr>
        <w:pStyle w:val="a2"/>
        <w:numPr>
          <w:ilvl w:val="1"/>
          <w:numId w:val="7"/>
        </w:numPr>
        <w:tabs>
          <w:tab w:val="clear" w:pos="567"/>
          <w:tab w:val="left" w:pos="500"/>
        </w:tabs>
        <w:suppressAutoHyphens/>
        <w:spacing w:before="240" w:line="240" w:lineRule="auto"/>
        <w:outlineLvl w:val="1"/>
      </w:pPr>
      <w:bookmarkStart w:id="287" w:name="_Toc170857693"/>
      <w:bookmarkStart w:id="288" w:name="_Hlk164240405"/>
      <w:r>
        <w:t>Signaling the haptic</w:t>
      </w:r>
      <w:r w:rsidR="00EB7F98">
        <w:t>s</w:t>
      </w:r>
      <w:r>
        <w:t xml:space="preserve"> experience metadata in the DASH MPD</w:t>
      </w:r>
      <w:bookmarkEnd w:id="287"/>
    </w:p>
    <w:bookmarkEnd w:id="288"/>
    <w:p w14:paraId="6BCFE7D4" w14:textId="3B398CA1" w:rsidR="003E35CA" w:rsidRDefault="003E35CA" w:rsidP="003E35CA">
      <w:r>
        <w:t>For the purpose of adaptation set selection by the DASH client’s application, the haptic experience metadata may be signalled in any AdaptationSet corresponding to a MIHS track, or one or more MIHS band tracks using an Essential Descriptor with the following characteristics:</w:t>
      </w:r>
    </w:p>
    <w:p w14:paraId="5050770C" w14:textId="77777777" w:rsidR="003E35CA" w:rsidRDefault="003E35CA" w:rsidP="003E35CA">
      <w:pPr>
        <w:pStyle w:val="BodyText"/>
        <w:widowControl w:val="0"/>
        <w:numPr>
          <w:ilvl w:val="0"/>
          <w:numId w:val="35"/>
        </w:numPr>
        <w:tabs>
          <w:tab w:val="clear" w:pos="403"/>
        </w:tabs>
        <w:autoSpaceDE w:val="0"/>
        <w:autoSpaceDN w:val="0"/>
        <w:spacing w:before="120" w:line="240" w:lineRule="auto"/>
        <w:ind w:left="851"/>
        <w:rPr>
          <w:rStyle w:val="ISOCode"/>
        </w:rPr>
      </w:pPr>
      <w:r w:rsidRPr="008D484B">
        <w:rPr>
          <w:rStyle w:val="ISOCode"/>
        </w:rPr>
        <w:t>@schemeIdUri: urn:mpeg:mpegI:haptics:2023</w:t>
      </w:r>
    </w:p>
    <w:p w14:paraId="564BC74B" w14:textId="069FF34B" w:rsidR="003E35CA" w:rsidRPr="003E35CA" w:rsidRDefault="003E35CA" w:rsidP="008D484B">
      <w:pPr>
        <w:pStyle w:val="BodyText"/>
        <w:widowControl w:val="0"/>
        <w:numPr>
          <w:ilvl w:val="0"/>
          <w:numId w:val="35"/>
        </w:numPr>
        <w:tabs>
          <w:tab w:val="clear" w:pos="403"/>
        </w:tabs>
        <w:autoSpaceDE w:val="0"/>
        <w:autoSpaceDN w:val="0"/>
        <w:spacing w:before="120" w:line="240" w:lineRule="auto"/>
        <w:ind w:left="851"/>
        <w:jc w:val="left"/>
        <w:rPr>
          <w:rFonts w:ascii="Courier New" w:hAnsi="Courier New" w:cs="Courier New"/>
        </w:rPr>
      </w:pPr>
      <w:r w:rsidRPr="008D484B">
        <w:rPr>
          <w:rFonts w:ascii="Courier New" w:hAnsi="Courier New" w:cs="Courier New"/>
        </w:rPr>
        <w:t>@value/XML subelement*</w:t>
      </w:r>
      <w:r w:rsidRPr="003E35CA">
        <w:rPr>
          <w:rFonts w:asciiTheme="minorHAnsi" w:hAnsiTheme="minorHAnsi" w:cstheme="minorHAnsi"/>
        </w:rPr>
        <w:t xml:space="preserve">: </w:t>
      </w:r>
      <w:r w:rsidRPr="008D484B">
        <w:t>the information contained in one</w:t>
      </w:r>
      <w:r w:rsidRPr="003E35CA">
        <w:rPr>
          <w:rFonts w:asciiTheme="minorHAnsi" w:hAnsiTheme="minorHAnsi" w:cstheme="minorHAnsi"/>
        </w:rPr>
        <w:t xml:space="preserve"> </w:t>
      </w:r>
      <w:r w:rsidRPr="003E35CA">
        <w:rPr>
          <w:rFonts w:ascii="Courier New" w:hAnsi="Courier New" w:cs="Courier New"/>
        </w:rPr>
        <w:lastRenderedPageBreak/>
        <w:t>HapticExperienceDescriptionBox</w:t>
      </w:r>
      <w:r w:rsidRPr="003E35CA">
        <w:rPr>
          <w:rFonts w:asciiTheme="minorHAnsi" w:hAnsiTheme="minorHAnsi" w:cstheme="minorHAnsi"/>
        </w:rPr>
        <w:t xml:space="preserve"> </w:t>
      </w:r>
      <w:r w:rsidRPr="003E35CA">
        <w:t>or one</w:t>
      </w:r>
      <w:r w:rsidRPr="003E35CA">
        <w:rPr>
          <w:rFonts w:asciiTheme="minorHAnsi" w:hAnsiTheme="minorHAnsi" w:cstheme="minorHAnsi"/>
        </w:rPr>
        <w:t xml:space="preserve"> </w:t>
      </w:r>
      <w:r w:rsidRPr="003E35CA">
        <w:rPr>
          <w:rFonts w:ascii="Courier New" w:hAnsi="Courier New" w:cs="Courier New"/>
        </w:rPr>
        <w:t>HapticBandConfigurationBox</w:t>
      </w:r>
      <w:r w:rsidRPr="003E35CA">
        <w:rPr>
          <w:rFonts w:cs="Courier New"/>
        </w:rPr>
        <w:t>.</w:t>
      </w:r>
    </w:p>
    <w:tbl>
      <w:tblPr>
        <w:tblStyle w:val="TableGrid"/>
        <w:tblW w:w="0" w:type="auto"/>
        <w:jc w:val="center"/>
        <w:tblLook w:val="04A0" w:firstRow="1" w:lastRow="0" w:firstColumn="1" w:lastColumn="0" w:noHBand="0" w:noVBand="1"/>
      </w:tblPr>
      <w:tblGrid>
        <w:gridCol w:w="2769"/>
        <w:gridCol w:w="3331"/>
      </w:tblGrid>
      <w:tr w:rsidR="003E35CA" w14:paraId="4240AF1F" w14:textId="77777777" w:rsidTr="00E57B23">
        <w:trPr>
          <w:trHeight w:val="440"/>
          <w:jc w:val="center"/>
        </w:trPr>
        <w:tc>
          <w:tcPr>
            <w:tcW w:w="2769" w:type="dxa"/>
            <w:tcBorders>
              <w:top w:val="single" w:sz="4" w:space="0" w:color="auto"/>
              <w:left w:val="single" w:sz="4" w:space="0" w:color="auto"/>
              <w:bottom w:val="single" w:sz="4" w:space="0" w:color="auto"/>
              <w:right w:val="single" w:sz="4" w:space="0" w:color="auto"/>
            </w:tcBorders>
          </w:tcPr>
          <w:p w14:paraId="4B5AC14E" w14:textId="77777777" w:rsidR="003E35CA" w:rsidRDefault="003E35CA" w:rsidP="00E57B23">
            <w:pPr>
              <w:rPr>
                <w:b/>
                <w:bCs/>
                <w:lang w:eastAsia="zh-CN"/>
              </w:rPr>
            </w:pPr>
            <w:r>
              <w:rPr>
                <w:b/>
                <w:bCs/>
                <w:lang w:eastAsia="zh-CN"/>
              </w:rPr>
              <w:t>Case</w:t>
            </w:r>
          </w:p>
        </w:tc>
        <w:tc>
          <w:tcPr>
            <w:tcW w:w="3206" w:type="dxa"/>
            <w:tcBorders>
              <w:top w:val="single" w:sz="4" w:space="0" w:color="auto"/>
              <w:left w:val="single" w:sz="4" w:space="0" w:color="auto"/>
              <w:bottom w:val="single" w:sz="4" w:space="0" w:color="auto"/>
              <w:right w:val="single" w:sz="4" w:space="0" w:color="auto"/>
            </w:tcBorders>
            <w:hideMark/>
          </w:tcPr>
          <w:p w14:paraId="73B6AE11" w14:textId="77777777" w:rsidR="003E35CA" w:rsidRDefault="003E35CA" w:rsidP="00E57B23">
            <w:pPr>
              <w:rPr>
                <w:rFonts w:ascii="Times New Roman" w:hAnsi="Times New Roman"/>
                <w:b/>
                <w:bCs/>
                <w:lang w:eastAsia="zh-CN"/>
              </w:rPr>
            </w:pPr>
            <w:r>
              <w:rPr>
                <w:b/>
                <w:bCs/>
                <w:lang w:eastAsia="zh-CN"/>
              </w:rPr>
              <w:t>Information in the descriptor*</w:t>
            </w:r>
          </w:p>
        </w:tc>
      </w:tr>
      <w:tr w:rsidR="003E35CA" w14:paraId="2BA34B63" w14:textId="77777777" w:rsidTr="00E57B23">
        <w:trPr>
          <w:trHeight w:val="431"/>
          <w:jc w:val="center"/>
        </w:trPr>
        <w:tc>
          <w:tcPr>
            <w:tcW w:w="2769" w:type="dxa"/>
            <w:tcBorders>
              <w:top w:val="single" w:sz="4" w:space="0" w:color="auto"/>
              <w:left w:val="single" w:sz="4" w:space="0" w:color="auto"/>
              <w:bottom w:val="single" w:sz="4" w:space="0" w:color="auto"/>
              <w:right w:val="single" w:sz="4" w:space="0" w:color="auto"/>
            </w:tcBorders>
          </w:tcPr>
          <w:p w14:paraId="468B1626" w14:textId="77777777" w:rsidR="003E35CA" w:rsidRDefault="003E35CA" w:rsidP="00E57B23">
            <w:r>
              <w:t>Adaptation Set of a single MIHS track.</w:t>
            </w:r>
          </w:p>
        </w:tc>
        <w:tc>
          <w:tcPr>
            <w:tcW w:w="3206" w:type="dxa"/>
            <w:tcBorders>
              <w:top w:val="single" w:sz="4" w:space="0" w:color="auto"/>
              <w:left w:val="single" w:sz="4" w:space="0" w:color="auto"/>
              <w:bottom w:val="single" w:sz="4" w:space="0" w:color="auto"/>
              <w:right w:val="single" w:sz="4" w:space="0" w:color="auto"/>
            </w:tcBorders>
            <w:hideMark/>
          </w:tcPr>
          <w:p w14:paraId="60DD7A22" w14:textId="77777777" w:rsidR="003E35CA" w:rsidRDefault="003E35CA" w:rsidP="00E57B23">
            <w:pPr>
              <w:rPr>
                <w:lang w:eastAsia="zh-CN"/>
              </w:rPr>
            </w:pPr>
            <w:r>
              <w:t>HapticExperienceDescriptionBox</w:t>
            </w:r>
          </w:p>
        </w:tc>
      </w:tr>
      <w:tr w:rsidR="003E35CA" w14:paraId="7AA4EC05" w14:textId="77777777" w:rsidTr="00E57B23">
        <w:trPr>
          <w:jc w:val="center"/>
        </w:trPr>
        <w:tc>
          <w:tcPr>
            <w:tcW w:w="2769" w:type="dxa"/>
            <w:tcBorders>
              <w:top w:val="single" w:sz="4" w:space="0" w:color="auto"/>
              <w:left w:val="single" w:sz="4" w:space="0" w:color="auto"/>
              <w:bottom w:val="single" w:sz="4" w:space="0" w:color="auto"/>
              <w:right w:val="single" w:sz="4" w:space="0" w:color="auto"/>
            </w:tcBorders>
          </w:tcPr>
          <w:p w14:paraId="328FD10F" w14:textId="77777777" w:rsidR="003E35CA" w:rsidRDefault="003E35CA" w:rsidP="00E57B23">
            <w:r>
              <w:t>Adaptation Set of one or more MIHS band tracks</w:t>
            </w:r>
          </w:p>
        </w:tc>
        <w:tc>
          <w:tcPr>
            <w:tcW w:w="3206" w:type="dxa"/>
            <w:tcBorders>
              <w:top w:val="single" w:sz="4" w:space="0" w:color="auto"/>
              <w:left w:val="single" w:sz="4" w:space="0" w:color="auto"/>
              <w:bottom w:val="single" w:sz="4" w:space="0" w:color="auto"/>
              <w:right w:val="single" w:sz="4" w:space="0" w:color="auto"/>
            </w:tcBorders>
            <w:hideMark/>
          </w:tcPr>
          <w:p w14:paraId="5253F9D9" w14:textId="77777777" w:rsidR="003E35CA" w:rsidRDefault="003E35CA" w:rsidP="00E57B23">
            <w:pPr>
              <w:rPr>
                <w:lang w:eastAsia="zh-CN"/>
              </w:rPr>
            </w:pPr>
            <w:r>
              <w:t>HapticBandConfigurationBox</w:t>
            </w:r>
          </w:p>
        </w:tc>
      </w:tr>
    </w:tbl>
    <w:p w14:paraId="23FF7521" w14:textId="77777777" w:rsidR="003E35CA" w:rsidRDefault="003E35CA" w:rsidP="003E35CA">
      <w:pPr>
        <w:pStyle w:val="ListParagraph"/>
        <w:rPr>
          <w:rFonts w:asciiTheme="minorHAnsi" w:hAnsiTheme="minorHAnsi" w:cstheme="minorHAnsi"/>
          <w:lang w:eastAsia="zh-CN"/>
        </w:rPr>
      </w:pPr>
    </w:p>
    <w:p w14:paraId="1A3D2977" w14:textId="57837539" w:rsidR="003E35CA" w:rsidRPr="00B523B3" w:rsidRDefault="003E35CA" w:rsidP="00B523B3">
      <w:pPr>
        <w:pStyle w:val="BodyText"/>
        <w:widowControl w:val="0"/>
        <w:numPr>
          <w:ilvl w:val="0"/>
          <w:numId w:val="35"/>
        </w:numPr>
        <w:tabs>
          <w:tab w:val="clear" w:pos="403"/>
        </w:tabs>
        <w:autoSpaceDE w:val="0"/>
        <w:autoSpaceDN w:val="0"/>
        <w:spacing w:before="120" w:line="240" w:lineRule="auto"/>
        <w:ind w:left="851"/>
        <w:rPr>
          <w:rFonts w:ascii="Courier New" w:hAnsi="Courier New" w:cs="Courier New"/>
        </w:rPr>
      </w:pPr>
      <w:r w:rsidRPr="00B523B3">
        <w:rPr>
          <w:rStyle w:val="ISOCode"/>
        </w:rPr>
        <w:t>@id:</w:t>
      </w:r>
      <w:r w:rsidRPr="00B523B3">
        <w:rPr>
          <w:rStyle w:val="ISOCode"/>
          <w:rFonts w:ascii="Cambria" w:hAnsi="Cambria"/>
        </w:rPr>
        <w:t xml:space="preserve"> </w:t>
      </w:r>
      <w:r w:rsidRPr="00B523B3">
        <w:rPr>
          <w:rFonts w:cstheme="minorHAnsi"/>
          <w:lang w:eastAsia="zh-CN"/>
        </w:rPr>
        <w:t xml:space="preserve">identical to </w:t>
      </w:r>
      <w:r w:rsidRPr="003E35CA">
        <w:rPr>
          <w:rFonts w:ascii="Courier New" w:hAnsi="Courier New" w:cs="Courier New"/>
          <w:lang w:eastAsia="zh-CN"/>
        </w:rPr>
        <w:t>@id</w:t>
      </w:r>
      <w:r w:rsidRPr="00B523B3">
        <w:rPr>
          <w:rFonts w:cstheme="minorHAnsi"/>
          <w:lang w:eastAsia="zh-CN"/>
        </w:rPr>
        <w:t xml:space="preserve"> values of the corresponding descriptors of all AdaptationSets that are a part of the same haptic</w:t>
      </w:r>
      <w:r>
        <w:rPr>
          <w:rFonts w:cstheme="minorHAnsi"/>
          <w:lang w:eastAsia="zh-CN"/>
        </w:rPr>
        <w:t>s</w:t>
      </w:r>
      <w:r w:rsidRPr="00B523B3">
        <w:rPr>
          <w:rFonts w:cstheme="minorHAnsi"/>
          <w:lang w:eastAsia="zh-CN"/>
        </w:rPr>
        <w:t xml:space="preserve"> experience.</w:t>
      </w:r>
    </w:p>
    <w:p w14:paraId="376C6FBB" w14:textId="77777777" w:rsidR="003E35CA" w:rsidRPr="00D219F1" w:rsidRDefault="003E35CA" w:rsidP="003E35CA">
      <w:pPr>
        <w:rPr>
          <w:rFonts w:asciiTheme="minorHAnsi" w:hAnsiTheme="minorHAnsi" w:cstheme="minorHAnsi"/>
          <w:lang w:eastAsia="zh-CN"/>
        </w:rPr>
      </w:pPr>
    </w:p>
    <w:p w14:paraId="560726EF" w14:textId="461D2178" w:rsidR="003E35CA" w:rsidRDefault="003E35CA" w:rsidP="003E35CA">
      <w:pPr>
        <w:rPr>
          <w:lang w:eastAsia="zh-CN"/>
        </w:rPr>
      </w:pPr>
      <w:r w:rsidRPr="003E35CA">
        <w:rPr>
          <w:highlight w:val="yellow"/>
          <w:lang w:eastAsia="zh-CN"/>
        </w:rPr>
        <w:t xml:space="preserve">[Editors’ Note: We are currently considering two methods to include the haptic experience information in the descriptor: a) inclusion of this information in the </w:t>
      </w:r>
      <w:r w:rsidRPr="003E35CA">
        <w:rPr>
          <w:rFonts w:ascii="Courier New" w:hAnsi="Courier New" w:cs="Courier New"/>
          <w:highlight w:val="yellow"/>
          <w:lang w:eastAsia="zh-CN"/>
        </w:rPr>
        <w:t>@value</w:t>
      </w:r>
      <w:r w:rsidRPr="003E35CA">
        <w:rPr>
          <w:highlight w:val="yellow"/>
          <w:lang w:eastAsia="zh-CN"/>
        </w:rPr>
        <w:t xml:space="preserve">, b) or alternately, extend the Essential Descriptor’s schema by adding explicit XML elements. The NBs are </w:t>
      </w:r>
      <w:r w:rsidR="00EB7F98">
        <w:rPr>
          <w:highlight w:val="yellow"/>
          <w:lang w:eastAsia="zh-CN"/>
        </w:rPr>
        <w:t>encouraged</w:t>
      </w:r>
      <w:r w:rsidRPr="003E35CA">
        <w:rPr>
          <w:highlight w:val="yellow"/>
          <w:lang w:eastAsia="zh-CN"/>
        </w:rPr>
        <w:t xml:space="preserve"> to provide their preference in this regard.]</w:t>
      </w:r>
    </w:p>
    <w:p w14:paraId="37FA25B3" w14:textId="77777777" w:rsidR="003E35CA" w:rsidRPr="00151B6D" w:rsidRDefault="003E35CA" w:rsidP="00151B6D"/>
    <w:p w14:paraId="0CE2CE71" w14:textId="77777777" w:rsidR="001A33D0" w:rsidRPr="00BC394B" w:rsidRDefault="001A33D0" w:rsidP="001A33D0">
      <w:pPr>
        <w:pStyle w:val="BiblioTitle"/>
        <w:keepNext/>
        <w:pageBreakBefore/>
      </w:pPr>
      <w:bookmarkStart w:id="289" w:name="_Toc443470372"/>
      <w:bookmarkStart w:id="290" w:name="_Toc450303224"/>
      <w:bookmarkStart w:id="291" w:name="_Toc9996979"/>
      <w:bookmarkStart w:id="292" w:name="_Toc353342679"/>
      <w:bookmarkStart w:id="293" w:name="_Toc170857694"/>
      <w:r w:rsidRPr="00BC394B">
        <w:lastRenderedPageBreak/>
        <w:t>Bibliography</w:t>
      </w:r>
      <w:bookmarkEnd w:id="289"/>
      <w:bookmarkEnd w:id="290"/>
      <w:bookmarkEnd w:id="291"/>
      <w:bookmarkEnd w:id="292"/>
      <w:bookmarkEnd w:id="293"/>
    </w:p>
    <w:p w14:paraId="74168DF4" w14:textId="77777777" w:rsidR="001A33D0" w:rsidRPr="00CD0D5E" w:rsidRDefault="001A33D0" w:rsidP="00BF1FA0">
      <w:pPr>
        <w:tabs>
          <w:tab w:val="clear" w:pos="403"/>
          <w:tab w:val="left" w:pos="426"/>
        </w:tabs>
      </w:pPr>
      <w:r w:rsidRPr="00CD0D5E">
        <w:t>[1]</w:t>
      </w:r>
      <w:r w:rsidRPr="00CD0D5E">
        <w:tab/>
        <w:t>ISO #####</w:t>
      </w:r>
      <w:r w:rsidRPr="00CD0D5E">
        <w:noBreakHyphen/>
        <w:t xml:space="preserve">#, </w:t>
      </w:r>
      <w:r w:rsidRPr="00CD0D5E">
        <w:rPr>
          <w:i/>
          <w:iCs/>
        </w:rPr>
        <w:t>General title — Part #: Title of part</w:t>
      </w:r>
    </w:p>
    <w:p w14:paraId="2050BFBB" w14:textId="77777777" w:rsidR="001A33D0" w:rsidRPr="00BC394B" w:rsidRDefault="001A33D0" w:rsidP="00BF1FA0">
      <w:pPr>
        <w:tabs>
          <w:tab w:val="clear" w:pos="403"/>
          <w:tab w:val="left" w:pos="426"/>
        </w:tabs>
      </w:pPr>
      <w:r w:rsidRPr="00BC394B">
        <w:t>[2]</w:t>
      </w:r>
      <w:r w:rsidRPr="00BC394B">
        <w:tab/>
        <w:t>ISO #####</w:t>
      </w:r>
      <w:r w:rsidRPr="00BC394B">
        <w:noBreakHyphen/>
        <w:t xml:space="preserve">##:20##, </w:t>
      </w:r>
      <w:r w:rsidRPr="00BC394B">
        <w:rPr>
          <w:i/>
        </w:rPr>
        <w:t>General title — Part ##: Title of part</w:t>
      </w:r>
    </w:p>
    <w:p w14:paraId="54D82699" w14:textId="77777777" w:rsidR="001A33D0" w:rsidRPr="00BC394B" w:rsidRDefault="001A33D0"/>
    <w:sectPr w:rsidR="001A33D0" w:rsidRPr="00BC394B" w:rsidSect="00C4479A">
      <w:footerReference w:type="even" r:id="rId28"/>
      <w:footerReference w:type="default" r:id="rId29"/>
      <w:pgSz w:w="11906" w:h="16838" w:code="9"/>
      <w:pgMar w:top="794" w:right="1134" w:bottom="284" w:left="1134" w:header="709"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E5534" w14:textId="77777777" w:rsidR="002943E4" w:rsidRDefault="002943E4">
      <w:pPr>
        <w:spacing w:after="0" w:line="240" w:lineRule="auto"/>
      </w:pPr>
      <w:r>
        <w:separator/>
      </w:r>
    </w:p>
  </w:endnote>
  <w:endnote w:type="continuationSeparator" w:id="0">
    <w:p w14:paraId="4B7A7BAD" w14:textId="77777777" w:rsidR="002943E4" w:rsidRDefault="00294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ourier">
    <w:altName w:val="Courier New"/>
    <w:panose1 w:val="00000000000000000000"/>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2DD53"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4A99D" w14:textId="77777777"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486DC"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B2C5D" w14:textId="3BBE16B6" w:rsidR="00FA1F1F" w:rsidRDefault="004421EF" w:rsidP="00FA1F1F">
    <w:pPr>
      <w:pStyle w:val="Footer"/>
      <w:spacing w:after="0" w:line="240" w:lineRule="atLeast"/>
      <w:jc w:val="center"/>
      <w:rPr>
        <w:sz w:val="18"/>
        <w:szCs w:val="18"/>
      </w:rPr>
    </w:pPr>
    <w:r w:rsidRPr="00596E93">
      <w:rPr>
        <w:sz w:val="18"/>
        <w:szCs w:val="18"/>
      </w:rPr>
      <w:t>© ISO</w:t>
    </w:r>
    <w:r w:rsidR="006C4EA3">
      <w:rPr>
        <w:sz w:val="18"/>
        <w:szCs w:val="18"/>
      </w:rPr>
      <w:t>/IEC</w:t>
    </w:r>
    <w:r w:rsidRPr="00596E93">
      <w:rPr>
        <w:sz w:val="18"/>
        <w:szCs w:val="18"/>
      </w:rPr>
      <w:t> </w:t>
    </w:r>
    <w:r w:rsidR="006C4EA3">
      <w:rPr>
        <w:sz w:val="18"/>
        <w:szCs w:val="18"/>
      </w:rPr>
      <w:t>2024</w:t>
    </w:r>
    <w:r w:rsidRPr="00596E93">
      <w:rPr>
        <w:sz w:val="18"/>
        <w:szCs w:val="18"/>
      </w:rPr>
      <w:t> – All rights reserved</w:t>
    </w:r>
  </w:p>
  <w:p w14:paraId="0381CD1F" w14:textId="77777777" w:rsidR="004421EF" w:rsidRPr="00926802" w:rsidRDefault="00FA1F1F" w:rsidP="00FA1F1F">
    <w:pPr>
      <w:pStyle w:val="Footer"/>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ii</w:t>
    </w:r>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13492"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E2739" w14:textId="2FAC8345" w:rsidR="00FA1F1F" w:rsidRDefault="004421EF" w:rsidP="00FA1F1F">
    <w:pPr>
      <w:pStyle w:val="Footer"/>
      <w:spacing w:after="0" w:line="240" w:lineRule="exact"/>
      <w:jc w:val="center"/>
      <w:rPr>
        <w:sz w:val="18"/>
        <w:szCs w:val="18"/>
      </w:rPr>
    </w:pPr>
    <w:r w:rsidRPr="00864D32">
      <w:rPr>
        <w:sz w:val="18"/>
        <w:szCs w:val="18"/>
      </w:rPr>
      <w:t>© ISO</w:t>
    </w:r>
    <w:r w:rsidR="006C4EA3">
      <w:rPr>
        <w:sz w:val="18"/>
        <w:szCs w:val="18"/>
      </w:rPr>
      <w:t>/IEC</w:t>
    </w:r>
    <w:r w:rsidRPr="00864D32">
      <w:rPr>
        <w:sz w:val="18"/>
        <w:szCs w:val="18"/>
      </w:rPr>
      <w:t> </w:t>
    </w:r>
    <w:r w:rsidR="006C4EA3">
      <w:rPr>
        <w:sz w:val="18"/>
        <w:szCs w:val="18"/>
      </w:rPr>
      <w:t>2024</w:t>
    </w:r>
    <w:r w:rsidRPr="00864D32">
      <w:rPr>
        <w:sz w:val="18"/>
        <w:szCs w:val="18"/>
      </w:rPr>
      <w:t> – All rights reserved</w:t>
    </w:r>
  </w:p>
  <w:p w14:paraId="24538CDA" w14:textId="77777777" w:rsidR="004421EF" w:rsidRPr="00926802" w:rsidRDefault="00FA1F1F" w:rsidP="00FA1F1F">
    <w:pPr>
      <w:pStyle w:val="Footer"/>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B03B6" w14:textId="77777777" w:rsidR="002943E4" w:rsidRDefault="002943E4">
      <w:pPr>
        <w:spacing w:after="0" w:line="240" w:lineRule="auto"/>
      </w:pPr>
      <w:r>
        <w:separator/>
      </w:r>
    </w:p>
  </w:footnote>
  <w:footnote w:type="continuationSeparator" w:id="0">
    <w:p w14:paraId="0FB01306" w14:textId="77777777" w:rsidR="002943E4" w:rsidRDefault="002943E4">
      <w:pPr>
        <w:spacing w:after="0" w:line="240" w:lineRule="auto"/>
      </w:pPr>
      <w:r>
        <w:continuationSeparator/>
      </w:r>
    </w:p>
  </w:footnote>
  <w:footnote w:id="1">
    <w:p w14:paraId="1058D5F0" w14:textId="77777777" w:rsidR="00F20431" w:rsidRPr="003933C9" w:rsidRDefault="00F20431" w:rsidP="00F20431">
      <w:pPr>
        <w:pStyle w:val="FootnoteText"/>
        <w:rPr>
          <w:rFonts w:ascii="Arial" w:hAnsi="Arial" w:cs="Arial"/>
          <w:sz w:val="20"/>
        </w:rPr>
      </w:pPr>
      <w:r>
        <w:rPr>
          <w:rStyle w:val="FootnoteReference"/>
        </w:rPr>
        <w:footnoteRef/>
      </w:r>
      <w:r>
        <w:t xml:space="preserve"> Once ‘haptics’ is approved as a top-level media type by IETF. There is a proposal to that effect pending with the IETF: </w:t>
      </w:r>
      <w:hyperlink r:id="rId1" w:history="1">
        <w:r>
          <w:rPr>
            <w:color w:val="0000FF"/>
            <w:u w:val="single"/>
          </w:rPr>
          <w:t>https://datatracker.ietf.org/doc/draft-ietf-mediaman-haptics/01/</w:t>
        </w:r>
      </w:hyperlink>
      <w:r>
        <w:t>. It is expected to be approved as a Standards Track RFC in the next few months.</w:t>
      </w:r>
    </w:p>
  </w:footnote>
  <w:footnote w:id="2">
    <w:p w14:paraId="3B1419FA" w14:textId="77777777" w:rsidR="00F20431" w:rsidRPr="000D38B9" w:rsidRDefault="00F20431" w:rsidP="00F20431">
      <w:pPr>
        <w:pStyle w:val="FootnoteText"/>
      </w:pPr>
      <w:r>
        <w:rPr>
          <w:rStyle w:val="FootnoteReference"/>
        </w:rPr>
        <w:footnoteRef/>
      </w:r>
      <w:r>
        <w:t xml:space="preserve"> The registration of the Object Type for haptics has not been initiated yet; expected shortly.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31799"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32E4A" w14:textId="77777777" w:rsidR="004421EF" w:rsidRPr="004D16C0" w:rsidRDefault="004421EF" w:rsidP="00FA1F1F">
    <w:pPr>
      <w:pStyle w:val="Header"/>
      <w:spacing w:after="720" w:line="240" w:lineRule="exact"/>
      <w:jc w:val="center"/>
      <w:rPr>
        <w:sz w:val="24"/>
        <w:szCs w:val="24"/>
      </w:rPr>
    </w:pPr>
    <w:r w:rsidRPr="004D16C0">
      <w:rPr>
        <w:sz w:val="24"/>
        <w:szCs w:val="24"/>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1903C" w14:textId="7E3BF9E2" w:rsidR="004421EF" w:rsidRPr="004D16C0" w:rsidRDefault="004421EF" w:rsidP="00FA1F1F">
    <w:pPr>
      <w:pStyle w:val="Header"/>
      <w:spacing w:after="720" w:line="240" w:lineRule="exact"/>
      <w:jc w:val="center"/>
      <w:rPr>
        <w:sz w:val="24"/>
        <w:szCs w:val="24"/>
      </w:rPr>
    </w:pPr>
    <w:r w:rsidRPr="004D16C0">
      <w:rPr>
        <w:sz w:val="24"/>
        <w:szCs w:val="24"/>
      </w:rPr>
      <w:t>ISO</w:t>
    </w:r>
    <w:r w:rsidR="000440C0">
      <w:rPr>
        <w:sz w:val="24"/>
        <w:szCs w:val="24"/>
      </w:rPr>
      <w:t>/IEC</w:t>
    </w:r>
    <w:r w:rsidRPr="004D16C0">
      <w:rPr>
        <w:sz w:val="24"/>
        <w:szCs w:val="24"/>
      </w:rPr>
      <w:t> </w:t>
    </w:r>
    <w:r w:rsidR="002B2E0B">
      <w:rPr>
        <w:sz w:val="24"/>
        <w:szCs w:val="24"/>
      </w:rPr>
      <w:t>23090</w:t>
    </w:r>
    <w:r w:rsidRPr="004D16C0">
      <w:rPr>
        <w:sz w:val="24"/>
        <w:szCs w:val="24"/>
      </w:rPr>
      <w:t>-</w:t>
    </w:r>
    <w:r w:rsidR="002B2E0B">
      <w:rPr>
        <w:sz w:val="24"/>
        <w:szCs w:val="24"/>
      </w:rPr>
      <w:t>32</w:t>
    </w:r>
    <w:r w:rsidRPr="004D16C0">
      <w:rPr>
        <w:sz w:val="24"/>
        <w:szCs w:val="24"/>
      </w:rPr>
      <w:t>:</w:t>
    </w:r>
    <w:r w:rsidR="006C4EA3">
      <w:rPr>
        <w:sz w:val="24"/>
        <w:szCs w:val="24"/>
      </w:rPr>
      <w:t>2024</w:t>
    </w:r>
    <w:r w:rsidRPr="004D16C0">
      <w:rPr>
        <w:sz w:val="24"/>
        <w:szCs w:val="24"/>
      </w:rPr>
      <w:t>(</w:t>
    </w:r>
    <w:r w:rsidR="002B2E0B">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87882"/>
    <w:multiLevelType w:val="hybridMultilevel"/>
    <w:tmpl w:val="BF9C59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2"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1C5EDF"/>
    <w:multiLevelType w:val="hybridMultilevel"/>
    <w:tmpl w:val="D4124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C83018"/>
    <w:multiLevelType w:val="hybridMultilevel"/>
    <w:tmpl w:val="58C0211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9" w15:restartNumberingAfterBreak="0">
    <w:nsid w:val="377F389B"/>
    <w:multiLevelType w:val="hybridMultilevel"/>
    <w:tmpl w:val="ADB468A0"/>
    <w:lvl w:ilvl="0" w:tplc="EDE29536">
      <w:start w:val="1"/>
      <w:numFmt w:val="bullet"/>
      <w:lvlText w:val="—"/>
      <w:lvlJc w:val="left"/>
      <w:pPr>
        <w:ind w:left="360" w:hanging="360"/>
      </w:pPr>
      <w:rPr>
        <w:rFonts w:ascii="Cambria" w:hAnsi="Cambria" w:hint="default"/>
        <w:color w:val="211D1E"/>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277096"/>
    <w:multiLevelType w:val="hybridMultilevel"/>
    <w:tmpl w:val="15DE4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F2661A"/>
    <w:multiLevelType w:val="hybridMultilevel"/>
    <w:tmpl w:val="9C004FE0"/>
    <w:lvl w:ilvl="0" w:tplc="5AC48BB8">
      <w:numFmt w:val="bullet"/>
      <w:lvlText w:val="—"/>
      <w:lvlJc w:val="left"/>
      <w:pPr>
        <w:ind w:left="360" w:hanging="360"/>
      </w:pPr>
      <w:rPr>
        <w:rFonts w:ascii="Cambria" w:eastAsia="Arial" w:hAnsi="Cambria" w:cs="Cambria" w:hint="default"/>
        <w:color w:val="211D1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7B5DE1"/>
    <w:multiLevelType w:val="hybridMultilevel"/>
    <w:tmpl w:val="15746894"/>
    <w:lvl w:ilvl="0" w:tplc="948E951C">
      <w:start w:val="1"/>
      <w:numFmt w:val="bullet"/>
      <w:lvlText w:val="—"/>
      <w:lvlJc w:val="left"/>
      <w:pPr>
        <w:ind w:left="360" w:hanging="360"/>
      </w:pPr>
      <w:rPr>
        <w:rFonts w:ascii="Cambria" w:hAnsi="Cambria"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4C20368C"/>
    <w:multiLevelType w:val="hybridMultilevel"/>
    <w:tmpl w:val="486A9718"/>
    <w:lvl w:ilvl="0" w:tplc="04090001">
      <w:start w:val="1"/>
      <w:numFmt w:val="bullet"/>
      <w:lvlText w:val=""/>
      <w:lvlJc w:val="left"/>
      <w:pPr>
        <w:ind w:left="720" w:hanging="360"/>
      </w:pPr>
      <w:rPr>
        <w:rFonts w:ascii="Symbol" w:hAnsi="Symbol" w:hint="default"/>
      </w:rPr>
    </w:lvl>
    <w:lvl w:ilvl="1" w:tplc="86AE5032">
      <w:numFmt w:val="bullet"/>
      <w:lvlText w:val="•"/>
      <w:lvlJc w:val="left"/>
      <w:pPr>
        <w:ind w:left="1440" w:hanging="360"/>
      </w:pPr>
      <w:rPr>
        <w:rFonts w:ascii="Cambria" w:eastAsia="Arial"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9C7132"/>
    <w:multiLevelType w:val="multilevel"/>
    <w:tmpl w:val="0D54B0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A1236F8"/>
    <w:multiLevelType w:val="hybridMultilevel"/>
    <w:tmpl w:val="21228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9A72FF"/>
    <w:multiLevelType w:val="hybridMultilevel"/>
    <w:tmpl w:val="D1F43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50F2E17"/>
    <w:multiLevelType w:val="hybridMultilevel"/>
    <w:tmpl w:val="21680820"/>
    <w:lvl w:ilvl="0" w:tplc="EDE29536">
      <w:start w:val="1"/>
      <w:numFmt w:val="bullet"/>
      <w:lvlText w:val="—"/>
      <w:lvlJc w:val="left"/>
      <w:pPr>
        <w:ind w:left="360" w:hanging="360"/>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7200FD9"/>
    <w:multiLevelType w:val="hybridMultilevel"/>
    <w:tmpl w:val="47B44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C3584A"/>
    <w:multiLevelType w:val="hybridMultilevel"/>
    <w:tmpl w:val="8E888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4C72B7"/>
    <w:multiLevelType w:val="hybridMultilevel"/>
    <w:tmpl w:val="299A5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F5365D"/>
    <w:multiLevelType w:val="hybridMultilevel"/>
    <w:tmpl w:val="AA92503C"/>
    <w:lvl w:ilvl="0" w:tplc="EDE29536">
      <w:start w:val="1"/>
      <w:numFmt w:val="bullet"/>
      <w:lvlText w:val="—"/>
      <w:lvlJc w:val="left"/>
      <w:pPr>
        <w:ind w:left="720" w:hanging="360"/>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885E0F"/>
    <w:multiLevelType w:val="hybridMultilevel"/>
    <w:tmpl w:val="6C7C3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1372376">
    <w:abstractNumId w:val="18"/>
  </w:num>
  <w:num w:numId="2" w16cid:durableId="531261207">
    <w:abstractNumId w:val="18"/>
  </w:num>
  <w:num w:numId="3" w16cid:durableId="1200437135">
    <w:abstractNumId w:val="18"/>
  </w:num>
  <w:num w:numId="4" w16cid:durableId="1023483948">
    <w:abstractNumId w:val="18"/>
  </w:num>
  <w:num w:numId="5" w16cid:durableId="887841879">
    <w:abstractNumId w:val="18"/>
  </w:num>
  <w:num w:numId="6" w16cid:durableId="1495997218">
    <w:abstractNumId w:val="18"/>
  </w:num>
  <w:num w:numId="7" w16cid:durableId="1938711977">
    <w:abstractNumId w:val="11"/>
  </w:num>
  <w:num w:numId="8" w16cid:durableId="675115336">
    <w:abstractNumId w:val="11"/>
  </w:num>
  <w:num w:numId="9" w16cid:durableId="1862814295">
    <w:abstractNumId w:val="11"/>
  </w:num>
  <w:num w:numId="10" w16cid:durableId="957416308">
    <w:abstractNumId w:val="11"/>
  </w:num>
  <w:num w:numId="11" w16cid:durableId="22218313">
    <w:abstractNumId w:val="11"/>
  </w:num>
  <w:num w:numId="12" w16cid:durableId="1408570546">
    <w:abstractNumId w:val="11"/>
  </w:num>
  <w:num w:numId="13" w16cid:durableId="79646367">
    <w:abstractNumId w:val="20"/>
  </w:num>
  <w:num w:numId="14" w16cid:durableId="38435502">
    <w:abstractNumId w:val="16"/>
  </w:num>
  <w:num w:numId="15" w16cid:durableId="1096173830">
    <w:abstractNumId w:val="17"/>
  </w:num>
  <w:num w:numId="16" w16cid:durableId="319887112">
    <w:abstractNumId w:val="29"/>
  </w:num>
  <w:num w:numId="17" w16cid:durableId="1726374959">
    <w:abstractNumId w:val="37"/>
  </w:num>
  <w:num w:numId="18" w16cid:durableId="2016956816">
    <w:abstractNumId w:val="13"/>
  </w:num>
  <w:num w:numId="19" w16cid:durableId="1842962359">
    <w:abstractNumId w:val="12"/>
  </w:num>
  <w:num w:numId="20" w16cid:durableId="1884556473">
    <w:abstractNumId w:val="23"/>
  </w:num>
  <w:num w:numId="21" w16cid:durableId="1275986675">
    <w:abstractNumId w:val="9"/>
  </w:num>
  <w:num w:numId="22" w16cid:durableId="1385331568">
    <w:abstractNumId w:val="7"/>
  </w:num>
  <w:num w:numId="23" w16cid:durableId="642782414">
    <w:abstractNumId w:val="6"/>
  </w:num>
  <w:num w:numId="24" w16cid:durableId="260653125">
    <w:abstractNumId w:val="5"/>
  </w:num>
  <w:num w:numId="25" w16cid:durableId="2105420939">
    <w:abstractNumId w:val="4"/>
  </w:num>
  <w:num w:numId="26" w16cid:durableId="433479116">
    <w:abstractNumId w:val="8"/>
  </w:num>
  <w:num w:numId="27" w16cid:durableId="876552849">
    <w:abstractNumId w:val="3"/>
  </w:num>
  <w:num w:numId="28" w16cid:durableId="834147949">
    <w:abstractNumId w:val="2"/>
  </w:num>
  <w:num w:numId="29" w16cid:durableId="335420575">
    <w:abstractNumId w:val="1"/>
  </w:num>
  <w:num w:numId="30" w16cid:durableId="1731146152">
    <w:abstractNumId w:val="0"/>
  </w:num>
  <w:num w:numId="31" w16cid:durableId="1898858200">
    <w:abstractNumId w:val="18"/>
  </w:num>
  <w:num w:numId="32" w16cid:durableId="230773695">
    <w:abstractNumId w:val="18"/>
  </w:num>
  <w:num w:numId="33" w16cid:durableId="1197961057">
    <w:abstractNumId w:val="18"/>
  </w:num>
  <w:num w:numId="34" w16cid:durableId="220948816">
    <w:abstractNumId w:val="18"/>
  </w:num>
  <w:num w:numId="35" w16cid:durableId="1047921215">
    <w:abstractNumId w:val="19"/>
  </w:num>
  <w:num w:numId="36" w16cid:durableId="195969439">
    <w:abstractNumId w:val="18"/>
  </w:num>
  <w:num w:numId="37" w16cid:durableId="299462784">
    <w:abstractNumId w:val="18"/>
  </w:num>
  <w:num w:numId="38" w16cid:durableId="473110509">
    <w:abstractNumId w:val="18"/>
  </w:num>
  <w:num w:numId="39" w16cid:durableId="116026248">
    <w:abstractNumId w:val="18"/>
  </w:num>
  <w:num w:numId="40" w16cid:durableId="517231923">
    <w:abstractNumId w:val="18"/>
  </w:num>
  <w:num w:numId="41" w16cid:durableId="717240093">
    <w:abstractNumId w:val="18"/>
  </w:num>
  <w:num w:numId="42" w16cid:durableId="2072606811">
    <w:abstractNumId w:val="18"/>
  </w:num>
  <w:num w:numId="43" w16cid:durableId="225994523">
    <w:abstractNumId w:val="18"/>
  </w:num>
  <w:num w:numId="44" w16cid:durableId="46956149">
    <w:abstractNumId w:val="18"/>
  </w:num>
  <w:num w:numId="45" w16cid:durableId="569845245">
    <w:abstractNumId w:val="18"/>
  </w:num>
  <w:num w:numId="46" w16cid:durableId="39405343">
    <w:abstractNumId w:val="18"/>
  </w:num>
  <w:num w:numId="47" w16cid:durableId="1443842764">
    <w:abstractNumId w:val="14"/>
  </w:num>
  <w:num w:numId="48" w16cid:durableId="969674347">
    <w:abstractNumId w:val="25"/>
  </w:num>
  <w:num w:numId="49" w16cid:durableId="2017078032">
    <w:abstractNumId w:val="33"/>
  </w:num>
  <w:num w:numId="50" w16cid:durableId="1191727002">
    <w:abstractNumId w:val="32"/>
  </w:num>
  <w:num w:numId="51" w16cid:durableId="1155879767">
    <w:abstractNumId w:val="30"/>
  </w:num>
  <w:num w:numId="52" w16cid:durableId="74330194">
    <w:abstractNumId w:val="31"/>
  </w:num>
  <w:num w:numId="53" w16cid:durableId="1536232210">
    <w:abstractNumId w:val="35"/>
  </w:num>
  <w:num w:numId="54" w16cid:durableId="682317173">
    <w:abstractNumId w:val="22"/>
  </w:num>
  <w:num w:numId="55" w16cid:durableId="1035354198">
    <w:abstractNumId w:val="28"/>
  </w:num>
  <w:num w:numId="56" w16cid:durableId="1239709160">
    <w:abstractNumId w:val="24"/>
  </w:num>
  <w:num w:numId="57" w16cid:durableId="2074885343">
    <w:abstractNumId w:val="10"/>
  </w:num>
  <w:num w:numId="58" w16cid:durableId="549994308">
    <w:abstractNumId w:val="27"/>
  </w:num>
  <w:num w:numId="59" w16cid:durableId="915749881">
    <w:abstractNumId w:val="34"/>
  </w:num>
  <w:num w:numId="60" w16cid:durableId="373894684">
    <w:abstractNumId w:val="36"/>
  </w:num>
  <w:num w:numId="61" w16cid:durableId="518934448">
    <w:abstractNumId w:val="18"/>
  </w:num>
  <w:num w:numId="62" w16cid:durableId="1323702774">
    <w:abstractNumId w:val="18"/>
  </w:num>
  <w:num w:numId="63" w16cid:durableId="2080983172">
    <w:abstractNumId w:val="18"/>
  </w:num>
  <w:num w:numId="64" w16cid:durableId="438375503">
    <w:abstractNumId w:val="18"/>
  </w:num>
  <w:num w:numId="65" w16cid:durableId="1681930268">
    <w:abstractNumId w:val="18"/>
  </w:num>
  <w:num w:numId="66" w16cid:durableId="1210724527">
    <w:abstractNumId w:val="18"/>
  </w:num>
  <w:num w:numId="67" w16cid:durableId="443623730">
    <w:abstractNumId w:val="18"/>
  </w:num>
  <w:num w:numId="68" w16cid:durableId="793139379">
    <w:abstractNumId w:val="18"/>
  </w:num>
  <w:num w:numId="69" w16cid:durableId="955210551">
    <w:abstractNumId w:val="18"/>
  </w:num>
  <w:num w:numId="70" w16cid:durableId="292906768">
    <w:abstractNumId w:val="18"/>
  </w:num>
  <w:num w:numId="71" w16cid:durableId="1411846942">
    <w:abstractNumId w:val="18"/>
  </w:num>
  <w:num w:numId="72" w16cid:durableId="444156748">
    <w:abstractNumId w:val="18"/>
  </w:num>
  <w:num w:numId="73" w16cid:durableId="1274049297">
    <w:abstractNumId w:val="18"/>
  </w:num>
  <w:num w:numId="74" w16cid:durableId="309989852">
    <w:abstractNumId w:val="18"/>
  </w:num>
  <w:num w:numId="75" w16cid:durableId="940141804">
    <w:abstractNumId w:val="18"/>
  </w:num>
  <w:num w:numId="76" w16cid:durableId="823859279">
    <w:abstractNumId w:val="18"/>
  </w:num>
  <w:num w:numId="77" w16cid:durableId="1421175636">
    <w:abstractNumId w:val="18"/>
  </w:num>
  <w:num w:numId="78" w16cid:durableId="2076277273">
    <w:abstractNumId w:val="18"/>
  </w:num>
  <w:num w:numId="79" w16cid:durableId="600996239">
    <w:abstractNumId w:val="18"/>
  </w:num>
  <w:num w:numId="80" w16cid:durableId="505099144">
    <w:abstractNumId w:val="18"/>
  </w:num>
  <w:num w:numId="81" w16cid:durableId="15618289">
    <w:abstractNumId w:val="18"/>
  </w:num>
  <w:num w:numId="82" w16cid:durableId="800224039">
    <w:abstractNumId w:val="18"/>
  </w:num>
  <w:num w:numId="83" w16cid:durableId="386102221">
    <w:abstractNumId w:val="18"/>
  </w:num>
  <w:num w:numId="84" w16cid:durableId="1159878960">
    <w:abstractNumId w:val="18"/>
  </w:num>
  <w:num w:numId="85" w16cid:durableId="891698901">
    <w:abstractNumId w:val="18"/>
  </w:num>
  <w:num w:numId="86" w16cid:durableId="213851947">
    <w:abstractNumId w:val="18"/>
  </w:num>
  <w:num w:numId="87" w16cid:durableId="122236219">
    <w:abstractNumId w:val="18"/>
  </w:num>
  <w:num w:numId="88" w16cid:durableId="1486897526">
    <w:abstractNumId w:val="18"/>
  </w:num>
  <w:num w:numId="89" w16cid:durableId="952979864">
    <w:abstractNumId w:val="18"/>
  </w:num>
  <w:num w:numId="90" w16cid:durableId="574239593">
    <w:abstractNumId w:val="18"/>
  </w:num>
  <w:num w:numId="91" w16cid:durableId="304547138">
    <w:abstractNumId w:val="18"/>
  </w:num>
  <w:num w:numId="92" w16cid:durableId="1450009936">
    <w:abstractNumId w:val="18"/>
  </w:num>
  <w:num w:numId="93" w16cid:durableId="1674189462">
    <w:abstractNumId w:val="18"/>
  </w:num>
  <w:num w:numId="94" w16cid:durableId="621811042">
    <w:abstractNumId w:val="18"/>
  </w:num>
  <w:num w:numId="95" w16cid:durableId="944851740">
    <w:abstractNumId w:val="18"/>
  </w:num>
  <w:num w:numId="96" w16cid:durableId="809832235">
    <w:abstractNumId w:val="18"/>
  </w:num>
  <w:num w:numId="97" w16cid:durableId="1926375967">
    <w:abstractNumId w:val="18"/>
  </w:num>
  <w:num w:numId="98" w16cid:durableId="26495400">
    <w:abstractNumId w:val="18"/>
  </w:num>
  <w:num w:numId="99" w16cid:durableId="1402946475">
    <w:abstractNumId w:val="18"/>
  </w:num>
  <w:num w:numId="100" w16cid:durableId="1065762680">
    <w:abstractNumId w:val="18"/>
  </w:num>
  <w:num w:numId="101" w16cid:durableId="1204564218">
    <w:abstractNumId w:val="18"/>
  </w:num>
  <w:num w:numId="102" w16cid:durableId="254481377">
    <w:abstractNumId w:val="18"/>
  </w:num>
  <w:num w:numId="103" w16cid:durableId="1541748334">
    <w:abstractNumId w:val="18"/>
  </w:num>
  <w:num w:numId="104" w16cid:durableId="2071880297">
    <w:abstractNumId w:val="18"/>
  </w:num>
  <w:num w:numId="105" w16cid:durableId="1715033717">
    <w:abstractNumId w:val="18"/>
  </w:num>
  <w:num w:numId="106" w16cid:durableId="527988672">
    <w:abstractNumId w:val="18"/>
  </w:num>
  <w:num w:numId="107" w16cid:durableId="2114477578">
    <w:abstractNumId w:val="18"/>
  </w:num>
  <w:num w:numId="108" w16cid:durableId="1843427229">
    <w:abstractNumId w:val="18"/>
  </w:num>
  <w:num w:numId="109" w16cid:durableId="2060005887">
    <w:abstractNumId w:val="18"/>
  </w:num>
  <w:num w:numId="110" w16cid:durableId="666054388">
    <w:abstractNumId w:val="18"/>
  </w:num>
  <w:num w:numId="111" w16cid:durableId="2015954548">
    <w:abstractNumId w:val="18"/>
  </w:num>
  <w:num w:numId="112" w16cid:durableId="1722898018">
    <w:abstractNumId w:val="18"/>
  </w:num>
  <w:num w:numId="113" w16cid:durableId="1122578940">
    <w:abstractNumId w:val="18"/>
  </w:num>
  <w:num w:numId="114" w16cid:durableId="1595555072">
    <w:abstractNumId w:val="18"/>
  </w:num>
  <w:num w:numId="115" w16cid:durableId="1994286261">
    <w:abstractNumId w:val="18"/>
  </w:num>
  <w:num w:numId="116" w16cid:durableId="199438905">
    <w:abstractNumId w:val="11"/>
  </w:num>
  <w:num w:numId="117" w16cid:durableId="1503273002">
    <w:abstractNumId w:val="11"/>
  </w:num>
  <w:num w:numId="118" w16cid:durableId="1573154042">
    <w:abstractNumId w:val="18"/>
  </w:num>
  <w:num w:numId="119" w16cid:durableId="974603650">
    <w:abstractNumId w:val="21"/>
  </w:num>
  <w:num w:numId="120" w16cid:durableId="2102068676">
    <w:abstractNumId w:val="26"/>
  </w:num>
  <w:num w:numId="121" w16cid:durableId="136478775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E0B"/>
    <w:rsid w:val="0004257F"/>
    <w:rsid w:val="000440C0"/>
    <w:rsid w:val="000518A1"/>
    <w:rsid w:val="00052262"/>
    <w:rsid w:val="00054168"/>
    <w:rsid w:val="00055455"/>
    <w:rsid w:val="00060093"/>
    <w:rsid w:val="00072D10"/>
    <w:rsid w:val="00096387"/>
    <w:rsid w:val="000C033F"/>
    <w:rsid w:val="000C56AC"/>
    <w:rsid w:val="000D278C"/>
    <w:rsid w:val="000F0B2F"/>
    <w:rsid w:val="000F0E7A"/>
    <w:rsid w:val="001445AD"/>
    <w:rsid w:val="00147C95"/>
    <w:rsid w:val="00151B6D"/>
    <w:rsid w:val="0015226D"/>
    <w:rsid w:val="00162783"/>
    <w:rsid w:val="00186B40"/>
    <w:rsid w:val="001A0B0F"/>
    <w:rsid w:val="001A33D0"/>
    <w:rsid w:val="001A6FE7"/>
    <w:rsid w:val="001B0F4C"/>
    <w:rsid w:val="001B51CD"/>
    <w:rsid w:val="001C62AE"/>
    <w:rsid w:val="001C6575"/>
    <w:rsid w:val="00202951"/>
    <w:rsid w:val="00204760"/>
    <w:rsid w:val="00264095"/>
    <w:rsid w:val="002812EB"/>
    <w:rsid w:val="002813DC"/>
    <w:rsid w:val="00286EF7"/>
    <w:rsid w:val="002943E4"/>
    <w:rsid w:val="00294FB0"/>
    <w:rsid w:val="002B2E0B"/>
    <w:rsid w:val="002B522E"/>
    <w:rsid w:val="002C453D"/>
    <w:rsid w:val="002C4667"/>
    <w:rsid w:val="002E0796"/>
    <w:rsid w:val="00314414"/>
    <w:rsid w:val="003259B9"/>
    <w:rsid w:val="00333718"/>
    <w:rsid w:val="003621EE"/>
    <w:rsid w:val="00363720"/>
    <w:rsid w:val="00383C4F"/>
    <w:rsid w:val="00395E39"/>
    <w:rsid w:val="00396685"/>
    <w:rsid w:val="003B153F"/>
    <w:rsid w:val="003E18DF"/>
    <w:rsid w:val="003E35CA"/>
    <w:rsid w:val="00400F60"/>
    <w:rsid w:val="00404DBD"/>
    <w:rsid w:val="00426C8C"/>
    <w:rsid w:val="004417F0"/>
    <w:rsid w:val="004421EF"/>
    <w:rsid w:val="00443D7C"/>
    <w:rsid w:val="00481387"/>
    <w:rsid w:val="00486800"/>
    <w:rsid w:val="00490CBC"/>
    <w:rsid w:val="00494DC9"/>
    <w:rsid w:val="004A63D9"/>
    <w:rsid w:val="004B049A"/>
    <w:rsid w:val="004C241D"/>
    <w:rsid w:val="004D16C0"/>
    <w:rsid w:val="004D3DEB"/>
    <w:rsid w:val="004E6E8E"/>
    <w:rsid w:val="004F01F3"/>
    <w:rsid w:val="00501F28"/>
    <w:rsid w:val="00526284"/>
    <w:rsid w:val="0054733A"/>
    <w:rsid w:val="00596E93"/>
    <w:rsid w:val="005B3EC6"/>
    <w:rsid w:val="005C3646"/>
    <w:rsid w:val="005C5F89"/>
    <w:rsid w:val="005D6017"/>
    <w:rsid w:val="006037D9"/>
    <w:rsid w:val="00610D56"/>
    <w:rsid w:val="00623E81"/>
    <w:rsid w:val="00652F34"/>
    <w:rsid w:val="00673172"/>
    <w:rsid w:val="00675DB0"/>
    <w:rsid w:val="0068101F"/>
    <w:rsid w:val="00692383"/>
    <w:rsid w:val="006C48BF"/>
    <w:rsid w:val="006C4EA3"/>
    <w:rsid w:val="006D3D76"/>
    <w:rsid w:val="00732C4F"/>
    <w:rsid w:val="0073389D"/>
    <w:rsid w:val="00736962"/>
    <w:rsid w:val="00751770"/>
    <w:rsid w:val="00762AED"/>
    <w:rsid w:val="00770E9C"/>
    <w:rsid w:val="007733A5"/>
    <w:rsid w:val="007812F0"/>
    <w:rsid w:val="007B5DAA"/>
    <w:rsid w:val="007C16D2"/>
    <w:rsid w:val="007C6648"/>
    <w:rsid w:val="007F3B91"/>
    <w:rsid w:val="007F7F35"/>
    <w:rsid w:val="00864D32"/>
    <w:rsid w:val="008713ED"/>
    <w:rsid w:val="008814B2"/>
    <w:rsid w:val="00885E28"/>
    <w:rsid w:val="00897961"/>
    <w:rsid w:val="008A6D64"/>
    <w:rsid w:val="008D484B"/>
    <w:rsid w:val="008F2F5F"/>
    <w:rsid w:val="00914FA0"/>
    <w:rsid w:val="00926802"/>
    <w:rsid w:val="00952951"/>
    <w:rsid w:val="0097303B"/>
    <w:rsid w:val="00973C28"/>
    <w:rsid w:val="00982C54"/>
    <w:rsid w:val="009920EB"/>
    <w:rsid w:val="009D5BE7"/>
    <w:rsid w:val="009E7B5A"/>
    <w:rsid w:val="009F333C"/>
    <w:rsid w:val="00A10C28"/>
    <w:rsid w:val="00A4141A"/>
    <w:rsid w:val="00A45AE0"/>
    <w:rsid w:val="00A50D78"/>
    <w:rsid w:val="00A752AD"/>
    <w:rsid w:val="00A87448"/>
    <w:rsid w:val="00AD6264"/>
    <w:rsid w:val="00B16F7C"/>
    <w:rsid w:val="00B523B3"/>
    <w:rsid w:val="00B77025"/>
    <w:rsid w:val="00B80F08"/>
    <w:rsid w:val="00B83404"/>
    <w:rsid w:val="00B9118A"/>
    <w:rsid w:val="00B96558"/>
    <w:rsid w:val="00BA1F97"/>
    <w:rsid w:val="00BA6E9D"/>
    <w:rsid w:val="00BC394B"/>
    <w:rsid w:val="00BC6702"/>
    <w:rsid w:val="00BE5F1A"/>
    <w:rsid w:val="00BF1FA0"/>
    <w:rsid w:val="00BF7921"/>
    <w:rsid w:val="00C07AE9"/>
    <w:rsid w:val="00C33932"/>
    <w:rsid w:val="00C354CE"/>
    <w:rsid w:val="00C4462E"/>
    <w:rsid w:val="00C4479A"/>
    <w:rsid w:val="00C507FB"/>
    <w:rsid w:val="00C618F1"/>
    <w:rsid w:val="00C800D6"/>
    <w:rsid w:val="00C80DEE"/>
    <w:rsid w:val="00C83357"/>
    <w:rsid w:val="00C845B4"/>
    <w:rsid w:val="00C878AB"/>
    <w:rsid w:val="00CA0F77"/>
    <w:rsid w:val="00CB117B"/>
    <w:rsid w:val="00CB5EBE"/>
    <w:rsid w:val="00CC3383"/>
    <w:rsid w:val="00CD0D5E"/>
    <w:rsid w:val="00D17B54"/>
    <w:rsid w:val="00D21A10"/>
    <w:rsid w:val="00D33289"/>
    <w:rsid w:val="00D768C8"/>
    <w:rsid w:val="00DB6BB6"/>
    <w:rsid w:val="00DD1BA4"/>
    <w:rsid w:val="00DE4393"/>
    <w:rsid w:val="00DF121D"/>
    <w:rsid w:val="00DF6AAF"/>
    <w:rsid w:val="00E014A1"/>
    <w:rsid w:val="00E02191"/>
    <w:rsid w:val="00E45DE1"/>
    <w:rsid w:val="00E66E01"/>
    <w:rsid w:val="00EA7BD6"/>
    <w:rsid w:val="00EB5B98"/>
    <w:rsid w:val="00EB5FF5"/>
    <w:rsid w:val="00EB7F98"/>
    <w:rsid w:val="00EC2BEA"/>
    <w:rsid w:val="00ED0975"/>
    <w:rsid w:val="00ED5FAB"/>
    <w:rsid w:val="00ED7556"/>
    <w:rsid w:val="00F20431"/>
    <w:rsid w:val="00F42FEA"/>
    <w:rsid w:val="00F44352"/>
    <w:rsid w:val="00F746A8"/>
    <w:rsid w:val="00F77E4F"/>
    <w:rsid w:val="00F81286"/>
    <w:rsid w:val="00F81ACE"/>
    <w:rsid w:val="00F828CA"/>
    <w:rsid w:val="00F85048"/>
    <w:rsid w:val="00F952B9"/>
    <w:rsid w:val="00FA1F1F"/>
    <w:rsid w:val="00FA5917"/>
    <w:rsid w:val="00FC1FDA"/>
    <w:rsid w:val="00FF25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F8AB6"/>
  <w15:chartTrackingRefBased/>
  <w15:docId w15:val="{1826F970-B3EA-B544-9F74-E31DF9ED0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9"/>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9"/>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qFormat/>
    <w:rsid w:val="001B51CD"/>
    <w:pPr>
      <w:numPr>
        <w:ilvl w:val="4"/>
      </w:numPr>
      <w:tabs>
        <w:tab w:val="clear" w:pos="1140"/>
        <w:tab w:val="clear" w:pos="1360"/>
      </w:tabs>
      <w:outlineLvl w:val="4"/>
    </w:pPr>
  </w:style>
  <w:style w:type="paragraph" w:styleId="Heading6">
    <w:name w:val="heading 6"/>
    <w:aliases w:val="h6,H6,H61,Titre 6,TOC header,Bullet list,sub-dash,sd,5,Appendix,T1"/>
    <w:basedOn w:val="Heading5"/>
    <w:next w:val="Normal"/>
    <w:link w:val="Heading6Char"/>
    <w:uiPriority w:val="9"/>
    <w:qFormat/>
    <w:rsid w:val="001B51CD"/>
    <w:pPr>
      <w:numPr>
        <w:ilvl w:val="5"/>
      </w:numPr>
      <w:outlineLvl w:val="5"/>
    </w:pPr>
  </w:style>
  <w:style w:type="paragraph" w:styleId="Heading7">
    <w:name w:val="heading 7"/>
    <w:aliases w:val="Bulleted list,L7"/>
    <w:basedOn w:val="Heading6"/>
    <w:next w:val="Normal"/>
    <w:link w:val="Heading7Char"/>
    <w:uiPriority w:val="9"/>
    <w:qFormat/>
    <w:rsid w:val="000C56AC"/>
    <w:pPr>
      <w:numPr>
        <w:ilvl w:val="0"/>
        <w:numId w:val="0"/>
      </w:numPr>
      <w:tabs>
        <w:tab w:val="clear" w:pos="1021"/>
        <w:tab w:val="num" w:pos="3440"/>
      </w:tabs>
      <w:spacing w:after="240" w:line="230" w:lineRule="exact"/>
      <w:ind w:left="2000"/>
      <w:outlineLvl w:val="6"/>
    </w:pPr>
    <w:rPr>
      <w:sz w:val="20"/>
      <w:szCs w:val="20"/>
      <w:lang w:val="de-DE"/>
    </w:rPr>
  </w:style>
  <w:style w:type="paragraph" w:styleId="Heading8">
    <w:name w:val="heading 8"/>
    <w:aliases w:val="Legal Level 1.1.1.,Center Bold"/>
    <w:basedOn w:val="Heading6"/>
    <w:next w:val="Normal"/>
    <w:link w:val="Heading8Char"/>
    <w:uiPriority w:val="9"/>
    <w:qFormat/>
    <w:rsid w:val="000C56AC"/>
    <w:pPr>
      <w:numPr>
        <w:ilvl w:val="0"/>
        <w:numId w:val="0"/>
      </w:numPr>
      <w:tabs>
        <w:tab w:val="clear" w:pos="1021"/>
        <w:tab w:val="num" w:pos="3800"/>
      </w:tabs>
      <w:spacing w:after="240" w:line="230" w:lineRule="exact"/>
      <w:ind w:left="2000"/>
      <w:outlineLvl w:val="7"/>
    </w:pPr>
    <w:rPr>
      <w:sz w:val="20"/>
      <w:szCs w:val="20"/>
      <w:lang w:val="de-DE"/>
    </w:rPr>
  </w:style>
  <w:style w:type="paragraph" w:styleId="Heading9">
    <w:name w:val="heading 9"/>
    <w:aliases w:val="Figure Heading,FH,Titre 10"/>
    <w:basedOn w:val="Heading6"/>
    <w:next w:val="Normal"/>
    <w:link w:val="Heading9Char"/>
    <w:uiPriority w:val="9"/>
    <w:qFormat/>
    <w:rsid w:val="000C56AC"/>
    <w:pPr>
      <w:numPr>
        <w:ilvl w:val="0"/>
        <w:numId w:val="0"/>
      </w:numPr>
      <w:tabs>
        <w:tab w:val="clear" w:pos="1021"/>
        <w:tab w:val="num" w:pos="3800"/>
      </w:tabs>
      <w:spacing w:after="240" w:line="230" w:lineRule="exact"/>
      <w:ind w:left="2000"/>
      <w:outlineLvl w:val="8"/>
    </w:pPr>
    <w:rPr>
      <w:sz w:val="20"/>
      <w:szCs w:val="2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B51CD"/>
    <w:rPr>
      <w:rFonts w:ascii="Cambria" w:eastAsia="MS Mincho" w:hAnsi="Cambria"/>
      <w:b/>
      <w:sz w:val="26"/>
      <w:lang w:val="en-GB" w:eastAsia="ja-JP"/>
    </w:rPr>
  </w:style>
  <w:style w:type="character" w:customStyle="1" w:styleId="Heading2Char">
    <w:name w:val="Heading 2 Char"/>
    <w:link w:val="Heading2"/>
    <w:rsid w:val="001B51CD"/>
    <w:rPr>
      <w:rFonts w:ascii="Cambria" w:eastAsia="MS Mincho" w:hAnsi="Cambria"/>
      <w:b/>
      <w:sz w:val="24"/>
      <w:lang w:val="en-GB" w:eastAsia="ja-JP"/>
    </w:rPr>
  </w:style>
  <w:style w:type="character" w:customStyle="1" w:styleId="Heading3Char">
    <w:name w:val="Heading 3 Char"/>
    <w:link w:val="Heading3"/>
    <w:uiPriority w:val="9"/>
    <w:rsid w:val="001B51CD"/>
    <w:rPr>
      <w:rFonts w:ascii="Cambria" w:eastAsia="MS Mincho" w:hAnsi="Cambria"/>
      <w:b/>
      <w:sz w:val="22"/>
      <w:lang w:val="en-GB" w:eastAsia="ja-JP"/>
    </w:rPr>
  </w:style>
  <w:style w:type="character" w:customStyle="1" w:styleId="Heading4Char">
    <w:name w:val="Heading 4 Char"/>
    <w:link w:val="Heading4"/>
    <w:uiPriority w:val="9"/>
    <w:rsid w:val="00F828CA"/>
    <w:rPr>
      <w:rFonts w:ascii="Cambria" w:eastAsia="MS Mincho" w:hAnsi="Cambria"/>
      <w:b/>
      <w:sz w:val="22"/>
      <w:lang w:val="en-GB" w:eastAsia="ja-JP"/>
    </w:rPr>
  </w:style>
  <w:style w:type="character" w:customStyle="1" w:styleId="Heading5Char">
    <w:name w:val="Heading 5 Char"/>
    <w:link w:val="Heading5"/>
    <w:rsid w:val="001B51CD"/>
    <w:rPr>
      <w:rFonts w:ascii="Cambria" w:eastAsia="MS Mincho" w:hAnsi="Cambria"/>
      <w:b/>
      <w:sz w:val="22"/>
      <w:lang w:val="en-GB" w:eastAsia="ja-JP"/>
    </w:rPr>
  </w:style>
  <w:style w:type="character" w:customStyle="1" w:styleId="Heading6Char">
    <w:name w:val="Heading 6 Char"/>
    <w:aliases w:val="h6 Char,H6 Char,H61 Char,Titre 6 Char,TOC header Char,Bullet list Char,sub-dash Char,sd Char,5 Char,Appendix Char,T1 Char"/>
    <w:link w:val="Heading6"/>
    <w:uiPriority w:val="9"/>
    <w:rsid w:val="001B51CD"/>
    <w:rPr>
      <w:rFonts w:ascii="Cambria" w:eastAsia="MS Mincho" w:hAnsi="Cambria"/>
      <w:b/>
      <w:sz w:val="22"/>
      <w:lang w:val="en-GB" w:eastAsia="ja-JP"/>
    </w:rPr>
  </w:style>
  <w:style w:type="paragraph" w:customStyle="1" w:styleId="a2">
    <w:name w:val="a2"/>
    <w:basedOn w:val="Normal"/>
    <w:next w:val="Normal"/>
    <w:rsid w:val="0054733A"/>
    <w:pPr>
      <w:keepNext/>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rsid w:val="00264095"/>
    <w:pPr>
      <w:suppressAutoHyphens/>
      <w:spacing w:before="400" w:after="760" w:line="350" w:lineRule="exact"/>
      <w:jc w:val="left"/>
    </w:pPr>
    <w:rPr>
      <w:b/>
      <w:color w:val="0000FF"/>
      <w:sz w:val="32"/>
    </w:rPr>
  </w:style>
  <w:style w:type="table" w:styleId="TableGrid">
    <w:name w:val="Table Grid"/>
    <w:basedOn w:val="TableNormal"/>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6284"/>
    <w:pPr>
      <w:tabs>
        <w:tab w:val="clear" w:pos="403"/>
        <w:tab w:val="right" w:pos="9752"/>
      </w:tabs>
      <w:spacing w:before="360" w:line="220" w:lineRule="exact"/>
    </w:pPr>
  </w:style>
  <w:style w:type="character" w:customStyle="1" w:styleId="FooterChar">
    <w:name w:val="Footer Char"/>
    <w:link w:val="Footer"/>
    <w:uiPriority w:val="99"/>
    <w:rsid w:val="00526284"/>
    <w:rPr>
      <w:sz w:val="22"/>
      <w:szCs w:val="22"/>
      <w:lang w:val="en-GB"/>
    </w:rPr>
  </w:style>
  <w:style w:type="paragraph" w:styleId="Header">
    <w:name w:val="header"/>
    <w:basedOn w:val="Normal"/>
    <w:link w:val="HeaderChar"/>
    <w:uiPriority w:val="99"/>
    <w:rsid w:val="00526284"/>
    <w:pPr>
      <w:spacing w:after="600" w:line="220" w:lineRule="exact"/>
    </w:pPr>
    <w:rPr>
      <w:b/>
    </w:rPr>
  </w:style>
  <w:style w:type="character" w:customStyle="1" w:styleId="HeaderChar">
    <w:name w:val="Header Char"/>
    <w:link w:val="Header"/>
    <w:uiPriority w:val="99"/>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uiPriority w:val="99"/>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link w:val="TablebodyChar"/>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aliases w:val="Bullet List,FooterText,- Bullets,목록 단락,?? ??,?????,????,Lista1,列出段落"/>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aliases w:val="Bullet List Char,FooterText Char,- Bullets Char,목록 단락 Char,?? ?? Char,????? Char,???? Char,Lista1 Char,列出段落 Char"/>
    <w:basedOn w:val="DefaultParagraphFont"/>
    <w:link w:val="ListParagraph"/>
    <w:uiPriority w:val="34"/>
    <w:qFormat/>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uiPriority w:val="99"/>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TableCell">
    <w:name w:val="Table Cell"/>
    <w:basedOn w:val="Normal"/>
    <w:qFormat/>
    <w:rsid w:val="000C56AC"/>
    <w:pPr>
      <w:tabs>
        <w:tab w:val="clear" w:pos="403"/>
      </w:tabs>
      <w:spacing w:after="0" w:line="240" w:lineRule="auto"/>
      <w:jc w:val="left"/>
    </w:pPr>
    <w:rPr>
      <w:rFonts w:eastAsia="Arial" w:cs="Arial"/>
      <w:lang w:val="en-US"/>
    </w:rPr>
  </w:style>
  <w:style w:type="paragraph" w:customStyle="1" w:styleId="TableColumnHeading">
    <w:name w:val="Table Column Heading"/>
    <w:basedOn w:val="Normal"/>
    <w:qFormat/>
    <w:rsid w:val="000C56AC"/>
    <w:pPr>
      <w:keepNext/>
      <w:tabs>
        <w:tab w:val="clear" w:pos="403"/>
      </w:tabs>
      <w:spacing w:after="0" w:line="240" w:lineRule="auto"/>
      <w:jc w:val="left"/>
    </w:pPr>
    <w:rPr>
      <w:rFonts w:eastAsia="Arial" w:cs="Arial"/>
      <w:b/>
      <w:bCs/>
      <w:lang w:val="en-US" w:eastAsia="zh-CN"/>
    </w:rPr>
  </w:style>
  <w:style w:type="paragraph" w:customStyle="1" w:styleId="TableCaption">
    <w:name w:val="Table Caption"/>
    <w:basedOn w:val="Caption"/>
    <w:qFormat/>
    <w:rsid w:val="000C56AC"/>
    <w:pPr>
      <w:keepNext/>
      <w:tabs>
        <w:tab w:val="clear" w:pos="403"/>
      </w:tabs>
      <w:spacing w:before="180" w:after="60" w:line="230" w:lineRule="atLeast"/>
      <w:jc w:val="center"/>
    </w:pPr>
    <w:rPr>
      <w:rFonts w:eastAsia="MS Mincho"/>
      <w:b/>
      <w:i w:val="0"/>
      <w:iCs w:val="0"/>
      <w:color w:val="auto"/>
      <w:sz w:val="22"/>
      <w:szCs w:val="20"/>
      <w:lang w:val="en-US" w:eastAsia="ja-JP"/>
    </w:rPr>
  </w:style>
  <w:style w:type="paragraph" w:customStyle="1" w:styleId="Figure">
    <w:name w:val="Figure"/>
    <w:basedOn w:val="Caption"/>
    <w:qFormat/>
    <w:rsid w:val="000C56AC"/>
    <w:pPr>
      <w:keepNext/>
      <w:tabs>
        <w:tab w:val="clear" w:pos="403"/>
      </w:tabs>
      <w:spacing w:before="180" w:after="60" w:line="230" w:lineRule="atLeast"/>
      <w:jc w:val="center"/>
    </w:pPr>
    <w:rPr>
      <w:rFonts w:eastAsia="MS Mincho"/>
      <w:b/>
      <w:i w:val="0"/>
      <w:iCs w:val="0"/>
      <w:color w:val="auto"/>
      <w:sz w:val="22"/>
      <w:szCs w:val="20"/>
      <w:lang w:val="en-US" w:eastAsia="ja-JP"/>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0C56AC"/>
    <w:rPr>
      <w:i/>
      <w:iCs/>
      <w:color w:val="44546A" w:themeColor="text2"/>
      <w:sz w:val="18"/>
      <w:szCs w:val="18"/>
      <w:lang w:val="en-GB"/>
    </w:rPr>
  </w:style>
  <w:style w:type="character" w:customStyle="1" w:styleId="codeChar">
    <w:name w:val="code Char"/>
    <w:qFormat/>
    <w:rsid w:val="000C56AC"/>
    <w:rPr>
      <w:rFonts w:ascii="Courier New" w:hAnsi="Courier New"/>
      <w:noProof/>
      <w:lang w:val="en-GB" w:eastAsia="ja-JP" w:bidi="ar-SA"/>
    </w:rPr>
  </w:style>
  <w:style w:type="character" w:customStyle="1" w:styleId="Heading7Char">
    <w:name w:val="Heading 7 Char"/>
    <w:aliases w:val="Bulleted list Char,L7 Char"/>
    <w:basedOn w:val="DefaultParagraphFont"/>
    <w:link w:val="Heading7"/>
    <w:uiPriority w:val="9"/>
    <w:rsid w:val="000C56AC"/>
    <w:rPr>
      <w:rFonts w:eastAsia="MS Mincho"/>
      <w:b/>
      <w:lang w:val="de-DE" w:eastAsia="ja-JP"/>
    </w:rPr>
  </w:style>
  <w:style w:type="character" w:customStyle="1" w:styleId="Heading8Char">
    <w:name w:val="Heading 8 Char"/>
    <w:aliases w:val="Legal Level 1.1.1. Char,Center Bold Char"/>
    <w:basedOn w:val="DefaultParagraphFont"/>
    <w:link w:val="Heading8"/>
    <w:uiPriority w:val="9"/>
    <w:rsid w:val="000C56AC"/>
    <w:rPr>
      <w:rFonts w:eastAsia="MS Mincho"/>
      <w:b/>
      <w:lang w:val="de-DE" w:eastAsia="ja-JP"/>
    </w:rPr>
  </w:style>
  <w:style w:type="character" w:customStyle="1" w:styleId="Heading9Char">
    <w:name w:val="Heading 9 Char"/>
    <w:aliases w:val="Figure Heading Char,FH Char,Titre 10 Char"/>
    <w:basedOn w:val="DefaultParagraphFont"/>
    <w:link w:val="Heading9"/>
    <w:uiPriority w:val="9"/>
    <w:rsid w:val="000C56AC"/>
    <w:rPr>
      <w:rFonts w:eastAsia="MS Mincho"/>
      <w:b/>
      <w:lang w:val="de-DE" w:eastAsia="ja-JP"/>
    </w:rPr>
  </w:style>
  <w:style w:type="paragraph" w:styleId="Title">
    <w:name w:val="Title"/>
    <w:basedOn w:val="Normal"/>
    <w:link w:val="TitleChar"/>
    <w:uiPriority w:val="10"/>
    <w:qFormat/>
    <w:rsid w:val="000C56AC"/>
    <w:pPr>
      <w:widowControl w:val="0"/>
      <w:tabs>
        <w:tab w:val="clear" w:pos="403"/>
      </w:tabs>
      <w:autoSpaceDE w:val="0"/>
      <w:autoSpaceDN w:val="0"/>
      <w:spacing w:before="90" w:after="0" w:line="240" w:lineRule="auto"/>
      <w:ind w:left="1194"/>
      <w:jc w:val="left"/>
    </w:pPr>
    <w:rPr>
      <w:rFonts w:ascii="Arial" w:eastAsia="Arial" w:hAnsi="Arial" w:cs="Arial"/>
      <w:b/>
      <w:bCs/>
      <w:sz w:val="29"/>
      <w:szCs w:val="29"/>
      <w:u w:val="single" w:color="000000"/>
      <w:lang w:val="en-US"/>
    </w:rPr>
  </w:style>
  <w:style w:type="character" w:customStyle="1" w:styleId="TitleChar">
    <w:name w:val="Title Char"/>
    <w:basedOn w:val="DefaultParagraphFont"/>
    <w:link w:val="Title"/>
    <w:uiPriority w:val="10"/>
    <w:rsid w:val="000C56AC"/>
    <w:rPr>
      <w:rFonts w:ascii="Arial" w:eastAsia="Arial" w:hAnsi="Arial" w:cs="Arial"/>
      <w:b/>
      <w:bCs/>
      <w:sz w:val="29"/>
      <w:szCs w:val="29"/>
      <w:u w:val="single" w:color="000000"/>
    </w:rPr>
  </w:style>
  <w:style w:type="paragraph" w:styleId="Revision">
    <w:name w:val="Revision"/>
    <w:hidden/>
    <w:uiPriority w:val="99"/>
    <w:semiHidden/>
    <w:rsid w:val="000C56AC"/>
    <w:rPr>
      <w:rFonts w:ascii="Times New Roman" w:eastAsia="Arial" w:hAnsi="Times New Roman" w:cs="Arial"/>
      <w:sz w:val="22"/>
      <w:szCs w:val="22"/>
    </w:rPr>
  </w:style>
  <w:style w:type="character" w:styleId="CommentReference">
    <w:name w:val="annotation reference"/>
    <w:uiPriority w:val="99"/>
    <w:rsid w:val="000C56AC"/>
    <w:rPr>
      <w:noProof w:val="0"/>
      <w:sz w:val="16"/>
      <w:lang w:val="fr-FR"/>
    </w:rPr>
  </w:style>
  <w:style w:type="paragraph" w:styleId="TOCHeading">
    <w:name w:val="TOC Heading"/>
    <w:basedOn w:val="Normal"/>
    <w:next w:val="Normal"/>
    <w:uiPriority w:val="39"/>
    <w:unhideWhenUsed/>
    <w:qFormat/>
    <w:rsid w:val="000C56AC"/>
    <w:pPr>
      <w:keepNext/>
      <w:keepLines/>
      <w:tabs>
        <w:tab w:val="clear" w:pos="403"/>
        <w:tab w:val="left" w:pos="560"/>
      </w:tabs>
      <w:suppressAutoHyphens/>
      <w:spacing w:before="960" w:after="240" w:line="240" w:lineRule="auto"/>
      <w:jc w:val="left"/>
    </w:pPr>
    <w:rPr>
      <w:rFonts w:eastAsiaTheme="majorEastAsia" w:cstheme="majorBidi"/>
      <w:b/>
      <w:sz w:val="28"/>
      <w:szCs w:val="32"/>
      <w:lang w:eastAsia="ja-JP"/>
    </w:rPr>
  </w:style>
  <w:style w:type="character" w:customStyle="1" w:styleId="A8">
    <w:name w:val="A8"/>
    <w:uiPriority w:val="99"/>
    <w:rsid w:val="000C56AC"/>
    <w:rPr>
      <w:rFonts w:cs="Cambria"/>
      <w:color w:val="053BF5"/>
      <w:sz w:val="22"/>
      <w:szCs w:val="22"/>
      <w:u w:val="single"/>
    </w:rPr>
  </w:style>
  <w:style w:type="character" w:customStyle="1" w:styleId="InlineCode">
    <w:name w:val="Inline Code"/>
    <w:basedOn w:val="DefaultParagraphFont"/>
    <w:uiPriority w:val="1"/>
    <w:qFormat/>
    <w:rsid w:val="000C56AC"/>
    <w:rPr>
      <w:rFonts w:ascii="Courier New" w:hAnsi="Courier New" w:cs="Courier New"/>
      <w:sz w:val="22"/>
      <w:szCs w:val="20"/>
    </w:rPr>
  </w:style>
  <w:style w:type="paragraph" w:styleId="FootnoteText">
    <w:name w:val="footnote text"/>
    <w:basedOn w:val="Normal"/>
    <w:link w:val="FootnoteTextChar"/>
    <w:semiHidden/>
    <w:rsid w:val="000C56AC"/>
    <w:pPr>
      <w:tabs>
        <w:tab w:val="clear" w:pos="403"/>
        <w:tab w:val="left" w:pos="340"/>
      </w:tabs>
      <w:spacing w:line="210" w:lineRule="atLeast"/>
    </w:pPr>
    <w:rPr>
      <w:rFonts w:eastAsia="MS Mincho"/>
      <w:sz w:val="18"/>
      <w:szCs w:val="20"/>
      <w:lang w:val="en-US" w:eastAsia="ja-JP"/>
    </w:rPr>
  </w:style>
  <w:style w:type="character" w:customStyle="1" w:styleId="FootnoteTextChar">
    <w:name w:val="Footnote Text Char"/>
    <w:basedOn w:val="DefaultParagraphFont"/>
    <w:link w:val="FootnoteText"/>
    <w:semiHidden/>
    <w:rsid w:val="000C56AC"/>
    <w:rPr>
      <w:rFonts w:eastAsia="MS Mincho"/>
      <w:sz w:val="18"/>
      <w:lang w:eastAsia="ja-JP"/>
    </w:rPr>
  </w:style>
  <w:style w:type="character" w:styleId="FootnoteReference">
    <w:name w:val="footnote reference"/>
    <w:aliases w:val="Appel note de bas de p"/>
    <w:semiHidden/>
    <w:rsid w:val="000C56AC"/>
    <w:rPr>
      <w:noProof/>
      <w:position w:val="6"/>
      <w:sz w:val="16"/>
      <w:vertAlign w:val="baseline"/>
      <w:lang w:val="fr-FR"/>
    </w:rPr>
  </w:style>
  <w:style w:type="paragraph" w:customStyle="1" w:styleId="zzForeword">
    <w:name w:val="zzForeword"/>
    <w:basedOn w:val="Introduction"/>
    <w:next w:val="BodyText"/>
    <w:rsid w:val="000C56AC"/>
    <w:pPr>
      <w:tabs>
        <w:tab w:val="clear" w:pos="400"/>
      </w:tabs>
    </w:pPr>
    <w:rPr>
      <w:color w:val="0000FF"/>
    </w:rPr>
  </w:style>
  <w:style w:type="character" w:customStyle="1" w:styleId="stddocNumber">
    <w:name w:val="std_docNumber"/>
    <w:rsid w:val="000C56AC"/>
    <w:rPr>
      <w:rFonts w:ascii="Cambria" w:hAnsi="Cambria"/>
      <w:bdr w:val="none" w:sz="0" w:space="0" w:color="auto"/>
      <w:shd w:val="clear" w:color="auto" w:fill="F2DBDB"/>
    </w:rPr>
  </w:style>
  <w:style w:type="character" w:customStyle="1" w:styleId="stddocPartNumber">
    <w:name w:val="std_docPartNumber"/>
    <w:rsid w:val="000C56AC"/>
    <w:rPr>
      <w:rFonts w:ascii="Cambria" w:hAnsi="Cambria"/>
      <w:bdr w:val="none" w:sz="0" w:space="0" w:color="auto"/>
      <w:shd w:val="clear" w:color="auto" w:fill="EAF1DD"/>
    </w:rPr>
  </w:style>
  <w:style w:type="character" w:customStyle="1" w:styleId="stdpublisher">
    <w:name w:val="std_publisher"/>
    <w:rsid w:val="000C56AC"/>
    <w:rPr>
      <w:rFonts w:ascii="Cambria" w:hAnsi="Cambria"/>
      <w:bdr w:val="none" w:sz="0" w:space="0" w:color="auto"/>
      <w:shd w:val="clear" w:color="auto" w:fill="C6D9F1"/>
    </w:rPr>
  </w:style>
  <w:style w:type="paragraph" w:customStyle="1" w:styleId="Introduction">
    <w:name w:val="Introduction"/>
    <w:basedOn w:val="Normal"/>
    <w:next w:val="BodyText"/>
    <w:rsid w:val="000C56AC"/>
    <w:pPr>
      <w:keepNext/>
      <w:pageBreakBefore/>
      <w:tabs>
        <w:tab w:val="clear" w:pos="403"/>
        <w:tab w:val="left" w:pos="400"/>
      </w:tabs>
      <w:suppressAutoHyphens/>
      <w:spacing w:before="960" w:after="240" w:line="240" w:lineRule="auto"/>
      <w:jc w:val="left"/>
    </w:pPr>
    <w:rPr>
      <w:rFonts w:eastAsia="MS Mincho"/>
      <w:b/>
      <w:sz w:val="28"/>
      <w:szCs w:val="20"/>
      <w:lang w:val="en-US" w:eastAsia="ja-JP"/>
    </w:rPr>
  </w:style>
  <w:style w:type="paragraph" w:customStyle="1" w:styleId="Atom">
    <w:name w:val="Atom"/>
    <w:basedOn w:val="Normal"/>
    <w:qFormat/>
    <w:rsid w:val="000C56AC"/>
    <w:pPr>
      <w:keepNext/>
      <w:keepLines/>
      <w:tabs>
        <w:tab w:val="clear" w:pos="403"/>
      </w:tabs>
      <w:spacing w:after="220" w:line="240" w:lineRule="auto"/>
      <w:contextualSpacing/>
      <w:jc w:val="left"/>
    </w:pPr>
    <w:rPr>
      <w:rFonts w:eastAsia="Times New Roman"/>
    </w:rPr>
  </w:style>
  <w:style w:type="paragraph" w:styleId="BlockText">
    <w:name w:val="Block Text"/>
    <w:basedOn w:val="Normal"/>
    <w:rsid w:val="000C56AC"/>
    <w:pPr>
      <w:tabs>
        <w:tab w:val="clear" w:pos="403"/>
      </w:tabs>
      <w:spacing w:line="230" w:lineRule="atLeast"/>
      <w:ind w:left="1440" w:right="1440"/>
    </w:pPr>
    <w:rPr>
      <w:rFonts w:eastAsia="MS Mincho"/>
      <w:szCs w:val="20"/>
      <w:lang w:val="en-US" w:eastAsia="ja-JP"/>
    </w:rPr>
  </w:style>
  <w:style w:type="paragraph" w:customStyle="1" w:styleId="BoxHeading4">
    <w:name w:val="BoxHeading 4"/>
    <w:basedOn w:val="Heading4"/>
    <w:rsid w:val="000C56AC"/>
    <w:pPr>
      <w:numPr>
        <w:ilvl w:val="0"/>
        <w:numId w:val="0"/>
      </w:numPr>
      <w:tabs>
        <w:tab w:val="clear" w:pos="1021"/>
        <w:tab w:val="left" w:pos="940"/>
        <w:tab w:val="num" w:pos="3080"/>
      </w:tabs>
      <w:spacing w:before="240" w:line="230" w:lineRule="exact"/>
      <w:ind w:left="864" w:hanging="864"/>
    </w:pPr>
    <w:rPr>
      <w:sz w:val="20"/>
      <w:szCs w:val="20"/>
      <w:lang w:eastAsia="en-US"/>
    </w:rPr>
  </w:style>
  <w:style w:type="paragraph" w:customStyle="1" w:styleId="code0">
    <w:name w:val="code"/>
    <w:basedOn w:val="Normal"/>
    <w:next w:val="Normal"/>
    <w:link w:val="codeZchn"/>
    <w:qFormat/>
    <w:rsid w:val="000C56AC"/>
    <w:p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line="240" w:lineRule="auto"/>
      <w:contextualSpacing/>
      <w:jc w:val="left"/>
    </w:pPr>
    <w:rPr>
      <w:rFonts w:ascii="Courier New" w:eastAsia="Times New Roman" w:hAnsi="Courier New"/>
      <w:noProof/>
      <w:szCs w:val="20"/>
    </w:rPr>
  </w:style>
  <w:style w:type="character" w:customStyle="1" w:styleId="codeZchn">
    <w:name w:val="code Zchn"/>
    <w:link w:val="code0"/>
    <w:rsid w:val="000C56AC"/>
    <w:rPr>
      <w:rFonts w:ascii="Courier New" w:eastAsia="Times New Roman" w:hAnsi="Courier New"/>
      <w:noProof/>
      <w:sz w:val="22"/>
      <w:lang w:val="en-GB"/>
    </w:rPr>
  </w:style>
  <w:style w:type="paragraph" w:styleId="DocumentMap">
    <w:name w:val="Document Map"/>
    <w:basedOn w:val="Normal"/>
    <w:link w:val="DocumentMapChar"/>
    <w:semiHidden/>
    <w:rsid w:val="000C56AC"/>
    <w:pPr>
      <w:shd w:val="clear" w:color="auto" w:fill="000080"/>
      <w:tabs>
        <w:tab w:val="clear" w:pos="403"/>
      </w:tabs>
      <w:spacing w:after="240" w:line="230" w:lineRule="atLeast"/>
    </w:pPr>
    <w:rPr>
      <w:rFonts w:ascii="Tahoma" w:eastAsia="MS Mincho" w:hAnsi="Tahoma"/>
      <w:szCs w:val="20"/>
      <w:lang w:val="en-US" w:eastAsia="ja-JP"/>
    </w:rPr>
  </w:style>
  <w:style w:type="character" w:customStyle="1" w:styleId="DocumentMapChar">
    <w:name w:val="Document Map Char"/>
    <w:basedOn w:val="DefaultParagraphFont"/>
    <w:link w:val="DocumentMap"/>
    <w:semiHidden/>
    <w:rsid w:val="000C56AC"/>
    <w:rPr>
      <w:rFonts w:ascii="Tahoma" w:eastAsia="MS Mincho" w:hAnsi="Tahoma"/>
      <w:sz w:val="22"/>
      <w:shd w:val="clear" w:color="auto" w:fill="000080"/>
      <w:lang w:eastAsia="ja-JP"/>
    </w:rPr>
  </w:style>
  <w:style w:type="character" w:styleId="EndnoteReference">
    <w:name w:val="endnote reference"/>
    <w:semiHidden/>
    <w:rsid w:val="000C56AC"/>
    <w:rPr>
      <w:noProof w:val="0"/>
      <w:vertAlign w:val="superscript"/>
      <w:lang w:val="fr-FR"/>
    </w:rPr>
  </w:style>
  <w:style w:type="paragraph" w:styleId="EndnoteText">
    <w:name w:val="endnote text"/>
    <w:basedOn w:val="Normal"/>
    <w:link w:val="EndnoteTextChar"/>
    <w:semiHidden/>
    <w:rsid w:val="000C56AC"/>
    <w:pPr>
      <w:tabs>
        <w:tab w:val="clear" w:pos="403"/>
      </w:tabs>
      <w:spacing w:after="240" w:line="230" w:lineRule="atLeast"/>
    </w:pPr>
    <w:rPr>
      <w:rFonts w:eastAsia="MS Mincho"/>
      <w:szCs w:val="20"/>
      <w:lang w:val="en-US" w:eastAsia="ja-JP"/>
    </w:rPr>
  </w:style>
  <w:style w:type="character" w:customStyle="1" w:styleId="EndnoteTextChar">
    <w:name w:val="Endnote Text Char"/>
    <w:basedOn w:val="DefaultParagraphFont"/>
    <w:link w:val="EndnoteText"/>
    <w:semiHidden/>
    <w:rsid w:val="000C56AC"/>
    <w:rPr>
      <w:rFonts w:eastAsia="MS Mincho"/>
      <w:sz w:val="22"/>
      <w:lang w:eastAsia="ja-JP"/>
    </w:rPr>
  </w:style>
  <w:style w:type="paragraph" w:customStyle="1" w:styleId="fields">
    <w:name w:val="fields"/>
    <w:basedOn w:val="Normal"/>
    <w:link w:val="fieldsZchn"/>
    <w:qFormat/>
    <w:rsid w:val="000C56AC"/>
    <w:pPr>
      <w:tabs>
        <w:tab w:val="clear" w:pos="403"/>
        <w:tab w:val="left" w:pos="1440"/>
        <w:tab w:val="left" w:pos="8010"/>
      </w:tabs>
      <w:spacing w:after="220" w:line="240" w:lineRule="auto"/>
      <w:ind w:left="720" w:hanging="360"/>
      <w:contextualSpacing/>
      <w:jc w:val="left"/>
    </w:pPr>
    <w:rPr>
      <w:rFonts w:eastAsia="Times New Roman"/>
    </w:rPr>
  </w:style>
  <w:style w:type="character" w:customStyle="1" w:styleId="fieldsZchn">
    <w:name w:val="fields Zchn"/>
    <w:link w:val="fields"/>
    <w:rsid w:val="000C56AC"/>
    <w:rPr>
      <w:rFonts w:eastAsia="Times New Roman"/>
      <w:sz w:val="22"/>
      <w:szCs w:val="22"/>
      <w:lang w:val="en-GB"/>
    </w:rPr>
  </w:style>
  <w:style w:type="paragraph" w:styleId="Index1">
    <w:name w:val="index 1"/>
    <w:basedOn w:val="Normal"/>
    <w:semiHidden/>
    <w:rsid w:val="000C56AC"/>
    <w:pPr>
      <w:tabs>
        <w:tab w:val="clear" w:pos="403"/>
      </w:tabs>
      <w:spacing w:after="0" w:line="210" w:lineRule="atLeast"/>
      <w:ind w:left="142" w:hanging="142"/>
      <w:jc w:val="left"/>
    </w:pPr>
    <w:rPr>
      <w:rFonts w:eastAsia="MS Mincho"/>
      <w:b/>
      <w:sz w:val="18"/>
      <w:szCs w:val="20"/>
      <w:lang w:val="en-US" w:eastAsia="ja-JP"/>
    </w:rPr>
  </w:style>
  <w:style w:type="paragraph" w:styleId="Index2">
    <w:name w:val="index 2"/>
    <w:basedOn w:val="Normal"/>
    <w:next w:val="Normal"/>
    <w:autoRedefine/>
    <w:semiHidden/>
    <w:rsid w:val="000C56AC"/>
    <w:pPr>
      <w:tabs>
        <w:tab w:val="clear" w:pos="403"/>
      </w:tabs>
      <w:spacing w:after="240" w:line="210" w:lineRule="atLeast"/>
      <w:ind w:left="600" w:hanging="200"/>
    </w:pPr>
    <w:rPr>
      <w:rFonts w:eastAsia="MS Mincho"/>
      <w:b/>
      <w:sz w:val="18"/>
      <w:szCs w:val="20"/>
      <w:lang w:val="en-US" w:eastAsia="ja-JP"/>
    </w:rPr>
  </w:style>
  <w:style w:type="paragraph" w:styleId="Index3">
    <w:name w:val="index 3"/>
    <w:basedOn w:val="Normal"/>
    <w:next w:val="Normal"/>
    <w:autoRedefine/>
    <w:semiHidden/>
    <w:rsid w:val="000C56AC"/>
    <w:pPr>
      <w:tabs>
        <w:tab w:val="clear" w:pos="403"/>
      </w:tabs>
      <w:spacing w:after="240" w:line="220" w:lineRule="atLeast"/>
      <w:ind w:left="600" w:hanging="200"/>
    </w:pPr>
    <w:rPr>
      <w:rFonts w:eastAsia="MS Mincho"/>
      <w:b/>
      <w:szCs w:val="20"/>
      <w:lang w:val="en-US" w:eastAsia="ja-JP"/>
    </w:rPr>
  </w:style>
  <w:style w:type="paragraph" w:styleId="Index4">
    <w:name w:val="index 4"/>
    <w:basedOn w:val="Normal"/>
    <w:next w:val="Normal"/>
    <w:autoRedefine/>
    <w:semiHidden/>
    <w:rsid w:val="000C56AC"/>
    <w:pPr>
      <w:tabs>
        <w:tab w:val="clear" w:pos="403"/>
      </w:tabs>
      <w:spacing w:after="240" w:line="220" w:lineRule="atLeast"/>
      <w:ind w:left="800" w:hanging="200"/>
    </w:pPr>
    <w:rPr>
      <w:rFonts w:eastAsia="MS Mincho"/>
      <w:b/>
      <w:szCs w:val="20"/>
      <w:lang w:val="en-US" w:eastAsia="ja-JP"/>
    </w:rPr>
  </w:style>
  <w:style w:type="paragraph" w:styleId="Index5">
    <w:name w:val="index 5"/>
    <w:basedOn w:val="Normal"/>
    <w:next w:val="Normal"/>
    <w:autoRedefine/>
    <w:semiHidden/>
    <w:rsid w:val="000C56AC"/>
    <w:pPr>
      <w:tabs>
        <w:tab w:val="clear" w:pos="403"/>
      </w:tabs>
      <w:spacing w:after="240" w:line="220" w:lineRule="atLeast"/>
      <w:ind w:left="1000" w:hanging="200"/>
    </w:pPr>
    <w:rPr>
      <w:rFonts w:eastAsia="MS Mincho"/>
      <w:b/>
      <w:szCs w:val="20"/>
      <w:lang w:val="en-US" w:eastAsia="ja-JP"/>
    </w:rPr>
  </w:style>
  <w:style w:type="paragraph" w:styleId="Index6">
    <w:name w:val="index 6"/>
    <w:basedOn w:val="Normal"/>
    <w:next w:val="Normal"/>
    <w:autoRedefine/>
    <w:semiHidden/>
    <w:rsid w:val="000C56AC"/>
    <w:pPr>
      <w:tabs>
        <w:tab w:val="clear" w:pos="403"/>
      </w:tabs>
      <w:spacing w:after="240" w:line="220" w:lineRule="atLeast"/>
      <w:ind w:left="1200" w:hanging="200"/>
    </w:pPr>
    <w:rPr>
      <w:rFonts w:eastAsia="MS Mincho"/>
      <w:b/>
      <w:szCs w:val="20"/>
      <w:lang w:val="en-US" w:eastAsia="ja-JP"/>
    </w:rPr>
  </w:style>
  <w:style w:type="paragraph" w:styleId="Index7">
    <w:name w:val="index 7"/>
    <w:basedOn w:val="Normal"/>
    <w:next w:val="Normal"/>
    <w:autoRedefine/>
    <w:semiHidden/>
    <w:rsid w:val="000C56AC"/>
    <w:pPr>
      <w:tabs>
        <w:tab w:val="clear" w:pos="403"/>
      </w:tabs>
      <w:spacing w:after="240" w:line="220" w:lineRule="atLeast"/>
      <w:ind w:left="1400" w:hanging="200"/>
    </w:pPr>
    <w:rPr>
      <w:rFonts w:eastAsia="MS Mincho"/>
      <w:b/>
      <w:szCs w:val="20"/>
      <w:lang w:val="en-US" w:eastAsia="ja-JP"/>
    </w:rPr>
  </w:style>
  <w:style w:type="paragraph" w:styleId="Index8">
    <w:name w:val="index 8"/>
    <w:basedOn w:val="Normal"/>
    <w:next w:val="Normal"/>
    <w:autoRedefine/>
    <w:semiHidden/>
    <w:rsid w:val="000C56AC"/>
    <w:pPr>
      <w:tabs>
        <w:tab w:val="clear" w:pos="403"/>
      </w:tabs>
      <w:spacing w:after="240" w:line="220" w:lineRule="atLeast"/>
      <w:ind w:left="1600" w:hanging="200"/>
    </w:pPr>
    <w:rPr>
      <w:rFonts w:eastAsia="MS Mincho"/>
      <w:b/>
      <w:szCs w:val="20"/>
      <w:lang w:val="en-US" w:eastAsia="ja-JP"/>
    </w:rPr>
  </w:style>
  <w:style w:type="paragraph" w:styleId="Index9">
    <w:name w:val="index 9"/>
    <w:basedOn w:val="Normal"/>
    <w:next w:val="Normal"/>
    <w:autoRedefine/>
    <w:semiHidden/>
    <w:rsid w:val="000C56AC"/>
    <w:pPr>
      <w:tabs>
        <w:tab w:val="clear" w:pos="403"/>
      </w:tabs>
      <w:spacing w:after="240" w:line="220" w:lineRule="atLeast"/>
      <w:ind w:left="1800" w:hanging="200"/>
    </w:pPr>
    <w:rPr>
      <w:rFonts w:eastAsia="MS Mincho"/>
      <w:b/>
      <w:szCs w:val="20"/>
      <w:lang w:val="en-US" w:eastAsia="ja-JP"/>
    </w:rPr>
  </w:style>
  <w:style w:type="paragraph" w:styleId="IndexHeading">
    <w:name w:val="index heading"/>
    <w:basedOn w:val="Normal"/>
    <w:next w:val="Index1"/>
    <w:semiHidden/>
    <w:rsid w:val="000C56AC"/>
    <w:pPr>
      <w:keepNext/>
      <w:tabs>
        <w:tab w:val="clear" w:pos="403"/>
      </w:tabs>
      <w:spacing w:before="400" w:after="210" w:line="230" w:lineRule="atLeast"/>
      <w:jc w:val="center"/>
    </w:pPr>
    <w:rPr>
      <w:rFonts w:eastAsia="MS Mincho"/>
      <w:szCs w:val="20"/>
      <w:lang w:val="en-US" w:eastAsia="ja-JP"/>
    </w:rPr>
  </w:style>
  <w:style w:type="paragraph" w:styleId="MacroText">
    <w:name w:val="macro"/>
    <w:link w:val="MacroTextChar"/>
    <w:semiHidden/>
    <w:rsid w:val="000C56AC"/>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lang w:val="en-GB" w:eastAsia="ja-JP"/>
    </w:rPr>
  </w:style>
  <w:style w:type="character" w:customStyle="1" w:styleId="MacroTextChar">
    <w:name w:val="Macro Text Char"/>
    <w:basedOn w:val="DefaultParagraphFont"/>
    <w:link w:val="MacroText"/>
    <w:semiHidden/>
    <w:rsid w:val="000C56AC"/>
    <w:rPr>
      <w:rFonts w:ascii="Courier New" w:eastAsia="MS Mincho" w:hAnsi="Courier New"/>
      <w:lang w:val="en-GB" w:eastAsia="ja-JP"/>
    </w:rPr>
  </w:style>
  <w:style w:type="character" w:customStyle="1" w:styleId="NoteZchn">
    <w:name w:val="Note Zchn"/>
    <w:rsid w:val="000C56AC"/>
    <w:rPr>
      <w:rFonts w:ascii="Cambria" w:eastAsia="MS Mincho" w:hAnsi="Cambria" w:cs="Times New Roman"/>
      <w:sz w:val="18"/>
      <w:szCs w:val="20"/>
      <w:lang w:eastAsia="ja-JP"/>
    </w:rPr>
  </w:style>
  <w:style w:type="paragraph" w:styleId="TableofAuthorities">
    <w:name w:val="table of authorities"/>
    <w:basedOn w:val="Normal"/>
    <w:next w:val="Normal"/>
    <w:semiHidden/>
    <w:rsid w:val="000C56AC"/>
    <w:pPr>
      <w:tabs>
        <w:tab w:val="clear" w:pos="403"/>
      </w:tabs>
      <w:spacing w:after="240" w:line="230" w:lineRule="atLeast"/>
      <w:ind w:left="200" w:hanging="200"/>
    </w:pPr>
    <w:rPr>
      <w:rFonts w:eastAsia="MS Mincho"/>
      <w:szCs w:val="20"/>
      <w:lang w:val="en-US" w:eastAsia="ja-JP"/>
    </w:rPr>
  </w:style>
  <w:style w:type="paragraph" w:styleId="TableofFigures">
    <w:name w:val="table of figures"/>
    <w:basedOn w:val="Normal"/>
    <w:next w:val="Normal"/>
    <w:uiPriority w:val="99"/>
    <w:rsid w:val="000C56AC"/>
    <w:pPr>
      <w:tabs>
        <w:tab w:val="clear" w:pos="403"/>
      </w:tabs>
      <w:spacing w:after="240" w:line="230" w:lineRule="atLeast"/>
      <w:ind w:left="400" w:hanging="400"/>
    </w:pPr>
    <w:rPr>
      <w:rFonts w:eastAsia="MS Mincho"/>
      <w:szCs w:val="20"/>
      <w:lang w:val="en-US" w:eastAsia="ja-JP"/>
    </w:rPr>
  </w:style>
  <w:style w:type="paragraph" w:styleId="TOAHeading">
    <w:name w:val="toa heading"/>
    <w:basedOn w:val="Normal"/>
    <w:next w:val="Normal"/>
    <w:semiHidden/>
    <w:rsid w:val="000C56AC"/>
    <w:pPr>
      <w:tabs>
        <w:tab w:val="clear" w:pos="403"/>
      </w:tabs>
      <w:spacing w:before="120" w:after="240" w:line="230" w:lineRule="atLeast"/>
    </w:pPr>
    <w:rPr>
      <w:rFonts w:eastAsia="MS Mincho"/>
      <w:b/>
      <w:sz w:val="24"/>
      <w:szCs w:val="20"/>
      <w:lang w:val="en-US" w:eastAsia="ja-JP"/>
    </w:rPr>
  </w:style>
  <w:style w:type="paragraph" w:styleId="TOC4">
    <w:name w:val="toc 4"/>
    <w:basedOn w:val="TOC2"/>
    <w:next w:val="Normal"/>
    <w:uiPriority w:val="39"/>
    <w:rsid w:val="000C56AC"/>
    <w:pPr>
      <w:tabs>
        <w:tab w:val="clear" w:pos="403"/>
        <w:tab w:val="clear" w:pos="720"/>
        <w:tab w:val="left" w:pos="1080"/>
        <w:tab w:val="left" w:pos="1140"/>
      </w:tabs>
      <w:spacing w:line="230" w:lineRule="atLeast"/>
      <w:ind w:left="1140" w:right="504" w:hanging="1140"/>
    </w:pPr>
    <w:rPr>
      <w:rFonts w:eastAsia="MS Mincho"/>
      <w:szCs w:val="20"/>
      <w:lang w:val="en-US" w:eastAsia="ja-JP"/>
    </w:rPr>
  </w:style>
  <w:style w:type="paragraph" w:styleId="TOC5">
    <w:name w:val="toc 5"/>
    <w:basedOn w:val="TOC4"/>
    <w:next w:val="Normal"/>
    <w:uiPriority w:val="39"/>
    <w:rsid w:val="000C56AC"/>
  </w:style>
  <w:style w:type="paragraph" w:styleId="TOC6">
    <w:name w:val="toc 6"/>
    <w:basedOn w:val="TOC4"/>
    <w:next w:val="Normal"/>
    <w:uiPriority w:val="39"/>
    <w:rsid w:val="000C56AC"/>
    <w:pPr>
      <w:tabs>
        <w:tab w:val="clear" w:pos="1140"/>
        <w:tab w:val="left" w:pos="1440"/>
      </w:tabs>
      <w:ind w:left="1440" w:hanging="1440"/>
    </w:pPr>
  </w:style>
  <w:style w:type="paragraph" w:styleId="TOC7">
    <w:name w:val="toc 7"/>
    <w:basedOn w:val="TOC4"/>
    <w:next w:val="Normal"/>
    <w:uiPriority w:val="39"/>
    <w:rsid w:val="000C56AC"/>
    <w:pPr>
      <w:tabs>
        <w:tab w:val="clear" w:pos="1140"/>
        <w:tab w:val="left" w:pos="1440"/>
      </w:tabs>
      <w:ind w:left="1440" w:hanging="1440"/>
    </w:pPr>
  </w:style>
  <w:style w:type="paragraph" w:styleId="TOC8">
    <w:name w:val="toc 8"/>
    <w:basedOn w:val="TOC4"/>
    <w:next w:val="Normal"/>
    <w:uiPriority w:val="39"/>
    <w:rsid w:val="000C56AC"/>
    <w:pPr>
      <w:tabs>
        <w:tab w:val="clear" w:pos="1140"/>
        <w:tab w:val="left" w:pos="1440"/>
      </w:tabs>
      <w:ind w:left="1440" w:hanging="1440"/>
    </w:pPr>
  </w:style>
  <w:style w:type="paragraph" w:styleId="TOC9">
    <w:name w:val="toc 9"/>
    <w:basedOn w:val="TOC1"/>
    <w:next w:val="Normal"/>
    <w:uiPriority w:val="39"/>
    <w:rsid w:val="000C56AC"/>
    <w:pPr>
      <w:tabs>
        <w:tab w:val="clear" w:pos="403"/>
        <w:tab w:val="clear" w:pos="720"/>
        <w:tab w:val="left" w:pos="1080"/>
      </w:tabs>
      <w:spacing w:line="230" w:lineRule="atLeast"/>
      <w:ind w:left="0" w:right="504" w:firstLine="0"/>
    </w:pPr>
    <w:rPr>
      <w:rFonts w:eastAsia="MS Mincho"/>
      <w:szCs w:val="20"/>
      <w:lang w:val="en-US" w:eastAsia="ja-JP"/>
    </w:rPr>
  </w:style>
  <w:style w:type="paragraph" w:styleId="CommentText">
    <w:name w:val="annotation text"/>
    <w:basedOn w:val="Normal"/>
    <w:link w:val="CommentTextChar"/>
    <w:uiPriority w:val="99"/>
    <w:semiHidden/>
    <w:unhideWhenUsed/>
    <w:qFormat/>
    <w:rsid w:val="000C56AC"/>
    <w:pPr>
      <w:widowControl w:val="0"/>
      <w:tabs>
        <w:tab w:val="clear" w:pos="403"/>
      </w:tabs>
      <w:autoSpaceDE w:val="0"/>
      <w:autoSpaceDN w:val="0"/>
      <w:spacing w:after="0" w:line="240" w:lineRule="auto"/>
      <w:jc w:val="left"/>
    </w:pPr>
    <w:rPr>
      <w:rFonts w:ascii="Arial" w:eastAsia="Arial" w:hAnsi="Arial" w:cs="Arial"/>
      <w:sz w:val="20"/>
      <w:szCs w:val="20"/>
      <w:lang w:val="en-US"/>
    </w:rPr>
  </w:style>
  <w:style w:type="character" w:customStyle="1" w:styleId="CommentTextChar">
    <w:name w:val="Comment Text Char"/>
    <w:basedOn w:val="DefaultParagraphFont"/>
    <w:link w:val="CommentText"/>
    <w:uiPriority w:val="99"/>
    <w:semiHidden/>
    <w:rsid w:val="000C56AC"/>
    <w:rPr>
      <w:rFonts w:ascii="Arial" w:eastAsia="Arial" w:hAnsi="Arial" w:cs="Arial"/>
    </w:rPr>
  </w:style>
  <w:style w:type="character" w:customStyle="1" w:styleId="ISOCode">
    <w:name w:val="ISOCode"/>
    <w:rsid w:val="000C56AC"/>
    <w:rPr>
      <w:rFonts w:ascii="Courier New" w:hAnsi="Courier New" w:cs="Courier New"/>
      <w:b w:val="0"/>
      <w:i w:val="0"/>
      <w:sz w:val="22"/>
    </w:rPr>
  </w:style>
  <w:style w:type="paragraph" w:customStyle="1" w:styleId="Tableheader">
    <w:name w:val="Table header"/>
    <w:basedOn w:val="Tablebody"/>
    <w:rsid w:val="000C56AC"/>
    <w:pPr>
      <w:tabs>
        <w:tab w:val="clear" w:pos="403"/>
        <w:tab w:val="left" w:pos="397"/>
        <w:tab w:val="left" w:pos="794"/>
        <w:tab w:val="left" w:pos="1191"/>
        <w:tab w:val="left" w:pos="1588"/>
        <w:tab w:val="left" w:pos="1985"/>
        <w:tab w:val="left" w:pos="2381"/>
        <w:tab w:val="left" w:pos="2778"/>
        <w:tab w:val="left" w:pos="3175"/>
        <w:tab w:val="left" w:pos="3572"/>
        <w:tab w:val="left" w:pos="3969"/>
      </w:tabs>
      <w:spacing w:line="210" w:lineRule="atLeast"/>
      <w:jc w:val="left"/>
    </w:pPr>
  </w:style>
  <w:style w:type="character" w:customStyle="1" w:styleId="TablebodyChar">
    <w:name w:val="Table body Char"/>
    <w:basedOn w:val="DefaultParagraphFont"/>
    <w:link w:val="Tablebody"/>
    <w:rsid w:val="000C56AC"/>
    <w:rPr>
      <w:szCs w:val="22"/>
      <w:lang w:val="en-GB"/>
    </w:rPr>
  </w:style>
  <w:style w:type="character" w:customStyle="1" w:styleId="ISOCodebold">
    <w:name w:val="ISOCode_bold"/>
    <w:basedOn w:val="DefaultParagraphFont"/>
    <w:rsid w:val="000C56AC"/>
    <w:rPr>
      <w:rFonts w:ascii="Courier New" w:hAnsi="Courier New" w:cs="Courier New"/>
      <w:b/>
      <w:i w:val="0"/>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iso.org/members.html" TargetMode="Externa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s://www.iso.org/foreword-supplementary-information.html" TargetMode="External"/><Relationship Id="rId20" Type="http://schemas.openxmlformats.org/officeDocument/2006/relationships/footer" Target="footer3.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www.iso.org/patents" TargetMode="External"/><Relationship Id="rId23" Type="http://schemas.openxmlformats.org/officeDocument/2006/relationships/hyperlink" Target="https://www.electropedia.org/" TargetMode="Externa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directives-and-policies.html" TargetMode="External"/><Relationship Id="rId22" Type="http://schemas.openxmlformats.org/officeDocument/2006/relationships/hyperlink" Target="https://www.iso.org/obp" TargetMode="External"/><Relationship Id="rId27" Type="http://schemas.openxmlformats.org/officeDocument/2006/relationships/hyperlink" Target="https://mp4ra.org/"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datatracker.ietf.org/doc/draft-ietf-mediaman-haptics/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hmed/Downloads/Simple%20template%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B8C15DBB2899F4E82E9EF2FB1A50C29" ma:contentTypeVersion="17" ma:contentTypeDescription="Create a new document." ma:contentTypeScope="" ma:versionID="ab9aa970edd3251eb9b3e76781cc5fdd">
  <xsd:schema xmlns:xsd="http://www.w3.org/2001/XMLSchema" xmlns:xs="http://www.w3.org/2001/XMLSchema" xmlns:p="http://schemas.microsoft.com/office/2006/metadata/properties" xmlns:ns2="3071db65-dbf0-419d-866b-354259c64ec3" xmlns:ns3="b87a7503-6f13-4f4c-ba3a-0e67f2f963f0" targetNamespace="http://schemas.microsoft.com/office/2006/metadata/properties" ma:root="true" ma:fieldsID="c2192fa759b930bd7a29691bfbc65285" ns2:_="" ns3:_="">
    <xsd:import namespace="3071db65-dbf0-419d-866b-354259c64ec3"/>
    <xsd:import namespace="b87a7503-6f13-4f4c-ba3a-0e67f2f963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_Flow_SignoffStatu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1db65-dbf0-419d-866b-354259c64e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815e8e4-5617-4a68-af7e-8f6fc520aaf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7a7503-6f13-4f4c-ba3a-0e67f2f963f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981311fc-9b4c-4d70-82e0-ca4c44d72a94}" ma:internalName="TaxCatchAll" ma:showField="CatchAllData" ma:web="b87a7503-6f13-4f4c-ba3a-0e67f2f96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71db65-dbf0-419d-866b-354259c64ec3">
      <Terms xmlns="http://schemas.microsoft.com/office/infopath/2007/PartnerControls"/>
    </lcf76f155ced4ddcb4097134ff3c332f>
    <_Flow_SignoffStatus xmlns="3071db65-dbf0-419d-866b-354259c64ec3" xsi:nil="true"/>
    <TaxCatchAll xmlns="b87a7503-6f13-4f4c-ba3a-0e67f2f963f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2.xml><?xml version="1.0" encoding="utf-8"?>
<ds:datastoreItem xmlns:ds="http://schemas.openxmlformats.org/officeDocument/2006/customXml" ds:itemID="{4E5454A3-A042-458A-BD1F-C5A1BADC7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1db65-dbf0-419d-866b-354259c64ec3"/>
    <ds:schemaRef ds:uri="b87a7503-6f13-4f4c-ba3a-0e67f2f963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3071db65-dbf0-419d-866b-354259c64ec3"/>
    <ds:schemaRef ds:uri="b87a7503-6f13-4f4c-ba3a-0e67f2f963f0"/>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Simple template (1).dotx</Template>
  <TotalTime>538</TotalTime>
  <Pages>40</Pages>
  <Words>10188</Words>
  <Characters>58072</Characters>
  <Application>Microsoft Office Word</Application>
  <DocSecurity>0</DocSecurity>
  <Lines>3226</Lines>
  <Paragraphs>1896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66364</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Ahmed Hamza</cp:lastModifiedBy>
  <cp:revision>11</cp:revision>
  <dcterms:created xsi:type="dcterms:W3CDTF">2024-02-21T02:19:00Z</dcterms:created>
  <dcterms:modified xsi:type="dcterms:W3CDTF">2024-07-05T05:32:00Z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0x010100BB8C15DBB2899F4E82E9EF2FB1A50C29</vt:lpwstr>
  </property>
  <property fmtid="{D5CDD505-2E9C-101B-9397-08002B2CF9AE}" pid="3" name="MediaServiceImageTags">
    <vt:lpwstr/>
  </property>
  <property fmtid="{D5CDD505-2E9C-101B-9397-08002B2CF9AE}" pid="4" name="MSIP_Label_bcf26ed8-713a-4e6c-8a04-66607341a11c_Enabled">
    <vt:lpwstr>true</vt:lpwstr>
  </property>
  <property fmtid="{D5CDD505-2E9C-101B-9397-08002B2CF9AE}" pid="5" name="MSIP_Label_bcf26ed8-713a-4e6c-8a04-66607341a11c_SetDate">
    <vt:lpwstr>2024-07-03T06:32:31Z</vt:lpwstr>
  </property>
  <property fmtid="{D5CDD505-2E9C-101B-9397-08002B2CF9AE}" pid="6" name="MSIP_Label_bcf26ed8-713a-4e6c-8a04-66607341a11c_Method">
    <vt:lpwstr>Privileged</vt:lpwstr>
  </property>
  <property fmtid="{D5CDD505-2E9C-101B-9397-08002B2CF9AE}" pid="7" name="MSIP_Label_bcf26ed8-713a-4e6c-8a04-66607341a11c_Name">
    <vt:lpwstr>Public</vt:lpwstr>
  </property>
  <property fmtid="{D5CDD505-2E9C-101B-9397-08002B2CF9AE}" pid="8" name="MSIP_Label_bcf26ed8-713a-4e6c-8a04-66607341a11c_SiteId">
    <vt:lpwstr>e351b779-f6d5-4e50-8568-80e922d180ae</vt:lpwstr>
  </property>
  <property fmtid="{D5CDD505-2E9C-101B-9397-08002B2CF9AE}" pid="9" name="MSIP_Label_bcf26ed8-713a-4e6c-8a04-66607341a11c_ActionId">
    <vt:lpwstr>119e740e-e34f-4e17-b261-fcaefc847331</vt:lpwstr>
  </property>
  <property fmtid="{D5CDD505-2E9C-101B-9397-08002B2CF9AE}" pid="10" name="MSIP_Label_bcf26ed8-713a-4e6c-8a04-66607341a11c_ContentBits">
    <vt:lpwstr>0</vt:lpwstr>
  </property>
</Properties>
</file>